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3764" w:rsidRPr="004D17E6" w:rsidRDefault="00C210FD" w:rsidP="0080078F">
      <w:pPr>
        <w:spacing w:after="160" w:line="360" w:lineRule="auto"/>
        <w:jc w:val="center"/>
        <w:rPr>
          <w:rFonts w:ascii="Times New Roman" w:hAnsi="Times New Roman" w:cs="Times New Roman"/>
          <w:b/>
          <w:bCs/>
          <w:sz w:val="24"/>
          <w:szCs w:val="24"/>
          <w:lang w:bidi="as-IN"/>
        </w:rPr>
      </w:pPr>
      <w:r w:rsidRPr="004D17E6">
        <w:rPr>
          <w:rFonts w:ascii="Times New Roman" w:hAnsi="Times New Roman" w:cs="Times New Roman"/>
          <w:b/>
          <w:bCs/>
          <w:kern w:val="2"/>
          <w:sz w:val="24"/>
          <w:szCs w:val="24"/>
        </w:rPr>
        <w:t>Effect of supplementation of black cumin, turmeric and vitamin E m</w:t>
      </w:r>
      <w:r w:rsidR="000C4675" w:rsidRPr="004D17E6">
        <w:rPr>
          <w:rFonts w:ascii="Times New Roman" w:hAnsi="Times New Roman" w:cs="Times New Roman"/>
          <w:b/>
          <w:bCs/>
          <w:kern w:val="2"/>
          <w:sz w:val="24"/>
          <w:szCs w:val="24"/>
        </w:rPr>
        <w:t>ixture on</w:t>
      </w:r>
      <w:r w:rsidR="001A7EAD" w:rsidRPr="004D17E6">
        <w:rPr>
          <w:rFonts w:ascii="Times New Roman" w:hAnsi="Times New Roman" w:cs="Times New Roman"/>
          <w:b/>
          <w:bCs/>
          <w:kern w:val="2"/>
          <w:sz w:val="24"/>
          <w:szCs w:val="24"/>
        </w:rPr>
        <w:t xml:space="preserve"> </w:t>
      </w:r>
      <w:r w:rsidRPr="004D17E6">
        <w:rPr>
          <w:rFonts w:ascii="Times New Roman" w:hAnsi="Times New Roman" w:cs="Times New Roman"/>
          <w:b/>
          <w:bCs/>
          <w:kern w:val="2"/>
          <w:sz w:val="24"/>
          <w:szCs w:val="24"/>
        </w:rPr>
        <w:t>e</w:t>
      </w:r>
      <w:r w:rsidR="00356C98" w:rsidRPr="004D17E6">
        <w:rPr>
          <w:rFonts w:ascii="Times New Roman" w:hAnsi="Times New Roman" w:cs="Times New Roman"/>
          <w:b/>
          <w:bCs/>
          <w:kern w:val="2"/>
          <w:sz w:val="24"/>
          <w:szCs w:val="24"/>
        </w:rPr>
        <w:t xml:space="preserve">gg </w:t>
      </w:r>
      <w:r w:rsidRPr="004D17E6">
        <w:rPr>
          <w:rFonts w:ascii="Times New Roman" w:hAnsi="Times New Roman" w:cs="Times New Roman"/>
          <w:b/>
          <w:bCs/>
          <w:kern w:val="2"/>
          <w:sz w:val="24"/>
          <w:szCs w:val="24"/>
        </w:rPr>
        <w:t>p</w:t>
      </w:r>
      <w:r w:rsidR="009000B4" w:rsidRPr="004D17E6">
        <w:rPr>
          <w:rFonts w:ascii="Times New Roman" w:hAnsi="Times New Roman" w:cs="Times New Roman"/>
          <w:b/>
          <w:bCs/>
          <w:kern w:val="2"/>
          <w:sz w:val="24"/>
          <w:szCs w:val="24"/>
        </w:rPr>
        <w:t xml:space="preserve">roduction </w:t>
      </w:r>
      <w:r w:rsidR="00356C98" w:rsidRPr="004D17E6">
        <w:rPr>
          <w:rFonts w:ascii="Times New Roman" w:hAnsi="Times New Roman" w:cs="Times New Roman"/>
          <w:b/>
          <w:bCs/>
          <w:kern w:val="2"/>
          <w:sz w:val="24"/>
          <w:szCs w:val="24"/>
        </w:rPr>
        <w:t xml:space="preserve">and </w:t>
      </w:r>
      <w:r w:rsidRPr="004D17E6">
        <w:rPr>
          <w:rFonts w:ascii="Times New Roman" w:hAnsi="Times New Roman" w:cs="Times New Roman"/>
          <w:b/>
          <w:bCs/>
          <w:kern w:val="2"/>
          <w:sz w:val="24"/>
          <w:szCs w:val="24"/>
        </w:rPr>
        <w:t>h</w:t>
      </w:r>
      <w:r w:rsidR="00356C98" w:rsidRPr="004D17E6">
        <w:rPr>
          <w:rFonts w:ascii="Times New Roman" w:hAnsi="Times New Roman" w:cs="Times New Roman"/>
          <w:b/>
          <w:bCs/>
          <w:kern w:val="2"/>
          <w:sz w:val="24"/>
          <w:szCs w:val="24"/>
        </w:rPr>
        <w:t xml:space="preserve">atchability </w:t>
      </w:r>
      <w:r w:rsidRPr="004D17E6">
        <w:rPr>
          <w:rFonts w:ascii="Times New Roman" w:hAnsi="Times New Roman" w:cs="Times New Roman"/>
          <w:b/>
          <w:bCs/>
          <w:kern w:val="2"/>
          <w:sz w:val="24"/>
          <w:szCs w:val="24"/>
        </w:rPr>
        <w:t>p</w:t>
      </w:r>
      <w:r w:rsidR="000C4675" w:rsidRPr="004D17E6">
        <w:rPr>
          <w:rFonts w:ascii="Times New Roman" w:hAnsi="Times New Roman" w:cs="Times New Roman"/>
          <w:b/>
          <w:bCs/>
          <w:kern w:val="2"/>
          <w:sz w:val="24"/>
          <w:szCs w:val="24"/>
        </w:rPr>
        <w:t>erformance</w:t>
      </w:r>
      <w:r w:rsidR="00343886" w:rsidRPr="004D17E6">
        <w:rPr>
          <w:rFonts w:ascii="Times New Roman" w:hAnsi="Times New Roman" w:cs="Times New Roman"/>
          <w:b/>
          <w:bCs/>
          <w:kern w:val="2"/>
          <w:sz w:val="24"/>
          <w:szCs w:val="24"/>
        </w:rPr>
        <w:t xml:space="preserve"> </w:t>
      </w:r>
      <w:r w:rsidR="000C4675" w:rsidRPr="004D17E6">
        <w:rPr>
          <w:rFonts w:ascii="Times New Roman" w:hAnsi="Times New Roman" w:cs="Times New Roman"/>
          <w:b/>
          <w:bCs/>
          <w:kern w:val="2"/>
          <w:sz w:val="24"/>
          <w:szCs w:val="24"/>
        </w:rPr>
        <w:t xml:space="preserve">of Japanese </w:t>
      </w:r>
      <w:r w:rsidRPr="004D17E6">
        <w:rPr>
          <w:rFonts w:ascii="Times New Roman" w:hAnsi="Times New Roman" w:cs="Times New Roman"/>
          <w:b/>
          <w:bCs/>
          <w:kern w:val="2"/>
          <w:sz w:val="24"/>
          <w:szCs w:val="24"/>
        </w:rPr>
        <w:t>q</w:t>
      </w:r>
      <w:r w:rsidR="000C4675" w:rsidRPr="004D17E6">
        <w:rPr>
          <w:rFonts w:ascii="Times New Roman" w:hAnsi="Times New Roman" w:cs="Times New Roman"/>
          <w:b/>
          <w:bCs/>
          <w:kern w:val="2"/>
          <w:sz w:val="24"/>
          <w:szCs w:val="24"/>
        </w:rPr>
        <w:t>uails</w:t>
      </w:r>
    </w:p>
    <w:p w:rsidR="00D42BD1" w:rsidRDefault="00D42BD1" w:rsidP="0080078F">
      <w:pPr>
        <w:spacing w:before="120" w:after="120" w:line="360" w:lineRule="auto"/>
        <w:jc w:val="center"/>
        <w:rPr>
          <w:rFonts w:ascii="Times New Roman" w:hAnsi="Times New Roman" w:cs="Times New Roman"/>
          <w:b/>
          <w:bCs/>
          <w:sz w:val="24"/>
          <w:szCs w:val="24"/>
        </w:rPr>
      </w:pPr>
    </w:p>
    <w:p w:rsidR="00C51FBA" w:rsidRPr="004D17E6" w:rsidRDefault="009335B1" w:rsidP="0080078F">
      <w:pPr>
        <w:spacing w:before="120" w:after="120" w:line="360" w:lineRule="auto"/>
        <w:jc w:val="center"/>
        <w:rPr>
          <w:rFonts w:ascii="Times New Roman" w:hAnsi="Times New Roman" w:cs="Times New Roman"/>
          <w:b/>
          <w:bCs/>
          <w:sz w:val="24"/>
          <w:szCs w:val="24"/>
        </w:rPr>
      </w:pPr>
      <w:bookmarkStart w:id="0" w:name="_GoBack"/>
      <w:bookmarkEnd w:id="0"/>
      <w:r w:rsidRPr="004D17E6">
        <w:rPr>
          <w:rFonts w:ascii="Times New Roman" w:hAnsi="Times New Roman" w:cs="Times New Roman"/>
          <w:b/>
          <w:bCs/>
          <w:sz w:val="24"/>
          <w:szCs w:val="24"/>
        </w:rPr>
        <w:t>ABSTRACT</w:t>
      </w:r>
    </w:p>
    <w:p w:rsidR="003D366D" w:rsidRPr="004D17E6" w:rsidRDefault="003D366D" w:rsidP="0080078F">
      <w:pPr>
        <w:autoSpaceDE w:val="0"/>
        <w:autoSpaceDN w:val="0"/>
        <w:adjustRightInd w:val="0"/>
        <w:spacing w:after="0" w:line="360" w:lineRule="auto"/>
        <w:ind w:firstLine="720"/>
        <w:jc w:val="both"/>
        <w:rPr>
          <w:rFonts w:ascii="Times New Roman" w:hAnsi="Times New Roman" w:cs="Times New Roman"/>
          <w:sz w:val="24"/>
          <w:szCs w:val="24"/>
        </w:rPr>
      </w:pPr>
      <w:r w:rsidRPr="004D17E6">
        <w:rPr>
          <w:rFonts w:ascii="Times New Roman" w:hAnsi="Times New Roman" w:cs="Times New Roman"/>
          <w:sz w:val="24"/>
          <w:szCs w:val="24"/>
        </w:rPr>
        <w:t xml:space="preserve">An experiment was conducted to evaluate the effect of supplementation of black cumin, turmeric and vitamin E </w:t>
      </w:r>
      <w:proofErr w:type="spellStart"/>
      <w:r w:rsidRPr="004D17E6">
        <w:rPr>
          <w:rFonts w:ascii="Times New Roman" w:hAnsi="Times New Roman" w:cs="Times New Roman"/>
          <w:sz w:val="24"/>
          <w:szCs w:val="24"/>
        </w:rPr>
        <w:t>mxture</w:t>
      </w:r>
      <w:proofErr w:type="spellEnd"/>
      <w:r w:rsidRPr="004D17E6">
        <w:rPr>
          <w:rFonts w:ascii="Times New Roman" w:hAnsi="Times New Roman" w:cs="Times New Roman"/>
          <w:sz w:val="24"/>
          <w:szCs w:val="24"/>
        </w:rPr>
        <w:t xml:space="preserve"> on egg production and hatchability performance of Japanese quails.</w:t>
      </w:r>
      <w:r w:rsidRPr="004D17E6">
        <w:rPr>
          <w:rFonts w:ascii="Times New Roman" w:hAnsi="Times New Roman" w:cs="Times New Roman"/>
          <w:b/>
          <w:sz w:val="24"/>
          <w:szCs w:val="24"/>
        </w:rPr>
        <w:t xml:space="preserve"> </w:t>
      </w:r>
      <w:r w:rsidR="00822164" w:rsidRPr="004D17E6">
        <w:rPr>
          <w:rFonts w:ascii="Times New Roman" w:hAnsi="Times New Roman" w:cs="Times New Roman"/>
          <w:sz w:val="24"/>
          <w:szCs w:val="24"/>
        </w:rPr>
        <w:t>108 adult quails (72 females and 36 males), approximately 6 weeks old, were randomly selected and divided into three treatment groups: T</w:t>
      </w:r>
      <w:r w:rsidR="00822164" w:rsidRPr="004D17E6">
        <w:rPr>
          <w:rFonts w:ascii="Times New Roman" w:hAnsi="Times New Roman" w:cs="Times New Roman"/>
          <w:sz w:val="24"/>
          <w:szCs w:val="24"/>
          <w:vertAlign w:val="subscript"/>
        </w:rPr>
        <w:t>0</w:t>
      </w:r>
      <w:r w:rsidR="00822164" w:rsidRPr="004D17E6">
        <w:rPr>
          <w:rFonts w:ascii="Times New Roman" w:hAnsi="Times New Roman" w:cs="Times New Roman"/>
          <w:sz w:val="24"/>
          <w:szCs w:val="24"/>
        </w:rPr>
        <w:t xml:space="preserve"> (no supplementation</w:t>
      </w:r>
      <w:r w:rsidR="002A6F4D" w:rsidRPr="004D17E6">
        <w:rPr>
          <w:rFonts w:ascii="Times New Roman" w:hAnsi="Times New Roman" w:cs="Times New Roman"/>
          <w:sz w:val="24"/>
          <w:szCs w:val="24"/>
        </w:rPr>
        <w:t>/control group</w:t>
      </w:r>
      <w:r w:rsidR="00822164" w:rsidRPr="004D17E6">
        <w:rPr>
          <w:rFonts w:ascii="Times New Roman" w:hAnsi="Times New Roman" w:cs="Times New Roman"/>
          <w:sz w:val="24"/>
          <w:szCs w:val="24"/>
        </w:rPr>
        <w:t>), T</w:t>
      </w:r>
      <w:r w:rsidR="00822164" w:rsidRPr="004D17E6">
        <w:rPr>
          <w:rFonts w:ascii="Times New Roman" w:hAnsi="Times New Roman" w:cs="Times New Roman"/>
          <w:sz w:val="24"/>
          <w:szCs w:val="24"/>
          <w:vertAlign w:val="subscript"/>
        </w:rPr>
        <w:t>1</w:t>
      </w:r>
      <w:r w:rsidR="00822164" w:rsidRPr="004D17E6">
        <w:rPr>
          <w:rFonts w:ascii="Times New Roman" w:hAnsi="Times New Roman" w:cs="Times New Roman"/>
          <w:sz w:val="24"/>
          <w:szCs w:val="24"/>
        </w:rPr>
        <w:t xml:space="preserve"> (1 percent mixture of black cumin and turmeric powder in a 1:1 ratio plus 100 mg of vitamin E) per kg of feed, and T</w:t>
      </w:r>
      <w:r w:rsidR="00822164" w:rsidRPr="004D17E6">
        <w:rPr>
          <w:rFonts w:ascii="Times New Roman" w:hAnsi="Times New Roman" w:cs="Times New Roman"/>
          <w:sz w:val="24"/>
          <w:szCs w:val="24"/>
          <w:vertAlign w:val="subscript"/>
        </w:rPr>
        <w:t>2</w:t>
      </w:r>
      <w:r w:rsidR="00822164" w:rsidRPr="004D17E6">
        <w:rPr>
          <w:rFonts w:ascii="Times New Roman" w:hAnsi="Times New Roman" w:cs="Times New Roman"/>
          <w:sz w:val="24"/>
          <w:szCs w:val="24"/>
        </w:rPr>
        <w:t xml:space="preserve"> (2 percent mixture of black cumin and turmeric powder in a 1:1 ratio plus 200 mg of vitamin E) per kg of feed. Each of these treatment groups </w:t>
      </w:r>
      <w:r w:rsidR="002A6F4D" w:rsidRPr="004D17E6">
        <w:rPr>
          <w:rFonts w:ascii="Times New Roman" w:hAnsi="Times New Roman" w:cs="Times New Roman"/>
          <w:sz w:val="24"/>
          <w:szCs w:val="24"/>
        </w:rPr>
        <w:t>had three (3) replicates,</w:t>
      </w:r>
      <w:r w:rsidR="00822164" w:rsidRPr="004D17E6">
        <w:rPr>
          <w:rFonts w:ascii="Times New Roman" w:hAnsi="Times New Roman" w:cs="Times New Roman"/>
          <w:sz w:val="24"/>
          <w:szCs w:val="24"/>
        </w:rPr>
        <w:t xml:space="preserve"> each replicate consisting of 8 females and 4 males. The experimental period for the birds extended until they reached 12 weeks of age. </w:t>
      </w:r>
      <w:r w:rsidR="00C51FBA" w:rsidRPr="004D17E6">
        <w:rPr>
          <w:rFonts w:ascii="Times New Roman" w:hAnsi="Times New Roman" w:cs="Times New Roman"/>
          <w:sz w:val="24"/>
          <w:szCs w:val="24"/>
        </w:rPr>
        <w:t xml:space="preserve">Cages were used to rear the quails and maintained properly with standard management procedures. </w:t>
      </w:r>
      <w:r w:rsidR="002C2006" w:rsidRPr="004D17E6">
        <w:rPr>
          <w:rFonts w:ascii="Times New Roman" w:hAnsi="Times New Roman" w:cs="Times New Roman"/>
          <w:sz w:val="24"/>
          <w:szCs w:val="24"/>
        </w:rPr>
        <w:t xml:space="preserve">Age at sexual maturity was significantly earlier in </w:t>
      </w:r>
      <w:r w:rsidR="00552D52" w:rsidRPr="004D17E6">
        <w:rPr>
          <w:rFonts w:ascii="Times New Roman" w:hAnsi="Times New Roman" w:cs="Times New Roman"/>
          <w:sz w:val="24"/>
          <w:szCs w:val="24"/>
        </w:rPr>
        <w:t>treatment</w:t>
      </w:r>
      <w:r w:rsidR="002C2006" w:rsidRPr="004D17E6">
        <w:rPr>
          <w:rFonts w:ascii="Times New Roman" w:hAnsi="Times New Roman" w:cs="Times New Roman"/>
          <w:sz w:val="24"/>
          <w:szCs w:val="24"/>
        </w:rPr>
        <w:t xml:space="preserve"> group</w:t>
      </w:r>
      <w:r w:rsidR="00552D52" w:rsidRPr="004D17E6">
        <w:rPr>
          <w:rFonts w:ascii="Times New Roman" w:hAnsi="Times New Roman" w:cs="Times New Roman"/>
          <w:sz w:val="24"/>
          <w:szCs w:val="24"/>
        </w:rPr>
        <w:t>s</w:t>
      </w:r>
      <w:r w:rsidR="002C2006" w:rsidRPr="004D17E6">
        <w:rPr>
          <w:rFonts w:ascii="Times New Roman" w:hAnsi="Times New Roman" w:cs="Times New Roman"/>
          <w:sz w:val="24"/>
          <w:szCs w:val="24"/>
        </w:rPr>
        <w:t xml:space="preserve"> in comparison with the </w:t>
      </w:r>
      <w:r w:rsidR="00552D52" w:rsidRPr="004D17E6">
        <w:rPr>
          <w:rFonts w:ascii="Times New Roman" w:hAnsi="Times New Roman" w:cs="Times New Roman"/>
          <w:sz w:val="24"/>
          <w:szCs w:val="24"/>
        </w:rPr>
        <w:t>control</w:t>
      </w:r>
      <w:r w:rsidR="002C2006" w:rsidRPr="004D17E6">
        <w:rPr>
          <w:rFonts w:ascii="Times New Roman" w:hAnsi="Times New Roman" w:cs="Times New Roman"/>
          <w:sz w:val="24"/>
          <w:szCs w:val="24"/>
        </w:rPr>
        <w:t xml:space="preserve"> group. The </w:t>
      </w:r>
      <w:r w:rsidR="00552D52" w:rsidRPr="004D17E6">
        <w:rPr>
          <w:rFonts w:ascii="Times New Roman" w:hAnsi="Times New Roman" w:cs="Times New Roman"/>
          <w:sz w:val="24"/>
          <w:szCs w:val="24"/>
        </w:rPr>
        <w:t>hen day egg production</w:t>
      </w:r>
      <w:r w:rsidR="002C2006" w:rsidRPr="004D17E6">
        <w:rPr>
          <w:rFonts w:ascii="Times New Roman" w:hAnsi="Times New Roman" w:cs="Times New Roman"/>
          <w:sz w:val="24"/>
          <w:szCs w:val="24"/>
        </w:rPr>
        <w:t xml:space="preserve"> (%) was significantly higher in T</w:t>
      </w:r>
      <w:r w:rsidR="002C2006" w:rsidRPr="004D17E6">
        <w:rPr>
          <w:rFonts w:ascii="Times New Roman" w:hAnsi="Times New Roman" w:cs="Times New Roman"/>
          <w:sz w:val="24"/>
          <w:szCs w:val="24"/>
          <w:vertAlign w:val="subscript"/>
        </w:rPr>
        <w:t xml:space="preserve">2 </w:t>
      </w:r>
      <w:r w:rsidR="002C2006" w:rsidRPr="004D17E6">
        <w:rPr>
          <w:rFonts w:ascii="Times New Roman" w:hAnsi="Times New Roman" w:cs="Times New Roman"/>
          <w:sz w:val="24"/>
          <w:szCs w:val="24"/>
        </w:rPr>
        <w:t xml:space="preserve">group as compared to </w:t>
      </w:r>
      <w:r w:rsidR="002A6F4D" w:rsidRPr="004D17E6">
        <w:rPr>
          <w:rFonts w:ascii="Times New Roman" w:hAnsi="Times New Roman" w:cs="Times New Roman"/>
          <w:sz w:val="24"/>
          <w:szCs w:val="24"/>
        </w:rPr>
        <w:t>the control group</w:t>
      </w:r>
      <w:r w:rsidR="002C2006" w:rsidRPr="004D17E6">
        <w:rPr>
          <w:rFonts w:ascii="Times New Roman" w:hAnsi="Times New Roman" w:cs="Times New Roman"/>
          <w:sz w:val="24"/>
          <w:szCs w:val="24"/>
        </w:rPr>
        <w:t xml:space="preserve"> during 5</w:t>
      </w:r>
      <w:r w:rsidR="002C2006" w:rsidRPr="004D17E6">
        <w:rPr>
          <w:rFonts w:ascii="Times New Roman" w:hAnsi="Times New Roman" w:cs="Times New Roman"/>
          <w:sz w:val="24"/>
          <w:szCs w:val="24"/>
          <w:vertAlign w:val="superscript"/>
        </w:rPr>
        <w:t>th</w:t>
      </w:r>
      <w:r w:rsidR="002C2006" w:rsidRPr="004D17E6">
        <w:rPr>
          <w:rFonts w:ascii="Times New Roman" w:hAnsi="Times New Roman" w:cs="Times New Roman"/>
          <w:sz w:val="24"/>
          <w:szCs w:val="24"/>
        </w:rPr>
        <w:t xml:space="preserve"> to 10</w:t>
      </w:r>
      <w:r w:rsidR="002C2006" w:rsidRPr="004D17E6">
        <w:rPr>
          <w:rFonts w:ascii="Times New Roman" w:hAnsi="Times New Roman" w:cs="Times New Roman"/>
          <w:sz w:val="24"/>
          <w:szCs w:val="24"/>
          <w:vertAlign w:val="superscript"/>
        </w:rPr>
        <w:t>th</w:t>
      </w:r>
      <w:r w:rsidR="002C2006" w:rsidRPr="004D17E6">
        <w:rPr>
          <w:rFonts w:ascii="Times New Roman" w:hAnsi="Times New Roman" w:cs="Times New Roman"/>
          <w:sz w:val="24"/>
          <w:szCs w:val="24"/>
        </w:rPr>
        <w:t xml:space="preserve"> week of age. while it was significantly greater in </w:t>
      </w:r>
      <w:r w:rsidR="002A6F4D" w:rsidRPr="004D17E6">
        <w:rPr>
          <w:rFonts w:ascii="Times New Roman" w:hAnsi="Times New Roman" w:cs="Times New Roman"/>
          <w:sz w:val="24"/>
          <w:szCs w:val="24"/>
        </w:rPr>
        <w:t xml:space="preserve">the both </w:t>
      </w:r>
      <w:r w:rsidR="002C2006" w:rsidRPr="004D17E6">
        <w:rPr>
          <w:rFonts w:ascii="Times New Roman" w:hAnsi="Times New Roman" w:cs="Times New Roman"/>
          <w:sz w:val="24"/>
          <w:szCs w:val="24"/>
        </w:rPr>
        <w:t>supplemented groups in comparison with control group during 11</w:t>
      </w:r>
      <w:r w:rsidR="002C2006" w:rsidRPr="004D17E6">
        <w:rPr>
          <w:rFonts w:ascii="Times New Roman" w:hAnsi="Times New Roman" w:cs="Times New Roman"/>
          <w:sz w:val="24"/>
          <w:szCs w:val="24"/>
          <w:vertAlign w:val="superscript"/>
        </w:rPr>
        <w:t>th</w:t>
      </w:r>
      <w:r w:rsidR="002A6F4D" w:rsidRPr="004D17E6">
        <w:rPr>
          <w:rFonts w:ascii="Times New Roman" w:hAnsi="Times New Roman" w:cs="Times New Roman"/>
          <w:sz w:val="24"/>
          <w:szCs w:val="24"/>
        </w:rPr>
        <w:t xml:space="preserve"> and</w:t>
      </w:r>
      <w:r w:rsidR="002C2006" w:rsidRPr="004D17E6">
        <w:rPr>
          <w:rFonts w:ascii="Times New Roman" w:hAnsi="Times New Roman" w:cs="Times New Roman"/>
          <w:sz w:val="24"/>
          <w:szCs w:val="24"/>
        </w:rPr>
        <w:t xml:space="preserve"> 12</w:t>
      </w:r>
      <w:r w:rsidR="002C2006" w:rsidRPr="004D17E6">
        <w:rPr>
          <w:rFonts w:ascii="Times New Roman" w:hAnsi="Times New Roman" w:cs="Times New Roman"/>
          <w:sz w:val="24"/>
          <w:szCs w:val="24"/>
          <w:vertAlign w:val="superscript"/>
        </w:rPr>
        <w:t>th</w:t>
      </w:r>
      <w:r w:rsidR="002C2006" w:rsidRPr="004D17E6">
        <w:rPr>
          <w:rFonts w:ascii="Times New Roman" w:hAnsi="Times New Roman" w:cs="Times New Roman"/>
          <w:sz w:val="24"/>
          <w:szCs w:val="24"/>
        </w:rPr>
        <w:t xml:space="preserve"> week. Egg weight </w:t>
      </w:r>
      <w:r w:rsidR="002A6F4D" w:rsidRPr="004D17E6">
        <w:rPr>
          <w:rFonts w:ascii="Times New Roman" w:hAnsi="Times New Roman" w:cs="Times New Roman"/>
          <w:sz w:val="24"/>
          <w:szCs w:val="24"/>
        </w:rPr>
        <w:t xml:space="preserve">and hatchability </w:t>
      </w:r>
      <w:r w:rsidR="002C2006" w:rsidRPr="004D17E6">
        <w:rPr>
          <w:rFonts w:ascii="Times New Roman" w:hAnsi="Times New Roman" w:cs="Times New Roman"/>
          <w:sz w:val="24"/>
          <w:szCs w:val="24"/>
        </w:rPr>
        <w:t xml:space="preserve">was recorded as non-significant among all treatment groups. </w:t>
      </w:r>
      <w:r w:rsidR="00552D52" w:rsidRPr="004D17E6">
        <w:rPr>
          <w:rFonts w:ascii="Times New Roman" w:hAnsi="Times New Roman" w:cs="Times New Roman"/>
          <w:sz w:val="24"/>
          <w:szCs w:val="24"/>
        </w:rPr>
        <w:t>However, t</w:t>
      </w:r>
      <w:r w:rsidR="002C2006" w:rsidRPr="004D17E6">
        <w:rPr>
          <w:rFonts w:ascii="Times New Roman" w:hAnsi="Times New Roman" w:cs="Times New Roman"/>
          <w:sz w:val="24"/>
          <w:szCs w:val="24"/>
        </w:rPr>
        <w:t>he mean albumen index, yolk index and Haugh unit of quail eggs was significantly higher in T</w:t>
      </w:r>
      <w:r w:rsidR="002C2006" w:rsidRPr="004D17E6">
        <w:rPr>
          <w:rFonts w:ascii="Times New Roman" w:hAnsi="Times New Roman" w:cs="Times New Roman"/>
          <w:sz w:val="24"/>
          <w:szCs w:val="24"/>
          <w:vertAlign w:val="subscript"/>
        </w:rPr>
        <w:t>2</w:t>
      </w:r>
      <w:r w:rsidR="002C2006" w:rsidRPr="004D17E6">
        <w:rPr>
          <w:rFonts w:ascii="Times New Roman" w:hAnsi="Times New Roman" w:cs="Times New Roman"/>
          <w:sz w:val="24"/>
          <w:szCs w:val="24"/>
        </w:rPr>
        <w:t xml:space="preserve"> group. </w:t>
      </w:r>
      <w:r w:rsidRPr="004D17E6">
        <w:rPr>
          <w:rFonts w:ascii="Times New Roman" w:hAnsi="Times New Roman" w:cs="Times New Roman"/>
          <w:sz w:val="24"/>
          <w:szCs w:val="24"/>
        </w:rPr>
        <w:t xml:space="preserve">It is concluded that </w:t>
      </w:r>
      <w:r w:rsidRPr="004D17E6">
        <w:rPr>
          <w:rFonts w:ascii="Times New Roman" w:hAnsi="Times New Roman" w:cs="Times New Roman"/>
          <w:sz w:val="24"/>
          <w:szCs w:val="24"/>
          <w:lang w:val="en-IN"/>
        </w:rPr>
        <w:t xml:space="preserve">supplementation </w:t>
      </w:r>
      <w:proofErr w:type="gramStart"/>
      <w:r w:rsidRPr="004D17E6">
        <w:rPr>
          <w:rFonts w:ascii="Times New Roman" w:hAnsi="Times New Roman" w:cs="Times New Roman"/>
          <w:sz w:val="24"/>
          <w:szCs w:val="24"/>
          <w:lang w:val="en-IN"/>
        </w:rPr>
        <w:t xml:space="preserve">of  </w:t>
      </w:r>
      <w:r w:rsidRPr="004D17E6">
        <w:rPr>
          <w:rFonts w:ascii="Times New Roman" w:hAnsi="Times New Roman" w:cs="Times New Roman"/>
          <w:sz w:val="24"/>
          <w:szCs w:val="24"/>
        </w:rPr>
        <w:t>2</w:t>
      </w:r>
      <w:proofErr w:type="gramEnd"/>
      <w:r w:rsidRPr="004D17E6">
        <w:rPr>
          <w:rFonts w:ascii="Times New Roman" w:hAnsi="Times New Roman" w:cs="Times New Roman"/>
          <w:sz w:val="24"/>
          <w:szCs w:val="24"/>
        </w:rPr>
        <w:t xml:space="preserve"> per cent mixture of black cumin, and turmeric powder at 1:1 ratio with 200 mg vitamin E per kg feed improved egg production and egg quality characteristics in Japanese quail.</w:t>
      </w:r>
    </w:p>
    <w:p w:rsidR="002C2006" w:rsidRPr="004D17E6" w:rsidRDefault="002C2006" w:rsidP="0080078F">
      <w:pPr>
        <w:spacing w:before="120" w:after="120" w:line="360" w:lineRule="auto"/>
        <w:jc w:val="both"/>
        <w:rPr>
          <w:rFonts w:ascii="Times New Roman" w:hAnsi="Times New Roman" w:cs="Times New Roman"/>
          <w:sz w:val="24"/>
          <w:szCs w:val="24"/>
        </w:rPr>
      </w:pPr>
    </w:p>
    <w:p w:rsidR="00343886" w:rsidRPr="004D17E6" w:rsidRDefault="000C4675" w:rsidP="0080078F">
      <w:pPr>
        <w:spacing w:before="240" w:line="360" w:lineRule="auto"/>
        <w:jc w:val="both"/>
        <w:rPr>
          <w:rFonts w:ascii="Times New Roman" w:hAnsi="Times New Roman" w:cs="Times New Roman"/>
          <w:sz w:val="24"/>
          <w:szCs w:val="24"/>
        </w:rPr>
      </w:pPr>
      <w:r w:rsidRPr="004D17E6">
        <w:rPr>
          <w:rFonts w:ascii="Times New Roman" w:hAnsi="Times New Roman" w:cs="Times New Roman"/>
          <w:b/>
          <w:bCs/>
          <w:sz w:val="24"/>
          <w:szCs w:val="24"/>
          <w:lang w:bidi="as-IN"/>
        </w:rPr>
        <w:t xml:space="preserve">Key words: </w:t>
      </w:r>
      <w:r w:rsidR="00CE3016" w:rsidRPr="004D17E6">
        <w:rPr>
          <w:rFonts w:ascii="Times New Roman" w:hAnsi="Times New Roman" w:cs="Times New Roman"/>
          <w:sz w:val="24"/>
          <w:szCs w:val="24"/>
        </w:rPr>
        <w:t xml:space="preserve">black cumin, internal egg quality, </w:t>
      </w:r>
      <w:r w:rsidRPr="004D17E6">
        <w:rPr>
          <w:rFonts w:ascii="Times New Roman" w:hAnsi="Times New Roman" w:cs="Times New Roman"/>
          <w:sz w:val="24"/>
          <w:szCs w:val="24"/>
        </w:rPr>
        <w:t xml:space="preserve">Japanese quail, </w:t>
      </w:r>
      <w:r w:rsidR="007E7E58" w:rsidRPr="004D17E6">
        <w:rPr>
          <w:rFonts w:ascii="Times New Roman" w:hAnsi="Times New Roman" w:cs="Times New Roman"/>
          <w:sz w:val="24"/>
          <w:szCs w:val="24"/>
        </w:rPr>
        <w:t xml:space="preserve">performance, </w:t>
      </w:r>
      <w:r w:rsidRPr="004D17E6">
        <w:rPr>
          <w:rFonts w:ascii="Times New Roman" w:hAnsi="Times New Roman" w:cs="Times New Roman"/>
          <w:sz w:val="24"/>
          <w:szCs w:val="24"/>
        </w:rPr>
        <w:t xml:space="preserve">turmeric powder, </w:t>
      </w:r>
      <w:r w:rsidR="00CE3016" w:rsidRPr="004D17E6">
        <w:rPr>
          <w:rFonts w:ascii="Times New Roman" w:hAnsi="Times New Roman" w:cs="Times New Roman"/>
          <w:sz w:val="24"/>
          <w:szCs w:val="24"/>
        </w:rPr>
        <w:t>vitamin E</w:t>
      </w:r>
      <w:r w:rsidR="007E7E58" w:rsidRPr="004D17E6">
        <w:rPr>
          <w:rFonts w:ascii="Times New Roman" w:hAnsi="Times New Roman" w:cs="Times New Roman"/>
          <w:sz w:val="24"/>
          <w:szCs w:val="24"/>
        </w:rPr>
        <w:t>.</w:t>
      </w:r>
    </w:p>
    <w:p w:rsidR="006670F5" w:rsidRPr="004D17E6" w:rsidRDefault="006670F5" w:rsidP="0080078F">
      <w:pPr>
        <w:spacing w:before="120" w:after="120" w:line="360" w:lineRule="auto"/>
        <w:rPr>
          <w:rFonts w:ascii="Times New Roman" w:hAnsi="Times New Roman" w:cs="Times New Roman"/>
          <w:b/>
          <w:bCs/>
          <w:sz w:val="24"/>
          <w:szCs w:val="24"/>
        </w:rPr>
      </w:pPr>
      <w:r w:rsidRPr="004D17E6">
        <w:rPr>
          <w:rFonts w:ascii="Times New Roman" w:hAnsi="Times New Roman" w:cs="Times New Roman"/>
          <w:b/>
          <w:bCs/>
          <w:sz w:val="24"/>
          <w:szCs w:val="24"/>
        </w:rPr>
        <w:t>I</w:t>
      </w:r>
      <w:r w:rsidR="008E4F40" w:rsidRPr="004D17E6">
        <w:rPr>
          <w:rFonts w:ascii="Times New Roman" w:hAnsi="Times New Roman" w:cs="Times New Roman"/>
          <w:b/>
          <w:bCs/>
          <w:sz w:val="24"/>
          <w:szCs w:val="24"/>
        </w:rPr>
        <w:t>ntroduction</w:t>
      </w:r>
    </w:p>
    <w:p w:rsidR="007F4B91" w:rsidRPr="004D17E6" w:rsidRDefault="007F4B91" w:rsidP="0080078F">
      <w:pPr>
        <w:spacing w:before="120" w:after="120" w:line="360" w:lineRule="auto"/>
        <w:jc w:val="both"/>
        <w:rPr>
          <w:rFonts w:ascii="Times New Roman" w:hAnsi="Times New Roman" w:cs="Times New Roman"/>
          <w:sz w:val="24"/>
          <w:szCs w:val="24"/>
        </w:rPr>
      </w:pPr>
      <w:r w:rsidRPr="004D17E6">
        <w:rPr>
          <w:rFonts w:ascii="Times New Roman" w:hAnsi="Times New Roman" w:cs="Times New Roman"/>
          <w:sz w:val="24"/>
          <w:szCs w:val="24"/>
        </w:rPr>
        <w:t xml:space="preserve">The chicken industry represents one of the most rapidly expanding sectors within agriculture. It is a highly diverse component of global animal production. Poultry farming remains the predominant form of animal husbandry, significantly contributing to food security, as well as sociocultural and economic development in many countries. In India, there exists a notable </w:t>
      </w:r>
      <w:r w:rsidRPr="004D17E6">
        <w:rPr>
          <w:rFonts w:ascii="Times New Roman" w:hAnsi="Times New Roman" w:cs="Times New Roman"/>
          <w:sz w:val="24"/>
          <w:szCs w:val="24"/>
        </w:rPr>
        <w:lastRenderedPageBreak/>
        <w:t>imbalance between the supply and demand for meat and eggs. In numerous developing nations, the Japanese quail (</w:t>
      </w:r>
      <w:r w:rsidRPr="004D17E6">
        <w:rPr>
          <w:rFonts w:ascii="Times New Roman" w:hAnsi="Times New Roman" w:cs="Times New Roman"/>
          <w:i/>
          <w:sz w:val="24"/>
          <w:szCs w:val="24"/>
        </w:rPr>
        <w:t xml:space="preserve">Coturnix </w:t>
      </w:r>
      <w:proofErr w:type="spellStart"/>
      <w:r w:rsidRPr="004D17E6">
        <w:rPr>
          <w:rFonts w:ascii="Times New Roman" w:hAnsi="Times New Roman" w:cs="Times New Roman"/>
          <w:i/>
          <w:sz w:val="24"/>
          <w:szCs w:val="24"/>
        </w:rPr>
        <w:t>coturnix</w:t>
      </w:r>
      <w:proofErr w:type="spellEnd"/>
      <w:r w:rsidRPr="004D17E6">
        <w:rPr>
          <w:rFonts w:ascii="Times New Roman" w:hAnsi="Times New Roman" w:cs="Times New Roman"/>
          <w:i/>
          <w:sz w:val="24"/>
          <w:szCs w:val="24"/>
        </w:rPr>
        <w:t xml:space="preserve"> japonica</w:t>
      </w:r>
      <w:r w:rsidRPr="004D17E6">
        <w:rPr>
          <w:rFonts w:ascii="Times New Roman" w:hAnsi="Times New Roman" w:cs="Times New Roman"/>
          <w:sz w:val="24"/>
          <w:szCs w:val="24"/>
        </w:rPr>
        <w:t>) is recognized as the optimal poultry species to fulfill the requirements for animal protein (</w:t>
      </w:r>
      <w:proofErr w:type="spellStart"/>
      <w:r w:rsidRPr="004D17E6">
        <w:rPr>
          <w:rFonts w:ascii="Times New Roman" w:hAnsi="Times New Roman" w:cs="Times New Roman"/>
          <w:sz w:val="24"/>
          <w:szCs w:val="24"/>
        </w:rPr>
        <w:t>Agiang</w:t>
      </w:r>
      <w:proofErr w:type="spellEnd"/>
      <w:r w:rsidRPr="004D17E6">
        <w:rPr>
          <w:rFonts w:ascii="Times New Roman" w:hAnsi="Times New Roman" w:cs="Times New Roman"/>
          <w:sz w:val="24"/>
          <w:szCs w:val="24"/>
        </w:rPr>
        <w:t xml:space="preserve"> </w:t>
      </w:r>
      <w:r w:rsidRPr="004D17E6">
        <w:rPr>
          <w:rFonts w:ascii="Times New Roman" w:hAnsi="Times New Roman" w:cs="Times New Roman"/>
          <w:i/>
          <w:sz w:val="24"/>
          <w:szCs w:val="24"/>
        </w:rPr>
        <w:t>et al</w:t>
      </w:r>
      <w:r w:rsidRPr="004D17E6">
        <w:rPr>
          <w:rFonts w:ascii="Times New Roman" w:hAnsi="Times New Roman" w:cs="Times New Roman"/>
          <w:sz w:val="24"/>
          <w:szCs w:val="24"/>
        </w:rPr>
        <w:t>., 2011)</w:t>
      </w:r>
      <w:r w:rsidR="00650BDF">
        <w:rPr>
          <w:rFonts w:ascii="Times New Roman" w:hAnsi="Times New Roman" w:cs="Times New Roman"/>
          <w:sz w:val="24"/>
          <w:szCs w:val="24"/>
        </w:rPr>
        <w:t xml:space="preserve"> </w:t>
      </w:r>
      <w:r w:rsidR="001F4885" w:rsidRPr="004D17E6">
        <w:rPr>
          <w:rFonts w:ascii="Times New Roman" w:hAnsi="Times New Roman" w:cs="Times New Roman"/>
          <w:sz w:val="24"/>
          <w:szCs w:val="24"/>
          <w:vertAlign w:val="superscript"/>
        </w:rPr>
        <w:t>[</w:t>
      </w:r>
      <w:r w:rsidR="006D2D26" w:rsidRPr="004D17E6">
        <w:rPr>
          <w:rFonts w:ascii="Times New Roman" w:hAnsi="Times New Roman" w:cs="Times New Roman"/>
          <w:sz w:val="24"/>
          <w:szCs w:val="24"/>
          <w:vertAlign w:val="superscript"/>
        </w:rPr>
        <w:t>2</w:t>
      </w:r>
      <w:proofErr w:type="gramStart"/>
      <w:r w:rsidR="001F4885" w:rsidRPr="004D17E6">
        <w:rPr>
          <w:rFonts w:ascii="Times New Roman" w:hAnsi="Times New Roman" w:cs="Times New Roman"/>
          <w:sz w:val="24"/>
          <w:szCs w:val="24"/>
          <w:vertAlign w:val="superscript"/>
        </w:rPr>
        <w:t>]</w:t>
      </w:r>
      <w:r w:rsidR="006D2D26" w:rsidRPr="004D17E6">
        <w:rPr>
          <w:rFonts w:ascii="Times New Roman" w:hAnsi="Times New Roman" w:cs="Times New Roman"/>
          <w:sz w:val="24"/>
          <w:szCs w:val="24"/>
        </w:rPr>
        <w:t xml:space="preserve"> </w:t>
      </w:r>
      <w:r w:rsidRPr="004D17E6">
        <w:rPr>
          <w:rFonts w:ascii="Times New Roman" w:hAnsi="Times New Roman" w:cs="Times New Roman"/>
          <w:sz w:val="24"/>
          <w:szCs w:val="24"/>
        </w:rPr>
        <w:t>.</w:t>
      </w:r>
      <w:proofErr w:type="gramEnd"/>
      <w:r w:rsidRPr="004D17E6">
        <w:rPr>
          <w:rFonts w:ascii="Times New Roman" w:hAnsi="Times New Roman" w:cs="Times New Roman"/>
          <w:sz w:val="24"/>
          <w:szCs w:val="24"/>
        </w:rPr>
        <w:t xml:space="preserve"> Recently, quail have made a considerable impact, leading to the establishment of various quail farms throughout the country to supply both eggs and meat. Quails can serve as an excellent source of animal protein through their eggs and meat (</w:t>
      </w:r>
      <w:proofErr w:type="spellStart"/>
      <w:r w:rsidRPr="004D17E6">
        <w:rPr>
          <w:rFonts w:ascii="Times New Roman" w:hAnsi="Times New Roman" w:cs="Times New Roman"/>
          <w:sz w:val="24"/>
          <w:szCs w:val="24"/>
        </w:rPr>
        <w:t>Nuraini</w:t>
      </w:r>
      <w:proofErr w:type="spellEnd"/>
      <w:r w:rsidRPr="004D17E6">
        <w:rPr>
          <w:rFonts w:ascii="Times New Roman" w:hAnsi="Times New Roman" w:cs="Times New Roman"/>
          <w:sz w:val="24"/>
          <w:szCs w:val="24"/>
        </w:rPr>
        <w:t xml:space="preserve"> and </w:t>
      </w:r>
      <w:proofErr w:type="spellStart"/>
      <w:r w:rsidRPr="004D17E6">
        <w:rPr>
          <w:rFonts w:ascii="Times New Roman" w:hAnsi="Times New Roman" w:cs="Times New Roman"/>
          <w:sz w:val="24"/>
          <w:szCs w:val="24"/>
        </w:rPr>
        <w:t>Djulardi</w:t>
      </w:r>
      <w:proofErr w:type="spellEnd"/>
      <w:r w:rsidRPr="004D17E6">
        <w:rPr>
          <w:rFonts w:ascii="Times New Roman" w:hAnsi="Times New Roman" w:cs="Times New Roman"/>
          <w:sz w:val="24"/>
          <w:szCs w:val="24"/>
        </w:rPr>
        <w:t>, 2019)</w:t>
      </w:r>
      <w:r w:rsidR="00650BDF">
        <w:rPr>
          <w:rFonts w:ascii="Times New Roman" w:hAnsi="Times New Roman" w:cs="Times New Roman"/>
          <w:sz w:val="24"/>
          <w:szCs w:val="24"/>
        </w:rPr>
        <w:t xml:space="preserve"> </w:t>
      </w:r>
      <w:r w:rsidR="001F4885" w:rsidRPr="004D17E6">
        <w:rPr>
          <w:rFonts w:ascii="Times New Roman" w:hAnsi="Times New Roman" w:cs="Times New Roman"/>
          <w:sz w:val="24"/>
          <w:szCs w:val="24"/>
          <w:vertAlign w:val="superscript"/>
        </w:rPr>
        <w:t>[</w:t>
      </w:r>
      <w:r w:rsidR="006D2D26" w:rsidRPr="004D17E6">
        <w:rPr>
          <w:rFonts w:ascii="Times New Roman" w:hAnsi="Times New Roman" w:cs="Times New Roman"/>
          <w:sz w:val="24"/>
          <w:szCs w:val="24"/>
          <w:vertAlign w:val="superscript"/>
        </w:rPr>
        <w:t>19</w:t>
      </w:r>
      <w:proofErr w:type="gramStart"/>
      <w:r w:rsidR="001F4885" w:rsidRPr="004D17E6">
        <w:rPr>
          <w:rFonts w:ascii="Times New Roman" w:hAnsi="Times New Roman" w:cs="Times New Roman"/>
          <w:sz w:val="24"/>
          <w:szCs w:val="24"/>
          <w:vertAlign w:val="superscript"/>
        </w:rPr>
        <w:t>]</w:t>
      </w:r>
      <w:r w:rsidR="006D2D26" w:rsidRPr="004D17E6">
        <w:rPr>
          <w:rFonts w:ascii="Times New Roman" w:hAnsi="Times New Roman" w:cs="Times New Roman"/>
          <w:sz w:val="24"/>
          <w:szCs w:val="24"/>
        </w:rPr>
        <w:t xml:space="preserve"> </w:t>
      </w:r>
      <w:r w:rsidRPr="004D17E6">
        <w:rPr>
          <w:rFonts w:ascii="Times New Roman" w:hAnsi="Times New Roman" w:cs="Times New Roman"/>
          <w:sz w:val="24"/>
          <w:szCs w:val="24"/>
        </w:rPr>
        <w:t>.</w:t>
      </w:r>
      <w:proofErr w:type="gramEnd"/>
      <w:r w:rsidRPr="004D17E6">
        <w:rPr>
          <w:rFonts w:ascii="Times New Roman" w:hAnsi="Times New Roman" w:cs="Times New Roman"/>
          <w:sz w:val="24"/>
          <w:szCs w:val="24"/>
        </w:rPr>
        <w:t xml:space="preserve"> A range of advantageous properties—including anti-inflammatory, antiseptic, sedative, bactericidal, fungicidal, antiviral, antioxidant capabilities, growth-promoting effects, dietary appeal, gut functionality, immune-boosting properties, stimulation of digestive enzyme secretion, and nutrient absorption—have contributed to the growing incorporation of medicinal plants in animal nutrition (</w:t>
      </w:r>
      <w:proofErr w:type="spellStart"/>
      <w:r w:rsidRPr="004D17E6">
        <w:rPr>
          <w:rFonts w:ascii="Times New Roman" w:hAnsi="Times New Roman" w:cs="Times New Roman"/>
          <w:sz w:val="24"/>
          <w:szCs w:val="24"/>
        </w:rPr>
        <w:t>Ertas</w:t>
      </w:r>
      <w:proofErr w:type="spellEnd"/>
      <w:r w:rsidRPr="004D17E6">
        <w:rPr>
          <w:rFonts w:ascii="Times New Roman" w:hAnsi="Times New Roman" w:cs="Times New Roman"/>
          <w:sz w:val="24"/>
          <w:szCs w:val="24"/>
        </w:rPr>
        <w:t xml:space="preserve"> </w:t>
      </w:r>
      <w:r w:rsidRPr="004D17E6">
        <w:rPr>
          <w:rFonts w:ascii="Times New Roman" w:hAnsi="Times New Roman" w:cs="Times New Roman"/>
          <w:i/>
          <w:sz w:val="24"/>
          <w:szCs w:val="24"/>
        </w:rPr>
        <w:t>et al.,</w:t>
      </w:r>
      <w:r w:rsidRPr="004D17E6">
        <w:rPr>
          <w:rFonts w:ascii="Times New Roman" w:hAnsi="Times New Roman" w:cs="Times New Roman"/>
          <w:sz w:val="24"/>
          <w:szCs w:val="24"/>
        </w:rPr>
        <w:t xml:space="preserve"> 2005; Cross</w:t>
      </w:r>
      <w:r w:rsidRPr="004D17E6">
        <w:rPr>
          <w:rFonts w:ascii="Times New Roman" w:hAnsi="Times New Roman" w:cs="Times New Roman"/>
          <w:i/>
          <w:sz w:val="24"/>
          <w:szCs w:val="24"/>
        </w:rPr>
        <w:t xml:space="preserve"> et al., </w:t>
      </w:r>
      <w:r w:rsidRPr="004D17E6">
        <w:rPr>
          <w:rFonts w:ascii="Times New Roman" w:hAnsi="Times New Roman" w:cs="Times New Roman"/>
          <w:sz w:val="24"/>
          <w:szCs w:val="24"/>
        </w:rPr>
        <w:t xml:space="preserve">2007; Silva </w:t>
      </w:r>
      <w:r w:rsidRPr="004D17E6">
        <w:rPr>
          <w:rFonts w:ascii="Times New Roman" w:hAnsi="Times New Roman" w:cs="Times New Roman"/>
          <w:i/>
          <w:sz w:val="24"/>
          <w:szCs w:val="24"/>
        </w:rPr>
        <w:t>et al</w:t>
      </w:r>
      <w:r w:rsidRPr="004D17E6">
        <w:rPr>
          <w:rFonts w:ascii="Times New Roman" w:hAnsi="Times New Roman" w:cs="Times New Roman"/>
          <w:sz w:val="24"/>
          <w:szCs w:val="24"/>
        </w:rPr>
        <w:t>., 2018)</w:t>
      </w:r>
      <w:r w:rsidR="001F4885" w:rsidRPr="004D17E6">
        <w:rPr>
          <w:rFonts w:ascii="Times New Roman" w:hAnsi="Times New Roman" w:cs="Times New Roman"/>
          <w:sz w:val="24"/>
          <w:szCs w:val="24"/>
        </w:rPr>
        <w:t xml:space="preserve"> </w:t>
      </w:r>
      <w:r w:rsidR="001F4885" w:rsidRPr="004D17E6">
        <w:rPr>
          <w:rFonts w:ascii="Times New Roman" w:hAnsi="Times New Roman" w:cs="Times New Roman"/>
          <w:sz w:val="24"/>
          <w:szCs w:val="24"/>
          <w:vertAlign w:val="superscript"/>
        </w:rPr>
        <w:t>[</w:t>
      </w:r>
      <w:r w:rsidR="006D2D26" w:rsidRPr="004D17E6">
        <w:rPr>
          <w:rFonts w:ascii="Times New Roman" w:hAnsi="Times New Roman" w:cs="Times New Roman"/>
          <w:sz w:val="24"/>
          <w:szCs w:val="24"/>
          <w:vertAlign w:val="superscript"/>
        </w:rPr>
        <w:t>11,10,23</w:t>
      </w:r>
      <w:r w:rsidR="001F4885" w:rsidRPr="004D17E6">
        <w:rPr>
          <w:rFonts w:ascii="Times New Roman" w:hAnsi="Times New Roman" w:cs="Times New Roman"/>
          <w:sz w:val="24"/>
          <w:szCs w:val="24"/>
          <w:vertAlign w:val="superscript"/>
        </w:rPr>
        <w:t>]</w:t>
      </w:r>
      <w:r w:rsidR="00650BDF" w:rsidRPr="00650BDF">
        <w:rPr>
          <w:rFonts w:ascii="Times New Roman" w:hAnsi="Times New Roman" w:cs="Times New Roman"/>
          <w:sz w:val="24"/>
          <w:szCs w:val="24"/>
        </w:rPr>
        <w:t xml:space="preserve"> </w:t>
      </w:r>
      <w:r w:rsidR="00650BDF">
        <w:rPr>
          <w:rFonts w:ascii="Times New Roman" w:hAnsi="Times New Roman" w:cs="Times New Roman"/>
          <w:sz w:val="24"/>
          <w:szCs w:val="24"/>
        </w:rPr>
        <w:t>.</w:t>
      </w:r>
    </w:p>
    <w:p w:rsidR="007F4B91" w:rsidRPr="004D17E6" w:rsidRDefault="007F4B91" w:rsidP="0080078F">
      <w:pPr>
        <w:spacing w:before="120" w:after="120" w:line="360" w:lineRule="auto"/>
        <w:ind w:firstLine="1418"/>
        <w:jc w:val="both"/>
        <w:rPr>
          <w:rFonts w:ascii="Times New Roman" w:hAnsi="Times New Roman" w:cs="Times New Roman"/>
          <w:sz w:val="24"/>
          <w:szCs w:val="24"/>
        </w:rPr>
      </w:pPr>
      <w:r w:rsidRPr="004D17E6">
        <w:rPr>
          <w:rFonts w:ascii="Times New Roman" w:hAnsi="Times New Roman" w:cs="Times New Roman"/>
          <w:sz w:val="24"/>
          <w:szCs w:val="24"/>
        </w:rPr>
        <w:t xml:space="preserve">Turmeric, a natural herb belonging to the </w:t>
      </w:r>
      <w:proofErr w:type="spellStart"/>
      <w:r w:rsidRPr="004D17E6">
        <w:rPr>
          <w:rFonts w:ascii="Times New Roman" w:hAnsi="Times New Roman" w:cs="Times New Roman"/>
          <w:i/>
          <w:sz w:val="24"/>
          <w:szCs w:val="24"/>
        </w:rPr>
        <w:t>Zingiberaceae</w:t>
      </w:r>
      <w:proofErr w:type="spellEnd"/>
      <w:r w:rsidRPr="004D17E6">
        <w:rPr>
          <w:rFonts w:ascii="Times New Roman" w:hAnsi="Times New Roman" w:cs="Times New Roman"/>
          <w:sz w:val="24"/>
          <w:szCs w:val="24"/>
        </w:rPr>
        <w:t xml:space="preserve"> family of gingers (</w:t>
      </w:r>
      <w:r w:rsidRPr="004D17E6">
        <w:rPr>
          <w:rFonts w:ascii="Times New Roman" w:hAnsi="Times New Roman" w:cs="Times New Roman"/>
          <w:i/>
          <w:sz w:val="24"/>
          <w:szCs w:val="24"/>
        </w:rPr>
        <w:t>Curcuma longa</w:t>
      </w:r>
      <w:r w:rsidRPr="004D17E6">
        <w:rPr>
          <w:rFonts w:ascii="Times New Roman" w:hAnsi="Times New Roman" w:cs="Times New Roman"/>
          <w:sz w:val="24"/>
          <w:szCs w:val="24"/>
        </w:rPr>
        <w:t xml:space="preserve">), is native to southern and southeastern Asia. The primary bioactive compound responsible for the biological effects of turmeric is curcumin (Lin </w:t>
      </w:r>
      <w:r w:rsidRPr="004D17E6">
        <w:rPr>
          <w:rFonts w:ascii="Times New Roman" w:hAnsi="Times New Roman" w:cs="Times New Roman"/>
          <w:i/>
          <w:sz w:val="24"/>
          <w:szCs w:val="24"/>
        </w:rPr>
        <w:t>et al.,</w:t>
      </w:r>
      <w:r w:rsidRPr="004D17E6">
        <w:rPr>
          <w:rFonts w:ascii="Times New Roman" w:hAnsi="Times New Roman" w:cs="Times New Roman"/>
          <w:sz w:val="24"/>
          <w:szCs w:val="24"/>
        </w:rPr>
        <w:t xml:space="preserve"> 2004)</w:t>
      </w:r>
      <w:r w:rsidR="00650BDF">
        <w:rPr>
          <w:rFonts w:ascii="Times New Roman" w:hAnsi="Times New Roman" w:cs="Times New Roman"/>
          <w:sz w:val="24"/>
          <w:szCs w:val="24"/>
        </w:rPr>
        <w:t xml:space="preserve"> </w:t>
      </w:r>
      <w:r w:rsidR="001F4885" w:rsidRPr="004D17E6">
        <w:rPr>
          <w:rFonts w:ascii="Times New Roman" w:hAnsi="Times New Roman" w:cs="Times New Roman"/>
          <w:sz w:val="24"/>
          <w:szCs w:val="24"/>
          <w:vertAlign w:val="superscript"/>
        </w:rPr>
        <w:t>[</w:t>
      </w:r>
      <w:r w:rsidR="006D2D26" w:rsidRPr="004D17E6">
        <w:rPr>
          <w:rFonts w:ascii="Times New Roman" w:hAnsi="Times New Roman" w:cs="Times New Roman"/>
          <w:sz w:val="24"/>
          <w:szCs w:val="24"/>
          <w:vertAlign w:val="superscript"/>
        </w:rPr>
        <w:t>16</w:t>
      </w:r>
      <w:r w:rsidR="001F4885" w:rsidRPr="004D17E6">
        <w:rPr>
          <w:rFonts w:ascii="Times New Roman" w:hAnsi="Times New Roman" w:cs="Times New Roman"/>
          <w:sz w:val="24"/>
          <w:szCs w:val="24"/>
          <w:vertAlign w:val="superscript"/>
        </w:rPr>
        <w:t>]</w:t>
      </w:r>
      <w:r w:rsidRPr="004D17E6">
        <w:rPr>
          <w:rFonts w:ascii="Times New Roman" w:hAnsi="Times New Roman" w:cs="Times New Roman"/>
          <w:sz w:val="24"/>
          <w:szCs w:val="24"/>
        </w:rPr>
        <w:t xml:space="preserve">. The incorporation of turmeric powder has been shown to enhance both the production and weight of eggs (Gumus </w:t>
      </w:r>
      <w:r w:rsidRPr="004D17E6">
        <w:rPr>
          <w:rFonts w:ascii="Times New Roman" w:hAnsi="Times New Roman" w:cs="Times New Roman"/>
          <w:i/>
          <w:sz w:val="24"/>
          <w:szCs w:val="24"/>
        </w:rPr>
        <w:t>et al.,</w:t>
      </w:r>
      <w:r w:rsidRPr="004D17E6">
        <w:rPr>
          <w:rFonts w:ascii="Times New Roman" w:hAnsi="Times New Roman" w:cs="Times New Roman"/>
          <w:sz w:val="24"/>
          <w:szCs w:val="24"/>
        </w:rPr>
        <w:t xml:space="preserve"> 2018)</w:t>
      </w:r>
      <w:r w:rsidR="00650BDF">
        <w:rPr>
          <w:rFonts w:ascii="Times New Roman" w:hAnsi="Times New Roman" w:cs="Times New Roman"/>
          <w:sz w:val="24"/>
          <w:szCs w:val="24"/>
        </w:rPr>
        <w:t xml:space="preserve"> </w:t>
      </w:r>
      <w:r w:rsidR="001F4885" w:rsidRPr="004D17E6">
        <w:rPr>
          <w:rFonts w:ascii="Times New Roman" w:hAnsi="Times New Roman" w:cs="Times New Roman"/>
          <w:sz w:val="24"/>
          <w:szCs w:val="24"/>
          <w:vertAlign w:val="superscript"/>
        </w:rPr>
        <w:t>[</w:t>
      </w:r>
      <w:r w:rsidR="006D2D26" w:rsidRPr="004D17E6">
        <w:rPr>
          <w:rFonts w:ascii="Times New Roman" w:hAnsi="Times New Roman" w:cs="Times New Roman"/>
          <w:sz w:val="24"/>
          <w:szCs w:val="24"/>
          <w:vertAlign w:val="superscript"/>
        </w:rPr>
        <w:t>13</w:t>
      </w:r>
      <w:r w:rsidR="001F4885" w:rsidRPr="004D17E6">
        <w:rPr>
          <w:rFonts w:ascii="Times New Roman" w:hAnsi="Times New Roman" w:cs="Times New Roman"/>
          <w:sz w:val="24"/>
          <w:szCs w:val="24"/>
          <w:vertAlign w:val="superscript"/>
        </w:rPr>
        <w:t>]</w:t>
      </w:r>
      <w:r w:rsidRPr="004D17E6">
        <w:rPr>
          <w:rFonts w:ascii="Times New Roman" w:hAnsi="Times New Roman" w:cs="Times New Roman"/>
          <w:sz w:val="24"/>
          <w:szCs w:val="24"/>
        </w:rPr>
        <w:t xml:space="preserve">, as turmeric contains phytoestrogens that facilitate the growth of ovarian follicles (Saraswati </w:t>
      </w:r>
      <w:r w:rsidRPr="004D17E6">
        <w:rPr>
          <w:rFonts w:ascii="Times New Roman" w:hAnsi="Times New Roman" w:cs="Times New Roman"/>
          <w:i/>
          <w:sz w:val="24"/>
          <w:szCs w:val="24"/>
        </w:rPr>
        <w:t>et al.,</w:t>
      </w:r>
      <w:r w:rsidRPr="004D17E6">
        <w:rPr>
          <w:rFonts w:ascii="Times New Roman" w:hAnsi="Times New Roman" w:cs="Times New Roman"/>
          <w:sz w:val="24"/>
          <w:szCs w:val="24"/>
        </w:rPr>
        <w:t xml:space="preserve"> 2014)</w:t>
      </w:r>
      <w:r w:rsidR="00650BDF">
        <w:rPr>
          <w:rFonts w:ascii="Times New Roman" w:hAnsi="Times New Roman" w:cs="Times New Roman"/>
          <w:sz w:val="24"/>
          <w:szCs w:val="24"/>
        </w:rPr>
        <w:t xml:space="preserve"> </w:t>
      </w:r>
      <w:r w:rsidR="001F4885" w:rsidRPr="004D17E6">
        <w:rPr>
          <w:rFonts w:ascii="Times New Roman" w:hAnsi="Times New Roman" w:cs="Times New Roman"/>
          <w:sz w:val="24"/>
          <w:szCs w:val="24"/>
          <w:vertAlign w:val="superscript"/>
        </w:rPr>
        <w:t>[</w:t>
      </w:r>
      <w:r w:rsidR="006D2D26" w:rsidRPr="004D17E6">
        <w:rPr>
          <w:rFonts w:ascii="Times New Roman" w:hAnsi="Times New Roman" w:cs="Times New Roman"/>
          <w:sz w:val="24"/>
          <w:szCs w:val="24"/>
          <w:vertAlign w:val="superscript"/>
        </w:rPr>
        <w:t>21</w:t>
      </w:r>
      <w:r w:rsidR="001F4885" w:rsidRPr="004D17E6">
        <w:rPr>
          <w:rFonts w:ascii="Times New Roman" w:hAnsi="Times New Roman" w:cs="Times New Roman"/>
          <w:sz w:val="24"/>
          <w:szCs w:val="24"/>
          <w:vertAlign w:val="superscript"/>
        </w:rPr>
        <w:t>]</w:t>
      </w:r>
      <w:r w:rsidRPr="004D17E6">
        <w:rPr>
          <w:rFonts w:ascii="Times New Roman" w:hAnsi="Times New Roman" w:cs="Times New Roman"/>
          <w:sz w:val="24"/>
          <w:szCs w:val="24"/>
        </w:rPr>
        <w:t>. Furthermore, turmeric powder can improve various quality attributes, including egg weight, egg whit</w:t>
      </w:r>
      <w:r w:rsidR="001B1A44" w:rsidRPr="004D17E6">
        <w:rPr>
          <w:rFonts w:ascii="Times New Roman" w:hAnsi="Times New Roman" w:cs="Times New Roman"/>
          <w:sz w:val="24"/>
          <w:szCs w:val="24"/>
        </w:rPr>
        <w:t xml:space="preserve">e characteristics, yolk </w:t>
      </w:r>
      <w:proofErr w:type="gramStart"/>
      <w:r w:rsidR="001B1A44" w:rsidRPr="004D17E6">
        <w:rPr>
          <w:rFonts w:ascii="Times New Roman" w:hAnsi="Times New Roman" w:cs="Times New Roman"/>
          <w:sz w:val="24"/>
          <w:szCs w:val="24"/>
        </w:rPr>
        <w:t xml:space="preserve">quality </w:t>
      </w:r>
      <w:r w:rsidRPr="004D17E6">
        <w:rPr>
          <w:rFonts w:ascii="Times New Roman" w:hAnsi="Times New Roman" w:cs="Times New Roman"/>
          <w:sz w:val="24"/>
          <w:szCs w:val="24"/>
        </w:rPr>
        <w:t xml:space="preserve"> and</w:t>
      </w:r>
      <w:proofErr w:type="gramEnd"/>
      <w:r w:rsidRPr="004D17E6">
        <w:rPr>
          <w:rFonts w:ascii="Times New Roman" w:hAnsi="Times New Roman" w:cs="Times New Roman"/>
          <w:sz w:val="24"/>
          <w:szCs w:val="24"/>
        </w:rPr>
        <w:t xml:space="preserve"> shell quality. Additionally, vitamin E has been found to enhance the performance of Japanese quail. Diets for breeder birds that include vitamin E have demonstrated improvements in egg hatchability (Lin </w:t>
      </w:r>
      <w:r w:rsidRPr="004D17E6">
        <w:rPr>
          <w:rFonts w:ascii="Times New Roman" w:hAnsi="Times New Roman" w:cs="Times New Roman"/>
          <w:i/>
          <w:sz w:val="24"/>
          <w:szCs w:val="24"/>
        </w:rPr>
        <w:t>et al.,</w:t>
      </w:r>
      <w:r w:rsidRPr="004D17E6">
        <w:rPr>
          <w:rFonts w:ascii="Times New Roman" w:hAnsi="Times New Roman" w:cs="Times New Roman"/>
          <w:sz w:val="24"/>
          <w:szCs w:val="24"/>
        </w:rPr>
        <w:t xml:space="preserve"> 2004; Hooda </w:t>
      </w:r>
      <w:r w:rsidRPr="004D17E6">
        <w:rPr>
          <w:rFonts w:ascii="Times New Roman" w:hAnsi="Times New Roman" w:cs="Times New Roman"/>
          <w:i/>
          <w:sz w:val="24"/>
          <w:szCs w:val="24"/>
        </w:rPr>
        <w:t>et al</w:t>
      </w:r>
      <w:r w:rsidRPr="004D17E6">
        <w:rPr>
          <w:rFonts w:ascii="Times New Roman" w:hAnsi="Times New Roman" w:cs="Times New Roman"/>
          <w:sz w:val="24"/>
          <w:szCs w:val="24"/>
        </w:rPr>
        <w:t>., 2005)</w:t>
      </w:r>
      <w:r w:rsidR="00650BDF">
        <w:rPr>
          <w:rFonts w:ascii="Times New Roman" w:hAnsi="Times New Roman" w:cs="Times New Roman"/>
          <w:sz w:val="24"/>
          <w:szCs w:val="24"/>
        </w:rPr>
        <w:t xml:space="preserve"> </w:t>
      </w:r>
      <w:r w:rsidR="001F4885" w:rsidRPr="004D17E6">
        <w:rPr>
          <w:rFonts w:ascii="Times New Roman" w:hAnsi="Times New Roman" w:cs="Times New Roman"/>
          <w:sz w:val="24"/>
          <w:szCs w:val="24"/>
          <w:vertAlign w:val="superscript"/>
        </w:rPr>
        <w:t>[</w:t>
      </w:r>
      <w:r w:rsidR="006D2D26" w:rsidRPr="004D17E6">
        <w:rPr>
          <w:rFonts w:ascii="Times New Roman" w:hAnsi="Times New Roman" w:cs="Times New Roman"/>
          <w:sz w:val="24"/>
          <w:szCs w:val="24"/>
          <w:vertAlign w:val="superscript"/>
        </w:rPr>
        <w:t>16,14</w:t>
      </w:r>
      <w:r w:rsidR="001F4885" w:rsidRPr="004D17E6">
        <w:rPr>
          <w:rFonts w:ascii="Times New Roman" w:hAnsi="Times New Roman" w:cs="Times New Roman"/>
          <w:sz w:val="24"/>
          <w:szCs w:val="24"/>
          <w:vertAlign w:val="superscript"/>
        </w:rPr>
        <w:t>]</w:t>
      </w:r>
      <w:r w:rsidR="001F4885" w:rsidRPr="004D17E6">
        <w:rPr>
          <w:rFonts w:ascii="Times New Roman" w:hAnsi="Times New Roman" w:cs="Times New Roman"/>
          <w:sz w:val="24"/>
          <w:szCs w:val="24"/>
        </w:rPr>
        <w:t xml:space="preserve"> </w:t>
      </w:r>
      <w:r w:rsidRPr="004D17E6">
        <w:rPr>
          <w:rFonts w:ascii="Times New Roman" w:hAnsi="Times New Roman" w:cs="Times New Roman"/>
          <w:sz w:val="24"/>
          <w:szCs w:val="24"/>
        </w:rPr>
        <w:t xml:space="preserve">and also contribute to increased egg production and quality in Japanese quail (Biswas </w:t>
      </w:r>
      <w:r w:rsidRPr="004D17E6">
        <w:rPr>
          <w:rFonts w:ascii="Times New Roman" w:hAnsi="Times New Roman" w:cs="Times New Roman"/>
          <w:i/>
          <w:sz w:val="24"/>
          <w:szCs w:val="24"/>
        </w:rPr>
        <w:t>et al</w:t>
      </w:r>
      <w:r w:rsidRPr="004D17E6">
        <w:rPr>
          <w:rFonts w:ascii="Times New Roman" w:hAnsi="Times New Roman" w:cs="Times New Roman"/>
          <w:sz w:val="24"/>
          <w:szCs w:val="24"/>
        </w:rPr>
        <w:t xml:space="preserve">., 2010; Chitra </w:t>
      </w:r>
      <w:r w:rsidRPr="004D17E6">
        <w:rPr>
          <w:rFonts w:ascii="Times New Roman" w:hAnsi="Times New Roman" w:cs="Times New Roman"/>
          <w:i/>
          <w:sz w:val="24"/>
          <w:szCs w:val="24"/>
        </w:rPr>
        <w:t>et al.,</w:t>
      </w:r>
      <w:r w:rsidRPr="004D17E6">
        <w:rPr>
          <w:rFonts w:ascii="Times New Roman" w:hAnsi="Times New Roman" w:cs="Times New Roman"/>
          <w:sz w:val="24"/>
          <w:szCs w:val="24"/>
        </w:rPr>
        <w:t xml:space="preserve"> 2013)</w:t>
      </w:r>
      <w:r w:rsidR="001F4885" w:rsidRPr="004D17E6">
        <w:rPr>
          <w:rFonts w:ascii="Times New Roman" w:hAnsi="Times New Roman" w:cs="Times New Roman"/>
          <w:sz w:val="24"/>
          <w:szCs w:val="24"/>
        </w:rPr>
        <w:t xml:space="preserve"> </w:t>
      </w:r>
      <w:r w:rsidR="001F4885" w:rsidRPr="004D17E6">
        <w:rPr>
          <w:rFonts w:ascii="Times New Roman" w:hAnsi="Times New Roman" w:cs="Times New Roman"/>
          <w:sz w:val="24"/>
          <w:szCs w:val="24"/>
          <w:vertAlign w:val="superscript"/>
        </w:rPr>
        <w:t>[</w:t>
      </w:r>
      <w:r w:rsidR="006D2D26" w:rsidRPr="004D17E6">
        <w:rPr>
          <w:rFonts w:ascii="Times New Roman" w:hAnsi="Times New Roman" w:cs="Times New Roman"/>
          <w:sz w:val="24"/>
          <w:szCs w:val="24"/>
          <w:vertAlign w:val="superscript"/>
        </w:rPr>
        <w:t>7,9</w:t>
      </w:r>
      <w:r w:rsidR="001F4885" w:rsidRPr="004D17E6">
        <w:rPr>
          <w:rFonts w:ascii="Times New Roman" w:hAnsi="Times New Roman" w:cs="Times New Roman"/>
          <w:sz w:val="24"/>
          <w:szCs w:val="24"/>
          <w:vertAlign w:val="superscript"/>
        </w:rPr>
        <w:t>]</w:t>
      </w:r>
      <w:r w:rsidRPr="004D17E6">
        <w:rPr>
          <w:rFonts w:ascii="Times New Roman" w:hAnsi="Times New Roman" w:cs="Times New Roman"/>
          <w:sz w:val="24"/>
          <w:szCs w:val="24"/>
        </w:rPr>
        <w:t xml:space="preserve">. Thymoquinone, which constitutes 18.4-24 percent of the essential oil derived from black cumin seeds, possesses antibacterial, antioxidant, antihistaminic, and anti-inflammatory properties (Arslan </w:t>
      </w:r>
      <w:r w:rsidRPr="004D17E6">
        <w:rPr>
          <w:rFonts w:ascii="Times New Roman" w:hAnsi="Times New Roman" w:cs="Times New Roman"/>
          <w:i/>
          <w:sz w:val="24"/>
          <w:szCs w:val="24"/>
        </w:rPr>
        <w:t>et al</w:t>
      </w:r>
      <w:r w:rsidRPr="004D17E6">
        <w:rPr>
          <w:rFonts w:ascii="Times New Roman" w:hAnsi="Times New Roman" w:cs="Times New Roman"/>
          <w:sz w:val="24"/>
          <w:szCs w:val="24"/>
        </w:rPr>
        <w:t>., 2005)</w:t>
      </w:r>
      <w:r w:rsidR="00650BDF">
        <w:rPr>
          <w:rFonts w:ascii="Times New Roman" w:hAnsi="Times New Roman" w:cs="Times New Roman"/>
          <w:sz w:val="24"/>
          <w:szCs w:val="24"/>
        </w:rPr>
        <w:t xml:space="preserve"> </w:t>
      </w:r>
      <w:r w:rsidR="001F4885" w:rsidRPr="004D17E6">
        <w:rPr>
          <w:rFonts w:ascii="Times New Roman" w:hAnsi="Times New Roman" w:cs="Times New Roman"/>
          <w:sz w:val="24"/>
          <w:szCs w:val="24"/>
          <w:vertAlign w:val="superscript"/>
        </w:rPr>
        <w:t>[</w:t>
      </w:r>
      <w:r w:rsidR="006D2D26" w:rsidRPr="004D17E6">
        <w:rPr>
          <w:rFonts w:ascii="Times New Roman" w:hAnsi="Times New Roman" w:cs="Times New Roman"/>
          <w:sz w:val="24"/>
          <w:szCs w:val="24"/>
          <w:vertAlign w:val="superscript"/>
        </w:rPr>
        <w:t>5</w:t>
      </w:r>
      <w:r w:rsidR="001F4885" w:rsidRPr="004D17E6">
        <w:rPr>
          <w:rFonts w:ascii="Times New Roman" w:hAnsi="Times New Roman" w:cs="Times New Roman"/>
          <w:sz w:val="24"/>
          <w:szCs w:val="24"/>
          <w:vertAlign w:val="superscript"/>
        </w:rPr>
        <w:t>]</w:t>
      </w:r>
      <w:r w:rsidR="00CE175F" w:rsidRPr="004D17E6">
        <w:rPr>
          <w:rFonts w:ascii="Times New Roman" w:hAnsi="Times New Roman" w:cs="Times New Roman"/>
          <w:sz w:val="24"/>
          <w:szCs w:val="24"/>
        </w:rPr>
        <w:t xml:space="preserve"> </w:t>
      </w:r>
      <w:r w:rsidRPr="004D17E6">
        <w:rPr>
          <w:rFonts w:ascii="Times New Roman" w:hAnsi="Times New Roman" w:cs="Times New Roman"/>
          <w:sz w:val="24"/>
          <w:szCs w:val="24"/>
        </w:rPr>
        <w:t xml:space="preserve">. In laying hens, the inclusion of black cumin seed at a level of 2 grams per kilogram of diet significantly decreased egg weight but positively influenced egg cholesterol content and humoral immunological response (Yalcin </w:t>
      </w:r>
      <w:r w:rsidRPr="004D17E6">
        <w:rPr>
          <w:rFonts w:ascii="Times New Roman" w:hAnsi="Times New Roman" w:cs="Times New Roman"/>
          <w:i/>
          <w:sz w:val="24"/>
          <w:szCs w:val="24"/>
        </w:rPr>
        <w:t>et al</w:t>
      </w:r>
      <w:r w:rsidRPr="004D17E6">
        <w:rPr>
          <w:rFonts w:ascii="Times New Roman" w:hAnsi="Times New Roman" w:cs="Times New Roman"/>
          <w:sz w:val="24"/>
          <w:szCs w:val="24"/>
        </w:rPr>
        <w:t>., 2012)</w:t>
      </w:r>
      <w:r w:rsidR="00650BDF">
        <w:rPr>
          <w:rFonts w:ascii="Times New Roman" w:hAnsi="Times New Roman" w:cs="Times New Roman"/>
          <w:sz w:val="24"/>
          <w:szCs w:val="24"/>
        </w:rPr>
        <w:t xml:space="preserve"> </w:t>
      </w:r>
      <w:r w:rsidR="001F4885" w:rsidRPr="004D17E6">
        <w:rPr>
          <w:rFonts w:ascii="Times New Roman" w:hAnsi="Times New Roman" w:cs="Times New Roman"/>
          <w:sz w:val="24"/>
          <w:szCs w:val="24"/>
          <w:vertAlign w:val="superscript"/>
        </w:rPr>
        <w:t>[</w:t>
      </w:r>
      <w:r w:rsidR="006D2D26" w:rsidRPr="004D17E6">
        <w:rPr>
          <w:rFonts w:ascii="Times New Roman" w:hAnsi="Times New Roman" w:cs="Times New Roman"/>
          <w:sz w:val="24"/>
          <w:szCs w:val="24"/>
          <w:vertAlign w:val="superscript"/>
        </w:rPr>
        <w:t>26</w:t>
      </w:r>
      <w:r w:rsidR="001F4885" w:rsidRPr="004D17E6">
        <w:rPr>
          <w:rFonts w:ascii="Times New Roman" w:hAnsi="Times New Roman" w:cs="Times New Roman"/>
          <w:sz w:val="24"/>
          <w:szCs w:val="24"/>
          <w:vertAlign w:val="superscript"/>
        </w:rPr>
        <w:t>]</w:t>
      </w:r>
      <w:r w:rsidR="00CE175F" w:rsidRPr="004D17E6">
        <w:rPr>
          <w:rFonts w:ascii="Times New Roman" w:hAnsi="Times New Roman" w:cs="Times New Roman"/>
          <w:sz w:val="24"/>
          <w:szCs w:val="24"/>
        </w:rPr>
        <w:t xml:space="preserve"> </w:t>
      </w:r>
      <w:r w:rsidRPr="004D17E6">
        <w:rPr>
          <w:rFonts w:ascii="Times New Roman" w:hAnsi="Times New Roman" w:cs="Times New Roman"/>
          <w:sz w:val="24"/>
          <w:szCs w:val="24"/>
        </w:rPr>
        <w:t xml:space="preserve">. Consequently, further research may be necessary to determine the effects of supplementing a mixture of black cumin, turmeric, and vitamin E on the production </w:t>
      </w:r>
      <w:r w:rsidR="00356C98" w:rsidRPr="004D17E6">
        <w:rPr>
          <w:rFonts w:ascii="Times New Roman" w:hAnsi="Times New Roman" w:cs="Times New Roman"/>
          <w:sz w:val="24"/>
          <w:szCs w:val="24"/>
        </w:rPr>
        <w:t xml:space="preserve">and hatchability </w:t>
      </w:r>
      <w:r w:rsidRPr="004D17E6">
        <w:rPr>
          <w:rFonts w:ascii="Times New Roman" w:hAnsi="Times New Roman" w:cs="Times New Roman"/>
          <w:sz w:val="24"/>
          <w:szCs w:val="24"/>
        </w:rPr>
        <w:t>performance of Japanese quails.</w:t>
      </w:r>
    </w:p>
    <w:p w:rsidR="008E4F40" w:rsidRPr="004D17E6" w:rsidRDefault="00AD3F4A" w:rsidP="0080078F">
      <w:pPr>
        <w:autoSpaceDE w:val="0"/>
        <w:autoSpaceDN w:val="0"/>
        <w:adjustRightInd w:val="0"/>
        <w:spacing w:after="0" w:line="360" w:lineRule="auto"/>
        <w:jc w:val="both"/>
        <w:rPr>
          <w:rFonts w:ascii="Times New Roman" w:hAnsi="Times New Roman" w:cs="Times New Roman"/>
          <w:b/>
          <w:bCs/>
          <w:sz w:val="24"/>
          <w:szCs w:val="24"/>
          <w:lang w:bidi="as-IN"/>
        </w:rPr>
      </w:pPr>
      <w:r w:rsidRPr="004D17E6">
        <w:rPr>
          <w:rFonts w:ascii="Times New Roman" w:hAnsi="Times New Roman" w:cs="Times New Roman"/>
          <w:b/>
          <w:bCs/>
          <w:sz w:val="24"/>
          <w:szCs w:val="24"/>
          <w:lang w:bidi="as-IN"/>
        </w:rPr>
        <w:t>M</w:t>
      </w:r>
      <w:r w:rsidR="008E4F40" w:rsidRPr="004D17E6">
        <w:rPr>
          <w:rFonts w:ascii="Times New Roman" w:hAnsi="Times New Roman" w:cs="Times New Roman"/>
          <w:b/>
          <w:bCs/>
          <w:sz w:val="24"/>
          <w:szCs w:val="24"/>
          <w:lang w:bidi="as-IN"/>
        </w:rPr>
        <w:t>aterials and Methods</w:t>
      </w:r>
    </w:p>
    <w:p w:rsidR="00B42FBF" w:rsidRPr="004D17E6" w:rsidRDefault="00B42FBF" w:rsidP="0080078F">
      <w:pPr>
        <w:autoSpaceDE w:val="0"/>
        <w:autoSpaceDN w:val="0"/>
        <w:adjustRightInd w:val="0"/>
        <w:spacing w:after="0" w:line="360" w:lineRule="auto"/>
        <w:jc w:val="both"/>
        <w:rPr>
          <w:rFonts w:ascii="Times New Roman" w:hAnsi="Times New Roman" w:cs="Times New Roman"/>
          <w:b/>
          <w:bCs/>
          <w:sz w:val="24"/>
          <w:szCs w:val="24"/>
          <w:lang w:bidi="as-IN"/>
        </w:rPr>
      </w:pPr>
      <w:r w:rsidRPr="004D17E6">
        <w:rPr>
          <w:rFonts w:ascii="Times New Roman" w:hAnsi="Times New Roman" w:cs="Times New Roman"/>
          <w:sz w:val="24"/>
          <w:szCs w:val="24"/>
          <w:lang w:bidi="as-IN"/>
        </w:rPr>
        <w:lastRenderedPageBreak/>
        <w:t>Cage system was used to raise the birds.</w:t>
      </w:r>
      <w:r w:rsidR="00356C98" w:rsidRPr="004D17E6">
        <w:rPr>
          <w:rFonts w:ascii="Times New Roman" w:hAnsi="Times New Roman" w:cs="Times New Roman"/>
          <w:sz w:val="24"/>
          <w:szCs w:val="24"/>
          <w:lang w:bidi="as-IN"/>
        </w:rPr>
        <w:t xml:space="preserve"> </w:t>
      </w:r>
      <w:r w:rsidRPr="004D17E6">
        <w:rPr>
          <w:rFonts w:ascii="Times New Roman" w:hAnsi="Times New Roman" w:cs="Times New Roman"/>
          <w:sz w:val="24"/>
          <w:szCs w:val="24"/>
          <w:lang w:bidi="as-IN"/>
        </w:rPr>
        <w:t>The work was done with the committee’s approval and in compliance with the guidelines for the management and supervision of animal experimentation (CPCSEA).</w:t>
      </w:r>
    </w:p>
    <w:p w:rsidR="00A629D7" w:rsidRPr="004D17E6" w:rsidRDefault="00A629D7" w:rsidP="0080078F">
      <w:pPr>
        <w:autoSpaceDE w:val="0"/>
        <w:autoSpaceDN w:val="0"/>
        <w:adjustRightInd w:val="0"/>
        <w:spacing w:after="0" w:line="360" w:lineRule="auto"/>
        <w:jc w:val="both"/>
        <w:rPr>
          <w:rFonts w:ascii="Times New Roman" w:hAnsi="Times New Roman" w:cs="Times New Roman"/>
          <w:b/>
          <w:bCs/>
          <w:sz w:val="24"/>
          <w:szCs w:val="24"/>
          <w:lang w:bidi="as-IN"/>
        </w:rPr>
      </w:pPr>
    </w:p>
    <w:p w:rsidR="00F07DE4" w:rsidRPr="004D17E6" w:rsidRDefault="00B42FBF" w:rsidP="0080078F">
      <w:pPr>
        <w:autoSpaceDE w:val="0"/>
        <w:autoSpaceDN w:val="0"/>
        <w:adjustRightInd w:val="0"/>
        <w:spacing w:after="0" w:line="360" w:lineRule="auto"/>
        <w:jc w:val="both"/>
        <w:rPr>
          <w:rFonts w:ascii="Times New Roman" w:hAnsi="Times New Roman" w:cs="Times New Roman"/>
          <w:sz w:val="24"/>
          <w:szCs w:val="24"/>
        </w:rPr>
      </w:pPr>
      <w:r w:rsidRPr="004D17E6">
        <w:rPr>
          <w:rFonts w:ascii="Times New Roman" w:hAnsi="Times New Roman" w:cs="Times New Roman"/>
          <w:b/>
          <w:bCs/>
          <w:sz w:val="24"/>
          <w:szCs w:val="24"/>
          <w:lang w:bidi="as-IN"/>
        </w:rPr>
        <w:t xml:space="preserve">Experimental </w:t>
      </w:r>
      <w:r w:rsidR="007E7E58" w:rsidRPr="004D17E6">
        <w:rPr>
          <w:rFonts w:ascii="Times New Roman" w:hAnsi="Times New Roman" w:cs="Times New Roman"/>
          <w:b/>
          <w:bCs/>
          <w:sz w:val="24"/>
          <w:szCs w:val="24"/>
          <w:lang w:bidi="as-IN"/>
        </w:rPr>
        <w:t>b</w:t>
      </w:r>
      <w:r w:rsidRPr="004D17E6">
        <w:rPr>
          <w:rFonts w:ascii="Times New Roman" w:hAnsi="Times New Roman" w:cs="Times New Roman"/>
          <w:b/>
          <w:bCs/>
          <w:sz w:val="24"/>
          <w:szCs w:val="24"/>
          <w:lang w:bidi="as-IN"/>
        </w:rPr>
        <w:t>irds and experiment design</w:t>
      </w:r>
      <w:r w:rsidR="007E7E58" w:rsidRPr="004D17E6">
        <w:rPr>
          <w:rFonts w:ascii="Times New Roman" w:hAnsi="Times New Roman" w:cs="Times New Roman"/>
          <w:b/>
          <w:bCs/>
          <w:sz w:val="24"/>
          <w:szCs w:val="24"/>
          <w:lang w:bidi="as-IN"/>
        </w:rPr>
        <w:t xml:space="preserve">: </w:t>
      </w:r>
      <w:r w:rsidR="00F07DE4" w:rsidRPr="004D17E6">
        <w:rPr>
          <w:rFonts w:ascii="Times New Roman" w:hAnsi="Times New Roman" w:cs="Times New Roman"/>
          <w:sz w:val="24"/>
          <w:szCs w:val="24"/>
        </w:rPr>
        <w:t>The research was conducted at the Poultry Unit within the Department of Livestock Production and Management at the College of Veterinary Sciences and Animal Husbandry in Mizoram, India. The duration of the study spanned 12 weeks. A total of 108 adult quails (72 females and 36 males), approximately 6 weeks old, were randomly selected and divided into three treatment groups: T</w:t>
      </w:r>
      <w:r w:rsidR="00F07DE4" w:rsidRPr="004D17E6">
        <w:rPr>
          <w:rFonts w:ascii="Times New Roman" w:hAnsi="Times New Roman" w:cs="Times New Roman"/>
          <w:sz w:val="24"/>
          <w:szCs w:val="24"/>
          <w:vertAlign w:val="subscript"/>
        </w:rPr>
        <w:t>0</w:t>
      </w:r>
      <w:r w:rsidR="00F07DE4" w:rsidRPr="004D17E6">
        <w:rPr>
          <w:rFonts w:ascii="Times New Roman" w:hAnsi="Times New Roman" w:cs="Times New Roman"/>
          <w:sz w:val="24"/>
          <w:szCs w:val="24"/>
        </w:rPr>
        <w:t xml:space="preserve"> (no supplementation), T</w:t>
      </w:r>
      <w:r w:rsidR="00F07DE4" w:rsidRPr="004D17E6">
        <w:rPr>
          <w:rFonts w:ascii="Times New Roman" w:hAnsi="Times New Roman" w:cs="Times New Roman"/>
          <w:sz w:val="24"/>
          <w:szCs w:val="24"/>
          <w:vertAlign w:val="subscript"/>
        </w:rPr>
        <w:t>1</w:t>
      </w:r>
      <w:r w:rsidR="00F07DE4" w:rsidRPr="004D17E6">
        <w:rPr>
          <w:rFonts w:ascii="Times New Roman" w:hAnsi="Times New Roman" w:cs="Times New Roman"/>
          <w:sz w:val="24"/>
          <w:szCs w:val="24"/>
        </w:rPr>
        <w:t xml:space="preserve"> (1 percent mixture of black cumin and turmeric powder in a 1:1 ratio plus 100 mg of vitamin E) per kg of feed, and T</w:t>
      </w:r>
      <w:r w:rsidR="00F07DE4" w:rsidRPr="004D17E6">
        <w:rPr>
          <w:rFonts w:ascii="Times New Roman" w:hAnsi="Times New Roman" w:cs="Times New Roman"/>
          <w:sz w:val="24"/>
          <w:szCs w:val="24"/>
          <w:vertAlign w:val="subscript"/>
        </w:rPr>
        <w:t>2</w:t>
      </w:r>
      <w:r w:rsidR="00F07DE4" w:rsidRPr="004D17E6">
        <w:rPr>
          <w:rFonts w:ascii="Times New Roman" w:hAnsi="Times New Roman" w:cs="Times New Roman"/>
          <w:sz w:val="24"/>
          <w:szCs w:val="24"/>
        </w:rPr>
        <w:t xml:space="preserve"> (2 percent mixture of black cumin and turmeric powder in a 1:1 ratio plus 200 mg of vitamin E) per kg of feed. Each of these treatment groups also had three</w:t>
      </w:r>
      <w:r w:rsidR="00822164" w:rsidRPr="004D17E6">
        <w:rPr>
          <w:rFonts w:ascii="Times New Roman" w:hAnsi="Times New Roman" w:cs="Times New Roman"/>
          <w:sz w:val="24"/>
          <w:szCs w:val="24"/>
        </w:rPr>
        <w:t xml:space="preserve"> (3)</w:t>
      </w:r>
      <w:r w:rsidR="00F07DE4" w:rsidRPr="004D17E6">
        <w:rPr>
          <w:rFonts w:ascii="Times New Roman" w:hAnsi="Times New Roman" w:cs="Times New Roman"/>
          <w:sz w:val="24"/>
          <w:szCs w:val="24"/>
        </w:rPr>
        <w:t xml:space="preserve"> replicates, with each replicate consisting of 8 females and 4 males. The experimental period for the birds extended until they reached 12 weeks of age.</w:t>
      </w:r>
    </w:p>
    <w:p w:rsidR="007D3AD8" w:rsidRPr="004D17E6" w:rsidRDefault="006E3A9E" w:rsidP="0080078F">
      <w:pPr>
        <w:autoSpaceDE w:val="0"/>
        <w:autoSpaceDN w:val="0"/>
        <w:adjustRightInd w:val="0"/>
        <w:spacing w:after="0" w:line="360" w:lineRule="auto"/>
        <w:jc w:val="both"/>
        <w:rPr>
          <w:rFonts w:ascii="Times New Roman" w:hAnsi="Times New Roman" w:cs="Times New Roman"/>
          <w:b/>
          <w:sz w:val="24"/>
          <w:szCs w:val="24"/>
          <w:lang w:bidi="as-IN"/>
        </w:rPr>
      </w:pPr>
      <w:r w:rsidRPr="004D17E6">
        <w:rPr>
          <w:rFonts w:ascii="Times New Roman" w:hAnsi="Times New Roman" w:cs="Times New Roman"/>
          <w:b/>
          <w:bCs/>
          <w:sz w:val="24"/>
          <w:szCs w:val="24"/>
        </w:rPr>
        <w:t>Housing and experimental diets</w:t>
      </w:r>
      <w:r w:rsidR="00F0238D" w:rsidRPr="004D17E6">
        <w:rPr>
          <w:rFonts w:ascii="Times New Roman" w:hAnsi="Times New Roman" w:cs="Times New Roman"/>
          <w:b/>
          <w:bCs/>
          <w:sz w:val="24"/>
          <w:szCs w:val="24"/>
        </w:rPr>
        <w:t xml:space="preserve">: </w:t>
      </w:r>
      <w:r w:rsidRPr="004D17E6">
        <w:rPr>
          <w:rFonts w:ascii="Times New Roman" w:hAnsi="Times New Roman" w:cs="Times New Roman"/>
          <w:sz w:val="24"/>
          <w:szCs w:val="24"/>
        </w:rPr>
        <w:t xml:space="preserve">The quail chicks were kept in battery cages and maintained properly with standard management </w:t>
      </w:r>
      <w:proofErr w:type="gramStart"/>
      <w:r w:rsidRPr="004D17E6">
        <w:rPr>
          <w:rFonts w:ascii="Times New Roman" w:hAnsi="Times New Roman" w:cs="Times New Roman"/>
          <w:sz w:val="24"/>
          <w:szCs w:val="24"/>
        </w:rPr>
        <w:t>procedures</w:t>
      </w:r>
      <w:r w:rsidRPr="004D17E6">
        <w:rPr>
          <w:rFonts w:ascii="Times New Roman" w:hAnsi="Times New Roman" w:cs="Times New Roman"/>
          <w:b/>
          <w:bCs/>
          <w:sz w:val="24"/>
          <w:szCs w:val="24"/>
        </w:rPr>
        <w:t xml:space="preserve"> .</w:t>
      </w:r>
      <w:proofErr w:type="gramEnd"/>
      <w:r w:rsidRPr="004D17E6">
        <w:rPr>
          <w:rFonts w:ascii="Times New Roman" w:hAnsi="Times New Roman" w:cs="Times New Roman"/>
          <w:b/>
          <w:bCs/>
          <w:sz w:val="24"/>
          <w:szCs w:val="24"/>
        </w:rPr>
        <w:t xml:space="preserve"> </w:t>
      </w:r>
      <w:r w:rsidRPr="004D17E6">
        <w:rPr>
          <w:rFonts w:ascii="Times New Roman" w:hAnsi="Times New Roman" w:cs="Times New Roman"/>
          <w:sz w:val="24"/>
          <w:szCs w:val="24"/>
        </w:rPr>
        <w:t>The floor space of every adult bird in the cage was 150 cm</w:t>
      </w:r>
      <w:r w:rsidRPr="004D17E6">
        <w:rPr>
          <w:rFonts w:ascii="Times New Roman" w:hAnsi="Times New Roman" w:cs="Times New Roman"/>
          <w:sz w:val="24"/>
          <w:szCs w:val="24"/>
          <w:vertAlign w:val="superscript"/>
        </w:rPr>
        <w:t>2</w:t>
      </w:r>
      <w:r w:rsidR="007F4B91" w:rsidRPr="004D17E6">
        <w:rPr>
          <w:rFonts w:ascii="Times New Roman" w:hAnsi="Times New Roman" w:cs="Times New Roman"/>
          <w:sz w:val="24"/>
          <w:szCs w:val="24"/>
        </w:rPr>
        <w:t xml:space="preserve">. </w:t>
      </w:r>
      <w:r w:rsidR="0089006F" w:rsidRPr="004D17E6">
        <w:rPr>
          <w:rFonts w:ascii="Times New Roman" w:hAnsi="Times New Roman" w:cs="Times New Roman"/>
          <w:sz w:val="24"/>
          <w:szCs w:val="24"/>
        </w:rPr>
        <w:t xml:space="preserve">Black cumin has been procured from the local market. Turmeric powder was prepared after procuring raw turmeric from the market. Vitamin E has been procured from the market in powdered form. Well balanced commercial feed i.e., layer mash was given. </w:t>
      </w:r>
      <w:r w:rsidRPr="004D17E6">
        <w:rPr>
          <w:rFonts w:ascii="Times New Roman" w:hAnsi="Times New Roman" w:cs="Times New Roman"/>
          <w:sz w:val="24"/>
          <w:szCs w:val="24"/>
        </w:rPr>
        <w:t>The quails were fed twice a day.</w:t>
      </w:r>
      <w:r w:rsidR="007D3AD8" w:rsidRPr="004D17E6">
        <w:rPr>
          <w:rFonts w:ascii="Times New Roman" w:hAnsi="Times New Roman" w:cs="Times New Roman"/>
          <w:b/>
          <w:sz w:val="24"/>
          <w:szCs w:val="24"/>
          <w:lang w:bidi="as-IN"/>
        </w:rPr>
        <w:t xml:space="preserve"> </w:t>
      </w:r>
      <w:r w:rsidR="007D3AD8" w:rsidRPr="004D17E6">
        <w:rPr>
          <w:rFonts w:ascii="Times New Roman" w:hAnsi="Times New Roman" w:cs="Times New Roman"/>
          <w:sz w:val="24"/>
          <w:szCs w:val="24"/>
        </w:rPr>
        <w:t xml:space="preserve">Proximate composition of feeds was analyzed from the representative samples on dry matter basis. Moisture, </w:t>
      </w:r>
      <w:r w:rsidR="001B1A44" w:rsidRPr="004D17E6">
        <w:rPr>
          <w:rFonts w:ascii="Times New Roman" w:hAnsi="Times New Roman" w:cs="Times New Roman"/>
          <w:sz w:val="24"/>
          <w:szCs w:val="24"/>
        </w:rPr>
        <w:t>c</w:t>
      </w:r>
      <w:r w:rsidR="007D3AD8" w:rsidRPr="004D17E6">
        <w:rPr>
          <w:rFonts w:ascii="Times New Roman" w:hAnsi="Times New Roman" w:cs="Times New Roman"/>
          <w:sz w:val="24"/>
          <w:szCs w:val="24"/>
        </w:rPr>
        <w:t xml:space="preserve">rude protein, </w:t>
      </w:r>
      <w:r w:rsidR="001B1A44" w:rsidRPr="004D17E6">
        <w:rPr>
          <w:rFonts w:ascii="Times New Roman" w:hAnsi="Times New Roman" w:cs="Times New Roman"/>
          <w:sz w:val="24"/>
          <w:szCs w:val="24"/>
        </w:rPr>
        <w:t>ether extract, c</w:t>
      </w:r>
      <w:r w:rsidR="007D3AD8" w:rsidRPr="004D17E6">
        <w:rPr>
          <w:rFonts w:ascii="Times New Roman" w:hAnsi="Times New Roman" w:cs="Times New Roman"/>
          <w:sz w:val="24"/>
          <w:szCs w:val="24"/>
        </w:rPr>
        <w:t xml:space="preserve">rude fiber, </w:t>
      </w:r>
      <w:r w:rsidR="001B1A44" w:rsidRPr="004D17E6">
        <w:rPr>
          <w:rFonts w:ascii="Times New Roman" w:hAnsi="Times New Roman" w:cs="Times New Roman"/>
          <w:sz w:val="24"/>
          <w:szCs w:val="24"/>
        </w:rPr>
        <w:t>t</w:t>
      </w:r>
      <w:r w:rsidR="00AB6551" w:rsidRPr="004D17E6">
        <w:rPr>
          <w:rFonts w:ascii="Times New Roman" w:hAnsi="Times New Roman" w:cs="Times New Roman"/>
          <w:sz w:val="24"/>
          <w:szCs w:val="24"/>
        </w:rPr>
        <w:t xml:space="preserve">otal ash, nitrogen free extract, calcium and available phosphorous </w:t>
      </w:r>
      <w:r w:rsidR="007D3AD8" w:rsidRPr="004D17E6">
        <w:rPr>
          <w:rFonts w:ascii="Times New Roman" w:hAnsi="Times New Roman" w:cs="Times New Roman"/>
          <w:sz w:val="24"/>
          <w:szCs w:val="24"/>
        </w:rPr>
        <w:t xml:space="preserve">in the representative feed samples were </w:t>
      </w:r>
      <w:r w:rsidR="008C5D9F" w:rsidRPr="004D17E6">
        <w:rPr>
          <w:rFonts w:ascii="Times New Roman" w:hAnsi="Times New Roman" w:cs="Times New Roman"/>
          <w:sz w:val="24"/>
          <w:szCs w:val="24"/>
        </w:rPr>
        <w:t>estimated</w:t>
      </w:r>
      <w:r w:rsidR="007D3AD8" w:rsidRPr="004D17E6">
        <w:rPr>
          <w:rFonts w:ascii="Times New Roman" w:hAnsi="Times New Roman" w:cs="Times New Roman"/>
          <w:sz w:val="24"/>
          <w:szCs w:val="24"/>
        </w:rPr>
        <w:t xml:space="preserve"> as per method described by AOAC (1990)</w:t>
      </w:r>
      <w:r w:rsidR="00650BDF">
        <w:rPr>
          <w:rFonts w:ascii="Times New Roman" w:hAnsi="Times New Roman" w:cs="Times New Roman"/>
          <w:sz w:val="24"/>
          <w:szCs w:val="24"/>
        </w:rPr>
        <w:t xml:space="preserve"> </w:t>
      </w:r>
      <w:r w:rsidR="001F4885" w:rsidRPr="004D17E6">
        <w:rPr>
          <w:rFonts w:ascii="Times New Roman" w:hAnsi="Times New Roman" w:cs="Times New Roman"/>
          <w:sz w:val="24"/>
          <w:szCs w:val="24"/>
          <w:vertAlign w:val="superscript"/>
        </w:rPr>
        <w:t>[</w:t>
      </w:r>
      <w:r w:rsidR="00CE175F" w:rsidRPr="004D17E6">
        <w:rPr>
          <w:rFonts w:ascii="Times New Roman" w:hAnsi="Times New Roman" w:cs="Times New Roman"/>
          <w:sz w:val="24"/>
          <w:szCs w:val="24"/>
          <w:vertAlign w:val="superscript"/>
        </w:rPr>
        <w:t>4</w:t>
      </w:r>
      <w:r w:rsidR="001F4885" w:rsidRPr="004D17E6">
        <w:rPr>
          <w:rFonts w:ascii="Times New Roman" w:hAnsi="Times New Roman" w:cs="Times New Roman"/>
          <w:sz w:val="24"/>
          <w:szCs w:val="24"/>
          <w:vertAlign w:val="superscript"/>
        </w:rPr>
        <w:t>]</w:t>
      </w:r>
      <w:r w:rsidR="007D3AD8" w:rsidRPr="004D17E6">
        <w:rPr>
          <w:rFonts w:ascii="Times New Roman" w:hAnsi="Times New Roman" w:cs="Times New Roman"/>
          <w:sz w:val="24"/>
          <w:szCs w:val="24"/>
        </w:rPr>
        <w:t xml:space="preserve">. </w:t>
      </w:r>
    </w:p>
    <w:p w:rsidR="0089006F" w:rsidRPr="004D17E6" w:rsidRDefault="006E3A9E" w:rsidP="0080078F">
      <w:pPr>
        <w:pStyle w:val="Default"/>
        <w:spacing w:before="120" w:after="120" w:line="360" w:lineRule="auto"/>
        <w:jc w:val="both"/>
        <w:rPr>
          <w:rFonts w:ascii="Times New Roman" w:hAnsi="Times New Roman" w:cs="Times New Roman"/>
          <w:b/>
          <w:color w:val="auto"/>
        </w:rPr>
      </w:pPr>
      <w:r w:rsidRPr="004D17E6">
        <w:rPr>
          <w:rFonts w:ascii="Times New Roman" w:hAnsi="Times New Roman" w:cs="Times New Roman"/>
          <w:b/>
          <w:color w:val="auto"/>
        </w:rPr>
        <w:t xml:space="preserve"> </w:t>
      </w:r>
      <w:bookmarkStart w:id="1" w:name="_Hlk208350330"/>
      <w:r w:rsidR="0089006F" w:rsidRPr="004D17E6">
        <w:rPr>
          <w:rFonts w:ascii="Times New Roman" w:hAnsi="Times New Roman" w:cs="Times New Roman"/>
          <w:b/>
          <w:color w:val="auto"/>
        </w:rPr>
        <w:t xml:space="preserve">Incubation of eggs: </w:t>
      </w:r>
      <w:r w:rsidR="0089006F" w:rsidRPr="004D17E6">
        <w:rPr>
          <w:rFonts w:ascii="Times New Roman" w:hAnsi="Times New Roman" w:cs="Times New Roman"/>
          <w:color w:val="auto"/>
        </w:rPr>
        <w:t>The eggs from each replicate were gathered and kept in an incubator for a duration of 18 days to assess the hatchability percentage. The setter temperature was consistently maintained at 99.5°F with a relative humidity of 60 percent for the initial 15 days of incubation. Subsequently, the hatcher temperature was regulated at 98.5°F with a relative humidity of 70 percent for the remainder of the incubation period.</w:t>
      </w:r>
    </w:p>
    <w:p w:rsidR="0089006F" w:rsidRPr="004D17E6" w:rsidRDefault="0089006F" w:rsidP="0080078F">
      <w:pPr>
        <w:pStyle w:val="Default"/>
        <w:spacing w:before="120" w:after="120" w:line="360" w:lineRule="auto"/>
        <w:jc w:val="both"/>
        <w:rPr>
          <w:rFonts w:ascii="Times New Roman" w:hAnsi="Times New Roman" w:cs="Times New Roman"/>
          <w:b/>
          <w:color w:val="auto"/>
        </w:rPr>
      </w:pPr>
      <w:r w:rsidRPr="004D17E6">
        <w:rPr>
          <w:rFonts w:ascii="Times New Roman" w:hAnsi="Times New Roman" w:cs="Times New Roman"/>
          <w:b/>
          <w:color w:val="auto"/>
        </w:rPr>
        <w:t xml:space="preserve">Hatching of eggs: </w:t>
      </w:r>
      <w:r w:rsidRPr="004D17E6">
        <w:rPr>
          <w:rFonts w:ascii="Times New Roman" w:hAnsi="Times New Roman" w:cs="Times New Roman"/>
          <w:color w:val="auto"/>
        </w:rPr>
        <w:t>Following the incubation period, the newly hatched chicks were employed to evaluate the impact of supplementation with a mixture of black cumin, turmeric powder, and vitamin E on hatchability, and the total number of chicks hatched relative to the total number of eggs set was calculated.</w:t>
      </w:r>
    </w:p>
    <w:p w:rsidR="006E3A9E" w:rsidRPr="004D17E6" w:rsidRDefault="006E3A9E" w:rsidP="0080078F">
      <w:pPr>
        <w:pStyle w:val="Default"/>
        <w:spacing w:before="120" w:after="120" w:line="360" w:lineRule="auto"/>
        <w:jc w:val="both"/>
        <w:rPr>
          <w:rFonts w:ascii="Times New Roman" w:hAnsi="Times New Roman" w:cs="Times New Roman"/>
          <w:bCs/>
          <w:color w:val="auto"/>
        </w:rPr>
      </w:pPr>
      <w:r w:rsidRPr="004D17E6">
        <w:rPr>
          <w:rFonts w:ascii="Times New Roman" w:hAnsi="Times New Roman" w:cs="Times New Roman"/>
          <w:b/>
          <w:bCs/>
          <w:color w:val="auto"/>
        </w:rPr>
        <w:lastRenderedPageBreak/>
        <w:t xml:space="preserve">Production performance </w:t>
      </w:r>
      <w:bookmarkEnd w:id="1"/>
      <w:r w:rsidRPr="004D17E6">
        <w:rPr>
          <w:rFonts w:ascii="Times New Roman" w:hAnsi="Times New Roman" w:cs="Times New Roman"/>
          <w:b/>
          <w:bCs/>
          <w:color w:val="auto"/>
        </w:rPr>
        <w:t>parameters</w:t>
      </w:r>
      <w:r w:rsidR="00F0238D" w:rsidRPr="004D17E6">
        <w:rPr>
          <w:rFonts w:ascii="Times New Roman" w:hAnsi="Times New Roman" w:cs="Times New Roman"/>
          <w:b/>
          <w:bCs/>
          <w:color w:val="auto"/>
        </w:rPr>
        <w:t xml:space="preserve">: </w:t>
      </w:r>
      <w:r w:rsidR="00F0238D" w:rsidRPr="004D17E6">
        <w:rPr>
          <w:rFonts w:ascii="Times New Roman" w:hAnsi="Times New Roman" w:cs="Times New Roman"/>
          <w:bCs/>
          <w:color w:val="auto"/>
        </w:rPr>
        <w:t>The following production parameters were studied during the experimental period.</w:t>
      </w:r>
    </w:p>
    <w:p w:rsidR="00F575D2" w:rsidRPr="004D17E6" w:rsidRDefault="00F575D2" w:rsidP="0080078F">
      <w:pPr>
        <w:pStyle w:val="Default"/>
        <w:spacing w:before="120" w:after="120" w:line="360" w:lineRule="auto"/>
        <w:jc w:val="both"/>
        <w:rPr>
          <w:rFonts w:ascii="Times New Roman" w:hAnsi="Times New Roman" w:cs="Times New Roman"/>
          <w:b/>
          <w:bCs/>
          <w:color w:val="auto"/>
        </w:rPr>
      </w:pPr>
      <w:r w:rsidRPr="004D17E6">
        <w:rPr>
          <w:rFonts w:ascii="Times New Roman" w:hAnsi="Times New Roman" w:cs="Times New Roman"/>
          <w:b/>
          <w:bCs/>
          <w:color w:val="auto"/>
        </w:rPr>
        <w:t xml:space="preserve">Age at sexual </w:t>
      </w:r>
      <w:proofErr w:type="gramStart"/>
      <w:r w:rsidRPr="004D17E6">
        <w:rPr>
          <w:rFonts w:ascii="Times New Roman" w:hAnsi="Times New Roman" w:cs="Times New Roman"/>
          <w:b/>
          <w:bCs/>
          <w:color w:val="auto"/>
        </w:rPr>
        <w:t xml:space="preserve">maturity </w:t>
      </w:r>
      <w:r w:rsidR="00F0238D" w:rsidRPr="004D17E6">
        <w:rPr>
          <w:rFonts w:ascii="Times New Roman" w:hAnsi="Times New Roman" w:cs="Times New Roman"/>
          <w:b/>
          <w:bCs/>
          <w:color w:val="auto"/>
        </w:rPr>
        <w:t>:</w:t>
      </w:r>
      <w:proofErr w:type="gramEnd"/>
      <w:r w:rsidR="00F0238D" w:rsidRPr="004D17E6">
        <w:rPr>
          <w:rFonts w:ascii="Times New Roman" w:hAnsi="Times New Roman" w:cs="Times New Roman"/>
          <w:b/>
          <w:bCs/>
          <w:color w:val="auto"/>
        </w:rPr>
        <w:t xml:space="preserve"> </w:t>
      </w:r>
      <w:r w:rsidRPr="004D17E6">
        <w:rPr>
          <w:rFonts w:ascii="Times New Roman" w:hAnsi="Times New Roman" w:cs="Times New Roman"/>
          <w:color w:val="auto"/>
        </w:rPr>
        <w:t>Age at which first egg was laid (days).</w:t>
      </w:r>
    </w:p>
    <w:p w:rsidR="00F575D2" w:rsidRPr="004D17E6" w:rsidRDefault="00F575D2" w:rsidP="0080078F">
      <w:pPr>
        <w:pStyle w:val="Default"/>
        <w:spacing w:before="120" w:after="120" w:line="360" w:lineRule="auto"/>
        <w:jc w:val="both"/>
        <w:rPr>
          <w:rFonts w:ascii="Times New Roman" w:hAnsi="Times New Roman" w:cs="Times New Roman"/>
          <w:b/>
          <w:bCs/>
          <w:color w:val="auto"/>
        </w:rPr>
      </w:pPr>
      <w:r w:rsidRPr="004D17E6">
        <w:rPr>
          <w:rFonts w:ascii="Times New Roman" w:hAnsi="Times New Roman" w:cs="Times New Roman"/>
          <w:b/>
          <w:bCs/>
          <w:color w:val="auto"/>
        </w:rPr>
        <w:t xml:space="preserve"> Hatchability </w:t>
      </w:r>
    </w:p>
    <w:p w:rsidR="00F575D2" w:rsidRPr="004D17E6" w:rsidRDefault="00F575D2" w:rsidP="0080078F">
      <w:pPr>
        <w:autoSpaceDE w:val="0"/>
        <w:autoSpaceDN w:val="0"/>
        <w:adjustRightInd w:val="0"/>
        <w:spacing w:before="120" w:after="120" w:line="360" w:lineRule="auto"/>
        <w:ind w:firstLine="1418"/>
        <w:jc w:val="both"/>
        <w:rPr>
          <w:rFonts w:ascii="Times New Roman" w:hAnsi="Times New Roman" w:cs="Times New Roman"/>
          <w:b/>
          <w:bCs/>
          <w:sz w:val="24"/>
          <w:szCs w:val="24"/>
        </w:rPr>
      </w:pPr>
      <w:r w:rsidRPr="004D17E6">
        <w:rPr>
          <w:rFonts w:ascii="Times New Roman" w:hAnsi="Times New Roman" w:cs="Times New Roman"/>
          <w:sz w:val="24"/>
          <w:szCs w:val="24"/>
        </w:rPr>
        <w:t xml:space="preserve">Hatchability percentage =     </w:t>
      </w:r>
      <w:r w:rsidRPr="004D17E6">
        <w:rPr>
          <w:rFonts w:ascii="Times New Roman" w:hAnsi="Times New Roman" w:cs="Times New Roman"/>
          <w:sz w:val="24"/>
          <w:szCs w:val="24"/>
          <w:u w:val="single"/>
        </w:rPr>
        <w:t xml:space="preserve">No. of chicks hatched </w:t>
      </w:r>
      <w:r w:rsidRPr="004D17E6">
        <w:rPr>
          <w:rFonts w:ascii="Times New Roman" w:hAnsi="Times New Roman" w:cs="Times New Roman"/>
          <w:sz w:val="24"/>
          <w:szCs w:val="24"/>
        </w:rPr>
        <w:t>× 100</w:t>
      </w:r>
    </w:p>
    <w:p w:rsidR="00F575D2" w:rsidRPr="004D17E6" w:rsidRDefault="00F575D2" w:rsidP="0080078F">
      <w:pPr>
        <w:pStyle w:val="Default"/>
        <w:spacing w:before="120" w:after="120" w:line="360" w:lineRule="auto"/>
        <w:jc w:val="both"/>
        <w:rPr>
          <w:rFonts w:ascii="Times New Roman" w:hAnsi="Times New Roman" w:cs="Times New Roman"/>
          <w:color w:val="auto"/>
        </w:rPr>
      </w:pPr>
      <w:r w:rsidRPr="004D17E6">
        <w:rPr>
          <w:rFonts w:ascii="Times New Roman" w:hAnsi="Times New Roman" w:cs="Times New Roman"/>
          <w:color w:val="auto"/>
        </w:rPr>
        <w:t xml:space="preserve">                                                                      Total no. of eggs set</w:t>
      </w:r>
    </w:p>
    <w:p w:rsidR="00F575D2" w:rsidRPr="004D17E6" w:rsidRDefault="00F575D2" w:rsidP="0080078F">
      <w:pPr>
        <w:pStyle w:val="Default"/>
        <w:spacing w:before="120" w:after="120" w:line="360" w:lineRule="auto"/>
        <w:jc w:val="both"/>
        <w:rPr>
          <w:rFonts w:ascii="Times New Roman" w:hAnsi="Times New Roman" w:cs="Times New Roman"/>
          <w:color w:val="auto"/>
        </w:rPr>
      </w:pPr>
      <w:r w:rsidRPr="004D17E6">
        <w:rPr>
          <w:rFonts w:ascii="Times New Roman" w:hAnsi="Times New Roman" w:cs="Times New Roman"/>
          <w:b/>
          <w:bCs/>
          <w:color w:val="auto"/>
        </w:rPr>
        <w:t xml:space="preserve"> Egg </w:t>
      </w:r>
      <w:proofErr w:type="gramStart"/>
      <w:r w:rsidRPr="004D17E6">
        <w:rPr>
          <w:rFonts w:ascii="Times New Roman" w:hAnsi="Times New Roman" w:cs="Times New Roman"/>
          <w:b/>
          <w:bCs/>
          <w:color w:val="auto"/>
        </w:rPr>
        <w:t xml:space="preserve">production </w:t>
      </w:r>
      <w:r w:rsidR="007F4B91" w:rsidRPr="004D17E6">
        <w:rPr>
          <w:rFonts w:ascii="Times New Roman" w:hAnsi="Times New Roman" w:cs="Times New Roman"/>
          <w:color w:val="auto"/>
        </w:rPr>
        <w:t>:</w:t>
      </w:r>
      <w:proofErr w:type="gramEnd"/>
      <w:r w:rsidR="007F4B91" w:rsidRPr="004D17E6">
        <w:rPr>
          <w:rFonts w:ascii="Times New Roman" w:hAnsi="Times New Roman" w:cs="Times New Roman"/>
          <w:color w:val="auto"/>
        </w:rPr>
        <w:t xml:space="preserve"> </w:t>
      </w:r>
      <w:r w:rsidRPr="004D17E6">
        <w:rPr>
          <w:rFonts w:ascii="Times New Roman" w:hAnsi="Times New Roman" w:cs="Times New Roman"/>
          <w:color w:val="auto"/>
        </w:rPr>
        <w:t>Hen day egg production (HDEP) percentage=</w:t>
      </w:r>
    </w:p>
    <w:p w:rsidR="00F575D2" w:rsidRPr="004D17E6" w:rsidRDefault="00F575D2" w:rsidP="0080078F">
      <w:pPr>
        <w:pStyle w:val="Default"/>
        <w:spacing w:before="120" w:after="120" w:line="360" w:lineRule="auto"/>
        <w:ind w:firstLine="1418"/>
        <w:jc w:val="both"/>
        <w:rPr>
          <w:rFonts w:ascii="Times New Roman" w:hAnsi="Times New Roman" w:cs="Times New Roman"/>
          <w:color w:val="auto"/>
        </w:rPr>
      </w:pPr>
      <w:r w:rsidRPr="004D17E6">
        <w:rPr>
          <w:rFonts w:ascii="Times New Roman" w:hAnsi="Times New Roman" w:cs="Times New Roman"/>
          <w:color w:val="auto"/>
          <w:u w:val="single"/>
        </w:rPr>
        <w:t xml:space="preserve">Average no. of egg produced per day </w:t>
      </w:r>
      <w:r w:rsidRPr="004D17E6">
        <w:rPr>
          <w:rFonts w:ascii="Times New Roman" w:hAnsi="Times New Roman" w:cs="Times New Roman"/>
          <w:color w:val="auto"/>
        </w:rPr>
        <w:t>× 100</w:t>
      </w:r>
    </w:p>
    <w:p w:rsidR="00F575D2" w:rsidRPr="004D17E6" w:rsidRDefault="00F575D2" w:rsidP="0080078F">
      <w:pPr>
        <w:pStyle w:val="Default"/>
        <w:spacing w:before="120" w:after="120" w:line="360" w:lineRule="auto"/>
        <w:jc w:val="both"/>
        <w:rPr>
          <w:rFonts w:ascii="Times New Roman" w:hAnsi="Times New Roman" w:cs="Times New Roman"/>
          <w:color w:val="auto"/>
        </w:rPr>
      </w:pPr>
      <w:r w:rsidRPr="004D17E6">
        <w:rPr>
          <w:rFonts w:ascii="Times New Roman" w:hAnsi="Times New Roman" w:cs="Times New Roman"/>
          <w:color w:val="auto"/>
        </w:rPr>
        <w:t xml:space="preserve">                             No. of hen present on that day</w:t>
      </w:r>
    </w:p>
    <w:p w:rsidR="00F575D2" w:rsidRPr="004D17E6" w:rsidRDefault="00F575D2" w:rsidP="0080078F">
      <w:pPr>
        <w:pStyle w:val="Default"/>
        <w:spacing w:before="120" w:after="120" w:line="360" w:lineRule="auto"/>
        <w:jc w:val="both"/>
        <w:rPr>
          <w:rFonts w:ascii="Times New Roman" w:hAnsi="Times New Roman" w:cs="Times New Roman"/>
          <w:bCs/>
          <w:color w:val="auto"/>
        </w:rPr>
      </w:pPr>
      <w:r w:rsidRPr="004D17E6">
        <w:rPr>
          <w:rFonts w:ascii="Times New Roman" w:hAnsi="Times New Roman" w:cs="Times New Roman"/>
          <w:b/>
          <w:bCs/>
          <w:color w:val="auto"/>
        </w:rPr>
        <w:t xml:space="preserve"> Internal Egg Quality characteristics</w:t>
      </w:r>
      <w:r w:rsidR="00F0238D" w:rsidRPr="004D17E6">
        <w:rPr>
          <w:rFonts w:ascii="Times New Roman" w:hAnsi="Times New Roman" w:cs="Times New Roman"/>
          <w:b/>
          <w:bCs/>
          <w:color w:val="auto"/>
        </w:rPr>
        <w:t>:</w:t>
      </w:r>
      <w:r w:rsidR="00F0238D" w:rsidRPr="004D17E6">
        <w:rPr>
          <w:rFonts w:ascii="Times New Roman" w:hAnsi="Times New Roman" w:cs="Times New Roman"/>
          <w:bCs/>
          <w:color w:val="auto"/>
        </w:rPr>
        <w:t xml:space="preserve"> </w:t>
      </w:r>
      <w:r w:rsidR="00792E17" w:rsidRPr="004D17E6">
        <w:rPr>
          <w:rFonts w:ascii="Times New Roman" w:hAnsi="Times New Roman" w:cs="Times New Roman"/>
          <w:bCs/>
          <w:color w:val="auto"/>
        </w:rPr>
        <w:t>Five eggs from each replicate were collected randomly for examining internal egg quality.</w:t>
      </w:r>
    </w:p>
    <w:p w:rsidR="00F575D2" w:rsidRPr="004D17E6" w:rsidRDefault="00F575D2" w:rsidP="0080078F">
      <w:pPr>
        <w:pStyle w:val="Default"/>
        <w:spacing w:before="120" w:after="120" w:line="360" w:lineRule="auto"/>
        <w:jc w:val="both"/>
        <w:rPr>
          <w:rFonts w:ascii="Times New Roman" w:hAnsi="Times New Roman" w:cs="Times New Roman"/>
          <w:color w:val="auto"/>
        </w:rPr>
      </w:pPr>
      <w:r w:rsidRPr="004D17E6">
        <w:rPr>
          <w:rFonts w:ascii="Times New Roman" w:hAnsi="Times New Roman" w:cs="Times New Roman"/>
          <w:b/>
          <w:bCs/>
          <w:color w:val="auto"/>
        </w:rPr>
        <w:t xml:space="preserve"> Egg weight</w:t>
      </w:r>
      <w:r w:rsidR="00F0238D" w:rsidRPr="004D17E6">
        <w:rPr>
          <w:rFonts w:ascii="Times New Roman" w:hAnsi="Times New Roman" w:cs="Times New Roman"/>
          <w:color w:val="auto"/>
        </w:rPr>
        <w:t xml:space="preserve">: </w:t>
      </w:r>
      <w:r w:rsidRPr="004D17E6">
        <w:rPr>
          <w:rFonts w:ascii="Times New Roman" w:hAnsi="Times New Roman" w:cs="Times New Roman"/>
          <w:color w:val="auto"/>
        </w:rPr>
        <w:t>Using digital weighing machine / egg weighing machine</w:t>
      </w:r>
      <w:r w:rsidR="00F0238D" w:rsidRPr="004D17E6">
        <w:rPr>
          <w:rFonts w:ascii="Times New Roman" w:hAnsi="Times New Roman" w:cs="Times New Roman"/>
          <w:color w:val="auto"/>
        </w:rPr>
        <w:t xml:space="preserve"> the eggs were weighed.</w:t>
      </w:r>
    </w:p>
    <w:p w:rsidR="00F575D2" w:rsidRPr="004D17E6" w:rsidRDefault="00F575D2" w:rsidP="0080078F">
      <w:pPr>
        <w:pStyle w:val="Default"/>
        <w:spacing w:before="120" w:after="120" w:line="360" w:lineRule="auto"/>
        <w:jc w:val="both"/>
        <w:rPr>
          <w:rFonts w:ascii="Times New Roman" w:hAnsi="Times New Roman" w:cs="Times New Roman"/>
          <w:color w:val="auto"/>
        </w:rPr>
      </w:pPr>
      <w:r w:rsidRPr="004D17E6">
        <w:rPr>
          <w:rFonts w:ascii="Times New Roman" w:hAnsi="Times New Roman" w:cs="Times New Roman"/>
          <w:b/>
          <w:bCs/>
          <w:color w:val="auto"/>
        </w:rPr>
        <w:t xml:space="preserve"> Albumen Index</w:t>
      </w:r>
      <w:r w:rsidR="00F0238D" w:rsidRPr="004D17E6">
        <w:rPr>
          <w:rFonts w:ascii="Times New Roman" w:hAnsi="Times New Roman" w:cs="Times New Roman"/>
          <w:color w:val="auto"/>
        </w:rPr>
        <w:t xml:space="preserve">: </w:t>
      </w:r>
      <w:r w:rsidRPr="004D17E6">
        <w:rPr>
          <w:rFonts w:ascii="Times New Roman" w:hAnsi="Times New Roman" w:cs="Times New Roman"/>
          <w:color w:val="auto"/>
        </w:rPr>
        <w:t>Albumen index (%) was calculated based on ratio of thick albumen height (mm) taken with spherometer to width of this albumen (mm) evaluated with the help of a vernier caliper.</w:t>
      </w:r>
      <w:r w:rsidR="00F0238D" w:rsidRPr="004D17E6">
        <w:rPr>
          <w:rFonts w:ascii="Times New Roman" w:hAnsi="Times New Roman" w:cs="Times New Roman"/>
          <w:color w:val="auto"/>
        </w:rPr>
        <w:t xml:space="preserve"> </w:t>
      </w:r>
      <w:r w:rsidRPr="004D17E6">
        <w:rPr>
          <w:rFonts w:ascii="Times New Roman" w:hAnsi="Times New Roman" w:cs="Times New Roman"/>
          <w:color w:val="auto"/>
        </w:rPr>
        <w:t>The albumen index was determined using following formula:</w:t>
      </w:r>
    </w:p>
    <w:p w:rsidR="00F575D2" w:rsidRPr="004D17E6" w:rsidRDefault="007F4B91" w:rsidP="0080078F">
      <w:pPr>
        <w:pStyle w:val="Default"/>
        <w:tabs>
          <w:tab w:val="left" w:pos="720"/>
          <w:tab w:val="left" w:pos="1440"/>
          <w:tab w:val="left" w:pos="2160"/>
          <w:tab w:val="left" w:pos="2880"/>
          <w:tab w:val="left" w:pos="3600"/>
          <w:tab w:val="left" w:pos="4320"/>
          <w:tab w:val="left" w:pos="5040"/>
          <w:tab w:val="left" w:pos="5760"/>
          <w:tab w:val="left" w:pos="6480"/>
          <w:tab w:val="right" w:pos="9027"/>
        </w:tabs>
        <w:spacing w:before="120" w:after="120" w:line="360" w:lineRule="auto"/>
        <w:jc w:val="both"/>
        <w:rPr>
          <w:rFonts w:ascii="Times New Roman" w:hAnsi="Times New Roman" w:cs="Times New Roman"/>
          <w:color w:val="auto"/>
        </w:rPr>
      </w:pPr>
      <w:r w:rsidRPr="004D17E6">
        <w:rPr>
          <w:rFonts w:ascii="Times New Roman" w:hAnsi="Times New Roman" w:cs="Times New Roman"/>
          <w:color w:val="auto"/>
        </w:rPr>
        <w:tab/>
      </w:r>
      <w:r w:rsidR="00F575D2" w:rsidRPr="004D17E6">
        <w:rPr>
          <w:rFonts w:ascii="Times New Roman" w:hAnsi="Times New Roman" w:cs="Times New Roman"/>
          <w:color w:val="auto"/>
        </w:rPr>
        <w:t xml:space="preserve">Albumen index (%) = </w:t>
      </w:r>
      <w:r w:rsidR="00F575D2" w:rsidRPr="004D17E6">
        <w:rPr>
          <w:rFonts w:ascii="Times New Roman" w:hAnsi="Times New Roman" w:cs="Times New Roman"/>
          <w:color w:val="auto"/>
          <w:u w:val="single"/>
        </w:rPr>
        <w:t xml:space="preserve">Albumen height (mm) </w:t>
      </w:r>
      <w:r w:rsidR="00F575D2" w:rsidRPr="004D17E6">
        <w:rPr>
          <w:rFonts w:ascii="Times New Roman" w:hAnsi="Times New Roman" w:cs="Times New Roman"/>
          <w:color w:val="auto"/>
        </w:rPr>
        <w:t xml:space="preserve">   × 100</w:t>
      </w:r>
      <w:r w:rsidR="00444F32" w:rsidRPr="004D17E6">
        <w:rPr>
          <w:rFonts w:ascii="Times New Roman" w:hAnsi="Times New Roman" w:cs="Times New Roman"/>
          <w:color w:val="auto"/>
        </w:rPr>
        <w:tab/>
      </w:r>
    </w:p>
    <w:p w:rsidR="00F575D2" w:rsidRPr="004D17E6" w:rsidRDefault="00F575D2" w:rsidP="0080078F">
      <w:pPr>
        <w:pStyle w:val="Default"/>
        <w:spacing w:before="120" w:after="120" w:line="360" w:lineRule="auto"/>
        <w:jc w:val="both"/>
        <w:rPr>
          <w:rFonts w:ascii="Times New Roman" w:hAnsi="Times New Roman" w:cs="Times New Roman"/>
          <w:color w:val="auto"/>
        </w:rPr>
      </w:pPr>
      <w:r w:rsidRPr="004D17E6">
        <w:rPr>
          <w:rFonts w:ascii="Times New Roman" w:hAnsi="Times New Roman" w:cs="Times New Roman"/>
          <w:color w:val="auto"/>
        </w:rPr>
        <w:t xml:space="preserve">                           </w:t>
      </w:r>
      <w:r w:rsidR="007F4B91" w:rsidRPr="004D17E6">
        <w:rPr>
          <w:rFonts w:ascii="Times New Roman" w:hAnsi="Times New Roman" w:cs="Times New Roman"/>
          <w:color w:val="auto"/>
        </w:rPr>
        <w:t xml:space="preserve">                      </w:t>
      </w:r>
      <w:r w:rsidRPr="004D17E6">
        <w:rPr>
          <w:rFonts w:ascii="Times New Roman" w:hAnsi="Times New Roman" w:cs="Times New Roman"/>
          <w:color w:val="auto"/>
        </w:rPr>
        <w:t>Albumen width(mm)</w:t>
      </w:r>
    </w:p>
    <w:p w:rsidR="00F575D2" w:rsidRPr="004D17E6" w:rsidRDefault="00F575D2" w:rsidP="0080078F">
      <w:pPr>
        <w:pStyle w:val="Default"/>
        <w:spacing w:before="120" w:after="120" w:line="360" w:lineRule="auto"/>
        <w:jc w:val="both"/>
        <w:rPr>
          <w:rFonts w:ascii="Times New Roman" w:hAnsi="Times New Roman" w:cs="Times New Roman"/>
          <w:color w:val="auto"/>
        </w:rPr>
      </w:pPr>
      <w:r w:rsidRPr="004D17E6">
        <w:rPr>
          <w:rFonts w:ascii="Times New Roman" w:hAnsi="Times New Roman" w:cs="Times New Roman"/>
          <w:b/>
          <w:bCs/>
          <w:color w:val="auto"/>
        </w:rPr>
        <w:t xml:space="preserve"> Yolk Index</w:t>
      </w:r>
      <w:r w:rsidR="00F0238D" w:rsidRPr="004D17E6">
        <w:rPr>
          <w:rFonts w:ascii="Times New Roman" w:hAnsi="Times New Roman" w:cs="Times New Roman"/>
          <w:b/>
          <w:bCs/>
          <w:color w:val="auto"/>
        </w:rPr>
        <w:t xml:space="preserve">: </w:t>
      </w:r>
      <w:r w:rsidRPr="004D17E6">
        <w:rPr>
          <w:rFonts w:ascii="Times New Roman" w:hAnsi="Times New Roman" w:cs="Times New Roman"/>
          <w:color w:val="auto"/>
        </w:rPr>
        <w:t>It was measured based on ratio of yolk height (mm) measurement taken with a spherometer to yolk width (mm) measured along the chalaza line with the assistance of a vernier caliper.</w:t>
      </w:r>
      <w:r w:rsidR="00F0238D" w:rsidRPr="004D17E6">
        <w:rPr>
          <w:rFonts w:ascii="Times New Roman" w:hAnsi="Times New Roman" w:cs="Times New Roman"/>
          <w:color w:val="auto"/>
        </w:rPr>
        <w:t xml:space="preserve"> </w:t>
      </w:r>
      <w:r w:rsidRPr="004D17E6">
        <w:rPr>
          <w:rFonts w:ascii="Times New Roman" w:hAnsi="Times New Roman" w:cs="Times New Roman"/>
          <w:color w:val="auto"/>
        </w:rPr>
        <w:t>The yolk Index (%) was determined using following formula:</w:t>
      </w:r>
    </w:p>
    <w:p w:rsidR="00F575D2" w:rsidRPr="004D17E6" w:rsidRDefault="00F575D2" w:rsidP="0080078F">
      <w:pPr>
        <w:pStyle w:val="Default"/>
        <w:spacing w:before="120" w:after="120" w:line="360" w:lineRule="auto"/>
        <w:ind w:left="720" w:firstLine="720"/>
        <w:jc w:val="both"/>
        <w:rPr>
          <w:rFonts w:ascii="Times New Roman" w:hAnsi="Times New Roman" w:cs="Times New Roman"/>
          <w:color w:val="auto"/>
        </w:rPr>
      </w:pPr>
      <w:r w:rsidRPr="004D17E6">
        <w:rPr>
          <w:rFonts w:ascii="Times New Roman" w:hAnsi="Times New Roman" w:cs="Times New Roman"/>
          <w:color w:val="auto"/>
        </w:rPr>
        <w:t xml:space="preserve">Yolk Index (%) = </w:t>
      </w:r>
      <w:r w:rsidRPr="004D17E6">
        <w:rPr>
          <w:rFonts w:ascii="Times New Roman" w:hAnsi="Times New Roman" w:cs="Times New Roman"/>
          <w:color w:val="auto"/>
          <w:u w:val="single"/>
        </w:rPr>
        <w:t xml:space="preserve">Yolk height (mm)      </w:t>
      </w:r>
      <w:r w:rsidRPr="004D17E6">
        <w:rPr>
          <w:rFonts w:ascii="Times New Roman" w:hAnsi="Times New Roman" w:cs="Times New Roman"/>
          <w:color w:val="auto"/>
        </w:rPr>
        <w:t xml:space="preserve">   × 100</w:t>
      </w:r>
    </w:p>
    <w:p w:rsidR="00F575D2" w:rsidRPr="004D17E6" w:rsidRDefault="00F575D2" w:rsidP="0080078F">
      <w:pPr>
        <w:pStyle w:val="Default"/>
        <w:spacing w:before="120" w:after="120" w:line="360" w:lineRule="auto"/>
        <w:jc w:val="both"/>
        <w:rPr>
          <w:rFonts w:ascii="Times New Roman" w:hAnsi="Times New Roman" w:cs="Times New Roman"/>
          <w:color w:val="auto"/>
        </w:rPr>
      </w:pPr>
      <w:r w:rsidRPr="004D17E6">
        <w:rPr>
          <w:rFonts w:ascii="Times New Roman" w:hAnsi="Times New Roman" w:cs="Times New Roman"/>
          <w:color w:val="auto"/>
        </w:rPr>
        <w:t xml:space="preserve">                                                    Yolk width (mm)</w:t>
      </w:r>
      <w:r w:rsidRPr="004D17E6">
        <w:rPr>
          <w:rFonts w:ascii="Times New Roman" w:hAnsi="Times New Roman" w:cs="Times New Roman"/>
          <w:color w:val="auto"/>
        </w:rPr>
        <w:tab/>
      </w:r>
    </w:p>
    <w:p w:rsidR="006B7427" w:rsidRPr="004D17E6" w:rsidRDefault="00F575D2" w:rsidP="0080078F">
      <w:pPr>
        <w:pStyle w:val="Default"/>
        <w:spacing w:before="120" w:after="120" w:line="360" w:lineRule="auto"/>
        <w:jc w:val="both"/>
        <w:rPr>
          <w:rFonts w:ascii="Times New Roman" w:hAnsi="Times New Roman" w:cs="Times New Roman"/>
          <w:b/>
          <w:bCs/>
          <w:color w:val="auto"/>
        </w:rPr>
      </w:pPr>
      <w:r w:rsidRPr="004D17E6">
        <w:rPr>
          <w:rFonts w:ascii="Times New Roman" w:hAnsi="Times New Roman" w:cs="Times New Roman"/>
          <w:b/>
          <w:bCs/>
          <w:color w:val="auto"/>
        </w:rPr>
        <w:t>Haugh Unit</w:t>
      </w:r>
      <w:r w:rsidR="00F0238D" w:rsidRPr="004D17E6">
        <w:rPr>
          <w:rFonts w:ascii="Times New Roman" w:hAnsi="Times New Roman" w:cs="Times New Roman"/>
          <w:b/>
          <w:bCs/>
          <w:color w:val="auto"/>
        </w:rPr>
        <w:t xml:space="preserve">: </w:t>
      </w:r>
      <w:r w:rsidRPr="004D17E6">
        <w:rPr>
          <w:rFonts w:ascii="Times New Roman" w:hAnsi="Times New Roman" w:cs="Times New Roman"/>
          <w:color w:val="auto"/>
        </w:rPr>
        <w:t>Haugh Unit was measured according to the formula as given below</w:t>
      </w:r>
      <w:r w:rsidR="006B7427" w:rsidRPr="004D17E6">
        <w:rPr>
          <w:rFonts w:ascii="Times New Roman" w:hAnsi="Times New Roman" w:cs="Times New Roman"/>
          <w:b/>
          <w:bCs/>
          <w:color w:val="auto"/>
        </w:rPr>
        <w:t>:</w:t>
      </w:r>
    </w:p>
    <w:p w:rsidR="00F575D2" w:rsidRPr="004D17E6" w:rsidRDefault="00F575D2" w:rsidP="0080078F">
      <w:pPr>
        <w:pStyle w:val="Default"/>
        <w:spacing w:before="120" w:after="120" w:line="360" w:lineRule="auto"/>
        <w:jc w:val="both"/>
        <w:rPr>
          <w:rFonts w:ascii="Times New Roman" w:hAnsi="Times New Roman" w:cs="Times New Roman"/>
          <w:b/>
          <w:bCs/>
          <w:color w:val="auto"/>
        </w:rPr>
      </w:pPr>
      <w:r w:rsidRPr="004D17E6">
        <w:rPr>
          <w:rFonts w:ascii="Times New Roman" w:hAnsi="Times New Roman" w:cs="Times New Roman"/>
          <w:color w:val="auto"/>
        </w:rPr>
        <w:t>H.U.= 100 × log (H+7.7-1.7 w</w:t>
      </w:r>
      <w:r w:rsidRPr="004D17E6">
        <w:rPr>
          <w:rFonts w:ascii="Times New Roman" w:hAnsi="Times New Roman" w:cs="Times New Roman"/>
          <w:color w:val="auto"/>
          <w:vertAlign w:val="superscript"/>
        </w:rPr>
        <w:t>0.37</w:t>
      </w:r>
      <w:r w:rsidR="00F0238D" w:rsidRPr="004D17E6">
        <w:rPr>
          <w:rFonts w:ascii="Times New Roman" w:hAnsi="Times New Roman" w:cs="Times New Roman"/>
          <w:color w:val="auto"/>
        </w:rPr>
        <w:t>, w</w:t>
      </w:r>
      <w:r w:rsidRPr="004D17E6">
        <w:rPr>
          <w:rFonts w:ascii="Times New Roman" w:hAnsi="Times New Roman" w:cs="Times New Roman"/>
          <w:color w:val="auto"/>
        </w:rPr>
        <w:t xml:space="preserve">here </w:t>
      </w:r>
      <w:r w:rsidR="00F0238D" w:rsidRPr="004D17E6">
        <w:rPr>
          <w:rFonts w:ascii="Times New Roman" w:hAnsi="Times New Roman" w:cs="Times New Roman"/>
          <w:color w:val="auto"/>
        </w:rPr>
        <w:t>‘</w:t>
      </w:r>
      <w:r w:rsidRPr="004D17E6">
        <w:rPr>
          <w:rFonts w:ascii="Times New Roman" w:hAnsi="Times New Roman" w:cs="Times New Roman"/>
          <w:color w:val="auto"/>
        </w:rPr>
        <w:t>H</w:t>
      </w:r>
      <w:r w:rsidR="00F0238D" w:rsidRPr="004D17E6">
        <w:rPr>
          <w:rFonts w:ascii="Times New Roman" w:hAnsi="Times New Roman" w:cs="Times New Roman"/>
          <w:color w:val="auto"/>
        </w:rPr>
        <w:t>’</w:t>
      </w:r>
      <w:r w:rsidRPr="004D17E6">
        <w:rPr>
          <w:rFonts w:ascii="Times New Roman" w:hAnsi="Times New Roman" w:cs="Times New Roman"/>
          <w:color w:val="auto"/>
        </w:rPr>
        <w:t xml:space="preserve"> </w:t>
      </w:r>
      <w:proofErr w:type="gramStart"/>
      <w:r w:rsidRPr="004D17E6">
        <w:rPr>
          <w:rFonts w:ascii="Times New Roman" w:hAnsi="Times New Roman" w:cs="Times New Roman"/>
          <w:color w:val="auto"/>
        </w:rPr>
        <w:t>represent</w:t>
      </w:r>
      <w:proofErr w:type="gramEnd"/>
      <w:r w:rsidRPr="004D17E6">
        <w:rPr>
          <w:rFonts w:ascii="Times New Roman" w:hAnsi="Times New Roman" w:cs="Times New Roman"/>
          <w:color w:val="auto"/>
        </w:rPr>
        <w:t xml:space="preserve"> height of thick albumen in mm, W is egg weight (g).</w:t>
      </w:r>
    </w:p>
    <w:p w:rsidR="006E3A9E" w:rsidRPr="004D17E6" w:rsidRDefault="00F575D2" w:rsidP="0080078F">
      <w:pPr>
        <w:pStyle w:val="Default"/>
        <w:spacing w:before="120" w:after="120" w:line="360" w:lineRule="auto"/>
        <w:jc w:val="both"/>
        <w:rPr>
          <w:rFonts w:ascii="Times New Roman" w:hAnsi="Times New Roman" w:cs="Times New Roman"/>
          <w:color w:val="auto"/>
        </w:rPr>
      </w:pPr>
      <w:r w:rsidRPr="004D17E6">
        <w:rPr>
          <w:rFonts w:ascii="Times New Roman" w:hAnsi="Times New Roman" w:cs="Times New Roman"/>
          <w:b/>
          <w:bCs/>
          <w:color w:val="auto"/>
        </w:rPr>
        <w:t>Shell Thickness</w:t>
      </w:r>
      <w:r w:rsidR="00F0238D" w:rsidRPr="004D17E6">
        <w:rPr>
          <w:rFonts w:ascii="Times New Roman" w:hAnsi="Times New Roman" w:cs="Times New Roman"/>
          <w:color w:val="auto"/>
        </w:rPr>
        <w:t xml:space="preserve">: </w:t>
      </w:r>
      <w:r w:rsidRPr="004D17E6">
        <w:rPr>
          <w:rFonts w:ascii="Times New Roman" w:hAnsi="Times New Roman" w:cs="Times New Roman"/>
          <w:color w:val="auto"/>
        </w:rPr>
        <w:t>Shell thickness was recorded by using screw gauge. The unit of shell thickness was mm.</w:t>
      </w:r>
    </w:p>
    <w:p w:rsidR="007D3AD8" w:rsidRPr="004D17E6" w:rsidRDefault="00E16EDC" w:rsidP="0080078F">
      <w:pPr>
        <w:autoSpaceDE w:val="0"/>
        <w:autoSpaceDN w:val="0"/>
        <w:adjustRightInd w:val="0"/>
        <w:spacing w:before="120" w:after="120" w:line="360" w:lineRule="auto"/>
        <w:jc w:val="both"/>
        <w:rPr>
          <w:rFonts w:ascii="Times New Roman" w:hAnsi="Times New Roman" w:cs="Times New Roman"/>
          <w:sz w:val="24"/>
          <w:szCs w:val="24"/>
        </w:rPr>
      </w:pPr>
      <w:r w:rsidRPr="004D17E6">
        <w:rPr>
          <w:rFonts w:ascii="Times New Roman" w:hAnsi="Times New Roman" w:cs="Times New Roman"/>
          <w:b/>
          <w:bCs/>
          <w:sz w:val="24"/>
          <w:szCs w:val="24"/>
        </w:rPr>
        <w:lastRenderedPageBreak/>
        <w:t>Statistical analysis</w:t>
      </w:r>
      <w:r w:rsidR="00F0238D" w:rsidRPr="004D17E6">
        <w:rPr>
          <w:rFonts w:ascii="Times New Roman" w:hAnsi="Times New Roman" w:cs="Times New Roman"/>
          <w:b/>
          <w:bCs/>
          <w:sz w:val="24"/>
          <w:szCs w:val="24"/>
        </w:rPr>
        <w:t xml:space="preserve">: </w:t>
      </w:r>
      <w:r w:rsidRPr="004D17E6">
        <w:rPr>
          <w:rFonts w:ascii="Times New Roman" w:hAnsi="Times New Roman" w:cs="Times New Roman"/>
          <w:sz w:val="24"/>
          <w:szCs w:val="24"/>
        </w:rPr>
        <w:t xml:space="preserve">Data was </w:t>
      </w:r>
      <w:proofErr w:type="spellStart"/>
      <w:r w:rsidR="00FF3959" w:rsidRPr="004D17E6">
        <w:rPr>
          <w:rFonts w:ascii="Times New Roman" w:hAnsi="Times New Roman" w:cs="Times New Roman"/>
          <w:sz w:val="24"/>
          <w:szCs w:val="24"/>
        </w:rPr>
        <w:t>analysed</w:t>
      </w:r>
      <w:proofErr w:type="spellEnd"/>
      <w:r w:rsidRPr="004D17E6">
        <w:rPr>
          <w:rFonts w:ascii="Times New Roman" w:hAnsi="Times New Roman" w:cs="Times New Roman"/>
          <w:sz w:val="24"/>
          <w:szCs w:val="24"/>
        </w:rPr>
        <w:t xml:space="preserve"> by one-way ANOVA method using statistical package SPSS version 25. Results are displayed as mean ± SE and differences were considered significant when P&lt;0.05.</w:t>
      </w:r>
    </w:p>
    <w:p w:rsidR="007D3AD8" w:rsidRPr="004D17E6" w:rsidRDefault="007D3AD8" w:rsidP="0080078F">
      <w:pPr>
        <w:spacing w:before="120" w:after="120" w:line="360" w:lineRule="auto"/>
        <w:jc w:val="center"/>
        <w:rPr>
          <w:rFonts w:ascii="Times New Roman" w:hAnsi="Times New Roman" w:cs="Times New Roman"/>
          <w:b/>
          <w:sz w:val="24"/>
          <w:szCs w:val="24"/>
          <w:lang w:bidi="as-IN"/>
        </w:rPr>
      </w:pPr>
    </w:p>
    <w:p w:rsidR="00463764" w:rsidRPr="004D17E6" w:rsidRDefault="00AD3F4A" w:rsidP="0080078F">
      <w:pPr>
        <w:spacing w:before="120" w:after="120" w:line="360" w:lineRule="auto"/>
        <w:rPr>
          <w:rFonts w:ascii="Times New Roman" w:hAnsi="Times New Roman" w:cs="Times New Roman"/>
          <w:b/>
          <w:sz w:val="24"/>
          <w:szCs w:val="24"/>
          <w:lang w:bidi="as-IN"/>
        </w:rPr>
      </w:pPr>
      <w:r w:rsidRPr="004D17E6">
        <w:rPr>
          <w:rFonts w:ascii="Times New Roman" w:hAnsi="Times New Roman" w:cs="Times New Roman"/>
          <w:b/>
          <w:sz w:val="24"/>
          <w:szCs w:val="24"/>
          <w:lang w:bidi="as-IN"/>
        </w:rPr>
        <w:t>R</w:t>
      </w:r>
      <w:r w:rsidR="008E4F40" w:rsidRPr="004D17E6">
        <w:rPr>
          <w:rFonts w:ascii="Times New Roman" w:hAnsi="Times New Roman" w:cs="Times New Roman"/>
          <w:b/>
          <w:sz w:val="24"/>
          <w:szCs w:val="24"/>
          <w:lang w:bidi="as-IN"/>
        </w:rPr>
        <w:t>esults and Discussion</w:t>
      </w:r>
    </w:p>
    <w:p w:rsidR="001B1A44" w:rsidRPr="004D17E6" w:rsidRDefault="001B1A44" w:rsidP="0080078F">
      <w:pPr>
        <w:spacing w:before="120" w:after="120" w:line="360" w:lineRule="auto"/>
        <w:jc w:val="both"/>
        <w:rPr>
          <w:rFonts w:ascii="Times New Roman" w:hAnsi="Times New Roman" w:cs="Times New Roman"/>
          <w:b/>
          <w:sz w:val="24"/>
          <w:szCs w:val="24"/>
          <w:lang w:bidi="as-IN"/>
        </w:rPr>
      </w:pPr>
      <w:r w:rsidRPr="004D17E6">
        <w:rPr>
          <w:rFonts w:ascii="Times New Roman" w:hAnsi="Times New Roman" w:cs="Times New Roman"/>
          <w:sz w:val="24"/>
          <w:szCs w:val="24"/>
        </w:rPr>
        <w:t>Proximate composition of the analyzed feeds</w:t>
      </w:r>
      <w:r w:rsidR="008C5D9F" w:rsidRPr="004D17E6">
        <w:rPr>
          <w:rFonts w:ascii="Times New Roman" w:hAnsi="Times New Roman" w:cs="Times New Roman"/>
          <w:sz w:val="24"/>
          <w:szCs w:val="24"/>
        </w:rPr>
        <w:t xml:space="preserve"> (on dry matter basis)</w:t>
      </w:r>
      <w:r w:rsidRPr="004D17E6">
        <w:rPr>
          <w:rFonts w:ascii="Times New Roman" w:hAnsi="Times New Roman" w:cs="Times New Roman"/>
          <w:sz w:val="24"/>
          <w:szCs w:val="24"/>
        </w:rPr>
        <w:t xml:space="preserve"> from the representative samples in respect of moisture, crude protein, ether extract, crude fiber, t</w:t>
      </w:r>
      <w:r w:rsidR="00AB6551" w:rsidRPr="004D17E6">
        <w:rPr>
          <w:rFonts w:ascii="Times New Roman" w:hAnsi="Times New Roman" w:cs="Times New Roman"/>
          <w:sz w:val="24"/>
          <w:szCs w:val="24"/>
        </w:rPr>
        <w:t xml:space="preserve">otal ash, nitrogen free extract, calcium and available phosphorous </w:t>
      </w:r>
      <w:r w:rsidRPr="004D17E6">
        <w:rPr>
          <w:rFonts w:ascii="Times New Roman" w:hAnsi="Times New Roman" w:cs="Times New Roman"/>
          <w:sz w:val="24"/>
          <w:szCs w:val="24"/>
        </w:rPr>
        <w:t>(table 1) was as per the standard proximate</w:t>
      </w:r>
      <w:r w:rsidR="00AB6551" w:rsidRPr="004D17E6">
        <w:rPr>
          <w:rFonts w:ascii="Times New Roman" w:hAnsi="Times New Roman" w:cs="Times New Roman"/>
          <w:sz w:val="24"/>
          <w:szCs w:val="24"/>
        </w:rPr>
        <w:t xml:space="preserve"> (ICAR, 2013)</w:t>
      </w:r>
      <w:r w:rsidR="00650BDF">
        <w:rPr>
          <w:rFonts w:ascii="Times New Roman" w:hAnsi="Times New Roman" w:cs="Times New Roman"/>
          <w:sz w:val="24"/>
          <w:szCs w:val="24"/>
        </w:rPr>
        <w:t xml:space="preserve"> </w:t>
      </w:r>
      <w:r w:rsidR="001F4885" w:rsidRPr="004D17E6">
        <w:rPr>
          <w:rFonts w:ascii="Times New Roman" w:hAnsi="Times New Roman" w:cs="Times New Roman"/>
          <w:sz w:val="24"/>
          <w:szCs w:val="24"/>
          <w:vertAlign w:val="superscript"/>
        </w:rPr>
        <w:t>[</w:t>
      </w:r>
      <w:r w:rsidR="00CE175F" w:rsidRPr="004D17E6">
        <w:rPr>
          <w:rFonts w:ascii="Times New Roman" w:hAnsi="Times New Roman" w:cs="Times New Roman"/>
          <w:sz w:val="24"/>
          <w:szCs w:val="24"/>
          <w:vertAlign w:val="superscript"/>
        </w:rPr>
        <w:t>15</w:t>
      </w:r>
      <w:r w:rsidR="001F4885" w:rsidRPr="004D17E6">
        <w:rPr>
          <w:rFonts w:ascii="Times New Roman" w:hAnsi="Times New Roman" w:cs="Times New Roman"/>
          <w:sz w:val="24"/>
          <w:szCs w:val="24"/>
          <w:vertAlign w:val="superscript"/>
        </w:rPr>
        <w:t>]</w:t>
      </w:r>
      <w:r w:rsidRPr="004D17E6">
        <w:rPr>
          <w:rFonts w:ascii="Times New Roman" w:hAnsi="Times New Roman" w:cs="Times New Roman"/>
          <w:sz w:val="24"/>
          <w:szCs w:val="24"/>
        </w:rPr>
        <w:t xml:space="preserve"> of a quail layer ration.</w:t>
      </w:r>
    </w:p>
    <w:p w:rsidR="00876AFF" w:rsidRPr="004D17E6" w:rsidRDefault="00876AFF" w:rsidP="0080078F">
      <w:pPr>
        <w:spacing w:before="120" w:after="120" w:line="360" w:lineRule="auto"/>
        <w:jc w:val="both"/>
        <w:rPr>
          <w:rFonts w:ascii="Times New Roman" w:hAnsi="Times New Roman" w:cs="Times New Roman"/>
          <w:b/>
          <w:sz w:val="24"/>
          <w:szCs w:val="24"/>
          <w:lang w:bidi="as-IN"/>
        </w:rPr>
      </w:pPr>
      <w:r w:rsidRPr="004D17E6">
        <w:rPr>
          <w:rFonts w:ascii="Times New Roman" w:hAnsi="Times New Roman" w:cs="Times New Roman"/>
          <w:b/>
          <w:sz w:val="24"/>
          <w:szCs w:val="24"/>
          <w:lang w:bidi="as-IN"/>
        </w:rPr>
        <w:t xml:space="preserve">Production performance: </w:t>
      </w:r>
    </w:p>
    <w:p w:rsidR="00876AFF" w:rsidRPr="004D17E6" w:rsidRDefault="00876AFF" w:rsidP="0080078F">
      <w:pPr>
        <w:spacing w:before="120" w:after="120" w:line="360" w:lineRule="auto"/>
        <w:jc w:val="both"/>
        <w:rPr>
          <w:rFonts w:ascii="Times New Roman" w:hAnsi="Times New Roman" w:cs="Times New Roman"/>
          <w:b/>
          <w:sz w:val="24"/>
          <w:szCs w:val="24"/>
          <w:lang w:bidi="as-IN"/>
        </w:rPr>
      </w:pPr>
      <w:r w:rsidRPr="004D17E6">
        <w:rPr>
          <w:rFonts w:ascii="Times New Roman" w:hAnsi="Times New Roman" w:cs="Times New Roman"/>
          <w:b/>
          <w:sz w:val="24"/>
          <w:szCs w:val="24"/>
          <w:lang w:bidi="as-IN"/>
        </w:rPr>
        <w:t xml:space="preserve">Age at sexual maturity: </w:t>
      </w:r>
      <w:r w:rsidRPr="004D17E6">
        <w:rPr>
          <w:rFonts w:ascii="Times New Roman" w:hAnsi="Times New Roman" w:cs="Times New Roman"/>
          <w:sz w:val="24"/>
          <w:szCs w:val="24"/>
          <w:lang w:bidi="as-IN"/>
        </w:rPr>
        <w:t>The average age at which sexual maturity was reached was significantly lower (P&lt;0.05) in the turmeric-supplemented groups compared to the control group</w:t>
      </w:r>
      <w:r w:rsidR="003B3C2B" w:rsidRPr="004D17E6">
        <w:rPr>
          <w:rFonts w:ascii="Times New Roman" w:hAnsi="Times New Roman" w:cs="Times New Roman"/>
          <w:sz w:val="24"/>
          <w:szCs w:val="24"/>
          <w:lang w:bidi="as-IN"/>
        </w:rPr>
        <w:t xml:space="preserve"> (Table 2)</w:t>
      </w:r>
      <w:r w:rsidRPr="004D17E6">
        <w:rPr>
          <w:rFonts w:ascii="Times New Roman" w:hAnsi="Times New Roman" w:cs="Times New Roman"/>
          <w:sz w:val="24"/>
          <w:szCs w:val="24"/>
          <w:lang w:bidi="as-IN"/>
        </w:rPr>
        <w:t>. This earlier onset of sexual maturity in the supplemented groups may be attributed to the effects of turmeric, which could have increased the number of primary follicles and enhanced follicular development. A reduction in the age at sexual maturity was noted in Japanese quails when various levels of turmeric were supplemented, in contrast to the control group (Saraswati and Tana, 2016)</w:t>
      </w:r>
      <w:r w:rsidR="00650BDF">
        <w:rPr>
          <w:rFonts w:ascii="Times New Roman" w:hAnsi="Times New Roman" w:cs="Times New Roman"/>
          <w:sz w:val="24"/>
          <w:szCs w:val="24"/>
          <w:lang w:bidi="as-IN"/>
        </w:rPr>
        <w:t xml:space="preserve"> </w:t>
      </w:r>
      <w:r w:rsidR="001F4885" w:rsidRPr="004D17E6">
        <w:rPr>
          <w:rFonts w:ascii="Times New Roman" w:hAnsi="Times New Roman" w:cs="Times New Roman"/>
          <w:sz w:val="24"/>
          <w:szCs w:val="24"/>
          <w:vertAlign w:val="superscript"/>
        </w:rPr>
        <w:t>[</w:t>
      </w:r>
      <w:r w:rsidR="00CE175F" w:rsidRPr="004D17E6">
        <w:rPr>
          <w:rFonts w:ascii="Times New Roman" w:hAnsi="Times New Roman" w:cs="Times New Roman"/>
          <w:sz w:val="24"/>
          <w:szCs w:val="24"/>
          <w:vertAlign w:val="superscript"/>
        </w:rPr>
        <w:t>22</w:t>
      </w:r>
      <w:r w:rsidR="001F4885" w:rsidRPr="004D17E6">
        <w:rPr>
          <w:rFonts w:ascii="Times New Roman" w:hAnsi="Times New Roman" w:cs="Times New Roman"/>
          <w:sz w:val="24"/>
          <w:szCs w:val="24"/>
          <w:vertAlign w:val="superscript"/>
        </w:rPr>
        <w:t>]</w:t>
      </w:r>
      <w:r w:rsidRPr="004D17E6">
        <w:rPr>
          <w:rFonts w:ascii="Times New Roman" w:hAnsi="Times New Roman" w:cs="Times New Roman"/>
          <w:sz w:val="24"/>
          <w:szCs w:val="24"/>
          <w:lang w:bidi="as-IN"/>
        </w:rPr>
        <w:t>.</w:t>
      </w:r>
    </w:p>
    <w:p w:rsidR="00876AFF" w:rsidRPr="004D17E6" w:rsidRDefault="00876AFF" w:rsidP="0080078F">
      <w:pPr>
        <w:spacing w:before="120" w:after="120" w:line="360" w:lineRule="auto"/>
        <w:jc w:val="both"/>
        <w:rPr>
          <w:rFonts w:ascii="Times New Roman" w:hAnsi="Times New Roman" w:cs="Times New Roman"/>
          <w:b/>
          <w:sz w:val="24"/>
          <w:szCs w:val="24"/>
          <w:lang w:bidi="as-IN"/>
        </w:rPr>
      </w:pPr>
    </w:p>
    <w:p w:rsidR="00876AFF" w:rsidRPr="004D17E6" w:rsidRDefault="00876AFF" w:rsidP="0080078F">
      <w:pPr>
        <w:spacing w:before="120" w:after="120" w:line="360" w:lineRule="auto"/>
        <w:jc w:val="both"/>
        <w:rPr>
          <w:rFonts w:ascii="Times New Roman" w:hAnsi="Times New Roman" w:cs="Times New Roman"/>
          <w:sz w:val="24"/>
          <w:szCs w:val="24"/>
          <w:lang w:bidi="as-IN"/>
        </w:rPr>
      </w:pPr>
      <w:r w:rsidRPr="004D17E6">
        <w:rPr>
          <w:rFonts w:ascii="Times New Roman" w:hAnsi="Times New Roman" w:cs="Times New Roman"/>
          <w:b/>
          <w:sz w:val="24"/>
          <w:szCs w:val="24"/>
          <w:lang w:bidi="as-IN"/>
        </w:rPr>
        <w:t xml:space="preserve">Hatchability percentage: </w:t>
      </w:r>
      <w:r w:rsidRPr="004D17E6">
        <w:rPr>
          <w:rFonts w:ascii="Times New Roman" w:hAnsi="Times New Roman" w:cs="Times New Roman"/>
          <w:sz w:val="24"/>
          <w:szCs w:val="24"/>
          <w:lang w:bidi="as-IN"/>
        </w:rPr>
        <w:t>No significant differences were observed among all treatment groups concerning the hatchability percentage</w:t>
      </w:r>
      <w:r w:rsidR="003B3C2B" w:rsidRPr="004D17E6">
        <w:rPr>
          <w:rFonts w:ascii="Times New Roman" w:hAnsi="Times New Roman" w:cs="Times New Roman"/>
          <w:sz w:val="24"/>
          <w:szCs w:val="24"/>
          <w:lang w:bidi="as-IN"/>
        </w:rPr>
        <w:t xml:space="preserve"> (Table 3)</w:t>
      </w:r>
      <w:r w:rsidRPr="004D17E6">
        <w:rPr>
          <w:rFonts w:ascii="Times New Roman" w:hAnsi="Times New Roman" w:cs="Times New Roman"/>
          <w:sz w:val="24"/>
          <w:szCs w:val="24"/>
          <w:lang w:bidi="as-IN"/>
        </w:rPr>
        <w:t>. However, there was a tendency for the hatchability percentage to increase in the supplemented groups. The hatchability percentage did not show significant variation when different levels of vitamin E were included in the diet of Japanese quails (Bidyut, 2019)</w:t>
      </w:r>
      <w:r w:rsidR="00650BDF">
        <w:rPr>
          <w:rFonts w:ascii="Times New Roman" w:hAnsi="Times New Roman" w:cs="Times New Roman"/>
          <w:sz w:val="24"/>
          <w:szCs w:val="24"/>
          <w:lang w:bidi="as-IN"/>
        </w:rPr>
        <w:t xml:space="preserve"> </w:t>
      </w:r>
      <w:r w:rsidR="001F4885" w:rsidRPr="004D17E6">
        <w:rPr>
          <w:rFonts w:ascii="Times New Roman" w:hAnsi="Times New Roman" w:cs="Times New Roman"/>
          <w:sz w:val="24"/>
          <w:szCs w:val="24"/>
          <w:vertAlign w:val="superscript"/>
        </w:rPr>
        <w:t>[</w:t>
      </w:r>
      <w:r w:rsidR="00CE175F" w:rsidRPr="004D17E6">
        <w:rPr>
          <w:rFonts w:ascii="Times New Roman" w:hAnsi="Times New Roman" w:cs="Times New Roman"/>
          <w:sz w:val="24"/>
          <w:szCs w:val="24"/>
          <w:vertAlign w:val="superscript"/>
        </w:rPr>
        <w:t>6</w:t>
      </w:r>
      <w:r w:rsidR="001F4885" w:rsidRPr="004D17E6">
        <w:rPr>
          <w:rFonts w:ascii="Times New Roman" w:hAnsi="Times New Roman" w:cs="Times New Roman"/>
          <w:sz w:val="24"/>
          <w:szCs w:val="24"/>
          <w:vertAlign w:val="superscript"/>
        </w:rPr>
        <w:t>]</w:t>
      </w:r>
      <w:r w:rsidRPr="004D17E6">
        <w:rPr>
          <w:rFonts w:ascii="Times New Roman" w:hAnsi="Times New Roman" w:cs="Times New Roman"/>
          <w:sz w:val="24"/>
          <w:szCs w:val="24"/>
          <w:lang w:bidi="as-IN"/>
        </w:rPr>
        <w:t xml:space="preserve">. </w:t>
      </w:r>
      <w:r w:rsidR="009D2D36" w:rsidRPr="004D17E6">
        <w:rPr>
          <w:rFonts w:ascii="Times New Roman" w:hAnsi="Times New Roman" w:cs="Times New Roman"/>
          <w:sz w:val="24"/>
          <w:szCs w:val="24"/>
          <w:lang w:bidi="as-IN"/>
        </w:rPr>
        <w:t xml:space="preserve">However, in one instance the </w:t>
      </w:r>
      <w:r w:rsidR="009D2D36" w:rsidRPr="004D17E6">
        <w:rPr>
          <w:rFonts w:ascii="Times New Roman" w:hAnsi="Times New Roman" w:cs="Times New Roman"/>
          <w:sz w:val="24"/>
          <w:szCs w:val="24"/>
          <w:lang w:val="en-IN"/>
        </w:rPr>
        <w:t xml:space="preserve">vitamin E </w:t>
      </w:r>
      <w:r w:rsidR="00CC15F6" w:rsidRPr="004D17E6">
        <w:rPr>
          <w:rFonts w:ascii="Times New Roman" w:hAnsi="Times New Roman" w:cs="Times New Roman"/>
          <w:sz w:val="24"/>
          <w:szCs w:val="24"/>
          <w:lang w:val="en-IN"/>
        </w:rPr>
        <w:t xml:space="preserve">improved the </w:t>
      </w:r>
      <w:r w:rsidR="009D2D36" w:rsidRPr="004D17E6">
        <w:rPr>
          <w:rFonts w:ascii="Times New Roman" w:hAnsi="Times New Roman" w:cs="Times New Roman"/>
          <w:sz w:val="24"/>
          <w:szCs w:val="24"/>
          <w:lang w:val="en-IN"/>
        </w:rPr>
        <w:t xml:space="preserve">hatchability percentage </w:t>
      </w:r>
      <w:r w:rsidR="00CC15F6" w:rsidRPr="004D17E6">
        <w:rPr>
          <w:rFonts w:ascii="Times New Roman" w:hAnsi="Times New Roman" w:cs="Times New Roman"/>
          <w:sz w:val="24"/>
          <w:szCs w:val="24"/>
          <w:lang w:val="en-IN"/>
        </w:rPr>
        <w:t xml:space="preserve">initially but </w:t>
      </w:r>
      <w:r w:rsidR="009D2D36" w:rsidRPr="004D17E6">
        <w:rPr>
          <w:rFonts w:ascii="Times New Roman" w:hAnsi="Times New Roman" w:cs="Times New Roman"/>
          <w:sz w:val="24"/>
          <w:szCs w:val="24"/>
          <w:lang w:val="en-IN"/>
        </w:rPr>
        <w:t>dropped</w:t>
      </w:r>
      <w:r w:rsidR="00CC15F6" w:rsidRPr="004D17E6">
        <w:rPr>
          <w:rFonts w:ascii="Times New Roman" w:hAnsi="Times New Roman" w:cs="Times New Roman"/>
          <w:sz w:val="24"/>
          <w:szCs w:val="24"/>
          <w:lang w:val="en-IN"/>
        </w:rPr>
        <w:t xml:space="preserve"> thereafter (Biswas </w:t>
      </w:r>
      <w:r w:rsidR="00CC15F6" w:rsidRPr="004D17E6">
        <w:rPr>
          <w:rFonts w:ascii="Times New Roman" w:hAnsi="Times New Roman" w:cs="Times New Roman"/>
          <w:i/>
          <w:sz w:val="24"/>
          <w:szCs w:val="24"/>
          <w:lang w:val="en-IN"/>
        </w:rPr>
        <w:t>et al.,</w:t>
      </w:r>
      <w:r w:rsidR="00CC15F6" w:rsidRPr="004D17E6">
        <w:rPr>
          <w:rFonts w:ascii="Times New Roman" w:hAnsi="Times New Roman" w:cs="Times New Roman"/>
          <w:sz w:val="24"/>
          <w:szCs w:val="24"/>
          <w:lang w:val="en-IN"/>
        </w:rPr>
        <w:t xml:space="preserve"> 2016)</w:t>
      </w:r>
      <w:r w:rsidR="00650BDF">
        <w:rPr>
          <w:rFonts w:ascii="Times New Roman" w:hAnsi="Times New Roman" w:cs="Times New Roman"/>
          <w:sz w:val="24"/>
          <w:szCs w:val="24"/>
          <w:lang w:val="en-IN"/>
        </w:rPr>
        <w:t xml:space="preserve"> </w:t>
      </w:r>
      <w:r w:rsidR="001F4885" w:rsidRPr="004D17E6">
        <w:rPr>
          <w:rFonts w:ascii="Times New Roman" w:hAnsi="Times New Roman" w:cs="Times New Roman"/>
          <w:sz w:val="24"/>
          <w:szCs w:val="24"/>
          <w:vertAlign w:val="superscript"/>
        </w:rPr>
        <w:t>[</w:t>
      </w:r>
      <w:r w:rsidR="00CE175F" w:rsidRPr="004D17E6">
        <w:rPr>
          <w:rFonts w:ascii="Times New Roman" w:hAnsi="Times New Roman" w:cs="Times New Roman"/>
          <w:sz w:val="24"/>
          <w:szCs w:val="24"/>
          <w:vertAlign w:val="superscript"/>
        </w:rPr>
        <w:t>7</w:t>
      </w:r>
      <w:r w:rsidR="001F4885" w:rsidRPr="004D17E6">
        <w:rPr>
          <w:rFonts w:ascii="Times New Roman" w:hAnsi="Times New Roman" w:cs="Times New Roman"/>
          <w:sz w:val="24"/>
          <w:szCs w:val="24"/>
          <w:vertAlign w:val="superscript"/>
        </w:rPr>
        <w:t>]</w:t>
      </w:r>
      <w:r w:rsidR="00CC15F6" w:rsidRPr="004D17E6">
        <w:rPr>
          <w:rFonts w:ascii="Times New Roman" w:hAnsi="Times New Roman" w:cs="Times New Roman"/>
          <w:sz w:val="24"/>
          <w:szCs w:val="24"/>
          <w:lang w:val="en-IN"/>
        </w:rPr>
        <w:t>.</w:t>
      </w:r>
      <w:r w:rsidR="00CC15F6" w:rsidRPr="004D17E6">
        <w:rPr>
          <w:rFonts w:ascii="Times New Roman" w:hAnsi="Times New Roman" w:cs="Times New Roman"/>
          <w:sz w:val="24"/>
          <w:szCs w:val="24"/>
          <w:lang w:bidi="as-IN"/>
        </w:rPr>
        <w:t xml:space="preserve"> </w:t>
      </w:r>
      <w:r w:rsidRPr="004D17E6">
        <w:rPr>
          <w:rFonts w:ascii="Times New Roman" w:hAnsi="Times New Roman" w:cs="Times New Roman"/>
          <w:sz w:val="24"/>
          <w:szCs w:val="24"/>
          <w:lang w:bidi="as-IN"/>
        </w:rPr>
        <w:t>In contrast to these findings, Tahan and Bayram (2011)</w:t>
      </w:r>
      <w:r w:rsidR="00650BDF">
        <w:rPr>
          <w:rFonts w:ascii="Times New Roman" w:hAnsi="Times New Roman" w:cs="Times New Roman"/>
          <w:sz w:val="24"/>
          <w:szCs w:val="24"/>
          <w:lang w:bidi="as-IN"/>
        </w:rPr>
        <w:t xml:space="preserve"> </w:t>
      </w:r>
      <w:r w:rsidR="001F4885" w:rsidRPr="004D17E6">
        <w:rPr>
          <w:rFonts w:ascii="Times New Roman" w:hAnsi="Times New Roman" w:cs="Times New Roman"/>
          <w:sz w:val="24"/>
          <w:szCs w:val="24"/>
          <w:vertAlign w:val="superscript"/>
        </w:rPr>
        <w:t>[</w:t>
      </w:r>
      <w:r w:rsidR="00CE175F" w:rsidRPr="004D17E6">
        <w:rPr>
          <w:rFonts w:ascii="Times New Roman" w:hAnsi="Times New Roman" w:cs="Times New Roman"/>
          <w:sz w:val="24"/>
          <w:szCs w:val="24"/>
          <w:vertAlign w:val="superscript"/>
        </w:rPr>
        <w:t>25</w:t>
      </w:r>
      <w:r w:rsidR="001F4885" w:rsidRPr="004D17E6">
        <w:rPr>
          <w:rFonts w:ascii="Times New Roman" w:hAnsi="Times New Roman" w:cs="Times New Roman"/>
          <w:sz w:val="24"/>
          <w:szCs w:val="24"/>
          <w:vertAlign w:val="superscript"/>
        </w:rPr>
        <w:t>]</w:t>
      </w:r>
      <w:r w:rsidR="00CE175F" w:rsidRPr="004D17E6">
        <w:rPr>
          <w:rFonts w:ascii="Times New Roman" w:hAnsi="Times New Roman" w:cs="Times New Roman"/>
          <w:sz w:val="24"/>
          <w:szCs w:val="24"/>
        </w:rPr>
        <w:t xml:space="preserve"> </w:t>
      </w:r>
      <w:r w:rsidRPr="004D17E6">
        <w:rPr>
          <w:rFonts w:ascii="Times New Roman" w:hAnsi="Times New Roman" w:cs="Times New Roman"/>
          <w:sz w:val="24"/>
          <w:szCs w:val="24"/>
          <w:lang w:bidi="as-IN"/>
        </w:rPr>
        <w:t>reported that the inclusion of 1.5 percent black cumin in the diet of laying quails resulted in a decrease (p&lt;0.5) in hatchability percentage.</w:t>
      </w:r>
    </w:p>
    <w:p w:rsidR="00876AFF" w:rsidRPr="004D17E6" w:rsidRDefault="00876AFF" w:rsidP="0080078F">
      <w:pPr>
        <w:spacing w:before="120" w:after="120" w:line="360" w:lineRule="auto"/>
        <w:jc w:val="both"/>
        <w:rPr>
          <w:rFonts w:ascii="Times New Roman" w:hAnsi="Times New Roman" w:cs="Times New Roman"/>
          <w:b/>
          <w:sz w:val="24"/>
          <w:szCs w:val="24"/>
          <w:lang w:bidi="as-IN"/>
        </w:rPr>
      </w:pPr>
    </w:p>
    <w:p w:rsidR="00F1136E" w:rsidRPr="004D17E6" w:rsidRDefault="005C0880" w:rsidP="0080078F">
      <w:pPr>
        <w:spacing w:before="120" w:after="120" w:line="360" w:lineRule="auto"/>
        <w:jc w:val="both"/>
        <w:rPr>
          <w:rFonts w:ascii="Times New Roman" w:hAnsi="Times New Roman" w:cs="Times New Roman"/>
          <w:sz w:val="24"/>
          <w:szCs w:val="24"/>
          <w:lang w:bidi="as-IN"/>
        </w:rPr>
      </w:pPr>
      <w:r w:rsidRPr="004D17E6">
        <w:rPr>
          <w:rFonts w:ascii="Times New Roman" w:hAnsi="Times New Roman" w:cs="Times New Roman"/>
          <w:b/>
          <w:sz w:val="24"/>
          <w:szCs w:val="24"/>
          <w:lang w:bidi="as-IN"/>
        </w:rPr>
        <w:t xml:space="preserve">Hen day egg production (%): </w:t>
      </w:r>
      <w:r w:rsidRPr="004D17E6">
        <w:rPr>
          <w:rFonts w:ascii="Times New Roman" w:hAnsi="Times New Roman" w:cs="Times New Roman"/>
          <w:sz w:val="24"/>
          <w:szCs w:val="24"/>
          <w:lang w:bidi="as-IN"/>
        </w:rPr>
        <w:t>The average percentage of hen day egg production was notably higher in the T</w:t>
      </w:r>
      <w:r w:rsidRPr="004D17E6">
        <w:rPr>
          <w:rFonts w:ascii="Times New Roman" w:hAnsi="Times New Roman" w:cs="Times New Roman"/>
          <w:sz w:val="24"/>
          <w:szCs w:val="24"/>
          <w:vertAlign w:val="subscript"/>
          <w:lang w:bidi="as-IN"/>
        </w:rPr>
        <w:t>2</w:t>
      </w:r>
      <w:r w:rsidRPr="004D17E6">
        <w:rPr>
          <w:rFonts w:ascii="Times New Roman" w:hAnsi="Times New Roman" w:cs="Times New Roman"/>
          <w:sz w:val="24"/>
          <w:szCs w:val="24"/>
          <w:lang w:bidi="as-IN"/>
        </w:rPr>
        <w:t xml:space="preserve"> group when compared to the control group during the 5</w:t>
      </w:r>
      <w:r w:rsidRPr="004D17E6">
        <w:rPr>
          <w:rFonts w:ascii="Times New Roman" w:hAnsi="Times New Roman" w:cs="Times New Roman"/>
          <w:sz w:val="24"/>
          <w:szCs w:val="24"/>
          <w:vertAlign w:val="superscript"/>
          <w:lang w:bidi="as-IN"/>
        </w:rPr>
        <w:t>th</w:t>
      </w:r>
      <w:r w:rsidR="00CE175F" w:rsidRPr="004D17E6">
        <w:rPr>
          <w:rFonts w:ascii="Times New Roman" w:hAnsi="Times New Roman" w:cs="Times New Roman"/>
          <w:sz w:val="24"/>
          <w:szCs w:val="24"/>
          <w:lang w:bidi="as-IN"/>
        </w:rPr>
        <w:t xml:space="preserve"> to 12</w:t>
      </w:r>
      <w:r w:rsidR="00CE175F" w:rsidRPr="004D17E6">
        <w:rPr>
          <w:rFonts w:ascii="Times New Roman" w:hAnsi="Times New Roman" w:cs="Times New Roman"/>
          <w:sz w:val="24"/>
          <w:szCs w:val="24"/>
          <w:vertAlign w:val="superscript"/>
          <w:lang w:bidi="as-IN"/>
        </w:rPr>
        <w:t>th</w:t>
      </w:r>
      <w:r w:rsidRPr="004D17E6">
        <w:rPr>
          <w:rFonts w:ascii="Times New Roman" w:hAnsi="Times New Roman" w:cs="Times New Roman"/>
          <w:sz w:val="24"/>
          <w:szCs w:val="24"/>
          <w:lang w:bidi="as-IN"/>
        </w:rPr>
        <w:t xml:space="preserve"> week of age. In contrast, no significant differences were observed between the T</w:t>
      </w:r>
      <w:r w:rsidRPr="004D17E6">
        <w:rPr>
          <w:rFonts w:ascii="Times New Roman" w:hAnsi="Times New Roman" w:cs="Times New Roman"/>
          <w:sz w:val="24"/>
          <w:szCs w:val="24"/>
          <w:vertAlign w:val="subscript"/>
          <w:lang w:bidi="as-IN"/>
        </w:rPr>
        <w:t>1</w:t>
      </w:r>
      <w:r w:rsidRPr="004D17E6">
        <w:rPr>
          <w:rFonts w:ascii="Times New Roman" w:hAnsi="Times New Roman" w:cs="Times New Roman"/>
          <w:sz w:val="24"/>
          <w:szCs w:val="24"/>
          <w:lang w:bidi="as-IN"/>
        </w:rPr>
        <w:t xml:space="preserve"> and control </w:t>
      </w:r>
      <w:r w:rsidRPr="004D17E6">
        <w:rPr>
          <w:rFonts w:ascii="Times New Roman" w:hAnsi="Times New Roman" w:cs="Times New Roman"/>
          <w:sz w:val="24"/>
          <w:szCs w:val="24"/>
          <w:lang w:bidi="as-IN"/>
        </w:rPr>
        <w:lastRenderedPageBreak/>
        <w:t>groups during the 8</w:t>
      </w:r>
      <w:r w:rsidRPr="004D17E6">
        <w:rPr>
          <w:rFonts w:ascii="Times New Roman" w:hAnsi="Times New Roman" w:cs="Times New Roman"/>
          <w:sz w:val="24"/>
          <w:szCs w:val="24"/>
          <w:vertAlign w:val="superscript"/>
          <w:lang w:bidi="as-IN"/>
        </w:rPr>
        <w:t>th</w:t>
      </w:r>
      <w:r w:rsidRPr="004D17E6">
        <w:rPr>
          <w:rFonts w:ascii="Times New Roman" w:hAnsi="Times New Roman" w:cs="Times New Roman"/>
          <w:sz w:val="24"/>
          <w:szCs w:val="24"/>
          <w:lang w:bidi="as-IN"/>
        </w:rPr>
        <w:t>, 9</w:t>
      </w:r>
      <w:r w:rsidRPr="004D17E6">
        <w:rPr>
          <w:rFonts w:ascii="Times New Roman" w:hAnsi="Times New Roman" w:cs="Times New Roman"/>
          <w:sz w:val="24"/>
          <w:szCs w:val="24"/>
          <w:vertAlign w:val="superscript"/>
          <w:lang w:bidi="as-IN"/>
        </w:rPr>
        <w:t>th</w:t>
      </w:r>
      <w:r w:rsidRPr="004D17E6">
        <w:rPr>
          <w:rFonts w:ascii="Times New Roman" w:hAnsi="Times New Roman" w:cs="Times New Roman"/>
          <w:sz w:val="24"/>
          <w:szCs w:val="24"/>
          <w:lang w:bidi="as-IN"/>
        </w:rPr>
        <w:t xml:space="preserve"> and 10</w:t>
      </w:r>
      <w:r w:rsidRPr="004D17E6">
        <w:rPr>
          <w:rFonts w:ascii="Times New Roman" w:hAnsi="Times New Roman" w:cs="Times New Roman"/>
          <w:sz w:val="24"/>
          <w:szCs w:val="24"/>
          <w:vertAlign w:val="superscript"/>
          <w:lang w:bidi="as-IN"/>
        </w:rPr>
        <w:t>th</w:t>
      </w:r>
      <w:r w:rsidRPr="004D17E6">
        <w:rPr>
          <w:rFonts w:ascii="Times New Roman" w:hAnsi="Times New Roman" w:cs="Times New Roman"/>
          <w:sz w:val="24"/>
          <w:szCs w:val="24"/>
          <w:lang w:bidi="as-IN"/>
        </w:rPr>
        <w:t xml:space="preserve"> weeks</w:t>
      </w:r>
      <w:r w:rsidR="003B3C2B" w:rsidRPr="004D17E6">
        <w:rPr>
          <w:rFonts w:ascii="Times New Roman" w:hAnsi="Times New Roman" w:cs="Times New Roman"/>
          <w:sz w:val="24"/>
          <w:szCs w:val="24"/>
          <w:lang w:bidi="as-IN"/>
        </w:rPr>
        <w:t xml:space="preserve"> (Table 4)</w:t>
      </w:r>
      <w:r w:rsidRPr="004D17E6">
        <w:rPr>
          <w:rFonts w:ascii="Times New Roman" w:hAnsi="Times New Roman" w:cs="Times New Roman"/>
          <w:sz w:val="24"/>
          <w:szCs w:val="24"/>
          <w:lang w:bidi="as-IN"/>
        </w:rPr>
        <w:t xml:space="preserve">. The rise in egg production within the supplemented groups may be attributed to the influence of turmeric powder, which could have stimulated egg production by facilitating the release of vitellogenin from liver cells, thus enhancing </w:t>
      </w:r>
      <w:proofErr w:type="spellStart"/>
      <w:r w:rsidRPr="004D17E6">
        <w:rPr>
          <w:rFonts w:ascii="Times New Roman" w:hAnsi="Times New Roman" w:cs="Times New Roman"/>
          <w:sz w:val="24"/>
          <w:szCs w:val="24"/>
          <w:lang w:bidi="as-IN"/>
        </w:rPr>
        <w:t>folliculogenesis</w:t>
      </w:r>
      <w:proofErr w:type="spellEnd"/>
      <w:r w:rsidRPr="004D17E6">
        <w:rPr>
          <w:rFonts w:ascii="Times New Roman" w:hAnsi="Times New Roman" w:cs="Times New Roman"/>
          <w:sz w:val="24"/>
          <w:szCs w:val="24"/>
          <w:lang w:bidi="as-IN"/>
        </w:rPr>
        <w:t xml:space="preserve"> and </w:t>
      </w:r>
      <w:proofErr w:type="spellStart"/>
      <w:r w:rsidRPr="004D17E6">
        <w:rPr>
          <w:rFonts w:ascii="Times New Roman" w:hAnsi="Times New Roman" w:cs="Times New Roman"/>
          <w:sz w:val="24"/>
          <w:szCs w:val="24"/>
          <w:lang w:bidi="as-IN"/>
        </w:rPr>
        <w:t>ovogenesis</w:t>
      </w:r>
      <w:proofErr w:type="spellEnd"/>
      <w:r w:rsidRPr="004D17E6">
        <w:rPr>
          <w:rFonts w:ascii="Times New Roman" w:hAnsi="Times New Roman" w:cs="Times New Roman"/>
          <w:sz w:val="24"/>
          <w:szCs w:val="24"/>
          <w:lang w:bidi="as-IN"/>
        </w:rPr>
        <w:t xml:space="preserve"> (</w:t>
      </w:r>
      <w:proofErr w:type="spellStart"/>
      <w:r w:rsidRPr="004D17E6">
        <w:rPr>
          <w:rFonts w:ascii="Times New Roman" w:hAnsi="Times New Roman" w:cs="Times New Roman"/>
          <w:sz w:val="24"/>
          <w:szCs w:val="24"/>
          <w:lang w:bidi="as-IN"/>
        </w:rPr>
        <w:t>Sushitra</w:t>
      </w:r>
      <w:proofErr w:type="spellEnd"/>
      <w:r w:rsidRPr="004D17E6">
        <w:rPr>
          <w:rFonts w:ascii="Times New Roman" w:hAnsi="Times New Roman" w:cs="Times New Roman"/>
          <w:sz w:val="24"/>
          <w:szCs w:val="24"/>
          <w:lang w:bidi="as-IN"/>
        </w:rPr>
        <w:t>, 2021)</w:t>
      </w:r>
      <w:r w:rsidR="00650BDF">
        <w:rPr>
          <w:rFonts w:ascii="Times New Roman" w:hAnsi="Times New Roman" w:cs="Times New Roman"/>
          <w:sz w:val="24"/>
          <w:szCs w:val="24"/>
          <w:lang w:bidi="as-IN"/>
        </w:rPr>
        <w:t xml:space="preserve"> </w:t>
      </w:r>
      <w:r w:rsidR="001F4885" w:rsidRPr="004D17E6">
        <w:rPr>
          <w:rFonts w:ascii="Times New Roman" w:hAnsi="Times New Roman" w:cs="Times New Roman"/>
          <w:sz w:val="24"/>
          <w:szCs w:val="24"/>
          <w:vertAlign w:val="superscript"/>
        </w:rPr>
        <w:t>[</w:t>
      </w:r>
      <w:r w:rsidR="00B12D62" w:rsidRPr="004D17E6">
        <w:rPr>
          <w:rFonts w:ascii="Times New Roman" w:hAnsi="Times New Roman" w:cs="Times New Roman"/>
          <w:sz w:val="24"/>
          <w:szCs w:val="24"/>
          <w:vertAlign w:val="superscript"/>
        </w:rPr>
        <w:t>20</w:t>
      </w:r>
      <w:r w:rsidR="001F4885" w:rsidRPr="004D17E6">
        <w:rPr>
          <w:rFonts w:ascii="Times New Roman" w:hAnsi="Times New Roman" w:cs="Times New Roman"/>
          <w:sz w:val="24"/>
          <w:szCs w:val="24"/>
          <w:vertAlign w:val="superscript"/>
        </w:rPr>
        <w:t>]</w:t>
      </w:r>
      <w:r w:rsidR="006D2D26" w:rsidRPr="004D17E6">
        <w:rPr>
          <w:rFonts w:ascii="Times New Roman" w:hAnsi="Times New Roman" w:cs="Times New Roman"/>
          <w:sz w:val="24"/>
          <w:szCs w:val="24"/>
        </w:rPr>
        <w:t xml:space="preserve"> </w:t>
      </w:r>
      <w:r w:rsidRPr="004D17E6">
        <w:rPr>
          <w:rFonts w:ascii="Times New Roman" w:hAnsi="Times New Roman" w:cs="Times New Roman"/>
          <w:sz w:val="24"/>
          <w:szCs w:val="24"/>
          <w:lang w:bidi="as-IN"/>
        </w:rPr>
        <w:t xml:space="preserve">. The presence of certain active compounds in black cumin, along with the valuable nutrients found in black cumin seeds, may have contributed to improved health status and reproductive performance in birds, consequently leading to increased egg production (Akhtar </w:t>
      </w:r>
      <w:r w:rsidRPr="004D17E6">
        <w:rPr>
          <w:rFonts w:ascii="Times New Roman" w:hAnsi="Times New Roman" w:cs="Times New Roman"/>
          <w:i/>
          <w:sz w:val="24"/>
          <w:szCs w:val="24"/>
          <w:lang w:bidi="as-IN"/>
        </w:rPr>
        <w:t>et al</w:t>
      </w:r>
      <w:r w:rsidRPr="004D17E6">
        <w:rPr>
          <w:rFonts w:ascii="Times New Roman" w:hAnsi="Times New Roman" w:cs="Times New Roman"/>
          <w:sz w:val="24"/>
          <w:szCs w:val="24"/>
          <w:lang w:bidi="as-IN"/>
        </w:rPr>
        <w:t>., 2003)</w:t>
      </w:r>
      <w:r w:rsidR="00650BDF">
        <w:rPr>
          <w:rFonts w:ascii="Times New Roman" w:hAnsi="Times New Roman" w:cs="Times New Roman"/>
          <w:sz w:val="24"/>
          <w:szCs w:val="24"/>
          <w:lang w:bidi="as-IN"/>
        </w:rPr>
        <w:t xml:space="preserve">  </w:t>
      </w:r>
      <w:r w:rsidR="001F4885" w:rsidRPr="004D17E6">
        <w:rPr>
          <w:rFonts w:ascii="Times New Roman" w:hAnsi="Times New Roman" w:cs="Times New Roman"/>
          <w:sz w:val="24"/>
          <w:szCs w:val="24"/>
          <w:vertAlign w:val="superscript"/>
        </w:rPr>
        <w:t>[</w:t>
      </w:r>
      <w:r w:rsidR="00676DE6" w:rsidRPr="004D17E6">
        <w:rPr>
          <w:rFonts w:ascii="Times New Roman" w:hAnsi="Times New Roman" w:cs="Times New Roman"/>
          <w:sz w:val="24"/>
          <w:szCs w:val="24"/>
          <w:vertAlign w:val="superscript"/>
        </w:rPr>
        <w:t>3</w:t>
      </w:r>
      <w:r w:rsidR="001F4885" w:rsidRPr="004D17E6">
        <w:rPr>
          <w:rFonts w:ascii="Times New Roman" w:hAnsi="Times New Roman" w:cs="Times New Roman"/>
          <w:sz w:val="24"/>
          <w:szCs w:val="24"/>
          <w:vertAlign w:val="superscript"/>
        </w:rPr>
        <w:t>]</w:t>
      </w:r>
      <w:r w:rsidRPr="004D17E6">
        <w:rPr>
          <w:rFonts w:ascii="Times New Roman" w:hAnsi="Times New Roman" w:cs="Times New Roman"/>
          <w:sz w:val="24"/>
          <w:szCs w:val="24"/>
          <w:lang w:bidi="as-IN"/>
        </w:rPr>
        <w:t>. Additionally, Vitamin E may also influence egg production performance by elevating the concentration of vitellogenin in circulation (</w:t>
      </w:r>
      <w:proofErr w:type="spellStart"/>
      <w:r w:rsidRPr="004D17E6">
        <w:rPr>
          <w:rFonts w:ascii="Times New Roman" w:hAnsi="Times New Roman" w:cs="Times New Roman"/>
          <w:sz w:val="24"/>
          <w:szCs w:val="24"/>
          <w:lang w:bidi="as-IN"/>
        </w:rPr>
        <w:t>Bollengier</w:t>
      </w:r>
      <w:proofErr w:type="spellEnd"/>
      <w:r w:rsidRPr="004D17E6">
        <w:rPr>
          <w:rFonts w:ascii="Times New Roman" w:hAnsi="Times New Roman" w:cs="Times New Roman"/>
          <w:sz w:val="24"/>
          <w:szCs w:val="24"/>
          <w:lang w:bidi="as-IN"/>
        </w:rPr>
        <w:t xml:space="preserve"> </w:t>
      </w:r>
      <w:r w:rsidRPr="004D17E6">
        <w:rPr>
          <w:rFonts w:ascii="Times New Roman" w:hAnsi="Times New Roman" w:cs="Times New Roman"/>
          <w:i/>
          <w:sz w:val="24"/>
          <w:szCs w:val="24"/>
          <w:lang w:bidi="as-IN"/>
        </w:rPr>
        <w:t>et al</w:t>
      </w:r>
      <w:r w:rsidRPr="004D17E6">
        <w:rPr>
          <w:rFonts w:ascii="Times New Roman" w:hAnsi="Times New Roman" w:cs="Times New Roman"/>
          <w:sz w:val="24"/>
          <w:szCs w:val="24"/>
          <w:lang w:bidi="as-IN"/>
        </w:rPr>
        <w:t>., 1999)</w:t>
      </w:r>
      <w:r w:rsidR="00650BDF">
        <w:rPr>
          <w:rFonts w:ascii="Times New Roman" w:hAnsi="Times New Roman" w:cs="Times New Roman"/>
          <w:sz w:val="24"/>
          <w:szCs w:val="24"/>
          <w:lang w:bidi="as-IN"/>
        </w:rPr>
        <w:t xml:space="preserve"> </w:t>
      </w:r>
      <w:r w:rsidR="001F4885" w:rsidRPr="004D17E6">
        <w:rPr>
          <w:rFonts w:ascii="Times New Roman" w:hAnsi="Times New Roman" w:cs="Times New Roman"/>
          <w:sz w:val="24"/>
          <w:szCs w:val="24"/>
          <w:vertAlign w:val="superscript"/>
        </w:rPr>
        <w:t>[</w:t>
      </w:r>
      <w:r w:rsidR="00676DE6" w:rsidRPr="004D17E6">
        <w:rPr>
          <w:rFonts w:ascii="Times New Roman" w:hAnsi="Times New Roman" w:cs="Times New Roman"/>
          <w:sz w:val="24"/>
          <w:szCs w:val="24"/>
          <w:vertAlign w:val="superscript"/>
        </w:rPr>
        <w:t>8</w:t>
      </w:r>
      <w:proofErr w:type="gramStart"/>
      <w:r w:rsidR="001F4885" w:rsidRPr="004D17E6">
        <w:rPr>
          <w:rFonts w:ascii="Times New Roman" w:hAnsi="Times New Roman" w:cs="Times New Roman"/>
          <w:sz w:val="24"/>
          <w:szCs w:val="24"/>
          <w:vertAlign w:val="superscript"/>
        </w:rPr>
        <w:t>]</w:t>
      </w:r>
      <w:r w:rsidR="008B3487" w:rsidRPr="004D17E6">
        <w:rPr>
          <w:rFonts w:ascii="Times New Roman" w:hAnsi="Times New Roman" w:cs="Times New Roman"/>
          <w:sz w:val="24"/>
          <w:szCs w:val="24"/>
        </w:rPr>
        <w:t xml:space="preserve"> </w:t>
      </w:r>
      <w:r w:rsidRPr="004D17E6">
        <w:rPr>
          <w:rFonts w:ascii="Times New Roman" w:hAnsi="Times New Roman" w:cs="Times New Roman"/>
          <w:sz w:val="24"/>
          <w:szCs w:val="24"/>
          <w:lang w:bidi="as-IN"/>
        </w:rPr>
        <w:t>.</w:t>
      </w:r>
      <w:proofErr w:type="gramEnd"/>
      <w:r w:rsidRPr="004D17E6">
        <w:rPr>
          <w:rFonts w:ascii="Times New Roman" w:hAnsi="Times New Roman" w:cs="Times New Roman"/>
          <w:sz w:val="24"/>
          <w:szCs w:val="24"/>
          <w:lang w:bidi="as-IN"/>
        </w:rPr>
        <w:t xml:space="preserve"> The supplementation of vitamin E in the feed significantly enhanced egg production in quail (Bidyut, 2019)</w:t>
      </w:r>
      <w:r w:rsidR="00650BDF">
        <w:rPr>
          <w:rFonts w:ascii="Times New Roman" w:hAnsi="Times New Roman" w:cs="Times New Roman"/>
          <w:sz w:val="24"/>
          <w:szCs w:val="24"/>
          <w:lang w:bidi="as-IN"/>
        </w:rPr>
        <w:t xml:space="preserve"> </w:t>
      </w:r>
      <w:r w:rsidR="001F4885" w:rsidRPr="004D17E6">
        <w:rPr>
          <w:rFonts w:ascii="Times New Roman" w:hAnsi="Times New Roman" w:cs="Times New Roman"/>
          <w:sz w:val="24"/>
          <w:szCs w:val="24"/>
          <w:vertAlign w:val="superscript"/>
        </w:rPr>
        <w:t>[</w:t>
      </w:r>
      <w:r w:rsidR="00676DE6" w:rsidRPr="004D17E6">
        <w:rPr>
          <w:rFonts w:ascii="Times New Roman" w:hAnsi="Times New Roman" w:cs="Times New Roman"/>
          <w:sz w:val="24"/>
          <w:szCs w:val="24"/>
          <w:vertAlign w:val="superscript"/>
        </w:rPr>
        <w:t>6</w:t>
      </w:r>
      <w:proofErr w:type="gramStart"/>
      <w:r w:rsidR="001F4885" w:rsidRPr="004D17E6">
        <w:rPr>
          <w:rFonts w:ascii="Times New Roman" w:hAnsi="Times New Roman" w:cs="Times New Roman"/>
          <w:sz w:val="24"/>
          <w:szCs w:val="24"/>
          <w:vertAlign w:val="superscript"/>
        </w:rPr>
        <w:t>]</w:t>
      </w:r>
      <w:r w:rsidR="008B3487" w:rsidRPr="004D17E6">
        <w:rPr>
          <w:rFonts w:ascii="Times New Roman" w:hAnsi="Times New Roman" w:cs="Times New Roman"/>
          <w:sz w:val="24"/>
          <w:szCs w:val="24"/>
        </w:rPr>
        <w:t xml:space="preserve"> </w:t>
      </w:r>
      <w:r w:rsidRPr="004D17E6">
        <w:rPr>
          <w:rFonts w:ascii="Times New Roman" w:hAnsi="Times New Roman" w:cs="Times New Roman"/>
          <w:sz w:val="24"/>
          <w:szCs w:val="24"/>
          <w:lang w:bidi="as-IN"/>
        </w:rPr>
        <w:t>.</w:t>
      </w:r>
      <w:proofErr w:type="gramEnd"/>
      <w:r w:rsidRPr="004D17E6">
        <w:rPr>
          <w:rFonts w:ascii="Times New Roman" w:hAnsi="Times New Roman" w:cs="Times New Roman"/>
          <w:sz w:val="24"/>
          <w:szCs w:val="24"/>
          <w:lang w:bidi="as-IN"/>
        </w:rPr>
        <w:t xml:space="preserve"> Furthermore, the incorporation of equal proportions of black cumin, garlic, and turmeric powder, along with 1.5% linseed oil in the diet, resulted in enhanced egg production in laying hens (Ghosh </w:t>
      </w:r>
      <w:r w:rsidRPr="004D17E6">
        <w:rPr>
          <w:rFonts w:ascii="Times New Roman" w:hAnsi="Times New Roman" w:cs="Times New Roman"/>
          <w:i/>
          <w:sz w:val="24"/>
          <w:szCs w:val="24"/>
          <w:lang w:bidi="as-IN"/>
        </w:rPr>
        <w:t>et al</w:t>
      </w:r>
      <w:r w:rsidRPr="004D17E6">
        <w:rPr>
          <w:rFonts w:ascii="Times New Roman" w:hAnsi="Times New Roman" w:cs="Times New Roman"/>
          <w:sz w:val="24"/>
          <w:szCs w:val="24"/>
          <w:lang w:bidi="as-IN"/>
        </w:rPr>
        <w:t>., 2020)</w:t>
      </w:r>
      <w:r w:rsidR="00650BDF">
        <w:rPr>
          <w:rFonts w:ascii="Times New Roman" w:hAnsi="Times New Roman" w:cs="Times New Roman"/>
          <w:sz w:val="24"/>
          <w:szCs w:val="24"/>
          <w:lang w:bidi="as-IN"/>
        </w:rPr>
        <w:t xml:space="preserve"> </w:t>
      </w:r>
      <w:r w:rsidR="001F4885" w:rsidRPr="004D17E6">
        <w:rPr>
          <w:rFonts w:ascii="Times New Roman" w:hAnsi="Times New Roman" w:cs="Times New Roman"/>
          <w:sz w:val="24"/>
          <w:szCs w:val="24"/>
          <w:vertAlign w:val="superscript"/>
        </w:rPr>
        <w:t>[</w:t>
      </w:r>
      <w:r w:rsidR="00676DE6" w:rsidRPr="004D17E6">
        <w:rPr>
          <w:rFonts w:ascii="Times New Roman" w:hAnsi="Times New Roman" w:cs="Times New Roman"/>
          <w:sz w:val="24"/>
          <w:szCs w:val="24"/>
          <w:vertAlign w:val="superscript"/>
        </w:rPr>
        <w:t>12</w:t>
      </w:r>
      <w:r w:rsidR="001F4885" w:rsidRPr="004D17E6">
        <w:rPr>
          <w:rFonts w:ascii="Times New Roman" w:hAnsi="Times New Roman" w:cs="Times New Roman"/>
          <w:sz w:val="24"/>
          <w:szCs w:val="24"/>
          <w:vertAlign w:val="superscript"/>
        </w:rPr>
        <w:t>]</w:t>
      </w:r>
      <w:r w:rsidRPr="004D17E6">
        <w:rPr>
          <w:rFonts w:ascii="Times New Roman" w:hAnsi="Times New Roman" w:cs="Times New Roman"/>
          <w:sz w:val="24"/>
          <w:szCs w:val="24"/>
          <w:lang w:bidi="as-IN"/>
        </w:rPr>
        <w:t>. Increasing levels of turmeric extract in the drinking water also improved hen-day egg production in laying quail (</w:t>
      </w:r>
      <w:proofErr w:type="spellStart"/>
      <w:r w:rsidRPr="004D17E6">
        <w:rPr>
          <w:rFonts w:ascii="Times New Roman" w:hAnsi="Times New Roman" w:cs="Times New Roman"/>
          <w:sz w:val="24"/>
          <w:szCs w:val="24"/>
          <w:lang w:bidi="as-IN"/>
        </w:rPr>
        <w:t>Nuraini</w:t>
      </w:r>
      <w:proofErr w:type="spellEnd"/>
      <w:r w:rsidRPr="004D17E6">
        <w:rPr>
          <w:rFonts w:ascii="Times New Roman" w:hAnsi="Times New Roman" w:cs="Times New Roman"/>
          <w:sz w:val="24"/>
          <w:szCs w:val="24"/>
          <w:lang w:bidi="as-IN"/>
        </w:rPr>
        <w:t xml:space="preserve"> and </w:t>
      </w:r>
      <w:proofErr w:type="spellStart"/>
      <w:r w:rsidRPr="004D17E6">
        <w:rPr>
          <w:rFonts w:ascii="Times New Roman" w:hAnsi="Times New Roman" w:cs="Times New Roman"/>
          <w:sz w:val="24"/>
          <w:szCs w:val="24"/>
          <w:lang w:bidi="as-IN"/>
        </w:rPr>
        <w:t>Djulardi</w:t>
      </w:r>
      <w:proofErr w:type="spellEnd"/>
      <w:r w:rsidRPr="004D17E6">
        <w:rPr>
          <w:rFonts w:ascii="Times New Roman" w:hAnsi="Times New Roman" w:cs="Times New Roman"/>
          <w:sz w:val="24"/>
          <w:szCs w:val="24"/>
          <w:lang w:bidi="as-IN"/>
        </w:rPr>
        <w:t>, 2019)</w:t>
      </w:r>
      <w:r w:rsidR="00650BDF">
        <w:rPr>
          <w:rFonts w:ascii="Times New Roman" w:hAnsi="Times New Roman" w:cs="Times New Roman"/>
          <w:sz w:val="24"/>
          <w:szCs w:val="24"/>
          <w:lang w:bidi="as-IN"/>
        </w:rPr>
        <w:t xml:space="preserve"> </w:t>
      </w:r>
      <w:r w:rsidR="001F4885" w:rsidRPr="004D17E6">
        <w:rPr>
          <w:rFonts w:ascii="Times New Roman" w:hAnsi="Times New Roman" w:cs="Times New Roman"/>
          <w:sz w:val="24"/>
          <w:szCs w:val="24"/>
          <w:vertAlign w:val="superscript"/>
        </w:rPr>
        <w:t>[</w:t>
      </w:r>
      <w:r w:rsidR="00B12D62" w:rsidRPr="004D17E6">
        <w:rPr>
          <w:rFonts w:ascii="Times New Roman" w:hAnsi="Times New Roman" w:cs="Times New Roman"/>
          <w:sz w:val="24"/>
          <w:szCs w:val="24"/>
          <w:vertAlign w:val="superscript"/>
        </w:rPr>
        <w:t>19</w:t>
      </w:r>
      <w:proofErr w:type="gramStart"/>
      <w:r w:rsidR="001F4885" w:rsidRPr="004D17E6">
        <w:rPr>
          <w:rFonts w:ascii="Times New Roman" w:hAnsi="Times New Roman" w:cs="Times New Roman"/>
          <w:sz w:val="24"/>
          <w:szCs w:val="24"/>
          <w:vertAlign w:val="superscript"/>
        </w:rPr>
        <w:t>]</w:t>
      </w:r>
      <w:r w:rsidR="008B3487" w:rsidRPr="004D17E6">
        <w:rPr>
          <w:rFonts w:ascii="Times New Roman" w:hAnsi="Times New Roman" w:cs="Times New Roman"/>
          <w:sz w:val="24"/>
          <w:szCs w:val="24"/>
        </w:rPr>
        <w:t xml:space="preserve"> </w:t>
      </w:r>
      <w:r w:rsidRPr="004D17E6">
        <w:rPr>
          <w:rFonts w:ascii="Times New Roman" w:hAnsi="Times New Roman" w:cs="Times New Roman"/>
          <w:sz w:val="24"/>
          <w:szCs w:val="24"/>
          <w:lang w:bidi="as-IN"/>
        </w:rPr>
        <w:t>.</w:t>
      </w:r>
      <w:proofErr w:type="gramEnd"/>
    </w:p>
    <w:p w:rsidR="00A91B66" w:rsidRPr="004D17E6" w:rsidRDefault="00E61A88" w:rsidP="0080078F">
      <w:pPr>
        <w:spacing w:before="120" w:after="120" w:line="360" w:lineRule="auto"/>
        <w:jc w:val="both"/>
        <w:rPr>
          <w:rFonts w:ascii="Times New Roman" w:hAnsi="Times New Roman" w:cs="Times New Roman"/>
          <w:sz w:val="24"/>
          <w:szCs w:val="24"/>
          <w:lang w:val="en-IN"/>
        </w:rPr>
      </w:pPr>
      <w:r w:rsidRPr="004D17E6">
        <w:rPr>
          <w:rFonts w:ascii="Times New Roman" w:hAnsi="Times New Roman" w:cs="Times New Roman"/>
          <w:b/>
          <w:bCs/>
          <w:sz w:val="24"/>
          <w:szCs w:val="24"/>
        </w:rPr>
        <w:t>Internal egg quality characteristics</w:t>
      </w:r>
      <w:r w:rsidR="00F0238D" w:rsidRPr="004D17E6">
        <w:rPr>
          <w:rFonts w:ascii="Times New Roman" w:hAnsi="Times New Roman" w:cs="Times New Roman"/>
          <w:sz w:val="24"/>
          <w:szCs w:val="24"/>
          <w:lang w:val="en-IN"/>
        </w:rPr>
        <w:t xml:space="preserve">: </w:t>
      </w:r>
      <w:r w:rsidR="003B3C2B" w:rsidRPr="004D17E6">
        <w:rPr>
          <w:rFonts w:ascii="Times New Roman" w:hAnsi="Times New Roman" w:cs="Times New Roman"/>
          <w:sz w:val="24"/>
          <w:szCs w:val="24"/>
          <w:lang w:val="en-IN"/>
        </w:rPr>
        <w:t xml:space="preserve">The internal quality of </w:t>
      </w:r>
      <w:proofErr w:type="spellStart"/>
      <w:r w:rsidR="003B3C2B" w:rsidRPr="004D17E6">
        <w:rPr>
          <w:rFonts w:ascii="Times New Roman" w:hAnsi="Times New Roman" w:cs="Times New Roman"/>
          <w:sz w:val="24"/>
          <w:szCs w:val="24"/>
          <w:lang w:val="en-IN"/>
        </w:rPr>
        <w:t>quil</w:t>
      </w:r>
      <w:proofErr w:type="spellEnd"/>
      <w:r w:rsidR="003B3C2B" w:rsidRPr="004D17E6">
        <w:rPr>
          <w:rFonts w:ascii="Times New Roman" w:hAnsi="Times New Roman" w:cs="Times New Roman"/>
          <w:sz w:val="24"/>
          <w:szCs w:val="24"/>
          <w:lang w:val="en-IN"/>
        </w:rPr>
        <w:t xml:space="preserve"> eggs in terms of egg weight, albumen index, yolk index, haugh unit and egg shell thick ness has been presented at Table 5.</w:t>
      </w:r>
    </w:p>
    <w:p w:rsidR="00C53413" w:rsidRPr="004D17E6" w:rsidRDefault="00C53413" w:rsidP="0080078F">
      <w:pPr>
        <w:spacing w:before="120" w:after="120" w:line="360" w:lineRule="auto"/>
        <w:jc w:val="both"/>
        <w:rPr>
          <w:rFonts w:ascii="Times New Roman" w:hAnsi="Times New Roman" w:cs="Times New Roman"/>
          <w:b/>
          <w:bCs/>
          <w:sz w:val="24"/>
          <w:szCs w:val="24"/>
          <w:lang w:val="en-IN"/>
        </w:rPr>
      </w:pPr>
      <w:r w:rsidRPr="004D17E6">
        <w:rPr>
          <w:rFonts w:ascii="Times New Roman" w:hAnsi="Times New Roman" w:cs="Times New Roman"/>
          <w:b/>
          <w:bCs/>
          <w:sz w:val="24"/>
          <w:szCs w:val="24"/>
          <w:lang w:val="en-IN"/>
        </w:rPr>
        <w:t xml:space="preserve">Egg Weight: </w:t>
      </w:r>
      <w:r w:rsidRPr="004D17E6">
        <w:rPr>
          <w:rFonts w:ascii="Times New Roman" w:hAnsi="Times New Roman" w:cs="Times New Roman"/>
          <w:bCs/>
          <w:sz w:val="24"/>
          <w:szCs w:val="24"/>
          <w:lang w:val="en-IN"/>
        </w:rPr>
        <w:t>The weight of quail eggs did not show significant differences across all treatment groups. Nevertheless, the supplemented group exhibited a numerically higher weight. Additionally, no significant variation in egg weight was noted when dietary turmeric was included (</w:t>
      </w:r>
      <w:proofErr w:type="spellStart"/>
      <w:r w:rsidRPr="004D17E6">
        <w:rPr>
          <w:rFonts w:ascii="Times New Roman" w:hAnsi="Times New Roman" w:cs="Times New Roman"/>
          <w:bCs/>
          <w:sz w:val="24"/>
          <w:szCs w:val="24"/>
          <w:lang w:val="en-IN"/>
        </w:rPr>
        <w:t>Nuraini</w:t>
      </w:r>
      <w:proofErr w:type="spellEnd"/>
      <w:r w:rsidRPr="004D17E6">
        <w:rPr>
          <w:rFonts w:ascii="Times New Roman" w:hAnsi="Times New Roman" w:cs="Times New Roman"/>
          <w:bCs/>
          <w:sz w:val="24"/>
          <w:szCs w:val="24"/>
          <w:lang w:val="en-IN"/>
        </w:rPr>
        <w:t xml:space="preserve"> and </w:t>
      </w:r>
      <w:proofErr w:type="spellStart"/>
      <w:r w:rsidRPr="004D17E6">
        <w:rPr>
          <w:rFonts w:ascii="Times New Roman" w:hAnsi="Times New Roman" w:cs="Times New Roman"/>
          <w:bCs/>
          <w:sz w:val="24"/>
          <w:szCs w:val="24"/>
          <w:lang w:val="en-IN"/>
        </w:rPr>
        <w:t>Djulardi</w:t>
      </w:r>
      <w:proofErr w:type="spellEnd"/>
      <w:r w:rsidRPr="004D17E6">
        <w:rPr>
          <w:rFonts w:ascii="Times New Roman" w:hAnsi="Times New Roman" w:cs="Times New Roman"/>
          <w:bCs/>
          <w:sz w:val="24"/>
          <w:szCs w:val="24"/>
          <w:lang w:val="en-IN"/>
        </w:rPr>
        <w:t xml:space="preserve">, 2019; </w:t>
      </w:r>
      <w:proofErr w:type="spellStart"/>
      <w:r w:rsidRPr="004D17E6">
        <w:rPr>
          <w:rFonts w:ascii="Times New Roman" w:hAnsi="Times New Roman" w:cs="Times New Roman"/>
          <w:bCs/>
          <w:sz w:val="24"/>
          <w:szCs w:val="24"/>
          <w:lang w:val="en-IN"/>
        </w:rPr>
        <w:t>Sushitra</w:t>
      </w:r>
      <w:proofErr w:type="spellEnd"/>
      <w:r w:rsidRPr="004D17E6">
        <w:rPr>
          <w:rFonts w:ascii="Times New Roman" w:hAnsi="Times New Roman" w:cs="Times New Roman"/>
          <w:bCs/>
          <w:sz w:val="24"/>
          <w:szCs w:val="24"/>
          <w:lang w:val="en-IN"/>
        </w:rPr>
        <w:t>, 2021)</w:t>
      </w:r>
      <w:r w:rsidR="00650BDF">
        <w:rPr>
          <w:rFonts w:ascii="Times New Roman" w:hAnsi="Times New Roman" w:cs="Times New Roman"/>
          <w:bCs/>
          <w:sz w:val="24"/>
          <w:szCs w:val="24"/>
          <w:lang w:val="en-IN"/>
        </w:rPr>
        <w:t xml:space="preserve"> </w:t>
      </w:r>
      <w:r w:rsidR="001F4885" w:rsidRPr="004D17E6">
        <w:rPr>
          <w:rFonts w:ascii="Times New Roman" w:hAnsi="Times New Roman" w:cs="Times New Roman"/>
          <w:sz w:val="24"/>
          <w:szCs w:val="24"/>
          <w:vertAlign w:val="superscript"/>
        </w:rPr>
        <w:t>[</w:t>
      </w:r>
      <w:r w:rsidR="00676DE6" w:rsidRPr="004D17E6">
        <w:rPr>
          <w:rFonts w:ascii="Times New Roman" w:hAnsi="Times New Roman" w:cs="Times New Roman"/>
          <w:sz w:val="24"/>
          <w:szCs w:val="24"/>
          <w:vertAlign w:val="superscript"/>
        </w:rPr>
        <w:t>19,20</w:t>
      </w:r>
      <w:proofErr w:type="gramStart"/>
      <w:r w:rsidR="001F4885" w:rsidRPr="004D17E6">
        <w:rPr>
          <w:rFonts w:ascii="Times New Roman" w:hAnsi="Times New Roman" w:cs="Times New Roman"/>
          <w:sz w:val="24"/>
          <w:szCs w:val="24"/>
          <w:vertAlign w:val="superscript"/>
        </w:rPr>
        <w:t>]</w:t>
      </w:r>
      <w:r w:rsidR="004D17E6" w:rsidRPr="004D17E6">
        <w:rPr>
          <w:rFonts w:ascii="Times New Roman" w:hAnsi="Times New Roman" w:cs="Times New Roman"/>
          <w:sz w:val="24"/>
          <w:szCs w:val="24"/>
          <w:vertAlign w:val="superscript"/>
        </w:rPr>
        <w:t xml:space="preserve"> </w:t>
      </w:r>
      <w:r w:rsidRPr="004D17E6">
        <w:rPr>
          <w:rFonts w:ascii="Times New Roman" w:hAnsi="Times New Roman" w:cs="Times New Roman"/>
          <w:bCs/>
          <w:sz w:val="24"/>
          <w:szCs w:val="24"/>
          <w:lang w:val="en-IN"/>
        </w:rPr>
        <w:t>.</w:t>
      </w:r>
      <w:proofErr w:type="gramEnd"/>
      <w:r w:rsidRPr="004D17E6">
        <w:rPr>
          <w:rFonts w:ascii="Times New Roman" w:hAnsi="Times New Roman" w:cs="Times New Roman"/>
          <w:bCs/>
          <w:sz w:val="24"/>
          <w:szCs w:val="24"/>
          <w:lang w:val="en-IN"/>
        </w:rPr>
        <w:t xml:space="preserve"> In contrast to our findings, an increase in egg mass of Japanese quail eggs was reported with turmeric supplementation (</w:t>
      </w:r>
      <w:proofErr w:type="spellStart"/>
      <w:r w:rsidRPr="004D17E6">
        <w:rPr>
          <w:rFonts w:ascii="Times New Roman" w:hAnsi="Times New Roman" w:cs="Times New Roman"/>
          <w:bCs/>
          <w:sz w:val="24"/>
          <w:szCs w:val="24"/>
          <w:lang w:val="en-IN"/>
        </w:rPr>
        <w:t>Rahardja</w:t>
      </w:r>
      <w:proofErr w:type="spellEnd"/>
      <w:r w:rsidRPr="004D17E6">
        <w:rPr>
          <w:rFonts w:ascii="Times New Roman" w:hAnsi="Times New Roman" w:cs="Times New Roman"/>
          <w:bCs/>
          <w:sz w:val="24"/>
          <w:szCs w:val="24"/>
          <w:lang w:val="en-IN"/>
        </w:rPr>
        <w:t xml:space="preserve"> </w:t>
      </w:r>
      <w:r w:rsidRPr="004D17E6">
        <w:rPr>
          <w:rFonts w:ascii="Times New Roman" w:hAnsi="Times New Roman" w:cs="Times New Roman"/>
          <w:bCs/>
          <w:i/>
          <w:sz w:val="24"/>
          <w:szCs w:val="24"/>
          <w:lang w:val="en-IN"/>
        </w:rPr>
        <w:t>et al</w:t>
      </w:r>
      <w:r w:rsidRPr="004D17E6">
        <w:rPr>
          <w:rFonts w:ascii="Times New Roman" w:hAnsi="Times New Roman" w:cs="Times New Roman"/>
          <w:bCs/>
          <w:sz w:val="24"/>
          <w:szCs w:val="24"/>
          <w:lang w:val="en-IN"/>
        </w:rPr>
        <w:t>., 2015)</w:t>
      </w:r>
      <w:r w:rsidR="00650BDF">
        <w:rPr>
          <w:rFonts w:ascii="Times New Roman" w:hAnsi="Times New Roman" w:cs="Times New Roman"/>
          <w:bCs/>
          <w:sz w:val="24"/>
          <w:szCs w:val="24"/>
          <w:lang w:val="en-IN"/>
        </w:rPr>
        <w:t xml:space="preserve"> </w:t>
      </w:r>
      <w:r w:rsidR="001F4885" w:rsidRPr="004D17E6">
        <w:rPr>
          <w:rFonts w:ascii="Times New Roman" w:hAnsi="Times New Roman" w:cs="Times New Roman"/>
          <w:sz w:val="24"/>
          <w:szCs w:val="24"/>
          <w:vertAlign w:val="superscript"/>
        </w:rPr>
        <w:t>[</w:t>
      </w:r>
      <w:r w:rsidR="00676DE6" w:rsidRPr="004D17E6">
        <w:rPr>
          <w:rFonts w:ascii="Times New Roman" w:hAnsi="Times New Roman" w:cs="Times New Roman"/>
          <w:sz w:val="24"/>
          <w:szCs w:val="24"/>
          <w:vertAlign w:val="superscript"/>
        </w:rPr>
        <w:t>20</w:t>
      </w:r>
      <w:r w:rsidR="001F4885" w:rsidRPr="004D17E6">
        <w:rPr>
          <w:rFonts w:ascii="Times New Roman" w:hAnsi="Times New Roman" w:cs="Times New Roman"/>
          <w:sz w:val="24"/>
          <w:szCs w:val="24"/>
          <w:vertAlign w:val="superscript"/>
        </w:rPr>
        <w:t>]</w:t>
      </w:r>
      <w:r w:rsidRPr="004D17E6">
        <w:rPr>
          <w:rFonts w:ascii="Times New Roman" w:hAnsi="Times New Roman" w:cs="Times New Roman"/>
          <w:bCs/>
          <w:sz w:val="24"/>
          <w:szCs w:val="24"/>
          <w:lang w:val="en-IN"/>
        </w:rPr>
        <w:t xml:space="preserve">, vitamin E supplementation (Abedi </w:t>
      </w:r>
      <w:r w:rsidRPr="004D17E6">
        <w:rPr>
          <w:rFonts w:ascii="Times New Roman" w:hAnsi="Times New Roman" w:cs="Times New Roman"/>
          <w:bCs/>
          <w:i/>
          <w:sz w:val="24"/>
          <w:szCs w:val="24"/>
          <w:lang w:val="en-IN"/>
        </w:rPr>
        <w:t>et al.,</w:t>
      </w:r>
      <w:r w:rsidRPr="004D17E6">
        <w:rPr>
          <w:rFonts w:ascii="Times New Roman" w:hAnsi="Times New Roman" w:cs="Times New Roman"/>
          <w:bCs/>
          <w:sz w:val="24"/>
          <w:szCs w:val="24"/>
          <w:lang w:val="en-IN"/>
        </w:rPr>
        <w:t xml:space="preserve"> 2017)</w:t>
      </w:r>
      <w:r w:rsidR="00650BDF">
        <w:rPr>
          <w:rFonts w:ascii="Times New Roman" w:hAnsi="Times New Roman" w:cs="Times New Roman"/>
          <w:bCs/>
          <w:sz w:val="24"/>
          <w:szCs w:val="24"/>
          <w:lang w:val="en-IN"/>
        </w:rPr>
        <w:t xml:space="preserve"> </w:t>
      </w:r>
      <w:r w:rsidR="001F4885" w:rsidRPr="004D17E6">
        <w:rPr>
          <w:rFonts w:ascii="Times New Roman" w:hAnsi="Times New Roman" w:cs="Times New Roman"/>
          <w:sz w:val="24"/>
          <w:szCs w:val="24"/>
          <w:vertAlign w:val="superscript"/>
        </w:rPr>
        <w:t>[</w:t>
      </w:r>
      <w:r w:rsidR="00676DE6" w:rsidRPr="004D17E6">
        <w:rPr>
          <w:rFonts w:ascii="Times New Roman" w:hAnsi="Times New Roman" w:cs="Times New Roman"/>
          <w:sz w:val="24"/>
          <w:szCs w:val="24"/>
          <w:vertAlign w:val="superscript"/>
        </w:rPr>
        <w:t>1</w:t>
      </w:r>
      <w:r w:rsidR="001F4885" w:rsidRPr="004D17E6">
        <w:rPr>
          <w:rFonts w:ascii="Times New Roman" w:hAnsi="Times New Roman" w:cs="Times New Roman"/>
          <w:sz w:val="24"/>
          <w:szCs w:val="24"/>
          <w:vertAlign w:val="superscript"/>
        </w:rPr>
        <w:t>]</w:t>
      </w:r>
      <w:r w:rsidRPr="004D17E6">
        <w:rPr>
          <w:rFonts w:ascii="Times New Roman" w:hAnsi="Times New Roman" w:cs="Times New Roman"/>
          <w:bCs/>
          <w:sz w:val="24"/>
          <w:szCs w:val="24"/>
          <w:lang w:val="en-IN"/>
        </w:rPr>
        <w:t xml:space="preserve">, and black cumin (Yalcin </w:t>
      </w:r>
      <w:r w:rsidRPr="004D17E6">
        <w:rPr>
          <w:rFonts w:ascii="Times New Roman" w:hAnsi="Times New Roman" w:cs="Times New Roman"/>
          <w:bCs/>
          <w:i/>
          <w:sz w:val="24"/>
          <w:szCs w:val="24"/>
          <w:lang w:val="en-IN"/>
        </w:rPr>
        <w:t>et al</w:t>
      </w:r>
      <w:r w:rsidRPr="004D17E6">
        <w:rPr>
          <w:rFonts w:ascii="Times New Roman" w:hAnsi="Times New Roman" w:cs="Times New Roman"/>
          <w:bCs/>
          <w:sz w:val="24"/>
          <w:szCs w:val="24"/>
          <w:lang w:val="en-IN"/>
        </w:rPr>
        <w:t>., 2009)</w:t>
      </w:r>
      <w:r w:rsidR="00650BDF">
        <w:rPr>
          <w:rFonts w:ascii="Times New Roman" w:hAnsi="Times New Roman" w:cs="Times New Roman"/>
          <w:bCs/>
          <w:sz w:val="24"/>
          <w:szCs w:val="24"/>
          <w:lang w:val="en-IN"/>
        </w:rPr>
        <w:t xml:space="preserve"> </w:t>
      </w:r>
      <w:r w:rsidR="001F4885" w:rsidRPr="004D17E6">
        <w:rPr>
          <w:rFonts w:ascii="Times New Roman" w:hAnsi="Times New Roman" w:cs="Times New Roman"/>
          <w:sz w:val="24"/>
          <w:szCs w:val="24"/>
          <w:vertAlign w:val="superscript"/>
        </w:rPr>
        <w:t>[</w:t>
      </w:r>
      <w:r w:rsidR="00676DE6" w:rsidRPr="004D17E6">
        <w:rPr>
          <w:rFonts w:ascii="Times New Roman" w:hAnsi="Times New Roman" w:cs="Times New Roman"/>
          <w:sz w:val="24"/>
          <w:szCs w:val="24"/>
          <w:vertAlign w:val="superscript"/>
        </w:rPr>
        <w:t>26</w:t>
      </w:r>
      <w:r w:rsidR="001F4885" w:rsidRPr="004D17E6">
        <w:rPr>
          <w:rFonts w:ascii="Times New Roman" w:hAnsi="Times New Roman" w:cs="Times New Roman"/>
          <w:sz w:val="24"/>
          <w:szCs w:val="24"/>
          <w:vertAlign w:val="superscript"/>
        </w:rPr>
        <w:t>]</w:t>
      </w:r>
      <w:r w:rsidRPr="004D17E6">
        <w:rPr>
          <w:rFonts w:ascii="Times New Roman" w:hAnsi="Times New Roman" w:cs="Times New Roman"/>
          <w:bCs/>
          <w:sz w:val="24"/>
          <w:szCs w:val="24"/>
          <w:lang w:val="en-IN"/>
        </w:rPr>
        <w:t>.</w:t>
      </w:r>
    </w:p>
    <w:p w:rsidR="00C53413" w:rsidRPr="004D17E6" w:rsidRDefault="00C53413" w:rsidP="0080078F">
      <w:pPr>
        <w:spacing w:before="120" w:after="120" w:line="360" w:lineRule="auto"/>
        <w:jc w:val="both"/>
        <w:rPr>
          <w:rFonts w:ascii="Times New Roman" w:hAnsi="Times New Roman" w:cs="Times New Roman"/>
          <w:b/>
          <w:bCs/>
          <w:sz w:val="24"/>
          <w:szCs w:val="24"/>
          <w:lang w:val="en-IN"/>
        </w:rPr>
      </w:pPr>
    </w:p>
    <w:p w:rsidR="00C53413" w:rsidRPr="004D17E6" w:rsidRDefault="00C53413" w:rsidP="0080078F">
      <w:pPr>
        <w:spacing w:before="120" w:after="120" w:line="360" w:lineRule="auto"/>
        <w:jc w:val="both"/>
        <w:rPr>
          <w:rFonts w:ascii="Times New Roman" w:hAnsi="Times New Roman" w:cs="Times New Roman"/>
          <w:b/>
          <w:bCs/>
          <w:sz w:val="24"/>
          <w:szCs w:val="24"/>
          <w:lang w:val="en-IN"/>
        </w:rPr>
      </w:pPr>
      <w:r w:rsidRPr="004D17E6">
        <w:rPr>
          <w:rFonts w:ascii="Times New Roman" w:hAnsi="Times New Roman" w:cs="Times New Roman"/>
          <w:b/>
          <w:bCs/>
          <w:sz w:val="24"/>
          <w:szCs w:val="24"/>
          <w:lang w:val="en-IN"/>
        </w:rPr>
        <w:t xml:space="preserve">Albumen Index: </w:t>
      </w:r>
      <w:r w:rsidRPr="004D17E6">
        <w:rPr>
          <w:rFonts w:ascii="Times New Roman" w:hAnsi="Times New Roman" w:cs="Times New Roman"/>
          <w:bCs/>
          <w:sz w:val="24"/>
          <w:szCs w:val="24"/>
          <w:lang w:val="en-IN"/>
        </w:rPr>
        <w:t>The average albumen index was significantly higher (P&lt;0.01) in the T</w:t>
      </w:r>
      <w:r w:rsidRPr="004D17E6">
        <w:rPr>
          <w:rFonts w:ascii="Times New Roman" w:hAnsi="Times New Roman" w:cs="Times New Roman"/>
          <w:bCs/>
          <w:sz w:val="24"/>
          <w:szCs w:val="24"/>
          <w:vertAlign w:val="subscript"/>
          <w:lang w:val="en-IN"/>
        </w:rPr>
        <w:t>2</w:t>
      </w:r>
      <w:r w:rsidRPr="004D17E6">
        <w:rPr>
          <w:rFonts w:ascii="Times New Roman" w:hAnsi="Times New Roman" w:cs="Times New Roman"/>
          <w:bCs/>
          <w:sz w:val="24"/>
          <w:szCs w:val="24"/>
          <w:lang w:val="en-IN"/>
        </w:rPr>
        <w:t xml:space="preserve"> group compared to the control group. The enhancement in the albumen index may be attributed to the stimulatory effects of black cumin, which promotes protein synthesis in the oviduct, leading to increased albumen protein and consequently thicker albumen. Consistent with our results, a </w:t>
      </w:r>
      <w:r w:rsidR="004F03B3" w:rsidRPr="004D17E6">
        <w:rPr>
          <w:rFonts w:ascii="Times New Roman" w:hAnsi="Times New Roman" w:cs="Times New Roman"/>
          <w:bCs/>
          <w:sz w:val="24"/>
          <w:szCs w:val="24"/>
          <w:lang w:val="en-IN"/>
        </w:rPr>
        <w:t>remarkable</w:t>
      </w:r>
      <w:r w:rsidRPr="004D17E6">
        <w:rPr>
          <w:rFonts w:ascii="Times New Roman" w:hAnsi="Times New Roman" w:cs="Times New Roman"/>
          <w:bCs/>
          <w:sz w:val="24"/>
          <w:szCs w:val="24"/>
          <w:lang w:val="en-IN"/>
        </w:rPr>
        <w:t xml:space="preserve"> improvement in the albumen index of quail eggs was observed with dietary turmeric supplementation (Silva </w:t>
      </w:r>
      <w:r w:rsidRPr="004D17E6">
        <w:rPr>
          <w:rFonts w:ascii="Times New Roman" w:hAnsi="Times New Roman" w:cs="Times New Roman"/>
          <w:bCs/>
          <w:i/>
          <w:sz w:val="24"/>
          <w:szCs w:val="24"/>
          <w:lang w:val="en-IN"/>
        </w:rPr>
        <w:t>et al</w:t>
      </w:r>
      <w:r w:rsidR="008B3487" w:rsidRPr="004D17E6">
        <w:rPr>
          <w:rFonts w:ascii="Times New Roman" w:hAnsi="Times New Roman" w:cs="Times New Roman"/>
          <w:bCs/>
          <w:sz w:val="24"/>
          <w:szCs w:val="24"/>
          <w:lang w:val="en-IN"/>
        </w:rPr>
        <w:t>., 2018)</w:t>
      </w:r>
      <w:r w:rsidR="00650BDF">
        <w:rPr>
          <w:rFonts w:ascii="Times New Roman" w:hAnsi="Times New Roman" w:cs="Times New Roman"/>
          <w:bCs/>
          <w:sz w:val="24"/>
          <w:szCs w:val="24"/>
          <w:lang w:val="en-IN"/>
        </w:rPr>
        <w:t xml:space="preserve"> </w:t>
      </w:r>
      <w:r w:rsidR="001F4885" w:rsidRPr="004D17E6">
        <w:rPr>
          <w:rFonts w:ascii="Times New Roman" w:hAnsi="Times New Roman" w:cs="Times New Roman"/>
          <w:sz w:val="24"/>
          <w:szCs w:val="24"/>
          <w:vertAlign w:val="superscript"/>
        </w:rPr>
        <w:t>[</w:t>
      </w:r>
      <w:r w:rsidR="00676DE6" w:rsidRPr="004D17E6">
        <w:rPr>
          <w:rFonts w:ascii="Times New Roman" w:hAnsi="Times New Roman" w:cs="Times New Roman"/>
          <w:sz w:val="24"/>
          <w:szCs w:val="24"/>
          <w:vertAlign w:val="superscript"/>
        </w:rPr>
        <w:t>23</w:t>
      </w:r>
      <w:proofErr w:type="gramStart"/>
      <w:r w:rsidR="001F4885" w:rsidRPr="004D17E6">
        <w:rPr>
          <w:rFonts w:ascii="Times New Roman" w:hAnsi="Times New Roman" w:cs="Times New Roman"/>
          <w:sz w:val="24"/>
          <w:szCs w:val="24"/>
          <w:vertAlign w:val="superscript"/>
        </w:rPr>
        <w:t>]</w:t>
      </w:r>
      <w:r w:rsidR="008B3487" w:rsidRPr="004D17E6">
        <w:rPr>
          <w:rFonts w:ascii="Times New Roman" w:hAnsi="Times New Roman" w:cs="Times New Roman"/>
          <w:sz w:val="24"/>
          <w:szCs w:val="24"/>
        </w:rPr>
        <w:t xml:space="preserve"> </w:t>
      </w:r>
      <w:r w:rsidRPr="004D17E6">
        <w:rPr>
          <w:rFonts w:ascii="Times New Roman" w:hAnsi="Times New Roman" w:cs="Times New Roman"/>
          <w:bCs/>
          <w:sz w:val="24"/>
          <w:szCs w:val="24"/>
          <w:lang w:val="en-IN"/>
        </w:rPr>
        <w:t>.</w:t>
      </w:r>
      <w:proofErr w:type="gramEnd"/>
      <w:r w:rsidRPr="004D17E6">
        <w:rPr>
          <w:rFonts w:ascii="Times New Roman" w:hAnsi="Times New Roman" w:cs="Times New Roman"/>
          <w:bCs/>
          <w:sz w:val="24"/>
          <w:szCs w:val="24"/>
          <w:lang w:val="en-IN"/>
        </w:rPr>
        <w:t xml:space="preserve"> Furthermore, the inclusion of kalonji seed in broiler feed has been shown to enhance albumen quality (Akhtar </w:t>
      </w:r>
      <w:r w:rsidRPr="004D17E6">
        <w:rPr>
          <w:rFonts w:ascii="Times New Roman" w:hAnsi="Times New Roman" w:cs="Times New Roman"/>
          <w:bCs/>
          <w:i/>
          <w:sz w:val="24"/>
          <w:szCs w:val="24"/>
          <w:lang w:val="en-IN"/>
        </w:rPr>
        <w:t>et al.,</w:t>
      </w:r>
      <w:r w:rsidRPr="004D17E6">
        <w:rPr>
          <w:rFonts w:ascii="Times New Roman" w:hAnsi="Times New Roman" w:cs="Times New Roman"/>
          <w:bCs/>
          <w:sz w:val="24"/>
          <w:szCs w:val="24"/>
          <w:lang w:val="en-IN"/>
        </w:rPr>
        <w:t xml:space="preserve"> 2003)</w:t>
      </w:r>
      <w:r w:rsidR="001F4885" w:rsidRPr="004D17E6">
        <w:rPr>
          <w:rFonts w:ascii="Times New Roman" w:hAnsi="Times New Roman" w:cs="Times New Roman"/>
          <w:sz w:val="24"/>
          <w:szCs w:val="24"/>
        </w:rPr>
        <w:t xml:space="preserve"> </w:t>
      </w:r>
      <w:r w:rsidR="001F4885" w:rsidRPr="004D17E6">
        <w:rPr>
          <w:rFonts w:ascii="Times New Roman" w:hAnsi="Times New Roman" w:cs="Times New Roman"/>
          <w:sz w:val="24"/>
          <w:szCs w:val="24"/>
          <w:vertAlign w:val="superscript"/>
        </w:rPr>
        <w:lastRenderedPageBreak/>
        <w:t>[</w:t>
      </w:r>
      <w:r w:rsidR="00676DE6" w:rsidRPr="004D17E6">
        <w:rPr>
          <w:rFonts w:ascii="Times New Roman" w:hAnsi="Times New Roman" w:cs="Times New Roman"/>
          <w:sz w:val="24"/>
          <w:szCs w:val="24"/>
          <w:vertAlign w:val="superscript"/>
        </w:rPr>
        <w:t>3</w:t>
      </w:r>
      <w:r w:rsidR="001F4885" w:rsidRPr="004D17E6">
        <w:rPr>
          <w:rFonts w:ascii="Times New Roman" w:hAnsi="Times New Roman" w:cs="Times New Roman"/>
          <w:sz w:val="24"/>
          <w:szCs w:val="24"/>
          <w:vertAlign w:val="superscript"/>
        </w:rPr>
        <w:t>]</w:t>
      </w:r>
      <w:r w:rsidRPr="004D17E6">
        <w:rPr>
          <w:rFonts w:ascii="Times New Roman" w:hAnsi="Times New Roman" w:cs="Times New Roman"/>
          <w:bCs/>
          <w:sz w:val="24"/>
          <w:szCs w:val="24"/>
          <w:lang w:val="en-IN"/>
        </w:rPr>
        <w:t xml:space="preserve">. However, no significant impact on the albumen index of quail eggs was recorded due to </w:t>
      </w:r>
      <w:r w:rsidR="004F03B3" w:rsidRPr="004D17E6">
        <w:rPr>
          <w:rFonts w:ascii="Times New Roman" w:hAnsi="Times New Roman" w:cs="Times New Roman"/>
          <w:bCs/>
          <w:sz w:val="24"/>
          <w:szCs w:val="24"/>
          <w:lang w:val="en-IN"/>
        </w:rPr>
        <w:t xml:space="preserve">either </w:t>
      </w:r>
      <w:r w:rsidRPr="004D17E6">
        <w:rPr>
          <w:rFonts w:ascii="Times New Roman" w:hAnsi="Times New Roman" w:cs="Times New Roman"/>
          <w:bCs/>
          <w:sz w:val="24"/>
          <w:szCs w:val="24"/>
          <w:lang w:val="en-IN"/>
        </w:rPr>
        <w:t>vitamin E supplementation (Bidyut, 2019)</w:t>
      </w:r>
      <w:r w:rsidR="001F4885" w:rsidRPr="004D17E6">
        <w:rPr>
          <w:rFonts w:ascii="Times New Roman" w:hAnsi="Times New Roman" w:cs="Times New Roman"/>
          <w:sz w:val="24"/>
          <w:szCs w:val="24"/>
        </w:rPr>
        <w:t xml:space="preserve"> </w:t>
      </w:r>
      <w:r w:rsidR="001F4885" w:rsidRPr="004D17E6">
        <w:rPr>
          <w:rFonts w:ascii="Times New Roman" w:hAnsi="Times New Roman" w:cs="Times New Roman"/>
          <w:sz w:val="24"/>
          <w:szCs w:val="24"/>
          <w:vertAlign w:val="superscript"/>
        </w:rPr>
        <w:t>[</w:t>
      </w:r>
      <w:r w:rsidR="00676DE6" w:rsidRPr="004D17E6">
        <w:rPr>
          <w:rFonts w:ascii="Times New Roman" w:hAnsi="Times New Roman" w:cs="Times New Roman"/>
          <w:sz w:val="24"/>
          <w:szCs w:val="24"/>
          <w:vertAlign w:val="superscript"/>
        </w:rPr>
        <w:t>6</w:t>
      </w:r>
      <w:r w:rsidR="001F4885" w:rsidRPr="004D17E6">
        <w:rPr>
          <w:rFonts w:ascii="Times New Roman" w:hAnsi="Times New Roman" w:cs="Times New Roman"/>
          <w:sz w:val="24"/>
          <w:szCs w:val="24"/>
          <w:vertAlign w:val="superscript"/>
        </w:rPr>
        <w:t>]</w:t>
      </w:r>
      <w:r w:rsidRPr="004D17E6">
        <w:rPr>
          <w:rFonts w:ascii="Times New Roman" w:hAnsi="Times New Roman" w:cs="Times New Roman"/>
          <w:bCs/>
          <w:sz w:val="24"/>
          <w:szCs w:val="24"/>
          <w:lang w:val="en-IN"/>
        </w:rPr>
        <w:t xml:space="preserve"> or turmeric supplementation (</w:t>
      </w:r>
      <w:proofErr w:type="spellStart"/>
      <w:r w:rsidRPr="004D17E6">
        <w:rPr>
          <w:rFonts w:ascii="Times New Roman" w:hAnsi="Times New Roman" w:cs="Times New Roman"/>
          <w:bCs/>
          <w:sz w:val="24"/>
          <w:szCs w:val="24"/>
          <w:lang w:val="en-IN"/>
        </w:rPr>
        <w:t>Longjam</w:t>
      </w:r>
      <w:proofErr w:type="spellEnd"/>
      <w:r w:rsidRPr="004D17E6">
        <w:rPr>
          <w:rFonts w:ascii="Times New Roman" w:hAnsi="Times New Roman" w:cs="Times New Roman"/>
          <w:bCs/>
          <w:sz w:val="24"/>
          <w:szCs w:val="24"/>
          <w:lang w:val="en-IN"/>
        </w:rPr>
        <w:t xml:space="preserve"> </w:t>
      </w:r>
      <w:r w:rsidRPr="004D17E6">
        <w:rPr>
          <w:rFonts w:ascii="Times New Roman" w:hAnsi="Times New Roman" w:cs="Times New Roman"/>
          <w:bCs/>
          <w:i/>
          <w:sz w:val="24"/>
          <w:szCs w:val="24"/>
          <w:lang w:val="en-IN"/>
        </w:rPr>
        <w:t>et al.</w:t>
      </w:r>
      <w:r w:rsidRPr="004D17E6">
        <w:rPr>
          <w:rFonts w:ascii="Times New Roman" w:hAnsi="Times New Roman" w:cs="Times New Roman"/>
          <w:bCs/>
          <w:sz w:val="24"/>
          <w:szCs w:val="24"/>
          <w:lang w:val="en-IN"/>
        </w:rPr>
        <w:t>, 2024)</w:t>
      </w:r>
      <w:r w:rsidR="00650BDF">
        <w:rPr>
          <w:rFonts w:ascii="Times New Roman" w:hAnsi="Times New Roman" w:cs="Times New Roman"/>
          <w:bCs/>
          <w:sz w:val="24"/>
          <w:szCs w:val="24"/>
          <w:lang w:val="en-IN"/>
        </w:rPr>
        <w:t xml:space="preserve"> </w:t>
      </w:r>
      <w:r w:rsidR="001F4885" w:rsidRPr="004D17E6">
        <w:rPr>
          <w:rFonts w:ascii="Times New Roman" w:hAnsi="Times New Roman" w:cs="Times New Roman"/>
          <w:sz w:val="24"/>
          <w:szCs w:val="24"/>
          <w:vertAlign w:val="superscript"/>
        </w:rPr>
        <w:t>[</w:t>
      </w:r>
      <w:r w:rsidR="00676DE6" w:rsidRPr="004D17E6">
        <w:rPr>
          <w:rFonts w:ascii="Times New Roman" w:hAnsi="Times New Roman" w:cs="Times New Roman"/>
          <w:sz w:val="24"/>
          <w:szCs w:val="24"/>
          <w:vertAlign w:val="superscript"/>
        </w:rPr>
        <w:t>17</w:t>
      </w:r>
      <w:proofErr w:type="gramStart"/>
      <w:r w:rsidR="001F4885" w:rsidRPr="004D17E6">
        <w:rPr>
          <w:rFonts w:ascii="Times New Roman" w:hAnsi="Times New Roman" w:cs="Times New Roman"/>
          <w:sz w:val="24"/>
          <w:szCs w:val="24"/>
          <w:vertAlign w:val="superscript"/>
        </w:rPr>
        <w:t>]</w:t>
      </w:r>
      <w:r w:rsidR="008B3487" w:rsidRPr="004D17E6">
        <w:rPr>
          <w:rFonts w:ascii="Times New Roman" w:hAnsi="Times New Roman" w:cs="Times New Roman"/>
          <w:sz w:val="24"/>
          <w:szCs w:val="24"/>
        </w:rPr>
        <w:t xml:space="preserve"> </w:t>
      </w:r>
      <w:r w:rsidRPr="004D17E6">
        <w:rPr>
          <w:rFonts w:ascii="Times New Roman" w:hAnsi="Times New Roman" w:cs="Times New Roman"/>
          <w:bCs/>
          <w:sz w:val="24"/>
          <w:szCs w:val="24"/>
          <w:lang w:val="en-IN"/>
        </w:rPr>
        <w:t>.</w:t>
      </w:r>
      <w:proofErr w:type="gramEnd"/>
    </w:p>
    <w:p w:rsidR="00C53413" w:rsidRPr="004D17E6" w:rsidRDefault="00C53413" w:rsidP="0080078F">
      <w:pPr>
        <w:spacing w:before="120" w:after="120" w:line="360" w:lineRule="auto"/>
        <w:jc w:val="both"/>
        <w:rPr>
          <w:rFonts w:ascii="Times New Roman" w:hAnsi="Times New Roman" w:cs="Times New Roman"/>
          <w:b/>
          <w:bCs/>
          <w:sz w:val="24"/>
          <w:szCs w:val="24"/>
          <w:lang w:val="en-IN"/>
        </w:rPr>
      </w:pPr>
    </w:p>
    <w:p w:rsidR="00C049EE" w:rsidRPr="004D17E6" w:rsidRDefault="00A91B66" w:rsidP="0080078F">
      <w:pPr>
        <w:spacing w:before="120" w:after="120" w:line="360" w:lineRule="auto"/>
        <w:jc w:val="both"/>
        <w:rPr>
          <w:rFonts w:ascii="Times New Roman" w:hAnsi="Times New Roman" w:cs="Times New Roman"/>
          <w:sz w:val="24"/>
          <w:szCs w:val="24"/>
          <w:lang w:val="en-IN"/>
        </w:rPr>
      </w:pPr>
      <w:r w:rsidRPr="004D17E6">
        <w:rPr>
          <w:rFonts w:ascii="Times New Roman" w:hAnsi="Times New Roman" w:cs="Times New Roman"/>
          <w:b/>
          <w:bCs/>
          <w:sz w:val="24"/>
          <w:szCs w:val="24"/>
        </w:rPr>
        <w:t>Yolk Index</w:t>
      </w:r>
      <w:r w:rsidR="004F03B3" w:rsidRPr="004D17E6">
        <w:rPr>
          <w:rFonts w:ascii="Times New Roman" w:hAnsi="Times New Roman" w:cs="Times New Roman"/>
          <w:b/>
          <w:bCs/>
          <w:sz w:val="24"/>
          <w:szCs w:val="24"/>
        </w:rPr>
        <w:t xml:space="preserve">: </w:t>
      </w:r>
      <w:r w:rsidR="004F03B3" w:rsidRPr="004D17E6">
        <w:rPr>
          <w:rFonts w:ascii="Times New Roman" w:hAnsi="Times New Roman" w:cs="Times New Roman"/>
          <w:sz w:val="24"/>
          <w:szCs w:val="24"/>
        </w:rPr>
        <w:t>The mean yolk index elevated (P&lt;0.01) in the T</w:t>
      </w:r>
      <w:r w:rsidR="004F03B3" w:rsidRPr="004D17E6">
        <w:rPr>
          <w:rFonts w:ascii="Times New Roman" w:hAnsi="Times New Roman" w:cs="Times New Roman"/>
          <w:sz w:val="24"/>
          <w:szCs w:val="24"/>
          <w:vertAlign w:val="subscript"/>
        </w:rPr>
        <w:t>2</w:t>
      </w:r>
      <w:r w:rsidR="004F03B3" w:rsidRPr="004D17E6">
        <w:rPr>
          <w:rFonts w:ascii="Times New Roman" w:hAnsi="Times New Roman" w:cs="Times New Roman"/>
          <w:sz w:val="24"/>
          <w:szCs w:val="24"/>
        </w:rPr>
        <w:t xml:space="preserve"> group when compared to both the control and T</w:t>
      </w:r>
      <w:r w:rsidR="004F03B3" w:rsidRPr="004D17E6">
        <w:rPr>
          <w:rFonts w:ascii="Times New Roman" w:hAnsi="Times New Roman" w:cs="Times New Roman"/>
          <w:sz w:val="24"/>
          <w:szCs w:val="24"/>
          <w:vertAlign w:val="subscript"/>
        </w:rPr>
        <w:t>1</w:t>
      </w:r>
      <w:r w:rsidR="004F03B3" w:rsidRPr="004D17E6">
        <w:rPr>
          <w:rFonts w:ascii="Times New Roman" w:hAnsi="Times New Roman" w:cs="Times New Roman"/>
          <w:sz w:val="24"/>
          <w:szCs w:val="24"/>
        </w:rPr>
        <w:t xml:space="preserve"> groups. The increased yolk index observed in quail eggs from the turmeric-supplemented groups may be attributed to a rise in vitellogenin production by hepatocytes and improved yolk deposition, which contributed to the enhancement of yolk height (Sushitra, 2021)</w:t>
      </w:r>
      <w:r w:rsidR="00650BDF">
        <w:rPr>
          <w:rFonts w:ascii="Times New Roman" w:hAnsi="Times New Roman" w:cs="Times New Roman"/>
          <w:sz w:val="24"/>
          <w:szCs w:val="24"/>
        </w:rPr>
        <w:t xml:space="preserve">  </w:t>
      </w:r>
      <w:r w:rsidR="001F4885" w:rsidRPr="004D17E6">
        <w:rPr>
          <w:rFonts w:ascii="Times New Roman" w:hAnsi="Times New Roman" w:cs="Times New Roman"/>
          <w:sz w:val="24"/>
          <w:szCs w:val="24"/>
          <w:vertAlign w:val="superscript"/>
        </w:rPr>
        <w:t>[</w:t>
      </w:r>
      <w:r w:rsidR="00676DE6" w:rsidRPr="004D17E6">
        <w:rPr>
          <w:rFonts w:ascii="Times New Roman" w:hAnsi="Times New Roman" w:cs="Times New Roman"/>
          <w:sz w:val="24"/>
          <w:szCs w:val="24"/>
          <w:vertAlign w:val="superscript"/>
        </w:rPr>
        <w:t>20</w:t>
      </w:r>
      <w:r w:rsidR="001F4885" w:rsidRPr="004D17E6">
        <w:rPr>
          <w:rFonts w:ascii="Times New Roman" w:hAnsi="Times New Roman" w:cs="Times New Roman"/>
          <w:sz w:val="24"/>
          <w:szCs w:val="24"/>
          <w:vertAlign w:val="superscript"/>
        </w:rPr>
        <w:t>]</w:t>
      </w:r>
      <w:r w:rsidR="008B3487" w:rsidRPr="004D17E6">
        <w:rPr>
          <w:rFonts w:ascii="Times New Roman" w:hAnsi="Times New Roman" w:cs="Times New Roman"/>
          <w:sz w:val="24"/>
          <w:szCs w:val="24"/>
        </w:rPr>
        <w:t xml:space="preserve"> </w:t>
      </w:r>
      <w:r w:rsidR="004F03B3" w:rsidRPr="004D17E6">
        <w:rPr>
          <w:rFonts w:ascii="Times New Roman" w:hAnsi="Times New Roman" w:cs="Times New Roman"/>
          <w:sz w:val="24"/>
          <w:szCs w:val="24"/>
        </w:rPr>
        <w:t>. A markedly higher yolk index in quail eggs was also recorded with the dietary supplementation of various levels of vitamin E in comparison to the control group (Bidyut, 2019)</w:t>
      </w:r>
      <w:r w:rsidR="00650BDF">
        <w:rPr>
          <w:rFonts w:ascii="Times New Roman" w:hAnsi="Times New Roman" w:cs="Times New Roman"/>
          <w:sz w:val="24"/>
          <w:szCs w:val="24"/>
        </w:rPr>
        <w:t xml:space="preserve"> </w:t>
      </w:r>
      <w:r w:rsidR="001F4885" w:rsidRPr="004D17E6">
        <w:rPr>
          <w:rFonts w:ascii="Times New Roman" w:hAnsi="Times New Roman" w:cs="Times New Roman"/>
          <w:sz w:val="24"/>
          <w:szCs w:val="24"/>
          <w:vertAlign w:val="superscript"/>
        </w:rPr>
        <w:t>[</w:t>
      </w:r>
      <w:r w:rsidR="00676DE6" w:rsidRPr="004D17E6">
        <w:rPr>
          <w:rFonts w:ascii="Times New Roman" w:hAnsi="Times New Roman" w:cs="Times New Roman"/>
          <w:sz w:val="24"/>
          <w:szCs w:val="24"/>
          <w:vertAlign w:val="superscript"/>
        </w:rPr>
        <w:t>6</w:t>
      </w:r>
      <w:r w:rsidR="001F4885" w:rsidRPr="004D17E6">
        <w:rPr>
          <w:rFonts w:ascii="Times New Roman" w:hAnsi="Times New Roman" w:cs="Times New Roman"/>
          <w:sz w:val="24"/>
          <w:szCs w:val="24"/>
          <w:vertAlign w:val="superscript"/>
        </w:rPr>
        <w:t>]</w:t>
      </w:r>
      <w:r w:rsidR="004F03B3" w:rsidRPr="004D17E6">
        <w:rPr>
          <w:rFonts w:ascii="Times New Roman" w:hAnsi="Times New Roman" w:cs="Times New Roman"/>
          <w:sz w:val="24"/>
          <w:szCs w:val="24"/>
        </w:rPr>
        <w:t xml:space="preserve">. However, Abedi </w:t>
      </w:r>
      <w:r w:rsidR="004F03B3" w:rsidRPr="004D17E6">
        <w:rPr>
          <w:rFonts w:ascii="Times New Roman" w:hAnsi="Times New Roman" w:cs="Times New Roman"/>
          <w:i/>
          <w:sz w:val="24"/>
          <w:szCs w:val="24"/>
        </w:rPr>
        <w:t>et al.</w:t>
      </w:r>
      <w:r w:rsidR="004F03B3" w:rsidRPr="004D17E6">
        <w:rPr>
          <w:rFonts w:ascii="Times New Roman" w:hAnsi="Times New Roman" w:cs="Times New Roman"/>
          <w:sz w:val="24"/>
          <w:szCs w:val="24"/>
        </w:rPr>
        <w:t xml:space="preserve"> (2017)</w:t>
      </w:r>
      <w:r w:rsidR="00650BDF">
        <w:rPr>
          <w:rFonts w:ascii="Times New Roman" w:hAnsi="Times New Roman" w:cs="Times New Roman"/>
          <w:sz w:val="24"/>
          <w:szCs w:val="24"/>
        </w:rPr>
        <w:t xml:space="preserve"> </w:t>
      </w:r>
      <w:r w:rsidR="001F4885" w:rsidRPr="004D17E6">
        <w:rPr>
          <w:rFonts w:ascii="Times New Roman" w:hAnsi="Times New Roman" w:cs="Times New Roman"/>
          <w:sz w:val="24"/>
          <w:szCs w:val="24"/>
          <w:vertAlign w:val="superscript"/>
        </w:rPr>
        <w:t>[</w:t>
      </w:r>
      <w:r w:rsidR="00676DE6" w:rsidRPr="004D17E6">
        <w:rPr>
          <w:rFonts w:ascii="Times New Roman" w:hAnsi="Times New Roman" w:cs="Times New Roman"/>
          <w:sz w:val="24"/>
          <w:szCs w:val="24"/>
          <w:vertAlign w:val="superscript"/>
        </w:rPr>
        <w:t>1</w:t>
      </w:r>
      <w:r w:rsidR="001F4885" w:rsidRPr="004D17E6">
        <w:rPr>
          <w:rFonts w:ascii="Times New Roman" w:hAnsi="Times New Roman" w:cs="Times New Roman"/>
          <w:sz w:val="24"/>
          <w:szCs w:val="24"/>
          <w:vertAlign w:val="superscript"/>
        </w:rPr>
        <w:t>]</w:t>
      </w:r>
      <w:r w:rsidR="001F4885" w:rsidRPr="004D17E6">
        <w:rPr>
          <w:rFonts w:ascii="Times New Roman" w:hAnsi="Times New Roman" w:cs="Times New Roman"/>
          <w:sz w:val="24"/>
          <w:szCs w:val="24"/>
        </w:rPr>
        <w:t xml:space="preserve"> </w:t>
      </w:r>
      <w:r w:rsidR="004F03B3" w:rsidRPr="004D17E6">
        <w:rPr>
          <w:rFonts w:ascii="Times New Roman" w:hAnsi="Times New Roman" w:cs="Times New Roman"/>
          <w:sz w:val="24"/>
          <w:szCs w:val="24"/>
        </w:rPr>
        <w:t xml:space="preserve">noted that following the addition of vitamin E to the feed, the yolk index initially increases before subsequently decreasing. In contrast to the present results, the inclusion of black cumin seeds in the layer diet did not lead to a significant improvement in yolk index (p&gt;0.05) (Akhtar </w:t>
      </w:r>
      <w:r w:rsidR="004F03B3" w:rsidRPr="004D17E6">
        <w:rPr>
          <w:rFonts w:ascii="Times New Roman" w:hAnsi="Times New Roman" w:cs="Times New Roman"/>
          <w:i/>
          <w:sz w:val="24"/>
          <w:szCs w:val="24"/>
        </w:rPr>
        <w:t>et al</w:t>
      </w:r>
      <w:r w:rsidR="004F03B3" w:rsidRPr="004D17E6">
        <w:rPr>
          <w:rFonts w:ascii="Times New Roman" w:hAnsi="Times New Roman" w:cs="Times New Roman"/>
          <w:sz w:val="24"/>
          <w:szCs w:val="24"/>
        </w:rPr>
        <w:t>., 2003)</w:t>
      </w:r>
      <w:r w:rsidR="00650BDF">
        <w:rPr>
          <w:rFonts w:ascii="Times New Roman" w:hAnsi="Times New Roman" w:cs="Times New Roman"/>
          <w:sz w:val="24"/>
          <w:szCs w:val="24"/>
        </w:rPr>
        <w:t xml:space="preserve"> </w:t>
      </w:r>
      <w:r w:rsidR="001F4885" w:rsidRPr="004D17E6">
        <w:rPr>
          <w:rFonts w:ascii="Times New Roman" w:hAnsi="Times New Roman" w:cs="Times New Roman"/>
          <w:sz w:val="24"/>
          <w:szCs w:val="24"/>
          <w:vertAlign w:val="superscript"/>
        </w:rPr>
        <w:t>[</w:t>
      </w:r>
      <w:r w:rsidR="00676DE6" w:rsidRPr="004D17E6">
        <w:rPr>
          <w:rFonts w:ascii="Times New Roman" w:hAnsi="Times New Roman" w:cs="Times New Roman"/>
          <w:sz w:val="24"/>
          <w:szCs w:val="24"/>
          <w:vertAlign w:val="superscript"/>
        </w:rPr>
        <w:t>3</w:t>
      </w:r>
      <w:r w:rsidR="001F4885" w:rsidRPr="004D17E6">
        <w:rPr>
          <w:rFonts w:ascii="Times New Roman" w:hAnsi="Times New Roman" w:cs="Times New Roman"/>
          <w:sz w:val="24"/>
          <w:szCs w:val="24"/>
          <w:vertAlign w:val="superscript"/>
        </w:rPr>
        <w:t>]</w:t>
      </w:r>
      <w:r w:rsidR="008B3487" w:rsidRPr="004D17E6">
        <w:rPr>
          <w:rFonts w:ascii="Times New Roman" w:hAnsi="Times New Roman" w:cs="Times New Roman"/>
          <w:sz w:val="24"/>
          <w:szCs w:val="24"/>
        </w:rPr>
        <w:t xml:space="preserve"> </w:t>
      </w:r>
      <w:r w:rsidR="004F03B3" w:rsidRPr="004D17E6">
        <w:rPr>
          <w:rFonts w:ascii="Times New Roman" w:hAnsi="Times New Roman" w:cs="Times New Roman"/>
          <w:sz w:val="24"/>
          <w:szCs w:val="24"/>
        </w:rPr>
        <w:t>.</w:t>
      </w:r>
    </w:p>
    <w:p w:rsidR="006A60F8" w:rsidRPr="004D17E6" w:rsidRDefault="00A91B66" w:rsidP="0080078F">
      <w:pPr>
        <w:spacing w:before="120" w:after="120" w:line="360" w:lineRule="auto"/>
        <w:jc w:val="both"/>
        <w:rPr>
          <w:rFonts w:ascii="Times New Roman" w:hAnsi="Times New Roman" w:cs="Times New Roman"/>
          <w:sz w:val="24"/>
          <w:szCs w:val="24"/>
        </w:rPr>
      </w:pPr>
      <w:r w:rsidRPr="004D17E6">
        <w:rPr>
          <w:rFonts w:ascii="Times New Roman" w:hAnsi="Times New Roman" w:cs="Times New Roman"/>
          <w:b/>
          <w:bCs/>
          <w:sz w:val="24"/>
          <w:szCs w:val="24"/>
        </w:rPr>
        <w:t>Haugh Unit</w:t>
      </w:r>
      <w:r w:rsidRPr="004D17E6">
        <w:rPr>
          <w:rFonts w:ascii="Times New Roman" w:hAnsi="Times New Roman" w:cs="Times New Roman"/>
          <w:sz w:val="24"/>
          <w:szCs w:val="24"/>
        </w:rPr>
        <w:t xml:space="preserve">: </w:t>
      </w:r>
      <w:r w:rsidR="0067034F" w:rsidRPr="004D17E6">
        <w:rPr>
          <w:rFonts w:ascii="Times New Roman" w:hAnsi="Times New Roman" w:cs="Times New Roman"/>
          <w:sz w:val="24"/>
          <w:szCs w:val="24"/>
        </w:rPr>
        <w:t>The Haugh unit was markedly higher (P&lt;0.01) in the T</w:t>
      </w:r>
      <w:r w:rsidR="0067034F" w:rsidRPr="004D17E6">
        <w:rPr>
          <w:rFonts w:ascii="Times New Roman" w:hAnsi="Times New Roman" w:cs="Times New Roman"/>
          <w:sz w:val="24"/>
          <w:szCs w:val="24"/>
          <w:vertAlign w:val="subscript"/>
        </w:rPr>
        <w:t>2</w:t>
      </w:r>
      <w:r w:rsidR="0067034F" w:rsidRPr="004D17E6">
        <w:rPr>
          <w:rFonts w:ascii="Times New Roman" w:hAnsi="Times New Roman" w:cs="Times New Roman"/>
          <w:sz w:val="24"/>
          <w:szCs w:val="24"/>
        </w:rPr>
        <w:t xml:space="preserve"> group compared to the control group. The rise in the Haugh unit observed in the supplemented groups may be attributed to the influence of turmeric, which is believed to have improved the freshness of the eggs and the quality of the albumen (Sushitra, 2021</w:t>
      </w:r>
      <w:proofErr w:type="gramStart"/>
      <w:r w:rsidR="0067034F" w:rsidRPr="004D17E6">
        <w:rPr>
          <w:rFonts w:ascii="Times New Roman" w:hAnsi="Times New Roman" w:cs="Times New Roman"/>
          <w:sz w:val="24"/>
          <w:szCs w:val="24"/>
        </w:rPr>
        <w:t>)</w:t>
      </w:r>
      <w:r w:rsidR="00650BDF">
        <w:rPr>
          <w:rFonts w:ascii="Times New Roman" w:hAnsi="Times New Roman" w:cs="Times New Roman"/>
          <w:sz w:val="24"/>
          <w:szCs w:val="24"/>
        </w:rPr>
        <w:t xml:space="preserve">  </w:t>
      </w:r>
      <w:r w:rsidR="00676DE6" w:rsidRPr="004D17E6">
        <w:rPr>
          <w:rFonts w:ascii="Times New Roman" w:hAnsi="Times New Roman" w:cs="Times New Roman"/>
          <w:sz w:val="24"/>
          <w:szCs w:val="24"/>
          <w:vertAlign w:val="superscript"/>
        </w:rPr>
        <w:t>[</w:t>
      </w:r>
      <w:proofErr w:type="gramEnd"/>
      <w:r w:rsidR="00676DE6" w:rsidRPr="004D17E6">
        <w:rPr>
          <w:rFonts w:ascii="Times New Roman" w:hAnsi="Times New Roman" w:cs="Times New Roman"/>
          <w:sz w:val="24"/>
          <w:szCs w:val="24"/>
          <w:vertAlign w:val="superscript"/>
        </w:rPr>
        <w:t>20]</w:t>
      </w:r>
      <w:r w:rsidR="0067034F" w:rsidRPr="004D17E6">
        <w:rPr>
          <w:rFonts w:ascii="Times New Roman" w:hAnsi="Times New Roman" w:cs="Times New Roman"/>
          <w:sz w:val="24"/>
          <w:szCs w:val="24"/>
        </w:rPr>
        <w:t xml:space="preserve">. Additionally, Akhtar </w:t>
      </w:r>
      <w:r w:rsidR="0067034F" w:rsidRPr="004D17E6">
        <w:rPr>
          <w:rFonts w:ascii="Times New Roman" w:hAnsi="Times New Roman" w:cs="Times New Roman"/>
          <w:i/>
          <w:sz w:val="24"/>
          <w:szCs w:val="24"/>
        </w:rPr>
        <w:t>et al.</w:t>
      </w:r>
      <w:r w:rsidR="0067034F" w:rsidRPr="004D17E6">
        <w:rPr>
          <w:rFonts w:ascii="Times New Roman" w:hAnsi="Times New Roman" w:cs="Times New Roman"/>
          <w:sz w:val="24"/>
          <w:szCs w:val="24"/>
        </w:rPr>
        <w:t xml:space="preserve"> (2003</w:t>
      </w:r>
      <w:r w:rsidR="008B3487" w:rsidRPr="004D17E6">
        <w:rPr>
          <w:rFonts w:ascii="Times New Roman" w:hAnsi="Times New Roman" w:cs="Times New Roman"/>
          <w:sz w:val="24"/>
          <w:szCs w:val="24"/>
        </w:rPr>
        <w:t>)</w:t>
      </w:r>
      <w:r w:rsidR="00650BDF">
        <w:rPr>
          <w:rFonts w:ascii="Times New Roman" w:hAnsi="Times New Roman" w:cs="Times New Roman"/>
          <w:sz w:val="24"/>
          <w:szCs w:val="24"/>
        </w:rPr>
        <w:t xml:space="preserve"> </w:t>
      </w:r>
      <w:r w:rsidR="00676DE6" w:rsidRPr="004D17E6">
        <w:rPr>
          <w:rFonts w:ascii="Times New Roman" w:hAnsi="Times New Roman" w:cs="Times New Roman"/>
          <w:sz w:val="24"/>
          <w:szCs w:val="24"/>
          <w:vertAlign w:val="superscript"/>
        </w:rPr>
        <w:t>[3]</w:t>
      </w:r>
      <w:r w:rsidR="0067034F" w:rsidRPr="004D17E6">
        <w:rPr>
          <w:rFonts w:ascii="Times New Roman" w:hAnsi="Times New Roman" w:cs="Times New Roman"/>
          <w:sz w:val="24"/>
          <w:szCs w:val="24"/>
        </w:rPr>
        <w:t xml:space="preserve"> indicated that the incorporation of black cumin seeds into the layer ration enhanced (p&lt;0.05) the Haugh unit. Furthermore, a significant increase (P&lt;0.05) in the Haugh unit was noted when vitamin E was supplemented in native </w:t>
      </w:r>
      <w:proofErr w:type="spellStart"/>
      <w:r w:rsidR="0067034F" w:rsidRPr="004D17E6">
        <w:rPr>
          <w:rFonts w:ascii="Times New Roman" w:hAnsi="Times New Roman" w:cs="Times New Roman"/>
          <w:sz w:val="24"/>
          <w:szCs w:val="24"/>
        </w:rPr>
        <w:t>Kadaknath</w:t>
      </w:r>
      <w:proofErr w:type="spellEnd"/>
      <w:r w:rsidR="0067034F" w:rsidRPr="004D17E6">
        <w:rPr>
          <w:rFonts w:ascii="Times New Roman" w:hAnsi="Times New Roman" w:cs="Times New Roman"/>
          <w:sz w:val="24"/>
          <w:szCs w:val="24"/>
        </w:rPr>
        <w:t xml:space="preserve"> chickens (Biswas </w:t>
      </w:r>
      <w:r w:rsidR="0067034F" w:rsidRPr="004D17E6">
        <w:rPr>
          <w:rFonts w:ascii="Times New Roman" w:hAnsi="Times New Roman" w:cs="Times New Roman"/>
          <w:i/>
          <w:sz w:val="24"/>
          <w:szCs w:val="24"/>
        </w:rPr>
        <w:t>et al.,</w:t>
      </w:r>
      <w:r w:rsidR="0067034F" w:rsidRPr="004D17E6">
        <w:rPr>
          <w:rFonts w:ascii="Times New Roman" w:hAnsi="Times New Roman" w:cs="Times New Roman"/>
          <w:sz w:val="24"/>
          <w:szCs w:val="24"/>
        </w:rPr>
        <w:t xml:space="preserve"> 2010)</w:t>
      </w:r>
      <w:r w:rsidR="00650BDF">
        <w:rPr>
          <w:rFonts w:ascii="Times New Roman" w:hAnsi="Times New Roman" w:cs="Times New Roman"/>
          <w:sz w:val="24"/>
          <w:szCs w:val="24"/>
        </w:rPr>
        <w:t xml:space="preserve"> </w:t>
      </w:r>
      <w:r w:rsidR="00676DE6" w:rsidRPr="004D17E6">
        <w:rPr>
          <w:rFonts w:ascii="Times New Roman" w:hAnsi="Times New Roman" w:cs="Times New Roman"/>
          <w:sz w:val="24"/>
          <w:szCs w:val="24"/>
          <w:vertAlign w:val="superscript"/>
        </w:rPr>
        <w:t>[7]</w:t>
      </w:r>
      <w:r w:rsidR="0067034F" w:rsidRPr="004D17E6">
        <w:rPr>
          <w:rFonts w:ascii="Times New Roman" w:hAnsi="Times New Roman" w:cs="Times New Roman"/>
          <w:sz w:val="24"/>
          <w:szCs w:val="24"/>
        </w:rPr>
        <w:t>. In contrast to the present findings, the Haugh unit of quail eggs did not show an increase following the supplementation of only vitamin E (Bidyut, 2019)</w:t>
      </w:r>
      <w:r w:rsidR="00650BDF">
        <w:rPr>
          <w:rFonts w:ascii="Times New Roman" w:hAnsi="Times New Roman" w:cs="Times New Roman"/>
          <w:sz w:val="24"/>
          <w:szCs w:val="24"/>
        </w:rPr>
        <w:t xml:space="preserve"> </w:t>
      </w:r>
      <w:r w:rsidR="00676DE6" w:rsidRPr="004D17E6">
        <w:rPr>
          <w:rFonts w:ascii="Times New Roman" w:hAnsi="Times New Roman" w:cs="Times New Roman"/>
          <w:sz w:val="24"/>
          <w:szCs w:val="24"/>
          <w:vertAlign w:val="superscript"/>
        </w:rPr>
        <w:t>[6</w:t>
      </w:r>
      <w:proofErr w:type="gramStart"/>
      <w:r w:rsidR="00676DE6" w:rsidRPr="004D17E6">
        <w:rPr>
          <w:rFonts w:ascii="Times New Roman" w:hAnsi="Times New Roman" w:cs="Times New Roman"/>
          <w:sz w:val="24"/>
          <w:szCs w:val="24"/>
          <w:vertAlign w:val="superscript"/>
        </w:rPr>
        <w:t>]</w:t>
      </w:r>
      <w:r w:rsidR="00EE6369" w:rsidRPr="004D17E6">
        <w:rPr>
          <w:rFonts w:ascii="Times New Roman" w:hAnsi="Times New Roman" w:cs="Times New Roman"/>
          <w:sz w:val="24"/>
          <w:szCs w:val="24"/>
        </w:rPr>
        <w:t xml:space="preserve"> </w:t>
      </w:r>
      <w:r w:rsidR="0067034F" w:rsidRPr="004D17E6">
        <w:rPr>
          <w:rFonts w:ascii="Times New Roman" w:hAnsi="Times New Roman" w:cs="Times New Roman"/>
          <w:sz w:val="24"/>
          <w:szCs w:val="24"/>
        </w:rPr>
        <w:t>,</w:t>
      </w:r>
      <w:proofErr w:type="gramEnd"/>
      <w:r w:rsidR="0067034F" w:rsidRPr="004D17E6">
        <w:rPr>
          <w:rFonts w:ascii="Times New Roman" w:hAnsi="Times New Roman" w:cs="Times New Roman"/>
          <w:sz w:val="24"/>
          <w:szCs w:val="24"/>
        </w:rPr>
        <w:t xml:space="preserve"> or addition of turmeric (Silva </w:t>
      </w:r>
      <w:r w:rsidR="0067034F" w:rsidRPr="004D17E6">
        <w:rPr>
          <w:rFonts w:ascii="Times New Roman" w:hAnsi="Times New Roman" w:cs="Times New Roman"/>
          <w:i/>
          <w:sz w:val="24"/>
          <w:szCs w:val="24"/>
        </w:rPr>
        <w:t>et al.,</w:t>
      </w:r>
      <w:r w:rsidR="0067034F" w:rsidRPr="004D17E6">
        <w:rPr>
          <w:rFonts w:ascii="Times New Roman" w:hAnsi="Times New Roman" w:cs="Times New Roman"/>
          <w:sz w:val="24"/>
          <w:szCs w:val="24"/>
        </w:rPr>
        <w:t xml:space="preserve"> 2019)</w:t>
      </w:r>
      <w:r w:rsidR="00650BDF">
        <w:rPr>
          <w:rFonts w:ascii="Times New Roman" w:hAnsi="Times New Roman" w:cs="Times New Roman"/>
          <w:sz w:val="24"/>
          <w:szCs w:val="24"/>
        </w:rPr>
        <w:t xml:space="preserve"> </w:t>
      </w:r>
      <w:r w:rsidR="00676DE6" w:rsidRPr="004D17E6">
        <w:rPr>
          <w:rFonts w:ascii="Times New Roman" w:hAnsi="Times New Roman" w:cs="Times New Roman"/>
          <w:sz w:val="24"/>
          <w:szCs w:val="24"/>
          <w:vertAlign w:val="superscript"/>
        </w:rPr>
        <w:t>[23]</w:t>
      </w:r>
      <w:r w:rsidR="0067034F" w:rsidRPr="004D17E6">
        <w:rPr>
          <w:rFonts w:ascii="Times New Roman" w:hAnsi="Times New Roman" w:cs="Times New Roman"/>
          <w:sz w:val="24"/>
          <w:szCs w:val="24"/>
        </w:rPr>
        <w:t>.</w:t>
      </w:r>
    </w:p>
    <w:p w:rsidR="00C90F55" w:rsidRPr="004D17E6" w:rsidRDefault="00A91B66" w:rsidP="0080078F">
      <w:pPr>
        <w:spacing w:before="120" w:after="120" w:line="360" w:lineRule="auto"/>
        <w:jc w:val="both"/>
        <w:rPr>
          <w:rFonts w:ascii="Times New Roman" w:hAnsi="Times New Roman" w:cs="Times New Roman"/>
          <w:sz w:val="24"/>
          <w:szCs w:val="24"/>
        </w:rPr>
      </w:pPr>
      <w:r w:rsidRPr="004D17E6">
        <w:rPr>
          <w:rFonts w:ascii="Times New Roman" w:hAnsi="Times New Roman" w:cs="Times New Roman"/>
          <w:b/>
          <w:sz w:val="24"/>
          <w:szCs w:val="24"/>
        </w:rPr>
        <w:t>Egg-shell thickness</w:t>
      </w:r>
      <w:r w:rsidRPr="004D17E6">
        <w:rPr>
          <w:rFonts w:ascii="Times New Roman" w:hAnsi="Times New Roman" w:cs="Times New Roman"/>
          <w:sz w:val="24"/>
          <w:szCs w:val="24"/>
        </w:rPr>
        <w:t xml:space="preserve">: </w:t>
      </w:r>
      <w:r w:rsidR="005B1EB2" w:rsidRPr="004D17E6">
        <w:rPr>
          <w:rFonts w:ascii="Times New Roman" w:hAnsi="Times New Roman" w:cs="Times New Roman"/>
          <w:sz w:val="24"/>
          <w:szCs w:val="24"/>
        </w:rPr>
        <w:t>T</w:t>
      </w:r>
      <w:r w:rsidR="0020772E" w:rsidRPr="004D17E6">
        <w:rPr>
          <w:rFonts w:ascii="Times New Roman" w:hAnsi="Times New Roman" w:cs="Times New Roman"/>
          <w:sz w:val="24"/>
          <w:szCs w:val="24"/>
        </w:rPr>
        <w:t>he egg shell thickness was higher (P&lt;0.05) in T</w:t>
      </w:r>
      <w:r w:rsidR="0020772E" w:rsidRPr="004D17E6">
        <w:rPr>
          <w:rFonts w:ascii="Times New Roman" w:hAnsi="Times New Roman" w:cs="Times New Roman"/>
          <w:sz w:val="24"/>
          <w:szCs w:val="24"/>
          <w:vertAlign w:val="subscript"/>
        </w:rPr>
        <w:t>2</w:t>
      </w:r>
      <w:r w:rsidR="0020772E" w:rsidRPr="004D17E6">
        <w:rPr>
          <w:rFonts w:ascii="Times New Roman" w:hAnsi="Times New Roman" w:cs="Times New Roman"/>
          <w:sz w:val="24"/>
          <w:szCs w:val="24"/>
        </w:rPr>
        <w:t xml:space="preserve"> group as compared to </w:t>
      </w:r>
      <w:r w:rsidR="005B1EB2" w:rsidRPr="004D17E6">
        <w:rPr>
          <w:rFonts w:ascii="Times New Roman" w:hAnsi="Times New Roman" w:cs="Times New Roman"/>
          <w:sz w:val="24"/>
          <w:szCs w:val="24"/>
        </w:rPr>
        <w:t xml:space="preserve">the </w:t>
      </w:r>
      <w:r w:rsidR="0067034F" w:rsidRPr="004D17E6">
        <w:rPr>
          <w:rFonts w:ascii="Times New Roman" w:hAnsi="Times New Roman" w:cs="Times New Roman"/>
          <w:sz w:val="24"/>
          <w:szCs w:val="24"/>
        </w:rPr>
        <w:t xml:space="preserve">control </w:t>
      </w:r>
      <w:r w:rsidR="005B1EB2" w:rsidRPr="004D17E6">
        <w:rPr>
          <w:rFonts w:ascii="Times New Roman" w:hAnsi="Times New Roman" w:cs="Times New Roman"/>
          <w:sz w:val="24"/>
          <w:szCs w:val="24"/>
          <w:lang w:val="en-IN"/>
        </w:rPr>
        <w:t>group. I</w:t>
      </w:r>
      <w:r w:rsidR="0020772E" w:rsidRPr="004D17E6">
        <w:rPr>
          <w:rFonts w:ascii="Times New Roman" w:hAnsi="Times New Roman" w:cs="Times New Roman"/>
          <w:sz w:val="24"/>
          <w:szCs w:val="24"/>
          <w:lang w:val="en-IN"/>
        </w:rPr>
        <w:t xml:space="preserve">ncreased shell thickness might be </w:t>
      </w:r>
      <w:r w:rsidR="005B1EB2" w:rsidRPr="004D17E6">
        <w:rPr>
          <w:rFonts w:ascii="Times New Roman" w:hAnsi="Times New Roman" w:cs="Times New Roman"/>
          <w:sz w:val="24"/>
          <w:szCs w:val="24"/>
          <w:lang w:val="en-IN"/>
        </w:rPr>
        <w:t>due to the presence of</w:t>
      </w:r>
      <w:r w:rsidR="0020772E" w:rsidRPr="004D17E6">
        <w:rPr>
          <w:rFonts w:ascii="Times New Roman" w:hAnsi="Times New Roman" w:cs="Times New Roman"/>
          <w:sz w:val="24"/>
          <w:szCs w:val="24"/>
          <w:lang w:val="en-IN"/>
        </w:rPr>
        <w:t xml:space="preserve"> large quantity of calcium in black cumin seeds</w:t>
      </w:r>
      <w:r w:rsidR="006A60F8" w:rsidRPr="004D17E6">
        <w:rPr>
          <w:rFonts w:ascii="Times New Roman" w:hAnsi="Times New Roman" w:cs="Times New Roman"/>
          <w:sz w:val="24"/>
          <w:szCs w:val="24"/>
          <w:lang w:val="en-IN"/>
        </w:rPr>
        <w:t xml:space="preserve"> </w:t>
      </w:r>
      <w:r w:rsidR="005B1EB2" w:rsidRPr="004D17E6">
        <w:rPr>
          <w:rFonts w:ascii="Times New Roman" w:hAnsi="Times New Roman" w:cs="Times New Roman"/>
          <w:sz w:val="24"/>
          <w:szCs w:val="24"/>
          <w:lang w:val="en-IN"/>
        </w:rPr>
        <w:t xml:space="preserve">(Akhtar </w:t>
      </w:r>
      <w:r w:rsidR="005B1EB2" w:rsidRPr="004D17E6">
        <w:rPr>
          <w:rFonts w:ascii="Times New Roman" w:hAnsi="Times New Roman" w:cs="Times New Roman"/>
          <w:i/>
          <w:sz w:val="24"/>
          <w:szCs w:val="24"/>
          <w:lang w:val="en-IN"/>
        </w:rPr>
        <w:t>et al</w:t>
      </w:r>
      <w:r w:rsidR="005B1EB2" w:rsidRPr="004D17E6">
        <w:rPr>
          <w:rFonts w:ascii="Times New Roman" w:hAnsi="Times New Roman" w:cs="Times New Roman"/>
          <w:sz w:val="24"/>
          <w:szCs w:val="24"/>
          <w:lang w:val="en-IN"/>
        </w:rPr>
        <w:t>, 2003</w:t>
      </w:r>
      <w:r w:rsidR="00676DE6" w:rsidRPr="004D17E6">
        <w:rPr>
          <w:rFonts w:ascii="Times New Roman" w:hAnsi="Times New Roman" w:cs="Times New Roman"/>
          <w:sz w:val="24"/>
          <w:szCs w:val="24"/>
          <w:lang w:val="en-IN"/>
        </w:rPr>
        <w:t>; Sushitra, 2021</w:t>
      </w:r>
      <w:r w:rsidR="005B1EB2" w:rsidRPr="004D17E6">
        <w:rPr>
          <w:rFonts w:ascii="Times New Roman" w:hAnsi="Times New Roman" w:cs="Times New Roman"/>
          <w:sz w:val="24"/>
          <w:szCs w:val="24"/>
          <w:lang w:val="en-IN"/>
        </w:rPr>
        <w:t>)</w:t>
      </w:r>
      <w:r w:rsidR="00650BDF">
        <w:rPr>
          <w:rFonts w:ascii="Times New Roman" w:hAnsi="Times New Roman" w:cs="Times New Roman"/>
          <w:sz w:val="24"/>
          <w:szCs w:val="24"/>
          <w:lang w:val="en-IN"/>
        </w:rPr>
        <w:t xml:space="preserve"> </w:t>
      </w:r>
      <w:r w:rsidR="00676DE6" w:rsidRPr="004D17E6">
        <w:rPr>
          <w:rFonts w:ascii="Times New Roman" w:hAnsi="Times New Roman" w:cs="Times New Roman"/>
          <w:sz w:val="24"/>
          <w:szCs w:val="24"/>
          <w:vertAlign w:val="superscript"/>
        </w:rPr>
        <w:t>[3,20]</w:t>
      </w:r>
      <w:r w:rsidR="0020772E" w:rsidRPr="004D17E6">
        <w:rPr>
          <w:rFonts w:ascii="Times New Roman" w:hAnsi="Times New Roman" w:cs="Times New Roman"/>
          <w:sz w:val="24"/>
          <w:szCs w:val="24"/>
          <w:vertAlign w:val="superscript"/>
        </w:rPr>
        <w:t>.</w:t>
      </w:r>
      <w:r w:rsidR="0020772E" w:rsidRPr="004D17E6">
        <w:rPr>
          <w:rFonts w:ascii="Times New Roman" w:hAnsi="Times New Roman" w:cs="Times New Roman"/>
          <w:sz w:val="24"/>
          <w:szCs w:val="24"/>
        </w:rPr>
        <w:t xml:space="preserve"> On contrary to the current findings,</w:t>
      </w:r>
      <w:r w:rsidR="0020772E" w:rsidRPr="004D17E6">
        <w:rPr>
          <w:rFonts w:ascii="Times New Roman" w:hAnsi="Times New Roman" w:cs="Times New Roman"/>
          <w:sz w:val="24"/>
          <w:szCs w:val="24"/>
          <w:lang w:val="en-IN"/>
        </w:rPr>
        <w:t xml:space="preserve"> shell thickness of quail egg </w:t>
      </w:r>
      <w:r w:rsidR="00105EAD" w:rsidRPr="004D17E6">
        <w:rPr>
          <w:rFonts w:ascii="Times New Roman" w:hAnsi="Times New Roman" w:cs="Times New Roman"/>
          <w:sz w:val="24"/>
          <w:szCs w:val="24"/>
          <w:lang w:val="en-IN"/>
        </w:rPr>
        <w:t>could not be increased</w:t>
      </w:r>
      <w:r w:rsidR="0020772E" w:rsidRPr="004D17E6">
        <w:rPr>
          <w:rFonts w:ascii="Times New Roman" w:hAnsi="Times New Roman" w:cs="Times New Roman"/>
          <w:sz w:val="24"/>
          <w:szCs w:val="24"/>
          <w:lang w:val="en-IN"/>
        </w:rPr>
        <w:t xml:space="preserve"> </w:t>
      </w:r>
      <w:r w:rsidR="0067034F" w:rsidRPr="004D17E6">
        <w:rPr>
          <w:rFonts w:ascii="Times New Roman" w:hAnsi="Times New Roman" w:cs="Times New Roman"/>
          <w:sz w:val="24"/>
          <w:szCs w:val="24"/>
          <w:lang w:val="en-IN"/>
        </w:rPr>
        <w:t>on</w:t>
      </w:r>
      <w:r w:rsidR="0020772E" w:rsidRPr="004D17E6">
        <w:rPr>
          <w:rFonts w:ascii="Times New Roman" w:hAnsi="Times New Roman" w:cs="Times New Roman"/>
          <w:sz w:val="24"/>
          <w:szCs w:val="24"/>
          <w:lang w:val="en-IN"/>
        </w:rPr>
        <w:t xml:space="preserve"> supplementing </w:t>
      </w:r>
      <w:r w:rsidR="00105EAD" w:rsidRPr="004D17E6">
        <w:rPr>
          <w:rFonts w:ascii="Times New Roman" w:hAnsi="Times New Roman" w:cs="Times New Roman"/>
          <w:sz w:val="24"/>
          <w:szCs w:val="24"/>
          <w:lang w:val="en-IN"/>
        </w:rPr>
        <w:t>only</w:t>
      </w:r>
      <w:r w:rsidR="0020772E" w:rsidRPr="004D17E6">
        <w:rPr>
          <w:rFonts w:ascii="Times New Roman" w:hAnsi="Times New Roman" w:cs="Times New Roman"/>
          <w:sz w:val="24"/>
          <w:szCs w:val="24"/>
          <w:lang w:val="en-IN"/>
        </w:rPr>
        <w:t xml:space="preserve"> vitamin E</w:t>
      </w:r>
      <w:r w:rsidR="005B1EB2" w:rsidRPr="004D17E6">
        <w:rPr>
          <w:rFonts w:ascii="Times New Roman" w:hAnsi="Times New Roman" w:cs="Times New Roman"/>
          <w:sz w:val="24"/>
          <w:szCs w:val="24"/>
          <w:lang w:val="en-IN"/>
        </w:rPr>
        <w:t xml:space="preserve"> (Bidyut, 2019)</w:t>
      </w:r>
      <w:r w:rsidR="00676DE6" w:rsidRPr="004D17E6">
        <w:rPr>
          <w:rFonts w:ascii="Times New Roman" w:hAnsi="Times New Roman" w:cs="Times New Roman"/>
          <w:sz w:val="24"/>
          <w:szCs w:val="24"/>
        </w:rPr>
        <w:t xml:space="preserve"> </w:t>
      </w:r>
      <w:r w:rsidR="00676DE6" w:rsidRPr="004D17E6">
        <w:rPr>
          <w:rFonts w:ascii="Times New Roman" w:hAnsi="Times New Roman" w:cs="Times New Roman"/>
          <w:sz w:val="24"/>
          <w:szCs w:val="24"/>
          <w:vertAlign w:val="superscript"/>
        </w:rPr>
        <w:t>[6]</w:t>
      </w:r>
      <w:r w:rsidR="0067034F" w:rsidRPr="004D17E6">
        <w:rPr>
          <w:rFonts w:ascii="Times New Roman" w:hAnsi="Times New Roman" w:cs="Times New Roman"/>
          <w:sz w:val="24"/>
          <w:szCs w:val="24"/>
          <w:lang w:val="en-IN"/>
        </w:rPr>
        <w:t xml:space="preserve"> </w:t>
      </w:r>
      <w:r w:rsidR="00B52A74" w:rsidRPr="004D17E6">
        <w:rPr>
          <w:rFonts w:ascii="Times New Roman" w:hAnsi="Times New Roman" w:cs="Times New Roman"/>
          <w:sz w:val="24"/>
          <w:szCs w:val="24"/>
          <w:lang w:val="en-IN"/>
        </w:rPr>
        <w:t xml:space="preserve">whereas, </w:t>
      </w:r>
      <w:proofErr w:type="spellStart"/>
      <w:r w:rsidR="0067034F" w:rsidRPr="004D17E6">
        <w:rPr>
          <w:rFonts w:ascii="Times New Roman" w:hAnsi="Times New Roman" w:cs="Times New Roman"/>
          <w:sz w:val="24"/>
          <w:szCs w:val="24"/>
          <w:lang w:val="en-IN"/>
        </w:rPr>
        <w:t>Mohiti-Asli</w:t>
      </w:r>
      <w:proofErr w:type="spellEnd"/>
      <w:r w:rsidR="0067034F" w:rsidRPr="004D17E6">
        <w:rPr>
          <w:rFonts w:ascii="Times New Roman" w:hAnsi="Times New Roman" w:cs="Times New Roman"/>
          <w:sz w:val="24"/>
          <w:szCs w:val="24"/>
          <w:lang w:val="en-IN"/>
        </w:rPr>
        <w:t xml:space="preserve"> </w:t>
      </w:r>
      <w:r w:rsidR="0067034F" w:rsidRPr="004D17E6">
        <w:rPr>
          <w:rFonts w:ascii="Times New Roman" w:hAnsi="Times New Roman" w:cs="Times New Roman"/>
          <w:i/>
          <w:iCs/>
          <w:sz w:val="24"/>
          <w:szCs w:val="24"/>
          <w:lang w:val="en-IN"/>
        </w:rPr>
        <w:t xml:space="preserve">et al. </w:t>
      </w:r>
      <w:r w:rsidR="0067034F" w:rsidRPr="004D17E6">
        <w:rPr>
          <w:rFonts w:ascii="Times New Roman" w:hAnsi="Times New Roman" w:cs="Times New Roman"/>
          <w:sz w:val="24"/>
          <w:szCs w:val="24"/>
          <w:lang w:val="en-IN"/>
        </w:rPr>
        <w:t>(2007)</w:t>
      </w:r>
      <w:r w:rsidR="00676DE6" w:rsidRPr="004D17E6">
        <w:rPr>
          <w:rFonts w:ascii="Times New Roman" w:hAnsi="Times New Roman" w:cs="Times New Roman"/>
          <w:sz w:val="24"/>
          <w:szCs w:val="24"/>
        </w:rPr>
        <w:t xml:space="preserve"> </w:t>
      </w:r>
      <w:r w:rsidR="00676DE6" w:rsidRPr="004D17E6">
        <w:rPr>
          <w:rFonts w:ascii="Times New Roman" w:hAnsi="Times New Roman" w:cs="Times New Roman"/>
          <w:sz w:val="24"/>
          <w:szCs w:val="24"/>
          <w:vertAlign w:val="superscript"/>
        </w:rPr>
        <w:t>[18]</w:t>
      </w:r>
      <w:r w:rsidR="0067034F" w:rsidRPr="004D17E6">
        <w:rPr>
          <w:rFonts w:ascii="Times New Roman" w:hAnsi="Times New Roman" w:cs="Times New Roman"/>
          <w:sz w:val="24"/>
          <w:szCs w:val="24"/>
          <w:vertAlign w:val="superscript"/>
          <w:lang w:val="en-IN"/>
        </w:rPr>
        <w:t xml:space="preserve"> </w:t>
      </w:r>
      <w:r w:rsidR="00B52A74" w:rsidRPr="004D17E6">
        <w:rPr>
          <w:rFonts w:ascii="Times New Roman" w:hAnsi="Times New Roman" w:cs="Times New Roman"/>
          <w:sz w:val="24"/>
          <w:szCs w:val="24"/>
          <w:lang w:val="en-IN"/>
        </w:rPr>
        <w:t>observed a reduced</w:t>
      </w:r>
      <w:r w:rsidR="0067034F" w:rsidRPr="004D17E6">
        <w:rPr>
          <w:rFonts w:ascii="Times New Roman" w:hAnsi="Times New Roman" w:cs="Times New Roman"/>
          <w:sz w:val="24"/>
          <w:szCs w:val="24"/>
          <w:lang w:val="en-IN"/>
        </w:rPr>
        <w:t xml:space="preserve"> shell thickness </w:t>
      </w:r>
      <w:r w:rsidR="00B52A74" w:rsidRPr="004D17E6">
        <w:rPr>
          <w:rFonts w:ascii="Times New Roman" w:hAnsi="Times New Roman" w:cs="Times New Roman"/>
          <w:sz w:val="24"/>
          <w:szCs w:val="24"/>
          <w:lang w:val="en-IN"/>
        </w:rPr>
        <w:t>on such supplementation</w:t>
      </w:r>
      <w:r w:rsidR="0067034F" w:rsidRPr="004D17E6">
        <w:rPr>
          <w:rFonts w:ascii="Times New Roman" w:hAnsi="Times New Roman" w:cs="Times New Roman"/>
          <w:sz w:val="24"/>
          <w:szCs w:val="24"/>
          <w:lang w:val="en-IN"/>
        </w:rPr>
        <w:t>.</w:t>
      </w:r>
    </w:p>
    <w:p w:rsidR="009972BF" w:rsidRPr="004D17E6" w:rsidRDefault="00D46AA6" w:rsidP="0080078F">
      <w:pPr>
        <w:spacing w:before="120" w:after="120" w:line="360" w:lineRule="auto"/>
        <w:jc w:val="both"/>
        <w:rPr>
          <w:rFonts w:ascii="Times New Roman" w:hAnsi="Times New Roman" w:cs="Times New Roman"/>
          <w:b/>
          <w:bCs/>
          <w:sz w:val="24"/>
          <w:szCs w:val="24"/>
        </w:rPr>
      </w:pPr>
      <w:r w:rsidRPr="004D17E6">
        <w:rPr>
          <w:rFonts w:ascii="Times New Roman" w:hAnsi="Times New Roman" w:cs="Times New Roman"/>
          <w:b/>
          <w:bCs/>
          <w:sz w:val="24"/>
          <w:szCs w:val="24"/>
        </w:rPr>
        <w:t>C</w:t>
      </w:r>
      <w:r w:rsidR="00A632C4" w:rsidRPr="004D17E6">
        <w:rPr>
          <w:rFonts w:ascii="Times New Roman" w:hAnsi="Times New Roman" w:cs="Times New Roman"/>
          <w:b/>
          <w:bCs/>
          <w:sz w:val="24"/>
          <w:szCs w:val="24"/>
        </w:rPr>
        <w:t>onclusion</w:t>
      </w:r>
    </w:p>
    <w:p w:rsidR="00670418" w:rsidRPr="004D17E6" w:rsidRDefault="00564396" w:rsidP="0080078F">
      <w:pPr>
        <w:spacing w:before="120" w:after="120" w:line="360" w:lineRule="auto"/>
        <w:jc w:val="both"/>
        <w:rPr>
          <w:rFonts w:ascii="Times New Roman" w:hAnsi="Times New Roman" w:cs="Times New Roman"/>
          <w:b/>
          <w:bCs/>
          <w:sz w:val="24"/>
          <w:szCs w:val="24"/>
        </w:rPr>
      </w:pPr>
      <w:r w:rsidRPr="004D17E6">
        <w:rPr>
          <w:rFonts w:ascii="Times New Roman" w:hAnsi="Times New Roman" w:cs="Times New Roman"/>
          <w:sz w:val="24"/>
          <w:szCs w:val="24"/>
        </w:rPr>
        <w:lastRenderedPageBreak/>
        <w:t xml:space="preserve"> </w:t>
      </w:r>
      <w:r w:rsidR="00C90F55" w:rsidRPr="004D17E6">
        <w:rPr>
          <w:rFonts w:ascii="Times New Roman" w:hAnsi="Times New Roman" w:cs="Times New Roman"/>
          <w:sz w:val="24"/>
          <w:szCs w:val="24"/>
        </w:rPr>
        <w:tab/>
      </w:r>
      <w:r w:rsidRPr="004D17E6">
        <w:rPr>
          <w:rFonts w:ascii="Times New Roman" w:hAnsi="Times New Roman" w:cs="Times New Roman"/>
          <w:sz w:val="24"/>
          <w:szCs w:val="24"/>
        </w:rPr>
        <w:t xml:space="preserve">The present study suggests that </w:t>
      </w:r>
      <w:r w:rsidR="007D3AD8" w:rsidRPr="004D17E6">
        <w:rPr>
          <w:rFonts w:ascii="Times New Roman" w:hAnsi="Times New Roman" w:cs="Times New Roman"/>
          <w:sz w:val="24"/>
          <w:szCs w:val="24"/>
          <w:lang w:val="en-IN"/>
        </w:rPr>
        <w:t>s</w:t>
      </w:r>
      <w:r w:rsidR="009972BF" w:rsidRPr="004D17E6">
        <w:rPr>
          <w:rFonts w:ascii="Times New Roman" w:hAnsi="Times New Roman" w:cs="Times New Roman"/>
          <w:sz w:val="24"/>
          <w:szCs w:val="24"/>
          <w:lang w:val="en-IN"/>
        </w:rPr>
        <w:t xml:space="preserve">upplementation </w:t>
      </w:r>
      <w:proofErr w:type="gramStart"/>
      <w:r w:rsidR="009972BF" w:rsidRPr="004D17E6">
        <w:rPr>
          <w:rFonts w:ascii="Times New Roman" w:hAnsi="Times New Roman" w:cs="Times New Roman"/>
          <w:sz w:val="24"/>
          <w:szCs w:val="24"/>
          <w:lang w:val="en-IN"/>
        </w:rPr>
        <w:t xml:space="preserve">of </w:t>
      </w:r>
      <w:r w:rsidR="001B1A44" w:rsidRPr="004D17E6">
        <w:rPr>
          <w:rFonts w:ascii="Times New Roman" w:hAnsi="Times New Roman" w:cs="Times New Roman"/>
          <w:sz w:val="24"/>
          <w:szCs w:val="24"/>
          <w:lang w:val="en-IN"/>
        </w:rPr>
        <w:t xml:space="preserve"> </w:t>
      </w:r>
      <w:r w:rsidR="009972BF" w:rsidRPr="004D17E6">
        <w:rPr>
          <w:rFonts w:ascii="Times New Roman" w:hAnsi="Times New Roman" w:cs="Times New Roman"/>
          <w:sz w:val="24"/>
          <w:szCs w:val="24"/>
        </w:rPr>
        <w:t>2</w:t>
      </w:r>
      <w:proofErr w:type="gramEnd"/>
      <w:r w:rsidR="009972BF" w:rsidRPr="004D17E6">
        <w:rPr>
          <w:rFonts w:ascii="Times New Roman" w:hAnsi="Times New Roman" w:cs="Times New Roman"/>
          <w:sz w:val="24"/>
          <w:szCs w:val="24"/>
        </w:rPr>
        <w:t xml:space="preserve"> per cent mixture of black cumin, and turmeric powder at 1:1 ratio with 200 mg vitamin E per kg feed improved egg production and egg quality characteristics</w:t>
      </w:r>
      <w:r w:rsidR="007D3AD8" w:rsidRPr="004D17E6">
        <w:rPr>
          <w:rFonts w:ascii="Times New Roman" w:hAnsi="Times New Roman" w:cs="Times New Roman"/>
          <w:sz w:val="24"/>
          <w:szCs w:val="24"/>
        </w:rPr>
        <w:t xml:space="preserve"> in Japanese quail</w:t>
      </w:r>
      <w:r w:rsidR="009972BF" w:rsidRPr="004D17E6">
        <w:rPr>
          <w:rFonts w:ascii="Times New Roman" w:hAnsi="Times New Roman" w:cs="Times New Roman"/>
          <w:sz w:val="24"/>
          <w:szCs w:val="24"/>
        </w:rPr>
        <w:t>.</w:t>
      </w:r>
    </w:p>
    <w:p w:rsidR="006E0D4B" w:rsidRPr="004D17E6" w:rsidRDefault="00822164" w:rsidP="0080078F">
      <w:pPr>
        <w:autoSpaceDE w:val="0"/>
        <w:autoSpaceDN w:val="0"/>
        <w:adjustRightInd w:val="0"/>
        <w:spacing w:after="0" w:line="360" w:lineRule="auto"/>
        <w:jc w:val="center"/>
        <w:rPr>
          <w:rFonts w:ascii="Times New Roman" w:hAnsi="Times New Roman" w:cs="Times New Roman"/>
          <w:b/>
          <w:bCs/>
          <w:sz w:val="24"/>
          <w:szCs w:val="24"/>
        </w:rPr>
      </w:pPr>
      <w:r w:rsidRPr="004D17E6">
        <w:rPr>
          <w:rFonts w:ascii="Times New Roman" w:hAnsi="Times New Roman" w:cs="Times New Roman"/>
          <w:b/>
          <w:bCs/>
          <w:sz w:val="24"/>
          <w:szCs w:val="24"/>
        </w:rPr>
        <w:t>REFERENCES</w:t>
      </w:r>
    </w:p>
    <w:p w:rsidR="003D366D" w:rsidRPr="004D17E6" w:rsidRDefault="00D165BD" w:rsidP="0080078F">
      <w:pPr>
        <w:pStyle w:val="ListParagraph"/>
        <w:numPr>
          <w:ilvl w:val="0"/>
          <w:numId w:val="13"/>
        </w:numPr>
        <w:autoSpaceDE w:val="0"/>
        <w:autoSpaceDN w:val="0"/>
        <w:adjustRightInd w:val="0"/>
        <w:spacing w:before="120" w:after="120" w:line="360" w:lineRule="auto"/>
        <w:jc w:val="both"/>
        <w:rPr>
          <w:shd w:val="clear" w:color="auto" w:fill="FFFFFF"/>
        </w:rPr>
      </w:pPr>
      <w:r w:rsidRPr="004D17E6">
        <w:t xml:space="preserve">Abedi P, </w:t>
      </w:r>
      <w:proofErr w:type="spellStart"/>
      <w:r w:rsidRPr="004D17E6">
        <w:t>Vakili</w:t>
      </w:r>
      <w:proofErr w:type="spellEnd"/>
      <w:r w:rsidRPr="004D17E6">
        <w:t xml:space="preserve"> ST</w:t>
      </w:r>
      <w:r w:rsidR="00A629D7" w:rsidRPr="004D17E6">
        <w:t xml:space="preserve">, </w:t>
      </w:r>
      <w:proofErr w:type="spellStart"/>
      <w:r w:rsidR="00A629D7" w:rsidRPr="004D17E6">
        <w:t>Ma</w:t>
      </w:r>
      <w:r w:rsidRPr="004D17E6">
        <w:t>mouei</w:t>
      </w:r>
      <w:proofErr w:type="spellEnd"/>
      <w:r w:rsidRPr="004D17E6">
        <w:t xml:space="preserve"> M, </w:t>
      </w:r>
      <w:proofErr w:type="spellStart"/>
      <w:r w:rsidRPr="004D17E6">
        <w:t>Aghaei</w:t>
      </w:r>
      <w:proofErr w:type="spellEnd"/>
      <w:r w:rsidR="008C0235" w:rsidRPr="004D17E6">
        <w:t xml:space="preserve"> A. </w:t>
      </w:r>
      <w:r w:rsidR="00A629D7" w:rsidRPr="004D17E6">
        <w:t>Effect of different levels of dietary vitamin E on reproductive and productive performances in Japanese quails (</w:t>
      </w:r>
      <w:r w:rsidR="00A629D7" w:rsidRPr="004D17E6">
        <w:rPr>
          <w:i/>
          <w:iCs/>
        </w:rPr>
        <w:t xml:space="preserve">Coturnix </w:t>
      </w:r>
      <w:proofErr w:type="spellStart"/>
      <w:r w:rsidR="00A629D7" w:rsidRPr="004D17E6">
        <w:rPr>
          <w:i/>
          <w:iCs/>
        </w:rPr>
        <w:t>coturnix</w:t>
      </w:r>
      <w:proofErr w:type="spellEnd"/>
      <w:r w:rsidR="00A629D7" w:rsidRPr="004D17E6">
        <w:rPr>
          <w:i/>
          <w:iCs/>
        </w:rPr>
        <w:t xml:space="preserve"> japonica</w:t>
      </w:r>
      <w:r w:rsidR="00A629D7" w:rsidRPr="004D17E6">
        <w:t xml:space="preserve">). </w:t>
      </w:r>
      <w:r w:rsidR="004107E7" w:rsidRPr="004D17E6">
        <w:rPr>
          <w:iCs/>
        </w:rPr>
        <w:t>Veterinary Research Forum</w:t>
      </w:r>
      <w:r w:rsidR="00A629D7" w:rsidRPr="004D17E6">
        <w:t xml:space="preserve">. </w:t>
      </w:r>
      <w:r w:rsidR="008C0235" w:rsidRPr="004D17E6">
        <w:t xml:space="preserve">2017; </w:t>
      </w:r>
      <w:r w:rsidR="00A629D7" w:rsidRPr="004D17E6">
        <w:rPr>
          <w:bCs/>
        </w:rPr>
        <w:t>8</w:t>
      </w:r>
      <w:r w:rsidR="00A629D7" w:rsidRPr="004D17E6">
        <w:t>(4): 353.</w:t>
      </w:r>
    </w:p>
    <w:p w:rsidR="003D366D" w:rsidRPr="004D17E6" w:rsidRDefault="00D165BD" w:rsidP="0080078F">
      <w:pPr>
        <w:pStyle w:val="ListParagraph"/>
        <w:numPr>
          <w:ilvl w:val="0"/>
          <w:numId w:val="13"/>
        </w:numPr>
        <w:autoSpaceDE w:val="0"/>
        <w:autoSpaceDN w:val="0"/>
        <w:adjustRightInd w:val="0"/>
        <w:spacing w:before="120" w:after="120" w:line="360" w:lineRule="auto"/>
        <w:jc w:val="both"/>
        <w:rPr>
          <w:shd w:val="clear" w:color="auto" w:fill="FFFFFF"/>
        </w:rPr>
      </w:pPr>
      <w:proofErr w:type="spellStart"/>
      <w:r w:rsidRPr="004D17E6">
        <w:t>Agiang</w:t>
      </w:r>
      <w:proofErr w:type="spellEnd"/>
      <w:r w:rsidRPr="004D17E6">
        <w:t xml:space="preserve"> EA</w:t>
      </w:r>
      <w:r w:rsidR="00A629D7" w:rsidRPr="004D17E6">
        <w:t xml:space="preserve">, </w:t>
      </w:r>
      <w:proofErr w:type="spellStart"/>
      <w:r w:rsidR="00A629D7" w:rsidRPr="004D17E6">
        <w:t>Oko</w:t>
      </w:r>
      <w:proofErr w:type="spellEnd"/>
      <w:r w:rsidRPr="004D17E6">
        <w:t xml:space="preserve"> OOK, Essien G</w:t>
      </w:r>
      <w:r w:rsidR="008C0235" w:rsidRPr="004D17E6">
        <w:t>E.</w:t>
      </w:r>
      <w:r w:rsidR="00A629D7" w:rsidRPr="004D17E6">
        <w:t xml:space="preserve"> Quails response to aqueous extract of bush marigold (</w:t>
      </w:r>
      <w:r w:rsidR="00A629D7" w:rsidRPr="004D17E6">
        <w:rPr>
          <w:i/>
          <w:iCs/>
        </w:rPr>
        <w:t xml:space="preserve">Aspasia </w:t>
      </w:r>
      <w:proofErr w:type="spellStart"/>
      <w:r w:rsidR="00A629D7" w:rsidRPr="004D17E6">
        <w:rPr>
          <w:i/>
          <w:iCs/>
        </w:rPr>
        <w:t>africana</w:t>
      </w:r>
      <w:proofErr w:type="spellEnd"/>
      <w:r w:rsidR="00A629D7" w:rsidRPr="004D17E6">
        <w:rPr>
          <w:iCs/>
        </w:rPr>
        <w:t>)</w:t>
      </w:r>
      <w:r w:rsidR="00A629D7" w:rsidRPr="004D17E6">
        <w:t xml:space="preserve"> leaf. </w:t>
      </w:r>
      <w:r w:rsidR="004107E7" w:rsidRPr="004D17E6">
        <w:rPr>
          <w:iCs/>
        </w:rPr>
        <w:t xml:space="preserve">American Journal of Animal and Veterinary Sciences. </w:t>
      </w:r>
      <w:r w:rsidR="008C0235" w:rsidRPr="004D17E6">
        <w:rPr>
          <w:iCs/>
        </w:rPr>
        <w:t xml:space="preserve">2011; </w:t>
      </w:r>
      <w:r w:rsidR="00A629D7" w:rsidRPr="004D17E6">
        <w:rPr>
          <w:bCs/>
        </w:rPr>
        <w:t>6</w:t>
      </w:r>
      <w:r w:rsidR="00A629D7" w:rsidRPr="004D17E6">
        <w:t>(4): 130-134.</w:t>
      </w:r>
      <w:bookmarkStart w:id="2" w:name="_Hlk182392170"/>
    </w:p>
    <w:p w:rsidR="003D366D" w:rsidRPr="004D17E6" w:rsidRDefault="00D165BD" w:rsidP="0080078F">
      <w:pPr>
        <w:pStyle w:val="ListParagraph"/>
        <w:numPr>
          <w:ilvl w:val="0"/>
          <w:numId w:val="13"/>
        </w:numPr>
        <w:autoSpaceDE w:val="0"/>
        <w:autoSpaceDN w:val="0"/>
        <w:adjustRightInd w:val="0"/>
        <w:spacing w:before="120" w:after="120" w:line="360" w:lineRule="auto"/>
        <w:jc w:val="both"/>
        <w:rPr>
          <w:shd w:val="clear" w:color="auto" w:fill="FFFFFF"/>
        </w:rPr>
      </w:pPr>
      <w:r w:rsidRPr="004D17E6">
        <w:rPr>
          <w:shd w:val="clear" w:color="auto" w:fill="FFFFFF"/>
        </w:rPr>
        <w:t>Akhtar MS</w:t>
      </w:r>
      <w:r w:rsidR="00A629D7" w:rsidRPr="004D17E6">
        <w:rPr>
          <w:shd w:val="clear" w:color="auto" w:fill="FFFFFF"/>
        </w:rPr>
        <w:t>, N</w:t>
      </w:r>
      <w:r w:rsidRPr="004D17E6">
        <w:rPr>
          <w:shd w:val="clear" w:color="auto" w:fill="FFFFFF"/>
        </w:rPr>
        <w:t>asir Z, Abid A</w:t>
      </w:r>
      <w:r w:rsidR="008C0235" w:rsidRPr="004D17E6">
        <w:rPr>
          <w:shd w:val="clear" w:color="auto" w:fill="FFFFFF"/>
        </w:rPr>
        <w:t>R</w:t>
      </w:r>
      <w:r w:rsidR="00A629D7" w:rsidRPr="004D17E6">
        <w:rPr>
          <w:shd w:val="clear" w:color="auto" w:fill="FFFFFF"/>
        </w:rPr>
        <w:t xml:space="preserve">. Effect of feeding powdered </w:t>
      </w:r>
      <w:r w:rsidR="00A629D7" w:rsidRPr="004D17E6">
        <w:rPr>
          <w:i/>
          <w:shd w:val="clear" w:color="auto" w:fill="FFFFFF"/>
        </w:rPr>
        <w:t>Nigella sativa L</w:t>
      </w:r>
      <w:r w:rsidR="00A629D7" w:rsidRPr="004D17E6">
        <w:rPr>
          <w:shd w:val="clear" w:color="auto" w:fill="FFFFFF"/>
        </w:rPr>
        <w:t>. seeds on poultry egg production and their suitability for human consumption. </w:t>
      </w:r>
      <w:proofErr w:type="spellStart"/>
      <w:r w:rsidR="00A629D7" w:rsidRPr="004D17E6">
        <w:rPr>
          <w:iCs/>
          <w:shd w:val="clear" w:color="auto" w:fill="FFFFFF"/>
        </w:rPr>
        <w:t>Veterinarski</w:t>
      </w:r>
      <w:proofErr w:type="spellEnd"/>
      <w:r w:rsidR="00A629D7" w:rsidRPr="004D17E6">
        <w:rPr>
          <w:iCs/>
          <w:shd w:val="clear" w:color="auto" w:fill="FFFFFF"/>
        </w:rPr>
        <w:t xml:space="preserve"> </w:t>
      </w:r>
      <w:proofErr w:type="spellStart"/>
      <w:r w:rsidR="00A629D7" w:rsidRPr="004D17E6">
        <w:rPr>
          <w:iCs/>
          <w:shd w:val="clear" w:color="auto" w:fill="FFFFFF"/>
        </w:rPr>
        <w:t>arhiv</w:t>
      </w:r>
      <w:proofErr w:type="spellEnd"/>
      <w:r w:rsidR="00A629D7" w:rsidRPr="004D17E6">
        <w:rPr>
          <w:shd w:val="clear" w:color="auto" w:fill="FFFFFF"/>
        </w:rPr>
        <w:t>. </w:t>
      </w:r>
      <w:r w:rsidR="008C0235" w:rsidRPr="004D17E6">
        <w:rPr>
          <w:shd w:val="clear" w:color="auto" w:fill="FFFFFF"/>
        </w:rPr>
        <w:t xml:space="preserve">2003; </w:t>
      </w:r>
      <w:r w:rsidR="00A629D7" w:rsidRPr="004D17E6">
        <w:rPr>
          <w:bCs/>
          <w:shd w:val="clear" w:color="auto" w:fill="FFFFFF"/>
        </w:rPr>
        <w:t>73(</w:t>
      </w:r>
      <w:r w:rsidR="00A629D7" w:rsidRPr="004D17E6">
        <w:rPr>
          <w:shd w:val="clear" w:color="auto" w:fill="FFFFFF"/>
        </w:rPr>
        <w:t>3): 181-190.</w:t>
      </w:r>
      <w:bookmarkEnd w:id="2"/>
    </w:p>
    <w:p w:rsidR="003A48B6" w:rsidRPr="004D17E6" w:rsidRDefault="003A48B6" w:rsidP="003A48B6">
      <w:pPr>
        <w:pStyle w:val="ListParagraph"/>
        <w:numPr>
          <w:ilvl w:val="0"/>
          <w:numId w:val="13"/>
        </w:numPr>
        <w:spacing w:before="120" w:after="120" w:line="360" w:lineRule="auto"/>
        <w:jc w:val="both"/>
      </w:pPr>
      <w:r w:rsidRPr="004D17E6">
        <w:t>AOAC. Methods of Analysis Association Official Analysis Chemical. 1990. Official Washington DC.</w:t>
      </w:r>
    </w:p>
    <w:p w:rsidR="003D366D" w:rsidRPr="004D17E6" w:rsidRDefault="00D165BD" w:rsidP="0080078F">
      <w:pPr>
        <w:pStyle w:val="ListParagraph"/>
        <w:numPr>
          <w:ilvl w:val="0"/>
          <w:numId w:val="13"/>
        </w:numPr>
        <w:autoSpaceDE w:val="0"/>
        <w:autoSpaceDN w:val="0"/>
        <w:adjustRightInd w:val="0"/>
        <w:spacing w:before="120" w:after="120" w:line="360" w:lineRule="auto"/>
        <w:jc w:val="both"/>
        <w:rPr>
          <w:shd w:val="clear" w:color="auto" w:fill="FFFFFF"/>
        </w:rPr>
      </w:pPr>
      <w:r w:rsidRPr="004D17E6">
        <w:t xml:space="preserve">Arslan SO, </w:t>
      </w:r>
      <w:proofErr w:type="spellStart"/>
      <w:r w:rsidRPr="004D17E6">
        <w:t>Gelir</w:t>
      </w:r>
      <w:proofErr w:type="spellEnd"/>
      <w:r w:rsidRPr="004D17E6">
        <w:t xml:space="preserve"> E, </w:t>
      </w:r>
      <w:proofErr w:type="spellStart"/>
      <w:r w:rsidRPr="004D17E6">
        <w:t>Armutcu</w:t>
      </w:r>
      <w:proofErr w:type="spellEnd"/>
      <w:r w:rsidRPr="004D17E6">
        <w:t xml:space="preserve"> F, Coskun O, Gurel A</w:t>
      </w:r>
      <w:r w:rsidR="00A629D7" w:rsidRPr="004D17E6">
        <w:t>, Say</w:t>
      </w:r>
      <w:r w:rsidRPr="004D17E6">
        <w:t>an H, Celik I</w:t>
      </w:r>
      <w:r w:rsidR="008C0235" w:rsidRPr="004D17E6">
        <w:t xml:space="preserve">L. </w:t>
      </w:r>
      <w:r w:rsidR="00A629D7" w:rsidRPr="004D17E6">
        <w:t xml:space="preserve">The protective effect of thymoquinone on ethanol-induced acute gastric damage in the rat. </w:t>
      </w:r>
      <w:r w:rsidR="00A629D7" w:rsidRPr="004D17E6">
        <w:rPr>
          <w:iCs/>
        </w:rPr>
        <w:t>Nutr</w:t>
      </w:r>
      <w:r w:rsidR="004107E7" w:rsidRPr="004D17E6">
        <w:rPr>
          <w:iCs/>
        </w:rPr>
        <w:t>ition</w:t>
      </w:r>
      <w:r w:rsidR="00A629D7" w:rsidRPr="004D17E6">
        <w:rPr>
          <w:iCs/>
        </w:rPr>
        <w:t xml:space="preserve"> Res</w:t>
      </w:r>
      <w:r w:rsidR="004107E7" w:rsidRPr="004D17E6">
        <w:rPr>
          <w:iCs/>
        </w:rPr>
        <w:t>earch Reviews</w:t>
      </w:r>
      <w:r w:rsidR="00A629D7" w:rsidRPr="004D17E6">
        <w:t xml:space="preserve">. </w:t>
      </w:r>
      <w:r w:rsidR="008C0235" w:rsidRPr="004D17E6">
        <w:t xml:space="preserve">2005; </w:t>
      </w:r>
      <w:r w:rsidR="00A629D7" w:rsidRPr="004D17E6">
        <w:rPr>
          <w:bCs/>
        </w:rPr>
        <w:t>25</w:t>
      </w:r>
      <w:r w:rsidR="00A629D7" w:rsidRPr="004D17E6">
        <w:t>(7): 673-680.</w:t>
      </w:r>
    </w:p>
    <w:p w:rsidR="003D366D" w:rsidRPr="004D17E6" w:rsidRDefault="008C0235" w:rsidP="0080078F">
      <w:pPr>
        <w:pStyle w:val="ListParagraph"/>
        <w:numPr>
          <w:ilvl w:val="0"/>
          <w:numId w:val="13"/>
        </w:numPr>
        <w:autoSpaceDE w:val="0"/>
        <w:autoSpaceDN w:val="0"/>
        <w:adjustRightInd w:val="0"/>
        <w:spacing w:before="120" w:after="120" w:line="360" w:lineRule="auto"/>
        <w:jc w:val="both"/>
        <w:rPr>
          <w:shd w:val="clear" w:color="auto" w:fill="FFFFFF"/>
        </w:rPr>
      </w:pPr>
      <w:r w:rsidRPr="004D17E6">
        <w:t>Bidyut.</w:t>
      </w:r>
      <w:r w:rsidR="00A629D7" w:rsidRPr="004D17E6">
        <w:t xml:space="preserve"> Effect of supplementation of Vitamin E on egg quality, hatchability and growth performance of Quail chicks. </w:t>
      </w:r>
      <w:r w:rsidRPr="004D17E6">
        <w:t xml:space="preserve">2019; </w:t>
      </w:r>
      <w:proofErr w:type="spellStart"/>
      <w:r w:rsidR="00A629D7" w:rsidRPr="004D17E6">
        <w:t>MVSc</w:t>
      </w:r>
      <w:proofErr w:type="spellEnd"/>
      <w:r w:rsidR="00A629D7" w:rsidRPr="004D17E6">
        <w:t xml:space="preserve"> thesis submitted to central Agricultural University, Imphal, Manipur.</w:t>
      </w:r>
      <w:bookmarkStart w:id="3" w:name="_Hlk182392265"/>
    </w:p>
    <w:p w:rsidR="003D366D" w:rsidRPr="004D17E6" w:rsidRDefault="009406E5" w:rsidP="0080078F">
      <w:pPr>
        <w:pStyle w:val="ListParagraph"/>
        <w:numPr>
          <w:ilvl w:val="0"/>
          <w:numId w:val="13"/>
        </w:numPr>
        <w:autoSpaceDE w:val="0"/>
        <w:autoSpaceDN w:val="0"/>
        <w:adjustRightInd w:val="0"/>
        <w:spacing w:before="120" w:after="120" w:line="360" w:lineRule="auto"/>
        <w:jc w:val="both"/>
        <w:rPr>
          <w:shd w:val="clear" w:color="auto" w:fill="FFFFFF"/>
        </w:rPr>
      </w:pPr>
      <w:r w:rsidRPr="004D17E6">
        <w:t>Biswas A, Mohan</w:t>
      </w:r>
      <w:r w:rsidR="00A629D7" w:rsidRPr="004D17E6">
        <w:t xml:space="preserve"> </w:t>
      </w:r>
      <w:r w:rsidRPr="004D17E6">
        <w:t>J, Sastry KV</w:t>
      </w:r>
      <w:r w:rsidR="008C0235" w:rsidRPr="004D17E6">
        <w:t xml:space="preserve">H. </w:t>
      </w:r>
      <w:r w:rsidR="00A629D7" w:rsidRPr="004D17E6">
        <w:t xml:space="preserve">Effect of Vitamin E on Production Performance and Egg Quality Traits in Indian Native </w:t>
      </w:r>
      <w:proofErr w:type="spellStart"/>
      <w:r w:rsidR="00A629D7" w:rsidRPr="004D17E6">
        <w:t>Kadaknath</w:t>
      </w:r>
      <w:proofErr w:type="spellEnd"/>
      <w:r w:rsidR="00A629D7" w:rsidRPr="004D17E6">
        <w:t xml:space="preserve"> </w:t>
      </w:r>
      <w:proofErr w:type="spellStart"/>
      <w:r w:rsidR="00A629D7" w:rsidRPr="004D17E6">
        <w:t>Hen.</w:t>
      </w:r>
      <w:r w:rsidR="00A629D7" w:rsidRPr="004D17E6">
        <w:rPr>
          <w:iCs/>
        </w:rPr>
        <w:t>Asian</w:t>
      </w:r>
      <w:proofErr w:type="spellEnd"/>
      <w:r w:rsidR="00A629D7" w:rsidRPr="004D17E6">
        <w:rPr>
          <w:iCs/>
        </w:rPr>
        <w:t xml:space="preserve">-Australasian </w:t>
      </w:r>
      <w:proofErr w:type="gramStart"/>
      <w:r w:rsidR="00A629D7" w:rsidRPr="004D17E6">
        <w:rPr>
          <w:iCs/>
        </w:rPr>
        <w:t>J</w:t>
      </w:r>
      <w:r w:rsidR="004107E7" w:rsidRPr="004D17E6">
        <w:rPr>
          <w:iCs/>
        </w:rPr>
        <w:t xml:space="preserve">ournal </w:t>
      </w:r>
      <w:r w:rsidR="00A629D7" w:rsidRPr="004D17E6">
        <w:rPr>
          <w:iCs/>
        </w:rPr>
        <w:t xml:space="preserve"> of</w:t>
      </w:r>
      <w:proofErr w:type="gramEnd"/>
      <w:r w:rsidR="00A629D7" w:rsidRPr="004D17E6">
        <w:rPr>
          <w:iCs/>
        </w:rPr>
        <w:t xml:space="preserve"> Anim</w:t>
      </w:r>
      <w:r w:rsidR="004107E7" w:rsidRPr="004D17E6">
        <w:rPr>
          <w:iCs/>
        </w:rPr>
        <w:t>al</w:t>
      </w:r>
      <w:r w:rsidR="00A629D7" w:rsidRPr="004D17E6">
        <w:rPr>
          <w:iCs/>
        </w:rPr>
        <w:t xml:space="preserve"> Sci</w:t>
      </w:r>
      <w:r w:rsidR="004107E7" w:rsidRPr="004D17E6">
        <w:rPr>
          <w:iCs/>
        </w:rPr>
        <w:t xml:space="preserve">ence. </w:t>
      </w:r>
      <w:r w:rsidR="008C0235" w:rsidRPr="004D17E6">
        <w:rPr>
          <w:iCs/>
        </w:rPr>
        <w:t xml:space="preserve">2010; </w:t>
      </w:r>
      <w:r w:rsidR="00A629D7" w:rsidRPr="004D17E6">
        <w:rPr>
          <w:bCs/>
        </w:rPr>
        <w:t>23</w:t>
      </w:r>
      <w:r w:rsidR="00A629D7" w:rsidRPr="004D17E6">
        <w:t>(3): 396.</w:t>
      </w:r>
      <w:bookmarkEnd w:id="3"/>
    </w:p>
    <w:p w:rsidR="00EC33EA" w:rsidRPr="00650BDF" w:rsidRDefault="00EC33EA" w:rsidP="00650BDF">
      <w:pPr>
        <w:pStyle w:val="ListParagraph"/>
        <w:numPr>
          <w:ilvl w:val="0"/>
          <w:numId w:val="13"/>
        </w:numPr>
        <w:autoSpaceDE w:val="0"/>
        <w:autoSpaceDN w:val="0"/>
        <w:adjustRightInd w:val="0"/>
        <w:spacing w:before="120" w:after="120" w:line="360" w:lineRule="auto"/>
        <w:jc w:val="both"/>
        <w:rPr>
          <w:shd w:val="clear" w:color="auto" w:fill="FFFFFF"/>
        </w:rPr>
      </w:pPr>
      <w:r w:rsidRPr="004D17E6">
        <w:rPr>
          <w:shd w:val="clear" w:color="auto" w:fill="FFFFFF"/>
        </w:rPr>
        <w:t>Bollengier-Lee S. Optimal dietary concentration of vitamin E for alleviating the effect of heat stress on egg production in laying hens. </w:t>
      </w:r>
      <w:r w:rsidRPr="004D17E6">
        <w:rPr>
          <w:iCs/>
          <w:shd w:val="clear" w:color="auto" w:fill="FFFFFF"/>
        </w:rPr>
        <w:t>British Poultry Science. 1999;</w:t>
      </w:r>
      <w:r w:rsidRPr="004D17E6">
        <w:rPr>
          <w:shd w:val="clear" w:color="auto" w:fill="FFFFFF"/>
        </w:rPr>
        <w:t> </w:t>
      </w:r>
      <w:r w:rsidRPr="004D17E6">
        <w:rPr>
          <w:bCs/>
          <w:shd w:val="clear" w:color="auto" w:fill="FFFFFF"/>
        </w:rPr>
        <w:t>40:</w:t>
      </w:r>
      <w:r w:rsidRPr="004D17E6">
        <w:rPr>
          <w:shd w:val="clear" w:color="auto" w:fill="FFFFFF"/>
        </w:rPr>
        <w:t>(1), 102-107.</w:t>
      </w:r>
    </w:p>
    <w:p w:rsidR="003D366D" w:rsidRPr="004D17E6" w:rsidRDefault="009406E5" w:rsidP="0080078F">
      <w:pPr>
        <w:pStyle w:val="ListParagraph"/>
        <w:numPr>
          <w:ilvl w:val="0"/>
          <w:numId w:val="13"/>
        </w:numPr>
        <w:autoSpaceDE w:val="0"/>
        <w:autoSpaceDN w:val="0"/>
        <w:adjustRightInd w:val="0"/>
        <w:spacing w:before="120" w:after="120" w:line="360" w:lineRule="auto"/>
        <w:jc w:val="both"/>
        <w:rPr>
          <w:shd w:val="clear" w:color="auto" w:fill="FFFFFF"/>
        </w:rPr>
      </w:pPr>
      <w:r w:rsidRPr="004D17E6">
        <w:t>Chitra P</w:t>
      </w:r>
      <w:r w:rsidR="00A629D7" w:rsidRPr="004D17E6">
        <w:t>, Edwin</w:t>
      </w:r>
      <w:r w:rsidRPr="004D17E6">
        <w:t xml:space="preserve"> SC, Moorthy</w:t>
      </w:r>
      <w:r w:rsidR="008C0235" w:rsidRPr="004D17E6">
        <w:t xml:space="preserve"> M. </w:t>
      </w:r>
      <w:r w:rsidR="00A629D7" w:rsidRPr="004D17E6">
        <w:t>Dietary inclusion of vitamin E and selenium on egg production, egg quality and economics of Japanese quail layers.</w:t>
      </w:r>
      <w:r w:rsidR="00A629D7" w:rsidRPr="004D17E6">
        <w:rPr>
          <w:iCs/>
          <w:lang w:bidi="as-IN"/>
        </w:rPr>
        <w:t xml:space="preserve"> </w:t>
      </w:r>
      <w:proofErr w:type="spellStart"/>
      <w:r w:rsidR="00A629D7" w:rsidRPr="004D17E6">
        <w:rPr>
          <w:iCs/>
          <w:lang w:bidi="as-IN"/>
        </w:rPr>
        <w:t>Tamilnadu</w:t>
      </w:r>
      <w:proofErr w:type="spellEnd"/>
      <w:r w:rsidR="00A629D7" w:rsidRPr="004D17E6">
        <w:rPr>
          <w:iCs/>
          <w:lang w:bidi="as-IN"/>
        </w:rPr>
        <w:t xml:space="preserve"> J</w:t>
      </w:r>
      <w:r w:rsidR="004107E7" w:rsidRPr="004D17E6">
        <w:rPr>
          <w:iCs/>
          <w:lang w:bidi="as-IN"/>
        </w:rPr>
        <w:t xml:space="preserve">ournal </w:t>
      </w:r>
      <w:proofErr w:type="gramStart"/>
      <w:r w:rsidR="004107E7" w:rsidRPr="004D17E6">
        <w:rPr>
          <w:iCs/>
          <w:lang w:bidi="as-IN"/>
        </w:rPr>
        <w:t xml:space="preserve">of </w:t>
      </w:r>
      <w:r w:rsidR="00A629D7" w:rsidRPr="004D17E6">
        <w:rPr>
          <w:iCs/>
          <w:lang w:bidi="as-IN"/>
        </w:rPr>
        <w:t xml:space="preserve"> Vet</w:t>
      </w:r>
      <w:r w:rsidR="004107E7" w:rsidRPr="004D17E6">
        <w:rPr>
          <w:iCs/>
          <w:lang w:bidi="as-IN"/>
        </w:rPr>
        <w:t>erinary</w:t>
      </w:r>
      <w:proofErr w:type="gramEnd"/>
      <w:r w:rsidR="00A629D7" w:rsidRPr="004D17E6">
        <w:rPr>
          <w:iCs/>
          <w:lang w:bidi="as-IN"/>
        </w:rPr>
        <w:t xml:space="preserve"> &amp; Ani</w:t>
      </w:r>
      <w:r w:rsidR="004107E7" w:rsidRPr="004D17E6">
        <w:rPr>
          <w:iCs/>
          <w:lang w:bidi="as-IN"/>
        </w:rPr>
        <w:t>mal Sciences.</w:t>
      </w:r>
      <w:r w:rsidR="00A629D7" w:rsidRPr="004D17E6">
        <w:rPr>
          <w:iCs/>
          <w:lang w:bidi="as-IN"/>
        </w:rPr>
        <w:t xml:space="preserve"> </w:t>
      </w:r>
      <w:r w:rsidR="008C0235" w:rsidRPr="004D17E6">
        <w:rPr>
          <w:iCs/>
          <w:lang w:bidi="as-IN"/>
        </w:rPr>
        <w:t xml:space="preserve">2013; </w:t>
      </w:r>
      <w:r w:rsidR="00A629D7" w:rsidRPr="004D17E6">
        <w:rPr>
          <w:bCs/>
          <w:lang w:bidi="as-IN"/>
        </w:rPr>
        <w:t>9</w:t>
      </w:r>
      <w:r w:rsidR="00A629D7" w:rsidRPr="004D17E6">
        <w:rPr>
          <w:lang w:bidi="as-IN"/>
        </w:rPr>
        <w:t>(1): 51 – 60.</w:t>
      </w:r>
    </w:p>
    <w:p w:rsidR="003D366D" w:rsidRPr="004D17E6" w:rsidRDefault="009406E5" w:rsidP="0080078F">
      <w:pPr>
        <w:pStyle w:val="ListParagraph"/>
        <w:numPr>
          <w:ilvl w:val="0"/>
          <w:numId w:val="13"/>
        </w:numPr>
        <w:autoSpaceDE w:val="0"/>
        <w:autoSpaceDN w:val="0"/>
        <w:adjustRightInd w:val="0"/>
        <w:spacing w:before="120" w:after="120" w:line="360" w:lineRule="auto"/>
        <w:jc w:val="both"/>
        <w:rPr>
          <w:shd w:val="clear" w:color="auto" w:fill="FFFFFF"/>
        </w:rPr>
      </w:pPr>
      <w:r w:rsidRPr="004D17E6">
        <w:t>Cross D</w:t>
      </w:r>
      <w:r w:rsidR="00A629D7" w:rsidRPr="004D17E6">
        <w:t>E</w:t>
      </w:r>
      <w:r w:rsidRPr="004D17E6">
        <w:t>, McDevitt RM</w:t>
      </w:r>
      <w:r w:rsidR="00A629D7" w:rsidRPr="004D17E6">
        <w:t>, Hillm</w:t>
      </w:r>
      <w:r w:rsidRPr="004D17E6">
        <w:t xml:space="preserve">an K, </w:t>
      </w:r>
      <w:proofErr w:type="spellStart"/>
      <w:r w:rsidRPr="004D17E6">
        <w:t>Acamovic</w:t>
      </w:r>
      <w:proofErr w:type="spellEnd"/>
      <w:r w:rsidR="008C0235" w:rsidRPr="004D17E6">
        <w:t xml:space="preserve"> T. </w:t>
      </w:r>
      <w:r w:rsidR="00A629D7" w:rsidRPr="004D17E6">
        <w:t>The effect of herbs and their associated essential oils on performance, dietary digestibility and gut microflora in chickens from 7 to 28 days of age. </w:t>
      </w:r>
      <w:r w:rsidR="00A629D7" w:rsidRPr="004D17E6">
        <w:rPr>
          <w:iCs/>
          <w:shd w:val="clear" w:color="auto" w:fill="FFFFFF"/>
        </w:rPr>
        <w:t>Br</w:t>
      </w:r>
      <w:r w:rsidR="0044247F" w:rsidRPr="004D17E6">
        <w:rPr>
          <w:iCs/>
          <w:shd w:val="clear" w:color="auto" w:fill="FFFFFF"/>
        </w:rPr>
        <w:t>itish</w:t>
      </w:r>
      <w:r w:rsidR="00A629D7" w:rsidRPr="004D17E6">
        <w:rPr>
          <w:iCs/>
          <w:shd w:val="clear" w:color="auto" w:fill="FFFFFF"/>
        </w:rPr>
        <w:t xml:space="preserve"> Poult</w:t>
      </w:r>
      <w:r w:rsidR="0044247F" w:rsidRPr="004D17E6">
        <w:rPr>
          <w:iCs/>
          <w:shd w:val="clear" w:color="auto" w:fill="FFFFFF"/>
        </w:rPr>
        <w:t>ry</w:t>
      </w:r>
      <w:r w:rsidR="00A629D7" w:rsidRPr="004D17E6">
        <w:rPr>
          <w:iCs/>
          <w:shd w:val="clear" w:color="auto" w:fill="FFFFFF"/>
        </w:rPr>
        <w:t xml:space="preserve"> Sci</w:t>
      </w:r>
      <w:r w:rsidR="0044247F" w:rsidRPr="004D17E6">
        <w:rPr>
          <w:iCs/>
          <w:shd w:val="clear" w:color="auto" w:fill="FFFFFF"/>
        </w:rPr>
        <w:t>ence.</w:t>
      </w:r>
      <w:r w:rsidR="00A629D7" w:rsidRPr="004D17E6">
        <w:t> </w:t>
      </w:r>
      <w:r w:rsidR="008C0235" w:rsidRPr="004D17E6">
        <w:t xml:space="preserve">2007; </w:t>
      </w:r>
      <w:r w:rsidR="00A629D7" w:rsidRPr="004D17E6">
        <w:rPr>
          <w:bCs/>
        </w:rPr>
        <w:t xml:space="preserve">48 </w:t>
      </w:r>
      <w:r w:rsidR="00A629D7" w:rsidRPr="004D17E6">
        <w:t xml:space="preserve">(4): 496-506. </w:t>
      </w:r>
    </w:p>
    <w:p w:rsidR="003D366D" w:rsidRPr="004D17E6" w:rsidRDefault="009406E5" w:rsidP="0080078F">
      <w:pPr>
        <w:pStyle w:val="ListParagraph"/>
        <w:numPr>
          <w:ilvl w:val="0"/>
          <w:numId w:val="13"/>
        </w:numPr>
        <w:autoSpaceDE w:val="0"/>
        <w:autoSpaceDN w:val="0"/>
        <w:adjustRightInd w:val="0"/>
        <w:spacing w:before="120" w:after="120" w:line="360" w:lineRule="auto"/>
        <w:jc w:val="both"/>
        <w:rPr>
          <w:shd w:val="clear" w:color="auto" w:fill="FFFFFF"/>
        </w:rPr>
      </w:pPr>
      <w:proofErr w:type="spellStart"/>
      <w:r w:rsidRPr="004D17E6">
        <w:rPr>
          <w:shd w:val="clear" w:color="auto" w:fill="FFFFFF"/>
        </w:rPr>
        <w:lastRenderedPageBreak/>
        <w:t>Ertas</w:t>
      </w:r>
      <w:proofErr w:type="spellEnd"/>
      <w:r w:rsidR="00A629D7" w:rsidRPr="004D17E6">
        <w:rPr>
          <w:shd w:val="clear" w:color="auto" w:fill="FFFFFF"/>
        </w:rPr>
        <w:t xml:space="preserve"> </w:t>
      </w:r>
      <w:r w:rsidRPr="004D17E6">
        <w:rPr>
          <w:shd w:val="clear" w:color="auto" w:fill="FFFFFF"/>
        </w:rPr>
        <w:t xml:space="preserve">ON, </w:t>
      </w:r>
      <w:proofErr w:type="spellStart"/>
      <w:r w:rsidRPr="004D17E6">
        <w:rPr>
          <w:shd w:val="clear" w:color="auto" w:fill="FFFFFF"/>
        </w:rPr>
        <w:t>Guler</w:t>
      </w:r>
      <w:proofErr w:type="spellEnd"/>
      <w:r w:rsidRPr="004D17E6">
        <w:rPr>
          <w:shd w:val="clear" w:color="auto" w:fill="FFFFFF"/>
        </w:rPr>
        <w:t xml:space="preserve"> T, Çiftçi M</w:t>
      </w:r>
      <w:r w:rsidR="00A629D7" w:rsidRPr="004D17E6">
        <w:rPr>
          <w:shd w:val="clear" w:color="auto" w:fill="FFFFFF"/>
        </w:rPr>
        <w:t>, DalkIl</w:t>
      </w:r>
      <w:r w:rsidRPr="004D17E6">
        <w:rPr>
          <w:shd w:val="clear" w:color="auto" w:fill="FFFFFF"/>
        </w:rPr>
        <w:t>Iç B, Simsek U</w:t>
      </w:r>
      <w:r w:rsidR="008C0235" w:rsidRPr="004D17E6">
        <w:rPr>
          <w:shd w:val="clear" w:color="auto" w:fill="FFFFFF"/>
        </w:rPr>
        <w:t xml:space="preserve">G. </w:t>
      </w:r>
      <w:r w:rsidR="00A629D7" w:rsidRPr="004D17E6">
        <w:rPr>
          <w:shd w:val="clear" w:color="auto" w:fill="FFFFFF"/>
        </w:rPr>
        <w:t>The effect of an essential oil mix derived from oregano, clove and anise on broiler performance. </w:t>
      </w:r>
      <w:r w:rsidR="00A629D7" w:rsidRPr="004D17E6">
        <w:rPr>
          <w:iCs/>
          <w:shd w:val="clear" w:color="auto" w:fill="FFFFFF"/>
        </w:rPr>
        <w:t>International Journal of Poult</w:t>
      </w:r>
      <w:r w:rsidR="00353B12" w:rsidRPr="004D17E6">
        <w:rPr>
          <w:iCs/>
          <w:shd w:val="clear" w:color="auto" w:fill="FFFFFF"/>
        </w:rPr>
        <w:t>ry</w:t>
      </w:r>
      <w:r w:rsidR="00A629D7" w:rsidRPr="004D17E6">
        <w:rPr>
          <w:iCs/>
          <w:shd w:val="clear" w:color="auto" w:fill="FFFFFF"/>
        </w:rPr>
        <w:t xml:space="preserve"> Sci</w:t>
      </w:r>
      <w:r w:rsidR="00353B12" w:rsidRPr="004D17E6">
        <w:rPr>
          <w:iCs/>
          <w:shd w:val="clear" w:color="auto" w:fill="FFFFFF"/>
        </w:rPr>
        <w:t>ence.</w:t>
      </w:r>
      <w:r w:rsidR="00A629D7" w:rsidRPr="004D17E6">
        <w:rPr>
          <w:shd w:val="clear" w:color="auto" w:fill="FFFFFF"/>
        </w:rPr>
        <w:t> </w:t>
      </w:r>
      <w:r w:rsidR="008C0235" w:rsidRPr="004D17E6">
        <w:rPr>
          <w:shd w:val="clear" w:color="auto" w:fill="FFFFFF"/>
        </w:rPr>
        <w:t xml:space="preserve">2005; </w:t>
      </w:r>
      <w:r w:rsidR="00A629D7" w:rsidRPr="004D17E6">
        <w:rPr>
          <w:bCs/>
          <w:shd w:val="clear" w:color="auto" w:fill="FFFFFF"/>
        </w:rPr>
        <w:t>4</w:t>
      </w:r>
      <w:r w:rsidR="00A629D7" w:rsidRPr="004D17E6">
        <w:rPr>
          <w:shd w:val="clear" w:color="auto" w:fill="FFFFFF"/>
        </w:rPr>
        <w:t>(11</w:t>
      </w:r>
      <w:proofErr w:type="gramStart"/>
      <w:r w:rsidR="00A629D7" w:rsidRPr="004D17E6">
        <w:rPr>
          <w:shd w:val="clear" w:color="auto" w:fill="FFFFFF"/>
        </w:rPr>
        <w:t>) :</w:t>
      </w:r>
      <w:proofErr w:type="gramEnd"/>
      <w:r w:rsidR="00A629D7" w:rsidRPr="004D17E6">
        <w:rPr>
          <w:shd w:val="clear" w:color="auto" w:fill="FFFFFF"/>
        </w:rPr>
        <w:t xml:space="preserve"> 879-884.</w:t>
      </w:r>
    </w:p>
    <w:p w:rsidR="003D366D" w:rsidRPr="004D17E6" w:rsidRDefault="009406E5" w:rsidP="0080078F">
      <w:pPr>
        <w:pStyle w:val="ListParagraph"/>
        <w:numPr>
          <w:ilvl w:val="0"/>
          <w:numId w:val="13"/>
        </w:numPr>
        <w:autoSpaceDE w:val="0"/>
        <w:autoSpaceDN w:val="0"/>
        <w:adjustRightInd w:val="0"/>
        <w:spacing w:before="120" w:after="120" w:line="360" w:lineRule="auto"/>
        <w:jc w:val="both"/>
        <w:rPr>
          <w:shd w:val="clear" w:color="auto" w:fill="FFFFFF"/>
        </w:rPr>
      </w:pPr>
      <w:r w:rsidRPr="004D17E6">
        <w:rPr>
          <w:shd w:val="clear" w:color="auto" w:fill="FFFFFF"/>
        </w:rPr>
        <w:t>Ghosh T, Kumar A, Sati A</w:t>
      </w:r>
      <w:r w:rsidR="00A629D7" w:rsidRPr="004D17E6">
        <w:rPr>
          <w:shd w:val="clear" w:color="auto" w:fill="FFFFFF"/>
        </w:rPr>
        <w:t>, M</w:t>
      </w:r>
      <w:r w:rsidRPr="004D17E6">
        <w:rPr>
          <w:shd w:val="clear" w:color="auto" w:fill="FFFFFF"/>
        </w:rPr>
        <w:t>ondal BC</w:t>
      </w:r>
      <w:r w:rsidR="00A629D7" w:rsidRPr="004D17E6">
        <w:rPr>
          <w:shd w:val="clear" w:color="auto" w:fill="FFFFFF"/>
        </w:rPr>
        <w:t>, Sin</w:t>
      </w:r>
      <w:r w:rsidRPr="004D17E6">
        <w:rPr>
          <w:shd w:val="clear" w:color="auto" w:fill="FFFFFF"/>
        </w:rPr>
        <w:t>gh SK, Kumar</w:t>
      </w:r>
      <w:r w:rsidR="008C0235" w:rsidRPr="004D17E6">
        <w:rPr>
          <w:shd w:val="clear" w:color="auto" w:fill="FFFFFF"/>
        </w:rPr>
        <w:t xml:space="preserve"> R. </w:t>
      </w:r>
      <w:r w:rsidR="00A629D7" w:rsidRPr="004D17E6">
        <w:rPr>
          <w:shd w:val="clear" w:color="auto" w:fill="FFFFFF"/>
        </w:rPr>
        <w:t>Effect of dietary supplementation of herbal feed additives (black cumin, garlic and turmeric) in combination with linseed oil on production performance of white leghorn laying chickens. </w:t>
      </w:r>
      <w:r w:rsidR="00A629D7" w:rsidRPr="004D17E6">
        <w:rPr>
          <w:iCs/>
          <w:shd w:val="clear" w:color="auto" w:fill="FFFFFF"/>
        </w:rPr>
        <w:t>Stud.</w:t>
      </w:r>
      <w:r w:rsidR="00A629D7" w:rsidRPr="004D17E6">
        <w:rPr>
          <w:shd w:val="clear" w:color="auto" w:fill="FFFFFF"/>
        </w:rPr>
        <w:t> </w:t>
      </w:r>
      <w:r w:rsidR="008C0235" w:rsidRPr="004D17E6">
        <w:rPr>
          <w:shd w:val="clear" w:color="auto" w:fill="FFFFFF"/>
        </w:rPr>
        <w:t xml:space="preserve">2020; </w:t>
      </w:r>
      <w:r w:rsidR="00A629D7" w:rsidRPr="004D17E6">
        <w:rPr>
          <w:bCs/>
          <w:shd w:val="clear" w:color="auto" w:fill="FFFFFF"/>
        </w:rPr>
        <w:t>8</w:t>
      </w:r>
      <w:r w:rsidR="00A629D7" w:rsidRPr="004D17E6">
        <w:rPr>
          <w:shd w:val="clear" w:color="auto" w:fill="FFFFFF"/>
        </w:rPr>
        <w:t>(6): 478-482.</w:t>
      </w:r>
    </w:p>
    <w:p w:rsidR="003D366D" w:rsidRPr="004D17E6" w:rsidRDefault="00A632C4" w:rsidP="0080078F">
      <w:pPr>
        <w:pStyle w:val="ListParagraph"/>
        <w:numPr>
          <w:ilvl w:val="0"/>
          <w:numId w:val="13"/>
        </w:numPr>
        <w:autoSpaceDE w:val="0"/>
        <w:autoSpaceDN w:val="0"/>
        <w:adjustRightInd w:val="0"/>
        <w:spacing w:before="120" w:after="120" w:line="360" w:lineRule="auto"/>
        <w:jc w:val="both"/>
        <w:rPr>
          <w:shd w:val="clear" w:color="auto" w:fill="FFFFFF"/>
        </w:rPr>
      </w:pPr>
      <w:r w:rsidRPr="004D17E6">
        <w:rPr>
          <w:shd w:val="clear" w:color="auto" w:fill="FFFFFF"/>
        </w:rPr>
        <w:t xml:space="preserve">Gumus H, </w:t>
      </w:r>
      <w:proofErr w:type="spellStart"/>
      <w:r w:rsidRPr="004D17E6">
        <w:rPr>
          <w:shd w:val="clear" w:color="auto" w:fill="FFFFFF"/>
        </w:rPr>
        <w:t>Oguz</w:t>
      </w:r>
      <w:proofErr w:type="spellEnd"/>
      <w:r w:rsidRPr="004D17E6">
        <w:rPr>
          <w:shd w:val="clear" w:color="auto" w:fill="FFFFFF"/>
        </w:rPr>
        <w:t xml:space="preserve"> MN</w:t>
      </w:r>
      <w:r w:rsidR="00A629D7" w:rsidRPr="004D17E6">
        <w:rPr>
          <w:shd w:val="clear" w:color="auto" w:fill="FFFFFF"/>
        </w:rPr>
        <w:t xml:space="preserve">, </w:t>
      </w:r>
      <w:proofErr w:type="spellStart"/>
      <w:r w:rsidR="00A629D7" w:rsidRPr="004D17E6">
        <w:rPr>
          <w:shd w:val="clear" w:color="auto" w:fill="FFFFFF"/>
        </w:rPr>
        <w:t>Bugda</w:t>
      </w:r>
      <w:r w:rsidRPr="004D17E6">
        <w:rPr>
          <w:shd w:val="clear" w:color="auto" w:fill="FFFFFF"/>
        </w:rPr>
        <w:t>yci</w:t>
      </w:r>
      <w:proofErr w:type="spellEnd"/>
      <w:r w:rsidRPr="004D17E6">
        <w:rPr>
          <w:shd w:val="clear" w:color="auto" w:fill="FFFFFF"/>
        </w:rPr>
        <w:t xml:space="preserve"> KE, </w:t>
      </w:r>
      <w:proofErr w:type="spellStart"/>
      <w:r w:rsidRPr="004D17E6">
        <w:rPr>
          <w:shd w:val="clear" w:color="auto" w:fill="FFFFFF"/>
        </w:rPr>
        <w:t>Oguz</w:t>
      </w:r>
      <w:proofErr w:type="spellEnd"/>
      <w:r w:rsidRPr="004D17E6">
        <w:rPr>
          <w:shd w:val="clear" w:color="auto" w:fill="FFFFFF"/>
        </w:rPr>
        <w:t xml:space="preserve"> F</w:t>
      </w:r>
      <w:r w:rsidR="008C0235" w:rsidRPr="004D17E6">
        <w:rPr>
          <w:shd w:val="clear" w:color="auto" w:fill="FFFFFF"/>
        </w:rPr>
        <w:t>K.</w:t>
      </w:r>
      <w:r w:rsidR="00A629D7" w:rsidRPr="004D17E6">
        <w:rPr>
          <w:shd w:val="clear" w:color="auto" w:fill="FFFFFF"/>
        </w:rPr>
        <w:t xml:space="preserve"> Effects of sumac and turmeric as feed additives on performance, egg quality traits, and blood parameters of laying hens. </w:t>
      </w:r>
      <w:proofErr w:type="spellStart"/>
      <w:r w:rsidR="001F6958" w:rsidRPr="004D17E6">
        <w:rPr>
          <w:iCs/>
          <w:shd w:val="clear" w:color="auto" w:fill="FFFFFF"/>
        </w:rPr>
        <w:t>Revista</w:t>
      </w:r>
      <w:proofErr w:type="spellEnd"/>
      <w:r w:rsidR="001F6958" w:rsidRPr="004D17E6">
        <w:rPr>
          <w:iCs/>
          <w:shd w:val="clear" w:color="auto" w:fill="FFFFFF"/>
        </w:rPr>
        <w:t xml:space="preserve"> </w:t>
      </w:r>
      <w:proofErr w:type="spellStart"/>
      <w:r w:rsidR="001F6958" w:rsidRPr="004D17E6">
        <w:rPr>
          <w:iCs/>
          <w:shd w:val="clear" w:color="auto" w:fill="FFFFFF"/>
        </w:rPr>
        <w:t>Brasileira</w:t>
      </w:r>
      <w:proofErr w:type="spellEnd"/>
      <w:r w:rsidR="001F6958" w:rsidRPr="004D17E6">
        <w:rPr>
          <w:iCs/>
          <w:shd w:val="clear" w:color="auto" w:fill="FFFFFF"/>
        </w:rPr>
        <w:t xml:space="preserve"> de </w:t>
      </w:r>
      <w:proofErr w:type="spellStart"/>
      <w:r w:rsidR="001F6958" w:rsidRPr="004D17E6">
        <w:rPr>
          <w:iCs/>
          <w:shd w:val="clear" w:color="auto" w:fill="FFFFFF"/>
        </w:rPr>
        <w:t>Zootecnia</w:t>
      </w:r>
      <w:proofErr w:type="spellEnd"/>
      <w:r w:rsidR="001F6958" w:rsidRPr="004D17E6">
        <w:rPr>
          <w:shd w:val="clear" w:color="auto" w:fill="FFFFFF"/>
        </w:rPr>
        <w:t>.</w:t>
      </w:r>
      <w:r w:rsidR="00A629D7" w:rsidRPr="004D17E6">
        <w:rPr>
          <w:shd w:val="clear" w:color="auto" w:fill="FFFFFF"/>
        </w:rPr>
        <w:t xml:space="preserve"> </w:t>
      </w:r>
      <w:r w:rsidR="008C0235" w:rsidRPr="004D17E6">
        <w:rPr>
          <w:shd w:val="clear" w:color="auto" w:fill="FFFFFF"/>
        </w:rPr>
        <w:t xml:space="preserve">2018; </w:t>
      </w:r>
      <w:r w:rsidR="00A629D7" w:rsidRPr="004D17E6">
        <w:rPr>
          <w:bCs/>
          <w:shd w:val="clear" w:color="auto" w:fill="FFFFFF"/>
        </w:rPr>
        <w:t>47</w:t>
      </w:r>
      <w:r w:rsidR="00A629D7" w:rsidRPr="004D17E6">
        <w:rPr>
          <w:shd w:val="clear" w:color="auto" w:fill="FFFFFF"/>
        </w:rPr>
        <w:t>: 20170114.</w:t>
      </w:r>
    </w:p>
    <w:p w:rsidR="003D366D" w:rsidRPr="004D17E6" w:rsidRDefault="00F6452B" w:rsidP="0080078F">
      <w:pPr>
        <w:pStyle w:val="ListParagraph"/>
        <w:numPr>
          <w:ilvl w:val="0"/>
          <w:numId w:val="13"/>
        </w:numPr>
        <w:autoSpaceDE w:val="0"/>
        <w:autoSpaceDN w:val="0"/>
        <w:adjustRightInd w:val="0"/>
        <w:spacing w:before="120" w:after="120" w:line="360" w:lineRule="auto"/>
        <w:jc w:val="both"/>
        <w:rPr>
          <w:shd w:val="clear" w:color="auto" w:fill="FFFFFF"/>
        </w:rPr>
      </w:pPr>
      <w:r w:rsidRPr="004D17E6">
        <w:t>Hooda S, Tyagi PK</w:t>
      </w:r>
      <w:r w:rsidR="00A629D7" w:rsidRPr="004D17E6">
        <w:t>, Tyag</w:t>
      </w:r>
      <w:r w:rsidRPr="004D17E6">
        <w:t>i PK, Sharma</w:t>
      </w:r>
      <w:r w:rsidR="008C0235" w:rsidRPr="004D17E6">
        <w:t xml:space="preserve"> D. </w:t>
      </w:r>
      <w:r w:rsidR="00A629D7" w:rsidRPr="004D17E6">
        <w:t>Effect of higher dietary concentrations of α-tocopherol on growth performance and immune response in growing quails. I</w:t>
      </w:r>
      <w:r w:rsidR="00FF3959" w:rsidRPr="004D17E6">
        <w:t>ndian Journal of Poultry Science</w:t>
      </w:r>
      <w:r w:rsidR="008C0235" w:rsidRPr="004D17E6">
        <w:t xml:space="preserve">, </w:t>
      </w:r>
      <w:proofErr w:type="gramStart"/>
      <w:r w:rsidR="008C0235" w:rsidRPr="004D17E6">
        <w:t xml:space="preserve">2005; </w:t>
      </w:r>
      <w:r w:rsidR="00A629D7" w:rsidRPr="004D17E6">
        <w:t xml:space="preserve"> </w:t>
      </w:r>
      <w:r w:rsidR="00A629D7" w:rsidRPr="004D17E6">
        <w:rPr>
          <w:bCs/>
        </w:rPr>
        <w:t>40</w:t>
      </w:r>
      <w:proofErr w:type="gramEnd"/>
      <w:r w:rsidR="00A629D7" w:rsidRPr="004D17E6">
        <w:t>(1): 32-35.</w:t>
      </w:r>
    </w:p>
    <w:p w:rsidR="003D366D" w:rsidRPr="004D17E6" w:rsidRDefault="003D366D" w:rsidP="0080078F">
      <w:pPr>
        <w:pStyle w:val="ListParagraph"/>
        <w:numPr>
          <w:ilvl w:val="0"/>
          <w:numId w:val="13"/>
        </w:numPr>
        <w:autoSpaceDE w:val="0"/>
        <w:autoSpaceDN w:val="0"/>
        <w:adjustRightInd w:val="0"/>
        <w:spacing w:before="120" w:after="120" w:line="360" w:lineRule="auto"/>
        <w:jc w:val="both"/>
        <w:rPr>
          <w:shd w:val="clear" w:color="auto" w:fill="FFFFFF"/>
        </w:rPr>
      </w:pPr>
      <w:r w:rsidRPr="004D17E6">
        <w:rPr>
          <w:shd w:val="clear" w:color="auto" w:fill="FFFFFF"/>
        </w:rPr>
        <w:t>ICAR. Poultry feeding standard. 2013. Indian Council of Agricultural Research, Ministry of Agriculture and Farmers Welfare. New Delhi.</w:t>
      </w:r>
    </w:p>
    <w:p w:rsidR="003D366D" w:rsidRPr="004D17E6" w:rsidRDefault="00257954" w:rsidP="0080078F">
      <w:pPr>
        <w:pStyle w:val="ListParagraph"/>
        <w:numPr>
          <w:ilvl w:val="0"/>
          <w:numId w:val="13"/>
        </w:numPr>
        <w:autoSpaceDE w:val="0"/>
        <w:autoSpaceDN w:val="0"/>
        <w:adjustRightInd w:val="0"/>
        <w:spacing w:before="120" w:after="120" w:line="360" w:lineRule="auto"/>
        <w:jc w:val="both"/>
        <w:rPr>
          <w:shd w:val="clear" w:color="auto" w:fill="FFFFFF"/>
        </w:rPr>
      </w:pPr>
      <w:r w:rsidRPr="004D17E6">
        <w:t>Lin Y</w:t>
      </w:r>
      <w:r w:rsidR="0078270B" w:rsidRPr="004D17E6">
        <w:t>F</w:t>
      </w:r>
      <w:r w:rsidR="00A629D7" w:rsidRPr="004D17E6">
        <w:t>, Cha</w:t>
      </w:r>
      <w:r w:rsidR="0078270B" w:rsidRPr="004D17E6">
        <w:t>ng SJ, Hsu A</w:t>
      </w:r>
      <w:r w:rsidR="008C0235" w:rsidRPr="004D17E6">
        <w:t>L.</w:t>
      </w:r>
      <w:r w:rsidR="00A629D7" w:rsidRPr="004D17E6">
        <w:t xml:space="preserve"> </w:t>
      </w:r>
      <w:r w:rsidR="00A629D7" w:rsidRPr="004D17E6">
        <w:rPr>
          <w:iCs/>
        </w:rPr>
        <w:t>Effects of supplemental vitamin E during the laying period on the reproductive performance of Taiwan native chickens</w:t>
      </w:r>
      <w:r w:rsidR="00A629D7" w:rsidRPr="004D17E6">
        <w:t>. Br</w:t>
      </w:r>
      <w:r w:rsidR="004855DE" w:rsidRPr="004D17E6">
        <w:t>itish</w:t>
      </w:r>
      <w:r w:rsidR="00A629D7" w:rsidRPr="004D17E6">
        <w:t xml:space="preserve"> Poult</w:t>
      </w:r>
      <w:r w:rsidR="004855DE" w:rsidRPr="004D17E6">
        <w:t>ry</w:t>
      </w:r>
      <w:r w:rsidR="00A629D7" w:rsidRPr="004D17E6">
        <w:t xml:space="preserve"> Sci</w:t>
      </w:r>
      <w:r w:rsidR="004855DE" w:rsidRPr="004D17E6">
        <w:t>ence</w:t>
      </w:r>
      <w:r w:rsidR="008C0235" w:rsidRPr="004D17E6">
        <w:t xml:space="preserve">. 2004; </w:t>
      </w:r>
      <w:r w:rsidR="00A629D7" w:rsidRPr="004D17E6">
        <w:rPr>
          <w:bCs/>
        </w:rPr>
        <w:t>45</w:t>
      </w:r>
      <w:r w:rsidR="00A629D7" w:rsidRPr="004D17E6">
        <w:t>(6): 807-814.</w:t>
      </w:r>
    </w:p>
    <w:p w:rsidR="0080078F" w:rsidRPr="004D17E6" w:rsidRDefault="0080078F" w:rsidP="0080078F">
      <w:pPr>
        <w:pStyle w:val="ListParagraph"/>
        <w:numPr>
          <w:ilvl w:val="0"/>
          <w:numId w:val="13"/>
        </w:numPr>
        <w:spacing w:before="120" w:after="120" w:line="360" w:lineRule="auto"/>
        <w:jc w:val="both"/>
      </w:pPr>
      <w:bookmarkStart w:id="4" w:name="_Hlk182392330"/>
      <w:proofErr w:type="spellStart"/>
      <w:r w:rsidRPr="004D17E6">
        <w:rPr>
          <w:shd w:val="clear" w:color="auto" w:fill="FFFFFF"/>
        </w:rPr>
        <w:t>Longjam</w:t>
      </w:r>
      <w:proofErr w:type="spellEnd"/>
      <w:r w:rsidRPr="004D17E6">
        <w:rPr>
          <w:shd w:val="clear" w:color="auto" w:fill="FFFFFF"/>
        </w:rPr>
        <w:t xml:space="preserve"> SD, Goswami R, Kalita G, Samanta AK, Ahmed FA. Effect of Turmeric Powder Supplementation on Egg Production, Hatchability and Internal Egg Quality Characteristics of Quail Eggs. </w:t>
      </w:r>
      <w:r w:rsidRPr="004D17E6">
        <w:rPr>
          <w:iCs/>
          <w:shd w:val="clear" w:color="auto" w:fill="FFFFFF"/>
        </w:rPr>
        <w:t>Archives of Current Research International</w:t>
      </w:r>
      <w:r w:rsidRPr="004D17E6">
        <w:rPr>
          <w:i/>
          <w:iCs/>
          <w:shd w:val="clear" w:color="auto" w:fill="FFFFFF"/>
        </w:rPr>
        <w:t>.</w:t>
      </w:r>
      <w:r w:rsidRPr="004D17E6">
        <w:rPr>
          <w:shd w:val="clear" w:color="auto" w:fill="FFFFFF"/>
        </w:rPr>
        <w:t xml:space="preserve"> 2024; </w:t>
      </w:r>
      <w:r w:rsidRPr="004D17E6">
        <w:rPr>
          <w:bCs/>
          <w:shd w:val="clear" w:color="auto" w:fill="FFFFFF"/>
        </w:rPr>
        <w:t>24</w:t>
      </w:r>
      <w:r w:rsidRPr="004D17E6">
        <w:rPr>
          <w:shd w:val="clear" w:color="auto" w:fill="FFFFFF"/>
        </w:rPr>
        <w:t>(5): 769-776.</w:t>
      </w:r>
    </w:p>
    <w:p w:rsidR="0080078F" w:rsidRPr="00650BDF" w:rsidRDefault="00EC33EA" w:rsidP="00650BDF">
      <w:pPr>
        <w:pStyle w:val="ListParagraph"/>
        <w:numPr>
          <w:ilvl w:val="0"/>
          <w:numId w:val="13"/>
        </w:numPr>
        <w:autoSpaceDE w:val="0"/>
        <w:autoSpaceDN w:val="0"/>
        <w:adjustRightInd w:val="0"/>
        <w:spacing w:before="120" w:after="120" w:line="360" w:lineRule="auto"/>
        <w:jc w:val="both"/>
        <w:rPr>
          <w:shd w:val="clear" w:color="auto" w:fill="FFFFFF"/>
        </w:rPr>
      </w:pPr>
      <w:proofErr w:type="spellStart"/>
      <w:r w:rsidRPr="004D17E6">
        <w:t>Mohiti-Asli</w:t>
      </w:r>
      <w:proofErr w:type="spellEnd"/>
      <w:r w:rsidRPr="004D17E6">
        <w:t xml:space="preserve"> M, </w:t>
      </w:r>
      <w:proofErr w:type="spellStart"/>
      <w:r w:rsidRPr="004D17E6">
        <w:t>Shariatmadari</w:t>
      </w:r>
      <w:proofErr w:type="spellEnd"/>
      <w:r w:rsidRPr="004D17E6">
        <w:t xml:space="preserve"> F, </w:t>
      </w:r>
      <w:proofErr w:type="spellStart"/>
      <w:r w:rsidRPr="004D17E6">
        <w:t>Lotfollahian</w:t>
      </w:r>
      <w:proofErr w:type="spellEnd"/>
      <w:r w:rsidRPr="004D17E6">
        <w:t xml:space="preserve"> H, </w:t>
      </w:r>
      <w:proofErr w:type="spellStart"/>
      <w:r w:rsidRPr="004D17E6">
        <w:t>Mazuji</w:t>
      </w:r>
      <w:proofErr w:type="spellEnd"/>
      <w:r w:rsidRPr="004D17E6">
        <w:t xml:space="preserve">, MT. Effects of supplementing layer hen diets with selenium and vitamin E on egg quality, lipid oxidation and fatty acid composition during storage. </w:t>
      </w:r>
      <w:proofErr w:type="gramStart"/>
      <w:r w:rsidRPr="004D17E6">
        <w:rPr>
          <w:iCs/>
        </w:rPr>
        <w:t>Canadian  Journal</w:t>
      </w:r>
      <w:proofErr w:type="gramEnd"/>
      <w:r w:rsidRPr="004D17E6">
        <w:rPr>
          <w:iCs/>
        </w:rPr>
        <w:t xml:space="preserve"> of Animal Science. </w:t>
      </w:r>
      <w:r w:rsidRPr="004D17E6">
        <w:t xml:space="preserve">2008; </w:t>
      </w:r>
      <w:r w:rsidRPr="004D17E6">
        <w:rPr>
          <w:bCs/>
          <w:iCs/>
        </w:rPr>
        <w:t>88</w:t>
      </w:r>
      <w:r w:rsidRPr="004D17E6">
        <w:t>(3): 475-483.</w:t>
      </w:r>
    </w:p>
    <w:p w:rsidR="005A152A" w:rsidRPr="004D17E6" w:rsidRDefault="00A629D7" w:rsidP="0080078F">
      <w:pPr>
        <w:pStyle w:val="ListParagraph"/>
        <w:numPr>
          <w:ilvl w:val="0"/>
          <w:numId w:val="13"/>
        </w:numPr>
        <w:autoSpaceDE w:val="0"/>
        <w:autoSpaceDN w:val="0"/>
        <w:adjustRightInd w:val="0"/>
        <w:spacing w:before="120" w:after="120" w:line="360" w:lineRule="auto"/>
        <w:jc w:val="both"/>
        <w:rPr>
          <w:shd w:val="clear" w:color="auto" w:fill="FFFFFF"/>
        </w:rPr>
      </w:pPr>
      <w:proofErr w:type="spellStart"/>
      <w:r w:rsidRPr="004D17E6">
        <w:t>Nurai</w:t>
      </w:r>
      <w:r w:rsidR="00476979" w:rsidRPr="004D17E6">
        <w:t>ni</w:t>
      </w:r>
      <w:proofErr w:type="spellEnd"/>
      <w:r w:rsidR="00476979" w:rsidRPr="004D17E6">
        <w:t xml:space="preserve"> M, </w:t>
      </w:r>
      <w:proofErr w:type="spellStart"/>
      <w:r w:rsidR="00F6452B" w:rsidRPr="004D17E6">
        <w:t>Djulardi</w:t>
      </w:r>
      <w:proofErr w:type="spellEnd"/>
      <w:r w:rsidR="008C0235" w:rsidRPr="004D17E6">
        <w:t xml:space="preserve"> A. </w:t>
      </w:r>
      <w:r w:rsidRPr="004D17E6">
        <w:t>Effect of Turmeric (</w:t>
      </w:r>
      <w:r w:rsidRPr="004D17E6">
        <w:rPr>
          <w:i/>
        </w:rPr>
        <w:t>Curcuma domestica, Val</w:t>
      </w:r>
      <w:r w:rsidRPr="004D17E6">
        <w:t xml:space="preserve">) Extract as a Feed Additive on Performance and Egg Quality of Quail. </w:t>
      </w:r>
      <w:r w:rsidRPr="004D17E6">
        <w:rPr>
          <w:iCs/>
        </w:rPr>
        <w:t>Int</w:t>
      </w:r>
      <w:r w:rsidR="009D2D36" w:rsidRPr="004D17E6">
        <w:rPr>
          <w:iCs/>
        </w:rPr>
        <w:t xml:space="preserve">ernational </w:t>
      </w:r>
      <w:r w:rsidRPr="004D17E6">
        <w:rPr>
          <w:iCs/>
        </w:rPr>
        <w:t>J</w:t>
      </w:r>
      <w:r w:rsidR="009D2D36" w:rsidRPr="004D17E6">
        <w:rPr>
          <w:iCs/>
        </w:rPr>
        <w:t>ournal of Poultry</w:t>
      </w:r>
      <w:r w:rsidRPr="004D17E6">
        <w:rPr>
          <w:iCs/>
        </w:rPr>
        <w:t xml:space="preserve"> Sci</w:t>
      </w:r>
      <w:r w:rsidR="009D2D36" w:rsidRPr="004D17E6">
        <w:rPr>
          <w:iCs/>
        </w:rPr>
        <w:t>ence.</w:t>
      </w:r>
      <w:r w:rsidRPr="004D17E6">
        <w:t xml:space="preserve"> </w:t>
      </w:r>
      <w:r w:rsidR="008C0235" w:rsidRPr="004D17E6">
        <w:t xml:space="preserve">2019; </w:t>
      </w:r>
      <w:r w:rsidRPr="004D17E6">
        <w:rPr>
          <w:bCs/>
        </w:rPr>
        <w:t>18</w:t>
      </w:r>
      <w:r w:rsidRPr="004D17E6">
        <w:t>: 88-92</w:t>
      </w:r>
      <w:bookmarkEnd w:id="4"/>
      <w:r w:rsidRPr="004D17E6">
        <w:t>.</w:t>
      </w:r>
    </w:p>
    <w:p w:rsidR="00EC33EA" w:rsidRPr="00650BDF" w:rsidRDefault="00EC33EA" w:rsidP="00650BDF">
      <w:pPr>
        <w:pStyle w:val="ListParagraph"/>
        <w:numPr>
          <w:ilvl w:val="0"/>
          <w:numId w:val="13"/>
        </w:numPr>
        <w:autoSpaceDE w:val="0"/>
        <w:autoSpaceDN w:val="0"/>
        <w:adjustRightInd w:val="0"/>
        <w:spacing w:before="120" w:after="120" w:line="360" w:lineRule="auto"/>
        <w:jc w:val="both"/>
        <w:rPr>
          <w:shd w:val="clear" w:color="auto" w:fill="FFFFFF"/>
        </w:rPr>
      </w:pPr>
      <w:proofErr w:type="spellStart"/>
      <w:r w:rsidRPr="004D17E6">
        <w:rPr>
          <w:shd w:val="clear" w:color="auto" w:fill="FFFFFF"/>
        </w:rPr>
        <w:t>Rahardja</w:t>
      </w:r>
      <w:proofErr w:type="spellEnd"/>
      <w:r w:rsidRPr="004D17E6">
        <w:rPr>
          <w:shd w:val="clear" w:color="auto" w:fill="FFFFFF"/>
        </w:rPr>
        <w:t xml:space="preserve"> DP, Hakim MR, Lestari VS. Egg production performance of old laying hen fed dietary turmeric powder. </w:t>
      </w:r>
      <w:r w:rsidRPr="004D17E6">
        <w:rPr>
          <w:iCs/>
          <w:shd w:val="clear" w:color="auto" w:fill="FFFFFF"/>
        </w:rPr>
        <w:t>International Journal of Animal and Veterinary Sci</w:t>
      </w:r>
      <w:r w:rsidRPr="004D17E6">
        <w:rPr>
          <w:shd w:val="clear" w:color="auto" w:fill="FFFFFF"/>
        </w:rPr>
        <w:t>ence</w:t>
      </w:r>
      <w:r w:rsidR="003A48B6" w:rsidRPr="004D17E6">
        <w:rPr>
          <w:shd w:val="clear" w:color="auto" w:fill="FFFFFF"/>
        </w:rPr>
        <w:t>s</w:t>
      </w:r>
      <w:r w:rsidRPr="004D17E6">
        <w:rPr>
          <w:shd w:val="clear" w:color="auto" w:fill="FFFFFF"/>
        </w:rPr>
        <w:t xml:space="preserve">. 2015. </w:t>
      </w:r>
      <w:r w:rsidRPr="004D17E6">
        <w:rPr>
          <w:bCs/>
          <w:shd w:val="clear" w:color="auto" w:fill="FFFFFF"/>
        </w:rPr>
        <w:t>2</w:t>
      </w:r>
      <w:r w:rsidRPr="004D17E6">
        <w:rPr>
          <w:shd w:val="clear" w:color="auto" w:fill="FFFFFF"/>
        </w:rPr>
        <w:t>(7): 264.</w:t>
      </w:r>
    </w:p>
    <w:p w:rsidR="005A152A" w:rsidRPr="004D17E6" w:rsidRDefault="00257954" w:rsidP="0080078F">
      <w:pPr>
        <w:pStyle w:val="ListParagraph"/>
        <w:numPr>
          <w:ilvl w:val="0"/>
          <w:numId w:val="13"/>
        </w:numPr>
        <w:autoSpaceDE w:val="0"/>
        <w:autoSpaceDN w:val="0"/>
        <w:adjustRightInd w:val="0"/>
        <w:spacing w:before="120" w:after="120" w:line="360" w:lineRule="auto"/>
        <w:jc w:val="both"/>
        <w:rPr>
          <w:shd w:val="clear" w:color="auto" w:fill="FFFFFF"/>
        </w:rPr>
      </w:pPr>
      <w:proofErr w:type="spellStart"/>
      <w:r w:rsidRPr="004D17E6">
        <w:lastRenderedPageBreak/>
        <w:t>Saraswati</w:t>
      </w:r>
      <w:proofErr w:type="spellEnd"/>
      <w:r w:rsidRPr="004D17E6">
        <w:t xml:space="preserve"> TR, </w:t>
      </w:r>
      <w:proofErr w:type="spellStart"/>
      <w:r w:rsidRPr="004D17E6">
        <w:t>Manalu</w:t>
      </w:r>
      <w:proofErr w:type="spellEnd"/>
      <w:r w:rsidRPr="004D17E6">
        <w:t xml:space="preserve"> W, </w:t>
      </w:r>
      <w:proofErr w:type="spellStart"/>
      <w:r w:rsidRPr="004D17E6">
        <w:t>Ekastuti</w:t>
      </w:r>
      <w:proofErr w:type="spellEnd"/>
      <w:r w:rsidRPr="004D17E6">
        <w:t xml:space="preserve"> DR, </w:t>
      </w:r>
      <w:proofErr w:type="spellStart"/>
      <w:r w:rsidRPr="004D17E6">
        <w:t>Kusumorini</w:t>
      </w:r>
      <w:proofErr w:type="spellEnd"/>
      <w:r w:rsidRPr="004D17E6">
        <w:t xml:space="preserve"> N.</w:t>
      </w:r>
      <w:r w:rsidR="00A629D7" w:rsidRPr="004D17E6">
        <w:t xml:space="preserve"> Effect of turmeric powder to estriol and progesterone hormone profile of laying hens during one cycle of ovulation. </w:t>
      </w:r>
      <w:r w:rsidR="00A629D7" w:rsidRPr="004D17E6">
        <w:rPr>
          <w:iCs/>
        </w:rPr>
        <w:t>Int</w:t>
      </w:r>
      <w:r w:rsidR="004855DE" w:rsidRPr="004D17E6">
        <w:rPr>
          <w:iCs/>
        </w:rPr>
        <w:t>ernational Journal of</w:t>
      </w:r>
      <w:r w:rsidR="00A629D7" w:rsidRPr="004D17E6">
        <w:rPr>
          <w:iCs/>
        </w:rPr>
        <w:t>. Poult</w:t>
      </w:r>
      <w:r w:rsidR="004855DE" w:rsidRPr="004D17E6">
        <w:rPr>
          <w:iCs/>
        </w:rPr>
        <w:t>ry</w:t>
      </w:r>
      <w:r w:rsidR="00A629D7" w:rsidRPr="004D17E6">
        <w:rPr>
          <w:iCs/>
        </w:rPr>
        <w:t xml:space="preserve"> Sci</w:t>
      </w:r>
      <w:r w:rsidR="004855DE" w:rsidRPr="004D17E6">
        <w:rPr>
          <w:iCs/>
        </w:rPr>
        <w:t>ence</w:t>
      </w:r>
      <w:r w:rsidR="008C0235" w:rsidRPr="004D17E6">
        <w:rPr>
          <w:iCs/>
        </w:rPr>
        <w:t xml:space="preserve">. 2014; </w:t>
      </w:r>
      <w:r w:rsidR="00A629D7" w:rsidRPr="004D17E6">
        <w:rPr>
          <w:bCs/>
        </w:rPr>
        <w:t>13</w:t>
      </w:r>
      <w:r w:rsidR="00A629D7" w:rsidRPr="004D17E6">
        <w:t>(9): 504.</w:t>
      </w:r>
      <w:bookmarkStart w:id="5" w:name="_Hlk182392345"/>
    </w:p>
    <w:p w:rsidR="005A152A" w:rsidRPr="004D17E6" w:rsidRDefault="00A629D7" w:rsidP="0080078F">
      <w:pPr>
        <w:pStyle w:val="ListParagraph"/>
        <w:numPr>
          <w:ilvl w:val="0"/>
          <w:numId w:val="13"/>
        </w:numPr>
        <w:autoSpaceDE w:val="0"/>
        <w:autoSpaceDN w:val="0"/>
        <w:adjustRightInd w:val="0"/>
        <w:spacing w:before="120" w:after="120" w:line="360" w:lineRule="auto"/>
        <w:jc w:val="both"/>
        <w:rPr>
          <w:shd w:val="clear" w:color="auto" w:fill="FFFFFF"/>
        </w:rPr>
      </w:pPr>
      <w:r w:rsidRPr="004D17E6">
        <w:rPr>
          <w:shd w:val="clear" w:color="auto" w:fill="FFFFFF"/>
        </w:rPr>
        <w:t>Sar</w:t>
      </w:r>
      <w:r w:rsidR="00417202" w:rsidRPr="004D17E6">
        <w:rPr>
          <w:shd w:val="clear" w:color="auto" w:fill="FFFFFF"/>
        </w:rPr>
        <w:t>aswati TR, Tana</w:t>
      </w:r>
      <w:r w:rsidR="008C0235" w:rsidRPr="004D17E6">
        <w:rPr>
          <w:shd w:val="clear" w:color="auto" w:fill="FFFFFF"/>
        </w:rPr>
        <w:t xml:space="preserve"> S</w:t>
      </w:r>
      <w:r w:rsidRPr="004D17E6">
        <w:rPr>
          <w:shd w:val="clear" w:color="auto" w:fill="FFFFFF"/>
        </w:rPr>
        <w:t xml:space="preserve">. Effect of Turmeric Powder Supplementation to the Age of Sexual Maturity, Physical, and Chemical Quality of the first Japanese </w:t>
      </w:r>
      <w:proofErr w:type="spellStart"/>
      <w:r w:rsidRPr="004D17E6">
        <w:rPr>
          <w:shd w:val="clear" w:color="auto" w:fill="FFFFFF"/>
        </w:rPr>
        <w:t>quail΄s</w:t>
      </w:r>
      <w:proofErr w:type="spellEnd"/>
      <w:r w:rsidRPr="004D17E6">
        <w:rPr>
          <w:shd w:val="clear" w:color="auto" w:fill="FFFFFF"/>
        </w:rPr>
        <w:t xml:space="preserve"> (</w:t>
      </w:r>
      <w:r w:rsidRPr="004D17E6">
        <w:rPr>
          <w:i/>
          <w:iCs/>
          <w:shd w:val="clear" w:color="auto" w:fill="FFFFFF"/>
        </w:rPr>
        <w:t>Coturnix</w:t>
      </w:r>
      <w:r w:rsidRPr="004D17E6">
        <w:rPr>
          <w:i/>
          <w:shd w:val="clear" w:color="auto" w:fill="FFFFFF"/>
        </w:rPr>
        <w:t xml:space="preserve"> </w:t>
      </w:r>
      <w:r w:rsidRPr="004D17E6">
        <w:rPr>
          <w:i/>
          <w:iCs/>
          <w:shd w:val="clear" w:color="auto" w:fill="FFFFFF"/>
        </w:rPr>
        <w:t>japonica</w:t>
      </w:r>
      <w:r w:rsidRPr="004D17E6">
        <w:rPr>
          <w:shd w:val="clear" w:color="auto" w:fill="FFFFFF"/>
        </w:rPr>
        <w:t xml:space="preserve">) egg. </w:t>
      </w:r>
      <w:proofErr w:type="spellStart"/>
      <w:r w:rsidRPr="004D17E6">
        <w:rPr>
          <w:shd w:val="clear" w:color="auto" w:fill="FFFFFF"/>
        </w:rPr>
        <w:t>Biosaintifica</w:t>
      </w:r>
      <w:proofErr w:type="spellEnd"/>
      <w:r w:rsidRPr="004D17E6">
        <w:rPr>
          <w:shd w:val="clear" w:color="auto" w:fill="FFFFFF"/>
        </w:rPr>
        <w:t xml:space="preserve">: </w:t>
      </w:r>
      <w:r w:rsidRPr="004D17E6">
        <w:rPr>
          <w:iCs/>
          <w:shd w:val="clear" w:color="auto" w:fill="FFFFFF"/>
        </w:rPr>
        <w:t>J</w:t>
      </w:r>
      <w:r w:rsidR="009D2D36" w:rsidRPr="004D17E6">
        <w:rPr>
          <w:iCs/>
          <w:shd w:val="clear" w:color="auto" w:fill="FFFFFF"/>
        </w:rPr>
        <w:t>ournal of</w:t>
      </w:r>
      <w:r w:rsidRPr="004D17E6">
        <w:rPr>
          <w:iCs/>
          <w:shd w:val="clear" w:color="auto" w:fill="FFFFFF"/>
        </w:rPr>
        <w:t xml:space="preserve"> Biol</w:t>
      </w:r>
      <w:r w:rsidR="009D2D36" w:rsidRPr="004D17E6">
        <w:rPr>
          <w:iCs/>
          <w:shd w:val="clear" w:color="auto" w:fill="FFFFFF"/>
        </w:rPr>
        <w:t>ogical</w:t>
      </w:r>
      <w:r w:rsidRPr="004D17E6">
        <w:rPr>
          <w:iCs/>
          <w:shd w:val="clear" w:color="auto" w:fill="FFFFFF"/>
        </w:rPr>
        <w:t xml:space="preserve"> Educ</w:t>
      </w:r>
      <w:r w:rsidR="009D2D36" w:rsidRPr="004D17E6">
        <w:rPr>
          <w:iCs/>
          <w:shd w:val="clear" w:color="auto" w:fill="FFFFFF"/>
        </w:rPr>
        <w:t>ation</w:t>
      </w:r>
      <w:r w:rsidRPr="004D17E6">
        <w:rPr>
          <w:shd w:val="clear" w:color="auto" w:fill="FFFFFF"/>
        </w:rPr>
        <w:t xml:space="preserve">. </w:t>
      </w:r>
      <w:r w:rsidR="008C0235" w:rsidRPr="004D17E6">
        <w:rPr>
          <w:shd w:val="clear" w:color="auto" w:fill="FFFFFF"/>
        </w:rPr>
        <w:t xml:space="preserve">2016; </w:t>
      </w:r>
      <w:r w:rsidRPr="004D17E6">
        <w:rPr>
          <w:bCs/>
          <w:shd w:val="clear" w:color="auto" w:fill="FFFFFF"/>
        </w:rPr>
        <w:t>8</w:t>
      </w:r>
      <w:r w:rsidRPr="004D17E6">
        <w:rPr>
          <w:shd w:val="clear" w:color="auto" w:fill="FFFFFF"/>
        </w:rPr>
        <w:t>(1): 18-24.</w:t>
      </w:r>
      <w:bookmarkStart w:id="6" w:name="_Hlk182392413"/>
      <w:bookmarkEnd w:id="5"/>
    </w:p>
    <w:p w:rsidR="005A152A" w:rsidRPr="004D17E6" w:rsidRDefault="001B37F7" w:rsidP="0080078F">
      <w:pPr>
        <w:pStyle w:val="ListParagraph"/>
        <w:numPr>
          <w:ilvl w:val="0"/>
          <w:numId w:val="13"/>
        </w:numPr>
        <w:autoSpaceDE w:val="0"/>
        <w:autoSpaceDN w:val="0"/>
        <w:adjustRightInd w:val="0"/>
        <w:spacing w:before="120" w:after="120" w:line="360" w:lineRule="auto"/>
        <w:jc w:val="both"/>
        <w:rPr>
          <w:shd w:val="clear" w:color="auto" w:fill="FFFFFF"/>
        </w:rPr>
      </w:pPr>
      <w:r w:rsidRPr="004D17E6">
        <w:rPr>
          <w:shd w:val="clear" w:color="auto" w:fill="FFFFFF"/>
        </w:rPr>
        <w:t xml:space="preserve">Silva WJD, Gouveia ABVS., Sousa FED, Santos FRD, </w:t>
      </w:r>
      <w:proofErr w:type="spellStart"/>
      <w:r w:rsidRPr="004D17E6">
        <w:rPr>
          <w:shd w:val="clear" w:color="auto" w:fill="FFFFFF"/>
        </w:rPr>
        <w:t>Minafra</w:t>
      </w:r>
      <w:proofErr w:type="spellEnd"/>
      <w:r w:rsidRPr="004D17E6">
        <w:rPr>
          <w:shd w:val="clear" w:color="auto" w:fill="FFFFFF"/>
        </w:rPr>
        <w:t>-Rezende CS, Silva</w:t>
      </w:r>
      <w:r w:rsidR="00A629D7" w:rsidRPr="004D17E6">
        <w:rPr>
          <w:shd w:val="clear" w:color="auto" w:fill="FFFFFF"/>
        </w:rPr>
        <w:t xml:space="preserve"> </w:t>
      </w:r>
      <w:r w:rsidR="008C0235" w:rsidRPr="004D17E6">
        <w:rPr>
          <w:shd w:val="clear" w:color="auto" w:fill="FFFFFF"/>
        </w:rPr>
        <w:t>J</w:t>
      </w:r>
      <w:r w:rsidRPr="004D17E6">
        <w:rPr>
          <w:shd w:val="clear" w:color="auto" w:fill="FFFFFF"/>
        </w:rPr>
        <w:t xml:space="preserve">MS, </w:t>
      </w:r>
      <w:proofErr w:type="spellStart"/>
      <w:r w:rsidR="00417202" w:rsidRPr="004D17E6">
        <w:rPr>
          <w:shd w:val="clear" w:color="auto" w:fill="FFFFFF"/>
        </w:rPr>
        <w:t>Minafra</w:t>
      </w:r>
      <w:proofErr w:type="spellEnd"/>
      <w:r w:rsidR="00417202" w:rsidRPr="004D17E6">
        <w:rPr>
          <w:shd w:val="clear" w:color="auto" w:fill="FFFFFF"/>
        </w:rPr>
        <w:t xml:space="preserve"> C</w:t>
      </w:r>
      <w:r w:rsidR="008C0235" w:rsidRPr="004D17E6">
        <w:rPr>
          <w:shd w:val="clear" w:color="auto" w:fill="FFFFFF"/>
        </w:rPr>
        <w:t>S.</w:t>
      </w:r>
      <w:r w:rsidR="00A629D7" w:rsidRPr="004D17E6">
        <w:rPr>
          <w:shd w:val="clear" w:color="auto" w:fill="FFFFFF"/>
        </w:rPr>
        <w:t xml:space="preserve"> Turmeric and sorghum for egg-laying quails. </w:t>
      </w:r>
      <w:r w:rsidR="00A629D7" w:rsidRPr="004D17E6">
        <w:rPr>
          <w:iCs/>
          <w:shd w:val="clear" w:color="auto" w:fill="FFFFFF"/>
        </w:rPr>
        <w:t>Ital</w:t>
      </w:r>
      <w:r w:rsidR="004855DE" w:rsidRPr="004D17E6">
        <w:rPr>
          <w:iCs/>
          <w:shd w:val="clear" w:color="auto" w:fill="FFFFFF"/>
        </w:rPr>
        <w:t>ian</w:t>
      </w:r>
      <w:r w:rsidR="00A629D7" w:rsidRPr="004D17E6">
        <w:rPr>
          <w:iCs/>
          <w:shd w:val="clear" w:color="auto" w:fill="FFFFFF"/>
        </w:rPr>
        <w:t xml:space="preserve"> J</w:t>
      </w:r>
      <w:r w:rsidR="004855DE" w:rsidRPr="004D17E6">
        <w:rPr>
          <w:iCs/>
          <w:shd w:val="clear" w:color="auto" w:fill="FFFFFF"/>
        </w:rPr>
        <w:t>ournal o</w:t>
      </w:r>
      <w:r w:rsidR="009D2D36" w:rsidRPr="004D17E6">
        <w:rPr>
          <w:iCs/>
          <w:shd w:val="clear" w:color="auto" w:fill="FFFFFF"/>
        </w:rPr>
        <w:t>f</w:t>
      </w:r>
      <w:r w:rsidR="00A629D7" w:rsidRPr="004D17E6">
        <w:rPr>
          <w:iCs/>
          <w:shd w:val="clear" w:color="auto" w:fill="FFFFFF"/>
        </w:rPr>
        <w:t xml:space="preserve"> Anim</w:t>
      </w:r>
      <w:r w:rsidR="009D2D36" w:rsidRPr="004D17E6">
        <w:rPr>
          <w:iCs/>
          <w:shd w:val="clear" w:color="auto" w:fill="FFFFFF"/>
        </w:rPr>
        <w:t>al</w:t>
      </w:r>
      <w:r w:rsidR="00A629D7" w:rsidRPr="004D17E6">
        <w:rPr>
          <w:shd w:val="clear" w:color="auto" w:fill="FFFFFF"/>
        </w:rPr>
        <w:t xml:space="preserve"> </w:t>
      </w:r>
      <w:r w:rsidR="00A629D7" w:rsidRPr="004D17E6">
        <w:rPr>
          <w:iCs/>
          <w:shd w:val="clear" w:color="auto" w:fill="FFFFFF"/>
        </w:rPr>
        <w:t>Sci</w:t>
      </w:r>
      <w:r w:rsidR="009D2D36" w:rsidRPr="004D17E6">
        <w:rPr>
          <w:iCs/>
          <w:shd w:val="clear" w:color="auto" w:fill="FFFFFF"/>
        </w:rPr>
        <w:t>ence.</w:t>
      </w:r>
      <w:r w:rsidR="00A629D7" w:rsidRPr="004D17E6">
        <w:rPr>
          <w:shd w:val="clear" w:color="auto" w:fill="FFFFFF"/>
        </w:rPr>
        <w:t xml:space="preserve"> </w:t>
      </w:r>
      <w:r w:rsidR="008C0235" w:rsidRPr="004D17E6">
        <w:rPr>
          <w:shd w:val="clear" w:color="auto" w:fill="FFFFFF"/>
        </w:rPr>
        <w:t xml:space="preserve">2018; </w:t>
      </w:r>
      <w:r w:rsidR="00A629D7" w:rsidRPr="004D17E6">
        <w:rPr>
          <w:bCs/>
          <w:shd w:val="clear" w:color="auto" w:fill="FFFFFF"/>
        </w:rPr>
        <w:t>17</w:t>
      </w:r>
      <w:r w:rsidR="00A629D7" w:rsidRPr="004D17E6">
        <w:rPr>
          <w:shd w:val="clear" w:color="auto" w:fill="FFFFFF"/>
        </w:rPr>
        <w:t>(2): 368-376.</w:t>
      </w:r>
      <w:bookmarkEnd w:id="6"/>
    </w:p>
    <w:p w:rsidR="005A152A" w:rsidRPr="004D17E6" w:rsidRDefault="008C0235" w:rsidP="0080078F">
      <w:pPr>
        <w:pStyle w:val="ListParagraph"/>
        <w:numPr>
          <w:ilvl w:val="0"/>
          <w:numId w:val="13"/>
        </w:numPr>
        <w:autoSpaceDE w:val="0"/>
        <w:autoSpaceDN w:val="0"/>
        <w:adjustRightInd w:val="0"/>
        <w:spacing w:before="120" w:after="120" w:line="360" w:lineRule="auto"/>
        <w:jc w:val="both"/>
        <w:rPr>
          <w:shd w:val="clear" w:color="auto" w:fill="FFFFFF"/>
        </w:rPr>
      </w:pPr>
      <w:r w:rsidRPr="004D17E6">
        <w:t xml:space="preserve">Sushitra. </w:t>
      </w:r>
      <w:r w:rsidR="00A629D7" w:rsidRPr="004D17E6">
        <w:t xml:space="preserve">Effect of Turmeric powder supplementation on the performance of Japanese Quails. </w:t>
      </w:r>
      <w:r w:rsidRPr="004D17E6">
        <w:t xml:space="preserve">2021; </w:t>
      </w:r>
      <w:proofErr w:type="spellStart"/>
      <w:r w:rsidR="00A629D7" w:rsidRPr="004D17E6">
        <w:t>MVSc</w:t>
      </w:r>
      <w:proofErr w:type="spellEnd"/>
      <w:r w:rsidR="00A629D7" w:rsidRPr="004D17E6">
        <w:t xml:space="preserve"> thesis submitted to central Agricultural University, Imphal, Manipur.</w:t>
      </w:r>
    </w:p>
    <w:p w:rsidR="005A152A" w:rsidRPr="004D17E6" w:rsidRDefault="008C0235" w:rsidP="0080078F">
      <w:pPr>
        <w:pStyle w:val="ListParagraph"/>
        <w:numPr>
          <w:ilvl w:val="0"/>
          <w:numId w:val="13"/>
        </w:numPr>
        <w:autoSpaceDE w:val="0"/>
        <w:autoSpaceDN w:val="0"/>
        <w:adjustRightInd w:val="0"/>
        <w:spacing w:before="120" w:after="120" w:line="360" w:lineRule="auto"/>
        <w:jc w:val="both"/>
        <w:rPr>
          <w:shd w:val="clear" w:color="auto" w:fill="FFFFFF"/>
        </w:rPr>
      </w:pPr>
      <w:r w:rsidRPr="004D17E6">
        <w:rPr>
          <w:shd w:val="clear" w:color="auto" w:fill="FFFFFF"/>
        </w:rPr>
        <w:t>Tah</w:t>
      </w:r>
      <w:r w:rsidR="001B37F7" w:rsidRPr="004D17E6">
        <w:rPr>
          <w:shd w:val="clear" w:color="auto" w:fill="FFFFFF"/>
        </w:rPr>
        <w:t>an M, Bayram</w:t>
      </w:r>
      <w:r w:rsidRPr="004D17E6">
        <w:rPr>
          <w:shd w:val="clear" w:color="auto" w:fill="FFFFFF"/>
        </w:rPr>
        <w:t xml:space="preserve"> I.</w:t>
      </w:r>
      <w:r w:rsidR="00A629D7" w:rsidRPr="004D17E6">
        <w:rPr>
          <w:shd w:val="clear" w:color="auto" w:fill="FFFFFF"/>
        </w:rPr>
        <w:t xml:space="preserve"> Effect of using black cumin (</w:t>
      </w:r>
      <w:r w:rsidR="00A629D7" w:rsidRPr="004D17E6">
        <w:rPr>
          <w:i/>
          <w:shd w:val="clear" w:color="auto" w:fill="FFFFFF"/>
        </w:rPr>
        <w:t>Nigella sativa</w:t>
      </w:r>
      <w:r w:rsidR="00A629D7" w:rsidRPr="004D17E6">
        <w:rPr>
          <w:shd w:val="clear" w:color="auto" w:fill="FFFFFF"/>
        </w:rPr>
        <w:t>) and parsley (</w:t>
      </w:r>
      <w:r w:rsidR="00A629D7" w:rsidRPr="004D17E6">
        <w:rPr>
          <w:i/>
          <w:iCs/>
          <w:shd w:val="clear" w:color="auto" w:fill="FFFFFF"/>
        </w:rPr>
        <w:t xml:space="preserve">Petroselinum </w:t>
      </w:r>
      <w:proofErr w:type="spellStart"/>
      <w:r w:rsidR="00A629D7" w:rsidRPr="004D17E6">
        <w:rPr>
          <w:i/>
          <w:iCs/>
          <w:shd w:val="clear" w:color="auto" w:fill="FFFFFF"/>
        </w:rPr>
        <w:t>crispum</w:t>
      </w:r>
      <w:proofErr w:type="spellEnd"/>
      <w:r w:rsidR="00A629D7" w:rsidRPr="004D17E6">
        <w:rPr>
          <w:shd w:val="clear" w:color="auto" w:fill="FFFFFF"/>
        </w:rPr>
        <w:t>) in laying quail diets on egg yield, egg quality and hatchability. </w:t>
      </w:r>
      <w:proofErr w:type="spellStart"/>
      <w:r w:rsidR="00A629D7" w:rsidRPr="004D17E6">
        <w:rPr>
          <w:iCs/>
          <w:shd w:val="clear" w:color="auto" w:fill="FFFFFF"/>
        </w:rPr>
        <w:t>Archiva</w:t>
      </w:r>
      <w:proofErr w:type="spellEnd"/>
      <w:r w:rsidR="00A629D7" w:rsidRPr="004D17E6">
        <w:rPr>
          <w:iCs/>
          <w:shd w:val="clear" w:color="auto" w:fill="FFFFFF"/>
        </w:rPr>
        <w:t xml:space="preserve"> </w:t>
      </w:r>
      <w:proofErr w:type="spellStart"/>
      <w:r w:rsidR="00A629D7" w:rsidRPr="004D17E6">
        <w:rPr>
          <w:iCs/>
          <w:shd w:val="clear" w:color="auto" w:fill="FFFFFF"/>
        </w:rPr>
        <w:t>zootechnica</w:t>
      </w:r>
      <w:proofErr w:type="spellEnd"/>
      <w:r w:rsidR="00A629D7" w:rsidRPr="004D17E6">
        <w:rPr>
          <w:iCs/>
          <w:shd w:val="clear" w:color="auto" w:fill="FFFFFF"/>
        </w:rPr>
        <w:t>.</w:t>
      </w:r>
      <w:r w:rsidR="009D2D36" w:rsidRPr="004D17E6">
        <w:rPr>
          <w:shd w:val="clear" w:color="auto" w:fill="FFFFFF"/>
        </w:rPr>
        <w:t xml:space="preserve"> </w:t>
      </w:r>
      <w:r w:rsidRPr="004D17E6">
        <w:rPr>
          <w:shd w:val="clear" w:color="auto" w:fill="FFFFFF"/>
        </w:rPr>
        <w:t xml:space="preserve">2011; </w:t>
      </w:r>
      <w:r w:rsidR="00A629D7" w:rsidRPr="004D17E6">
        <w:rPr>
          <w:bCs/>
          <w:shd w:val="clear" w:color="auto" w:fill="FFFFFF"/>
        </w:rPr>
        <w:t>14</w:t>
      </w:r>
      <w:r w:rsidR="00A629D7" w:rsidRPr="004D17E6">
        <w:rPr>
          <w:shd w:val="clear" w:color="auto" w:fill="FFFFFF"/>
        </w:rPr>
        <w:t>(4): 39.</w:t>
      </w:r>
    </w:p>
    <w:p w:rsidR="00A629D7" w:rsidRPr="004D17E6" w:rsidRDefault="001B37F7" w:rsidP="0080078F">
      <w:pPr>
        <w:pStyle w:val="ListParagraph"/>
        <w:numPr>
          <w:ilvl w:val="0"/>
          <w:numId w:val="13"/>
        </w:numPr>
        <w:autoSpaceDE w:val="0"/>
        <w:autoSpaceDN w:val="0"/>
        <w:adjustRightInd w:val="0"/>
        <w:spacing w:before="120" w:after="120" w:line="360" w:lineRule="auto"/>
        <w:jc w:val="both"/>
        <w:rPr>
          <w:shd w:val="clear" w:color="auto" w:fill="FFFFFF"/>
        </w:rPr>
      </w:pPr>
      <w:r w:rsidRPr="004D17E6">
        <w:t>Yalçın S</w:t>
      </w:r>
      <w:r w:rsidR="00A629D7" w:rsidRPr="004D17E6">
        <w:t>, Uzunoğlu</w:t>
      </w:r>
      <w:r w:rsidRPr="004D17E6">
        <w:t xml:space="preserve"> K</w:t>
      </w:r>
      <w:r w:rsidR="00A629D7" w:rsidRPr="004D17E6">
        <w:t xml:space="preserve">, </w:t>
      </w:r>
      <w:proofErr w:type="spellStart"/>
      <w:r w:rsidR="00A629D7" w:rsidRPr="004D17E6">
        <w:t>Du</w:t>
      </w:r>
      <w:r w:rsidRPr="004D17E6">
        <w:t>yum</w:t>
      </w:r>
      <w:proofErr w:type="spellEnd"/>
      <w:r w:rsidRPr="004D17E6">
        <w:t xml:space="preserve"> H, </w:t>
      </w:r>
      <w:proofErr w:type="spellStart"/>
      <w:r w:rsidRPr="004D17E6">
        <w:t>Eltan</w:t>
      </w:r>
      <w:proofErr w:type="spellEnd"/>
      <w:r w:rsidR="008C0235" w:rsidRPr="004D17E6">
        <w:t xml:space="preserve"> Ö.</w:t>
      </w:r>
      <w:r w:rsidR="00A629D7" w:rsidRPr="004D17E6">
        <w:t xml:space="preserve"> Effects of dietary yeast autolysate (</w:t>
      </w:r>
      <w:r w:rsidR="00A629D7" w:rsidRPr="004D17E6">
        <w:rPr>
          <w:i/>
        </w:rPr>
        <w:t>Saccharomyces cerevisiae</w:t>
      </w:r>
      <w:r w:rsidR="00A629D7" w:rsidRPr="004D17E6">
        <w:t>) and black cumin seed (</w:t>
      </w:r>
      <w:r w:rsidR="00A629D7" w:rsidRPr="004D17E6">
        <w:rPr>
          <w:i/>
        </w:rPr>
        <w:t>Nigella sativa L</w:t>
      </w:r>
      <w:r w:rsidR="00A629D7" w:rsidRPr="004D17E6">
        <w:t>.) on performance, egg traits, some blood characteristics and antibody production of laying hens. Livest</w:t>
      </w:r>
      <w:r w:rsidR="009D2D36" w:rsidRPr="004D17E6">
        <w:t>ock</w:t>
      </w:r>
      <w:r w:rsidR="00A629D7" w:rsidRPr="004D17E6">
        <w:t xml:space="preserve"> Sci</w:t>
      </w:r>
      <w:r w:rsidR="009D2D36" w:rsidRPr="004D17E6">
        <w:t>ence.</w:t>
      </w:r>
      <w:r w:rsidR="008C0235" w:rsidRPr="004D17E6">
        <w:t xml:space="preserve"> 2012; </w:t>
      </w:r>
      <w:r w:rsidR="00A629D7" w:rsidRPr="004D17E6">
        <w:t>145 (1-3): 13-20.</w:t>
      </w:r>
    </w:p>
    <w:p w:rsidR="00F27804" w:rsidRPr="004D17E6" w:rsidRDefault="00F27804" w:rsidP="0080078F">
      <w:pPr>
        <w:pStyle w:val="Default"/>
        <w:spacing w:before="240" w:after="120" w:line="360" w:lineRule="auto"/>
        <w:jc w:val="both"/>
        <w:rPr>
          <w:rFonts w:ascii="Times New Roman" w:hAnsi="Times New Roman" w:cs="Times New Roman"/>
          <w:color w:val="auto"/>
          <w:sz w:val="18"/>
          <w:szCs w:val="18"/>
        </w:rPr>
      </w:pPr>
      <w:r w:rsidRPr="004D17E6">
        <w:rPr>
          <w:rFonts w:ascii="Times New Roman" w:hAnsi="Times New Roman" w:cs="Times New Roman"/>
          <w:b/>
          <w:bCs/>
          <w:color w:val="auto"/>
          <w:sz w:val="18"/>
          <w:szCs w:val="18"/>
          <w:lang w:val="en-IN"/>
        </w:rPr>
        <w:t>Table</w:t>
      </w:r>
      <w:r w:rsidR="006661A7" w:rsidRPr="004D17E6">
        <w:rPr>
          <w:rFonts w:ascii="Times New Roman" w:hAnsi="Times New Roman" w:cs="Times New Roman"/>
          <w:b/>
          <w:bCs/>
          <w:color w:val="auto"/>
          <w:sz w:val="18"/>
          <w:szCs w:val="18"/>
          <w:lang w:val="en-IN"/>
        </w:rPr>
        <w:t xml:space="preserve"> 1:</w:t>
      </w:r>
      <w:r w:rsidRPr="004D17E6">
        <w:rPr>
          <w:rFonts w:ascii="Times New Roman" w:hAnsi="Times New Roman" w:cs="Times New Roman"/>
          <w:b/>
          <w:bCs/>
          <w:color w:val="auto"/>
          <w:sz w:val="18"/>
          <w:szCs w:val="18"/>
          <w:lang w:val="en-IN"/>
        </w:rPr>
        <w:t xml:space="preserve"> Proximate composition of </w:t>
      </w:r>
      <w:r w:rsidR="00AB6551" w:rsidRPr="004D17E6">
        <w:rPr>
          <w:rFonts w:ascii="Times New Roman" w:hAnsi="Times New Roman" w:cs="Times New Roman"/>
          <w:b/>
          <w:bCs/>
          <w:color w:val="auto"/>
          <w:sz w:val="18"/>
          <w:szCs w:val="18"/>
          <w:lang w:val="en-IN"/>
        </w:rPr>
        <w:t xml:space="preserve">quail </w:t>
      </w:r>
      <w:proofErr w:type="spellStart"/>
      <w:r w:rsidR="00AB6551" w:rsidRPr="004D17E6">
        <w:rPr>
          <w:rFonts w:ascii="Times New Roman" w:hAnsi="Times New Roman" w:cs="Times New Roman"/>
          <w:b/>
          <w:bCs/>
          <w:color w:val="auto"/>
          <w:sz w:val="18"/>
          <w:szCs w:val="18"/>
          <w:lang w:val="en-IN"/>
        </w:rPr>
        <w:t>layer</w:t>
      </w:r>
      <w:r w:rsidRPr="004D17E6">
        <w:rPr>
          <w:rFonts w:ascii="Times New Roman" w:hAnsi="Times New Roman" w:cs="Times New Roman"/>
          <w:b/>
          <w:bCs/>
          <w:color w:val="auto"/>
          <w:sz w:val="18"/>
          <w:szCs w:val="18"/>
          <w:lang w:val="en-IN"/>
        </w:rPr>
        <w:t>concentrate</w:t>
      </w:r>
      <w:proofErr w:type="spellEnd"/>
      <w:r w:rsidRPr="004D17E6">
        <w:rPr>
          <w:rFonts w:ascii="Times New Roman" w:hAnsi="Times New Roman" w:cs="Times New Roman"/>
          <w:b/>
          <w:bCs/>
          <w:color w:val="auto"/>
          <w:sz w:val="18"/>
          <w:szCs w:val="18"/>
          <w:lang w:val="en-IN"/>
        </w:rPr>
        <w:t xml:space="preserve"> </w:t>
      </w:r>
      <w:r w:rsidR="00AB6551" w:rsidRPr="004D17E6">
        <w:rPr>
          <w:rFonts w:ascii="Times New Roman" w:hAnsi="Times New Roman" w:cs="Times New Roman"/>
          <w:b/>
          <w:bCs/>
          <w:color w:val="auto"/>
          <w:sz w:val="18"/>
          <w:szCs w:val="18"/>
          <w:lang w:val="en-IN"/>
        </w:rPr>
        <w:t>ration</w:t>
      </w:r>
      <w:r w:rsidRPr="004D17E6">
        <w:rPr>
          <w:rFonts w:ascii="Times New Roman" w:hAnsi="Times New Roman" w:cs="Times New Roman"/>
          <w:b/>
          <w:bCs/>
          <w:color w:val="auto"/>
          <w:sz w:val="18"/>
          <w:szCs w:val="18"/>
          <w:lang w:val="en-IN"/>
        </w:rPr>
        <w:t xml:space="preserve"> (DM basis).</w:t>
      </w:r>
    </w:p>
    <w:tbl>
      <w:tblPr>
        <w:tblStyle w:val="TableGrid"/>
        <w:tblW w:w="5000" w:type="pct"/>
        <w:tblLook w:val="04A0" w:firstRow="1" w:lastRow="0" w:firstColumn="1" w:lastColumn="0" w:noHBand="0" w:noVBand="1"/>
      </w:tblPr>
      <w:tblGrid>
        <w:gridCol w:w="5217"/>
        <w:gridCol w:w="4026"/>
      </w:tblGrid>
      <w:tr w:rsidR="00AB6551" w:rsidRPr="004D17E6" w:rsidTr="00AB6551">
        <w:trPr>
          <w:trHeight w:val="435"/>
        </w:trPr>
        <w:tc>
          <w:tcPr>
            <w:tcW w:w="2822" w:type="pct"/>
          </w:tcPr>
          <w:p w:rsidR="00AB6551" w:rsidRPr="004D17E6" w:rsidRDefault="00AB6551" w:rsidP="00650BDF">
            <w:pPr>
              <w:pStyle w:val="Default"/>
              <w:jc w:val="both"/>
              <w:rPr>
                <w:rFonts w:ascii="Times New Roman" w:hAnsi="Times New Roman" w:cs="Times New Roman"/>
                <w:color w:val="auto"/>
                <w:sz w:val="18"/>
                <w:szCs w:val="18"/>
              </w:rPr>
            </w:pPr>
            <w:r w:rsidRPr="004D17E6">
              <w:rPr>
                <w:rFonts w:ascii="Times New Roman" w:hAnsi="Times New Roman" w:cs="Times New Roman"/>
                <w:b/>
                <w:bCs/>
                <w:color w:val="auto"/>
                <w:sz w:val="18"/>
                <w:szCs w:val="18"/>
                <w:lang w:val="en-IN"/>
              </w:rPr>
              <w:t>Parameters (%)</w:t>
            </w:r>
          </w:p>
        </w:tc>
        <w:tc>
          <w:tcPr>
            <w:tcW w:w="2178" w:type="pct"/>
          </w:tcPr>
          <w:p w:rsidR="00AB6551" w:rsidRPr="004D17E6" w:rsidRDefault="00AB6551" w:rsidP="00650BDF">
            <w:pPr>
              <w:pStyle w:val="Default"/>
              <w:jc w:val="both"/>
              <w:rPr>
                <w:rFonts w:ascii="Times New Roman" w:hAnsi="Times New Roman" w:cs="Times New Roman"/>
                <w:color w:val="auto"/>
                <w:sz w:val="18"/>
                <w:szCs w:val="18"/>
              </w:rPr>
            </w:pPr>
            <w:r w:rsidRPr="004D17E6">
              <w:rPr>
                <w:rFonts w:ascii="Times New Roman" w:hAnsi="Times New Roman" w:cs="Times New Roman"/>
                <w:b/>
                <w:bCs/>
                <w:color w:val="auto"/>
                <w:sz w:val="18"/>
                <w:szCs w:val="18"/>
                <w:lang w:val="en-IN"/>
              </w:rPr>
              <w:t>Layer</w:t>
            </w:r>
          </w:p>
        </w:tc>
      </w:tr>
      <w:tr w:rsidR="00AB6551" w:rsidRPr="004D17E6" w:rsidTr="00AB6551">
        <w:trPr>
          <w:trHeight w:val="394"/>
        </w:trPr>
        <w:tc>
          <w:tcPr>
            <w:tcW w:w="2822" w:type="pct"/>
          </w:tcPr>
          <w:p w:rsidR="00AB6551" w:rsidRPr="004D17E6" w:rsidRDefault="00AB6551" w:rsidP="00650BDF">
            <w:pPr>
              <w:pStyle w:val="Default"/>
              <w:jc w:val="both"/>
              <w:rPr>
                <w:rFonts w:ascii="Times New Roman" w:hAnsi="Times New Roman" w:cs="Times New Roman"/>
                <w:color w:val="auto"/>
                <w:sz w:val="18"/>
                <w:szCs w:val="18"/>
              </w:rPr>
            </w:pPr>
            <w:r w:rsidRPr="004D17E6">
              <w:rPr>
                <w:rFonts w:ascii="Times New Roman" w:hAnsi="Times New Roman" w:cs="Times New Roman"/>
                <w:color w:val="auto"/>
                <w:sz w:val="18"/>
                <w:szCs w:val="18"/>
                <w:lang w:val="en-IN"/>
              </w:rPr>
              <w:t>Dry Matter</w:t>
            </w:r>
          </w:p>
        </w:tc>
        <w:tc>
          <w:tcPr>
            <w:tcW w:w="2178" w:type="pct"/>
          </w:tcPr>
          <w:p w:rsidR="00AB6551" w:rsidRPr="004D17E6" w:rsidRDefault="00AB6551" w:rsidP="00650BDF">
            <w:pPr>
              <w:pStyle w:val="Default"/>
              <w:jc w:val="both"/>
              <w:rPr>
                <w:rFonts w:ascii="Times New Roman" w:hAnsi="Times New Roman" w:cs="Times New Roman"/>
                <w:color w:val="auto"/>
                <w:sz w:val="18"/>
                <w:szCs w:val="18"/>
              </w:rPr>
            </w:pPr>
            <w:r w:rsidRPr="004D17E6">
              <w:rPr>
                <w:rFonts w:ascii="Times New Roman" w:hAnsi="Times New Roman" w:cs="Times New Roman"/>
                <w:color w:val="auto"/>
                <w:sz w:val="18"/>
                <w:szCs w:val="18"/>
              </w:rPr>
              <w:t>90.08</w:t>
            </w:r>
          </w:p>
        </w:tc>
      </w:tr>
      <w:tr w:rsidR="00AB6551" w:rsidRPr="004D17E6" w:rsidTr="00AB6551">
        <w:trPr>
          <w:trHeight w:val="544"/>
        </w:trPr>
        <w:tc>
          <w:tcPr>
            <w:tcW w:w="2822" w:type="pct"/>
          </w:tcPr>
          <w:p w:rsidR="00AB6551" w:rsidRPr="004D17E6" w:rsidRDefault="00AB6551" w:rsidP="00650BDF">
            <w:pPr>
              <w:pStyle w:val="Default"/>
              <w:jc w:val="both"/>
              <w:rPr>
                <w:rFonts w:ascii="Times New Roman" w:hAnsi="Times New Roman" w:cs="Times New Roman"/>
                <w:color w:val="auto"/>
                <w:sz w:val="18"/>
                <w:szCs w:val="18"/>
              </w:rPr>
            </w:pPr>
            <w:r w:rsidRPr="004D17E6">
              <w:rPr>
                <w:rFonts w:ascii="Times New Roman" w:hAnsi="Times New Roman" w:cs="Times New Roman"/>
                <w:color w:val="auto"/>
                <w:sz w:val="18"/>
                <w:szCs w:val="18"/>
                <w:lang w:val="en-IN"/>
              </w:rPr>
              <w:t>Crude Protein</w:t>
            </w:r>
          </w:p>
        </w:tc>
        <w:tc>
          <w:tcPr>
            <w:tcW w:w="2178" w:type="pct"/>
          </w:tcPr>
          <w:p w:rsidR="00AB6551" w:rsidRPr="004D17E6" w:rsidRDefault="00AB6551" w:rsidP="00650BDF">
            <w:pPr>
              <w:pStyle w:val="Default"/>
              <w:jc w:val="both"/>
              <w:rPr>
                <w:rFonts w:ascii="Times New Roman" w:hAnsi="Times New Roman" w:cs="Times New Roman"/>
                <w:color w:val="auto"/>
                <w:sz w:val="18"/>
                <w:szCs w:val="18"/>
              </w:rPr>
            </w:pPr>
            <w:r w:rsidRPr="004D17E6">
              <w:rPr>
                <w:rFonts w:ascii="Times New Roman" w:hAnsi="Times New Roman" w:cs="Times New Roman"/>
                <w:color w:val="auto"/>
                <w:sz w:val="18"/>
                <w:szCs w:val="18"/>
                <w:lang w:val="en-IN"/>
              </w:rPr>
              <w:t>18.22</w:t>
            </w:r>
          </w:p>
        </w:tc>
      </w:tr>
      <w:tr w:rsidR="00AB6551" w:rsidRPr="004D17E6" w:rsidTr="00AB6551">
        <w:trPr>
          <w:trHeight w:val="698"/>
        </w:trPr>
        <w:tc>
          <w:tcPr>
            <w:tcW w:w="2822" w:type="pct"/>
          </w:tcPr>
          <w:p w:rsidR="00AB6551" w:rsidRPr="004D17E6" w:rsidRDefault="00AB6551" w:rsidP="00650BDF">
            <w:pPr>
              <w:pStyle w:val="Default"/>
              <w:jc w:val="both"/>
              <w:rPr>
                <w:rFonts w:ascii="Times New Roman" w:hAnsi="Times New Roman" w:cs="Times New Roman"/>
                <w:color w:val="auto"/>
                <w:sz w:val="18"/>
                <w:szCs w:val="18"/>
              </w:rPr>
            </w:pPr>
            <w:r w:rsidRPr="004D17E6">
              <w:rPr>
                <w:rFonts w:ascii="Times New Roman" w:hAnsi="Times New Roman" w:cs="Times New Roman"/>
                <w:color w:val="auto"/>
                <w:sz w:val="18"/>
                <w:szCs w:val="18"/>
                <w:lang w:val="en-IN"/>
              </w:rPr>
              <w:t>Total Ash</w:t>
            </w:r>
          </w:p>
        </w:tc>
        <w:tc>
          <w:tcPr>
            <w:tcW w:w="2178" w:type="pct"/>
          </w:tcPr>
          <w:p w:rsidR="00AB6551" w:rsidRPr="004D17E6" w:rsidRDefault="00AB6551" w:rsidP="00650BDF">
            <w:pPr>
              <w:pStyle w:val="Default"/>
              <w:jc w:val="both"/>
              <w:rPr>
                <w:rFonts w:ascii="Times New Roman" w:hAnsi="Times New Roman" w:cs="Times New Roman"/>
                <w:color w:val="auto"/>
                <w:sz w:val="18"/>
                <w:szCs w:val="18"/>
              </w:rPr>
            </w:pPr>
            <w:r w:rsidRPr="004D17E6">
              <w:rPr>
                <w:rFonts w:ascii="Times New Roman" w:hAnsi="Times New Roman" w:cs="Times New Roman"/>
                <w:color w:val="auto"/>
                <w:sz w:val="18"/>
                <w:szCs w:val="18"/>
                <w:lang w:val="en-IN"/>
              </w:rPr>
              <w:t>5.12</w:t>
            </w:r>
          </w:p>
        </w:tc>
      </w:tr>
      <w:tr w:rsidR="00AB6551" w:rsidRPr="004D17E6" w:rsidTr="00AB6551">
        <w:trPr>
          <w:trHeight w:val="698"/>
        </w:trPr>
        <w:tc>
          <w:tcPr>
            <w:tcW w:w="2822" w:type="pct"/>
          </w:tcPr>
          <w:p w:rsidR="00AB6551" w:rsidRPr="004D17E6" w:rsidRDefault="00AB6551" w:rsidP="00650BDF">
            <w:pPr>
              <w:pStyle w:val="Default"/>
              <w:jc w:val="both"/>
              <w:rPr>
                <w:rFonts w:ascii="Times New Roman" w:hAnsi="Times New Roman" w:cs="Times New Roman"/>
                <w:color w:val="auto"/>
                <w:sz w:val="18"/>
                <w:szCs w:val="18"/>
              </w:rPr>
            </w:pPr>
            <w:r w:rsidRPr="004D17E6">
              <w:rPr>
                <w:rFonts w:ascii="Times New Roman" w:hAnsi="Times New Roman" w:cs="Times New Roman"/>
                <w:color w:val="auto"/>
                <w:sz w:val="18"/>
                <w:szCs w:val="18"/>
                <w:lang w:val="en-IN"/>
              </w:rPr>
              <w:t>Crude Fibre</w:t>
            </w:r>
          </w:p>
        </w:tc>
        <w:tc>
          <w:tcPr>
            <w:tcW w:w="2178" w:type="pct"/>
          </w:tcPr>
          <w:p w:rsidR="00AB6551" w:rsidRPr="004D17E6" w:rsidRDefault="00AB6551" w:rsidP="00650BDF">
            <w:pPr>
              <w:pStyle w:val="Default"/>
              <w:jc w:val="both"/>
              <w:rPr>
                <w:rFonts w:ascii="Times New Roman" w:hAnsi="Times New Roman" w:cs="Times New Roman"/>
                <w:color w:val="auto"/>
                <w:sz w:val="18"/>
                <w:szCs w:val="18"/>
              </w:rPr>
            </w:pPr>
            <w:r w:rsidRPr="004D17E6">
              <w:rPr>
                <w:rFonts w:ascii="Times New Roman" w:hAnsi="Times New Roman" w:cs="Times New Roman"/>
                <w:color w:val="auto"/>
                <w:sz w:val="18"/>
                <w:szCs w:val="18"/>
                <w:lang w:val="en-IN"/>
              </w:rPr>
              <w:t>3.23</w:t>
            </w:r>
          </w:p>
        </w:tc>
      </w:tr>
      <w:tr w:rsidR="00AB6551" w:rsidRPr="004D17E6" w:rsidTr="00AB6551">
        <w:trPr>
          <w:trHeight w:val="688"/>
        </w:trPr>
        <w:tc>
          <w:tcPr>
            <w:tcW w:w="2822" w:type="pct"/>
          </w:tcPr>
          <w:p w:rsidR="00AB6551" w:rsidRPr="004D17E6" w:rsidRDefault="00AB6551" w:rsidP="00650BDF">
            <w:pPr>
              <w:pStyle w:val="Default"/>
              <w:jc w:val="both"/>
              <w:rPr>
                <w:rFonts w:ascii="Times New Roman" w:hAnsi="Times New Roman" w:cs="Times New Roman"/>
                <w:color w:val="auto"/>
                <w:sz w:val="18"/>
                <w:szCs w:val="18"/>
              </w:rPr>
            </w:pPr>
            <w:r w:rsidRPr="004D17E6">
              <w:rPr>
                <w:rFonts w:ascii="Times New Roman" w:hAnsi="Times New Roman" w:cs="Times New Roman"/>
                <w:color w:val="auto"/>
                <w:sz w:val="18"/>
                <w:szCs w:val="18"/>
                <w:lang w:val="en-IN"/>
              </w:rPr>
              <w:t>Ether Extract</w:t>
            </w:r>
          </w:p>
        </w:tc>
        <w:tc>
          <w:tcPr>
            <w:tcW w:w="2178" w:type="pct"/>
          </w:tcPr>
          <w:p w:rsidR="00AB6551" w:rsidRPr="004D17E6" w:rsidRDefault="00AB6551" w:rsidP="00650BDF">
            <w:pPr>
              <w:pStyle w:val="Default"/>
              <w:jc w:val="both"/>
              <w:rPr>
                <w:rFonts w:ascii="Times New Roman" w:hAnsi="Times New Roman" w:cs="Times New Roman"/>
                <w:color w:val="auto"/>
                <w:sz w:val="18"/>
                <w:szCs w:val="18"/>
              </w:rPr>
            </w:pPr>
            <w:r w:rsidRPr="004D17E6">
              <w:rPr>
                <w:rFonts w:ascii="Times New Roman" w:hAnsi="Times New Roman" w:cs="Times New Roman"/>
                <w:color w:val="auto"/>
                <w:sz w:val="18"/>
                <w:szCs w:val="18"/>
                <w:lang w:val="en-IN"/>
              </w:rPr>
              <w:t>2.38</w:t>
            </w:r>
          </w:p>
        </w:tc>
      </w:tr>
      <w:tr w:rsidR="00AB6551" w:rsidRPr="004D17E6" w:rsidTr="00AB6551">
        <w:trPr>
          <w:trHeight w:val="698"/>
        </w:trPr>
        <w:tc>
          <w:tcPr>
            <w:tcW w:w="2822" w:type="pct"/>
          </w:tcPr>
          <w:p w:rsidR="00AB6551" w:rsidRPr="004D17E6" w:rsidRDefault="00AB6551" w:rsidP="00650BDF">
            <w:pPr>
              <w:pStyle w:val="Default"/>
              <w:jc w:val="both"/>
              <w:rPr>
                <w:rFonts w:ascii="Times New Roman" w:hAnsi="Times New Roman" w:cs="Times New Roman"/>
                <w:color w:val="auto"/>
                <w:sz w:val="18"/>
                <w:szCs w:val="18"/>
              </w:rPr>
            </w:pPr>
            <w:r w:rsidRPr="004D17E6">
              <w:rPr>
                <w:rFonts w:ascii="Times New Roman" w:hAnsi="Times New Roman" w:cs="Times New Roman"/>
                <w:color w:val="auto"/>
                <w:sz w:val="18"/>
                <w:szCs w:val="18"/>
                <w:lang w:val="en-IN"/>
              </w:rPr>
              <w:t>Nitrogen Free Extract</w:t>
            </w:r>
          </w:p>
        </w:tc>
        <w:tc>
          <w:tcPr>
            <w:tcW w:w="2178" w:type="pct"/>
          </w:tcPr>
          <w:p w:rsidR="00AB6551" w:rsidRPr="004D17E6" w:rsidRDefault="00AB6551" w:rsidP="00650BDF">
            <w:pPr>
              <w:pStyle w:val="Default"/>
              <w:jc w:val="both"/>
              <w:rPr>
                <w:rFonts w:ascii="Times New Roman" w:hAnsi="Times New Roman" w:cs="Times New Roman"/>
                <w:color w:val="auto"/>
                <w:sz w:val="18"/>
                <w:szCs w:val="18"/>
              </w:rPr>
            </w:pPr>
            <w:r w:rsidRPr="004D17E6">
              <w:rPr>
                <w:rFonts w:ascii="Times New Roman" w:hAnsi="Times New Roman" w:cs="Times New Roman"/>
                <w:color w:val="auto"/>
                <w:sz w:val="18"/>
                <w:szCs w:val="18"/>
              </w:rPr>
              <w:t>61.13</w:t>
            </w:r>
          </w:p>
        </w:tc>
      </w:tr>
      <w:tr w:rsidR="00AB6551" w:rsidRPr="004D17E6" w:rsidTr="00AB6551">
        <w:trPr>
          <w:trHeight w:val="698"/>
        </w:trPr>
        <w:tc>
          <w:tcPr>
            <w:tcW w:w="2822" w:type="pct"/>
          </w:tcPr>
          <w:p w:rsidR="00AB6551" w:rsidRPr="004D17E6" w:rsidRDefault="00AB6551" w:rsidP="00650BDF">
            <w:pPr>
              <w:pStyle w:val="Default"/>
              <w:jc w:val="both"/>
              <w:rPr>
                <w:rFonts w:ascii="Times New Roman" w:hAnsi="Times New Roman" w:cs="Times New Roman"/>
                <w:color w:val="auto"/>
                <w:sz w:val="18"/>
                <w:szCs w:val="18"/>
                <w:lang w:val="en-IN"/>
              </w:rPr>
            </w:pPr>
            <w:r w:rsidRPr="004D17E6">
              <w:rPr>
                <w:rFonts w:ascii="Times New Roman" w:hAnsi="Times New Roman" w:cs="Times New Roman"/>
                <w:color w:val="auto"/>
                <w:sz w:val="18"/>
                <w:szCs w:val="18"/>
                <w:lang w:val="en-IN"/>
              </w:rPr>
              <w:t>Calcium</w:t>
            </w:r>
          </w:p>
        </w:tc>
        <w:tc>
          <w:tcPr>
            <w:tcW w:w="2178" w:type="pct"/>
          </w:tcPr>
          <w:p w:rsidR="00AB6551" w:rsidRPr="004D17E6" w:rsidRDefault="00AB6551" w:rsidP="00650BDF">
            <w:pPr>
              <w:pStyle w:val="Default"/>
              <w:jc w:val="both"/>
              <w:rPr>
                <w:rFonts w:ascii="Times New Roman" w:hAnsi="Times New Roman" w:cs="Times New Roman"/>
                <w:color w:val="auto"/>
                <w:sz w:val="18"/>
                <w:szCs w:val="18"/>
              </w:rPr>
            </w:pPr>
            <w:r w:rsidRPr="004D17E6">
              <w:rPr>
                <w:rFonts w:ascii="Times New Roman" w:hAnsi="Times New Roman" w:cs="Times New Roman"/>
                <w:color w:val="auto"/>
                <w:sz w:val="18"/>
                <w:szCs w:val="18"/>
              </w:rPr>
              <w:t>3.04</w:t>
            </w:r>
          </w:p>
        </w:tc>
      </w:tr>
      <w:tr w:rsidR="00AB6551" w:rsidRPr="004D17E6" w:rsidTr="00AB6551">
        <w:trPr>
          <w:trHeight w:val="698"/>
        </w:trPr>
        <w:tc>
          <w:tcPr>
            <w:tcW w:w="2822" w:type="pct"/>
          </w:tcPr>
          <w:p w:rsidR="00AB6551" w:rsidRPr="004D17E6" w:rsidRDefault="00AB6551" w:rsidP="00650BDF">
            <w:pPr>
              <w:pStyle w:val="Default"/>
              <w:jc w:val="both"/>
              <w:rPr>
                <w:rFonts w:ascii="Times New Roman" w:hAnsi="Times New Roman" w:cs="Times New Roman"/>
                <w:color w:val="auto"/>
                <w:sz w:val="18"/>
                <w:szCs w:val="18"/>
                <w:lang w:val="en-IN"/>
              </w:rPr>
            </w:pPr>
            <w:r w:rsidRPr="004D17E6">
              <w:rPr>
                <w:rFonts w:ascii="Times New Roman" w:hAnsi="Times New Roman" w:cs="Times New Roman"/>
                <w:color w:val="auto"/>
                <w:sz w:val="18"/>
                <w:szCs w:val="18"/>
                <w:lang w:val="en-IN"/>
              </w:rPr>
              <w:lastRenderedPageBreak/>
              <w:t>Available Phosphorous</w:t>
            </w:r>
          </w:p>
        </w:tc>
        <w:tc>
          <w:tcPr>
            <w:tcW w:w="2178" w:type="pct"/>
          </w:tcPr>
          <w:p w:rsidR="00AB6551" w:rsidRPr="004D17E6" w:rsidRDefault="00AB6551" w:rsidP="00650BDF">
            <w:pPr>
              <w:pStyle w:val="Default"/>
              <w:jc w:val="both"/>
              <w:rPr>
                <w:rFonts w:ascii="Times New Roman" w:hAnsi="Times New Roman" w:cs="Times New Roman"/>
                <w:color w:val="auto"/>
                <w:sz w:val="18"/>
                <w:szCs w:val="18"/>
              </w:rPr>
            </w:pPr>
            <w:r w:rsidRPr="004D17E6">
              <w:rPr>
                <w:rFonts w:ascii="Times New Roman" w:hAnsi="Times New Roman" w:cs="Times New Roman"/>
                <w:color w:val="auto"/>
                <w:sz w:val="18"/>
                <w:szCs w:val="18"/>
              </w:rPr>
              <w:t>0.33</w:t>
            </w:r>
          </w:p>
        </w:tc>
      </w:tr>
    </w:tbl>
    <w:p w:rsidR="00F27804" w:rsidRPr="004D17E6" w:rsidRDefault="00F27804" w:rsidP="00650BDF">
      <w:pPr>
        <w:spacing w:after="0" w:line="360" w:lineRule="auto"/>
        <w:jc w:val="both"/>
        <w:rPr>
          <w:rFonts w:ascii="Times New Roman" w:hAnsi="Times New Roman" w:cs="Times New Roman"/>
          <w:b/>
          <w:bCs/>
          <w:sz w:val="18"/>
          <w:szCs w:val="18"/>
        </w:rPr>
      </w:pPr>
    </w:p>
    <w:p w:rsidR="00F27804" w:rsidRPr="004D17E6" w:rsidRDefault="00F27804" w:rsidP="0080078F">
      <w:pPr>
        <w:spacing w:before="240" w:line="360" w:lineRule="auto"/>
        <w:jc w:val="both"/>
        <w:rPr>
          <w:rFonts w:ascii="Times New Roman" w:hAnsi="Times New Roman" w:cs="Times New Roman"/>
          <w:b/>
          <w:bCs/>
          <w:sz w:val="18"/>
          <w:szCs w:val="18"/>
        </w:rPr>
      </w:pPr>
      <w:r w:rsidRPr="004D17E6">
        <w:rPr>
          <w:rFonts w:ascii="Times New Roman" w:hAnsi="Times New Roman" w:cs="Times New Roman"/>
          <w:b/>
          <w:bCs/>
          <w:sz w:val="18"/>
          <w:szCs w:val="18"/>
        </w:rPr>
        <w:t>Table 2</w:t>
      </w:r>
      <w:r w:rsidR="006661A7" w:rsidRPr="004D17E6">
        <w:rPr>
          <w:rFonts w:ascii="Times New Roman" w:hAnsi="Times New Roman" w:cs="Times New Roman"/>
          <w:b/>
          <w:bCs/>
          <w:sz w:val="18"/>
          <w:szCs w:val="18"/>
        </w:rPr>
        <w:t>:</w:t>
      </w:r>
      <w:r w:rsidRPr="004D17E6">
        <w:rPr>
          <w:rFonts w:ascii="Times New Roman" w:hAnsi="Times New Roman" w:cs="Times New Roman"/>
          <w:b/>
          <w:bCs/>
          <w:sz w:val="18"/>
          <w:szCs w:val="18"/>
        </w:rPr>
        <w:t xml:space="preserve"> Age at sexual maturity </w:t>
      </w:r>
      <w:r w:rsidRPr="004D17E6">
        <w:rPr>
          <w:rFonts w:ascii="Times New Roman" w:hAnsi="Times New Roman" w:cs="Times New Roman"/>
          <w:b/>
          <w:bCs/>
          <w:sz w:val="18"/>
          <w:szCs w:val="18"/>
          <w:lang w:val="en-IN"/>
        </w:rPr>
        <w:t xml:space="preserve">(days) of quails under different levels of </w:t>
      </w:r>
      <w:r w:rsidRPr="004D17E6">
        <w:rPr>
          <w:rFonts w:ascii="Times New Roman" w:hAnsi="Times New Roman" w:cs="Times New Roman"/>
          <w:b/>
          <w:bCs/>
          <w:sz w:val="18"/>
          <w:szCs w:val="18"/>
        </w:rPr>
        <w:t>black cumin, turmeric powder and vitamin E mixture supplementation (Mean ± SEM)</w:t>
      </w:r>
    </w:p>
    <w:tbl>
      <w:tblPr>
        <w:tblStyle w:val="TableGrid"/>
        <w:tblW w:w="0" w:type="auto"/>
        <w:tblLook w:val="04A0" w:firstRow="1" w:lastRow="0" w:firstColumn="1" w:lastColumn="0" w:noHBand="0" w:noVBand="1"/>
      </w:tblPr>
      <w:tblGrid>
        <w:gridCol w:w="2512"/>
        <w:gridCol w:w="3635"/>
        <w:gridCol w:w="3074"/>
      </w:tblGrid>
      <w:tr w:rsidR="00F27804" w:rsidRPr="004D17E6" w:rsidTr="009D2D36">
        <w:trPr>
          <w:trHeight w:val="515"/>
        </w:trPr>
        <w:tc>
          <w:tcPr>
            <w:tcW w:w="2512" w:type="dxa"/>
          </w:tcPr>
          <w:p w:rsidR="00F27804" w:rsidRPr="004D17E6" w:rsidRDefault="00F27804" w:rsidP="0080078F">
            <w:pPr>
              <w:spacing w:before="240" w:line="360" w:lineRule="auto"/>
              <w:jc w:val="both"/>
              <w:rPr>
                <w:rFonts w:ascii="Times New Roman" w:hAnsi="Times New Roman" w:cs="Times New Roman"/>
                <w:b/>
                <w:bCs/>
                <w:sz w:val="18"/>
                <w:szCs w:val="18"/>
                <w:lang w:val="en-IN"/>
              </w:rPr>
            </w:pPr>
            <w:r w:rsidRPr="004D17E6">
              <w:rPr>
                <w:rFonts w:ascii="Times New Roman" w:hAnsi="Times New Roman" w:cs="Times New Roman"/>
                <w:b/>
                <w:bCs/>
                <w:sz w:val="18"/>
                <w:szCs w:val="18"/>
                <w:lang w:val="en-IN"/>
              </w:rPr>
              <w:t>Treatment groups</w:t>
            </w:r>
          </w:p>
        </w:tc>
        <w:tc>
          <w:tcPr>
            <w:tcW w:w="3635" w:type="dxa"/>
          </w:tcPr>
          <w:p w:rsidR="00F27804" w:rsidRPr="004D17E6" w:rsidRDefault="00F27804" w:rsidP="0080078F">
            <w:pPr>
              <w:spacing w:before="240" w:line="360" w:lineRule="auto"/>
              <w:jc w:val="both"/>
              <w:rPr>
                <w:rFonts w:ascii="Times New Roman" w:hAnsi="Times New Roman" w:cs="Times New Roman"/>
                <w:b/>
                <w:bCs/>
                <w:sz w:val="18"/>
                <w:szCs w:val="18"/>
                <w:lang w:val="en-IN"/>
              </w:rPr>
            </w:pPr>
            <w:r w:rsidRPr="004D17E6">
              <w:rPr>
                <w:rFonts w:ascii="Times New Roman" w:hAnsi="Times New Roman" w:cs="Times New Roman"/>
                <w:b/>
                <w:bCs/>
                <w:sz w:val="18"/>
                <w:szCs w:val="18"/>
                <w:lang w:val="en-IN"/>
              </w:rPr>
              <w:t>Age at sexual Maturity (days)</w:t>
            </w:r>
          </w:p>
        </w:tc>
        <w:tc>
          <w:tcPr>
            <w:tcW w:w="3074" w:type="dxa"/>
          </w:tcPr>
          <w:p w:rsidR="00F27804" w:rsidRPr="004D17E6" w:rsidRDefault="00F27804" w:rsidP="0080078F">
            <w:pPr>
              <w:spacing w:before="240" w:line="360" w:lineRule="auto"/>
              <w:jc w:val="both"/>
              <w:rPr>
                <w:rFonts w:ascii="Times New Roman" w:hAnsi="Times New Roman" w:cs="Times New Roman"/>
                <w:b/>
                <w:bCs/>
                <w:sz w:val="18"/>
                <w:szCs w:val="18"/>
                <w:lang w:val="en-IN"/>
              </w:rPr>
            </w:pPr>
            <w:r w:rsidRPr="004D17E6">
              <w:rPr>
                <w:rFonts w:ascii="Times New Roman" w:hAnsi="Times New Roman" w:cs="Times New Roman"/>
                <w:b/>
                <w:bCs/>
                <w:sz w:val="18"/>
                <w:szCs w:val="18"/>
                <w:lang w:val="en-IN"/>
              </w:rPr>
              <w:t>P-value</w:t>
            </w:r>
          </w:p>
        </w:tc>
      </w:tr>
      <w:tr w:rsidR="00F27804" w:rsidRPr="004D17E6" w:rsidTr="009D2D36">
        <w:trPr>
          <w:trHeight w:val="475"/>
        </w:trPr>
        <w:tc>
          <w:tcPr>
            <w:tcW w:w="2512" w:type="dxa"/>
          </w:tcPr>
          <w:p w:rsidR="00F27804" w:rsidRPr="004D17E6" w:rsidRDefault="00F27804" w:rsidP="0080078F">
            <w:pPr>
              <w:spacing w:before="240" w:line="360" w:lineRule="auto"/>
              <w:jc w:val="both"/>
              <w:rPr>
                <w:rFonts w:ascii="Times New Roman" w:hAnsi="Times New Roman" w:cs="Times New Roman"/>
                <w:sz w:val="18"/>
                <w:szCs w:val="18"/>
                <w:vertAlign w:val="subscript"/>
                <w:lang w:val="en-IN"/>
              </w:rPr>
            </w:pPr>
            <w:r w:rsidRPr="004D17E6">
              <w:rPr>
                <w:rFonts w:ascii="Times New Roman" w:hAnsi="Times New Roman" w:cs="Times New Roman"/>
                <w:sz w:val="18"/>
                <w:szCs w:val="18"/>
                <w:lang w:val="en-IN"/>
              </w:rPr>
              <w:t>T</w:t>
            </w:r>
            <w:r w:rsidRPr="004D17E6">
              <w:rPr>
                <w:rFonts w:ascii="Times New Roman" w:hAnsi="Times New Roman" w:cs="Times New Roman"/>
                <w:sz w:val="18"/>
                <w:szCs w:val="18"/>
                <w:vertAlign w:val="subscript"/>
                <w:lang w:val="en-IN"/>
              </w:rPr>
              <w:t>0</w:t>
            </w:r>
          </w:p>
        </w:tc>
        <w:tc>
          <w:tcPr>
            <w:tcW w:w="3635" w:type="dxa"/>
          </w:tcPr>
          <w:p w:rsidR="00F27804" w:rsidRPr="004D17E6" w:rsidRDefault="00F27804" w:rsidP="0080078F">
            <w:pPr>
              <w:spacing w:before="240" w:line="360" w:lineRule="auto"/>
              <w:jc w:val="both"/>
              <w:rPr>
                <w:rFonts w:ascii="Times New Roman" w:hAnsi="Times New Roman" w:cs="Times New Roman"/>
                <w:sz w:val="18"/>
                <w:szCs w:val="18"/>
                <w:vertAlign w:val="superscript"/>
                <w:lang w:val="en-IN"/>
              </w:rPr>
            </w:pPr>
            <w:r w:rsidRPr="004D17E6">
              <w:rPr>
                <w:rFonts w:ascii="Times New Roman" w:hAnsi="Times New Roman" w:cs="Times New Roman"/>
                <w:sz w:val="18"/>
                <w:szCs w:val="18"/>
                <w:lang w:val="en-IN"/>
              </w:rPr>
              <w:t>48.00±0.70</w:t>
            </w:r>
            <w:r w:rsidRPr="004D17E6">
              <w:rPr>
                <w:rFonts w:ascii="Times New Roman" w:hAnsi="Times New Roman" w:cs="Times New Roman"/>
                <w:sz w:val="18"/>
                <w:szCs w:val="18"/>
                <w:vertAlign w:val="superscript"/>
                <w:lang w:val="en-IN"/>
              </w:rPr>
              <w:t>c</w:t>
            </w:r>
          </w:p>
        </w:tc>
        <w:tc>
          <w:tcPr>
            <w:tcW w:w="3074" w:type="dxa"/>
            <w:vMerge w:val="restart"/>
          </w:tcPr>
          <w:p w:rsidR="00F27804" w:rsidRPr="004D17E6" w:rsidRDefault="00F27804" w:rsidP="0080078F">
            <w:pPr>
              <w:spacing w:before="240" w:line="360" w:lineRule="auto"/>
              <w:jc w:val="both"/>
              <w:rPr>
                <w:rFonts w:ascii="Times New Roman" w:hAnsi="Times New Roman" w:cs="Times New Roman"/>
                <w:sz w:val="18"/>
                <w:szCs w:val="18"/>
                <w:lang w:val="en-IN"/>
              </w:rPr>
            </w:pPr>
          </w:p>
          <w:p w:rsidR="00F27804" w:rsidRPr="004D17E6" w:rsidRDefault="00F27804" w:rsidP="0080078F">
            <w:pPr>
              <w:spacing w:before="240" w:line="360" w:lineRule="auto"/>
              <w:jc w:val="both"/>
              <w:rPr>
                <w:rFonts w:ascii="Times New Roman" w:hAnsi="Times New Roman" w:cs="Times New Roman"/>
                <w:sz w:val="18"/>
                <w:szCs w:val="18"/>
                <w:lang w:val="en-IN"/>
              </w:rPr>
            </w:pPr>
            <w:r w:rsidRPr="004D17E6">
              <w:rPr>
                <w:rFonts w:ascii="Times New Roman" w:hAnsi="Times New Roman" w:cs="Times New Roman"/>
                <w:sz w:val="18"/>
                <w:szCs w:val="18"/>
                <w:lang w:val="en-IN"/>
              </w:rPr>
              <w:t>0.000**</w:t>
            </w:r>
          </w:p>
        </w:tc>
      </w:tr>
      <w:tr w:rsidR="00F27804" w:rsidRPr="004D17E6" w:rsidTr="009D2D36">
        <w:trPr>
          <w:trHeight w:val="466"/>
        </w:trPr>
        <w:tc>
          <w:tcPr>
            <w:tcW w:w="2512" w:type="dxa"/>
          </w:tcPr>
          <w:p w:rsidR="00F27804" w:rsidRPr="004D17E6" w:rsidRDefault="00F27804" w:rsidP="0080078F">
            <w:pPr>
              <w:spacing w:before="240" w:line="360" w:lineRule="auto"/>
              <w:jc w:val="both"/>
              <w:rPr>
                <w:rFonts w:ascii="Times New Roman" w:hAnsi="Times New Roman" w:cs="Times New Roman"/>
                <w:sz w:val="18"/>
                <w:szCs w:val="18"/>
                <w:vertAlign w:val="subscript"/>
                <w:lang w:val="en-IN"/>
              </w:rPr>
            </w:pPr>
            <w:r w:rsidRPr="004D17E6">
              <w:rPr>
                <w:rFonts w:ascii="Times New Roman" w:hAnsi="Times New Roman" w:cs="Times New Roman"/>
                <w:sz w:val="18"/>
                <w:szCs w:val="18"/>
                <w:lang w:val="en-IN"/>
              </w:rPr>
              <w:t>T</w:t>
            </w:r>
            <w:r w:rsidRPr="004D17E6">
              <w:rPr>
                <w:rFonts w:ascii="Times New Roman" w:hAnsi="Times New Roman" w:cs="Times New Roman"/>
                <w:sz w:val="18"/>
                <w:szCs w:val="18"/>
                <w:vertAlign w:val="subscript"/>
                <w:lang w:val="en-IN"/>
              </w:rPr>
              <w:t>1</w:t>
            </w:r>
          </w:p>
        </w:tc>
        <w:tc>
          <w:tcPr>
            <w:tcW w:w="3635" w:type="dxa"/>
          </w:tcPr>
          <w:p w:rsidR="00F27804" w:rsidRPr="004D17E6" w:rsidRDefault="00F27804" w:rsidP="0080078F">
            <w:pPr>
              <w:spacing w:before="240" w:line="360" w:lineRule="auto"/>
              <w:jc w:val="both"/>
              <w:rPr>
                <w:rFonts w:ascii="Times New Roman" w:hAnsi="Times New Roman" w:cs="Times New Roman"/>
                <w:sz w:val="18"/>
                <w:szCs w:val="18"/>
                <w:vertAlign w:val="superscript"/>
                <w:lang w:val="en-IN"/>
              </w:rPr>
            </w:pPr>
            <w:r w:rsidRPr="004D17E6">
              <w:rPr>
                <w:rFonts w:ascii="Times New Roman" w:hAnsi="Times New Roman" w:cs="Times New Roman"/>
                <w:sz w:val="18"/>
                <w:szCs w:val="18"/>
                <w:lang w:val="en-IN"/>
              </w:rPr>
              <w:t>42.00±0.81</w:t>
            </w:r>
            <w:r w:rsidRPr="004D17E6">
              <w:rPr>
                <w:rFonts w:ascii="Times New Roman" w:hAnsi="Times New Roman" w:cs="Times New Roman"/>
                <w:sz w:val="18"/>
                <w:szCs w:val="18"/>
                <w:vertAlign w:val="superscript"/>
                <w:lang w:val="en-IN"/>
              </w:rPr>
              <w:t>b</w:t>
            </w:r>
          </w:p>
        </w:tc>
        <w:tc>
          <w:tcPr>
            <w:tcW w:w="3074" w:type="dxa"/>
            <w:vMerge/>
          </w:tcPr>
          <w:p w:rsidR="00F27804" w:rsidRPr="004D17E6" w:rsidRDefault="00F27804" w:rsidP="0080078F">
            <w:pPr>
              <w:spacing w:before="240" w:line="360" w:lineRule="auto"/>
              <w:jc w:val="both"/>
              <w:rPr>
                <w:rFonts w:ascii="Times New Roman" w:hAnsi="Times New Roman" w:cs="Times New Roman"/>
                <w:sz w:val="18"/>
                <w:szCs w:val="18"/>
                <w:lang w:val="en-IN"/>
              </w:rPr>
            </w:pPr>
          </w:p>
        </w:tc>
      </w:tr>
      <w:tr w:rsidR="00F27804" w:rsidRPr="004D17E6" w:rsidTr="009D2D36">
        <w:trPr>
          <w:trHeight w:val="466"/>
        </w:trPr>
        <w:tc>
          <w:tcPr>
            <w:tcW w:w="2512" w:type="dxa"/>
          </w:tcPr>
          <w:p w:rsidR="00F27804" w:rsidRPr="004D17E6" w:rsidRDefault="00F27804" w:rsidP="0080078F">
            <w:pPr>
              <w:spacing w:before="240" w:line="360" w:lineRule="auto"/>
              <w:jc w:val="both"/>
              <w:rPr>
                <w:rFonts w:ascii="Times New Roman" w:hAnsi="Times New Roman" w:cs="Times New Roman"/>
                <w:sz w:val="18"/>
                <w:szCs w:val="18"/>
                <w:vertAlign w:val="subscript"/>
                <w:lang w:val="en-IN"/>
              </w:rPr>
            </w:pPr>
            <w:r w:rsidRPr="004D17E6">
              <w:rPr>
                <w:rFonts w:ascii="Times New Roman" w:hAnsi="Times New Roman" w:cs="Times New Roman"/>
                <w:sz w:val="18"/>
                <w:szCs w:val="18"/>
                <w:lang w:val="en-IN"/>
              </w:rPr>
              <w:t>T</w:t>
            </w:r>
            <w:r w:rsidRPr="004D17E6">
              <w:rPr>
                <w:rFonts w:ascii="Times New Roman" w:hAnsi="Times New Roman" w:cs="Times New Roman"/>
                <w:sz w:val="18"/>
                <w:szCs w:val="18"/>
                <w:vertAlign w:val="subscript"/>
                <w:lang w:val="en-IN"/>
              </w:rPr>
              <w:t>2</w:t>
            </w:r>
          </w:p>
        </w:tc>
        <w:tc>
          <w:tcPr>
            <w:tcW w:w="3635" w:type="dxa"/>
          </w:tcPr>
          <w:p w:rsidR="00F27804" w:rsidRPr="004D17E6" w:rsidRDefault="00F27804" w:rsidP="0080078F">
            <w:pPr>
              <w:spacing w:before="240" w:line="360" w:lineRule="auto"/>
              <w:jc w:val="both"/>
              <w:rPr>
                <w:rFonts w:ascii="Times New Roman" w:hAnsi="Times New Roman" w:cs="Times New Roman"/>
                <w:sz w:val="18"/>
                <w:szCs w:val="18"/>
                <w:vertAlign w:val="superscript"/>
                <w:lang w:val="en-IN"/>
              </w:rPr>
            </w:pPr>
            <w:r w:rsidRPr="004D17E6">
              <w:rPr>
                <w:rFonts w:ascii="Times New Roman" w:hAnsi="Times New Roman" w:cs="Times New Roman"/>
                <w:sz w:val="18"/>
                <w:szCs w:val="18"/>
                <w:lang w:val="en-IN"/>
              </w:rPr>
              <w:t>33.50±0.86</w:t>
            </w:r>
            <w:r w:rsidRPr="004D17E6">
              <w:rPr>
                <w:rFonts w:ascii="Times New Roman" w:hAnsi="Times New Roman" w:cs="Times New Roman"/>
                <w:sz w:val="18"/>
                <w:szCs w:val="18"/>
                <w:vertAlign w:val="superscript"/>
                <w:lang w:val="en-IN"/>
              </w:rPr>
              <w:t>a</w:t>
            </w:r>
          </w:p>
        </w:tc>
        <w:tc>
          <w:tcPr>
            <w:tcW w:w="3074" w:type="dxa"/>
            <w:vMerge/>
          </w:tcPr>
          <w:p w:rsidR="00F27804" w:rsidRPr="004D17E6" w:rsidRDefault="00F27804" w:rsidP="0080078F">
            <w:pPr>
              <w:spacing w:before="240" w:line="360" w:lineRule="auto"/>
              <w:jc w:val="both"/>
              <w:rPr>
                <w:rFonts w:ascii="Times New Roman" w:hAnsi="Times New Roman" w:cs="Times New Roman"/>
                <w:sz w:val="18"/>
                <w:szCs w:val="18"/>
                <w:lang w:val="en-IN"/>
              </w:rPr>
            </w:pPr>
          </w:p>
        </w:tc>
      </w:tr>
    </w:tbl>
    <w:p w:rsidR="00F27804" w:rsidRPr="004D17E6" w:rsidRDefault="00F27804" w:rsidP="0080078F">
      <w:pPr>
        <w:spacing w:before="240" w:after="0" w:line="360" w:lineRule="auto"/>
        <w:jc w:val="both"/>
        <w:rPr>
          <w:rFonts w:ascii="Times New Roman" w:hAnsi="Times New Roman" w:cs="Times New Roman"/>
          <w:sz w:val="18"/>
          <w:szCs w:val="18"/>
        </w:rPr>
      </w:pPr>
      <w:r w:rsidRPr="004D17E6">
        <w:rPr>
          <w:rFonts w:ascii="Times New Roman" w:hAnsi="Times New Roman" w:cs="Times New Roman"/>
          <w:sz w:val="18"/>
          <w:szCs w:val="18"/>
        </w:rPr>
        <w:t>Mean bearing different superscript (</w:t>
      </w:r>
      <w:r w:rsidRPr="004D17E6">
        <w:rPr>
          <w:rFonts w:ascii="Times New Roman" w:hAnsi="Times New Roman" w:cs="Times New Roman"/>
          <w:sz w:val="18"/>
          <w:szCs w:val="18"/>
          <w:vertAlign w:val="superscript"/>
        </w:rPr>
        <w:t>a, b, c</w:t>
      </w:r>
      <w:r w:rsidRPr="004D17E6">
        <w:rPr>
          <w:rFonts w:ascii="Times New Roman" w:hAnsi="Times New Roman" w:cs="Times New Roman"/>
          <w:sz w:val="18"/>
          <w:szCs w:val="18"/>
        </w:rPr>
        <w:t>) in a row differs significantly</w:t>
      </w:r>
    </w:p>
    <w:p w:rsidR="00F27804" w:rsidRPr="004D17E6" w:rsidRDefault="00F27804" w:rsidP="0080078F">
      <w:pPr>
        <w:spacing w:before="240" w:after="0" w:line="360" w:lineRule="auto"/>
        <w:jc w:val="both"/>
        <w:rPr>
          <w:rFonts w:ascii="Times New Roman" w:hAnsi="Times New Roman" w:cs="Times New Roman"/>
          <w:sz w:val="18"/>
          <w:szCs w:val="18"/>
        </w:rPr>
      </w:pPr>
      <w:r w:rsidRPr="004D17E6">
        <w:rPr>
          <w:rFonts w:ascii="Times New Roman" w:hAnsi="Times New Roman" w:cs="Times New Roman"/>
          <w:sz w:val="18"/>
          <w:szCs w:val="18"/>
        </w:rPr>
        <w:t>** Significant at 1%</w:t>
      </w:r>
    </w:p>
    <w:p w:rsidR="00444F32" w:rsidRPr="004D17E6" w:rsidRDefault="00444F32" w:rsidP="0080078F">
      <w:pPr>
        <w:autoSpaceDE w:val="0"/>
        <w:autoSpaceDN w:val="0"/>
        <w:adjustRightInd w:val="0"/>
        <w:spacing w:before="240" w:after="0" w:line="360" w:lineRule="auto"/>
        <w:jc w:val="both"/>
        <w:rPr>
          <w:rFonts w:ascii="Times New Roman" w:hAnsi="Times New Roman" w:cs="Times New Roman"/>
          <w:b/>
          <w:bCs/>
          <w:sz w:val="18"/>
          <w:szCs w:val="18"/>
        </w:rPr>
      </w:pPr>
    </w:p>
    <w:p w:rsidR="00443DD6" w:rsidRPr="004D17E6" w:rsidRDefault="00443DD6" w:rsidP="0080078F">
      <w:pPr>
        <w:autoSpaceDE w:val="0"/>
        <w:autoSpaceDN w:val="0"/>
        <w:adjustRightInd w:val="0"/>
        <w:spacing w:before="240" w:after="0" w:line="360" w:lineRule="auto"/>
        <w:jc w:val="both"/>
        <w:rPr>
          <w:rFonts w:ascii="Times New Roman" w:hAnsi="Times New Roman" w:cs="Times New Roman"/>
          <w:sz w:val="18"/>
          <w:szCs w:val="18"/>
        </w:rPr>
      </w:pPr>
      <w:r w:rsidRPr="004D17E6">
        <w:rPr>
          <w:rFonts w:ascii="Times New Roman" w:hAnsi="Times New Roman" w:cs="Times New Roman"/>
          <w:b/>
          <w:bCs/>
          <w:sz w:val="18"/>
          <w:szCs w:val="18"/>
        </w:rPr>
        <w:t xml:space="preserve">Table </w:t>
      </w:r>
      <w:r w:rsidR="009C5D6F" w:rsidRPr="004D17E6">
        <w:rPr>
          <w:rFonts w:ascii="Times New Roman" w:hAnsi="Times New Roman" w:cs="Times New Roman"/>
          <w:b/>
          <w:bCs/>
          <w:sz w:val="18"/>
          <w:szCs w:val="18"/>
        </w:rPr>
        <w:t>3</w:t>
      </w:r>
      <w:r w:rsidR="006661A7" w:rsidRPr="004D17E6">
        <w:rPr>
          <w:rFonts w:ascii="Times New Roman" w:hAnsi="Times New Roman" w:cs="Times New Roman"/>
          <w:b/>
          <w:bCs/>
          <w:sz w:val="18"/>
          <w:szCs w:val="18"/>
        </w:rPr>
        <w:t>:</w:t>
      </w:r>
      <w:r w:rsidRPr="004D17E6">
        <w:rPr>
          <w:rFonts w:ascii="Times New Roman" w:hAnsi="Times New Roman" w:cs="Times New Roman"/>
          <w:b/>
          <w:bCs/>
          <w:sz w:val="18"/>
          <w:szCs w:val="18"/>
        </w:rPr>
        <w:t xml:space="preserve"> Hatchability</w:t>
      </w:r>
      <w:r w:rsidRPr="004D17E6">
        <w:rPr>
          <w:rFonts w:ascii="Times New Roman" w:hAnsi="Times New Roman" w:cs="Times New Roman"/>
          <w:b/>
          <w:bCs/>
          <w:sz w:val="18"/>
          <w:szCs w:val="18"/>
          <w:lang w:val="en-IN"/>
        </w:rPr>
        <w:t xml:space="preserve"> (%) of quails under different levels of </w:t>
      </w:r>
      <w:r w:rsidRPr="004D17E6">
        <w:rPr>
          <w:rFonts w:ascii="Times New Roman" w:hAnsi="Times New Roman" w:cs="Times New Roman"/>
          <w:b/>
          <w:bCs/>
          <w:sz w:val="18"/>
          <w:szCs w:val="18"/>
        </w:rPr>
        <w:t>black cumin, turmeric and vitamin E mixture supplementation</w:t>
      </w:r>
    </w:p>
    <w:tbl>
      <w:tblPr>
        <w:tblStyle w:val="TableGrid"/>
        <w:tblW w:w="6975" w:type="dxa"/>
        <w:tblInd w:w="108" w:type="dxa"/>
        <w:tblLook w:val="04A0" w:firstRow="1" w:lastRow="0" w:firstColumn="1" w:lastColumn="0" w:noHBand="0" w:noVBand="1"/>
      </w:tblPr>
      <w:tblGrid>
        <w:gridCol w:w="2155"/>
        <w:gridCol w:w="2410"/>
        <w:gridCol w:w="2410"/>
      </w:tblGrid>
      <w:tr w:rsidR="00443DD6" w:rsidRPr="004D17E6" w:rsidTr="009D2D36">
        <w:trPr>
          <w:trHeight w:val="473"/>
        </w:trPr>
        <w:tc>
          <w:tcPr>
            <w:tcW w:w="2155" w:type="dxa"/>
          </w:tcPr>
          <w:p w:rsidR="00443DD6" w:rsidRPr="004D17E6" w:rsidRDefault="00443DD6" w:rsidP="0080078F">
            <w:pPr>
              <w:spacing w:before="240" w:line="360" w:lineRule="auto"/>
              <w:jc w:val="both"/>
              <w:rPr>
                <w:rFonts w:ascii="Times New Roman" w:hAnsi="Times New Roman" w:cs="Times New Roman"/>
                <w:b/>
                <w:bCs/>
                <w:sz w:val="18"/>
                <w:szCs w:val="18"/>
                <w:lang w:val="en-IN"/>
              </w:rPr>
            </w:pPr>
            <w:r w:rsidRPr="004D17E6">
              <w:rPr>
                <w:rFonts w:ascii="Times New Roman" w:hAnsi="Times New Roman" w:cs="Times New Roman"/>
                <w:b/>
                <w:bCs/>
                <w:sz w:val="18"/>
                <w:szCs w:val="18"/>
                <w:lang w:val="en-IN"/>
              </w:rPr>
              <w:t>Treatment groups</w:t>
            </w:r>
          </w:p>
        </w:tc>
        <w:tc>
          <w:tcPr>
            <w:tcW w:w="2410" w:type="dxa"/>
          </w:tcPr>
          <w:p w:rsidR="00443DD6" w:rsidRPr="004D17E6" w:rsidRDefault="00443DD6" w:rsidP="0080078F">
            <w:pPr>
              <w:spacing w:before="240" w:after="160" w:line="360" w:lineRule="auto"/>
              <w:jc w:val="both"/>
              <w:rPr>
                <w:rFonts w:ascii="Times New Roman" w:hAnsi="Times New Roman" w:cs="Times New Roman"/>
                <w:b/>
                <w:bCs/>
                <w:sz w:val="18"/>
                <w:szCs w:val="18"/>
                <w:lang w:val="en-IN"/>
              </w:rPr>
            </w:pPr>
            <w:r w:rsidRPr="004D17E6">
              <w:rPr>
                <w:rFonts w:ascii="Times New Roman" w:hAnsi="Times New Roman" w:cs="Times New Roman"/>
                <w:b/>
                <w:bCs/>
                <w:sz w:val="18"/>
                <w:szCs w:val="18"/>
                <w:lang w:val="en-IN"/>
              </w:rPr>
              <w:t>Hatchability%</w:t>
            </w:r>
          </w:p>
        </w:tc>
        <w:tc>
          <w:tcPr>
            <w:tcW w:w="2410" w:type="dxa"/>
          </w:tcPr>
          <w:p w:rsidR="00443DD6" w:rsidRPr="004D17E6" w:rsidRDefault="00443DD6" w:rsidP="0080078F">
            <w:pPr>
              <w:spacing w:before="240" w:line="360" w:lineRule="auto"/>
              <w:jc w:val="both"/>
              <w:rPr>
                <w:rFonts w:ascii="Times New Roman" w:hAnsi="Times New Roman" w:cs="Times New Roman"/>
                <w:b/>
                <w:bCs/>
                <w:sz w:val="18"/>
                <w:szCs w:val="18"/>
                <w:lang w:val="en-IN"/>
              </w:rPr>
            </w:pPr>
            <w:r w:rsidRPr="004D17E6">
              <w:rPr>
                <w:rFonts w:ascii="Times New Roman" w:hAnsi="Times New Roman" w:cs="Times New Roman"/>
                <w:b/>
                <w:bCs/>
                <w:sz w:val="18"/>
                <w:szCs w:val="18"/>
                <w:lang w:val="en-IN"/>
              </w:rPr>
              <w:t>Chi-square value</w:t>
            </w:r>
          </w:p>
        </w:tc>
      </w:tr>
      <w:tr w:rsidR="00443DD6" w:rsidRPr="004D17E6" w:rsidTr="009D2D36">
        <w:trPr>
          <w:trHeight w:val="422"/>
        </w:trPr>
        <w:tc>
          <w:tcPr>
            <w:tcW w:w="2155" w:type="dxa"/>
          </w:tcPr>
          <w:p w:rsidR="00443DD6" w:rsidRPr="004D17E6" w:rsidRDefault="00443DD6" w:rsidP="0080078F">
            <w:pPr>
              <w:spacing w:before="240" w:line="360" w:lineRule="auto"/>
              <w:jc w:val="both"/>
              <w:rPr>
                <w:rFonts w:ascii="Times New Roman" w:hAnsi="Times New Roman" w:cs="Times New Roman"/>
                <w:sz w:val="18"/>
                <w:szCs w:val="18"/>
                <w:lang w:val="en-IN"/>
              </w:rPr>
            </w:pPr>
            <w:r w:rsidRPr="004D17E6">
              <w:rPr>
                <w:rFonts w:ascii="Times New Roman" w:hAnsi="Times New Roman" w:cs="Times New Roman"/>
                <w:sz w:val="18"/>
                <w:szCs w:val="18"/>
                <w:lang w:val="en-IN"/>
              </w:rPr>
              <w:t>T</w:t>
            </w:r>
            <w:r w:rsidRPr="004D17E6">
              <w:rPr>
                <w:rFonts w:ascii="Times New Roman" w:hAnsi="Times New Roman" w:cs="Times New Roman"/>
                <w:sz w:val="18"/>
                <w:szCs w:val="18"/>
                <w:vertAlign w:val="subscript"/>
                <w:lang w:val="en-IN"/>
              </w:rPr>
              <w:t>0</w:t>
            </w:r>
          </w:p>
        </w:tc>
        <w:tc>
          <w:tcPr>
            <w:tcW w:w="2410" w:type="dxa"/>
          </w:tcPr>
          <w:p w:rsidR="00443DD6" w:rsidRPr="004D17E6" w:rsidRDefault="00443DD6" w:rsidP="0080078F">
            <w:pPr>
              <w:spacing w:before="240" w:line="360" w:lineRule="auto"/>
              <w:jc w:val="both"/>
              <w:rPr>
                <w:rFonts w:ascii="Times New Roman" w:hAnsi="Times New Roman" w:cs="Times New Roman"/>
                <w:sz w:val="18"/>
                <w:szCs w:val="18"/>
              </w:rPr>
            </w:pPr>
            <w:r w:rsidRPr="004D17E6">
              <w:rPr>
                <w:rFonts w:ascii="Times New Roman" w:hAnsi="Times New Roman" w:cs="Times New Roman"/>
                <w:sz w:val="18"/>
                <w:szCs w:val="18"/>
              </w:rPr>
              <w:t xml:space="preserve">               57.77</w:t>
            </w:r>
          </w:p>
        </w:tc>
        <w:tc>
          <w:tcPr>
            <w:tcW w:w="2410" w:type="dxa"/>
            <w:vMerge w:val="restart"/>
          </w:tcPr>
          <w:p w:rsidR="00443DD6" w:rsidRPr="004D17E6" w:rsidRDefault="00443DD6" w:rsidP="0080078F">
            <w:pPr>
              <w:spacing w:before="240" w:line="360" w:lineRule="auto"/>
              <w:jc w:val="both"/>
              <w:rPr>
                <w:rFonts w:ascii="Times New Roman" w:hAnsi="Times New Roman" w:cs="Times New Roman"/>
                <w:sz w:val="18"/>
                <w:szCs w:val="18"/>
              </w:rPr>
            </w:pPr>
            <w:r w:rsidRPr="004D17E6">
              <w:rPr>
                <w:rFonts w:ascii="Times New Roman" w:hAnsi="Times New Roman" w:cs="Times New Roman"/>
                <w:sz w:val="18"/>
                <w:szCs w:val="18"/>
              </w:rPr>
              <w:t xml:space="preserve">   </w:t>
            </w:r>
          </w:p>
          <w:p w:rsidR="00443DD6" w:rsidRPr="004D17E6" w:rsidRDefault="00443DD6" w:rsidP="0080078F">
            <w:pPr>
              <w:spacing w:before="240" w:line="360" w:lineRule="auto"/>
              <w:jc w:val="both"/>
              <w:rPr>
                <w:rFonts w:ascii="Times New Roman" w:hAnsi="Times New Roman" w:cs="Times New Roman"/>
                <w:sz w:val="18"/>
                <w:szCs w:val="18"/>
                <w:vertAlign w:val="superscript"/>
                <w:lang w:val="en-IN"/>
              </w:rPr>
            </w:pPr>
            <w:r w:rsidRPr="004D17E6">
              <w:rPr>
                <w:rFonts w:ascii="Times New Roman" w:hAnsi="Times New Roman" w:cs="Times New Roman"/>
                <w:sz w:val="18"/>
                <w:szCs w:val="18"/>
              </w:rPr>
              <w:t xml:space="preserve">              0.41</w:t>
            </w:r>
            <w:r w:rsidRPr="004D17E6">
              <w:rPr>
                <w:rFonts w:ascii="Times New Roman" w:hAnsi="Times New Roman" w:cs="Times New Roman"/>
                <w:sz w:val="18"/>
                <w:szCs w:val="18"/>
                <w:vertAlign w:val="superscript"/>
              </w:rPr>
              <w:t>NS</w:t>
            </w:r>
          </w:p>
        </w:tc>
      </w:tr>
      <w:tr w:rsidR="00443DD6" w:rsidRPr="004D17E6" w:rsidTr="009D2D36">
        <w:trPr>
          <w:trHeight w:val="400"/>
        </w:trPr>
        <w:tc>
          <w:tcPr>
            <w:tcW w:w="2155" w:type="dxa"/>
          </w:tcPr>
          <w:p w:rsidR="00443DD6" w:rsidRPr="004D17E6" w:rsidRDefault="00443DD6" w:rsidP="0080078F">
            <w:pPr>
              <w:spacing w:before="240" w:line="360" w:lineRule="auto"/>
              <w:jc w:val="both"/>
              <w:rPr>
                <w:rFonts w:ascii="Times New Roman" w:hAnsi="Times New Roman" w:cs="Times New Roman"/>
                <w:sz w:val="18"/>
                <w:szCs w:val="18"/>
                <w:lang w:val="en-IN"/>
              </w:rPr>
            </w:pPr>
            <w:r w:rsidRPr="004D17E6">
              <w:rPr>
                <w:rFonts w:ascii="Times New Roman" w:hAnsi="Times New Roman" w:cs="Times New Roman"/>
                <w:sz w:val="18"/>
                <w:szCs w:val="18"/>
                <w:lang w:val="en-IN"/>
              </w:rPr>
              <w:t>T</w:t>
            </w:r>
            <w:r w:rsidRPr="004D17E6">
              <w:rPr>
                <w:rFonts w:ascii="Times New Roman" w:hAnsi="Times New Roman" w:cs="Times New Roman"/>
                <w:sz w:val="18"/>
                <w:szCs w:val="18"/>
                <w:vertAlign w:val="subscript"/>
                <w:lang w:val="en-IN"/>
              </w:rPr>
              <w:t>1</w:t>
            </w:r>
          </w:p>
        </w:tc>
        <w:tc>
          <w:tcPr>
            <w:tcW w:w="2410" w:type="dxa"/>
          </w:tcPr>
          <w:p w:rsidR="00443DD6" w:rsidRPr="004D17E6" w:rsidRDefault="00443DD6" w:rsidP="0080078F">
            <w:pPr>
              <w:spacing w:before="240" w:line="360" w:lineRule="auto"/>
              <w:jc w:val="both"/>
              <w:rPr>
                <w:rFonts w:ascii="Times New Roman" w:hAnsi="Times New Roman" w:cs="Times New Roman"/>
                <w:sz w:val="18"/>
                <w:szCs w:val="18"/>
              </w:rPr>
            </w:pPr>
            <w:r w:rsidRPr="004D17E6">
              <w:rPr>
                <w:rFonts w:ascii="Times New Roman" w:hAnsi="Times New Roman" w:cs="Times New Roman"/>
                <w:sz w:val="18"/>
                <w:szCs w:val="18"/>
              </w:rPr>
              <w:t xml:space="preserve">                60</w:t>
            </w:r>
          </w:p>
        </w:tc>
        <w:tc>
          <w:tcPr>
            <w:tcW w:w="2410" w:type="dxa"/>
            <w:vMerge/>
          </w:tcPr>
          <w:p w:rsidR="00443DD6" w:rsidRPr="004D17E6" w:rsidRDefault="00443DD6" w:rsidP="0080078F">
            <w:pPr>
              <w:spacing w:before="240" w:line="360" w:lineRule="auto"/>
              <w:jc w:val="both"/>
              <w:rPr>
                <w:rFonts w:ascii="Times New Roman" w:hAnsi="Times New Roman" w:cs="Times New Roman"/>
                <w:sz w:val="18"/>
                <w:szCs w:val="18"/>
                <w:lang w:val="en-IN"/>
              </w:rPr>
            </w:pPr>
          </w:p>
        </w:tc>
      </w:tr>
      <w:tr w:rsidR="00443DD6" w:rsidRPr="004D17E6" w:rsidTr="009D2D36">
        <w:trPr>
          <w:trHeight w:val="421"/>
        </w:trPr>
        <w:tc>
          <w:tcPr>
            <w:tcW w:w="2155" w:type="dxa"/>
          </w:tcPr>
          <w:p w:rsidR="00443DD6" w:rsidRPr="004D17E6" w:rsidRDefault="00443DD6" w:rsidP="0080078F">
            <w:pPr>
              <w:spacing w:before="240" w:line="360" w:lineRule="auto"/>
              <w:jc w:val="both"/>
              <w:rPr>
                <w:rFonts w:ascii="Times New Roman" w:hAnsi="Times New Roman" w:cs="Times New Roman"/>
                <w:sz w:val="18"/>
                <w:szCs w:val="18"/>
                <w:lang w:val="en-IN"/>
              </w:rPr>
            </w:pPr>
            <w:r w:rsidRPr="004D17E6">
              <w:rPr>
                <w:rFonts w:ascii="Times New Roman" w:hAnsi="Times New Roman" w:cs="Times New Roman"/>
                <w:sz w:val="18"/>
                <w:szCs w:val="18"/>
                <w:lang w:val="en-IN"/>
              </w:rPr>
              <w:t>T</w:t>
            </w:r>
            <w:r w:rsidRPr="004D17E6">
              <w:rPr>
                <w:rFonts w:ascii="Times New Roman" w:hAnsi="Times New Roman" w:cs="Times New Roman"/>
                <w:sz w:val="18"/>
                <w:szCs w:val="18"/>
                <w:vertAlign w:val="subscript"/>
                <w:lang w:val="en-IN"/>
              </w:rPr>
              <w:t>2</w:t>
            </w:r>
          </w:p>
        </w:tc>
        <w:tc>
          <w:tcPr>
            <w:tcW w:w="2410" w:type="dxa"/>
          </w:tcPr>
          <w:p w:rsidR="00443DD6" w:rsidRPr="004D17E6" w:rsidRDefault="00443DD6" w:rsidP="0080078F">
            <w:pPr>
              <w:spacing w:before="240" w:line="360" w:lineRule="auto"/>
              <w:jc w:val="both"/>
              <w:rPr>
                <w:rFonts w:ascii="Times New Roman" w:hAnsi="Times New Roman" w:cs="Times New Roman"/>
                <w:sz w:val="18"/>
                <w:szCs w:val="18"/>
              </w:rPr>
            </w:pPr>
            <w:r w:rsidRPr="004D17E6">
              <w:rPr>
                <w:rFonts w:ascii="Times New Roman" w:hAnsi="Times New Roman" w:cs="Times New Roman"/>
                <w:sz w:val="18"/>
                <w:szCs w:val="18"/>
              </w:rPr>
              <w:t xml:space="preserve">             62.22</w:t>
            </w:r>
          </w:p>
        </w:tc>
        <w:tc>
          <w:tcPr>
            <w:tcW w:w="2410" w:type="dxa"/>
            <w:vMerge/>
          </w:tcPr>
          <w:p w:rsidR="00443DD6" w:rsidRPr="004D17E6" w:rsidRDefault="00443DD6" w:rsidP="0080078F">
            <w:pPr>
              <w:spacing w:before="240" w:line="360" w:lineRule="auto"/>
              <w:jc w:val="both"/>
              <w:rPr>
                <w:rFonts w:ascii="Times New Roman" w:hAnsi="Times New Roman" w:cs="Times New Roman"/>
                <w:sz w:val="18"/>
                <w:szCs w:val="18"/>
                <w:lang w:val="en-IN"/>
              </w:rPr>
            </w:pPr>
          </w:p>
        </w:tc>
      </w:tr>
    </w:tbl>
    <w:p w:rsidR="00F27804" w:rsidRPr="004D17E6" w:rsidRDefault="00443DD6" w:rsidP="0080078F">
      <w:pPr>
        <w:spacing w:before="240" w:line="360" w:lineRule="auto"/>
        <w:jc w:val="both"/>
        <w:rPr>
          <w:rFonts w:ascii="Times New Roman" w:hAnsi="Times New Roman" w:cs="Times New Roman"/>
          <w:sz w:val="18"/>
          <w:szCs w:val="18"/>
        </w:rPr>
      </w:pPr>
      <w:r w:rsidRPr="004D17E6">
        <w:rPr>
          <w:rFonts w:ascii="Times New Roman" w:hAnsi="Times New Roman" w:cs="Times New Roman"/>
          <w:sz w:val="18"/>
          <w:szCs w:val="18"/>
          <w:vertAlign w:val="superscript"/>
        </w:rPr>
        <w:t>NS</w:t>
      </w:r>
      <w:r w:rsidRPr="004D17E6">
        <w:rPr>
          <w:rFonts w:ascii="Times New Roman" w:hAnsi="Times New Roman" w:cs="Times New Roman"/>
          <w:sz w:val="18"/>
          <w:szCs w:val="18"/>
        </w:rPr>
        <w:t>-non-significant</w:t>
      </w:r>
    </w:p>
    <w:p w:rsidR="00EC77D1" w:rsidRPr="004D17E6" w:rsidRDefault="00EC77D1" w:rsidP="0080078F">
      <w:pPr>
        <w:spacing w:before="240" w:line="360" w:lineRule="auto"/>
        <w:jc w:val="both"/>
        <w:rPr>
          <w:rFonts w:ascii="Times New Roman" w:hAnsi="Times New Roman" w:cs="Times New Roman"/>
          <w:b/>
          <w:bCs/>
          <w:sz w:val="18"/>
          <w:szCs w:val="18"/>
          <w:lang w:val="en-IN"/>
        </w:rPr>
      </w:pPr>
      <w:r w:rsidRPr="004D17E6">
        <w:rPr>
          <w:rFonts w:ascii="Times New Roman" w:hAnsi="Times New Roman" w:cs="Times New Roman"/>
          <w:b/>
          <w:bCs/>
          <w:sz w:val="18"/>
          <w:szCs w:val="18"/>
        </w:rPr>
        <w:t xml:space="preserve">Table </w:t>
      </w:r>
      <w:r w:rsidR="009C5D6F" w:rsidRPr="004D17E6">
        <w:rPr>
          <w:rFonts w:ascii="Times New Roman" w:hAnsi="Times New Roman" w:cs="Times New Roman"/>
          <w:b/>
          <w:bCs/>
          <w:sz w:val="18"/>
          <w:szCs w:val="18"/>
        </w:rPr>
        <w:t>4</w:t>
      </w:r>
      <w:r w:rsidR="006661A7" w:rsidRPr="004D17E6">
        <w:rPr>
          <w:rFonts w:ascii="Times New Roman" w:hAnsi="Times New Roman" w:cs="Times New Roman"/>
          <w:b/>
          <w:bCs/>
          <w:sz w:val="18"/>
          <w:szCs w:val="18"/>
        </w:rPr>
        <w:t>:</w:t>
      </w:r>
      <w:r w:rsidRPr="004D17E6">
        <w:rPr>
          <w:rFonts w:ascii="Times New Roman" w:hAnsi="Times New Roman" w:cs="Times New Roman"/>
          <w:b/>
          <w:bCs/>
          <w:sz w:val="18"/>
          <w:szCs w:val="18"/>
        </w:rPr>
        <w:t xml:space="preserve"> Hen Day egg production (%)</w:t>
      </w:r>
      <w:r w:rsidRPr="004D17E6">
        <w:rPr>
          <w:rFonts w:ascii="Times New Roman" w:hAnsi="Times New Roman" w:cs="Times New Roman"/>
          <w:b/>
          <w:bCs/>
          <w:sz w:val="18"/>
          <w:szCs w:val="18"/>
          <w:lang w:val="en-IN"/>
        </w:rPr>
        <w:t xml:space="preserve"> of quails under different levels of black cumin, turmeric powder and vitamin E mixture </w:t>
      </w:r>
      <w:r w:rsidRPr="004D17E6">
        <w:rPr>
          <w:rFonts w:ascii="Times New Roman" w:hAnsi="Times New Roman" w:cs="Times New Roman"/>
          <w:b/>
          <w:bCs/>
          <w:sz w:val="18"/>
          <w:szCs w:val="18"/>
        </w:rPr>
        <w:t>supplementation (Mean ± SEM)</w:t>
      </w:r>
    </w:p>
    <w:tbl>
      <w:tblPr>
        <w:tblStyle w:val="TableGrid"/>
        <w:tblW w:w="0" w:type="auto"/>
        <w:tblLook w:val="04A0" w:firstRow="1" w:lastRow="0" w:firstColumn="1" w:lastColumn="0" w:noHBand="0" w:noVBand="1"/>
      </w:tblPr>
      <w:tblGrid>
        <w:gridCol w:w="1848"/>
        <w:gridCol w:w="1848"/>
        <w:gridCol w:w="1848"/>
        <w:gridCol w:w="1849"/>
        <w:gridCol w:w="1849"/>
      </w:tblGrid>
      <w:tr w:rsidR="00EC77D1" w:rsidRPr="004D17E6" w:rsidTr="009D2D36">
        <w:trPr>
          <w:trHeight w:val="700"/>
        </w:trPr>
        <w:tc>
          <w:tcPr>
            <w:tcW w:w="1848" w:type="dxa"/>
            <w:vMerge w:val="restart"/>
          </w:tcPr>
          <w:p w:rsidR="00EC77D1" w:rsidRPr="004D17E6" w:rsidRDefault="00EC77D1" w:rsidP="0080078F">
            <w:pPr>
              <w:spacing w:before="240" w:line="360" w:lineRule="auto"/>
              <w:jc w:val="both"/>
              <w:rPr>
                <w:rFonts w:ascii="Times New Roman" w:hAnsi="Times New Roman" w:cs="Times New Roman"/>
                <w:b/>
                <w:bCs/>
                <w:sz w:val="18"/>
                <w:szCs w:val="18"/>
                <w:lang w:val="en-IN"/>
              </w:rPr>
            </w:pPr>
          </w:p>
          <w:p w:rsidR="00EC77D1" w:rsidRPr="004D17E6" w:rsidRDefault="00EC77D1" w:rsidP="0080078F">
            <w:pPr>
              <w:spacing w:before="240" w:line="360" w:lineRule="auto"/>
              <w:jc w:val="both"/>
              <w:rPr>
                <w:rFonts w:ascii="Times New Roman" w:hAnsi="Times New Roman" w:cs="Times New Roman"/>
                <w:b/>
                <w:bCs/>
                <w:sz w:val="18"/>
                <w:szCs w:val="18"/>
                <w:lang w:val="en-IN"/>
              </w:rPr>
            </w:pPr>
            <w:r w:rsidRPr="004D17E6">
              <w:rPr>
                <w:rFonts w:ascii="Times New Roman" w:hAnsi="Times New Roman" w:cs="Times New Roman"/>
                <w:b/>
                <w:bCs/>
                <w:sz w:val="18"/>
                <w:szCs w:val="18"/>
                <w:lang w:val="en-IN"/>
              </w:rPr>
              <w:t>Age of bird (weeks)</w:t>
            </w:r>
          </w:p>
        </w:tc>
        <w:tc>
          <w:tcPr>
            <w:tcW w:w="5545" w:type="dxa"/>
            <w:gridSpan w:val="3"/>
          </w:tcPr>
          <w:p w:rsidR="00EC77D1" w:rsidRPr="004D17E6" w:rsidRDefault="00EC77D1" w:rsidP="0080078F">
            <w:pPr>
              <w:spacing w:before="240" w:line="360" w:lineRule="auto"/>
              <w:jc w:val="both"/>
              <w:rPr>
                <w:rFonts w:ascii="Times New Roman" w:hAnsi="Times New Roman" w:cs="Times New Roman"/>
                <w:b/>
                <w:bCs/>
                <w:sz w:val="18"/>
                <w:szCs w:val="18"/>
                <w:lang w:val="en-IN"/>
              </w:rPr>
            </w:pPr>
            <w:r w:rsidRPr="004D17E6">
              <w:rPr>
                <w:rFonts w:ascii="Times New Roman" w:hAnsi="Times New Roman" w:cs="Times New Roman"/>
                <w:b/>
                <w:bCs/>
                <w:sz w:val="18"/>
                <w:szCs w:val="18"/>
                <w:lang w:val="en-IN"/>
              </w:rPr>
              <w:t>Hen Day Egg Production (%)</w:t>
            </w:r>
          </w:p>
          <w:p w:rsidR="00EC77D1" w:rsidRPr="004D17E6" w:rsidRDefault="00EC77D1" w:rsidP="0080078F">
            <w:pPr>
              <w:spacing w:before="240" w:line="360" w:lineRule="auto"/>
              <w:jc w:val="both"/>
              <w:rPr>
                <w:rFonts w:ascii="Times New Roman" w:hAnsi="Times New Roman" w:cs="Times New Roman"/>
                <w:b/>
                <w:bCs/>
                <w:sz w:val="18"/>
                <w:szCs w:val="18"/>
                <w:lang w:val="en-IN"/>
              </w:rPr>
            </w:pPr>
          </w:p>
        </w:tc>
        <w:tc>
          <w:tcPr>
            <w:tcW w:w="1849" w:type="dxa"/>
            <w:vMerge w:val="restart"/>
          </w:tcPr>
          <w:p w:rsidR="00EC77D1" w:rsidRPr="004D17E6" w:rsidRDefault="00EC77D1" w:rsidP="0080078F">
            <w:pPr>
              <w:spacing w:before="240" w:line="360" w:lineRule="auto"/>
              <w:jc w:val="both"/>
              <w:rPr>
                <w:rFonts w:ascii="Times New Roman" w:hAnsi="Times New Roman" w:cs="Times New Roman"/>
                <w:b/>
                <w:bCs/>
                <w:sz w:val="18"/>
                <w:szCs w:val="18"/>
                <w:lang w:val="en-IN"/>
              </w:rPr>
            </w:pPr>
          </w:p>
          <w:p w:rsidR="00EC77D1" w:rsidRPr="004D17E6" w:rsidRDefault="00EC77D1" w:rsidP="0080078F">
            <w:pPr>
              <w:spacing w:before="240" w:line="360" w:lineRule="auto"/>
              <w:jc w:val="both"/>
              <w:rPr>
                <w:rFonts w:ascii="Times New Roman" w:hAnsi="Times New Roman" w:cs="Times New Roman"/>
                <w:b/>
                <w:bCs/>
                <w:sz w:val="18"/>
                <w:szCs w:val="18"/>
                <w:lang w:val="en-IN"/>
              </w:rPr>
            </w:pPr>
          </w:p>
          <w:p w:rsidR="00EC77D1" w:rsidRPr="004D17E6" w:rsidRDefault="00EC77D1" w:rsidP="0080078F">
            <w:pPr>
              <w:spacing w:before="240" w:line="360" w:lineRule="auto"/>
              <w:jc w:val="both"/>
              <w:rPr>
                <w:rFonts w:ascii="Times New Roman" w:hAnsi="Times New Roman" w:cs="Times New Roman"/>
                <w:b/>
                <w:bCs/>
                <w:sz w:val="18"/>
                <w:szCs w:val="18"/>
                <w:lang w:val="en-IN"/>
              </w:rPr>
            </w:pPr>
            <w:r w:rsidRPr="004D17E6">
              <w:rPr>
                <w:rFonts w:ascii="Times New Roman" w:hAnsi="Times New Roman" w:cs="Times New Roman"/>
                <w:b/>
                <w:bCs/>
                <w:sz w:val="18"/>
                <w:szCs w:val="18"/>
                <w:lang w:val="en-IN"/>
              </w:rPr>
              <w:t>P-value</w:t>
            </w:r>
          </w:p>
        </w:tc>
      </w:tr>
      <w:tr w:rsidR="00EC77D1" w:rsidRPr="004D17E6" w:rsidTr="009C5D6F">
        <w:trPr>
          <w:trHeight w:val="207"/>
        </w:trPr>
        <w:tc>
          <w:tcPr>
            <w:tcW w:w="1848" w:type="dxa"/>
            <w:vMerge/>
          </w:tcPr>
          <w:p w:rsidR="00EC77D1" w:rsidRPr="004D17E6" w:rsidRDefault="00EC77D1" w:rsidP="0080078F">
            <w:pPr>
              <w:spacing w:before="240" w:line="360" w:lineRule="auto"/>
              <w:jc w:val="both"/>
              <w:rPr>
                <w:rFonts w:ascii="Times New Roman" w:hAnsi="Times New Roman" w:cs="Times New Roman"/>
                <w:sz w:val="18"/>
                <w:szCs w:val="18"/>
                <w:lang w:val="en-IN"/>
              </w:rPr>
            </w:pPr>
          </w:p>
        </w:tc>
        <w:tc>
          <w:tcPr>
            <w:tcW w:w="1848" w:type="dxa"/>
          </w:tcPr>
          <w:p w:rsidR="00EC77D1" w:rsidRPr="004D17E6" w:rsidRDefault="00EC77D1" w:rsidP="0080078F">
            <w:pPr>
              <w:spacing w:before="240" w:line="360" w:lineRule="auto"/>
              <w:jc w:val="both"/>
              <w:rPr>
                <w:rFonts w:ascii="Times New Roman" w:hAnsi="Times New Roman" w:cs="Times New Roman"/>
                <w:b/>
                <w:bCs/>
                <w:sz w:val="18"/>
                <w:szCs w:val="18"/>
                <w:lang w:val="en-IN"/>
              </w:rPr>
            </w:pPr>
            <w:r w:rsidRPr="004D17E6">
              <w:rPr>
                <w:rFonts w:ascii="Times New Roman" w:hAnsi="Times New Roman" w:cs="Times New Roman"/>
                <w:b/>
                <w:bCs/>
                <w:sz w:val="18"/>
                <w:szCs w:val="18"/>
                <w:lang w:val="en-IN"/>
              </w:rPr>
              <w:t>T</w:t>
            </w:r>
            <w:r w:rsidRPr="004D17E6">
              <w:rPr>
                <w:rFonts w:ascii="Times New Roman" w:hAnsi="Times New Roman" w:cs="Times New Roman"/>
                <w:b/>
                <w:bCs/>
                <w:sz w:val="18"/>
                <w:szCs w:val="18"/>
                <w:vertAlign w:val="subscript"/>
                <w:lang w:val="en-IN"/>
              </w:rPr>
              <w:t>0</w:t>
            </w:r>
          </w:p>
        </w:tc>
        <w:tc>
          <w:tcPr>
            <w:tcW w:w="1848" w:type="dxa"/>
          </w:tcPr>
          <w:p w:rsidR="00EC77D1" w:rsidRPr="004D17E6" w:rsidRDefault="00EC77D1" w:rsidP="0080078F">
            <w:pPr>
              <w:spacing w:before="240" w:line="360" w:lineRule="auto"/>
              <w:jc w:val="both"/>
              <w:rPr>
                <w:rFonts w:ascii="Times New Roman" w:hAnsi="Times New Roman" w:cs="Times New Roman"/>
                <w:b/>
                <w:bCs/>
                <w:sz w:val="18"/>
                <w:szCs w:val="18"/>
                <w:lang w:val="en-IN"/>
              </w:rPr>
            </w:pPr>
            <w:r w:rsidRPr="004D17E6">
              <w:rPr>
                <w:rFonts w:ascii="Times New Roman" w:hAnsi="Times New Roman" w:cs="Times New Roman"/>
                <w:b/>
                <w:bCs/>
                <w:sz w:val="18"/>
                <w:szCs w:val="18"/>
                <w:lang w:val="en-IN"/>
              </w:rPr>
              <w:t>T</w:t>
            </w:r>
            <w:r w:rsidRPr="004D17E6">
              <w:rPr>
                <w:rFonts w:ascii="Times New Roman" w:hAnsi="Times New Roman" w:cs="Times New Roman"/>
                <w:b/>
                <w:bCs/>
                <w:sz w:val="18"/>
                <w:szCs w:val="18"/>
                <w:vertAlign w:val="subscript"/>
                <w:lang w:val="en-IN"/>
              </w:rPr>
              <w:t>1</w:t>
            </w:r>
          </w:p>
        </w:tc>
        <w:tc>
          <w:tcPr>
            <w:tcW w:w="1849" w:type="dxa"/>
          </w:tcPr>
          <w:p w:rsidR="00EC77D1" w:rsidRPr="004D17E6" w:rsidRDefault="00EC77D1" w:rsidP="0080078F">
            <w:pPr>
              <w:spacing w:before="240" w:line="360" w:lineRule="auto"/>
              <w:jc w:val="both"/>
              <w:rPr>
                <w:rFonts w:ascii="Times New Roman" w:hAnsi="Times New Roman" w:cs="Times New Roman"/>
                <w:b/>
                <w:bCs/>
                <w:sz w:val="18"/>
                <w:szCs w:val="18"/>
                <w:lang w:val="en-IN"/>
              </w:rPr>
            </w:pPr>
            <w:r w:rsidRPr="004D17E6">
              <w:rPr>
                <w:rFonts w:ascii="Times New Roman" w:hAnsi="Times New Roman" w:cs="Times New Roman"/>
                <w:b/>
                <w:bCs/>
                <w:sz w:val="18"/>
                <w:szCs w:val="18"/>
                <w:lang w:val="en-IN"/>
              </w:rPr>
              <w:t>T</w:t>
            </w:r>
            <w:r w:rsidRPr="004D17E6">
              <w:rPr>
                <w:rFonts w:ascii="Times New Roman" w:hAnsi="Times New Roman" w:cs="Times New Roman"/>
                <w:b/>
                <w:bCs/>
                <w:sz w:val="18"/>
                <w:szCs w:val="18"/>
                <w:vertAlign w:val="subscript"/>
                <w:lang w:val="en-IN"/>
              </w:rPr>
              <w:t>2</w:t>
            </w:r>
          </w:p>
        </w:tc>
        <w:tc>
          <w:tcPr>
            <w:tcW w:w="1849" w:type="dxa"/>
            <w:vMerge/>
          </w:tcPr>
          <w:p w:rsidR="00EC77D1" w:rsidRPr="004D17E6" w:rsidRDefault="00EC77D1" w:rsidP="0080078F">
            <w:pPr>
              <w:spacing w:before="240" w:line="360" w:lineRule="auto"/>
              <w:jc w:val="both"/>
              <w:rPr>
                <w:rFonts w:ascii="Times New Roman" w:hAnsi="Times New Roman" w:cs="Times New Roman"/>
                <w:sz w:val="18"/>
                <w:szCs w:val="18"/>
                <w:lang w:val="en-IN"/>
              </w:rPr>
            </w:pPr>
          </w:p>
        </w:tc>
      </w:tr>
      <w:tr w:rsidR="00EC77D1" w:rsidRPr="004D17E6" w:rsidTr="009D2D36">
        <w:trPr>
          <w:trHeight w:val="419"/>
        </w:trPr>
        <w:tc>
          <w:tcPr>
            <w:tcW w:w="1848" w:type="dxa"/>
          </w:tcPr>
          <w:p w:rsidR="00EC77D1" w:rsidRPr="004D17E6" w:rsidRDefault="00EC77D1" w:rsidP="0080078F">
            <w:pPr>
              <w:spacing w:before="240" w:line="360" w:lineRule="auto"/>
              <w:jc w:val="both"/>
              <w:rPr>
                <w:rFonts w:ascii="Times New Roman" w:hAnsi="Times New Roman" w:cs="Times New Roman"/>
                <w:sz w:val="18"/>
                <w:szCs w:val="18"/>
                <w:lang w:val="en-IN"/>
              </w:rPr>
            </w:pPr>
            <w:r w:rsidRPr="004D17E6">
              <w:rPr>
                <w:rFonts w:ascii="Times New Roman" w:hAnsi="Times New Roman" w:cs="Times New Roman"/>
                <w:sz w:val="18"/>
                <w:szCs w:val="18"/>
                <w:lang w:val="en-IN"/>
              </w:rPr>
              <w:t>5</w:t>
            </w:r>
            <w:r w:rsidRPr="004D17E6">
              <w:rPr>
                <w:rFonts w:ascii="Times New Roman" w:hAnsi="Times New Roman" w:cs="Times New Roman"/>
                <w:sz w:val="18"/>
                <w:szCs w:val="18"/>
                <w:vertAlign w:val="superscript"/>
                <w:lang w:val="en-IN"/>
              </w:rPr>
              <w:t>th</w:t>
            </w:r>
          </w:p>
        </w:tc>
        <w:tc>
          <w:tcPr>
            <w:tcW w:w="1848" w:type="dxa"/>
          </w:tcPr>
          <w:p w:rsidR="00EC77D1" w:rsidRPr="004D17E6" w:rsidRDefault="00EC77D1" w:rsidP="0080078F">
            <w:pPr>
              <w:spacing w:before="240" w:line="360" w:lineRule="auto"/>
              <w:jc w:val="both"/>
              <w:rPr>
                <w:rFonts w:ascii="Times New Roman" w:hAnsi="Times New Roman" w:cs="Times New Roman"/>
                <w:sz w:val="18"/>
                <w:szCs w:val="18"/>
                <w:lang w:val="en-IN"/>
              </w:rPr>
            </w:pPr>
            <w:r w:rsidRPr="004D17E6">
              <w:rPr>
                <w:rFonts w:ascii="Times New Roman" w:hAnsi="Times New Roman" w:cs="Times New Roman"/>
                <w:sz w:val="18"/>
                <w:szCs w:val="18"/>
                <w:lang w:val="en-IN"/>
              </w:rPr>
              <w:t>-</w:t>
            </w:r>
          </w:p>
        </w:tc>
        <w:tc>
          <w:tcPr>
            <w:tcW w:w="1848" w:type="dxa"/>
          </w:tcPr>
          <w:p w:rsidR="00EC77D1" w:rsidRPr="004D17E6" w:rsidRDefault="00EC77D1" w:rsidP="0080078F">
            <w:pPr>
              <w:spacing w:before="240" w:line="360" w:lineRule="auto"/>
              <w:jc w:val="both"/>
              <w:rPr>
                <w:rFonts w:ascii="Times New Roman" w:hAnsi="Times New Roman" w:cs="Times New Roman"/>
                <w:sz w:val="18"/>
                <w:szCs w:val="18"/>
                <w:lang w:val="en-IN"/>
              </w:rPr>
            </w:pPr>
            <w:r w:rsidRPr="004D17E6">
              <w:rPr>
                <w:rFonts w:ascii="Times New Roman" w:hAnsi="Times New Roman" w:cs="Times New Roman"/>
                <w:sz w:val="18"/>
                <w:szCs w:val="18"/>
              </w:rPr>
              <w:t>-</w:t>
            </w:r>
          </w:p>
        </w:tc>
        <w:tc>
          <w:tcPr>
            <w:tcW w:w="1849" w:type="dxa"/>
          </w:tcPr>
          <w:p w:rsidR="00EC77D1" w:rsidRPr="004D17E6" w:rsidRDefault="00EC77D1" w:rsidP="0080078F">
            <w:pPr>
              <w:spacing w:before="240" w:line="360" w:lineRule="auto"/>
              <w:jc w:val="both"/>
              <w:rPr>
                <w:rFonts w:ascii="Times New Roman" w:hAnsi="Times New Roman" w:cs="Times New Roman"/>
                <w:sz w:val="18"/>
                <w:szCs w:val="18"/>
                <w:vertAlign w:val="superscript"/>
                <w:lang w:val="en-IN"/>
              </w:rPr>
            </w:pPr>
            <w:r w:rsidRPr="004D17E6">
              <w:rPr>
                <w:rFonts w:ascii="Times New Roman" w:hAnsi="Times New Roman" w:cs="Times New Roman"/>
                <w:sz w:val="18"/>
                <w:szCs w:val="18"/>
                <w:lang w:eastAsia="en-IN"/>
              </w:rPr>
              <w:t>21.87±5.98</w:t>
            </w:r>
            <w:r w:rsidRPr="004D17E6">
              <w:rPr>
                <w:rFonts w:ascii="Times New Roman" w:hAnsi="Times New Roman" w:cs="Times New Roman"/>
                <w:sz w:val="18"/>
                <w:szCs w:val="18"/>
                <w:vertAlign w:val="superscript"/>
                <w:lang w:eastAsia="en-IN"/>
              </w:rPr>
              <w:t>b</w:t>
            </w:r>
          </w:p>
        </w:tc>
        <w:tc>
          <w:tcPr>
            <w:tcW w:w="1849" w:type="dxa"/>
          </w:tcPr>
          <w:p w:rsidR="00EC77D1" w:rsidRPr="004D17E6" w:rsidRDefault="00EC77D1" w:rsidP="0080078F">
            <w:pPr>
              <w:spacing w:before="240" w:line="360" w:lineRule="auto"/>
              <w:jc w:val="both"/>
              <w:rPr>
                <w:rFonts w:ascii="Times New Roman" w:hAnsi="Times New Roman" w:cs="Times New Roman"/>
                <w:sz w:val="18"/>
                <w:szCs w:val="18"/>
                <w:vertAlign w:val="superscript"/>
                <w:lang w:val="en-IN"/>
              </w:rPr>
            </w:pPr>
            <w:r w:rsidRPr="004D17E6">
              <w:rPr>
                <w:rFonts w:ascii="Times New Roman" w:hAnsi="Times New Roman" w:cs="Times New Roman"/>
                <w:sz w:val="18"/>
                <w:szCs w:val="18"/>
                <w:lang w:eastAsia="en-IN"/>
              </w:rPr>
              <w:t>0.002**</w:t>
            </w:r>
          </w:p>
        </w:tc>
      </w:tr>
      <w:tr w:rsidR="00EC77D1" w:rsidRPr="004D17E6" w:rsidTr="009D2D36">
        <w:trPr>
          <w:trHeight w:val="423"/>
        </w:trPr>
        <w:tc>
          <w:tcPr>
            <w:tcW w:w="1848" w:type="dxa"/>
          </w:tcPr>
          <w:p w:rsidR="00EC77D1" w:rsidRPr="004D17E6" w:rsidRDefault="00EC77D1" w:rsidP="0080078F">
            <w:pPr>
              <w:spacing w:before="240" w:line="360" w:lineRule="auto"/>
              <w:jc w:val="both"/>
              <w:rPr>
                <w:rFonts w:ascii="Times New Roman" w:hAnsi="Times New Roman" w:cs="Times New Roman"/>
                <w:sz w:val="18"/>
                <w:szCs w:val="18"/>
                <w:lang w:val="en-IN"/>
              </w:rPr>
            </w:pPr>
            <w:r w:rsidRPr="004D17E6">
              <w:rPr>
                <w:rFonts w:ascii="Times New Roman" w:hAnsi="Times New Roman" w:cs="Times New Roman"/>
                <w:sz w:val="18"/>
                <w:szCs w:val="18"/>
                <w:lang w:val="en-IN"/>
              </w:rPr>
              <w:t>6</w:t>
            </w:r>
            <w:r w:rsidRPr="004D17E6">
              <w:rPr>
                <w:rFonts w:ascii="Times New Roman" w:hAnsi="Times New Roman" w:cs="Times New Roman"/>
                <w:sz w:val="18"/>
                <w:szCs w:val="18"/>
                <w:vertAlign w:val="superscript"/>
                <w:lang w:val="en-IN"/>
              </w:rPr>
              <w:t>th</w:t>
            </w:r>
          </w:p>
        </w:tc>
        <w:tc>
          <w:tcPr>
            <w:tcW w:w="1848" w:type="dxa"/>
          </w:tcPr>
          <w:p w:rsidR="00EC77D1" w:rsidRPr="004D17E6" w:rsidRDefault="00EC77D1" w:rsidP="0080078F">
            <w:pPr>
              <w:spacing w:before="240" w:line="360" w:lineRule="auto"/>
              <w:jc w:val="both"/>
              <w:rPr>
                <w:rFonts w:ascii="Times New Roman" w:hAnsi="Times New Roman" w:cs="Times New Roman"/>
                <w:sz w:val="18"/>
                <w:szCs w:val="18"/>
                <w:vertAlign w:val="superscript"/>
                <w:lang w:val="en-IN"/>
              </w:rPr>
            </w:pPr>
            <w:r w:rsidRPr="004D17E6">
              <w:rPr>
                <w:rFonts w:ascii="Times New Roman" w:hAnsi="Times New Roman" w:cs="Times New Roman"/>
                <w:sz w:val="18"/>
                <w:szCs w:val="18"/>
                <w:vertAlign w:val="superscript"/>
              </w:rPr>
              <w:t xml:space="preserve"> </w:t>
            </w:r>
            <w:r w:rsidRPr="004D17E6">
              <w:rPr>
                <w:rFonts w:ascii="Times New Roman" w:hAnsi="Times New Roman" w:cs="Times New Roman"/>
                <w:sz w:val="18"/>
                <w:szCs w:val="18"/>
                <w:vertAlign w:val="superscript"/>
                <w:lang w:val="en-IN"/>
              </w:rPr>
              <w:t xml:space="preserve">                  -</w:t>
            </w:r>
          </w:p>
        </w:tc>
        <w:tc>
          <w:tcPr>
            <w:tcW w:w="1848" w:type="dxa"/>
          </w:tcPr>
          <w:p w:rsidR="00EC77D1" w:rsidRPr="004D17E6" w:rsidRDefault="00EC77D1" w:rsidP="0080078F">
            <w:pPr>
              <w:spacing w:before="240" w:line="360" w:lineRule="auto"/>
              <w:jc w:val="both"/>
              <w:rPr>
                <w:rFonts w:ascii="Times New Roman" w:hAnsi="Times New Roman" w:cs="Times New Roman"/>
                <w:sz w:val="18"/>
                <w:szCs w:val="18"/>
                <w:vertAlign w:val="superscript"/>
                <w:lang w:val="en-IN"/>
              </w:rPr>
            </w:pPr>
            <w:r w:rsidRPr="004D17E6">
              <w:rPr>
                <w:rFonts w:ascii="Times New Roman" w:hAnsi="Times New Roman" w:cs="Times New Roman"/>
                <w:sz w:val="18"/>
                <w:szCs w:val="18"/>
                <w:lang w:eastAsia="en-IN"/>
              </w:rPr>
              <w:t>27.08±1.20</w:t>
            </w:r>
            <w:r w:rsidRPr="004D17E6">
              <w:rPr>
                <w:rFonts w:ascii="Times New Roman" w:hAnsi="Times New Roman" w:cs="Times New Roman"/>
                <w:sz w:val="18"/>
                <w:szCs w:val="18"/>
                <w:vertAlign w:val="superscript"/>
                <w:lang w:eastAsia="en-IN"/>
              </w:rPr>
              <w:t>b</w:t>
            </w:r>
          </w:p>
        </w:tc>
        <w:tc>
          <w:tcPr>
            <w:tcW w:w="1849" w:type="dxa"/>
          </w:tcPr>
          <w:p w:rsidR="00EC77D1" w:rsidRPr="004D17E6" w:rsidRDefault="00EC77D1" w:rsidP="0080078F">
            <w:pPr>
              <w:spacing w:before="240" w:line="360" w:lineRule="auto"/>
              <w:jc w:val="both"/>
              <w:rPr>
                <w:rFonts w:ascii="Times New Roman" w:hAnsi="Times New Roman" w:cs="Times New Roman"/>
                <w:sz w:val="18"/>
                <w:szCs w:val="18"/>
                <w:vertAlign w:val="superscript"/>
                <w:lang w:val="en-IN"/>
              </w:rPr>
            </w:pPr>
            <w:r w:rsidRPr="004D17E6">
              <w:rPr>
                <w:rFonts w:ascii="Times New Roman" w:hAnsi="Times New Roman" w:cs="Times New Roman"/>
                <w:sz w:val="18"/>
                <w:szCs w:val="18"/>
                <w:lang w:eastAsia="en-IN"/>
              </w:rPr>
              <w:t>43.75±8.06</w:t>
            </w:r>
            <w:r w:rsidRPr="004D17E6">
              <w:rPr>
                <w:rFonts w:ascii="Times New Roman" w:hAnsi="Times New Roman" w:cs="Times New Roman"/>
                <w:sz w:val="18"/>
                <w:szCs w:val="18"/>
                <w:vertAlign w:val="superscript"/>
                <w:lang w:eastAsia="en-IN"/>
              </w:rPr>
              <w:t>c</w:t>
            </w:r>
          </w:p>
        </w:tc>
        <w:tc>
          <w:tcPr>
            <w:tcW w:w="1849" w:type="dxa"/>
          </w:tcPr>
          <w:p w:rsidR="00EC77D1" w:rsidRPr="004D17E6" w:rsidRDefault="00EC77D1" w:rsidP="0080078F">
            <w:pPr>
              <w:spacing w:before="240" w:line="360" w:lineRule="auto"/>
              <w:jc w:val="both"/>
              <w:rPr>
                <w:rFonts w:ascii="Times New Roman" w:hAnsi="Times New Roman" w:cs="Times New Roman"/>
                <w:sz w:val="18"/>
                <w:szCs w:val="18"/>
                <w:lang w:val="en-IN"/>
              </w:rPr>
            </w:pPr>
            <w:r w:rsidRPr="004D17E6">
              <w:rPr>
                <w:rFonts w:ascii="Times New Roman" w:hAnsi="Times New Roman" w:cs="Times New Roman"/>
                <w:sz w:val="18"/>
                <w:szCs w:val="18"/>
                <w:lang w:eastAsia="en-IN"/>
              </w:rPr>
              <w:t>0.000**</w:t>
            </w:r>
          </w:p>
        </w:tc>
      </w:tr>
      <w:tr w:rsidR="00EC77D1" w:rsidRPr="004D17E6" w:rsidTr="009D2D36">
        <w:trPr>
          <w:trHeight w:val="414"/>
        </w:trPr>
        <w:tc>
          <w:tcPr>
            <w:tcW w:w="1848" w:type="dxa"/>
          </w:tcPr>
          <w:p w:rsidR="00EC77D1" w:rsidRPr="004D17E6" w:rsidRDefault="00EC77D1" w:rsidP="0080078F">
            <w:pPr>
              <w:spacing w:before="240" w:line="360" w:lineRule="auto"/>
              <w:jc w:val="both"/>
              <w:rPr>
                <w:rFonts w:ascii="Times New Roman" w:hAnsi="Times New Roman" w:cs="Times New Roman"/>
                <w:sz w:val="18"/>
                <w:szCs w:val="18"/>
                <w:lang w:val="en-IN"/>
              </w:rPr>
            </w:pPr>
            <w:r w:rsidRPr="004D17E6">
              <w:rPr>
                <w:rFonts w:ascii="Times New Roman" w:hAnsi="Times New Roman" w:cs="Times New Roman"/>
                <w:sz w:val="18"/>
                <w:szCs w:val="18"/>
                <w:lang w:val="en-IN"/>
              </w:rPr>
              <w:lastRenderedPageBreak/>
              <w:t>7</w:t>
            </w:r>
            <w:r w:rsidRPr="004D17E6">
              <w:rPr>
                <w:rFonts w:ascii="Times New Roman" w:hAnsi="Times New Roman" w:cs="Times New Roman"/>
                <w:sz w:val="18"/>
                <w:szCs w:val="18"/>
                <w:vertAlign w:val="superscript"/>
                <w:lang w:val="en-IN"/>
              </w:rPr>
              <w:t>th</w:t>
            </w:r>
          </w:p>
        </w:tc>
        <w:tc>
          <w:tcPr>
            <w:tcW w:w="1848" w:type="dxa"/>
          </w:tcPr>
          <w:p w:rsidR="00EC77D1" w:rsidRPr="004D17E6" w:rsidRDefault="00EC77D1" w:rsidP="0080078F">
            <w:pPr>
              <w:spacing w:before="240" w:line="360" w:lineRule="auto"/>
              <w:jc w:val="both"/>
              <w:rPr>
                <w:rFonts w:ascii="Times New Roman" w:hAnsi="Times New Roman" w:cs="Times New Roman"/>
                <w:sz w:val="18"/>
                <w:szCs w:val="18"/>
                <w:vertAlign w:val="superscript"/>
                <w:lang w:val="en-IN"/>
              </w:rPr>
            </w:pPr>
            <w:r w:rsidRPr="004D17E6">
              <w:rPr>
                <w:rFonts w:ascii="Times New Roman" w:hAnsi="Times New Roman" w:cs="Times New Roman"/>
                <w:sz w:val="18"/>
                <w:szCs w:val="18"/>
                <w:lang w:eastAsia="en-IN"/>
              </w:rPr>
              <w:t>16.62±2.38</w:t>
            </w:r>
            <w:r w:rsidRPr="004D17E6">
              <w:rPr>
                <w:rFonts w:ascii="Times New Roman" w:hAnsi="Times New Roman" w:cs="Times New Roman"/>
                <w:sz w:val="18"/>
                <w:szCs w:val="18"/>
                <w:vertAlign w:val="superscript"/>
                <w:lang w:eastAsia="en-IN"/>
              </w:rPr>
              <w:t>a</w:t>
            </w:r>
          </w:p>
        </w:tc>
        <w:tc>
          <w:tcPr>
            <w:tcW w:w="1848" w:type="dxa"/>
          </w:tcPr>
          <w:p w:rsidR="00EC77D1" w:rsidRPr="004D17E6" w:rsidRDefault="00EC77D1" w:rsidP="0080078F">
            <w:pPr>
              <w:spacing w:before="240" w:line="360" w:lineRule="auto"/>
              <w:jc w:val="both"/>
              <w:rPr>
                <w:rFonts w:ascii="Times New Roman" w:hAnsi="Times New Roman" w:cs="Times New Roman"/>
                <w:sz w:val="18"/>
                <w:szCs w:val="18"/>
                <w:vertAlign w:val="superscript"/>
                <w:lang w:val="en-IN"/>
              </w:rPr>
            </w:pPr>
            <w:r w:rsidRPr="004D17E6">
              <w:rPr>
                <w:rFonts w:ascii="Times New Roman" w:hAnsi="Times New Roman" w:cs="Times New Roman"/>
                <w:sz w:val="18"/>
                <w:szCs w:val="18"/>
                <w:lang w:eastAsia="en-IN"/>
              </w:rPr>
              <w:t>33.32±2.94</w:t>
            </w:r>
            <w:r w:rsidRPr="004D17E6">
              <w:rPr>
                <w:rFonts w:ascii="Times New Roman" w:hAnsi="Times New Roman" w:cs="Times New Roman"/>
                <w:sz w:val="18"/>
                <w:szCs w:val="18"/>
                <w:vertAlign w:val="superscript"/>
                <w:lang w:eastAsia="en-IN"/>
              </w:rPr>
              <w:t>b</w:t>
            </w:r>
          </w:p>
        </w:tc>
        <w:tc>
          <w:tcPr>
            <w:tcW w:w="1849" w:type="dxa"/>
          </w:tcPr>
          <w:p w:rsidR="00EC77D1" w:rsidRPr="004D17E6" w:rsidRDefault="00EC77D1" w:rsidP="0080078F">
            <w:pPr>
              <w:spacing w:before="240" w:line="360" w:lineRule="auto"/>
              <w:jc w:val="both"/>
              <w:rPr>
                <w:rFonts w:ascii="Times New Roman" w:hAnsi="Times New Roman" w:cs="Times New Roman"/>
                <w:sz w:val="18"/>
                <w:szCs w:val="18"/>
                <w:vertAlign w:val="superscript"/>
                <w:lang w:val="en-IN"/>
              </w:rPr>
            </w:pPr>
            <w:r w:rsidRPr="004D17E6">
              <w:rPr>
                <w:rFonts w:ascii="Times New Roman" w:hAnsi="Times New Roman" w:cs="Times New Roman"/>
                <w:sz w:val="18"/>
                <w:szCs w:val="18"/>
                <w:lang w:eastAsia="en-IN"/>
              </w:rPr>
              <w:t>53.12±3.55</w:t>
            </w:r>
            <w:r w:rsidRPr="004D17E6">
              <w:rPr>
                <w:rFonts w:ascii="Times New Roman" w:hAnsi="Times New Roman" w:cs="Times New Roman"/>
                <w:sz w:val="18"/>
                <w:szCs w:val="18"/>
                <w:vertAlign w:val="superscript"/>
                <w:lang w:eastAsia="en-IN"/>
              </w:rPr>
              <w:t>c</w:t>
            </w:r>
          </w:p>
        </w:tc>
        <w:tc>
          <w:tcPr>
            <w:tcW w:w="1849" w:type="dxa"/>
          </w:tcPr>
          <w:p w:rsidR="00EC77D1" w:rsidRPr="004D17E6" w:rsidRDefault="00EC77D1" w:rsidP="0080078F">
            <w:pPr>
              <w:spacing w:before="240" w:line="360" w:lineRule="auto"/>
              <w:jc w:val="both"/>
              <w:rPr>
                <w:rFonts w:ascii="Times New Roman" w:hAnsi="Times New Roman" w:cs="Times New Roman"/>
                <w:sz w:val="18"/>
                <w:szCs w:val="18"/>
                <w:lang w:val="en-IN"/>
              </w:rPr>
            </w:pPr>
            <w:r w:rsidRPr="004D17E6">
              <w:rPr>
                <w:rFonts w:ascii="Times New Roman" w:hAnsi="Times New Roman" w:cs="Times New Roman"/>
                <w:sz w:val="18"/>
                <w:szCs w:val="18"/>
                <w:lang w:eastAsia="en-IN"/>
              </w:rPr>
              <w:t>0.000**</w:t>
            </w:r>
          </w:p>
        </w:tc>
      </w:tr>
      <w:tr w:rsidR="00EC77D1" w:rsidRPr="004D17E6" w:rsidTr="009D2D36">
        <w:trPr>
          <w:trHeight w:val="420"/>
        </w:trPr>
        <w:tc>
          <w:tcPr>
            <w:tcW w:w="1848" w:type="dxa"/>
          </w:tcPr>
          <w:p w:rsidR="00EC77D1" w:rsidRPr="004D17E6" w:rsidRDefault="00EC77D1" w:rsidP="0080078F">
            <w:pPr>
              <w:spacing w:before="240" w:line="360" w:lineRule="auto"/>
              <w:jc w:val="both"/>
              <w:rPr>
                <w:rFonts w:ascii="Times New Roman" w:hAnsi="Times New Roman" w:cs="Times New Roman"/>
                <w:sz w:val="18"/>
                <w:szCs w:val="18"/>
                <w:lang w:val="en-IN"/>
              </w:rPr>
            </w:pPr>
            <w:r w:rsidRPr="004D17E6">
              <w:rPr>
                <w:rFonts w:ascii="Times New Roman" w:hAnsi="Times New Roman" w:cs="Times New Roman"/>
                <w:sz w:val="18"/>
                <w:szCs w:val="18"/>
                <w:lang w:val="en-IN"/>
              </w:rPr>
              <w:t>8</w:t>
            </w:r>
            <w:r w:rsidRPr="004D17E6">
              <w:rPr>
                <w:rFonts w:ascii="Times New Roman" w:hAnsi="Times New Roman" w:cs="Times New Roman"/>
                <w:sz w:val="18"/>
                <w:szCs w:val="18"/>
                <w:vertAlign w:val="superscript"/>
                <w:lang w:val="en-IN"/>
              </w:rPr>
              <w:t>th</w:t>
            </w:r>
          </w:p>
        </w:tc>
        <w:tc>
          <w:tcPr>
            <w:tcW w:w="1848" w:type="dxa"/>
          </w:tcPr>
          <w:p w:rsidR="00EC77D1" w:rsidRPr="004D17E6" w:rsidRDefault="00EC77D1" w:rsidP="0080078F">
            <w:pPr>
              <w:spacing w:before="240" w:line="360" w:lineRule="auto"/>
              <w:jc w:val="both"/>
              <w:rPr>
                <w:rFonts w:ascii="Times New Roman" w:hAnsi="Times New Roman" w:cs="Times New Roman"/>
                <w:sz w:val="18"/>
                <w:szCs w:val="18"/>
                <w:vertAlign w:val="superscript"/>
                <w:lang w:val="en-IN"/>
              </w:rPr>
            </w:pPr>
            <w:r w:rsidRPr="004D17E6">
              <w:rPr>
                <w:rFonts w:ascii="Times New Roman" w:hAnsi="Times New Roman" w:cs="Times New Roman"/>
                <w:sz w:val="18"/>
                <w:szCs w:val="18"/>
                <w:lang w:eastAsia="en-IN"/>
              </w:rPr>
              <w:t>40.60±4.28</w:t>
            </w:r>
            <w:r w:rsidRPr="004D17E6">
              <w:rPr>
                <w:rFonts w:ascii="Times New Roman" w:hAnsi="Times New Roman" w:cs="Times New Roman"/>
                <w:sz w:val="18"/>
                <w:szCs w:val="18"/>
                <w:vertAlign w:val="superscript"/>
                <w:lang w:eastAsia="en-IN"/>
              </w:rPr>
              <w:t>a</w:t>
            </w:r>
          </w:p>
        </w:tc>
        <w:tc>
          <w:tcPr>
            <w:tcW w:w="1848" w:type="dxa"/>
          </w:tcPr>
          <w:p w:rsidR="00EC77D1" w:rsidRPr="004D17E6" w:rsidRDefault="00EC77D1" w:rsidP="0080078F">
            <w:pPr>
              <w:spacing w:before="240" w:line="360" w:lineRule="auto"/>
              <w:jc w:val="both"/>
              <w:rPr>
                <w:rFonts w:ascii="Times New Roman" w:hAnsi="Times New Roman" w:cs="Times New Roman"/>
                <w:sz w:val="18"/>
                <w:szCs w:val="18"/>
                <w:vertAlign w:val="superscript"/>
                <w:lang w:val="en-IN"/>
              </w:rPr>
            </w:pPr>
            <w:r w:rsidRPr="004D17E6">
              <w:rPr>
                <w:rFonts w:ascii="Times New Roman" w:hAnsi="Times New Roman" w:cs="Times New Roman"/>
                <w:sz w:val="18"/>
                <w:szCs w:val="18"/>
                <w:lang w:eastAsia="en-IN"/>
              </w:rPr>
              <w:t>45.82±6.58</w:t>
            </w:r>
            <w:r w:rsidRPr="004D17E6">
              <w:rPr>
                <w:rFonts w:ascii="Times New Roman" w:hAnsi="Times New Roman" w:cs="Times New Roman"/>
                <w:sz w:val="18"/>
                <w:szCs w:val="18"/>
                <w:vertAlign w:val="superscript"/>
                <w:lang w:eastAsia="en-IN"/>
              </w:rPr>
              <w:t>ab</w:t>
            </w:r>
          </w:p>
        </w:tc>
        <w:tc>
          <w:tcPr>
            <w:tcW w:w="1849" w:type="dxa"/>
          </w:tcPr>
          <w:p w:rsidR="00EC77D1" w:rsidRPr="004D17E6" w:rsidRDefault="00EC77D1" w:rsidP="0080078F">
            <w:pPr>
              <w:spacing w:before="240" w:line="360" w:lineRule="auto"/>
              <w:jc w:val="both"/>
              <w:rPr>
                <w:rFonts w:ascii="Times New Roman" w:hAnsi="Times New Roman" w:cs="Times New Roman"/>
                <w:sz w:val="18"/>
                <w:szCs w:val="18"/>
                <w:vertAlign w:val="superscript"/>
                <w:lang w:val="en-IN"/>
              </w:rPr>
            </w:pPr>
            <w:r w:rsidRPr="004D17E6">
              <w:rPr>
                <w:rFonts w:ascii="Times New Roman" w:hAnsi="Times New Roman" w:cs="Times New Roman"/>
                <w:sz w:val="18"/>
                <w:szCs w:val="18"/>
                <w:lang w:eastAsia="en-IN"/>
              </w:rPr>
              <w:t>59.37±4.61</w:t>
            </w:r>
            <w:r w:rsidRPr="004D17E6">
              <w:rPr>
                <w:rFonts w:ascii="Times New Roman" w:hAnsi="Times New Roman" w:cs="Times New Roman"/>
                <w:sz w:val="18"/>
                <w:szCs w:val="18"/>
                <w:vertAlign w:val="superscript"/>
                <w:lang w:eastAsia="en-IN"/>
              </w:rPr>
              <w:t>b</w:t>
            </w:r>
          </w:p>
        </w:tc>
        <w:tc>
          <w:tcPr>
            <w:tcW w:w="1849" w:type="dxa"/>
          </w:tcPr>
          <w:p w:rsidR="00EC77D1" w:rsidRPr="004D17E6" w:rsidRDefault="00EC77D1" w:rsidP="0080078F">
            <w:pPr>
              <w:spacing w:before="240" w:line="360" w:lineRule="auto"/>
              <w:jc w:val="both"/>
              <w:rPr>
                <w:rFonts w:ascii="Times New Roman" w:hAnsi="Times New Roman" w:cs="Times New Roman"/>
                <w:sz w:val="18"/>
                <w:szCs w:val="18"/>
                <w:vertAlign w:val="superscript"/>
                <w:lang w:val="en-IN"/>
              </w:rPr>
            </w:pPr>
            <w:r w:rsidRPr="004D17E6">
              <w:rPr>
                <w:rFonts w:ascii="Times New Roman" w:hAnsi="Times New Roman" w:cs="Times New Roman"/>
                <w:sz w:val="18"/>
                <w:szCs w:val="18"/>
                <w:lang w:eastAsia="en-IN"/>
              </w:rPr>
              <w:t>0.080</w:t>
            </w:r>
            <w:r w:rsidRPr="004D17E6">
              <w:rPr>
                <w:rFonts w:ascii="Times New Roman" w:hAnsi="Times New Roman" w:cs="Times New Roman"/>
                <w:sz w:val="18"/>
                <w:szCs w:val="18"/>
                <w:vertAlign w:val="superscript"/>
                <w:lang w:eastAsia="en-IN"/>
              </w:rPr>
              <w:t>NS</w:t>
            </w:r>
          </w:p>
        </w:tc>
      </w:tr>
      <w:tr w:rsidR="00EC77D1" w:rsidRPr="004D17E6" w:rsidTr="009D2D36">
        <w:trPr>
          <w:trHeight w:val="413"/>
        </w:trPr>
        <w:tc>
          <w:tcPr>
            <w:tcW w:w="1848" w:type="dxa"/>
          </w:tcPr>
          <w:p w:rsidR="00EC77D1" w:rsidRPr="004D17E6" w:rsidRDefault="00EC77D1" w:rsidP="0080078F">
            <w:pPr>
              <w:spacing w:before="240" w:line="360" w:lineRule="auto"/>
              <w:jc w:val="both"/>
              <w:rPr>
                <w:rFonts w:ascii="Times New Roman" w:hAnsi="Times New Roman" w:cs="Times New Roman"/>
                <w:sz w:val="18"/>
                <w:szCs w:val="18"/>
                <w:lang w:val="en-IN"/>
              </w:rPr>
            </w:pPr>
            <w:r w:rsidRPr="004D17E6">
              <w:rPr>
                <w:rFonts w:ascii="Times New Roman" w:hAnsi="Times New Roman" w:cs="Times New Roman"/>
                <w:sz w:val="18"/>
                <w:szCs w:val="18"/>
                <w:lang w:val="en-IN"/>
              </w:rPr>
              <w:t>9</w:t>
            </w:r>
            <w:r w:rsidRPr="004D17E6">
              <w:rPr>
                <w:rFonts w:ascii="Times New Roman" w:hAnsi="Times New Roman" w:cs="Times New Roman"/>
                <w:sz w:val="18"/>
                <w:szCs w:val="18"/>
                <w:vertAlign w:val="superscript"/>
                <w:lang w:val="en-IN"/>
              </w:rPr>
              <w:t>th</w:t>
            </w:r>
          </w:p>
        </w:tc>
        <w:tc>
          <w:tcPr>
            <w:tcW w:w="1848" w:type="dxa"/>
          </w:tcPr>
          <w:p w:rsidR="00EC77D1" w:rsidRPr="004D17E6" w:rsidRDefault="00EC77D1" w:rsidP="0080078F">
            <w:pPr>
              <w:spacing w:before="240" w:line="360" w:lineRule="auto"/>
              <w:jc w:val="both"/>
              <w:rPr>
                <w:rFonts w:ascii="Times New Roman" w:hAnsi="Times New Roman" w:cs="Times New Roman"/>
                <w:sz w:val="18"/>
                <w:szCs w:val="18"/>
                <w:vertAlign w:val="superscript"/>
                <w:lang w:val="en-IN"/>
              </w:rPr>
            </w:pPr>
            <w:r w:rsidRPr="004D17E6">
              <w:rPr>
                <w:rFonts w:ascii="Times New Roman" w:hAnsi="Times New Roman" w:cs="Times New Roman"/>
                <w:sz w:val="18"/>
                <w:szCs w:val="18"/>
                <w:lang w:eastAsia="en-IN"/>
              </w:rPr>
              <w:t>51.03±1.99</w:t>
            </w:r>
            <w:r w:rsidRPr="004D17E6">
              <w:rPr>
                <w:rFonts w:ascii="Times New Roman" w:hAnsi="Times New Roman" w:cs="Times New Roman"/>
                <w:sz w:val="18"/>
                <w:szCs w:val="18"/>
                <w:vertAlign w:val="superscript"/>
                <w:lang w:eastAsia="en-IN"/>
              </w:rPr>
              <w:t>a</w:t>
            </w:r>
          </w:p>
        </w:tc>
        <w:tc>
          <w:tcPr>
            <w:tcW w:w="1848" w:type="dxa"/>
          </w:tcPr>
          <w:p w:rsidR="00EC77D1" w:rsidRPr="004D17E6" w:rsidRDefault="00EC77D1" w:rsidP="0080078F">
            <w:pPr>
              <w:spacing w:before="240" w:line="360" w:lineRule="auto"/>
              <w:jc w:val="both"/>
              <w:rPr>
                <w:rFonts w:ascii="Times New Roman" w:hAnsi="Times New Roman" w:cs="Times New Roman"/>
                <w:sz w:val="18"/>
                <w:szCs w:val="18"/>
                <w:vertAlign w:val="superscript"/>
                <w:lang w:val="en-IN"/>
              </w:rPr>
            </w:pPr>
            <w:r w:rsidRPr="004D17E6">
              <w:rPr>
                <w:rFonts w:ascii="Times New Roman" w:hAnsi="Times New Roman" w:cs="Times New Roman"/>
                <w:sz w:val="18"/>
                <w:szCs w:val="18"/>
                <w:lang w:eastAsia="en-IN"/>
              </w:rPr>
              <w:t>53.12±1.04</w:t>
            </w:r>
            <w:r w:rsidRPr="004D17E6">
              <w:rPr>
                <w:rFonts w:ascii="Times New Roman" w:hAnsi="Times New Roman" w:cs="Times New Roman"/>
                <w:sz w:val="18"/>
                <w:szCs w:val="18"/>
                <w:vertAlign w:val="superscript"/>
                <w:lang w:eastAsia="en-IN"/>
              </w:rPr>
              <w:t>a</w:t>
            </w:r>
          </w:p>
        </w:tc>
        <w:tc>
          <w:tcPr>
            <w:tcW w:w="1849" w:type="dxa"/>
          </w:tcPr>
          <w:p w:rsidR="00EC77D1" w:rsidRPr="004D17E6" w:rsidRDefault="00EC77D1" w:rsidP="0080078F">
            <w:pPr>
              <w:spacing w:before="240" w:line="360" w:lineRule="auto"/>
              <w:jc w:val="both"/>
              <w:rPr>
                <w:rFonts w:ascii="Times New Roman" w:hAnsi="Times New Roman" w:cs="Times New Roman"/>
                <w:sz w:val="18"/>
                <w:szCs w:val="18"/>
                <w:vertAlign w:val="superscript"/>
                <w:lang w:val="en-IN"/>
              </w:rPr>
            </w:pPr>
            <w:r w:rsidRPr="004D17E6">
              <w:rPr>
                <w:rFonts w:ascii="Times New Roman" w:hAnsi="Times New Roman" w:cs="Times New Roman"/>
                <w:sz w:val="18"/>
                <w:szCs w:val="18"/>
                <w:lang w:eastAsia="en-IN"/>
              </w:rPr>
              <w:t>69.79±3.12</w:t>
            </w:r>
            <w:r w:rsidRPr="004D17E6">
              <w:rPr>
                <w:rFonts w:ascii="Times New Roman" w:hAnsi="Times New Roman" w:cs="Times New Roman"/>
                <w:sz w:val="18"/>
                <w:szCs w:val="18"/>
                <w:vertAlign w:val="superscript"/>
                <w:lang w:eastAsia="en-IN"/>
              </w:rPr>
              <w:t>b</w:t>
            </w:r>
          </w:p>
        </w:tc>
        <w:tc>
          <w:tcPr>
            <w:tcW w:w="1849" w:type="dxa"/>
          </w:tcPr>
          <w:p w:rsidR="00EC77D1" w:rsidRPr="004D17E6" w:rsidRDefault="00EC77D1" w:rsidP="0080078F">
            <w:pPr>
              <w:spacing w:before="240" w:line="360" w:lineRule="auto"/>
              <w:jc w:val="both"/>
              <w:rPr>
                <w:rFonts w:ascii="Times New Roman" w:hAnsi="Times New Roman" w:cs="Times New Roman"/>
                <w:sz w:val="18"/>
                <w:szCs w:val="18"/>
                <w:vertAlign w:val="superscript"/>
                <w:lang w:val="en-IN"/>
              </w:rPr>
            </w:pPr>
            <w:r w:rsidRPr="004D17E6">
              <w:rPr>
                <w:rFonts w:ascii="Times New Roman" w:hAnsi="Times New Roman" w:cs="Times New Roman"/>
                <w:sz w:val="18"/>
                <w:szCs w:val="18"/>
                <w:lang w:eastAsia="en-IN"/>
              </w:rPr>
              <w:t>0.000**</w:t>
            </w:r>
          </w:p>
        </w:tc>
      </w:tr>
      <w:tr w:rsidR="00EC77D1" w:rsidRPr="004D17E6" w:rsidTr="009D2D36">
        <w:trPr>
          <w:trHeight w:val="419"/>
        </w:trPr>
        <w:tc>
          <w:tcPr>
            <w:tcW w:w="1848" w:type="dxa"/>
          </w:tcPr>
          <w:p w:rsidR="00EC77D1" w:rsidRPr="004D17E6" w:rsidRDefault="00EC77D1" w:rsidP="0080078F">
            <w:pPr>
              <w:spacing w:before="240" w:line="360" w:lineRule="auto"/>
              <w:jc w:val="both"/>
              <w:rPr>
                <w:rFonts w:ascii="Times New Roman" w:hAnsi="Times New Roman" w:cs="Times New Roman"/>
                <w:sz w:val="18"/>
                <w:szCs w:val="18"/>
                <w:lang w:val="en-IN"/>
              </w:rPr>
            </w:pPr>
            <w:r w:rsidRPr="004D17E6">
              <w:rPr>
                <w:rFonts w:ascii="Times New Roman" w:hAnsi="Times New Roman" w:cs="Times New Roman"/>
                <w:sz w:val="18"/>
                <w:szCs w:val="18"/>
                <w:lang w:val="en-IN"/>
              </w:rPr>
              <w:t>10</w:t>
            </w:r>
            <w:r w:rsidRPr="004D17E6">
              <w:rPr>
                <w:rFonts w:ascii="Times New Roman" w:hAnsi="Times New Roman" w:cs="Times New Roman"/>
                <w:sz w:val="18"/>
                <w:szCs w:val="18"/>
                <w:vertAlign w:val="superscript"/>
                <w:lang w:val="en-IN"/>
              </w:rPr>
              <w:t>th</w:t>
            </w:r>
          </w:p>
        </w:tc>
        <w:tc>
          <w:tcPr>
            <w:tcW w:w="1848" w:type="dxa"/>
          </w:tcPr>
          <w:p w:rsidR="00EC77D1" w:rsidRPr="004D17E6" w:rsidRDefault="00EC77D1" w:rsidP="0080078F">
            <w:pPr>
              <w:spacing w:before="240" w:line="360" w:lineRule="auto"/>
              <w:jc w:val="both"/>
              <w:rPr>
                <w:rFonts w:ascii="Times New Roman" w:hAnsi="Times New Roman" w:cs="Times New Roman"/>
                <w:sz w:val="18"/>
                <w:szCs w:val="18"/>
                <w:vertAlign w:val="superscript"/>
                <w:lang w:val="en-IN"/>
              </w:rPr>
            </w:pPr>
            <w:r w:rsidRPr="004D17E6">
              <w:rPr>
                <w:rFonts w:ascii="Times New Roman" w:hAnsi="Times New Roman" w:cs="Times New Roman"/>
                <w:sz w:val="18"/>
                <w:szCs w:val="18"/>
                <w:lang w:eastAsia="en-IN"/>
              </w:rPr>
              <w:t>49.99±2.94</w:t>
            </w:r>
            <w:r w:rsidRPr="004D17E6">
              <w:rPr>
                <w:rFonts w:ascii="Times New Roman" w:hAnsi="Times New Roman" w:cs="Times New Roman"/>
                <w:sz w:val="18"/>
                <w:szCs w:val="18"/>
                <w:vertAlign w:val="superscript"/>
                <w:lang w:eastAsia="en-IN"/>
              </w:rPr>
              <w:t>a</w:t>
            </w:r>
          </w:p>
        </w:tc>
        <w:tc>
          <w:tcPr>
            <w:tcW w:w="1848" w:type="dxa"/>
          </w:tcPr>
          <w:p w:rsidR="00EC77D1" w:rsidRPr="004D17E6" w:rsidRDefault="00EC77D1" w:rsidP="0080078F">
            <w:pPr>
              <w:spacing w:before="240" w:line="360" w:lineRule="auto"/>
              <w:jc w:val="both"/>
              <w:rPr>
                <w:rFonts w:ascii="Times New Roman" w:hAnsi="Times New Roman" w:cs="Times New Roman"/>
                <w:sz w:val="18"/>
                <w:szCs w:val="18"/>
                <w:vertAlign w:val="superscript"/>
                <w:lang w:val="en-IN"/>
              </w:rPr>
            </w:pPr>
            <w:r w:rsidRPr="004D17E6">
              <w:rPr>
                <w:rFonts w:ascii="Times New Roman" w:hAnsi="Times New Roman" w:cs="Times New Roman"/>
                <w:sz w:val="18"/>
                <w:szCs w:val="18"/>
                <w:lang w:eastAsia="en-IN"/>
              </w:rPr>
              <w:t>62.89±8.47</w:t>
            </w:r>
            <w:r w:rsidRPr="004D17E6">
              <w:rPr>
                <w:rFonts w:ascii="Times New Roman" w:hAnsi="Times New Roman" w:cs="Times New Roman"/>
                <w:sz w:val="18"/>
                <w:szCs w:val="18"/>
                <w:vertAlign w:val="superscript"/>
                <w:lang w:eastAsia="en-IN"/>
              </w:rPr>
              <w:t>ab</w:t>
            </w:r>
          </w:p>
        </w:tc>
        <w:tc>
          <w:tcPr>
            <w:tcW w:w="1849" w:type="dxa"/>
          </w:tcPr>
          <w:p w:rsidR="00EC77D1" w:rsidRPr="004D17E6" w:rsidRDefault="00EC77D1" w:rsidP="0080078F">
            <w:pPr>
              <w:spacing w:before="240" w:line="360" w:lineRule="auto"/>
              <w:jc w:val="both"/>
              <w:rPr>
                <w:rFonts w:ascii="Times New Roman" w:hAnsi="Times New Roman" w:cs="Times New Roman"/>
                <w:sz w:val="18"/>
                <w:szCs w:val="18"/>
                <w:vertAlign w:val="superscript"/>
                <w:lang w:val="en-IN"/>
              </w:rPr>
            </w:pPr>
            <w:r w:rsidRPr="004D17E6">
              <w:rPr>
                <w:rFonts w:ascii="Times New Roman" w:hAnsi="Times New Roman" w:cs="Times New Roman"/>
                <w:sz w:val="18"/>
                <w:szCs w:val="18"/>
                <w:lang w:eastAsia="en-IN"/>
              </w:rPr>
              <w:t>78.12±4.62</w:t>
            </w:r>
            <w:r w:rsidRPr="004D17E6">
              <w:rPr>
                <w:rFonts w:ascii="Times New Roman" w:hAnsi="Times New Roman" w:cs="Times New Roman"/>
                <w:sz w:val="18"/>
                <w:szCs w:val="18"/>
                <w:vertAlign w:val="superscript"/>
                <w:lang w:eastAsia="en-IN"/>
              </w:rPr>
              <w:t>b</w:t>
            </w:r>
          </w:p>
        </w:tc>
        <w:tc>
          <w:tcPr>
            <w:tcW w:w="1849" w:type="dxa"/>
          </w:tcPr>
          <w:p w:rsidR="00EC77D1" w:rsidRPr="004D17E6" w:rsidRDefault="00EC77D1" w:rsidP="0080078F">
            <w:pPr>
              <w:spacing w:before="240" w:line="360" w:lineRule="auto"/>
              <w:jc w:val="both"/>
              <w:rPr>
                <w:rFonts w:ascii="Times New Roman" w:hAnsi="Times New Roman" w:cs="Times New Roman"/>
                <w:sz w:val="18"/>
                <w:szCs w:val="18"/>
                <w:lang w:val="en-IN"/>
              </w:rPr>
            </w:pPr>
            <w:r w:rsidRPr="004D17E6">
              <w:rPr>
                <w:rFonts w:ascii="Times New Roman" w:hAnsi="Times New Roman" w:cs="Times New Roman"/>
                <w:sz w:val="18"/>
                <w:szCs w:val="18"/>
                <w:lang w:eastAsia="en-IN"/>
              </w:rPr>
              <w:t>0.024*</w:t>
            </w:r>
          </w:p>
        </w:tc>
      </w:tr>
      <w:tr w:rsidR="00EC77D1" w:rsidRPr="004D17E6" w:rsidTr="009D2D36">
        <w:trPr>
          <w:trHeight w:val="419"/>
        </w:trPr>
        <w:tc>
          <w:tcPr>
            <w:tcW w:w="1848" w:type="dxa"/>
          </w:tcPr>
          <w:p w:rsidR="00EC77D1" w:rsidRPr="004D17E6" w:rsidRDefault="00EC77D1" w:rsidP="0080078F">
            <w:pPr>
              <w:spacing w:before="240" w:line="360" w:lineRule="auto"/>
              <w:jc w:val="both"/>
              <w:rPr>
                <w:rFonts w:ascii="Times New Roman" w:hAnsi="Times New Roman" w:cs="Times New Roman"/>
                <w:sz w:val="18"/>
                <w:szCs w:val="18"/>
                <w:lang w:val="en-IN"/>
              </w:rPr>
            </w:pPr>
            <w:r w:rsidRPr="004D17E6">
              <w:rPr>
                <w:rFonts w:ascii="Times New Roman" w:hAnsi="Times New Roman" w:cs="Times New Roman"/>
                <w:sz w:val="18"/>
                <w:szCs w:val="18"/>
                <w:lang w:val="en-IN"/>
              </w:rPr>
              <w:t>11</w:t>
            </w:r>
            <w:r w:rsidRPr="004D17E6">
              <w:rPr>
                <w:rFonts w:ascii="Times New Roman" w:hAnsi="Times New Roman" w:cs="Times New Roman"/>
                <w:sz w:val="18"/>
                <w:szCs w:val="18"/>
                <w:vertAlign w:val="superscript"/>
                <w:lang w:val="en-IN"/>
              </w:rPr>
              <w:t>th</w:t>
            </w:r>
          </w:p>
        </w:tc>
        <w:tc>
          <w:tcPr>
            <w:tcW w:w="1848" w:type="dxa"/>
          </w:tcPr>
          <w:p w:rsidR="00EC77D1" w:rsidRPr="004D17E6" w:rsidRDefault="00EC77D1" w:rsidP="0080078F">
            <w:pPr>
              <w:spacing w:before="240" w:line="360" w:lineRule="auto"/>
              <w:jc w:val="both"/>
              <w:rPr>
                <w:rFonts w:ascii="Times New Roman" w:hAnsi="Times New Roman" w:cs="Times New Roman"/>
                <w:sz w:val="18"/>
                <w:szCs w:val="18"/>
                <w:vertAlign w:val="superscript"/>
                <w:lang w:val="en-IN"/>
              </w:rPr>
            </w:pPr>
            <w:r w:rsidRPr="004D17E6">
              <w:rPr>
                <w:rFonts w:ascii="Times New Roman" w:hAnsi="Times New Roman" w:cs="Times New Roman"/>
                <w:sz w:val="18"/>
                <w:szCs w:val="18"/>
                <w:lang w:eastAsia="en-IN"/>
              </w:rPr>
              <w:t>51.04±2.62</w:t>
            </w:r>
            <w:r w:rsidRPr="004D17E6">
              <w:rPr>
                <w:rFonts w:ascii="Times New Roman" w:hAnsi="Times New Roman" w:cs="Times New Roman"/>
                <w:sz w:val="18"/>
                <w:szCs w:val="18"/>
                <w:vertAlign w:val="superscript"/>
                <w:lang w:eastAsia="en-IN"/>
              </w:rPr>
              <w:t>a</w:t>
            </w:r>
          </w:p>
        </w:tc>
        <w:tc>
          <w:tcPr>
            <w:tcW w:w="1848" w:type="dxa"/>
          </w:tcPr>
          <w:p w:rsidR="00EC77D1" w:rsidRPr="004D17E6" w:rsidRDefault="00EC77D1" w:rsidP="0080078F">
            <w:pPr>
              <w:spacing w:before="240" w:line="360" w:lineRule="auto"/>
              <w:jc w:val="both"/>
              <w:rPr>
                <w:rFonts w:ascii="Times New Roman" w:hAnsi="Times New Roman" w:cs="Times New Roman"/>
                <w:sz w:val="18"/>
                <w:szCs w:val="18"/>
                <w:vertAlign w:val="superscript"/>
                <w:lang w:val="en-IN"/>
              </w:rPr>
            </w:pPr>
            <w:r w:rsidRPr="004D17E6">
              <w:rPr>
                <w:rFonts w:ascii="Times New Roman" w:hAnsi="Times New Roman" w:cs="Times New Roman"/>
                <w:sz w:val="18"/>
                <w:szCs w:val="18"/>
                <w:lang w:eastAsia="en-IN"/>
              </w:rPr>
              <w:t>68.74±7.70</w:t>
            </w:r>
            <w:r w:rsidRPr="004D17E6">
              <w:rPr>
                <w:rFonts w:ascii="Times New Roman" w:hAnsi="Times New Roman" w:cs="Times New Roman"/>
                <w:sz w:val="18"/>
                <w:szCs w:val="18"/>
                <w:vertAlign w:val="superscript"/>
                <w:lang w:eastAsia="en-IN"/>
              </w:rPr>
              <w:t>b</w:t>
            </w:r>
          </w:p>
        </w:tc>
        <w:tc>
          <w:tcPr>
            <w:tcW w:w="1849" w:type="dxa"/>
          </w:tcPr>
          <w:p w:rsidR="00EC77D1" w:rsidRPr="004D17E6" w:rsidRDefault="00EC77D1" w:rsidP="0080078F">
            <w:pPr>
              <w:spacing w:before="240" w:line="360" w:lineRule="auto"/>
              <w:jc w:val="both"/>
              <w:rPr>
                <w:rFonts w:ascii="Times New Roman" w:hAnsi="Times New Roman" w:cs="Times New Roman"/>
                <w:sz w:val="18"/>
                <w:szCs w:val="18"/>
                <w:vertAlign w:val="superscript"/>
                <w:lang w:val="en-IN"/>
              </w:rPr>
            </w:pPr>
            <w:r w:rsidRPr="004D17E6">
              <w:rPr>
                <w:rFonts w:ascii="Times New Roman" w:hAnsi="Times New Roman" w:cs="Times New Roman"/>
                <w:sz w:val="18"/>
                <w:szCs w:val="18"/>
                <w:lang w:eastAsia="en-IN"/>
              </w:rPr>
              <w:t>78.12±3.55</w:t>
            </w:r>
            <w:r w:rsidRPr="004D17E6">
              <w:rPr>
                <w:rFonts w:ascii="Times New Roman" w:hAnsi="Times New Roman" w:cs="Times New Roman"/>
                <w:sz w:val="18"/>
                <w:szCs w:val="18"/>
                <w:vertAlign w:val="superscript"/>
                <w:lang w:eastAsia="en-IN"/>
              </w:rPr>
              <w:t>b</w:t>
            </w:r>
          </w:p>
        </w:tc>
        <w:tc>
          <w:tcPr>
            <w:tcW w:w="1849" w:type="dxa"/>
          </w:tcPr>
          <w:p w:rsidR="00EC77D1" w:rsidRPr="004D17E6" w:rsidRDefault="00EC77D1" w:rsidP="0080078F">
            <w:pPr>
              <w:spacing w:before="240" w:line="360" w:lineRule="auto"/>
              <w:jc w:val="both"/>
              <w:rPr>
                <w:rFonts w:ascii="Times New Roman" w:hAnsi="Times New Roman" w:cs="Times New Roman"/>
                <w:sz w:val="18"/>
                <w:szCs w:val="18"/>
                <w:vertAlign w:val="superscript"/>
                <w:lang w:val="en-IN"/>
              </w:rPr>
            </w:pPr>
            <w:r w:rsidRPr="004D17E6">
              <w:rPr>
                <w:rFonts w:ascii="Times New Roman" w:hAnsi="Times New Roman" w:cs="Times New Roman"/>
                <w:sz w:val="18"/>
                <w:szCs w:val="18"/>
                <w:lang w:eastAsia="en-IN"/>
              </w:rPr>
              <w:t>0.014*</w:t>
            </w:r>
          </w:p>
        </w:tc>
      </w:tr>
      <w:tr w:rsidR="00EC77D1" w:rsidRPr="004D17E6" w:rsidTr="009D2D36">
        <w:trPr>
          <w:trHeight w:val="419"/>
        </w:trPr>
        <w:tc>
          <w:tcPr>
            <w:tcW w:w="1848" w:type="dxa"/>
          </w:tcPr>
          <w:p w:rsidR="00EC77D1" w:rsidRPr="004D17E6" w:rsidRDefault="00EC77D1" w:rsidP="0080078F">
            <w:pPr>
              <w:spacing w:before="240" w:line="360" w:lineRule="auto"/>
              <w:jc w:val="both"/>
              <w:rPr>
                <w:rFonts w:ascii="Times New Roman" w:hAnsi="Times New Roman" w:cs="Times New Roman"/>
                <w:sz w:val="18"/>
                <w:szCs w:val="18"/>
                <w:lang w:val="en-IN"/>
              </w:rPr>
            </w:pPr>
            <w:r w:rsidRPr="004D17E6">
              <w:rPr>
                <w:rFonts w:ascii="Times New Roman" w:hAnsi="Times New Roman" w:cs="Times New Roman"/>
                <w:sz w:val="18"/>
                <w:szCs w:val="18"/>
                <w:lang w:val="en-IN"/>
              </w:rPr>
              <w:t>12</w:t>
            </w:r>
            <w:r w:rsidRPr="004D17E6">
              <w:rPr>
                <w:rFonts w:ascii="Times New Roman" w:hAnsi="Times New Roman" w:cs="Times New Roman"/>
                <w:sz w:val="18"/>
                <w:szCs w:val="18"/>
                <w:vertAlign w:val="superscript"/>
                <w:lang w:val="en-IN"/>
              </w:rPr>
              <w:t>th</w:t>
            </w:r>
          </w:p>
        </w:tc>
        <w:tc>
          <w:tcPr>
            <w:tcW w:w="1848" w:type="dxa"/>
          </w:tcPr>
          <w:p w:rsidR="00EC77D1" w:rsidRPr="004D17E6" w:rsidRDefault="00EC77D1" w:rsidP="0080078F">
            <w:pPr>
              <w:spacing w:before="240" w:line="360" w:lineRule="auto"/>
              <w:jc w:val="both"/>
              <w:rPr>
                <w:rFonts w:ascii="Times New Roman" w:hAnsi="Times New Roman" w:cs="Times New Roman"/>
                <w:sz w:val="18"/>
                <w:szCs w:val="18"/>
                <w:vertAlign w:val="superscript"/>
                <w:lang w:val="en-IN"/>
              </w:rPr>
            </w:pPr>
            <w:r w:rsidRPr="004D17E6">
              <w:rPr>
                <w:rFonts w:ascii="Times New Roman" w:hAnsi="Times New Roman" w:cs="Times New Roman"/>
                <w:sz w:val="18"/>
                <w:szCs w:val="18"/>
                <w:lang w:eastAsia="en-IN"/>
              </w:rPr>
              <w:t>56.24±4.95</w:t>
            </w:r>
            <w:r w:rsidRPr="004D17E6">
              <w:rPr>
                <w:rFonts w:ascii="Times New Roman" w:hAnsi="Times New Roman" w:cs="Times New Roman"/>
                <w:sz w:val="18"/>
                <w:szCs w:val="18"/>
                <w:vertAlign w:val="superscript"/>
                <w:lang w:eastAsia="en-IN"/>
              </w:rPr>
              <w:t>a</w:t>
            </w:r>
          </w:p>
        </w:tc>
        <w:tc>
          <w:tcPr>
            <w:tcW w:w="1848" w:type="dxa"/>
          </w:tcPr>
          <w:p w:rsidR="00EC77D1" w:rsidRPr="004D17E6" w:rsidRDefault="00EC77D1" w:rsidP="0080078F">
            <w:pPr>
              <w:spacing w:before="240" w:line="360" w:lineRule="auto"/>
              <w:jc w:val="both"/>
              <w:rPr>
                <w:rFonts w:ascii="Times New Roman" w:hAnsi="Times New Roman" w:cs="Times New Roman"/>
                <w:sz w:val="18"/>
                <w:szCs w:val="18"/>
                <w:vertAlign w:val="superscript"/>
                <w:lang w:val="en-IN"/>
              </w:rPr>
            </w:pPr>
            <w:r w:rsidRPr="004D17E6">
              <w:rPr>
                <w:rFonts w:ascii="Times New Roman" w:hAnsi="Times New Roman" w:cs="Times New Roman"/>
                <w:sz w:val="18"/>
                <w:szCs w:val="18"/>
                <w:lang w:eastAsia="en-IN"/>
              </w:rPr>
              <w:t>70.83±5.10</w:t>
            </w:r>
            <w:r w:rsidRPr="004D17E6">
              <w:rPr>
                <w:rFonts w:ascii="Times New Roman" w:hAnsi="Times New Roman" w:cs="Times New Roman"/>
                <w:sz w:val="18"/>
                <w:szCs w:val="18"/>
                <w:vertAlign w:val="superscript"/>
                <w:lang w:eastAsia="en-IN"/>
              </w:rPr>
              <w:t>b</w:t>
            </w:r>
          </w:p>
        </w:tc>
        <w:tc>
          <w:tcPr>
            <w:tcW w:w="1849" w:type="dxa"/>
          </w:tcPr>
          <w:p w:rsidR="00EC77D1" w:rsidRPr="004D17E6" w:rsidRDefault="00EC77D1" w:rsidP="0080078F">
            <w:pPr>
              <w:spacing w:before="240" w:line="360" w:lineRule="auto"/>
              <w:jc w:val="both"/>
              <w:rPr>
                <w:rFonts w:ascii="Times New Roman" w:hAnsi="Times New Roman" w:cs="Times New Roman"/>
                <w:sz w:val="18"/>
                <w:szCs w:val="18"/>
                <w:vertAlign w:val="superscript"/>
                <w:lang w:val="en-IN"/>
              </w:rPr>
            </w:pPr>
            <w:r w:rsidRPr="004D17E6">
              <w:rPr>
                <w:rFonts w:ascii="Times New Roman" w:hAnsi="Times New Roman" w:cs="Times New Roman"/>
                <w:sz w:val="18"/>
                <w:szCs w:val="18"/>
                <w:lang w:eastAsia="en-IN"/>
              </w:rPr>
              <w:t>83.33±4.16</w:t>
            </w:r>
            <w:r w:rsidRPr="004D17E6">
              <w:rPr>
                <w:rFonts w:ascii="Times New Roman" w:hAnsi="Times New Roman" w:cs="Times New Roman"/>
                <w:sz w:val="18"/>
                <w:szCs w:val="18"/>
                <w:vertAlign w:val="superscript"/>
                <w:lang w:eastAsia="en-IN"/>
              </w:rPr>
              <w:t>b</w:t>
            </w:r>
          </w:p>
        </w:tc>
        <w:tc>
          <w:tcPr>
            <w:tcW w:w="1849" w:type="dxa"/>
          </w:tcPr>
          <w:p w:rsidR="00EC77D1" w:rsidRPr="004D17E6" w:rsidRDefault="00EC77D1" w:rsidP="0080078F">
            <w:pPr>
              <w:spacing w:before="240" w:line="360" w:lineRule="auto"/>
              <w:jc w:val="both"/>
              <w:rPr>
                <w:rFonts w:ascii="Times New Roman" w:hAnsi="Times New Roman" w:cs="Times New Roman"/>
                <w:sz w:val="18"/>
                <w:szCs w:val="18"/>
                <w:vertAlign w:val="superscript"/>
                <w:lang w:val="en-IN"/>
              </w:rPr>
            </w:pPr>
            <w:r w:rsidRPr="004D17E6">
              <w:rPr>
                <w:rFonts w:ascii="Times New Roman" w:hAnsi="Times New Roman" w:cs="Times New Roman"/>
                <w:sz w:val="18"/>
                <w:szCs w:val="18"/>
                <w:lang w:eastAsia="en-IN"/>
              </w:rPr>
              <w:t>0.010*</w:t>
            </w:r>
          </w:p>
        </w:tc>
      </w:tr>
    </w:tbl>
    <w:p w:rsidR="00BA4B58" w:rsidRPr="004D17E6" w:rsidRDefault="00EC77D1" w:rsidP="0080078F">
      <w:pPr>
        <w:spacing w:before="240" w:after="0" w:line="360" w:lineRule="auto"/>
        <w:jc w:val="both"/>
        <w:rPr>
          <w:rFonts w:ascii="Times New Roman" w:hAnsi="Times New Roman" w:cs="Times New Roman"/>
          <w:sz w:val="18"/>
          <w:szCs w:val="18"/>
        </w:rPr>
      </w:pPr>
      <w:r w:rsidRPr="004D17E6">
        <w:rPr>
          <w:rFonts w:ascii="Times New Roman" w:hAnsi="Times New Roman" w:cs="Times New Roman"/>
          <w:sz w:val="18"/>
          <w:szCs w:val="18"/>
          <w:vertAlign w:val="superscript"/>
        </w:rPr>
        <w:t>NS</w:t>
      </w:r>
      <w:r w:rsidRPr="004D17E6">
        <w:rPr>
          <w:rFonts w:ascii="Times New Roman" w:hAnsi="Times New Roman" w:cs="Times New Roman"/>
          <w:sz w:val="18"/>
          <w:szCs w:val="18"/>
        </w:rPr>
        <w:t>-non-significant, Mean bearing different superscript (</w:t>
      </w:r>
      <w:r w:rsidRPr="004D17E6">
        <w:rPr>
          <w:rFonts w:ascii="Times New Roman" w:hAnsi="Times New Roman" w:cs="Times New Roman"/>
          <w:sz w:val="18"/>
          <w:szCs w:val="18"/>
          <w:vertAlign w:val="superscript"/>
        </w:rPr>
        <w:t>a, b, c</w:t>
      </w:r>
      <w:r w:rsidRPr="004D17E6">
        <w:rPr>
          <w:rFonts w:ascii="Times New Roman" w:hAnsi="Times New Roman" w:cs="Times New Roman"/>
          <w:sz w:val="18"/>
          <w:szCs w:val="18"/>
        </w:rPr>
        <w:t>) in a row differs significantly** Significant at 1%; * Significant at 5%</w:t>
      </w:r>
    </w:p>
    <w:p w:rsidR="00E60249" w:rsidRPr="004D17E6" w:rsidRDefault="00E60249" w:rsidP="0080078F">
      <w:pPr>
        <w:spacing w:before="240" w:line="360" w:lineRule="auto"/>
        <w:jc w:val="both"/>
        <w:rPr>
          <w:rFonts w:ascii="Times New Roman" w:hAnsi="Times New Roman" w:cs="Times New Roman"/>
          <w:b/>
          <w:bCs/>
          <w:sz w:val="18"/>
          <w:szCs w:val="18"/>
          <w:lang w:val="en-IN"/>
        </w:rPr>
      </w:pPr>
      <w:r w:rsidRPr="004D17E6">
        <w:rPr>
          <w:rFonts w:ascii="Times New Roman" w:hAnsi="Times New Roman" w:cs="Times New Roman"/>
          <w:b/>
          <w:bCs/>
          <w:sz w:val="18"/>
          <w:szCs w:val="18"/>
        </w:rPr>
        <w:t>Table 5</w:t>
      </w:r>
      <w:r w:rsidR="006661A7" w:rsidRPr="004D17E6">
        <w:rPr>
          <w:rFonts w:ascii="Times New Roman" w:hAnsi="Times New Roman" w:cs="Times New Roman"/>
          <w:b/>
          <w:bCs/>
          <w:sz w:val="18"/>
          <w:szCs w:val="18"/>
        </w:rPr>
        <w:t>:</w:t>
      </w:r>
      <w:r w:rsidRPr="004D17E6">
        <w:rPr>
          <w:rFonts w:ascii="Times New Roman" w:hAnsi="Times New Roman" w:cs="Times New Roman"/>
          <w:b/>
          <w:bCs/>
          <w:sz w:val="18"/>
          <w:szCs w:val="18"/>
        </w:rPr>
        <w:t xml:space="preserve"> Internal egg quality characteristics</w:t>
      </w:r>
      <w:r w:rsidRPr="004D17E6">
        <w:rPr>
          <w:rFonts w:ascii="Times New Roman" w:hAnsi="Times New Roman" w:cs="Times New Roman"/>
          <w:b/>
          <w:bCs/>
          <w:sz w:val="18"/>
          <w:szCs w:val="18"/>
          <w:lang w:val="en-IN"/>
        </w:rPr>
        <w:t xml:space="preserve"> of quail eggs under different levels of black cumin, turmeric and vitamin E mixture </w:t>
      </w:r>
      <w:r w:rsidRPr="004D17E6">
        <w:rPr>
          <w:rFonts w:ascii="Times New Roman" w:hAnsi="Times New Roman" w:cs="Times New Roman"/>
          <w:b/>
          <w:bCs/>
          <w:sz w:val="18"/>
          <w:szCs w:val="18"/>
        </w:rPr>
        <w:t>supplementation (Mean ± SEM)</w:t>
      </w:r>
    </w:p>
    <w:tbl>
      <w:tblPr>
        <w:tblStyle w:val="TableGrid"/>
        <w:tblW w:w="0" w:type="auto"/>
        <w:tblInd w:w="137" w:type="dxa"/>
        <w:tblLook w:val="04A0" w:firstRow="1" w:lastRow="0" w:firstColumn="1" w:lastColumn="0" w:noHBand="0" w:noVBand="1"/>
      </w:tblPr>
      <w:tblGrid>
        <w:gridCol w:w="2796"/>
        <w:gridCol w:w="1394"/>
        <w:gridCol w:w="1394"/>
        <w:gridCol w:w="1394"/>
        <w:gridCol w:w="1669"/>
      </w:tblGrid>
      <w:tr w:rsidR="00444F32" w:rsidRPr="004D17E6" w:rsidTr="00444F32">
        <w:trPr>
          <w:trHeight w:val="484"/>
        </w:trPr>
        <w:tc>
          <w:tcPr>
            <w:tcW w:w="2796" w:type="dxa"/>
            <w:tcBorders>
              <w:bottom w:val="nil"/>
            </w:tcBorders>
          </w:tcPr>
          <w:p w:rsidR="00444F32" w:rsidRPr="004D17E6" w:rsidRDefault="00444F32" w:rsidP="0080078F">
            <w:pPr>
              <w:spacing w:before="240" w:line="360" w:lineRule="auto"/>
              <w:jc w:val="both"/>
              <w:rPr>
                <w:rFonts w:ascii="Times New Roman" w:hAnsi="Times New Roman" w:cs="Times New Roman"/>
                <w:b/>
                <w:bCs/>
                <w:sz w:val="18"/>
                <w:szCs w:val="18"/>
                <w:lang w:val="en-IN"/>
              </w:rPr>
            </w:pPr>
            <w:r w:rsidRPr="004D17E6">
              <w:rPr>
                <w:rFonts w:ascii="Times New Roman" w:hAnsi="Times New Roman" w:cs="Times New Roman"/>
                <w:b/>
                <w:bCs/>
                <w:sz w:val="18"/>
                <w:szCs w:val="18"/>
                <w:lang w:val="en-IN"/>
              </w:rPr>
              <w:t>Parameters</w:t>
            </w:r>
          </w:p>
        </w:tc>
        <w:tc>
          <w:tcPr>
            <w:tcW w:w="4182" w:type="dxa"/>
            <w:gridSpan w:val="3"/>
          </w:tcPr>
          <w:p w:rsidR="00444F32" w:rsidRPr="004D17E6" w:rsidRDefault="00444F32" w:rsidP="0080078F">
            <w:pPr>
              <w:spacing w:before="240" w:line="360" w:lineRule="auto"/>
              <w:jc w:val="both"/>
              <w:rPr>
                <w:rFonts w:ascii="Times New Roman" w:hAnsi="Times New Roman" w:cs="Times New Roman"/>
                <w:b/>
                <w:bCs/>
                <w:sz w:val="18"/>
                <w:szCs w:val="18"/>
                <w:lang w:val="en-IN"/>
              </w:rPr>
            </w:pPr>
            <w:r w:rsidRPr="004D17E6">
              <w:rPr>
                <w:rFonts w:ascii="Times New Roman" w:hAnsi="Times New Roman" w:cs="Times New Roman"/>
                <w:b/>
                <w:bCs/>
                <w:sz w:val="18"/>
                <w:szCs w:val="18"/>
                <w:lang w:val="en-IN"/>
              </w:rPr>
              <w:t>Treatment groups</w:t>
            </w:r>
          </w:p>
        </w:tc>
        <w:tc>
          <w:tcPr>
            <w:tcW w:w="1669" w:type="dxa"/>
            <w:tcBorders>
              <w:bottom w:val="nil"/>
            </w:tcBorders>
          </w:tcPr>
          <w:p w:rsidR="00444F32" w:rsidRPr="004D17E6" w:rsidRDefault="00444F32" w:rsidP="0080078F">
            <w:pPr>
              <w:spacing w:before="240" w:line="360" w:lineRule="auto"/>
              <w:jc w:val="both"/>
              <w:rPr>
                <w:rFonts w:ascii="Times New Roman" w:hAnsi="Times New Roman" w:cs="Times New Roman"/>
                <w:b/>
                <w:bCs/>
                <w:sz w:val="18"/>
                <w:szCs w:val="18"/>
                <w:lang w:val="en-IN"/>
              </w:rPr>
            </w:pPr>
            <w:r w:rsidRPr="004D17E6">
              <w:rPr>
                <w:rFonts w:ascii="Times New Roman" w:hAnsi="Times New Roman" w:cs="Times New Roman"/>
                <w:b/>
                <w:bCs/>
                <w:sz w:val="18"/>
                <w:szCs w:val="18"/>
                <w:lang w:val="en-IN"/>
              </w:rPr>
              <w:t>P-value</w:t>
            </w:r>
          </w:p>
        </w:tc>
      </w:tr>
      <w:tr w:rsidR="00444F32" w:rsidRPr="004D17E6" w:rsidTr="00444F32">
        <w:trPr>
          <w:trHeight w:val="407"/>
        </w:trPr>
        <w:tc>
          <w:tcPr>
            <w:tcW w:w="2796" w:type="dxa"/>
            <w:tcBorders>
              <w:top w:val="nil"/>
              <w:bottom w:val="single" w:sz="4" w:space="0" w:color="auto"/>
            </w:tcBorders>
          </w:tcPr>
          <w:p w:rsidR="00444F32" w:rsidRPr="004D17E6" w:rsidRDefault="00444F32" w:rsidP="0080078F">
            <w:pPr>
              <w:spacing w:before="240" w:line="360" w:lineRule="auto"/>
              <w:jc w:val="both"/>
              <w:rPr>
                <w:rFonts w:ascii="Times New Roman" w:hAnsi="Times New Roman" w:cs="Times New Roman"/>
                <w:b/>
                <w:bCs/>
                <w:sz w:val="18"/>
                <w:szCs w:val="18"/>
                <w:vertAlign w:val="subscript"/>
                <w:lang w:val="en-IN"/>
              </w:rPr>
            </w:pPr>
          </w:p>
        </w:tc>
        <w:tc>
          <w:tcPr>
            <w:tcW w:w="1394" w:type="dxa"/>
            <w:tcBorders>
              <w:right w:val="single" w:sz="4" w:space="0" w:color="auto"/>
            </w:tcBorders>
          </w:tcPr>
          <w:p w:rsidR="00444F32" w:rsidRPr="004D17E6" w:rsidRDefault="00444F32" w:rsidP="0080078F">
            <w:pPr>
              <w:spacing w:before="240" w:line="360" w:lineRule="auto"/>
              <w:jc w:val="both"/>
              <w:rPr>
                <w:rFonts w:ascii="Times New Roman" w:hAnsi="Times New Roman" w:cs="Times New Roman"/>
                <w:sz w:val="18"/>
                <w:szCs w:val="18"/>
                <w:lang w:val="en-IN"/>
              </w:rPr>
            </w:pPr>
            <w:r w:rsidRPr="004D17E6">
              <w:rPr>
                <w:rFonts w:ascii="Times New Roman" w:hAnsi="Times New Roman" w:cs="Times New Roman"/>
                <w:sz w:val="18"/>
                <w:szCs w:val="18"/>
                <w:lang w:val="en-IN"/>
              </w:rPr>
              <w:t>T</w:t>
            </w:r>
            <w:r w:rsidRPr="004D17E6">
              <w:rPr>
                <w:rFonts w:ascii="Times New Roman" w:hAnsi="Times New Roman" w:cs="Times New Roman"/>
                <w:sz w:val="18"/>
                <w:szCs w:val="18"/>
                <w:vertAlign w:val="subscript"/>
                <w:lang w:val="en-IN"/>
              </w:rPr>
              <w:t>0</w:t>
            </w:r>
          </w:p>
        </w:tc>
        <w:tc>
          <w:tcPr>
            <w:tcW w:w="1394" w:type="dxa"/>
            <w:tcBorders>
              <w:left w:val="single" w:sz="4" w:space="0" w:color="auto"/>
              <w:right w:val="single" w:sz="4" w:space="0" w:color="auto"/>
            </w:tcBorders>
          </w:tcPr>
          <w:p w:rsidR="00444F32" w:rsidRPr="004D17E6" w:rsidRDefault="00444F32" w:rsidP="0080078F">
            <w:pPr>
              <w:spacing w:before="240" w:line="360" w:lineRule="auto"/>
              <w:jc w:val="both"/>
              <w:rPr>
                <w:rFonts w:ascii="Times New Roman" w:hAnsi="Times New Roman" w:cs="Times New Roman"/>
                <w:sz w:val="18"/>
                <w:szCs w:val="18"/>
                <w:lang w:val="en-IN"/>
              </w:rPr>
            </w:pPr>
            <w:r w:rsidRPr="004D17E6">
              <w:rPr>
                <w:rFonts w:ascii="Times New Roman" w:hAnsi="Times New Roman" w:cs="Times New Roman"/>
                <w:sz w:val="18"/>
                <w:szCs w:val="18"/>
                <w:lang w:val="en-IN"/>
              </w:rPr>
              <w:t>T</w:t>
            </w:r>
            <w:r w:rsidRPr="004D17E6">
              <w:rPr>
                <w:rFonts w:ascii="Times New Roman" w:hAnsi="Times New Roman" w:cs="Times New Roman"/>
                <w:sz w:val="18"/>
                <w:szCs w:val="18"/>
                <w:vertAlign w:val="subscript"/>
                <w:lang w:val="en-IN"/>
              </w:rPr>
              <w:t>1</w:t>
            </w:r>
          </w:p>
        </w:tc>
        <w:tc>
          <w:tcPr>
            <w:tcW w:w="1394" w:type="dxa"/>
            <w:tcBorders>
              <w:left w:val="single" w:sz="4" w:space="0" w:color="auto"/>
            </w:tcBorders>
          </w:tcPr>
          <w:p w:rsidR="00444F32" w:rsidRPr="004D17E6" w:rsidRDefault="00444F32" w:rsidP="0080078F">
            <w:pPr>
              <w:spacing w:before="240" w:line="360" w:lineRule="auto"/>
              <w:jc w:val="both"/>
              <w:rPr>
                <w:rFonts w:ascii="Times New Roman" w:hAnsi="Times New Roman" w:cs="Times New Roman"/>
                <w:sz w:val="18"/>
                <w:szCs w:val="18"/>
                <w:lang w:val="en-IN"/>
              </w:rPr>
            </w:pPr>
            <w:r w:rsidRPr="004D17E6">
              <w:rPr>
                <w:rFonts w:ascii="Times New Roman" w:hAnsi="Times New Roman" w:cs="Times New Roman"/>
                <w:sz w:val="18"/>
                <w:szCs w:val="18"/>
                <w:lang w:val="en-IN"/>
              </w:rPr>
              <w:t>T</w:t>
            </w:r>
            <w:r w:rsidRPr="004D17E6">
              <w:rPr>
                <w:rFonts w:ascii="Times New Roman" w:hAnsi="Times New Roman" w:cs="Times New Roman"/>
                <w:sz w:val="18"/>
                <w:szCs w:val="18"/>
                <w:vertAlign w:val="subscript"/>
                <w:lang w:val="en-IN"/>
              </w:rPr>
              <w:t>2</w:t>
            </w:r>
          </w:p>
        </w:tc>
        <w:tc>
          <w:tcPr>
            <w:tcW w:w="1669" w:type="dxa"/>
            <w:tcBorders>
              <w:top w:val="nil"/>
            </w:tcBorders>
          </w:tcPr>
          <w:p w:rsidR="00444F32" w:rsidRPr="004D17E6" w:rsidRDefault="00444F32" w:rsidP="0080078F">
            <w:pPr>
              <w:spacing w:before="240" w:line="360" w:lineRule="auto"/>
              <w:jc w:val="both"/>
              <w:rPr>
                <w:rFonts w:ascii="Times New Roman" w:hAnsi="Times New Roman" w:cs="Times New Roman"/>
                <w:sz w:val="18"/>
                <w:szCs w:val="18"/>
                <w:lang w:val="en-IN"/>
              </w:rPr>
            </w:pPr>
          </w:p>
        </w:tc>
      </w:tr>
      <w:tr w:rsidR="00444F32" w:rsidRPr="004D17E6" w:rsidTr="00444F32">
        <w:trPr>
          <w:trHeight w:val="414"/>
        </w:trPr>
        <w:tc>
          <w:tcPr>
            <w:tcW w:w="2796" w:type="dxa"/>
            <w:tcBorders>
              <w:top w:val="single" w:sz="4" w:space="0" w:color="auto"/>
            </w:tcBorders>
          </w:tcPr>
          <w:p w:rsidR="00444F32" w:rsidRPr="004D17E6" w:rsidRDefault="00444F32" w:rsidP="0080078F">
            <w:pPr>
              <w:spacing w:before="240" w:line="360" w:lineRule="auto"/>
              <w:jc w:val="both"/>
              <w:rPr>
                <w:rFonts w:ascii="Times New Roman" w:hAnsi="Times New Roman" w:cs="Times New Roman"/>
                <w:b/>
                <w:bCs/>
                <w:sz w:val="18"/>
                <w:szCs w:val="18"/>
                <w:vertAlign w:val="subscript"/>
                <w:lang w:val="en-IN"/>
              </w:rPr>
            </w:pPr>
            <w:r w:rsidRPr="004D17E6">
              <w:rPr>
                <w:rFonts w:ascii="Times New Roman" w:hAnsi="Times New Roman" w:cs="Times New Roman"/>
                <w:b/>
                <w:bCs/>
                <w:sz w:val="18"/>
                <w:szCs w:val="18"/>
              </w:rPr>
              <w:t xml:space="preserve">Egg Weight </w:t>
            </w:r>
            <w:r w:rsidRPr="004D17E6">
              <w:rPr>
                <w:rFonts w:ascii="Times New Roman" w:hAnsi="Times New Roman" w:cs="Times New Roman"/>
                <w:b/>
                <w:bCs/>
                <w:sz w:val="18"/>
                <w:szCs w:val="18"/>
                <w:lang w:val="en-IN"/>
              </w:rPr>
              <w:t>(g)</w:t>
            </w:r>
          </w:p>
        </w:tc>
        <w:tc>
          <w:tcPr>
            <w:tcW w:w="1394" w:type="dxa"/>
            <w:tcBorders>
              <w:right w:val="single" w:sz="4" w:space="0" w:color="auto"/>
            </w:tcBorders>
          </w:tcPr>
          <w:p w:rsidR="00444F32" w:rsidRPr="004D17E6" w:rsidRDefault="00444F32" w:rsidP="0080078F">
            <w:pPr>
              <w:spacing w:before="240" w:line="360" w:lineRule="auto"/>
              <w:jc w:val="both"/>
              <w:rPr>
                <w:rFonts w:ascii="Times New Roman" w:hAnsi="Times New Roman" w:cs="Times New Roman"/>
                <w:sz w:val="18"/>
                <w:szCs w:val="18"/>
                <w:lang w:val="en-IN"/>
              </w:rPr>
            </w:pPr>
            <w:r w:rsidRPr="004D17E6">
              <w:rPr>
                <w:rFonts w:ascii="Times New Roman" w:hAnsi="Times New Roman" w:cs="Times New Roman"/>
                <w:sz w:val="18"/>
                <w:szCs w:val="18"/>
                <w:lang w:val="en-IN"/>
              </w:rPr>
              <w:t>11.19±0.40</w:t>
            </w:r>
          </w:p>
        </w:tc>
        <w:tc>
          <w:tcPr>
            <w:tcW w:w="1394" w:type="dxa"/>
            <w:tcBorders>
              <w:left w:val="single" w:sz="4" w:space="0" w:color="auto"/>
              <w:right w:val="single" w:sz="4" w:space="0" w:color="auto"/>
            </w:tcBorders>
          </w:tcPr>
          <w:p w:rsidR="00444F32" w:rsidRPr="004D17E6" w:rsidRDefault="00444F32" w:rsidP="0080078F">
            <w:pPr>
              <w:spacing w:before="240" w:line="360" w:lineRule="auto"/>
              <w:jc w:val="both"/>
              <w:rPr>
                <w:rFonts w:ascii="Times New Roman" w:hAnsi="Times New Roman" w:cs="Times New Roman"/>
                <w:sz w:val="18"/>
                <w:szCs w:val="18"/>
                <w:lang w:val="en-IN"/>
              </w:rPr>
            </w:pPr>
            <w:r w:rsidRPr="004D17E6">
              <w:rPr>
                <w:rFonts w:ascii="Times New Roman" w:hAnsi="Times New Roman" w:cs="Times New Roman"/>
                <w:sz w:val="18"/>
                <w:szCs w:val="18"/>
                <w:lang w:eastAsia="en-IN"/>
              </w:rPr>
              <w:t>11.33±0.10</w:t>
            </w:r>
          </w:p>
        </w:tc>
        <w:tc>
          <w:tcPr>
            <w:tcW w:w="1394" w:type="dxa"/>
            <w:tcBorders>
              <w:left w:val="single" w:sz="4" w:space="0" w:color="auto"/>
            </w:tcBorders>
          </w:tcPr>
          <w:p w:rsidR="00444F32" w:rsidRPr="004D17E6" w:rsidRDefault="00444F32" w:rsidP="0080078F">
            <w:pPr>
              <w:spacing w:before="240" w:line="360" w:lineRule="auto"/>
              <w:jc w:val="both"/>
              <w:rPr>
                <w:rFonts w:ascii="Times New Roman" w:hAnsi="Times New Roman" w:cs="Times New Roman"/>
                <w:sz w:val="18"/>
                <w:szCs w:val="18"/>
                <w:lang w:val="en-IN"/>
              </w:rPr>
            </w:pPr>
            <w:r w:rsidRPr="004D17E6">
              <w:rPr>
                <w:rFonts w:ascii="Times New Roman" w:hAnsi="Times New Roman" w:cs="Times New Roman"/>
                <w:sz w:val="18"/>
                <w:szCs w:val="18"/>
                <w:lang w:eastAsia="en-IN"/>
              </w:rPr>
              <w:t>11.59±0.24</w:t>
            </w:r>
          </w:p>
        </w:tc>
        <w:tc>
          <w:tcPr>
            <w:tcW w:w="1669" w:type="dxa"/>
          </w:tcPr>
          <w:p w:rsidR="00444F32" w:rsidRPr="004D17E6" w:rsidRDefault="00444F32" w:rsidP="0080078F">
            <w:pPr>
              <w:spacing w:before="240" w:line="360" w:lineRule="auto"/>
              <w:jc w:val="both"/>
              <w:rPr>
                <w:rFonts w:ascii="Times New Roman" w:hAnsi="Times New Roman" w:cs="Times New Roman"/>
                <w:sz w:val="18"/>
                <w:szCs w:val="18"/>
                <w:vertAlign w:val="superscript"/>
                <w:lang w:val="en-IN"/>
              </w:rPr>
            </w:pPr>
            <w:r w:rsidRPr="004D17E6">
              <w:rPr>
                <w:rFonts w:ascii="Times New Roman" w:hAnsi="Times New Roman" w:cs="Times New Roman"/>
                <w:sz w:val="18"/>
                <w:szCs w:val="18"/>
                <w:lang w:val="en-IN"/>
              </w:rPr>
              <w:t>0.596</w:t>
            </w:r>
            <w:r w:rsidRPr="004D17E6">
              <w:rPr>
                <w:rFonts w:ascii="Times New Roman" w:hAnsi="Times New Roman" w:cs="Times New Roman"/>
                <w:sz w:val="18"/>
                <w:szCs w:val="18"/>
                <w:vertAlign w:val="superscript"/>
                <w:lang w:val="en-IN"/>
              </w:rPr>
              <w:t>NS</w:t>
            </w:r>
          </w:p>
          <w:p w:rsidR="00444F32" w:rsidRPr="004D17E6" w:rsidRDefault="00444F32" w:rsidP="0080078F">
            <w:pPr>
              <w:spacing w:before="240" w:line="360" w:lineRule="auto"/>
              <w:jc w:val="both"/>
              <w:rPr>
                <w:rFonts w:ascii="Times New Roman" w:hAnsi="Times New Roman" w:cs="Times New Roman"/>
                <w:sz w:val="18"/>
                <w:szCs w:val="18"/>
                <w:lang w:val="en-IN"/>
              </w:rPr>
            </w:pPr>
          </w:p>
        </w:tc>
      </w:tr>
      <w:tr w:rsidR="00444F32" w:rsidRPr="004D17E6" w:rsidTr="00444F32">
        <w:trPr>
          <w:trHeight w:val="406"/>
        </w:trPr>
        <w:tc>
          <w:tcPr>
            <w:tcW w:w="2796" w:type="dxa"/>
          </w:tcPr>
          <w:p w:rsidR="00444F32" w:rsidRPr="004D17E6" w:rsidRDefault="00444F32" w:rsidP="0080078F">
            <w:pPr>
              <w:spacing w:before="240" w:line="360" w:lineRule="auto"/>
              <w:jc w:val="both"/>
              <w:rPr>
                <w:rFonts w:ascii="Times New Roman" w:hAnsi="Times New Roman" w:cs="Times New Roman"/>
                <w:b/>
                <w:bCs/>
                <w:sz w:val="18"/>
                <w:szCs w:val="18"/>
                <w:vertAlign w:val="subscript"/>
                <w:lang w:val="en-IN"/>
              </w:rPr>
            </w:pPr>
            <w:r w:rsidRPr="004D17E6">
              <w:rPr>
                <w:rFonts w:ascii="Times New Roman" w:hAnsi="Times New Roman" w:cs="Times New Roman"/>
                <w:b/>
                <w:bCs/>
                <w:sz w:val="18"/>
                <w:szCs w:val="18"/>
              </w:rPr>
              <w:t>Albumen Index</w:t>
            </w:r>
          </w:p>
        </w:tc>
        <w:tc>
          <w:tcPr>
            <w:tcW w:w="1394" w:type="dxa"/>
            <w:tcBorders>
              <w:right w:val="single" w:sz="4" w:space="0" w:color="auto"/>
            </w:tcBorders>
          </w:tcPr>
          <w:p w:rsidR="00444F32" w:rsidRPr="004D17E6" w:rsidRDefault="00444F32" w:rsidP="0080078F">
            <w:pPr>
              <w:spacing w:before="240" w:line="360" w:lineRule="auto"/>
              <w:jc w:val="both"/>
              <w:rPr>
                <w:rFonts w:ascii="Times New Roman" w:hAnsi="Times New Roman" w:cs="Times New Roman"/>
                <w:sz w:val="18"/>
                <w:szCs w:val="18"/>
                <w:lang w:val="en-IN"/>
              </w:rPr>
            </w:pPr>
            <w:r w:rsidRPr="004D17E6">
              <w:rPr>
                <w:rFonts w:ascii="Times New Roman" w:hAnsi="Times New Roman" w:cs="Times New Roman"/>
                <w:sz w:val="18"/>
                <w:szCs w:val="18"/>
                <w:lang w:val="en-IN"/>
              </w:rPr>
              <w:t>11.36±0.05</w:t>
            </w:r>
            <w:r w:rsidRPr="004D17E6">
              <w:rPr>
                <w:rFonts w:ascii="Times New Roman" w:hAnsi="Times New Roman" w:cs="Times New Roman"/>
                <w:sz w:val="18"/>
                <w:szCs w:val="18"/>
                <w:vertAlign w:val="superscript"/>
                <w:lang w:val="en-IN"/>
              </w:rPr>
              <w:t>a</w:t>
            </w:r>
          </w:p>
        </w:tc>
        <w:tc>
          <w:tcPr>
            <w:tcW w:w="1394" w:type="dxa"/>
            <w:tcBorders>
              <w:left w:val="single" w:sz="4" w:space="0" w:color="auto"/>
              <w:right w:val="single" w:sz="4" w:space="0" w:color="auto"/>
            </w:tcBorders>
          </w:tcPr>
          <w:p w:rsidR="00444F32" w:rsidRPr="004D17E6" w:rsidRDefault="00444F32" w:rsidP="0080078F">
            <w:pPr>
              <w:spacing w:before="240" w:line="360" w:lineRule="auto"/>
              <w:jc w:val="both"/>
              <w:rPr>
                <w:rFonts w:ascii="Times New Roman" w:hAnsi="Times New Roman" w:cs="Times New Roman"/>
                <w:sz w:val="18"/>
                <w:szCs w:val="18"/>
                <w:lang w:val="en-IN"/>
              </w:rPr>
            </w:pPr>
            <w:r w:rsidRPr="004D17E6">
              <w:rPr>
                <w:rFonts w:ascii="Times New Roman" w:hAnsi="Times New Roman" w:cs="Times New Roman"/>
                <w:sz w:val="18"/>
                <w:szCs w:val="18"/>
                <w:lang w:val="en-IN"/>
              </w:rPr>
              <w:t>12.36±0.10</w:t>
            </w:r>
            <w:r w:rsidRPr="004D17E6">
              <w:rPr>
                <w:rFonts w:ascii="Times New Roman" w:hAnsi="Times New Roman" w:cs="Times New Roman"/>
                <w:sz w:val="18"/>
                <w:szCs w:val="18"/>
                <w:vertAlign w:val="superscript"/>
                <w:lang w:val="en-IN"/>
              </w:rPr>
              <w:t>b</w:t>
            </w:r>
          </w:p>
        </w:tc>
        <w:tc>
          <w:tcPr>
            <w:tcW w:w="1394" w:type="dxa"/>
            <w:tcBorders>
              <w:left w:val="single" w:sz="4" w:space="0" w:color="auto"/>
            </w:tcBorders>
          </w:tcPr>
          <w:p w:rsidR="00444F32" w:rsidRPr="004D17E6" w:rsidRDefault="00444F32" w:rsidP="0080078F">
            <w:pPr>
              <w:spacing w:before="240" w:line="360" w:lineRule="auto"/>
              <w:jc w:val="both"/>
              <w:rPr>
                <w:rFonts w:ascii="Times New Roman" w:hAnsi="Times New Roman" w:cs="Times New Roman"/>
                <w:sz w:val="18"/>
                <w:szCs w:val="18"/>
                <w:lang w:val="en-IN"/>
              </w:rPr>
            </w:pPr>
            <w:r w:rsidRPr="004D17E6">
              <w:rPr>
                <w:rFonts w:ascii="Times New Roman" w:hAnsi="Times New Roman" w:cs="Times New Roman"/>
                <w:sz w:val="18"/>
                <w:szCs w:val="18"/>
                <w:lang w:val="en-IN"/>
              </w:rPr>
              <w:t>13.12±0.18</w:t>
            </w:r>
            <w:r w:rsidRPr="004D17E6">
              <w:rPr>
                <w:rFonts w:ascii="Times New Roman" w:hAnsi="Times New Roman" w:cs="Times New Roman"/>
                <w:sz w:val="18"/>
                <w:szCs w:val="18"/>
                <w:vertAlign w:val="superscript"/>
                <w:lang w:val="en-IN"/>
              </w:rPr>
              <w:t>c</w:t>
            </w:r>
          </w:p>
        </w:tc>
        <w:tc>
          <w:tcPr>
            <w:tcW w:w="1669" w:type="dxa"/>
          </w:tcPr>
          <w:p w:rsidR="00444F32" w:rsidRPr="004D17E6" w:rsidRDefault="00444F32" w:rsidP="0080078F">
            <w:pPr>
              <w:spacing w:before="240" w:line="360" w:lineRule="auto"/>
              <w:jc w:val="both"/>
              <w:rPr>
                <w:rFonts w:ascii="Times New Roman" w:hAnsi="Times New Roman" w:cs="Times New Roman"/>
                <w:sz w:val="18"/>
                <w:szCs w:val="18"/>
                <w:lang w:val="en-IN"/>
              </w:rPr>
            </w:pPr>
            <w:r w:rsidRPr="004D17E6">
              <w:rPr>
                <w:rFonts w:ascii="Times New Roman" w:hAnsi="Times New Roman" w:cs="Times New Roman"/>
                <w:sz w:val="18"/>
                <w:szCs w:val="18"/>
                <w:lang w:val="en-IN"/>
              </w:rPr>
              <w:t>0.000**</w:t>
            </w:r>
          </w:p>
        </w:tc>
      </w:tr>
      <w:tr w:rsidR="00444F32" w:rsidRPr="004D17E6" w:rsidTr="00444F32">
        <w:trPr>
          <w:trHeight w:val="406"/>
        </w:trPr>
        <w:tc>
          <w:tcPr>
            <w:tcW w:w="2796" w:type="dxa"/>
          </w:tcPr>
          <w:p w:rsidR="00444F32" w:rsidRPr="004D17E6" w:rsidRDefault="00444F32" w:rsidP="0080078F">
            <w:pPr>
              <w:spacing w:before="240" w:line="360" w:lineRule="auto"/>
              <w:jc w:val="both"/>
              <w:rPr>
                <w:rFonts w:ascii="Times New Roman" w:hAnsi="Times New Roman" w:cs="Times New Roman"/>
                <w:b/>
                <w:bCs/>
                <w:sz w:val="18"/>
                <w:szCs w:val="18"/>
                <w:vertAlign w:val="subscript"/>
                <w:lang w:val="en-IN"/>
              </w:rPr>
            </w:pPr>
            <w:r w:rsidRPr="004D17E6">
              <w:rPr>
                <w:rFonts w:ascii="Times New Roman" w:hAnsi="Times New Roman" w:cs="Times New Roman"/>
                <w:b/>
                <w:bCs/>
                <w:sz w:val="18"/>
                <w:szCs w:val="18"/>
              </w:rPr>
              <w:t>Yolk Index</w:t>
            </w:r>
          </w:p>
        </w:tc>
        <w:tc>
          <w:tcPr>
            <w:tcW w:w="1394" w:type="dxa"/>
            <w:tcBorders>
              <w:right w:val="single" w:sz="4" w:space="0" w:color="auto"/>
            </w:tcBorders>
          </w:tcPr>
          <w:p w:rsidR="00444F32" w:rsidRPr="004D17E6" w:rsidRDefault="00444F32" w:rsidP="0080078F">
            <w:pPr>
              <w:spacing w:line="360" w:lineRule="auto"/>
              <w:jc w:val="both"/>
              <w:rPr>
                <w:rFonts w:ascii="Times New Roman" w:hAnsi="Times New Roman" w:cs="Times New Roman"/>
                <w:sz w:val="18"/>
                <w:szCs w:val="18"/>
                <w:lang w:eastAsia="en-IN"/>
              </w:rPr>
            </w:pPr>
          </w:p>
          <w:p w:rsidR="00444F32" w:rsidRPr="004D17E6" w:rsidRDefault="00444F32" w:rsidP="0080078F">
            <w:pPr>
              <w:spacing w:line="360" w:lineRule="auto"/>
              <w:jc w:val="both"/>
              <w:rPr>
                <w:rFonts w:ascii="Times New Roman" w:hAnsi="Times New Roman" w:cs="Times New Roman"/>
                <w:sz w:val="18"/>
                <w:szCs w:val="18"/>
                <w:vertAlign w:val="superscript"/>
                <w:lang w:eastAsia="en-IN"/>
              </w:rPr>
            </w:pPr>
            <w:r w:rsidRPr="004D17E6">
              <w:rPr>
                <w:rFonts w:ascii="Times New Roman" w:hAnsi="Times New Roman" w:cs="Times New Roman"/>
                <w:sz w:val="18"/>
                <w:szCs w:val="18"/>
                <w:lang w:eastAsia="en-IN"/>
              </w:rPr>
              <w:t>43.96±0.76</w:t>
            </w:r>
            <w:r w:rsidRPr="004D17E6">
              <w:rPr>
                <w:rFonts w:ascii="Times New Roman" w:hAnsi="Times New Roman" w:cs="Times New Roman"/>
                <w:sz w:val="18"/>
                <w:szCs w:val="18"/>
                <w:vertAlign w:val="superscript"/>
                <w:lang w:eastAsia="en-IN"/>
              </w:rPr>
              <w:t>a</w:t>
            </w:r>
          </w:p>
          <w:p w:rsidR="00444F32" w:rsidRPr="004D17E6" w:rsidRDefault="00444F32" w:rsidP="0080078F">
            <w:pPr>
              <w:spacing w:before="240" w:line="360" w:lineRule="auto"/>
              <w:jc w:val="both"/>
              <w:rPr>
                <w:rFonts w:ascii="Times New Roman" w:hAnsi="Times New Roman" w:cs="Times New Roman"/>
                <w:sz w:val="18"/>
                <w:szCs w:val="18"/>
                <w:lang w:val="en-IN"/>
              </w:rPr>
            </w:pPr>
          </w:p>
        </w:tc>
        <w:tc>
          <w:tcPr>
            <w:tcW w:w="1394" w:type="dxa"/>
            <w:tcBorders>
              <w:left w:val="single" w:sz="4" w:space="0" w:color="auto"/>
              <w:right w:val="single" w:sz="4" w:space="0" w:color="auto"/>
            </w:tcBorders>
          </w:tcPr>
          <w:p w:rsidR="00444F32" w:rsidRPr="004D17E6" w:rsidRDefault="00444F32" w:rsidP="0080078F">
            <w:pPr>
              <w:spacing w:line="360" w:lineRule="auto"/>
              <w:jc w:val="both"/>
              <w:rPr>
                <w:rFonts w:ascii="Times New Roman" w:hAnsi="Times New Roman" w:cs="Times New Roman"/>
                <w:sz w:val="18"/>
                <w:szCs w:val="18"/>
                <w:lang w:eastAsia="en-IN"/>
              </w:rPr>
            </w:pPr>
          </w:p>
          <w:p w:rsidR="00444F32" w:rsidRPr="004D17E6" w:rsidRDefault="00444F32" w:rsidP="0080078F">
            <w:pPr>
              <w:spacing w:line="360" w:lineRule="auto"/>
              <w:jc w:val="both"/>
              <w:rPr>
                <w:rFonts w:ascii="Times New Roman" w:hAnsi="Times New Roman" w:cs="Times New Roman"/>
                <w:sz w:val="18"/>
                <w:szCs w:val="18"/>
                <w:vertAlign w:val="superscript"/>
                <w:lang w:eastAsia="en-IN"/>
              </w:rPr>
            </w:pPr>
            <w:r w:rsidRPr="004D17E6">
              <w:rPr>
                <w:rFonts w:ascii="Times New Roman" w:hAnsi="Times New Roman" w:cs="Times New Roman"/>
                <w:sz w:val="18"/>
                <w:szCs w:val="18"/>
                <w:lang w:eastAsia="en-IN"/>
              </w:rPr>
              <w:t>45.23±0.74</w:t>
            </w:r>
            <w:r w:rsidRPr="004D17E6">
              <w:rPr>
                <w:rFonts w:ascii="Times New Roman" w:hAnsi="Times New Roman" w:cs="Times New Roman"/>
                <w:sz w:val="18"/>
                <w:szCs w:val="18"/>
                <w:vertAlign w:val="superscript"/>
                <w:lang w:eastAsia="en-IN"/>
              </w:rPr>
              <w:t>a</w:t>
            </w:r>
          </w:p>
          <w:p w:rsidR="00444F32" w:rsidRPr="004D17E6" w:rsidRDefault="00444F32" w:rsidP="0080078F">
            <w:pPr>
              <w:spacing w:before="240" w:line="360" w:lineRule="auto"/>
              <w:jc w:val="both"/>
              <w:rPr>
                <w:rFonts w:ascii="Times New Roman" w:hAnsi="Times New Roman" w:cs="Times New Roman"/>
                <w:sz w:val="18"/>
                <w:szCs w:val="18"/>
                <w:lang w:val="en-IN"/>
              </w:rPr>
            </w:pPr>
          </w:p>
        </w:tc>
        <w:tc>
          <w:tcPr>
            <w:tcW w:w="1394" w:type="dxa"/>
            <w:tcBorders>
              <w:left w:val="single" w:sz="4" w:space="0" w:color="auto"/>
            </w:tcBorders>
          </w:tcPr>
          <w:p w:rsidR="00444F32" w:rsidRPr="004D17E6" w:rsidRDefault="00444F32" w:rsidP="0080078F">
            <w:pPr>
              <w:spacing w:before="240" w:line="360" w:lineRule="auto"/>
              <w:jc w:val="both"/>
              <w:rPr>
                <w:rFonts w:ascii="Times New Roman" w:hAnsi="Times New Roman" w:cs="Times New Roman"/>
                <w:sz w:val="18"/>
                <w:szCs w:val="18"/>
                <w:lang w:val="en-IN"/>
              </w:rPr>
            </w:pPr>
            <w:r w:rsidRPr="004D17E6">
              <w:rPr>
                <w:rFonts w:ascii="Times New Roman" w:hAnsi="Times New Roman" w:cs="Times New Roman"/>
                <w:sz w:val="18"/>
                <w:szCs w:val="18"/>
                <w:lang w:eastAsia="en-IN"/>
              </w:rPr>
              <w:t>49.10±0.29</w:t>
            </w:r>
            <w:r w:rsidRPr="004D17E6">
              <w:rPr>
                <w:rFonts w:ascii="Times New Roman" w:hAnsi="Times New Roman" w:cs="Times New Roman"/>
                <w:sz w:val="18"/>
                <w:szCs w:val="18"/>
                <w:vertAlign w:val="superscript"/>
                <w:lang w:eastAsia="en-IN"/>
              </w:rPr>
              <w:t>b</w:t>
            </w:r>
          </w:p>
        </w:tc>
        <w:tc>
          <w:tcPr>
            <w:tcW w:w="1669" w:type="dxa"/>
          </w:tcPr>
          <w:p w:rsidR="00444F32" w:rsidRPr="004D17E6" w:rsidRDefault="00444F32" w:rsidP="0080078F">
            <w:pPr>
              <w:spacing w:before="240" w:line="360" w:lineRule="auto"/>
              <w:jc w:val="both"/>
              <w:rPr>
                <w:rFonts w:ascii="Times New Roman" w:hAnsi="Times New Roman" w:cs="Times New Roman"/>
                <w:sz w:val="18"/>
                <w:szCs w:val="18"/>
                <w:lang w:val="en-IN"/>
              </w:rPr>
            </w:pPr>
            <w:r w:rsidRPr="004D17E6">
              <w:rPr>
                <w:rFonts w:ascii="Times New Roman" w:hAnsi="Times New Roman" w:cs="Times New Roman"/>
                <w:sz w:val="18"/>
                <w:szCs w:val="18"/>
                <w:lang w:eastAsia="en-IN"/>
              </w:rPr>
              <w:t>0.000**</w:t>
            </w:r>
          </w:p>
        </w:tc>
      </w:tr>
      <w:tr w:rsidR="00444F32" w:rsidRPr="004D17E6" w:rsidTr="00444F32">
        <w:trPr>
          <w:trHeight w:val="406"/>
        </w:trPr>
        <w:tc>
          <w:tcPr>
            <w:tcW w:w="2796" w:type="dxa"/>
          </w:tcPr>
          <w:p w:rsidR="00444F32" w:rsidRPr="004D17E6" w:rsidRDefault="00444F32" w:rsidP="0080078F">
            <w:pPr>
              <w:spacing w:before="240" w:line="360" w:lineRule="auto"/>
              <w:jc w:val="both"/>
              <w:rPr>
                <w:rFonts w:ascii="Times New Roman" w:hAnsi="Times New Roman" w:cs="Times New Roman"/>
                <w:b/>
                <w:bCs/>
                <w:sz w:val="18"/>
                <w:szCs w:val="18"/>
                <w:vertAlign w:val="subscript"/>
                <w:lang w:val="en-IN"/>
              </w:rPr>
            </w:pPr>
            <w:r w:rsidRPr="004D17E6">
              <w:rPr>
                <w:rFonts w:ascii="Times New Roman" w:hAnsi="Times New Roman" w:cs="Times New Roman"/>
                <w:b/>
                <w:bCs/>
                <w:sz w:val="18"/>
                <w:szCs w:val="18"/>
              </w:rPr>
              <w:t>Haugh unit</w:t>
            </w:r>
          </w:p>
        </w:tc>
        <w:tc>
          <w:tcPr>
            <w:tcW w:w="1394" w:type="dxa"/>
            <w:tcBorders>
              <w:right w:val="single" w:sz="4" w:space="0" w:color="auto"/>
            </w:tcBorders>
          </w:tcPr>
          <w:p w:rsidR="00444F32" w:rsidRPr="004D17E6" w:rsidRDefault="00444F32" w:rsidP="0080078F">
            <w:pPr>
              <w:spacing w:before="240" w:line="360" w:lineRule="auto"/>
              <w:jc w:val="both"/>
              <w:rPr>
                <w:rFonts w:ascii="Times New Roman" w:hAnsi="Times New Roman" w:cs="Times New Roman"/>
                <w:sz w:val="18"/>
                <w:szCs w:val="18"/>
                <w:lang w:val="en-IN"/>
              </w:rPr>
            </w:pPr>
            <w:r w:rsidRPr="004D17E6">
              <w:rPr>
                <w:rFonts w:ascii="Times New Roman" w:hAnsi="Times New Roman" w:cs="Times New Roman"/>
                <w:sz w:val="18"/>
                <w:szCs w:val="18"/>
                <w:lang w:val="en-IN"/>
              </w:rPr>
              <w:t>89.19±0.33</w:t>
            </w:r>
            <w:r w:rsidRPr="004D17E6">
              <w:rPr>
                <w:rFonts w:ascii="Times New Roman" w:hAnsi="Times New Roman" w:cs="Times New Roman"/>
                <w:sz w:val="18"/>
                <w:szCs w:val="18"/>
                <w:vertAlign w:val="superscript"/>
                <w:lang w:val="en-IN"/>
              </w:rPr>
              <w:t>a</w:t>
            </w:r>
          </w:p>
        </w:tc>
        <w:tc>
          <w:tcPr>
            <w:tcW w:w="1394" w:type="dxa"/>
            <w:tcBorders>
              <w:left w:val="single" w:sz="4" w:space="0" w:color="auto"/>
              <w:right w:val="single" w:sz="4" w:space="0" w:color="auto"/>
            </w:tcBorders>
          </w:tcPr>
          <w:p w:rsidR="00444F32" w:rsidRPr="004D17E6" w:rsidRDefault="00444F32" w:rsidP="0080078F">
            <w:pPr>
              <w:spacing w:before="240" w:line="360" w:lineRule="auto"/>
              <w:jc w:val="both"/>
              <w:rPr>
                <w:rFonts w:ascii="Times New Roman" w:hAnsi="Times New Roman" w:cs="Times New Roman"/>
                <w:sz w:val="18"/>
                <w:szCs w:val="18"/>
                <w:lang w:val="en-IN"/>
              </w:rPr>
            </w:pPr>
            <w:r w:rsidRPr="004D17E6">
              <w:rPr>
                <w:rFonts w:ascii="Times New Roman" w:hAnsi="Times New Roman" w:cs="Times New Roman"/>
                <w:sz w:val="18"/>
                <w:szCs w:val="18"/>
                <w:lang w:val="en-IN"/>
              </w:rPr>
              <w:t>90.57±0.30</w:t>
            </w:r>
            <w:r w:rsidRPr="004D17E6">
              <w:rPr>
                <w:rFonts w:ascii="Times New Roman" w:hAnsi="Times New Roman" w:cs="Times New Roman"/>
                <w:sz w:val="18"/>
                <w:szCs w:val="18"/>
                <w:vertAlign w:val="superscript"/>
                <w:lang w:val="en-IN"/>
              </w:rPr>
              <w:t>b</w:t>
            </w:r>
          </w:p>
        </w:tc>
        <w:tc>
          <w:tcPr>
            <w:tcW w:w="1394" w:type="dxa"/>
            <w:tcBorders>
              <w:left w:val="single" w:sz="4" w:space="0" w:color="auto"/>
            </w:tcBorders>
          </w:tcPr>
          <w:p w:rsidR="00444F32" w:rsidRPr="004D17E6" w:rsidRDefault="00444F32" w:rsidP="0080078F">
            <w:pPr>
              <w:spacing w:before="240" w:line="360" w:lineRule="auto"/>
              <w:jc w:val="both"/>
              <w:rPr>
                <w:rFonts w:ascii="Times New Roman" w:hAnsi="Times New Roman" w:cs="Times New Roman"/>
                <w:sz w:val="18"/>
                <w:szCs w:val="18"/>
                <w:lang w:val="en-IN"/>
              </w:rPr>
            </w:pPr>
            <w:r w:rsidRPr="004D17E6">
              <w:rPr>
                <w:rFonts w:ascii="Times New Roman" w:hAnsi="Times New Roman" w:cs="Times New Roman"/>
                <w:sz w:val="18"/>
                <w:szCs w:val="18"/>
                <w:lang w:val="en-IN"/>
              </w:rPr>
              <w:t>91.56±0.24</w:t>
            </w:r>
            <w:r w:rsidRPr="004D17E6">
              <w:rPr>
                <w:rFonts w:ascii="Times New Roman" w:hAnsi="Times New Roman" w:cs="Times New Roman"/>
                <w:sz w:val="18"/>
                <w:szCs w:val="18"/>
                <w:vertAlign w:val="superscript"/>
                <w:lang w:val="en-IN"/>
              </w:rPr>
              <w:t>c</w:t>
            </w:r>
          </w:p>
        </w:tc>
        <w:tc>
          <w:tcPr>
            <w:tcW w:w="1669" w:type="dxa"/>
          </w:tcPr>
          <w:p w:rsidR="00444F32" w:rsidRPr="004D17E6" w:rsidRDefault="00444F32" w:rsidP="0080078F">
            <w:pPr>
              <w:spacing w:before="240" w:line="360" w:lineRule="auto"/>
              <w:jc w:val="both"/>
              <w:rPr>
                <w:rFonts w:ascii="Times New Roman" w:hAnsi="Times New Roman" w:cs="Times New Roman"/>
                <w:sz w:val="18"/>
                <w:szCs w:val="18"/>
                <w:lang w:val="en-IN"/>
              </w:rPr>
            </w:pPr>
            <w:r w:rsidRPr="004D17E6">
              <w:rPr>
                <w:rFonts w:ascii="Times New Roman" w:hAnsi="Times New Roman" w:cs="Times New Roman"/>
                <w:sz w:val="18"/>
                <w:szCs w:val="18"/>
                <w:lang w:val="en-IN"/>
              </w:rPr>
              <w:t>0.000**</w:t>
            </w:r>
          </w:p>
        </w:tc>
      </w:tr>
      <w:tr w:rsidR="00444F32" w:rsidRPr="004D17E6" w:rsidTr="00444F32">
        <w:trPr>
          <w:trHeight w:val="406"/>
        </w:trPr>
        <w:tc>
          <w:tcPr>
            <w:tcW w:w="2796" w:type="dxa"/>
          </w:tcPr>
          <w:p w:rsidR="00444F32" w:rsidRPr="004D17E6" w:rsidRDefault="00444F32" w:rsidP="0080078F">
            <w:pPr>
              <w:spacing w:before="240" w:line="360" w:lineRule="auto"/>
              <w:jc w:val="both"/>
              <w:rPr>
                <w:rFonts w:ascii="Times New Roman" w:hAnsi="Times New Roman" w:cs="Times New Roman"/>
                <w:b/>
                <w:bCs/>
                <w:sz w:val="18"/>
                <w:szCs w:val="18"/>
                <w:vertAlign w:val="subscript"/>
                <w:lang w:val="en-IN"/>
              </w:rPr>
            </w:pPr>
            <w:r w:rsidRPr="004D17E6">
              <w:rPr>
                <w:rFonts w:ascii="Times New Roman" w:hAnsi="Times New Roman" w:cs="Times New Roman"/>
                <w:b/>
                <w:bCs/>
                <w:sz w:val="18"/>
                <w:szCs w:val="18"/>
              </w:rPr>
              <w:t>Eggshell thickness (mm)</w:t>
            </w:r>
          </w:p>
        </w:tc>
        <w:tc>
          <w:tcPr>
            <w:tcW w:w="1394" w:type="dxa"/>
            <w:tcBorders>
              <w:right w:val="single" w:sz="4" w:space="0" w:color="auto"/>
            </w:tcBorders>
          </w:tcPr>
          <w:p w:rsidR="00444F32" w:rsidRPr="004D17E6" w:rsidRDefault="00444F32" w:rsidP="0080078F">
            <w:pPr>
              <w:spacing w:before="240" w:line="360" w:lineRule="auto"/>
              <w:jc w:val="both"/>
              <w:rPr>
                <w:rFonts w:ascii="Times New Roman" w:hAnsi="Times New Roman" w:cs="Times New Roman"/>
                <w:sz w:val="18"/>
                <w:szCs w:val="18"/>
                <w:lang w:val="en-IN"/>
              </w:rPr>
            </w:pPr>
            <w:r w:rsidRPr="004D17E6">
              <w:rPr>
                <w:rFonts w:ascii="Times New Roman" w:hAnsi="Times New Roman" w:cs="Times New Roman"/>
                <w:sz w:val="18"/>
                <w:szCs w:val="18"/>
                <w:lang w:eastAsia="en-IN"/>
              </w:rPr>
              <w:t>0.22±0.00</w:t>
            </w:r>
            <w:r w:rsidRPr="004D17E6">
              <w:rPr>
                <w:rFonts w:ascii="Times New Roman" w:hAnsi="Times New Roman" w:cs="Times New Roman"/>
                <w:sz w:val="18"/>
                <w:szCs w:val="18"/>
                <w:vertAlign w:val="superscript"/>
                <w:lang w:eastAsia="en-IN"/>
              </w:rPr>
              <w:t>a</w:t>
            </w:r>
          </w:p>
        </w:tc>
        <w:tc>
          <w:tcPr>
            <w:tcW w:w="1394" w:type="dxa"/>
            <w:tcBorders>
              <w:left w:val="single" w:sz="4" w:space="0" w:color="auto"/>
              <w:right w:val="single" w:sz="4" w:space="0" w:color="auto"/>
            </w:tcBorders>
          </w:tcPr>
          <w:p w:rsidR="00444F32" w:rsidRPr="004D17E6" w:rsidRDefault="00444F32" w:rsidP="0080078F">
            <w:pPr>
              <w:spacing w:before="240" w:line="360" w:lineRule="auto"/>
              <w:jc w:val="both"/>
              <w:rPr>
                <w:rFonts w:ascii="Times New Roman" w:hAnsi="Times New Roman" w:cs="Times New Roman"/>
                <w:sz w:val="18"/>
                <w:szCs w:val="18"/>
                <w:lang w:val="en-IN"/>
              </w:rPr>
            </w:pPr>
            <w:r w:rsidRPr="004D17E6">
              <w:rPr>
                <w:rFonts w:ascii="Times New Roman" w:hAnsi="Times New Roman" w:cs="Times New Roman"/>
                <w:sz w:val="18"/>
                <w:szCs w:val="18"/>
                <w:lang w:eastAsia="en-IN"/>
              </w:rPr>
              <w:t>0.23±0.00</w:t>
            </w:r>
            <w:r w:rsidRPr="004D17E6">
              <w:rPr>
                <w:rFonts w:ascii="Times New Roman" w:hAnsi="Times New Roman" w:cs="Times New Roman"/>
                <w:sz w:val="18"/>
                <w:szCs w:val="18"/>
                <w:vertAlign w:val="superscript"/>
                <w:lang w:eastAsia="en-IN"/>
              </w:rPr>
              <w:t>ab</w:t>
            </w:r>
          </w:p>
        </w:tc>
        <w:tc>
          <w:tcPr>
            <w:tcW w:w="1394" w:type="dxa"/>
            <w:tcBorders>
              <w:left w:val="single" w:sz="4" w:space="0" w:color="auto"/>
            </w:tcBorders>
          </w:tcPr>
          <w:p w:rsidR="00444F32" w:rsidRPr="004D17E6" w:rsidRDefault="00444F32" w:rsidP="0080078F">
            <w:pPr>
              <w:spacing w:before="240" w:line="360" w:lineRule="auto"/>
              <w:jc w:val="both"/>
              <w:rPr>
                <w:rFonts w:ascii="Times New Roman" w:hAnsi="Times New Roman" w:cs="Times New Roman"/>
                <w:sz w:val="18"/>
                <w:szCs w:val="18"/>
                <w:lang w:val="en-IN"/>
              </w:rPr>
            </w:pPr>
            <w:r w:rsidRPr="004D17E6">
              <w:rPr>
                <w:rFonts w:ascii="Times New Roman" w:hAnsi="Times New Roman" w:cs="Times New Roman"/>
                <w:sz w:val="18"/>
                <w:szCs w:val="18"/>
                <w:lang w:eastAsia="en-IN"/>
              </w:rPr>
              <w:t>0.24±0.00</w:t>
            </w:r>
            <w:r w:rsidRPr="004D17E6">
              <w:rPr>
                <w:rFonts w:ascii="Times New Roman" w:hAnsi="Times New Roman" w:cs="Times New Roman"/>
                <w:sz w:val="18"/>
                <w:szCs w:val="18"/>
                <w:vertAlign w:val="superscript"/>
                <w:lang w:eastAsia="en-IN"/>
              </w:rPr>
              <w:t>b</w:t>
            </w:r>
          </w:p>
        </w:tc>
        <w:tc>
          <w:tcPr>
            <w:tcW w:w="1669" w:type="dxa"/>
          </w:tcPr>
          <w:p w:rsidR="00444F32" w:rsidRPr="004D17E6" w:rsidRDefault="00444F32" w:rsidP="0080078F">
            <w:pPr>
              <w:spacing w:before="240" w:line="360" w:lineRule="auto"/>
              <w:jc w:val="both"/>
              <w:rPr>
                <w:rFonts w:ascii="Times New Roman" w:hAnsi="Times New Roman" w:cs="Times New Roman"/>
                <w:sz w:val="18"/>
                <w:szCs w:val="18"/>
                <w:lang w:val="en-IN"/>
              </w:rPr>
            </w:pPr>
            <w:r w:rsidRPr="004D17E6">
              <w:rPr>
                <w:rFonts w:ascii="Times New Roman" w:hAnsi="Times New Roman" w:cs="Times New Roman"/>
                <w:sz w:val="18"/>
                <w:szCs w:val="18"/>
                <w:lang w:eastAsia="en-IN"/>
              </w:rPr>
              <w:t>0.032*</w:t>
            </w:r>
          </w:p>
          <w:p w:rsidR="00444F32" w:rsidRPr="004D17E6" w:rsidRDefault="00444F32" w:rsidP="0080078F">
            <w:pPr>
              <w:spacing w:before="240" w:line="360" w:lineRule="auto"/>
              <w:jc w:val="both"/>
              <w:rPr>
                <w:rFonts w:ascii="Times New Roman" w:hAnsi="Times New Roman" w:cs="Times New Roman"/>
                <w:sz w:val="18"/>
                <w:szCs w:val="18"/>
                <w:lang w:val="en-IN"/>
              </w:rPr>
            </w:pPr>
          </w:p>
        </w:tc>
      </w:tr>
    </w:tbl>
    <w:p w:rsidR="00E60249" w:rsidRPr="004D17E6" w:rsidRDefault="00E60249" w:rsidP="0080078F">
      <w:pPr>
        <w:spacing w:after="0" w:line="360" w:lineRule="auto"/>
        <w:jc w:val="both"/>
        <w:rPr>
          <w:rFonts w:ascii="Times New Roman" w:hAnsi="Times New Roman" w:cs="Times New Roman"/>
          <w:sz w:val="18"/>
          <w:szCs w:val="18"/>
          <w:vertAlign w:val="superscript"/>
        </w:rPr>
      </w:pPr>
    </w:p>
    <w:p w:rsidR="00444F32" w:rsidRPr="004D17E6" w:rsidRDefault="001E4397" w:rsidP="0080078F">
      <w:pPr>
        <w:spacing w:before="240" w:line="360" w:lineRule="auto"/>
        <w:jc w:val="both"/>
        <w:rPr>
          <w:rFonts w:ascii="Times New Roman" w:hAnsi="Times New Roman" w:cs="Times New Roman"/>
          <w:sz w:val="18"/>
          <w:szCs w:val="18"/>
        </w:rPr>
      </w:pPr>
      <w:r w:rsidRPr="004D17E6">
        <w:rPr>
          <w:rFonts w:ascii="Times New Roman" w:hAnsi="Times New Roman" w:cs="Times New Roman"/>
          <w:sz w:val="18"/>
          <w:szCs w:val="18"/>
        </w:rPr>
        <w:t>Mean bearing different superscript (</w:t>
      </w:r>
      <w:r w:rsidRPr="004D17E6">
        <w:rPr>
          <w:rFonts w:ascii="Times New Roman" w:hAnsi="Times New Roman" w:cs="Times New Roman"/>
          <w:sz w:val="18"/>
          <w:szCs w:val="18"/>
          <w:vertAlign w:val="superscript"/>
        </w:rPr>
        <w:t xml:space="preserve">a, </w:t>
      </w:r>
      <w:proofErr w:type="spellStart"/>
      <w:proofErr w:type="gramStart"/>
      <w:r w:rsidRPr="004D17E6">
        <w:rPr>
          <w:rFonts w:ascii="Times New Roman" w:hAnsi="Times New Roman" w:cs="Times New Roman"/>
          <w:sz w:val="18"/>
          <w:szCs w:val="18"/>
          <w:vertAlign w:val="superscript"/>
        </w:rPr>
        <w:t>b,c</w:t>
      </w:r>
      <w:proofErr w:type="spellEnd"/>
      <w:proofErr w:type="gramEnd"/>
      <w:r w:rsidRPr="004D17E6">
        <w:rPr>
          <w:rFonts w:ascii="Times New Roman" w:hAnsi="Times New Roman" w:cs="Times New Roman"/>
          <w:sz w:val="18"/>
          <w:szCs w:val="18"/>
        </w:rPr>
        <w:t>) in a row differs significantly</w:t>
      </w:r>
      <w:r w:rsidR="00444F32" w:rsidRPr="004D17E6">
        <w:rPr>
          <w:rFonts w:ascii="Times New Roman" w:hAnsi="Times New Roman" w:cs="Times New Roman"/>
          <w:sz w:val="18"/>
          <w:szCs w:val="18"/>
        </w:rPr>
        <w:t xml:space="preserve">, </w:t>
      </w:r>
      <w:r w:rsidR="00444F32" w:rsidRPr="004D17E6">
        <w:rPr>
          <w:rFonts w:ascii="Times New Roman" w:hAnsi="Times New Roman" w:cs="Times New Roman"/>
          <w:sz w:val="18"/>
          <w:szCs w:val="18"/>
          <w:vertAlign w:val="superscript"/>
        </w:rPr>
        <w:t>NS</w:t>
      </w:r>
      <w:r w:rsidR="00444F32" w:rsidRPr="004D17E6">
        <w:rPr>
          <w:rFonts w:ascii="Times New Roman" w:hAnsi="Times New Roman" w:cs="Times New Roman"/>
          <w:sz w:val="18"/>
          <w:szCs w:val="18"/>
        </w:rPr>
        <w:t>-non-significant, **Significant at 1%, * Significant at 5%</w:t>
      </w:r>
    </w:p>
    <w:p w:rsidR="00444F32" w:rsidRPr="004D17E6" w:rsidRDefault="00444F32" w:rsidP="0080078F">
      <w:pPr>
        <w:spacing w:line="360" w:lineRule="auto"/>
        <w:jc w:val="both"/>
        <w:rPr>
          <w:rFonts w:ascii="Times New Roman" w:hAnsi="Times New Roman" w:cs="Times New Roman"/>
          <w:sz w:val="18"/>
          <w:szCs w:val="18"/>
        </w:rPr>
      </w:pPr>
    </w:p>
    <w:p w:rsidR="00BA4B58" w:rsidRPr="004D17E6" w:rsidRDefault="00BA4B58" w:rsidP="0080078F">
      <w:pPr>
        <w:spacing w:after="0" w:line="360" w:lineRule="auto"/>
        <w:jc w:val="both"/>
        <w:rPr>
          <w:rFonts w:ascii="Times New Roman" w:hAnsi="Times New Roman" w:cs="Times New Roman"/>
          <w:sz w:val="18"/>
          <w:szCs w:val="18"/>
        </w:rPr>
      </w:pPr>
    </w:p>
    <w:sectPr w:rsidR="00BA4B58" w:rsidRPr="004D17E6" w:rsidSect="00D42BD1">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53DC" w:rsidRDefault="003A53DC">
      <w:pPr>
        <w:spacing w:after="0" w:line="240" w:lineRule="auto"/>
      </w:pPr>
      <w:r>
        <w:separator/>
      </w:r>
    </w:p>
  </w:endnote>
  <w:endnote w:type="continuationSeparator" w:id="0">
    <w:p w:rsidR="003A53DC" w:rsidRDefault="003A5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BD1" w:rsidRDefault="00D4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27032"/>
      <w:docPartObj>
        <w:docPartGallery w:val="Page Numbers (Bottom of Page)"/>
        <w:docPartUnique/>
      </w:docPartObj>
    </w:sdtPr>
    <w:sdtEndPr/>
    <w:sdtContent>
      <w:p w:rsidR="008C0235" w:rsidRDefault="00650BD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8C0235" w:rsidRDefault="008C02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BD1" w:rsidRDefault="00D42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53DC" w:rsidRDefault="003A53DC">
      <w:pPr>
        <w:spacing w:after="0" w:line="240" w:lineRule="auto"/>
      </w:pPr>
      <w:r>
        <w:separator/>
      </w:r>
    </w:p>
  </w:footnote>
  <w:footnote w:type="continuationSeparator" w:id="0">
    <w:p w:rsidR="003A53DC" w:rsidRDefault="003A5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BD1" w:rsidRDefault="00D42BD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0437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235" w:rsidRDefault="00D42BD1" w:rsidP="00201820">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043798"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rsidR="008C0235" w:rsidRDefault="008C02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BD1" w:rsidRDefault="00D42BD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0437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D2A13C0"/>
    <w:lvl w:ilvl="0" w:tplc="118A1DFC">
      <w:start w:val="1"/>
      <w:numFmt w:val="bullet"/>
      <w:lvlText w:val="•"/>
      <w:lvlJc w:val="left"/>
      <w:pPr>
        <w:tabs>
          <w:tab w:val="left" w:pos="720"/>
        </w:tabs>
        <w:ind w:left="720" w:hanging="360"/>
      </w:pPr>
      <w:rPr>
        <w:rFonts w:ascii="Arial" w:hAnsi="Arial" w:hint="default"/>
      </w:rPr>
    </w:lvl>
    <w:lvl w:ilvl="1" w:tplc="B4BC45E0" w:tentative="1">
      <w:start w:val="1"/>
      <w:numFmt w:val="bullet"/>
      <w:lvlText w:val="•"/>
      <w:lvlJc w:val="left"/>
      <w:pPr>
        <w:tabs>
          <w:tab w:val="left" w:pos="1440"/>
        </w:tabs>
        <w:ind w:left="1440" w:hanging="360"/>
      </w:pPr>
      <w:rPr>
        <w:rFonts w:ascii="Arial" w:hAnsi="Arial" w:hint="default"/>
      </w:rPr>
    </w:lvl>
    <w:lvl w:ilvl="2" w:tplc="2648F836" w:tentative="1">
      <w:start w:val="1"/>
      <w:numFmt w:val="bullet"/>
      <w:lvlText w:val="•"/>
      <w:lvlJc w:val="left"/>
      <w:pPr>
        <w:tabs>
          <w:tab w:val="left" w:pos="2160"/>
        </w:tabs>
        <w:ind w:left="2160" w:hanging="360"/>
      </w:pPr>
      <w:rPr>
        <w:rFonts w:ascii="Arial" w:hAnsi="Arial" w:hint="default"/>
      </w:rPr>
    </w:lvl>
    <w:lvl w:ilvl="3" w:tplc="F426F0B2" w:tentative="1">
      <w:start w:val="1"/>
      <w:numFmt w:val="bullet"/>
      <w:lvlText w:val="•"/>
      <w:lvlJc w:val="left"/>
      <w:pPr>
        <w:tabs>
          <w:tab w:val="left" w:pos="2880"/>
        </w:tabs>
        <w:ind w:left="2880" w:hanging="360"/>
      </w:pPr>
      <w:rPr>
        <w:rFonts w:ascii="Arial" w:hAnsi="Arial" w:hint="default"/>
      </w:rPr>
    </w:lvl>
    <w:lvl w:ilvl="4" w:tplc="A0B850D6" w:tentative="1">
      <w:start w:val="1"/>
      <w:numFmt w:val="bullet"/>
      <w:lvlText w:val="•"/>
      <w:lvlJc w:val="left"/>
      <w:pPr>
        <w:tabs>
          <w:tab w:val="left" w:pos="3600"/>
        </w:tabs>
        <w:ind w:left="3600" w:hanging="360"/>
      </w:pPr>
      <w:rPr>
        <w:rFonts w:ascii="Arial" w:hAnsi="Arial" w:hint="default"/>
      </w:rPr>
    </w:lvl>
    <w:lvl w:ilvl="5" w:tplc="79B0B670" w:tentative="1">
      <w:start w:val="1"/>
      <w:numFmt w:val="bullet"/>
      <w:lvlText w:val="•"/>
      <w:lvlJc w:val="left"/>
      <w:pPr>
        <w:tabs>
          <w:tab w:val="left" w:pos="4320"/>
        </w:tabs>
        <w:ind w:left="4320" w:hanging="360"/>
      </w:pPr>
      <w:rPr>
        <w:rFonts w:ascii="Arial" w:hAnsi="Arial" w:hint="default"/>
      </w:rPr>
    </w:lvl>
    <w:lvl w:ilvl="6" w:tplc="7CAA1FC0" w:tentative="1">
      <w:start w:val="1"/>
      <w:numFmt w:val="bullet"/>
      <w:lvlText w:val="•"/>
      <w:lvlJc w:val="left"/>
      <w:pPr>
        <w:tabs>
          <w:tab w:val="left" w:pos="5040"/>
        </w:tabs>
        <w:ind w:left="5040" w:hanging="360"/>
      </w:pPr>
      <w:rPr>
        <w:rFonts w:ascii="Arial" w:hAnsi="Arial" w:hint="default"/>
      </w:rPr>
    </w:lvl>
    <w:lvl w:ilvl="7" w:tplc="57E0AD2E" w:tentative="1">
      <w:start w:val="1"/>
      <w:numFmt w:val="bullet"/>
      <w:lvlText w:val="•"/>
      <w:lvlJc w:val="left"/>
      <w:pPr>
        <w:tabs>
          <w:tab w:val="left" w:pos="5760"/>
        </w:tabs>
        <w:ind w:left="5760" w:hanging="360"/>
      </w:pPr>
      <w:rPr>
        <w:rFonts w:ascii="Arial" w:hAnsi="Arial" w:hint="default"/>
      </w:rPr>
    </w:lvl>
    <w:lvl w:ilvl="8" w:tplc="29144FDE" w:tentative="1">
      <w:start w:val="1"/>
      <w:numFmt w:val="bullet"/>
      <w:lvlText w:val="•"/>
      <w:lvlJc w:val="left"/>
      <w:pPr>
        <w:tabs>
          <w:tab w:val="left" w:pos="6480"/>
        </w:tabs>
        <w:ind w:left="6480" w:hanging="360"/>
      </w:pPr>
      <w:rPr>
        <w:rFonts w:ascii="Arial" w:hAnsi="Arial" w:hint="default"/>
      </w:rPr>
    </w:lvl>
  </w:abstractNum>
  <w:abstractNum w:abstractNumId="1" w15:restartNumberingAfterBreak="0">
    <w:nsid w:val="00000002"/>
    <w:multiLevelType w:val="hybridMultilevel"/>
    <w:tmpl w:val="0B96B6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477241B0"/>
    <w:lvl w:ilvl="0" w:tplc="71BCBA5E">
      <w:start w:val="1"/>
      <w:numFmt w:val="bullet"/>
      <w:lvlText w:val="•"/>
      <w:lvlJc w:val="left"/>
      <w:pPr>
        <w:tabs>
          <w:tab w:val="left" w:pos="720"/>
        </w:tabs>
        <w:ind w:left="720" w:hanging="360"/>
      </w:pPr>
      <w:rPr>
        <w:rFonts w:ascii="Arial" w:hAnsi="Arial" w:hint="default"/>
      </w:rPr>
    </w:lvl>
    <w:lvl w:ilvl="1" w:tplc="563A561A" w:tentative="1">
      <w:start w:val="1"/>
      <w:numFmt w:val="bullet"/>
      <w:lvlText w:val="•"/>
      <w:lvlJc w:val="left"/>
      <w:pPr>
        <w:tabs>
          <w:tab w:val="left" w:pos="1440"/>
        </w:tabs>
        <w:ind w:left="1440" w:hanging="360"/>
      </w:pPr>
      <w:rPr>
        <w:rFonts w:ascii="Arial" w:hAnsi="Arial" w:hint="default"/>
      </w:rPr>
    </w:lvl>
    <w:lvl w:ilvl="2" w:tplc="9EBE76C0" w:tentative="1">
      <w:start w:val="1"/>
      <w:numFmt w:val="bullet"/>
      <w:lvlText w:val="•"/>
      <w:lvlJc w:val="left"/>
      <w:pPr>
        <w:tabs>
          <w:tab w:val="left" w:pos="2160"/>
        </w:tabs>
        <w:ind w:left="2160" w:hanging="360"/>
      </w:pPr>
      <w:rPr>
        <w:rFonts w:ascii="Arial" w:hAnsi="Arial" w:hint="default"/>
      </w:rPr>
    </w:lvl>
    <w:lvl w:ilvl="3" w:tplc="02387E0A" w:tentative="1">
      <w:start w:val="1"/>
      <w:numFmt w:val="bullet"/>
      <w:lvlText w:val="•"/>
      <w:lvlJc w:val="left"/>
      <w:pPr>
        <w:tabs>
          <w:tab w:val="left" w:pos="2880"/>
        </w:tabs>
        <w:ind w:left="2880" w:hanging="360"/>
      </w:pPr>
      <w:rPr>
        <w:rFonts w:ascii="Arial" w:hAnsi="Arial" w:hint="default"/>
      </w:rPr>
    </w:lvl>
    <w:lvl w:ilvl="4" w:tplc="EBAE1CF4" w:tentative="1">
      <w:start w:val="1"/>
      <w:numFmt w:val="bullet"/>
      <w:lvlText w:val="•"/>
      <w:lvlJc w:val="left"/>
      <w:pPr>
        <w:tabs>
          <w:tab w:val="left" w:pos="3600"/>
        </w:tabs>
        <w:ind w:left="3600" w:hanging="360"/>
      </w:pPr>
      <w:rPr>
        <w:rFonts w:ascii="Arial" w:hAnsi="Arial" w:hint="default"/>
      </w:rPr>
    </w:lvl>
    <w:lvl w:ilvl="5" w:tplc="3F367FF4" w:tentative="1">
      <w:start w:val="1"/>
      <w:numFmt w:val="bullet"/>
      <w:lvlText w:val="•"/>
      <w:lvlJc w:val="left"/>
      <w:pPr>
        <w:tabs>
          <w:tab w:val="left" w:pos="4320"/>
        </w:tabs>
        <w:ind w:left="4320" w:hanging="360"/>
      </w:pPr>
      <w:rPr>
        <w:rFonts w:ascii="Arial" w:hAnsi="Arial" w:hint="default"/>
      </w:rPr>
    </w:lvl>
    <w:lvl w:ilvl="6" w:tplc="13089DD4" w:tentative="1">
      <w:start w:val="1"/>
      <w:numFmt w:val="bullet"/>
      <w:lvlText w:val="•"/>
      <w:lvlJc w:val="left"/>
      <w:pPr>
        <w:tabs>
          <w:tab w:val="left" w:pos="5040"/>
        </w:tabs>
        <w:ind w:left="5040" w:hanging="360"/>
      </w:pPr>
      <w:rPr>
        <w:rFonts w:ascii="Arial" w:hAnsi="Arial" w:hint="default"/>
      </w:rPr>
    </w:lvl>
    <w:lvl w:ilvl="7" w:tplc="756C1080" w:tentative="1">
      <w:start w:val="1"/>
      <w:numFmt w:val="bullet"/>
      <w:lvlText w:val="•"/>
      <w:lvlJc w:val="left"/>
      <w:pPr>
        <w:tabs>
          <w:tab w:val="left" w:pos="5760"/>
        </w:tabs>
        <w:ind w:left="5760" w:hanging="360"/>
      </w:pPr>
      <w:rPr>
        <w:rFonts w:ascii="Arial" w:hAnsi="Arial" w:hint="default"/>
      </w:rPr>
    </w:lvl>
    <w:lvl w:ilvl="8" w:tplc="724C4900" w:tentative="1">
      <w:start w:val="1"/>
      <w:numFmt w:val="bullet"/>
      <w:lvlText w:val="•"/>
      <w:lvlJc w:val="left"/>
      <w:pPr>
        <w:tabs>
          <w:tab w:val="left" w:pos="6480"/>
        </w:tabs>
        <w:ind w:left="6480" w:hanging="360"/>
      </w:pPr>
      <w:rPr>
        <w:rFonts w:ascii="Arial" w:hAnsi="Arial" w:hint="default"/>
      </w:rPr>
    </w:lvl>
  </w:abstractNum>
  <w:abstractNum w:abstractNumId="3" w15:restartNumberingAfterBreak="0">
    <w:nsid w:val="00000004"/>
    <w:multiLevelType w:val="hybridMultilevel"/>
    <w:tmpl w:val="A94C6F48"/>
    <w:lvl w:ilvl="0" w:tplc="81B21BF4">
      <w:start w:val="1"/>
      <w:numFmt w:val="bullet"/>
      <w:lvlText w:val="•"/>
      <w:lvlJc w:val="left"/>
      <w:pPr>
        <w:tabs>
          <w:tab w:val="left" w:pos="720"/>
        </w:tabs>
        <w:ind w:left="720" w:hanging="360"/>
      </w:pPr>
      <w:rPr>
        <w:rFonts w:ascii="Arial" w:hAnsi="Arial" w:hint="default"/>
      </w:rPr>
    </w:lvl>
    <w:lvl w:ilvl="1" w:tplc="B06CC9C6" w:tentative="1">
      <w:start w:val="1"/>
      <w:numFmt w:val="bullet"/>
      <w:lvlText w:val="•"/>
      <w:lvlJc w:val="left"/>
      <w:pPr>
        <w:tabs>
          <w:tab w:val="left" w:pos="1440"/>
        </w:tabs>
        <w:ind w:left="1440" w:hanging="360"/>
      </w:pPr>
      <w:rPr>
        <w:rFonts w:ascii="Arial" w:hAnsi="Arial" w:hint="default"/>
      </w:rPr>
    </w:lvl>
    <w:lvl w:ilvl="2" w:tplc="615A1FE6" w:tentative="1">
      <w:start w:val="1"/>
      <w:numFmt w:val="bullet"/>
      <w:lvlText w:val="•"/>
      <w:lvlJc w:val="left"/>
      <w:pPr>
        <w:tabs>
          <w:tab w:val="left" w:pos="2160"/>
        </w:tabs>
        <w:ind w:left="2160" w:hanging="360"/>
      </w:pPr>
      <w:rPr>
        <w:rFonts w:ascii="Arial" w:hAnsi="Arial" w:hint="default"/>
      </w:rPr>
    </w:lvl>
    <w:lvl w:ilvl="3" w:tplc="039CF934" w:tentative="1">
      <w:start w:val="1"/>
      <w:numFmt w:val="bullet"/>
      <w:lvlText w:val="•"/>
      <w:lvlJc w:val="left"/>
      <w:pPr>
        <w:tabs>
          <w:tab w:val="left" w:pos="2880"/>
        </w:tabs>
        <w:ind w:left="2880" w:hanging="360"/>
      </w:pPr>
      <w:rPr>
        <w:rFonts w:ascii="Arial" w:hAnsi="Arial" w:hint="default"/>
      </w:rPr>
    </w:lvl>
    <w:lvl w:ilvl="4" w:tplc="C4BA8B68" w:tentative="1">
      <w:start w:val="1"/>
      <w:numFmt w:val="bullet"/>
      <w:lvlText w:val="•"/>
      <w:lvlJc w:val="left"/>
      <w:pPr>
        <w:tabs>
          <w:tab w:val="left" w:pos="3600"/>
        </w:tabs>
        <w:ind w:left="3600" w:hanging="360"/>
      </w:pPr>
      <w:rPr>
        <w:rFonts w:ascii="Arial" w:hAnsi="Arial" w:hint="default"/>
      </w:rPr>
    </w:lvl>
    <w:lvl w:ilvl="5" w:tplc="85D4C01E" w:tentative="1">
      <w:start w:val="1"/>
      <w:numFmt w:val="bullet"/>
      <w:lvlText w:val="•"/>
      <w:lvlJc w:val="left"/>
      <w:pPr>
        <w:tabs>
          <w:tab w:val="left" w:pos="4320"/>
        </w:tabs>
        <w:ind w:left="4320" w:hanging="360"/>
      </w:pPr>
      <w:rPr>
        <w:rFonts w:ascii="Arial" w:hAnsi="Arial" w:hint="default"/>
      </w:rPr>
    </w:lvl>
    <w:lvl w:ilvl="6" w:tplc="FAC28F98" w:tentative="1">
      <w:start w:val="1"/>
      <w:numFmt w:val="bullet"/>
      <w:lvlText w:val="•"/>
      <w:lvlJc w:val="left"/>
      <w:pPr>
        <w:tabs>
          <w:tab w:val="left" w:pos="5040"/>
        </w:tabs>
        <w:ind w:left="5040" w:hanging="360"/>
      </w:pPr>
      <w:rPr>
        <w:rFonts w:ascii="Arial" w:hAnsi="Arial" w:hint="default"/>
      </w:rPr>
    </w:lvl>
    <w:lvl w:ilvl="7" w:tplc="57189756" w:tentative="1">
      <w:start w:val="1"/>
      <w:numFmt w:val="bullet"/>
      <w:lvlText w:val="•"/>
      <w:lvlJc w:val="left"/>
      <w:pPr>
        <w:tabs>
          <w:tab w:val="left" w:pos="5760"/>
        </w:tabs>
        <w:ind w:left="5760" w:hanging="360"/>
      </w:pPr>
      <w:rPr>
        <w:rFonts w:ascii="Arial" w:hAnsi="Arial" w:hint="default"/>
      </w:rPr>
    </w:lvl>
    <w:lvl w:ilvl="8" w:tplc="37203CEC" w:tentative="1">
      <w:start w:val="1"/>
      <w:numFmt w:val="bullet"/>
      <w:lvlText w:val="•"/>
      <w:lvlJc w:val="left"/>
      <w:pPr>
        <w:tabs>
          <w:tab w:val="left" w:pos="6480"/>
        </w:tabs>
        <w:ind w:left="6480" w:hanging="360"/>
      </w:pPr>
      <w:rPr>
        <w:rFonts w:ascii="Arial" w:hAnsi="Arial" w:hint="default"/>
      </w:rPr>
    </w:lvl>
  </w:abstractNum>
  <w:abstractNum w:abstractNumId="4" w15:restartNumberingAfterBreak="0">
    <w:nsid w:val="00000005"/>
    <w:multiLevelType w:val="hybridMultilevel"/>
    <w:tmpl w:val="9A6CBE2A"/>
    <w:lvl w:ilvl="0" w:tplc="C0AE6AF8">
      <w:start w:val="1"/>
      <w:numFmt w:val="bullet"/>
      <w:lvlText w:val=""/>
      <w:lvlJc w:val="left"/>
      <w:pPr>
        <w:tabs>
          <w:tab w:val="left" w:pos="720"/>
        </w:tabs>
        <w:ind w:left="720" w:hanging="360"/>
      </w:pPr>
      <w:rPr>
        <w:rFonts w:ascii="Wingdings" w:hAnsi="Wingdings" w:hint="default"/>
      </w:rPr>
    </w:lvl>
    <w:lvl w:ilvl="1" w:tplc="28440948" w:tentative="1">
      <w:start w:val="1"/>
      <w:numFmt w:val="bullet"/>
      <w:lvlText w:val=""/>
      <w:lvlJc w:val="left"/>
      <w:pPr>
        <w:tabs>
          <w:tab w:val="left" w:pos="1440"/>
        </w:tabs>
        <w:ind w:left="1440" w:hanging="360"/>
      </w:pPr>
      <w:rPr>
        <w:rFonts w:ascii="Wingdings" w:hAnsi="Wingdings" w:hint="default"/>
      </w:rPr>
    </w:lvl>
    <w:lvl w:ilvl="2" w:tplc="6708F6E8" w:tentative="1">
      <w:start w:val="1"/>
      <w:numFmt w:val="bullet"/>
      <w:lvlText w:val=""/>
      <w:lvlJc w:val="left"/>
      <w:pPr>
        <w:tabs>
          <w:tab w:val="left" w:pos="2160"/>
        </w:tabs>
        <w:ind w:left="2160" w:hanging="360"/>
      </w:pPr>
      <w:rPr>
        <w:rFonts w:ascii="Wingdings" w:hAnsi="Wingdings" w:hint="default"/>
      </w:rPr>
    </w:lvl>
    <w:lvl w:ilvl="3" w:tplc="A32E8460" w:tentative="1">
      <w:start w:val="1"/>
      <w:numFmt w:val="bullet"/>
      <w:lvlText w:val=""/>
      <w:lvlJc w:val="left"/>
      <w:pPr>
        <w:tabs>
          <w:tab w:val="left" w:pos="2880"/>
        </w:tabs>
        <w:ind w:left="2880" w:hanging="360"/>
      </w:pPr>
      <w:rPr>
        <w:rFonts w:ascii="Wingdings" w:hAnsi="Wingdings" w:hint="default"/>
      </w:rPr>
    </w:lvl>
    <w:lvl w:ilvl="4" w:tplc="E6D2ABA0" w:tentative="1">
      <w:start w:val="1"/>
      <w:numFmt w:val="bullet"/>
      <w:lvlText w:val=""/>
      <w:lvlJc w:val="left"/>
      <w:pPr>
        <w:tabs>
          <w:tab w:val="left" w:pos="3600"/>
        </w:tabs>
        <w:ind w:left="3600" w:hanging="360"/>
      </w:pPr>
      <w:rPr>
        <w:rFonts w:ascii="Wingdings" w:hAnsi="Wingdings" w:hint="default"/>
      </w:rPr>
    </w:lvl>
    <w:lvl w:ilvl="5" w:tplc="B2248B80" w:tentative="1">
      <w:start w:val="1"/>
      <w:numFmt w:val="bullet"/>
      <w:lvlText w:val=""/>
      <w:lvlJc w:val="left"/>
      <w:pPr>
        <w:tabs>
          <w:tab w:val="left" w:pos="4320"/>
        </w:tabs>
        <w:ind w:left="4320" w:hanging="360"/>
      </w:pPr>
      <w:rPr>
        <w:rFonts w:ascii="Wingdings" w:hAnsi="Wingdings" w:hint="default"/>
      </w:rPr>
    </w:lvl>
    <w:lvl w:ilvl="6" w:tplc="2CCE435C" w:tentative="1">
      <w:start w:val="1"/>
      <w:numFmt w:val="bullet"/>
      <w:lvlText w:val=""/>
      <w:lvlJc w:val="left"/>
      <w:pPr>
        <w:tabs>
          <w:tab w:val="left" w:pos="5040"/>
        </w:tabs>
        <w:ind w:left="5040" w:hanging="360"/>
      </w:pPr>
      <w:rPr>
        <w:rFonts w:ascii="Wingdings" w:hAnsi="Wingdings" w:hint="default"/>
      </w:rPr>
    </w:lvl>
    <w:lvl w:ilvl="7" w:tplc="7566242C" w:tentative="1">
      <w:start w:val="1"/>
      <w:numFmt w:val="bullet"/>
      <w:lvlText w:val=""/>
      <w:lvlJc w:val="left"/>
      <w:pPr>
        <w:tabs>
          <w:tab w:val="left" w:pos="5760"/>
        </w:tabs>
        <w:ind w:left="5760" w:hanging="360"/>
      </w:pPr>
      <w:rPr>
        <w:rFonts w:ascii="Wingdings" w:hAnsi="Wingdings" w:hint="default"/>
      </w:rPr>
    </w:lvl>
    <w:lvl w:ilvl="8" w:tplc="2898D6E2" w:tentative="1">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0000006"/>
    <w:multiLevelType w:val="hybridMultilevel"/>
    <w:tmpl w:val="71F681AC"/>
    <w:lvl w:ilvl="0" w:tplc="41C81D16">
      <w:start w:val="1"/>
      <w:numFmt w:val="bullet"/>
      <w:lvlText w:val="•"/>
      <w:lvlJc w:val="left"/>
      <w:pPr>
        <w:tabs>
          <w:tab w:val="left" w:pos="720"/>
        </w:tabs>
        <w:ind w:left="720" w:hanging="360"/>
      </w:pPr>
      <w:rPr>
        <w:rFonts w:ascii="Arial" w:hAnsi="Arial" w:hint="default"/>
      </w:rPr>
    </w:lvl>
    <w:lvl w:ilvl="1" w:tplc="52BA1A60" w:tentative="1">
      <w:start w:val="1"/>
      <w:numFmt w:val="bullet"/>
      <w:lvlText w:val="•"/>
      <w:lvlJc w:val="left"/>
      <w:pPr>
        <w:tabs>
          <w:tab w:val="left" w:pos="1440"/>
        </w:tabs>
        <w:ind w:left="1440" w:hanging="360"/>
      </w:pPr>
      <w:rPr>
        <w:rFonts w:ascii="Arial" w:hAnsi="Arial" w:hint="default"/>
      </w:rPr>
    </w:lvl>
    <w:lvl w:ilvl="2" w:tplc="15D01EB0" w:tentative="1">
      <w:start w:val="1"/>
      <w:numFmt w:val="bullet"/>
      <w:lvlText w:val="•"/>
      <w:lvlJc w:val="left"/>
      <w:pPr>
        <w:tabs>
          <w:tab w:val="left" w:pos="2160"/>
        </w:tabs>
        <w:ind w:left="2160" w:hanging="360"/>
      </w:pPr>
      <w:rPr>
        <w:rFonts w:ascii="Arial" w:hAnsi="Arial" w:hint="default"/>
      </w:rPr>
    </w:lvl>
    <w:lvl w:ilvl="3" w:tplc="9148EF98" w:tentative="1">
      <w:start w:val="1"/>
      <w:numFmt w:val="bullet"/>
      <w:lvlText w:val="•"/>
      <w:lvlJc w:val="left"/>
      <w:pPr>
        <w:tabs>
          <w:tab w:val="left" w:pos="2880"/>
        </w:tabs>
        <w:ind w:left="2880" w:hanging="360"/>
      </w:pPr>
      <w:rPr>
        <w:rFonts w:ascii="Arial" w:hAnsi="Arial" w:hint="default"/>
      </w:rPr>
    </w:lvl>
    <w:lvl w:ilvl="4" w:tplc="27B834CE" w:tentative="1">
      <w:start w:val="1"/>
      <w:numFmt w:val="bullet"/>
      <w:lvlText w:val="•"/>
      <w:lvlJc w:val="left"/>
      <w:pPr>
        <w:tabs>
          <w:tab w:val="left" w:pos="3600"/>
        </w:tabs>
        <w:ind w:left="3600" w:hanging="360"/>
      </w:pPr>
      <w:rPr>
        <w:rFonts w:ascii="Arial" w:hAnsi="Arial" w:hint="default"/>
      </w:rPr>
    </w:lvl>
    <w:lvl w:ilvl="5" w:tplc="5492C846" w:tentative="1">
      <w:start w:val="1"/>
      <w:numFmt w:val="bullet"/>
      <w:lvlText w:val="•"/>
      <w:lvlJc w:val="left"/>
      <w:pPr>
        <w:tabs>
          <w:tab w:val="left" w:pos="4320"/>
        </w:tabs>
        <w:ind w:left="4320" w:hanging="360"/>
      </w:pPr>
      <w:rPr>
        <w:rFonts w:ascii="Arial" w:hAnsi="Arial" w:hint="default"/>
      </w:rPr>
    </w:lvl>
    <w:lvl w:ilvl="6" w:tplc="BD38AA44" w:tentative="1">
      <w:start w:val="1"/>
      <w:numFmt w:val="bullet"/>
      <w:lvlText w:val="•"/>
      <w:lvlJc w:val="left"/>
      <w:pPr>
        <w:tabs>
          <w:tab w:val="left" w:pos="5040"/>
        </w:tabs>
        <w:ind w:left="5040" w:hanging="360"/>
      </w:pPr>
      <w:rPr>
        <w:rFonts w:ascii="Arial" w:hAnsi="Arial" w:hint="default"/>
      </w:rPr>
    </w:lvl>
    <w:lvl w:ilvl="7" w:tplc="7B9C799C" w:tentative="1">
      <w:start w:val="1"/>
      <w:numFmt w:val="bullet"/>
      <w:lvlText w:val="•"/>
      <w:lvlJc w:val="left"/>
      <w:pPr>
        <w:tabs>
          <w:tab w:val="left" w:pos="5760"/>
        </w:tabs>
        <w:ind w:left="5760" w:hanging="360"/>
      </w:pPr>
      <w:rPr>
        <w:rFonts w:ascii="Arial" w:hAnsi="Arial" w:hint="default"/>
      </w:rPr>
    </w:lvl>
    <w:lvl w:ilvl="8" w:tplc="D848E4A2" w:tentative="1">
      <w:start w:val="1"/>
      <w:numFmt w:val="bullet"/>
      <w:lvlText w:val="•"/>
      <w:lvlJc w:val="left"/>
      <w:pPr>
        <w:tabs>
          <w:tab w:val="left" w:pos="6480"/>
        </w:tabs>
        <w:ind w:left="6480" w:hanging="360"/>
      </w:pPr>
      <w:rPr>
        <w:rFonts w:ascii="Arial" w:hAnsi="Arial" w:hint="default"/>
      </w:rPr>
    </w:lvl>
  </w:abstractNum>
  <w:abstractNum w:abstractNumId="6" w15:restartNumberingAfterBreak="0">
    <w:nsid w:val="00000007"/>
    <w:multiLevelType w:val="hybridMultilevel"/>
    <w:tmpl w:val="2514FE04"/>
    <w:lvl w:ilvl="0" w:tplc="6C6015AC">
      <w:start w:val="1"/>
      <w:numFmt w:val="bullet"/>
      <w:lvlText w:val="•"/>
      <w:lvlJc w:val="left"/>
      <w:pPr>
        <w:tabs>
          <w:tab w:val="left" w:pos="720"/>
        </w:tabs>
        <w:ind w:left="720" w:hanging="360"/>
      </w:pPr>
      <w:rPr>
        <w:rFonts w:ascii="Arial" w:hAnsi="Arial" w:hint="default"/>
      </w:rPr>
    </w:lvl>
    <w:lvl w:ilvl="1" w:tplc="BDF0563C" w:tentative="1">
      <w:start w:val="1"/>
      <w:numFmt w:val="bullet"/>
      <w:lvlText w:val="•"/>
      <w:lvlJc w:val="left"/>
      <w:pPr>
        <w:tabs>
          <w:tab w:val="left" w:pos="1440"/>
        </w:tabs>
        <w:ind w:left="1440" w:hanging="360"/>
      </w:pPr>
      <w:rPr>
        <w:rFonts w:ascii="Arial" w:hAnsi="Arial" w:hint="default"/>
      </w:rPr>
    </w:lvl>
    <w:lvl w:ilvl="2" w:tplc="AC6E87E2" w:tentative="1">
      <w:start w:val="1"/>
      <w:numFmt w:val="bullet"/>
      <w:lvlText w:val="•"/>
      <w:lvlJc w:val="left"/>
      <w:pPr>
        <w:tabs>
          <w:tab w:val="left" w:pos="2160"/>
        </w:tabs>
        <w:ind w:left="2160" w:hanging="360"/>
      </w:pPr>
      <w:rPr>
        <w:rFonts w:ascii="Arial" w:hAnsi="Arial" w:hint="default"/>
      </w:rPr>
    </w:lvl>
    <w:lvl w:ilvl="3" w:tplc="4A30A00C" w:tentative="1">
      <w:start w:val="1"/>
      <w:numFmt w:val="bullet"/>
      <w:lvlText w:val="•"/>
      <w:lvlJc w:val="left"/>
      <w:pPr>
        <w:tabs>
          <w:tab w:val="left" w:pos="2880"/>
        </w:tabs>
        <w:ind w:left="2880" w:hanging="360"/>
      </w:pPr>
      <w:rPr>
        <w:rFonts w:ascii="Arial" w:hAnsi="Arial" w:hint="default"/>
      </w:rPr>
    </w:lvl>
    <w:lvl w:ilvl="4" w:tplc="780A869E" w:tentative="1">
      <w:start w:val="1"/>
      <w:numFmt w:val="bullet"/>
      <w:lvlText w:val="•"/>
      <w:lvlJc w:val="left"/>
      <w:pPr>
        <w:tabs>
          <w:tab w:val="left" w:pos="3600"/>
        </w:tabs>
        <w:ind w:left="3600" w:hanging="360"/>
      </w:pPr>
      <w:rPr>
        <w:rFonts w:ascii="Arial" w:hAnsi="Arial" w:hint="default"/>
      </w:rPr>
    </w:lvl>
    <w:lvl w:ilvl="5" w:tplc="FD50B2F4" w:tentative="1">
      <w:start w:val="1"/>
      <w:numFmt w:val="bullet"/>
      <w:lvlText w:val="•"/>
      <w:lvlJc w:val="left"/>
      <w:pPr>
        <w:tabs>
          <w:tab w:val="left" w:pos="4320"/>
        </w:tabs>
        <w:ind w:left="4320" w:hanging="360"/>
      </w:pPr>
      <w:rPr>
        <w:rFonts w:ascii="Arial" w:hAnsi="Arial" w:hint="default"/>
      </w:rPr>
    </w:lvl>
    <w:lvl w:ilvl="6" w:tplc="B2BEB4A0" w:tentative="1">
      <w:start w:val="1"/>
      <w:numFmt w:val="bullet"/>
      <w:lvlText w:val="•"/>
      <w:lvlJc w:val="left"/>
      <w:pPr>
        <w:tabs>
          <w:tab w:val="left" w:pos="5040"/>
        </w:tabs>
        <w:ind w:left="5040" w:hanging="360"/>
      </w:pPr>
      <w:rPr>
        <w:rFonts w:ascii="Arial" w:hAnsi="Arial" w:hint="default"/>
      </w:rPr>
    </w:lvl>
    <w:lvl w:ilvl="7" w:tplc="FB7C4B4C" w:tentative="1">
      <w:start w:val="1"/>
      <w:numFmt w:val="bullet"/>
      <w:lvlText w:val="•"/>
      <w:lvlJc w:val="left"/>
      <w:pPr>
        <w:tabs>
          <w:tab w:val="left" w:pos="5760"/>
        </w:tabs>
        <w:ind w:left="5760" w:hanging="360"/>
      </w:pPr>
      <w:rPr>
        <w:rFonts w:ascii="Arial" w:hAnsi="Arial" w:hint="default"/>
      </w:rPr>
    </w:lvl>
    <w:lvl w:ilvl="8" w:tplc="29D2A68E" w:tentative="1">
      <w:start w:val="1"/>
      <w:numFmt w:val="bullet"/>
      <w:lvlText w:val="•"/>
      <w:lvlJc w:val="left"/>
      <w:pPr>
        <w:tabs>
          <w:tab w:val="left" w:pos="6480"/>
        </w:tabs>
        <w:ind w:left="6480" w:hanging="360"/>
      </w:pPr>
      <w:rPr>
        <w:rFonts w:ascii="Arial" w:hAnsi="Arial" w:hint="default"/>
      </w:rPr>
    </w:lvl>
  </w:abstractNum>
  <w:abstractNum w:abstractNumId="7" w15:restartNumberingAfterBreak="0">
    <w:nsid w:val="00000008"/>
    <w:multiLevelType w:val="hybridMultilevel"/>
    <w:tmpl w:val="120CCB7A"/>
    <w:lvl w:ilvl="0" w:tplc="7C8C850A">
      <w:start w:val="1"/>
      <w:numFmt w:val="bullet"/>
      <w:lvlText w:val="•"/>
      <w:lvlJc w:val="left"/>
      <w:pPr>
        <w:tabs>
          <w:tab w:val="left" w:pos="720"/>
        </w:tabs>
        <w:ind w:left="720" w:hanging="360"/>
      </w:pPr>
      <w:rPr>
        <w:rFonts w:ascii="Arial" w:hAnsi="Arial" w:hint="default"/>
      </w:rPr>
    </w:lvl>
    <w:lvl w:ilvl="1" w:tplc="3C609E62" w:tentative="1">
      <w:start w:val="1"/>
      <w:numFmt w:val="bullet"/>
      <w:lvlText w:val="•"/>
      <w:lvlJc w:val="left"/>
      <w:pPr>
        <w:tabs>
          <w:tab w:val="left" w:pos="1440"/>
        </w:tabs>
        <w:ind w:left="1440" w:hanging="360"/>
      </w:pPr>
      <w:rPr>
        <w:rFonts w:ascii="Arial" w:hAnsi="Arial" w:hint="default"/>
      </w:rPr>
    </w:lvl>
    <w:lvl w:ilvl="2" w:tplc="A2F89344" w:tentative="1">
      <w:start w:val="1"/>
      <w:numFmt w:val="bullet"/>
      <w:lvlText w:val="•"/>
      <w:lvlJc w:val="left"/>
      <w:pPr>
        <w:tabs>
          <w:tab w:val="left" w:pos="2160"/>
        </w:tabs>
        <w:ind w:left="2160" w:hanging="360"/>
      </w:pPr>
      <w:rPr>
        <w:rFonts w:ascii="Arial" w:hAnsi="Arial" w:hint="default"/>
      </w:rPr>
    </w:lvl>
    <w:lvl w:ilvl="3" w:tplc="40381AFE" w:tentative="1">
      <w:start w:val="1"/>
      <w:numFmt w:val="bullet"/>
      <w:lvlText w:val="•"/>
      <w:lvlJc w:val="left"/>
      <w:pPr>
        <w:tabs>
          <w:tab w:val="left" w:pos="2880"/>
        </w:tabs>
        <w:ind w:left="2880" w:hanging="360"/>
      </w:pPr>
      <w:rPr>
        <w:rFonts w:ascii="Arial" w:hAnsi="Arial" w:hint="default"/>
      </w:rPr>
    </w:lvl>
    <w:lvl w:ilvl="4" w:tplc="01FA2948" w:tentative="1">
      <w:start w:val="1"/>
      <w:numFmt w:val="bullet"/>
      <w:lvlText w:val="•"/>
      <w:lvlJc w:val="left"/>
      <w:pPr>
        <w:tabs>
          <w:tab w:val="left" w:pos="3600"/>
        </w:tabs>
        <w:ind w:left="3600" w:hanging="360"/>
      </w:pPr>
      <w:rPr>
        <w:rFonts w:ascii="Arial" w:hAnsi="Arial" w:hint="default"/>
      </w:rPr>
    </w:lvl>
    <w:lvl w:ilvl="5" w:tplc="363AD382" w:tentative="1">
      <w:start w:val="1"/>
      <w:numFmt w:val="bullet"/>
      <w:lvlText w:val="•"/>
      <w:lvlJc w:val="left"/>
      <w:pPr>
        <w:tabs>
          <w:tab w:val="left" w:pos="4320"/>
        </w:tabs>
        <w:ind w:left="4320" w:hanging="360"/>
      </w:pPr>
      <w:rPr>
        <w:rFonts w:ascii="Arial" w:hAnsi="Arial" w:hint="default"/>
      </w:rPr>
    </w:lvl>
    <w:lvl w:ilvl="6" w:tplc="B2DAFB36" w:tentative="1">
      <w:start w:val="1"/>
      <w:numFmt w:val="bullet"/>
      <w:lvlText w:val="•"/>
      <w:lvlJc w:val="left"/>
      <w:pPr>
        <w:tabs>
          <w:tab w:val="left" w:pos="5040"/>
        </w:tabs>
        <w:ind w:left="5040" w:hanging="360"/>
      </w:pPr>
      <w:rPr>
        <w:rFonts w:ascii="Arial" w:hAnsi="Arial" w:hint="default"/>
      </w:rPr>
    </w:lvl>
    <w:lvl w:ilvl="7" w:tplc="E07473DA" w:tentative="1">
      <w:start w:val="1"/>
      <w:numFmt w:val="bullet"/>
      <w:lvlText w:val="•"/>
      <w:lvlJc w:val="left"/>
      <w:pPr>
        <w:tabs>
          <w:tab w:val="left" w:pos="5760"/>
        </w:tabs>
        <w:ind w:left="5760" w:hanging="360"/>
      </w:pPr>
      <w:rPr>
        <w:rFonts w:ascii="Arial" w:hAnsi="Arial" w:hint="default"/>
      </w:rPr>
    </w:lvl>
    <w:lvl w:ilvl="8" w:tplc="F7041BE2" w:tentative="1">
      <w:start w:val="1"/>
      <w:numFmt w:val="bullet"/>
      <w:lvlText w:val="•"/>
      <w:lvlJc w:val="left"/>
      <w:pPr>
        <w:tabs>
          <w:tab w:val="left" w:pos="6480"/>
        </w:tabs>
        <w:ind w:left="6480" w:hanging="360"/>
      </w:pPr>
      <w:rPr>
        <w:rFonts w:ascii="Arial" w:hAnsi="Arial" w:hint="default"/>
      </w:rPr>
    </w:lvl>
  </w:abstractNum>
  <w:abstractNum w:abstractNumId="8" w15:restartNumberingAfterBreak="0">
    <w:nsid w:val="0EF45510"/>
    <w:multiLevelType w:val="hybridMultilevel"/>
    <w:tmpl w:val="63CE3D04"/>
    <w:lvl w:ilvl="0" w:tplc="12803778">
      <w:start w:val="1"/>
      <w:numFmt w:val="decimal"/>
      <w:lvlText w:val="%1."/>
      <w:lvlJc w:val="left"/>
      <w:pPr>
        <w:ind w:left="420" w:hanging="360"/>
      </w:pPr>
      <w:rPr>
        <w:rFonts w:hint="default"/>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1AC06B42"/>
    <w:multiLevelType w:val="hybridMultilevel"/>
    <w:tmpl w:val="1D16275E"/>
    <w:lvl w:ilvl="0" w:tplc="9E6E6332">
      <w:start w:val="1"/>
      <w:numFmt w:val="bullet"/>
      <w:lvlText w:val="•"/>
      <w:lvlJc w:val="left"/>
      <w:pPr>
        <w:tabs>
          <w:tab w:val="left" w:pos="720"/>
        </w:tabs>
        <w:ind w:left="720" w:hanging="360"/>
      </w:pPr>
      <w:rPr>
        <w:rFonts w:ascii="Arial" w:hAnsi="Arial" w:hint="default"/>
      </w:rPr>
    </w:lvl>
    <w:lvl w:ilvl="1" w:tplc="E91A42F2" w:tentative="1">
      <w:start w:val="1"/>
      <w:numFmt w:val="bullet"/>
      <w:lvlText w:val="•"/>
      <w:lvlJc w:val="left"/>
      <w:pPr>
        <w:tabs>
          <w:tab w:val="left" w:pos="1440"/>
        </w:tabs>
        <w:ind w:left="1440" w:hanging="360"/>
      </w:pPr>
      <w:rPr>
        <w:rFonts w:ascii="Arial" w:hAnsi="Arial" w:hint="default"/>
      </w:rPr>
    </w:lvl>
    <w:lvl w:ilvl="2" w:tplc="BB16E822" w:tentative="1">
      <w:start w:val="1"/>
      <w:numFmt w:val="bullet"/>
      <w:lvlText w:val="•"/>
      <w:lvlJc w:val="left"/>
      <w:pPr>
        <w:tabs>
          <w:tab w:val="left" w:pos="2160"/>
        </w:tabs>
        <w:ind w:left="2160" w:hanging="360"/>
      </w:pPr>
      <w:rPr>
        <w:rFonts w:ascii="Arial" w:hAnsi="Arial" w:hint="default"/>
      </w:rPr>
    </w:lvl>
    <w:lvl w:ilvl="3" w:tplc="0DCA5FA6" w:tentative="1">
      <w:start w:val="1"/>
      <w:numFmt w:val="bullet"/>
      <w:lvlText w:val="•"/>
      <w:lvlJc w:val="left"/>
      <w:pPr>
        <w:tabs>
          <w:tab w:val="left" w:pos="2880"/>
        </w:tabs>
        <w:ind w:left="2880" w:hanging="360"/>
      </w:pPr>
      <w:rPr>
        <w:rFonts w:ascii="Arial" w:hAnsi="Arial" w:hint="default"/>
      </w:rPr>
    </w:lvl>
    <w:lvl w:ilvl="4" w:tplc="D7D22FC8" w:tentative="1">
      <w:start w:val="1"/>
      <w:numFmt w:val="bullet"/>
      <w:lvlText w:val="•"/>
      <w:lvlJc w:val="left"/>
      <w:pPr>
        <w:tabs>
          <w:tab w:val="left" w:pos="3600"/>
        </w:tabs>
        <w:ind w:left="3600" w:hanging="360"/>
      </w:pPr>
      <w:rPr>
        <w:rFonts w:ascii="Arial" w:hAnsi="Arial" w:hint="default"/>
      </w:rPr>
    </w:lvl>
    <w:lvl w:ilvl="5" w:tplc="51B604CE" w:tentative="1">
      <w:start w:val="1"/>
      <w:numFmt w:val="bullet"/>
      <w:lvlText w:val="•"/>
      <w:lvlJc w:val="left"/>
      <w:pPr>
        <w:tabs>
          <w:tab w:val="left" w:pos="4320"/>
        </w:tabs>
        <w:ind w:left="4320" w:hanging="360"/>
      </w:pPr>
      <w:rPr>
        <w:rFonts w:ascii="Arial" w:hAnsi="Arial" w:hint="default"/>
      </w:rPr>
    </w:lvl>
    <w:lvl w:ilvl="6" w:tplc="D666B0AC" w:tentative="1">
      <w:start w:val="1"/>
      <w:numFmt w:val="bullet"/>
      <w:lvlText w:val="•"/>
      <w:lvlJc w:val="left"/>
      <w:pPr>
        <w:tabs>
          <w:tab w:val="left" w:pos="5040"/>
        </w:tabs>
        <w:ind w:left="5040" w:hanging="360"/>
      </w:pPr>
      <w:rPr>
        <w:rFonts w:ascii="Arial" w:hAnsi="Arial" w:hint="default"/>
      </w:rPr>
    </w:lvl>
    <w:lvl w:ilvl="7" w:tplc="3AE48616" w:tentative="1">
      <w:start w:val="1"/>
      <w:numFmt w:val="bullet"/>
      <w:lvlText w:val="•"/>
      <w:lvlJc w:val="left"/>
      <w:pPr>
        <w:tabs>
          <w:tab w:val="left" w:pos="5760"/>
        </w:tabs>
        <w:ind w:left="5760" w:hanging="360"/>
      </w:pPr>
      <w:rPr>
        <w:rFonts w:ascii="Arial" w:hAnsi="Arial" w:hint="default"/>
      </w:rPr>
    </w:lvl>
    <w:lvl w:ilvl="8" w:tplc="7F2C2FDE" w:tentative="1">
      <w:start w:val="1"/>
      <w:numFmt w:val="bullet"/>
      <w:lvlText w:val="•"/>
      <w:lvlJc w:val="left"/>
      <w:pPr>
        <w:tabs>
          <w:tab w:val="left" w:pos="6480"/>
        </w:tabs>
        <w:ind w:left="6480" w:hanging="360"/>
      </w:pPr>
      <w:rPr>
        <w:rFonts w:ascii="Arial" w:hAnsi="Arial" w:hint="default"/>
      </w:rPr>
    </w:lvl>
  </w:abstractNum>
  <w:abstractNum w:abstractNumId="10" w15:restartNumberingAfterBreak="0">
    <w:nsid w:val="22D61851"/>
    <w:multiLevelType w:val="hybridMultilevel"/>
    <w:tmpl w:val="A8704306"/>
    <w:lvl w:ilvl="0" w:tplc="8C285418">
      <w:start w:val="1"/>
      <w:numFmt w:val="decimal"/>
      <w:lvlText w:val="%1."/>
      <w:lvlJc w:val="left"/>
      <w:pPr>
        <w:ind w:left="786" w:hanging="360"/>
      </w:pPr>
      <w:rPr>
        <w:rFonts w:hint="default"/>
        <w:b w:val="0"/>
        <w:bCs w:val="0"/>
        <w:i w:val="0"/>
        <w:color w:val="auto"/>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1" w15:restartNumberingAfterBreak="0">
    <w:nsid w:val="40775C19"/>
    <w:multiLevelType w:val="hybridMultilevel"/>
    <w:tmpl w:val="D1FAEADC"/>
    <w:lvl w:ilvl="0" w:tplc="BEC64ED6">
      <w:start w:val="1"/>
      <w:numFmt w:val="bullet"/>
      <w:lvlText w:val=""/>
      <w:lvlJc w:val="left"/>
      <w:pPr>
        <w:tabs>
          <w:tab w:val="num" w:pos="720"/>
        </w:tabs>
        <w:ind w:left="720" w:hanging="360"/>
      </w:pPr>
      <w:rPr>
        <w:rFonts w:ascii="Wingdings" w:hAnsi="Wingdings" w:hint="default"/>
      </w:rPr>
    </w:lvl>
    <w:lvl w:ilvl="1" w:tplc="DA5A2840" w:tentative="1">
      <w:start w:val="1"/>
      <w:numFmt w:val="bullet"/>
      <w:lvlText w:val=""/>
      <w:lvlJc w:val="left"/>
      <w:pPr>
        <w:tabs>
          <w:tab w:val="num" w:pos="1440"/>
        </w:tabs>
        <w:ind w:left="1440" w:hanging="360"/>
      </w:pPr>
      <w:rPr>
        <w:rFonts w:ascii="Wingdings" w:hAnsi="Wingdings" w:hint="default"/>
      </w:rPr>
    </w:lvl>
    <w:lvl w:ilvl="2" w:tplc="995E5B30" w:tentative="1">
      <w:start w:val="1"/>
      <w:numFmt w:val="bullet"/>
      <w:lvlText w:val=""/>
      <w:lvlJc w:val="left"/>
      <w:pPr>
        <w:tabs>
          <w:tab w:val="num" w:pos="2160"/>
        </w:tabs>
        <w:ind w:left="2160" w:hanging="360"/>
      </w:pPr>
      <w:rPr>
        <w:rFonts w:ascii="Wingdings" w:hAnsi="Wingdings" w:hint="default"/>
      </w:rPr>
    </w:lvl>
    <w:lvl w:ilvl="3" w:tplc="A4EA303E" w:tentative="1">
      <w:start w:val="1"/>
      <w:numFmt w:val="bullet"/>
      <w:lvlText w:val=""/>
      <w:lvlJc w:val="left"/>
      <w:pPr>
        <w:tabs>
          <w:tab w:val="num" w:pos="2880"/>
        </w:tabs>
        <w:ind w:left="2880" w:hanging="360"/>
      </w:pPr>
      <w:rPr>
        <w:rFonts w:ascii="Wingdings" w:hAnsi="Wingdings" w:hint="default"/>
      </w:rPr>
    </w:lvl>
    <w:lvl w:ilvl="4" w:tplc="FF285D1C" w:tentative="1">
      <w:start w:val="1"/>
      <w:numFmt w:val="bullet"/>
      <w:lvlText w:val=""/>
      <w:lvlJc w:val="left"/>
      <w:pPr>
        <w:tabs>
          <w:tab w:val="num" w:pos="3600"/>
        </w:tabs>
        <w:ind w:left="3600" w:hanging="360"/>
      </w:pPr>
      <w:rPr>
        <w:rFonts w:ascii="Wingdings" w:hAnsi="Wingdings" w:hint="default"/>
      </w:rPr>
    </w:lvl>
    <w:lvl w:ilvl="5" w:tplc="7EACF1E4" w:tentative="1">
      <w:start w:val="1"/>
      <w:numFmt w:val="bullet"/>
      <w:lvlText w:val=""/>
      <w:lvlJc w:val="left"/>
      <w:pPr>
        <w:tabs>
          <w:tab w:val="num" w:pos="4320"/>
        </w:tabs>
        <w:ind w:left="4320" w:hanging="360"/>
      </w:pPr>
      <w:rPr>
        <w:rFonts w:ascii="Wingdings" w:hAnsi="Wingdings" w:hint="default"/>
      </w:rPr>
    </w:lvl>
    <w:lvl w:ilvl="6" w:tplc="69AC7254" w:tentative="1">
      <w:start w:val="1"/>
      <w:numFmt w:val="bullet"/>
      <w:lvlText w:val=""/>
      <w:lvlJc w:val="left"/>
      <w:pPr>
        <w:tabs>
          <w:tab w:val="num" w:pos="5040"/>
        </w:tabs>
        <w:ind w:left="5040" w:hanging="360"/>
      </w:pPr>
      <w:rPr>
        <w:rFonts w:ascii="Wingdings" w:hAnsi="Wingdings" w:hint="default"/>
      </w:rPr>
    </w:lvl>
    <w:lvl w:ilvl="7" w:tplc="83DC354E" w:tentative="1">
      <w:start w:val="1"/>
      <w:numFmt w:val="bullet"/>
      <w:lvlText w:val=""/>
      <w:lvlJc w:val="left"/>
      <w:pPr>
        <w:tabs>
          <w:tab w:val="num" w:pos="5760"/>
        </w:tabs>
        <w:ind w:left="5760" w:hanging="360"/>
      </w:pPr>
      <w:rPr>
        <w:rFonts w:ascii="Wingdings" w:hAnsi="Wingdings" w:hint="default"/>
      </w:rPr>
    </w:lvl>
    <w:lvl w:ilvl="8" w:tplc="51582C7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883CDE"/>
    <w:multiLevelType w:val="hybridMultilevel"/>
    <w:tmpl w:val="DE341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7F15C1"/>
    <w:multiLevelType w:val="hybridMultilevel"/>
    <w:tmpl w:val="B1F20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9"/>
  </w:num>
  <w:num w:numId="5">
    <w:abstractNumId w:val="3"/>
  </w:num>
  <w:num w:numId="6">
    <w:abstractNumId w:val="7"/>
  </w:num>
  <w:num w:numId="7">
    <w:abstractNumId w:val="0"/>
  </w:num>
  <w:num w:numId="8">
    <w:abstractNumId w:val="1"/>
  </w:num>
  <w:num w:numId="9">
    <w:abstractNumId w:val="4"/>
  </w:num>
  <w:num w:numId="10">
    <w:abstractNumId w:val="11"/>
  </w:num>
  <w:num w:numId="11">
    <w:abstractNumId w:val="10"/>
  </w:num>
  <w:num w:numId="12">
    <w:abstractNumId w:val="8"/>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3764"/>
    <w:rsid w:val="00001891"/>
    <w:rsid w:val="000207AC"/>
    <w:rsid w:val="00032C40"/>
    <w:rsid w:val="000569F1"/>
    <w:rsid w:val="000B03AD"/>
    <w:rsid w:val="000C4675"/>
    <w:rsid w:val="001032BE"/>
    <w:rsid w:val="00105EAD"/>
    <w:rsid w:val="0011027A"/>
    <w:rsid w:val="00112828"/>
    <w:rsid w:val="00114337"/>
    <w:rsid w:val="00134C20"/>
    <w:rsid w:val="0018359A"/>
    <w:rsid w:val="00194E98"/>
    <w:rsid w:val="001A5063"/>
    <w:rsid w:val="001A7EAD"/>
    <w:rsid w:val="001B1A44"/>
    <w:rsid w:val="001B37F7"/>
    <w:rsid w:val="001B4639"/>
    <w:rsid w:val="001E4397"/>
    <w:rsid w:val="001F4885"/>
    <w:rsid w:val="001F6958"/>
    <w:rsid w:val="00201820"/>
    <w:rsid w:val="0020772E"/>
    <w:rsid w:val="00232E9E"/>
    <w:rsid w:val="0023580A"/>
    <w:rsid w:val="00257954"/>
    <w:rsid w:val="00282E0D"/>
    <w:rsid w:val="002834BC"/>
    <w:rsid w:val="00284C12"/>
    <w:rsid w:val="0029396E"/>
    <w:rsid w:val="002A6F4D"/>
    <w:rsid w:val="002C2006"/>
    <w:rsid w:val="002C3A39"/>
    <w:rsid w:val="002E0CA0"/>
    <w:rsid w:val="002F28BA"/>
    <w:rsid w:val="00306890"/>
    <w:rsid w:val="0033610D"/>
    <w:rsid w:val="00343886"/>
    <w:rsid w:val="00344C49"/>
    <w:rsid w:val="00353B12"/>
    <w:rsid w:val="00356C98"/>
    <w:rsid w:val="00364A4E"/>
    <w:rsid w:val="00377D5B"/>
    <w:rsid w:val="003821A0"/>
    <w:rsid w:val="00384BB9"/>
    <w:rsid w:val="00394930"/>
    <w:rsid w:val="00394BAB"/>
    <w:rsid w:val="003A48B6"/>
    <w:rsid w:val="003A4BE4"/>
    <w:rsid w:val="003A53DC"/>
    <w:rsid w:val="003B3C2B"/>
    <w:rsid w:val="003D366D"/>
    <w:rsid w:val="003D6DE8"/>
    <w:rsid w:val="004107E7"/>
    <w:rsid w:val="0041419D"/>
    <w:rsid w:val="00417202"/>
    <w:rsid w:val="00431AEC"/>
    <w:rsid w:val="00432B2C"/>
    <w:rsid w:val="0044247F"/>
    <w:rsid w:val="00443DD6"/>
    <w:rsid w:val="00444F32"/>
    <w:rsid w:val="00445F4B"/>
    <w:rsid w:val="0045379E"/>
    <w:rsid w:val="00463764"/>
    <w:rsid w:val="00467A2C"/>
    <w:rsid w:val="00476979"/>
    <w:rsid w:val="004855DE"/>
    <w:rsid w:val="00486D66"/>
    <w:rsid w:val="004A2158"/>
    <w:rsid w:val="004C12ED"/>
    <w:rsid w:val="004C6241"/>
    <w:rsid w:val="004D17E6"/>
    <w:rsid w:val="004F03B3"/>
    <w:rsid w:val="005020E1"/>
    <w:rsid w:val="00552D52"/>
    <w:rsid w:val="00564396"/>
    <w:rsid w:val="00593778"/>
    <w:rsid w:val="00595E16"/>
    <w:rsid w:val="005A152A"/>
    <w:rsid w:val="005B1EB2"/>
    <w:rsid w:val="005C0880"/>
    <w:rsid w:val="005D4315"/>
    <w:rsid w:val="005D5BE6"/>
    <w:rsid w:val="00650BDF"/>
    <w:rsid w:val="0065617D"/>
    <w:rsid w:val="00664DE5"/>
    <w:rsid w:val="006661A7"/>
    <w:rsid w:val="006670F5"/>
    <w:rsid w:val="0067034F"/>
    <w:rsid w:val="00670418"/>
    <w:rsid w:val="00676DE6"/>
    <w:rsid w:val="00691C92"/>
    <w:rsid w:val="006934D1"/>
    <w:rsid w:val="00694131"/>
    <w:rsid w:val="006A05AF"/>
    <w:rsid w:val="006A60F8"/>
    <w:rsid w:val="006B5B0B"/>
    <w:rsid w:val="006B7427"/>
    <w:rsid w:val="006C5E66"/>
    <w:rsid w:val="006D2D26"/>
    <w:rsid w:val="006E0D4B"/>
    <w:rsid w:val="006E29C8"/>
    <w:rsid w:val="006E3A9E"/>
    <w:rsid w:val="00703F57"/>
    <w:rsid w:val="00720AA0"/>
    <w:rsid w:val="00755BFD"/>
    <w:rsid w:val="00775097"/>
    <w:rsid w:val="0078270B"/>
    <w:rsid w:val="00785649"/>
    <w:rsid w:val="007858C3"/>
    <w:rsid w:val="00786118"/>
    <w:rsid w:val="00792E17"/>
    <w:rsid w:val="007A5F97"/>
    <w:rsid w:val="007A6458"/>
    <w:rsid w:val="007A78FF"/>
    <w:rsid w:val="007B33A9"/>
    <w:rsid w:val="007C10CF"/>
    <w:rsid w:val="007D3AD8"/>
    <w:rsid w:val="007E7E58"/>
    <w:rsid w:val="007F152E"/>
    <w:rsid w:val="007F4B91"/>
    <w:rsid w:val="007F6ED8"/>
    <w:rsid w:val="0080078F"/>
    <w:rsid w:val="00822164"/>
    <w:rsid w:val="00841923"/>
    <w:rsid w:val="00855F22"/>
    <w:rsid w:val="00876AFF"/>
    <w:rsid w:val="008772D0"/>
    <w:rsid w:val="0089006F"/>
    <w:rsid w:val="008A3156"/>
    <w:rsid w:val="008B3487"/>
    <w:rsid w:val="008B73FB"/>
    <w:rsid w:val="008C0235"/>
    <w:rsid w:val="008C30B6"/>
    <w:rsid w:val="008C5D9F"/>
    <w:rsid w:val="008E4F40"/>
    <w:rsid w:val="009000B4"/>
    <w:rsid w:val="00907000"/>
    <w:rsid w:val="00907449"/>
    <w:rsid w:val="00931C6A"/>
    <w:rsid w:val="009335B1"/>
    <w:rsid w:val="009406E5"/>
    <w:rsid w:val="00963A29"/>
    <w:rsid w:val="009972BF"/>
    <w:rsid w:val="009B4F4D"/>
    <w:rsid w:val="009C5D6F"/>
    <w:rsid w:val="009C6E12"/>
    <w:rsid w:val="009D2D36"/>
    <w:rsid w:val="009E4BE5"/>
    <w:rsid w:val="009F6FF4"/>
    <w:rsid w:val="00A116C5"/>
    <w:rsid w:val="00A222AD"/>
    <w:rsid w:val="00A629D7"/>
    <w:rsid w:val="00A632C4"/>
    <w:rsid w:val="00A8671A"/>
    <w:rsid w:val="00A91B66"/>
    <w:rsid w:val="00AA4781"/>
    <w:rsid w:val="00AB6551"/>
    <w:rsid w:val="00AD3F4A"/>
    <w:rsid w:val="00AE15E5"/>
    <w:rsid w:val="00AF7D50"/>
    <w:rsid w:val="00B12D62"/>
    <w:rsid w:val="00B346EC"/>
    <w:rsid w:val="00B410E6"/>
    <w:rsid w:val="00B42FBF"/>
    <w:rsid w:val="00B4646B"/>
    <w:rsid w:val="00B52A74"/>
    <w:rsid w:val="00B7781E"/>
    <w:rsid w:val="00B95264"/>
    <w:rsid w:val="00B9547D"/>
    <w:rsid w:val="00BA4B58"/>
    <w:rsid w:val="00BC22C7"/>
    <w:rsid w:val="00BC5E74"/>
    <w:rsid w:val="00BD3BCC"/>
    <w:rsid w:val="00BF0CAE"/>
    <w:rsid w:val="00C049EE"/>
    <w:rsid w:val="00C210FD"/>
    <w:rsid w:val="00C30B03"/>
    <w:rsid w:val="00C33989"/>
    <w:rsid w:val="00C37C8A"/>
    <w:rsid w:val="00C51FBA"/>
    <w:rsid w:val="00C53413"/>
    <w:rsid w:val="00C563E1"/>
    <w:rsid w:val="00C5731B"/>
    <w:rsid w:val="00C62E71"/>
    <w:rsid w:val="00C90F55"/>
    <w:rsid w:val="00CB335C"/>
    <w:rsid w:val="00CC15F6"/>
    <w:rsid w:val="00CE175F"/>
    <w:rsid w:val="00CE3016"/>
    <w:rsid w:val="00CF035F"/>
    <w:rsid w:val="00D12F8A"/>
    <w:rsid w:val="00D165BD"/>
    <w:rsid w:val="00D42BD1"/>
    <w:rsid w:val="00D460F0"/>
    <w:rsid w:val="00D46AA6"/>
    <w:rsid w:val="00D50B34"/>
    <w:rsid w:val="00D610BF"/>
    <w:rsid w:val="00D77914"/>
    <w:rsid w:val="00D86742"/>
    <w:rsid w:val="00DC72A9"/>
    <w:rsid w:val="00DD4172"/>
    <w:rsid w:val="00DD7F52"/>
    <w:rsid w:val="00DE3E8C"/>
    <w:rsid w:val="00DE77C7"/>
    <w:rsid w:val="00DF0C32"/>
    <w:rsid w:val="00E16EDC"/>
    <w:rsid w:val="00E30DC8"/>
    <w:rsid w:val="00E3533F"/>
    <w:rsid w:val="00E426B0"/>
    <w:rsid w:val="00E44B8F"/>
    <w:rsid w:val="00E60249"/>
    <w:rsid w:val="00E61A88"/>
    <w:rsid w:val="00E65111"/>
    <w:rsid w:val="00E914F8"/>
    <w:rsid w:val="00EA6670"/>
    <w:rsid w:val="00EC33EA"/>
    <w:rsid w:val="00EC77D1"/>
    <w:rsid w:val="00ED4A16"/>
    <w:rsid w:val="00EE6369"/>
    <w:rsid w:val="00EF43DC"/>
    <w:rsid w:val="00EF7A4F"/>
    <w:rsid w:val="00F00F4D"/>
    <w:rsid w:val="00F0238D"/>
    <w:rsid w:val="00F06532"/>
    <w:rsid w:val="00F07DE4"/>
    <w:rsid w:val="00F1136E"/>
    <w:rsid w:val="00F16FAA"/>
    <w:rsid w:val="00F27804"/>
    <w:rsid w:val="00F5133B"/>
    <w:rsid w:val="00F575D2"/>
    <w:rsid w:val="00F6452B"/>
    <w:rsid w:val="00F70615"/>
    <w:rsid w:val="00F73375"/>
    <w:rsid w:val="00F75D36"/>
    <w:rsid w:val="00F77AEC"/>
    <w:rsid w:val="00F94829"/>
    <w:rsid w:val="00FB165E"/>
    <w:rsid w:val="00FD6112"/>
    <w:rsid w:val="00FD7CB1"/>
    <w:rsid w:val="00FE77F4"/>
    <w:rsid w:val="00FF0E4C"/>
    <w:rsid w:val="00FF3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8BF1F9"/>
  <w15:docId w15:val="{2B21D038-760B-45DE-9E67-84B1733F4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68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689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3068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6890"/>
  </w:style>
  <w:style w:type="paragraph" w:styleId="Footer">
    <w:name w:val="footer"/>
    <w:basedOn w:val="Normal"/>
    <w:link w:val="FooterChar"/>
    <w:uiPriority w:val="99"/>
    <w:rsid w:val="003068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6890"/>
  </w:style>
  <w:style w:type="paragraph" w:customStyle="1" w:styleId="Default">
    <w:name w:val="Default"/>
    <w:rsid w:val="0030689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06890"/>
    <w:pPr>
      <w:spacing w:after="0" w:line="240" w:lineRule="auto"/>
      <w:ind w:left="720"/>
      <w:contextualSpacing/>
    </w:pPr>
    <w:rPr>
      <w:rFonts w:ascii="Times New Roman" w:eastAsia="Times New Roman" w:hAnsi="Times New Roman" w:cs="Times New Roman"/>
      <w:sz w:val="24"/>
      <w:szCs w:val="24"/>
      <w:lang w:val="en-IN" w:eastAsia="en-IN"/>
    </w:rPr>
  </w:style>
  <w:style w:type="paragraph" w:styleId="NoSpacing">
    <w:name w:val="No Spacing"/>
    <w:uiPriority w:val="1"/>
    <w:qFormat/>
    <w:rsid w:val="00306890"/>
    <w:pPr>
      <w:spacing w:after="0" w:line="240" w:lineRule="auto"/>
    </w:pPr>
    <w:rPr>
      <w:kern w:val="2"/>
      <w:lang w:val="en-IN"/>
    </w:rPr>
  </w:style>
  <w:style w:type="paragraph" w:styleId="NormalWeb">
    <w:name w:val="Normal (Web)"/>
    <w:basedOn w:val="Normal"/>
    <w:uiPriority w:val="99"/>
    <w:rsid w:val="0030689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qFormat/>
    <w:rsid w:val="00306890"/>
    <w:rPr>
      <w:rFonts w:ascii="Times New Roman" w:eastAsia="SimSun" w:hAnsi="Times New Roman" w:cs="Times New Roman"/>
      <w:i/>
      <w:sz w:val="21"/>
    </w:rPr>
  </w:style>
  <w:style w:type="character" w:styleId="Hyperlink">
    <w:name w:val="Hyperlink"/>
    <w:basedOn w:val="DefaultParagraphFont"/>
    <w:rsid w:val="00306890"/>
    <w:rPr>
      <w:rFonts w:ascii="Times New Roman" w:eastAsia="SimSun" w:hAnsi="Times New Roman" w:cs="Times New Roman"/>
      <w:color w:val="0563C1"/>
      <w:sz w:val="21"/>
      <w:u w:val="single"/>
    </w:rPr>
  </w:style>
  <w:style w:type="character" w:styleId="PlaceholderText">
    <w:name w:val="Placeholder Text"/>
    <w:basedOn w:val="DefaultParagraphFont"/>
    <w:uiPriority w:val="99"/>
    <w:semiHidden/>
    <w:rsid w:val="0018359A"/>
    <w:rPr>
      <w:color w:val="666666"/>
    </w:rPr>
  </w:style>
  <w:style w:type="character" w:styleId="LineNumber">
    <w:name w:val="line number"/>
    <w:basedOn w:val="DefaultParagraphFont"/>
    <w:uiPriority w:val="99"/>
    <w:semiHidden/>
    <w:unhideWhenUsed/>
    <w:rsid w:val="006661A7"/>
  </w:style>
  <w:style w:type="character" w:styleId="UnresolvedMention">
    <w:name w:val="Unresolved Mention"/>
    <w:basedOn w:val="DefaultParagraphFont"/>
    <w:uiPriority w:val="99"/>
    <w:semiHidden/>
    <w:unhideWhenUsed/>
    <w:rsid w:val="001128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1196</TotalTime>
  <Pages>12</Pages>
  <Words>3672</Words>
  <Characters>20931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admain</dc:creator>
  <cp:lastModifiedBy>SDI 1084</cp:lastModifiedBy>
  <cp:revision>57</cp:revision>
  <dcterms:created xsi:type="dcterms:W3CDTF">2026-03-02T14:52:00Z</dcterms:created>
  <dcterms:modified xsi:type="dcterms:W3CDTF">2026-03-24T11:45:00Z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6fb55cb71b064ad6a26beb9f2d41cb78</vt:lpwstr>
  </property>
</Properties>
</file>