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0E21E" w14:textId="75FCF93D" w:rsidR="00754C9A" w:rsidRDefault="00185EC2" w:rsidP="00441B6F">
      <w:pPr>
        <w:pStyle w:val="Title"/>
        <w:spacing w:after="0"/>
        <w:jc w:val="both"/>
        <w:rPr>
          <w:rFonts w:ascii="Arial" w:hAnsi="Arial" w:cs="Arial"/>
          <w:u w:val="single"/>
        </w:rPr>
      </w:pPr>
      <w:r w:rsidRPr="00185EC2">
        <w:rPr>
          <w:rFonts w:ascii="Arial" w:hAnsi="Arial" w:cs="Arial"/>
          <w:u w:val="single"/>
        </w:rPr>
        <w:t>Original Research Article</w:t>
      </w:r>
    </w:p>
    <w:p w14:paraId="0145663B" w14:textId="77777777" w:rsidR="00185EC2" w:rsidRPr="00185EC2" w:rsidRDefault="00185EC2" w:rsidP="00441B6F">
      <w:pPr>
        <w:pStyle w:val="Title"/>
        <w:spacing w:after="0"/>
        <w:jc w:val="both"/>
        <w:rPr>
          <w:rFonts w:ascii="Arial" w:hAnsi="Arial" w:cs="Arial"/>
          <w:u w:val="single"/>
        </w:rPr>
      </w:pPr>
    </w:p>
    <w:p w14:paraId="057F833A" w14:textId="1C5431CB" w:rsidR="00163BC4" w:rsidRPr="00163BC4" w:rsidRDefault="00914C1C" w:rsidP="00441B6F">
      <w:pPr>
        <w:pStyle w:val="Author"/>
        <w:spacing w:line="240" w:lineRule="auto"/>
        <w:rPr>
          <w:rFonts w:ascii="Arial" w:hAnsi="Arial" w:cs="Arial"/>
          <w:bCs/>
          <w:iCs/>
          <w:kern w:val="28"/>
          <w:sz w:val="36"/>
        </w:rPr>
      </w:pPr>
      <w:r>
        <w:rPr>
          <w:rFonts w:ascii="Arial" w:hAnsi="Arial" w:cs="Arial"/>
          <w:bCs/>
          <w:iCs/>
          <w:kern w:val="28"/>
          <w:sz w:val="36"/>
        </w:rPr>
        <w:t>Seismic Attenuation Models</w:t>
      </w:r>
      <w:r w:rsidR="00040DC2">
        <w:rPr>
          <w:rFonts w:ascii="Arial" w:hAnsi="Arial" w:cs="Arial"/>
          <w:bCs/>
          <w:iCs/>
          <w:kern w:val="28"/>
          <w:sz w:val="36"/>
        </w:rPr>
        <w:t xml:space="preserve"> of Peak acceleration</w:t>
      </w:r>
      <w:r>
        <w:rPr>
          <w:rFonts w:ascii="Arial" w:hAnsi="Arial" w:cs="Arial"/>
          <w:bCs/>
          <w:iCs/>
          <w:kern w:val="28"/>
          <w:sz w:val="36"/>
        </w:rPr>
        <w:t xml:space="preserve"> </w:t>
      </w:r>
      <w:r w:rsidR="00040DC2">
        <w:rPr>
          <w:rFonts w:ascii="Arial" w:hAnsi="Arial" w:cs="Arial"/>
          <w:bCs/>
          <w:iCs/>
          <w:kern w:val="28"/>
          <w:sz w:val="36"/>
        </w:rPr>
        <w:t>by means of</w:t>
      </w:r>
      <w:r>
        <w:rPr>
          <w:rFonts w:ascii="Arial" w:hAnsi="Arial" w:cs="Arial"/>
          <w:bCs/>
          <w:iCs/>
          <w:kern w:val="28"/>
          <w:sz w:val="36"/>
        </w:rPr>
        <w:t xml:space="preserve"> Trajectories from the Subduction Zone to the </w:t>
      </w:r>
      <w:r w:rsidR="00040DC2">
        <w:rPr>
          <w:rFonts w:ascii="Arial" w:hAnsi="Arial" w:cs="Arial"/>
          <w:bCs/>
          <w:iCs/>
          <w:kern w:val="28"/>
          <w:sz w:val="36"/>
        </w:rPr>
        <w:t>city</w:t>
      </w:r>
      <w:r>
        <w:rPr>
          <w:rFonts w:ascii="Arial" w:hAnsi="Arial" w:cs="Arial"/>
          <w:bCs/>
          <w:iCs/>
          <w:kern w:val="28"/>
          <w:sz w:val="36"/>
        </w:rPr>
        <w:t xml:space="preserve"> of Quer</w:t>
      </w:r>
      <w:r w:rsidR="00CE5DA8">
        <w:rPr>
          <w:rFonts w:ascii="Arial" w:hAnsi="Arial" w:cs="Arial"/>
          <w:bCs/>
          <w:iCs/>
          <w:kern w:val="28"/>
          <w:sz w:val="36"/>
        </w:rPr>
        <w:t>é</w:t>
      </w:r>
      <w:r>
        <w:rPr>
          <w:rFonts w:ascii="Arial" w:hAnsi="Arial" w:cs="Arial"/>
          <w:bCs/>
          <w:iCs/>
          <w:kern w:val="28"/>
          <w:sz w:val="36"/>
        </w:rPr>
        <w:t>taro</w:t>
      </w:r>
      <w:r w:rsidR="00205366">
        <w:rPr>
          <w:rFonts w:ascii="Arial" w:hAnsi="Arial" w:cs="Arial"/>
          <w:bCs/>
          <w:iCs/>
          <w:kern w:val="28"/>
          <w:sz w:val="36"/>
        </w:rPr>
        <w:t>, México</w:t>
      </w:r>
    </w:p>
    <w:p w14:paraId="07D9F1E2" w14:textId="77777777" w:rsidR="00A258C3" w:rsidRPr="00790ADA" w:rsidRDefault="00A258C3" w:rsidP="00441B6F">
      <w:pPr>
        <w:pStyle w:val="Author"/>
        <w:spacing w:line="240" w:lineRule="auto"/>
        <w:jc w:val="both"/>
        <w:rPr>
          <w:rFonts w:ascii="Arial" w:hAnsi="Arial" w:cs="Arial"/>
          <w:sz w:val="36"/>
        </w:rPr>
      </w:pPr>
    </w:p>
    <w:p w14:paraId="228BE0D0" w14:textId="77777777" w:rsidR="002C57D2" w:rsidRPr="00C96906" w:rsidRDefault="002C57D2" w:rsidP="00441B6F">
      <w:pPr>
        <w:pStyle w:val="Affiliation"/>
        <w:spacing w:after="0" w:line="240" w:lineRule="auto"/>
        <w:jc w:val="both"/>
        <w:rPr>
          <w:rFonts w:ascii="Arial" w:hAnsi="Arial" w:cs="Arial"/>
          <w:lang w:val="es-MX"/>
        </w:rPr>
      </w:pPr>
    </w:p>
    <w:p w14:paraId="6B3C4B8D" w14:textId="77777777" w:rsidR="00B01FCD" w:rsidRPr="00FB3A86" w:rsidRDefault="00DA6B15" w:rsidP="00441B6F">
      <w:pPr>
        <w:pStyle w:val="Copyright"/>
        <w:spacing w:after="0" w:line="240" w:lineRule="auto"/>
        <w:jc w:val="both"/>
        <w:rPr>
          <w:rFonts w:ascii="Arial" w:hAnsi="Arial" w:cs="Arial"/>
        </w:rPr>
        <w:sectPr w:rsidR="00B01FCD" w:rsidRPr="00FB3A86" w:rsidSect="001D254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11DC72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32B3EB6" w14:textId="02B71755"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D11818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ECAD238" w14:textId="77777777" w:rsidTr="001E44FE">
        <w:tc>
          <w:tcPr>
            <w:tcW w:w="9576" w:type="dxa"/>
            <w:shd w:val="clear" w:color="auto" w:fill="F2F2F2"/>
          </w:tcPr>
          <w:p w14:paraId="5B588A9F" w14:textId="09DB5FEE" w:rsidR="00505F06" w:rsidRPr="00BA1B01" w:rsidRDefault="00800B6A" w:rsidP="00E673E2">
            <w:pPr>
              <w:pStyle w:val="Body"/>
              <w:spacing w:after="0"/>
              <w:rPr>
                <w:rFonts w:ascii="Arial" w:eastAsia="Calibri" w:hAnsi="Arial" w:cs="Arial"/>
                <w:szCs w:val="22"/>
              </w:rPr>
            </w:pPr>
            <w:r>
              <w:rPr>
                <w:rFonts w:ascii="Arial" w:eastAsia="Calibri" w:hAnsi="Arial" w:cs="Arial"/>
                <w:szCs w:val="22"/>
              </w:rPr>
              <w:t xml:space="preserve">This paper presents four seismic attenuation </w:t>
            </w:r>
            <w:r w:rsidR="00BE5322">
              <w:rPr>
                <w:rFonts w:ascii="Arial" w:eastAsia="Calibri" w:hAnsi="Arial" w:cs="Arial"/>
                <w:szCs w:val="22"/>
              </w:rPr>
              <w:t>relationships</w:t>
            </w:r>
            <w:r>
              <w:rPr>
                <w:rFonts w:ascii="Arial" w:eastAsia="Calibri" w:hAnsi="Arial" w:cs="Arial"/>
                <w:szCs w:val="22"/>
              </w:rPr>
              <w:t xml:space="preserve"> </w:t>
            </w:r>
            <w:r w:rsidR="00BE5322">
              <w:rPr>
                <w:rFonts w:ascii="Arial" w:eastAsia="Calibri" w:hAnsi="Arial" w:cs="Arial"/>
                <w:szCs w:val="22"/>
              </w:rPr>
              <w:t xml:space="preserve">to estimate the </w:t>
            </w:r>
            <w:r w:rsidR="00205366">
              <w:rPr>
                <w:rFonts w:ascii="Arial" w:eastAsia="Calibri" w:hAnsi="Arial" w:cs="Arial"/>
                <w:szCs w:val="22"/>
              </w:rPr>
              <w:t>P</w:t>
            </w:r>
            <w:r w:rsidR="00BE5322">
              <w:rPr>
                <w:rFonts w:ascii="Arial" w:eastAsia="Calibri" w:hAnsi="Arial" w:cs="Arial"/>
                <w:szCs w:val="22"/>
              </w:rPr>
              <w:t xml:space="preserve">eak </w:t>
            </w:r>
            <w:r w:rsidR="00205366">
              <w:rPr>
                <w:rFonts w:ascii="Arial" w:eastAsia="Calibri" w:hAnsi="Arial" w:cs="Arial"/>
                <w:szCs w:val="22"/>
              </w:rPr>
              <w:t>G</w:t>
            </w:r>
            <w:r w:rsidR="00BE5322">
              <w:rPr>
                <w:rFonts w:ascii="Arial" w:eastAsia="Calibri" w:hAnsi="Arial" w:cs="Arial"/>
                <w:szCs w:val="22"/>
              </w:rPr>
              <w:t xml:space="preserve">round </w:t>
            </w:r>
            <w:r w:rsidR="00205366">
              <w:rPr>
                <w:rFonts w:ascii="Arial" w:eastAsia="Calibri" w:hAnsi="Arial" w:cs="Arial"/>
                <w:szCs w:val="22"/>
              </w:rPr>
              <w:t>A</w:t>
            </w:r>
            <w:r w:rsidR="00BE5322">
              <w:rPr>
                <w:rFonts w:ascii="Arial" w:eastAsia="Calibri" w:hAnsi="Arial" w:cs="Arial"/>
                <w:szCs w:val="22"/>
              </w:rPr>
              <w:t xml:space="preserve">cceleration (PGA) of </w:t>
            </w:r>
            <w:proofErr w:type="spellStart"/>
            <w:r w:rsidR="00BE5322">
              <w:rPr>
                <w:rFonts w:ascii="Arial" w:eastAsia="Calibri" w:hAnsi="Arial" w:cs="Arial"/>
                <w:szCs w:val="22"/>
              </w:rPr>
              <w:t>interplate</w:t>
            </w:r>
            <w:proofErr w:type="spellEnd"/>
            <w:r w:rsidR="00BE5322">
              <w:rPr>
                <w:rFonts w:ascii="Arial" w:eastAsia="Calibri" w:hAnsi="Arial" w:cs="Arial"/>
                <w:szCs w:val="22"/>
              </w:rPr>
              <w:t xml:space="preserve"> earthquakes in the city of Quer</w:t>
            </w:r>
            <w:r w:rsidR="00CE5DA8">
              <w:rPr>
                <w:rFonts w:ascii="Arial" w:eastAsia="Calibri" w:hAnsi="Arial" w:cs="Arial"/>
                <w:szCs w:val="22"/>
              </w:rPr>
              <w:t>é</w:t>
            </w:r>
            <w:r w:rsidR="00BE5322">
              <w:rPr>
                <w:rFonts w:ascii="Arial" w:eastAsia="Calibri" w:hAnsi="Arial" w:cs="Arial"/>
                <w:szCs w:val="22"/>
              </w:rPr>
              <w:t>taro</w:t>
            </w:r>
            <w:r w:rsidR="00205366">
              <w:rPr>
                <w:rFonts w:ascii="Arial" w:eastAsia="Calibri" w:hAnsi="Arial" w:cs="Arial"/>
                <w:szCs w:val="22"/>
              </w:rPr>
              <w:t>, México,</w:t>
            </w:r>
            <w:r w:rsidR="002C1FD0">
              <w:rPr>
                <w:rFonts w:ascii="Arial" w:eastAsia="Calibri" w:hAnsi="Arial" w:cs="Arial"/>
                <w:szCs w:val="22"/>
              </w:rPr>
              <w:t xml:space="preserve"> through</w:t>
            </w:r>
            <w:r w:rsidR="00BE5322">
              <w:rPr>
                <w:rFonts w:ascii="Arial" w:eastAsia="Calibri" w:hAnsi="Arial" w:cs="Arial"/>
                <w:szCs w:val="22"/>
              </w:rPr>
              <w:t xml:space="preserve"> </w:t>
            </w:r>
            <w:r w:rsidR="002C1FD0">
              <w:rPr>
                <w:rFonts w:ascii="Arial" w:eastAsia="Calibri" w:hAnsi="Arial" w:cs="Arial"/>
                <w:szCs w:val="22"/>
              </w:rPr>
              <w:t>the analysis of</w:t>
            </w:r>
            <w:r w:rsidR="00BE5322">
              <w:rPr>
                <w:rFonts w:ascii="Arial" w:eastAsia="Calibri" w:hAnsi="Arial" w:cs="Arial"/>
                <w:szCs w:val="22"/>
              </w:rPr>
              <w:t xml:space="preserve"> specifi</w:t>
            </w:r>
            <w:r w:rsidR="002C1FD0">
              <w:rPr>
                <w:rFonts w:ascii="Arial" w:eastAsia="Calibri" w:hAnsi="Arial" w:cs="Arial"/>
                <w:szCs w:val="22"/>
              </w:rPr>
              <w:t>c</w:t>
            </w:r>
            <w:r w:rsidR="00352528">
              <w:rPr>
                <w:rFonts w:ascii="Arial" w:eastAsia="Calibri" w:hAnsi="Arial" w:cs="Arial"/>
                <w:szCs w:val="22"/>
              </w:rPr>
              <w:t xml:space="preserve"> source-to-site</w:t>
            </w:r>
            <w:r w:rsidR="002C1FD0">
              <w:rPr>
                <w:rFonts w:ascii="Arial" w:eastAsia="Calibri" w:hAnsi="Arial" w:cs="Arial"/>
                <w:szCs w:val="22"/>
              </w:rPr>
              <w:t xml:space="preserve"> </w:t>
            </w:r>
            <w:r w:rsidR="00BE5322">
              <w:rPr>
                <w:rFonts w:ascii="Arial" w:eastAsia="Calibri" w:hAnsi="Arial" w:cs="Arial"/>
                <w:szCs w:val="22"/>
              </w:rPr>
              <w:t xml:space="preserve">trajectories: Jalisco-Colima, Michoacán, Guerrero and Oaxaca. </w:t>
            </w:r>
            <w:r w:rsidR="002C1FD0">
              <w:rPr>
                <w:rFonts w:ascii="Arial" w:eastAsia="Calibri" w:hAnsi="Arial" w:cs="Arial"/>
                <w:szCs w:val="22"/>
              </w:rPr>
              <w:t xml:space="preserve">The proposed functional form considers the variables of moment magnitude, depth and </w:t>
            </w:r>
            <w:proofErr w:type="spellStart"/>
            <w:r w:rsidR="002C1FD0">
              <w:rPr>
                <w:rFonts w:ascii="Arial" w:eastAsia="Calibri" w:hAnsi="Arial" w:cs="Arial"/>
                <w:szCs w:val="22"/>
              </w:rPr>
              <w:t>hypocentral</w:t>
            </w:r>
            <w:proofErr w:type="spellEnd"/>
            <w:r w:rsidR="002C1FD0">
              <w:rPr>
                <w:rFonts w:ascii="Arial" w:eastAsia="Calibri" w:hAnsi="Arial" w:cs="Arial"/>
                <w:szCs w:val="22"/>
              </w:rPr>
              <w:t xml:space="preserve"> distance. Regression analysis was performed using the one-stage maximum likelihood method. </w:t>
            </w:r>
            <w:r w:rsidR="0003184C">
              <w:rPr>
                <w:rFonts w:ascii="Arial" w:eastAsia="Calibri" w:hAnsi="Arial" w:cs="Arial"/>
                <w:szCs w:val="22"/>
              </w:rPr>
              <w:t xml:space="preserve">The attenuation relationships obtained in this research are compared with </w:t>
            </w:r>
            <w:r w:rsidR="002C1FD0">
              <w:rPr>
                <w:rFonts w:ascii="Arial" w:eastAsia="Calibri" w:hAnsi="Arial" w:cs="Arial"/>
                <w:szCs w:val="22"/>
              </w:rPr>
              <w:t xml:space="preserve">previously developed models </w:t>
            </w:r>
            <w:r w:rsidR="0003184C">
              <w:rPr>
                <w:rFonts w:ascii="Arial" w:eastAsia="Calibri" w:hAnsi="Arial" w:cs="Arial"/>
                <w:szCs w:val="22"/>
              </w:rPr>
              <w:t xml:space="preserve">and the observed differences are </w:t>
            </w:r>
            <w:r w:rsidR="00682789">
              <w:rPr>
                <w:rFonts w:ascii="Arial" w:eastAsia="Calibri" w:hAnsi="Arial" w:cs="Arial"/>
                <w:szCs w:val="22"/>
              </w:rPr>
              <w:t xml:space="preserve">shown through </w:t>
            </w:r>
            <w:r w:rsidR="0003184C">
              <w:rPr>
                <w:rFonts w:ascii="Arial" w:eastAsia="Calibri" w:hAnsi="Arial" w:cs="Arial"/>
                <w:szCs w:val="22"/>
              </w:rPr>
              <w:t xml:space="preserve">attenuation curves and residual analysis. It is concluded that the proposed models allow the estimation of PGA with over and underestimations of </w:t>
            </w:r>
            <w:r w:rsidR="0003184C" w:rsidRPr="004610E9">
              <w:rPr>
                <w:rFonts w:ascii="Arial" w:eastAsia="Calibri" w:hAnsi="Arial" w:cs="Arial"/>
                <w:i/>
                <w:iCs/>
                <w:szCs w:val="22"/>
              </w:rPr>
              <w:t>1.44, 1.88, 2.01 and 1.91</w:t>
            </w:r>
            <w:r w:rsidR="0003184C">
              <w:rPr>
                <w:rFonts w:ascii="Arial" w:eastAsia="Calibri" w:hAnsi="Arial" w:cs="Arial"/>
                <w:szCs w:val="22"/>
              </w:rPr>
              <w:t xml:space="preserve"> for seismic events with epicenters in Jalisco-Colima, Michoacán</w:t>
            </w:r>
            <w:r w:rsidR="00E673E2">
              <w:rPr>
                <w:rFonts w:ascii="Arial" w:eastAsia="Calibri" w:hAnsi="Arial" w:cs="Arial"/>
                <w:szCs w:val="22"/>
              </w:rPr>
              <w:t xml:space="preserve">, Guerrero and Oaxaca, respectively. </w:t>
            </w:r>
            <w:r w:rsidR="0003184C">
              <w:rPr>
                <w:rFonts w:ascii="Arial" w:eastAsia="Calibri" w:hAnsi="Arial" w:cs="Arial"/>
                <w:szCs w:val="22"/>
              </w:rPr>
              <w:t xml:space="preserve">  </w:t>
            </w:r>
          </w:p>
        </w:tc>
      </w:tr>
    </w:tbl>
    <w:p w14:paraId="75EFB416" w14:textId="77777777" w:rsidR="00636EB2" w:rsidRDefault="00636EB2" w:rsidP="00441B6F">
      <w:pPr>
        <w:pStyle w:val="Body"/>
        <w:spacing w:after="0"/>
        <w:rPr>
          <w:rFonts w:ascii="Arial" w:hAnsi="Arial" w:cs="Arial"/>
          <w:i/>
        </w:rPr>
      </w:pPr>
    </w:p>
    <w:p w14:paraId="0FCF79C7" w14:textId="380F2725" w:rsidR="0024282C" w:rsidRPr="00940B6A" w:rsidRDefault="00A24E7E" w:rsidP="00441B6F">
      <w:pPr>
        <w:pStyle w:val="Body"/>
        <w:spacing w:after="0"/>
        <w:rPr>
          <w:rFonts w:ascii="Arial" w:hAnsi="Arial" w:cs="Arial"/>
          <w:i/>
        </w:rPr>
      </w:pPr>
      <w:r>
        <w:rPr>
          <w:rFonts w:ascii="Arial" w:hAnsi="Arial" w:cs="Arial"/>
          <w:i/>
        </w:rPr>
        <w:t xml:space="preserve">Keywords: </w:t>
      </w:r>
      <w:r w:rsidR="00E673E2">
        <w:rPr>
          <w:rFonts w:ascii="Arial" w:hAnsi="Arial" w:cs="Arial"/>
          <w:i/>
        </w:rPr>
        <w:t xml:space="preserve">attenuation relationships, peak ground acceleration, </w:t>
      </w:r>
      <w:proofErr w:type="spellStart"/>
      <w:r w:rsidR="00E673E2">
        <w:rPr>
          <w:rFonts w:ascii="Arial" w:hAnsi="Arial" w:cs="Arial"/>
          <w:i/>
        </w:rPr>
        <w:t>interplate</w:t>
      </w:r>
      <w:proofErr w:type="spellEnd"/>
      <w:r w:rsidR="00E673E2">
        <w:rPr>
          <w:rFonts w:ascii="Arial" w:hAnsi="Arial" w:cs="Arial"/>
          <w:i/>
        </w:rPr>
        <w:t xml:space="preserve"> earthquakes, Mexican Volcanic Belt.</w:t>
      </w:r>
    </w:p>
    <w:p w14:paraId="257F7201" w14:textId="77777777" w:rsidR="00505F06" w:rsidRPr="00A24E7E" w:rsidRDefault="00505F06" w:rsidP="00441B6F">
      <w:pPr>
        <w:pStyle w:val="Body"/>
        <w:spacing w:after="0"/>
        <w:rPr>
          <w:rFonts w:ascii="Arial" w:hAnsi="Arial" w:cs="Arial"/>
          <w:i/>
        </w:rPr>
      </w:pPr>
    </w:p>
    <w:p w14:paraId="2545585F" w14:textId="099E44D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05BFD57" w14:textId="77777777" w:rsidR="00790ADA" w:rsidRPr="00FB3A86" w:rsidRDefault="00790ADA" w:rsidP="00441B6F">
      <w:pPr>
        <w:pStyle w:val="AbstHead"/>
        <w:spacing w:after="0"/>
        <w:jc w:val="both"/>
        <w:rPr>
          <w:rFonts w:ascii="Arial" w:hAnsi="Arial" w:cs="Arial"/>
        </w:rPr>
      </w:pPr>
    </w:p>
    <w:p w14:paraId="1412E1BA" w14:textId="5BADD272" w:rsidR="00B95236" w:rsidRDefault="00352528" w:rsidP="00441B6F">
      <w:pPr>
        <w:pStyle w:val="Body"/>
        <w:spacing w:after="0"/>
        <w:rPr>
          <w:rFonts w:ascii="Arial" w:hAnsi="Arial" w:cs="Arial"/>
        </w:rPr>
      </w:pPr>
      <w:r w:rsidRPr="00352528">
        <w:rPr>
          <w:rFonts w:ascii="Arial" w:hAnsi="Arial" w:cs="Arial"/>
        </w:rPr>
        <w:t>Most earthquake epicenters in M</w:t>
      </w:r>
      <w:r w:rsidR="00CE5DA8">
        <w:rPr>
          <w:rFonts w:ascii="Arial" w:hAnsi="Arial" w:cs="Arial"/>
        </w:rPr>
        <w:t>é</w:t>
      </w:r>
      <w:r w:rsidRPr="00352528">
        <w:rPr>
          <w:rFonts w:ascii="Arial" w:hAnsi="Arial" w:cs="Arial"/>
        </w:rPr>
        <w:t>xico are concentrated in the Pacific Ocean subduction zone, specifically in the states of Oaxaca, Guerrero, Chiapas, Jalisco,</w:t>
      </w:r>
      <w:r w:rsidR="00205366">
        <w:rPr>
          <w:rFonts w:ascii="Arial" w:hAnsi="Arial" w:cs="Arial"/>
        </w:rPr>
        <w:t xml:space="preserve"> Michoacán</w:t>
      </w:r>
      <w:r w:rsidRPr="00352528">
        <w:rPr>
          <w:rFonts w:ascii="Arial" w:hAnsi="Arial" w:cs="Arial"/>
        </w:rPr>
        <w:t xml:space="preserve"> and Colima (SSN, 202</w:t>
      </w:r>
      <w:r w:rsidR="00205366">
        <w:rPr>
          <w:rFonts w:ascii="Arial" w:hAnsi="Arial" w:cs="Arial"/>
        </w:rPr>
        <w:t>5</w:t>
      </w:r>
      <w:r w:rsidRPr="00352528">
        <w:rPr>
          <w:rFonts w:ascii="Arial" w:hAnsi="Arial" w:cs="Arial"/>
        </w:rPr>
        <w:t xml:space="preserve">). Due to their origin, they are classified as </w:t>
      </w:r>
      <w:proofErr w:type="spellStart"/>
      <w:r w:rsidRPr="00352528">
        <w:rPr>
          <w:rFonts w:ascii="Arial" w:hAnsi="Arial" w:cs="Arial"/>
        </w:rPr>
        <w:t>interplate</w:t>
      </w:r>
      <w:proofErr w:type="spellEnd"/>
      <w:r w:rsidRPr="00352528">
        <w:rPr>
          <w:rFonts w:ascii="Arial" w:hAnsi="Arial" w:cs="Arial"/>
        </w:rPr>
        <w:t xml:space="preserve"> earthquakes and have historically caused significant human and material losses around the epicenter and in the </w:t>
      </w:r>
      <w:r>
        <w:rPr>
          <w:rFonts w:ascii="Arial" w:hAnsi="Arial" w:cs="Arial"/>
        </w:rPr>
        <w:t xml:space="preserve">Mexican Volcanic Belt </w:t>
      </w:r>
      <w:r w:rsidR="00DB3641">
        <w:rPr>
          <w:rFonts w:ascii="Arial" w:hAnsi="Arial" w:cs="Arial"/>
        </w:rPr>
        <w:t>(</w:t>
      </w:r>
      <w:proofErr w:type="spellStart"/>
      <w:r w:rsidR="00DB3641">
        <w:rPr>
          <w:rFonts w:ascii="Arial" w:hAnsi="Arial" w:cs="Arial"/>
        </w:rPr>
        <w:t>Servicio</w:t>
      </w:r>
      <w:proofErr w:type="spellEnd"/>
      <w:r w:rsidR="00DB3641">
        <w:rPr>
          <w:rFonts w:ascii="Arial" w:hAnsi="Arial" w:cs="Arial"/>
        </w:rPr>
        <w:t xml:space="preserve"> </w:t>
      </w:r>
      <w:proofErr w:type="spellStart"/>
      <w:r w:rsidR="00DB3641">
        <w:rPr>
          <w:rFonts w:ascii="Arial" w:hAnsi="Arial" w:cs="Arial"/>
        </w:rPr>
        <w:t>Geologico</w:t>
      </w:r>
      <w:proofErr w:type="spellEnd"/>
      <w:r w:rsidR="00DB3641">
        <w:rPr>
          <w:rFonts w:ascii="Arial" w:hAnsi="Arial" w:cs="Arial"/>
        </w:rPr>
        <w:t xml:space="preserve"> </w:t>
      </w:r>
      <w:proofErr w:type="spellStart"/>
      <w:r w:rsidR="00DB3641">
        <w:rPr>
          <w:rFonts w:ascii="Arial" w:hAnsi="Arial" w:cs="Arial"/>
        </w:rPr>
        <w:t>Mexicano</w:t>
      </w:r>
      <w:proofErr w:type="spellEnd"/>
      <w:r w:rsidR="00DB3641">
        <w:rPr>
          <w:rFonts w:ascii="Arial" w:hAnsi="Arial" w:cs="Arial"/>
        </w:rPr>
        <w:t xml:space="preserve">, 2017). </w:t>
      </w:r>
      <w:r w:rsidR="00B95236" w:rsidRPr="00B95236">
        <w:rPr>
          <w:rFonts w:ascii="Arial" w:hAnsi="Arial" w:cs="Arial"/>
        </w:rPr>
        <w:t xml:space="preserve"> </w:t>
      </w:r>
    </w:p>
    <w:p w14:paraId="336A5E6F" w14:textId="77777777" w:rsidR="00505F06" w:rsidRDefault="00505F06" w:rsidP="00441B6F">
      <w:pPr>
        <w:pStyle w:val="Body"/>
        <w:spacing w:after="0"/>
        <w:rPr>
          <w:rFonts w:ascii="Arial" w:hAnsi="Arial" w:cs="Arial"/>
        </w:rPr>
      </w:pPr>
    </w:p>
    <w:p w14:paraId="6F2B725F" w14:textId="1E16E1D3" w:rsidR="00DD7336" w:rsidRDefault="00DB3641" w:rsidP="00441B6F">
      <w:pPr>
        <w:pStyle w:val="Body"/>
        <w:spacing w:after="0"/>
        <w:rPr>
          <w:rFonts w:ascii="Arial" w:hAnsi="Arial" w:cs="Arial"/>
        </w:rPr>
      </w:pPr>
      <w:r>
        <w:rPr>
          <w:rFonts w:ascii="Arial" w:hAnsi="Arial" w:cs="Arial"/>
        </w:rPr>
        <w:t xml:space="preserve">The Mexican Volcanic Belt (MVB) is a geological province that extends from west to east, from Nayarit to Veracruz and constitutes one of the most geologically and </w:t>
      </w:r>
      <w:proofErr w:type="spellStart"/>
      <w:r>
        <w:rPr>
          <w:rFonts w:ascii="Arial" w:hAnsi="Arial" w:cs="Arial"/>
        </w:rPr>
        <w:t>geophysically</w:t>
      </w:r>
      <w:proofErr w:type="spellEnd"/>
      <w:r>
        <w:rPr>
          <w:rFonts w:ascii="Arial" w:hAnsi="Arial" w:cs="Arial"/>
        </w:rPr>
        <w:t xml:space="preserve"> relevant regions </w:t>
      </w:r>
      <w:r w:rsidR="00F3038A">
        <w:rPr>
          <w:rFonts w:ascii="Arial" w:hAnsi="Arial" w:cs="Arial"/>
        </w:rPr>
        <w:t>in M</w:t>
      </w:r>
      <w:r w:rsidR="00CE5DA8">
        <w:rPr>
          <w:rFonts w:ascii="Arial" w:hAnsi="Arial" w:cs="Arial"/>
        </w:rPr>
        <w:t>é</w:t>
      </w:r>
      <w:r w:rsidR="00F3038A">
        <w:rPr>
          <w:rFonts w:ascii="Arial" w:hAnsi="Arial" w:cs="Arial"/>
        </w:rPr>
        <w:t>xico (Gómez-</w:t>
      </w:r>
      <w:proofErr w:type="spellStart"/>
      <w:r w:rsidR="00F3038A">
        <w:rPr>
          <w:rFonts w:ascii="Arial" w:hAnsi="Arial" w:cs="Arial"/>
        </w:rPr>
        <w:t>Tuena</w:t>
      </w:r>
      <w:proofErr w:type="spellEnd"/>
      <w:r w:rsidR="00F3038A">
        <w:rPr>
          <w:rFonts w:ascii="Arial" w:hAnsi="Arial" w:cs="Arial"/>
        </w:rPr>
        <w:t xml:space="preserve"> et al., 2005). This area is also home to a large part of the country’s population and infrastructure, which increases its vulnerability to seismic events (INEGI, 2025). </w:t>
      </w:r>
      <w:r w:rsidR="004247EC">
        <w:rPr>
          <w:rFonts w:ascii="Arial" w:hAnsi="Arial" w:cs="Arial"/>
        </w:rPr>
        <w:t xml:space="preserve">Despite this, most of the states located within the MVB lack their own seismic resistant design </w:t>
      </w:r>
      <w:r w:rsidR="00352528">
        <w:rPr>
          <w:rFonts w:ascii="Arial" w:hAnsi="Arial" w:cs="Arial"/>
        </w:rPr>
        <w:t>codes</w:t>
      </w:r>
      <w:r w:rsidR="004247EC">
        <w:rPr>
          <w:rFonts w:ascii="Arial" w:hAnsi="Arial" w:cs="Arial"/>
        </w:rPr>
        <w:t>, as a consequence the</w:t>
      </w:r>
      <w:r w:rsidR="00205366">
        <w:rPr>
          <w:rFonts w:ascii="Arial" w:hAnsi="Arial" w:cs="Arial"/>
        </w:rPr>
        <w:t>y</w:t>
      </w:r>
      <w:r w:rsidR="004247EC">
        <w:rPr>
          <w:rFonts w:ascii="Arial" w:hAnsi="Arial" w:cs="Arial"/>
        </w:rPr>
        <w:t xml:space="preserve"> adopt criteria from regulations developed for other regions, such as the </w:t>
      </w:r>
      <w:proofErr w:type="spellStart"/>
      <w:r w:rsidR="006B1C68">
        <w:rPr>
          <w:rFonts w:ascii="Arial" w:hAnsi="Arial" w:cs="Arial"/>
        </w:rPr>
        <w:t>Normas</w:t>
      </w:r>
      <w:proofErr w:type="spellEnd"/>
      <w:r w:rsidR="006B1C68">
        <w:rPr>
          <w:rFonts w:ascii="Arial" w:hAnsi="Arial" w:cs="Arial"/>
        </w:rPr>
        <w:t xml:space="preserve"> </w:t>
      </w:r>
      <w:proofErr w:type="spellStart"/>
      <w:r w:rsidR="006B1C68">
        <w:rPr>
          <w:rFonts w:ascii="Arial" w:hAnsi="Arial" w:cs="Arial"/>
        </w:rPr>
        <w:t>Técnicas</w:t>
      </w:r>
      <w:proofErr w:type="spellEnd"/>
      <w:r w:rsidR="006B1C68">
        <w:rPr>
          <w:rFonts w:ascii="Arial" w:hAnsi="Arial" w:cs="Arial"/>
        </w:rPr>
        <w:t xml:space="preserve"> </w:t>
      </w:r>
      <w:proofErr w:type="spellStart"/>
      <w:r w:rsidR="006B1C68">
        <w:rPr>
          <w:rFonts w:ascii="Arial" w:hAnsi="Arial" w:cs="Arial"/>
        </w:rPr>
        <w:t>Complementarias</w:t>
      </w:r>
      <w:proofErr w:type="spellEnd"/>
      <w:r w:rsidR="006B1C68">
        <w:rPr>
          <w:rFonts w:ascii="Arial" w:hAnsi="Arial" w:cs="Arial"/>
        </w:rPr>
        <w:t xml:space="preserve"> del </w:t>
      </w:r>
      <w:proofErr w:type="spellStart"/>
      <w:r w:rsidR="006B1C68">
        <w:rPr>
          <w:rFonts w:ascii="Arial" w:hAnsi="Arial" w:cs="Arial"/>
        </w:rPr>
        <w:t>Reglamento</w:t>
      </w:r>
      <w:proofErr w:type="spellEnd"/>
      <w:r w:rsidR="006B1C68">
        <w:rPr>
          <w:rFonts w:ascii="Arial" w:hAnsi="Arial" w:cs="Arial"/>
        </w:rPr>
        <w:t xml:space="preserve"> de Construcciones de la Ciudad de México</w:t>
      </w:r>
      <w:r w:rsidR="004247EC">
        <w:rPr>
          <w:rFonts w:ascii="Arial" w:hAnsi="Arial" w:cs="Arial"/>
        </w:rPr>
        <w:t xml:space="preserve"> or the </w:t>
      </w:r>
      <w:r w:rsidR="006B1C68">
        <w:rPr>
          <w:rFonts w:ascii="Arial" w:hAnsi="Arial" w:cs="Arial"/>
        </w:rPr>
        <w:t xml:space="preserve">Manual de </w:t>
      </w:r>
      <w:proofErr w:type="spellStart"/>
      <w:r w:rsidR="006B1C68">
        <w:rPr>
          <w:rFonts w:ascii="Arial" w:hAnsi="Arial" w:cs="Arial"/>
        </w:rPr>
        <w:t>Diseño</w:t>
      </w:r>
      <w:proofErr w:type="spellEnd"/>
      <w:r w:rsidR="006B1C68">
        <w:rPr>
          <w:rFonts w:ascii="Arial" w:hAnsi="Arial" w:cs="Arial"/>
        </w:rPr>
        <w:t xml:space="preserve"> de </w:t>
      </w:r>
      <w:proofErr w:type="spellStart"/>
      <w:r w:rsidR="006B1C68">
        <w:rPr>
          <w:rFonts w:ascii="Arial" w:hAnsi="Arial" w:cs="Arial"/>
        </w:rPr>
        <w:t>Obras</w:t>
      </w:r>
      <w:proofErr w:type="spellEnd"/>
      <w:r w:rsidR="006B1C68">
        <w:rPr>
          <w:rFonts w:ascii="Arial" w:hAnsi="Arial" w:cs="Arial"/>
        </w:rPr>
        <w:t xml:space="preserve"> </w:t>
      </w:r>
      <w:proofErr w:type="spellStart"/>
      <w:r w:rsidR="006B1C68">
        <w:rPr>
          <w:rFonts w:ascii="Arial" w:hAnsi="Arial" w:cs="Arial"/>
        </w:rPr>
        <w:t>Civiles</w:t>
      </w:r>
      <w:proofErr w:type="spellEnd"/>
      <w:r w:rsidR="006B1C68">
        <w:rPr>
          <w:rFonts w:ascii="Arial" w:hAnsi="Arial" w:cs="Arial"/>
        </w:rPr>
        <w:t xml:space="preserve"> de la </w:t>
      </w:r>
      <w:proofErr w:type="spellStart"/>
      <w:r w:rsidR="006B1C68">
        <w:rPr>
          <w:rFonts w:ascii="Arial" w:hAnsi="Arial" w:cs="Arial"/>
        </w:rPr>
        <w:t>Comisión</w:t>
      </w:r>
      <w:proofErr w:type="spellEnd"/>
      <w:r w:rsidR="006B1C68">
        <w:rPr>
          <w:rFonts w:ascii="Arial" w:hAnsi="Arial" w:cs="Arial"/>
        </w:rPr>
        <w:t xml:space="preserve"> Federal de </w:t>
      </w:r>
      <w:proofErr w:type="spellStart"/>
      <w:r w:rsidR="006B1C68">
        <w:rPr>
          <w:rFonts w:ascii="Arial" w:hAnsi="Arial" w:cs="Arial"/>
        </w:rPr>
        <w:t>Electricidad</w:t>
      </w:r>
      <w:proofErr w:type="spellEnd"/>
      <w:r w:rsidR="00DD7336">
        <w:rPr>
          <w:rFonts w:ascii="Arial" w:hAnsi="Arial" w:cs="Arial"/>
        </w:rPr>
        <w:t xml:space="preserve"> (Pérez-</w:t>
      </w:r>
      <w:proofErr w:type="spellStart"/>
      <w:r w:rsidR="00DD7336">
        <w:rPr>
          <w:rFonts w:ascii="Arial" w:hAnsi="Arial" w:cs="Arial"/>
        </w:rPr>
        <w:t>Gavilán</w:t>
      </w:r>
      <w:proofErr w:type="spellEnd"/>
      <w:r w:rsidR="00DD7336">
        <w:rPr>
          <w:rFonts w:ascii="Arial" w:hAnsi="Arial" w:cs="Arial"/>
        </w:rPr>
        <w:t xml:space="preserve"> et al., 2018). This </w:t>
      </w:r>
      <w:r w:rsidR="00660168">
        <w:rPr>
          <w:rFonts w:ascii="Arial" w:hAnsi="Arial" w:cs="Arial"/>
        </w:rPr>
        <w:t xml:space="preserve">practice can result in the under-or over-design of structures, as local site conditions are not adequately considered. </w:t>
      </w:r>
      <w:r w:rsidR="00DD7336">
        <w:rPr>
          <w:rFonts w:ascii="Arial" w:hAnsi="Arial" w:cs="Arial"/>
        </w:rPr>
        <w:t xml:space="preserve"> </w:t>
      </w:r>
    </w:p>
    <w:p w14:paraId="5B29AD4D" w14:textId="65CB3AA0" w:rsidR="00790ADA" w:rsidRDefault="00790ADA" w:rsidP="00441B6F">
      <w:pPr>
        <w:pStyle w:val="Body"/>
        <w:spacing w:after="0"/>
        <w:rPr>
          <w:rFonts w:ascii="Arial" w:hAnsi="Arial" w:cs="Arial"/>
        </w:rPr>
      </w:pPr>
    </w:p>
    <w:p w14:paraId="4094EFC8" w14:textId="67F47E69" w:rsidR="00DD7336" w:rsidRDefault="00DD7336" w:rsidP="00441B6F">
      <w:pPr>
        <w:pStyle w:val="Body"/>
        <w:spacing w:after="0"/>
        <w:rPr>
          <w:rFonts w:ascii="Arial" w:hAnsi="Arial" w:cs="Arial"/>
        </w:rPr>
      </w:pPr>
      <w:r w:rsidRPr="00DD7336">
        <w:rPr>
          <w:rFonts w:ascii="Arial" w:hAnsi="Arial" w:cs="Arial"/>
        </w:rPr>
        <w:t>For the seismic design of a structure, absolute maxim</w:t>
      </w:r>
      <w:r w:rsidR="00660168">
        <w:rPr>
          <w:rFonts w:ascii="Arial" w:hAnsi="Arial" w:cs="Arial"/>
        </w:rPr>
        <w:t>um</w:t>
      </w:r>
      <w:r w:rsidRPr="00DD7336">
        <w:rPr>
          <w:rFonts w:ascii="Arial" w:hAnsi="Arial" w:cs="Arial"/>
        </w:rPr>
        <w:t xml:space="preserve"> ground</w:t>
      </w:r>
      <w:r w:rsidR="00660168">
        <w:rPr>
          <w:rFonts w:ascii="Arial" w:hAnsi="Arial" w:cs="Arial"/>
        </w:rPr>
        <w:t xml:space="preserve"> motion accelerations</w:t>
      </w:r>
      <w:r w:rsidRPr="00DD7336">
        <w:rPr>
          <w:rFonts w:ascii="Arial" w:hAnsi="Arial" w:cs="Arial"/>
        </w:rPr>
        <w:t xml:space="preserve"> are adopted, which can be estimated through attenuation relationships by mathematically</w:t>
      </w:r>
      <w:r w:rsidR="00660168">
        <w:rPr>
          <w:rFonts w:ascii="Arial" w:hAnsi="Arial" w:cs="Arial"/>
        </w:rPr>
        <w:t xml:space="preserve"> representing</w:t>
      </w:r>
      <w:r w:rsidRPr="00DD7336">
        <w:rPr>
          <w:rFonts w:ascii="Arial" w:hAnsi="Arial" w:cs="Arial"/>
        </w:rPr>
        <w:t xml:space="preserve"> </w:t>
      </w:r>
      <w:r w:rsidR="00660168">
        <w:rPr>
          <w:rFonts w:ascii="Arial" w:hAnsi="Arial" w:cs="Arial"/>
        </w:rPr>
        <w:t xml:space="preserve">it as a function </w:t>
      </w:r>
      <w:r w:rsidR="00CC6F59">
        <w:rPr>
          <w:rFonts w:ascii="Arial" w:hAnsi="Arial" w:cs="Arial"/>
        </w:rPr>
        <w:t xml:space="preserve">of </w:t>
      </w:r>
      <w:r w:rsidRPr="00DD7336">
        <w:rPr>
          <w:rFonts w:ascii="Arial" w:hAnsi="Arial" w:cs="Arial"/>
        </w:rPr>
        <w:t>characteristic variables of a seismic event; such as those associated with the source, the</w:t>
      </w:r>
      <w:r w:rsidR="00CC6F59">
        <w:rPr>
          <w:rFonts w:ascii="Arial" w:hAnsi="Arial" w:cs="Arial"/>
        </w:rPr>
        <w:t xml:space="preserve"> </w:t>
      </w:r>
      <w:r w:rsidRPr="00DD7336">
        <w:rPr>
          <w:rFonts w:ascii="Arial" w:hAnsi="Arial" w:cs="Arial"/>
        </w:rPr>
        <w:t>propagation</w:t>
      </w:r>
      <w:r w:rsidR="00CC6F59">
        <w:rPr>
          <w:rFonts w:ascii="Arial" w:hAnsi="Arial" w:cs="Arial"/>
        </w:rPr>
        <w:t xml:space="preserve"> medium</w:t>
      </w:r>
      <w:r w:rsidRPr="00DD7336">
        <w:rPr>
          <w:rFonts w:ascii="Arial" w:hAnsi="Arial" w:cs="Arial"/>
        </w:rPr>
        <w:t xml:space="preserve"> and the site response (</w:t>
      </w:r>
      <w:proofErr w:type="spellStart"/>
      <w:r w:rsidRPr="00DD7336">
        <w:rPr>
          <w:rFonts w:ascii="Arial" w:hAnsi="Arial" w:cs="Arial"/>
        </w:rPr>
        <w:t>Ordoñez</w:t>
      </w:r>
      <w:proofErr w:type="spellEnd"/>
      <w:r w:rsidRPr="00DD7336">
        <w:rPr>
          <w:rFonts w:ascii="Arial" w:hAnsi="Arial" w:cs="Arial"/>
        </w:rPr>
        <w:t xml:space="preserve"> </w:t>
      </w:r>
      <w:proofErr w:type="spellStart"/>
      <w:r w:rsidRPr="00DD7336">
        <w:rPr>
          <w:rFonts w:ascii="Arial" w:hAnsi="Arial" w:cs="Arial"/>
        </w:rPr>
        <w:t>Sacapi</w:t>
      </w:r>
      <w:proofErr w:type="spellEnd"/>
      <w:r w:rsidRPr="00DD7336">
        <w:rPr>
          <w:rFonts w:ascii="Arial" w:hAnsi="Arial" w:cs="Arial"/>
        </w:rPr>
        <w:t xml:space="preserve"> &amp; Salazar </w:t>
      </w:r>
      <w:proofErr w:type="spellStart"/>
      <w:r w:rsidRPr="00DD7336">
        <w:rPr>
          <w:rFonts w:ascii="Arial" w:hAnsi="Arial" w:cs="Arial"/>
        </w:rPr>
        <w:t>Riera</w:t>
      </w:r>
      <w:proofErr w:type="spellEnd"/>
      <w:r w:rsidRPr="00DD7336">
        <w:rPr>
          <w:rFonts w:ascii="Arial" w:hAnsi="Arial" w:cs="Arial"/>
        </w:rPr>
        <w:t>, 2023).</w:t>
      </w:r>
    </w:p>
    <w:p w14:paraId="10AD3FDD" w14:textId="6B43BB2A" w:rsidR="00DD7336" w:rsidRDefault="00DD7336" w:rsidP="00441B6F">
      <w:pPr>
        <w:pStyle w:val="Body"/>
        <w:spacing w:after="0"/>
        <w:rPr>
          <w:rFonts w:ascii="Arial" w:hAnsi="Arial" w:cs="Arial"/>
        </w:rPr>
      </w:pPr>
    </w:p>
    <w:p w14:paraId="20702C7D" w14:textId="1D0475B8" w:rsidR="00DD7336" w:rsidRDefault="00DD7336" w:rsidP="00441B6F">
      <w:pPr>
        <w:pStyle w:val="Body"/>
        <w:spacing w:after="0"/>
        <w:rPr>
          <w:rFonts w:ascii="Arial" w:hAnsi="Arial" w:cs="Arial"/>
        </w:rPr>
      </w:pPr>
      <w:r w:rsidRPr="00DD7336">
        <w:rPr>
          <w:rFonts w:ascii="Arial" w:hAnsi="Arial" w:cs="Arial"/>
        </w:rPr>
        <w:t>Peak Ground Acceleration (PGA) is one of the variables commonly used in attenuation r</w:t>
      </w:r>
      <w:r w:rsidR="00CC6F59">
        <w:rPr>
          <w:rFonts w:ascii="Arial" w:hAnsi="Arial" w:cs="Arial"/>
        </w:rPr>
        <w:t>elationships</w:t>
      </w:r>
      <w:r w:rsidRPr="00DD7336">
        <w:rPr>
          <w:rFonts w:ascii="Arial" w:hAnsi="Arial" w:cs="Arial"/>
        </w:rPr>
        <w:t xml:space="preserve"> and its units are usually </w:t>
      </w:r>
      <w:r w:rsidR="00CC6F59">
        <w:rPr>
          <w:rFonts w:ascii="Arial" w:hAnsi="Arial" w:cs="Arial"/>
        </w:rPr>
        <w:t>expressed</w:t>
      </w:r>
      <w:r w:rsidRPr="00DD7336">
        <w:rPr>
          <w:rFonts w:ascii="Arial" w:hAnsi="Arial" w:cs="Arial"/>
        </w:rPr>
        <w:t xml:space="preserve"> in cm/s</w:t>
      </w:r>
      <w:r w:rsidRPr="00CC6F59">
        <w:rPr>
          <w:rFonts w:ascii="Arial" w:hAnsi="Arial" w:cs="Arial"/>
          <w:vertAlign w:val="superscript"/>
        </w:rPr>
        <w:t>2</w:t>
      </w:r>
      <w:r w:rsidRPr="00DD7336">
        <w:rPr>
          <w:rFonts w:ascii="Arial" w:hAnsi="Arial" w:cs="Arial"/>
        </w:rPr>
        <w:t xml:space="preserve">. The PGA variable is commonly used to describe the intensity and damage caused by an earthquake </w:t>
      </w:r>
      <w:r w:rsidR="00CC6F59">
        <w:rPr>
          <w:rFonts w:ascii="Arial" w:hAnsi="Arial" w:cs="Arial"/>
        </w:rPr>
        <w:t>at</w:t>
      </w:r>
      <w:r w:rsidRPr="00DD7336">
        <w:rPr>
          <w:rFonts w:ascii="Arial" w:hAnsi="Arial" w:cs="Arial"/>
        </w:rPr>
        <w:t xml:space="preserve"> a specific </w:t>
      </w:r>
      <w:r w:rsidR="00CC6F59">
        <w:rPr>
          <w:rFonts w:ascii="Arial" w:hAnsi="Arial" w:cs="Arial"/>
        </w:rPr>
        <w:t>location</w:t>
      </w:r>
      <w:r w:rsidRPr="00DD7336">
        <w:rPr>
          <w:rFonts w:ascii="Arial" w:hAnsi="Arial" w:cs="Arial"/>
        </w:rPr>
        <w:t>, since inertial forces depend directly on acceleration (de la Blanca et al., 2012).</w:t>
      </w:r>
    </w:p>
    <w:p w14:paraId="69DA69F7" w14:textId="60ED6540" w:rsidR="00DD7336" w:rsidRDefault="00DD7336" w:rsidP="00441B6F">
      <w:pPr>
        <w:pStyle w:val="Body"/>
        <w:spacing w:after="0"/>
        <w:rPr>
          <w:rFonts w:ascii="Arial" w:hAnsi="Arial" w:cs="Arial"/>
        </w:rPr>
      </w:pPr>
    </w:p>
    <w:p w14:paraId="0E524349" w14:textId="3AC0C64F" w:rsidR="00DD7336" w:rsidRDefault="00DD7336" w:rsidP="00441B6F">
      <w:pPr>
        <w:pStyle w:val="Body"/>
        <w:spacing w:after="0"/>
        <w:rPr>
          <w:rFonts w:ascii="Arial" w:hAnsi="Arial" w:cs="Arial"/>
        </w:rPr>
      </w:pPr>
      <w:r w:rsidRPr="00DD7336">
        <w:rPr>
          <w:rFonts w:ascii="Arial" w:hAnsi="Arial" w:cs="Arial"/>
        </w:rPr>
        <w:t xml:space="preserve">Currently, the study of seismic attenuation is a topic of great interest in damage prevention. Understanding how seismic intensity decreases with epicentral distance, </w:t>
      </w:r>
      <w:r w:rsidR="005D688C">
        <w:rPr>
          <w:rFonts w:ascii="Arial" w:hAnsi="Arial" w:cs="Arial"/>
        </w:rPr>
        <w:t>how frequently</w:t>
      </w:r>
      <w:r w:rsidRPr="00DD7336">
        <w:rPr>
          <w:rFonts w:ascii="Arial" w:hAnsi="Arial" w:cs="Arial"/>
        </w:rPr>
        <w:t xml:space="preserve"> this decrease occurs, and how it relates to the properties of the medium are fundamental </w:t>
      </w:r>
      <w:r w:rsidR="005D688C">
        <w:rPr>
          <w:rFonts w:ascii="Arial" w:hAnsi="Arial" w:cs="Arial"/>
        </w:rPr>
        <w:t>f</w:t>
      </w:r>
      <w:r w:rsidRPr="00DD7336">
        <w:rPr>
          <w:rFonts w:ascii="Arial" w:hAnsi="Arial" w:cs="Arial"/>
        </w:rPr>
        <w:t>o</w:t>
      </w:r>
      <w:r w:rsidR="005D688C">
        <w:rPr>
          <w:rFonts w:ascii="Arial" w:hAnsi="Arial" w:cs="Arial"/>
        </w:rPr>
        <w:t>r</w:t>
      </w:r>
      <w:r w:rsidRPr="00DD7336">
        <w:rPr>
          <w:rFonts w:ascii="Arial" w:hAnsi="Arial" w:cs="Arial"/>
        </w:rPr>
        <w:t xml:space="preserve"> an accurate characterization of seismic hazard (García, 2001).  </w:t>
      </w:r>
    </w:p>
    <w:p w14:paraId="4F28F07E" w14:textId="1229CB86" w:rsidR="00DD7336" w:rsidRDefault="00DD7336" w:rsidP="00441B6F">
      <w:pPr>
        <w:pStyle w:val="Body"/>
        <w:spacing w:after="0"/>
        <w:rPr>
          <w:rFonts w:ascii="Arial" w:hAnsi="Arial" w:cs="Arial"/>
        </w:rPr>
      </w:pPr>
    </w:p>
    <w:p w14:paraId="68718EA5" w14:textId="225EE99E" w:rsidR="00DD7336" w:rsidRDefault="00DD7336" w:rsidP="00441B6F">
      <w:pPr>
        <w:pStyle w:val="Body"/>
        <w:spacing w:after="0"/>
        <w:rPr>
          <w:rFonts w:ascii="Arial" w:hAnsi="Arial" w:cs="Arial"/>
        </w:rPr>
      </w:pPr>
      <w:r w:rsidRPr="00DD7336">
        <w:rPr>
          <w:rFonts w:ascii="Arial" w:hAnsi="Arial" w:cs="Arial"/>
        </w:rPr>
        <w:t>Previous studies have</w:t>
      </w:r>
      <w:r w:rsidR="005B0591">
        <w:rPr>
          <w:rFonts w:ascii="Arial" w:hAnsi="Arial" w:cs="Arial"/>
        </w:rPr>
        <w:t xml:space="preserve"> examined</w:t>
      </w:r>
      <w:r w:rsidRPr="00DD7336">
        <w:rPr>
          <w:rFonts w:ascii="Arial" w:hAnsi="Arial" w:cs="Arial"/>
        </w:rPr>
        <w:t xml:space="preserve"> the </w:t>
      </w:r>
      <w:r w:rsidR="005B0591">
        <w:rPr>
          <w:rFonts w:ascii="Arial" w:hAnsi="Arial" w:cs="Arial"/>
        </w:rPr>
        <w:t xml:space="preserve">amplification </w:t>
      </w:r>
      <w:r w:rsidRPr="00DD7336">
        <w:rPr>
          <w:rFonts w:ascii="Arial" w:hAnsi="Arial" w:cs="Arial"/>
        </w:rPr>
        <w:t xml:space="preserve">differences </w:t>
      </w:r>
      <w:r w:rsidR="005B0591">
        <w:rPr>
          <w:rFonts w:ascii="Arial" w:hAnsi="Arial" w:cs="Arial"/>
        </w:rPr>
        <w:t>of</w:t>
      </w:r>
      <w:r w:rsidRPr="00DD7336">
        <w:rPr>
          <w:rFonts w:ascii="Arial" w:hAnsi="Arial" w:cs="Arial"/>
        </w:rPr>
        <w:t xml:space="preserve"> earthquake</w:t>
      </w:r>
      <w:r w:rsidR="005B0591">
        <w:rPr>
          <w:rFonts w:ascii="Arial" w:hAnsi="Arial" w:cs="Arial"/>
        </w:rPr>
        <w:t>s</w:t>
      </w:r>
      <w:r w:rsidRPr="00DD7336">
        <w:rPr>
          <w:rFonts w:ascii="Arial" w:hAnsi="Arial" w:cs="Arial"/>
        </w:rPr>
        <w:t xml:space="preserve"> with epicenters in the states of Colima and Guerrero</w:t>
      </w:r>
      <w:r w:rsidR="005B0591">
        <w:rPr>
          <w:rFonts w:ascii="Arial" w:hAnsi="Arial" w:cs="Arial"/>
        </w:rPr>
        <w:t xml:space="preserve">, extending into </w:t>
      </w:r>
      <w:r w:rsidRPr="00DD7336">
        <w:rPr>
          <w:rFonts w:ascii="Arial" w:hAnsi="Arial" w:cs="Arial"/>
        </w:rPr>
        <w:t>the interior of the country</w:t>
      </w:r>
      <w:r w:rsidR="005B0591">
        <w:rPr>
          <w:rFonts w:ascii="Arial" w:hAnsi="Arial" w:cs="Arial"/>
        </w:rPr>
        <w:t xml:space="preserve">. These studies </w:t>
      </w:r>
      <w:r w:rsidRPr="00DD7336">
        <w:rPr>
          <w:rFonts w:ascii="Arial" w:hAnsi="Arial" w:cs="Arial"/>
        </w:rPr>
        <w:t xml:space="preserve">concluded that the presence of the </w:t>
      </w:r>
      <w:r w:rsidR="006923EA">
        <w:rPr>
          <w:rFonts w:ascii="Arial" w:hAnsi="Arial" w:cs="Arial"/>
        </w:rPr>
        <w:t>MVB</w:t>
      </w:r>
      <w:r w:rsidRPr="00DD7336">
        <w:rPr>
          <w:rFonts w:ascii="Arial" w:hAnsi="Arial" w:cs="Arial"/>
        </w:rPr>
        <w:t xml:space="preserve"> is the </w:t>
      </w:r>
      <w:r w:rsidR="005B0591">
        <w:rPr>
          <w:rFonts w:ascii="Arial" w:hAnsi="Arial" w:cs="Arial"/>
        </w:rPr>
        <w:t>primary</w:t>
      </w:r>
      <w:r w:rsidRPr="00DD7336">
        <w:rPr>
          <w:rFonts w:ascii="Arial" w:hAnsi="Arial" w:cs="Arial"/>
        </w:rPr>
        <w:t xml:space="preserve"> factor that controls regional differences in seismic amplification. </w:t>
      </w:r>
      <w:r w:rsidR="005B0591">
        <w:rPr>
          <w:rFonts w:ascii="Arial" w:hAnsi="Arial" w:cs="Arial"/>
        </w:rPr>
        <w:t xml:space="preserve">They also showed </w:t>
      </w:r>
      <w:r w:rsidRPr="00DD7336">
        <w:rPr>
          <w:rFonts w:ascii="Arial" w:hAnsi="Arial" w:cs="Arial"/>
        </w:rPr>
        <w:t xml:space="preserve">that this effect is visible </w:t>
      </w:r>
      <w:r w:rsidR="00C95409">
        <w:rPr>
          <w:rFonts w:ascii="Arial" w:hAnsi="Arial" w:cs="Arial"/>
        </w:rPr>
        <w:t>starting at</w:t>
      </w:r>
      <w:r w:rsidRPr="00DD7336">
        <w:rPr>
          <w:rFonts w:ascii="Arial" w:hAnsi="Arial" w:cs="Arial"/>
        </w:rPr>
        <w:t xml:space="preserve"> 50 km from the source for earthquakes in Colima, where the relative amplitude reaches a factor of 3 at epicentral distances of 125 km and decreases at 240 km.</w:t>
      </w:r>
      <w:r w:rsidR="006923EA">
        <w:rPr>
          <w:rFonts w:ascii="Arial" w:hAnsi="Arial" w:cs="Arial"/>
        </w:rPr>
        <w:t xml:space="preserve"> In contrast earthquakes in </w:t>
      </w:r>
      <w:r w:rsidRPr="00DD7336">
        <w:rPr>
          <w:rFonts w:ascii="Arial" w:hAnsi="Arial" w:cs="Arial"/>
        </w:rPr>
        <w:t xml:space="preserve">Guerrero presented </w:t>
      </w:r>
      <w:r w:rsidR="006923EA">
        <w:rPr>
          <w:rFonts w:ascii="Arial" w:hAnsi="Arial" w:cs="Arial"/>
        </w:rPr>
        <w:t>higher</w:t>
      </w:r>
      <w:r w:rsidRPr="00DD7336">
        <w:rPr>
          <w:rFonts w:ascii="Arial" w:hAnsi="Arial" w:cs="Arial"/>
        </w:rPr>
        <w:t xml:space="preserve"> amplitudes than </w:t>
      </w:r>
      <w:r w:rsidR="00C95409">
        <w:rPr>
          <w:rFonts w:ascii="Arial" w:hAnsi="Arial" w:cs="Arial"/>
        </w:rPr>
        <w:t xml:space="preserve">those in </w:t>
      </w:r>
      <w:r w:rsidRPr="00DD7336">
        <w:rPr>
          <w:rFonts w:ascii="Arial" w:hAnsi="Arial" w:cs="Arial"/>
        </w:rPr>
        <w:t xml:space="preserve">Colima at epicentral distances greater than 240 km (Shapiro et al., 1997; Cruz-Jiménez et al., 2009). </w:t>
      </w:r>
      <w:r w:rsidR="006923EA">
        <w:rPr>
          <w:rFonts w:ascii="Arial" w:hAnsi="Arial" w:cs="Arial"/>
        </w:rPr>
        <w:t>Furthermore</w:t>
      </w:r>
      <w:r w:rsidRPr="00DD7336">
        <w:rPr>
          <w:rFonts w:ascii="Arial" w:hAnsi="Arial" w:cs="Arial"/>
        </w:rPr>
        <w:t>, Clemente-Chávez et al., (2014) observed that a quarter of the northe</w:t>
      </w:r>
      <w:r w:rsidR="006923EA">
        <w:rPr>
          <w:rFonts w:ascii="Arial" w:hAnsi="Arial" w:cs="Arial"/>
        </w:rPr>
        <w:t>astern</w:t>
      </w:r>
      <w:r w:rsidRPr="00DD7336">
        <w:rPr>
          <w:rFonts w:ascii="Arial" w:hAnsi="Arial" w:cs="Arial"/>
        </w:rPr>
        <w:t xml:space="preserve"> of the </w:t>
      </w:r>
      <w:r w:rsidR="006923EA">
        <w:rPr>
          <w:rFonts w:ascii="Arial" w:hAnsi="Arial" w:cs="Arial"/>
        </w:rPr>
        <w:t>MVB</w:t>
      </w:r>
      <w:r w:rsidRPr="00DD7336">
        <w:rPr>
          <w:rFonts w:ascii="Arial" w:hAnsi="Arial" w:cs="Arial"/>
        </w:rPr>
        <w:t xml:space="preserve"> presents low levels of amplification.</w:t>
      </w:r>
    </w:p>
    <w:p w14:paraId="3F504868" w14:textId="148F797F" w:rsidR="00DD7336" w:rsidRDefault="00DD7336" w:rsidP="00441B6F">
      <w:pPr>
        <w:pStyle w:val="Body"/>
        <w:spacing w:after="0"/>
        <w:rPr>
          <w:rFonts w:ascii="Arial" w:hAnsi="Arial" w:cs="Arial"/>
        </w:rPr>
      </w:pPr>
    </w:p>
    <w:p w14:paraId="5F34BC86" w14:textId="13E4C820" w:rsidR="00DD7336" w:rsidRDefault="00DD7336" w:rsidP="00441B6F">
      <w:pPr>
        <w:pStyle w:val="Body"/>
        <w:spacing w:after="0"/>
        <w:rPr>
          <w:rFonts w:ascii="Arial" w:hAnsi="Arial" w:cs="Arial"/>
        </w:rPr>
      </w:pPr>
      <w:r w:rsidRPr="00DD7336">
        <w:rPr>
          <w:rFonts w:ascii="Arial" w:hAnsi="Arial" w:cs="Arial"/>
        </w:rPr>
        <w:t xml:space="preserve">Seismic attenuation relationships have also been developed from </w:t>
      </w:r>
      <w:proofErr w:type="spellStart"/>
      <w:r w:rsidRPr="00DD7336">
        <w:rPr>
          <w:rFonts w:ascii="Arial" w:hAnsi="Arial" w:cs="Arial"/>
        </w:rPr>
        <w:t>interplate</w:t>
      </w:r>
      <w:proofErr w:type="spellEnd"/>
      <w:r w:rsidRPr="00DD7336">
        <w:rPr>
          <w:rFonts w:ascii="Arial" w:hAnsi="Arial" w:cs="Arial"/>
        </w:rPr>
        <w:t xml:space="preserve"> earthquakes, such as the Ordaz (1989)</w:t>
      </w:r>
      <w:r w:rsidR="00C95409">
        <w:rPr>
          <w:rFonts w:ascii="Arial" w:hAnsi="Arial" w:cs="Arial"/>
        </w:rPr>
        <w:t xml:space="preserve"> model</w:t>
      </w:r>
      <w:r w:rsidRPr="00DD7336">
        <w:rPr>
          <w:rFonts w:ascii="Arial" w:hAnsi="Arial" w:cs="Arial"/>
        </w:rPr>
        <w:t xml:space="preserve"> </w:t>
      </w:r>
      <w:r w:rsidR="00C95409">
        <w:rPr>
          <w:rFonts w:ascii="Arial" w:hAnsi="Arial" w:cs="Arial"/>
        </w:rPr>
        <w:t xml:space="preserve">based on </w:t>
      </w:r>
      <w:r w:rsidRPr="00DD7336">
        <w:rPr>
          <w:rFonts w:ascii="Arial" w:hAnsi="Arial" w:cs="Arial"/>
        </w:rPr>
        <w:t>64 earthquakes obtained from the Guerrero</w:t>
      </w:r>
      <w:r w:rsidR="00C95409">
        <w:rPr>
          <w:rFonts w:ascii="Arial" w:hAnsi="Arial" w:cs="Arial"/>
        </w:rPr>
        <w:t xml:space="preserve"> Accelerograph Network</w:t>
      </w:r>
      <w:r w:rsidRPr="00DD7336">
        <w:rPr>
          <w:rFonts w:ascii="Arial" w:hAnsi="Arial" w:cs="Arial"/>
        </w:rPr>
        <w:t xml:space="preserve">, with magnitudes 5.0 ≤ Mw ≤ 8.0 and distances less than 350 km, which has a standard deviation of 0.25. Subsequently, García (2006) presented a model developed from </w:t>
      </w:r>
      <w:proofErr w:type="spellStart"/>
      <w:r w:rsidRPr="00DD7336">
        <w:rPr>
          <w:rFonts w:ascii="Arial" w:hAnsi="Arial" w:cs="Arial"/>
        </w:rPr>
        <w:t>interplate</w:t>
      </w:r>
      <w:proofErr w:type="spellEnd"/>
      <w:r w:rsidRPr="00DD7336">
        <w:rPr>
          <w:rFonts w:ascii="Arial" w:hAnsi="Arial" w:cs="Arial"/>
        </w:rPr>
        <w:t xml:space="preserve"> earthquakes with epicenters between Colima and Oaxaca, magnitudes 5.0 ≤ Mw ≤ 8.0, distances less than 400 km, with a standard deviation of 0.33. Later, Clemente et al., (2012) developed a seismic attenuation relationship for the state of Quer</w:t>
      </w:r>
      <w:r w:rsidR="00C95409">
        <w:rPr>
          <w:rFonts w:ascii="Arial" w:hAnsi="Arial" w:cs="Arial"/>
        </w:rPr>
        <w:t>e</w:t>
      </w:r>
      <w:r w:rsidRPr="00DD7336">
        <w:rPr>
          <w:rFonts w:ascii="Arial" w:hAnsi="Arial" w:cs="Arial"/>
        </w:rPr>
        <w:t xml:space="preserve">taro obtained from three seismic events in Guerrero, 5.2 ≤ Mw ≤ 6.6, distances less than 380 km, which </w:t>
      </w:r>
      <w:r w:rsidR="00C95409">
        <w:rPr>
          <w:rFonts w:ascii="Arial" w:hAnsi="Arial" w:cs="Arial"/>
        </w:rPr>
        <w:t>has</w:t>
      </w:r>
      <w:r w:rsidRPr="00DD7336">
        <w:rPr>
          <w:rFonts w:ascii="Arial" w:hAnsi="Arial" w:cs="Arial"/>
        </w:rPr>
        <w:t xml:space="preserve"> a standard deviation of 0.21.</w:t>
      </w:r>
    </w:p>
    <w:p w14:paraId="179B29BC" w14:textId="1343CAD2" w:rsidR="00DD7336" w:rsidRDefault="00DD7336" w:rsidP="00441B6F">
      <w:pPr>
        <w:pStyle w:val="Body"/>
        <w:spacing w:after="0"/>
        <w:rPr>
          <w:rFonts w:ascii="Arial" w:hAnsi="Arial" w:cs="Arial"/>
        </w:rPr>
      </w:pPr>
    </w:p>
    <w:p w14:paraId="2AC8A512" w14:textId="0EE91BAE" w:rsidR="00DD7336" w:rsidRDefault="000746C1" w:rsidP="00441B6F">
      <w:pPr>
        <w:pStyle w:val="Body"/>
        <w:spacing w:after="0"/>
        <w:rPr>
          <w:rFonts w:ascii="Arial" w:hAnsi="Arial" w:cs="Arial"/>
        </w:rPr>
      </w:pPr>
      <w:r>
        <w:rPr>
          <w:rFonts w:ascii="Arial" w:hAnsi="Arial" w:cs="Arial"/>
        </w:rPr>
        <w:t>To date</w:t>
      </w:r>
      <w:r w:rsidR="00DD7336" w:rsidRPr="00DD7336">
        <w:rPr>
          <w:rFonts w:ascii="Arial" w:hAnsi="Arial" w:cs="Arial"/>
        </w:rPr>
        <w:t>, only one attenuation relationship has been developed for the state of Quer</w:t>
      </w:r>
      <w:r w:rsidR="00CE5DA8">
        <w:rPr>
          <w:rFonts w:ascii="Arial" w:hAnsi="Arial" w:cs="Arial"/>
        </w:rPr>
        <w:t>é</w:t>
      </w:r>
      <w:r w:rsidR="00DD7336" w:rsidRPr="00DD7336">
        <w:rPr>
          <w:rFonts w:ascii="Arial" w:hAnsi="Arial" w:cs="Arial"/>
        </w:rPr>
        <w:t>taro</w:t>
      </w:r>
      <w:r>
        <w:rPr>
          <w:rFonts w:ascii="Arial" w:hAnsi="Arial" w:cs="Arial"/>
        </w:rPr>
        <w:t>, describing</w:t>
      </w:r>
      <w:r w:rsidR="00DD7336" w:rsidRPr="00DD7336">
        <w:rPr>
          <w:rFonts w:ascii="Arial" w:hAnsi="Arial" w:cs="Arial"/>
        </w:rPr>
        <w:t xml:space="preserve"> the ground </w:t>
      </w:r>
      <w:r>
        <w:rPr>
          <w:rFonts w:ascii="Arial" w:hAnsi="Arial" w:cs="Arial"/>
        </w:rPr>
        <w:t>motion acceleration a</w:t>
      </w:r>
      <w:r w:rsidR="00DD7336" w:rsidRPr="00DD7336">
        <w:rPr>
          <w:rFonts w:ascii="Arial" w:hAnsi="Arial" w:cs="Arial"/>
        </w:rPr>
        <w:t>s</w:t>
      </w:r>
      <w:r>
        <w:rPr>
          <w:rFonts w:ascii="Arial" w:hAnsi="Arial" w:cs="Arial"/>
        </w:rPr>
        <w:t>s</w:t>
      </w:r>
      <w:r w:rsidR="00DD7336" w:rsidRPr="00DD7336">
        <w:rPr>
          <w:rFonts w:ascii="Arial" w:hAnsi="Arial" w:cs="Arial"/>
        </w:rPr>
        <w:t xml:space="preserve">ociated with subduction earthquakes. Clemente-Chávez </w:t>
      </w:r>
      <w:r w:rsidR="00241438">
        <w:rPr>
          <w:rFonts w:ascii="Arial" w:hAnsi="Arial" w:cs="Arial"/>
        </w:rPr>
        <w:t xml:space="preserve">&amp; </w:t>
      </w:r>
      <w:r w:rsidR="00DD7336" w:rsidRPr="00DD7336">
        <w:rPr>
          <w:rFonts w:ascii="Arial" w:hAnsi="Arial" w:cs="Arial"/>
        </w:rPr>
        <w:t xml:space="preserve">Figueroa-Soto (2018) </w:t>
      </w:r>
      <w:r>
        <w:rPr>
          <w:rFonts w:ascii="Arial" w:hAnsi="Arial" w:cs="Arial"/>
        </w:rPr>
        <w:t xml:space="preserve">analyzed </w:t>
      </w:r>
      <w:r w:rsidR="00DD7336" w:rsidRPr="00DD7336">
        <w:rPr>
          <w:rFonts w:ascii="Arial" w:hAnsi="Arial" w:cs="Arial"/>
        </w:rPr>
        <w:t>seismic signal</w:t>
      </w:r>
      <w:r>
        <w:rPr>
          <w:rFonts w:ascii="Arial" w:hAnsi="Arial" w:cs="Arial"/>
        </w:rPr>
        <w:t>s</w:t>
      </w:r>
      <w:r w:rsidR="00DD7336" w:rsidRPr="00DD7336">
        <w:rPr>
          <w:rFonts w:ascii="Arial" w:hAnsi="Arial" w:cs="Arial"/>
        </w:rPr>
        <w:t xml:space="preserve"> </w:t>
      </w:r>
      <w:r>
        <w:rPr>
          <w:rFonts w:ascii="Arial" w:hAnsi="Arial" w:cs="Arial"/>
        </w:rPr>
        <w:t>along</w:t>
      </w:r>
      <w:r w:rsidR="00DD7336" w:rsidRPr="00DD7336">
        <w:rPr>
          <w:rFonts w:ascii="Arial" w:hAnsi="Arial" w:cs="Arial"/>
        </w:rPr>
        <w:t xml:space="preserve"> trajectories </w:t>
      </w:r>
      <w:r>
        <w:rPr>
          <w:rFonts w:ascii="Arial" w:hAnsi="Arial" w:cs="Arial"/>
        </w:rPr>
        <w:t>in</w:t>
      </w:r>
      <w:r w:rsidR="00DD7336" w:rsidRPr="00DD7336">
        <w:rPr>
          <w:rFonts w:ascii="Arial" w:hAnsi="Arial" w:cs="Arial"/>
        </w:rPr>
        <w:t xml:space="preserve"> the subduction zone, specifically from the states of Colima, Guerrero and Oaxaca</w:t>
      </w:r>
      <w:r>
        <w:rPr>
          <w:rFonts w:ascii="Arial" w:hAnsi="Arial" w:cs="Arial"/>
        </w:rPr>
        <w:t xml:space="preserve"> toward</w:t>
      </w:r>
      <w:r w:rsidR="00DD7336" w:rsidRPr="00DD7336">
        <w:rPr>
          <w:rFonts w:ascii="Arial" w:hAnsi="Arial" w:cs="Arial"/>
        </w:rPr>
        <w:t xml:space="preserve"> the state of Querétaro</w:t>
      </w:r>
      <w:r>
        <w:rPr>
          <w:rFonts w:ascii="Arial" w:hAnsi="Arial" w:cs="Arial"/>
        </w:rPr>
        <w:t>. T</w:t>
      </w:r>
      <w:r w:rsidR="00DD7336" w:rsidRPr="00DD7336">
        <w:rPr>
          <w:rFonts w:ascii="Arial" w:hAnsi="Arial" w:cs="Arial"/>
        </w:rPr>
        <w:t xml:space="preserve">hey concluded that earthquake </w:t>
      </w:r>
      <w:r>
        <w:rPr>
          <w:rFonts w:ascii="Arial" w:hAnsi="Arial" w:cs="Arial"/>
        </w:rPr>
        <w:t xml:space="preserve">accelerations </w:t>
      </w:r>
      <w:r w:rsidR="00DD7336" w:rsidRPr="00DD7336">
        <w:rPr>
          <w:rFonts w:ascii="Arial" w:hAnsi="Arial" w:cs="Arial"/>
        </w:rPr>
        <w:t>with epicenter</w:t>
      </w:r>
      <w:r>
        <w:rPr>
          <w:rFonts w:ascii="Arial" w:hAnsi="Arial" w:cs="Arial"/>
        </w:rPr>
        <w:t>s</w:t>
      </w:r>
      <w:r w:rsidR="00DD7336" w:rsidRPr="00DD7336">
        <w:rPr>
          <w:rFonts w:ascii="Arial" w:hAnsi="Arial" w:cs="Arial"/>
        </w:rPr>
        <w:t xml:space="preserve"> in Oaxaca are </w:t>
      </w:r>
      <w:r>
        <w:rPr>
          <w:rFonts w:ascii="Arial" w:hAnsi="Arial" w:cs="Arial"/>
        </w:rPr>
        <w:t>highest</w:t>
      </w:r>
      <w:r w:rsidR="00DD7336" w:rsidRPr="00DD7336">
        <w:rPr>
          <w:rFonts w:ascii="Arial" w:hAnsi="Arial" w:cs="Arial"/>
        </w:rPr>
        <w:t xml:space="preserve"> in the </w:t>
      </w:r>
      <w:r>
        <w:rPr>
          <w:rFonts w:ascii="Arial" w:hAnsi="Arial" w:cs="Arial"/>
        </w:rPr>
        <w:t>MVB</w:t>
      </w:r>
      <w:r w:rsidR="00DD7336" w:rsidRPr="00DD7336">
        <w:rPr>
          <w:rFonts w:ascii="Arial" w:hAnsi="Arial" w:cs="Arial"/>
        </w:rPr>
        <w:t>, followed by Colima and Guerrero; however, the</w:t>
      </w:r>
      <w:r>
        <w:rPr>
          <w:rFonts w:ascii="Arial" w:hAnsi="Arial" w:cs="Arial"/>
        </w:rPr>
        <w:t>ir</w:t>
      </w:r>
      <w:r w:rsidR="00DD7336" w:rsidRPr="00DD7336">
        <w:rPr>
          <w:rFonts w:ascii="Arial" w:hAnsi="Arial" w:cs="Arial"/>
        </w:rPr>
        <w:t xml:space="preserve"> </w:t>
      </w:r>
      <w:r>
        <w:rPr>
          <w:rFonts w:ascii="Arial" w:hAnsi="Arial" w:cs="Arial"/>
        </w:rPr>
        <w:t xml:space="preserve">analysis </w:t>
      </w:r>
      <w:r w:rsidR="00DD7336" w:rsidRPr="00DD7336">
        <w:rPr>
          <w:rFonts w:ascii="Arial" w:hAnsi="Arial" w:cs="Arial"/>
        </w:rPr>
        <w:t>do</w:t>
      </w:r>
      <w:r>
        <w:rPr>
          <w:rFonts w:ascii="Arial" w:hAnsi="Arial" w:cs="Arial"/>
        </w:rPr>
        <w:t>es</w:t>
      </w:r>
      <w:r w:rsidR="00DD7336" w:rsidRPr="00DD7336">
        <w:rPr>
          <w:rFonts w:ascii="Arial" w:hAnsi="Arial" w:cs="Arial"/>
        </w:rPr>
        <w:t xml:space="preserve"> not include earthquakes with</w:t>
      </w:r>
      <w:r>
        <w:rPr>
          <w:rFonts w:ascii="Arial" w:hAnsi="Arial" w:cs="Arial"/>
        </w:rPr>
        <w:t xml:space="preserve"> </w:t>
      </w:r>
      <w:r w:rsidR="00DD7336" w:rsidRPr="00DD7336">
        <w:rPr>
          <w:rFonts w:ascii="Arial" w:hAnsi="Arial" w:cs="Arial"/>
        </w:rPr>
        <w:t>epicenter</w:t>
      </w:r>
      <w:r>
        <w:rPr>
          <w:rFonts w:ascii="Arial" w:hAnsi="Arial" w:cs="Arial"/>
        </w:rPr>
        <w:t>s</w:t>
      </w:r>
      <w:r w:rsidR="00DD7336" w:rsidRPr="00DD7336">
        <w:rPr>
          <w:rFonts w:ascii="Arial" w:hAnsi="Arial" w:cs="Arial"/>
        </w:rPr>
        <w:t xml:space="preserve"> in Michoacán.</w:t>
      </w:r>
    </w:p>
    <w:p w14:paraId="780BD91B" w14:textId="6B583734" w:rsidR="006F43E1" w:rsidRDefault="006F43E1" w:rsidP="00441B6F">
      <w:pPr>
        <w:pStyle w:val="Body"/>
        <w:spacing w:after="0"/>
        <w:rPr>
          <w:rFonts w:ascii="Arial" w:hAnsi="Arial" w:cs="Arial"/>
        </w:rPr>
      </w:pPr>
    </w:p>
    <w:p w14:paraId="324AC498" w14:textId="4AA8A42B" w:rsidR="006F43E1" w:rsidRDefault="006F43E1" w:rsidP="00441B6F">
      <w:pPr>
        <w:pStyle w:val="Body"/>
        <w:spacing w:after="0"/>
        <w:rPr>
          <w:rFonts w:ascii="Arial" w:hAnsi="Arial" w:cs="Arial"/>
        </w:rPr>
      </w:pPr>
      <w:r w:rsidRPr="006F43E1">
        <w:rPr>
          <w:rFonts w:ascii="Arial" w:hAnsi="Arial" w:cs="Arial"/>
        </w:rPr>
        <w:t>Rivas</w:t>
      </w:r>
      <w:r w:rsidR="00BF3AEA">
        <w:rPr>
          <w:rFonts w:ascii="Arial" w:hAnsi="Arial" w:cs="Arial"/>
        </w:rPr>
        <w:t xml:space="preserve"> </w:t>
      </w:r>
      <w:r w:rsidRPr="006F43E1">
        <w:rPr>
          <w:rFonts w:ascii="Arial" w:hAnsi="Arial" w:cs="Arial"/>
        </w:rPr>
        <w:t>Nieto (2020) obtained Peak Ground Acceleration attenuation relationships for crustal earthquakes in the MVB using the one-stage maximum likelihood method. He divided the region into four zones according to the characteristics of the sectors described in Ferrari et al. (2012). For the West, Central, and East zones, models with good fit were presented, and they also included the site effect variable in their equations. He attempted to deduce a general attenuation relationship for the entire study area; however, due to the dispersion of the data, the degree of approximation obtained was low.</w:t>
      </w:r>
    </w:p>
    <w:p w14:paraId="6A0262E0" w14:textId="0A198408" w:rsidR="00DD7336" w:rsidRDefault="00DD7336" w:rsidP="00441B6F">
      <w:pPr>
        <w:pStyle w:val="Body"/>
        <w:spacing w:after="0"/>
        <w:rPr>
          <w:rFonts w:ascii="Arial" w:hAnsi="Arial" w:cs="Arial"/>
        </w:rPr>
      </w:pPr>
    </w:p>
    <w:p w14:paraId="0FEACACD" w14:textId="61E073F7" w:rsidR="00DD7336" w:rsidRDefault="00DD7336" w:rsidP="00441B6F">
      <w:pPr>
        <w:pStyle w:val="Body"/>
        <w:spacing w:after="0"/>
        <w:rPr>
          <w:rFonts w:ascii="Arial" w:hAnsi="Arial" w:cs="Arial"/>
        </w:rPr>
      </w:pPr>
      <w:r w:rsidRPr="00DD7336">
        <w:rPr>
          <w:rFonts w:ascii="Arial" w:hAnsi="Arial" w:cs="Arial"/>
        </w:rPr>
        <w:t>For this reason</w:t>
      </w:r>
      <w:r w:rsidR="00EE29CF">
        <w:rPr>
          <w:rFonts w:ascii="Arial" w:hAnsi="Arial" w:cs="Arial"/>
        </w:rPr>
        <w:t xml:space="preserve">, </w:t>
      </w:r>
      <w:r w:rsidRPr="00DD7336">
        <w:rPr>
          <w:rFonts w:ascii="Arial" w:hAnsi="Arial" w:cs="Arial"/>
        </w:rPr>
        <w:t xml:space="preserve">this research </w:t>
      </w:r>
      <w:r w:rsidR="00EE29CF">
        <w:rPr>
          <w:rFonts w:ascii="Arial" w:hAnsi="Arial" w:cs="Arial"/>
        </w:rPr>
        <w:t xml:space="preserve">developed </w:t>
      </w:r>
      <w:r w:rsidRPr="00DD7336">
        <w:rPr>
          <w:rFonts w:ascii="Arial" w:hAnsi="Arial" w:cs="Arial"/>
        </w:rPr>
        <w:t>PGA attenuation relationships in the city of Quer</w:t>
      </w:r>
      <w:r w:rsidR="00CE5DA8">
        <w:rPr>
          <w:rFonts w:ascii="Arial" w:hAnsi="Arial" w:cs="Arial"/>
        </w:rPr>
        <w:t>é</w:t>
      </w:r>
      <w:r w:rsidRPr="00DD7336">
        <w:rPr>
          <w:rFonts w:ascii="Arial" w:hAnsi="Arial" w:cs="Arial"/>
        </w:rPr>
        <w:t>taro</w:t>
      </w:r>
      <w:r w:rsidR="00EE29CF">
        <w:rPr>
          <w:rFonts w:ascii="Arial" w:hAnsi="Arial" w:cs="Arial"/>
        </w:rPr>
        <w:t xml:space="preserve"> using</w:t>
      </w:r>
      <w:r w:rsidRPr="00DD7336">
        <w:rPr>
          <w:rFonts w:ascii="Arial" w:hAnsi="Arial" w:cs="Arial"/>
        </w:rPr>
        <w:t xml:space="preserve"> </w:t>
      </w:r>
      <w:proofErr w:type="spellStart"/>
      <w:r w:rsidRPr="00DD7336">
        <w:rPr>
          <w:rFonts w:ascii="Arial" w:hAnsi="Arial" w:cs="Arial"/>
        </w:rPr>
        <w:t>interplate</w:t>
      </w:r>
      <w:proofErr w:type="spellEnd"/>
      <w:r w:rsidRPr="00DD7336">
        <w:rPr>
          <w:rFonts w:ascii="Arial" w:hAnsi="Arial" w:cs="Arial"/>
        </w:rPr>
        <w:t xml:space="preserve"> earthquake</w:t>
      </w:r>
      <w:r w:rsidR="00EE29CF">
        <w:rPr>
          <w:rFonts w:ascii="Arial" w:hAnsi="Arial" w:cs="Arial"/>
        </w:rPr>
        <w:t xml:space="preserve"> records</w:t>
      </w:r>
      <w:r w:rsidRPr="00DD7336">
        <w:rPr>
          <w:rFonts w:ascii="Arial" w:hAnsi="Arial" w:cs="Arial"/>
        </w:rPr>
        <w:t xml:space="preserve"> </w:t>
      </w:r>
      <w:r w:rsidR="00EE29CF">
        <w:rPr>
          <w:rFonts w:ascii="Arial" w:hAnsi="Arial" w:cs="Arial"/>
        </w:rPr>
        <w:t xml:space="preserve">from four </w:t>
      </w:r>
      <w:r w:rsidRPr="00DD7336">
        <w:rPr>
          <w:rFonts w:ascii="Arial" w:hAnsi="Arial" w:cs="Arial"/>
        </w:rPr>
        <w:t xml:space="preserve">trajectories </w:t>
      </w:r>
      <w:r w:rsidR="00EE29CF">
        <w:rPr>
          <w:rFonts w:ascii="Arial" w:hAnsi="Arial" w:cs="Arial"/>
        </w:rPr>
        <w:t xml:space="preserve">originating from </w:t>
      </w:r>
      <w:r w:rsidRPr="00DD7336">
        <w:rPr>
          <w:rFonts w:ascii="Arial" w:hAnsi="Arial" w:cs="Arial"/>
        </w:rPr>
        <w:t>the Pacific Ocean</w:t>
      </w:r>
      <w:r w:rsidR="00EE29CF">
        <w:rPr>
          <w:rFonts w:ascii="Arial" w:hAnsi="Arial" w:cs="Arial"/>
        </w:rPr>
        <w:t xml:space="preserve"> subduction zone</w:t>
      </w:r>
      <w:r w:rsidRPr="00DD7336">
        <w:rPr>
          <w:rFonts w:ascii="Arial" w:hAnsi="Arial" w:cs="Arial"/>
        </w:rPr>
        <w:t>. This information can be used for future studies aimed at deli</w:t>
      </w:r>
      <w:r w:rsidR="00EE29CF">
        <w:rPr>
          <w:rFonts w:ascii="Arial" w:hAnsi="Arial" w:cs="Arial"/>
        </w:rPr>
        <w:t>neating</w:t>
      </w:r>
      <w:r w:rsidRPr="00DD7336">
        <w:rPr>
          <w:rFonts w:ascii="Arial" w:hAnsi="Arial" w:cs="Arial"/>
        </w:rPr>
        <w:t xml:space="preserve"> seismic hazard in the</w:t>
      </w:r>
      <w:r w:rsidR="00EE29CF">
        <w:rPr>
          <w:rFonts w:ascii="Arial" w:hAnsi="Arial" w:cs="Arial"/>
        </w:rPr>
        <w:t xml:space="preserve"> MVB</w:t>
      </w:r>
      <w:r w:rsidRPr="00DD7336">
        <w:rPr>
          <w:rFonts w:ascii="Arial" w:hAnsi="Arial" w:cs="Arial"/>
        </w:rPr>
        <w:t>.</w:t>
      </w:r>
    </w:p>
    <w:p w14:paraId="251D66A6" w14:textId="77777777" w:rsidR="00DD7336" w:rsidRPr="00FB3A86" w:rsidRDefault="00DD7336" w:rsidP="00441B6F">
      <w:pPr>
        <w:pStyle w:val="Body"/>
        <w:spacing w:after="0"/>
        <w:rPr>
          <w:rFonts w:ascii="Arial" w:hAnsi="Arial" w:cs="Arial"/>
        </w:rPr>
      </w:pPr>
    </w:p>
    <w:p w14:paraId="68EA52C3" w14:textId="0E365E25" w:rsidR="007F7B32" w:rsidRDefault="00902823" w:rsidP="00441B6F">
      <w:pPr>
        <w:pStyle w:val="AbstHead"/>
        <w:spacing w:after="0"/>
        <w:jc w:val="both"/>
        <w:rPr>
          <w:rFonts w:ascii="Arial" w:hAnsi="Arial" w:cs="Arial"/>
        </w:rPr>
      </w:pPr>
      <w:r>
        <w:rPr>
          <w:rFonts w:ascii="Arial" w:hAnsi="Arial" w:cs="Arial"/>
        </w:rPr>
        <w:t xml:space="preserve">2. </w:t>
      </w:r>
      <w:r w:rsidR="00694E2D" w:rsidRPr="00694E2D">
        <w:rPr>
          <w:rFonts w:ascii="Arial" w:hAnsi="Arial" w:cs="Arial"/>
        </w:rPr>
        <w:t xml:space="preserve">Methodology  </w:t>
      </w:r>
    </w:p>
    <w:p w14:paraId="00760359" w14:textId="77777777" w:rsidR="00790ADA" w:rsidRPr="00FB3A86" w:rsidRDefault="00790ADA" w:rsidP="00441B6F">
      <w:pPr>
        <w:pStyle w:val="AbstHead"/>
        <w:spacing w:after="0"/>
        <w:jc w:val="both"/>
        <w:rPr>
          <w:rFonts w:ascii="Arial" w:hAnsi="Arial" w:cs="Arial"/>
        </w:rPr>
      </w:pPr>
    </w:p>
    <w:p w14:paraId="41616447" w14:textId="27814F04" w:rsidR="00185CDA" w:rsidRDefault="00185CDA" w:rsidP="00441B6F">
      <w:pPr>
        <w:pStyle w:val="Body"/>
        <w:spacing w:after="0"/>
        <w:rPr>
          <w:rFonts w:ascii="Arial" w:hAnsi="Arial" w:cs="Arial"/>
        </w:rPr>
      </w:pPr>
      <w:r w:rsidRPr="00C30A0F">
        <w:rPr>
          <w:rFonts w:ascii="Arial" w:hAnsi="Arial" w:cs="Arial"/>
          <w:b/>
          <w:caps/>
          <w:sz w:val="22"/>
        </w:rPr>
        <w:t xml:space="preserve">2.1 </w:t>
      </w:r>
      <w:r w:rsidR="00D02E25">
        <w:rPr>
          <w:rFonts w:ascii="Arial" w:hAnsi="Arial" w:cs="Arial"/>
          <w:b/>
          <w:sz w:val="22"/>
        </w:rPr>
        <w:t>Data</w:t>
      </w:r>
    </w:p>
    <w:p w14:paraId="394A7FDC" w14:textId="77777777" w:rsidR="00185CDA" w:rsidRDefault="00185CDA" w:rsidP="00441B6F">
      <w:pPr>
        <w:pStyle w:val="Body"/>
        <w:spacing w:after="0"/>
        <w:rPr>
          <w:rFonts w:ascii="Arial" w:hAnsi="Arial" w:cs="Arial"/>
        </w:rPr>
      </w:pPr>
    </w:p>
    <w:p w14:paraId="080AB714" w14:textId="6612F037" w:rsidR="00790ADA" w:rsidRDefault="00241438" w:rsidP="00441B6F">
      <w:pPr>
        <w:pStyle w:val="Body"/>
        <w:spacing w:after="0"/>
        <w:rPr>
          <w:rFonts w:ascii="Arial" w:hAnsi="Arial" w:cs="Arial"/>
        </w:rPr>
      </w:pPr>
      <w:r>
        <w:rPr>
          <w:rFonts w:ascii="Arial" w:hAnsi="Arial" w:cs="Arial"/>
        </w:rPr>
        <w:t xml:space="preserve">To calculate </w:t>
      </w:r>
      <w:r w:rsidR="00414C03" w:rsidRPr="00414C03">
        <w:rPr>
          <w:rFonts w:ascii="Arial" w:hAnsi="Arial" w:cs="Arial"/>
        </w:rPr>
        <w:t xml:space="preserve">the attenuation relationships, 351 velocity records </w:t>
      </w:r>
      <w:r>
        <w:rPr>
          <w:rFonts w:ascii="Arial" w:hAnsi="Arial" w:cs="Arial"/>
        </w:rPr>
        <w:t>from</w:t>
      </w:r>
      <w:r w:rsidR="00414C03" w:rsidRPr="00414C03">
        <w:rPr>
          <w:rFonts w:ascii="Arial" w:hAnsi="Arial" w:cs="Arial"/>
        </w:rPr>
        <w:t xml:space="preserve"> 51 </w:t>
      </w:r>
      <w:proofErr w:type="spellStart"/>
      <w:r w:rsidR="00414C03" w:rsidRPr="00414C03">
        <w:rPr>
          <w:rFonts w:ascii="Arial" w:hAnsi="Arial" w:cs="Arial"/>
        </w:rPr>
        <w:t>interplate</w:t>
      </w:r>
      <w:proofErr w:type="spellEnd"/>
      <w:r w:rsidR="00414C03" w:rsidRPr="00414C03">
        <w:rPr>
          <w:rFonts w:ascii="Arial" w:hAnsi="Arial" w:cs="Arial"/>
        </w:rPr>
        <w:t xml:space="preserve"> seismic events that occurred between 2011 and 2022 were used, with moment magnitudes (Mw) between 5.0 and 7.7 and depths from 3.2 to 24.1 km, distributed in four main trajectories towards the city of Quer</w:t>
      </w:r>
      <w:r w:rsidR="00CE5DA8">
        <w:rPr>
          <w:rFonts w:ascii="Arial" w:hAnsi="Arial" w:cs="Arial"/>
        </w:rPr>
        <w:t>é</w:t>
      </w:r>
      <w:r w:rsidR="00414C03" w:rsidRPr="00414C03">
        <w:rPr>
          <w:rFonts w:ascii="Arial" w:hAnsi="Arial" w:cs="Arial"/>
        </w:rPr>
        <w:t>taro.</w:t>
      </w:r>
    </w:p>
    <w:p w14:paraId="6FD74BC1" w14:textId="77777777" w:rsidR="00414C03" w:rsidRDefault="00414C03" w:rsidP="00441B6F">
      <w:pPr>
        <w:pStyle w:val="Body"/>
        <w:spacing w:after="0"/>
        <w:rPr>
          <w:rFonts w:ascii="Arial" w:hAnsi="Arial" w:cs="Arial"/>
        </w:rPr>
      </w:pPr>
    </w:p>
    <w:p w14:paraId="0701615F" w14:textId="313F5719" w:rsidR="002E0D56" w:rsidRDefault="00414C03" w:rsidP="00441B6F">
      <w:pPr>
        <w:pStyle w:val="Body"/>
        <w:spacing w:after="0"/>
        <w:rPr>
          <w:rFonts w:ascii="Arial" w:hAnsi="Arial" w:cs="Arial"/>
        </w:rPr>
      </w:pPr>
      <w:r w:rsidRPr="00414C03">
        <w:rPr>
          <w:rFonts w:ascii="Arial" w:hAnsi="Arial" w:cs="Arial"/>
        </w:rPr>
        <w:t xml:space="preserve">The direction of the trajectories was defined by seismological stations with rocky </w:t>
      </w:r>
      <w:r w:rsidR="00241438">
        <w:rPr>
          <w:rFonts w:ascii="Arial" w:hAnsi="Arial" w:cs="Arial"/>
        </w:rPr>
        <w:t>emplacement</w:t>
      </w:r>
      <w:r w:rsidRPr="00414C03">
        <w:rPr>
          <w:rFonts w:ascii="Arial" w:hAnsi="Arial" w:cs="Arial"/>
        </w:rPr>
        <w:t xml:space="preserve"> using the HVSR technique (European Commission, </w:t>
      </w:r>
      <w:proofErr w:type="spellStart"/>
      <w:r w:rsidRPr="00414C03">
        <w:rPr>
          <w:rFonts w:ascii="Arial" w:hAnsi="Arial" w:cs="Arial"/>
        </w:rPr>
        <w:t>Havenith</w:t>
      </w:r>
      <w:proofErr w:type="spellEnd"/>
      <w:r w:rsidRPr="00414C03">
        <w:rPr>
          <w:rFonts w:ascii="Arial" w:hAnsi="Arial" w:cs="Arial"/>
        </w:rPr>
        <w:t xml:space="preserve">, 2004) and taking as a reference studies carried out by Clemente-Chávez et al., </w:t>
      </w:r>
      <w:r w:rsidR="00241438">
        <w:rPr>
          <w:rFonts w:ascii="Arial" w:hAnsi="Arial" w:cs="Arial"/>
        </w:rPr>
        <w:t>(</w:t>
      </w:r>
      <w:r w:rsidRPr="00414C03">
        <w:rPr>
          <w:rFonts w:ascii="Arial" w:hAnsi="Arial" w:cs="Arial"/>
        </w:rPr>
        <w:t>2014</w:t>
      </w:r>
      <w:r w:rsidR="00241438">
        <w:rPr>
          <w:rFonts w:ascii="Arial" w:hAnsi="Arial" w:cs="Arial"/>
        </w:rPr>
        <w:t>)</w:t>
      </w:r>
      <w:r w:rsidRPr="00414C03">
        <w:rPr>
          <w:rFonts w:ascii="Arial" w:hAnsi="Arial" w:cs="Arial"/>
        </w:rPr>
        <w:t>, Pérez-Moreno et al., (2021) and Martínez-Rivera et al., (2022), starting from the states on the Pacific Ocean coast, Colima, Jalisco, Michoacán, Oaxaca and Guerrero towards Quer</w:t>
      </w:r>
      <w:r w:rsidR="00CE5DA8">
        <w:rPr>
          <w:rFonts w:ascii="Arial" w:hAnsi="Arial" w:cs="Arial"/>
        </w:rPr>
        <w:t>é</w:t>
      </w:r>
      <w:r w:rsidRPr="00414C03">
        <w:rPr>
          <w:rFonts w:ascii="Arial" w:hAnsi="Arial" w:cs="Arial"/>
        </w:rPr>
        <w:t xml:space="preserve">taro.   </w:t>
      </w:r>
    </w:p>
    <w:p w14:paraId="6DC8A443" w14:textId="3825CCDE" w:rsidR="00414C03" w:rsidRDefault="00414C03" w:rsidP="00441B6F">
      <w:pPr>
        <w:pStyle w:val="Body"/>
        <w:spacing w:after="0"/>
        <w:rPr>
          <w:rFonts w:ascii="Arial" w:hAnsi="Arial" w:cs="Arial"/>
        </w:rPr>
      </w:pPr>
    </w:p>
    <w:p w14:paraId="1D312F53" w14:textId="3F8AC654" w:rsidR="00414C03" w:rsidRDefault="00414C03" w:rsidP="00441B6F">
      <w:pPr>
        <w:pStyle w:val="Body"/>
        <w:spacing w:after="0"/>
        <w:rPr>
          <w:rFonts w:ascii="Arial" w:hAnsi="Arial" w:cs="Arial"/>
        </w:rPr>
      </w:pPr>
      <w:r w:rsidRPr="00414C03">
        <w:rPr>
          <w:rFonts w:ascii="Arial" w:hAnsi="Arial" w:cs="Arial"/>
        </w:rPr>
        <w:t xml:space="preserve">Seismic stations belonging to the broadband network of the National Seismological Service were considered; the UNM station of the GEOSCOPE observatory; the JRQG, TXMV, R2E0F, RB158, R8296 and R03C7 stations of the UNAM Geosciences </w:t>
      </w:r>
      <w:r w:rsidR="006F43E1">
        <w:rPr>
          <w:rFonts w:ascii="Arial" w:hAnsi="Arial" w:cs="Arial"/>
        </w:rPr>
        <w:t>Institute</w:t>
      </w:r>
      <w:r w:rsidRPr="00414C03">
        <w:rPr>
          <w:rFonts w:ascii="Arial" w:hAnsi="Arial" w:cs="Arial"/>
        </w:rPr>
        <w:t xml:space="preserve"> and the UAQ-CH seismological station temporarily installed on the historic campus of the</w:t>
      </w:r>
      <w:r w:rsidR="00241438">
        <w:rPr>
          <w:rFonts w:ascii="Arial" w:hAnsi="Arial" w:cs="Arial"/>
        </w:rPr>
        <w:t xml:space="preserve"> Universidad </w:t>
      </w:r>
      <w:proofErr w:type="spellStart"/>
      <w:r w:rsidR="00241438">
        <w:rPr>
          <w:rFonts w:ascii="Arial" w:hAnsi="Arial" w:cs="Arial"/>
        </w:rPr>
        <w:t>Autónoma</w:t>
      </w:r>
      <w:proofErr w:type="spellEnd"/>
      <w:r w:rsidR="00241438">
        <w:rPr>
          <w:rFonts w:ascii="Arial" w:hAnsi="Arial" w:cs="Arial"/>
        </w:rPr>
        <w:t xml:space="preserve"> de Querétaro</w:t>
      </w:r>
      <w:r w:rsidRPr="00414C03">
        <w:rPr>
          <w:rFonts w:ascii="Arial" w:hAnsi="Arial" w:cs="Arial"/>
        </w:rPr>
        <w:t xml:space="preserve"> in collaboration with the </w:t>
      </w:r>
      <w:r w:rsidR="00241438">
        <w:rPr>
          <w:rFonts w:ascii="Arial" w:hAnsi="Arial" w:cs="Arial"/>
        </w:rPr>
        <w:t xml:space="preserve">Instituto de </w:t>
      </w:r>
      <w:proofErr w:type="spellStart"/>
      <w:r w:rsidR="00241438">
        <w:rPr>
          <w:rFonts w:ascii="Arial" w:hAnsi="Arial" w:cs="Arial"/>
        </w:rPr>
        <w:t>Investigaciones</w:t>
      </w:r>
      <w:proofErr w:type="spellEnd"/>
      <w:r w:rsidR="00241438">
        <w:rPr>
          <w:rFonts w:ascii="Arial" w:hAnsi="Arial" w:cs="Arial"/>
        </w:rPr>
        <w:t xml:space="preserve"> </w:t>
      </w:r>
      <w:proofErr w:type="spellStart"/>
      <w:r w:rsidR="00241438">
        <w:rPr>
          <w:rFonts w:ascii="Arial" w:hAnsi="Arial" w:cs="Arial"/>
        </w:rPr>
        <w:t>en</w:t>
      </w:r>
      <w:proofErr w:type="spellEnd"/>
      <w:r w:rsidR="00241438">
        <w:rPr>
          <w:rFonts w:ascii="Arial" w:hAnsi="Arial" w:cs="Arial"/>
        </w:rPr>
        <w:t xml:space="preserve"> </w:t>
      </w:r>
      <w:proofErr w:type="spellStart"/>
      <w:r w:rsidR="00241438">
        <w:rPr>
          <w:rFonts w:ascii="Arial" w:hAnsi="Arial" w:cs="Arial"/>
        </w:rPr>
        <w:t>Ciencias</w:t>
      </w:r>
      <w:proofErr w:type="spellEnd"/>
      <w:r w:rsidR="00241438">
        <w:rPr>
          <w:rFonts w:ascii="Arial" w:hAnsi="Arial" w:cs="Arial"/>
        </w:rPr>
        <w:t xml:space="preserve"> de la Tierra de la Universidad</w:t>
      </w:r>
      <w:r w:rsidR="00786864">
        <w:rPr>
          <w:rFonts w:ascii="Arial" w:hAnsi="Arial" w:cs="Arial"/>
        </w:rPr>
        <w:t xml:space="preserve"> Michoacana de</w:t>
      </w:r>
      <w:r w:rsidRPr="00414C03">
        <w:rPr>
          <w:rFonts w:ascii="Arial" w:hAnsi="Arial" w:cs="Arial"/>
        </w:rPr>
        <w:t xml:space="preserve"> San Nicolás de Hidalgo.</w:t>
      </w:r>
    </w:p>
    <w:p w14:paraId="5E49B60B" w14:textId="156A544D" w:rsidR="00414C03" w:rsidRDefault="00414C03" w:rsidP="00441B6F">
      <w:pPr>
        <w:pStyle w:val="Body"/>
        <w:spacing w:after="0"/>
        <w:rPr>
          <w:rFonts w:ascii="Arial" w:hAnsi="Arial" w:cs="Arial"/>
        </w:rPr>
      </w:pPr>
    </w:p>
    <w:p w14:paraId="2B30BAEE" w14:textId="600D2E4A" w:rsidR="00414C03" w:rsidRDefault="00414C03" w:rsidP="00441B6F">
      <w:pPr>
        <w:pStyle w:val="Body"/>
        <w:spacing w:after="0"/>
        <w:rPr>
          <w:rFonts w:ascii="Arial" w:hAnsi="Arial" w:cs="Arial"/>
        </w:rPr>
      </w:pPr>
      <w:r w:rsidRPr="00414C03">
        <w:rPr>
          <w:rFonts w:ascii="Arial" w:hAnsi="Arial" w:cs="Arial"/>
        </w:rPr>
        <w:t>Figure 1 show the</w:t>
      </w:r>
      <w:r w:rsidR="00786864">
        <w:rPr>
          <w:rFonts w:ascii="Arial" w:hAnsi="Arial" w:cs="Arial"/>
        </w:rPr>
        <w:t xml:space="preserve"> defined</w:t>
      </w:r>
      <w:r w:rsidRPr="00414C03">
        <w:rPr>
          <w:rFonts w:ascii="Arial" w:hAnsi="Arial" w:cs="Arial"/>
        </w:rPr>
        <w:t xml:space="preserve"> trajectories for Jalisco-Colima, Michoacán, Guerrero and Oaxaca from the seismic stations that did not present significant impedance contrasts.</w:t>
      </w:r>
    </w:p>
    <w:p w14:paraId="37EC271B" w14:textId="4E1FE2DD" w:rsidR="00414C03" w:rsidRDefault="00414C03" w:rsidP="00441B6F">
      <w:pPr>
        <w:pStyle w:val="Body"/>
        <w:spacing w:after="0"/>
        <w:rPr>
          <w:rFonts w:ascii="Arial" w:hAnsi="Arial" w:cs="Arial"/>
        </w:rPr>
      </w:pPr>
    </w:p>
    <w:p w14:paraId="3A58F942" w14:textId="77777777" w:rsidR="00786864" w:rsidRDefault="00786864" w:rsidP="00441B6F">
      <w:pPr>
        <w:pStyle w:val="Body"/>
        <w:spacing w:after="0"/>
        <w:rPr>
          <w:rFonts w:ascii="Arial" w:hAnsi="Arial" w:cs="Arial"/>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5470"/>
      </w:tblGrid>
      <w:tr w:rsidR="00786864" w14:paraId="4B635D53" w14:textId="77777777" w:rsidTr="00257695">
        <w:tc>
          <w:tcPr>
            <w:tcW w:w="5470" w:type="dxa"/>
          </w:tcPr>
          <w:p w14:paraId="24A9C4D5" w14:textId="77777777" w:rsidR="00786864" w:rsidRPr="00257695" w:rsidRDefault="00786864" w:rsidP="00257695">
            <w:pPr>
              <w:pStyle w:val="Body"/>
              <w:spacing w:after="0"/>
              <w:jc w:val="center"/>
              <w:rPr>
                <w:rFonts w:ascii="Arial" w:hAnsi="Arial" w:cs="Arial"/>
                <w:sz w:val="20"/>
                <w:szCs w:val="20"/>
              </w:rPr>
            </w:pPr>
            <w:r w:rsidRPr="00257695">
              <w:rPr>
                <w:rFonts w:ascii="Arial" w:hAnsi="Arial" w:cs="Arial"/>
                <w:noProof/>
              </w:rPr>
              <w:drawing>
                <wp:inline distT="0" distB="0" distL="0" distR="0" wp14:anchorId="5B2F3494" wp14:editId="2BCEBE7C">
                  <wp:extent cx="3222766" cy="180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1.jpg"/>
                          <pic:cNvPicPr/>
                        </pic:nvPicPr>
                        <pic:blipFill rotWithShape="1">
                          <a:blip r:embed="rId14" cstate="print">
                            <a:extLst>
                              <a:ext uri="{28A0092B-C50C-407E-A947-70E740481C1C}">
                                <a14:useLocalDpi xmlns:a14="http://schemas.microsoft.com/office/drawing/2010/main" val="0"/>
                              </a:ext>
                            </a:extLst>
                          </a:blip>
                          <a:srcRect l="204" t="28446" r="250" b="28590"/>
                          <a:stretch/>
                        </pic:blipFill>
                        <pic:spPr bwMode="auto">
                          <a:xfrm>
                            <a:off x="0" y="0"/>
                            <a:ext cx="3222766" cy="1800000"/>
                          </a:xfrm>
                          <a:prstGeom prst="rect">
                            <a:avLst/>
                          </a:prstGeom>
                          <a:ln>
                            <a:noFill/>
                          </a:ln>
                          <a:extLst>
                            <a:ext uri="{53640926-AAD7-44D8-BBD7-CCE9431645EC}">
                              <a14:shadowObscured xmlns:a14="http://schemas.microsoft.com/office/drawing/2010/main"/>
                            </a:ext>
                          </a:extLst>
                        </pic:spPr>
                      </pic:pic>
                    </a:graphicData>
                  </a:graphic>
                </wp:inline>
              </w:drawing>
            </w:r>
          </w:p>
          <w:p w14:paraId="03AAD31D" w14:textId="77777777" w:rsidR="00786864" w:rsidRPr="00257695" w:rsidRDefault="00786864" w:rsidP="00257695">
            <w:pPr>
              <w:pStyle w:val="Body"/>
              <w:spacing w:after="0"/>
              <w:jc w:val="center"/>
              <w:rPr>
                <w:rFonts w:ascii="Arial" w:hAnsi="Arial" w:cs="Arial"/>
                <w:sz w:val="20"/>
                <w:szCs w:val="20"/>
              </w:rPr>
            </w:pPr>
            <w:r w:rsidRPr="00257695">
              <w:rPr>
                <w:rFonts w:ascii="Arial" w:hAnsi="Arial" w:cs="Arial"/>
                <w:sz w:val="20"/>
                <w:szCs w:val="20"/>
              </w:rPr>
              <w:t>a)</w:t>
            </w:r>
          </w:p>
          <w:p w14:paraId="1B107FEB" w14:textId="02A6B901" w:rsidR="00257695" w:rsidRPr="00257695" w:rsidRDefault="00257695" w:rsidP="00257695">
            <w:pPr>
              <w:pStyle w:val="Body"/>
              <w:spacing w:after="0"/>
              <w:jc w:val="center"/>
              <w:rPr>
                <w:rFonts w:ascii="Arial" w:hAnsi="Arial" w:cs="Arial"/>
                <w:sz w:val="20"/>
                <w:szCs w:val="20"/>
              </w:rPr>
            </w:pPr>
          </w:p>
        </w:tc>
        <w:tc>
          <w:tcPr>
            <w:tcW w:w="5470" w:type="dxa"/>
          </w:tcPr>
          <w:p w14:paraId="63082AEB" w14:textId="0D02A40B" w:rsidR="00786864" w:rsidRPr="00257695" w:rsidRDefault="00786864" w:rsidP="00257695">
            <w:pPr>
              <w:pStyle w:val="Body"/>
              <w:spacing w:after="0"/>
              <w:jc w:val="center"/>
              <w:rPr>
                <w:rFonts w:ascii="Arial" w:hAnsi="Arial" w:cs="Arial"/>
                <w:sz w:val="20"/>
                <w:szCs w:val="20"/>
              </w:rPr>
            </w:pPr>
            <w:r w:rsidRPr="00257695">
              <w:rPr>
                <w:rFonts w:ascii="Arial" w:hAnsi="Arial" w:cs="Arial"/>
                <w:noProof/>
              </w:rPr>
              <w:drawing>
                <wp:inline distT="0" distB="0" distL="0" distR="0" wp14:anchorId="0D58AC69" wp14:editId="3F835132">
                  <wp:extent cx="3238943" cy="180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2.jpg"/>
                          <pic:cNvPicPr/>
                        </pic:nvPicPr>
                        <pic:blipFill rotWithShape="1">
                          <a:blip r:embed="rId15" cstate="print">
                            <a:extLst>
                              <a:ext uri="{28A0092B-C50C-407E-A947-70E740481C1C}">
                                <a14:useLocalDpi xmlns:a14="http://schemas.microsoft.com/office/drawing/2010/main" val="0"/>
                              </a:ext>
                            </a:extLst>
                          </a:blip>
                          <a:srcRect t="28603" b="28453"/>
                          <a:stretch/>
                        </pic:blipFill>
                        <pic:spPr bwMode="auto">
                          <a:xfrm>
                            <a:off x="0" y="0"/>
                            <a:ext cx="3238943" cy="1800000"/>
                          </a:xfrm>
                          <a:prstGeom prst="rect">
                            <a:avLst/>
                          </a:prstGeom>
                          <a:ln>
                            <a:noFill/>
                          </a:ln>
                          <a:extLst>
                            <a:ext uri="{53640926-AAD7-44D8-BBD7-CCE9431645EC}">
                              <a14:shadowObscured xmlns:a14="http://schemas.microsoft.com/office/drawing/2010/main"/>
                            </a:ext>
                          </a:extLst>
                        </pic:spPr>
                      </pic:pic>
                    </a:graphicData>
                  </a:graphic>
                </wp:inline>
              </w:drawing>
            </w:r>
            <w:r w:rsidRPr="00257695">
              <w:rPr>
                <w:rFonts w:ascii="Arial" w:hAnsi="Arial" w:cs="Arial"/>
                <w:sz w:val="20"/>
                <w:szCs w:val="20"/>
              </w:rPr>
              <w:br/>
              <w:t>b)</w:t>
            </w:r>
          </w:p>
        </w:tc>
      </w:tr>
      <w:tr w:rsidR="00786864" w14:paraId="1ECA32A1" w14:textId="77777777" w:rsidTr="00257695">
        <w:tc>
          <w:tcPr>
            <w:tcW w:w="5470" w:type="dxa"/>
          </w:tcPr>
          <w:p w14:paraId="2DB46D0E" w14:textId="77777777" w:rsidR="00786864" w:rsidRDefault="00786864" w:rsidP="00257695">
            <w:pPr>
              <w:pStyle w:val="Body"/>
              <w:spacing w:after="0"/>
              <w:jc w:val="center"/>
              <w:rPr>
                <w:rFonts w:ascii="Arial" w:hAnsi="Arial" w:cs="Arial"/>
                <w:noProof/>
                <w:sz w:val="20"/>
                <w:szCs w:val="20"/>
              </w:rPr>
            </w:pPr>
            <w:r w:rsidRPr="00257695">
              <w:rPr>
                <w:rFonts w:ascii="Arial" w:hAnsi="Arial" w:cs="Arial"/>
                <w:noProof/>
              </w:rPr>
              <w:drawing>
                <wp:inline distT="0" distB="0" distL="0" distR="0" wp14:anchorId="1AB7FD15" wp14:editId="17FF7DA1">
                  <wp:extent cx="3229419" cy="180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3.jpg"/>
                          <pic:cNvPicPr/>
                        </pic:nvPicPr>
                        <pic:blipFill rotWithShape="1">
                          <a:blip r:embed="rId16" cstate="print">
                            <a:extLst>
                              <a:ext uri="{28A0092B-C50C-407E-A947-70E740481C1C}">
                                <a14:useLocalDpi xmlns:a14="http://schemas.microsoft.com/office/drawing/2010/main" val="0"/>
                              </a:ext>
                            </a:extLst>
                          </a:blip>
                          <a:srcRect l="305" t="28681" r="349" b="28530"/>
                          <a:stretch/>
                        </pic:blipFill>
                        <pic:spPr bwMode="auto">
                          <a:xfrm>
                            <a:off x="0" y="0"/>
                            <a:ext cx="3229419" cy="1800000"/>
                          </a:xfrm>
                          <a:prstGeom prst="rect">
                            <a:avLst/>
                          </a:prstGeom>
                          <a:ln>
                            <a:noFill/>
                          </a:ln>
                          <a:extLst>
                            <a:ext uri="{53640926-AAD7-44D8-BBD7-CCE9431645EC}">
                              <a14:shadowObscured xmlns:a14="http://schemas.microsoft.com/office/drawing/2010/main"/>
                            </a:ext>
                          </a:extLst>
                        </pic:spPr>
                      </pic:pic>
                    </a:graphicData>
                  </a:graphic>
                </wp:inline>
              </w:drawing>
            </w:r>
            <w:r w:rsidR="00257695" w:rsidRPr="00257695">
              <w:rPr>
                <w:rFonts w:ascii="Arial" w:hAnsi="Arial" w:cs="Arial"/>
                <w:noProof/>
                <w:sz w:val="20"/>
                <w:szCs w:val="20"/>
              </w:rPr>
              <w:br/>
              <w:t>c)</w:t>
            </w:r>
          </w:p>
          <w:p w14:paraId="3220D62E" w14:textId="3461923D" w:rsidR="00257695" w:rsidRPr="00257695" w:rsidRDefault="00257695" w:rsidP="00257695">
            <w:pPr>
              <w:pStyle w:val="Body"/>
              <w:spacing w:after="0"/>
              <w:jc w:val="center"/>
              <w:rPr>
                <w:rFonts w:ascii="Arial" w:hAnsi="Arial" w:cs="Arial"/>
                <w:noProof/>
                <w:sz w:val="20"/>
                <w:szCs w:val="20"/>
              </w:rPr>
            </w:pPr>
          </w:p>
        </w:tc>
        <w:tc>
          <w:tcPr>
            <w:tcW w:w="5470" w:type="dxa"/>
          </w:tcPr>
          <w:p w14:paraId="30C55E94" w14:textId="472E351E" w:rsidR="00786864" w:rsidRPr="00257695" w:rsidRDefault="00786864" w:rsidP="00257695">
            <w:pPr>
              <w:pStyle w:val="Body"/>
              <w:keepNext/>
              <w:spacing w:after="0"/>
              <w:jc w:val="center"/>
              <w:rPr>
                <w:rFonts w:ascii="Arial" w:hAnsi="Arial" w:cs="Arial"/>
                <w:noProof/>
                <w:sz w:val="20"/>
                <w:szCs w:val="20"/>
              </w:rPr>
            </w:pPr>
            <w:r w:rsidRPr="00257695">
              <w:rPr>
                <w:rFonts w:ascii="Arial" w:hAnsi="Arial" w:cs="Arial"/>
                <w:noProof/>
              </w:rPr>
              <w:drawing>
                <wp:inline distT="0" distB="0" distL="0" distR="0" wp14:anchorId="38C0D2C5" wp14:editId="395BF62A">
                  <wp:extent cx="3219958" cy="180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4.jpg"/>
                          <pic:cNvPicPr/>
                        </pic:nvPicPr>
                        <pic:blipFill rotWithShape="1">
                          <a:blip r:embed="rId17" cstate="print">
                            <a:extLst>
                              <a:ext uri="{28A0092B-C50C-407E-A947-70E740481C1C}">
                                <a14:useLocalDpi xmlns:a14="http://schemas.microsoft.com/office/drawing/2010/main" val="0"/>
                              </a:ext>
                            </a:extLst>
                          </a:blip>
                          <a:srcRect l="305" t="28524" r="269" b="28526"/>
                          <a:stretch/>
                        </pic:blipFill>
                        <pic:spPr bwMode="auto">
                          <a:xfrm>
                            <a:off x="0" y="0"/>
                            <a:ext cx="3219958" cy="1800000"/>
                          </a:xfrm>
                          <a:prstGeom prst="rect">
                            <a:avLst/>
                          </a:prstGeom>
                          <a:ln>
                            <a:noFill/>
                          </a:ln>
                          <a:extLst>
                            <a:ext uri="{53640926-AAD7-44D8-BBD7-CCE9431645EC}">
                              <a14:shadowObscured xmlns:a14="http://schemas.microsoft.com/office/drawing/2010/main"/>
                            </a:ext>
                          </a:extLst>
                        </pic:spPr>
                      </pic:pic>
                    </a:graphicData>
                  </a:graphic>
                </wp:inline>
              </w:drawing>
            </w:r>
            <w:r w:rsidR="00257695" w:rsidRPr="00257695">
              <w:rPr>
                <w:rFonts w:ascii="Arial" w:hAnsi="Arial" w:cs="Arial"/>
                <w:noProof/>
                <w:sz w:val="20"/>
                <w:szCs w:val="20"/>
              </w:rPr>
              <w:br/>
              <w:t>d)</w:t>
            </w:r>
          </w:p>
        </w:tc>
      </w:tr>
    </w:tbl>
    <w:p w14:paraId="3CF0C32D" w14:textId="13FE310F" w:rsidR="006029CF" w:rsidRPr="00786864" w:rsidRDefault="00786864" w:rsidP="00786864">
      <w:pPr>
        <w:pStyle w:val="Body"/>
        <w:spacing w:after="0"/>
        <w:jc w:val="center"/>
        <w:rPr>
          <w:rFonts w:ascii="Arial" w:hAnsi="Arial" w:cs="Arial"/>
          <w:lang w:val="es-MX"/>
        </w:rPr>
      </w:pPr>
      <w:r w:rsidRPr="00786864">
        <w:rPr>
          <w:rFonts w:ascii="Arial" w:hAnsi="Arial" w:cs="Arial"/>
          <w:lang w:val="es-MX"/>
        </w:rPr>
        <w:t xml:space="preserve">Figura  </w:t>
      </w:r>
      <w:r w:rsidRPr="00786864">
        <w:rPr>
          <w:rFonts w:ascii="Arial" w:hAnsi="Arial" w:cs="Arial"/>
          <w:lang w:val="es-MX"/>
        </w:rPr>
        <w:fldChar w:fldCharType="begin"/>
      </w:r>
      <w:r w:rsidRPr="00786864">
        <w:rPr>
          <w:rFonts w:ascii="Arial" w:hAnsi="Arial" w:cs="Arial"/>
          <w:lang w:val="es-MX"/>
        </w:rPr>
        <w:instrText xml:space="preserve"> SEQ Figura_ \* ARABIC </w:instrText>
      </w:r>
      <w:r w:rsidRPr="00786864">
        <w:rPr>
          <w:rFonts w:ascii="Arial" w:hAnsi="Arial" w:cs="Arial"/>
          <w:lang w:val="es-MX"/>
        </w:rPr>
        <w:fldChar w:fldCharType="separate"/>
      </w:r>
      <w:r w:rsidR="0080407B">
        <w:rPr>
          <w:rFonts w:ascii="Arial" w:hAnsi="Arial" w:cs="Arial"/>
          <w:noProof/>
          <w:lang w:val="es-MX"/>
        </w:rPr>
        <w:t>1</w:t>
      </w:r>
      <w:r w:rsidRPr="00786864">
        <w:rPr>
          <w:rFonts w:ascii="Arial" w:hAnsi="Arial" w:cs="Arial"/>
          <w:lang w:val="es-MX"/>
        </w:rPr>
        <w:fldChar w:fldCharType="end"/>
      </w:r>
      <w:r w:rsidRPr="00786864">
        <w:rPr>
          <w:rFonts w:ascii="Arial" w:hAnsi="Arial" w:cs="Arial"/>
          <w:lang w:val="es-MX"/>
        </w:rPr>
        <w:t xml:space="preserve"> a)</w:t>
      </w:r>
      <w:r>
        <w:rPr>
          <w:rFonts w:ascii="Arial" w:hAnsi="Arial" w:cs="Arial"/>
          <w:lang w:val="es-MX"/>
        </w:rPr>
        <w:t xml:space="preserve"> </w:t>
      </w:r>
      <w:r w:rsidRPr="00786864">
        <w:rPr>
          <w:rFonts w:ascii="Arial" w:hAnsi="Arial" w:cs="Arial"/>
          <w:lang w:val="es-MX"/>
        </w:rPr>
        <w:t>Jalisco/Colima- Quer</w:t>
      </w:r>
      <w:r w:rsidR="00CE5DA8">
        <w:rPr>
          <w:rFonts w:ascii="Arial" w:hAnsi="Arial" w:cs="Arial"/>
          <w:lang w:val="es-MX"/>
        </w:rPr>
        <w:t>é</w:t>
      </w:r>
      <w:r w:rsidRPr="00786864">
        <w:rPr>
          <w:rFonts w:ascii="Arial" w:hAnsi="Arial" w:cs="Arial"/>
          <w:lang w:val="es-MX"/>
        </w:rPr>
        <w:t xml:space="preserve">taro </w:t>
      </w:r>
      <w:proofErr w:type="spellStart"/>
      <w:r w:rsidRPr="00786864">
        <w:rPr>
          <w:rFonts w:ascii="Arial" w:hAnsi="Arial" w:cs="Arial"/>
          <w:lang w:val="es-MX"/>
        </w:rPr>
        <w:t>Trajectory</w:t>
      </w:r>
      <w:proofErr w:type="spellEnd"/>
      <w:r w:rsidR="00257695">
        <w:rPr>
          <w:rFonts w:ascii="Arial" w:hAnsi="Arial" w:cs="Arial"/>
          <w:lang w:val="es-MX"/>
        </w:rPr>
        <w:t>, b) Michoac</w:t>
      </w:r>
      <w:r w:rsidR="00CE5DA8">
        <w:rPr>
          <w:rFonts w:ascii="Arial" w:hAnsi="Arial" w:cs="Arial"/>
          <w:lang w:val="es-MX"/>
        </w:rPr>
        <w:t>á</w:t>
      </w:r>
      <w:r w:rsidR="00257695">
        <w:rPr>
          <w:rFonts w:ascii="Arial" w:hAnsi="Arial" w:cs="Arial"/>
          <w:lang w:val="es-MX"/>
        </w:rPr>
        <w:t>n-</w:t>
      </w:r>
      <w:proofErr w:type="spellStart"/>
      <w:r w:rsidR="00257695">
        <w:rPr>
          <w:rFonts w:ascii="Arial" w:hAnsi="Arial" w:cs="Arial"/>
          <w:lang w:val="es-MX"/>
        </w:rPr>
        <w:t>Queretaro</w:t>
      </w:r>
      <w:proofErr w:type="spellEnd"/>
      <w:r w:rsidR="00257695">
        <w:rPr>
          <w:rFonts w:ascii="Arial" w:hAnsi="Arial" w:cs="Arial"/>
          <w:lang w:val="es-MX"/>
        </w:rPr>
        <w:t xml:space="preserve"> </w:t>
      </w:r>
      <w:proofErr w:type="spellStart"/>
      <w:r w:rsidR="00257695">
        <w:rPr>
          <w:rFonts w:ascii="Arial" w:hAnsi="Arial" w:cs="Arial"/>
          <w:lang w:val="es-MX"/>
        </w:rPr>
        <w:t>Trajectory</w:t>
      </w:r>
      <w:proofErr w:type="spellEnd"/>
      <w:r w:rsidR="00257695">
        <w:rPr>
          <w:rFonts w:ascii="Arial" w:hAnsi="Arial" w:cs="Arial"/>
          <w:lang w:val="es-MX"/>
        </w:rPr>
        <w:t>, c) Guerrero-Quer</w:t>
      </w:r>
      <w:r w:rsidR="00CE5DA8">
        <w:rPr>
          <w:rFonts w:ascii="Arial" w:hAnsi="Arial" w:cs="Arial"/>
          <w:lang w:val="es-MX"/>
        </w:rPr>
        <w:t>é</w:t>
      </w:r>
      <w:r w:rsidR="00257695">
        <w:rPr>
          <w:rFonts w:ascii="Arial" w:hAnsi="Arial" w:cs="Arial"/>
          <w:lang w:val="es-MX"/>
        </w:rPr>
        <w:t xml:space="preserve">taro </w:t>
      </w:r>
      <w:proofErr w:type="spellStart"/>
      <w:r w:rsidR="00257695">
        <w:rPr>
          <w:rFonts w:ascii="Arial" w:hAnsi="Arial" w:cs="Arial"/>
          <w:lang w:val="es-MX"/>
        </w:rPr>
        <w:t>Trajectory</w:t>
      </w:r>
      <w:proofErr w:type="spellEnd"/>
      <w:r w:rsidR="00257695">
        <w:rPr>
          <w:rFonts w:ascii="Arial" w:hAnsi="Arial" w:cs="Arial"/>
          <w:lang w:val="es-MX"/>
        </w:rPr>
        <w:t xml:space="preserve"> and d) Oaxaca-Quer</w:t>
      </w:r>
      <w:r w:rsidR="00CE5DA8">
        <w:rPr>
          <w:rFonts w:ascii="Arial" w:hAnsi="Arial" w:cs="Arial"/>
          <w:lang w:val="es-MX"/>
        </w:rPr>
        <w:t>é</w:t>
      </w:r>
      <w:r w:rsidR="00257695">
        <w:rPr>
          <w:rFonts w:ascii="Arial" w:hAnsi="Arial" w:cs="Arial"/>
          <w:lang w:val="es-MX"/>
        </w:rPr>
        <w:t xml:space="preserve">taro </w:t>
      </w:r>
      <w:proofErr w:type="spellStart"/>
      <w:r w:rsidR="00257695">
        <w:rPr>
          <w:rFonts w:ascii="Arial" w:hAnsi="Arial" w:cs="Arial"/>
          <w:lang w:val="es-MX"/>
        </w:rPr>
        <w:t>Trajectory</w:t>
      </w:r>
      <w:proofErr w:type="spellEnd"/>
    </w:p>
    <w:p w14:paraId="267A5C3A" w14:textId="77777777" w:rsidR="00414C03" w:rsidRPr="00205366" w:rsidRDefault="00414C03" w:rsidP="00441B6F">
      <w:pPr>
        <w:pStyle w:val="Body"/>
        <w:spacing w:after="0"/>
        <w:rPr>
          <w:rFonts w:ascii="Arial" w:hAnsi="Arial" w:cs="Arial"/>
          <w:lang w:val="es-MX"/>
        </w:rPr>
      </w:pPr>
    </w:p>
    <w:p w14:paraId="5852491B" w14:textId="105352A9" w:rsidR="00770EEA" w:rsidRDefault="00770EEA" w:rsidP="00441B6F">
      <w:pPr>
        <w:pStyle w:val="Body"/>
        <w:spacing w:after="0"/>
        <w:rPr>
          <w:rFonts w:ascii="Arial" w:hAnsi="Arial" w:cs="Arial"/>
        </w:rPr>
      </w:pPr>
      <w:r w:rsidRPr="00770EEA">
        <w:rPr>
          <w:rFonts w:ascii="Arial" w:hAnsi="Arial" w:cs="Arial"/>
        </w:rPr>
        <w:t xml:space="preserve">Subsequently, seismic traces </w:t>
      </w:r>
      <w:r w:rsidR="00257695">
        <w:rPr>
          <w:rFonts w:ascii="Arial" w:hAnsi="Arial" w:cs="Arial"/>
        </w:rPr>
        <w:t xml:space="preserve">were obtained from </w:t>
      </w:r>
      <w:r w:rsidRPr="00770EEA">
        <w:rPr>
          <w:rFonts w:ascii="Arial" w:hAnsi="Arial" w:cs="Arial"/>
        </w:rPr>
        <w:t>stations located in the state of Quer</w:t>
      </w:r>
      <w:r w:rsidR="00CE5DA8">
        <w:rPr>
          <w:rFonts w:ascii="Arial" w:hAnsi="Arial" w:cs="Arial"/>
        </w:rPr>
        <w:t>é</w:t>
      </w:r>
      <w:r w:rsidRPr="00770EEA">
        <w:rPr>
          <w:rFonts w:ascii="Arial" w:hAnsi="Arial" w:cs="Arial"/>
        </w:rPr>
        <w:t>taro</w:t>
      </w:r>
      <w:r w:rsidR="00257695">
        <w:rPr>
          <w:rFonts w:ascii="Arial" w:hAnsi="Arial" w:cs="Arial"/>
        </w:rPr>
        <w:t xml:space="preserve">, as this is the primary site </w:t>
      </w:r>
      <w:r w:rsidRPr="00770EEA">
        <w:rPr>
          <w:rFonts w:ascii="Arial" w:hAnsi="Arial" w:cs="Arial"/>
        </w:rPr>
        <w:t xml:space="preserve">of interest in this research. </w:t>
      </w:r>
      <w:r w:rsidR="00725CB4">
        <w:rPr>
          <w:rFonts w:ascii="Arial" w:hAnsi="Arial" w:cs="Arial"/>
        </w:rPr>
        <w:t>Using</w:t>
      </w:r>
      <w:r w:rsidRPr="00770EEA">
        <w:rPr>
          <w:rFonts w:ascii="Arial" w:hAnsi="Arial" w:cs="Arial"/>
        </w:rPr>
        <w:t xml:space="preserve"> the earthquakes </w:t>
      </w:r>
      <w:r w:rsidR="00725CB4">
        <w:rPr>
          <w:rFonts w:ascii="Arial" w:hAnsi="Arial" w:cs="Arial"/>
        </w:rPr>
        <w:t>recorded at</w:t>
      </w:r>
      <w:r w:rsidRPr="00770EEA">
        <w:rPr>
          <w:rFonts w:ascii="Arial" w:hAnsi="Arial" w:cs="Arial"/>
        </w:rPr>
        <w:t xml:space="preserve"> JRQG and UAQ-CH</w:t>
      </w:r>
      <w:r w:rsidR="00725CB4">
        <w:rPr>
          <w:rFonts w:ascii="Arial" w:hAnsi="Arial" w:cs="Arial"/>
        </w:rPr>
        <w:t xml:space="preserve"> as a reference, </w:t>
      </w:r>
      <w:r w:rsidRPr="00770EEA">
        <w:rPr>
          <w:rFonts w:ascii="Arial" w:hAnsi="Arial" w:cs="Arial"/>
        </w:rPr>
        <w:t xml:space="preserve">the search for seismic traces </w:t>
      </w:r>
      <w:r w:rsidR="00725CB4">
        <w:rPr>
          <w:rFonts w:ascii="Arial" w:hAnsi="Arial" w:cs="Arial"/>
        </w:rPr>
        <w:t>at</w:t>
      </w:r>
      <w:r w:rsidRPr="00770EEA">
        <w:rPr>
          <w:rFonts w:ascii="Arial" w:hAnsi="Arial" w:cs="Arial"/>
        </w:rPr>
        <w:t xml:space="preserve"> each station </w:t>
      </w:r>
      <w:r w:rsidR="00725CB4">
        <w:rPr>
          <w:rFonts w:ascii="Arial" w:hAnsi="Arial" w:cs="Arial"/>
        </w:rPr>
        <w:t xml:space="preserve">along the path </w:t>
      </w:r>
      <w:r w:rsidRPr="00770EEA">
        <w:rPr>
          <w:rFonts w:ascii="Arial" w:hAnsi="Arial" w:cs="Arial"/>
        </w:rPr>
        <w:t>corresponding to the earthquake</w:t>
      </w:r>
      <w:r w:rsidR="00725CB4">
        <w:rPr>
          <w:rFonts w:ascii="Arial" w:hAnsi="Arial" w:cs="Arial"/>
        </w:rPr>
        <w:t>’s epicenter</w:t>
      </w:r>
      <w:r w:rsidRPr="00770EEA">
        <w:rPr>
          <w:rFonts w:ascii="Arial" w:hAnsi="Arial" w:cs="Arial"/>
        </w:rPr>
        <w:t xml:space="preserve"> was </w:t>
      </w:r>
      <w:r w:rsidR="00725CB4">
        <w:rPr>
          <w:rFonts w:ascii="Arial" w:hAnsi="Arial" w:cs="Arial"/>
        </w:rPr>
        <w:t>conducted</w:t>
      </w:r>
      <w:r w:rsidRPr="00770EEA">
        <w:rPr>
          <w:rFonts w:ascii="Arial" w:hAnsi="Arial" w:cs="Arial"/>
        </w:rPr>
        <w:t xml:space="preserve">. For a seismic event to be </w:t>
      </w:r>
      <w:r w:rsidR="00725CB4">
        <w:rPr>
          <w:rFonts w:ascii="Arial" w:hAnsi="Arial" w:cs="Arial"/>
        </w:rPr>
        <w:t>considered</w:t>
      </w:r>
      <w:r w:rsidRPr="00770EEA">
        <w:rPr>
          <w:rFonts w:ascii="Arial" w:hAnsi="Arial" w:cs="Arial"/>
        </w:rPr>
        <w:t xml:space="preserve">, it </w:t>
      </w:r>
      <w:r w:rsidR="00725CB4">
        <w:rPr>
          <w:rFonts w:ascii="Arial" w:hAnsi="Arial" w:cs="Arial"/>
        </w:rPr>
        <w:t>had to</w:t>
      </w:r>
      <w:r w:rsidRPr="00770EEA">
        <w:rPr>
          <w:rFonts w:ascii="Arial" w:hAnsi="Arial" w:cs="Arial"/>
        </w:rPr>
        <w:t xml:space="preserve"> have at least three seismic traces (North-South, East-West and Vertical) </w:t>
      </w:r>
      <w:r w:rsidR="00725CB4">
        <w:rPr>
          <w:rFonts w:ascii="Arial" w:hAnsi="Arial" w:cs="Arial"/>
        </w:rPr>
        <w:t>at</w:t>
      </w:r>
      <w:r w:rsidRPr="00770EEA">
        <w:rPr>
          <w:rFonts w:ascii="Arial" w:hAnsi="Arial" w:cs="Arial"/>
        </w:rPr>
        <w:t xml:space="preserve"> three stations within the defined trajectory, seismic events that did not meet this characteristic were discarded.</w:t>
      </w:r>
    </w:p>
    <w:p w14:paraId="4ED87C5B" w14:textId="266A001D" w:rsidR="00770EEA" w:rsidRDefault="00770EEA" w:rsidP="00441B6F">
      <w:pPr>
        <w:pStyle w:val="Body"/>
        <w:spacing w:after="0"/>
        <w:rPr>
          <w:rFonts w:ascii="Arial" w:hAnsi="Arial" w:cs="Arial"/>
        </w:rPr>
      </w:pPr>
    </w:p>
    <w:p w14:paraId="4B930EB5" w14:textId="02AD03DA" w:rsidR="00770EEA" w:rsidRDefault="00770EEA" w:rsidP="00441B6F">
      <w:pPr>
        <w:pStyle w:val="Body"/>
        <w:spacing w:after="0"/>
        <w:rPr>
          <w:rFonts w:ascii="Arial" w:hAnsi="Arial" w:cs="Arial"/>
        </w:rPr>
      </w:pPr>
      <w:r w:rsidRPr="00770EEA">
        <w:rPr>
          <w:rFonts w:ascii="Arial" w:hAnsi="Arial" w:cs="Arial"/>
        </w:rPr>
        <w:t xml:space="preserve">The following aspects were considered as acceptance criteria: seismic records </w:t>
      </w:r>
      <w:r w:rsidR="008165B2">
        <w:rPr>
          <w:rFonts w:ascii="Arial" w:hAnsi="Arial" w:cs="Arial"/>
        </w:rPr>
        <w:t>showing</w:t>
      </w:r>
      <w:r w:rsidRPr="00770EEA">
        <w:rPr>
          <w:rFonts w:ascii="Arial" w:hAnsi="Arial" w:cs="Arial"/>
        </w:rPr>
        <w:t xml:space="preserve"> the arrival of P and S waves, as well as </w:t>
      </w:r>
      <w:r w:rsidR="008165B2">
        <w:rPr>
          <w:rFonts w:ascii="Arial" w:hAnsi="Arial" w:cs="Arial"/>
        </w:rPr>
        <w:t xml:space="preserve">a </w:t>
      </w:r>
      <w:r w:rsidRPr="00770EEA">
        <w:rPr>
          <w:rFonts w:ascii="Arial" w:hAnsi="Arial" w:cs="Arial"/>
        </w:rPr>
        <w:t>Signal</w:t>
      </w:r>
      <w:r w:rsidR="008165B2">
        <w:rPr>
          <w:rFonts w:ascii="Arial" w:hAnsi="Arial" w:cs="Arial"/>
        </w:rPr>
        <w:t>-to-</w:t>
      </w:r>
      <w:r w:rsidRPr="00770EEA">
        <w:rPr>
          <w:rFonts w:ascii="Arial" w:hAnsi="Arial" w:cs="Arial"/>
        </w:rPr>
        <w:t>Noise</w:t>
      </w:r>
      <w:r w:rsidR="008165B2">
        <w:rPr>
          <w:rFonts w:ascii="Arial" w:hAnsi="Arial" w:cs="Arial"/>
        </w:rPr>
        <w:t xml:space="preserve"> </w:t>
      </w:r>
      <w:r w:rsidRPr="00770EEA">
        <w:rPr>
          <w:rFonts w:ascii="Arial" w:hAnsi="Arial" w:cs="Arial"/>
        </w:rPr>
        <w:t xml:space="preserve">ratio </w:t>
      </w:r>
      <w:r w:rsidR="008165B2">
        <w:rPr>
          <w:rFonts w:ascii="Arial" w:hAnsi="Arial" w:cs="Arial"/>
        </w:rPr>
        <w:t xml:space="preserve">&gt; </w:t>
      </w:r>
      <w:r w:rsidRPr="00770EEA">
        <w:rPr>
          <w:rFonts w:ascii="Arial" w:hAnsi="Arial" w:cs="Arial"/>
        </w:rPr>
        <w:t xml:space="preserve">2. </w:t>
      </w:r>
      <w:r w:rsidR="008165B2">
        <w:rPr>
          <w:rFonts w:ascii="Arial" w:hAnsi="Arial" w:cs="Arial"/>
        </w:rPr>
        <w:t>The seismic traces were subjected to a baseline correction</w:t>
      </w:r>
      <w:r w:rsidRPr="00770EEA">
        <w:rPr>
          <w:rFonts w:ascii="Arial" w:hAnsi="Arial" w:cs="Arial"/>
        </w:rPr>
        <w:t xml:space="preserve"> (Boore, 2005), decon</w:t>
      </w:r>
      <w:r w:rsidR="008165B2">
        <w:rPr>
          <w:rFonts w:ascii="Arial" w:hAnsi="Arial" w:cs="Arial"/>
        </w:rPr>
        <w:t>volved</w:t>
      </w:r>
      <w:r w:rsidRPr="00770EEA">
        <w:rPr>
          <w:rFonts w:ascii="Arial" w:hAnsi="Arial" w:cs="Arial"/>
        </w:rPr>
        <w:t xml:space="preserve"> to remove the instrumental response and derived to </w:t>
      </w:r>
      <w:r w:rsidR="008165B2">
        <w:rPr>
          <w:rFonts w:ascii="Arial" w:hAnsi="Arial" w:cs="Arial"/>
        </w:rPr>
        <w:t>convert</w:t>
      </w:r>
      <w:r w:rsidRPr="00770EEA">
        <w:rPr>
          <w:rFonts w:ascii="Arial" w:hAnsi="Arial" w:cs="Arial"/>
        </w:rPr>
        <w:t xml:space="preserve"> from velocity units to acceleration (cm/s</w:t>
      </w:r>
      <w:r w:rsidRPr="008165B2">
        <w:rPr>
          <w:rFonts w:ascii="Arial" w:hAnsi="Arial" w:cs="Arial"/>
          <w:vertAlign w:val="superscript"/>
        </w:rPr>
        <w:t>2</w:t>
      </w:r>
      <w:r w:rsidRPr="00770EEA">
        <w:rPr>
          <w:rFonts w:ascii="Arial" w:hAnsi="Arial" w:cs="Arial"/>
        </w:rPr>
        <w:t xml:space="preserve">). Figure </w:t>
      </w:r>
      <w:r w:rsidR="008165B2">
        <w:rPr>
          <w:rFonts w:ascii="Arial" w:hAnsi="Arial" w:cs="Arial"/>
        </w:rPr>
        <w:t>2</w:t>
      </w:r>
      <w:r w:rsidRPr="00770EEA">
        <w:rPr>
          <w:rFonts w:ascii="Arial" w:hAnsi="Arial" w:cs="Arial"/>
        </w:rPr>
        <w:t xml:space="preserve"> </w:t>
      </w:r>
      <w:r w:rsidR="008165B2">
        <w:rPr>
          <w:rFonts w:ascii="Arial" w:hAnsi="Arial" w:cs="Arial"/>
        </w:rPr>
        <w:t>illustrates</w:t>
      </w:r>
      <w:r w:rsidRPr="00770EEA">
        <w:rPr>
          <w:rFonts w:ascii="Arial" w:hAnsi="Arial" w:cs="Arial"/>
        </w:rPr>
        <w:t xml:space="preserve"> the </w:t>
      </w:r>
      <w:r w:rsidR="008165B2">
        <w:rPr>
          <w:rFonts w:ascii="Arial" w:hAnsi="Arial" w:cs="Arial"/>
        </w:rPr>
        <w:t xml:space="preserve">described </w:t>
      </w:r>
      <w:r w:rsidRPr="00770EEA">
        <w:rPr>
          <w:rFonts w:ascii="Arial" w:hAnsi="Arial" w:cs="Arial"/>
        </w:rPr>
        <w:t>characteristics.</w:t>
      </w:r>
    </w:p>
    <w:p w14:paraId="7B8F106A" w14:textId="5BCB3482" w:rsidR="00770EEA" w:rsidRDefault="00770EEA" w:rsidP="00441B6F">
      <w:pPr>
        <w:pStyle w:val="Body"/>
        <w:spacing w:after="0"/>
        <w:rPr>
          <w:rFonts w:ascii="Arial" w:hAnsi="Arial" w:cs="Arial"/>
        </w:rPr>
      </w:pPr>
    </w:p>
    <w:p w14:paraId="4D4FF3DD" w14:textId="77777777" w:rsidR="006F43E1" w:rsidRDefault="006F43E1" w:rsidP="006F43E1">
      <w:pPr>
        <w:pStyle w:val="Body"/>
        <w:spacing w:after="0"/>
        <w:rPr>
          <w:rFonts w:ascii="Arial" w:hAnsi="Arial" w:cs="Arial"/>
        </w:rPr>
      </w:pPr>
      <w:r w:rsidRPr="00770EEA">
        <w:rPr>
          <w:rFonts w:ascii="Arial" w:hAnsi="Arial" w:cs="Arial"/>
        </w:rPr>
        <w:t>Finally, the maximum</w:t>
      </w:r>
      <w:r>
        <w:rPr>
          <w:rFonts w:ascii="Arial" w:hAnsi="Arial" w:cs="Arial"/>
        </w:rPr>
        <w:t xml:space="preserve"> </w:t>
      </w:r>
      <w:r w:rsidRPr="00770EEA">
        <w:rPr>
          <w:rFonts w:ascii="Arial" w:hAnsi="Arial" w:cs="Arial"/>
        </w:rPr>
        <w:t>ground motion</w:t>
      </w:r>
      <w:r>
        <w:rPr>
          <w:rFonts w:ascii="Arial" w:hAnsi="Arial" w:cs="Arial"/>
        </w:rPr>
        <w:t xml:space="preserve"> accelerations</w:t>
      </w:r>
      <w:r w:rsidRPr="00770EEA">
        <w:rPr>
          <w:rFonts w:ascii="Arial" w:hAnsi="Arial" w:cs="Arial"/>
        </w:rPr>
        <w:t>, PGA, were obtained from mean</w:t>
      </w:r>
      <w:r>
        <w:rPr>
          <w:rFonts w:ascii="Arial" w:hAnsi="Arial" w:cs="Arial"/>
        </w:rPr>
        <w:t xml:space="preserve"> squares</w:t>
      </w:r>
      <w:r w:rsidRPr="00770EEA">
        <w:rPr>
          <w:rFonts w:ascii="Arial" w:hAnsi="Arial" w:cs="Arial"/>
        </w:rPr>
        <w:t xml:space="preserve"> of the maximum acceleration of the orthogonal components (Boore et al., 2006):</w:t>
      </w:r>
    </w:p>
    <w:p w14:paraId="1DAA5730" w14:textId="0AF331DC" w:rsidR="006F43E1" w:rsidRDefault="006F43E1" w:rsidP="00441B6F">
      <w:pPr>
        <w:pStyle w:val="Body"/>
        <w:spacing w:after="0"/>
        <w:rPr>
          <w:rFonts w:ascii="Arial" w:hAnsi="Arial" w:cs="Arial"/>
        </w:rPr>
      </w:pPr>
    </w:p>
    <w:p w14:paraId="2ECC7241" w14:textId="58065DFF" w:rsidR="006F43E1" w:rsidRDefault="006F43E1" w:rsidP="00441B6F">
      <w:pPr>
        <w:pStyle w:val="Body"/>
        <w:spacing w:after="0"/>
        <w:rPr>
          <w:rFonts w:ascii="Arial" w:hAnsi="Arial" w:cs="Arial"/>
        </w:rPr>
      </w:pPr>
      <m:oMath>
        <m:r>
          <w:rPr>
            <w:rFonts w:ascii="Cambria Math" w:hAnsi="Cambria Math" w:cs="Arial"/>
          </w:rPr>
          <m:t>PGA=</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A</m:t>
                        </m:r>
                      </m:e>
                      <m:sub>
                        <m:r>
                          <w:rPr>
                            <w:rFonts w:ascii="Cambria Math" w:hAnsi="Cambria Math" w:cs="Arial"/>
                          </w:rPr>
                          <m:t>E</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A</m:t>
                        </m:r>
                      </m:e>
                      <m:sub>
                        <m:r>
                          <w:rPr>
                            <w:rFonts w:ascii="Cambria Math" w:hAnsi="Cambria Math" w:cs="Arial"/>
                          </w:rPr>
                          <m:t>N</m:t>
                        </m:r>
                      </m:sub>
                      <m:sup>
                        <m:r>
                          <w:rPr>
                            <w:rFonts w:ascii="Cambria Math" w:hAnsi="Cambria Math" w:cs="Arial"/>
                          </w:rPr>
                          <m:t>2</m:t>
                        </m:r>
                      </m:sup>
                    </m:sSubSup>
                  </m:num>
                  <m:den>
                    <m:r>
                      <w:rPr>
                        <w:rFonts w:ascii="Cambria Math" w:hAnsi="Cambria Math" w:cs="Arial"/>
                      </w:rPr>
                      <m:t>2</m:t>
                    </m:r>
                  </m:den>
                </m:f>
              </m:e>
            </m:d>
          </m:e>
          <m:sup>
            <m:f>
              <m:fPr>
                <m:ctrlPr>
                  <w:rPr>
                    <w:rFonts w:ascii="Cambria Math" w:hAnsi="Cambria Math" w:cs="Arial"/>
                    <w:i/>
                  </w:rPr>
                </m:ctrlPr>
              </m:fPr>
              <m:num>
                <m:r>
                  <w:rPr>
                    <w:rFonts w:ascii="Cambria Math" w:hAnsi="Cambria Math" w:cs="Arial"/>
                  </w:rPr>
                  <m:t>1</m:t>
                </m:r>
              </m:num>
              <m:den>
                <m:r>
                  <w:rPr>
                    <w:rFonts w:ascii="Cambria Math" w:hAnsi="Cambria Math" w:cs="Arial"/>
                  </w:rPr>
                  <m:t>2</m:t>
                </m:r>
              </m:den>
            </m:f>
          </m:sup>
        </m:sSup>
      </m:oMath>
      <w:r w:rsidR="00CB76F0">
        <w:rPr>
          <w:rFonts w:ascii="Arial" w:hAnsi="Arial" w:cs="Arial"/>
        </w:rPr>
        <w:t xml:space="preserve">                                                                                                                                                                    (1)</w:t>
      </w:r>
    </w:p>
    <w:p w14:paraId="0750E565" w14:textId="4659B36B" w:rsidR="00CB76F0" w:rsidRDefault="00CB76F0" w:rsidP="00441B6F">
      <w:pPr>
        <w:pStyle w:val="Body"/>
        <w:spacing w:after="0"/>
        <w:rPr>
          <w:rFonts w:ascii="Arial" w:hAnsi="Arial" w:cs="Arial"/>
        </w:rPr>
      </w:pPr>
    </w:p>
    <w:p w14:paraId="7A44F792" w14:textId="4AAB8D2C" w:rsidR="00CB76F0" w:rsidRDefault="00CB76F0" w:rsidP="00441B6F">
      <w:pPr>
        <w:pStyle w:val="Body"/>
        <w:spacing w:after="0"/>
        <w:rPr>
          <w:rFonts w:ascii="Arial" w:hAnsi="Arial" w:cs="Arial"/>
        </w:rPr>
      </w:pPr>
      <w:r w:rsidRPr="00CB76F0">
        <w:rPr>
          <w:rFonts w:ascii="Arial" w:hAnsi="Arial" w:cs="Arial"/>
        </w:rPr>
        <w:t xml:space="preserve">where </w:t>
      </w:r>
      <w:r w:rsidRPr="00CB76F0">
        <w:rPr>
          <w:rFonts w:ascii="Arial" w:hAnsi="Arial" w:cs="Arial"/>
          <w:i/>
          <w:iCs/>
        </w:rPr>
        <w:t>PGA</w:t>
      </w:r>
      <w:r w:rsidRPr="00CB76F0">
        <w:rPr>
          <w:rFonts w:ascii="Arial" w:hAnsi="Arial" w:cs="Arial"/>
        </w:rPr>
        <w:t xml:space="preserve"> is the maximum ground acceleration in cm/s</w:t>
      </w:r>
      <w:r w:rsidRPr="00CB76F0">
        <w:rPr>
          <w:rFonts w:ascii="Arial" w:hAnsi="Arial" w:cs="Arial"/>
          <w:vertAlign w:val="superscript"/>
        </w:rPr>
        <w:t>2</w:t>
      </w:r>
      <w:r w:rsidRPr="00CB76F0">
        <w:rPr>
          <w:rFonts w:ascii="Arial" w:hAnsi="Arial" w:cs="Arial"/>
        </w:rPr>
        <w:t xml:space="preserve">. </w:t>
      </w:r>
      <w:r w:rsidRPr="00CB76F0">
        <w:rPr>
          <w:rFonts w:ascii="Arial" w:hAnsi="Arial" w:cs="Arial"/>
          <w:i/>
          <w:iCs/>
        </w:rPr>
        <w:t>A</w:t>
      </w:r>
      <w:r w:rsidRPr="00CB76F0">
        <w:rPr>
          <w:rFonts w:ascii="Arial" w:hAnsi="Arial" w:cs="Arial"/>
          <w:i/>
          <w:iCs/>
          <w:vertAlign w:val="subscript"/>
        </w:rPr>
        <w:t>E</w:t>
      </w:r>
      <w:r w:rsidRPr="00CB76F0">
        <w:rPr>
          <w:rFonts w:ascii="Arial" w:hAnsi="Arial" w:cs="Arial"/>
        </w:rPr>
        <w:t xml:space="preserve"> is the maximum acceleration of the East-West component; </w:t>
      </w:r>
      <w:r w:rsidRPr="00CB76F0">
        <w:rPr>
          <w:rFonts w:ascii="Arial" w:hAnsi="Arial" w:cs="Arial"/>
          <w:i/>
          <w:iCs/>
        </w:rPr>
        <w:t>A</w:t>
      </w:r>
      <w:r w:rsidRPr="00CB76F0">
        <w:rPr>
          <w:rFonts w:ascii="Arial" w:hAnsi="Arial" w:cs="Arial"/>
          <w:i/>
          <w:iCs/>
          <w:vertAlign w:val="subscript"/>
        </w:rPr>
        <w:t>N</w:t>
      </w:r>
      <w:r w:rsidRPr="00CB76F0">
        <w:rPr>
          <w:rFonts w:ascii="Arial" w:hAnsi="Arial" w:cs="Arial"/>
        </w:rPr>
        <w:t xml:space="preserve"> is the maximum acceleration of the North-South component.</w:t>
      </w:r>
    </w:p>
    <w:p w14:paraId="40FFB985" w14:textId="77777777" w:rsidR="00770EEA" w:rsidRDefault="00770EEA" w:rsidP="008165B2">
      <w:pPr>
        <w:pStyle w:val="Body"/>
        <w:keepNext/>
        <w:spacing w:after="0"/>
        <w:jc w:val="center"/>
      </w:pPr>
      <w:r>
        <w:rPr>
          <w:rFonts w:ascii="Arial" w:hAnsi="Arial" w:cs="Arial"/>
          <w:noProof/>
        </w:rPr>
        <w:lastRenderedPageBreak/>
        <w:drawing>
          <wp:inline distT="0" distB="0" distL="0" distR="0" wp14:anchorId="53C87027" wp14:editId="511DC2D2">
            <wp:extent cx="4172381" cy="180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2381" cy="1800000"/>
                    </a:xfrm>
                    <a:prstGeom prst="rect">
                      <a:avLst/>
                    </a:prstGeom>
                  </pic:spPr>
                </pic:pic>
              </a:graphicData>
            </a:graphic>
          </wp:inline>
        </w:drawing>
      </w:r>
    </w:p>
    <w:p w14:paraId="5300B97D" w14:textId="4B708BDC" w:rsidR="00770EEA" w:rsidRDefault="00770EEA" w:rsidP="00770EEA">
      <w:pPr>
        <w:pStyle w:val="Body"/>
        <w:spacing w:after="0"/>
        <w:jc w:val="center"/>
        <w:rPr>
          <w:rFonts w:ascii="Arial" w:hAnsi="Arial" w:cs="Arial"/>
        </w:rPr>
      </w:pPr>
      <w:r w:rsidRPr="00770EEA">
        <w:rPr>
          <w:rFonts w:ascii="Arial" w:hAnsi="Arial" w:cs="Arial"/>
        </w:rPr>
        <w:t xml:space="preserve">Figure </w:t>
      </w:r>
      <w:r w:rsidRPr="00770EEA">
        <w:rPr>
          <w:rFonts w:ascii="Arial" w:hAnsi="Arial" w:cs="Arial"/>
        </w:rPr>
        <w:fldChar w:fldCharType="begin"/>
      </w:r>
      <w:r w:rsidRPr="00770EEA">
        <w:rPr>
          <w:rFonts w:ascii="Arial" w:hAnsi="Arial" w:cs="Arial"/>
        </w:rPr>
        <w:instrText xml:space="preserve"> SEQ Figura_ \* ARABIC </w:instrText>
      </w:r>
      <w:r w:rsidRPr="00770EEA">
        <w:rPr>
          <w:rFonts w:ascii="Arial" w:hAnsi="Arial" w:cs="Arial"/>
        </w:rPr>
        <w:fldChar w:fldCharType="separate"/>
      </w:r>
      <w:r w:rsidR="0080407B">
        <w:rPr>
          <w:rFonts w:ascii="Arial" w:hAnsi="Arial" w:cs="Arial"/>
          <w:noProof/>
        </w:rPr>
        <w:t>2</w:t>
      </w:r>
      <w:r w:rsidRPr="00770EEA">
        <w:rPr>
          <w:rFonts w:ascii="Arial" w:hAnsi="Arial" w:cs="Arial"/>
        </w:rPr>
        <w:fldChar w:fldCharType="end"/>
      </w:r>
      <w:r w:rsidRPr="00770EEA">
        <w:rPr>
          <w:rFonts w:ascii="Arial" w:hAnsi="Arial" w:cs="Arial"/>
        </w:rPr>
        <w:t xml:space="preserve"> Seismic signal with S/R ratio </w:t>
      </w:r>
      <w:r w:rsidRPr="00770EEA">
        <w:rPr>
          <w:rFonts w:ascii="Arial" w:hAnsi="Arial" w:cs="Arial"/>
        </w:rPr>
        <w:sym w:font="Symbol" w:char="F03E"/>
      </w:r>
      <w:r w:rsidRPr="00770EEA">
        <w:rPr>
          <w:rFonts w:ascii="Arial" w:hAnsi="Arial" w:cs="Arial"/>
        </w:rPr>
        <w:t xml:space="preserve"> 2</w:t>
      </w:r>
    </w:p>
    <w:p w14:paraId="165B6D41" w14:textId="495D5111" w:rsidR="00770EEA" w:rsidRDefault="00770EEA" w:rsidP="00441B6F">
      <w:pPr>
        <w:pStyle w:val="Body"/>
        <w:spacing w:after="0"/>
        <w:rPr>
          <w:rFonts w:ascii="Arial" w:hAnsi="Arial" w:cs="Arial"/>
        </w:rPr>
      </w:pPr>
    </w:p>
    <w:p w14:paraId="23A76473" w14:textId="2C3B450A" w:rsidR="00241C5A" w:rsidRDefault="00241C5A" w:rsidP="00441B6F">
      <w:pPr>
        <w:pStyle w:val="Body"/>
        <w:spacing w:after="0"/>
        <w:rPr>
          <w:rFonts w:ascii="Arial" w:hAnsi="Arial" w:cs="Arial"/>
        </w:rPr>
      </w:pPr>
      <w:r w:rsidRPr="00241C5A">
        <w:rPr>
          <w:rFonts w:ascii="Arial" w:hAnsi="Arial" w:cs="Arial"/>
        </w:rPr>
        <w:t>Table 1 presents the 5 earthquakes used for the Jalisco/Colima-Quer</w:t>
      </w:r>
      <w:r w:rsidR="00CE5DA8">
        <w:rPr>
          <w:rFonts w:ascii="Arial" w:hAnsi="Arial" w:cs="Arial"/>
        </w:rPr>
        <w:t>é</w:t>
      </w:r>
      <w:r w:rsidRPr="00241C5A">
        <w:rPr>
          <w:rFonts w:ascii="Arial" w:hAnsi="Arial" w:cs="Arial"/>
        </w:rPr>
        <w:t xml:space="preserve">taro trajectory, from which 18 acceleration data </w:t>
      </w:r>
      <w:r w:rsidR="00261EC6">
        <w:rPr>
          <w:rFonts w:ascii="Arial" w:hAnsi="Arial" w:cs="Arial"/>
        </w:rPr>
        <w:t xml:space="preserve">points </w:t>
      </w:r>
      <w:r w:rsidRPr="00241C5A">
        <w:rPr>
          <w:rFonts w:ascii="Arial" w:hAnsi="Arial" w:cs="Arial"/>
        </w:rPr>
        <w:t>were obtained. Table 2 shows the 7 earthquakes included in the Michoac</w:t>
      </w:r>
      <w:r w:rsidR="00CE5DA8">
        <w:rPr>
          <w:rFonts w:ascii="Arial" w:hAnsi="Arial" w:cs="Arial"/>
        </w:rPr>
        <w:t>á</w:t>
      </w:r>
      <w:r w:rsidRPr="00241C5A">
        <w:rPr>
          <w:rFonts w:ascii="Arial" w:hAnsi="Arial" w:cs="Arial"/>
        </w:rPr>
        <w:t>n-Quer</w:t>
      </w:r>
      <w:r w:rsidR="00CE5DA8">
        <w:rPr>
          <w:rFonts w:ascii="Arial" w:hAnsi="Arial" w:cs="Arial"/>
        </w:rPr>
        <w:t>é</w:t>
      </w:r>
      <w:r w:rsidRPr="00241C5A">
        <w:rPr>
          <w:rFonts w:ascii="Arial" w:hAnsi="Arial" w:cs="Arial"/>
        </w:rPr>
        <w:t xml:space="preserve">taro trajectory, from which 32 acceleration data </w:t>
      </w:r>
      <w:r w:rsidR="00261EC6">
        <w:rPr>
          <w:rFonts w:ascii="Arial" w:hAnsi="Arial" w:cs="Arial"/>
        </w:rPr>
        <w:t>points were obtained</w:t>
      </w:r>
      <w:r w:rsidRPr="00241C5A">
        <w:rPr>
          <w:rFonts w:ascii="Arial" w:hAnsi="Arial" w:cs="Arial"/>
        </w:rPr>
        <w:t>. Table 3 presents the 21 seismic events for the Guerrero-Quer</w:t>
      </w:r>
      <w:r w:rsidR="00CE5DA8">
        <w:rPr>
          <w:rFonts w:ascii="Arial" w:hAnsi="Arial" w:cs="Arial"/>
        </w:rPr>
        <w:t>é</w:t>
      </w:r>
      <w:r w:rsidRPr="00241C5A">
        <w:rPr>
          <w:rFonts w:ascii="Arial" w:hAnsi="Arial" w:cs="Arial"/>
        </w:rPr>
        <w:t xml:space="preserve">taro </w:t>
      </w:r>
      <w:r w:rsidR="00261EC6">
        <w:rPr>
          <w:rFonts w:ascii="Arial" w:hAnsi="Arial" w:cs="Arial"/>
        </w:rPr>
        <w:t>t</w:t>
      </w:r>
      <w:r w:rsidRPr="00241C5A">
        <w:rPr>
          <w:rFonts w:ascii="Arial" w:hAnsi="Arial" w:cs="Arial"/>
        </w:rPr>
        <w:t xml:space="preserve">rajectory, from which 145 acceleration data </w:t>
      </w:r>
      <w:r w:rsidR="00261EC6">
        <w:rPr>
          <w:rFonts w:ascii="Arial" w:hAnsi="Arial" w:cs="Arial"/>
        </w:rPr>
        <w:t xml:space="preserve">points </w:t>
      </w:r>
      <w:r w:rsidRPr="00241C5A">
        <w:rPr>
          <w:rFonts w:ascii="Arial" w:hAnsi="Arial" w:cs="Arial"/>
        </w:rPr>
        <w:t xml:space="preserve">were obtained from the various stations located </w:t>
      </w:r>
      <w:r w:rsidR="00261EC6">
        <w:rPr>
          <w:rFonts w:ascii="Arial" w:hAnsi="Arial" w:cs="Arial"/>
        </w:rPr>
        <w:t xml:space="preserve">along </w:t>
      </w:r>
      <w:r w:rsidRPr="00241C5A">
        <w:rPr>
          <w:rFonts w:ascii="Arial" w:hAnsi="Arial" w:cs="Arial"/>
        </w:rPr>
        <w:t xml:space="preserve">this trajectory. Finally, Table 5 shows </w:t>
      </w:r>
      <w:r w:rsidR="00261EC6">
        <w:rPr>
          <w:rFonts w:ascii="Arial" w:hAnsi="Arial" w:cs="Arial"/>
        </w:rPr>
        <w:t xml:space="preserve">the </w:t>
      </w:r>
      <w:r w:rsidRPr="00241C5A">
        <w:rPr>
          <w:rFonts w:ascii="Arial" w:hAnsi="Arial" w:cs="Arial"/>
        </w:rPr>
        <w:t>18 earthquakes considered for the Oaxaca</w:t>
      </w:r>
      <w:r w:rsidR="00261EC6">
        <w:rPr>
          <w:rFonts w:ascii="Arial" w:hAnsi="Arial" w:cs="Arial"/>
        </w:rPr>
        <w:t xml:space="preserve"> trajectory</w:t>
      </w:r>
      <w:r w:rsidRPr="00241C5A">
        <w:rPr>
          <w:rFonts w:ascii="Arial" w:hAnsi="Arial" w:cs="Arial"/>
        </w:rPr>
        <w:t xml:space="preserve">, from which 156 acceleration data </w:t>
      </w:r>
      <w:r w:rsidR="00261EC6">
        <w:rPr>
          <w:rFonts w:ascii="Arial" w:hAnsi="Arial" w:cs="Arial"/>
        </w:rPr>
        <w:t>points were obtained</w:t>
      </w:r>
      <w:r w:rsidRPr="00241C5A">
        <w:rPr>
          <w:rFonts w:ascii="Arial" w:hAnsi="Arial" w:cs="Arial"/>
        </w:rPr>
        <w:t>.</w:t>
      </w:r>
    </w:p>
    <w:p w14:paraId="6F565F36" w14:textId="41C51F19" w:rsidR="00241C5A" w:rsidRDefault="00241C5A" w:rsidP="00441B6F">
      <w:pPr>
        <w:pStyle w:val="Body"/>
        <w:spacing w:after="0"/>
        <w:rPr>
          <w:rFonts w:ascii="Arial" w:hAnsi="Arial" w:cs="Arial"/>
        </w:rPr>
      </w:pPr>
    </w:p>
    <w:p w14:paraId="09E4F96B" w14:textId="0423E877" w:rsidR="001B54CD" w:rsidRPr="00DC3180" w:rsidRDefault="001B54CD" w:rsidP="00261EC6">
      <w:pPr>
        <w:tabs>
          <w:tab w:val="left" w:pos="1080"/>
        </w:tabs>
        <w:spacing w:line="480" w:lineRule="auto"/>
        <w:jc w:val="center"/>
        <w:rPr>
          <w:rFonts w:ascii="Arial" w:hAnsi="Arial"/>
          <w:b/>
        </w:rPr>
      </w:pPr>
      <w:r>
        <w:rPr>
          <w:rFonts w:ascii="Arial" w:hAnsi="Arial"/>
          <w:b/>
        </w:rPr>
        <w:t>Table 1.</w:t>
      </w:r>
      <w:r w:rsidRPr="00DC3180">
        <w:rPr>
          <w:rFonts w:ascii="Arial" w:hAnsi="Arial"/>
          <w:b/>
        </w:rPr>
        <w:tab/>
      </w:r>
      <w:r w:rsidR="009D18BE">
        <w:rPr>
          <w:rFonts w:ascii="Arial" w:hAnsi="Arial"/>
          <w:b/>
        </w:rPr>
        <w:t>Earthquakes</w:t>
      </w:r>
      <w:r>
        <w:rPr>
          <w:rFonts w:ascii="Arial" w:hAnsi="Arial"/>
          <w:b/>
        </w:rPr>
        <w:t xml:space="preserve"> for the Jalisco/Colima-Quer</w:t>
      </w:r>
      <w:r w:rsidR="00CE5DA8">
        <w:rPr>
          <w:rFonts w:ascii="Arial" w:hAnsi="Arial"/>
          <w:b/>
        </w:rPr>
        <w:t>é</w:t>
      </w:r>
      <w:r>
        <w:rPr>
          <w:rFonts w:ascii="Arial" w:hAnsi="Arial"/>
          <w:b/>
        </w:rPr>
        <w:t>taro Trajector</w:t>
      </w:r>
      <w:r w:rsidR="0093370B">
        <w:rPr>
          <w:rFonts w:ascii="Arial" w:hAnsi="Arial"/>
          <w:b/>
        </w:rPr>
        <w:t>y</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727"/>
        <w:gridCol w:w="1407"/>
        <w:gridCol w:w="1640"/>
        <w:gridCol w:w="1261"/>
        <w:gridCol w:w="1217"/>
        <w:gridCol w:w="1150"/>
      </w:tblGrid>
      <w:tr w:rsidR="001B54CD" w:rsidRPr="00C67419" w14:paraId="3C5CE484" w14:textId="77777777" w:rsidTr="009D18BE">
        <w:trPr>
          <w:jc w:val="center"/>
        </w:trPr>
        <w:tc>
          <w:tcPr>
            <w:tcW w:w="0" w:type="auto"/>
            <w:tcBorders>
              <w:bottom w:val="single" w:sz="4" w:space="0" w:color="auto"/>
            </w:tcBorders>
          </w:tcPr>
          <w:p w14:paraId="304140EF" w14:textId="41D39F6E" w:rsidR="001B54CD" w:rsidRPr="00C67419" w:rsidRDefault="001B54CD" w:rsidP="0093370B">
            <w:pPr>
              <w:spacing w:line="480" w:lineRule="auto"/>
              <w:jc w:val="both"/>
              <w:rPr>
                <w:rFonts w:ascii="Arial" w:hAnsi="Arial" w:cs="Arial"/>
                <w:b/>
                <w:bCs/>
              </w:rPr>
            </w:pPr>
            <w:r w:rsidRPr="00C67419">
              <w:rPr>
                <w:rFonts w:ascii="Arial" w:hAnsi="Arial" w:cs="Arial"/>
                <w:b/>
                <w:bCs/>
              </w:rPr>
              <w:t xml:space="preserve">Magnitude </w:t>
            </w:r>
            <w:r w:rsidR="0093370B" w:rsidRPr="00C67419">
              <w:rPr>
                <w:rFonts w:ascii="Arial" w:hAnsi="Arial" w:cs="Arial"/>
                <w:b/>
                <w:bCs/>
              </w:rPr>
              <w:t>(</w:t>
            </w:r>
            <w:r w:rsidRPr="00C67419">
              <w:rPr>
                <w:rFonts w:ascii="Arial" w:hAnsi="Arial" w:cs="Arial"/>
                <w:b/>
                <w:bCs/>
              </w:rPr>
              <w:t>Mw</w:t>
            </w:r>
            <w:r w:rsidR="0093370B" w:rsidRPr="00C67419">
              <w:rPr>
                <w:rFonts w:ascii="Arial" w:hAnsi="Arial" w:cs="Arial"/>
                <w:b/>
                <w:bCs/>
              </w:rPr>
              <w:t>)</w:t>
            </w:r>
          </w:p>
        </w:tc>
        <w:tc>
          <w:tcPr>
            <w:tcW w:w="0" w:type="auto"/>
            <w:tcBorders>
              <w:bottom w:val="single" w:sz="4" w:space="0" w:color="auto"/>
            </w:tcBorders>
          </w:tcPr>
          <w:p w14:paraId="3D2BDABE" w14:textId="1F2311E7" w:rsidR="001B54CD" w:rsidRPr="00C67419" w:rsidRDefault="001B54CD" w:rsidP="0093370B">
            <w:pPr>
              <w:spacing w:line="480" w:lineRule="auto"/>
              <w:jc w:val="both"/>
              <w:rPr>
                <w:rFonts w:ascii="Arial" w:hAnsi="Arial" w:cs="Arial"/>
                <w:b/>
                <w:bCs/>
              </w:rPr>
            </w:pPr>
            <w:r w:rsidRPr="00C67419">
              <w:rPr>
                <w:rFonts w:ascii="Arial" w:hAnsi="Arial" w:cs="Arial"/>
                <w:b/>
                <w:bCs/>
              </w:rPr>
              <w:t xml:space="preserve">Latitude </w:t>
            </w:r>
            <w:r w:rsidR="00C66B6C" w:rsidRPr="00C67419">
              <w:rPr>
                <w:rFonts w:ascii="Arial" w:hAnsi="Arial" w:cs="Arial"/>
                <w:b/>
                <w:bCs/>
              </w:rPr>
              <w:t>(</w:t>
            </w:r>
            <w:r w:rsidRPr="00C67419">
              <w:rPr>
                <w:rFonts w:ascii="Arial" w:hAnsi="Arial" w:cs="Arial"/>
                <w:b/>
                <w:bCs/>
              </w:rPr>
              <w:t>N°</w:t>
            </w:r>
            <w:r w:rsidR="00C66B6C" w:rsidRPr="00C67419">
              <w:rPr>
                <w:rFonts w:ascii="Arial" w:hAnsi="Arial" w:cs="Arial"/>
                <w:b/>
                <w:bCs/>
              </w:rPr>
              <w:t>)</w:t>
            </w:r>
          </w:p>
        </w:tc>
        <w:tc>
          <w:tcPr>
            <w:tcW w:w="0" w:type="auto"/>
            <w:tcBorders>
              <w:bottom w:val="single" w:sz="4" w:space="0" w:color="auto"/>
            </w:tcBorders>
          </w:tcPr>
          <w:p w14:paraId="271260A8" w14:textId="127802FB" w:rsidR="001B54CD" w:rsidRPr="00C67419" w:rsidRDefault="001B54CD" w:rsidP="0093370B">
            <w:pPr>
              <w:spacing w:line="480" w:lineRule="auto"/>
              <w:jc w:val="both"/>
              <w:rPr>
                <w:rFonts w:ascii="Arial" w:hAnsi="Arial" w:cs="Arial"/>
                <w:b/>
                <w:bCs/>
              </w:rPr>
            </w:pPr>
            <w:r w:rsidRPr="00C67419">
              <w:rPr>
                <w:rFonts w:ascii="Arial" w:hAnsi="Arial" w:cs="Arial"/>
                <w:b/>
                <w:bCs/>
              </w:rPr>
              <w:t>Longitude</w:t>
            </w:r>
            <w:r w:rsidR="00C66B6C" w:rsidRPr="00C67419">
              <w:rPr>
                <w:rFonts w:ascii="Arial" w:hAnsi="Arial" w:cs="Arial"/>
                <w:b/>
                <w:bCs/>
              </w:rPr>
              <w:t xml:space="preserve"> (</w:t>
            </w:r>
            <w:r w:rsidRPr="00C67419">
              <w:rPr>
                <w:rFonts w:ascii="Arial" w:hAnsi="Arial" w:cs="Arial"/>
                <w:b/>
                <w:bCs/>
              </w:rPr>
              <w:t>W°</w:t>
            </w:r>
            <w:r w:rsidR="00C66B6C" w:rsidRPr="00C67419">
              <w:rPr>
                <w:rFonts w:ascii="Arial" w:hAnsi="Arial" w:cs="Arial"/>
                <w:b/>
                <w:bCs/>
              </w:rPr>
              <w:t>)</w:t>
            </w:r>
          </w:p>
        </w:tc>
        <w:tc>
          <w:tcPr>
            <w:tcW w:w="0" w:type="auto"/>
            <w:tcBorders>
              <w:bottom w:val="single" w:sz="4" w:space="0" w:color="auto"/>
            </w:tcBorders>
          </w:tcPr>
          <w:p w14:paraId="25F6ECD1" w14:textId="6F200A92" w:rsidR="001B54CD" w:rsidRPr="00C67419" w:rsidRDefault="001B54CD" w:rsidP="0093370B">
            <w:pPr>
              <w:spacing w:line="480" w:lineRule="auto"/>
              <w:jc w:val="both"/>
              <w:rPr>
                <w:rFonts w:ascii="Arial" w:hAnsi="Arial" w:cs="Arial"/>
                <w:b/>
                <w:bCs/>
              </w:rPr>
            </w:pPr>
            <w:r w:rsidRPr="00C67419">
              <w:rPr>
                <w:rFonts w:ascii="Arial" w:hAnsi="Arial" w:cs="Arial"/>
                <w:b/>
                <w:bCs/>
              </w:rPr>
              <w:t>Depth</w:t>
            </w:r>
            <w:r w:rsidR="00C66B6C" w:rsidRPr="00C67419">
              <w:rPr>
                <w:rFonts w:ascii="Arial" w:hAnsi="Arial" w:cs="Arial"/>
                <w:b/>
                <w:bCs/>
              </w:rPr>
              <w:t xml:space="preserve"> (</w:t>
            </w:r>
            <w:r w:rsidRPr="00C67419">
              <w:rPr>
                <w:rFonts w:ascii="Arial" w:hAnsi="Arial" w:cs="Arial"/>
                <w:b/>
                <w:bCs/>
              </w:rPr>
              <w:t>km</w:t>
            </w:r>
            <w:r w:rsidR="00C66B6C" w:rsidRPr="00C67419">
              <w:rPr>
                <w:rFonts w:ascii="Arial" w:hAnsi="Arial" w:cs="Arial"/>
                <w:b/>
                <w:bCs/>
              </w:rPr>
              <w:t>)</w:t>
            </w:r>
          </w:p>
        </w:tc>
        <w:tc>
          <w:tcPr>
            <w:tcW w:w="0" w:type="auto"/>
            <w:tcBorders>
              <w:bottom w:val="single" w:sz="4" w:space="0" w:color="auto"/>
            </w:tcBorders>
          </w:tcPr>
          <w:p w14:paraId="5264DA1A" w14:textId="3C01B90C" w:rsidR="001B54CD" w:rsidRPr="00C67419" w:rsidRDefault="001B54CD" w:rsidP="0093370B">
            <w:pPr>
              <w:spacing w:line="480" w:lineRule="auto"/>
              <w:jc w:val="both"/>
              <w:rPr>
                <w:rFonts w:ascii="Arial" w:hAnsi="Arial" w:cs="Arial"/>
                <w:b/>
                <w:bCs/>
              </w:rPr>
            </w:pPr>
            <w:r w:rsidRPr="00C67419">
              <w:rPr>
                <w:rFonts w:ascii="Arial" w:hAnsi="Arial" w:cs="Arial"/>
                <w:b/>
                <w:bCs/>
              </w:rPr>
              <w:t>UTC</w:t>
            </w:r>
            <w:r w:rsidR="00C66B6C" w:rsidRPr="00C67419">
              <w:rPr>
                <w:rFonts w:ascii="Arial" w:hAnsi="Arial" w:cs="Arial"/>
                <w:b/>
                <w:bCs/>
              </w:rPr>
              <w:t xml:space="preserve"> </w:t>
            </w:r>
            <w:r w:rsidRPr="00C67419">
              <w:rPr>
                <w:rFonts w:ascii="Arial" w:hAnsi="Arial" w:cs="Arial"/>
                <w:b/>
                <w:bCs/>
              </w:rPr>
              <w:t>Date</w:t>
            </w:r>
          </w:p>
        </w:tc>
        <w:tc>
          <w:tcPr>
            <w:tcW w:w="0" w:type="auto"/>
            <w:tcBorders>
              <w:bottom w:val="single" w:sz="4" w:space="0" w:color="auto"/>
            </w:tcBorders>
          </w:tcPr>
          <w:p w14:paraId="02100A04" w14:textId="5FD886CA" w:rsidR="001B54CD" w:rsidRPr="00C67419" w:rsidRDefault="001B54CD" w:rsidP="0093370B">
            <w:pPr>
              <w:spacing w:line="480" w:lineRule="auto"/>
              <w:jc w:val="both"/>
              <w:rPr>
                <w:rFonts w:ascii="Arial" w:hAnsi="Arial" w:cs="Arial"/>
                <w:b/>
                <w:bCs/>
              </w:rPr>
            </w:pPr>
            <w:r w:rsidRPr="00C67419">
              <w:rPr>
                <w:rFonts w:ascii="Arial" w:hAnsi="Arial" w:cs="Arial"/>
                <w:b/>
                <w:bCs/>
              </w:rPr>
              <w:t>UTC Time</w:t>
            </w:r>
          </w:p>
        </w:tc>
      </w:tr>
      <w:tr w:rsidR="001B54CD" w:rsidRPr="00C67419" w14:paraId="00A8C1BE" w14:textId="77777777" w:rsidTr="00C66B6C">
        <w:trPr>
          <w:trHeight w:val="261"/>
          <w:jc w:val="center"/>
        </w:trPr>
        <w:tc>
          <w:tcPr>
            <w:tcW w:w="0" w:type="auto"/>
            <w:tcBorders>
              <w:bottom w:val="nil"/>
            </w:tcBorders>
          </w:tcPr>
          <w:p w14:paraId="779DC9AB" w14:textId="78132EE3" w:rsidR="001B54CD" w:rsidRPr="00C67419" w:rsidRDefault="001B54CD" w:rsidP="0093370B">
            <w:pPr>
              <w:spacing w:line="480" w:lineRule="auto"/>
              <w:jc w:val="both"/>
              <w:rPr>
                <w:rFonts w:ascii="Arial" w:hAnsi="Arial" w:cs="Arial"/>
              </w:rPr>
            </w:pPr>
            <w:r w:rsidRPr="00C67419">
              <w:rPr>
                <w:rFonts w:ascii="Arial" w:hAnsi="Arial" w:cs="Arial"/>
              </w:rPr>
              <w:t>5.6</w:t>
            </w:r>
          </w:p>
        </w:tc>
        <w:tc>
          <w:tcPr>
            <w:tcW w:w="0" w:type="auto"/>
            <w:tcBorders>
              <w:bottom w:val="nil"/>
            </w:tcBorders>
          </w:tcPr>
          <w:p w14:paraId="27EB0D66" w14:textId="0BE8EA07" w:rsidR="001B54CD" w:rsidRPr="00C67419" w:rsidRDefault="001B54CD" w:rsidP="0093370B">
            <w:pPr>
              <w:spacing w:line="480" w:lineRule="auto"/>
              <w:jc w:val="both"/>
              <w:rPr>
                <w:rFonts w:ascii="Arial" w:hAnsi="Arial" w:cs="Arial"/>
              </w:rPr>
            </w:pPr>
            <w:r w:rsidRPr="00C67419">
              <w:rPr>
                <w:rFonts w:ascii="Arial" w:hAnsi="Arial" w:cs="Arial"/>
              </w:rPr>
              <w:t>18.50</w:t>
            </w:r>
          </w:p>
        </w:tc>
        <w:tc>
          <w:tcPr>
            <w:tcW w:w="0" w:type="auto"/>
            <w:tcBorders>
              <w:bottom w:val="nil"/>
            </w:tcBorders>
          </w:tcPr>
          <w:p w14:paraId="78418C6F" w14:textId="74A2F453" w:rsidR="001B54CD" w:rsidRPr="00C67419" w:rsidRDefault="001B54CD" w:rsidP="0093370B">
            <w:pPr>
              <w:spacing w:line="480" w:lineRule="auto"/>
              <w:jc w:val="both"/>
              <w:rPr>
                <w:rFonts w:ascii="Arial" w:hAnsi="Arial" w:cs="Arial"/>
              </w:rPr>
            </w:pPr>
            <w:r w:rsidRPr="00C67419">
              <w:rPr>
                <w:rFonts w:ascii="Arial" w:hAnsi="Arial" w:cs="Arial"/>
              </w:rPr>
              <w:t>-103.9</w:t>
            </w:r>
            <w:r w:rsidR="00CB76F0" w:rsidRPr="00C67419">
              <w:rPr>
                <w:rFonts w:ascii="Arial" w:hAnsi="Arial" w:cs="Arial"/>
              </w:rPr>
              <w:t>9</w:t>
            </w:r>
          </w:p>
        </w:tc>
        <w:tc>
          <w:tcPr>
            <w:tcW w:w="0" w:type="auto"/>
            <w:tcBorders>
              <w:bottom w:val="nil"/>
            </w:tcBorders>
          </w:tcPr>
          <w:p w14:paraId="34911FF5" w14:textId="666F1968" w:rsidR="001B54CD" w:rsidRPr="00C67419" w:rsidRDefault="001B54CD" w:rsidP="0093370B">
            <w:pPr>
              <w:spacing w:line="480" w:lineRule="auto"/>
              <w:jc w:val="both"/>
              <w:rPr>
                <w:rFonts w:ascii="Arial" w:hAnsi="Arial" w:cs="Arial"/>
              </w:rPr>
            </w:pPr>
            <w:r w:rsidRPr="00C67419">
              <w:rPr>
                <w:rFonts w:ascii="Arial" w:hAnsi="Arial" w:cs="Arial"/>
              </w:rPr>
              <w:t>3.2</w:t>
            </w:r>
            <w:r w:rsidR="00CB76F0" w:rsidRPr="00C67419">
              <w:rPr>
                <w:rFonts w:ascii="Arial" w:hAnsi="Arial" w:cs="Arial"/>
              </w:rPr>
              <w:t>0</w:t>
            </w:r>
          </w:p>
        </w:tc>
        <w:tc>
          <w:tcPr>
            <w:tcW w:w="0" w:type="auto"/>
            <w:tcBorders>
              <w:bottom w:val="nil"/>
            </w:tcBorders>
          </w:tcPr>
          <w:p w14:paraId="139791A5" w14:textId="110BD5DB" w:rsidR="001B54CD" w:rsidRPr="00C67419" w:rsidRDefault="001B54CD" w:rsidP="0093370B">
            <w:pPr>
              <w:spacing w:line="480" w:lineRule="auto"/>
              <w:jc w:val="both"/>
              <w:rPr>
                <w:rFonts w:ascii="Arial" w:hAnsi="Arial" w:cs="Arial"/>
              </w:rPr>
            </w:pPr>
            <w:r w:rsidRPr="00C67419">
              <w:rPr>
                <w:rFonts w:ascii="Arial" w:hAnsi="Arial" w:cs="Arial"/>
              </w:rPr>
              <w:t>20/02/2013</w:t>
            </w:r>
          </w:p>
        </w:tc>
        <w:tc>
          <w:tcPr>
            <w:tcW w:w="0" w:type="auto"/>
            <w:tcBorders>
              <w:bottom w:val="nil"/>
            </w:tcBorders>
          </w:tcPr>
          <w:p w14:paraId="38BB3338" w14:textId="0E17F9E5" w:rsidR="001B54CD" w:rsidRPr="00C67419" w:rsidRDefault="001B54CD" w:rsidP="0093370B">
            <w:pPr>
              <w:spacing w:line="480" w:lineRule="auto"/>
              <w:jc w:val="both"/>
              <w:rPr>
                <w:rFonts w:ascii="Arial" w:hAnsi="Arial" w:cs="Arial"/>
                <w:b/>
                <w:bCs/>
              </w:rPr>
            </w:pPr>
            <w:r w:rsidRPr="00C67419">
              <w:rPr>
                <w:rFonts w:ascii="Arial" w:hAnsi="Arial" w:cs="Arial"/>
              </w:rPr>
              <w:t>21:23:09</w:t>
            </w:r>
          </w:p>
        </w:tc>
      </w:tr>
      <w:tr w:rsidR="001B54CD" w:rsidRPr="00C67419" w14:paraId="615220F7" w14:textId="77777777" w:rsidTr="009D18BE">
        <w:trPr>
          <w:jc w:val="center"/>
        </w:trPr>
        <w:tc>
          <w:tcPr>
            <w:tcW w:w="0" w:type="auto"/>
            <w:tcBorders>
              <w:top w:val="nil"/>
              <w:bottom w:val="nil"/>
            </w:tcBorders>
          </w:tcPr>
          <w:p w14:paraId="558C6FA7" w14:textId="48DA76AB" w:rsidR="001B54CD" w:rsidRPr="00C67419" w:rsidRDefault="001B54CD" w:rsidP="0093370B">
            <w:pPr>
              <w:spacing w:line="480" w:lineRule="auto"/>
              <w:jc w:val="both"/>
              <w:rPr>
                <w:rFonts w:ascii="Arial" w:hAnsi="Arial" w:cs="Arial"/>
              </w:rPr>
            </w:pPr>
            <w:r w:rsidRPr="00C67419">
              <w:rPr>
                <w:rFonts w:ascii="Arial" w:hAnsi="Arial" w:cs="Arial"/>
              </w:rPr>
              <w:t>5.6</w:t>
            </w:r>
          </w:p>
        </w:tc>
        <w:tc>
          <w:tcPr>
            <w:tcW w:w="0" w:type="auto"/>
            <w:tcBorders>
              <w:top w:val="nil"/>
              <w:bottom w:val="nil"/>
            </w:tcBorders>
          </w:tcPr>
          <w:p w14:paraId="339F9D1E" w14:textId="0166C672" w:rsidR="001B54CD" w:rsidRPr="00C67419" w:rsidRDefault="001B54CD" w:rsidP="0093370B">
            <w:pPr>
              <w:spacing w:line="480" w:lineRule="auto"/>
              <w:jc w:val="both"/>
              <w:rPr>
                <w:rFonts w:ascii="Arial" w:hAnsi="Arial" w:cs="Arial"/>
              </w:rPr>
            </w:pPr>
            <w:r w:rsidRPr="00C67419">
              <w:rPr>
                <w:rFonts w:ascii="Arial" w:hAnsi="Arial" w:cs="Arial"/>
              </w:rPr>
              <w:t>18.82</w:t>
            </w:r>
          </w:p>
        </w:tc>
        <w:tc>
          <w:tcPr>
            <w:tcW w:w="0" w:type="auto"/>
            <w:tcBorders>
              <w:top w:val="nil"/>
              <w:bottom w:val="nil"/>
            </w:tcBorders>
          </w:tcPr>
          <w:p w14:paraId="1EE93109" w14:textId="2A8400CD" w:rsidR="001B54CD" w:rsidRPr="00C67419" w:rsidRDefault="001B54CD" w:rsidP="0093370B">
            <w:pPr>
              <w:spacing w:line="480" w:lineRule="auto"/>
              <w:jc w:val="both"/>
              <w:rPr>
                <w:rFonts w:ascii="Arial" w:hAnsi="Arial" w:cs="Arial"/>
              </w:rPr>
            </w:pPr>
            <w:r w:rsidRPr="00C67419">
              <w:rPr>
                <w:rFonts w:ascii="Arial" w:hAnsi="Arial" w:cs="Arial"/>
              </w:rPr>
              <w:t>-104.74</w:t>
            </w:r>
          </w:p>
        </w:tc>
        <w:tc>
          <w:tcPr>
            <w:tcW w:w="0" w:type="auto"/>
            <w:tcBorders>
              <w:top w:val="nil"/>
              <w:bottom w:val="nil"/>
            </w:tcBorders>
          </w:tcPr>
          <w:p w14:paraId="622679DB" w14:textId="4F2E92B5" w:rsidR="001B54CD" w:rsidRPr="00C67419" w:rsidRDefault="001B54CD" w:rsidP="0093370B">
            <w:pPr>
              <w:spacing w:line="480" w:lineRule="auto"/>
              <w:jc w:val="both"/>
              <w:rPr>
                <w:rFonts w:ascii="Arial" w:hAnsi="Arial" w:cs="Arial"/>
              </w:rPr>
            </w:pPr>
            <w:r w:rsidRPr="00C67419">
              <w:rPr>
                <w:rFonts w:ascii="Arial" w:hAnsi="Arial" w:cs="Arial"/>
              </w:rPr>
              <w:t>13.5</w:t>
            </w:r>
            <w:r w:rsidR="00CB76F0" w:rsidRPr="00C67419">
              <w:rPr>
                <w:rFonts w:ascii="Arial" w:hAnsi="Arial" w:cs="Arial"/>
              </w:rPr>
              <w:t>0</w:t>
            </w:r>
          </w:p>
        </w:tc>
        <w:tc>
          <w:tcPr>
            <w:tcW w:w="0" w:type="auto"/>
            <w:tcBorders>
              <w:top w:val="nil"/>
              <w:bottom w:val="nil"/>
            </w:tcBorders>
          </w:tcPr>
          <w:p w14:paraId="07A44C50" w14:textId="0B63D72F" w:rsidR="001B54CD" w:rsidRPr="00C67419" w:rsidRDefault="001B54CD" w:rsidP="0093370B">
            <w:pPr>
              <w:spacing w:line="480" w:lineRule="auto"/>
              <w:jc w:val="both"/>
              <w:rPr>
                <w:rFonts w:ascii="Arial" w:hAnsi="Arial" w:cs="Arial"/>
              </w:rPr>
            </w:pPr>
            <w:r w:rsidRPr="00C67419">
              <w:rPr>
                <w:rFonts w:ascii="Arial" w:hAnsi="Arial" w:cs="Arial"/>
              </w:rPr>
              <w:t>23/10/2016</w:t>
            </w:r>
          </w:p>
        </w:tc>
        <w:tc>
          <w:tcPr>
            <w:tcW w:w="0" w:type="auto"/>
            <w:tcBorders>
              <w:top w:val="nil"/>
              <w:bottom w:val="nil"/>
            </w:tcBorders>
          </w:tcPr>
          <w:p w14:paraId="14718042" w14:textId="1042E086" w:rsidR="001B54CD" w:rsidRPr="00C67419" w:rsidRDefault="001B54CD" w:rsidP="0093370B">
            <w:pPr>
              <w:spacing w:line="480" w:lineRule="auto"/>
              <w:jc w:val="both"/>
              <w:rPr>
                <w:rFonts w:ascii="Arial" w:hAnsi="Arial" w:cs="Arial"/>
              </w:rPr>
            </w:pPr>
            <w:r w:rsidRPr="00C67419">
              <w:rPr>
                <w:rFonts w:ascii="Arial" w:hAnsi="Arial" w:cs="Arial"/>
              </w:rPr>
              <w:t>22:59:29</w:t>
            </w:r>
          </w:p>
        </w:tc>
      </w:tr>
      <w:tr w:rsidR="003423BE" w:rsidRPr="00C67419" w14:paraId="75389818" w14:textId="77777777" w:rsidTr="009D18BE">
        <w:trPr>
          <w:jc w:val="center"/>
        </w:trPr>
        <w:tc>
          <w:tcPr>
            <w:tcW w:w="0" w:type="auto"/>
            <w:tcBorders>
              <w:top w:val="nil"/>
              <w:bottom w:val="nil"/>
            </w:tcBorders>
          </w:tcPr>
          <w:p w14:paraId="4B364D86" w14:textId="66DB6EF3" w:rsidR="003423BE" w:rsidRPr="00C67419" w:rsidRDefault="003423BE" w:rsidP="0093370B">
            <w:pPr>
              <w:spacing w:line="480" w:lineRule="auto"/>
              <w:jc w:val="both"/>
              <w:rPr>
                <w:rFonts w:ascii="Arial" w:hAnsi="Arial" w:cs="Arial"/>
              </w:rPr>
            </w:pPr>
            <w:r w:rsidRPr="00C67419">
              <w:rPr>
                <w:rFonts w:ascii="Arial" w:hAnsi="Arial" w:cs="Arial"/>
              </w:rPr>
              <w:t>5.9</w:t>
            </w:r>
          </w:p>
        </w:tc>
        <w:tc>
          <w:tcPr>
            <w:tcW w:w="0" w:type="auto"/>
            <w:tcBorders>
              <w:top w:val="nil"/>
              <w:bottom w:val="nil"/>
            </w:tcBorders>
          </w:tcPr>
          <w:p w14:paraId="7D48F899" w14:textId="11B5FB5A" w:rsidR="003423BE" w:rsidRPr="00C67419" w:rsidRDefault="003423BE" w:rsidP="0093370B">
            <w:pPr>
              <w:spacing w:line="480" w:lineRule="auto"/>
              <w:jc w:val="both"/>
              <w:rPr>
                <w:rFonts w:ascii="Arial" w:hAnsi="Arial" w:cs="Arial"/>
              </w:rPr>
            </w:pPr>
            <w:r w:rsidRPr="00C67419">
              <w:rPr>
                <w:rFonts w:ascii="Arial" w:hAnsi="Arial" w:cs="Arial"/>
              </w:rPr>
              <w:t>18.95</w:t>
            </w:r>
          </w:p>
        </w:tc>
        <w:tc>
          <w:tcPr>
            <w:tcW w:w="0" w:type="auto"/>
            <w:tcBorders>
              <w:top w:val="nil"/>
              <w:bottom w:val="nil"/>
            </w:tcBorders>
          </w:tcPr>
          <w:p w14:paraId="73760D80" w14:textId="6568C83C" w:rsidR="003423BE" w:rsidRPr="00C67419" w:rsidRDefault="003423BE" w:rsidP="0093370B">
            <w:pPr>
              <w:spacing w:line="480" w:lineRule="auto"/>
              <w:jc w:val="both"/>
              <w:rPr>
                <w:rFonts w:ascii="Arial" w:hAnsi="Arial" w:cs="Arial"/>
              </w:rPr>
            </w:pPr>
            <w:r w:rsidRPr="00C67419">
              <w:rPr>
                <w:rFonts w:ascii="Arial" w:hAnsi="Arial" w:cs="Arial"/>
              </w:rPr>
              <w:t>-104.8</w:t>
            </w:r>
            <w:r w:rsidR="00CB76F0" w:rsidRPr="00C67419">
              <w:rPr>
                <w:rFonts w:ascii="Arial" w:hAnsi="Arial" w:cs="Arial"/>
              </w:rPr>
              <w:t>1</w:t>
            </w:r>
          </w:p>
        </w:tc>
        <w:tc>
          <w:tcPr>
            <w:tcW w:w="0" w:type="auto"/>
            <w:tcBorders>
              <w:top w:val="nil"/>
              <w:bottom w:val="nil"/>
            </w:tcBorders>
          </w:tcPr>
          <w:p w14:paraId="12F0D486" w14:textId="48BF011F" w:rsidR="003423BE" w:rsidRPr="00C67419" w:rsidRDefault="003423BE" w:rsidP="0093370B">
            <w:pPr>
              <w:spacing w:line="480" w:lineRule="auto"/>
              <w:jc w:val="both"/>
              <w:rPr>
                <w:rFonts w:ascii="Arial" w:hAnsi="Arial" w:cs="Arial"/>
              </w:rPr>
            </w:pPr>
            <w:r w:rsidRPr="00C67419">
              <w:rPr>
                <w:rFonts w:ascii="Arial" w:hAnsi="Arial" w:cs="Arial"/>
              </w:rPr>
              <w:t>3.5</w:t>
            </w:r>
            <w:r w:rsidR="00CB76F0" w:rsidRPr="00C67419">
              <w:rPr>
                <w:rFonts w:ascii="Arial" w:hAnsi="Arial" w:cs="Arial"/>
              </w:rPr>
              <w:t>0</w:t>
            </w:r>
          </w:p>
        </w:tc>
        <w:tc>
          <w:tcPr>
            <w:tcW w:w="0" w:type="auto"/>
            <w:tcBorders>
              <w:top w:val="nil"/>
              <w:bottom w:val="nil"/>
            </w:tcBorders>
          </w:tcPr>
          <w:p w14:paraId="3C15D73F" w14:textId="0ED879F1" w:rsidR="003423BE" w:rsidRPr="00C67419" w:rsidRDefault="003423BE" w:rsidP="0093370B">
            <w:pPr>
              <w:spacing w:line="480" w:lineRule="auto"/>
              <w:jc w:val="both"/>
              <w:rPr>
                <w:rFonts w:ascii="Arial" w:hAnsi="Arial" w:cs="Arial"/>
              </w:rPr>
            </w:pPr>
            <w:r w:rsidRPr="00C67419">
              <w:rPr>
                <w:rFonts w:ascii="Arial" w:hAnsi="Arial" w:cs="Arial"/>
              </w:rPr>
              <w:t>09/02/2018</w:t>
            </w:r>
          </w:p>
        </w:tc>
        <w:tc>
          <w:tcPr>
            <w:tcW w:w="0" w:type="auto"/>
            <w:tcBorders>
              <w:top w:val="nil"/>
              <w:bottom w:val="nil"/>
            </w:tcBorders>
          </w:tcPr>
          <w:p w14:paraId="2CEF5910" w14:textId="1A37E20C" w:rsidR="003423BE" w:rsidRPr="00C67419" w:rsidRDefault="003423BE" w:rsidP="0093370B">
            <w:pPr>
              <w:spacing w:line="480" w:lineRule="auto"/>
              <w:jc w:val="both"/>
              <w:rPr>
                <w:rFonts w:ascii="Arial" w:hAnsi="Arial" w:cs="Arial"/>
              </w:rPr>
            </w:pPr>
            <w:r w:rsidRPr="00C67419">
              <w:rPr>
                <w:rFonts w:ascii="Arial" w:hAnsi="Arial" w:cs="Arial"/>
              </w:rPr>
              <w:t>14:05:48</w:t>
            </w:r>
          </w:p>
        </w:tc>
      </w:tr>
      <w:tr w:rsidR="001B54CD" w:rsidRPr="00C67419" w14:paraId="0E74E645" w14:textId="77777777" w:rsidTr="00C66B6C">
        <w:trPr>
          <w:jc w:val="center"/>
        </w:trPr>
        <w:tc>
          <w:tcPr>
            <w:tcW w:w="0" w:type="auto"/>
            <w:tcBorders>
              <w:top w:val="nil"/>
              <w:bottom w:val="nil"/>
            </w:tcBorders>
          </w:tcPr>
          <w:p w14:paraId="53142311" w14:textId="70AC1BDD" w:rsidR="001B54CD" w:rsidRPr="00C67419" w:rsidRDefault="001B54CD" w:rsidP="0093370B">
            <w:pPr>
              <w:spacing w:line="480" w:lineRule="auto"/>
              <w:jc w:val="both"/>
              <w:rPr>
                <w:rFonts w:ascii="Arial" w:hAnsi="Arial" w:cs="Arial"/>
              </w:rPr>
            </w:pPr>
            <w:r w:rsidRPr="00C67419">
              <w:rPr>
                <w:rFonts w:ascii="Arial" w:hAnsi="Arial" w:cs="Arial"/>
              </w:rPr>
              <w:t>5.9</w:t>
            </w:r>
          </w:p>
        </w:tc>
        <w:tc>
          <w:tcPr>
            <w:tcW w:w="0" w:type="auto"/>
            <w:tcBorders>
              <w:top w:val="nil"/>
              <w:bottom w:val="nil"/>
            </w:tcBorders>
          </w:tcPr>
          <w:p w14:paraId="01F00D4F" w14:textId="5C05F462" w:rsidR="001B54CD" w:rsidRPr="00C67419" w:rsidRDefault="001B54CD" w:rsidP="0093370B">
            <w:pPr>
              <w:spacing w:line="480" w:lineRule="auto"/>
              <w:jc w:val="both"/>
              <w:rPr>
                <w:rFonts w:ascii="Arial" w:hAnsi="Arial" w:cs="Arial"/>
              </w:rPr>
            </w:pPr>
            <w:r w:rsidRPr="00C67419">
              <w:rPr>
                <w:rFonts w:ascii="Arial" w:hAnsi="Arial" w:cs="Arial"/>
              </w:rPr>
              <w:t>18.</w:t>
            </w:r>
            <w:r w:rsidR="003423BE" w:rsidRPr="00C67419">
              <w:rPr>
                <w:rFonts w:ascii="Arial" w:hAnsi="Arial" w:cs="Arial"/>
              </w:rPr>
              <w:t>8</w:t>
            </w:r>
            <w:r w:rsidR="00CB76F0" w:rsidRPr="00C67419">
              <w:rPr>
                <w:rFonts w:ascii="Arial" w:hAnsi="Arial" w:cs="Arial"/>
              </w:rPr>
              <w:t>8</w:t>
            </w:r>
          </w:p>
        </w:tc>
        <w:tc>
          <w:tcPr>
            <w:tcW w:w="0" w:type="auto"/>
            <w:tcBorders>
              <w:top w:val="nil"/>
              <w:bottom w:val="nil"/>
            </w:tcBorders>
          </w:tcPr>
          <w:p w14:paraId="05B73EE0" w14:textId="7FD69716" w:rsidR="001B54CD" w:rsidRPr="00C67419" w:rsidRDefault="001B54CD" w:rsidP="0093370B">
            <w:pPr>
              <w:spacing w:line="480" w:lineRule="auto"/>
              <w:jc w:val="both"/>
              <w:rPr>
                <w:rFonts w:ascii="Arial" w:hAnsi="Arial" w:cs="Arial"/>
              </w:rPr>
            </w:pPr>
            <w:r w:rsidRPr="00C67419">
              <w:rPr>
                <w:rFonts w:ascii="Arial" w:hAnsi="Arial" w:cs="Arial"/>
              </w:rPr>
              <w:t>-10</w:t>
            </w:r>
            <w:r w:rsidR="003423BE" w:rsidRPr="00C67419">
              <w:rPr>
                <w:rFonts w:ascii="Arial" w:hAnsi="Arial" w:cs="Arial"/>
              </w:rPr>
              <w:t>5.27</w:t>
            </w:r>
          </w:p>
        </w:tc>
        <w:tc>
          <w:tcPr>
            <w:tcW w:w="0" w:type="auto"/>
            <w:tcBorders>
              <w:top w:val="nil"/>
              <w:bottom w:val="nil"/>
            </w:tcBorders>
          </w:tcPr>
          <w:p w14:paraId="02068A91" w14:textId="629AD428" w:rsidR="001B54CD" w:rsidRPr="00C67419" w:rsidRDefault="003423BE" w:rsidP="0093370B">
            <w:pPr>
              <w:spacing w:line="480" w:lineRule="auto"/>
              <w:jc w:val="both"/>
              <w:rPr>
                <w:rFonts w:ascii="Arial" w:hAnsi="Arial" w:cs="Arial"/>
              </w:rPr>
            </w:pPr>
            <w:r w:rsidRPr="00C67419">
              <w:rPr>
                <w:rFonts w:ascii="Arial" w:hAnsi="Arial" w:cs="Arial"/>
              </w:rPr>
              <w:t>15.7</w:t>
            </w:r>
            <w:r w:rsidR="00CB76F0" w:rsidRPr="00C67419">
              <w:rPr>
                <w:rFonts w:ascii="Arial" w:hAnsi="Arial" w:cs="Arial"/>
              </w:rPr>
              <w:t>0</w:t>
            </w:r>
          </w:p>
        </w:tc>
        <w:tc>
          <w:tcPr>
            <w:tcW w:w="0" w:type="auto"/>
            <w:tcBorders>
              <w:top w:val="nil"/>
              <w:bottom w:val="nil"/>
            </w:tcBorders>
          </w:tcPr>
          <w:p w14:paraId="46921A9E" w14:textId="3C60704B" w:rsidR="001B54CD" w:rsidRPr="00C67419" w:rsidRDefault="003423BE" w:rsidP="0093370B">
            <w:pPr>
              <w:spacing w:line="480" w:lineRule="auto"/>
              <w:jc w:val="both"/>
              <w:rPr>
                <w:rFonts w:ascii="Arial" w:hAnsi="Arial" w:cs="Arial"/>
              </w:rPr>
            </w:pPr>
            <w:r w:rsidRPr="00C67419">
              <w:rPr>
                <w:rFonts w:ascii="Arial" w:hAnsi="Arial" w:cs="Arial"/>
              </w:rPr>
              <w:t>30</w:t>
            </w:r>
            <w:r w:rsidR="001B54CD" w:rsidRPr="00C67419">
              <w:rPr>
                <w:rFonts w:ascii="Arial" w:hAnsi="Arial" w:cs="Arial"/>
              </w:rPr>
              <w:t>/0</w:t>
            </w:r>
            <w:r w:rsidRPr="00C67419">
              <w:rPr>
                <w:rFonts w:ascii="Arial" w:hAnsi="Arial" w:cs="Arial"/>
              </w:rPr>
              <w:t>6</w:t>
            </w:r>
            <w:r w:rsidR="001B54CD" w:rsidRPr="00C67419">
              <w:rPr>
                <w:rFonts w:ascii="Arial" w:hAnsi="Arial" w:cs="Arial"/>
              </w:rPr>
              <w:t>/2018</w:t>
            </w:r>
          </w:p>
        </w:tc>
        <w:tc>
          <w:tcPr>
            <w:tcW w:w="0" w:type="auto"/>
            <w:tcBorders>
              <w:top w:val="nil"/>
              <w:bottom w:val="nil"/>
            </w:tcBorders>
          </w:tcPr>
          <w:p w14:paraId="0F280C84" w14:textId="4E9504C0" w:rsidR="001B54CD" w:rsidRPr="00C67419" w:rsidRDefault="003423BE" w:rsidP="0093370B">
            <w:pPr>
              <w:spacing w:line="480" w:lineRule="auto"/>
              <w:jc w:val="both"/>
              <w:rPr>
                <w:rFonts w:ascii="Arial" w:hAnsi="Arial" w:cs="Arial"/>
              </w:rPr>
            </w:pPr>
            <w:r w:rsidRPr="00C67419">
              <w:rPr>
                <w:rFonts w:ascii="Arial" w:hAnsi="Arial" w:cs="Arial"/>
              </w:rPr>
              <w:t>03</w:t>
            </w:r>
            <w:r w:rsidR="001B54CD" w:rsidRPr="00C67419">
              <w:rPr>
                <w:rFonts w:ascii="Arial" w:hAnsi="Arial" w:cs="Arial"/>
              </w:rPr>
              <w:t>:</w:t>
            </w:r>
            <w:r w:rsidRPr="00C67419">
              <w:rPr>
                <w:rFonts w:ascii="Arial" w:hAnsi="Arial" w:cs="Arial"/>
              </w:rPr>
              <w:t>56</w:t>
            </w:r>
            <w:r w:rsidR="001B54CD" w:rsidRPr="00C67419">
              <w:rPr>
                <w:rFonts w:ascii="Arial" w:hAnsi="Arial" w:cs="Arial"/>
              </w:rPr>
              <w:t>:</w:t>
            </w:r>
            <w:r w:rsidRPr="00C67419">
              <w:rPr>
                <w:rFonts w:ascii="Arial" w:hAnsi="Arial" w:cs="Arial"/>
              </w:rPr>
              <w:t>49</w:t>
            </w:r>
          </w:p>
        </w:tc>
      </w:tr>
      <w:tr w:rsidR="001B54CD" w:rsidRPr="00C67419" w14:paraId="6797ED50" w14:textId="77777777" w:rsidTr="00C66B6C">
        <w:trPr>
          <w:jc w:val="center"/>
        </w:trPr>
        <w:tc>
          <w:tcPr>
            <w:tcW w:w="0" w:type="auto"/>
            <w:tcBorders>
              <w:top w:val="nil"/>
              <w:bottom w:val="single" w:sz="4" w:space="0" w:color="auto"/>
            </w:tcBorders>
          </w:tcPr>
          <w:p w14:paraId="35B28F07" w14:textId="2EAB4291" w:rsidR="001B54CD" w:rsidRPr="00C67419" w:rsidRDefault="001B54CD" w:rsidP="0093370B">
            <w:pPr>
              <w:spacing w:line="480" w:lineRule="auto"/>
              <w:jc w:val="both"/>
              <w:rPr>
                <w:rFonts w:ascii="Arial" w:hAnsi="Arial" w:cs="Arial"/>
              </w:rPr>
            </w:pPr>
            <w:r w:rsidRPr="00C67419">
              <w:rPr>
                <w:rFonts w:ascii="Arial" w:hAnsi="Arial" w:cs="Arial"/>
              </w:rPr>
              <w:t>5.</w:t>
            </w:r>
            <w:r w:rsidR="003423BE" w:rsidRPr="00C67419">
              <w:rPr>
                <w:rFonts w:ascii="Arial" w:hAnsi="Arial" w:cs="Arial"/>
              </w:rPr>
              <w:t>3</w:t>
            </w:r>
          </w:p>
        </w:tc>
        <w:tc>
          <w:tcPr>
            <w:tcW w:w="0" w:type="auto"/>
            <w:tcBorders>
              <w:top w:val="nil"/>
              <w:bottom w:val="single" w:sz="4" w:space="0" w:color="auto"/>
            </w:tcBorders>
          </w:tcPr>
          <w:p w14:paraId="06BE475B" w14:textId="77C9BEBE" w:rsidR="001B54CD" w:rsidRPr="00C67419" w:rsidRDefault="001B54CD" w:rsidP="0093370B">
            <w:pPr>
              <w:spacing w:line="480" w:lineRule="auto"/>
              <w:jc w:val="both"/>
              <w:rPr>
                <w:rFonts w:ascii="Arial" w:hAnsi="Arial" w:cs="Arial"/>
              </w:rPr>
            </w:pPr>
            <w:r w:rsidRPr="00C67419">
              <w:rPr>
                <w:rFonts w:ascii="Arial" w:hAnsi="Arial" w:cs="Arial"/>
              </w:rPr>
              <w:t>18.</w:t>
            </w:r>
            <w:r w:rsidR="003423BE" w:rsidRPr="00C67419">
              <w:rPr>
                <w:rFonts w:ascii="Arial" w:hAnsi="Arial" w:cs="Arial"/>
              </w:rPr>
              <w:t>45</w:t>
            </w:r>
          </w:p>
        </w:tc>
        <w:tc>
          <w:tcPr>
            <w:tcW w:w="0" w:type="auto"/>
            <w:tcBorders>
              <w:top w:val="nil"/>
              <w:bottom w:val="single" w:sz="4" w:space="0" w:color="auto"/>
            </w:tcBorders>
          </w:tcPr>
          <w:p w14:paraId="634381A3" w14:textId="1727548F" w:rsidR="001B54CD" w:rsidRPr="00C67419" w:rsidRDefault="001B54CD" w:rsidP="0093370B">
            <w:pPr>
              <w:spacing w:line="480" w:lineRule="auto"/>
              <w:jc w:val="both"/>
              <w:rPr>
                <w:rFonts w:ascii="Arial" w:hAnsi="Arial" w:cs="Arial"/>
              </w:rPr>
            </w:pPr>
            <w:r w:rsidRPr="00C67419">
              <w:rPr>
                <w:rFonts w:ascii="Arial" w:hAnsi="Arial" w:cs="Arial"/>
              </w:rPr>
              <w:t>-10</w:t>
            </w:r>
            <w:r w:rsidR="003423BE" w:rsidRPr="00C67419">
              <w:rPr>
                <w:rFonts w:ascii="Arial" w:hAnsi="Arial" w:cs="Arial"/>
              </w:rPr>
              <w:t>3.88</w:t>
            </w:r>
          </w:p>
        </w:tc>
        <w:tc>
          <w:tcPr>
            <w:tcW w:w="0" w:type="auto"/>
            <w:tcBorders>
              <w:top w:val="nil"/>
              <w:bottom w:val="single" w:sz="4" w:space="0" w:color="auto"/>
            </w:tcBorders>
          </w:tcPr>
          <w:p w14:paraId="716916CF" w14:textId="68C9F0D3" w:rsidR="001B54CD" w:rsidRPr="00C67419" w:rsidRDefault="003423BE" w:rsidP="0093370B">
            <w:pPr>
              <w:spacing w:line="480" w:lineRule="auto"/>
              <w:jc w:val="both"/>
              <w:rPr>
                <w:rFonts w:ascii="Arial" w:hAnsi="Arial" w:cs="Arial"/>
              </w:rPr>
            </w:pPr>
            <w:r w:rsidRPr="00C67419">
              <w:rPr>
                <w:rFonts w:ascii="Arial" w:hAnsi="Arial" w:cs="Arial"/>
              </w:rPr>
              <w:t>6.0</w:t>
            </w:r>
            <w:r w:rsidR="00CB76F0" w:rsidRPr="00C67419">
              <w:rPr>
                <w:rFonts w:ascii="Arial" w:hAnsi="Arial" w:cs="Arial"/>
              </w:rPr>
              <w:t>0</w:t>
            </w:r>
          </w:p>
        </w:tc>
        <w:tc>
          <w:tcPr>
            <w:tcW w:w="0" w:type="auto"/>
            <w:tcBorders>
              <w:top w:val="nil"/>
              <w:bottom w:val="single" w:sz="4" w:space="0" w:color="auto"/>
            </w:tcBorders>
          </w:tcPr>
          <w:p w14:paraId="1E25CE98" w14:textId="786A152E" w:rsidR="001B54CD" w:rsidRPr="00C67419" w:rsidRDefault="003423BE" w:rsidP="0093370B">
            <w:pPr>
              <w:spacing w:line="480" w:lineRule="auto"/>
              <w:jc w:val="both"/>
              <w:rPr>
                <w:rFonts w:ascii="Arial" w:hAnsi="Arial" w:cs="Arial"/>
              </w:rPr>
            </w:pPr>
            <w:r w:rsidRPr="00C67419">
              <w:rPr>
                <w:rFonts w:ascii="Arial" w:hAnsi="Arial" w:cs="Arial"/>
              </w:rPr>
              <w:t>19</w:t>
            </w:r>
            <w:r w:rsidR="001B54CD" w:rsidRPr="00C67419">
              <w:rPr>
                <w:rFonts w:ascii="Arial" w:hAnsi="Arial" w:cs="Arial"/>
              </w:rPr>
              <w:t>/0</w:t>
            </w:r>
            <w:r w:rsidRPr="00C67419">
              <w:rPr>
                <w:rFonts w:ascii="Arial" w:hAnsi="Arial" w:cs="Arial"/>
              </w:rPr>
              <w:t>9</w:t>
            </w:r>
            <w:r w:rsidR="001B54CD" w:rsidRPr="00C67419">
              <w:rPr>
                <w:rFonts w:ascii="Arial" w:hAnsi="Arial" w:cs="Arial"/>
              </w:rPr>
              <w:t>/20</w:t>
            </w:r>
            <w:r w:rsidRPr="00C67419">
              <w:rPr>
                <w:rFonts w:ascii="Arial" w:hAnsi="Arial" w:cs="Arial"/>
              </w:rPr>
              <w:t>22</w:t>
            </w:r>
          </w:p>
        </w:tc>
        <w:tc>
          <w:tcPr>
            <w:tcW w:w="0" w:type="auto"/>
            <w:tcBorders>
              <w:top w:val="nil"/>
              <w:bottom w:val="single" w:sz="4" w:space="0" w:color="auto"/>
            </w:tcBorders>
          </w:tcPr>
          <w:p w14:paraId="058C0491" w14:textId="045C81F7" w:rsidR="001B54CD" w:rsidRPr="00C67419" w:rsidRDefault="003423BE" w:rsidP="0093370B">
            <w:pPr>
              <w:spacing w:line="480" w:lineRule="auto"/>
              <w:jc w:val="both"/>
              <w:rPr>
                <w:rFonts w:ascii="Arial" w:hAnsi="Arial" w:cs="Arial"/>
              </w:rPr>
            </w:pPr>
            <w:r w:rsidRPr="00C67419">
              <w:rPr>
                <w:rFonts w:ascii="Arial" w:hAnsi="Arial" w:cs="Arial"/>
              </w:rPr>
              <w:t>19</w:t>
            </w:r>
            <w:r w:rsidR="001B54CD" w:rsidRPr="00C67419">
              <w:rPr>
                <w:rFonts w:ascii="Arial" w:hAnsi="Arial" w:cs="Arial"/>
              </w:rPr>
              <w:t>:</w:t>
            </w:r>
            <w:r w:rsidRPr="00C67419">
              <w:rPr>
                <w:rFonts w:ascii="Arial" w:hAnsi="Arial" w:cs="Arial"/>
              </w:rPr>
              <w:t>30</w:t>
            </w:r>
            <w:r w:rsidR="001B54CD" w:rsidRPr="00C67419">
              <w:rPr>
                <w:rFonts w:ascii="Arial" w:hAnsi="Arial" w:cs="Arial"/>
              </w:rPr>
              <w:t>:4</w:t>
            </w:r>
            <w:r w:rsidRPr="00C67419">
              <w:rPr>
                <w:rFonts w:ascii="Arial" w:hAnsi="Arial" w:cs="Arial"/>
              </w:rPr>
              <w:t>2</w:t>
            </w:r>
          </w:p>
        </w:tc>
      </w:tr>
    </w:tbl>
    <w:p w14:paraId="0DDD3692" w14:textId="0D8F138C" w:rsidR="00241C5A" w:rsidRPr="003423BE" w:rsidRDefault="003423BE" w:rsidP="003423BE">
      <w:pPr>
        <w:pStyle w:val="BodyText3"/>
        <w:tabs>
          <w:tab w:val="left" w:pos="1080"/>
        </w:tabs>
        <w:spacing w:after="0" w:line="480" w:lineRule="auto"/>
        <w:ind w:left="1080" w:hanging="1080"/>
        <w:jc w:val="both"/>
        <w:rPr>
          <w:rFonts w:ascii="Arial" w:hAnsi="Arial"/>
          <w:bCs/>
          <w:i/>
          <w:sz w:val="18"/>
        </w:rPr>
      </w:pPr>
      <w:r>
        <w:rPr>
          <w:rFonts w:ascii="Arial" w:hAnsi="Arial"/>
          <w:bCs/>
          <w:i/>
          <w:sz w:val="18"/>
          <w:vertAlign w:val="superscript"/>
        </w:rPr>
        <w:t xml:space="preserve">                                    </w:t>
      </w:r>
      <w:r w:rsidR="001B54CD" w:rsidRPr="0093370B">
        <w:rPr>
          <w:rFonts w:ascii="Arial" w:hAnsi="Arial"/>
          <w:bCs/>
          <w:i/>
          <w:sz w:val="18"/>
          <w:vertAlign w:val="superscript"/>
        </w:rPr>
        <w:t>*</w:t>
      </w:r>
      <w:bookmarkStart w:id="1" w:name="_Hlk224816278"/>
      <w:r w:rsidR="001B54CD" w:rsidRPr="0093370B">
        <w:rPr>
          <w:rFonts w:ascii="Arial" w:hAnsi="Arial"/>
          <w:bCs/>
          <w:i/>
          <w:sz w:val="18"/>
          <w:vertAlign w:val="superscript"/>
        </w:rPr>
        <w:t>Note: UTC (Coordinated Univer</w:t>
      </w:r>
      <w:r w:rsidR="0093370B" w:rsidRPr="0093370B">
        <w:rPr>
          <w:rFonts w:ascii="Arial" w:hAnsi="Arial"/>
          <w:bCs/>
          <w:i/>
          <w:sz w:val="18"/>
          <w:vertAlign w:val="superscript"/>
        </w:rPr>
        <w:t>sal Time). Source: SSN (20</w:t>
      </w:r>
      <w:r w:rsidR="00CB76F0">
        <w:rPr>
          <w:rFonts w:ascii="Arial" w:hAnsi="Arial"/>
          <w:bCs/>
          <w:i/>
          <w:sz w:val="18"/>
          <w:vertAlign w:val="superscript"/>
        </w:rPr>
        <w:t>26</w:t>
      </w:r>
      <w:r w:rsidR="0093370B" w:rsidRPr="0093370B">
        <w:rPr>
          <w:rFonts w:ascii="Arial" w:hAnsi="Arial"/>
          <w:bCs/>
          <w:i/>
          <w:sz w:val="18"/>
          <w:vertAlign w:val="superscript"/>
        </w:rPr>
        <w:t>)</w:t>
      </w:r>
      <w:bookmarkEnd w:id="1"/>
    </w:p>
    <w:p w14:paraId="5A013E1B" w14:textId="6094122D" w:rsidR="009D18BE" w:rsidRPr="00DC3180" w:rsidRDefault="009D18BE" w:rsidP="003423BE">
      <w:pPr>
        <w:tabs>
          <w:tab w:val="left" w:pos="1080"/>
        </w:tabs>
        <w:spacing w:line="480" w:lineRule="auto"/>
        <w:jc w:val="center"/>
        <w:rPr>
          <w:rFonts w:ascii="Arial" w:hAnsi="Arial"/>
          <w:b/>
        </w:rPr>
      </w:pPr>
      <w:bookmarkStart w:id="2" w:name="_Hlk224816297"/>
      <w:r>
        <w:rPr>
          <w:rFonts w:ascii="Arial" w:hAnsi="Arial"/>
          <w:b/>
        </w:rPr>
        <w:t>Table 2.</w:t>
      </w:r>
      <w:r w:rsidRPr="00DC3180">
        <w:rPr>
          <w:rFonts w:ascii="Arial" w:hAnsi="Arial"/>
          <w:b/>
        </w:rPr>
        <w:tab/>
      </w:r>
      <w:r>
        <w:rPr>
          <w:rFonts w:ascii="Arial" w:hAnsi="Arial"/>
          <w:b/>
        </w:rPr>
        <w:t>Earthquakes for the Michoac</w:t>
      </w:r>
      <w:r w:rsidR="00CE5DA8">
        <w:rPr>
          <w:rFonts w:ascii="Arial" w:hAnsi="Arial"/>
          <w:b/>
        </w:rPr>
        <w:t>á</w:t>
      </w:r>
      <w:r>
        <w:rPr>
          <w:rFonts w:ascii="Arial" w:hAnsi="Arial"/>
          <w:b/>
        </w:rPr>
        <w:t>n-Quer</w:t>
      </w:r>
      <w:r w:rsidR="00CE5DA8">
        <w:rPr>
          <w:rFonts w:ascii="Arial" w:hAnsi="Arial"/>
          <w:b/>
        </w:rPr>
        <w:t>é</w:t>
      </w:r>
      <w:r>
        <w:rPr>
          <w:rFonts w:ascii="Arial" w:hAnsi="Arial"/>
          <w:b/>
        </w:rPr>
        <w:t>taro Trajectory</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738"/>
        <w:gridCol w:w="1407"/>
        <w:gridCol w:w="1640"/>
        <w:gridCol w:w="1261"/>
        <w:gridCol w:w="1217"/>
        <w:gridCol w:w="1150"/>
      </w:tblGrid>
      <w:tr w:rsidR="009D18BE" w:rsidRPr="00C67419" w14:paraId="258819DD" w14:textId="77777777" w:rsidTr="009D18BE">
        <w:trPr>
          <w:jc w:val="center"/>
        </w:trPr>
        <w:tc>
          <w:tcPr>
            <w:tcW w:w="1738" w:type="dxa"/>
            <w:tcBorders>
              <w:bottom w:val="single" w:sz="4" w:space="0" w:color="auto"/>
            </w:tcBorders>
          </w:tcPr>
          <w:p w14:paraId="7CB87323" w14:textId="171ED7D0" w:rsidR="009D18BE" w:rsidRPr="00C67419" w:rsidRDefault="009D18BE" w:rsidP="008533B2">
            <w:pPr>
              <w:spacing w:line="480" w:lineRule="auto"/>
              <w:jc w:val="both"/>
              <w:rPr>
                <w:rFonts w:ascii="Arial" w:hAnsi="Arial" w:cs="Arial"/>
                <w:b/>
                <w:bCs/>
              </w:rPr>
            </w:pPr>
            <w:r w:rsidRPr="00C67419">
              <w:rPr>
                <w:rFonts w:ascii="Arial" w:hAnsi="Arial" w:cs="Arial"/>
                <w:b/>
                <w:bCs/>
              </w:rPr>
              <w:t>Magnitude (Mw)</w:t>
            </w:r>
          </w:p>
        </w:tc>
        <w:tc>
          <w:tcPr>
            <w:tcW w:w="0" w:type="auto"/>
            <w:tcBorders>
              <w:bottom w:val="single" w:sz="4" w:space="0" w:color="auto"/>
            </w:tcBorders>
          </w:tcPr>
          <w:p w14:paraId="2AA232B5" w14:textId="7506388D" w:rsidR="009D18BE" w:rsidRPr="00C67419" w:rsidRDefault="009D18BE" w:rsidP="008533B2">
            <w:pPr>
              <w:spacing w:line="480" w:lineRule="auto"/>
              <w:jc w:val="both"/>
              <w:rPr>
                <w:rFonts w:ascii="Arial" w:hAnsi="Arial" w:cs="Arial"/>
                <w:b/>
                <w:bCs/>
              </w:rPr>
            </w:pPr>
            <w:r w:rsidRPr="00C67419">
              <w:rPr>
                <w:rFonts w:ascii="Arial" w:hAnsi="Arial" w:cs="Arial"/>
                <w:b/>
                <w:bCs/>
              </w:rPr>
              <w:t>Latitude (N°)</w:t>
            </w:r>
          </w:p>
        </w:tc>
        <w:tc>
          <w:tcPr>
            <w:tcW w:w="0" w:type="auto"/>
            <w:tcBorders>
              <w:bottom w:val="single" w:sz="4" w:space="0" w:color="auto"/>
            </w:tcBorders>
          </w:tcPr>
          <w:p w14:paraId="64F873E6" w14:textId="7BAC3FDD" w:rsidR="009D18BE" w:rsidRPr="00C67419" w:rsidRDefault="009D18BE" w:rsidP="008533B2">
            <w:pPr>
              <w:spacing w:line="480" w:lineRule="auto"/>
              <w:jc w:val="both"/>
              <w:rPr>
                <w:rFonts w:ascii="Arial" w:hAnsi="Arial" w:cs="Arial"/>
                <w:b/>
                <w:bCs/>
              </w:rPr>
            </w:pPr>
            <w:r w:rsidRPr="00C67419">
              <w:rPr>
                <w:rFonts w:ascii="Arial" w:hAnsi="Arial" w:cs="Arial"/>
                <w:b/>
                <w:bCs/>
              </w:rPr>
              <w:t>Longitude (W°)</w:t>
            </w:r>
          </w:p>
        </w:tc>
        <w:tc>
          <w:tcPr>
            <w:tcW w:w="0" w:type="auto"/>
            <w:tcBorders>
              <w:bottom w:val="single" w:sz="4" w:space="0" w:color="auto"/>
            </w:tcBorders>
          </w:tcPr>
          <w:p w14:paraId="4B26040B" w14:textId="3089D2FC" w:rsidR="009D18BE" w:rsidRPr="00C67419" w:rsidRDefault="009D18BE" w:rsidP="008533B2">
            <w:pPr>
              <w:spacing w:line="480" w:lineRule="auto"/>
              <w:jc w:val="both"/>
              <w:rPr>
                <w:rFonts w:ascii="Arial" w:hAnsi="Arial" w:cs="Arial"/>
                <w:b/>
                <w:bCs/>
              </w:rPr>
            </w:pPr>
            <w:r w:rsidRPr="00C67419">
              <w:rPr>
                <w:rFonts w:ascii="Arial" w:hAnsi="Arial" w:cs="Arial"/>
                <w:b/>
                <w:bCs/>
              </w:rPr>
              <w:t>Depth (km)</w:t>
            </w:r>
          </w:p>
        </w:tc>
        <w:tc>
          <w:tcPr>
            <w:tcW w:w="0" w:type="auto"/>
            <w:tcBorders>
              <w:bottom w:val="single" w:sz="4" w:space="0" w:color="auto"/>
            </w:tcBorders>
          </w:tcPr>
          <w:p w14:paraId="26196B3B" w14:textId="6616E64A" w:rsidR="009D18BE" w:rsidRPr="00C67419" w:rsidRDefault="009D18BE" w:rsidP="008533B2">
            <w:pPr>
              <w:spacing w:line="480" w:lineRule="auto"/>
              <w:jc w:val="both"/>
              <w:rPr>
                <w:rFonts w:ascii="Arial" w:hAnsi="Arial" w:cs="Arial"/>
                <w:b/>
                <w:bCs/>
              </w:rPr>
            </w:pPr>
            <w:r w:rsidRPr="00C67419">
              <w:rPr>
                <w:rFonts w:ascii="Arial" w:hAnsi="Arial" w:cs="Arial"/>
                <w:b/>
                <w:bCs/>
              </w:rPr>
              <w:t>UTC Date</w:t>
            </w:r>
          </w:p>
        </w:tc>
        <w:tc>
          <w:tcPr>
            <w:tcW w:w="0" w:type="auto"/>
            <w:tcBorders>
              <w:bottom w:val="single" w:sz="4" w:space="0" w:color="auto"/>
            </w:tcBorders>
          </w:tcPr>
          <w:p w14:paraId="0C75FD6E" w14:textId="058C4BC7" w:rsidR="009D18BE" w:rsidRPr="00C67419" w:rsidRDefault="009D18BE" w:rsidP="008533B2">
            <w:pPr>
              <w:spacing w:line="480" w:lineRule="auto"/>
              <w:jc w:val="both"/>
              <w:rPr>
                <w:rFonts w:ascii="Arial" w:hAnsi="Arial" w:cs="Arial"/>
                <w:b/>
                <w:bCs/>
              </w:rPr>
            </w:pPr>
            <w:r w:rsidRPr="00C67419">
              <w:rPr>
                <w:rFonts w:ascii="Arial" w:hAnsi="Arial" w:cs="Arial"/>
                <w:b/>
                <w:bCs/>
              </w:rPr>
              <w:t>UTC Time</w:t>
            </w:r>
          </w:p>
        </w:tc>
      </w:tr>
      <w:tr w:rsidR="009D18BE" w:rsidRPr="00C67419" w14:paraId="5A3DA5C8" w14:textId="77777777" w:rsidTr="009D18BE">
        <w:trPr>
          <w:trHeight w:val="261"/>
          <w:jc w:val="center"/>
        </w:trPr>
        <w:tc>
          <w:tcPr>
            <w:tcW w:w="1738" w:type="dxa"/>
            <w:tcBorders>
              <w:bottom w:val="nil"/>
            </w:tcBorders>
          </w:tcPr>
          <w:p w14:paraId="7A03CBE9" w14:textId="46F5A828" w:rsidR="009D18BE" w:rsidRPr="00C67419" w:rsidRDefault="009D18BE" w:rsidP="008533B2">
            <w:pPr>
              <w:spacing w:line="480" w:lineRule="auto"/>
              <w:jc w:val="both"/>
              <w:rPr>
                <w:rFonts w:ascii="Arial" w:hAnsi="Arial" w:cs="Arial"/>
              </w:rPr>
            </w:pPr>
            <w:r w:rsidRPr="00C67419">
              <w:rPr>
                <w:rFonts w:ascii="Arial" w:hAnsi="Arial" w:cs="Arial"/>
              </w:rPr>
              <w:t>6.4</w:t>
            </w:r>
          </w:p>
        </w:tc>
        <w:tc>
          <w:tcPr>
            <w:tcW w:w="0" w:type="auto"/>
            <w:tcBorders>
              <w:bottom w:val="nil"/>
            </w:tcBorders>
          </w:tcPr>
          <w:p w14:paraId="6C6F8092" w14:textId="402BE081" w:rsidR="009D18BE" w:rsidRPr="00C67419" w:rsidRDefault="009D18BE" w:rsidP="008533B2">
            <w:pPr>
              <w:spacing w:line="480" w:lineRule="auto"/>
              <w:jc w:val="both"/>
              <w:rPr>
                <w:rFonts w:ascii="Arial" w:hAnsi="Arial" w:cs="Arial"/>
              </w:rPr>
            </w:pPr>
            <w:r w:rsidRPr="00C67419">
              <w:rPr>
                <w:rFonts w:ascii="Arial" w:hAnsi="Arial" w:cs="Arial"/>
              </w:rPr>
              <w:t>17.92</w:t>
            </w:r>
          </w:p>
        </w:tc>
        <w:tc>
          <w:tcPr>
            <w:tcW w:w="0" w:type="auto"/>
            <w:tcBorders>
              <w:bottom w:val="nil"/>
            </w:tcBorders>
          </w:tcPr>
          <w:p w14:paraId="07BAEDC6" w14:textId="3B09C9A5" w:rsidR="009D18BE" w:rsidRPr="00C67419" w:rsidRDefault="009D18BE" w:rsidP="008533B2">
            <w:pPr>
              <w:spacing w:line="480" w:lineRule="auto"/>
              <w:jc w:val="both"/>
              <w:rPr>
                <w:rFonts w:ascii="Arial" w:hAnsi="Arial" w:cs="Arial"/>
              </w:rPr>
            </w:pPr>
            <w:r w:rsidRPr="00C67419">
              <w:rPr>
                <w:rFonts w:ascii="Arial" w:hAnsi="Arial" w:cs="Arial"/>
              </w:rPr>
              <w:t>-103.0</w:t>
            </w:r>
            <w:r w:rsidR="00CB76F0" w:rsidRPr="00C67419">
              <w:rPr>
                <w:rFonts w:ascii="Arial" w:hAnsi="Arial" w:cs="Arial"/>
              </w:rPr>
              <w:t>7</w:t>
            </w:r>
          </w:p>
        </w:tc>
        <w:tc>
          <w:tcPr>
            <w:tcW w:w="0" w:type="auto"/>
            <w:tcBorders>
              <w:bottom w:val="nil"/>
            </w:tcBorders>
          </w:tcPr>
          <w:p w14:paraId="3B15B119" w14:textId="6A271F56" w:rsidR="009D18BE" w:rsidRPr="00C67419" w:rsidRDefault="009D18BE" w:rsidP="008533B2">
            <w:pPr>
              <w:spacing w:line="480" w:lineRule="auto"/>
              <w:jc w:val="both"/>
              <w:rPr>
                <w:rFonts w:ascii="Arial" w:hAnsi="Arial" w:cs="Arial"/>
                <w:b/>
                <w:bCs/>
              </w:rPr>
            </w:pPr>
            <w:r w:rsidRPr="00C67419">
              <w:rPr>
                <w:rFonts w:ascii="Arial" w:hAnsi="Arial" w:cs="Arial"/>
              </w:rPr>
              <w:t>20</w:t>
            </w:r>
            <w:r w:rsidR="00CB76F0" w:rsidRPr="00C67419">
              <w:rPr>
                <w:rFonts w:ascii="Arial" w:hAnsi="Arial" w:cs="Arial"/>
              </w:rPr>
              <w:t>.00</w:t>
            </w:r>
          </w:p>
        </w:tc>
        <w:tc>
          <w:tcPr>
            <w:tcW w:w="0" w:type="auto"/>
            <w:tcBorders>
              <w:bottom w:val="nil"/>
            </w:tcBorders>
          </w:tcPr>
          <w:p w14:paraId="2AABDC34" w14:textId="44B138E5" w:rsidR="009D18BE" w:rsidRPr="00C67419" w:rsidRDefault="009D18BE" w:rsidP="008533B2">
            <w:pPr>
              <w:spacing w:line="480" w:lineRule="auto"/>
              <w:jc w:val="both"/>
              <w:rPr>
                <w:rFonts w:ascii="Arial" w:hAnsi="Arial" w:cs="Arial"/>
                <w:b/>
                <w:bCs/>
              </w:rPr>
            </w:pPr>
            <w:r w:rsidRPr="00C67419">
              <w:rPr>
                <w:rFonts w:ascii="Arial" w:hAnsi="Arial" w:cs="Arial"/>
              </w:rPr>
              <w:t>11/04/2012</w:t>
            </w:r>
          </w:p>
        </w:tc>
        <w:tc>
          <w:tcPr>
            <w:tcW w:w="0" w:type="auto"/>
            <w:tcBorders>
              <w:bottom w:val="nil"/>
            </w:tcBorders>
          </w:tcPr>
          <w:p w14:paraId="4A37D044" w14:textId="3B25667C" w:rsidR="009D18BE" w:rsidRPr="00C67419" w:rsidRDefault="009D18BE" w:rsidP="008533B2">
            <w:pPr>
              <w:spacing w:line="480" w:lineRule="auto"/>
              <w:jc w:val="both"/>
              <w:rPr>
                <w:rFonts w:ascii="Arial" w:hAnsi="Arial" w:cs="Arial"/>
                <w:b/>
                <w:bCs/>
              </w:rPr>
            </w:pPr>
            <w:r w:rsidRPr="00C67419">
              <w:rPr>
                <w:rFonts w:ascii="Arial" w:hAnsi="Arial" w:cs="Arial"/>
              </w:rPr>
              <w:t>22:55:10</w:t>
            </w:r>
          </w:p>
        </w:tc>
      </w:tr>
      <w:tr w:rsidR="009D18BE" w:rsidRPr="00C67419" w14:paraId="7EEFE383" w14:textId="77777777" w:rsidTr="009D18BE">
        <w:trPr>
          <w:jc w:val="center"/>
        </w:trPr>
        <w:tc>
          <w:tcPr>
            <w:tcW w:w="1738" w:type="dxa"/>
            <w:tcBorders>
              <w:top w:val="nil"/>
              <w:bottom w:val="nil"/>
            </w:tcBorders>
          </w:tcPr>
          <w:p w14:paraId="0D65D6BC" w14:textId="5940D4D5" w:rsidR="009D18BE" w:rsidRPr="00C67419" w:rsidRDefault="009D18BE" w:rsidP="008533B2">
            <w:pPr>
              <w:spacing w:line="480" w:lineRule="auto"/>
              <w:jc w:val="both"/>
              <w:rPr>
                <w:rFonts w:ascii="Arial" w:hAnsi="Arial" w:cs="Arial"/>
              </w:rPr>
            </w:pPr>
            <w:r w:rsidRPr="00C67419">
              <w:rPr>
                <w:rFonts w:ascii="Arial" w:hAnsi="Arial" w:cs="Arial"/>
              </w:rPr>
              <w:t>5</w:t>
            </w:r>
          </w:p>
        </w:tc>
        <w:tc>
          <w:tcPr>
            <w:tcW w:w="0" w:type="auto"/>
            <w:tcBorders>
              <w:top w:val="nil"/>
              <w:bottom w:val="nil"/>
            </w:tcBorders>
          </w:tcPr>
          <w:p w14:paraId="1850436A" w14:textId="40DE193F" w:rsidR="009D18BE" w:rsidRPr="00C67419" w:rsidRDefault="009D18BE" w:rsidP="008533B2">
            <w:pPr>
              <w:spacing w:line="480" w:lineRule="auto"/>
              <w:jc w:val="both"/>
              <w:rPr>
                <w:rFonts w:ascii="Arial" w:hAnsi="Arial" w:cs="Arial"/>
              </w:rPr>
            </w:pPr>
            <w:r w:rsidRPr="00C67419">
              <w:rPr>
                <w:rFonts w:ascii="Arial" w:hAnsi="Arial" w:cs="Arial"/>
              </w:rPr>
              <w:t>17.8</w:t>
            </w:r>
            <w:r w:rsidR="00CB76F0" w:rsidRPr="00C67419">
              <w:rPr>
                <w:rFonts w:ascii="Arial" w:hAnsi="Arial" w:cs="Arial"/>
              </w:rPr>
              <w:t>7</w:t>
            </w:r>
          </w:p>
        </w:tc>
        <w:tc>
          <w:tcPr>
            <w:tcW w:w="0" w:type="auto"/>
            <w:tcBorders>
              <w:top w:val="nil"/>
              <w:bottom w:val="nil"/>
            </w:tcBorders>
          </w:tcPr>
          <w:p w14:paraId="29523FB7" w14:textId="01899184" w:rsidR="009D18BE" w:rsidRPr="00C67419" w:rsidRDefault="009D18BE" w:rsidP="008533B2">
            <w:pPr>
              <w:spacing w:line="480" w:lineRule="auto"/>
              <w:jc w:val="both"/>
              <w:rPr>
                <w:rFonts w:ascii="Arial" w:hAnsi="Arial" w:cs="Arial"/>
              </w:rPr>
            </w:pPr>
            <w:r w:rsidRPr="00C67419">
              <w:rPr>
                <w:rFonts w:ascii="Arial" w:hAnsi="Arial" w:cs="Arial"/>
              </w:rPr>
              <w:t>-102.50</w:t>
            </w:r>
          </w:p>
        </w:tc>
        <w:tc>
          <w:tcPr>
            <w:tcW w:w="0" w:type="auto"/>
            <w:tcBorders>
              <w:top w:val="nil"/>
              <w:bottom w:val="nil"/>
            </w:tcBorders>
          </w:tcPr>
          <w:p w14:paraId="16EB9888" w14:textId="79EA235F" w:rsidR="009D18BE" w:rsidRPr="00C67419" w:rsidRDefault="009D18BE" w:rsidP="008533B2">
            <w:pPr>
              <w:spacing w:line="480" w:lineRule="auto"/>
              <w:jc w:val="both"/>
              <w:rPr>
                <w:rFonts w:ascii="Arial" w:hAnsi="Arial" w:cs="Arial"/>
              </w:rPr>
            </w:pPr>
            <w:r w:rsidRPr="00C67419">
              <w:rPr>
                <w:rFonts w:ascii="Arial" w:hAnsi="Arial" w:cs="Arial"/>
              </w:rPr>
              <w:t>23.3</w:t>
            </w:r>
            <w:r w:rsidR="00CB76F0" w:rsidRPr="00C67419">
              <w:rPr>
                <w:rFonts w:ascii="Arial" w:hAnsi="Arial" w:cs="Arial"/>
              </w:rPr>
              <w:t>0</w:t>
            </w:r>
          </w:p>
        </w:tc>
        <w:tc>
          <w:tcPr>
            <w:tcW w:w="0" w:type="auto"/>
            <w:tcBorders>
              <w:top w:val="nil"/>
              <w:bottom w:val="nil"/>
            </w:tcBorders>
          </w:tcPr>
          <w:p w14:paraId="03853F59" w14:textId="5DE074CB" w:rsidR="009D18BE" w:rsidRPr="00C67419" w:rsidRDefault="009D18BE" w:rsidP="008533B2">
            <w:pPr>
              <w:spacing w:line="480" w:lineRule="auto"/>
              <w:jc w:val="both"/>
              <w:rPr>
                <w:rFonts w:ascii="Arial" w:hAnsi="Arial" w:cs="Arial"/>
              </w:rPr>
            </w:pPr>
            <w:r w:rsidRPr="00C67419">
              <w:rPr>
                <w:rFonts w:ascii="Arial" w:hAnsi="Arial" w:cs="Arial"/>
              </w:rPr>
              <w:t>29/09/2015</w:t>
            </w:r>
          </w:p>
        </w:tc>
        <w:tc>
          <w:tcPr>
            <w:tcW w:w="0" w:type="auto"/>
            <w:tcBorders>
              <w:top w:val="nil"/>
              <w:bottom w:val="nil"/>
            </w:tcBorders>
          </w:tcPr>
          <w:p w14:paraId="475E1246" w14:textId="24D97180" w:rsidR="009D18BE" w:rsidRPr="00C67419" w:rsidRDefault="009D18BE" w:rsidP="008533B2">
            <w:pPr>
              <w:spacing w:line="480" w:lineRule="auto"/>
              <w:jc w:val="both"/>
              <w:rPr>
                <w:rFonts w:ascii="Arial" w:hAnsi="Arial" w:cs="Arial"/>
              </w:rPr>
            </w:pPr>
            <w:r w:rsidRPr="00C67419">
              <w:rPr>
                <w:rFonts w:ascii="Arial" w:hAnsi="Arial" w:cs="Arial"/>
              </w:rPr>
              <w:t>15:02:15</w:t>
            </w:r>
          </w:p>
        </w:tc>
      </w:tr>
      <w:tr w:rsidR="009D18BE" w:rsidRPr="00C67419" w14:paraId="461C7066" w14:textId="77777777" w:rsidTr="009D18BE">
        <w:trPr>
          <w:jc w:val="center"/>
        </w:trPr>
        <w:tc>
          <w:tcPr>
            <w:tcW w:w="1738" w:type="dxa"/>
            <w:tcBorders>
              <w:top w:val="nil"/>
              <w:bottom w:val="nil"/>
            </w:tcBorders>
          </w:tcPr>
          <w:p w14:paraId="7137C5C4" w14:textId="45E31CE7" w:rsidR="009D18BE" w:rsidRPr="00C67419" w:rsidRDefault="009D18BE" w:rsidP="008533B2">
            <w:pPr>
              <w:spacing w:line="480" w:lineRule="auto"/>
              <w:jc w:val="both"/>
              <w:rPr>
                <w:rFonts w:ascii="Arial" w:hAnsi="Arial" w:cs="Arial"/>
              </w:rPr>
            </w:pPr>
            <w:r w:rsidRPr="00C67419">
              <w:rPr>
                <w:rFonts w:ascii="Arial" w:hAnsi="Arial" w:cs="Arial"/>
              </w:rPr>
              <w:t>5.1</w:t>
            </w:r>
          </w:p>
        </w:tc>
        <w:tc>
          <w:tcPr>
            <w:tcW w:w="0" w:type="auto"/>
            <w:tcBorders>
              <w:top w:val="nil"/>
              <w:bottom w:val="nil"/>
            </w:tcBorders>
          </w:tcPr>
          <w:p w14:paraId="0AE8D1CC" w14:textId="237B5071" w:rsidR="009D18BE" w:rsidRPr="00C67419" w:rsidRDefault="009D18BE" w:rsidP="008533B2">
            <w:pPr>
              <w:spacing w:line="480" w:lineRule="auto"/>
              <w:jc w:val="both"/>
              <w:rPr>
                <w:rFonts w:ascii="Arial" w:hAnsi="Arial" w:cs="Arial"/>
              </w:rPr>
            </w:pPr>
            <w:r w:rsidRPr="00C67419">
              <w:rPr>
                <w:rFonts w:ascii="Arial" w:hAnsi="Arial" w:cs="Arial"/>
              </w:rPr>
              <w:t>18.14</w:t>
            </w:r>
          </w:p>
        </w:tc>
        <w:tc>
          <w:tcPr>
            <w:tcW w:w="0" w:type="auto"/>
            <w:tcBorders>
              <w:top w:val="nil"/>
              <w:bottom w:val="nil"/>
            </w:tcBorders>
          </w:tcPr>
          <w:p w14:paraId="19A0353B" w14:textId="30E5C58B" w:rsidR="009D18BE" w:rsidRPr="00C67419" w:rsidRDefault="009D18BE" w:rsidP="008533B2">
            <w:pPr>
              <w:spacing w:line="480" w:lineRule="auto"/>
              <w:jc w:val="both"/>
              <w:rPr>
                <w:rFonts w:ascii="Arial" w:hAnsi="Arial" w:cs="Arial"/>
              </w:rPr>
            </w:pPr>
            <w:r w:rsidRPr="00C67419">
              <w:rPr>
                <w:rFonts w:ascii="Arial" w:hAnsi="Arial" w:cs="Arial"/>
              </w:rPr>
              <w:t>-103.52</w:t>
            </w:r>
          </w:p>
        </w:tc>
        <w:tc>
          <w:tcPr>
            <w:tcW w:w="0" w:type="auto"/>
            <w:tcBorders>
              <w:top w:val="nil"/>
              <w:bottom w:val="nil"/>
            </w:tcBorders>
          </w:tcPr>
          <w:p w14:paraId="03AAF009" w14:textId="26891363" w:rsidR="009D18BE" w:rsidRPr="00C67419" w:rsidRDefault="009D18BE" w:rsidP="008533B2">
            <w:pPr>
              <w:spacing w:line="480" w:lineRule="auto"/>
              <w:jc w:val="both"/>
              <w:rPr>
                <w:rFonts w:ascii="Arial" w:hAnsi="Arial" w:cs="Arial"/>
              </w:rPr>
            </w:pPr>
            <w:r w:rsidRPr="00C67419">
              <w:rPr>
                <w:rFonts w:ascii="Arial" w:hAnsi="Arial" w:cs="Arial"/>
              </w:rPr>
              <w:t>5</w:t>
            </w:r>
            <w:r w:rsidR="00CB76F0" w:rsidRPr="00C67419">
              <w:rPr>
                <w:rFonts w:ascii="Arial" w:hAnsi="Arial" w:cs="Arial"/>
              </w:rPr>
              <w:t>.00</w:t>
            </w:r>
          </w:p>
        </w:tc>
        <w:tc>
          <w:tcPr>
            <w:tcW w:w="0" w:type="auto"/>
            <w:tcBorders>
              <w:top w:val="nil"/>
              <w:bottom w:val="nil"/>
            </w:tcBorders>
          </w:tcPr>
          <w:p w14:paraId="76BF1FDB" w14:textId="06ED7427" w:rsidR="009D18BE" w:rsidRPr="00C67419" w:rsidRDefault="009D18BE" w:rsidP="008533B2">
            <w:pPr>
              <w:spacing w:line="480" w:lineRule="auto"/>
              <w:jc w:val="both"/>
              <w:rPr>
                <w:rFonts w:ascii="Arial" w:hAnsi="Arial" w:cs="Arial"/>
              </w:rPr>
            </w:pPr>
            <w:r w:rsidRPr="00C67419">
              <w:rPr>
                <w:rFonts w:ascii="Arial" w:hAnsi="Arial" w:cs="Arial"/>
              </w:rPr>
              <w:t>17/07/2018</w:t>
            </w:r>
          </w:p>
        </w:tc>
        <w:tc>
          <w:tcPr>
            <w:tcW w:w="0" w:type="auto"/>
            <w:tcBorders>
              <w:top w:val="nil"/>
              <w:bottom w:val="nil"/>
            </w:tcBorders>
          </w:tcPr>
          <w:p w14:paraId="28C5C4D2" w14:textId="44E3F5CB" w:rsidR="009D18BE" w:rsidRPr="00C67419" w:rsidRDefault="009D18BE" w:rsidP="008533B2">
            <w:pPr>
              <w:spacing w:line="480" w:lineRule="auto"/>
              <w:jc w:val="both"/>
              <w:rPr>
                <w:rFonts w:ascii="Arial" w:hAnsi="Arial" w:cs="Arial"/>
              </w:rPr>
            </w:pPr>
            <w:r w:rsidRPr="00C67419">
              <w:rPr>
                <w:rFonts w:ascii="Arial" w:hAnsi="Arial" w:cs="Arial"/>
              </w:rPr>
              <w:t>08:54:37</w:t>
            </w:r>
          </w:p>
        </w:tc>
      </w:tr>
      <w:tr w:rsidR="009D18BE" w:rsidRPr="00C67419" w14:paraId="160D65D3" w14:textId="77777777" w:rsidTr="009D18BE">
        <w:trPr>
          <w:jc w:val="center"/>
        </w:trPr>
        <w:tc>
          <w:tcPr>
            <w:tcW w:w="1738" w:type="dxa"/>
            <w:tcBorders>
              <w:top w:val="nil"/>
              <w:bottom w:val="nil"/>
            </w:tcBorders>
          </w:tcPr>
          <w:p w14:paraId="6E0CD171" w14:textId="353F315D" w:rsidR="009D18BE" w:rsidRPr="00C67419" w:rsidRDefault="009D18BE" w:rsidP="008533B2">
            <w:pPr>
              <w:spacing w:line="480" w:lineRule="auto"/>
              <w:jc w:val="both"/>
              <w:rPr>
                <w:rFonts w:ascii="Arial" w:hAnsi="Arial" w:cs="Arial"/>
              </w:rPr>
            </w:pPr>
            <w:r w:rsidRPr="00C67419">
              <w:rPr>
                <w:rFonts w:ascii="Arial" w:hAnsi="Arial" w:cs="Arial"/>
              </w:rPr>
              <w:t>5.0</w:t>
            </w:r>
          </w:p>
        </w:tc>
        <w:tc>
          <w:tcPr>
            <w:tcW w:w="0" w:type="auto"/>
            <w:tcBorders>
              <w:top w:val="nil"/>
              <w:bottom w:val="nil"/>
            </w:tcBorders>
          </w:tcPr>
          <w:p w14:paraId="7CCBD043" w14:textId="4CC9CEA0" w:rsidR="009D18BE" w:rsidRPr="00C67419" w:rsidRDefault="009D18BE" w:rsidP="008533B2">
            <w:pPr>
              <w:spacing w:line="480" w:lineRule="auto"/>
              <w:jc w:val="both"/>
              <w:rPr>
                <w:rFonts w:ascii="Arial" w:hAnsi="Arial" w:cs="Arial"/>
              </w:rPr>
            </w:pPr>
            <w:r w:rsidRPr="00C67419">
              <w:rPr>
                <w:rFonts w:ascii="Arial" w:hAnsi="Arial" w:cs="Arial"/>
              </w:rPr>
              <w:t>17.77</w:t>
            </w:r>
          </w:p>
        </w:tc>
        <w:tc>
          <w:tcPr>
            <w:tcW w:w="0" w:type="auto"/>
            <w:tcBorders>
              <w:top w:val="nil"/>
              <w:bottom w:val="nil"/>
            </w:tcBorders>
          </w:tcPr>
          <w:p w14:paraId="3201900E" w14:textId="75E3505B" w:rsidR="009D18BE" w:rsidRPr="00C67419" w:rsidRDefault="009D18BE" w:rsidP="008533B2">
            <w:pPr>
              <w:spacing w:line="480" w:lineRule="auto"/>
              <w:jc w:val="both"/>
              <w:rPr>
                <w:rFonts w:ascii="Arial" w:hAnsi="Arial" w:cs="Arial"/>
              </w:rPr>
            </w:pPr>
            <w:r w:rsidRPr="00C67419">
              <w:rPr>
                <w:rFonts w:ascii="Arial" w:hAnsi="Arial" w:cs="Arial"/>
              </w:rPr>
              <w:t>-101.90</w:t>
            </w:r>
          </w:p>
        </w:tc>
        <w:tc>
          <w:tcPr>
            <w:tcW w:w="0" w:type="auto"/>
            <w:tcBorders>
              <w:top w:val="nil"/>
              <w:bottom w:val="nil"/>
            </w:tcBorders>
          </w:tcPr>
          <w:p w14:paraId="01002A5A" w14:textId="74757A90" w:rsidR="009D18BE" w:rsidRPr="00C67419" w:rsidRDefault="009D18BE" w:rsidP="008533B2">
            <w:pPr>
              <w:spacing w:line="480" w:lineRule="auto"/>
              <w:jc w:val="both"/>
              <w:rPr>
                <w:rFonts w:ascii="Arial" w:hAnsi="Arial" w:cs="Arial"/>
              </w:rPr>
            </w:pPr>
            <w:r w:rsidRPr="00C67419">
              <w:rPr>
                <w:rFonts w:ascii="Arial" w:hAnsi="Arial" w:cs="Arial"/>
              </w:rPr>
              <w:t>5</w:t>
            </w:r>
            <w:r w:rsidR="00CB76F0" w:rsidRPr="00C67419">
              <w:rPr>
                <w:rFonts w:ascii="Arial" w:hAnsi="Arial" w:cs="Arial"/>
              </w:rPr>
              <w:t>.00</w:t>
            </w:r>
          </w:p>
        </w:tc>
        <w:tc>
          <w:tcPr>
            <w:tcW w:w="0" w:type="auto"/>
            <w:tcBorders>
              <w:top w:val="nil"/>
              <w:bottom w:val="nil"/>
            </w:tcBorders>
          </w:tcPr>
          <w:p w14:paraId="3FE9A173" w14:textId="5E8DBEED" w:rsidR="009D18BE" w:rsidRPr="00C67419" w:rsidRDefault="009D18BE" w:rsidP="008533B2">
            <w:pPr>
              <w:spacing w:line="480" w:lineRule="auto"/>
              <w:jc w:val="both"/>
              <w:rPr>
                <w:rFonts w:ascii="Arial" w:hAnsi="Arial" w:cs="Arial"/>
              </w:rPr>
            </w:pPr>
            <w:r w:rsidRPr="00C67419">
              <w:rPr>
                <w:rFonts w:ascii="Arial" w:hAnsi="Arial" w:cs="Arial"/>
              </w:rPr>
              <w:t>19/04/2022</w:t>
            </w:r>
          </w:p>
        </w:tc>
        <w:tc>
          <w:tcPr>
            <w:tcW w:w="0" w:type="auto"/>
            <w:tcBorders>
              <w:top w:val="nil"/>
              <w:bottom w:val="nil"/>
            </w:tcBorders>
          </w:tcPr>
          <w:p w14:paraId="7E657A2F" w14:textId="785952B8" w:rsidR="009D18BE" w:rsidRPr="00C67419" w:rsidRDefault="009D18BE" w:rsidP="008533B2">
            <w:pPr>
              <w:spacing w:line="480" w:lineRule="auto"/>
              <w:jc w:val="both"/>
              <w:rPr>
                <w:rFonts w:ascii="Arial" w:hAnsi="Arial" w:cs="Arial"/>
              </w:rPr>
            </w:pPr>
            <w:r w:rsidRPr="00C67419">
              <w:rPr>
                <w:rFonts w:ascii="Arial" w:hAnsi="Arial" w:cs="Arial"/>
              </w:rPr>
              <w:t>12:44:10</w:t>
            </w:r>
          </w:p>
        </w:tc>
      </w:tr>
      <w:tr w:rsidR="009D18BE" w:rsidRPr="00C67419" w14:paraId="1E217677" w14:textId="77777777" w:rsidTr="009D18BE">
        <w:trPr>
          <w:jc w:val="center"/>
        </w:trPr>
        <w:tc>
          <w:tcPr>
            <w:tcW w:w="1738" w:type="dxa"/>
            <w:tcBorders>
              <w:top w:val="nil"/>
              <w:bottom w:val="nil"/>
            </w:tcBorders>
          </w:tcPr>
          <w:p w14:paraId="02D15F40" w14:textId="274CCB4E" w:rsidR="009D18BE" w:rsidRPr="00C67419" w:rsidRDefault="009D18BE" w:rsidP="008533B2">
            <w:pPr>
              <w:spacing w:line="480" w:lineRule="auto"/>
              <w:jc w:val="both"/>
              <w:rPr>
                <w:rFonts w:ascii="Arial" w:hAnsi="Arial" w:cs="Arial"/>
              </w:rPr>
            </w:pPr>
            <w:r w:rsidRPr="00C67419">
              <w:rPr>
                <w:rFonts w:ascii="Arial" w:hAnsi="Arial" w:cs="Arial"/>
              </w:rPr>
              <w:t>7.7</w:t>
            </w:r>
          </w:p>
        </w:tc>
        <w:tc>
          <w:tcPr>
            <w:tcW w:w="0" w:type="auto"/>
            <w:tcBorders>
              <w:top w:val="nil"/>
              <w:bottom w:val="nil"/>
            </w:tcBorders>
          </w:tcPr>
          <w:p w14:paraId="353FB9B9" w14:textId="7508A637" w:rsidR="009D18BE" w:rsidRPr="00C67419" w:rsidRDefault="009D18BE" w:rsidP="008533B2">
            <w:pPr>
              <w:spacing w:line="480" w:lineRule="auto"/>
              <w:jc w:val="both"/>
              <w:rPr>
                <w:rFonts w:ascii="Arial" w:hAnsi="Arial" w:cs="Arial"/>
              </w:rPr>
            </w:pPr>
            <w:r w:rsidRPr="00C67419">
              <w:rPr>
                <w:rFonts w:ascii="Arial" w:hAnsi="Arial" w:cs="Arial"/>
              </w:rPr>
              <w:t>18.22</w:t>
            </w:r>
          </w:p>
        </w:tc>
        <w:tc>
          <w:tcPr>
            <w:tcW w:w="0" w:type="auto"/>
            <w:tcBorders>
              <w:top w:val="nil"/>
              <w:bottom w:val="nil"/>
            </w:tcBorders>
          </w:tcPr>
          <w:p w14:paraId="68C4ACC6" w14:textId="756F51E6" w:rsidR="009D18BE" w:rsidRPr="00C67419" w:rsidRDefault="009D18BE" w:rsidP="008533B2">
            <w:pPr>
              <w:spacing w:line="480" w:lineRule="auto"/>
              <w:jc w:val="both"/>
              <w:rPr>
                <w:rFonts w:ascii="Arial" w:hAnsi="Arial" w:cs="Arial"/>
              </w:rPr>
            </w:pPr>
            <w:r w:rsidRPr="00C67419">
              <w:rPr>
                <w:rFonts w:ascii="Arial" w:hAnsi="Arial" w:cs="Arial"/>
              </w:rPr>
              <w:t>-103.29</w:t>
            </w:r>
          </w:p>
        </w:tc>
        <w:tc>
          <w:tcPr>
            <w:tcW w:w="0" w:type="auto"/>
            <w:tcBorders>
              <w:top w:val="nil"/>
              <w:bottom w:val="nil"/>
            </w:tcBorders>
          </w:tcPr>
          <w:p w14:paraId="5C250C1B" w14:textId="2E2717EB" w:rsidR="009D18BE" w:rsidRPr="00C67419" w:rsidRDefault="009D18BE" w:rsidP="008533B2">
            <w:pPr>
              <w:spacing w:line="480" w:lineRule="auto"/>
              <w:jc w:val="both"/>
              <w:rPr>
                <w:rFonts w:ascii="Arial" w:hAnsi="Arial" w:cs="Arial"/>
              </w:rPr>
            </w:pPr>
            <w:r w:rsidRPr="00C67419">
              <w:rPr>
                <w:rFonts w:ascii="Arial" w:hAnsi="Arial" w:cs="Arial"/>
              </w:rPr>
              <w:t>15</w:t>
            </w:r>
            <w:r w:rsidR="00CB76F0" w:rsidRPr="00C67419">
              <w:rPr>
                <w:rFonts w:ascii="Arial" w:hAnsi="Arial" w:cs="Arial"/>
              </w:rPr>
              <w:t>.00</w:t>
            </w:r>
          </w:p>
        </w:tc>
        <w:tc>
          <w:tcPr>
            <w:tcW w:w="0" w:type="auto"/>
            <w:tcBorders>
              <w:top w:val="nil"/>
              <w:bottom w:val="nil"/>
            </w:tcBorders>
          </w:tcPr>
          <w:p w14:paraId="36489FE4" w14:textId="7EE2843A" w:rsidR="009D18BE" w:rsidRPr="00C67419" w:rsidRDefault="009D18BE" w:rsidP="008533B2">
            <w:pPr>
              <w:spacing w:line="480" w:lineRule="auto"/>
              <w:jc w:val="both"/>
              <w:rPr>
                <w:rFonts w:ascii="Arial" w:hAnsi="Arial" w:cs="Arial"/>
              </w:rPr>
            </w:pPr>
            <w:r w:rsidRPr="00C67419">
              <w:rPr>
                <w:rFonts w:ascii="Arial" w:hAnsi="Arial" w:cs="Arial"/>
              </w:rPr>
              <w:t>19/09/2022</w:t>
            </w:r>
          </w:p>
        </w:tc>
        <w:tc>
          <w:tcPr>
            <w:tcW w:w="0" w:type="auto"/>
            <w:tcBorders>
              <w:top w:val="nil"/>
              <w:bottom w:val="nil"/>
            </w:tcBorders>
          </w:tcPr>
          <w:p w14:paraId="144E6265" w14:textId="15C76537" w:rsidR="009D18BE" w:rsidRPr="00C67419" w:rsidRDefault="009D18BE" w:rsidP="008533B2">
            <w:pPr>
              <w:spacing w:line="480" w:lineRule="auto"/>
              <w:jc w:val="both"/>
              <w:rPr>
                <w:rFonts w:ascii="Arial" w:hAnsi="Arial" w:cs="Arial"/>
              </w:rPr>
            </w:pPr>
            <w:r w:rsidRPr="00C67419">
              <w:rPr>
                <w:rFonts w:ascii="Arial" w:hAnsi="Arial" w:cs="Arial"/>
              </w:rPr>
              <w:t>18:05:09</w:t>
            </w:r>
          </w:p>
        </w:tc>
      </w:tr>
      <w:tr w:rsidR="009D18BE" w:rsidRPr="00C67419" w14:paraId="3FDA92B0" w14:textId="77777777" w:rsidTr="009D18BE">
        <w:trPr>
          <w:jc w:val="center"/>
        </w:trPr>
        <w:tc>
          <w:tcPr>
            <w:tcW w:w="1738" w:type="dxa"/>
            <w:tcBorders>
              <w:top w:val="nil"/>
              <w:bottom w:val="nil"/>
            </w:tcBorders>
          </w:tcPr>
          <w:p w14:paraId="4C10D72A" w14:textId="15875D1E" w:rsidR="009D18BE" w:rsidRPr="00C67419" w:rsidRDefault="009D18BE" w:rsidP="008533B2">
            <w:pPr>
              <w:spacing w:line="480" w:lineRule="auto"/>
              <w:jc w:val="both"/>
              <w:rPr>
                <w:rFonts w:ascii="Arial" w:hAnsi="Arial" w:cs="Arial"/>
              </w:rPr>
            </w:pPr>
            <w:r w:rsidRPr="00C67419">
              <w:rPr>
                <w:rFonts w:ascii="Arial" w:hAnsi="Arial" w:cs="Arial"/>
              </w:rPr>
              <w:t>5.4</w:t>
            </w:r>
          </w:p>
        </w:tc>
        <w:tc>
          <w:tcPr>
            <w:tcW w:w="0" w:type="auto"/>
            <w:tcBorders>
              <w:top w:val="nil"/>
              <w:bottom w:val="nil"/>
            </w:tcBorders>
          </w:tcPr>
          <w:p w14:paraId="4788DDCB" w14:textId="67DD80DE" w:rsidR="009D18BE" w:rsidRPr="00C67419" w:rsidRDefault="009D18BE" w:rsidP="008533B2">
            <w:pPr>
              <w:spacing w:line="480" w:lineRule="auto"/>
              <w:jc w:val="both"/>
              <w:rPr>
                <w:rFonts w:ascii="Arial" w:hAnsi="Arial" w:cs="Arial"/>
              </w:rPr>
            </w:pPr>
            <w:r w:rsidRPr="00C67419">
              <w:rPr>
                <w:rFonts w:ascii="Arial" w:hAnsi="Arial" w:cs="Arial"/>
              </w:rPr>
              <w:t>18.14</w:t>
            </w:r>
          </w:p>
        </w:tc>
        <w:tc>
          <w:tcPr>
            <w:tcW w:w="0" w:type="auto"/>
            <w:tcBorders>
              <w:top w:val="nil"/>
              <w:bottom w:val="nil"/>
            </w:tcBorders>
          </w:tcPr>
          <w:p w14:paraId="145B477A" w14:textId="59991466" w:rsidR="009D18BE" w:rsidRPr="00C67419" w:rsidRDefault="009D18BE" w:rsidP="008533B2">
            <w:pPr>
              <w:spacing w:line="480" w:lineRule="auto"/>
              <w:jc w:val="both"/>
              <w:rPr>
                <w:rFonts w:ascii="Arial" w:hAnsi="Arial" w:cs="Arial"/>
              </w:rPr>
            </w:pPr>
            <w:r w:rsidRPr="00C67419">
              <w:rPr>
                <w:rFonts w:ascii="Arial" w:hAnsi="Arial" w:cs="Arial"/>
              </w:rPr>
              <w:t>-103.25</w:t>
            </w:r>
          </w:p>
        </w:tc>
        <w:tc>
          <w:tcPr>
            <w:tcW w:w="0" w:type="auto"/>
            <w:tcBorders>
              <w:top w:val="nil"/>
              <w:bottom w:val="nil"/>
            </w:tcBorders>
          </w:tcPr>
          <w:p w14:paraId="3D1B457E" w14:textId="0BF2DC9F" w:rsidR="009D18BE" w:rsidRPr="00C67419" w:rsidRDefault="009D18BE" w:rsidP="008533B2">
            <w:pPr>
              <w:spacing w:line="480" w:lineRule="auto"/>
              <w:jc w:val="both"/>
              <w:rPr>
                <w:rFonts w:ascii="Arial" w:hAnsi="Arial" w:cs="Arial"/>
              </w:rPr>
            </w:pPr>
            <w:r w:rsidRPr="00C67419">
              <w:rPr>
                <w:rFonts w:ascii="Arial" w:hAnsi="Arial" w:cs="Arial"/>
              </w:rPr>
              <w:t>16</w:t>
            </w:r>
            <w:r w:rsidR="00CB76F0" w:rsidRPr="00C67419">
              <w:rPr>
                <w:rFonts w:ascii="Arial" w:hAnsi="Arial" w:cs="Arial"/>
              </w:rPr>
              <w:t>.00</w:t>
            </w:r>
          </w:p>
        </w:tc>
        <w:tc>
          <w:tcPr>
            <w:tcW w:w="0" w:type="auto"/>
            <w:tcBorders>
              <w:top w:val="nil"/>
              <w:bottom w:val="nil"/>
            </w:tcBorders>
          </w:tcPr>
          <w:p w14:paraId="4F8ED28C" w14:textId="52F7A81E" w:rsidR="009D18BE" w:rsidRPr="00C67419" w:rsidRDefault="009D18BE" w:rsidP="008533B2">
            <w:pPr>
              <w:spacing w:line="480" w:lineRule="auto"/>
              <w:jc w:val="both"/>
              <w:rPr>
                <w:rFonts w:ascii="Arial" w:hAnsi="Arial" w:cs="Arial"/>
              </w:rPr>
            </w:pPr>
            <w:r w:rsidRPr="00C67419">
              <w:rPr>
                <w:rFonts w:ascii="Arial" w:hAnsi="Arial" w:cs="Arial"/>
              </w:rPr>
              <w:t>20/09/2022</w:t>
            </w:r>
          </w:p>
        </w:tc>
        <w:tc>
          <w:tcPr>
            <w:tcW w:w="0" w:type="auto"/>
            <w:tcBorders>
              <w:top w:val="nil"/>
              <w:bottom w:val="nil"/>
            </w:tcBorders>
          </w:tcPr>
          <w:p w14:paraId="42011DA1" w14:textId="1D82B8F0" w:rsidR="009D18BE" w:rsidRPr="00C67419" w:rsidRDefault="009D18BE" w:rsidP="008533B2">
            <w:pPr>
              <w:spacing w:line="480" w:lineRule="auto"/>
              <w:jc w:val="both"/>
              <w:rPr>
                <w:rFonts w:ascii="Arial" w:hAnsi="Arial" w:cs="Arial"/>
              </w:rPr>
            </w:pPr>
            <w:r w:rsidRPr="00C67419">
              <w:rPr>
                <w:rFonts w:ascii="Arial" w:hAnsi="Arial" w:cs="Arial"/>
              </w:rPr>
              <w:t>19:04:29</w:t>
            </w:r>
          </w:p>
        </w:tc>
      </w:tr>
      <w:tr w:rsidR="009D18BE" w:rsidRPr="00C67419" w14:paraId="0414CD98" w14:textId="77777777" w:rsidTr="009D18BE">
        <w:trPr>
          <w:jc w:val="center"/>
        </w:trPr>
        <w:tc>
          <w:tcPr>
            <w:tcW w:w="1738" w:type="dxa"/>
            <w:tcBorders>
              <w:top w:val="nil"/>
              <w:bottom w:val="single" w:sz="4" w:space="0" w:color="auto"/>
            </w:tcBorders>
          </w:tcPr>
          <w:p w14:paraId="3F3A44AD" w14:textId="7547D253" w:rsidR="009D18BE" w:rsidRPr="00C67419" w:rsidRDefault="009D18BE" w:rsidP="008533B2">
            <w:pPr>
              <w:spacing w:line="480" w:lineRule="auto"/>
              <w:jc w:val="both"/>
              <w:rPr>
                <w:rFonts w:ascii="Arial" w:hAnsi="Arial" w:cs="Arial"/>
              </w:rPr>
            </w:pPr>
            <w:r w:rsidRPr="00C67419">
              <w:rPr>
                <w:rFonts w:ascii="Arial" w:hAnsi="Arial" w:cs="Arial"/>
              </w:rPr>
              <w:t>6.9</w:t>
            </w:r>
          </w:p>
        </w:tc>
        <w:tc>
          <w:tcPr>
            <w:tcW w:w="0" w:type="auto"/>
            <w:tcBorders>
              <w:top w:val="nil"/>
              <w:bottom w:val="single" w:sz="4" w:space="0" w:color="auto"/>
            </w:tcBorders>
          </w:tcPr>
          <w:p w14:paraId="0097EC92" w14:textId="37A5AC46" w:rsidR="009D18BE" w:rsidRPr="00C67419" w:rsidRDefault="009D18BE" w:rsidP="008533B2">
            <w:pPr>
              <w:spacing w:line="480" w:lineRule="auto"/>
              <w:jc w:val="both"/>
              <w:rPr>
                <w:rFonts w:ascii="Arial" w:hAnsi="Arial" w:cs="Arial"/>
              </w:rPr>
            </w:pPr>
            <w:r w:rsidRPr="00C67419">
              <w:rPr>
                <w:rFonts w:ascii="Arial" w:hAnsi="Arial" w:cs="Arial"/>
              </w:rPr>
              <w:t>18.01</w:t>
            </w:r>
          </w:p>
        </w:tc>
        <w:tc>
          <w:tcPr>
            <w:tcW w:w="0" w:type="auto"/>
            <w:tcBorders>
              <w:top w:val="nil"/>
              <w:bottom w:val="single" w:sz="4" w:space="0" w:color="auto"/>
            </w:tcBorders>
          </w:tcPr>
          <w:p w14:paraId="6742CC17" w14:textId="69AD5944" w:rsidR="009D18BE" w:rsidRPr="00C67419" w:rsidRDefault="009D18BE" w:rsidP="008533B2">
            <w:pPr>
              <w:spacing w:line="480" w:lineRule="auto"/>
              <w:jc w:val="both"/>
              <w:rPr>
                <w:rFonts w:ascii="Arial" w:hAnsi="Arial" w:cs="Arial"/>
              </w:rPr>
            </w:pPr>
            <w:r w:rsidRPr="00C67419">
              <w:rPr>
                <w:rFonts w:ascii="Arial" w:hAnsi="Arial" w:cs="Arial"/>
              </w:rPr>
              <w:t>-103.18</w:t>
            </w:r>
          </w:p>
        </w:tc>
        <w:tc>
          <w:tcPr>
            <w:tcW w:w="0" w:type="auto"/>
            <w:tcBorders>
              <w:top w:val="nil"/>
              <w:bottom w:val="single" w:sz="4" w:space="0" w:color="auto"/>
            </w:tcBorders>
          </w:tcPr>
          <w:p w14:paraId="3969796A" w14:textId="5CD32F43" w:rsidR="009D18BE" w:rsidRPr="00C67419" w:rsidRDefault="009D18BE" w:rsidP="008533B2">
            <w:pPr>
              <w:spacing w:line="480" w:lineRule="auto"/>
              <w:jc w:val="both"/>
              <w:rPr>
                <w:rFonts w:ascii="Arial" w:hAnsi="Arial" w:cs="Arial"/>
              </w:rPr>
            </w:pPr>
            <w:r w:rsidRPr="00C67419">
              <w:rPr>
                <w:rFonts w:ascii="Arial" w:hAnsi="Arial" w:cs="Arial"/>
              </w:rPr>
              <w:t>12</w:t>
            </w:r>
            <w:r w:rsidR="00CB76F0" w:rsidRPr="00C67419">
              <w:rPr>
                <w:rFonts w:ascii="Arial" w:hAnsi="Arial" w:cs="Arial"/>
              </w:rPr>
              <w:t>.00</w:t>
            </w:r>
          </w:p>
        </w:tc>
        <w:tc>
          <w:tcPr>
            <w:tcW w:w="0" w:type="auto"/>
            <w:tcBorders>
              <w:top w:val="nil"/>
              <w:bottom w:val="single" w:sz="4" w:space="0" w:color="auto"/>
            </w:tcBorders>
          </w:tcPr>
          <w:p w14:paraId="118C90E9" w14:textId="01F97B44" w:rsidR="009D18BE" w:rsidRPr="00C67419" w:rsidRDefault="009D18BE" w:rsidP="008533B2">
            <w:pPr>
              <w:spacing w:line="480" w:lineRule="auto"/>
              <w:jc w:val="both"/>
              <w:rPr>
                <w:rFonts w:ascii="Arial" w:hAnsi="Arial" w:cs="Arial"/>
              </w:rPr>
            </w:pPr>
            <w:r w:rsidRPr="00C67419">
              <w:rPr>
                <w:rFonts w:ascii="Arial" w:hAnsi="Arial" w:cs="Arial"/>
              </w:rPr>
              <w:t>22/09/2022</w:t>
            </w:r>
          </w:p>
        </w:tc>
        <w:tc>
          <w:tcPr>
            <w:tcW w:w="0" w:type="auto"/>
            <w:tcBorders>
              <w:top w:val="nil"/>
              <w:bottom w:val="single" w:sz="4" w:space="0" w:color="auto"/>
            </w:tcBorders>
          </w:tcPr>
          <w:p w14:paraId="6FDCC8EB" w14:textId="3AFD8D61" w:rsidR="009D18BE" w:rsidRPr="00C67419" w:rsidRDefault="009D18BE" w:rsidP="008533B2">
            <w:pPr>
              <w:spacing w:line="480" w:lineRule="auto"/>
              <w:jc w:val="both"/>
              <w:rPr>
                <w:rFonts w:ascii="Arial" w:hAnsi="Arial" w:cs="Arial"/>
              </w:rPr>
            </w:pPr>
            <w:r w:rsidRPr="00C67419">
              <w:rPr>
                <w:rFonts w:ascii="Arial" w:hAnsi="Arial" w:cs="Arial"/>
              </w:rPr>
              <w:t>06:16:09</w:t>
            </w:r>
          </w:p>
        </w:tc>
      </w:tr>
    </w:tbl>
    <w:p w14:paraId="4FAC9282" w14:textId="6F8F6E98" w:rsidR="0093370B" w:rsidRDefault="003423BE" w:rsidP="003423BE">
      <w:pPr>
        <w:pStyle w:val="BodyText3"/>
        <w:tabs>
          <w:tab w:val="left" w:pos="1080"/>
        </w:tabs>
        <w:spacing w:after="0" w:line="480" w:lineRule="auto"/>
        <w:ind w:left="1080" w:hanging="1080"/>
        <w:jc w:val="both"/>
        <w:rPr>
          <w:rFonts w:ascii="Arial" w:hAnsi="Arial"/>
          <w:bCs/>
          <w:i/>
          <w:sz w:val="18"/>
          <w:vertAlign w:val="superscript"/>
        </w:rPr>
      </w:pPr>
      <w:r>
        <w:rPr>
          <w:rFonts w:ascii="Arial" w:hAnsi="Arial"/>
          <w:bCs/>
          <w:i/>
          <w:sz w:val="18"/>
          <w:vertAlign w:val="superscript"/>
        </w:rPr>
        <w:t xml:space="preserve">                                    </w:t>
      </w:r>
      <w:r w:rsidR="009D18BE" w:rsidRPr="00C66B6C">
        <w:rPr>
          <w:rFonts w:ascii="Arial" w:hAnsi="Arial"/>
          <w:bCs/>
          <w:i/>
          <w:sz w:val="18"/>
          <w:vertAlign w:val="superscript"/>
        </w:rPr>
        <w:t>*</w:t>
      </w:r>
      <w:r w:rsidR="00C66B6C" w:rsidRPr="00C66B6C">
        <w:rPr>
          <w:rFonts w:ascii="Arial" w:hAnsi="Arial"/>
          <w:bCs/>
          <w:i/>
          <w:sz w:val="18"/>
          <w:vertAlign w:val="superscript"/>
        </w:rPr>
        <w:t>Note: UTC (Coordinated Universal Time). Source: SSN (202</w:t>
      </w:r>
      <w:r w:rsidR="00CB76F0">
        <w:rPr>
          <w:rFonts w:ascii="Arial" w:hAnsi="Arial"/>
          <w:bCs/>
          <w:i/>
          <w:sz w:val="18"/>
          <w:vertAlign w:val="superscript"/>
        </w:rPr>
        <w:t>6</w:t>
      </w:r>
      <w:r w:rsidR="00C66B6C" w:rsidRPr="00C66B6C">
        <w:rPr>
          <w:rFonts w:ascii="Arial" w:hAnsi="Arial"/>
          <w:bCs/>
          <w:i/>
          <w:sz w:val="18"/>
          <w:vertAlign w:val="superscript"/>
        </w:rPr>
        <w:t>)</w:t>
      </w:r>
      <w:bookmarkEnd w:id="2"/>
    </w:p>
    <w:p w14:paraId="6C92BEB1" w14:textId="4ABD3376" w:rsidR="00CB76F0" w:rsidRDefault="00CB76F0" w:rsidP="003423BE">
      <w:pPr>
        <w:pStyle w:val="BodyText3"/>
        <w:tabs>
          <w:tab w:val="left" w:pos="1080"/>
        </w:tabs>
        <w:spacing w:after="0" w:line="480" w:lineRule="auto"/>
        <w:ind w:left="1080" w:hanging="1080"/>
        <w:jc w:val="both"/>
        <w:rPr>
          <w:rFonts w:ascii="Arial" w:hAnsi="Arial"/>
          <w:bCs/>
          <w:i/>
          <w:sz w:val="18"/>
          <w:vertAlign w:val="superscript"/>
        </w:rPr>
      </w:pPr>
    </w:p>
    <w:p w14:paraId="576C084A" w14:textId="77777777" w:rsidR="00CB76F0" w:rsidRPr="003423BE" w:rsidRDefault="00CB76F0" w:rsidP="003423BE">
      <w:pPr>
        <w:pStyle w:val="BodyText3"/>
        <w:tabs>
          <w:tab w:val="left" w:pos="1080"/>
        </w:tabs>
        <w:spacing w:after="0" w:line="480" w:lineRule="auto"/>
        <w:ind w:left="1080" w:hanging="1080"/>
        <w:jc w:val="both"/>
        <w:rPr>
          <w:rFonts w:ascii="Arial" w:hAnsi="Arial"/>
          <w:b/>
          <w:sz w:val="20"/>
          <w:szCs w:val="20"/>
          <w:vertAlign w:val="superscript"/>
        </w:rPr>
      </w:pPr>
    </w:p>
    <w:p w14:paraId="6D1D3673" w14:textId="16A2F399" w:rsidR="00C66B6C" w:rsidRPr="00DC3180" w:rsidRDefault="00C66B6C" w:rsidP="003423BE">
      <w:pPr>
        <w:tabs>
          <w:tab w:val="left" w:pos="1080"/>
        </w:tabs>
        <w:spacing w:line="480" w:lineRule="auto"/>
        <w:jc w:val="center"/>
        <w:rPr>
          <w:rFonts w:ascii="Arial" w:hAnsi="Arial"/>
          <w:b/>
        </w:rPr>
      </w:pPr>
      <w:bookmarkStart w:id="3" w:name="_Hlk224816774"/>
      <w:r>
        <w:rPr>
          <w:rFonts w:ascii="Arial" w:hAnsi="Arial"/>
          <w:b/>
        </w:rPr>
        <w:lastRenderedPageBreak/>
        <w:t>Table 3.</w:t>
      </w:r>
      <w:r w:rsidRPr="00DC3180">
        <w:rPr>
          <w:rFonts w:ascii="Arial" w:hAnsi="Arial"/>
          <w:b/>
        </w:rPr>
        <w:tab/>
      </w:r>
      <w:r>
        <w:rPr>
          <w:rFonts w:ascii="Arial" w:hAnsi="Arial"/>
          <w:b/>
        </w:rPr>
        <w:t>Earthquakes for the Guerrero-Quer</w:t>
      </w:r>
      <w:r w:rsidR="00CE5DA8">
        <w:rPr>
          <w:rFonts w:ascii="Arial" w:hAnsi="Arial"/>
          <w:b/>
        </w:rPr>
        <w:t>é</w:t>
      </w:r>
      <w:r>
        <w:rPr>
          <w:rFonts w:ascii="Arial" w:hAnsi="Arial"/>
          <w:b/>
        </w:rPr>
        <w:t>taro Trajectory</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738"/>
        <w:gridCol w:w="1407"/>
        <w:gridCol w:w="1640"/>
        <w:gridCol w:w="1261"/>
        <w:gridCol w:w="1217"/>
        <w:gridCol w:w="1150"/>
      </w:tblGrid>
      <w:tr w:rsidR="00C66B6C" w:rsidRPr="00C67419" w14:paraId="5CCF6DBE" w14:textId="77777777" w:rsidTr="008533B2">
        <w:trPr>
          <w:jc w:val="center"/>
        </w:trPr>
        <w:tc>
          <w:tcPr>
            <w:tcW w:w="1738" w:type="dxa"/>
            <w:tcBorders>
              <w:bottom w:val="single" w:sz="4" w:space="0" w:color="auto"/>
            </w:tcBorders>
          </w:tcPr>
          <w:p w14:paraId="14BEBDBC" w14:textId="77777777" w:rsidR="00C66B6C" w:rsidRPr="00C67419" w:rsidRDefault="00C66B6C" w:rsidP="008533B2">
            <w:pPr>
              <w:spacing w:line="480" w:lineRule="auto"/>
              <w:jc w:val="both"/>
              <w:rPr>
                <w:rFonts w:ascii="Arial" w:hAnsi="Arial" w:cs="Arial"/>
                <w:b/>
                <w:bCs/>
              </w:rPr>
            </w:pPr>
            <w:r w:rsidRPr="00C67419">
              <w:rPr>
                <w:rFonts w:ascii="Arial" w:hAnsi="Arial" w:cs="Arial"/>
                <w:b/>
                <w:bCs/>
              </w:rPr>
              <w:t>Magnitude (Mw)</w:t>
            </w:r>
          </w:p>
        </w:tc>
        <w:tc>
          <w:tcPr>
            <w:tcW w:w="0" w:type="auto"/>
            <w:tcBorders>
              <w:bottom w:val="single" w:sz="4" w:space="0" w:color="auto"/>
            </w:tcBorders>
          </w:tcPr>
          <w:p w14:paraId="748194C2" w14:textId="77777777" w:rsidR="00C66B6C" w:rsidRPr="00C67419" w:rsidRDefault="00C66B6C" w:rsidP="008533B2">
            <w:pPr>
              <w:spacing w:line="480" w:lineRule="auto"/>
              <w:jc w:val="both"/>
              <w:rPr>
                <w:rFonts w:ascii="Arial" w:hAnsi="Arial" w:cs="Arial"/>
                <w:b/>
                <w:bCs/>
              </w:rPr>
            </w:pPr>
            <w:r w:rsidRPr="00C67419">
              <w:rPr>
                <w:rFonts w:ascii="Arial" w:hAnsi="Arial" w:cs="Arial"/>
                <w:b/>
                <w:bCs/>
              </w:rPr>
              <w:t>Latitude (N°)</w:t>
            </w:r>
          </w:p>
        </w:tc>
        <w:tc>
          <w:tcPr>
            <w:tcW w:w="0" w:type="auto"/>
            <w:tcBorders>
              <w:bottom w:val="single" w:sz="4" w:space="0" w:color="auto"/>
            </w:tcBorders>
          </w:tcPr>
          <w:p w14:paraId="2A34D0E9" w14:textId="77777777" w:rsidR="00C66B6C" w:rsidRPr="00C67419" w:rsidRDefault="00C66B6C" w:rsidP="008533B2">
            <w:pPr>
              <w:spacing w:line="480" w:lineRule="auto"/>
              <w:jc w:val="both"/>
              <w:rPr>
                <w:rFonts w:ascii="Arial" w:hAnsi="Arial" w:cs="Arial"/>
                <w:b/>
                <w:bCs/>
              </w:rPr>
            </w:pPr>
            <w:r w:rsidRPr="00C67419">
              <w:rPr>
                <w:rFonts w:ascii="Arial" w:hAnsi="Arial" w:cs="Arial"/>
                <w:b/>
                <w:bCs/>
              </w:rPr>
              <w:t>Longitude (W°)</w:t>
            </w:r>
          </w:p>
        </w:tc>
        <w:tc>
          <w:tcPr>
            <w:tcW w:w="0" w:type="auto"/>
            <w:tcBorders>
              <w:bottom w:val="single" w:sz="4" w:space="0" w:color="auto"/>
            </w:tcBorders>
          </w:tcPr>
          <w:p w14:paraId="473F4CFE" w14:textId="77777777" w:rsidR="00C66B6C" w:rsidRPr="00C67419" w:rsidRDefault="00C66B6C" w:rsidP="008533B2">
            <w:pPr>
              <w:spacing w:line="480" w:lineRule="auto"/>
              <w:jc w:val="both"/>
              <w:rPr>
                <w:rFonts w:ascii="Arial" w:hAnsi="Arial" w:cs="Arial"/>
                <w:b/>
                <w:bCs/>
              </w:rPr>
            </w:pPr>
            <w:r w:rsidRPr="00C67419">
              <w:rPr>
                <w:rFonts w:ascii="Arial" w:hAnsi="Arial" w:cs="Arial"/>
                <w:b/>
                <w:bCs/>
              </w:rPr>
              <w:t>Depth (km)</w:t>
            </w:r>
          </w:p>
        </w:tc>
        <w:tc>
          <w:tcPr>
            <w:tcW w:w="0" w:type="auto"/>
            <w:tcBorders>
              <w:bottom w:val="single" w:sz="4" w:space="0" w:color="auto"/>
            </w:tcBorders>
          </w:tcPr>
          <w:p w14:paraId="627977A6" w14:textId="77777777" w:rsidR="00C66B6C" w:rsidRPr="00C67419" w:rsidRDefault="00C66B6C" w:rsidP="008533B2">
            <w:pPr>
              <w:spacing w:line="480" w:lineRule="auto"/>
              <w:jc w:val="both"/>
              <w:rPr>
                <w:rFonts w:ascii="Arial" w:hAnsi="Arial" w:cs="Arial"/>
                <w:b/>
                <w:bCs/>
              </w:rPr>
            </w:pPr>
            <w:r w:rsidRPr="00C67419">
              <w:rPr>
                <w:rFonts w:ascii="Arial" w:hAnsi="Arial" w:cs="Arial"/>
                <w:b/>
                <w:bCs/>
              </w:rPr>
              <w:t>UTC Date</w:t>
            </w:r>
          </w:p>
        </w:tc>
        <w:tc>
          <w:tcPr>
            <w:tcW w:w="0" w:type="auto"/>
            <w:tcBorders>
              <w:bottom w:val="single" w:sz="4" w:space="0" w:color="auto"/>
            </w:tcBorders>
          </w:tcPr>
          <w:p w14:paraId="68F0112A" w14:textId="77777777" w:rsidR="00C66B6C" w:rsidRPr="00C67419" w:rsidRDefault="00C66B6C" w:rsidP="008533B2">
            <w:pPr>
              <w:spacing w:line="480" w:lineRule="auto"/>
              <w:jc w:val="both"/>
              <w:rPr>
                <w:rFonts w:ascii="Arial" w:hAnsi="Arial" w:cs="Arial"/>
                <w:b/>
                <w:bCs/>
              </w:rPr>
            </w:pPr>
            <w:r w:rsidRPr="00C67419">
              <w:rPr>
                <w:rFonts w:ascii="Arial" w:hAnsi="Arial" w:cs="Arial"/>
                <w:b/>
                <w:bCs/>
              </w:rPr>
              <w:t>UTC Time</w:t>
            </w:r>
          </w:p>
        </w:tc>
      </w:tr>
      <w:tr w:rsidR="008533B2" w:rsidRPr="00C67419" w14:paraId="33AC3149" w14:textId="77777777" w:rsidTr="008533B2">
        <w:trPr>
          <w:trHeight w:val="261"/>
          <w:jc w:val="center"/>
        </w:trPr>
        <w:tc>
          <w:tcPr>
            <w:tcW w:w="1738" w:type="dxa"/>
            <w:tcBorders>
              <w:bottom w:val="nil"/>
            </w:tcBorders>
          </w:tcPr>
          <w:p w14:paraId="1CB20B09" w14:textId="005169E3" w:rsidR="008533B2" w:rsidRPr="00C67419" w:rsidRDefault="008533B2" w:rsidP="008533B2">
            <w:pPr>
              <w:spacing w:line="480" w:lineRule="auto"/>
              <w:jc w:val="both"/>
              <w:rPr>
                <w:rFonts w:ascii="Arial" w:hAnsi="Arial" w:cs="Arial"/>
              </w:rPr>
            </w:pPr>
            <w:r w:rsidRPr="00C67419">
              <w:rPr>
                <w:rFonts w:ascii="Arial" w:hAnsi="Arial" w:cs="Arial"/>
              </w:rPr>
              <w:t>5.2</w:t>
            </w:r>
          </w:p>
        </w:tc>
        <w:tc>
          <w:tcPr>
            <w:tcW w:w="0" w:type="auto"/>
            <w:tcBorders>
              <w:bottom w:val="nil"/>
            </w:tcBorders>
          </w:tcPr>
          <w:p w14:paraId="755E1928" w14:textId="6D8C5F53" w:rsidR="008533B2" w:rsidRPr="00C67419" w:rsidRDefault="008533B2" w:rsidP="008533B2">
            <w:pPr>
              <w:spacing w:line="480" w:lineRule="auto"/>
              <w:jc w:val="both"/>
              <w:rPr>
                <w:rFonts w:ascii="Arial" w:hAnsi="Arial" w:cs="Arial"/>
              </w:rPr>
            </w:pPr>
            <w:r w:rsidRPr="00C67419">
              <w:rPr>
                <w:rFonts w:ascii="Arial" w:hAnsi="Arial" w:cs="Arial"/>
              </w:rPr>
              <w:t>16.71</w:t>
            </w:r>
          </w:p>
        </w:tc>
        <w:tc>
          <w:tcPr>
            <w:tcW w:w="0" w:type="auto"/>
            <w:tcBorders>
              <w:bottom w:val="nil"/>
            </w:tcBorders>
          </w:tcPr>
          <w:p w14:paraId="35F7F8E9" w14:textId="569D0E21" w:rsidR="008533B2" w:rsidRPr="00C67419" w:rsidRDefault="008533B2" w:rsidP="008533B2">
            <w:pPr>
              <w:spacing w:line="480" w:lineRule="auto"/>
              <w:jc w:val="both"/>
              <w:rPr>
                <w:rFonts w:ascii="Arial" w:hAnsi="Arial" w:cs="Arial"/>
              </w:rPr>
            </w:pPr>
            <w:r w:rsidRPr="00C67419">
              <w:rPr>
                <w:rFonts w:ascii="Arial" w:hAnsi="Arial" w:cs="Arial"/>
              </w:rPr>
              <w:t>-99.68</w:t>
            </w:r>
          </w:p>
        </w:tc>
        <w:tc>
          <w:tcPr>
            <w:tcW w:w="0" w:type="auto"/>
            <w:tcBorders>
              <w:bottom w:val="nil"/>
            </w:tcBorders>
          </w:tcPr>
          <w:p w14:paraId="0514D359" w14:textId="378E2260" w:rsidR="008533B2" w:rsidRPr="00C67419" w:rsidRDefault="008533B2" w:rsidP="008533B2">
            <w:pPr>
              <w:spacing w:line="480" w:lineRule="auto"/>
              <w:jc w:val="both"/>
              <w:rPr>
                <w:rFonts w:ascii="Arial" w:hAnsi="Arial" w:cs="Arial"/>
                <w:b/>
                <w:bCs/>
              </w:rPr>
            </w:pPr>
            <w:r w:rsidRPr="00C67419">
              <w:rPr>
                <w:rFonts w:ascii="Arial" w:hAnsi="Arial" w:cs="Arial"/>
              </w:rPr>
              <w:t>8</w:t>
            </w:r>
            <w:r w:rsidR="00CB76F0" w:rsidRPr="00C67419">
              <w:rPr>
                <w:rFonts w:ascii="Arial" w:hAnsi="Arial" w:cs="Arial"/>
              </w:rPr>
              <w:t>.00</w:t>
            </w:r>
          </w:p>
        </w:tc>
        <w:tc>
          <w:tcPr>
            <w:tcW w:w="0" w:type="auto"/>
            <w:tcBorders>
              <w:bottom w:val="nil"/>
            </w:tcBorders>
          </w:tcPr>
          <w:p w14:paraId="0AFCA280" w14:textId="63EE2ACA" w:rsidR="008533B2" w:rsidRPr="00C67419" w:rsidRDefault="008533B2" w:rsidP="008533B2">
            <w:pPr>
              <w:spacing w:line="480" w:lineRule="auto"/>
              <w:jc w:val="both"/>
              <w:rPr>
                <w:rFonts w:ascii="Arial" w:hAnsi="Arial" w:cs="Arial"/>
                <w:b/>
                <w:bCs/>
              </w:rPr>
            </w:pPr>
            <w:r w:rsidRPr="00C67419">
              <w:rPr>
                <w:rFonts w:ascii="Arial" w:hAnsi="Arial" w:cs="Arial"/>
              </w:rPr>
              <w:t>26/04/2011</w:t>
            </w:r>
          </w:p>
        </w:tc>
        <w:tc>
          <w:tcPr>
            <w:tcW w:w="0" w:type="auto"/>
            <w:tcBorders>
              <w:bottom w:val="nil"/>
            </w:tcBorders>
          </w:tcPr>
          <w:p w14:paraId="18F2BF93" w14:textId="7728CAD9" w:rsidR="008533B2" w:rsidRPr="00C67419" w:rsidRDefault="008533B2" w:rsidP="008533B2">
            <w:pPr>
              <w:spacing w:line="480" w:lineRule="auto"/>
              <w:jc w:val="both"/>
              <w:rPr>
                <w:rFonts w:ascii="Arial" w:hAnsi="Arial" w:cs="Arial"/>
                <w:b/>
                <w:bCs/>
              </w:rPr>
            </w:pPr>
            <w:r w:rsidRPr="00C67419">
              <w:rPr>
                <w:rFonts w:ascii="Arial" w:hAnsi="Arial" w:cs="Arial"/>
              </w:rPr>
              <w:t>11:07:28</w:t>
            </w:r>
          </w:p>
        </w:tc>
      </w:tr>
      <w:tr w:rsidR="008533B2" w:rsidRPr="00C67419" w14:paraId="1EA302F3" w14:textId="77777777" w:rsidTr="008533B2">
        <w:trPr>
          <w:jc w:val="center"/>
        </w:trPr>
        <w:tc>
          <w:tcPr>
            <w:tcW w:w="1738" w:type="dxa"/>
            <w:tcBorders>
              <w:top w:val="nil"/>
              <w:bottom w:val="nil"/>
            </w:tcBorders>
          </w:tcPr>
          <w:p w14:paraId="6FEB90EA" w14:textId="1D8726EC" w:rsidR="008533B2" w:rsidRPr="00C67419" w:rsidRDefault="008533B2" w:rsidP="008533B2">
            <w:pPr>
              <w:spacing w:line="480" w:lineRule="auto"/>
              <w:jc w:val="both"/>
              <w:rPr>
                <w:rFonts w:ascii="Arial" w:hAnsi="Arial" w:cs="Arial"/>
              </w:rPr>
            </w:pPr>
            <w:r w:rsidRPr="00C67419">
              <w:rPr>
                <w:rFonts w:ascii="Arial" w:hAnsi="Arial" w:cs="Arial"/>
              </w:rPr>
              <w:t>5.6</w:t>
            </w:r>
          </w:p>
        </w:tc>
        <w:tc>
          <w:tcPr>
            <w:tcW w:w="0" w:type="auto"/>
            <w:tcBorders>
              <w:top w:val="nil"/>
              <w:bottom w:val="nil"/>
            </w:tcBorders>
          </w:tcPr>
          <w:p w14:paraId="3B234137" w14:textId="3D31F5E7" w:rsidR="008533B2" w:rsidRPr="00C67419" w:rsidRDefault="008533B2" w:rsidP="008533B2">
            <w:pPr>
              <w:spacing w:line="480" w:lineRule="auto"/>
              <w:jc w:val="both"/>
              <w:rPr>
                <w:rFonts w:ascii="Arial" w:hAnsi="Arial" w:cs="Arial"/>
              </w:rPr>
            </w:pPr>
            <w:r w:rsidRPr="00C67419">
              <w:rPr>
                <w:rFonts w:ascii="Arial" w:hAnsi="Arial" w:cs="Arial"/>
              </w:rPr>
              <w:t>16.61</w:t>
            </w:r>
          </w:p>
        </w:tc>
        <w:tc>
          <w:tcPr>
            <w:tcW w:w="0" w:type="auto"/>
            <w:tcBorders>
              <w:top w:val="nil"/>
              <w:bottom w:val="nil"/>
            </w:tcBorders>
          </w:tcPr>
          <w:p w14:paraId="5289BD83" w14:textId="6233E306" w:rsidR="008533B2" w:rsidRPr="00C67419" w:rsidRDefault="008533B2" w:rsidP="008533B2">
            <w:pPr>
              <w:spacing w:line="480" w:lineRule="auto"/>
              <w:jc w:val="both"/>
              <w:rPr>
                <w:rFonts w:ascii="Arial" w:hAnsi="Arial" w:cs="Arial"/>
              </w:rPr>
            </w:pPr>
            <w:r w:rsidRPr="00C67419">
              <w:rPr>
                <w:rFonts w:ascii="Arial" w:hAnsi="Arial" w:cs="Arial"/>
              </w:rPr>
              <w:t>-98.91</w:t>
            </w:r>
          </w:p>
        </w:tc>
        <w:tc>
          <w:tcPr>
            <w:tcW w:w="0" w:type="auto"/>
            <w:tcBorders>
              <w:top w:val="nil"/>
              <w:bottom w:val="nil"/>
            </w:tcBorders>
          </w:tcPr>
          <w:p w14:paraId="09381EF6" w14:textId="40FE0BD2" w:rsidR="008533B2" w:rsidRPr="00C67419" w:rsidRDefault="008533B2" w:rsidP="008533B2">
            <w:pPr>
              <w:spacing w:line="480" w:lineRule="auto"/>
              <w:jc w:val="both"/>
              <w:rPr>
                <w:rFonts w:ascii="Arial" w:hAnsi="Arial" w:cs="Arial"/>
              </w:rPr>
            </w:pPr>
            <w:r w:rsidRPr="00C67419">
              <w:rPr>
                <w:rFonts w:ascii="Arial" w:hAnsi="Arial" w:cs="Arial"/>
              </w:rPr>
              <w:t>12</w:t>
            </w:r>
            <w:r w:rsidR="00CB76F0" w:rsidRPr="00C67419">
              <w:rPr>
                <w:rFonts w:ascii="Arial" w:hAnsi="Arial" w:cs="Arial"/>
              </w:rPr>
              <w:t>.00</w:t>
            </w:r>
          </w:p>
        </w:tc>
        <w:tc>
          <w:tcPr>
            <w:tcW w:w="0" w:type="auto"/>
            <w:tcBorders>
              <w:top w:val="nil"/>
              <w:bottom w:val="nil"/>
            </w:tcBorders>
          </w:tcPr>
          <w:p w14:paraId="49088B13" w14:textId="42EC6545" w:rsidR="008533B2" w:rsidRPr="00C67419" w:rsidRDefault="008533B2" w:rsidP="008533B2">
            <w:pPr>
              <w:spacing w:line="480" w:lineRule="auto"/>
              <w:jc w:val="both"/>
              <w:rPr>
                <w:rFonts w:ascii="Arial" w:hAnsi="Arial" w:cs="Arial"/>
              </w:rPr>
            </w:pPr>
            <w:r w:rsidRPr="00C67419">
              <w:rPr>
                <w:rFonts w:ascii="Arial" w:hAnsi="Arial" w:cs="Arial"/>
              </w:rPr>
              <w:t>05/05/2011</w:t>
            </w:r>
          </w:p>
        </w:tc>
        <w:tc>
          <w:tcPr>
            <w:tcW w:w="0" w:type="auto"/>
            <w:tcBorders>
              <w:top w:val="nil"/>
              <w:bottom w:val="nil"/>
            </w:tcBorders>
          </w:tcPr>
          <w:p w14:paraId="67CC2B38" w14:textId="72FAD7AC" w:rsidR="008533B2" w:rsidRPr="00C67419" w:rsidRDefault="008533B2" w:rsidP="008533B2">
            <w:pPr>
              <w:spacing w:line="480" w:lineRule="auto"/>
              <w:jc w:val="both"/>
              <w:rPr>
                <w:rFonts w:ascii="Arial" w:hAnsi="Arial" w:cs="Arial"/>
              </w:rPr>
            </w:pPr>
            <w:r w:rsidRPr="00C67419">
              <w:rPr>
                <w:rFonts w:ascii="Arial" w:hAnsi="Arial" w:cs="Arial"/>
              </w:rPr>
              <w:t>13:24:07</w:t>
            </w:r>
          </w:p>
        </w:tc>
      </w:tr>
      <w:tr w:rsidR="008533B2" w:rsidRPr="00C67419" w14:paraId="0B8B1BE1" w14:textId="77777777" w:rsidTr="00CB76F0">
        <w:trPr>
          <w:jc w:val="center"/>
        </w:trPr>
        <w:tc>
          <w:tcPr>
            <w:tcW w:w="1738" w:type="dxa"/>
            <w:tcBorders>
              <w:top w:val="nil"/>
              <w:bottom w:val="nil"/>
            </w:tcBorders>
          </w:tcPr>
          <w:p w14:paraId="6EB4E490" w14:textId="7118EB4F" w:rsidR="008533B2" w:rsidRPr="00C67419" w:rsidRDefault="008533B2" w:rsidP="008533B2">
            <w:pPr>
              <w:spacing w:line="480" w:lineRule="auto"/>
              <w:jc w:val="both"/>
              <w:rPr>
                <w:rFonts w:ascii="Arial" w:hAnsi="Arial" w:cs="Arial"/>
              </w:rPr>
            </w:pPr>
            <w:r w:rsidRPr="00C67419">
              <w:rPr>
                <w:rFonts w:ascii="Arial" w:hAnsi="Arial" w:cs="Arial"/>
              </w:rPr>
              <w:t>7.5</w:t>
            </w:r>
          </w:p>
        </w:tc>
        <w:tc>
          <w:tcPr>
            <w:tcW w:w="0" w:type="auto"/>
            <w:tcBorders>
              <w:top w:val="nil"/>
              <w:bottom w:val="nil"/>
            </w:tcBorders>
          </w:tcPr>
          <w:p w14:paraId="2CB162AC" w14:textId="270321F8" w:rsidR="008533B2" w:rsidRPr="00C67419" w:rsidRDefault="008533B2" w:rsidP="008533B2">
            <w:pPr>
              <w:spacing w:line="480" w:lineRule="auto"/>
              <w:jc w:val="both"/>
              <w:rPr>
                <w:rFonts w:ascii="Arial" w:hAnsi="Arial" w:cs="Arial"/>
              </w:rPr>
            </w:pPr>
            <w:r w:rsidRPr="00C67419">
              <w:rPr>
                <w:rFonts w:ascii="Arial" w:hAnsi="Arial" w:cs="Arial"/>
              </w:rPr>
              <w:t>16.26</w:t>
            </w:r>
          </w:p>
        </w:tc>
        <w:tc>
          <w:tcPr>
            <w:tcW w:w="0" w:type="auto"/>
            <w:tcBorders>
              <w:top w:val="nil"/>
              <w:bottom w:val="nil"/>
            </w:tcBorders>
          </w:tcPr>
          <w:p w14:paraId="2C232BCA" w14:textId="3DBCA048" w:rsidR="008533B2" w:rsidRPr="00C67419" w:rsidRDefault="008533B2" w:rsidP="008533B2">
            <w:pPr>
              <w:spacing w:line="480" w:lineRule="auto"/>
              <w:jc w:val="both"/>
              <w:rPr>
                <w:rFonts w:ascii="Arial" w:hAnsi="Arial" w:cs="Arial"/>
              </w:rPr>
            </w:pPr>
            <w:r w:rsidRPr="00C67419">
              <w:rPr>
                <w:rFonts w:ascii="Arial" w:hAnsi="Arial" w:cs="Arial"/>
              </w:rPr>
              <w:t>-98.4</w:t>
            </w:r>
            <w:r w:rsidR="00CB76F0" w:rsidRPr="00C67419">
              <w:rPr>
                <w:rFonts w:ascii="Arial" w:hAnsi="Arial" w:cs="Arial"/>
              </w:rPr>
              <w:t>6</w:t>
            </w:r>
          </w:p>
        </w:tc>
        <w:tc>
          <w:tcPr>
            <w:tcW w:w="0" w:type="auto"/>
            <w:tcBorders>
              <w:top w:val="nil"/>
              <w:bottom w:val="nil"/>
            </w:tcBorders>
          </w:tcPr>
          <w:p w14:paraId="5C53ACE9" w14:textId="41ECB710" w:rsidR="008533B2" w:rsidRPr="00C67419" w:rsidRDefault="008533B2" w:rsidP="008533B2">
            <w:pPr>
              <w:spacing w:line="480" w:lineRule="auto"/>
              <w:jc w:val="both"/>
              <w:rPr>
                <w:rFonts w:ascii="Arial" w:hAnsi="Arial" w:cs="Arial"/>
              </w:rPr>
            </w:pPr>
            <w:r w:rsidRPr="00C67419">
              <w:rPr>
                <w:rFonts w:ascii="Arial" w:hAnsi="Arial" w:cs="Arial"/>
              </w:rPr>
              <w:t>18</w:t>
            </w:r>
            <w:r w:rsidR="00CB76F0" w:rsidRPr="00C67419">
              <w:rPr>
                <w:rFonts w:ascii="Arial" w:hAnsi="Arial" w:cs="Arial"/>
              </w:rPr>
              <w:t>.00</w:t>
            </w:r>
          </w:p>
        </w:tc>
        <w:tc>
          <w:tcPr>
            <w:tcW w:w="0" w:type="auto"/>
            <w:tcBorders>
              <w:top w:val="nil"/>
              <w:bottom w:val="nil"/>
            </w:tcBorders>
          </w:tcPr>
          <w:p w14:paraId="111D6042" w14:textId="01F5D266" w:rsidR="008533B2" w:rsidRPr="00C67419" w:rsidRDefault="008533B2" w:rsidP="008533B2">
            <w:pPr>
              <w:spacing w:line="480" w:lineRule="auto"/>
              <w:jc w:val="both"/>
              <w:rPr>
                <w:rFonts w:ascii="Arial" w:hAnsi="Arial" w:cs="Arial"/>
              </w:rPr>
            </w:pPr>
            <w:r w:rsidRPr="00C67419">
              <w:rPr>
                <w:rFonts w:ascii="Arial" w:hAnsi="Arial" w:cs="Arial"/>
              </w:rPr>
              <w:t>20/03/2012</w:t>
            </w:r>
          </w:p>
        </w:tc>
        <w:tc>
          <w:tcPr>
            <w:tcW w:w="0" w:type="auto"/>
            <w:tcBorders>
              <w:top w:val="nil"/>
              <w:bottom w:val="nil"/>
            </w:tcBorders>
          </w:tcPr>
          <w:p w14:paraId="2F026FE3" w14:textId="1C30D09B" w:rsidR="008533B2" w:rsidRPr="00C67419" w:rsidRDefault="008533B2" w:rsidP="008533B2">
            <w:pPr>
              <w:spacing w:line="480" w:lineRule="auto"/>
              <w:jc w:val="both"/>
              <w:rPr>
                <w:rFonts w:ascii="Arial" w:hAnsi="Arial" w:cs="Arial"/>
              </w:rPr>
            </w:pPr>
            <w:r w:rsidRPr="00C67419">
              <w:rPr>
                <w:rFonts w:ascii="Arial" w:hAnsi="Arial" w:cs="Arial"/>
              </w:rPr>
              <w:t>18:02:48</w:t>
            </w:r>
          </w:p>
        </w:tc>
      </w:tr>
      <w:tr w:rsidR="008533B2" w:rsidRPr="00C67419" w14:paraId="10AFF22B" w14:textId="77777777" w:rsidTr="00CB76F0">
        <w:trPr>
          <w:jc w:val="center"/>
        </w:trPr>
        <w:tc>
          <w:tcPr>
            <w:tcW w:w="1738" w:type="dxa"/>
            <w:tcBorders>
              <w:top w:val="nil"/>
              <w:bottom w:val="nil"/>
            </w:tcBorders>
          </w:tcPr>
          <w:p w14:paraId="72B933FE" w14:textId="27B5AB5D" w:rsidR="008533B2" w:rsidRPr="00C67419" w:rsidRDefault="008533B2" w:rsidP="008533B2">
            <w:pPr>
              <w:spacing w:line="480" w:lineRule="auto"/>
              <w:jc w:val="both"/>
              <w:rPr>
                <w:rFonts w:ascii="Arial" w:hAnsi="Arial" w:cs="Arial"/>
              </w:rPr>
            </w:pPr>
            <w:r w:rsidRPr="00C67419">
              <w:rPr>
                <w:rFonts w:ascii="Arial" w:hAnsi="Arial" w:cs="Arial"/>
              </w:rPr>
              <w:t>5.3</w:t>
            </w:r>
          </w:p>
        </w:tc>
        <w:tc>
          <w:tcPr>
            <w:tcW w:w="0" w:type="auto"/>
            <w:tcBorders>
              <w:top w:val="nil"/>
              <w:bottom w:val="nil"/>
            </w:tcBorders>
          </w:tcPr>
          <w:p w14:paraId="460C8C63" w14:textId="73D159D8" w:rsidR="008533B2" w:rsidRPr="00C67419" w:rsidRDefault="008533B2" w:rsidP="008533B2">
            <w:pPr>
              <w:spacing w:line="480" w:lineRule="auto"/>
              <w:jc w:val="both"/>
              <w:rPr>
                <w:rFonts w:ascii="Arial" w:hAnsi="Arial" w:cs="Arial"/>
              </w:rPr>
            </w:pPr>
            <w:r w:rsidRPr="00C67419">
              <w:rPr>
                <w:rFonts w:ascii="Arial" w:hAnsi="Arial" w:cs="Arial"/>
              </w:rPr>
              <w:t>16.46</w:t>
            </w:r>
          </w:p>
        </w:tc>
        <w:tc>
          <w:tcPr>
            <w:tcW w:w="0" w:type="auto"/>
            <w:tcBorders>
              <w:top w:val="nil"/>
              <w:bottom w:val="nil"/>
            </w:tcBorders>
          </w:tcPr>
          <w:p w14:paraId="6A728834" w14:textId="122EC88D" w:rsidR="008533B2" w:rsidRPr="00C67419" w:rsidRDefault="008533B2" w:rsidP="008533B2">
            <w:pPr>
              <w:spacing w:line="480" w:lineRule="auto"/>
              <w:jc w:val="both"/>
              <w:rPr>
                <w:rFonts w:ascii="Arial" w:hAnsi="Arial" w:cs="Arial"/>
              </w:rPr>
            </w:pPr>
            <w:r w:rsidRPr="00C67419">
              <w:rPr>
                <w:rFonts w:ascii="Arial" w:hAnsi="Arial" w:cs="Arial"/>
              </w:rPr>
              <w:t>-98.54</w:t>
            </w:r>
          </w:p>
        </w:tc>
        <w:tc>
          <w:tcPr>
            <w:tcW w:w="0" w:type="auto"/>
            <w:tcBorders>
              <w:top w:val="nil"/>
              <w:bottom w:val="nil"/>
            </w:tcBorders>
          </w:tcPr>
          <w:p w14:paraId="46E035B7" w14:textId="3DDDC760" w:rsidR="008533B2" w:rsidRPr="00C67419" w:rsidRDefault="008533B2" w:rsidP="008533B2">
            <w:pPr>
              <w:spacing w:line="480" w:lineRule="auto"/>
              <w:jc w:val="both"/>
              <w:rPr>
                <w:rFonts w:ascii="Arial" w:hAnsi="Arial" w:cs="Arial"/>
              </w:rPr>
            </w:pPr>
            <w:r w:rsidRPr="00C67419">
              <w:rPr>
                <w:rFonts w:ascii="Arial" w:hAnsi="Arial" w:cs="Arial"/>
              </w:rPr>
              <w:t>20</w:t>
            </w:r>
            <w:r w:rsidR="00CB76F0" w:rsidRPr="00C67419">
              <w:rPr>
                <w:rFonts w:ascii="Arial" w:hAnsi="Arial" w:cs="Arial"/>
              </w:rPr>
              <w:t>.00</w:t>
            </w:r>
          </w:p>
        </w:tc>
        <w:tc>
          <w:tcPr>
            <w:tcW w:w="0" w:type="auto"/>
            <w:tcBorders>
              <w:top w:val="nil"/>
              <w:bottom w:val="nil"/>
            </w:tcBorders>
          </w:tcPr>
          <w:p w14:paraId="22798CDE" w14:textId="4E954DB9" w:rsidR="008533B2" w:rsidRPr="00C67419" w:rsidRDefault="008533B2" w:rsidP="008533B2">
            <w:pPr>
              <w:spacing w:line="480" w:lineRule="auto"/>
              <w:jc w:val="both"/>
              <w:rPr>
                <w:rFonts w:ascii="Arial" w:hAnsi="Arial" w:cs="Arial"/>
              </w:rPr>
            </w:pPr>
            <w:r w:rsidRPr="00C67419">
              <w:rPr>
                <w:rFonts w:ascii="Arial" w:hAnsi="Arial" w:cs="Arial"/>
              </w:rPr>
              <w:t>01/04/2012</w:t>
            </w:r>
          </w:p>
        </w:tc>
        <w:tc>
          <w:tcPr>
            <w:tcW w:w="0" w:type="auto"/>
            <w:tcBorders>
              <w:top w:val="nil"/>
              <w:bottom w:val="nil"/>
            </w:tcBorders>
          </w:tcPr>
          <w:p w14:paraId="2C1DDCE4" w14:textId="17BF8C2C" w:rsidR="008533B2" w:rsidRPr="00C67419" w:rsidRDefault="008533B2" w:rsidP="008533B2">
            <w:pPr>
              <w:spacing w:line="480" w:lineRule="auto"/>
              <w:jc w:val="both"/>
              <w:rPr>
                <w:rFonts w:ascii="Arial" w:hAnsi="Arial" w:cs="Arial"/>
              </w:rPr>
            </w:pPr>
            <w:r w:rsidRPr="00C67419">
              <w:rPr>
                <w:rFonts w:ascii="Arial" w:hAnsi="Arial" w:cs="Arial"/>
              </w:rPr>
              <w:t>22:23:48</w:t>
            </w:r>
          </w:p>
        </w:tc>
      </w:tr>
      <w:tr w:rsidR="008533B2" w:rsidRPr="00C67419" w14:paraId="195D3E66" w14:textId="77777777" w:rsidTr="00CB76F0">
        <w:trPr>
          <w:jc w:val="center"/>
        </w:trPr>
        <w:tc>
          <w:tcPr>
            <w:tcW w:w="1738" w:type="dxa"/>
            <w:tcBorders>
              <w:top w:val="nil"/>
              <w:bottom w:val="nil"/>
            </w:tcBorders>
          </w:tcPr>
          <w:p w14:paraId="48EA1F35" w14:textId="4B22E724" w:rsidR="008533B2" w:rsidRPr="00C67419" w:rsidRDefault="008533B2" w:rsidP="008533B2">
            <w:pPr>
              <w:spacing w:line="480" w:lineRule="auto"/>
              <w:jc w:val="both"/>
              <w:rPr>
                <w:rFonts w:ascii="Arial" w:hAnsi="Arial" w:cs="Arial"/>
              </w:rPr>
            </w:pPr>
            <w:r w:rsidRPr="00C67419">
              <w:rPr>
                <w:rFonts w:ascii="Arial" w:hAnsi="Arial" w:cs="Arial"/>
              </w:rPr>
              <w:t>5</w:t>
            </w:r>
          </w:p>
        </w:tc>
        <w:tc>
          <w:tcPr>
            <w:tcW w:w="0" w:type="auto"/>
            <w:tcBorders>
              <w:top w:val="nil"/>
              <w:bottom w:val="nil"/>
            </w:tcBorders>
          </w:tcPr>
          <w:p w14:paraId="58BC07F3" w14:textId="1B75E190" w:rsidR="008533B2" w:rsidRPr="00C67419" w:rsidRDefault="008533B2" w:rsidP="008533B2">
            <w:pPr>
              <w:spacing w:line="480" w:lineRule="auto"/>
              <w:jc w:val="both"/>
              <w:rPr>
                <w:rFonts w:ascii="Arial" w:hAnsi="Arial" w:cs="Arial"/>
              </w:rPr>
            </w:pPr>
            <w:r w:rsidRPr="00C67419">
              <w:rPr>
                <w:rFonts w:ascii="Arial" w:hAnsi="Arial" w:cs="Arial"/>
              </w:rPr>
              <w:t>16.49</w:t>
            </w:r>
          </w:p>
        </w:tc>
        <w:tc>
          <w:tcPr>
            <w:tcW w:w="0" w:type="auto"/>
            <w:tcBorders>
              <w:top w:val="nil"/>
              <w:bottom w:val="nil"/>
            </w:tcBorders>
          </w:tcPr>
          <w:p w14:paraId="4089CAFF" w14:textId="27D07FD9" w:rsidR="008533B2" w:rsidRPr="00C67419" w:rsidRDefault="008533B2" w:rsidP="008533B2">
            <w:pPr>
              <w:spacing w:line="480" w:lineRule="auto"/>
              <w:jc w:val="both"/>
              <w:rPr>
                <w:rFonts w:ascii="Arial" w:hAnsi="Arial" w:cs="Arial"/>
              </w:rPr>
            </w:pPr>
            <w:r w:rsidRPr="00C67419">
              <w:rPr>
                <w:rFonts w:ascii="Arial" w:hAnsi="Arial" w:cs="Arial"/>
              </w:rPr>
              <w:t>-98.49</w:t>
            </w:r>
          </w:p>
        </w:tc>
        <w:tc>
          <w:tcPr>
            <w:tcW w:w="0" w:type="auto"/>
            <w:tcBorders>
              <w:top w:val="nil"/>
              <w:bottom w:val="nil"/>
            </w:tcBorders>
          </w:tcPr>
          <w:p w14:paraId="013D6AB0" w14:textId="23EC009B" w:rsidR="008533B2" w:rsidRPr="00C67419" w:rsidRDefault="008533B2" w:rsidP="008533B2">
            <w:pPr>
              <w:spacing w:line="480" w:lineRule="auto"/>
              <w:jc w:val="both"/>
              <w:rPr>
                <w:rFonts w:ascii="Arial" w:hAnsi="Arial" w:cs="Arial"/>
              </w:rPr>
            </w:pPr>
            <w:r w:rsidRPr="00C67419">
              <w:rPr>
                <w:rFonts w:ascii="Arial" w:hAnsi="Arial" w:cs="Arial"/>
              </w:rPr>
              <w:t>12.1</w:t>
            </w:r>
            <w:r w:rsidR="00CB76F0" w:rsidRPr="00C67419">
              <w:rPr>
                <w:rFonts w:ascii="Arial" w:hAnsi="Arial" w:cs="Arial"/>
              </w:rPr>
              <w:t>0</w:t>
            </w:r>
          </w:p>
        </w:tc>
        <w:tc>
          <w:tcPr>
            <w:tcW w:w="0" w:type="auto"/>
            <w:tcBorders>
              <w:top w:val="nil"/>
              <w:bottom w:val="nil"/>
            </w:tcBorders>
          </w:tcPr>
          <w:p w14:paraId="2C329172" w14:textId="50D394AA" w:rsidR="008533B2" w:rsidRPr="00C67419" w:rsidRDefault="008533B2" w:rsidP="008533B2">
            <w:pPr>
              <w:spacing w:line="480" w:lineRule="auto"/>
              <w:jc w:val="both"/>
              <w:rPr>
                <w:rFonts w:ascii="Arial" w:hAnsi="Arial" w:cs="Arial"/>
              </w:rPr>
            </w:pPr>
            <w:r w:rsidRPr="00C67419">
              <w:rPr>
                <w:rFonts w:ascii="Arial" w:hAnsi="Arial" w:cs="Arial"/>
              </w:rPr>
              <w:t>15/01/2013</w:t>
            </w:r>
          </w:p>
        </w:tc>
        <w:tc>
          <w:tcPr>
            <w:tcW w:w="0" w:type="auto"/>
            <w:tcBorders>
              <w:top w:val="nil"/>
              <w:bottom w:val="nil"/>
            </w:tcBorders>
          </w:tcPr>
          <w:p w14:paraId="2B027C09" w14:textId="2A7140DD" w:rsidR="008533B2" w:rsidRPr="00C67419" w:rsidRDefault="008533B2" w:rsidP="008533B2">
            <w:pPr>
              <w:spacing w:line="480" w:lineRule="auto"/>
              <w:jc w:val="both"/>
              <w:rPr>
                <w:rFonts w:ascii="Arial" w:hAnsi="Arial" w:cs="Arial"/>
              </w:rPr>
            </w:pPr>
            <w:r w:rsidRPr="00C67419">
              <w:rPr>
                <w:rFonts w:ascii="Arial" w:hAnsi="Arial" w:cs="Arial"/>
              </w:rPr>
              <w:t>19:20:27</w:t>
            </w:r>
          </w:p>
        </w:tc>
      </w:tr>
      <w:tr w:rsidR="008533B2" w:rsidRPr="00C67419" w14:paraId="35FB13EF" w14:textId="77777777" w:rsidTr="008533B2">
        <w:trPr>
          <w:jc w:val="center"/>
        </w:trPr>
        <w:tc>
          <w:tcPr>
            <w:tcW w:w="1738" w:type="dxa"/>
            <w:tcBorders>
              <w:top w:val="nil"/>
              <w:bottom w:val="nil"/>
            </w:tcBorders>
          </w:tcPr>
          <w:p w14:paraId="292F9813" w14:textId="3FE04619" w:rsidR="008533B2" w:rsidRPr="00C67419" w:rsidRDefault="008533B2" w:rsidP="008533B2">
            <w:pPr>
              <w:spacing w:line="480" w:lineRule="auto"/>
              <w:jc w:val="both"/>
              <w:rPr>
                <w:rFonts w:ascii="Arial" w:hAnsi="Arial" w:cs="Arial"/>
              </w:rPr>
            </w:pPr>
            <w:r w:rsidRPr="00C67419">
              <w:rPr>
                <w:rFonts w:ascii="Arial" w:hAnsi="Arial" w:cs="Arial"/>
              </w:rPr>
              <w:t>5.2</w:t>
            </w:r>
          </w:p>
        </w:tc>
        <w:tc>
          <w:tcPr>
            <w:tcW w:w="0" w:type="auto"/>
            <w:tcBorders>
              <w:top w:val="nil"/>
              <w:bottom w:val="nil"/>
            </w:tcBorders>
          </w:tcPr>
          <w:p w14:paraId="21E9D7E6" w14:textId="70FCBE4A" w:rsidR="008533B2" w:rsidRPr="00C67419" w:rsidRDefault="008533B2" w:rsidP="008533B2">
            <w:pPr>
              <w:spacing w:line="480" w:lineRule="auto"/>
              <w:jc w:val="both"/>
              <w:rPr>
                <w:rFonts w:ascii="Arial" w:hAnsi="Arial" w:cs="Arial"/>
              </w:rPr>
            </w:pPr>
            <w:r w:rsidRPr="00C67419">
              <w:rPr>
                <w:rFonts w:ascii="Arial" w:hAnsi="Arial" w:cs="Arial"/>
              </w:rPr>
              <w:t>17.1</w:t>
            </w:r>
            <w:r w:rsidR="00CB76F0" w:rsidRPr="00C67419">
              <w:rPr>
                <w:rFonts w:ascii="Arial" w:hAnsi="Arial" w:cs="Arial"/>
              </w:rPr>
              <w:t>1</w:t>
            </w:r>
          </w:p>
        </w:tc>
        <w:tc>
          <w:tcPr>
            <w:tcW w:w="0" w:type="auto"/>
            <w:tcBorders>
              <w:top w:val="nil"/>
              <w:bottom w:val="nil"/>
            </w:tcBorders>
          </w:tcPr>
          <w:p w14:paraId="230C5D39" w14:textId="34B9AB9D" w:rsidR="008533B2" w:rsidRPr="00C67419" w:rsidRDefault="008533B2" w:rsidP="008533B2">
            <w:pPr>
              <w:spacing w:line="480" w:lineRule="auto"/>
              <w:jc w:val="both"/>
              <w:rPr>
                <w:rFonts w:ascii="Arial" w:hAnsi="Arial" w:cs="Arial"/>
              </w:rPr>
            </w:pPr>
            <w:r w:rsidRPr="00C67419">
              <w:rPr>
                <w:rFonts w:ascii="Arial" w:hAnsi="Arial" w:cs="Arial"/>
              </w:rPr>
              <w:t>-100.8</w:t>
            </w:r>
            <w:r w:rsidR="00CB76F0" w:rsidRPr="00C67419">
              <w:rPr>
                <w:rFonts w:ascii="Arial" w:hAnsi="Arial" w:cs="Arial"/>
              </w:rPr>
              <w:t>1</w:t>
            </w:r>
          </w:p>
        </w:tc>
        <w:tc>
          <w:tcPr>
            <w:tcW w:w="0" w:type="auto"/>
            <w:tcBorders>
              <w:top w:val="nil"/>
              <w:bottom w:val="nil"/>
            </w:tcBorders>
          </w:tcPr>
          <w:p w14:paraId="2C611A8E" w14:textId="2FE008AF" w:rsidR="008533B2" w:rsidRPr="00C67419" w:rsidRDefault="008533B2" w:rsidP="008533B2">
            <w:pPr>
              <w:spacing w:line="480" w:lineRule="auto"/>
              <w:jc w:val="both"/>
              <w:rPr>
                <w:rFonts w:ascii="Arial" w:hAnsi="Arial" w:cs="Arial"/>
              </w:rPr>
            </w:pPr>
            <w:r w:rsidRPr="00C67419">
              <w:rPr>
                <w:rFonts w:ascii="Arial" w:hAnsi="Arial" w:cs="Arial"/>
              </w:rPr>
              <w:t>15.2</w:t>
            </w:r>
            <w:r w:rsidR="00CB76F0" w:rsidRPr="00C67419">
              <w:rPr>
                <w:rFonts w:ascii="Arial" w:hAnsi="Arial" w:cs="Arial"/>
              </w:rPr>
              <w:t>0</w:t>
            </w:r>
          </w:p>
        </w:tc>
        <w:tc>
          <w:tcPr>
            <w:tcW w:w="0" w:type="auto"/>
            <w:tcBorders>
              <w:top w:val="nil"/>
              <w:bottom w:val="nil"/>
            </w:tcBorders>
          </w:tcPr>
          <w:p w14:paraId="24447651" w14:textId="5FFB2229" w:rsidR="008533B2" w:rsidRPr="00C67419" w:rsidRDefault="008533B2" w:rsidP="008533B2">
            <w:pPr>
              <w:spacing w:line="480" w:lineRule="auto"/>
              <w:jc w:val="both"/>
              <w:rPr>
                <w:rFonts w:ascii="Arial" w:hAnsi="Arial" w:cs="Arial"/>
              </w:rPr>
            </w:pPr>
            <w:r w:rsidRPr="00C67419">
              <w:rPr>
                <w:rFonts w:ascii="Arial" w:hAnsi="Arial" w:cs="Arial"/>
              </w:rPr>
              <w:t>05/04/2013</w:t>
            </w:r>
          </w:p>
        </w:tc>
        <w:tc>
          <w:tcPr>
            <w:tcW w:w="0" w:type="auto"/>
            <w:tcBorders>
              <w:top w:val="nil"/>
              <w:bottom w:val="nil"/>
            </w:tcBorders>
          </w:tcPr>
          <w:p w14:paraId="717BD083" w14:textId="55D21FB2" w:rsidR="008533B2" w:rsidRPr="00C67419" w:rsidRDefault="008533B2" w:rsidP="008533B2">
            <w:pPr>
              <w:spacing w:line="480" w:lineRule="auto"/>
              <w:jc w:val="both"/>
              <w:rPr>
                <w:rFonts w:ascii="Arial" w:hAnsi="Arial" w:cs="Arial"/>
              </w:rPr>
            </w:pPr>
            <w:r w:rsidRPr="00C67419">
              <w:rPr>
                <w:rFonts w:ascii="Arial" w:hAnsi="Arial" w:cs="Arial"/>
              </w:rPr>
              <w:t>01:58:48</w:t>
            </w:r>
          </w:p>
        </w:tc>
      </w:tr>
      <w:tr w:rsidR="008533B2" w:rsidRPr="00C67419" w14:paraId="4FDC28A9" w14:textId="77777777" w:rsidTr="008533B2">
        <w:trPr>
          <w:jc w:val="center"/>
        </w:trPr>
        <w:tc>
          <w:tcPr>
            <w:tcW w:w="1738" w:type="dxa"/>
            <w:tcBorders>
              <w:top w:val="nil"/>
              <w:bottom w:val="nil"/>
            </w:tcBorders>
          </w:tcPr>
          <w:p w14:paraId="34BC3A29" w14:textId="19EE05BA" w:rsidR="008533B2" w:rsidRPr="00C67419" w:rsidRDefault="008533B2" w:rsidP="008533B2">
            <w:pPr>
              <w:spacing w:line="480" w:lineRule="auto"/>
              <w:jc w:val="both"/>
              <w:rPr>
                <w:rFonts w:ascii="Arial" w:hAnsi="Arial" w:cs="Arial"/>
              </w:rPr>
            </w:pPr>
            <w:r w:rsidRPr="00C67419">
              <w:rPr>
                <w:rFonts w:ascii="Arial" w:hAnsi="Arial" w:cs="Arial"/>
              </w:rPr>
              <w:t>5</w:t>
            </w:r>
          </w:p>
        </w:tc>
        <w:tc>
          <w:tcPr>
            <w:tcW w:w="0" w:type="auto"/>
            <w:tcBorders>
              <w:top w:val="nil"/>
              <w:bottom w:val="nil"/>
            </w:tcBorders>
          </w:tcPr>
          <w:p w14:paraId="341016A7" w14:textId="159B960F" w:rsidR="008533B2" w:rsidRPr="00C67419" w:rsidRDefault="008533B2" w:rsidP="008533B2">
            <w:pPr>
              <w:spacing w:line="480" w:lineRule="auto"/>
              <w:jc w:val="both"/>
              <w:rPr>
                <w:rFonts w:ascii="Arial" w:hAnsi="Arial" w:cs="Arial"/>
              </w:rPr>
            </w:pPr>
            <w:r w:rsidRPr="00C67419">
              <w:rPr>
                <w:rFonts w:ascii="Arial" w:hAnsi="Arial" w:cs="Arial"/>
              </w:rPr>
              <w:t>16.51</w:t>
            </w:r>
          </w:p>
        </w:tc>
        <w:tc>
          <w:tcPr>
            <w:tcW w:w="0" w:type="auto"/>
            <w:tcBorders>
              <w:top w:val="nil"/>
              <w:bottom w:val="nil"/>
            </w:tcBorders>
          </w:tcPr>
          <w:p w14:paraId="6841E3C0" w14:textId="12E72C37" w:rsidR="008533B2" w:rsidRPr="00C67419" w:rsidRDefault="008533B2" w:rsidP="008533B2">
            <w:pPr>
              <w:spacing w:line="480" w:lineRule="auto"/>
              <w:jc w:val="both"/>
              <w:rPr>
                <w:rFonts w:ascii="Arial" w:hAnsi="Arial" w:cs="Arial"/>
              </w:rPr>
            </w:pPr>
            <w:r w:rsidRPr="00C67419">
              <w:rPr>
                <w:rFonts w:ascii="Arial" w:hAnsi="Arial" w:cs="Arial"/>
              </w:rPr>
              <w:t>-98.6</w:t>
            </w:r>
            <w:r w:rsidR="00CB76F0" w:rsidRPr="00C67419">
              <w:rPr>
                <w:rFonts w:ascii="Arial" w:hAnsi="Arial" w:cs="Arial"/>
              </w:rPr>
              <w:t>1</w:t>
            </w:r>
          </w:p>
        </w:tc>
        <w:tc>
          <w:tcPr>
            <w:tcW w:w="0" w:type="auto"/>
            <w:tcBorders>
              <w:top w:val="nil"/>
              <w:bottom w:val="nil"/>
            </w:tcBorders>
          </w:tcPr>
          <w:p w14:paraId="42CB29D9" w14:textId="40016152" w:rsidR="008533B2" w:rsidRPr="00C67419" w:rsidRDefault="008533B2" w:rsidP="008533B2">
            <w:pPr>
              <w:spacing w:line="480" w:lineRule="auto"/>
              <w:jc w:val="both"/>
              <w:rPr>
                <w:rFonts w:ascii="Arial" w:hAnsi="Arial" w:cs="Arial"/>
              </w:rPr>
            </w:pPr>
            <w:r w:rsidRPr="00C67419">
              <w:rPr>
                <w:rFonts w:ascii="Arial" w:hAnsi="Arial" w:cs="Arial"/>
              </w:rPr>
              <w:t>20</w:t>
            </w:r>
            <w:r w:rsidR="00CB76F0" w:rsidRPr="00C67419">
              <w:rPr>
                <w:rFonts w:ascii="Arial" w:hAnsi="Arial" w:cs="Arial"/>
              </w:rPr>
              <w:t>.00</w:t>
            </w:r>
          </w:p>
        </w:tc>
        <w:tc>
          <w:tcPr>
            <w:tcW w:w="0" w:type="auto"/>
            <w:tcBorders>
              <w:top w:val="nil"/>
              <w:bottom w:val="nil"/>
            </w:tcBorders>
          </w:tcPr>
          <w:p w14:paraId="07112F4B" w14:textId="405A6805" w:rsidR="008533B2" w:rsidRPr="00C67419" w:rsidRDefault="008533B2" w:rsidP="008533B2">
            <w:pPr>
              <w:spacing w:line="480" w:lineRule="auto"/>
              <w:jc w:val="both"/>
              <w:rPr>
                <w:rFonts w:ascii="Arial" w:hAnsi="Arial" w:cs="Arial"/>
              </w:rPr>
            </w:pPr>
            <w:r w:rsidRPr="00C67419">
              <w:rPr>
                <w:rFonts w:ascii="Arial" w:hAnsi="Arial" w:cs="Arial"/>
              </w:rPr>
              <w:t>06/08/2013</w:t>
            </w:r>
          </w:p>
        </w:tc>
        <w:tc>
          <w:tcPr>
            <w:tcW w:w="0" w:type="auto"/>
            <w:tcBorders>
              <w:top w:val="nil"/>
              <w:bottom w:val="nil"/>
            </w:tcBorders>
          </w:tcPr>
          <w:p w14:paraId="39501255" w14:textId="7916DF74" w:rsidR="008533B2" w:rsidRPr="00C67419" w:rsidRDefault="008533B2" w:rsidP="008533B2">
            <w:pPr>
              <w:spacing w:line="480" w:lineRule="auto"/>
              <w:jc w:val="both"/>
              <w:rPr>
                <w:rFonts w:ascii="Arial" w:hAnsi="Arial" w:cs="Arial"/>
              </w:rPr>
            </w:pPr>
            <w:r w:rsidRPr="00C67419">
              <w:rPr>
                <w:rFonts w:ascii="Arial" w:hAnsi="Arial" w:cs="Arial"/>
              </w:rPr>
              <w:t>20:17:30</w:t>
            </w:r>
          </w:p>
        </w:tc>
      </w:tr>
      <w:tr w:rsidR="008533B2" w:rsidRPr="00C67419" w14:paraId="209783A4" w14:textId="77777777" w:rsidTr="008533B2">
        <w:trPr>
          <w:jc w:val="center"/>
        </w:trPr>
        <w:tc>
          <w:tcPr>
            <w:tcW w:w="1738" w:type="dxa"/>
            <w:tcBorders>
              <w:top w:val="nil"/>
              <w:bottom w:val="nil"/>
            </w:tcBorders>
          </w:tcPr>
          <w:p w14:paraId="3172B0F7" w14:textId="5B5E5F79" w:rsidR="008533B2" w:rsidRPr="00C67419" w:rsidRDefault="008533B2" w:rsidP="008533B2">
            <w:pPr>
              <w:spacing w:line="480" w:lineRule="auto"/>
              <w:jc w:val="both"/>
              <w:rPr>
                <w:rFonts w:ascii="Arial" w:hAnsi="Arial" w:cs="Arial"/>
              </w:rPr>
            </w:pPr>
            <w:r w:rsidRPr="00C67419">
              <w:rPr>
                <w:rFonts w:ascii="Arial" w:hAnsi="Arial" w:cs="Arial"/>
              </w:rPr>
              <w:t>5.1</w:t>
            </w:r>
          </w:p>
        </w:tc>
        <w:tc>
          <w:tcPr>
            <w:tcW w:w="0" w:type="auto"/>
            <w:tcBorders>
              <w:top w:val="nil"/>
              <w:bottom w:val="nil"/>
            </w:tcBorders>
          </w:tcPr>
          <w:p w14:paraId="17FBBD3D" w14:textId="5C16F081" w:rsidR="008533B2" w:rsidRPr="00C67419" w:rsidRDefault="008533B2" w:rsidP="008533B2">
            <w:pPr>
              <w:spacing w:line="480" w:lineRule="auto"/>
              <w:jc w:val="both"/>
              <w:rPr>
                <w:rFonts w:ascii="Arial" w:hAnsi="Arial" w:cs="Arial"/>
              </w:rPr>
            </w:pPr>
            <w:r w:rsidRPr="00C67419">
              <w:rPr>
                <w:rFonts w:ascii="Arial" w:hAnsi="Arial" w:cs="Arial"/>
              </w:rPr>
              <w:t>16.5</w:t>
            </w:r>
            <w:r w:rsidR="00CB76F0" w:rsidRPr="00C67419">
              <w:rPr>
                <w:rFonts w:ascii="Arial" w:hAnsi="Arial" w:cs="Arial"/>
              </w:rPr>
              <w:t>1</w:t>
            </w:r>
          </w:p>
        </w:tc>
        <w:tc>
          <w:tcPr>
            <w:tcW w:w="0" w:type="auto"/>
            <w:tcBorders>
              <w:top w:val="nil"/>
              <w:bottom w:val="nil"/>
            </w:tcBorders>
          </w:tcPr>
          <w:p w14:paraId="2F9787E8" w14:textId="0538F384" w:rsidR="008533B2" w:rsidRPr="00C67419" w:rsidRDefault="008533B2" w:rsidP="008533B2">
            <w:pPr>
              <w:spacing w:line="480" w:lineRule="auto"/>
              <w:jc w:val="both"/>
              <w:rPr>
                <w:rFonts w:ascii="Arial" w:hAnsi="Arial" w:cs="Arial"/>
              </w:rPr>
            </w:pPr>
            <w:r w:rsidRPr="00C67419">
              <w:rPr>
                <w:rFonts w:ascii="Arial" w:hAnsi="Arial" w:cs="Arial"/>
              </w:rPr>
              <w:t>-98.5</w:t>
            </w:r>
            <w:r w:rsidR="00CB76F0" w:rsidRPr="00C67419">
              <w:rPr>
                <w:rFonts w:ascii="Arial" w:hAnsi="Arial" w:cs="Arial"/>
              </w:rPr>
              <w:t>8</w:t>
            </w:r>
          </w:p>
        </w:tc>
        <w:tc>
          <w:tcPr>
            <w:tcW w:w="0" w:type="auto"/>
            <w:tcBorders>
              <w:top w:val="nil"/>
              <w:bottom w:val="nil"/>
            </w:tcBorders>
          </w:tcPr>
          <w:p w14:paraId="63459257" w14:textId="0FFF5445" w:rsidR="008533B2" w:rsidRPr="00C67419" w:rsidRDefault="008533B2" w:rsidP="008533B2">
            <w:pPr>
              <w:spacing w:line="480" w:lineRule="auto"/>
              <w:jc w:val="both"/>
              <w:rPr>
                <w:rFonts w:ascii="Arial" w:hAnsi="Arial" w:cs="Arial"/>
              </w:rPr>
            </w:pPr>
            <w:r w:rsidRPr="00C67419">
              <w:rPr>
                <w:rFonts w:ascii="Arial" w:hAnsi="Arial" w:cs="Arial"/>
              </w:rPr>
              <w:t>17.4</w:t>
            </w:r>
            <w:r w:rsidR="00CB76F0" w:rsidRPr="00C67419">
              <w:rPr>
                <w:rFonts w:ascii="Arial" w:hAnsi="Arial" w:cs="Arial"/>
              </w:rPr>
              <w:t>0</w:t>
            </w:r>
          </w:p>
        </w:tc>
        <w:tc>
          <w:tcPr>
            <w:tcW w:w="0" w:type="auto"/>
            <w:tcBorders>
              <w:top w:val="nil"/>
              <w:bottom w:val="nil"/>
            </w:tcBorders>
          </w:tcPr>
          <w:p w14:paraId="7F0C033F" w14:textId="67555B96" w:rsidR="008533B2" w:rsidRPr="00C67419" w:rsidRDefault="008533B2" w:rsidP="008533B2">
            <w:pPr>
              <w:spacing w:line="480" w:lineRule="auto"/>
              <w:jc w:val="both"/>
              <w:rPr>
                <w:rFonts w:ascii="Arial" w:hAnsi="Arial" w:cs="Arial"/>
              </w:rPr>
            </w:pPr>
            <w:r w:rsidRPr="00C67419">
              <w:rPr>
                <w:rFonts w:ascii="Arial" w:hAnsi="Arial" w:cs="Arial"/>
              </w:rPr>
              <w:t>16/08/2013</w:t>
            </w:r>
          </w:p>
        </w:tc>
        <w:tc>
          <w:tcPr>
            <w:tcW w:w="0" w:type="auto"/>
            <w:tcBorders>
              <w:top w:val="nil"/>
              <w:bottom w:val="nil"/>
            </w:tcBorders>
          </w:tcPr>
          <w:p w14:paraId="0AE57A75" w14:textId="7D8765A4" w:rsidR="008533B2" w:rsidRPr="00C67419" w:rsidRDefault="008533B2" w:rsidP="008533B2">
            <w:pPr>
              <w:spacing w:line="480" w:lineRule="auto"/>
              <w:jc w:val="both"/>
              <w:rPr>
                <w:rFonts w:ascii="Arial" w:hAnsi="Arial" w:cs="Arial"/>
              </w:rPr>
            </w:pPr>
            <w:r w:rsidRPr="00C67419">
              <w:rPr>
                <w:rFonts w:ascii="Arial" w:hAnsi="Arial" w:cs="Arial"/>
              </w:rPr>
              <w:t>15:33:00</w:t>
            </w:r>
          </w:p>
        </w:tc>
      </w:tr>
      <w:tr w:rsidR="008533B2" w:rsidRPr="00C67419" w14:paraId="18C76416" w14:textId="77777777" w:rsidTr="008533B2">
        <w:trPr>
          <w:jc w:val="center"/>
        </w:trPr>
        <w:tc>
          <w:tcPr>
            <w:tcW w:w="1738" w:type="dxa"/>
            <w:tcBorders>
              <w:top w:val="nil"/>
              <w:bottom w:val="nil"/>
            </w:tcBorders>
          </w:tcPr>
          <w:p w14:paraId="66394527" w14:textId="4E8199EB" w:rsidR="008533B2" w:rsidRPr="00C67419" w:rsidRDefault="008533B2" w:rsidP="008533B2">
            <w:pPr>
              <w:spacing w:line="480" w:lineRule="auto"/>
              <w:jc w:val="both"/>
              <w:rPr>
                <w:rFonts w:ascii="Arial" w:hAnsi="Arial" w:cs="Arial"/>
              </w:rPr>
            </w:pPr>
            <w:r w:rsidRPr="00C67419">
              <w:rPr>
                <w:rFonts w:ascii="Arial" w:hAnsi="Arial" w:cs="Arial"/>
              </w:rPr>
              <w:t>5.1</w:t>
            </w:r>
          </w:p>
        </w:tc>
        <w:tc>
          <w:tcPr>
            <w:tcW w:w="0" w:type="auto"/>
            <w:tcBorders>
              <w:top w:val="nil"/>
              <w:bottom w:val="nil"/>
            </w:tcBorders>
          </w:tcPr>
          <w:p w14:paraId="3E1EC854" w14:textId="4FE36BB7" w:rsidR="008533B2" w:rsidRPr="00C67419" w:rsidRDefault="008533B2" w:rsidP="008533B2">
            <w:pPr>
              <w:spacing w:line="480" w:lineRule="auto"/>
              <w:jc w:val="both"/>
              <w:rPr>
                <w:rFonts w:ascii="Arial" w:hAnsi="Arial" w:cs="Arial"/>
              </w:rPr>
            </w:pPr>
            <w:r w:rsidRPr="00C67419">
              <w:rPr>
                <w:rFonts w:ascii="Arial" w:hAnsi="Arial" w:cs="Arial"/>
              </w:rPr>
              <w:t>16.8</w:t>
            </w:r>
            <w:r w:rsidR="00CB76F0" w:rsidRPr="00C67419">
              <w:rPr>
                <w:rFonts w:ascii="Arial" w:hAnsi="Arial" w:cs="Arial"/>
              </w:rPr>
              <w:t>3</w:t>
            </w:r>
          </w:p>
        </w:tc>
        <w:tc>
          <w:tcPr>
            <w:tcW w:w="0" w:type="auto"/>
            <w:tcBorders>
              <w:top w:val="nil"/>
              <w:bottom w:val="nil"/>
            </w:tcBorders>
          </w:tcPr>
          <w:p w14:paraId="3DF80C37" w14:textId="279DB6EE" w:rsidR="008533B2" w:rsidRPr="00C67419" w:rsidRDefault="008533B2" w:rsidP="008533B2">
            <w:pPr>
              <w:spacing w:line="480" w:lineRule="auto"/>
              <w:jc w:val="both"/>
              <w:rPr>
                <w:rFonts w:ascii="Arial" w:hAnsi="Arial" w:cs="Arial"/>
              </w:rPr>
            </w:pPr>
            <w:r w:rsidRPr="00C67419">
              <w:rPr>
                <w:rFonts w:ascii="Arial" w:hAnsi="Arial" w:cs="Arial"/>
              </w:rPr>
              <w:t>-100.1</w:t>
            </w:r>
            <w:r w:rsidR="00CB76F0" w:rsidRPr="00C67419">
              <w:rPr>
                <w:rFonts w:ascii="Arial" w:hAnsi="Arial" w:cs="Arial"/>
              </w:rPr>
              <w:t>1</w:t>
            </w:r>
          </w:p>
        </w:tc>
        <w:tc>
          <w:tcPr>
            <w:tcW w:w="0" w:type="auto"/>
            <w:tcBorders>
              <w:top w:val="nil"/>
              <w:bottom w:val="nil"/>
            </w:tcBorders>
          </w:tcPr>
          <w:p w14:paraId="6FF981AE" w14:textId="3A2B354A" w:rsidR="008533B2" w:rsidRPr="00C67419" w:rsidRDefault="008533B2" w:rsidP="008533B2">
            <w:pPr>
              <w:spacing w:line="480" w:lineRule="auto"/>
              <w:jc w:val="both"/>
              <w:rPr>
                <w:rFonts w:ascii="Arial" w:hAnsi="Arial" w:cs="Arial"/>
              </w:rPr>
            </w:pPr>
            <w:r w:rsidRPr="00C67419">
              <w:rPr>
                <w:rFonts w:ascii="Arial" w:hAnsi="Arial" w:cs="Arial"/>
              </w:rPr>
              <w:t>5</w:t>
            </w:r>
            <w:r w:rsidR="00CB76F0" w:rsidRPr="00C67419">
              <w:rPr>
                <w:rFonts w:ascii="Arial" w:hAnsi="Arial" w:cs="Arial"/>
              </w:rPr>
              <w:t>.00</w:t>
            </w:r>
          </w:p>
        </w:tc>
        <w:tc>
          <w:tcPr>
            <w:tcW w:w="0" w:type="auto"/>
            <w:tcBorders>
              <w:top w:val="nil"/>
              <w:bottom w:val="nil"/>
            </w:tcBorders>
          </w:tcPr>
          <w:p w14:paraId="51F0D909" w14:textId="50A7662E" w:rsidR="008533B2" w:rsidRPr="00C67419" w:rsidRDefault="008533B2" w:rsidP="008533B2">
            <w:pPr>
              <w:spacing w:line="480" w:lineRule="auto"/>
              <w:jc w:val="both"/>
              <w:rPr>
                <w:rFonts w:ascii="Arial" w:hAnsi="Arial" w:cs="Arial"/>
              </w:rPr>
            </w:pPr>
            <w:r w:rsidRPr="00C67419">
              <w:rPr>
                <w:rFonts w:ascii="Arial" w:hAnsi="Arial" w:cs="Arial"/>
              </w:rPr>
              <w:t>06/10/2013</w:t>
            </w:r>
          </w:p>
        </w:tc>
        <w:tc>
          <w:tcPr>
            <w:tcW w:w="0" w:type="auto"/>
            <w:tcBorders>
              <w:top w:val="nil"/>
              <w:bottom w:val="nil"/>
            </w:tcBorders>
          </w:tcPr>
          <w:p w14:paraId="1FC30C9B" w14:textId="4E533233" w:rsidR="008533B2" w:rsidRPr="00C67419" w:rsidRDefault="008533B2" w:rsidP="008533B2">
            <w:pPr>
              <w:spacing w:line="480" w:lineRule="auto"/>
              <w:jc w:val="both"/>
              <w:rPr>
                <w:rFonts w:ascii="Arial" w:hAnsi="Arial" w:cs="Arial"/>
              </w:rPr>
            </w:pPr>
            <w:r w:rsidRPr="00C67419">
              <w:rPr>
                <w:rFonts w:ascii="Arial" w:hAnsi="Arial" w:cs="Arial"/>
              </w:rPr>
              <w:t>15:10:56</w:t>
            </w:r>
          </w:p>
        </w:tc>
      </w:tr>
      <w:tr w:rsidR="008533B2" w:rsidRPr="00C67419" w14:paraId="627F7BF3" w14:textId="77777777" w:rsidTr="008533B2">
        <w:trPr>
          <w:jc w:val="center"/>
        </w:trPr>
        <w:tc>
          <w:tcPr>
            <w:tcW w:w="1738" w:type="dxa"/>
            <w:tcBorders>
              <w:top w:val="nil"/>
              <w:bottom w:val="nil"/>
            </w:tcBorders>
          </w:tcPr>
          <w:p w14:paraId="6D8380E5" w14:textId="5CFABAF7" w:rsidR="008533B2" w:rsidRPr="00C67419" w:rsidRDefault="008533B2" w:rsidP="008533B2">
            <w:pPr>
              <w:spacing w:line="480" w:lineRule="auto"/>
              <w:jc w:val="both"/>
              <w:rPr>
                <w:rFonts w:ascii="Arial" w:hAnsi="Arial" w:cs="Arial"/>
              </w:rPr>
            </w:pPr>
            <w:r w:rsidRPr="00C67419">
              <w:rPr>
                <w:rFonts w:ascii="Arial" w:hAnsi="Arial" w:cs="Arial"/>
              </w:rPr>
              <w:t>7.1</w:t>
            </w:r>
          </w:p>
        </w:tc>
        <w:tc>
          <w:tcPr>
            <w:tcW w:w="0" w:type="auto"/>
            <w:tcBorders>
              <w:top w:val="nil"/>
              <w:bottom w:val="nil"/>
            </w:tcBorders>
          </w:tcPr>
          <w:p w14:paraId="68F4CBD9" w14:textId="62A82505" w:rsidR="008533B2" w:rsidRPr="00C67419" w:rsidRDefault="008533B2" w:rsidP="008533B2">
            <w:pPr>
              <w:spacing w:line="480" w:lineRule="auto"/>
              <w:jc w:val="both"/>
              <w:rPr>
                <w:rFonts w:ascii="Arial" w:hAnsi="Arial" w:cs="Arial"/>
              </w:rPr>
            </w:pPr>
            <w:r w:rsidRPr="00C67419">
              <w:rPr>
                <w:rFonts w:ascii="Arial" w:hAnsi="Arial" w:cs="Arial"/>
              </w:rPr>
              <w:t>17.01</w:t>
            </w:r>
          </w:p>
        </w:tc>
        <w:tc>
          <w:tcPr>
            <w:tcW w:w="0" w:type="auto"/>
            <w:tcBorders>
              <w:top w:val="nil"/>
              <w:bottom w:val="nil"/>
            </w:tcBorders>
          </w:tcPr>
          <w:p w14:paraId="123D2B03" w14:textId="741F4A6C" w:rsidR="008533B2" w:rsidRPr="00C67419" w:rsidRDefault="008533B2" w:rsidP="008533B2">
            <w:pPr>
              <w:spacing w:line="480" w:lineRule="auto"/>
              <w:jc w:val="both"/>
              <w:rPr>
                <w:rFonts w:ascii="Arial" w:hAnsi="Arial" w:cs="Arial"/>
              </w:rPr>
            </w:pPr>
            <w:r w:rsidRPr="00C67419">
              <w:rPr>
                <w:rFonts w:ascii="Arial" w:hAnsi="Arial" w:cs="Arial"/>
              </w:rPr>
              <w:t>-101.46</w:t>
            </w:r>
          </w:p>
        </w:tc>
        <w:tc>
          <w:tcPr>
            <w:tcW w:w="0" w:type="auto"/>
            <w:tcBorders>
              <w:top w:val="nil"/>
              <w:bottom w:val="nil"/>
            </w:tcBorders>
          </w:tcPr>
          <w:p w14:paraId="4FA7CA23" w14:textId="658B6E7B" w:rsidR="008533B2" w:rsidRPr="00C67419" w:rsidRDefault="008533B2" w:rsidP="008533B2">
            <w:pPr>
              <w:spacing w:line="480" w:lineRule="auto"/>
              <w:jc w:val="both"/>
              <w:rPr>
                <w:rFonts w:ascii="Arial" w:hAnsi="Arial" w:cs="Arial"/>
              </w:rPr>
            </w:pPr>
            <w:r w:rsidRPr="00C67419">
              <w:rPr>
                <w:rFonts w:ascii="Arial" w:hAnsi="Arial" w:cs="Arial"/>
              </w:rPr>
              <w:t>18</w:t>
            </w:r>
            <w:r w:rsidR="00CB76F0" w:rsidRPr="00C67419">
              <w:rPr>
                <w:rFonts w:ascii="Arial" w:hAnsi="Arial" w:cs="Arial"/>
              </w:rPr>
              <w:t>.00</w:t>
            </w:r>
          </w:p>
        </w:tc>
        <w:tc>
          <w:tcPr>
            <w:tcW w:w="0" w:type="auto"/>
            <w:tcBorders>
              <w:top w:val="nil"/>
              <w:bottom w:val="nil"/>
            </w:tcBorders>
          </w:tcPr>
          <w:p w14:paraId="73027575" w14:textId="4107C0A3" w:rsidR="008533B2" w:rsidRPr="00C67419" w:rsidRDefault="008533B2" w:rsidP="008533B2">
            <w:pPr>
              <w:spacing w:line="480" w:lineRule="auto"/>
              <w:jc w:val="both"/>
              <w:rPr>
                <w:rFonts w:ascii="Arial" w:hAnsi="Arial" w:cs="Arial"/>
              </w:rPr>
            </w:pPr>
            <w:r w:rsidRPr="00C67419">
              <w:rPr>
                <w:rFonts w:ascii="Arial" w:hAnsi="Arial" w:cs="Arial"/>
              </w:rPr>
              <w:t>18/04/2014</w:t>
            </w:r>
          </w:p>
        </w:tc>
        <w:tc>
          <w:tcPr>
            <w:tcW w:w="0" w:type="auto"/>
            <w:tcBorders>
              <w:top w:val="nil"/>
              <w:bottom w:val="nil"/>
            </w:tcBorders>
          </w:tcPr>
          <w:p w14:paraId="4060F40D" w14:textId="68B99E79" w:rsidR="008533B2" w:rsidRPr="00C67419" w:rsidRDefault="008533B2" w:rsidP="008533B2">
            <w:pPr>
              <w:spacing w:line="480" w:lineRule="auto"/>
              <w:jc w:val="both"/>
              <w:rPr>
                <w:rFonts w:ascii="Arial" w:hAnsi="Arial" w:cs="Arial"/>
              </w:rPr>
            </w:pPr>
            <w:r w:rsidRPr="00C67419">
              <w:rPr>
                <w:rFonts w:ascii="Arial" w:hAnsi="Arial" w:cs="Arial"/>
              </w:rPr>
              <w:t>14:27:21</w:t>
            </w:r>
          </w:p>
        </w:tc>
      </w:tr>
      <w:tr w:rsidR="008533B2" w:rsidRPr="00C67419" w14:paraId="20F078B8" w14:textId="77777777" w:rsidTr="008533B2">
        <w:trPr>
          <w:jc w:val="center"/>
        </w:trPr>
        <w:tc>
          <w:tcPr>
            <w:tcW w:w="1738" w:type="dxa"/>
            <w:tcBorders>
              <w:top w:val="nil"/>
              <w:bottom w:val="nil"/>
            </w:tcBorders>
          </w:tcPr>
          <w:p w14:paraId="2D542D47" w14:textId="19E37378" w:rsidR="008533B2" w:rsidRPr="00C67419" w:rsidRDefault="008533B2" w:rsidP="008533B2">
            <w:pPr>
              <w:spacing w:line="480" w:lineRule="auto"/>
              <w:jc w:val="both"/>
              <w:rPr>
                <w:rFonts w:ascii="Arial" w:hAnsi="Arial" w:cs="Arial"/>
              </w:rPr>
            </w:pPr>
            <w:r w:rsidRPr="00C67419">
              <w:rPr>
                <w:rFonts w:ascii="Arial" w:hAnsi="Arial" w:cs="Arial"/>
              </w:rPr>
              <w:t>5.0</w:t>
            </w:r>
          </w:p>
        </w:tc>
        <w:tc>
          <w:tcPr>
            <w:tcW w:w="0" w:type="auto"/>
            <w:tcBorders>
              <w:top w:val="nil"/>
              <w:bottom w:val="nil"/>
            </w:tcBorders>
          </w:tcPr>
          <w:p w14:paraId="1159CBB2" w14:textId="2E02C564" w:rsidR="008533B2" w:rsidRPr="00C67419" w:rsidRDefault="008533B2" w:rsidP="008533B2">
            <w:pPr>
              <w:spacing w:line="480" w:lineRule="auto"/>
              <w:jc w:val="both"/>
              <w:rPr>
                <w:rFonts w:ascii="Arial" w:hAnsi="Arial" w:cs="Arial"/>
              </w:rPr>
            </w:pPr>
            <w:r w:rsidRPr="00C67419">
              <w:rPr>
                <w:rFonts w:ascii="Arial" w:hAnsi="Arial" w:cs="Arial"/>
              </w:rPr>
              <w:t>17.3</w:t>
            </w:r>
            <w:r w:rsidR="00CB76F0" w:rsidRPr="00C67419">
              <w:rPr>
                <w:rFonts w:ascii="Arial" w:hAnsi="Arial" w:cs="Arial"/>
              </w:rPr>
              <w:t>5</w:t>
            </w:r>
          </w:p>
        </w:tc>
        <w:tc>
          <w:tcPr>
            <w:tcW w:w="0" w:type="auto"/>
            <w:tcBorders>
              <w:top w:val="nil"/>
              <w:bottom w:val="nil"/>
            </w:tcBorders>
          </w:tcPr>
          <w:p w14:paraId="3CE82968" w14:textId="6F7700F3" w:rsidR="008533B2" w:rsidRPr="00C67419" w:rsidRDefault="008533B2" w:rsidP="008533B2">
            <w:pPr>
              <w:spacing w:line="480" w:lineRule="auto"/>
              <w:jc w:val="both"/>
              <w:rPr>
                <w:rFonts w:ascii="Arial" w:hAnsi="Arial" w:cs="Arial"/>
              </w:rPr>
            </w:pPr>
            <w:r w:rsidRPr="00C67419">
              <w:rPr>
                <w:rFonts w:ascii="Arial" w:hAnsi="Arial" w:cs="Arial"/>
              </w:rPr>
              <w:t>-101.31</w:t>
            </w:r>
          </w:p>
        </w:tc>
        <w:tc>
          <w:tcPr>
            <w:tcW w:w="0" w:type="auto"/>
            <w:tcBorders>
              <w:top w:val="nil"/>
              <w:bottom w:val="nil"/>
            </w:tcBorders>
          </w:tcPr>
          <w:p w14:paraId="31894809" w14:textId="7B3050D8" w:rsidR="008533B2" w:rsidRPr="00C67419" w:rsidRDefault="008533B2" w:rsidP="008533B2">
            <w:pPr>
              <w:spacing w:line="480" w:lineRule="auto"/>
              <w:jc w:val="both"/>
              <w:rPr>
                <w:rFonts w:ascii="Arial" w:hAnsi="Arial" w:cs="Arial"/>
              </w:rPr>
            </w:pPr>
            <w:r w:rsidRPr="00C67419">
              <w:rPr>
                <w:rFonts w:ascii="Arial" w:hAnsi="Arial" w:cs="Arial"/>
              </w:rPr>
              <w:t>18</w:t>
            </w:r>
            <w:r w:rsidR="00CB76F0" w:rsidRPr="00C67419">
              <w:rPr>
                <w:rFonts w:ascii="Arial" w:hAnsi="Arial" w:cs="Arial"/>
              </w:rPr>
              <w:t>.00</w:t>
            </w:r>
          </w:p>
        </w:tc>
        <w:tc>
          <w:tcPr>
            <w:tcW w:w="0" w:type="auto"/>
            <w:tcBorders>
              <w:top w:val="nil"/>
              <w:bottom w:val="nil"/>
            </w:tcBorders>
          </w:tcPr>
          <w:p w14:paraId="7A9D3F28" w14:textId="61760375" w:rsidR="008533B2" w:rsidRPr="00C67419" w:rsidRDefault="008533B2" w:rsidP="008533B2">
            <w:pPr>
              <w:spacing w:line="480" w:lineRule="auto"/>
              <w:jc w:val="both"/>
              <w:rPr>
                <w:rFonts w:ascii="Arial" w:hAnsi="Arial" w:cs="Arial"/>
              </w:rPr>
            </w:pPr>
            <w:r w:rsidRPr="00C67419">
              <w:rPr>
                <w:rFonts w:ascii="Arial" w:hAnsi="Arial" w:cs="Arial"/>
              </w:rPr>
              <w:t>19/04/2014</w:t>
            </w:r>
          </w:p>
        </w:tc>
        <w:tc>
          <w:tcPr>
            <w:tcW w:w="0" w:type="auto"/>
            <w:tcBorders>
              <w:top w:val="nil"/>
              <w:bottom w:val="nil"/>
            </w:tcBorders>
          </w:tcPr>
          <w:p w14:paraId="7D8CE314" w14:textId="340180E4" w:rsidR="008533B2" w:rsidRPr="00C67419" w:rsidRDefault="008533B2" w:rsidP="008533B2">
            <w:pPr>
              <w:spacing w:line="480" w:lineRule="auto"/>
              <w:jc w:val="both"/>
              <w:rPr>
                <w:rFonts w:ascii="Arial" w:hAnsi="Arial" w:cs="Arial"/>
              </w:rPr>
            </w:pPr>
            <w:r w:rsidRPr="00C67419">
              <w:rPr>
                <w:rFonts w:ascii="Arial" w:hAnsi="Arial" w:cs="Arial"/>
              </w:rPr>
              <w:t>14:58:15</w:t>
            </w:r>
          </w:p>
        </w:tc>
      </w:tr>
      <w:tr w:rsidR="008533B2" w:rsidRPr="00C67419" w14:paraId="01A48B9D" w14:textId="77777777" w:rsidTr="008533B2">
        <w:trPr>
          <w:jc w:val="center"/>
        </w:trPr>
        <w:tc>
          <w:tcPr>
            <w:tcW w:w="1738" w:type="dxa"/>
            <w:tcBorders>
              <w:top w:val="nil"/>
              <w:bottom w:val="nil"/>
            </w:tcBorders>
          </w:tcPr>
          <w:p w14:paraId="25A70E97" w14:textId="45D17EFC" w:rsidR="008533B2" w:rsidRPr="00C67419" w:rsidRDefault="008533B2" w:rsidP="008533B2">
            <w:pPr>
              <w:spacing w:line="480" w:lineRule="auto"/>
              <w:jc w:val="both"/>
              <w:rPr>
                <w:rFonts w:ascii="Arial" w:hAnsi="Arial" w:cs="Arial"/>
              </w:rPr>
            </w:pPr>
            <w:r w:rsidRPr="00C67419">
              <w:rPr>
                <w:rFonts w:ascii="Arial" w:hAnsi="Arial" w:cs="Arial"/>
              </w:rPr>
              <w:t>6.5</w:t>
            </w:r>
          </w:p>
        </w:tc>
        <w:tc>
          <w:tcPr>
            <w:tcW w:w="0" w:type="auto"/>
            <w:tcBorders>
              <w:top w:val="nil"/>
              <w:bottom w:val="nil"/>
            </w:tcBorders>
          </w:tcPr>
          <w:p w14:paraId="14E76E4E" w14:textId="3B5B672B" w:rsidR="008533B2" w:rsidRPr="00C67419" w:rsidRDefault="008533B2" w:rsidP="008533B2">
            <w:pPr>
              <w:spacing w:line="480" w:lineRule="auto"/>
              <w:jc w:val="both"/>
              <w:rPr>
                <w:rFonts w:ascii="Arial" w:hAnsi="Arial" w:cs="Arial"/>
              </w:rPr>
            </w:pPr>
            <w:r w:rsidRPr="00C67419">
              <w:rPr>
                <w:rFonts w:ascii="Arial" w:hAnsi="Arial" w:cs="Arial"/>
              </w:rPr>
              <w:t>16.98</w:t>
            </w:r>
          </w:p>
        </w:tc>
        <w:tc>
          <w:tcPr>
            <w:tcW w:w="0" w:type="auto"/>
            <w:tcBorders>
              <w:top w:val="nil"/>
              <w:bottom w:val="nil"/>
            </w:tcBorders>
          </w:tcPr>
          <w:p w14:paraId="0D7F69B3" w14:textId="1015E129" w:rsidR="008533B2" w:rsidRPr="00C67419" w:rsidRDefault="008533B2" w:rsidP="008533B2">
            <w:pPr>
              <w:spacing w:line="480" w:lineRule="auto"/>
              <w:jc w:val="both"/>
              <w:rPr>
                <w:rFonts w:ascii="Arial" w:hAnsi="Arial" w:cs="Arial"/>
              </w:rPr>
            </w:pPr>
            <w:r w:rsidRPr="00C67419">
              <w:rPr>
                <w:rFonts w:ascii="Arial" w:hAnsi="Arial" w:cs="Arial"/>
              </w:rPr>
              <w:t>-100.9</w:t>
            </w:r>
            <w:r w:rsidR="00CB76F0" w:rsidRPr="00C67419">
              <w:rPr>
                <w:rFonts w:ascii="Arial" w:hAnsi="Arial" w:cs="Arial"/>
              </w:rPr>
              <w:t>2</w:t>
            </w:r>
          </w:p>
        </w:tc>
        <w:tc>
          <w:tcPr>
            <w:tcW w:w="0" w:type="auto"/>
            <w:tcBorders>
              <w:top w:val="nil"/>
              <w:bottom w:val="nil"/>
            </w:tcBorders>
          </w:tcPr>
          <w:p w14:paraId="6C06B6D1" w14:textId="1715B29F" w:rsidR="008533B2" w:rsidRPr="00C67419" w:rsidRDefault="008533B2" w:rsidP="008533B2">
            <w:pPr>
              <w:spacing w:line="480" w:lineRule="auto"/>
              <w:jc w:val="both"/>
              <w:rPr>
                <w:rFonts w:ascii="Arial" w:hAnsi="Arial" w:cs="Arial"/>
              </w:rPr>
            </w:pPr>
            <w:r w:rsidRPr="00C67419">
              <w:rPr>
                <w:rFonts w:ascii="Arial" w:hAnsi="Arial" w:cs="Arial"/>
              </w:rPr>
              <w:t>10</w:t>
            </w:r>
            <w:r w:rsidR="00CB76F0" w:rsidRPr="00C67419">
              <w:rPr>
                <w:rFonts w:ascii="Arial" w:hAnsi="Arial" w:cs="Arial"/>
              </w:rPr>
              <w:t>.00</w:t>
            </w:r>
          </w:p>
        </w:tc>
        <w:tc>
          <w:tcPr>
            <w:tcW w:w="0" w:type="auto"/>
            <w:tcBorders>
              <w:top w:val="nil"/>
              <w:bottom w:val="nil"/>
            </w:tcBorders>
          </w:tcPr>
          <w:p w14:paraId="58A05201" w14:textId="076F7BF8" w:rsidR="008533B2" w:rsidRPr="00C67419" w:rsidRDefault="008533B2" w:rsidP="008533B2">
            <w:pPr>
              <w:spacing w:line="480" w:lineRule="auto"/>
              <w:jc w:val="both"/>
              <w:rPr>
                <w:rFonts w:ascii="Arial" w:hAnsi="Arial" w:cs="Arial"/>
              </w:rPr>
            </w:pPr>
            <w:r w:rsidRPr="00C67419">
              <w:rPr>
                <w:rFonts w:ascii="Arial" w:hAnsi="Arial" w:cs="Arial"/>
              </w:rPr>
              <w:t>08/05/2014</w:t>
            </w:r>
          </w:p>
        </w:tc>
        <w:tc>
          <w:tcPr>
            <w:tcW w:w="0" w:type="auto"/>
            <w:tcBorders>
              <w:top w:val="nil"/>
              <w:bottom w:val="nil"/>
            </w:tcBorders>
          </w:tcPr>
          <w:p w14:paraId="1976E7BA" w14:textId="38BA8B1D" w:rsidR="008533B2" w:rsidRPr="00C67419" w:rsidRDefault="008533B2" w:rsidP="008533B2">
            <w:pPr>
              <w:spacing w:line="480" w:lineRule="auto"/>
              <w:jc w:val="both"/>
              <w:rPr>
                <w:rFonts w:ascii="Arial" w:hAnsi="Arial" w:cs="Arial"/>
              </w:rPr>
            </w:pPr>
            <w:r w:rsidRPr="00C67419">
              <w:rPr>
                <w:rFonts w:ascii="Arial" w:hAnsi="Arial" w:cs="Arial"/>
              </w:rPr>
              <w:t>17:00:14</w:t>
            </w:r>
          </w:p>
        </w:tc>
      </w:tr>
      <w:tr w:rsidR="008533B2" w:rsidRPr="00C67419" w14:paraId="5E73DB16" w14:textId="77777777" w:rsidTr="008533B2">
        <w:trPr>
          <w:jc w:val="center"/>
        </w:trPr>
        <w:tc>
          <w:tcPr>
            <w:tcW w:w="1738" w:type="dxa"/>
            <w:tcBorders>
              <w:top w:val="nil"/>
              <w:bottom w:val="nil"/>
            </w:tcBorders>
          </w:tcPr>
          <w:p w14:paraId="2A404BC5" w14:textId="110172D3" w:rsidR="008533B2" w:rsidRPr="00C67419" w:rsidRDefault="008533B2" w:rsidP="008533B2">
            <w:pPr>
              <w:spacing w:line="480" w:lineRule="auto"/>
              <w:jc w:val="both"/>
              <w:rPr>
                <w:rFonts w:ascii="Arial" w:hAnsi="Arial" w:cs="Arial"/>
              </w:rPr>
            </w:pPr>
            <w:r w:rsidRPr="00C67419">
              <w:rPr>
                <w:rFonts w:ascii="Arial" w:hAnsi="Arial" w:cs="Arial"/>
              </w:rPr>
              <w:t>5.9</w:t>
            </w:r>
          </w:p>
        </w:tc>
        <w:tc>
          <w:tcPr>
            <w:tcW w:w="0" w:type="auto"/>
            <w:tcBorders>
              <w:top w:val="nil"/>
              <w:bottom w:val="nil"/>
            </w:tcBorders>
          </w:tcPr>
          <w:p w14:paraId="7FA782C1" w14:textId="3C91AE4B" w:rsidR="008533B2" w:rsidRPr="00C67419" w:rsidRDefault="008533B2" w:rsidP="008533B2">
            <w:pPr>
              <w:spacing w:line="480" w:lineRule="auto"/>
              <w:jc w:val="both"/>
              <w:rPr>
                <w:rFonts w:ascii="Arial" w:hAnsi="Arial" w:cs="Arial"/>
              </w:rPr>
            </w:pPr>
            <w:r w:rsidRPr="00C67419">
              <w:rPr>
                <w:rFonts w:ascii="Arial" w:hAnsi="Arial" w:cs="Arial"/>
              </w:rPr>
              <w:t>17.03</w:t>
            </w:r>
          </w:p>
        </w:tc>
        <w:tc>
          <w:tcPr>
            <w:tcW w:w="0" w:type="auto"/>
            <w:tcBorders>
              <w:top w:val="nil"/>
              <w:bottom w:val="nil"/>
            </w:tcBorders>
          </w:tcPr>
          <w:p w14:paraId="58501D2C" w14:textId="326B8B09" w:rsidR="008533B2" w:rsidRPr="00C67419" w:rsidRDefault="008533B2" w:rsidP="008533B2">
            <w:pPr>
              <w:spacing w:line="480" w:lineRule="auto"/>
              <w:jc w:val="both"/>
              <w:rPr>
                <w:rFonts w:ascii="Arial" w:hAnsi="Arial" w:cs="Arial"/>
              </w:rPr>
            </w:pPr>
            <w:r w:rsidRPr="00C67419">
              <w:rPr>
                <w:rFonts w:ascii="Arial" w:hAnsi="Arial" w:cs="Arial"/>
              </w:rPr>
              <w:t>-100.89</w:t>
            </w:r>
          </w:p>
        </w:tc>
        <w:tc>
          <w:tcPr>
            <w:tcW w:w="0" w:type="auto"/>
            <w:tcBorders>
              <w:top w:val="nil"/>
              <w:bottom w:val="nil"/>
            </w:tcBorders>
          </w:tcPr>
          <w:p w14:paraId="147C12F4" w14:textId="5934093D" w:rsidR="008533B2" w:rsidRPr="00C67419" w:rsidRDefault="008533B2" w:rsidP="008533B2">
            <w:pPr>
              <w:spacing w:line="480" w:lineRule="auto"/>
              <w:jc w:val="both"/>
              <w:rPr>
                <w:rFonts w:ascii="Arial" w:hAnsi="Arial" w:cs="Arial"/>
              </w:rPr>
            </w:pPr>
            <w:r w:rsidRPr="00C67419">
              <w:rPr>
                <w:rFonts w:ascii="Arial" w:hAnsi="Arial" w:cs="Arial"/>
              </w:rPr>
              <w:t>10</w:t>
            </w:r>
            <w:r w:rsidR="00CB76F0" w:rsidRPr="00C67419">
              <w:rPr>
                <w:rFonts w:ascii="Arial" w:hAnsi="Arial" w:cs="Arial"/>
              </w:rPr>
              <w:t>.00</w:t>
            </w:r>
          </w:p>
        </w:tc>
        <w:tc>
          <w:tcPr>
            <w:tcW w:w="0" w:type="auto"/>
            <w:tcBorders>
              <w:top w:val="nil"/>
              <w:bottom w:val="nil"/>
            </w:tcBorders>
          </w:tcPr>
          <w:p w14:paraId="76EFD8AE" w14:textId="5AF3921D" w:rsidR="008533B2" w:rsidRPr="00C67419" w:rsidRDefault="008533B2" w:rsidP="008533B2">
            <w:pPr>
              <w:spacing w:line="480" w:lineRule="auto"/>
              <w:jc w:val="both"/>
              <w:rPr>
                <w:rFonts w:ascii="Arial" w:hAnsi="Arial" w:cs="Arial"/>
              </w:rPr>
            </w:pPr>
            <w:r w:rsidRPr="00C67419">
              <w:rPr>
                <w:rFonts w:ascii="Arial" w:hAnsi="Arial" w:cs="Arial"/>
              </w:rPr>
              <w:t>10/05/2014</w:t>
            </w:r>
          </w:p>
        </w:tc>
        <w:tc>
          <w:tcPr>
            <w:tcW w:w="0" w:type="auto"/>
            <w:tcBorders>
              <w:top w:val="nil"/>
              <w:bottom w:val="nil"/>
            </w:tcBorders>
          </w:tcPr>
          <w:p w14:paraId="6A587455" w14:textId="67779AAB" w:rsidR="008533B2" w:rsidRPr="00C67419" w:rsidRDefault="008533B2" w:rsidP="008533B2">
            <w:pPr>
              <w:spacing w:line="480" w:lineRule="auto"/>
              <w:jc w:val="both"/>
              <w:rPr>
                <w:rFonts w:ascii="Arial" w:hAnsi="Arial" w:cs="Arial"/>
              </w:rPr>
            </w:pPr>
            <w:r w:rsidRPr="00C67419">
              <w:rPr>
                <w:rFonts w:ascii="Arial" w:hAnsi="Arial" w:cs="Arial"/>
              </w:rPr>
              <w:t>07:36:00</w:t>
            </w:r>
          </w:p>
        </w:tc>
      </w:tr>
      <w:tr w:rsidR="008533B2" w:rsidRPr="00C67419" w14:paraId="65DC85FC" w14:textId="77777777" w:rsidTr="008533B2">
        <w:trPr>
          <w:jc w:val="center"/>
        </w:trPr>
        <w:tc>
          <w:tcPr>
            <w:tcW w:w="1738" w:type="dxa"/>
            <w:tcBorders>
              <w:top w:val="nil"/>
              <w:bottom w:val="nil"/>
            </w:tcBorders>
          </w:tcPr>
          <w:p w14:paraId="7F011E06" w14:textId="7F9EC3FE" w:rsidR="008533B2" w:rsidRPr="00C67419" w:rsidRDefault="008533B2" w:rsidP="008533B2">
            <w:pPr>
              <w:spacing w:line="480" w:lineRule="auto"/>
              <w:jc w:val="both"/>
              <w:rPr>
                <w:rFonts w:ascii="Arial" w:hAnsi="Arial" w:cs="Arial"/>
              </w:rPr>
            </w:pPr>
            <w:r w:rsidRPr="00C67419">
              <w:rPr>
                <w:rFonts w:ascii="Arial" w:hAnsi="Arial" w:cs="Arial"/>
              </w:rPr>
              <w:t>5.1</w:t>
            </w:r>
          </w:p>
        </w:tc>
        <w:tc>
          <w:tcPr>
            <w:tcW w:w="0" w:type="auto"/>
            <w:tcBorders>
              <w:top w:val="nil"/>
              <w:bottom w:val="nil"/>
            </w:tcBorders>
          </w:tcPr>
          <w:p w14:paraId="68E9D3CC" w14:textId="7400D770" w:rsidR="008533B2" w:rsidRPr="00C67419" w:rsidRDefault="008533B2" w:rsidP="008533B2">
            <w:pPr>
              <w:spacing w:line="480" w:lineRule="auto"/>
              <w:jc w:val="both"/>
              <w:rPr>
                <w:rFonts w:ascii="Arial" w:hAnsi="Arial" w:cs="Arial"/>
              </w:rPr>
            </w:pPr>
            <w:r w:rsidRPr="00C67419">
              <w:rPr>
                <w:rFonts w:ascii="Arial" w:hAnsi="Arial" w:cs="Arial"/>
              </w:rPr>
              <w:t>16.52</w:t>
            </w:r>
          </w:p>
        </w:tc>
        <w:tc>
          <w:tcPr>
            <w:tcW w:w="0" w:type="auto"/>
            <w:tcBorders>
              <w:top w:val="nil"/>
              <w:bottom w:val="nil"/>
            </w:tcBorders>
          </w:tcPr>
          <w:p w14:paraId="6D6F309E" w14:textId="62C19808" w:rsidR="008533B2" w:rsidRPr="00C67419" w:rsidRDefault="008533B2" w:rsidP="008533B2">
            <w:pPr>
              <w:spacing w:line="480" w:lineRule="auto"/>
              <w:jc w:val="both"/>
              <w:rPr>
                <w:rFonts w:ascii="Arial" w:hAnsi="Arial" w:cs="Arial"/>
              </w:rPr>
            </w:pPr>
            <w:r w:rsidRPr="00C67419">
              <w:rPr>
                <w:rFonts w:ascii="Arial" w:hAnsi="Arial" w:cs="Arial"/>
              </w:rPr>
              <w:t>-100.47</w:t>
            </w:r>
          </w:p>
        </w:tc>
        <w:tc>
          <w:tcPr>
            <w:tcW w:w="0" w:type="auto"/>
            <w:tcBorders>
              <w:top w:val="nil"/>
              <w:bottom w:val="nil"/>
            </w:tcBorders>
          </w:tcPr>
          <w:p w14:paraId="5DA912BC" w14:textId="0B49FF2C" w:rsidR="008533B2" w:rsidRPr="00C67419" w:rsidRDefault="008533B2" w:rsidP="008533B2">
            <w:pPr>
              <w:spacing w:line="480" w:lineRule="auto"/>
              <w:jc w:val="both"/>
              <w:rPr>
                <w:rFonts w:ascii="Arial" w:hAnsi="Arial" w:cs="Arial"/>
              </w:rPr>
            </w:pPr>
            <w:r w:rsidRPr="00C67419">
              <w:rPr>
                <w:rFonts w:ascii="Arial" w:hAnsi="Arial" w:cs="Arial"/>
              </w:rPr>
              <w:t>10</w:t>
            </w:r>
            <w:r w:rsidR="00CB76F0" w:rsidRPr="00C67419">
              <w:rPr>
                <w:rFonts w:ascii="Arial" w:hAnsi="Arial" w:cs="Arial"/>
              </w:rPr>
              <w:t>.00</w:t>
            </w:r>
          </w:p>
        </w:tc>
        <w:tc>
          <w:tcPr>
            <w:tcW w:w="0" w:type="auto"/>
            <w:tcBorders>
              <w:top w:val="nil"/>
              <w:bottom w:val="nil"/>
            </w:tcBorders>
          </w:tcPr>
          <w:p w14:paraId="3A40A185" w14:textId="4D394524" w:rsidR="008533B2" w:rsidRPr="00C67419" w:rsidRDefault="008533B2" w:rsidP="008533B2">
            <w:pPr>
              <w:spacing w:line="480" w:lineRule="auto"/>
              <w:jc w:val="both"/>
              <w:rPr>
                <w:rFonts w:ascii="Arial" w:hAnsi="Arial" w:cs="Arial"/>
              </w:rPr>
            </w:pPr>
            <w:r w:rsidRPr="00C67419">
              <w:rPr>
                <w:rFonts w:ascii="Arial" w:hAnsi="Arial" w:cs="Arial"/>
              </w:rPr>
              <w:t>23/07/2014</w:t>
            </w:r>
          </w:p>
        </w:tc>
        <w:tc>
          <w:tcPr>
            <w:tcW w:w="0" w:type="auto"/>
            <w:tcBorders>
              <w:top w:val="nil"/>
              <w:bottom w:val="nil"/>
            </w:tcBorders>
          </w:tcPr>
          <w:p w14:paraId="5C814262" w14:textId="727588BB" w:rsidR="008533B2" w:rsidRPr="00C67419" w:rsidRDefault="008533B2" w:rsidP="008533B2">
            <w:pPr>
              <w:spacing w:line="480" w:lineRule="auto"/>
              <w:jc w:val="both"/>
              <w:rPr>
                <w:rFonts w:ascii="Arial" w:hAnsi="Arial" w:cs="Arial"/>
              </w:rPr>
            </w:pPr>
            <w:r w:rsidRPr="00C67419">
              <w:rPr>
                <w:rFonts w:ascii="Arial" w:hAnsi="Arial" w:cs="Arial"/>
              </w:rPr>
              <w:t>00:28:14</w:t>
            </w:r>
          </w:p>
        </w:tc>
      </w:tr>
      <w:tr w:rsidR="008533B2" w:rsidRPr="00C67419" w14:paraId="49AE2B3D" w14:textId="77777777" w:rsidTr="008533B2">
        <w:trPr>
          <w:jc w:val="center"/>
        </w:trPr>
        <w:tc>
          <w:tcPr>
            <w:tcW w:w="1738" w:type="dxa"/>
            <w:tcBorders>
              <w:top w:val="nil"/>
              <w:bottom w:val="nil"/>
            </w:tcBorders>
          </w:tcPr>
          <w:p w14:paraId="33B9E9B5" w14:textId="08D1E216" w:rsidR="008533B2" w:rsidRPr="00C67419" w:rsidRDefault="008533B2" w:rsidP="008533B2">
            <w:pPr>
              <w:spacing w:line="480" w:lineRule="auto"/>
              <w:jc w:val="both"/>
              <w:rPr>
                <w:rFonts w:ascii="Arial" w:hAnsi="Arial" w:cs="Arial"/>
              </w:rPr>
            </w:pPr>
            <w:r w:rsidRPr="00C67419">
              <w:rPr>
                <w:rFonts w:ascii="Arial" w:hAnsi="Arial" w:cs="Arial"/>
              </w:rPr>
              <w:t>5.1</w:t>
            </w:r>
          </w:p>
        </w:tc>
        <w:tc>
          <w:tcPr>
            <w:tcW w:w="0" w:type="auto"/>
            <w:tcBorders>
              <w:top w:val="nil"/>
              <w:bottom w:val="nil"/>
            </w:tcBorders>
          </w:tcPr>
          <w:p w14:paraId="7E4798E5" w14:textId="7AF80BE3" w:rsidR="008533B2" w:rsidRPr="00C67419" w:rsidRDefault="008533B2" w:rsidP="008533B2">
            <w:pPr>
              <w:spacing w:line="480" w:lineRule="auto"/>
              <w:jc w:val="both"/>
              <w:rPr>
                <w:rFonts w:ascii="Arial" w:hAnsi="Arial" w:cs="Arial"/>
              </w:rPr>
            </w:pPr>
            <w:r w:rsidRPr="00C67419">
              <w:rPr>
                <w:rFonts w:ascii="Arial" w:hAnsi="Arial" w:cs="Arial"/>
              </w:rPr>
              <w:t>17.11</w:t>
            </w:r>
          </w:p>
        </w:tc>
        <w:tc>
          <w:tcPr>
            <w:tcW w:w="0" w:type="auto"/>
            <w:tcBorders>
              <w:top w:val="nil"/>
              <w:bottom w:val="nil"/>
            </w:tcBorders>
          </w:tcPr>
          <w:p w14:paraId="1BC188B9" w14:textId="37F25ADA" w:rsidR="008533B2" w:rsidRPr="00C67419" w:rsidRDefault="008533B2" w:rsidP="008533B2">
            <w:pPr>
              <w:spacing w:line="480" w:lineRule="auto"/>
              <w:jc w:val="both"/>
              <w:rPr>
                <w:rFonts w:ascii="Arial" w:hAnsi="Arial" w:cs="Arial"/>
              </w:rPr>
            </w:pPr>
            <w:r w:rsidRPr="00C67419">
              <w:rPr>
                <w:rFonts w:ascii="Arial" w:hAnsi="Arial" w:cs="Arial"/>
              </w:rPr>
              <w:t>-100.82</w:t>
            </w:r>
          </w:p>
        </w:tc>
        <w:tc>
          <w:tcPr>
            <w:tcW w:w="0" w:type="auto"/>
            <w:tcBorders>
              <w:top w:val="nil"/>
              <w:bottom w:val="nil"/>
            </w:tcBorders>
          </w:tcPr>
          <w:p w14:paraId="6AA6DAAD" w14:textId="30CEE95E" w:rsidR="008533B2" w:rsidRPr="00C67419" w:rsidRDefault="008533B2" w:rsidP="008533B2">
            <w:pPr>
              <w:spacing w:line="480" w:lineRule="auto"/>
              <w:jc w:val="both"/>
              <w:rPr>
                <w:rFonts w:ascii="Arial" w:hAnsi="Arial" w:cs="Arial"/>
              </w:rPr>
            </w:pPr>
            <w:r w:rsidRPr="00C67419">
              <w:rPr>
                <w:rFonts w:ascii="Arial" w:hAnsi="Arial" w:cs="Arial"/>
              </w:rPr>
              <w:t>16.2</w:t>
            </w:r>
            <w:r w:rsidR="00CB76F0" w:rsidRPr="00C67419">
              <w:rPr>
                <w:rFonts w:ascii="Arial" w:hAnsi="Arial" w:cs="Arial"/>
              </w:rPr>
              <w:t>0</w:t>
            </w:r>
          </w:p>
        </w:tc>
        <w:tc>
          <w:tcPr>
            <w:tcW w:w="0" w:type="auto"/>
            <w:tcBorders>
              <w:top w:val="nil"/>
              <w:bottom w:val="nil"/>
            </w:tcBorders>
          </w:tcPr>
          <w:p w14:paraId="1E2004E7" w14:textId="291E516B" w:rsidR="008533B2" w:rsidRPr="00C67419" w:rsidRDefault="008533B2" w:rsidP="008533B2">
            <w:pPr>
              <w:spacing w:line="480" w:lineRule="auto"/>
              <w:jc w:val="both"/>
              <w:rPr>
                <w:rFonts w:ascii="Arial" w:hAnsi="Arial" w:cs="Arial"/>
              </w:rPr>
            </w:pPr>
            <w:r w:rsidRPr="00C67419">
              <w:rPr>
                <w:rFonts w:ascii="Arial" w:hAnsi="Arial" w:cs="Arial"/>
              </w:rPr>
              <w:t>04/08/2014</w:t>
            </w:r>
          </w:p>
        </w:tc>
        <w:tc>
          <w:tcPr>
            <w:tcW w:w="0" w:type="auto"/>
            <w:tcBorders>
              <w:top w:val="nil"/>
              <w:bottom w:val="nil"/>
            </w:tcBorders>
          </w:tcPr>
          <w:p w14:paraId="4D68D487" w14:textId="220B5C61" w:rsidR="008533B2" w:rsidRPr="00C67419" w:rsidRDefault="008533B2" w:rsidP="008533B2">
            <w:pPr>
              <w:spacing w:line="480" w:lineRule="auto"/>
              <w:jc w:val="both"/>
              <w:rPr>
                <w:rFonts w:ascii="Arial" w:hAnsi="Arial" w:cs="Arial"/>
              </w:rPr>
            </w:pPr>
            <w:r w:rsidRPr="00C67419">
              <w:rPr>
                <w:rFonts w:ascii="Arial" w:hAnsi="Arial" w:cs="Arial"/>
              </w:rPr>
              <w:t>00:21:50</w:t>
            </w:r>
          </w:p>
        </w:tc>
      </w:tr>
      <w:tr w:rsidR="008533B2" w:rsidRPr="00C67419" w14:paraId="2596E3B3" w14:textId="77777777" w:rsidTr="008533B2">
        <w:trPr>
          <w:jc w:val="center"/>
        </w:trPr>
        <w:tc>
          <w:tcPr>
            <w:tcW w:w="1738" w:type="dxa"/>
            <w:tcBorders>
              <w:top w:val="nil"/>
              <w:bottom w:val="nil"/>
            </w:tcBorders>
          </w:tcPr>
          <w:p w14:paraId="14F8F8B2" w14:textId="76DB0E60" w:rsidR="008533B2" w:rsidRPr="00C67419" w:rsidRDefault="008533B2" w:rsidP="008533B2">
            <w:pPr>
              <w:spacing w:line="480" w:lineRule="auto"/>
              <w:jc w:val="both"/>
              <w:rPr>
                <w:rFonts w:ascii="Arial" w:hAnsi="Arial" w:cs="Arial"/>
              </w:rPr>
            </w:pPr>
            <w:r w:rsidRPr="00C67419">
              <w:rPr>
                <w:rFonts w:ascii="Arial" w:hAnsi="Arial" w:cs="Arial"/>
              </w:rPr>
              <w:t>5</w:t>
            </w:r>
          </w:p>
        </w:tc>
        <w:tc>
          <w:tcPr>
            <w:tcW w:w="0" w:type="auto"/>
            <w:tcBorders>
              <w:top w:val="nil"/>
              <w:bottom w:val="nil"/>
            </w:tcBorders>
          </w:tcPr>
          <w:p w14:paraId="2E698720" w14:textId="02B51F3F" w:rsidR="008533B2" w:rsidRPr="00C67419" w:rsidRDefault="008533B2" w:rsidP="008533B2">
            <w:pPr>
              <w:spacing w:line="480" w:lineRule="auto"/>
              <w:jc w:val="both"/>
              <w:rPr>
                <w:rFonts w:ascii="Arial" w:hAnsi="Arial" w:cs="Arial"/>
              </w:rPr>
            </w:pPr>
            <w:r w:rsidRPr="00C67419">
              <w:rPr>
                <w:rFonts w:ascii="Arial" w:hAnsi="Arial" w:cs="Arial"/>
              </w:rPr>
              <w:t>1</w:t>
            </w:r>
            <w:r w:rsidR="00CB76F0" w:rsidRPr="00C67419">
              <w:rPr>
                <w:rFonts w:ascii="Arial" w:hAnsi="Arial" w:cs="Arial"/>
              </w:rPr>
              <w:t>7.00</w:t>
            </w:r>
          </w:p>
        </w:tc>
        <w:tc>
          <w:tcPr>
            <w:tcW w:w="0" w:type="auto"/>
            <w:tcBorders>
              <w:top w:val="nil"/>
              <w:bottom w:val="nil"/>
            </w:tcBorders>
          </w:tcPr>
          <w:p w14:paraId="2171B4E3" w14:textId="38728F96" w:rsidR="008533B2" w:rsidRPr="00C67419" w:rsidRDefault="008533B2" w:rsidP="008533B2">
            <w:pPr>
              <w:spacing w:line="480" w:lineRule="auto"/>
              <w:jc w:val="both"/>
              <w:rPr>
                <w:rFonts w:ascii="Arial" w:hAnsi="Arial" w:cs="Arial"/>
              </w:rPr>
            </w:pPr>
            <w:r w:rsidRPr="00C67419">
              <w:rPr>
                <w:rFonts w:ascii="Arial" w:hAnsi="Arial" w:cs="Arial"/>
              </w:rPr>
              <w:t>-99.73</w:t>
            </w:r>
          </w:p>
        </w:tc>
        <w:tc>
          <w:tcPr>
            <w:tcW w:w="0" w:type="auto"/>
            <w:tcBorders>
              <w:top w:val="nil"/>
              <w:bottom w:val="nil"/>
            </w:tcBorders>
          </w:tcPr>
          <w:p w14:paraId="22352F46" w14:textId="0CDB7F56" w:rsidR="008533B2" w:rsidRPr="00C67419" w:rsidRDefault="008533B2" w:rsidP="008533B2">
            <w:pPr>
              <w:spacing w:line="480" w:lineRule="auto"/>
              <w:jc w:val="both"/>
              <w:rPr>
                <w:rFonts w:ascii="Arial" w:hAnsi="Arial" w:cs="Arial"/>
              </w:rPr>
            </w:pPr>
            <w:r w:rsidRPr="00C67419">
              <w:rPr>
                <w:rFonts w:ascii="Arial" w:hAnsi="Arial" w:cs="Arial"/>
              </w:rPr>
              <w:t>8.5</w:t>
            </w:r>
            <w:r w:rsidR="00CB76F0" w:rsidRPr="00C67419">
              <w:rPr>
                <w:rFonts w:ascii="Arial" w:hAnsi="Arial" w:cs="Arial"/>
              </w:rPr>
              <w:t>0</w:t>
            </w:r>
          </w:p>
        </w:tc>
        <w:tc>
          <w:tcPr>
            <w:tcW w:w="0" w:type="auto"/>
            <w:tcBorders>
              <w:top w:val="nil"/>
              <w:bottom w:val="nil"/>
            </w:tcBorders>
          </w:tcPr>
          <w:p w14:paraId="6D635CDB" w14:textId="0B263976" w:rsidR="008533B2" w:rsidRPr="00C67419" w:rsidRDefault="008533B2" w:rsidP="008533B2">
            <w:pPr>
              <w:spacing w:line="480" w:lineRule="auto"/>
              <w:jc w:val="both"/>
              <w:rPr>
                <w:rFonts w:ascii="Arial" w:hAnsi="Arial" w:cs="Arial"/>
              </w:rPr>
            </w:pPr>
            <w:r w:rsidRPr="00C67419">
              <w:rPr>
                <w:rFonts w:ascii="Arial" w:hAnsi="Arial" w:cs="Arial"/>
              </w:rPr>
              <w:t>13/02/2017</w:t>
            </w:r>
          </w:p>
        </w:tc>
        <w:tc>
          <w:tcPr>
            <w:tcW w:w="0" w:type="auto"/>
            <w:tcBorders>
              <w:top w:val="nil"/>
              <w:bottom w:val="nil"/>
            </w:tcBorders>
          </w:tcPr>
          <w:p w14:paraId="17EE21E4" w14:textId="28E3C530" w:rsidR="008533B2" w:rsidRPr="00C67419" w:rsidRDefault="008533B2" w:rsidP="008533B2">
            <w:pPr>
              <w:spacing w:line="480" w:lineRule="auto"/>
              <w:jc w:val="both"/>
              <w:rPr>
                <w:rFonts w:ascii="Arial" w:hAnsi="Arial" w:cs="Arial"/>
              </w:rPr>
            </w:pPr>
            <w:r w:rsidRPr="00C67419">
              <w:rPr>
                <w:rFonts w:ascii="Arial" w:hAnsi="Arial" w:cs="Arial"/>
              </w:rPr>
              <w:t>07:29:30</w:t>
            </w:r>
          </w:p>
        </w:tc>
      </w:tr>
      <w:tr w:rsidR="008533B2" w:rsidRPr="00C67419" w14:paraId="47648C20" w14:textId="77777777" w:rsidTr="008533B2">
        <w:trPr>
          <w:jc w:val="center"/>
        </w:trPr>
        <w:tc>
          <w:tcPr>
            <w:tcW w:w="1738" w:type="dxa"/>
            <w:tcBorders>
              <w:top w:val="nil"/>
              <w:bottom w:val="nil"/>
            </w:tcBorders>
          </w:tcPr>
          <w:p w14:paraId="3F1E4A6C" w14:textId="4CC37568" w:rsidR="008533B2" w:rsidRPr="00C67419" w:rsidRDefault="008533B2" w:rsidP="008533B2">
            <w:pPr>
              <w:spacing w:line="480" w:lineRule="auto"/>
              <w:jc w:val="both"/>
              <w:rPr>
                <w:rFonts w:ascii="Arial" w:hAnsi="Arial" w:cs="Arial"/>
              </w:rPr>
            </w:pPr>
            <w:r w:rsidRPr="00C67419">
              <w:rPr>
                <w:rFonts w:ascii="Arial" w:hAnsi="Arial" w:cs="Arial"/>
              </w:rPr>
              <w:t>5.0</w:t>
            </w:r>
          </w:p>
        </w:tc>
        <w:tc>
          <w:tcPr>
            <w:tcW w:w="0" w:type="auto"/>
            <w:tcBorders>
              <w:top w:val="nil"/>
              <w:bottom w:val="nil"/>
            </w:tcBorders>
          </w:tcPr>
          <w:p w14:paraId="0819F9FD" w14:textId="3220A8C8" w:rsidR="008533B2" w:rsidRPr="00C67419" w:rsidRDefault="008533B2" w:rsidP="008533B2">
            <w:pPr>
              <w:spacing w:line="480" w:lineRule="auto"/>
              <w:jc w:val="both"/>
              <w:rPr>
                <w:rFonts w:ascii="Arial" w:hAnsi="Arial" w:cs="Arial"/>
              </w:rPr>
            </w:pPr>
            <w:r w:rsidRPr="00C67419">
              <w:rPr>
                <w:rFonts w:ascii="Arial" w:hAnsi="Arial" w:cs="Arial"/>
              </w:rPr>
              <w:t>16.85</w:t>
            </w:r>
          </w:p>
        </w:tc>
        <w:tc>
          <w:tcPr>
            <w:tcW w:w="0" w:type="auto"/>
            <w:tcBorders>
              <w:top w:val="nil"/>
              <w:bottom w:val="nil"/>
            </w:tcBorders>
          </w:tcPr>
          <w:p w14:paraId="67980FD6" w14:textId="1DFB3726" w:rsidR="008533B2" w:rsidRPr="00C67419" w:rsidRDefault="008533B2" w:rsidP="008533B2">
            <w:pPr>
              <w:spacing w:line="480" w:lineRule="auto"/>
              <w:jc w:val="both"/>
              <w:rPr>
                <w:rFonts w:ascii="Arial" w:hAnsi="Arial" w:cs="Arial"/>
              </w:rPr>
            </w:pPr>
            <w:r w:rsidRPr="00C67419">
              <w:rPr>
                <w:rFonts w:ascii="Arial" w:hAnsi="Arial" w:cs="Arial"/>
              </w:rPr>
              <w:t>-100.45</w:t>
            </w:r>
          </w:p>
        </w:tc>
        <w:tc>
          <w:tcPr>
            <w:tcW w:w="0" w:type="auto"/>
            <w:tcBorders>
              <w:top w:val="nil"/>
              <w:bottom w:val="nil"/>
            </w:tcBorders>
          </w:tcPr>
          <w:p w14:paraId="4FA47608" w14:textId="5BB0C4F5" w:rsidR="008533B2" w:rsidRPr="00C67419" w:rsidRDefault="008533B2" w:rsidP="008533B2">
            <w:pPr>
              <w:spacing w:line="480" w:lineRule="auto"/>
              <w:jc w:val="both"/>
              <w:rPr>
                <w:rFonts w:ascii="Arial" w:hAnsi="Arial" w:cs="Arial"/>
              </w:rPr>
            </w:pPr>
            <w:r w:rsidRPr="00C67419">
              <w:rPr>
                <w:rFonts w:ascii="Arial" w:hAnsi="Arial" w:cs="Arial"/>
              </w:rPr>
              <w:t>5.7</w:t>
            </w:r>
            <w:r w:rsidR="00CB76F0" w:rsidRPr="00C67419">
              <w:rPr>
                <w:rFonts w:ascii="Arial" w:hAnsi="Arial" w:cs="Arial"/>
              </w:rPr>
              <w:t>0</w:t>
            </w:r>
          </w:p>
        </w:tc>
        <w:tc>
          <w:tcPr>
            <w:tcW w:w="0" w:type="auto"/>
            <w:tcBorders>
              <w:top w:val="nil"/>
              <w:bottom w:val="nil"/>
            </w:tcBorders>
          </w:tcPr>
          <w:p w14:paraId="73510352" w14:textId="54771133" w:rsidR="008533B2" w:rsidRPr="00C67419" w:rsidRDefault="008533B2" w:rsidP="008533B2">
            <w:pPr>
              <w:spacing w:line="480" w:lineRule="auto"/>
              <w:jc w:val="both"/>
              <w:rPr>
                <w:rFonts w:ascii="Arial" w:hAnsi="Arial" w:cs="Arial"/>
              </w:rPr>
            </w:pPr>
            <w:r w:rsidRPr="00C67419">
              <w:rPr>
                <w:rFonts w:ascii="Arial" w:hAnsi="Arial" w:cs="Arial"/>
              </w:rPr>
              <w:t>18/08/2017</w:t>
            </w:r>
          </w:p>
        </w:tc>
        <w:tc>
          <w:tcPr>
            <w:tcW w:w="0" w:type="auto"/>
            <w:tcBorders>
              <w:top w:val="nil"/>
              <w:bottom w:val="nil"/>
            </w:tcBorders>
          </w:tcPr>
          <w:p w14:paraId="05F948A5" w14:textId="45109502" w:rsidR="008533B2" w:rsidRPr="00C67419" w:rsidRDefault="008533B2" w:rsidP="008533B2">
            <w:pPr>
              <w:spacing w:line="480" w:lineRule="auto"/>
              <w:jc w:val="both"/>
              <w:rPr>
                <w:rFonts w:ascii="Arial" w:hAnsi="Arial" w:cs="Arial"/>
              </w:rPr>
            </w:pPr>
            <w:r w:rsidRPr="00C67419">
              <w:rPr>
                <w:rFonts w:ascii="Arial" w:hAnsi="Arial" w:cs="Arial"/>
              </w:rPr>
              <w:t>05:15:12</w:t>
            </w:r>
          </w:p>
        </w:tc>
      </w:tr>
      <w:tr w:rsidR="008533B2" w:rsidRPr="00C67419" w14:paraId="0983A87C" w14:textId="77777777" w:rsidTr="008533B2">
        <w:trPr>
          <w:jc w:val="center"/>
        </w:trPr>
        <w:tc>
          <w:tcPr>
            <w:tcW w:w="1738" w:type="dxa"/>
            <w:tcBorders>
              <w:top w:val="nil"/>
              <w:bottom w:val="nil"/>
            </w:tcBorders>
          </w:tcPr>
          <w:p w14:paraId="2D16A2E7" w14:textId="017BEC6E" w:rsidR="008533B2" w:rsidRPr="00C67419" w:rsidRDefault="008533B2" w:rsidP="008533B2">
            <w:pPr>
              <w:spacing w:line="480" w:lineRule="auto"/>
              <w:jc w:val="both"/>
              <w:rPr>
                <w:rFonts w:ascii="Arial" w:hAnsi="Arial" w:cs="Arial"/>
              </w:rPr>
            </w:pPr>
            <w:r w:rsidRPr="00C67419">
              <w:rPr>
                <w:rFonts w:ascii="Arial" w:hAnsi="Arial" w:cs="Arial"/>
              </w:rPr>
              <w:t>5</w:t>
            </w:r>
          </w:p>
        </w:tc>
        <w:tc>
          <w:tcPr>
            <w:tcW w:w="0" w:type="auto"/>
            <w:tcBorders>
              <w:top w:val="nil"/>
              <w:bottom w:val="nil"/>
            </w:tcBorders>
          </w:tcPr>
          <w:p w14:paraId="58744B89" w14:textId="14AEE3D8" w:rsidR="008533B2" w:rsidRPr="00C67419" w:rsidRDefault="008533B2" w:rsidP="008533B2">
            <w:pPr>
              <w:spacing w:line="480" w:lineRule="auto"/>
              <w:jc w:val="both"/>
              <w:rPr>
                <w:rFonts w:ascii="Arial" w:hAnsi="Arial" w:cs="Arial"/>
              </w:rPr>
            </w:pPr>
            <w:r w:rsidRPr="00C67419">
              <w:rPr>
                <w:rFonts w:ascii="Arial" w:hAnsi="Arial" w:cs="Arial"/>
              </w:rPr>
              <w:t>16.9</w:t>
            </w:r>
            <w:r w:rsidR="00CB76F0" w:rsidRPr="00C67419">
              <w:rPr>
                <w:rFonts w:ascii="Arial" w:hAnsi="Arial" w:cs="Arial"/>
              </w:rPr>
              <w:t>9</w:t>
            </w:r>
          </w:p>
        </w:tc>
        <w:tc>
          <w:tcPr>
            <w:tcW w:w="0" w:type="auto"/>
            <w:tcBorders>
              <w:top w:val="nil"/>
              <w:bottom w:val="nil"/>
            </w:tcBorders>
          </w:tcPr>
          <w:p w14:paraId="0082BBE3" w14:textId="29970664" w:rsidR="008533B2" w:rsidRPr="00C67419" w:rsidRDefault="008533B2" w:rsidP="008533B2">
            <w:pPr>
              <w:spacing w:line="480" w:lineRule="auto"/>
              <w:jc w:val="both"/>
              <w:rPr>
                <w:rFonts w:ascii="Arial" w:hAnsi="Arial" w:cs="Arial"/>
              </w:rPr>
            </w:pPr>
            <w:r w:rsidRPr="00C67419">
              <w:rPr>
                <w:rFonts w:ascii="Arial" w:hAnsi="Arial" w:cs="Arial"/>
              </w:rPr>
              <w:t>-99.8</w:t>
            </w:r>
            <w:r w:rsidR="00CB76F0" w:rsidRPr="00C67419">
              <w:rPr>
                <w:rFonts w:ascii="Arial" w:hAnsi="Arial" w:cs="Arial"/>
              </w:rPr>
              <w:t>5</w:t>
            </w:r>
          </w:p>
        </w:tc>
        <w:tc>
          <w:tcPr>
            <w:tcW w:w="0" w:type="auto"/>
            <w:tcBorders>
              <w:top w:val="nil"/>
              <w:bottom w:val="nil"/>
            </w:tcBorders>
          </w:tcPr>
          <w:p w14:paraId="326EA345" w14:textId="2780C61E" w:rsidR="008533B2" w:rsidRPr="00C67419" w:rsidRDefault="008533B2" w:rsidP="008533B2">
            <w:pPr>
              <w:spacing w:line="480" w:lineRule="auto"/>
              <w:jc w:val="both"/>
              <w:rPr>
                <w:rFonts w:ascii="Arial" w:hAnsi="Arial" w:cs="Arial"/>
              </w:rPr>
            </w:pPr>
            <w:r w:rsidRPr="00C67419">
              <w:rPr>
                <w:rFonts w:ascii="Arial" w:hAnsi="Arial" w:cs="Arial"/>
              </w:rPr>
              <w:t>21.7</w:t>
            </w:r>
            <w:r w:rsidR="00CB76F0" w:rsidRPr="00C67419">
              <w:rPr>
                <w:rFonts w:ascii="Arial" w:hAnsi="Arial" w:cs="Arial"/>
              </w:rPr>
              <w:t>0</w:t>
            </w:r>
          </w:p>
        </w:tc>
        <w:tc>
          <w:tcPr>
            <w:tcW w:w="0" w:type="auto"/>
            <w:tcBorders>
              <w:top w:val="nil"/>
              <w:bottom w:val="nil"/>
            </w:tcBorders>
          </w:tcPr>
          <w:p w14:paraId="597A638F" w14:textId="76DBA73E" w:rsidR="008533B2" w:rsidRPr="00C67419" w:rsidRDefault="008533B2" w:rsidP="008533B2">
            <w:pPr>
              <w:spacing w:line="480" w:lineRule="auto"/>
              <w:jc w:val="both"/>
              <w:rPr>
                <w:rFonts w:ascii="Arial" w:hAnsi="Arial" w:cs="Arial"/>
              </w:rPr>
            </w:pPr>
            <w:r w:rsidRPr="00C67419">
              <w:rPr>
                <w:rFonts w:ascii="Arial" w:hAnsi="Arial" w:cs="Arial"/>
              </w:rPr>
              <w:t>25/12/2017</w:t>
            </w:r>
          </w:p>
        </w:tc>
        <w:tc>
          <w:tcPr>
            <w:tcW w:w="0" w:type="auto"/>
            <w:tcBorders>
              <w:top w:val="nil"/>
              <w:bottom w:val="nil"/>
            </w:tcBorders>
          </w:tcPr>
          <w:p w14:paraId="474A53F5" w14:textId="28314E03" w:rsidR="008533B2" w:rsidRPr="00C67419" w:rsidRDefault="008533B2" w:rsidP="008533B2">
            <w:pPr>
              <w:spacing w:line="480" w:lineRule="auto"/>
              <w:jc w:val="both"/>
              <w:rPr>
                <w:rFonts w:ascii="Arial" w:hAnsi="Arial" w:cs="Arial"/>
              </w:rPr>
            </w:pPr>
            <w:r w:rsidRPr="00C67419">
              <w:rPr>
                <w:rFonts w:ascii="Arial" w:hAnsi="Arial" w:cs="Arial"/>
              </w:rPr>
              <w:t>20:23:11</w:t>
            </w:r>
          </w:p>
        </w:tc>
      </w:tr>
      <w:tr w:rsidR="008533B2" w:rsidRPr="00C67419" w14:paraId="5DEB8C16" w14:textId="77777777" w:rsidTr="008533B2">
        <w:trPr>
          <w:jc w:val="center"/>
        </w:trPr>
        <w:tc>
          <w:tcPr>
            <w:tcW w:w="1738" w:type="dxa"/>
            <w:tcBorders>
              <w:top w:val="nil"/>
              <w:bottom w:val="nil"/>
            </w:tcBorders>
          </w:tcPr>
          <w:p w14:paraId="6A23CCE3" w14:textId="611EF7E4" w:rsidR="008533B2" w:rsidRPr="00C67419" w:rsidRDefault="008533B2" w:rsidP="008533B2">
            <w:pPr>
              <w:spacing w:line="480" w:lineRule="auto"/>
              <w:jc w:val="both"/>
              <w:rPr>
                <w:rFonts w:ascii="Arial" w:hAnsi="Arial" w:cs="Arial"/>
              </w:rPr>
            </w:pPr>
            <w:r w:rsidRPr="00C67419">
              <w:rPr>
                <w:rFonts w:ascii="Arial" w:hAnsi="Arial" w:cs="Arial"/>
              </w:rPr>
              <w:t>5.3</w:t>
            </w:r>
          </w:p>
        </w:tc>
        <w:tc>
          <w:tcPr>
            <w:tcW w:w="0" w:type="auto"/>
            <w:tcBorders>
              <w:top w:val="nil"/>
              <w:bottom w:val="nil"/>
            </w:tcBorders>
          </w:tcPr>
          <w:p w14:paraId="7A781846" w14:textId="64C3A927" w:rsidR="008533B2" w:rsidRPr="00C67419" w:rsidRDefault="008533B2" w:rsidP="008533B2">
            <w:pPr>
              <w:spacing w:line="480" w:lineRule="auto"/>
              <w:jc w:val="both"/>
              <w:rPr>
                <w:rFonts w:ascii="Arial" w:hAnsi="Arial" w:cs="Arial"/>
              </w:rPr>
            </w:pPr>
            <w:r w:rsidRPr="00C67419">
              <w:rPr>
                <w:rFonts w:ascii="Arial" w:hAnsi="Arial" w:cs="Arial"/>
              </w:rPr>
              <w:t>16.53</w:t>
            </w:r>
          </w:p>
        </w:tc>
        <w:tc>
          <w:tcPr>
            <w:tcW w:w="0" w:type="auto"/>
            <w:tcBorders>
              <w:top w:val="nil"/>
              <w:bottom w:val="nil"/>
            </w:tcBorders>
          </w:tcPr>
          <w:p w14:paraId="6C482046" w14:textId="34F8EE2F" w:rsidR="008533B2" w:rsidRPr="00C67419" w:rsidRDefault="008533B2" w:rsidP="008533B2">
            <w:pPr>
              <w:spacing w:line="480" w:lineRule="auto"/>
              <w:jc w:val="both"/>
              <w:rPr>
                <w:rFonts w:ascii="Arial" w:hAnsi="Arial" w:cs="Arial"/>
              </w:rPr>
            </w:pPr>
            <w:r w:rsidRPr="00C67419">
              <w:rPr>
                <w:rFonts w:ascii="Arial" w:hAnsi="Arial" w:cs="Arial"/>
              </w:rPr>
              <w:t>-98.74</w:t>
            </w:r>
          </w:p>
        </w:tc>
        <w:tc>
          <w:tcPr>
            <w:tcW w:w="0" w:type="auto"/>
            <w:tcBorders>
              <w:top w:val="nil"/>
              <w:bottom w:val="nil"/>
            </w:tcBorders>
          </w:tcPr>
          <w:p w14:paraId="260B1E88" w14:textId="123D41F2" w:rsidR="008533B2" w:rsidRPr="00C67419" w:rsidRDefault="008533B2" w:rsidP="008533B2">
            <w:pPr>
              <w:spacing w:line="480" w:lineRule="auto"/>
              <w:jc w:val="both"/>
              <w:rPr>
                <w:rFonts w:ascii="Arial" w:hAnsi="Arial" w:cs="Arial"/>
              </w:rPr>
            </w:pPr>
            <w:r w:rsidRPr="00C67419">
              <w:rPr>
                <w:rFonts w:ascii="Arial" w:hAnsi="Arial" w:cs="Arial"/>
              </w:rPr>
              <w:t>8.1</w:t>
            </w:r>
            <w:r w:rsidR="00CB76F0" w:rsidRPr="00C67419">
              <w:rPr>
                <w:rFonts w:ascii="Arial" w:hAnsi="Arial" w:cs="Arial"/>
              </w:rPr>
              <w:t>0</w:t>
            </w:r>
          </w:p>
        </w:tc>
        <w:tc>
          <w:tcPr>
            <w:tcW w:w="0" w:type="auto"/>
            <w:tcBorders>
              <w:top w:val="nil"/>
              <w:bottom w:val="nil"/>
            </w:tcBorders>
          </w:tcPr>
          <w:p w14:paraId="139F200D" w14:textId="63ABEDEE" w:rsidR="008533B2" w:rsidRPr="00C67419" w:rsidRDefault="008533B2" w:rsidP="008533B2">
            <w:pPr>
              <w:spacing w:line="480" w:lineRule="auto"/>
              <w:jc w:val="both"/>
              <w:rPr>
                <w:rFonts w:ascii="Arial" w:hAnsi="Arial" w:cs="Arial"/>
              </w:rPr>
            </w:pPr>
            <w:r w:rsidRPr="00C67419">
              <w:rPr>
                <w:rFonts w:ascii="Arial" w:hAnsi="Arial" w:cs="Arial"/>
              </w:rPr>
              <w:t>22/08/2018</w:t>
            </w:r>
          </w:p>
        </w:tc>
        <w:tc>
          <w:tcPr>
            <w:tcW w:w="0" w:type="auto"/>
            <w:tcBorders>
              <w:top w:val="nil"/>
              <w:bottom w:val="nil"/>
            </w:tcBorders>
          </w:tcPr>
          <w:p w14:paraId="5A9D41A0" w14:textId="068A8C3B" w:rsidR="008533B2" w:rsidRPr="00C67419" w:rsidRDefault="008533B2" w:rsidP="008533B2">
            <w:pPr>
              <w:spacing w:line="480" w:lineRule="auto"/>
              <w:jc w:val="both"/>
              <w:rPr>
                <w:rFonts w:ascii="Arial" w:hAnsi="Arial" w:cs="Arial"/>
              </w:rPr>
            </w:pPr>
            <w:r w:rsidRPr="00C67419">
              <w:rPr>
                <w:rFonts w:ascii="Arial" w:hAnsi="Arial" w:cs="Arial"/>
              </w:rPr>
              <w:t>18:03:08</w:t>
            </w:r>
          </w:p>
        </w:tc>
      </w:tr>
      <w:tr w:rsidR="008533B2" w:rsidRPr="00C67419" w14:paraId="1ECD780A" w14:textId="77777777" w:rsidTr="008533B2">
        <w:trPr>
          <w:jc w:val="center"/>
        </w:trPr>
        <w:tc>
          <w:tcPr>
            <w:tcW w:w="1738" w:type="dxa"/>
            <w:tcBorders>
              <w:top w:val="nil"/>
              <w:bottom w:val="nil"/>
            </w:tcBorders>
          </w:tcPr>
          <w:p w14:paraId="7ECA0781" w14:textId="5F38555D" w:rsidR="008533B2" w:rsidRPr="00C67419" w:rsidRDefault="008533B2" w:rsidP="008533B2">
            <w:pPr>
              <w:spacing w:line="480" w:lineRule="auto"/>
              <w:jc w:val="both"/>
              <w:rPr>
                <w:rFonts w:ascii="Arial" w:hAnsi="Arial" w:cs="Arial"/>
              </w:rPr>
            </w:pPr>
            <w:r w:rsidRPr="00C67419">
              <w:rPr>
                <w:rFonts w:ascii="Arial" w:hAnsi="Arial" w:cs="Arial"/>
              </w:rPr>
              <w:t>5.0</w:t>
            </w:r>
          </w:p>
        </w:tc>
        <w:tc>
          <w:tcPr>
            <w:tcW w:w="0" w:type="auto"/>
            <w:tcBorders>
              <w:top w:val="nil"/>
              <w:bottom w:val="nil"/>
            </w:tcBorders>
          </w:tcPr>
          <w:p w14:paraId="278EDA86" w14:textId="5FBF785D" w:rsidR="008533B2" w:rsidRPr="00C67419" w:rsidRDefault="008533B2" w:rsidP="008533B2">
            <w:pPr>
              <w:spacing w:line="480" w:lineRule="auto"/>
              <w:jc w:val="both"/>
              <w:rPr>
                <w:rFonts w:ascii="Arial" w:hAnsi="Arial" w:cs="Arial"/>
              </w:rPr>
            </w:pPr>
            <w:r w:rsidRPr="00C67419">
              <w:rPr>
                <w:rFonts w:ascii="Arial" w:hAnsi="Arial" w:cs="Arial"/>
              </w:rPr>
              <w:t>16.83</w:t>
            </w:r>
          </w:p>
        </w:tc>
        <w:tc>
          <w:tcPr>
            <w:tcW w:w="0" w:type="auto"/>
            <w:tcBorders>
              <w:top w:val="nil"/>
              <w:bottom w:val="nil"/>
            </w:tcBorders>
          </w:tcPr>
          <w:p w14:paraId="2E62077E" w14:textId="4CD65AFD" w:rsidR="008533B2" w:rsidRPr="00C67419" w:rsidRDefault="008533B2" w:rsidP="008533B2">
            <w:pPr>
              <w:spacing w:line="480" w:lineRule="auto"/>
              <w:jc w:val="both"/>
              <w:rPr>
                <w:rFonts w:ascii="Arial" w:hAnsi="Arial" w:cs="Arial"/>
              </w:rPr>
            </w:pPr>
            <w:r w:rsidRPr="00C67419">
              <w:rPr>
                <w:rFonts w:ascii="Arial" w:hAnsi="Arial" w:cs="Arial"/>
              </w:rPr>
              <w:t>-100.1</w:t>
            </w:r>
            <w:r w:rsidR="00CB76F0" w:rsidRPr="00C67419">
              <w:rPr>
                <w:rFonts w:ascii="Arial" w:hAnsi="Arial" w:cs="Arial"/>
              </w:rPr>
              <w:t>0</w:t>
            </w:r>
          </w:p>
        </w:tc>
        <w:tc>
          <w:tcPr>
            <w:tcW w:w="0" w:type="auto"/>
            <w:tcBorders>
              <w:top w:val="nil"/>
              <w:bottom w:val="nil"/>
            </w:tcBorders>
          </w:tcPr>
          <w:p w14:paraId="01C64B30" w14:textId="53179A9C" w:rsidR="008533B2" w:rsidRPr="00C67419" w:rsidRDefault="008533B2" w:rsidP="008533B2">
            <w:pPr>
              <w:spacing w:line="480" w:lineRule="auto"/>
              <w:jc w:val="both"/>
              <w:rPr>
                <w:rFonts w:ascii="Arial" w:hAnsi="Arial" w:cs="Arial"/>
              </w:rPr>
            </w:pPr>
            <w:r w:rsidRPr="00C67419">
              <w:rPr>
                <w:rFonts w:ascii="Arial" w:hAnsi="Arial" w:cs="Arial"/>
              </w:rPr>
              <w:t>17.5</w:t>
            </w:r>
            <w:r w:rsidR="00CB76F0" w:rsidRPr="00C67419">
              <w:rPr>
                <w:rFonts w:ascii="Arial" w:hAnsi="Arial" w:cs="Arial"/>
              </w:rPr>
              <w:t>0</w:t>
            </w:r>
          </w:p>
        </w:tc>
        <w:tc>
          <w:tcPr>
            <w:tcW w:w="0" w:type="auto"/>
            <w:tcBorders>
              <w:top w:val="nil"/>
              <w:bottom w:val="nil"/>
            </w:tcBorders>
          </w:tcPr>
          <w:p w14:paraId="2F3F1ED2" w14:textId="55D3BFC4" w:rsidR="008533B2" w:rsidRPr="00C67419" w:rsidRDefault="008533B2" w:rsidP="008533B2">
            <w:pPr>
              <w:spacing w:line="480" w:lineRule="auto"/>
              <w:jc w:val="both"/>
              <w:rPr>
                <w:rFonts w:ascii="Arial" w:hAnsi="Arial" w:cs="Arial"/>
              </w:rPr>
            </w:pPr>
            <w:r w:rsidRPr="00C67419">
              <w:rPr>
                <w:rFonts w:ascii="Arial" w:hAnsi="Arial" w:cs="Arial"/>
              </w:rPr>
              <w:t>30/01/2020</w:t>
            </w:r>
          </w:p>
        </w:tc>
        <w:tc>
          <w:tcPr>
            <w:tcW w:w="0" w:type="auto"/>
            <w:tcBorders>
              <w:top w:val="nil"/>
              <w:bottom w:val="nil"/>
            </w:tcBorders>
          </w:tcPr>
          <w:p w14:paraId="238E227A" w14:textId="0C325D52" w:rsidR="008533B2" w:rsidRPr="00C67419" w:rsidRDefault="008533B2" w:rsidP="008533B2">
            <w:pPr>
              <w:spacing w:line="480" w:lineRule="auto"/>
              <w:jc w:val="both"/>
              <w:rPr>
                <w:rFonts w:ascii="Arial" w:hAnsi="Arial" w:cs="Arial"/>
              </w:rPr>
            </w:pPr>
            <w:r w:rsidRPr="00C67419">
              <w:rPr>
                <w:rFonts w:ascii="Arial" w:hAnsi="Arial" w:cs="Arial"/>
              </w:rPr>
              <w:t>06:47:22</w:t>
            </w:r>
          </w:p>
        </w:tc>
      </w:tr>
      <w:tr w:rsidR="008533B2" w:rsidRPr="00C67419" w14:paraId="3EEFDCF4" w14:textId="77777777" w:rsidTr="008533B2">
        <w:trPr>
          <w:jc w:val="center"/>
        </w:trPr>
        <w:tc>
          <w:tcPr>
            <w:tcW w:w="1738" w:type="dxa"/>
            <w:tcBorders>
              <w:top w:val="nil"/>
              <w:bottom w:val="single" w:sz="4" w:space="0" w:color="auto"/>
            </w:tcBorders>
          </w:tcPr>
          <w:p w14:paraId="7C388E10" w14:textId="056ACA71" w:rsidR="008533B2" w:rsidRPr="00C67419" w:rsidRDefault="008533B2" w:rsidP="008533B2">
            <w:pPr>
              <w:spacing w:line="480" w:lineRule="auto"/>
              <w:jc w:val="both"/>
              <w:rPr>
                <w:rFonts w:ascii="Arial" w:hAnsi="Arial" w:cs="Arial"/>
              </w:rPr>
            </w:pPr>
            <w:r w:rsidRPr="00C67419">
              <w:rPr>
                <w:rFonts w:ascii="Arial" w:hAnsi="Arial" w:cs="Arial"/>
              </w:rPr>
              <w:t>5.0</w:t>
            </w:r>
          </w:p>
        </w:tc>
        <w:tc>
          <w:tcPr>
            <w:tcW w:w="0" w:type="auto"/>
            <w:tcBorders>
              <w:top w:val="nil"/>
              <w:bottom w:val="single" w:sz="4" w:space="0" w:color="auto"/>
            </w:tcBorders>
          </w:tcPr>
          <w:p w14:paraId="20AEFEA4" w14:textId="1E68D9C6" w:rsidR="008533B2" w:rsidRPr="00C67419" w:rsidRDefault="008533B2" w:rsidP="008533B2">
            <w:pPr>
              <w:spacing w:line="480" w:lineRule="auto"/>
              <w:jc w:val="both"/>
              <w:rPr>
                <w:rFonts w:ascii="Arial" w:hAnsi="Arial" w:cs="Arial"/>
              </w:rPr>
            </w:pPr>
            <w:r w:rsidRPr="00C67419">
              <w:rPr>
                <w:rFonts w:ascii="Arial" w:hAnsi="Arial" w:cs="Arial"/>
              </w:rPr>
              <w:t>16.51</w:t>
            </w:r>
          </w:p>
        </w:tc>
        <w:tc>
          <w:tcPr>
            <w:tcW w:w="0" w:type="auto"/>
            <w:tcBorders>
              <w:top w:val="nil"/>
              <w:bottom w:val="single" w:sz="4" w:space="0" w:color="auto"/>
            </w:tcBorders>
          </w:tcPr>
          <w:p w14:paraId="746B92BF" w14:textId="22D7F7E9" w:rsidR="008533B2" w:rsidRPr="00C67419" w:rsidRDefault="008533B2" w:rsidP="008533B2">
            <w:pPr>
              <w:spacing w:line="480" w:lineRule="auto"/>
              <w:jc w:val="both"/>
              <w:rPr>
                <w:rFonts w:ascii="Arial" w:hAnsi="Arial" w:cs="Arial"/>
              </w:rPr>
            </w:pPr>
            <w:r w:rsidRPr="00C67419">
              <w:rPr>
                <w:rFonts w:ascii="Arial" w:hAnsi="Arial" w:cs="Arial"/>
              </w:rPr>
              <w:t>-98.53</w:t>
            </w:r>
          </w:p>
        </w:tc>
        <w:tc>
          <w:tcPr>
            <w:tcW w:w="0" w:type="auto"/>
            <w:tcBorders>
              <w:top w:val="nil"/>
              <w:bottom w:val="single" w:sz="4" w:space="0" w:color="auto"/>
            </w:tcBorders>
          </w:tcPr>
          <w:p w14:paraId="5DE999ED" w14:textId="544976F7" w:rsidR="008533B2" w:rsidRPr="00C67419" w:rsidRDefault="008533B2" w:rsidP="008533B2">
            <w:pPr>
              <w:spacing w:line="480" w:lineRule="auto"/>
              <w:jc w:val="both"/>
              <w:rPr>
                <w:rFonts w:ascii="Arial" w:hAnsi="Arial" w:cs="Arial"/>
              </w:rPr>
            </w:pPr>
            <w:r w:rsidRPr="00C67419">
              <w:rPr>
                <w:rFonts w:ascii="Arial" w:hAnsi="Arial" w:cs="Arial"/>
              </w:rPr>
              <w:t>16</w:t>
            </w:r>
            <w:r w:rsidR="00CB76F0" w:rsidRPr="00C67419">
              <w:rPr>
                <w:rFonts w:ascii="Arial" w:hAnsi="Arial" w:cs="Arial"/>
              </w:rPr>
              <w:t>.00</w:t>
            </w:r>
          </w:p>
        </w:tc>
        <w:tc>
          <w:tcPr>
            <w:tcW w:w="0" w:type="auto"/>
            <w:tcBorders>
              <w:top w:val="nil"/>
              <w:bottom w:val="single" w:sz="4" w:space="0" w:color="auto"/>
            </w:tcBorders>
          </w:tcPr>
          <w:p w14:paraId="65C312B4" w14:textId="3770A928" w:rsidR="008533B2" w:rsidRPr="00C67419" w:rsidRDefault="008533B2" w:rsidP="008533B2">
            <w:pPr>
              <w:spacing w:line="480" w:lineRule="auto"/>
              <w:jc w:val="both"/>
              <w:rPr>
                <w:rFonts w:ascii="Arial" w:hAnsi="Arial" w:cs="Arial"/>
              </w:rPr>
            </w:pPr>
            <w:r w:rsidRPr="00C67419">
              <w:rPr>
                <w:rFonts w:ascii="Arial" w:hAnsi="Arial" w:cs="Arial"/>
              </w:rPr>
              <w:t>14/10/2022</w:t>
            </w:r>
          </w:p>
        </w:tc>
        <w:tc>
          <w:tcPr>
            <w:tcW w:w="0" w:type="auto"/>
            <w:tcBorders>
              <w:top w:val="nil"/>
              <w:bottom w:val="single" w:sz="4" w:space="0" w:color="auto"/>
            </w:tcBorders>
          </w:tcPr>
          <w:p w14:paraId="07B17C07" w14:textId="0332DAE0" w:rsidR="008533B2" w:rsidRPr="00C67419" w:rsidRDefault="008533B2" w:rsidP="008533B2">
            <w:pPr>
              <w:spacing w:line="480" w:lineRule="auto"/>
              <w:jc w:val="both"/>
              <w:rPr>
                <w:rFonts w:ascii="Arial" w:hAnsi="Arial" w:cs="Arial"/>
              </w:rPr>
            </w:pPr>
            <w:r w:rsidRPr="00C67419">
              <w:rPr>
                <w:rFonts w:ascii="Arial" w:hAnsi="Arial" w:cs="Arial"/>
              </w:rPr>
              <w:t>23:28:02</w:t>
            </w:r>
          </w:p>
        </w:tc>
      </w:tr>
    </w:tbl>
    <w:p w14:paraId="3FE60CA3" w14:textId="30FC752D" w:rsidR="0093370B" w:rsidRPr="000C4D5B" w:rsidRDefault="000C4D5B" w:rsidP="000C4D5B">
      <w:pPr>
        <w:pStyle w:val="BodyText3"/>
        <w:tabs>
          <w:tab w:val="left" w:pos="1080"/>
        </w:tabs>
        <w:spacing w:after="0" w:line="480" w:lineRule="auto"/>
        <w:ind w:left="1080" w:hanging="1080"/>
        <w:jc w:val="both"/>
        <w:rPr>
          <w:rFonts w:ascii="Arial" w:hAnsi="Arial"/>
          <w:b/>
          <w:sz w:val="20"/>
          <w:szCs w:val="20"/>
          <w:vertAlign w:val="superscript"/>
        </w:rPr>
      </w:pPr>
      <w:r>
        <w:rPr>
          <w:rFonts w:ascii="Arial" w:hAnsi="Arial"/>
          <w:bCs/>
          <w:i/>
          <w:sz w:val="18"/>
          <w:vertAlign w:val="superscript"/>
        </w:rPr>
        <w:t xml:space="preserve">                                    </w:t>
      </w:r>
      <w:r w:rsidR="00C66B6C" w:rsidRPr="00C66B6C">
        <w:rPr>
          <w:rFonts w:ascii="Arial" w:hAnsi="Arial"/>
          <w:bCs/>
          <w:i/>
          <w:sz w:val="18"/>
          <w:vertAlign w:val="superscript"/>
        </w:rPr>
        <w:t>*Note: UTC (Coordinated Universal Time). Source: SSN (202</w:t>
      </w:r>
      <w:r w:rsidR="00CB76F0">
        <w:rPr>
          <w:rFonts w:ascii="Arial" w:hAnsi="Arial"/>
          <w:bCs/>
          <w:i/>
          <w:sz w:val="18"/>
          <w:vertAlign w:val="superscript"/>
        </w:rPr>
        <w:t>6</w:t>
      </w:r>
      <w:r w:rsidR="00C66B6C" w:rsidRPr="00C66B6C">
        <w:rPr>
          <w:rFonts w:ascii="Arial" w:hAnsi="Arial"/>
          <w:bCs/>
          <w:i/>
          <w:sz w:val="18"/>
          <w:vertAlign w:val="superscript"/>
        </w:rPr>
        <w:t>)</w:t>
      </w:r>
      <w:bookmarkEnd w:id="3"/>
    </w:p>
    <w:p w14:paraId="593261C1" w14:textId="66EFF3DD" w:rsidR="008533B2" w:rsidRPr="00DC3180" w:rsidRDefault="008533B2" w:rsidP="000C4D5B">
      <w:pPr>
        <w:tabs>
          <w:tab w:val="left" w:pos="1080"/>
        </w:tabs>
        <w:spacing w:line="480" w:lineRule="auto"/>
        <w:jc w:val="center"/>
        <w:rPr>
          <w:rFonts w:ascii="Arial" w:hAnsi="Arial"/>
          <w:b/>
        </w:rPr>
      </w:pPr>
      <w:r>
        <w:rPr>
          <w:rFonts w:ascii="Arial" w:hAnsi="Arial"/>
          <w:b/>
        </w:rPr>
        <w:t>Table 4.</w:t>
      </w:r>
      <w:r w:rsidRPr="00DC3180">
        <w:rPr>
          <w:rFonts w:ascii="Arial" w:hAnsi="Arial"/>
          <w:b/>
        </w:rPr>
        <w:tab/>
      </w:r>
      <w:r>
        <w:rPr>
          <w:rFonts w:ascii="Arial" w:hAnsi="Arial"/>
          <w:b/>
        </w:rPr>
        <w:t>Earthquakes for the Oaxaca-Quer</w:t>
      </w:r>
      <w:r w:rsidR="00CE5DA8">
        <w:rPr>
          <w:rFonts w:ascii="Arial" w:hAnsi="Arial"/>
          <w:b/>
        </w:rPr>
        <w:t>é</w:t>
      </w:r>
      <w:r>
        <w:rPr>
          <w:rFonts w:ascii="Arial" w:hAnsi="Arial"/>
          <w:b/>
        </w:rPr>
        <w:t>taro Trajectory</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738"/>
        <w:gridCol w:w="1407"/>
        <w:gridCol w:w="1640"/>
        <w:gridCol w:w="1261"/>
        <w:gridCol w:w="1217"/>
        <w:gridCol w:w="1150"/>
      </w:tblGrid>
      <w:tr w:rsidR="008533B2" w:rsidRPr="00C67419" w14:paraId="25182E17" w14:textId="77777777" w:rsidTr="008533B2">
        <w:trPr>
          <w:jc w:val="center"/>
        </w:trPr>
        <w:tc>
          <w:tcPr>
            <w:tcW w:w="1738" w:type="dxa"/>
            <w:tcBorders>
              <w:bottom w:val="single" w:sz="4" w:space="0" w:color="auto"/>
            </w:tcBorders>
          </w:tcPr>
          <w:p w14:paraId="7CDCFE3A" w14:textId="77777777" w:rsidR="008533B2" w:rsidRPr="00C67419" w:rsidRDefault="008533B2" w:rsidP="008533B2">
            <w:pPr>
              <w:spacing w:line="480" w:lineRule="auto"/>
              <w:jc w:val="both"/>
              <w:rPr>
                <w:rFonts w:ascii="Arial" w:hAnsi="Arial" w:cs="Arial"/>
                <w:b/>
                <w:bCs/>
              </w:rPr>
            </w:pPr>
            <w:r w:rsidRPr="00C67419">
              <w:rPr>
                <w:rFonts w:ascii="Arial" w:hAnsi="Arial" w:cs="Arial"/>
                <w:b/>
                <w:bCs/>
              </w:rPr>
              <w:t>Magnitude (Mw)</w:t>
            </w:r>
          </w:p>
        </w:tc>
        <w:tc>
          <w:tcPr>
            <w:tcW w:w="0" w:type="auto"/>
            <w:tcBorders>
              <w:bottom w:val="single" w:sz="4" w:space="0" w:color="auto"/>
            </w:tcBorders>
          </w:tcPr>
          <w:p w14:paraId="45120476" w14:textId="77777777" w:rsidR="008533B2" w:rsidRPr="00C67419" w:rsidRDefault="008533B2" w:rsidP="008533B2">
            <w:pPr>
              <w:spacing w:line="480" w:lineRule="auto"/>
              <w:jc w:val="both"/>
              <w:rPr>
                <w:rFonts w:ascii="Arial" w:hAnsi="Arial" w:cs="Arial"/>
                <w:b/>
                <w:bCs/>
              </w:rPr>
            </w:pPr>
            <w:r w:rsidRPr="00C67419">
              <w:rPr>
                <w:rFonts w:ascii="Arial" w:hAnsi="Arial" w:cs="Arial"/>
                <w:b/>
                <w:bCs/>
              </w:rPr>
              <w:t>Latitude (N°)</w:t>
            </w:r>
          </w:p>
        </w:tc>
        <w:tc>
          <w:tcPr>
            <w:tcW w:w="0" w:type="auto"/>
            <w:tcBorders>
              <w:bottom w:val="single" w:sz="4" w:space="0" w:color="auto"/>
            </w:tcBorders>
          </w:tcPr>
          <w:p w14:paraId="5F41F36A" w14:textId="77777777" w:rsidR="008533B2" w:rsidRPr="00C67419" w:rsidRDefault="008533B2" w:rsidP="008533B2">
            <w:pPr>
              <w:spacing w:line="480" w:lineRule="auto"/>
              <w:jc w:val="both"/>
              <w:rPr>
                <w:rFonts w:ascii="Arial" w:hAnsi="Arial" w:cs="Arial"/>
                <w:b/>
                <w:bCs/>
              </w:rPr>
            </w:pPr>
            <w:r w:rsidRPr="00C67419">
              <w:rPr>
                <w:rFonts w:ascii="Arial" w:hAnsi="Arial" w:cs="Arial"/>
                <w:b/>
                <w:bCs/>
              </w:rPr>
              <w:t>Longitude (W°)</w:t>
            </w:r>
          </w:p>
        </w:tc>
        <w:tc>
          <w:tcPr>
            <w:tcW w:w="0" w:type="auto"/>
            <w:tcBorders>
              <w:bottom w:val="single" w:sz="4" w:space="0" w:color="auto"/>
            </w:tcBorders>
          </w:tcPr>
          <w:p w14:paraId="00240D77" w14:textId="77777777" w:rsidR="008533B2" w:rsidRPr="00C67419" w:rsidRDefault="008533B2" w:rsidP="008533B2">
            <w:pPr>
              <w:spacing w:line="480" w:lineRule="auto"/>
              <w:jc w:val="both"/>
              <w:rPr>
                <w:rFonts w:ascii="Arial" w:hAnsi="Arial" w:cs="Arial"/>
                <w:b/>
                <w:bCs/>
              </w:rPr>
            </w:pPr>
            <w:r w:rsidRPr="00C67419">
              <w:rPr>
                <w:rFonts w:ascii="Arial" w:hAnsi="Arial" w:cs="Arial"/>
                <w:b/>
                <w:bCs/>
              </w:rPr>
              <w:t>Depth (km)</w:t>
            </w:r>
          </w:p>
        </w:tc>
        <w:tc>
          <w:tcPr>
            <w:tcW w:w="0" w:type="auto"/>
            <w:tcBorders>
              <w:bottom w:val="single" w:sz="4" w:space="0" w:color="auto"/>
            </w:tcBorders>
          </w:tcPr>
          <w:p w14:paraId="02254D8D" w14:textId="77777777" w:rsidR="008533B2" w:rsidRPr="00C67419" w:rsidRDefault="008533B2" w:rsidP="008533B2">
            <w:pPr>
              <w:spacing w:line="480" w:lineRule="auto"/>
              <w:jc w:val="both"/>
              <w:rPr>
                <w:rFonts w:ascii="Arial" w:hAnsi="Arial" w:cs="Arial"/>
                <w:b/>
                <w:bCs/>
              </w:rPr>
            </w:pPr>
            <w:r w:rsidRPr="00C67419">
              <w:rPr>
                <w:rFonts w:ascii="Arial" w:hAnsi="Arial" w:cs="Arial"/>
                <w:b/>
                <w:bCs/>
              </w:rPr>
              <w:t>UTC Date</w:t>
            </w:r>
          </w:p>
        </w:tc>
        <w:tc>
          <w:tcPr>
            <w:tcW w:w="0" w:type="auto"/>
            <w:tcBorders>
              <w:bottom w:val="single" w:sz="4" w:space="0" w:color="auto"/>
            </w:tcBorders>
          </w:tcPr>
          <w:p w14:paraId="6C1CB9FE" w14:textId="77777777" w:rsidR="008533B2" w:rsidRPr="00C67419" w:rsidRDefault="008533B2" w:rsidP="008533B2">
            <w:pPr>
              <w:spacing w:line="480" w:lineRule="auto"/>
              <w:jc w:val="both"/>
              <w:rPr>
                <w:rFonts w:ascii="Arial" w:hAnsi="Arial" w:cs="Arial"/>
                <w:b/>
                <w:bCs/>
              </w:rPr>
            </w:pPr>
            <w:r w:rsidRPr="00C67419">
              <w:rPr>
                <w:rFonts w:ascii="Arial" w:hAnsi="Arial" w:cs="Arial"/>
                <w:b/>
                <w:bCs/>
              </w:rPr>
              <w:t>UTC Time</w:t>
            </w:r>
          </w:p>
        </w:tc>
      </w:tr>
      <w:tr w:rsidR="008533B2" w:rsidRPr="00C67419" w14:paraId="230119A0" w14:textId="77777777" w:rsidTr="008533B2">
        <w:trPr>
          <w:trHeight w:val="261"/>
          <w:jc w:val="center"/>
        </w:trPr>
        <w:tc>
          <w:tcPr>
            <w:tcW w:w="1738" w:type="dxa"/>
            <w:tcBorders>
              <w:bottom w:val="nil"/>
            </w:tcBorders>
          </w:tcPr>
          <w:p w14:paraId="2BACE07A" w14:textId="024EF3A5" w:rsidR="008533B2" w:rsidRPr="00C67419" w:rsidRDefault="008533B2" w:rsidP="008533B2">
            <w:pPr>
              <w:spacing w:line="480" w:lineRule="auto"/>
              <w:jc w:val="both"/>
              <w:rPr>
                <w:rFonts w:ascii="Arial" w:hAnsi="Arial" w:cs="Arial"/>
              </w:rPr>
            </w:pPr>
            <w:r w:rsidRPr="00C67419">
              <w:rPr>
                <w:rFonts w:ascii="Arial" w:hAnsi="Arial" w:cs="Arial"/>
              </w:rPr>
              <w:t>5.1</w:t>
            </w:r>
          </w:p>
        </w:tc>
        <w:tc>
          <w:tcPr>
            <w:tcW w:w="0" w:type="auto"/>
            <w:tcBorders>
              <w:bottom w:val="nil"/>
            </w:tcBorders>
          </w:tcPr>
          <w:p w14:paraId="222C8409" w14:textId="3A19EAA2" w:rsidR="008533B2" w:rsidRPr="00C67419" w:rsidRDefault="008533B2" w:rsidP="008533B2">
            <w:pPr>
              <w:spacing w:line="480" w:lineRule="auto"/>
              <w:jc w:val="both"/>
              <w:rPr>
                <w:rFonts w:ascii="Arial" w:hAnsi="Arial" w:cs="Arial"/>
              </w:rPr>
            </w:pPr>
            <w:r w:rsidRPr="00C67419">
              <w:rPr>
                <w:rFonts w:ascii="Arial" w:hAnsi="Arial" w:cs="Arial"/>
              </w:rPr>
              <w:t>15.2</w:t>
            </w:r>
            <w:r w:rsidR="00CB76F0" w:rsidRPr="00C67419">
              <w:rPr>
                <w:rFonts w:ascii="Arial" w:hAnsi="Arial" w:cs="Arial"/>
              </w:rPr>
              <w:t>3</w:t>
            </w:r>
          </w:p>
        </w:tc>
        <w:tc>
          <w:tcPr>
            <w:tcW w:w="0" w:type="auto"/>
            <w:tcBorders>
              <w:bottom w:val="nil"/>
            </w:tcBorders>
          </w:tcPr>
          <w:p w14:paraId="20D20D56" w14:textId="3E2503B8" w:rsidR="008533B2" w:rsidRPr="00C67419" w:rsidRDefault="008533B2" w:rsidP="008533B2">
            <w:pPr>
              <w:spacing w:line="480" w:lineRule="auto"/>
              <w:jc w:val="both"/>
              <w:rPr>
                <w:rFonts w:ascii="Arial" w:hAnsi="Arial" w:cs="Arial"/>
              </w:rPr>
            </w:pPr>
            <w:r w:rsidRPr="00C67419">
              <w:rPr>
                <w:rFonts w:ascii="Arial" w:hAnsi="Arial" w:cs="Arial"/>
              </w:rPr>
              <w:t>-95.65</w:t>
            </w:r>
          </w:p>
        </w:tc>
        <w:tc>
          <w:tcPr>
            <w:tcW w:w="0" w:type="auto"/>
            <w:tcBorders>
              <w:bottom w:val="nil"/>
            </w:tcBorders>
          </w:tcPr>
          <w:p w14:paraId="35565B55" w14:textId="02F7F142" w:rsidR="008533B2" w:rsidRPr="00C67419" w:rsidRDefault="008533B2" w:rsidP="008533B2">
            <w:pPr>
              <w:spacing w:line="480" w:lineRule="auto"/>
              <w:jc w:val="both"/>
              <w:rPr>
                <w:rFonts w:ascii="Arial" w:hAnsi="Arial" w:cs="Arial"/>
                <w:b/>
                <w:bCs/>
              </w:rPr>
            </w:pPr>
            <w:r w:rsidRPr="00C67419">
              <w:rPr>
                <w:rFonts w:ascii="Arial" w:hAnsi="Arial" w:cs="Arial"/>
              </w:rPr>
              <w:t>16.3</w:t>
            </w:r>
            <w:r w:rsidR="0079203E" w:rsidRPr="00C67419">
              <w:rPr>
                <w:rFonts w:ascii="Arial" w:hAnsi="Arial" w:cs="Arial"/>
              </w:rPr>
              <w:t>0</w:t>
            </w:r>
          </w:p>
        </w:tc>
        <w:tc>
          <w:tcPr>
            <w:tcW w:w="0" w:type="auto"/>
            <w:tcBorders>
              <w:bottom w:val="nil"/>
            </w:tcBorders>
          </w:tcPr>
          <w:p w14:paraId="4CFAA378" w14:textId="6DDBBCAC" w:rsidR="008533B2" w:rsidRPr="00C67419" w:rsidRDefault="008533B2" w:rsidP="008533B2">
            <w:pPr>
              <w:spacing w:line="480" w:lineRule="auto"/>
              <w:jc w:val="both"/>
              <w:rPr>
                <w:rFonts w:ascii="Arial" w:hAnsi="Arial" w:cs="Arial"/>
                <w:b/>
                <w:bCs/>
              </w:rPr>
            </w:pPr>
            <w:r w:rsidRPr="00C67419">
              <w:rPr>
                <w:rFonts w:ascii="Arial" w:hAnsi="Arial" w:cs="Arial"/>
              </w:rPr>
              <w:t>18/02/2012</w:t>
            </w:r>
          </w:p>
        </w:tc>
        <w:tc>
          <w:tcPr>
            <w:tcW w:w="0" w:type="auto"/>
            <w:tcBorders>
              <w:bottom w:val="nil"/>
            </w:tcBorders>
          </w:tcPr>
          <w:p w14:paraId="465E1965" w14:textId="287E8FA2" w:rsidR="008533B2" w:rsidRPr="00C67419" w:rsidRDefault="008533B2" w:rsidP="008533B2">
            <w:pPr>
              <w:spacing w:line="480" w:lineRule="auto"/>
              <w:jc w:val="both"/>
              <w:rPr>
                <w:rFonts w:ascii="Arial" w:hAnsi="Arial" w:cs="Arial"/>
                <w:b/>
                <w:bCs/>
              </w:rPr>
            </w:pPr>
            <w:r w:rsidRPr="00C67419">
              <w:rPr>
                <w:rFonts w:ascii="Arial" w:hAnsi="Arial" w:cs="Arial"/>
              </w:rPr>
              <w:t>01:37:58</w:t>
            </w:r>
          </w:p>
        </w:tc>
      </w:tr>
      <w:tr w:rsidR="008533B2" w:rsidRPr="00C67419" w14:paraId="4AAD60C7" w14:textId="77777777" w:rsidTr="008533B2">
        <w:trPr>
          <w:jc w:val="center"/>
        </w:trPr>
        <w:tc>
          <w:tcPr>
            <w:tcW w:w="1738" w:type="dxa"/>
            <w:tcBorders>
              <w:top w:val="nil"/>
              <w:bottom w:val="nil"/>
            </w:tcBorders>
          </w:tcPr>
          <w:p w14:paraId="7C40D21C" w14:textId="29E5A728" w:rsidR="008533B2" w:rsidRPr="00C67419" w:rsidRDefault="008533B2" w:rsidP="008533B2">
            <w:pPr>
              <w:spacing w:line="480" w:lineRule="auto"/>
              <w:jc w:val="both"/>
              <w:rPr>
                <w:rFonts w:ascii="Arial" w:hAnsi="Arial" w:cs="Arial"/>
              </w:rPr>
            </w:pPr>
            <w:r w:rsidRPr="00C67419">
              <w:rPr>
                <w:rFonts w:ascii="Arial" w:hAnsi="Arial" w:cs="Arial"/>
              </w:rPr>
              <w:t>5.3</w:t>
            </w:r>
          </w:p>
        </w:tc>
        <w:tc>
          <w:tcPr>
            <w:tcW w:w="0" w:type="auto"/>
            <w:tcBorders>
              <w:top w:val="nil"/>
              <w:bottom w:val="nil"/>
            </w:tcBorders>
          </w:tcPr>
          <w:p w14:paraId="5DC964D8" w14:textId="0F4B09AB" w:rsidR="008533B2" w:rsidRPr="00C67419" w:rsidRDefault="008533B2" w:rsidP="008533B2">
            <w:pPr>
              <w:spacing w:line="480" w:lineRule="auto"/>
              <w:jc w:val="both"/>
              <w:rPr>
                <w:rFonts w:ascii="Arial" w:hAnsi="Arial" w:cs="Arial"/>
              </w:rPr>
            </w:pPr>
            <w:r w:rsidRPr="00C67419">
              <w:rPr>
                <w:rFonts w:ascii="Arial" w:hAnsi="Arial" w:cs="Arial"/>
              </w:rPr>
              <w:t>16.18</w:t>
            </w:r>
          </w:p>
        </w:tc>
        <w:tc>
          <w:tcPr>
            <w:tcW w:w="0" w:type="auto"/>
            <w:tcBorders>
              <w:top w:val="nil"/>
              <w:bottom w:val="nil"/>
            </w:tcBorders>
          </w:tcPr>
          <w:p w14:paraId="122EA93C" w14:textId="7FC14AE2" w:rsidR="008533B2" w:rsidRPr="00C67419" w:rsidRDefault="008533B2" w:rsidP="008533B2">
            <w:pPr>
              <w:spacing w:line="480" w:lineRule="auto"/>
              <w:jc w:val="both"/>
              <w:rPr>
                <w:rFonts w:ascii="Arial" w:hAnsi="Arial" w:cs="Arial"/>
              </w:rPr>
            </w:pPr>
            <w:r w:rsidRPr="00C67419">
              <w:rPr>
                <w:rFonts w:ascii="Arial" w:hAnsi="Arial" w:cs="Arial"/>
              </w:rPr>
              <w:t>-98.5</w:t>
            </w:r>
            <w:r w:rsidR="0079203E" w:rsidRPr="00C67419">
              <w:rPr>
                <w:rFonts w:ascii="Arial" w:hAnsi="Arial" w:cs="Arial"/>
              </w:rPr>
              <w:t>4</w:t>
            </w:r>
          </w:p>
        </w:tc>
        <w:tc>
          <w:tcPr>
            <w:tcW w:w="0" w:type="auto"/>
            <w:tcBorders>
              <w:top w:val="nil"/>
              <w:bottom w:val="nil"/>
            </w:tcBorders>
          </w:tcPr>
          <w:p w14:paraId="231F1274" w14:textId="7CEF1A1C" w:rsidR="008533B2" w:rsidRPr="00C67419" w:rsidRDefault="008533B2" w:rsidP="008533B2">
            <w:pPr>
              <w:spacing w:line="480" w:lineRule="auto"/>
              <w:jc w:val="both"/>
              <w:rPr>
                <w:rFonts w:ascii="Arial" w:hAnsi="Arial" w:cs="Arial"/>
              </w:rPr>
            </w:pPr>
            <w:r w:rsidRPr="00C67419">
              <w:rPr>
                <w:rFonts w:ascii="Arial" w:hAnsi="Arial" w:cs="Arial"/>
              </w:rPr>
              <w:t>12.6</w:t>
            </w:r>
            <w:r w:rsidR="0079203E" w:rsidRPr="00C67419">
              <w:rPr>
                <w:rFonts w:ascii="Arial" w:hAnsi="Arial" w:cs="Arial"/>
              </w:rPr>
              <w:t>0</w:t>
            </w:r>
          </w:p>
        </w:tc>
        <w:tc>
          <w:tcPr>
            <w:tcW w:w="0" w:type="auto"/>
            <w:tcBorders>
              <w:top w:val="nil"/>
              <w:bottom w:val="nil"/>
            </w:tcBorders>
          </w:tcPr>
          <w:p w14:paraId="7A13B3B2" w14:textId="21E1FC83" w:rsidR="008533B2" w:rsidRPr="00C67419" w:rsidRDefault="008533B2" w:rsidP="008533B2">
            <w:pPr>
              <w:spacing w:line="480" w:lineRule="auto"/>
              <w:jc w:val="both"/>
              <w:rPr>
                <w:rFonts w:ascii="Arial" w:hAnsi="Arial" w:cs="Arial"/>
              </w:rPr>
            </w:pPr>
            <w:r w:rsidRPr="00C67419">
              <w:rPr>
                <w:rFonts w:ascii="Arial" w:hAnsi="Arial" w:cs="Arial"/>
              </w:rPr>
              <w:t>20/03/2012</w:t>
            </w:r>
          </w:p>
        </w:tc>
        <w:tc>
          <w:tcPr>
            <w:tcW w:w="0" w:type="auto"/>
            <w:tcBorders>
              <w:top w:val="nil"/>
              <w:bottom w:val="nil"/>
            </w:tcBorders>
          </w:tcPr>
          <w:p w14:paraId="60E19F69" w14:textId="1A58FEF0" w:rsidR="008533B2" w:rsidRPr="00C67419" w:rsidRDefault="008533B2" w:rsidP="008533B2">
            <w:pPr>
              <w:spacing w:line="480" w:lineRule="auto"/>
              <w:jc w:val="both"/>
              <w:rPr>
                <w:rFonts w:ascii="Arial" w:hAnsi="Arial" w:cs="Arial"/>
              </w:rPr>
            </w:pPr>
            <w:r w:rsidRPr="00C67419">
              <w:rPr>
                <w:rFonts w:ascii="Arial" w:hAnsi="Arial" w:cs="Arial"/>
              </w:rPr>
              <w:t>18:35:38</w:t>
            </w:r>
          </w:p>
        </w:tc>
      </w:tr>
      <w:tr w:rsidR="008533B2" w:rsidRPr="00C67419" w14:paraId="579D5573" w14:textId="77777777" w:rsidTr="00CB76F0">
        <w:trPr>
          <w:jc w:val="center"/>
        </w:trPr>
        <w:tc>
          <w:tcPr>
            <w:tcW w:w="1738" w:type="dxa"/>
            <w:tcBorders>
              <w:top w:val="nil"/>
              <w:bottom w:val="nil"/>
            </w:tcBorders>
          </w:tcPr>
          <w:p w14:paraId="78667FC4" w14:textId="6A4A756F" w:rsidR="008533B2" w:rsidRPr="00C67419" w:rsidRDefault="008533B2" w:rsidP="008533B2">
            <w:pPr>
              <w:spacing w:line="480" w:lineRule="auto"/>
              <w:jc w:val="both"/>
              <w:rPr>
                <w:rFonts w:ascii="Arial" w:hAnsi="Arial" w:cs="Arial"/>
              </w:rPr>
            </w:pPr>
            <w:r w:rsidRPr="00C67419">
              <w:rPr>
                <w:rFonts w:ascii="Arial" w:hAnsi="Arial" w:cs="Arial"/>
              </w:rPr>
              <w:t>5.2</w:t>
            </w:r>
          </w:p>
        </w:tc>
        <w:tc>
          <w:tcPr>
            <w:tcW w:w="0" w:type="auto"/>
            <w:tcBorders>
              <w:top w:val="nil"/>
              <w:bottom w:val="nil"/>
            </w:tcBorders>
          </w:tcPr>
          <w:p w14:paraId="0F407B5E" w14:textId="47A04F5D" w:rsidR="008533B2" w:rsidRPr="00C67419" w:rsidRDefault="008533B2" w:rsidP="008533B2">
            <w:pPr>
              <w:spacing w:line="480" w:lineRule="auto"/>
              <w:jc w:val="both"/>
              <w:rPr>
                <w:rFonts w:ascii="Arial" w:hAnsi="Arial" w:cs="Arial"/>
              </w:rPr>
            </w:pPr>
            <w:r w:rsidRPr="00C67419">
              <w:rPr>
                <w:rFonts w:ascii="Arial" w:hAnsi="Arial" w:cs="Arial"/>
              </w:rPr>
              <w:t>16.36</w:t>
            </w:r>
          </w:p>
        </w:tc>
        <w:tc>
          <w:tcPr>
            <w:tcW w:w="0" w:type="auto"/>
            <w:tcBorders>
              <w:top w:val="nil"/>
              <w:bottom w:val="nil"/>
            </w:tcBorders>
          </w:tcPr>
          <w:p w14:paraId="37C96DAF" w14:textId="289220D8" w:rsidR="008533B2" w:rsidRPr="00C67419" w:rsidRDefault="008533B2" w:rsidP="008533B2">
            <w:pPr>
              <w:spacing w:line="480" w:lineRule="auto"/>
              <w:jc w:val="both"/>
              <w:rPr>
                <w:rFonts w:ascii="Arial" w:hAnsi="Arial" w:cs="Arial"/>
              </w:rPr>
            </w:pPr>
            <w:r w:rsidRPr="00C67419">
              <w:rPr>
                <w:rFonts w:ascii="Arial" w:hAnsi="Arial" w:cs="Arial"/>
              </w:rPr>
              <w:t>-98.29</w:t>
            </w:r>
          </w:p>
        </w:tc>
        <w:tc>
          <w:tcPr>
            <w:tcW w:w="0" w:type="auto"/>
            <w:tcBorders>
              <w:top w:val="nil"/>
              <w:bottom w:val="nil"/>
            </w:tcBorders>
          </w:tcPr>
          <w:p w14:paraId="4581B6AE" w14:textId="7BC999A9" w:rsidR="008533B2" w:rsidRPr="00C67419" w:rsidRDefault="008533B2" w:rsidP="008533B2">
            <w:pPr>
              <w:spacing w:line="480" w:lineRule="auto"/>
              <w:jc w:val="both"/>
              <w:rPr>
                <w:rFonts w:ascii="Arial" w:hAnsi="Arial" w:cs="Arial"/>
              </w:rPr>
            </w:pPr>
            <w:r w:rsidRPr="00C67419">
              <w:rPr>
                <w:rFonts w:ascii="Arial" w:hAnsi="Arial" w:cs="Arial"/>
              </w:rPr>
              <w:t>5.6</w:t>
            </w:r>
            <w:r w:rsidR="0079203E" w:rsidRPr="00C67419">
              <w:rPr>
                <w:rFonts w:ascii="Arial" w:hAnsi="Arial" w:cs="Arial"/>
              </w:rPr>
              <w:t>0</w:t>
            </w:r>
          </w:p>
        </w:tc>
        <w:tc>
          <w:tcPr>
            <w:tcW w:w="0" w:type="auto"/>
            <w:tcBorders>
              <w:top w:val="nil"/>
              <w:bottom w:val="nil"/>
            </w:tcBorders>
          </w:tcPr>
          <w:p w14:paraId="1C49FE77" w14:textId="75A0E1F6" w:rsidR="008533B2" w:rsidRPr="00C67419" w:rsidRDefault="008533B2" w:rsidP="008533B2">
            <w:pPr>
              <w:spacing w:line="480" w:lineRule="auto"/>
              <w:jc w:val="both"/>
              <w:rPr>
                <w:rFonts w:ascii="Arial" w:hAnsi="Arial" w:cs="Arial"/>
              </w:rPr>
            </w:pPr>
            <w:r w:rsidRPr="00C67419">
              <w:rPr>
                <w:rFonts w:ascii="Arial" w:hAnsi="Arial" w:cs="Arial"/>
              </w:rPr>
              <w:t>20/03/2012</w:t>
            </w:r>
          </w:p>
        </w:tc>
        <w:tc>
          <w:tcPr>
            <w:tcW w:w="0" w:type="auto"/>
            <w:tcBorders>
              <w:top w:val="nil"/>
              <w:bottom w:val="nil"/>
            </w:tcBorders>
          </w:tcPr>
          <w:p w14:paraId="5DB3D91F" w14:textId="633902CB" w:rsidR="008533B2" w:rsidRPr="00C67419" w:rsidRDefault="008533B2" w:rsidP="008533B2">
            <w:pPr>
              <w:spacing w:line="480" w:lineRule="auto"/>
              <w:jc w:val="both"/>
              <w:rPr>
                <w:rFonts w:ascii="Arial" w:hAnsi="Arial" w:cs="Arial"/>
              </w:rPr>
            </w:pPr>
            <w:r w:rsidRPr="00C67419">
              <w:rPr>
                <w:rFonts w:ascii="Arial" w:hAnsi="Arial" w:cs="Arial"/>
              </w:rPr>
              <w:t>20:14:40</w:t>
            </w:r>
          </w:p>
        </w:tc>
      </w:tr>
      <w:tr w:rsidR="008533B2" w:rsidRPr="00C67419" w14:paraId="14E64228" w14:textId="77777777" w:rsidTr="00CB76F0">
        <w:trPr>
          <w:jc w:val="center"/>
        </w:trPr>
        <w:tc>
          <w:tcPr>
            <w:tcW w:w="1738" w:type="dxa"/>
            <w:tcBorders>
              <w:top w:val="nil"/>
              <w:bottom w:val="single" w:sz="4" w:space="0" w:color="auto"/>
            </w:tcBorders>
          </w:tcPr>
          <w:p w14:paraId="49E3F8CA" w14:textId="4588143E" w:rsidR="008533B2" w:rsidRPr="00C67419" w:rsidRDefault="008533B2" w:rsidP="008533B2">
            <w:pPr>
              <w:spacing w:line="480" w:lineRule="auto"/>
              <w:jc w:val="both"/>
              <w:rPr>
                <w:rFonts w:ascii="Arial" w:hAnsi="Arial" w:cs="Arial"/>
              </w:rPr>
            </w:pPr>
            <w:r w:rsidRPr="00C67419">
              <w:rPr>
                <w:rFonts w:ascii="Arial" w:hAnsi="Arial" w:cs="Arial"/>
              </w:rPr>
              <w:t>5</w:t>
            </w:r>
          </w:p>
        </w:tc>
        <w:tc>
          <w:tcPr>
            <w:tcW w:w="0" w:type="auto"/>
            <w:tcBorders>
              <w:top w:val="nil"/>
              <w:bottom w:val="single" w:sz="4" w:space="0" w:color="auto"/>
            </w:tcBorders>
          </w:tcPr>
          <w:p w14:paraId="49CC3952" w14:textId="7867DAF4" w:rsidR="008533B2" w:rsidRPr="00C67419" w:rsidRDefault="008533B2" w:rsidP="008533B2">
            <w:pPr>
              <w:spacing w:line="480" w:lineRule="auto"/>
              <w:jc w:val="both"/>
              <w:rPr>
                <w:rFonts w:ascii="Arial" w:hAnsi="Arial" w:cs="Arial"/>
              </w:rPr>
            </w:pPr>
            <w:r w:rsidRPr="00C67419">
              <w:rPr>
                <w:rFonts w:ascii="Arial" w:hAnsi="Arial" w:cs="Arial"/>
              </w:rPr>
              <w:t>15.87</w:t>
            </w:r>
          </w:p>
        </w:tc>
        <w:tc>
          <w:tcPr>
            <w:tcW w:w="0" w:type="auto"/>
            <w:tcBorders>
              <w:top w:val="nil"/>
              <w:bottom w:val="single" w:sz="4" w:space="0" w:color="auto"/>
            </w:tcBorders>
          </w:tcPr>
          <w:p w14:paraId="3ABFD3C2" w14:textId="5D9D9F5F" w:rsidR="008533B2" w:rsidRPr="00C67419" w:rsidRDefault="008533B2" w:rsidP="008533B2">
            <w:pPr>
              <w:spacing w:line="480" w:lineRule="auto"/>
              <w:jc w:val="both"/>
              <w:rPr>
                <w:rFonts w:ascii="Arial" w:hAnsi="Arial" w:cs="Arial"/>
              </w:rPr>
            </w:pPr>
            <w:r w:rsidRPr="00C67419">
              <w:rPr>
                <w:rFonts w:ascii="Arial" w:hAnsi="Arial" w:cs="Arial"/>
              </w:rPr>
              <w:t>-98.5</w:t>
            </w:r>
            <w:r w:rsidR="0079203E" w:rsidRPr="00C67419">
              <w:rPr>
                <w:rFonts w:ascii="Arial" w:hAnsi="Arial" w:cs="Arial"/>
              </w:rPr>
              <w:t>8</w:t>
            </w:r>
          </w:p>
        </w:tc>
        <w:tc>
          <w:tcPr>
            <w:tcW w:w="0" w:type="auto"/>
            <w:tcBorders>
              <w:top w:val="nil"/>
              <w:bottom w:val="single" w:sz="4" w:space="0" w:color="auto"/>
            </w:tcBorders>
          </w:tcPr>
          <w:p w14:paraId="6C2B9290" w14:textId="0018D21F" w:rsidR="008533B2" w:rsidRPr="00C67419" w:rsidRDefault="008533B2" w:rsidP="008533B2">
            <w:pPr>
              <w:spacing w:line="480" w:lineRule="auto"/>
              <w:jc w:val="both"/>
              <w:rPr>
                <w:rFonts w:ascii="Arial" w:hAnsi="Arial" w:cs="Arial"/>
              </w:rPr>
            </w:pPr>
            <w:r w:rsidRPr="00C67419">
              <w:rPr>
                <w:rFonts w:ascii="Arial" w:hAnsi="Arial" w:cs="Arial"/>
              </w:rPr>
              <w:t>14.2</w:t>
            </w:r>
            <w:r w:rsidR="0079203E" w:rsidRPr="00C67419">
              <w:rPr>
                <w:rFonts w:ascii="Arial" w:hAnsi="Arial" w:cs="Arial"/>
              </w:rPr>
              <w:t>0</w:t>
            </w:r>
          </w:p>
        </w:tc>
        <w:tc>
          <w:tcPr>
            <w:tcW w:w="0" w:type="auto"/>
            <w:tcBorders>
              <w:top w:val="nil"/>
              <w:bottom w:val="single" w:sz="4" w:space="0" w:color="auto"/>
            </w:tcBorders>
          </w:tcPr>
          <w:p w14:paraId="5EA29D64" w14:textId="3809994C" w:rsidR="008533B2" w:rsidRPr="00C67419" w:rsidRDefault="008533B2" w:rsidP="008533B2">
            <w:pPr>
              <w:spacing w:line="480" w:lineRule="auto"/>
              <w:jc w:val="both"/>
              <w:rPr>
                <w:rFonts w:ascii="Arial" w:hAnsi="Arial" w:cs="Arial"/>
              </w:rPr>
            </w:pPr>
            <w:r w:rsidRPr="00C67419">
              <w:rPr>
                <w:rFonts w:ascii="Arial" w:hAnsi="Arial" w:cs="Arial"/>
              </w:rPr>
              <w:t>22/03/2012</w:t>
            </w:r>
          </w:p>
        </w:tc>
        <w:tc>
          <w:tcPr>
            <w:tcW w:w="0" w:type="auto"/>
            <w:tcBorders>
              <w:top w:val="nil"/>
              <w:bottom w:val="single" w:sz="4" w:space="0" w:color="auto"/>
            </w:tcBorders>
          </w:tcPr>
          <w:p w14:paraId="1F7CE191" w14:textId="1D2D1C23" w:rsidR="008533B2" w:rsidRPr="00C67419" w:rsidRDefault="008533B2" w:rsidP="008533B2">
            <w:pPr>
              <w:spacing w:line="480" w:lineRule="auto"/>
              <w:jc w:val="both"/>
              <w:rPr>
                <w:rFonts w:ascii="Arial" w:hAnsi="Arial" w:cs="Arial"/>
              </w:rPr>
            </w:pPr>
            <w:r w:rsidRPr="00C67419">
              <w:rPr>
                <w:rFonts w:ascii="Arial" w:hAnsi="Arial" w:cs="Arial"/>
              </w:rPr>
              <w:t>16:46:42</w:t>
            </w:r>
          </w:p>
        </w:tc>
      </w:tr>
      <w:tr w:rsidR="00CB76F0" w:rsidRPr="00C67419" w14:paraId="37A56534" w14:textId="77777777" w:rsidTr="00CB76F0">
        <w:trPr>
          <w:jc w:val="center"/>
        </w:trPr>
        <w:tc>
          <w:tcPr>
            <w:tcW w:w="1738" w:type="dxa"/>
            <w:tcBorders>
              <w:top w:val="single" w:sz="4" w:space="0" w:color="auto"/>
              <w:bottom w:val="nil"/>
            </w:tcBorders>
          </w:tcPr>
          <w:p w14:paraId="22DFB399" w14:textId="587D012B" w:rsidR="00CB76F0" w:rsidRPr="00C67419" w:rsidRDefault="00CB76F0" w:rsidP="00CB76F0">
            <w:pPr>
              <w:spacing w:line="480" w:lineRule="auto"/>
              <w:jc w:val="both"/>
              <w:rPr>
                <w:rFonts w:ascii="Arial" w:hAnsi="Arial" w:cs="Arial"/>
                <w:b/>
                <w:bCs/>
              </w:rPr>
            </w:pPr>
            <w:r w:rsidRPr="00C67419">
              <w:rPr>
                <w:rFonts w:ascii="Arial" w:hAnsi="Arial" w:cs="Arial"/>
                <w:b/>
                <w:bCs/>
              </w:rPr>
              <w:lastRenderedPageBreak/>
              <w:t>Magnitude (Mw)</w:t>
            </w:r>
          </w:p>
        </w:tc>
        <w:tc>
          <w:tcPr>
            <w:tcW w:w="0" w:type="auto"/>
            <w:tcBorders>
              <w:top w:val="single" w:sz="4" w:space="0" w:color="auto"/>
              <w:bottom w:val="nil"/>
            </w:tcBorders>
          </w:tcPr>
          <w:p w14:paraId="7AF9AD01" w14:textId="4EA2ACF5" w:rsidR="00CB76F0" w:rsidRPr="00C67419" w:rsidRDefault="00CB76F0" w:rsidP="00CB76F0">
            <w:pPr>
              <w:spacing w:line="480" w:lineRule="auto"/>
              <w:jc w:val="both"/>
              <w:rPr>
                <w:rFonts w:ascii="Arial" w:hAnsi="Arial" w:cs="Arial"/>
                <w:b/>
                <w:bCs/>
              </w:rPr>
            </w:pPr>
            <w:r w:rsidRPr="00C67419">
              <w:rPr>
                <w:rFonts w:ascii="Arial" w:hAnsi="Arial" w:cs="Arial"/>
                <w:b/>
                <w:bCs/>
              </w:rPr>
              <w:t>Latitude (N°)</w:t>
            </w:r>
          </w:p>
        </w:tc>
        <w:tc>
          <w:tcPr>
            <w:tcW w:w="0" w:type="auto"/>
            <w:tcBorders>
              <w:top w:val="single" w:sz="4" w:space="0" w:color="auto"/>
              <w:bottom w:val="nil"/>
            </w:tcBorders>
          </w:tcPr>
          <w:p w14:paraId="576EE796" w14:textId="51D200C7" w:rsidR="00CB76F0" w:rsidRPr="00C67419" w:rsidRDefault="00CB76F0" w:rsidP="00CB76F0">
            <w:pPr>
              <w:spacing w:line="480" w:lineRule="auto"/>
              <w:jc w:val="both"/>
              <w:rPr>
                <w:rFonts w:ascii="Arial" w:hAnsi="Arial" w:cs="Arial"/>
                <w:b/>
                <w:bCs/>
              </w:rPr>
            </w:pPr>
            <w:r w:rsidRPr="00C67419">
              <w:rPr>
                <w:rFonts w:ascii="Arial" w:hAnsi="Arial" w:cs="Arial"/>
                <w:b/>
                <w:bCs/>
              </w:rPr>
              <w:t>Longitude (W°)</w:t>
            </w:r>
          </w:p>
        </w:tc>
        <w:tc>
          <w:tcPr>
            <w:tcW w:w="0" w:type="auto"/>
            <w:tcBorders>
              <w:top w:val="single" w:sz="4" w:space="0" w:color="auto"/>
              <w:bottom w:val="nil"/>
            </w:tcBorders>
          </w:tcPr>
          <w:p w14:paraId="54B758CE" w14:textId="0074C0F7" w:rsidR="00CB76F0" w:rsidRPr="00C67419" w:rsidRDefault="00CB76F0" w:rsidP="00CB76F0">
            <w:pPr>
              <w:spacing w:line="480" w:lineRule="auto"/>
              <w:jc w:val="both"/>
              <w:rPr>
                <w:rFonts w:ascii="Arial" w:hAnsi="Arial" w:cs="Arial"/>
                <w:b/>
                <w:bCs/>
              </w:rPr>
            </w:pPr>
            <w:r w:rsidRPr="00C67419">
              <w:rPr>
                <w:rFonts w:ascii="Arial" w:hAnsi="Arial" w:cs="Arial"/>
                <w:b/>
                <w:bCs/>
              </w:rPr>
              <w:t>Depth (km)</w:t>
            </w:r>
          </w:p>
        </w:tc>
        <w:tc>
          <w:tcPr>
            <w:tcW w:w="0" w:type="auto"/>
            <w:tcBorders>
              <w:top w:val="single" w:sz="4" w:space="0" w:color="auto"/>
              <w:bottom w:val="nil"/>
            </w:tcBorders>
          </w:tcPr>
          <w:p w14:paraId="18D6C595" w14:textId="1A1B8213" w:rsidR="00CB76F0" w:rsidRPr="00C67419" w:rsidRDefault="00CB76F0" w:rsidP="00CB76F0">
            <w:pPr>
              <w:spacing w:line="480" w:lineRule="auto"/>
              <w:jc w:val="both"/>
              <w:rPr>
                <w:rFonts w:ascii="Arial" w:hAnsi="Arial" w:cs="Arial"/>
                <w:b/>
                <w:bCs/>
              </w:rPr>
            </w:pPr>
            <w:r w:rsidRPr="00C67419">
              <w:rPr>
                <w:rFonts w:ascii="Arial" w:hAnsi="Arial" w:cs="Arial"/>
                <w:b/>
                <w:bCs/>
              </w:rPr>
              <w:t>UTC Date</w:t>
            </w:r>
          </w:p>
        </w:tc>
        <w:tc>
          <w:tcPr>
            <w:tcW w:w="0" w:type="auto"/>
            <w:tcBorders>
              <w:top w:val="single" w:sz="4" w:space="0" w:color="auto"/>
              <w:bottom w:val="nil"/>
            </w:tcBorders>
          </w:tcPr>
          <w:p w14:paraId="0266AA71" w14:textId="2C59CB2D" w:rsidR="00CB76F0" w:rsidRPr="00C67419" w:rsidRDefault="00CB76F0" w:rsidP="00CB76F0">
            <w:pPr>
              <w:spacing w:line="480" w:lineRule="auto"/>
              <w:jc w:val="both"/>
              <w:rPr>
                <w:rFonts w:ascii="Arial" w:hAnsi="Arial" w:cs="Arial"/>
                <w:b/>
                <w:bCs/>
              </w:rPr>
            </w:pPr>
            <w:r w:rsidRPr="00C67419">
              <w:rPr>
                <w:rFonts w:ascii="Arial" w:hAnsi="Arial" w:cs="Arial"/>
                <w:b/>
                <w:bCs/>
              </w:rPr>
              <w:t>UTC Time</w:t>
            </w:r>
          </w:p>
        </w:tc>
      </w:tr>
      <w:tr w:rsidR="008533B2" w:rsidRPr="00C67419" w14:paraId="6E6F1FFF" w14:textId="77777777" w:rsidTr="00CB76F0">
        <w:trPr>
          <w:jc w:val="center"/>
        </w:trPr>
        <w:tc>
          <w:tcPr>
            <w:tcW w:w="1738" w:type="dxa"/>
            <w:tcBorders>
              <w:top w:val="single" w:sz="4" w:space="0" w:color="auto"/>
              <w:bottom w:val="nil"/>
            </w:tcBorders>
          </w:tcPr>
          <w:p w14:paraId="6084C123" w14:textId="107D5E1A" w:rsidR="008533B2" w:rsidRPr="00C67419" w:rsidRDefault="008533B2" w:rsidP="008533B2">
            <w:pPr>
              <w:spacing w:line="480" w:lineRule="auto"/>
              <w:jc w:val="both"/>
              <w:rPr>
                <w:rFonts w:ascii="Arial" w:hAnsi="Arial" w:cs="Arial"/>
              </w:rPr>
            </w:pPr>
            <w:r w:rsidRPr="00C67419">
              <w:rPr>
                <w:rFonts w:ascii="Arial" w:hAnsi="Arial" w:cs="Arial"/>
              </w:rPr>
              <w:t>5.2</w:t>
            </w:r>
          </w:p>
        </w:tc>
        <w:tc>
          <w:tcPr>
            <w:tcW w:w="0" w:type="auto"/>
            <w:tcBorders>
              <w:top w:val="single" w:sz="4" w:space="0" w:color="auto"/>
              <w:bottom w:val="nil"/>
            </w:tcBorders>
          </w:tcPr>
          <w:p w14:paraId="5FF235ED" w14:textId="447EBF11" w:rsidR="008533B2" w:rsidRPr="00C67419" w:rsidRDefault="008533B2" w:rsidP="008533B2">
            <w:pPr>
              <w:spacing w:line="480" w:lineRule="auto"/>
              <w:jc w:val="both"/>
              <w:rPr>
                <w:rFonts w:ascii="Arial" w:hAnsi="Arial" w:cs="Arial"/>
              </w:rPr>
            </w:pPr>
            <w:r w:rsidRPr="00C67419">
              <w:rPr>
                <w:rFonts w:ascii="Arial" w:hAnsi="Arial" w:cs="Arial"/>
              </w:rPr>
              <w:t>16.1</w:t>
            </w:r>
            <w:r w:rsidR="00CB76F0" w:rsidRPr="00C67419">
              <w:rPr>
                <w:rFonts w:ascii="Arial" w:hAnsi="Arial" w:cs="Arial"/>
              </w:rPr>
              <w:t>5</w:t>
            </w:r>
          </w:p>
        </w:tc>
        <w:tc>
          <w:tcPr>
            <w:tcW w:w="0" w:type="auto"/>
            <w:tcBorders>
              <w:top w:val="single" w:sz="4" w:space="0" w:color="auto"/>
              <w:bottom w:val="nil"/>
            </w:tcBorders>
          </w:tcPr>
          <w:p w14:paraId="6A0BB99C" w14:textId="2174DCA0" w:rsidR="008533B2" w:rsidRPr="00C67419" w:rsidRDefault="008533B2" w:rsidP="008533B2">
            <w:pPr>
              <w:spacing w:line="480" w:lineRule="auto"/>
              <w:jc w:val="both"/>
              <w:rPr>
                <w:rFonts w:ascii="Arial" w:hAnsi="Arial" w:cs="Arial"/>
              </w:rPr>
            </w:pPr>
            <w:r w:rsidRPr="00C67419">
              <w:rPr>
                <w:rFonts w:ascii="Arial" w:hAnsi="Arial" w:cs="Arial"/>
              </w:rPr>
              <w:t>-98.35</w:t>
            </w:r>
          </w:p>
        </w:tc>
        <w:tc>
          <w:tcPr>
            <w:tcW w:w="0" w:type="auto"/>
            <w:tcBorders>
              <w:top w:val="single" w:sz="4" w:space="0" w:color="auto"/>
              <w:bottom w:val="nil"/>
            </w:tcBorders>
          </w:tcPr>
          <w:p w14:paraId="5EDC80D1" w14:textId="4ADA7D2B" w:rsidR="008533B2" w:rsidRPr="00C67419" w:rsidRDefault="008533B2" w:rsidP="008533B2">
            <w:pPr>
              <w:spacing w:line="480" w:lineRule="auto"/>
              <w:jc w:val="both"/>
              <w:rPr>
                <w:rFonts w:ascii="Arial" w:hAnsi="Arial" w:cs="Arial"/>
              </w:rPr>
            </w:pPr>
            <w:r w:rsidRPr="00C67419">
              <w:rPr>
                <w:rFonts w:ascii="Arial" w:hAnsi="Arial" w:cs="Arial"/>
              </w:rPr>
              <w:t>5</w:t>
            </w:r>
            <w:r w:rsidR="00CB76F0" w:rsidRPr="00C67419">
              <w:rPr>
                <w:rFonts w:ascii="Arial" w:hAnsi="Arial" w:cs="Arial"/>
              </w:rPr>
              <w:t>.00</w:t>
            </w:r>
          </w:p>
        </w:tc>
        <w:tc>
          <w:tcPr>
            <w:tcW w:w="0" w:type="auto"/>
            <w:tcBorders>
              <w:top w:val="single" w:sz="4" w:space="0" w:color="auto"/>
              <w:bottom w:val="nil"/>
            </w:tcBorders>
          </w:tcPr>
          <w:p w14:paraId="4C46C863" w14:textId="634AC70F" w:rsidR="008533B2" w:rsidRPr="00C67419" w:rsidRDefault="008533B2" w:rsidP="008533B2">
            <w:pPr>
              <w:spacing w:line="480" w:lineRule="auto"/>
              <w:jc w:val="both"/>
              <w:rPr>
                <w:rFonts w:ascii="Arial" w:hAnsi="Arial" w:cs="Arial"/>
              </w:rPr>
            </w:pPr>
            <w:r w:rsidRPr="00C67419">
              <w:rPr>
                <w:rFonts w:ascii="Arial" w:hAnsi="Arial" w:cs="Arial"/>
              </w:rPr>
              <w:t>13/04/2012</w:t>
            </w:r>
          </w:p>
        </w:tc>
        <w:tc>
          <w:tcPr>
            <w:tcW w:w="0" w:type="auto"/>
            <w:tcBorders>
              <w:top w:val="single" w:sz="4" w:space="0" w:color="auto"/>
              <w:bottom w:val="nil"/>
            </w:tcBorders>
          </w:tcPr>
          <w:p w14:paraId="52825E79" w14:textId="669D1DE4" w:rsidR="008533B2" w:rsidRPr="00C67419" w:rsidRDefault="008533B2" w:rsidP="008533B2">
            <w:pPr>
              <w:spacing w:line="480" w:lineRule="auto"/>
              <w:jc w:val="both"/>
              <w:rPr>
                <w:rFonts w:ascii="Arial" w:hAnsi="Arial" w:cs="Arial"/>
              </w:rPr>
            </w:pPr>
            <w:r w:rsidRPr="00C67419">
              <w:rPr>
                <w:rFonts w:ascii="Arial" w:hAnsi="Arial" w:cs="Arial"/>
              </w:rPr>
              <w:t>10:10:03</w:t>
            </w:r>
          </w:p>
        </w:tc>
      </w:tr>
      <w:tr w:rsidR="008533B2" w:rsidRPr="00C67419" w14:paraId="42B220F7" w14:textId="77777777" w:rsidTr="008533B2">
        <w:trPr>
          <w:jc w:val="center"/>
        </w:trPr>
        <w:tc>
          <w:tcPr>
            <w:tcW w:w="1738" w:type="dxa"/>
            <w:tcBorders>
              <w:top w:val="nil"/>
              <w:bottom w:val="nil"/>
            </w:tcBorders>
          </w:tcPr>
          <w:p w14:paraId="382B63E3" w14:textId="348FBB2D" w:rsidR="008533B2" w:rsidRPr="00C67419" w:rsidRDefault="008533B2" w:rsidP="008533B2">
            <w:pPr>
              <w:spacing w:line="480" w:lineRule="auto"/>
              <w:jc w:val="both"/>
              <w:rPr>
                <w:rFonts w:ascii="Arial" w:hAnsi="Arial" w:cs="Arial"/>
              </w:rPr>
            </w:pPr>
            <w:r w:rsidRPr="00C67419">
              <w:rPr>
                <w:rFonts w:ascii="Arial" w:hAnsi="Arial" w:cs="Arial"/>
              </w:rPr>
              <w:t>5.4</w:t>
            </w:r>
          </w:p>
        </w:tc>
        <w:tc>
          <w:tcPr>
            <w:tcW w:w="0" w:type="auto"/>
            <w:tcBorders>
              <w:top w:val="nil"/>
              <w:bottom w:val="nil"/>
            </w:tcBorders>
          </w:tcPr>
          <w:p w14:paraId="73A3C4D1" w14:textId="1913BAE9" w:rsidR="008533B2" w:rsidRPr="00C67419" w:rsidRDefault="008533B2" w:rsidP="008533B2">
            <w:pPr>
              <w:spacing w:line="480" w:lineRule="auto"/>
              <w:jc w:val="both"/>
              <w:rPr>
                <w:rFonts w:ascii="Arial" w:hAnsi="Arial" w:cs="Arial"/>
              </w:rPr>
            </w:pPr>
            <w:r w:rsidRPr="00C67419">
              <w:rPr>
                <w:rFonts w:ascii="Arial" w:hAnsi="Arial" w:cs="Arial"/>
              </w:rPr>
              <w:t>16.2</w:t>
            </w:r>
            <w:r w:rsidR="00CB76F0" w:rsidRPr="00C67419">
              <w:rPr>
                <w:rFonts w:ascii="Arial" w:hAnsi="Arial" w:cs="Arial"/>
              </w:rPr>
              <w:t>6</w:t>
            </w:r>
          </w:p>
        </w:tc>
        <w:tc>
          <w:tcPr>
            <w:tcW w:w="0" w:type="auto"/>
            <w:tcBorders>
              <w:top w:val="nil"/>
              <w:bottom w:val="nil"/>
            </w:tcBorders>
          </w:tcPr>
          <w:p w14:paraId="6CC27F75" w14:textId="5565D9E8" w:rsidR="008533B2" w:rsidRPr="00C67419" w:rsidRDefault="008533B2" w:rsidP="008533B2">
            <w:pPr>
              <w:spacing w:line="480" w:lineRule="auto"/>
              <w:jc w:val="both"/>
              <w:rPr>
                <w:rFonts w:ascii="Arial" w:hAnsi="Arial" w:cs="Arial"/>
              </w:rPr>
            </w:pPr>
            <w:r w:rsidRPr="00C67419">
              <w:rPr>
                <w:rFonts w:ascii="Arial" w:hAnsi="Arial" w:cs="Arial"/>
              </w:rPr>
              <w:t>-98.28</w:t>
            </w:r>
          </w:p>
        </w:tc>
        <w:tc>
          <w:tcPr>
            <w:tcW w:w="0" w:type="auto"/>
            <w:tcBorders>
              <w:top w:val="nil"/>
              <w:bottom w:val="nil"/>
            </w:tcBorders>
          </w:tcPr>
          <w:p w14:paraId="7CA09D51" w14:textId="3B00BF8D" w:rsidR="008533B2" w:rsidRPr="00C67419" w:rsidRDefault="008533B2" w:rsidP="008533B2">
            <w:pPr>
              <w:spacing w:line="480" w:lineRule="auto"/>
              <w:jc w:val="both"/>
              <w:rPr>
                <w:rFonts w:ascii="Arial" w:hAnsi="Arial" w:cs="Arial"/>
              </w:rPr>
            </w:pPr>
            <w:r w:rsidRPr="00C67419">
              <w:rPr>
                <w:rFonts w:ascii="Arial" w:hAnsi="Arial" w:cs="Arial"/>
              </w:rPr>
              <w:t>4.6</w:t>
            </w:r>
            <w:r w:rsidR="00CB76F0" w:rsidRPr="00C67419">
              <w:rPr>
                <w:rFonts w:ascii="Arial" w:hAnsi="Arial" w:cs="Arial"/>
              </w:rPr>
              <w:t>0</w:t>
            </w:r>
          </w:p>
        </w:tc>
        <w:tc>
          <w:tcPr>
            <w:tcW w:w="0" w:type="auto"/>
            <w:tcBorders>
              <w:top w:val="nil"/>
              <w:bottom w:val="nil"/>
            </w:tcBorders>
          </w:tcPr>
          <w:p w14:paraId="38C02955" w14:textId="46C36B1B" w:rsidR="008533B2" w:rsidRPr="00C67419" w:rsidRDefault="008533B2" w:rsidP="008533B2">
            <w:pPr>
              <w:spacing w:line="480" w:lineRule="auto"/>
              <w:jc w:val="both"/>
              <w:rPr>
                <w:rFonts w:ascii="Arial" w:hAnsi="Arial" w:cs="Arial"/>
              </w:rPr>
            </w:pPr>
            <w:r w:rsidRPr="00C67419">
              <w:rPr>
                <w:rFonts w:ascii="Arial" w:hAnsi="Arial" w:cs="Arial"/>
              </w:rPr>
              <w:t>22/09/2012</w:t>
            </w:r>
          </w:p>
        </w:tc>
        <w:tc>
          <w:tcPr>
            <w:tcW w:w="0" w:type="auto"/>
            <w:tcBorders>
              <w:top w:val="nil"/>
              <w:bottom w:val="nil"/>
            </w:tcBorders>
          </w:tcPr>
          <w:p w14:paraId="3EFE73ED" w14:textId="34908FFE" w:rsidR="008533B2" w:rsidRPr="00C67419" w:rsidRDefault="008533B2" w:rsidP="008533B2">
            <w:pPr>
              <w:spacing w:line="480" w:lineRule="auto"/>
              <w:jc w:val="both"/>
              <w:rPr>
                <w:rFonts w:ascii="Arial" w:hAnsi="Arial" w:cs="Arial"/>
              </w:rPr>
            </w:pPr>
            <w:r w:rsidRPr="00C67419">
              <w:rPr>
                <w:rFonts w:ascii="Arial" w:hAnsi="Arial" w:cs="Arial"/>
              </w:rPr>
              <w:t>12:29:57</w:t>
            </w:r>
          </w:p>
        </w:tc>
      </w:tr>
      <w:tr w:rsidR="008533B2" w:rsidRPr="00C67419" w14:paraId="29B7581E" w14:textId="77777777" w:rsidTr="00CB76F0">
        <w:trPr>
          <w:jc w:val="center"/>
        </w:trPr>
        <w:tc>
          <w:tcPr>
            <w:tcW w:w="1738" w:type="dxa"/>
            <w:tcBorders>
              <w:top w:val="nil"/>
              <w:bottom w:val="nil"/>
            </w:tcBorders>
          </w:tcPr>
          <w:p w14:paraId="46A783B7" w14:textId="090C7BE0" w:rsidR="008533B2" w:rsidRPr="00C67419" w:rsidRDefault="008533B2" w:rsidP="008533B2">
            <w:pPr>
              <w:spacing w:line="480" w:lineRule="auto"/>
              <w:jc w:val="both"/>
              <w:rPr>
                <w:rFonts w:ascii="Arial" w:hAnsi="Arial" w:cs="Arial"/>
              </w:rPr>
            </w:pPr>
            <w:r w:rsidRPr="00C67419">
              <w:rPr>
                <w:rFonts w:ascii="Arial" w:hAnsi="Arial" w:cs="Arial"/>
              </w:rPr>
              <w:t>5.5</w:t>
            </w:r>
          </w:p>
        </w:tc>
        <w:tc>
          <w:tcPr>
            <w:tcW w:w="0" w:type="auto"/>
            <w:tcBorders>
              <w:top w:val="nil"/>
              <w:bottom w:val="nil"/>
            </w:tcBorders>
          </w:tcPr>
          <w:p w14:paraId="2374D11C" w14:textId="1735DDAE" w:rsidR="008533B2" w:rsidRPr="00C67419" w:rsidRDefault="008533B2" w:rsidP="008533B2">
            <w:pPr>
              <w:spacing w:line="480" w:lineRule="auto"/>
              <w:jc w:val="both"/>
              <w:rPr>
                <w:rFonts w:ascii="Arial" w:hAnsi="Arial" w:cs="Arial"/>
              </w:rPr>
            </w:pPr>
            <w:r w:rsidRPr="00C67419">
              <w:rPr>
                <w:rFonts w:ascii="Arial" w:hAnsi="Arial" w:cs="Arial"/>
              </w:rPr>
              <w:t>15.88</w:t>
            </w:r>
          </w:p>
        </w:tc>
        <w:tc>
          <w:tcPr>
            <w:tcW w:w="0" w:type="auto"/>
            <w:tcBorders>
              <w:top w:val="nil"/>
              <w:bottom w:val="nil"/>
            </w:tcBorders>
          </w:tcPr>
          <w:p w14:paraId="5386D98A" w14:textId="1DBDD3EA" w:rsidR="008533B2" w:rsidRPr="00C67419" w:rsidRDefault="008533B2" w:rsidP="008533B2">
            <w:pPr>
              <w:spacing w:line="480" w:lineRule="auto"/>
              <w:jc w:val="both"/>
              <w:rPr>
                <w:rFonts w:ascii="Arial" w:hAnsi="Arial" w:cs="Arial"/>
              </w:rPr>
            </w:pPr>
            <w:r w:rsidRPr="00C67419">
              <w:rPr>
                <w:rFonts w:ascii="Arial" w:hAnsi="Arial" w:cs="Arial"/>
              </w:rPr>
              <w:t>-98.6</w:t>
            </w:r>
            <w:r w:rsidR="00CB76F0" w:rsidRPr="00C67419">
              <w:rPr>
                <w:rFonts w:ascii="Arial" w:hAnsi="Arial" w:cs="Arial"/>
              </w:rPr>
              <w:t>7</w:t>
            </w:r>
          </w:p>
        </w:tc>
        <w:tc>
          <w:tcPr>
            <w:tcW w:w="0" w:type="auto"/>
            <w:tcBorders>
              <w:top w:val="nil"/>
              <w:bottom w:val="nil"/>
            </w:tcBorders>
          </w:tcPr>
          <w:p w14:paraId="77547013" w14:textId="26C15167" w:rsidR="008533B2" w:rsidRPr="00C67419" w:rsidRDefault="008533B2" w:rsidP="008533B2">
            <w:pPr>
              <w:spacing w:line="480" w:lineRule="auto"/>
              <w:jc w:val="both"/>
              <w:rPr>
                <w:rFonts w:ascii="Arial" w:hAnsi="Arial" w:cs="Arial"/>
              </w:rPr>
            </w:pPr>
            <w:r w:rsidRPr="00C67419">
              <w:rPr>
                <w:rFonts w:ascii="Arial" w:hAnsi="Arial" w:cs="Arial"/>
              </w:rPr>
              <w:t>16.9</w:t>
            </w:r>
            <w:r w:rsidR="00CB76F0" w:rsidRPr="00C67419">
              <w:rPr>
                <w:rFonts w:ascii="Arial" w:hAnsi="Arial" w:cs="Arial"/>
              </w:rPr>
              <w:t>0</w:t>
            </w:r>
          </w:p>
        </w:tc>
        <w:tc>
          <w:tcPr>
            <w:tcW w:w="0" w:type="auto"/>
            <w:tcBorders>
              <w:top w:val="nil"/>
              <w:bottom w:val="nil"/>
            </w:tcBorders>
          </w:tcPr>
          <w:p w14:paraId="7D5C8D26" w14:textId="51F0D0C9" w:rsidR="008533B2" w:rsidRPr="00C67419" w:rsidRDefault="008533B2" w:rsidP="008533B2">
            <w:pPr>
              <w:spacing w:line="480" w:lineRule="auto"/>
              <w:jc w:val="both"/>
              <w:rPr>
                <w:rFonts w:ascii="Arial" w:hAnsi="Arial" w:cs="Arial"/>
              </w:rPr>
            </w:pPr>
            <w:r w:rsidRPr="00C67419">
              <w:rPr>
                <w:rFonts w:ascii="Arial" w:hAnsi="Arial" w:cs="Arial"/>
              </w:rPr>
              <w:t>29/09/2012</w:t>
            </w:r>
          </w:p>
        </w:tc>
        <w:tc>
          <w:tcPr>
            <w:tcW w:w="0" w:type="auto"/>
            <w:tcBorders>
              <w:top w:val="nil"/>
              <w:bottom w:val="nil"/>
            </w:tcBorders>
          </w:tcPr>
          <w:p w14:paraId="629FDB92" w14:textId="28F0C6C9" w:rsidR="008533B2" w:rsidRPr="00C67419" w:rsidRDefault="008533B2" w:rsidP="008533B2">
            <w:pPr>
              <w:spacing w:line="480" w:lineRule="auto"/>
              <w:jc w:val="both"/>
              <w:rPr>
                <w:rFonts w:ascii="Arial" w:hAnsi="Arial" w:cs="Arial"/>
              </w:rPr>
            </w:pPr>
            <w:r w:rsidRPr="00C67419">
              <w:rPr>
                <w:rFonts w:ascii="Arial" w:hAnsi="Arial" w:cs="Arial"/>
              </w:rPr>
              <w:t>07:11:10</w:t>
            </w:r>
          </w:p>
        </w:tc>
      </w:tr>
      <w:tr w:rsidR="008533B2" w:rsidRPr="00C67419" w14:paraId="0B88DAA0" w14:textId="77777777" w:rsidTr="00CC109D">
        <w:trPr>
          <w:jc w:val="center"/>
        </w:trPr>
        <w:tc>
          <w:tcPr>
            <w:tcW w:w="1738" w:type="dxa"/>
            <w:tcBorders>
              <w:top w:val="nil"/>
              <w:bottom w:val="nil"/>
            </w:tcBorders>
          </w:tcPr>
          <w:p w14:paraId="79BC35D6" w14:textId="3EF901A3" w:rsidR="008533B2" w:rsidRPr="00C67419" w:rsidRDefault="008533B2" w:rsidP="008533B2">
            <w:pPr>
              <w:spacing w:line="480" w:lineRule="auto"/>
              <w:jc w:val="both"/>
              <w:rPr>
                <w:rFonts w:ascii="Arial" w:hAnsi="Arial" w:cs="Arial"/>
              </w:rPr>
            </w:pPr>
            <w:r w:rsidRPr="00C67419">
              <w:rPr>
                <w:rFonts w:ascii="Arial" w:hAnsi="Arial" w:cs="Arial"/>
              </w:rPr>
              <w:t>5.8</w:t>
            </w:r>
          </w:p>
        </w:tc>
        <w:tc>
          <w:tcPr>
            <w:tcW w:w="0" w:type="auto"/>
            <w:tcBorders>
              <w:top w:val="nil"/>
              <w:bottom w:val="nil"/>
            </w:tcBorders>
          </w:tcPr>
          <w:p w14:paraId="446A42C3" w14:textId="1E3954E4" w:rsidR="008533B2" w:rsidRPr="00C67419" w:rsidRDefault="008533B2" w:rsidP="008533B2">
            <w:pPr>
              <w:spacing w:line="480" w:lineRule="auto"/>
              <w:jc w:val="both"/>
              <w:rPr>
                <w:rFonts w:ascii="Arial" w:hAnsi="Arial" w:cs="Arial"/>
              </w:rPr>
            </w:pPr>
            <w:r w:rsidRPr="00C67419">
              <w:rPr>
                <w:rFonts w:ascii="Arial" w:hAnsi="Arial" w:cs="Arial"/>
              </w:rPr>
              <w:t>15.83</w:t>
            </w:r>
          </w:p>
        </w:tc>
        <w:tc>
          <w:tcPr>
            <w:tcW w:w="0" w:type="auto"/>
            <w:tcBorders>
              <w:top w:val="nil"/>
              <w:bottom w:val="nil"/>
            </w:tcBorders>
          </w:tcPr>
          <w:p w14:paraId="3B8FFB99" w14:textId="45937625" w:rsidR="008533B2" w:rsidRPr="00C67419" w:rsidRDefault="008533B2" w:rsidP="008533B2">
            <w:pPr>
              <w:spacing w:line="480" w:lineRule="auto"/>
              <w:jc w:val="both"/>
              <w:rPr>
                <w:rFonts w:ascii="Arial" w:hAnsi="Arial" w:cs="Arial"/>
              </w:rPr>
            </w:pPr>
            <w:r w:rsidRPr="00C67419">
              <w:rPr>
                <w:rFonts w:ascii="Arial" w:hAnsi="Arial" w:cs="Arial"/>
              </w:rPr>
              <w:t>-98.4</w:t>
            </w:r>
            <w:r w:rsidR="00CB76F0" w:rsidRPr="00C67419">
              <w:rPr>
                <w:rFonts w:ascii="Arial" w:hAnsi="Arial" w:cs="Arial"/>
              </w:rPr>
              <w:t>8</w:t>
            </w:r>
          </w:p>
        </w:tc>
        <w:tc>
          <w:tcPr>
            <w:tcW w:w="0" w:type="auto"/>
            <w:tcBorders>
              <w:top w:val="nil"/>
              <w:bottom w:val="nil"/>
            </w:tcBorders>
          </w:tcPr>
          <w:p w14:paraId="1DB3DE5F" w14:textId="615C9357" w:rsidR="008533B2" w:rsidRPr="00C67419" w:rsidRDefault="008533B2" w:rsidP="008533B2">
            <w:pPr>
              <w:spacing w:line="480" w:lineRule="auto"/>
              <w:jc w:val="both"/>
              <w:rPr>
                <w:rFonts w:ascii="Arial" w:hAnsi="Arial" w:cs="Arial"/>
              </w:rPr>
            </w:pPr>
            <w:r w:rsidRPr="00C67419">
              <w:rPr>
                <w:rFonts w:ascii="Arial" w:hAnsi="Arial" w:cs="Arial"/>
              </w:rPr>
              <w:t>4.8</w:t>
            </w:r>
            <w:r w:rsidR="00CB76F0" w:rsidRPr="00C67419">
              <w:rPr>
                <w:rFonts w:ascii="Arial" w:hAnsi="Arial" w:cs="Arial"/>
              </w:rPr>
              <w:t>0</w:t>
            </w:r>
          </w:p>
        </w:tc>
        <w:tc>
          <w:tcPr>
            <w:tcW w:w="0" w:type="auto"/>
            <w:tcBorders>
              <w:top w:val="nil"/>
              <w:bottom w:val="nil"/>
            </w:tcBorders>
          </w:tcPr>
          <w:p w14:paraId="1866A86C" w14:textId="1E869107" w:rsidR="008533B2" w:rsidRPr="00C67419" w:rsidRDefault="008533B2" w:rsidP="008533B2">
            <w:pPr>
              <w:spacing w:line="480" w:lineRule="auto"/>
              <w:jc w:val="both"/>
              <w:rPr>
                <w:rFonts w:ascii="Arial" w:hAnsi="Arial" w:cs="Arial"/>
              </w:rPr>
            </w:pPr>
            <w:r w:rsidRPr="00C67419">
              <w:rPr>
                <w:rFonts w:ascii="Arial" w:hAnsi="Arial" w:cs="Arial"/>
              </w:rPr>
              <w:t>10/03/2014</w:t>
            </w:r>
          </w:p>
        </w:tc>
        <w:tc>
          <w:tcPr>
            <w:tcW w:w="0" w:type="auto"/>
            <w:tcBorders>
              <w:top w:val="nil"/>
              <w:bottom w:val="nil"/>
            </w:tcBorders>
          </w:tcPr>
          <w:p w14:paraId="3557FCC5" w14:textId="3806D9BF" w:rsidR="008533B2" w:rsidRPr="00C67419" w:rsidRDefault="008533B2" w:rsidP="008533B2">
            <w:pPr>
              <w:spacing w:line="480" w:lineRule="auto"/>
              <w:jc w:val="both"/>
              <w:rPr>
                <w:rFonts w:ascii="Arial" w:hAnsi="Arial" w:cs="Arial"/>
              </w:rPr>
            </w:pPr>
            <w:r w:rsidRPr="00C67419">
              <w:rPr>
                <w:rFonts w:ascii="Arial" w:hAnsi="Arial" w:cs="Arial"/>
              </w:rPr>
              <w:t>00:37:57</w:t>
            </w:r>
          </w:p>
        </w:tc>
      </w:tr>
      <w:tr w:rsidR="008533B2" w:rsidRPr="00C67419" w14:paraId="3B19462A" w14:textId="77777777" w:rsidTr="00CB76F0">
        <w:trPr>
          <w:jc w:val="center"/>
        </w:trPr>
        <w:tc>
          <w:tcPr>
            <w:tcW w:w="1738" w:type="dxa"/>
            <w:tcBorders>
              <w:top w:val="nil"/>
              <w:bottom w:val="nil"/>
            </w:tcBorders>
          </w:tcPr>
          <w:p w14:paraId="1C37E36D" w14:textId="71C0AC12" w:rsidR="008533B2" w:rsidRPr="00C67419" w:rsidRDefault="008533B2" w:rsidP="008533B2">
            <w:pPr>
              <w:spacing w:line="480" w:lineRule="auto"/>
              <w:jc w:val="both"/>
              <w:rPr>
                <w:rFonts w:ascii="Arial" w:hAnsi="Arial" w:cs="Arial"/>
              </w:rPr>
            </w:pPr>
            <w:r w:rsidRPr="00C67419">
              <w:rPr>
                <w:rFonts w:ascii="Arial" w:hAnsi="Arial" w:cs="Arial"/>
              </w:rPr>
              <w:t>6</w:t>
            </w:r>
          </w:p>
        </w:tc>
        <w:tc>
          <w:tcPr>
            <w:tcW w:w="0" w:type="auto"/>
            <w:tcBorders>
              <w:top w:val="nil"/>
              <w:bottom w:val="nil"/>
            </w:tcBorders>
          </w:tcPr>
          <w:p w14:paraId="271C8206" w14:textId="187A6FB8" w:rsidR="008533B2" w:rsidRPr="00C67419" w:rsidRDefault="008533B2" w:rsidP="008533B2">
            <w:pPr>
              <w:spacing w:line="480" w:lineRule="auto"/>
              <w:jc w:val="both"/>
              <w:rPr>
                <w:rFonts w:ascii="Arial" w:hAnsi="Arial" w:cs="Arial"/>
              </w:rPr>
            </w:pPr>
            <w:r w:rsidRPr="00C67419">
              <w:rPr>
                <w:rFonts w:ascii="Arial" w:hAnsi="Arial" w:cs="Arial"/>
              </w:rPr>
              <w:t>16.32</w:t>
            </w:r>
          </w:p>
        </w:tc>
        <w:tc>
          <w:tcPr>
            <w:tcW w:w="0" w:type="auto"/>
            <w:tcBorders>
              <w:top w:val="nil"/>
              <w:bottom w:val="nil"/>
            </w:tcBorders>
          </w:tcPr>
          <w:p w14:paraId="0BB4E737" w14:textId="5F1C824A" w:rsidR="008533B2" w:rsidRPr="00C67419" w:rsidRDefault="008533B2" w:rsidP="008533B2">
            <w:pPr>
              <w:spacing w:line="480" w:lineRule="auto"/>
              <w:jc w:val="both"/>
              <w:rPr>
                <w:rFonts w:ascii="Arial" w:hAnsi="Arial" w:cs="Arial"/>
              </w:rPr>
            </w:pPr>
            <w:r w:rsidRPr="00C67419">
              <w:rPr>
                <w:rFonts w:ascii="Arial" w:hAnsi="Arial" w:cs="Arial"/>
              </w:rPr>
              <w:t>-97.8</w:t>
            </w:r>
            <w:r w:rsidR="00CB76F0" w:rsidRPr="00C67419">
              <w:rPr>
                <w:rFonts w:ascii="Arial" w:hAnsi="Arial" w:cs="Arial"/>
              </w:rPr>
              <w:t>8</w:t>
            </w:r>
          </w:p>
        </w:tc>
        <w:tc>
          <w:tcPr>
            <w:tcW w:w="0" w:type="auto"/>
            <w:tcBorders>
              <w:top w:val="nil"/>
              <w:bottom w:val="nil"/>
            </w:tcBorders>
          </w:tcPr>
          <w:p w14:paraId="3616E3F3" w14:textId="378D4FEA" w:rsidR="008533B2" w:rsidRPr="00C67419" w:rsidRDefault="008533B2" w:rsidP="008533B2">
            <w:pPr>
              <w:spacing w:line="480" w:lineRule="auto"/>
              <w:jc w:val="both"/>
              <w:rPr>
                <w:rFonts w:ascii="Arial" w:hAnsi="Arial" w:cs="Arial"/>
              </w:rPr>
            </w:pPr>
            <w:r w:rsidRPr="00C67419">
              <w:rPr>
                <w:rFonts w:ascii="Arial" w:hAnsi="Arial" w:cs="Arial"/>
              </w:rPr>
              <w:t>7.4</w:t>
            </w:r>
            <w:r w:rsidR="00CB76F0" w:rsidRPr="00C67419">
              <w:rPr>
                <w:rFonts w:ascii="Arial" w:hAnsi="Arial" w:cs="Arial"/>
              </w:rPr>
              <w:t>0</w:t>
            </w:r>
          </w:p>
        </w:tc>
        <w:tc>
          <w:tcPr>
            <w:tcW w:w="0" w:type="auto"/>
            <w:tcBorders>
              <w:top w:val="nil"/>
              <w:bottom w:val="nil"/>
            </w:tcBorders>
          </w:tcPr>
          <w:p w14:paraId="2733B93F" w14:textId="2B768380" w:rsidR="008533B2" w:rsidRPr="00C67419" w:rsidRDefault="008533B2" w:rsidP="008533B2">
            <w:pPr>
              <w:spacing w:line="480" w:lineRule="auto"/>
              <w:jc w:val="both"/>
              <w:rPr>
                <w:rFonts w:ascii="Arial" w:hAnsi="Arial" w:cs="Arial"/>
              </w:rPr>
            </w:pPr>
            <w:r w:rsidRPr="00C67419">
              <w:rPr>
                <w:rFonts w:ascii="Arial" w:hAnsi="Arial" w:cs="Arial"/>
              </w:rPr>
              <w:t>08/05/2016</w:t>
            </w:r>
          </w:p>
        </w:tc>
        <w:tc>
          <w:tcPr>
            <w:tcW w:w="0" w:type="auto"/>
            <w:tcBorders>
              <w:top w:val="nil"/>
              <w:bottom w:val="nil"/>
            </w:tcBorders>
          </w:tcPr>
          <w:p w14:paraId="065662CF" w14:textId="79DC4E39" w:rsidR="008533B2" w:rsidRPr="00C67419" w:rsidRDefault="008533B2" w:rsidP="008533B2">
            <w:pPr>
              <w:spacing w:line="480" w:lineRule="auto"/>
              <w:jc w:val="both"/>
              <w:rPr>
                <w:rFonts w:ascii="Arial" w:hAnsi="Arial" w:cs="Arial"/>
              </w:rPr>
            </w:pPr>
            <w:r w:rsidRPr="00C67419">
              <w:rPr>
                <w:rFonts w:ascii="Arial" w:hAnsi="Arial" w:cs="Arial"/>
              </w:rPr>
              <w:t>07:33:59</w:t>
            </w:r>
          </w:p>
        </w:tc>
      </w:tr>
      <w:tr w:rsidR="008533B2" w:rsidRPr="00C67419" w14:paraId="17CD8A71" w14:textId="77777777" w:rsidTr="00CB76F0">
        <w:trPr>
          <w:jc w:val="center"/>
        </w:trPr>
        <w:tc>
          <w:tcPr>
            <w:tcW w:w="1738" w:type="dxa"/>
            <w:tcBorders>
              <w:top w:val="nil"/>
              <w:bottom w:val="nil"/>
            </w:tcBorders>
          </w:tcPr>
          <w:p w14:paraId="53A57E1E" w14:textId="079610EC" w:rsidR="008533B2" w:rsidRPr="00C67419" w:rsidRDefault="008533B2" w:rsidP="008533B2">
            <w:pPr>
              <w:spacing w:line="480" w:lineRule="auto"/>
              <w:jc w:val="both"/>
              <w:rPr>
                <w:rFonts w:ascii="Arial" w:hAnsi="Arial" w:cs="Arial"/>
              </w:rPr>
            </w:pPr>
            <w:r w:rsidRPr="00C67419">
              <w:rPr>
                <w:rFonts w:ascii="Arial" w:hAnsi="Arial" w:cs="Arial"/>
              </w:rPr>
              <w:t>5.7</w:t>
            </w:r>
          </w:p>
        </w:tc>
        <w:tc>
          <w:tcPr>
            <w:tcW w:w="0" w:type="auto"/>
            <w:tcBorders>
              <w:top w:val="nil"/>
              <w:bottom w:val="nil"/>
            </w:tcBorders>
          </w:tcPr>
          <w:p w14:paraId="0EE41BF8" w14:textId="6A042B6B" w:rsidR="008533B2" w:rsidRPr="00C67419" w:rsidRDefault="008533B2" w:rsidP="008533B2">
            <w:pPr>
              <w:spacing w:line="480" w:lineRule="auto"/>
              <w:jc w:val="both"/>
              <w:rPr>
                <w:rFonts w:ascii="Arial" w:hAnsi="Arial" w:cs="Arial"/>
              </w:rPr>
            </w:pPr>
            <w:r w:rsidRPr="00C67419">
              <w:rPr>
                <w:rFonts w:ascii="Arial" w:hAnsi="Arial" w:cs="Arial"/>
              </w:rPr>
              <w:t>16.2</w:t>
            </w:r>
            <w:r w:rsidR="00CB76F0" w:rsidRPr="00C67419">
              <w:rPr>
                <w:rFonts w:ascii="Arial" w:hAnsi="Arial" w:cs="Arial"/>
              </w:rPr>
              <w:t>1</w:t>
            </w:r>
          </w:p>
        </w:tc>
        <w:tc>
          <w:tcPr>
            <w:tcW w:w="0" w:type="auto"/>
            <w:tcBorders>
              <w:top w:val="nil"/>
              <w:bottom w:val="nil"/>
            </w:tcBorders>
          </w:tcPr>
          <w:p w14:paraId="6011AF1E" w14:textId="63BF48EB" w:rsidR="008533B2" w:rsidRPr="00C67419" w:rsidRDefault="008533B2" w:rsidP="008533B2">
            <w:pPr>
              <w:spacing w:line="480" w:lineRule="auto"/>
              <w:jc w:val="both"/>
              <w:rPr>
                <w:rFonts w:ascii="Arial" w:hAnsi="Arial" w:cs="Arial"/>
              </w:rPr>
            </w:pPr>
            <w:r w:rsidRPr="00C67419">
              <w:rPr>
                <w:rFonts w:ascii="Arial" w:hAnsi="Arial" w:cs="Arial"/>
              </w:rPr>
              <w:t>-98.00</w:t>
            </w:r>
          </w:p>
        </w:tc>
        <w:tc>
          <w:tcPr>
            <w:tcW w:w="0" w:type="auto"/>
            <w:tcBorders>
              <w:top w:val="nil"/>
              <w:bottom w:val="nil"/>
            </w:tcBorders>
          </w:tcPr>
          <w:p w14:paraId="2177EA51" w14:textId="433F9FA5" w:rsidR="008533B2" w:rsidRPr="00C67419" w:rsidRDefault="008533B2" w:rsidP="008533B2">
            <w:pPr>
              <w:spacing w:line="480" w:lineRule="auto"/>
              <w:jc w:val="both"/>
              <w:rPr>
                <w:rFonts w:ascii="Arial" w:hAnsi="Arial" w:cs="Arial"/>
              </w:rPr>
            </w:pPr>
            <w:r w:rsidRPr="00C67419">
              <w:rPr>
                <w:rFonts w:ascii="Arial" w:hAnsi="Arial" w:cs="Arial"/>
              </w:rPr>
              <w:t>4.4</w:t>
            </w:r>
            <w:r w:rsidR="00CB76F0" w:rsidRPr="00C67419">
              <w:rPr>
                <w:rFonts w:ascii="Arial" w:hAnsi="Arial" w:cs="Arial"/>
              </w:rPr>
              <w:t>0</w:t>
            </w:r>
          </w:p>
        </w:tc>
        <w:tc>
          <w:tcPr>
            <w:tcW w:w="0" w:type="auto"/>
            <w:tcBorders>
              <w:top w:val="nil"/>
              <w:bottom w:val="nil"/>
            </w:tcBorders>
          </w:tcPr>
          <w:p w14:paraId="1064E5CB" w14:textId="7C9F83B0" w:rsidR="008533B2" w:rsidRPr="00C67419" w:rsidRDefault="008533B2" w:rsidP="008533B2">
            <w:pPr>
              <w:spacing w:line="480" w:lineRule="auto"/>
              <w:jc w:val="both"/>
              <w:rPr>
                <w:rFonts w:ascii="Arial" w:hAnsi="Arial" w:cs="Arial"/>
              </w:rPr>
            </w:pPr>
            <w:r w:rsidRPr="00C67419">
              <w:rPr>
                <w:rFonts w:ascii="Arial" w:hAnsi="Arial" w:cs="Arial"/>
              </w:rPr>
              <w:t>27/06/2016</w:t>
            </w:r>
          </w:p>
        </w:tc>
        <w:tc>
          <w:tcPr>
            <w:tcW w:w="0" w:type="auto"/>
            <w:tcBorders>
              <w:top w:val="nil"/>
              <w:bottom w:val="nil"/>
            </w:tcBorders>
          </w:tcPr>
          <w:p w14:paraId="09D05159" w14:textId="13B1D8BF" w:rsidR="008533B2" w:rsidRPr="00C67419" w:rsidRDefault="008533B2" w:rsidP="008533B2">
            <w:pPr>
              <w:spacing w:line="480" w:lineRule="auto"/>
              <w:jc w:val="both"/>
              <w:rPr>
                <w:rFonts w:ascii="Arial" w:hAnsi="Arial" w:cs="Arial"/>
              </w:rPr>
            </w:pPr>
            <w:r w:rsidRPr="00C67419">
              <w:rPr>
                <w:rFonts w:ascii="Arial" w:hAnsi="Arial" w:cs="Arial"/>
              </w:rPr>
              <w:t>20:50:31</w:t>
            </w:r>
          </w:p>
        </w:tc>
      </w:tr>
      <w:tr w:rsidR="008533B2" w:rsidRPr="00C67419" w14:paraId="15FFC73E" w14:textId="77777777" w:rsidTr="008533B2">
        <w:trPr>
          <w:jc w:val="center"/>
        </w:trPr>
        <w:tc>
          <w:tcPr>
            <w:tcW w:w="1738" w:type="dxa"/>
            <w:tcBorders>
              <w:top w:val="nil"/>
              <w:bottom w:val="nil"/>
            </w:tcBorders>
          </w:tcPr>
          <w:p w14:paraId="4344D2FD" w14:textId="2313F43E" w:rsidR="008533B2" w:rsidRPr="00C67419" w:rsidRDefault="008533B2" w:rsidP="008533B2">
            <w:pPr>
              <w:spacing w:line="480" w:lineRule="auto"/>
              <w:jc w:val="both"/>
              <w:rPr>
                <w:rFonts w:ascii="Arial" w:hAnsi="Arial" w:cs="Arial"/>
              </w:rPr>
            </w:pPr>
            <w:r w:rsidRPr="00C67419">
              <w:rPr>
                <w:rFonts w:ascii="Arial" w:hAnsi="Arial" w:cs="Arial"/>
              </w:rPr>
              <w:t>5.2</w:t>
            </w:r>
          </w:p>
        </w:tc>
        <w:tc>
          <w:tcPr>
            <w:tcW w:w="0" w:type="auto"/>
            <w:tcBorders>
              <w:top w:val="nil"/>
              <w:bottom w:val="nil"/>
            </w:tcBorders>
          </w:tcPr>
          <w:p w14:paraId="425F07C1" w14:textId="4146390A" w:rsidR="008533B2" w:rsidRPr="00C67419" w:rsidRDefault="008533B2" w:rsidP="008533B2">
            <w:pPr>
              <w:spacing w:line="480" w:lineRule="auto"/>
              <w:jc w:val="both"/>
              <w:rPr>
                <w:rFonts w:ascii="Arial" w:hAnsi="Arial" w:cs="Arial"/>
              </w:rPr>
            </w:pPr>
            <w:r w:rsidRPr="00C67419">
              <w:rPr>
                <w:rFonts w:ascii="Arial" w:hAnsi="Arial" w:cs="Arial"/>
              </w:rPr>
              <w:t>15.9</w:t>
            </w:r>
            <w:r w:rsidR="00CB76F0" w:rsidRPr="00C67419">
              <w:rPr>
                <w:rFonts w:ascii="Arial" w:hAnsi="Arial" w:cs="Arial"/>
              </w:rPr>
              <w:t>3</w:t>
            </w:r>
          </w:p>
        </w:tc>
        <w:tc>
          <w:tcPr>
            <w:tcW w:w="0" w:type="auto"/>
            <w:tcBorders>
              <w:top w:val="nil"/>
              <w:bottom w:val="nil"/>
            </w:tcBorders>
          </w:tcPr>
          <w:p w14:paraId="52B95AC4" w14:textId="7469A86F" w:rsidR="008533B2" w:rsidRPr="00C67419" w:rsidRDefault="008533B2" w:rsidP="008533B2">
            <w:pPr>
              <w:spacing w:line="480" w:lineRule="auto"/>
              <w:jc w:val="both"/>
              <w:rPr>
                <w:rFonts w:ascii="Arial" w:hAnsi="Arial" w:cs="Arial"/>
              </w:rPr>
            </w:pPr>
            <w:r w:rsidRPr="00C67419">
              <w:rPr>
                <w:rFonts w:ascii="Arial" w:hAnsi="Arial" w:cs="Arial"/>
              </w:rPr>
              <w:t>-98.3</w:t>
            </w:r>
            <w:r w:rsidR="00CB76F0" w:rsidRPr="00C67419">
              <w:rPr>
                <w:rFonts w:ascii="Arial" w:hAnsi="Arial" w:cs="Arial"/>
              </w:rPr>
              <w:t>8</w:t>
            </w:r>
          </w:p>
        </w:tc>
        <w:tc>
          <w:tcPr>
            <w:tcW w:w="0" w:type="auto"/>
            <w:tcBorders>
              <w:top w:val="nil"/>
              <w:bottom w:val="nil"/>
            </w:tcBorders>
          </w:tcPr>
          <w:p w14:paraId="2BDC015F" w14:textId="6EBF5DC7" w:rsidR="008533B2" w:rsidRPr="00C67419" w:rsidRDefault="008533B2" w:rsidP="008533B2">
            <w:pPr>
              <w:spacing w:line="480" w:lineRule="auto"/>
              <w:jc w:val="both"/>
              <w:rPr>
                <w:rFonts w:ascii="Arial" w:hAnsi="Arial" w:cs="Arial"/>
              </w:rPr>
            </w:pPr>
            <w:r w:rsidRPr="00C67419">
              <w:rPr>
                <w:rFonts w:ascii="Arial" w:hAnsi="Arial" w:cs="Arial"/>
              </w:rPr>
              <w:t>15</w:t>
            </w:r>
            <w:r w:rsidR="00CB76F0" w:rsidRPr="00C67419">
              <w:rPr>
                <w:rFonts w:ascii="Arial" w:hAnsi="Arial" w:cs="Arial"/>
              </w:rPr>
              <w:t>.00</w:t>
            </w:r>
          </w:p>
        </w:tc>
        <w:tc>
          <w:tcPr>
            <w:tcW w:w="0" w:type="auto"/>
            <w:tcBorders>
              <w:top w:val="nil"/>
              <w:bottom w:val="nil"/>
            </w:tcBorders>
          </w:tcPr>
          <w:p w14:paraId="322D7021" w14:textId="0E8BEE00" w:rsidR="008533B2" w:rsidRPr="00C67419" w:rsidRDefault="008533B2" w:rsidP="008533B2">
            <w:pPr>
              <w:spacing w:line="480" w:lineRule="auto"/>
              <w:jc w:val="both"/>
              <w:rPr>
                <w:rFonts w:ascii="Arial" w:hAnsi="Arial" w:cs="Arial"/>
              </w:rPr>
            </w:pPr>
            <w:r w:rsidRPr="00C67419">
              <w:rPr>
                <w:rFonts w:ascii="Arial" w:hAnsi="Arial" w:cs="Arial"/>
              </w:rPr>
              <w:t>21/12/2017</w:t>
            </w:r>
          </w:p>
        </w:tc>
        <w:tc>
          <w:tcPr>
            <w:tcW w:w="0" w:type="auto"/>
            <w:tcBorders>
              <w:top w:val="nil"/>
              <w:bottom w:val="nil"/>
            </w:tcBorders>
          </w:tcPr>
          <w:p w14:paraId="14337AEE" w14:textId="28D4CA91" w:rsidR="008533B2" w:rsidRPr="00C67419" w:rsidRDefault="008533B2" w:rsidP="008533B2">
            <w:pPr>
              <w:spacing w:line="480" w:lineRule="auto"/>
              <w:jc w:val="both"/>
              <w:rPr>
                <w:rFonts w:ascii="Arial" w:hAnsi="Arial" w:cs="Arial"/>
              </w:rPr>
            </w:pPr>
            <w:r w:rsidRPr="00C67419">
              <w:rPr>
                <w:rFonts w:ascii="Arial" w:hAnsi="Arial" w:cs="Arial"/>
              </w:rPr>
              <w:t>03:23:32</w:t>
            </w:r>
          </w:p>
        </w:tc>
      </w:tr>
      <w:tr w:rsidR="008533B2" w:rsidRPr="00C67419" w14:paraId="27429F20" w14:textId="77777777" w:rsidTr="008533B2">
        <w:trPr>
          <w:jc w:val="center"/>
        </w:trPr>
        <w:tc>
          <w:tcPr>
            <w:tcW w:w="1738" w:type="dxa"/>
            <w:tcBorders>
              <w:top w:val="nil"/>
              <w:bottom w:val="nil"/>
            </w:tcBorders>
          </w:tcPr>
          <w:p w14:paraId="108B53A4" w14:textId="4F8DC571" w:rsidR="008533B2" w:rsidRPr="00C67419" w:rsidRDefault="008533B2" w:rsidP="008533B2">
            <w:pPr>
              <w:spacing w:line="480" w:lineRule="auto"/>
              <w:jc w:val="both"/>
              <w:rPr>
                <w:rFonts w:ascii="Arial" w:hAnsi="Arial" w:cs="Arial"/>
              </w:rPr>
            </w:pPr>
            <w:r w:rsidRPr="00C67419">
              <w:rPr>
                <w:rFonts w:ascii="Arial" w:hAnsi="Arial" w:cs="Arial"/>
              </w:rPr>
              <w:t>7.2</w:t>
            </w:r>
          </w:p>
        </w:tc>
        <w:tc>
          <w:tcPr>
            <w:tcW w:w="0" w:type="auto"/>
            <w:tcBorders>
              <w:top w:val="nil"/>
              <w:bottom w:val="nil"/>
            </w:tcBorders>
          </w:tcPr>
          <w:p w14:paraId="4C14844F" w14:textId="1B5CE2EE" w:rsidR="008533B2" w:rsidRPr="00C67419" w:rsidRDefault="008533B2" w:rsidP="008533B2">
            <w:pPr>
              <w:spacing w:line="480" w:lineRule="auto"/>
              <w:jc w:val="both"/>
              <w:rPr>
                <w:rFonts w:ascii="Arial" w:hAnsi="Arial" w:cs="Arial"/>
              </w:rPr>
            </w:pPr>
            <w:r w:rsidRPr="00C67419">
              <w:rPr>
                <w:rFonts w:ascii="Arial" w:hAnsi="Arial" w:cs="Arial"/>
              </w:rPr>
              <w:t>16.2</w:t>
            </w:r>
            <w:r w:rsidR="00CB76F0" w:rsidRPr="00C67419">
              <w:rPr>
                <w:rFonts w:ascii="Arial" w:hAnsi="Arial" w:cs="Arial"/>
              </w:rPr>
              <w:t>2</w:t>
            </w:r>
          </w:p>
        </w:tc>
        <w:tc>
          <w:tcPr>
            <w:tcW w:w="0" w:type="auto"/>
            <w:tcBorders>
              <w:top w:val="nil"/>
              <w:bottom w:val="nil"/>
            </w:tcBorders>
          </w:tcPr>
          <w:p w14:paraId="4A249A59" w14:textId="1BFC02A3" w:rsidR="008533B2" w:rsidRPr="00C67419" w:rsidRDefault="008533B2" w:rsidP="008533B2">
            <w:pPr>
              <w:spacing w:line="480" w:lineRule="auto"/>
              <w:jc w:val="both"/>
              <w:rPr>
                <w:rFonts w:ascii="Arial" w:hAnsi="Arial" w:cs="Arial"/>
              </w:rPr>
            </w:pPr>
            <w:r w:rsidRPr="00C67419">
              <w:rPr>
                <w:rFonts w:ascii="Arial" w:hAnsi="Arial" w:cs="Arial"/>
              </w:rPr>
              <w:t>-98.01</w:t>
            </w:r>
          </w:p>
        </w:tc>
        <w:tc>
          <w:tcPr>
            <w:tcW w:w="0" w:type="auto"/>
            <w:tcBorders>
              <w:top w:val="nil"/>
              <w:bottom w:val="nil"/>
            </w:tcBorders>
          </w:tcPr>
          <w:p w14:paraId="79422564" w14:textId="046DB51D" w:rsidR="008533B2" w:rsidRPr="00C67419" w:rsidRDefault="008533B2" w:rsidP="008533B2">
            <w:pPr>
              <w:spacing w:line="480" w:lineRule="auto"/>
              <w:jc w:val="both"/>
              <w:rPr>
                <w:rFonts w:ascii="Arial" w:hAnsi="Arial" w:cs="Arial"/>
              </w:rPr>
            </w:pPr>
            <w:r w:rsidRPr="00C67419">
              <w:rPr>
                <w:rFonts w:ascii="Arial" w:hAnsi="Arial" w:cs="Arial"/>
              </w:rPr>
              <w:t>16</w:t>
            </w:r>
            <w:r w:rsidR="00CB76F0" w:rsidRPr="00C67419">
              <w:rPr>
                <w:rFonts w:ascii="Arial" w:hAnsi="Arial" w:cs="Arial"/>
              </w:rPr>
              <w:t>.00</w:t>
            </w:r>
          </w:p>
        </w:tc>
        <w:tc>
          <w:tcPr>
            <w:tcW w:w="0" w:type="auto"/>
            <w:tcBorders>
              <w:top w:val="nil"/>
              <w:bottom w:val="nil"/>
            </w:tcBorders>
          </w:tcPr>
          <w:p w14:paraId="79A15E18" w14:textId="2936419B" w:rsidR="008533B2" w:rsidRPr="00C67419" w:rsidRDefault="008533B2" w:rsidP="008533B2">
            <w:pPr>
              <w:spacing w:line="480" w:lineRule="auto"/>
              <w:jc w:val="both"/>
              <w:rPr>
                <w:rFonts w:ascii="Arial" w:hAnsi="Arial" w:cs="Arial"/>
              </w:rPr>
            </w:pPr>
            <w:r w:rsidRPr="00C67419">
              <w:rPr>
                <w:rFonts w:ascii="Arial" w:hAnsi="Arial" w:cs="Arial"/>
              </w:rPr>
              <w:t>16/02/2018</w:t>
            </w:r>
          </w:p>
        </w:tc>
        <w:tc>
          <w:tcPr>
            <w:tcW w:w="0" w:type="auto"/>
            <w:tcBorders>
              <w:top w:val="nil"/>
              <w:bottom w:val="nil"/>
            </w:tcBorders>
          </w:tcPr>
          <w:p w14:paraId="3EA3A6CB" w14:textId="066BD27A" w:rsidR="008533B2" w:rsidRPr="00C67419" w:rsidRDefault="008533B2" w:rsidP="008533B2">
            <w:pPr>
              <w:spacing w:line="480" w:lineRule="auto"/>
              <w:jc w:val="both"/>
              <w:rPr>
                <w:rFonts w:ascii="Arial" w:hAnsi="Arial" w:cs="Arial"/>
              </w:rPr>
            </w:pPr>
            <w:r w:rsidRPr="00C67419">
              <w:rPr>
                <w:rFonts w:ascii="Arial" w:hAnsi="Arial" w:cs="Arial"/>
              </w:rPr>
              <w:t>23:39:39</w:t>
            </w:r>
          </w:p>
        </w:tc>
      </w:tr>
      <w:tr w:rsidR="008533B2" w:rsidRPr="00C67419" w14:paraId="165F98DF" w14:textId="77777777" w:rsidTr="008533B2">
        <w:trPr>
          <w:jc w:val="center"/>
        </w:trPr>
        <w:tc>
          <w:tcPr>
            <w:tcW w:w="1738" w:type="dxa"/>
            <w:tcBorders>
              <w:top w:val="nil"/>
              <w:bottom w:val="nil"/>
            </w:tcBorders>
          </w:tcPr>
          <w:p w14:paraId="41DF5F40" w14:textId="0CDC4E81" w:rsidR="008533B2" w:rsidRPr="00C67419" w:rsidRDefault="008533B2" w:rsidP="008533B2">
            <w:pPr>
              <w:spacing w:line="480" w:lineRule="auto"/>
              <w:jc w:val="both"/>
              <w:rPr>
                <w:rFonts w:ascii="Arial" w:hAnsi="Arial" w:cs="Arial"/>
              </w:rPr>
            </w:pPr>
            <w:r w:rsidRPr="00C67419">
              <w:rPr>
                <w:rFonts w:ascii="Arial" w:hAnsi="Arial" w:cs="Arial"/>
              </w:rPr>
              <w:t>5</w:t>
            </w:r>
          </w:p>
        </w:tc>
        <w:tc>
          <w:tcPr>
            <w:tcW w:w="0" w:type="auto"/>
            <w:tcBorders>
              <w:top w:val="nil"/>
              <w:bottom w:val="nil"/>
            </w:tcBorders>
          </w:tcPr>
          <w:p w14:paraId="3155DED0" w14:textId="441CFF83" w:rsidR="008533B2" w:rsidRPr="00C67419" w:rsidRDefault="008533B2" w:rsidP="008533B2">
            <w:pPr>
              <w:spacing w:line="480" w:lineRule="auto"/>
              <w:jc w:val="both"/>
              <w:rPr>
                <w:rFonts w:ascii="Arial" w:hAnsi="Arial" w:cs="Arial"/>
              </w:rPr>
            </w:pPr>
            <w:r w:rsidRPr="00C67419">
              <w:rPr>
                <w:rFonts w:ascii="Arial" w:hAnsi="Arial" w:cs="Arial"/>
              </w:rPr>
              <w:t>15.9</w:t>
            </w:r>
            <w:r w:rsidR="00CB76F0" w:rsidRPr="00C67419">
              <w:rPr>
                <w:rFonts w:ascii="Arial" w:hAnsi="Arial" w:cs="Arial"/>
              </w:rPr>
              <w:t>5</w:t>
            </w:r>
          </w:p>
        </w:tc>
        <w:tc>
          <w:tcPr>
            <w:tcW w:w="0" w:type="auto"/>
            <w:tcBorders>
              <w:top w:val="nil"/>
              <w:bottom w:val="nil"/>
            </w:tcBorders>
          </w:tcPr>
          <w:p w14:paraId="46518CC1" w14:textId="7F25E52F" w:rsidR="008533B2" w:rsidRPr="00C67419" w:rsidRDefault="008533B2" w:rsidP="008533B2">
            <w:pPr>
              <w:spacing w:line="480" w:lineRule="auto"/>
              <w:jc w:val="both"/>
              <w:rPr>
                <w:rFonts w:ascii="Arial" w:hAnsi="Arial" w:cs="Arial"/>
              </w:rPr>
            </w:pPr>
            <w:r w:rsidRPr="00C67419">
              <w:rPr>
                <w:rFonts w:ascii="Arial" w:hAnsi="Arial" w:cs="Arial"/>
              </w:rPr>
              <w:t>-98.73</w:t>
            </w:r>
          </w:p>
        </w:tc>
        <w:tc>
          <w:tcPr>
            <w:tcW w:w="0" w:type="auto"/>
            <w:tcBorders>
              <w:top w:val="nil"/>
              <w:bottom w:val="nil"/>
            </w:tcBorders>
          </w:tcPr>
          <w:p w14:paraId="4191B4FC" w14:textId="268679ED" w:rsidR="008533B2" w:rsidRPr="00C67419" w:rsidRDefault="008533B2" w:rsidP="008533B2">
            <w:pPr>
              <w:spacing w:line="480" w:lineRule="auto"/>
              <w:jc w:val="both"/>
              <w:rPr>
                <w:rFonts w:ascii="Arial" w:hAnsi="Arial" w:cs="Arial"/>
              </w:rPr>
            </w:pPr>
            <w:r w:rsidRPr="00C67419">
              <w:rPr>
                <w:rFonts w:ascii="Arial" w:hAnsi="Arial" w:cs="Arial"/>
              </w:rPr>
              <w:t>14.6</w:t>
            </w:r>
            <w:r w:rsidR="00CB76F0" w:rsidRPr="00C67419">
              <w:rPr>
                <w:rFonts w:ascii="Arial" w:hAnsi="Arial" w:cs="Arial"/>
              </w:rPr>
              <w:t>0</w:t>
            </w:r>
          </w:p>
        </w:tc>
        <w:tc>
          <w:tcPr>
            <w:tcW w:w="0" w:type="auto"/>
            <w:tcBorders>
              <w:top w:val="nil"/>
              <w:bottom w:val="nil"/>
            </w:tcBorders>
          </w:tcPr>
          <w:p w14:paraId="0DD8FE78" w14:textId="217F955A" w:rsidR="008533B2" w:rsidRPr="00C67419" w:rsidRDefault="008533B2" w:rsidP="008533B2">
            <w:pPr>
              <w:spacing w:line="480" w:lineRule="auto"/>
              <w:jc w:val="both"/>
              <w:rPr>
                <w:rFonts w:ascii="Arial" w:hAnsi="Arial" w:cs="Arial"/>
              </w:rPr>
            </w:pPr>
            <w:r w:rsidRPr="00C67419">
              <w:rPr>
                <w:rFonts w:ascii="Arial" w:hAnsi="Arial" w:cs="Arial"/>
              </w:rPr>
              <w:t>20/03/2018</w:t>
            </w:r>
          </w:p>
        </w:tc>
        <w:tc>
          <w:tcPr>
            <w:tcW w:w="0" w:type="auto"/>
            <w:tcBorders>
              <w:top w:val="nil"/>
              <w:bottom w:val="nil"/>
            </w:tcBorders>
          </w:tcPr>
          <w:p w14:paraId="58A6E9AE" w14:textId="717655D4" w:rsidR="008533B2" w:rsidRPr="00C67419" w:rsidRDefault="008533B2" w:rsidP="008533B2">
            <w:pPr>
              <w:spacing w:line="480" w:lineRule="auto"/>
              <w:jc w:val="both"/>
              <w:rPr>
                <w:rFonts w:ascii="Arial" w:hAnsi="Arial" w:cs="Arial"/>
              </w:rPr>
            </w:pPr>
            <w:r w:rsidRPr="00C67419">
              <w:rPr>
                <w:rFonts w:ascii="Arial" w:hAnsi="Arial" w:cs="Arial"/>
              </w:rPr>
              <w:t>16:43:55</w:t>
            </w:r>
          </w:p>
        </w:tc>
      </w:tr>
      <w:tr w:rsidR="008533B2" w:rsidRPr="00C67419" w14:paraId="77EBA379" w14:textId="77777777" w:rsidTr="008533B2">
        <w:trPr>
          <w:jc w:val="center"/>
        </w:trPr>
        <w:tc>
          <w:tcPr>
            <w:tcW w:w="1738" w:type="dxa"/>
            <w:tcBorders>
              <w:top w:val="nil"/>
              <w:bottom w:val="nil"/>
            </w:tcBorders>
          </w:tcPr>
          <w:p w14:paraId="6C7862A0" w14:textId="7ABC6527" w:rsidR="008533B2" w:rsidRPr="00C67419" w:rsidRDefault="008533B2" w:rsidP="008533B2">
            <w:pPr>
              <w:spacing w:line="480" w:lineRule="auto"/>
              <w:jc w:val="both"/>
              <w:rPr>
                <w:rFonts w:ascii="Arial" w:hAnsi="Arial" w:cs="Arial"/>
              </w:rPr>
            </w:pPr>
            <w:r w:rsidRPr="00C67419">
              <w:rPr>
                <w:rFonts w:ascii="Arial" w:hAnsi="Arial" w:cs="Arial"/>
              </w:rPr>
              <w:t>5.3</w:t>
            </w:r>
          </w:p>
        </w:tc>
        <w:tc>
          <w:tcPr>
            <w:tcW w:w="0" w:type="auto"/>
            <w:tcBorders>
              <w:top w:val="nil"/>
              <w:bottom w:val="nil"/>
            </w:tcBorders>
          </w:tcPr>
          <w:p w14:paraId="616C7621" w14:textId="6A0E2C55" w:rsidR="008533B2" w:rsidRPr="00C67419" w:rsidRDefault="008533B2" w:rsidP="008533B2">
            <w:pPr>
              <w:spacing w:line="480" w:lineRule="auto"/>
              <w:jc w:val="both"/>
              <w:rPr>
                <w:rFonts w:ascii="Arial" w:hAnsi="Arial" w:cs="Arial"/>
              </w:rPr>
            </w:pPr>
            <w:r w:rsidRPr="00C67419">
              <w:rPr>
                <w:rFonts w:ascii="Arial" w:hAnsi="Arial" w:cs="Arial"/>
              </w:rPr>
              <w:t>16.02</w:t>
            </w:r>
          </w:p>
        </w:tc>
        <w:tc>
          <w:tcPr>
            <w:tcW w:w="0" w:type="auto"/>
            <w:tcBorders>
              <w:top w:val="nil"/>
              <w:bottom w:val="nil"/>
            </w:tcBorders>
          </w:tcPr>
          <w:p w14:paraId="18FCC04F" w14:textId="14E760B6" w:rsidR="008533B2" w:rsidRPr="00C67419" w:rsidRDefault="008533B2" w:rsidP="008533B2">
            <w:pPr>
              <w:spacing w:line="480" w:lineRule="auto"/>
              <w:jc w:val="both"/>
              <w:rPr>
                <w:rFonts w:ascii="Arial" w:hAnsi="Arial" w:cs="Arial"/>
              </w:rPr>
            </w:pPr>
            <w:r w:rsidRPr="00C67419">
              <w:rPr>
                <w:rFonts w:ascii="Arial" w:hAnsi="Arial" w:cs="Arial"/>
              </w:rPr>
              <w:t>-98.70</w:t>
            </w:r>
          </w:p>
        </w:tc>
        <w:tc>
          <w:tcPr>
            <w:tcW w:w="0" w:type="auto"/>
            <w:tcBorders>
              <w:top w:val="nil"/>
              <w:bottom w:val="nil"/>
            </w:tcBorders>
          </w:tcPr>
          <w:p w14:paraId="336A54E4" w14:textId="01E601F0" w:rsidR="008533B2" w:rsidRPr="00C67419" w:rsidRDefault="008533B2" w:rsidP="008533B2">
            <w:pPr>
              <w:spacing w:line="480" w:lineRule="auto"/>
              <w:jc w:val="both"/>
              <w:rPr>
                <w:rFonts w:ascii="Arial" w:hAnsi="Arial" w:cs="Arial"/>
              </w:rPr>
            </w:pPr>
            <w:r w:rsidRPr="00C67419">
              <w:rPr>
                <w:rFonts w:ascii="Arial" w:hAnsi="Arial" w:cs="Arial"/>
              </w:rPr>
              <w:t>12</w:t>
            </w:r>
            <w:r w:rsidR="00CB76F0" w:rsidRPr="00C67419">
              <w:rPr>
                <w:rFonts w:ascii="Arial" w:hAnsi="Arial" w:cs="Arial"/>
              </w:rPr>
              <w:t>.00</w:t>
            </w:r>
          </w:p>
        </w:tc>
        <w:tc>
          <w:tcPr>
            <w:tcW w:w="0" w:type="auto"/>
            <w:tcBorders>
              <w:top w:val="nil"/>
              <w:bottom w:val="nil"/>
            </w:tcBorders>
          </w:tcPr>
          <w:p w14:paraId="11477F87" w14:textId="36916075" w:rsidR="008533B2" w:rsidRPr="00C67419" w:rsidRDefault="008533B2" w:rsidP="008533B2">
            <w:pPr>
              <w:spacing w:line="480" w:lineRule="auto"/>
              <w:jc w:val="both"/>
              <w:rPr>
                <w:rFonts w:ascii="Arial" w:hAnsi="Arial" w:cs="Arial"/>
              </w:rPr>
            </w:pPr>
            <w:r w:rsidRPr="00C67419">
              <w:rPr>
                <w:rFonts w:ascii="Arial" w:hAnsi="Arial" w:cs="Arial"/>
              </w:rPr>
              <w:t>20/03/2018</w:t>
            </w:r>
          </w:p>
        </w:tc>
        <w:tc>
          <w:tcPr>
            <w:tcW w:w="0" w:type="auto"/>
            <w:tcBorders>
              <w:top w:val="nil"/>
              <w:bottom w:val="nil"/>
            </w:tcBorders>
          </w:tcPr>
          <w:p w14:paraId="7EF42991" w14:textId="63C7991B" w:rsidR="008533B2" w:rsidRPr="00C67419" w:rsidRDefault="008533B2" w:rsidP="008533B2">
            <w:pPr>
              <w:spacing w:line="480" w:lineRule="auto"/>
              <w:jc w:val="both"/>
              <w:rPr>
                <w:rFonts w:ascii="Arial" w:hAnsi="Arial" w:cs="Arial"/>
              </w:rPr>
            </w:pPr>
            <w:r w:rsidRPr="00C67419">
              <w:rPr>
                <w:rFonts w:ascii="Arial" w:hAnsi="Arial" w:cs="Arial"/>
              </w:rPr>
              <w:t>17:46:54</w:t>
            </w:r>
          </w:p>
        </w:tc>
      </w:tr>
      <w:tr w:rsidR="008533B2" w:rsidRPr="00C67419" w14:paraId="3686293C" w14:textId="77777777" w:rsidTr="008533B2">
        <w:trPr>
          <w:jc w:val="center"/>
        </w:trPr>
        <w:tc>
          <w:tcPr>
            <w:tcW w:w="1738" w:type="dxa"/>
            <w:tcBorders>
              <w:top w:val="nil"/>
              <w:bottom w:val="nil"/>
            </w:tcBorders>
          </w:tcPr>
          <w:p w14:paraId="25EB4648" w14:textId="28819583" w:rsidR="008533B2" w:rsidRPr="00C67419" w:rsidRDefault="008533B2" w:rsidP="008533B2">
            <w:pPr>
              <w:spacing w:line="480" w:lineRule="auto"/>
              <w:jc w:val="both"/>
              <w:rPr>
                <w:rFonts w:ascii="Arial" w:hAnsi="Arial" w:cs="Arial"/>
              </w:rPr>
            </w:pPr>
            <w:r w:rsidRPr="00C67419">
              <w:rPr>
                <w:rFonts w:ascii="Arial" w:hAnsi="Arial" w:cs="Arial"/>
              </w:rPr>
              <w:t>5.1</w:t>
            </w:r>
          </w:p>
        </w:tc>
        <w:tc>
          <w:tcPr>
            <w:tcW w:w="0" w:type="auto"/>
            <w:tcBorders>
              <w:top w:val="nil"/>
              <w:bottom w:val="nil"/>
            </w:tcBorders>
          </w:tcPr>
          <w:p w14:paraId="4DF3EC3B" w14:textId="523CED05" w:rsidR="008533B2" w:rsidRPr="00C67419" w:rsidRDefault="008533B2" w:rsidP="008533B2">
            <w:pPr>
              <w:spacing w:line="480" w:lineRule="auto"/>
              <w:jc w:val="both"/>
              <w:rPr>
                <w:rFonts w:ascii="Arial" w:hAnsi="Arial" w:cs="Arial"/>
              </w:rPr>
            </w:pPr>
            <w:r w:rsidRPr="00C67419">
              <w:rPr>
                <w:rFonts w:ascii="Arial" w:hAnsi="Arial" w:cs="Arial"/>
              </w:rPr>
              <w:t>15.40</w:t>
            </w:r>
          </w:p>
        </w:tc>
        <w:tc>
          <w:tcPr>
            <w:tcW w:w="0" w:type="auto"/>
            <w:tcBorders>
              <w:top w:val="nil"/>
              <w:bottom w:val="nil"/>
            </w:tcBorders>
          </w:tcPr>
          <w:p w14:paraId="21BA767E" w14:textId="1191BA06" w:rsidR="008533B2" w:rsidRPr="00C67419" w:rsidRDefault="008533B2" w:rsidP="008533B2">
            <w:pPr>
              <w:spacing w:line="480" w:lineRule="auto"/>
              <w:jc w:val="both"/>
              <w:rPr>
                <w:rFonts w:ascii="Arial" w:hAnsi="Arial" w:cs="Arial"/>
              </w:rPr>
            </w:pPr>
            <w:r w:rsidRPr="00C67419">
              <w:rPr>
                <w:rFonts w:ascii="Arial" w:hAnsi="Arial" w:cs="Arial"/>
              </w:rPr>
              <w:t>-94.6</w:t>
            </w:r>
            <w:r w:rsidR="00CB76F0" w:rsidRPr="00C67419">
              <w:rPr>
                <w:rFonts w:ascii="Arial" w:hAnsi="Arial" w:cs="Arial"/>
              </w:rPr>
              <w:t>5</w:t>
            </w:r>
          </w:p>
        </w:tc>
        <w:tc>
          <w:tcPr>
            <w:tcW w:w="0" w:type="auto"/>
            <w:tcBorders>
              <w:top w:val="nil"/>
              <w:bottom w:val="nil"/>
            </w:tcBorders>
          </w:tcPr>
          <w:p w14:paraId="09607833" w14:textId="5F5A3B08" w:rsidR="008533B2" w:rsidRPr="00C67419" w:rsidRDefault="008533B2" w:rsidP="008533B2">
            <w:pPr>
              <w:spacing w:line="480" w:lineRule="auto"/>
              <w:jc w:val="both"/>
              <w:rPr>
                <w:rFonts w:ascii="Arial" w:hAnsi="Arial" w:cs="Arial"/>
              </w:rPr>
            </w:pPr>
            <w:r w:rsidRPr="00C67419">
              <w:rPr>
                <w:rFonts w:ascii="Arial" w:hAnsi="Arial" w:cs="Arial"/>
              </w:rPr>
              <w:t>24.1</w:t>
            </w:r>
            <w:r w:rsidR="00CB76F0" w:rsidRPr="00C67419">
              <w:rPr>
                <w:rFonts w:ascii="Arial" w:hAnsi="Arial" w:cs="Arial"/>
              </w:rPr>
              <w:t>0</w:t>
            </w:r>
          </w:p>
        </w:tc>
        <w:tc>
          <w:tcPr>
            <w:tcW w:w="0" w:type="auto"/>
            <w:tcBorders>
              <w:top w:val="nil"/>
              <w:bottom w:val="nil"/>
            </w:tcBorders>
          </w:tcPr>
          <w:p w14:paraId="54EFE763" w14:textId="022E3C47" w:rsidR="008533B2" w:rsidRPr="00C67419" w:rsidRDefault="008533B2" w:rsidP="008533B2">
            <w:pPr>
              <w:spacing w:line="480" w:lineRule="auto"/>
              <w:jc w:val="both"/>
              <w:rPr>
                <w:rFonts w:ascii="Arial" w:hAnsi="Arial" w:cs="Arial"/>
              </w:rPr>
            </w:pPr>
            <w:r w:rsidRPr="00C67419">
              <w:rPr>
                <w:rFonts w:ascii="Arial" w:hAnsi="Arial" w:cs="Arial"/>
              </w:rPr>
              <w:t>29/06/2018</w:t>
            </w:r>
          </w:p>
        </w:tc>
        <w:tc>
          <w:tcPr>
            <w:tcW w:w="0" w:type="auto"/>
            <w:tcBorders>
              <w:top w:val="nil"/>
              <w:bottom w:val="nil"/>
            </w:tcBorders>
          </w:tcPr>
          <w:p w14:paraId="128C96E9" w14:textId="7B497AA5" w:rsidR="008533B2" w:rsidRPr="00C67419" w:rsidRDefault="008533B2" w:rsidP="008533B2">
            <w:pPr>
              <w:spacing w:line="480" w:lineRule="auto"/>
              <w:jc w:val="both"/>
              <w:rPr>
                <w:rFonts w:ascii="Arial" w:hAnsi="Arial" w:cs="Arial"/>
              </w:rPr>
            </w:pPr>
            <w:r w:rsidRPr="00C67419">
              <w:rPr>
                <w:rFonts w:ascii="Arial" w:hAnsi="Arial" w:cs="Arial"/>
              </w:rPr>
              <w:t>09:16:39</w:t>
            </w:r>
          </w:p>
        </w:tc>
      </w:tr>
      <w:tr w:rsidR="008533B2" w:rsidRPr="00C67419" w14:paraId="1BF5E2E9" w14:textId="77777777" w:rsidTr="008533B2">
        <w:trPr>
          <w:jc w:val="center"/>
        </w:trPr>
        <w:tc>
          <w:tcPr>
            <w:tcW w:w="1738" w:type="dxa"/>
            <w:tcBorders>
              <w:top w:val="nil"/>
              <w:bottom w:val="nil"/>
            </w:tcBorders>
          </w:tcPr>
          <w:p w14:paraId="75283B46" w14:textId="0E517E50" w:rsidR="008533B2" w:rsidRPr="00C67419" w:rsidRDefault="008533B2" w:rsidP="008533B2">
            <w:pPr>
              <w:spacing w:line="480" w:lineRule="auto"/>
              <w:jc w:val="both"/>
              <w:rPr>
                <w:rFonts w:ascii="Arial" w:hAnsi="Arial" w:cs="Arial"/>
              </w:rPr>
            </w:pPr>
            <w:r w:rsidRPr="00C67419">
              <w:rPr>
                <w:rFonts w:ascii="Arial" w:hAnsi="Arial" w:cs="Arial"/>
              </w:rPr>
              <w:t>5.5</w:t>
            </w:r>
          </w:p>
        </w:tc>
        <w:tc>
          <w:tcPr>
            <w:tcW w:w="0" w:type="auto"/>
            <w:tcBorders>
              <w:top w:val="nil"/>
              <w:bottom w:val="nil"/>
            </w:tcBorders>
          </w:tcPr>
          <w:p w14:paraId="2376D28F" w14:textId="3305037D" w:rsidR="008533B2" w:rsidRPr="00C67419" w:rsidRDefault="008533B2" w:rsidP="008533B2">
            <w:pPr>
              <w:spacing w:line="480" w:lineRule="auto"/>
              <w:jc w:val="both"/>
              <w:rPr>
                <w:rFonts w:ascii="Arial" w:hAnsi="Arial" w:cs="Arial"/>
              </w:rPr>
            </w:pPr>
            <w:r w:rsidRPr="00C67419">
              <w:rPr>
                <w:rFonts w:ascii="Arial" w:hAnsi="Arial" w:cs="Arial"/>
              </w:rPr>
              <w:t>15.9</w:t>
            </w:r>
            <w:r w:rsidR="00CB76F0" w:rsidRPr="00C67419">
              <w:rPr>
                <w:rFonts w:ascii="Arial" w:hAnsi="Arial" w:cs="Arial"/>
              </w:rPr>
              <w:t>6</w:t>
            </w:r>
          </w:p>
        </w:tc>
        <w:tc>
          <w:tcPr>
            <w:tcW w:w="0" w:type="auto"/>
            <w:tcBorders>
              <w:top w:val="nil"/>
              <w:bottom w:val="nil"/>
            </w:tcBorders>
          </w:tcPr>
          <w:p w14:paraId="2078819B" w14:textId="1D9A85E9" w:rsidR="008533B2" w:rsidRPr="00C67419" w:rsidRDefault="008533B2" w:rsidP="008533B2">
            <w:pPr>
              <w:spacing w:line="480" w:lineRule="auto"/>
              <w:jc w:val="both"/>
              <w:rPr>
                <w:rFonts w:ascii="Arial" w:hAnsi="Arial" w:cs="Arial"/>
              </w:rPr>
            </w:pPr>
            <w:r w:rsidRPr="00C67419">
              <w:rPr>
                <w:rFonts w:ascii="Arial" w:hAnsi="Arial" w:cs="Arial"/>
              </w:rPr>
              <w:t>-98.67</w:t>
            </w:r>
          </w:p>
        </w:tc>
        <w:tc>
          <w:tcPr>
            <w:tcW w:w="0" w:type="auto"/>
            <w:tcBorders>
              <w:top w:val="nil"/>
              <w:bottom w:val="nil"/>
            </w:tcBorders>
          </w:tcPr>
          <w:p w14:paraId="4A10DFFD" w14:textId="71F0AC0D" w:rsidR="008533B2" w:rsidRPr="00C67419" w:rsidRDefault="008533B2" w:rsidP="008533B2">
            <w:pPr>
              <w:spacing w:line="480" w:lineRule="auto"/>
              <w:jc w:val="both"/>
              <w:rPr>
                <w:rFonts w:ascii="Arial" w:hAnsi="Arial" w:cs="Arial"/>
              </w:rPr>
            </w:pPr>
            <w:r w:rsidRPr="00C67419">
              <w:rPr>
                <w:rFonts w:ascii="Arial" w:hAnsi="Arial" w:cs="Arial"/>
              </w:rPr>
              <w:t>15.8</w:t>
            </w:r>
            <w:r w:rsidR="00CB76F0" w:rsidRPr="00C67419">
              <w:rPr>
                <w:rFonts w:ascii="Arial" w:hAnsi="Arial" w:cs="Arial"/>
              </w:rPr>
              <w:t>0</w:t>
            </w:r>
          </w:p>
        </w:tc>
        <w:tc>
          <w:tcPr>
            <w:tcW w:w="0" w:type="auto"/>
            <w:tcBorders>
              <w:top w:val="nil"/>
              <w:bottom w:val="nil"/>
            </w:tcBorders>
          </w:tcPr>
          <w:p w14:paraId="046DCE19" w14:textId="42CB261E" w:rsidR="008533B2" w:rsidRPr="00C67419" w:rsidRDefault="008533B2" w:rsidP="008533B2">
            <w:pPr>
              <w:spacing w:line="480" w:lineRule="auto"/>
              <w:jc w:val="both"/>
              <w:rPr>
                <w:rFonts w:ascii="Arial" w:hAnsi="Arial" w:cs="Arial"/>
              </w:rPr>
            </w:pPr>
            <w:r w:rsidRPr="00C67419">
              <w:rPr>
                <w:rFonts w:ascii="Arial" w:hAnsi="Arial" w:cs="Arial"/>
              </w:rPr>
              <w:t>22/04/2019</w:t>
            </w:r>
          </w:p>
        </w:tc>
        <w:tc>
          <w:tcPr>
            <w:tcW w:w="0" w:type="auto"/>
            <w:tcBorders>
              <w:top w:val="nil"/>
              <w:bottom w:val="nil"/>
            </w:tcBorders>
          </w:tcPr>
          <w:p w14:paraId="038838C0" w14:textId="4CF303FA" w:rsidR="008533B2" w:rsidRPr="00C67419" w:rsidRDefault="008533B2" w:rsidP="008533B2">
            <w:pPr>
              <w:spacing w:line="480" w:lineRule="auto"/>
              <w:jc w:val="both"/>
              <w:rPr>
                <w:rFonts w:ascii="Arial" w:hAnsi="Arial" w:cs="Arial"/>
              </w:rPr>
            </w:pPr>
            <w:r w:rsidRPr="00C67419">
              <w:rPr>
                <w:rFonts w:ascii="Arial" w:hAnsi="Arial" w:cs="Arial"/>
              </w:rPr>
              <w:t>20:15:23</w:t>
            </w:r>
          </w:p>
        </w:tc>
      </w:tr>
      <w:tr w:rsidR="008533B2" w:rsidRPr="00C67419" w14:paraId="1A1EA718" w14:textId="77777777" w:rsidTr="008533B2">
        <w:trPr>
          <w:jc w:val="center"/>
        </w:trPr>
        <w:tc>
          <w:tcPr>
            <w:tcW w:w="1738" w:type="dxa"/>
            <w:tcBorders>
              <w:top w:val="nil"/>
              <w:bottom w:val="nil"/>
            </w:tcBorders>
          </w:tcPr>
          <w:p w14:paraId="430ED139" w14:textId="67676D9F" w:rsidR="008533B2" w:rsidRPr="00C67419" w:rsidRDefault="008533B2" w:rsidP="008533B2">
            <w:pPr>
              <w:spacing w:line="480" w:lineRule="auto"/>
              <w:jc w:val="both"/>
              <w:rPr>
                <w:rFonts w:ascii="Arial" w:hAnsi="Arial" w:cs="Arial"/>
              </w:rPr>
            </w:pPr>
            <w:r w:rsidRPr="00C67419">
              <w:rPr>
                <w:rFonts w:ascii="Arial" w:hAnsi="Arial" w:cs="Arial"/>
              </w:rPr>
              <w:t>5.1</w:t>
            </w:r>
          </w:p>
        </w:tc>
        <w:tc>
          <w:tcPr>
            <w:tcW w:w="0" w:type="auto"/>
            <w:tcBorders>
              <w:top w:val="nil"/>
              <w:bottom w:val="nil"/>
            </w:tcBorders>
          </w:tcPr>
          <w:p w14:paraId="2A7D439C" w14:textId="3171F196" w:rsidR="008533B2" w:rsidRPr="00C67419" w:rsidRDefault="008533B2" w:rsidP="008533B2">
            <w:pPr>
              <w:spacing w:line="480" w:lineRule="auto"/>
              <w:jc w:val="both"/>
              <w:rPr>
                <w:rFonts w:ascii="Arial" w:hAnsi="Arial" w:cs="Arial"/>
              </w:rPr>
            </w:pPr>
            <w:r w:rsidRPr="00C67419">
              <w:rPr>
                <w:rFonts w:ascii="Arial" w:hAnsi="Arial" w:cs="Arial"/>
              </w:rPr>
              <w:t>16.25</w:t>
            </w:r>
          </w:p>
        </w:tc>
        <w:tc>
          <w:tcPr>
            <w:tcW w:w="0" w:type="auto"/>
            <w:tcBorders>
              <w:top w:val="nil"/>
              <w:bottom w:val="nil"/>
            </w:tcBorders>
          </w:tcPr>
          <w:p w14:paraId="22979197" w14:textId="47D5D652" w:rsidR="008533B2" w:rsidRPr="00C67419" w:rsidRDefault="008533B2" w:rsidP="008533B2">
            <w:pPr>
              <w:spacing w:line="480" w:lineRule="auto"/>
              <w:jc w:val="both"/>
              <w:rPr>
                <w:rFonts w:ascii="Arial" w:hAnsi="Arial" w:cs="Arial"/>
              </w:rPr>
            </w:pPr>
            <w:r w:rsidRPr="00C67419">
              <w:rPr>
                <w:rFonts w:ascii="Arial" w:hAnsi="Arial" w:cs="Arial"/>
              </w:rPr>
              <w:t>-98.3</w:t>
            </w:r>
            <w:r w:rsidR="00CB76F0" w:rsidRPr="00C67419">
              <w:rPr>
                <w:rFonts w:ascii="Arial" w:hAnsi="Arial" w:cs="Arial"/>
              </w:rPr>
              <w:t>2</w:t>
            </w:r>
          </w:p>
        </w:tc>
        <w:tc>
          <w:tcPr>
            <w:tcW w:w="0" w:type="auto"/>
            <w:tcBorders>
              <w:top w:val="nil"/>
              <w:bottom w:val="nil"/>
            </w:tcBorders>
          </w:tcPr>
          <w:p w14:paraId="2BB90022" w14:textId="3905614A" w:rsidR="008533B2" w:rsidRPr="00C67419" w:rsidRDefault="008533B2" w:rsidP="008533B2">
            <w:pPr>
              <w:spacing w:line="480" w:lineRule="auto"/>
              <w:jc w:val="both"/>
              <w:rPr>
                <w:rFonts w:ascii="Arial" w:hAnsi="Arial" w:cs="Arial"/>
              </w:rPr>
            </w:pPr>
            <w:r w:rsidRPr="00C67419">
              <w:rPr>
                <w:rFonts w:ascii="Arial" w:hAnsi="Arial" w:cs="Arial"/>
              </w:rPr>
              <w:t>6.9</w:t>
            </w:r>
            <w:r w:rsidR="00CB76F0" w:rsidRPr="00C67419">
              <w:rPr>
                <w:rFonts w:ascii="Arial" w:hAnsi="Arial" w:cs="Arial"/>
              </w:rPr>
              <w:t>0</w:t>
            </w:r>
          </w:p>
        </w:tc>
        <w:tc>
          <w:tcPr>
            <w:tcW w:w="0" w:type="auto"/>
            <w:tcBorders>
              <w:top w:val="nil"/>
              <w:bottom w:val="nil"/>
            </w:tcBorders>
          </w:tcPr>
          <w:p w14:paraId="7346ED9E" w14:textId="06821AD4" w:rsidR="008533B2" w:rsidRPr="00C67419" w:rsidRDefault="008533B2" w:rsidP="008533B2">
            <w:pPr>
              <w:spacing w:line="480" w:lineRule="auto"/>
              <w:jc w:val="both"/>
              <w:rPr>
                <w:rFonts w:ascii="Arial" w:hAnsi="Arial" w:cs="Arial"/>
              </w:rPr>
            </w:pPr>
            <w:r w:rsidRPr="00C67419">
              <w:rPr>
                <w:rFonts w:ascii="Arial" w:hAnsi="Arial" w:cs="Arial"/>
              </w:rPr>
              <w:t>11/01/2020</w:t>
            </w:r>
          </w:p>
        </w:tc>
        <w:tc>
          <w:tcPr>
            <w:tcW w:w="0" w:type="auto"/>
            <w:tcBorders>
              <w:top w:val="nil"/>
              <w:bottom w:val="nil"/>
            </w:tcBorders>
          </w:tcPr>
          <w:p w14:paraId="0316BB5E" w14:textId="21EC675D" w:rsidR="008533B2" w:rsidRPr="00C67419" w:rsidRDefault="008533B2" w:rsidP="008533B2">
            <w:pPr>
              <w:spacing w:line="480" w:lineRule="auto"/>
              <w:jc w:val="both"/>
              <w:rPr>
                <w:rFonts w:ascii="Arial" w:hAnsi="Arial" w:cs="Arial"/>
              </w:rPr>
            </w:pPr>
            <w:r w:rsidRPr="00C67419">
              <w:rPr>
                <w:rFonts w:ascii="Arial" w:hAnsi="Arial" w:cs="Arial"/>
              </w:rPr>
              <w:t>14:22:02</w:t>
            </w:r>
          </w:p>
        </w:tc>
      </w:tr>
      <w:tr w:rsidR="008533B2" w:rsidRPr="00C67419" w14:paraId="1FBCDEF4" w14:textId="77777777" w:rsidTr="008533B2">
        <w:trPr>
          <w:jc w:val="center"/>
        </w:trPr>
        <w:tc>
          <w:tcPr>
            <w:tcW w:w="1738" w:type="dxa"/>
            <w:tcBorders>
              <w:top w:val="nil"/>
              <w:bottom w:val="single" w:sz="4" w:space="0" w:color="auto"/>
            </w:tcBorders>
          </w:tcPr>
          <w:p w14:paraId="24FD0210" w14:textId="05E54D33" w:rsidR="008533B2" w:rsidRPr="00C67419" w:rsidRDefault="008533B2" w:rsidP="008533B2">
            <w:pPr>
              <w:spacing w:line="480" w:lineRule="auto"/>
              <w:jc w:val="both"/>
              <w:rPr>
                <w:rFonts w:ascii="Arial" w:hAnsi="Arial" w:cs="Arial"/>
              </w:rPr>
            </w:pPr>
            <w:r w:rsidRPr="00C67419">
              <w:rPr>
                <w:rFonts w:ascii="Arial" w:hAnsi="Arial" w:cs="Arial"/>
              </w:rPr>
              <w:t>5.1</w:t>
            </w:r>
          </w:p>
        </w:tc>
        <w:tc>
          <w:tcPr>
            <w:tcW w:w="0" w:type="auto"/>
            <w:tcBorders>
              <w:top w:val="nil"/>
              <w:bottom w:val="single" w:sz="4" w:space="0" w:color="auto"/>
            </w:tcBorders>
          </w:tcPr>
          <w:p w14:paraId="1944EF17" w14:textId="61F54C72" w:rsidR="008533B2" w:rsidRPr="00C67419" w:rsidRDefault="008533B2" w:rsidP="008533B2">
            <w:pPr>
              <w:spacing w:line="480" w:lineRule="auto"/>
              <w:jc w:val="both"/>
              <w:rPr>
                <w:rFonts w:ascii="Arial" w:hAnsi="Arial" w:cs="Arial"/>
              </w:rPr>
            </w:pPr>
            <w:r w:rsidRPr="00C67419">
              <w:rPr>
                <w:rFonts w:ascii="Arial" w:hAnsi="Arial" w:cs="Arial"/>
              </w:rPr>
              <w:t>16.2</w:t>
            </w:r>
            <w:r w:rsidR="00CB76F0" w:rsidRPr="00C67419">
              <w:rPr>
                <w:rFonts w:ascii="Arial" w:hAnsi="Arial" w:cs="Arial"/>
              </w:rPr>
              <w:t>1</w:t>
            </w:r>
          </w:p>
        </w:tc>
        <w:tc>
          <w:tcPr>
            <w:tcW w:w="0" w:type="auto"/>
            <w:tcBorders>
              <w:top w:val="nil"/>
              <w:bottom w:val="single" w:sz="4" w:space="0" w:color="auto"/>
            </w:tcBorders>
          </w:tcPr>
          <w:p w14:paraId="0494FF94" w14:textId="268FF7D0" w:rsidR="008533B2" w:rsidRPr="00C67419" w:rsidRDefault="008533B2" w:rsidP="008533B2">
            <w:pPr>
              <w:spacing w:line="480" w:lineRule="auto"/>
              <w:jc w:val="both"/>
              <w:rPr>
                <w:rFonts w:ascii="Arial" w:hAnsi="Arial" w:cs="Arial"/>
              </w:rPr>
            </w:pPr>
            <w:r w:rsidRPr="00C67419">
              <w:rPr>
                <w:rFonts w:ascii="Arial" w:hAnsi="Arial" w:cs="Arial"/>
              </w:rPr>
              <w:t>-98.07</w:t>
            </w:r>
          </w:p>
        </w:tc>
        <w:tc>
          <w:tcPr>
            <w:tcW w:w="0" w:type="auto"/>
            <w:tcBorders>
              <w:top w:val="nil"/>
              <w:bottom w:val="single" w:sz="4" w:space="0" w:color="auto"/>
            </w:tcBorders>
          </w:tcPr>
          <w:p w14:paraId="631D8969" w14:textId="1E722362" w:rsidR="008533B2" w:rsidRPr="00C67419" w:rsidRDefault="008533B2" w:rsidP="008533B2">
            <w:pPr>
              <w:spacing w:line="480" w:lineRule="auto"/>
              <w:jc w:val="both"/>
              <w:rPr>
                <w:rFonts w:ascii="Arial" w:hAnsi="Arial" w:cs="Arial"/>
              </w:rPr>
            </w:pPr>
            <w:r w:rsidRPr="00C67419">
              <w:rPr>
                <w:rFonts w:ascii="Arial" w:hAnsi="Arial" w:cs="Arial"/>
              </w:rPr>
              <w:t>6.7</w:t>
            </w:r>
            <w:r w:rsidR="00CB76F0" w:rsidRPr="00C67419">
              <w:rPr>
                <w:rFonts w:ascii="Arial" w:hAnsi="Arial" w:cs="Arial"/>
              </w:rPr>
              <w:t>0</w:t>
            </w:r>
          </w:p>
        </w:tc>
        <w:tc>
          <w:tcPr>
            <w:tcW w:w="0" w:type="auto"/>
            <w:tcBorders>
              <w:top w:val="nil"/>
              <w:bottom w:val="single" w:sz="4" w:space="0" w:color="auto"/>
            </w:tcBorders>
          </w:tcPr>
          <w:p w14:paraId="7F2D6745" w14:textId="484BFDE6" w:rsidR="008533B2" w:rsidRPr="00C67419" w:rsidRDefault="008533B2" w:rsidP="008533B2">
            <w:pPr>
              <w:spacing w:line="480" w:lineRule="auto"/>
              <w:jc w:val="both"/>
              <w:rPr>
                <w:rFonts w:ascii="Arial" w:hAnsi="Arial" w:cs="Arial"/>
              </w:rPr>
            </w:pPr>
            <w:r w:rsidRPr="00C67419">
              <w:rPr>
                <w:rFonts w:ascii="Arial" w:hAnsi="Arial" w:cs="Arial"/>
              </w:rPr>
              <w:t>15/01/2020</w:t>
            </w:r>
          </w:p>
        </w:tc>
        <w:tc>
          <w:tcPr>
            <w:tcW w:w="0" w:type="auto"/>
            <w:tcBorders>
              <w:top w:val="nil"/>
              <w:bottom w:val="single" w:sz="4" w:space="0" w:color="auto"/>
            </w:tcBorders>
          </w:tcPr>
          <w:p w14:paraId="0BDFB203" w14:textId="05461096" w:rsidR="008533B2" w:rsidRPr="00C67419" w:rsidRDefault="008533B2" w:rsidP="008533B2">
            <w:pPr>
              <w:spacing w:line="480" w:lineRule="auto"/>
              <w:jc w:val="both"/>
              <w:rPr>
                <w:rFonts w:ascii="Arial" w:hAnsi="Arial" w:cs="Arial"/>
              </w:rPr>
            </w:pPr>
            <w:r w:rsidRPr="00C67419">
              <w:rPr>
                <w:rFonts w:ascii="Arial" w:hAnsi="Arial" w:cs="Arial"/>
              </w:rPr>
              <w:t>08:15:23</w:t>
            </w:r>
          </w:p>
        </w:tc>
      </w:tr>
    </w:tbl>
    <w:p w14:paraId="0EB1EDC3" w14:textId="5FF9F0EB" w:rsidR="008533B2" w:rsidRPr="000C4D5B" w:rsidRDefault="000C4D5B" w:rsidP="000C4D5B">
      <w:pPr>
        <w:pStyle w:val="BodyText3"/>
        <w:tabs>
          <w:tab w:val="left" w:pos="1080"/>
        </w:tabs>
        <w:spacing w:after="0" w:line="480" w:lineRule="auto"/>
        <w:ind w:left="1080" w:hanging="1080"/>
        <w:jc w:val="both"/>
        <w:rPr>
          <w:rFonts w:ascii="Arial" w:hAnsi="Arial"/>
          <w:b/>
          <w:sz w:val="20"/>
          <w:szCs w:val="20"/>
          <w:vertAlign w:val="superscript"/>
        </w:rPr>
      </w:pPr>
      <w:r>
        <w:rPr>
          <w:rFonts w:ascii="Arial" w:hAnsi="Arial"/>
          <w:bCs/>
          <w:i/>
          <w:sz w:val="18"/>
          <w:vertAlign w:val="superscript"/>
        </w:rPr>
        <w:t xml:space="preserve">                                    </w:t>
      </w:r>
      <w:r w:rsidR="008533B2" w:rsidRPr="00C66B6C">
        <w:rPr>
          <w:rFonts w:ascii="Arial" w:hAnsi="Arial"/>
          <w:bCs/>
          <w:i/>
          <w:sz w:val="18"/>
          <w:vertAlign w:val="superscript"/>
        </w:rPr>
        <w:t>*Note: UTC (Coordinated Universal Time). Source: SSN (202</w:t>
      </w:r>
      <w:r w:rsidR="00CB76F0">
        <w:rPr>
          <w:rFonts w:ascii="Arial" w:hAnsi="Arial"/>
          <w:bCs/>
          <w:i/>
          <w:sz w:val="18"/>
          <w:vertAlign w:val="superscript"/>
        </w:rPr>
        <w:t>6</w:t>
      </w:r>
      <w:r w:rsidR="008533B2" w:rsidRPr="00C66B6C">
        <w:rPr>
          <w:rFonts w:ascii="Arial" w:hAnsi="Arial"/>
          <w:bCs/>
          <w:i/>
          <w:sz w:val="18"/>
          <w:vertAlign w:val="superscript"/>
        </w:rPr>
        <w:t>)</w:t>
      </w:r>
    </w:p>
    <w:p w14:paraId="47B84954" w14:textId="2EE1F75F" w:rsidR="008533B2" w:rsidRDefault="008533B2" w:rsidP="008533B2">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p>
    <w:p w14:paraId="67552656" w14:textId="3D93954B" w:rsidR="0093370B" w:rsidRDefault="0093370B" w:rsidP="00441B6F">
      <w:pPr>
        <w:pStyle w:val="Body"/>
        <w:spacing w:after="0"/>
        <w:rPr>
          <w:rFonts w:ascii="Arial" w:hAnsi="Arial" w:cs="Arial"/>
        </w:rPr>
      </w:pPr>
    </w:p>
    <w:p w14:paraId="0F8541B3" w14:textId="00233F50" w:rsidR="0093370B" w:rsidRDefault="009E60FB" w:rsidP="00441B6F">
      <w:pPr>
        <w:pStyle w:val="Body"/>
        <w:spacing w:after="0"/>
        <w:rPr>
          <w:rFonts w:ascii="Arial" w:hAnsi="Arial" w:cs="Arial"/>
        </w:rPr>
      </w:pPr>
      <w:r w:rsidRPr="009E60FB">
        <w:rPr>
          <w:rFonts w:ascii="Arial" w:hAnsi="Arial" w:cs="Arial"/>
        </w:rPr>
        <w:t xml:space="preserve">The functional form proposed by Boore et al., (2003) was </w:t>
      </w:r>
      <w:r w:rsidR="000C4D5B">
        <w:rPr>
          <w:rFonts w:ascii="Arial" w:hAnsi="Arial" w:cs="Arial"/>
        </w:rPr>
        <w:t>implemented</w:t>
      </w:r>
      <w:r w:rsidRPr="009E60FB">
        <w:rPr>
          <w:rFonts w:ascii="Arial" w:hAnsi="Arial" w:cs="Arial"/>
        </w:rPr>
        <w:t xml:space="preserve">. The general structure is described by equation 2, </w:t>
      </w:r>
      <w:r w:rsidR="00EC4F9B">
        <w:rPr>
          <w:rFonts w:ascii="Arial" w:hAnsi="Arial" w:cs="Arial"/>
        </w:rPr>
        <w:t>thus satisfying</w:t>
      </w:r>
      <w:r w:rsidRPr="009E60FB">
        <w:rPr>
          <w:rFonts w:ascii="Arial" w:hAnsi="Arial" w:cs="Arial"/>
        </w:rPr>
        <w:t xml:space="preserve"> the physical conditions </w:t>
      </w:r>
      <w:r w:rsidR="00EC4F9B">
        <w:rPr>
          <w:rFonts w:ascii="Arial" w:hAnsi="Arial" w:cs="Arial"/>
        </w:rPr>
        <w:t>for scaling</w:t>
      </w:r>
      <w:r w:rsidRPr="009E60FB">
        <w:rPr>
          <w:rFonts w:ascii="Arial" w:hAnsi="Arial" w:cs="Arial"/>
        </w:rPr>
        <w:t xml:space="preserve"> ground</w:t>
      </w:r>
      <w:r w:rsidR="00EC4F9B">
        <w:rPr>
          <w:rFonts w:ascii="Arial" w:hAnsi="Arial" w:cs="Arial"/>
        </w:rPr>
        <w:t xml:space="preserve"> motion</w:t>
      </w:r>
      <w:r w:rsidRPr="009E60FB">
        <w:rPr>
          <w:rFonts w:ascii="Arial" w:hAnsi="Arial" w:cs="Arial"/>
        </w:rPr>
        <w:t xml:space="preserve"> with distance and magnitude.</w:t>
      </w:r>
    </w:p>
    <w:p w14:paraId="527B2E81" w14:textId="33372E9C" w:rsidR="009E60FB" w:rsidRDefault="009E60FB" w:rsidP="00441B6F">
      <w:pPr>
        <w:pStyle w:val="Body"/>
        <w:spacing w:after="0"/>
        <w:rPr>
          <w:rFonts w:ascii="Arial" w:hAnsi="Arial" w:cs="Arial"/>
        </w:rPr>
      </w:pPr>
    </w:p>
    <w:p w14:paraId="6703DB01" w14:textId="453F597B" w:rsidR="009E60FB" w:rsidRDefault="00DA6B15" w:rsidP="00441B6F">
      <w:pPr>
        <w:pStyle w:val="Body"/>
        <w:spacing w:after="0"/>
        <w:rPr>
          <w:rFonts w:ascii="Arial" w:hAnsi="Arial" w:cs="Arial"/>
        </w:rPr>
      </w:pPr>
      <m:oMath>
        <m:sSub>
          <m:sSubPr>
            <m:ctrlPr>
              <w:rPr>
                <w:rFonts w:ascii="Cambria Math" w:hAnsi="Cambria Math" w:cs="Arial"/>
                <w:i/>
              </w:rPr>
            </m:ctrlPr>
          </m:sSubPr>
          <m:e>
            <m:r>
              <w:rPr>
                <w:rFonts w:ascii="Cambria Math" w:hAnsi="Cambria Math" w:cs="Arial"/>
              </w:rPr>
              <m:t>log</m:t>
            </m:r>
          </m:e>
          <m:sub>
            <m:r>
              <w:rPr>
                <w:rFonts w:ascii="Cambria Math" w:hAnsi="Cambria Math" w:cs="Arial"/>
              </w:rPr>
              <m:t>10</m:t>
            </m:r>
          </m:sub>
        </m:sSub>
        <m:r>
          <w:rPr>
            <w:rFonts w:ascii="Cambria Math" w:hAnsi="Cambria Math" w:cs="Arial"/>
          </w:rPr>
          <m:t>PGA</m:t>
        </m:r>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r>
          <w:rPr>
            <w:rFonts w:ascii="Cambria Math" w:hAnsi="Cambria Math" w:cs="Arial"/>
          </w:rPr>
          <m:t>M</m:t>
        </m:r>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r>
          <w:rPr>
            <w:rFonts w:ascii="Cambria Math" w:hAnsi="Cambria Math" w:cs="Arial"/>
          </w:rPr>
          <m:t>H</m:t>
        </m:r>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4</m:t>
            </m:r>
          </m:sub>
        </m:sSub>
        <m:r>
          <w:rPr>
            <w:rFonts w:ascii="Cambria Math" w:hAnsi="Cambria Math" w:cs="Arial"/>
          </w:rPr>
          <m:t>R</m:t>
        </m:r>
        <m:r>
          <w:rPr>
            <w:rFonts w:ascii="Cambria Math" w:hAnsi="Cambria Math" w:cs="Arial"/>
          </w:rPr>
          <m:t>-</m:t>
        </m:r>
        <m:r>
          <w:rPr>
            <w:rFonts w:ascii="Cambria Math" w:hAnsi="Cambria Math" w:cs="Arial"/>
          </w:rPr>
          <m:t>g</m:t>
        </m:r>
        <m:r>
          <w:rPr>
            <w:rFonts w:ascii="Cambria Math" w:hAnsi="Cambria Math" w:cs="Arial"/>
          </w:rPr>
          <m:t>l</m:t>
        </m:r>
        <m:r>
          <w:rPr>
            <w:rFonts w:ascii="Cambria Math" w:hAnsi="Cambria Math" w:cs="Arial"/>
          </w:rPr>
          <m:t>o</m:t>
        </m:r>
        <m:sSub>
          <m:sSubPr>
            <m:ctrlPr>
              <w:rPr>
                <w:rFonts w:ascii="Cambria Math" w:hAnsi="Cambria Math" w:cs="Arial"/>
                <w:i/>
              </w:rPr>
            </m:ctrlPr>
          </m:sSubPr>
          <m:e>
            <m:r>
              <w:rPr>
                <w:rFonts w:ascii="Cambria Math" w:hAnsi="Cambria Math" w:cs="Arial"/>
              </w:rPr>
              <m:t>g</m:t>
            </m:r>
          </m:e>
          <m:sub>
            <m:r>
              <w:rPr>
                <w:rFonts w:ascii="Cambria Math" w:hAnsi="Cambria Math" w:cs="Arial"/>
              </w:rPr>
              <m:t>10</m:t>
            </m:r>
          </m:sub>
        </m:sSub>
        <m:d>
          <m:dPr>
            <m:ctrlPr>
              <w:rPr>
                <w:rFonts w:ascii="Cambria Math" w:hAnsi="Cambria Math" w:cs="Arial"/>
                <w:i/>
              </w:rPr>
            </m:ctrlPr>
          </m:dPr>
          <m:e>
            <m:r>
              <w:rPr>
                <w:rFonts w:ascii="Cambria Math" w:hAnsi="Cambria Math" w:cs="Arial"/>
              </w:rPr>
              <m:t>R</m:t>
            </m:r>
          </m:e>
        </m:d>
        <m:r>
          <w:rPr>
            <w:rFonts w:ascii="Cambria Math" w:hAnsi="Cambria Math" w:cs="Arial"/>
          </w:rPr>
          <m:t>+</m:t>
        </m:r>
        <m:sSub>
          <m:sSubPr>
            <m:ctrlPr>
              <w:rPr>
                <w:rFonts w:ascii="Cambria Math" w:hAnsi="Cambria Math" w:cs="Arial"/>
                <w:i/>
              </w:rPr>
            </m:ctrlPr>
          </m:sSubPr>
          <m:e>
            <m:r>
              <w:rPr>
                <w:rFonts w:ascii="Cambria Math" w:hAnsi="Cambria Math" w:cs="Arial"/>
              </w:rPr>
              <m:t>ϵ</m:t>
            </m:r>
          </m:e>
          <m:sub>
            <m:r>
              <w:rPr>
                <w:rFonts w:ascii="Cambria Math" w:hAnsi="Cambria Math" w:cs="Arial"/>
              </w:rPr>
              <m:t>e</m:t>
            </m:r>
          </m:sub>
        </m:sSub>
        <m:r>
          <w:rPr>
            <w:rFonts w:ascii="Cambria Math" w:hAnsi="Cambria Math" w:cs="Arial"/>
          </w:rPr>
          <m:t>+</m:t>
        </m:r>
        <m:sSub>
          <m:sSubPr>
            <m:ctrlPr>
              <w:rPr>
                <w:rFonts w:ascii="Cambria Math" w:hAnsi="Cambria Math" w:cs="Arial"/>
                <w:i/>
              </w:rPr>
            </m:ctrlPr>
          </m:sSubPr>
          <m:e>
            <m:r>
              <w:rPr>
                <w:rFonts w:ascii="Cambria Math" w:hAnsi="Cambria Math" w:cs="Arial"/>
              </w:rPr>
              <m:t>ϵ</m:t>
            </m:r>
          </m:e>
          <m:sub>
            <m:r>
              <w:rPr>
                <w:rFonts w:ascii="Cambria Math" w:hAnsi="Cambria Math" w:cs="Arial"/>
              </w:rPr>
              <m:t>r</m:t>
            </m:r>
          </m:sub>
        </m:sSub>
      </m:oMath>
      <w:r w:rsidR="009E60FB">
        <w:rPr>
          <w:rFonts w:ascii="Arial" w:hAnsi="Arial" w:cs="Arial"/>
        </w:rPr>
        <w:t xml:space="preserve">                                    </w:t>
      </w:r>
      <w:r w:rsidR="00EC4F9B">
        <w:rPr>
          <w:rFonts w:ascii="Arial" w:hAnsi="Arial" w:cs="Arial"/>
        </w:rPr>
        <w:t xml:space="preserve">                                              </w:t>
      </w:r>
      <w:r w:rsidR="009E60FB">
        <w:rPr>
          <w:rFonts w:ascii="Arial" w:hAnsi="Arial" w:cs="Arial"/>
        </w:rPr>
        <w:t xml:space="preserve">                 (2) </w:t>
      </w:r>
    </w:p>
    <w:p w14:paraId="04B10C05" w14:textId="6C9D9E58" w:rsidR="0093370B" w:rsidRDefault="0093370B" w:rsidP="00441B6F">
      <w:pPr>
        <w:pStyle w:val="Body"/>
        <w:spacing w:after="0"/>
        <w:rPr>
          <w:rFonts w:ascii="Arial" w:hAnsi="Arial" w:cs="Arial"/>
        </w:rPr>
      </w:pPr>
    </w:p>
    <w:p w14:paraId="7C42A4EA" w14:textId="1B00EF94" w:rsidR="0093370B" w:rsidRDefault="00EC4F9B" w:rsidP="00441B6F">
      <w:pPr>
        <w:pStyle w:val="Body"/>
        <w:spacing w:after="0"/>
        <w:rPr>
          <w:rFonts w:ascii="Arial" w:hAnsi="Arial" w:cs="Arial"/>
        </w:rPr>
      </w:pPr>
      <w:r>
        <w:rPr>
          <w:rFonts w:ascii="Arial" w:hAnsi="Arial" w:cs="Arial"/>
        </w:rPr>
        <w:t>w</w:t>
      </w:r>
      <w:r w:rsidR="009E60FB">
        <w:rPr>
          <w:rFonts w:ascii="Arial" w:hAnsi="Arial" w:cs="Arial"/>
        </w:rPr>
        <w:t xml:space="preserve">here </w:t>
      </w:r>
      <w:r w:rsidR="009E60FB" w:rsidRPr="0079203E">
        <w:rPr>
          <w:rFonts w:ascii="Arial" w:hAnsi="Arial" w:cs="Arial"/>
          <w:i/>
          <w:iCs/>
        </w:rPr>
        <w:t>PGA</w:t>
      </w:r>
      <w:r w:rsidR="009E60FB">
        <w:rPr>
          <w:rFonts w:ascii="Arial" w:hAnsi="Arial" w:cs="Arial"/>
        </w:rPr>
        <w:t xml:space="preserve"> is the maximum ground mo</w:t>
      </w:r>
      <w:r>
        <w:rPr>
          <w:rFonts w:ascii="Arial" w:hAnsi="Arial" w:cs="Arial"/>
        </w:rPr>
        <w:t>tion acceleration</w:t>
      </w:r>
      <w:r w:rsidR="009E60FB">
        <w:rPr>
          <w:rFonts w:ascii="Arial" w:hAnsi="Arial" w:cs="Arial"/>
        </w:rPr>
        <w:t xml:space="preserve"> in gales (cm/s</w:t>
      </w:r>
      <w:r w:rsidR="009E60FB" w:rsidRPr="00EC4F9B">
        <w:rPr>
          <w:rFonts w:ascii="Arial" w:hAnsi="Arial" w:cs="Arial"/>
          <w:vertAlign w:val="superscript"/>
        </w:rPr>
        <w:t>2</w:t>
      </w:r>
      <w:r w:rsidR="009E60FB">
        <w:rPr>
          <w:rFonts w:ascii="Arial" w:hAnsi="Arial" w:cs="Arial"/>
        </w:rPr>
        <w:t xml:space="preserve">); </w:t>
      </w:r>
      <w:r w:rsidR="009E60FB" w:rsidRPr="0079203E">
        <w:rPr>
          <w:rFonts w:ascii="Arial" w:hAnsi="Arial" w:cs="Arial"/>
          <w:i/>
          <w:iCs/>
        </w:rPr>
        <w:t>C</w:t>
      </w:r>
      <w:r w:rsidR="009E60FB" w:rsidRPr="0079203E">
        <w:rPr>
          <w:rFonts w:ascii="Arial" w:hAnsi="Arial" w:cs="Arial"/>
          <w:i/>
          <w:iCs/>
          <w:vertAlign w:val="subscript"/>
        </w:rPr>
        <w:t>i</w:t>
      </w:r>
      <w:r w:rsidR="009E60FB">
        <w:rPr>
          <w:rFonts w:ascii="Arial" w:hAnsi="Arial" w:cs="Arial"/>
        </w:rPr>
        <w:t xml:space="preserve"> are the coefficients determined by means of the regression model; </w:t>
      </w:r>
      <w:r w:rsidR="009E60FB" w:rsidRPr="0079203E">
        <w:rPr>
          <w:rFonts w:ascii="Arial" w:hAnsi="Arial" w:cs="Arial"/>
          <w:i/>
          <w:iCs/>
        </w:rPr>
        <w:t>M</w:t>
      </w:r>
      <w:r w:rsidR="009E60FB">
        <w:rPr>
          <w:rFonts w:ascii="Arial" w:hAnsi="Arial" w:cs="Arial"/>
        </w:rPr>
        <w:t xml:space="preserve"> is the seismic moment magnitude (Mw); </w:t>
      </w:r>
      <w:r w:rsidR="009E60FB" w:rsidRPr="0079203E">
        <w:rPr>
          <w:rFonts w:ascii="Arial" w:hAnsi="Arial" w:cs="Arial"/>
          <w:i/>
          <w:iCs/>
        </w:rPr>
        <w:t>H</w:t>
      </w:r>
      <w:r w:rsidR="009E60FB">
        <w:rPr>
          <w:rFonts w:ascii="Arial" w:hAnsi="Arial" w:cs="Arial"/>
        </w:rPr>
        <w:t xml:space="preserve"> is the </w:t>
      </w:r>
      <w:proofErr w:type="spellStart"/>
      <w:r w:rsidR="009E60FB">
        <w:rPr>
          <w:rFonts w:ascii="Arial" w:hAnsi="Arial" w:cs="Arial"/>
        </w:rPr>
        <w:t>hypocentral</w:t>
      </w:r>
      <w:proofErr w:type="spellEnd"/>
      <w:r w:rsidR="009E60FB">
        <w:rPr>
          <w:rFonts w:ascii="Arial" w:hAnsi="Arial" w:cs="Arial"/>
        </w:rPr>
        <w:t xml:space="preserve"> depth in km; </w:t>
      </w:r>
      <w:r w:rsidR="009E60FB" w:rsidRPr="0079203E">
        <w:rPr>
          <w:rFonts w:ascii="Arial" w:hAnsi="Arial" w:cs="Arial"/>
          <w:i/>
          <w:iCs/>
        </w:rPr>
        <w:t>R</w:t>
      </w:r>
      <w:r w:rsidR="009E60FB">
        <w:rPr>
          <w:rFonts w:ascii="Arial" w:hAnsi="Arial" w:cs="Arial"/>
        </w:rPr>
        <w:t xml:space="preserve"> is the </w:t>
      </w:r>
      <w:proofErr w:type="spellStart"/>
      <w:r w:rsidR="009E60FB">
        <w:rPr>
          <w:rFonts w:ascii="Arial" w:hAnsi="Arial" w:cs="Arial"/>
        </w:rPr>
        <w:t>hypocentral</w:t>
      </w:r>
      <w:proofErr w:type="spellEnd"/>
      <w:r w:rsidR="009E60FB">
        <w:rPr>
          <w:rFonts w:ascii="Arial" w:hAnsi="Arial" w:cs="Arial"/>
        </w:rPr>
        <w:t xml:space="preserve"> distance in km, </w:t>
      </w:r>
      <m:oMath>
        <m:sSub>
          <m:sSubPr>
            <m:ctrlPr>
              <w:rPr>
                <w:rFonts w:ascii="Cambria Math" w:hAnsi="Cambria Math" w:cs="Arial"/>
                <w:i/>
              </w:rPr>
            </m:ctrlPr>
          </m:sSubPr>
          <m:e>
            <m:r>
              <w:rPr>
                <w:rFonts w:ascii="Cambria Math" w:hAnsi="Cambria Math" w:cs="Arial"/>
              </w:rPr>
              <m:t>ϵ</m:t>
            </m:r>
          </m:e>
          <m:sub>
            <m:r>
              <w:rPr>
                <w:rFonts w:ascii="Cambria Math" w:hAnsi="Cambria Math" w:cs="Arial"/>
              </w:rPr>
              <m:t>e</m:t>
            </m:r>
          </m:sub>
        </m:sSub>
        <m:r>
          <w:rPr>
            <w:rFonts w:ascii="Cambria Math" w:hAnsi="Cambria Math" w:cs="Arial"/>
          </w:rPr>
          <m:t>+</m:t>
        </m:r>
        <m:sSub>
          <m:sSubPr>
            <m:ctrlPr>
              <w:rPr>
                <w:rFonts w:ascii="Cambria Math" w:hAnsi="Cambria Math" w:cs="Arial"/>
                <w:i/>
              </w:rPr>
            </m:ctrlPr>
          </m:sSubPr>
          <m:e>
            <m:r>
              <w:rPr>
                <w:rFonts w:ascii="Cambria Math" w:hAnsi="Cambria Math" w:cs="Arial"/>
              </w:rPr>
              <m:t>ϵ</m:t>
            </m:r>
          </m:e>
          <m:sub>
            <m:r>
              <w:rPr>
                <w:rFonts w:ascii="Cambria Math" w:hAnsi="Cambria Math" w:cs="Arial"/>
              </w:rPr>
              <m:t>r</m:t>
            </m:r>
          </m:sub>
        </m:sSub>
      </m:oMath>
      <w:r>
        <w:rPr>
          <w:rFonts w:ascii="Arial" w:hAnsi="Arial" w:cs="Arial"/>
        </w:rPr>
        <w:t xml:space="preserve"> are </w:t>
      </w:r>
      <w:r w:rsidR="009E60FB">
        <w:rPr>
          <w:rFonts w:ascii="Arial" w:hAnsi="Arial" w:cs="Arial"/>
        </w:rPr>
        <w:t xml:space="preserve">random variables that take a specific value for each seismic record and event. </w:t>
      </w:r>
    </w:p>
    <w:p w14:paraId="45F730E3" w14:textId="1A18C319" w:rsidR="0093370B" w:rsidRDefault="0093370B" w:rsidP="00441B6F">
      <w:pPr>
        <w:pStyle w:val="Body"/>
        <w:spacing w:after="0"/>
        <w:rPr>
          <w:rFonts w:ascii="Arial" w:hAnsi="Arial" w:cs="Arial"/>
        </w:rPr>
      </w:pPr>
    </w:p>
    <w:p w14:paraId="43014A9B" w14:textId="1F362DA5" w:rsidR="009E60FB" w:rsidRDefault="009E60FB" w:rsidP="00441B6F">
      <w:pPr>
        <w:pStyle w:val="Body"/>
        <w:spacing w:after="0"/>
        <w:rPr>
          <w:rFonts w:ascii="Arial" w:hAnsi="Arial" w:cs="Arial"/>
        </w:rPr>
      </w:pPr>
      <w:r w:rsidRPr="009E60FB">
        <w:rPr>
          <w:rFonts w:ascii="Arial" w:hAnsi="Arial" w:cs="Arial"/>
        </w:rPr>
        <w:t xml:space="preserve">The </w:t>
      </w:r>
      <w:r w:rsidR="00EC4F9B">
        <w:rPr>
          <w:rFonts w:ascii="Arial" w:hAnsi="Arial" w:cs="Arial"/>
        </w:rPr>
        <w:t xml:space="preserve">specific </w:t>
      </w:r>
      <w:r w:rsidRPr="009E60FB">
        <w:rPr>
          <w:rFonts w:ascii="Arial" w:hAnsi="Arial" w:cs="Arial"/>
        </w:rPr>
        <w:t xml:space="preserve">considerations were made to simplify the model based on the available information, these consisted of defining the distance as </w:t>
      </w:r>
      <w:proofErr w:type="spellStart"/>
      <w:r w:rsidRPr="009E60FB">
        <w:rPr>
          <w:rFonts w:ascii="Arial" w:hAnsi="Arial" w:cs="Arial"/>
        </w:rPr>
        <w:t>hypocentral</w:t>
      </w:r>
      <w:proofErr w:type="spellEnd"/>
      <w:r w:rsidRPr="009E60FB">
        <w:rPr>
          <w:rFonts w:ascii="Arial" w:hAnsi="Arial" w:cs="Arial"/>
        </w:rPr>
        <w:t>, in addition to not considering any variable related to the site effect,</w:t>
      </w:r>
      <w:r w:rsidR="00EC4F9B">
        <w:rPr>
          <w:rFonts w:ascii="Arial" w:hAnsi="Arial" w:cs="Arial"/>
        </w:rPr>
        <w:t xml:space="preserve"> </w:t>
      </w:r>
      <w:r w:rsidRPr="009E60FB">
        <w:rPr>
          <w:rFonts w:ascii="Arial" w:hAnsi="Arial" w:cs="Arial"/>
        </w:rPr>
        <w:t>because the seismic records used were taken from stations on bedrock.</w:t>
      </w:r>
    </w:p>
    <w:p w14:paraId="69ED0E1A" w14:textId="45301D25" w:rsidR="009E60FB" w:rsidRDefault="009E60FB" w:rsidP="00441B6F">
      <w:pPr>
        <w:pStyle w:val="Body"/>
        <w:spacing w:after="0"/>
        <w:rPr>
          <w:rFonts w:ascii="Arial" w:hAnsi="Arial" w:cs="Arial"/>
        </w:rPr>
      </w:pPr>
    </w:p>
    <w:p w14:paraId="0F3BEBBD" w14:textId="643D277D" w:rsidR="009E60FB" w:rsidRDefault="009E60FB" w:rsidP="009E60FB">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EC4F9B">
        <w:rPr>
          <w:rFonts w:ascii="Arial" w:hAnsi="Arial" w:cs="Arial"/>
          <w:b/>
          <w:u w:val="single"/>
        </w:rPr>
        <w:t>2</w:t>
      </w:r>
      <w:r w:rsidRPr="00902823">
        <w:rPr>
          <w:rFonts w:ascii="Arial" w:hAnsi="Arial" w:cs="Arial"/>
          <w:b/>
          <w:u w:val="single"/>
        </w:rPr>
        <w:t xml:space="preserve">.1 </w:t>
      </w:r>
      <w:r>
        <w:rPr>
          <w:rFonts w:ascii="Arial" w:hAnsi="Arial" w:cs="Arial"/>
          <w:b/>
          <w:u w:val="single"/>
        </w:rPr>
        <w:t>Regression Analysis</w:t>
      </w:r>
      <w:r w:rsidRPr="00FB3A86">
        <w:rPr>
          <w:rFonts w:ascii="Arial" w:hAnsi="Arial" w:cs="Arial"/>
        </w:rPr>
        <w:t xml:space="preserve">   </w:t>
      </w:r>
    </w:p>
    <w:p w14:paraId="61DAF7CB" w14:textId="7A0398D2" w:rsidR="009E60FB" w:rsidRDefault="009E60FB" w:rsidP="00441B6F">
      <w:pPr>
        <w:pStyle w:val="Body"/>
        <w:spacing w:after="0"/>
        <w:rPr>
          <w:rFonts w:ascii="Arial" w:hAnsi="Arial" w:cs="Arial"/>
        </w:rPr>
      </w:pPr>
    </w:p>
    <w:p w14:paraId="770AB848" w14:textId="60AF6BD4" w:rsidR="009E60FB" w:rsidRDefault="009E60FB" w:rsidP="00441B6F">
      <w:pPr>
        <w:pStyle w:val="Body"/>
        <w:spacing w:after="0"/>
        <w:rPr>
          <w:rFonts w:ascii="Arial" w:hAnsi="Arial" w:cs="Arial"/>
        </w:rPr>
      </w:pPr>
      <w:r w:rsidRPr="009E60FB">
        <w:rPr>
          <w:rFonts w:ascii="Arial" w:hAnsi="Arial" w:cs="Arial"/>
        </w:rPr>
        <w:t>The one-stage maximum likelihood method described by Boore et al., (1993) was applied to calculate the</w:t>
      </w:r>
      <w:r w:rsidR="00774D6F">
        <w:rPr>
          <w:rFonts w:ascii="Arial" w:hAnsi="Arial" w:cs="Arial"/>
        </w:rPr>
        <w:t xml:space="preserve"> </w:t>
      </w:r>
      <w:r w:rsidRPr="009E60FB">
        <w:rPr>
          <w:rFonts w:ascii="Arial" w:hAnsi="Arial" w:cs="Arial"/>
        </w:rPr>
        <w:t>attenuation</w:t>
      </w:r>
      <w:r w:rsidR="00774D6F">
        <w:rPr>
          <w:rFonts w:ascii="Arial" w:hAnsi="Arial" w:cs="Arial"/>
        </w:rPr>
        <w:t xml:space="preserve"> ratio coefficients</w:t>
      </w:r>
      <w:r w:rsidRPr="009E60FB">
        <w:rPr>
          <w:rFonts w:ascii="Arial" w:hAnsi="Arial" w:cs="Arial"/>
        </w:rPr>
        <w:t xml:space="preserve"> because it provides more reliable approximations compared to the least squares method (Contreras </w:t>
      </w:r>
      <w:proofErr w:type="spellStart"/>
      <w:r w:rsidRPr="009E60FB">
        <w:rPr>
          <w:rFonts w:ascii="Arial" w:hAnsi="Arial" w:cs="Arial"/>
        </w:rPr>
        <w:t>Luarte</w:t>
      </w:r>
      <w:proofErr w:type="spellEnd"/>
      <w:r w:rsidRPr="009E60FB">
        <w:rPr>
          <w:rFonts w:ascii="Arial" w:hAnsi="Arial" w:cs="Arial"/>
        </w:rPr>
        <w:t>, 2009).</w:t>
      </w:r>
      <w:r w:rsidR="00BF3AEA">
        <w:rPr>
          <w:rFonts w:ascii="Arial" w:hAnsi="Arial" w:cs="Arial"/>
        </w:rPr>
        <w:t xml:space="preserve"> The formulation used is shown below: </w:t>
      </w:r>
    </w:p>
    <w:p w14:paraId="2C0F09A9" w14:textId="759F5A44" w:rsidR="009E60FB" w:rsidRDefault="009E60FB" w:rsidP="00441B6F">
      <w:pPr>
        <w:pStyle w:val="Body"/>
        <w:spacing w:after="0"/>
        <w:rPr>
          <w:rFonts w:ascii="Arial" w:hAnsi="Arial" w:cs="Arial"/>
        </w:rPr>
      </w:pPr>
    </w:p>
    <w:p w14:paraId="7D56E501" w14:textId="3F4EDB6A" w:rsidR="009E60FB" w:rsidRDefault="009E60FB" w:rsidP="00441B6F">
      <w:pPr>
        <w:pStyle w:val="Body"/>
        <w:spacing w:after="0"/>
        <w:rPr>
          <w:rFonts w:ascii="Arial" w:hAnsi="Arial" w:cs="Arial"/>
        </w:rPr>
      </w:pPr>
      <m:oMath>
        <m:r>
          <w:rPr>
            <w:rFonts w:ascii="Cambria Math" w:hAnsi="Cambria Math" w:cs="Arial"/>
          </w:rPr>
          <m:t>Y=</m:t>
        </m:r>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ctrlPr>
                            <w:rPr>
                              <w:rFonts w:ascii="Cambria Math" w:hAnsi="Cambria Math" w:cs="Arial"/>
                            </w:rPr>
                          </m:ctrlPr>
                        </m:e>
                        <m:sub>
                          <m:r>
                            <w:rPr>
                              <w:rFonts w:ascii="Cambria Math" w:hAnsi="Cambria Math" w:cs="Arial"/>
                            </w:rPr>
                            <m:t>10</m:t>
                          </m:r>
                          <m:ctrlPr>
                            <w:rPr>
                              <w:rFonts w:ascii="Cambria Math" w:hAnsi="Cambria Math" w:cs="Arial"/>
                            </w:rPr>
                          </m:ctrlPr>
                        </m:sub>
                      </m:sSub>
                    </m:fName>
                    <m:e>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m:t>
                      </m:r>
                    </m:e>
                  </m:func>
                </m:e>
              </m:mr>
              <m:mr>
                <m:e>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ctrlPr>
                            <w:rPr>
                              <w:rFonts w:ascii="Cambria Math" w:hAnsi="Cambria Math" w:cs="Arial"/>
                            </w:rPr>
                          </m:ctrlPr>
                        </m:e>
                        <m:sub>
                          <m:r>
                            <w:rPr>
                              <w:rFonts w:ascii="Cambria Math" w:hAnsi="Cambria Math" w:cs="Arial"/>
                            </w:rPr>
                            <m:t>10</m:t>
                          </m:r>
                          <m:ctrlPr>
                            <w:rPr>
                              <w:rFonts w:ascii="Cambria Math" w:hAnsi="Cambria Math" w:cs="Arial"/>
                            </w:rPr>
                          </m:ctrlPr>
                        </m:sub>
                      </m:sSub>
                    </m:fName>
                    <m:e>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r>
                        <w:rPr>
                          <w:rFonts w:ascii="Cambria Math" w:hAnsi="Cambria Math" w:cs="Arial"/>
                        </w:rPr>
                        <m:t>)</m:t>
                      </m:r>
                    </m:e>
                  </m:func>
                </m:e>
              </m:mr>
              <m:mr>
                <m:e>
                  <m:r>
                    <w:rPr>
                      <w:rFonts w:ascii="Cambria Math" w:hAnsi="Cambria Math" w:cs="Arial"/>
                    </w:rPr>
                    <m:t>.</m:t>
                  </m:r>
                  <m:ctrlPr>
                    <w:rPr>
                      <w:rFonts w:ascii="Cambria Math" w:eastAsia="Cambria Math" w:hAnsi="Cambria Math" w:cs="Cambria Math"/>
                      <w:i/>
                    </w:rPr>
                  </m:ctrlPr>
                </m:e>
              </m:mr>
              <m:mr>
                <m:e>
                  <m:func>
                    <m:funcPr>
                      <m:ctrlPr>
                        <w:rPr>
                          <w:rFonts w:ascii="Cambria Math" w:eastAsia="Cambria Math" w:hAnsi="Cambria Math" w:cs="Cambria Math"/>
                          <w:i/>
                        </w:rPr>
                      </m:ctrlPr>
                    </m:funcPr>
                    <m:fName>
                      <m:sSub>
                        <m:sSubPr>
                          <m:ctrlPr>
                            <w:rPr>
                              <w:rFonts w:ascii="Cambria Math" w:eastAsia="Cambria Math" w:hAnsi="Cambria Math" w:cs="Cambria Math"/>
                              <w:i/>
                            </w:rPr>
                          </m:ctrlPr>
                        </m:sSubPr>
                        <m:e>
                          <m:r>
                            <m:rPr>
                              <m:sty m:val="p"/>
                            </m:rPr>
                            <w:rPr>
                              <w:rFonts w:ascii="Cambria Math" w:eastAsia="Cambria Math" w:hAnsi="Cambria Math" w:cs="Cambria Math"/>
                            </w:rPr>
                            <m:t>log</m:t>
                          </m:r>
                          <m:ctrlPr>
                            <w:rPr>
                              <w:rFonts w:ascii="Cambria Math" w:eastAsia="Cambria Math" w:hAnsi="Cambria Math" w:cs="Cambria Math"/>
                            </w:rPr>
                          </m:ctrlPr>
                        </m:e>
                        <m:sub>
                          <m:r>
                            <w:rPr>
                              <w:rFonts w:ascii="Cambria Math" w:eastAsia="Cambria Math" w:hAnsi="Cambria Math" w:cs="Cambria Math"/>
                            </w:rPr>
                            <m:t>10</m:t>
                          </m:r>
                          <m:ctrlPr>
                            <w:rPr>
                              <w:rFonts w:ascii="Cambria Math" w:eastAsia="Cambria Math" w:hAnsi="Cambria Math" w:cs="Cambria Math"/>
                            </w:rPr>
                          </m:ctrlPr>
                        </m:sub>
                      </m:sSub>
                      <m:ctrlPr>
                        <w:rPr>
                          <w:rFonts w:ascii="Cambria Math" w:hAnsi="Cambria Math" w:cs="Arial"/>
                          <w:i/>
                        </w:rPr>
                      </m:ctrlPr>
                    </m:fName>
                    <m:e>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r>
                        <w:rPr>
                          <w:rFonts w:ascii="Cambria Math" w:hAnsi="Cambria Math" w:cs="Arial"/>
                        </w:rPr>
                        <m:t>)</m:t>
                      </m:r>
                      <m:ctrlPr>
                        <w:rPr>
                          <w:rFonts w:ascii="Cambria Math" w:hAnsi="Cambria Math" w:cs="Arial"/>
                          <w:i/>
                        </w:rPr>
                      </m:ctrlPr>
                    </m:e>
                  </m:func>
                </m:e>
              </m:mr>
            </m:m>
          </m:e>
        </m:d>
      </m:oMath>
      <w:r>
        <w:rPr>
          <w:rFonts w:ascii="Arial" w:hAnsi="Arial" w:cs="Arial"/>
        </w:rPr>
        <w:t xml:space="preserve">                   </w:t>
      </w:r>
      <w:r w:rsidR="004917DA">
        <w:rPr>
          <w:rFonts w:ascii="Arial" w:hAnsi="Arial" w:cs="Arial"/>
        </w:rPr>
        <w:t xml:space="preserve">                                              </w:t>
      </w:r>
      <w:r>
        <w:rPr>
          <w:rFonts w:ascii="Arial" w:hAnsi="Arial" w:cs="Arial"/>
        </w:rPr>
        <w:t xml:space="preserve">                                                                                                   (3)                   </w:t>
      </w:r>
    </w:p>
    <w:p w14:paraId="6BD95EA6" w14:textId="32FCC3DA" w:rsidR="009E60FB" w:rsidRDefault="009E60FB" w:rsidP="00441B6F">
      <w:pPr>
        <w:pStyle w:val="Body"/>
        <w:spacing w:after="0"/>
        <w:rPr>
          <w:rFonts w:ascii="Arial" w:hAnsi="Arial" w:cs="Arial"/>
        </w:rPr>
      </w:pPr>
    </w:p>
    <w:p w14:paraId="25F25059" w14:textId="4B379BD3" w:rsidR="009E60FB" w:rsidRDefault="007831F8" w:rsidP="00441B6F">
      <w:pPr>
        <w:pStyle w:val="Body"/>
        <w:spacing w:after="0"/>
        <w:rPr>
          <w:rFonts w:ascii="Arial" w:hAnsi="Arial" w:cs="Arial"/>
        </w:rPr>
      </w:pPr>
      <m:oMath>
        <m:r>
          <w:rPr>
            <w:rFonts w:ascii="Cambria Math" w:hAnsi="Cambria Math" w:cs="Arial"/>
          </w:rPr>
          <w:lastRenderedPageBreak/>
          <m:t>B=</m:t>
        </m:r>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e>
              </m:mr>
              <m:mr>
                <m:e>
                  <m:sSub>
                    <m:sSubPr>
                      <m:ctrlPr>
                        <w:rPr>
                          <w:rFonts w:ascii="Cambria Math" w:hAnsi="Cambria Math" w:cs="Arial"/>
                          <w:i/>
                        </w:rPr>
                      </m:ctrlPr>
                    </m:sSubPr>
                    <m:e>
                      <m:r>
                        <w:rPr>
                          <w:rFonts w:ascii="Cambria Math" w:hAnsi="Cambria Math" w:cs="Arial"/>
                        </w:rPr>
                        <m:t>C</m:t>
                      </m:r>
                    </m:e>
                    <m:sub>
                      <m:r>
                        <w:rPr>
                          <w:rFonts w:ascii="Cambria Math" w:hAnsi="Cambria Math" w:cs="Arial"/>
                        </w:rPr>
                        <m:t>2</m:t>
                      </m:r>
                    </m:sub>
                  </m:sSub>
                </m:e>
              </m:mr>
              <m:mr>
                <m:e>
                  <m:sSub>
                    <m:sSubPr>
                      <m:ctrlPr>
                        <w:rPr>
                          <w:rFonts w:ascii="Cambria Math" w:hAnsi="Cambria Math" w:cs="Arial"/>
                          <w:i/>
                        </w:rPr>
                      </m:ctrlPr>
                    </m:sSubPr>
                    <m:e>
                      <m:r>
                        <w:rPr>
                          <w:rFonts w:ascii="Cambria Math" w:hAnsi="Cambria Math" w:cs="Arial"/>
                        </w:rPr>
                        <m:t>C</m:t>
                      </m:r>
                    </m:e>
                    <m:sub>
                      <m:r>
                        <w:rPr>
                          <w:rFonts w:ascii="Cambria Math" w:hAnsi="Cambria Math" w:cs="Arial"/>
                        </w:rPr>
                        <m:t>3</m:t>
                      </m:r>
                    </m:sub>
                  </m:sSub>
                  <m:ctrlPr>
                    <w:rPr>
                      <w:rFonts w:ascii="Cambria Math" w:eastAsia="Cambria Math" w:hAnsi="Cambria Math" w:cs="Cambria Math"/>
                      <w:i/>
                    </w:rPr>
                  </m:ctrlPr>
                </m:e>
              </m:mr>
              <m:mr>
                <m:e>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4</m:t>
                      </m:r>
                    </m:sub>
                  </m:sSub>
                  <m:ctrlPr>
                    <w:rPr>
                      <w:rFonts w:ascii="Cambria Math" w:eastAsia="Cambria Math" w:hAnsi="Cambria Math" w:cs="Cambria Math"/>
                      <w:i/>
                    </w:rPr>
                  </m:ctrlPr>
                </m:e>
              </m:mr>
              <m:mr>
                <m:e>
                  <m:r>
                    <w:rPr>
                      <w:rFonts w:ascii="Cambria Math" w:eastAsia="Cambria Math" w:hAnsi="Cambria Math" w:cs="Cambria Math"/>
                    </w:rPr>
                    <m:t>g</m:t>
                  </m:r>
                </m:e>
              </m:mr>
            </m:m>
          </m:e>
        </m:d>
      </m:oMath>
      <w:r>
        <w:rPr>
          <w:rFonts w:ascii="Arial" w:hAnsi="Arial" w:cs="Arial"/>
        </w:rPr>
        <w:t xml:space="preserve">                       </w:t>
      </w:r>
      <w:r w:rsidR="004917DA">
        <w:rPr>
          <w:rFonts w:ascii="Arial" w:hAnsi="Arial" w:cs="Arial"/>
        </w:rPr>
        <w:t xml:space="preserve">                                              </w:t>
      </w:r>
      <w:r>
        <w:rPr>
          <w:rFonts w:ascii="Arial" w:hAnsi="Arial" w:cs="Arial"/>
        </w:rPr>
        <w:t xml:space="preserve">                                                                                                           (4)</w:t>
      </w:r>
    </w:p>
    <w:p w14:paraId="2BA8C304" w14:textId="4ADB2464" w:rsidR="009E60FB" w:rsidRDefault="009E60FB" w:rsidP="00441B6F">
      <w:pPr>
        <w:pStyle w:val="Body"/>
        <w:spacing w:after="0"/>
        <w:rPr>
          <w:rFonts w:ascii="Arial" w:hAnsi="Arial" w:cs="Arial"/>
        </w:rPr>
      </w:pPr>
    </w:p>
    <w:p w14:paraId="540FF9FA" w14:textId="11DFBD5F" w:rsidR="009E60FB" w:rsidRDefault="007831F8" w:rsidP="00441B6F">
      <w:pPr>
        <w:pStyle w:val="Body"/>
        <w:spacing w:after="0"/>
        <w:rPr>
          <w:rFonts w:ascii="Arial" w:hAnsi="Arial" w:cs="Arial"/>
        </w:rPr>
      </w:pPr>
      <m:oMath>
        <m:r>
          <w:rPr>
            <w:rFonts w:ascii="Cambria Math" w:hAnsi="Cambria Math" w:cs="Arial"/>
          </w:rPr>
          <m:t>X=</m:t>
        </m:r>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r>
                    <w:rPr>
                      <w:rFonts w:ascii="Cambria Math" w:hAnsi="Cambria Math" w:cs="Arial"/>
                    </w:rPr>
                    <m:t>1</m:t>
                  </m:r>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M</m:t>
                      </m:r>
                    </m:e>
                    <m:sub>
                      <m:r>
                        <w:rPr>
                          <w:rFonts w:ascii="Cambria Math" w:eastAsia="Cambria Math" w:hAnsi="Cambria Math" w:cs="Cambria Math"/>
                        </w:rPr>
                        <m:t>1</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1</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R</m:t>
                      </m:r>
                    </m:e>
                    <m:sub>
                      <m:r>
                        <w:rPr>
                          <w:rFonts w:ascii="Cambria Math" w:eastAsia="Cambria Math" w:hAnsi="Cambria Math" w:cs="Cambria Math"/>
                        </w:rPr>
                        <m:t>1</m:t>
                      </m:r>
                    </m:sub>
                  </m:sSub>
                  <m:ctrlPr>
                    <w:rPr>
                      <w:rFonts w:ascii="Cambria Math" w:eastAsia="Cambria Math" w:hAnsi="Cambria Math" w:cs="Cambria Math"/>
                      <w:i/>
                    </w:rPr>
                  </m:ctrlPr>
                </m:e>
                <m:e>
                  <m:func>
                    <m:funcPr>
                      <m:ctrlPr>
                        <w:rPr>
                          <w:rFonts w:ascii="Cambria Math" w:eastAsia="Cambria Math" w:hAnsi="Cambria Math" w:cs="Cambria Math"/>
                          <w:i/>
                        </w:rPr>
                      </m:ctrlPr>
                    </m:funcPr>
                    <m:fName>
                      <m:sSub>
                        <m:sSubPr>
                          <m:ctrlPr>
                            <w:rPr>
                              <w:rFonts w:ascii="Cambria Math" w:eastAsia="Cambria Math" w:hAnsi="Cambria Math" w:cs="Cambria Math"/>
                              <w:i/>
                            </w:rPr>
                          </m:ctrlPr>
                        </m:sSubPr>
                        <m:e>
                          <m:r>
                            <m:rPr>
                              <m:sty m:val="p"/>
                            </m:rPr>
                            <w:rPr>
                              <w:rFonts w:ascii="Cambria Math" w:eastAsia="Cambria Math" w:hAnsi="Cambria Math" w:cs="Cambria Math"/>
                            </w:rPr>
                            <m:t>log</m:t>
                          </m:r>
                          <m:ctrlPr>
                            <w:rPr>
                              <w:rFonts w:ascii="Cambria Math" w:eastAsia="Cambria Math" w:hAnsi="Cambria Math" w:cs="Cambria Math"/>
                            </w:rPr>
                          </m:ctrlPr>
                        </m:e>
                        <m:sub>
                          <m:r>
                            <w:rPr>
                              <w:rFonts w:ascii="Cambria Math" w:eastAsia="Cambria Math" w:hAnsi="Cambria Math" w:cs="Cambria Math"/>
                            </w:rPr>
                            <m:t>10</m:t>
                          </m:r>
                          <m:ctrlPr>
                            <w:rPr>
                              <w:rFonts w:ascii="Cambria Math" w:eastAsia="Cambria Math" w:hAnsi="Cambria Math" w:cs="Cambria Math"/>
                            </w:rPr>
                          </m:ctrlPr>
                        </m:sub>
                      </m:sSub>
                    </m:fName>
                    <m:e>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R</m:t>
                          </m:r>
                        </m:e>
                        <m:sub>
                          <m:r>
                            <w:rPr>
                              <w:rFonts w:ascii="Cambria Math" w:eastAsia="Cambria Math" w:hAnsi="Cambria Math" w:cs="Cambria Math"/>
                            </w:rPr>
                            <m:t>1</m:t>
                          </m:r>
                        </m:sub>
                      </m:sSub>
                      <m:r>
                        <w:rPr>
                          <w:rFonts w:ascii="Cambria Math" w:eastAsia="Cambria Math" w:hAnsi="Cambria Math" w:cs="Cambria Math"/>
                        </w:rPr>
                        <m:t>)</m:t>
                      </m:r>
                    </m:e>
                  </m:func>
                  <m:ctrlPr>
                    <w:rPr>
                      <w:rFonts w:ascii="Cambria Math" w:eastAsia="Cambria Math" w:hAnsi="Cambria Math" w:cs="Cambria Math"/>
                      <w:i/>
                    </w:rPr>
                  </m:ctrlPr>
                </m:e>
              </m:mr>
              <m:mr>
                <m:e>
                  <m:r>
                    <w:rPr>
                      <w:rFonts w:ascii="Cambria Math" w:eastAsia="Cambria Math" w:hAnsi="Cambria Math" w:cs="Cambria Math"/>
                    </w:rPr>
                    <m:t>1</m:t>
                  </m:r>
                </m:e>
                <m:e>
                  <m:sSub>
                    <m:sSubPr>
                      <m:ctrlPr>
                        <w:rPr>
                          <w:rFonts w:ascii="Cambria Math" w:hAnsi="Cambria Math" w:cs="Arial"/>
                          <w:i/>
                        </w:rPr>
                      </m:ctrlPr>
                    </m:sSubPr>
                    <m:e>
                      <m:r>
                        <w:rPr>
                          <w:rFonts w:ascii="Cambria Math" w:hAnsi="Cambria Math" w:cs="Arial"/>
                        </w:rPr>
                        <m:t>M</m:t>
                      </m:r>
                    </m:e>
                    <m:sub>
                      <m:r>
                        <w:rPr>
                          <w:rFonts w:ascii="Cambria Math" w:hAnsi="Cambria Math" w:cs="Arial"/>
                        </w:rPr>
                        <m:t>2</m:t>
                      </m:r>
                    </m:sub>
                  </m:sSub>
                </m:e>
                <m:e>
                  <m:sSub>
                    <m:sSubPr>
                      <m:ctrlPr>
                        <w:rPr>
                          <w:rFonts w:ascii="Cambria Math" w:hAnsi="Cambria Math" w:cs="Arial"/>
                          <w:i/>
                        </w:rPr>
                      </m:ctrlPr>
                    </m:sSubPr>
                    <m:e>
                      <m:r>
                        <w:rPr>
                          <w:rFonts w:ascii="Cambria Math" w:hAnsi="Cambria Math" w:cs="Arial"/>
                        </w:rPr>
                        <m:t>H</m:t>
                      </m:r>
                    </m:e>
                    <m:sub>
                      <m:r>
                        <w:rPr>
                          <w:rFonts w:ascii="Cambria Math" w:hAnsi="Cambria Math" w:cs="Arial"/>
                        </w:rPr>
                        <m:t>2</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R</m:t>
                      </m:r>
                    </m:e>
                    <m:sub>
                      <m:r>
                        <w:rPr>
                          <w:rFonts w:ascii="Cambria Math" w:eastAsia="Cambria Math" w:hAnsi="Cambria Math" w:cs="Cambria Math"/>
                        </w:rPr>
                        <m:t>2</m:t>
                      </m:r>
                    </m:sub>
                  </m:sSub>
                  <m:ctrlPr>
                    <w:rPr>
                      <w:rFonts w:ascii="Cambria Math" w:eastAsia="Cambria Math" w:hAnsi="Cambria Math" w:cs="Cambria Math"/>
                      <w:i/>
                    </w:rPr>
                  </m:ctrlPr>
                </m:e>
                <m:e>
                  <m:func>
                    <m:funcPr>
                      <m:ctrlPr>
                        <w:rPr>
                          <w:rFonts w:ascii="Cambria Math" w:eastAsia="Cambria Math" w:hAnsi="Cambria Math" w:cs="Cambria Math"/>
                          <w:i/>
                        </w:rPr>
                      </m:ctrlPr>
                    </m:funcPr>
                    <m:fName>
                      <m:sSub>
                        <m:sSubPr>
                          <m:ctrlPr>
                            <w:rPr>
                              <w:rFonts w:ascii="Cambria Math" w:eastAsia="Cambria Math" w:hAnsi="Cambria Math" w:cs="Cambria Math"/>
                              <w:i/>
                            </w:rPr>
                          </m:ctrlPr>
                        </m:sSubPr>
                        <m:e>
                          <m:r>
                            <m:rPr>
                              <m:sty m:val="p"/>
                            </m:rPr>
                            <w:rPr>
                              <w:rFonts w:ascii="Cambria Math" w:eastAsia="Cambria Math" w:hAnsi="Cambria Math" w:cs="Cambria Math"/>
                            </w:rPr>
                            <m:t>log</m:t>
                          </m:r>
                          <m:ctrlPr>
                            <w:rPr>
                              <w:rFonts w:ascii="Cambria Math" w:eastAsia="Cambria Math" w:hAnsi="Cambria Math" w:cs="Cambria Math"/>
                            </w:rPr>
                          </m:ctrlPr>
                        </m:e>
                        <m:sub>
                          <m:r>
                            <w:rPr>
                              <w:rFonts w:ascii="Cambria Math" w:eastAsia="Cambria Math" w:hAnsi="Cambria Math" w:cs="Cambria Math"/>
                            </w:rPr>
                            <m:t>10</m:t>
                          </m:r>
                          <m:ctrlPr>
                            <w:rPr>
                              <w:rFonts w:ascii="Cambria Math" w:eastAsia="Cambria Math" w:hAnsi="Cambria Math" w:cs="Cambria Math"/>
                            </w:rPr>
                          </m:ctrlPr>
                        </m:sub>
                      </m:sSub>
                      <m:ctrlPr>
                        <w:rPr>
                          <w:rFonts w:ascii="Cambria Math" w:hAnsi="Cambria Math" w:cs="Arial"/>
                          <w:i/>
                        </w:rPr>
                      </m:ctrlPr>
                    </m:fName>
                    <m:e>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r>
                        <w:rPr>
                          <w:rFonts w:ascii="Cambria Math" w:hAnsi="Cambria Math" w:cs="Arial"/>
                        </w:rPr>
                        <m:t>)</m:t>
                      </m:r>
                      <m:ctrlPr>
                        <w:rPr>
                          <w:rFonts w:ascii="Cambria Math" w:hAnsi="Cambria Math" w:cs="Arial"/>
                          <w:i/>
                        </w:rPr>
                      </m:ctrlPr>
                    </m:e>
                  </m:func>
                </m:e>
              </m:mr>
              <m:mr>
                <m:e>
                  <m:r>
                    <w:rPr>
                      <w:rFonts w:ascii="Cambria Math" w:hAnsi="Cambria Math" w:cs="Arial"/>
                    </w:rPr>
                    <m:t>1</m:t>
                  </m:r>
                </m:e>
                <m:e>
                  <m:r>
                    <w:rPr>
                      <w:rFonts w:ascii="Cambria Math" w:hAnsi="Cambria Math" w:cs="Arial"/>
                    </w:rPr>
                    <m:t>.</m:t>
                  </m:r>
                </m:e>
                <m:e>
                  <m:r>
                    <w:rPr>
                      <w:rFonts w:ascii="Cambria Math" w:hAnsi="Cambria Math" w:cs="Arial"/>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e>
              </m:mr>
              <m:mr>
                <m:e>
                  <m:r>
                    <w:rPr>
                      <w:rFonts w:ascii="Cambria Math" w:hAnsi="Cambria Math" w:cs="Arial"/>
                    </w:rPr>
                    <m:t>1</m:t>
                  </m:r>
                </m:e>
                <m:e>
                  <m:sSub>
                    <m:sSubPr>
                      <m:ctrlPr>
                        <w:rPr>
                          <w:rFonts w:ascii="Cambria Math" w:hAnsi="Cambria Math" w:cs="Arial"/>
                          <w:i/>
                        </w:rPr>
                      </m:ctrlPr>
                    </m:sSubPr>
                    <m:e>
                      <m:r>
                        <w:rPr>
                          <w:rFonts w:ascii="Cambria Math" w:hAnsi="Cambria Math" w:cs="Arial"/>
                        </w:rPr>
                        <m:t>M</m:t>
                      </m:r>
                    </m:e>
                    <m:sub>
                      <m:r>
                        <w:rPr>
                          <w:rFonts w:ascii="Cambria Math" w:hAnsi="Cambria Math" w:cs="Arial"/>
                        </w:rPr>
                        <m:t>N</m:t>
                      </m:r>
                    </m:sub>
                  </m:sSub>
                </m:e>
                <m:e>
                  <m:sSub>
                    <m:sSubPr>
                      <m:ctrlPr>
                        <w:rPr>
                          <w:rFonts w:ascii="Cambria Math" w:hAnsi="Cambria Math" w:cs="Arial"/>
                          <w:i/>
                        </w:rPr>
                      </m:ctrlPr>
                    </m:sSubPr>
                    <m:e>
                      <m:r>
                        <w:rPr>
                          <w:rFonts w:ascii="Cambria Math" w:hAnsi="Cambria Math" w:cs="Arial"/>
                        </w:rPr>
                        <m:t>H</m:t>
                      </m:r>
                    </m:e>
                    <m:sub>
                      <m:r>
                        <w:rPr>
                          <w:rFonts w:ascii="Cambria Math" w:hAnsi="Cambria Math" w:cs="Arial"/>
                        </w:rPr>
                        <m:t>N</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R</m:t>
                      </m:r>
                    </m:e>
                    <m:sub>
                      <m:r>
                        <w:rPr>
                          <w:rFonts w:ascii="Cambria Math" w:eastAsia="Cambria Math" w:hAnsi="Cambria Math" w:cs="Cambria Math"/>
                        </w:rPr>
                        <m:t>N</m:t>
                      </m:r>
                    </m:sub>
                  </m:sSub>
                  <m:ctrlPr>
                    <w:rPr>
                      <w:rFonts w:ascii="Cambria Math" w:eastAsia="Cambria Math" w:hAnsi="Cambria Math" w:cs="Cambria Math"/>
                      <w:i/>
                    </w:rPr>
                  </m:ctrlPr>
                </m:e>
                <m:e>
                  <m:func>
                    <m:funcPr>
                      <m:ctrlPr>
                        <w:rPr>
                          <w:rFonts w:ascii="Cambria Math" w:eastAsia="Cambria Math" w:hAnsi="Cambria Math" w:cs="Cambria Math"/>
                          <w:i/>
                        </w:rPr>
                      </m:ctrlPr>
                    </m:funcPr>
                    <m:fName>
                      <m:sSub>
                        <m:sSubPr>
                          <m:ctrlPr>
                            <w:rPr>
                              <w:rFonts w:ascii="Cambria Math" w:eastAsia="Cambria Math" w:hAnsi="Cambria Math" w:cs="Cambria Math"/>
                              <w:i/>
                            </w:rPr>
                          </m:ctrlPr>
                        </m:sSubPr>
                        <m:e>
                          <m:r>
                            <m:rPr>
                              <m:sty m:val="p"/>
                            </m:rPr>
                            <w:rPr>
                              <w:rFonts w:ascii="Cambria Math" w:eastAsia="Cambria Math" w:hAnsi="Cambria Math" w:cs="Cambria Math"/>
                            </w:rPr>
                            <m:t>log</m:t>
                          </m:r>
                          <m:ctrlPr>
                            <w:rPr>
                              <w:rFonts w:ascii="Cambria Math" w:eastAsia="Cambria Math" w:hAnsi="Cambria Math" w:cs="Cambria Math"/>
                            </w:rPr>
                          </m:ctrlPr>
                        </m:e>
                        <m:sub>
                          <m:r>
                            <w:rPr>
                              <w:rFonts w:ascii="Cambria Math" w:eastAsia="Cambria Math" w:hAnsi="Cambria Math" w:cs="Cambria Math"/>
                            </w:rPr>
                            <m:t>10</m:t>
                          </m:r>
                          <m:ctrlPr>
                            <w:rPr>
                              <w:rFonts w:ascii="Cambria Math" w:eastAsia="Cambria Math" w:hAnsi="Cambria Math" w:cs="Cambria Math"/>
                            </w:rPr>
                          </m:ctrlPr>
                        </m:sub>
                      </m:sSub>
                      <m:ctrlPr>
                        <w:rPr>
                          <w:rFonts w:ascii="Cambria Math" w:hAnsi="Cambria Math" w:cs="Arial"/>
                          <w:i/>
                        </w:rPr>
                      </m:ctrlPr>
                    </m:fName>
                    <m:e>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3</m:t>
                          </m:r>
                        </m:sub>
                      </m:sSub>
                      <m:r>
                        <w:rPr>
                          <w:rFonts w:ascii="Cambria Math" w:hAnsi="Cambria Math" w:cs="Arial"/>
                        </w:rPr>
                        <m:t>)</m:t>
                      </m:r>
                      <m:ctrlPr>
                        <w:rPr>
                          <w:rFonts w:ascii="Cambria Math" w:hAnsi="Cambria Math" w:cs="Arial"/>
                          <w:i/>
                        </w:rPr>
                      </m:ctrlPr>
                    </m:e>
                  </m:func>
                </m:e>
              </m:mr>
            </m:m>
          </m:e>
        </m:d>
      </m:oMath>
      <w:r>
        <w:rPr>
          <w:rFonts w:ascii="Arial" w:hAnsi="Arial" w:cs="Arial"/>
        </w:rPr>
        <w:t xml:space="preserve">                                       </w:t>
      </w:r>
      <w:r w:rsidR="004917DA">
        <w:rPr>
          <w:rFonts w:ascii="Arial" w:hAnsi="Arial" w:cs="Arial"/>
        </w:rPr>
        <w:t xml:space="preserve">                                              </w:t>
      </w:r>
      <w:r>
        <w:rPr>
          <w:rFonts w:ascii="Arial" w:hAnsi="Arial" w:cs="Arial"/>
        </w:rPr>
        <w:t xml:space="preserve">                                                 (5)</w:t>
      </w:r>
    </w:p>
    <w:p w14:paraId="72EE3718" w14:textId="60D0D2AB" w:rsidR="009E60FB" w:rsidRDefault="009E60FB" w:rsidP="00441B6F">
      <w:pPr>
        <w:pStyle w:val="Body"/>
        <w:spacing w:after="0"/>
        <w:rPr>
          <w:rFonts w:ascii="Arial" w:hAnsi="Arial" w:cs="Arial"/>
        </w:rPr>
      </w:pPr>
    </w:p>
    <w:p w14:paraId="462ECBC1" w14:textId="652DE4FA" w:rsidR="009E60FB" w:rsidRDefault="004917DA" w:rsidP="00441B6F">
      <w:pPr>
        <w:pStyle w:val="Body"/>
        <w:spacing w:after="0"/>
        <w:rPr>
          <w:rFonts w:ascii="Arial" w:hAnsi="Arial" w:cs="Arial"/>
        </w:rPr>
      </w:pPr>
      <w:r>
        <w:rPr>
          <w:rFonts w:ascii="Arial" w:hAnsi="Arial" w:cs="Arial"/>
        </w:rPr>
        <w:t>w</w:t>
      </w:r>
      <w:r w:rsidR="007831F8">
        <w:rPr>
          <w:rFonts w:ascii="Arial" w:hAnsi="Arial" w:cs="Arial"/>
        </w:rPr>
        <w:t xml:space="preserve">here </w:t>
      </w:r>
      <w:r w:rsidR="007831F8" w:rsidRPr="0079203E">
        <w:rPr>
          <w:rFonts w:ascii="Arial" w:hAnsi="Arial" w:cs="Arial"/>
          <w:i/>
          <w:iCs/>
        </w:rPr>
        <w:t>N</w:t>
      </w:r>
      <w:r w:rsidR="007831F8">
        <w:rPr>
          <w:rFonts w:ascii="Arial" w:hAnsi="Arial" w:cs="Arial"/>
        </w:rPr>
        <w:t xml:space="preserve"> is the total number of records corresponding to each earthquake, </w:t>
      </w:r>
      <w:r>
        <w:rPr>
          <w:rFonts w:ascii="Arial" w:hAnsi="Arial" w:cs="Arial"/>
        </w:rPr>
        <w:t>thus</w:t>
      </w:r>
      <w:r w:rsidR="007831F8">
        <w:rPr>
          <w:rFonts w:ascii="Arial" w:hAnsi="Arial" w:cs="Arial"/>
        </w:rPr>
        <w:t xml:space="preserve"> equation 2 can be written as: </w:t>
      </w:r>
    </w:p>
    <w:p w14:paraId="0E08AC21" w14:textId="7A9C275F" w:rsidR="007831F8" w:rsidRDefault="007831F8" w:rsidP="00441B6F">
      <w:pPr>
        <w:pStyle w:val="Body"/>
        <w:spacing w:after="0"/>
        <w:rPr>
          <w:rFonts w:ascii="Arial" w:hAnsi="Arial" w:cs="Arial"/>
        </w:rPr>
      </w:pPr>
    </w:p>
    <w:p w14:paraId="539F6C5C" w14:textId="005708A6" w:rsidR="007831F8" w:rsidRDefault="007831F8" w:rsidP="00441B6F">
      <w:pPr>
        <w:pStyle w:val="Body"/>
        <w:spacing w:after="0"/>
        <w:rPr>
          <w:rFonts w:ascii="Arial" w:hAnsi="Arial" w:cs="Arial"/>
        </w:rPr>
      </w:pPr>
      <m:oMath>
        <m:r>
          <w:rPr>
            <w:rFonts w:ascii="Cambria Math" w:hAnsi="Cambria Math" w:cs="Arial"/>
          </w:rPr>
          <m:t>Y=XB+e</m:t>
        </m:r>
      </m:oMath>
      <w:r>
        <w:rPr>
          <w:rFonts w:ascii="Arial" w:hAnsi="Arial" w:cs="Arial"/>
        </w:rPr>
        <w:t xml:space="preserve">                  </w:t>
      </w:r>
      <w:r w:rsidR="004917DA">
        <w:rPr>
          <w:rFonts w:ascii="Arial" w:hAnsi="Arial" w:cs="Arial"/>
        </w:rPr>
        <w:t xml:space="preserve">                                               </w:t>
      </w:r>
      <w:r>
        <w:rPr>
          <w:rFonts w:ascii="Arial" w:hAnsi="Arial" w:cs="Arial"/>
        </w:rPr>
        <w:t xml:space="preserve">                                                                                                           (6)</w:t>
      </w:r>
    </w:p>
    <w:p w14:paraId="4B6DCACB" w14:textId="6E8A6F47" w:rsidR="009E60FB" w:rsidRDefault="009E60FB" w:rsidP="00441B6F">
      <w:pPr>
        <w:pStyle w:val="Body"/>
        <w:spacing w:after="0"/>
        <w:rPr>
          <w:rFonts w:ascii="Arial" w:hAnsi="Arial" w:cs="Arial"/>
        </w:rPr>
      </w:pPr>
    </w:p>
    <w:p w14:paraId="05950DE4" w14:textId="432E60D1" w:rsidR="007831F8" w:rsidRDefault="004917DA" w:rsidP="00441B6F">
      <w:pPr>
        <w:pStyle w:val="Body"/>
        <w:spacing w:after="0"/>
        <w:rPr>
          <w:rFonts w:ascii="Arial" w:hAnsi="Arial" w:cs="Arial"/>
        </w:rPr>
      </w:pPr>
      <w:r>
        <w:rPr>
          <w:rFonts w:ascii="Arial" w:hAnsi="Arial" w:cs="Arial"/>
        </w:rPr>
        <w:t>w</w:t>
      </w:r>
      <w:r w:rsidR="007831F8">
        <w:rPr>
          <w:rFonts w:ascii="Arial" w:hAnsi="Arial" w:cs="Arial"/>
        </w:rPr>
        <w:t xml:space="preserve">here </w:t>
      </w:r>
      <w:r w:rsidR="007831F8" w:rsidRPr="0079203E">
        <w:rPr>
          <w:rFonts w:ascii="Arial" w:hAnsi="Arial" w:cs="Arial"/>
          <w:i/>
          <w:iCs/>
        </w:rPr>
        <w:t xml:space="preserve">e </w:t>
      </w:r>
      <w:r w:rsidR="007831F8">
        <w:rPr>
          <w:rFonts w:ascii="Arial" w:hAnsi="Arial" w:cs="Arial"/>
        </w:rPr>
        <w:t>is the vector of de</w:t>
      </w:r>
      <w:r w:rsidR="00CA76A4">
        <w:rPr>
          <w:rFonts w:ascii="Arial" w:hAnsi="Arial" w:cs="Arial"/>
        </w:rPr>
        <w:t>viations</w:t>
      </w:r>
      <w:r w:rsidR="007831F8">
        <w:rPr>
          <w:rFonts w:ascii="Arial" w:hAnsi="Arial" w:cs="Arial"/>
        </w:rPr>
        <w:t xml:space="preserve"> composed of </w:t>
      </w:r>
      <m:oMath>
        <m:sSub>
          <m:sSubPr>
            <m:ctrlPr>
              <w:rPr>
                <w:rFonts w:ascii="Cambria Math" w:hAnsi="Cambria Math" w:cs="Arial"/>
                <w:i/>
              </w:rPr>
            </m:ctrlPr>
          </m:sSubPr>
          <m:e>
            <m:r>
              <w:rPr>
                <w:rFonts w:ascii="Cambria Math" w:hAnsi="Cambria Math" w:cs="Arial"/>
              </w:rPr>
              <m:t>ϵ</m:t>
            </m:r>
          </m:e>
          <m:sub>
            <m:r>
              <w:rPr>
                <w:rFonts w:ascii="Cambria Math" w:hAnsi="Cambria Math" w:cs="Arial"/>
              </w:rPr>
              <m:t>r</m:t>
            </m:r>
          </m:sub>
        </m:sSub>
      </m:oMath>
      <w:r w:rsidR="00CA76A4">
        <w:rPr>
          <w:rFonts w:ascii="Arial" w:hAnsi="Arial" w:cs="Arial"/>
        </w:rPr>
        <w:t xml:space="preserve"> and</w:t>
      </w:r>
      <w:r w:rsidR="007831F8">
        <w:rPr>
          <w:rFonts w:ascii="Arial" w:hAnsi="Arial" w:cs="Arial"/>
        </w:rPr>
        <w:t xml:space="preserve"> </w:t>
      </w:r>
      <m:oMath>
        <m:sSub>
          <m:sSubPr>
            <m:ctrlPr>
              <w:rPr>
                <w:rFonts w:ascii="Cambria Math" w:hAnsi="Cambria Math" w:cs="Arial"/>
                <w:i/>
              </w:rPr>
            </m:ctrlPr>
          </m:sSubPr>
          <m:e>
            <m:r>
              <w:rPr>
                <w:rFonts w:ascii="Cambria Math" w:hAnsi="Cambria Math" w:cs="Arial"/>
              </w:rPr>
              <m:t>ϵ</m:t>
            </m:r>
          </m:e>
          <m:sub>
            <m:r>
              <w:rPr>
                <w:rFonts w:ascii="Cambria Math" w:hAnsi="Cambria Math" w:cs="Arial"/>
              </w:rPr>
              <m:t>e</m:t>
            </m:r>
          </m:sub>
        </m:sSub>
      </m:oMath>
    </w:p>
    <w:p w14:paraId="77629A60" w14:textId="77777777" w:rsidR="007831F8" w:rsidRDefault="007831F8" w:rsidP="00441B6F">
      <w:pPr>
        <w:pStyle w:val="Body"/>
        <w:spacing w:after="0"/>
        <w:rPr>
          <w:rFonts w:ascii="Arial" w:hAnsi="Arial" w:cs="Arial"/>
        </w:rPr>
      </w:pPr>
    </w:p>
    <w:p w14:paraId="4C6430DA" w14:textId="36DA3F32" w:rsidR="007831F8" w:rsidRDefault="007831F8" w:rsidP="00441B6F">
      <w:pPr>
        <w:pStyle w:val="Body"/>
        <w:spacing w:after="0"/>
        <w:rPr>
          <w:rFonts w:ascii="Arial" w:hAnsi="Arial" w:cs="Arial"/>
        </w:rPr>
      </w:pPr>
      <w:r w:rsidRPr="007831F8">
        <w:rPr>
          <w:rFonts w:ascii="Arial" w:hAnsi="Arial" w:cs="Arial"/>
        </w:rPr>
        <w:t>Equation 6 is linear and the parameters are obtained from an iterative process, assuming that the components of e are normally distributed with mean</w:t>
      </w:r>
      <w:r w:rsidR="00CA76A4">
        <w:rPr>
          <w:rFonts w:ascii="Arial" w:hAnsi="Arial" w:cs="Arial"/>
        </w:rPr>
        <w:t xml:space="preserve"> zero</w:t>
      </w:r>
      <w:r w:rsidRPr="007831F8">
        <w:rPr>
          <w:rFonts w:ascii="Arial" w:hAnsi="Arial" w:cs="Arial"/>
        </w:rPr>
        <w:t xml:space="preserve"> and variance-covariance matrix </w:t>
      </w:r>
      <w:r w:rsidRPr="00CA76A4">
        <w:rPr>
          <w:rFonts w:ascii="Arial" w:hAnsi="Arial" w:cs="Arial"/>
          <w:i/>
          <w:iCs/>
        </w:rPr>
        <w:t>V</w:t>
      </w:r>
      <w:r w:rsidRPr="007831F8">
        <w:rPr>
          <w:rFonts w:ascii="Arial" w:hAnsi="Arial" w:cs="Arial"/>
        </w:rPr>
        <w:t>.</w:t>
      </w:r>
    </w:p>
    <w:p w14:paraId="732FFADF" w14:textId="77777777" w:rsidR="007831F8" w:rsidRDefault="007831F8" w:rsidP="00441B6F">
      <w:pPr>
        <w:pStyle w:val="Body"/>
        <w:spacing w:after="0"/>
        <w:rPr>
          <w:rFonts w:ascii="Arial" w:hAnsi="Arial" w:cs="Arial"/>
        </w:rPr>
      </w:pPr>
    </w:p>
    <w:p w14:paraId="683DA097" w14:textId="6C2A0757" w:rsidR="007831F8" w:rsidRDefault="007831F8" w:rsidP="00441B6F">
      <w:pPr>
        <w:pStyle w:val="Body"/>
        <w:spacing w:after="0"/>
        <w:rPr>
          <w:rFonts w:ascii="Arial" w:hAnsi="Arial" w:cs="Arial"/>
        </w:rPr>
      </w:pPr>
      <w:r>
        <w:rPr>
          <w:rFonts w:ascii="Arial" w:hAnsi="Arial" w:cs="Arial"/>
        </w:rPr>
        <w:t xml:space="preserve">The </w:t>
      </w:r>
      <w:r w:rsidR="00CA76A4">
        <w:rPr>
          <w:rFonts w:ascii="Arial" w:hAnsi="Arial" w:cs="Arial"/>
        </w:rPr>
        <w:t>likelihood</w:t>
      </w:r>
      <w:r>
        <w:rPr>
          <w:rFonts w:ascii="Arial" w:hAnsi="Arial" w:cs="Arial"/>
        </w:rPr>
        <w:t xml:space="preserve"> of the sample of observations is (Searle, 1997)</w:t>
      </w:r>
      <w:r w:rsidR="00CA76A4">
        <w:rPr>
          <w:rFonts w:ascii="Arial" w:hAnsi="Arial" w:cs="Arial"/>
        </w:rPr>
        <w:t>:</w:t>
      </w:r>
    </w:p>
    <w:p w14:paraId="0023DC86" w14:textId="77777777" w:rsidR="007831F8" w:rsidRDefault="007831F8" w:rsidP="00441B6F">
      <w:pPr>
        <w:pStyle w:val="Body"/>
        <w:spacing w:after="0"/>
        <w:rPr>
          <w:rFonts w:ascii="Arial" w:hAnsi="Arial" w:cs="Arial"/>
        </w:rPr>
      </w:pPr>
    </w:p>
    <w:p w14:paraId="4FDBF19A" w14:textId="26E5D481" w:rsidR="009E60FB" w:rsidRDefault="007831F8" w:rsidP="00441B6F">
      <w:pPr>
        <w:pStyle w:val="Body"/>
        <w:spacing w:after="0"/>
        <w:rPr>
          <w:rFonts w:ascii="Arial" w:hAnsi="Arial" w:cs="Arial"/>
        </w:rPr>
      </w:pPr>
      <m:oMath>
        <m:r>
          <w:rPr>
            <w:rFonts w:ascii="Cambria Math" w:hAnsi="Cambria Math" w:cs="Arial"/>
          </w:rPr>
          <m:t>L=</m:t>
        </m:r>
        <m:sSup>
          <m:sSupPr>
            <m:ctrlPr>
              <w:rPr>
                <w:rFonts w:ascii="Cambria Math" w:hAnsi="Cambria Math" w:cs="Arial"/>
                <w:i/>
              </w:rPr>
            </m:ctrlPr>
          </m:sSupPr>
          <m:e>
            <m:r>
              <w:rPr>
                <w:rFonts w:ascii="Cambria Math" w:hAnsi="Cambria Math" w:cs="Arial"/>
              </w:rPr>
              <m:t>(2π)</m:t>
            </m:r>
          </m:e>
          <m:sup>
            <m:r>
              <w:rPr>
                <w:rFonts w:ascii="Cambria Math" w:hAnsi="Cambria Math" w:cs="Arial"/>
              </w:rPr>
              <m:t>-</m:t>
            </m:r>
            <m:f>
              <m:fPr>
                <m:ctrlPr>
                  <w:rPr>
                    <w:rFonts w:ascii="Cambria Math" w:hAnsi="Cambria Math" w:cs="Arial"/>
                    <w:i/>
                  </w:rPr>
                </m:ctrlPr>
              </m:fPr>
              <m:num>
                <m:r>
                  <w:rPr>
                    <w:rFonts w:ascii="Cambria Math" w:hAnsi="Cambria Math" w:cs="Arial"/>
                  </w:rPr>
                  <m:t>N</m:t>
                </m:r>
              </m:num>
              <m:den>
                <m:r>
                  <w:rPr>
                    <w:rFonts w:ascii="Cambria Math" w:hAnsi="Cambria Math" w:cs="Arial"/>
                  </w:rPr>
                  <m:t>2</m:t>
                </m:r>
              </m:den>
            </m:f>
          </m:sup>
        </m:sSup>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V</m:t>
                </m:r>
              </m:e>
            </m:d>
          </m:e>
          <m:sup>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up>
        </m:sSup>
        <m:func>
          <m:funcPr>
            <m:ctrlPr>
              <w:rPr>
                <w:rFonts w:ascii="Cambria Math" w:hAnsi="Cambria Math" w:cs="Arial"/>
                <w:i/>
              </w:rPr>
            </m:ctrlPr>
          </m:funcPr>
          <m:fName>
            <m:r>
              <m:rPr>
                <m:sty m:val="p"/>
              </m:rPr>
              <w:rPr>
                <w:rFonts w:ascii="Cambria Math" w:hAnsi="Cambria Math" w:cs="Arial"/>
              </w:rPr>
              <m:t>exp</m:t>
            </m:r>
          </m:fName>
          <m:e>
            <m:d>
              <m:dPr>
                <m:begChr m:val="["/>
                <m:endChr m:val="]"/>
                <m:ctrlPr>
                  <w:rPr>
                    <w:rFonts w:ascii="Cambria Math" w:hAnsi="Cambria Math" w:cs="Arial"/>
                    <w:i/>
                  </w:rPr>
                </m:ctrlPr>
              </m:dPr>
              <m:e>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Y-XB</m:t>
                        </m:r>
                      </m:e>
                    </m:d>
                  </m:e>
                  <m:sup>
                    <m:r>
                      <w:rPr>
                        <w:rFonts w:ascii="Cambria Math" w:hAnsi="Cambria Math" w:cs="Arial"/>
                      </w:rPr>
                      <m:t>T</m:t>
                    </m:r>
                  </m:sup>
                </m:sSup>
                <m:sSup>
                  <m:sSupPr>
                    <m:ctrlPr>
                      <w:rPr>
                        <w:rFonts w:ascii="Cambria Math" w:hAnsi="Cambria Math" w:cs="Arial"/>
                        <w:i/>
                      </w:rPr>
                    </m:ctrlPr>
                  </m:sSupPr>
                  <m:e>
                    <m:r>
                      <w:rPr>
                        <w:rFonts w:ascii="Cambria Math" w:hAnsi="Cambria Math" w:cs="Arial"/>
                      </w:rPr>
                      <m:t>V</m:t>
                    </m:r>
                  </m:e>
                  <m:sup>
                    <m:r>
                      <w:rPr>
                        <w:rFonts w:ascii="Cambria Math" w:hAnsi="Cambria Math" w:cs="Arial"/>
                      </w:rPr>
                      <m:t>-1</m:t>
                    </m:r>
                  </m:sup>
                </m:sSup>
                <m:r>
                  <w:rPr>
                    <w:rFonts w:ascii="Cambria Math" w:hAnsi="Cambria Math" w:cs="Arial"/>
                  </w:rPr>
                  <m:t>(Y-XB)</m:t>
                </m:r>
              </m:e>
            </m:d>
          </m:e>
        </m:func>
      </m:oMath>
      <w:r>
        <w:rPr>
          <w:rFonts w:ascii="Arial" w:hAnsi="Arial" w:cs="Arial"/>
        </w:rPr>
        <w:t xml:space="preserve"> </w:t>
      </w:r>
      <w:r w:rsidR="00BD47DB">
        <w:rPr>
          <w:rFonts w:ascii="Arial" w:hAnsi="Arial" w:cs="Arial"/>
        </w:rPr>
        <w:t xml:space="preserve">                                                       </w:t>
      </w:r>
      <w:r w:rsidR="00CA76A4">
        <w:rPr>
          <w:rFonts w:ascii="Arial" w:hAnsi="Arial" w:cs="Arial"/>
        </w:rPr>
        <w:t xml:space="preserve">                                               </w:t>
      </w:r>
      <w:r w:rsidR="00BD47DB">
        <w:rPr>
          <w:rFonts w:ascii="Arial" w:hAnsi="Arial" w:cs="Arial"/>
        </w:rPr>
        <w:t xml:space="preserve">          (7)</w:t>
      </w:r>
    </w:p>
    <w:p w14:paraId="4A033985" w14:textId="469FB2E6" w:rsidR="00BD47DB" w:rsidRDefault="00BD47DB" w:rsidP="00441B6F">
      <w:pPr>
        <w:pStyle w:val="Body"/>
        <w:spacing w:after="0"/>
        <w:rPr>
          <w:rFonts w:ascii="Arial" w:hAnsi="Arial" w:cs="Arial"/>
        </w:rPr>
      </w:pPr>
    </w:p>
    <w:p w14:paraId="779EE9A2" w14:textId="37F245C3" w:rsidR="00BD47DB" w:rsidRDefault="00CA76A4" w:rsidP="00441B6F">
      <w:pPr>
        <w:pStyle w:val="Body"/>
        <w:spacing w:after="0"/>
        <w:rPr>
          <w:rFonts w:ascii="Arial" w:hAnsi="Arial" w:cs="Arial"/>
        </w:rPr>
      </w:pPr>
      <w:r>
        <w:rPr>
          <w:rFonts w:ascii="Arial" w:hAnsi="Arial" w:cs="Arial"/>
        </w:rPr>
        <w:t>w</w:t>
      </w:r>
      <w:r w:rsidR="00BD47DB">
        <w:rPr>
          <w:rFonts w:ascii="Arial" w:hAnsi="Arial" w:cs="Arial"/>
        </w:rPr>
        <w:t xml:space="preserve">here </w:t>
      </w:r>
      <w:r w:rsidR="00BD47DB" w:rsidRPr="0079203E">
        <w:rPr>
          <w:rFonts w:ascii="Arial" w:hAnsi="Arial" w:cs="Arial"/>
          <w:i/>
          <w:iCs/>
        </w:rPr>
        <w:t>T</w:t>
      </w:r>
      <w:r w:rsidR="00BD47DB">
        <w:rPr>
          <w:rFonts w:ascii="Arial" w:hAnsi="Arial" w:cs="Arial"/>
        </w:rPr>
        <w:t xml:space="preserve"> indicates matrix transposition and </w:t>
      </w:r>
      <w:proofErr w:type="gramStart"/>
      <w:r w:rsidR="00BD47DB">
        <w:rPr>
          <w:rFonts w:ascii="Arial" w:hAnsi="Arial" w:cs="Arial"/>
        </w:rPr>
        <w:t>|  |</w:t>
      </w:r>
      <w:proofErr w:type="gramEnd"/>
      <w:r w:rsidR="00BD47DB">
        <w:rPr>
          <w:rFonts w:ascii="Arial" w:hAnsi="Arial" w:cs="Arial"/>
        </w:rPr>
        <w:t xml:space="preserve"> denotes the determin</w:t>
      </w:r>
      <w:r>
        <w:rPr>
          <w:rFonts w:ascii="Arial" w:hAnsi="Arial" w:cs="Arial"/>
        </w:rPr>
        <w:t>ant</w:t>
      </w:r>
      <w:r w:rsidR="00BD47DB">
        <w:rPr>
          <w:rFonts w:ascii="Arial" w:hAnsi="Arial" w:cs="Arial"/>
        </w:rPr>
        <w:t xml:space="preserve">. Thus, for a given </w:t>
      </w:r>
      <w:r w:rsidR="00BD47DB" w:rsidRPr="00CA76A4">
        <w:rPr>
          <w:rFonts w:ascii="Arial" w:hAnsi="Arial" w:cs="Arial"/>
          <w:i/>
          <w:iCs/>
        </w:rPr>
        <w:t>V</w:t>
      </w:r>
      <w:r w:rsidR="00BD47DB">
        <w:rPr>
          <w:rFonts w:ascii="Arial" w:hAnsi="Arial" w:cs="Arial"/>
        </w:rPr>
        <w:t xml:space="preserve">, maximizing the likelihood function </w:t>
      </w:r>
      <w:r w:rsidR="00BD47DB" w:rsidRPr="0079203E">
        <w:rPr>
          <w:rFonts w:ascii="Arial" w:hAnsi="Arial" w:cs="Arial"/>
          <w:i/>
          <w:iCs/>
        </w:rPr>
        <w:t>L</w:t>
      </w:r>
      <w:r w:rsidR="00BD47DB">
        <w:rPr>
          <w:rFonts w:ascii="Arial" w:hAnsi="Arial" w:cs="Arial"/>
        </w:rPr>
        <w:t xml:space="preserve"> with respect to matrix </w:t>
      </w:r>
      <w:r w:rsidR="00BD47DB" w:rsidRPr="0079203E">
        <w:rPr>
          <w:rFonts w:ascii="Arial" w:hAnsi="Arial" w:cs="Arial"/>
          <w:i/>
          <w:iCs/>
        </w:rPr>
        <w:t>B</w:t>
      </w:r>
      <w:r w:rsidR="00BD47DB">
        <w:rPr>
          <w:rFonts w:ascii="Arial" w:hAnsi="Arial" w:cs="Arial"/>
        </w:rPr>
        <w:t xml:space="preserve"> is equivalent to minimizing:</w:t>
      </w:r>
    </w:p>
    <w:p w14:paraId="25B1C84E" w14:textId="604E3E68" w:rsidR="00BD47DB" w:rsidRDefault="00BD47DB" w:rsidP="00441B6F">
      <w:pPr>
        <w:pStyle w:val="Body"/>
        <w:spacing w:after="0"/>
        <w:rPr>
          <w:rFonts w:ascii="Arial" w:hAnsi="Arial" w:cs="Arial"/>
        </w:rPr>
      </w:pPr>
    </w:p>
    <w:p w14:paraId="34BD11DF" w14:textId="71B4CCE2" w:rsidR="00BD47DB" w:rsidRDefault="00DA6B15" w:rsidP="00441B6F">
      <w:pPr>
        <w:pStyle w:val="Body"/>
        <w:spacing w:after="0"/>
        <w:rPr>
          <w:rFonts w:ascii="Arial" w:hAnsi="Arial" w:cs="Arial"/>
        </w:rPr>
      </w:pPr>
      <m:oMath>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Y</m:t>
                </m:r>
                <m:r>
                  <w:rPr>
                    <w:rFonts w:ascii="Cambria Math" w:hAnsi="Cambria Math" w:cs="Arial"/>
                  </w:rPr>
                  <m:t>-</m:t>
                </m:r>
                <m:r>
                  <w:rPr>
                    <w:rFonts w:ascii="Cambria Math" w:hAnsi="Cambria Math" w:cs="Arial"/>
                  </w:rPr>
                  <m:t>XB</m:t>
                </m:r>
              </m:e>
            </m:d>
          </m:e>
          <m:sup>
            <m:r>
              <w:rPr>
                <w:rFonts w:ascii="Cambria Math" w:hAnsi="Cambria Math" w:cs="Arial"/>
              </w:rPr>
              <m:t>T</m:t>
            </m:r>
          </m:sup>
        </m:sSup>
        <m:sSup>
          <m:sSupPr>
            <m:ctrlPr>
              <w:rPr>
                <w:rFonts w:ascii="Cambria Math" w:hAnsi="Cambria Math" w:cs="Arial"/>
                <w:i/>
              </w:rPr>
            </m:ctrlPr>
          </m:sSupPr>
          <m:e>
            <m:r>
              <w:rPr>
                <w:rFonts w:ascii="Cambria Math" w:hAnsi="Cambria Math" w:cs="Arial"/>
              </w:rPr>
              <m:t>V</m:t>
            </m:r>
          </m:e>
          <m:sup>
            <m:r>
              <w:rPr>
                <w:rFonts w:ascii="Cambria Math" w:hAnsi="Cambria Math" w:cs="Arial"/>
              </w:rPr>
              <m:t>-1</m:t>
            </m:r>
          </m:sup>
        </m:sSup>
        <m:r>
          <w:rPr>
            <w:rFonts w:ascii="Cambria Math" w:hAnsi="Cambria Math" w:cs="Arial"/>
          </w:rPr>
          <m:t>(</m:t>
        </m:r>
        <m:r>
          <w:rPr>
            <w:rFonts w:ascii="Cambria Math" w:hAnsi="Cambria Math" w:cs="Arial"/>
          </w:rPr>
          <m:t>Y</m:t>
        </m:r>
        <m:r>
          <w:rPr>
            <w:rFonts w:ascii="Cambria Math" w:hAnsi="Cambria Math" w:cs="Arial"/>
          </w:rPr>
          <m:t>-</m:t>
        </m:r>
        <m:r>
          <w:rPr>
            <w:rFonts w:ascii="Cambria Math" w:hAnsi="Cambria Math" w:cs="Arial"/>
          </w:rPr>
          <m:t>XB</m:t>
        </m:r>
        <m:r>
          <w:rPr>
            <w:rFonts w:ascii="Cambria Math" w:hAnsi="Cambria Math" w:cs="Arial"/>
          </w:rPr>
          <m:t>)</m:t>
        </m:r>
      </m:oMath>
      <w:r w:rsidR="00BD47DB">
        <w:rPr>
          <w:rFonts w:ascii="Arial" w:hAnsi="Arial" w:cs="Arial"/>
        </w:rPr>
        <w:t xml:space="preserve">                </w:t>
      </w:r>
      <w:r w:rsidR="00CA76A4">
        <w:rPr>
          <w:rFonts w:ascii="Arial" w:hAnsi="Arial" w:cs="Arial"/>
        </w:rPr>
        <w:t xml:space="preserve">                                              </w:t>
      </w:r>
      <w:r w:rsidR="00BD47DB">
        <w:rPr>
          <w:rFonts w:ascii="Arial" w:hAnsi="Arial" w:cs="Arial"/>
        </w:rPr>
        <w:t xml:space="preserve">                                                                                           (8)</w:t>
      </w:r>
    </w:p>
    <w:p w14:paraId="1F5B47C6" w14:textId="40D61196" w:rsidR="00BD47DB" w:rsidRDefault="00BD47DB" w:rsidP="00441B6F">
      <w:pPr>
        <w:pStyle w:val="Body"/>
        <w:spacing w:after="0"/>
        <w:rPr>
          <w:rFonts w:ascii="Arial" w:hAnsi="Arial" w:cs="Arial"/>
        </w:rPr>
      </w:pPr>
    </w:p>
    <w:p w14:paraId="6F6D75DD" w14:textId="1850DBEB" w:rsidR="00BD47DB" w:rsidRDefault="00BD47DB" w:rsidP="00441B6F">
      <w:pPr>
        <w:pStyle w:val="Body"/>
        <w:spacing w:after="0"/>
        <w:rPr>
          <w:rFonts w:ascii="Arial" w:hAnsi="Arial" w:cs="Arial"/>
        </w:rPr>
      </w:pPr>
      <w:r>
        <w:rPr>
          <w:rFonts w:ascii="Arial" w:hAnsi="Arial" w:cs="Arial"/>
        </w:rPr>
        <w:t>The solution</w:t>
      </w:r>
      <w:r w:rsidR="00CA76A4">
        <w:rPr>
          <w:rFonts w:ascii="Arial" w:hAnsi="Arial" w:cs="Arial"/>
        </w:rPr>
        <w:t xml:space="preserve"> </w:t>
      </w:r>
      <w:r>
        <w:rPr>
          <w:rFonts w:ascii="Arial" w:hAnsi="Arial" w:cs="Arial"/>
        </w:rPr>
        <w:t>Searle (1997) is:</w:t>
      </w:r>
    </w:p>
    <w:p w14:paraId="2D365782" w14:textId="0F38382D" w:rsidR="00BD47DB" w:rsidRDefault="00BD47DB" w:rsidP="00441B6F">
      <w:pPr>
        <w:pStyle w:val="Body"/>
        <w:spacing w:after="0"/>
        <w:rPr>
          <w:rFonts w:ascii="Arial" w:hAnsi="Arial" w:cs="Arial"/>
        </w:rPr>
      </w:pPr>
    </w:p>
    <w:p w14:paraId="7ACFBF8E" w14:textId="0C126AAF" w:rsidR="00BD47DB" w:rsidRDefault="00DA6B15" w:rsidP="00441B6F">
      <w:pPr>
        <w:pStyle w:val="Body"/>
        <w:spacing w:after="0"/>
        <w:rPr>
          <w:rFonts w:ascii="Arial" w:hAnsi="Arial" w:cs="Arial"/>
        </w:rPr>
      </w:pPr>
      <m:oMath>
        <m:acc>
          <m:accPr>
            <m:ctrlPr>
              <w:rPr>
                <w:rFonts w:ascii="Cambria Math" w:hAnsi="Cambria Math" w:cs="Arial"/>
                <w:i/>
              </w:rPr>
            </m:ctrlPr>
          </m:accPr>
          <m:e>
            <m:r>
              <w:rPr>
                <w:rFonts w:ascii="Cambria Math" w:hAnsi="Cambria Math" w:cs="Arial"/>
              </w:rPr>
              <m:t>B</m:t>
            </m:r>
          </m:e>
        </m:acc>
        <m:r>
          <w:rPr>
            <w:rFonts w:ascii="Cambria Math" w:hAnsi="Cambria Math" w:cs="Arial"/>
          </w:rPr>
          <m:t>=</m:t>
        </m:r>
        <m:sSup>
          <m:sSupPr>
            <m:ctrlPr>
              <w:rPr>
                <w:rFonts w:ascii="Cambria Math" w:hAnsi="Cambria Math" w:cs="Arial"/>
                <w:i/>
              </w:rPr>
            </m:ctrlPr>
          </m:sSupPr>
          <m:e>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T</m:t>
                </m:r>
              </m:sup>
            </m:sSup>
            <m:sSup>
              <m:sSupPr>
                <m:ctrlPr>
                  <w:rPr>
                    <w:rFonts w:ascii="Cambria Math" w:hAnsi="Cambria Math" w:cs="Arial"/>
                    <w:i/>
                  </w:rPr>
                </m:ctrlPr>
              </m:sSupPr>
              <m:e>
                <m:r>
                  <w:rPr>
                    <w:rFonts w:ascii="Cambria Math" w:hAnsi="Cambria Math" w:cs="Arial"/>
                  </w:rPr>
                  <m:t>V</m:t>
                </m:r>
              </m:e>
              <m:sup>
                <m:r>
                  <w:rPr>
                    <w:rFonts w:ascii="Cambria Math" w:hAnsi="Cambria Math" w:cs="Arial"/>
                  </w:rPr>
                  <m:t>-1</m:t>
                </m:r>
              </m:sup>
            </m:sSup>
            <m:r>
              <w:rPr>
                <w:rFonts w:ascii="Cambria Math" w:hAnsi="Cambria Math" w:cs="Arial"/>
              </w:rPr>
              <m:t>X</m:t>
            </m:r>
            <m:r>
              <w:rPr>
                <w:rFonts w:ascii="Cambria Math" w:hAnsi="Cambria Math" w:cs="Arial"/>
              </w:rPr>
              <m:t>)</m:t>
            </m:r>
          </m:e>
          <m:sup>
            <m:r>
              <w:rPr>
                <w:rFonts w:ascii="Cambria Math" w:hAnsi="Cambria Math" w:cs="Arial"/>
              </w:rPr>
              <m:t>-1</m:t>
            </m:r>
          </m:sup>
        </m:sSup>
        <m:sSup>
          <m:sSupPr>
            <m:ctrlPr>
              <w:rPr>
                <w:rFonts w:ascii="Cambria Math" w:hAnsi="Cambria Math" w:cs="Arial"/>
                <w:i/>
              </w:rPr>
            </m:ctrlPr>
          </m:sSupPr>
          <m:e>
            <m:r>
              <w:rPr>
                <w:rFonts w:ascii="Cambria Math" w:hAnsi="Cambria Math" w:cs="Arial"/>
              </w:rPr>
              <m:t>X</m:t>
            </m:r>
          </m:e>
          <m:sup>
            <m:r>
              <w:rPr>
                <w:rFonts w:ascii="Cambria Math" w:hAnsi="Cambria Math" w:cs="Arial"/>
              </w:rPr>
              <m:t>T</m:t>
            </m:r>
          </m:sup>
        </m:sSup>
        <m:sSup>
          <m:sSupPr>
            <m:ctrlPr>
              <w:rPr>
                <w:rFonts w:ascii="Cambria Math" w:hAnsi="Cambria Math" w:cs="Arial"/>
                <w:i/>
              </w:rPr>
            </m:ctrlPr>
          </m:sSupPr>
          <m:e>
            <m:r>
              <w:rPr>
                <w:rFonts w:ascii="Cambria Math" w:hAnsi="Cambria Math" w:cs="Arial"/>
              </w:rPr>
              <m:t>V</m:t>
            </m:r>
          </m:e>
          <m:sup>
            <m:r>
              <w:rPr>
                <w:rFonts w:ascii="Cambria Math" w:hAnsi="Cambria Math" w:cs="Arial"/>
              </w:rPr>
              <m:t>-1</m:t>
            </m:r>
          </m:sup>
        </m:sSup>
        <m:r>
          <w:rPr>
            <w:rFonts w:ascii="Cambria Math" w:hAnsi="Cambria Math" w:cs="Arial"/>
          </w:rPr>
          <m:t>Y</m:t>
        </m:r>
      </m:oMath>
      <w:r w:rsidR="00BD47DB">
        <w:rPr>
          <w:rFonts w:ascii="Arial" w:hAnsi="Arial" w:cs="Arial"/>
        </w:rPr>
        <w:t xml:space="preserve">                                                                                       </w:t>
      </w:r>
      <w:r w:rsidR="00CA76A4">
        <w:rPr>
          <w:rFonts w:ascii="Arial" w:hAnsi="Arial" w:cs="Arial"/>
        </w:rPr>
        <w:t xml:space="preserve">                                               </w:t>
      </w:r>
      <w:r w:rsidR="00BD47DB">
        <w:rPr>
          <w:rFonts w:ascii="Arial" w:hAnsi="Arial" w:cs="Arial"/>
        </w:rPr>
        <w:t xml:space="preserve">                 (9)</w:t>
      </w:r>
    </w:p>
    <w:p w14:paraId="508E81B6" w14:textId="10D8B936" w:rsidR="00BD47DB" w:rsidRDefault="00BD47DB" w:rsidP="00441B6F">
      <w:pPr>
        <w:pStyle w:val="Body"/>
        <w:spacing w:after="0"/>
        <w:rPr>
          <w:rFonts w:ascii="Arial" w:hAnsi="Arial" w:cs="Arial"/>
        </w:rPr>
      </w:pPr>
    </w:p>
    <w:p w14:paraId="65460410" w14:textId="6E0276DD" w:rsidR="00BD47DB" w:rsidRDefault="00BD47DB" w:rsidP="00441B6F">
      <w:pPr>
        <w:pStyle w:val="Body"/>
        <w:spacing w:after="0"/>
        <w:rPr>
          <w:rFonts w:ascii="Arial" w:hAnsi="Arial" w:cs="Arial"/>
        </w:rPr>
      </w:pPr>
      <w:r>
        <w:rPr>
          <w:rFonts w:ascii="Arial" w:hAnsi="Arial" w:cs="Arial"/>
        </w:rPr>
        <w:t xml:space="preserve">The variance-covariance matrix </w:t>
      </w:r>
      <w:r w:rsidRPr="00D33DA0">
        <w:rPr>
          <w:rFonts w:ascii="Arial" w:hAnsi="Arial" w:cs="Arial"/>
          <w:i/>
          <w:iCs/>
        </w:rPr>
        <w:t>V</w:t>
      </w:r>
      <w:r>
        <w:rPr>
          <w:rFonts w:ascii="Arial" w:hAnsi="Arial" w:cs="Arial"/>
        </w:rPr>
        <w:t xml:space="preserve"> describes how the error</w:t>
      </w:r>
      <w:r w:rsidR="00CA76A4">
        <w:rPr>
          <w:rFonts w:ascii="Arial" w:hAnsi="Arial" w:cs="Arial"/>
        </w:rPr>
        <w:t>s</w:t>
      </w:r>
      <w:r>
        <w:rPr>
          <w:rFonts w:ascii="Arial" w:hAnsi="Arial" w:cs="Arial"/>
        </w:rPr>
        <w:t xml:space="preserve"> of all observations vary together. It has a diagonal block</w:t>
      </w:r>
      <w:r w:rsidR="00CA76A4">
        <w:rPr>
          <w:rFonts w:ascii="Arial" w:hAnsi="Arial" w:cs="Arial"/>
        </w:rPr>
        <w:t xml:space="preserve"> structure</w:t>
      </w:r>
      <w:r>
        <w:rPr>
          <w:rFonts w:ascii="Arial" w:hAnsi="Arial" w:cs="Arial"/>
        </w:rPr>
        <w:t xml:space="preserve">, where each block corresponds to an earthquake </w:t>
      </w:r>
      <w:r w:rsidR="00CA76A4">
        <w:rPr>
          <w:rFonts w:ascii="Arial" w:hAnsi="Arial" w:cs="Arial"/>
        </w:rPr>
        <w:t>and</w:t>
      </w:r>
      <w:r>
        <w:rPr>
          <w:rFonts w:ascii="Arial" w:hAnsi="Arial" w:cs="Arial"/>
        </w:rPr>
        <w:t xml:space="preserve"> includes the covariances between records of the same event. The variance of an individual component is</w:t>
      </w:r>
      <w:r w:rsidR="00CA76A4">
        <w:rPr>
          <w:rFonts w:ascii="Arial" w:hAnsi="Arial" w:cs="Arial"/>
        </w:rPr>
        <w:t xml:space="preserve"> </w:t>
      </w:r>
      <m:oMath>
        <m:sSubSup>
          <m:sSubSupPr>
            <m:ctrlPr>
              <w:rPr>
                <w:rFonts w:ascii="Cambria Math" w:hAnsi="Cambria Math" w:cs="Arial"/>
                <w:i/>
              </w:rPr>
            </m:ctrlPr>
          </m:sSubSupPr>
          <m:e>
            <m:r>
              <w:rPr>
                <w:rFonts w:ascii="Cambria Math" w:hAnsi="Cambria Math" w:cs="Arial"/>
              </w:rPr>
              <m:t>σ</m:t>
            </m:r>
          </m:e>
          <m:sub>
            <m:r>
              <w:rPr>
                <w:rFonts w:ascii="Cambria Math" w:hAnsi="Cambria Math" w:cs="Arial"/>
              </w:rPr>
              <m:t>r</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e</m:t>
            </m:r>
          </m:sub>
          <m:sup>
            <m:r>
              <w:rPr>
                <w:rFonts w:ascii="Cambria Math" w:hAnsi="Cambria Math" w:cs="Arial"/>
              </w:rPr>
              <m:t>2</m:t>
            </m:r>
          </m:sup>
        </m:sSubSup>
      </m:oMath>
      <w:r w:rsidR="00CA76A4">
        <w:rPr>
          <w:rFonts w:ascii="Arial" w:hAnsi="Arial" w:cs="Arial"/>
        </w:rPr>
        <w:t>.</w:t>
      </w:r>
      <w:r>
        <w:rPr>
          <w:rFonts w:ascii="Arial" w:hAnsi="Arial" w:cs="Arial"/>
        </w:rPr>
        <w:t xml:space="preserve"> </w:t>
      </w:r>
      <w:r w:rsidR="00CA76A4">
        <w:rPr>
          <w:rFonts w:ascii="Arial" w:hAnsi="Arial" w:cs="Arial"/>
        </w:rPr>
        <w:t>T</w:t>
      </w:r>
      <w:r>
        <w:rPr>
          <w:rFonts w:ascii="Arial" w:hAnsi="Arial" w:cs="Arial"/>
        </w:rPr>
        <w:t xml:space="preserve">he normalized matrix </w:t>
      </w:r>
      <w:r>
        <w:rPr>
          <w:rFonts w:ascii="Arial" w:hAnsi="Arial" w:cs="Arial"/>
        </w:rPr>
        <w:sym w:font="Symbol" w:char="F06E"/>
      </w:r>
      <w:r>
        <w:rPr>
          <w:rFonts w:ascii="Arial" w:hAnsi="Arial" w:cs="Arial"/>
        </w:rPr>
        <w:t xml:space="preserve"> is defined as: </w:t>
      </w:r>
    </w:p>
    <w:p w14:paraId="41C72B82" w14:textId="2B421C9E" w:rsidR="0093370B" w:rsidRDefault="0093370B" w:rsidP="00441B6F">
      <w:pPr>
        <w:pStyle w:val="Body"/>
        <w:spacing w:after="0"/>
        <w:rPr>
          <w:rFonts w:ascii="Arial" w:hAnsi="Arial" w:cs="Arial"/>
        </w:rPr>
      </w:pPr>
    </w:p>
    <w:p w14:paraId="2250AD52" w14:textId="64E367D4" w:rsidR="0099403D" w:rsidRDefault="00DA6B15" w:rsidP="00441B6F">
      <w:pPr>
        <w:pStyle w:val="Body"/>
        <w:spacing w:after="0"/>
        <w:rPr>
          <w:rFonts w:ascii="Arial" w:hAnsi="Arial" w:cs="Arial"/>
        </w:rPr>
      </w:pP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r>
          <w:rPr>
            <w:rFonts w:ascii="Cambria Math" w:hAnsi="Cambria Math" w:cs="Arial"/>
          </w:rPr>
          <m:t>ν</m:t>
        </m:r>
        <m:r>
          <w:rPr>
            <w:rFonts w:ascii="Cambria Math" w:hAnsi="Cambria Math" w:cs="Arial"/>
          </w:rPr>
          <m:t>=</m:t>
        </m:r>
        <m:r>
          <w:rPr>
            <w:rFonts w:ascii="Cambria Math" w:hAnsi="Cambria Math" w:cs="Arial"/>
          </w:rPr>
          <m:t>V</m:t>
        </m:r>
      </m:oMath>
      <w:r w:rsidR="0099403D">
        <w:rPr>
          <w:rFonts w:ascii="Arial" w:hAnsi="Arial" w:cs="Arial"/>
        </w:rPr>
        <w:t xml:space="preserve">                                                   </w:t>
      </w:r>
      <w:r w:rsidR="00D33DA0">
        <w:rPr>
          <w:rFonts w:ascii="Arial" w:hAnsi="Arial" w:cs="Arial"/>
        </w:rPr>
        <w:t xml:space="preserve">                                               </w:t>
      </w:r>
      <w:r w:rsidR="0099403D">
        <w:rPr>
          <w:rFonts w:ascii="Arial" w:hAnsi="Arial" w:cs="Arial"/>
        </w:rPr>
        <w:t xml:space="preserve">                                                                             (10)</w:t>
      </w:r>
    </w:p>
    <w:p w14:paraId="74E191BC" w14:textId="6431AE88" w:rsidR="0099403D" w:rsidRDefault="0099403D" w:rsidP="00441B6F">
      <w:pPr>
        <w:pStyle w:val="Body"/>
        <w:spacing w:after="0"/>
        <w:rPr>
          <w:rFonts w:ascii="Arial" w:hAnsi="Arial" w:cs="Arial"/>
        </w:rPr>
      </w:pPr>
    </w:p>
    <w:p w14:paraId="61018EEA" w14:textId="5120AB9D" w:rsidR="0099403D" w:rsidRDefault="00D33DA0" w:rsidP="00441B6F">
      <w:pPr>
        <w:pStyle w:val="Body"/>
        <w:spacing w:after="0"/>
        <w:rPr>
          <w:rFonts w:ascii="Arial" w:hAnsi="Arial" w:cs="Arial"/>
        </w:rPr>
      </w:pPr>
      <w:r>
        <w:rPr>
          <w:rFonts w:ascii="Arial" w:hAnsi="Arial" w:cs="Arial"/>
        </w:rPr>
        <w:t>W</w:t>
      </w:r>
      <w:r w:rsidR="0099403D">
        <w:rPr>
          <w:rFonts w:ascii="Arial" w:hAnsi="Arial" w:cs="Arial"/>
        </w:rPr>
        <w:t>here</w:t>
      </w:r>
      <w:r>
        <w:rPr>
          <w:rFonts w:ascii="Arial" w:hAnsi="Arial" w:cs="Arial"/>
        </w:rPr>
        <w:t xml:space="preserve"> </w:t>
      </w: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r>
          <w:rPr>
            <w:rFonts w:ascii="Cambria Math" w:hAnsi="Cambria Math" w:cs="Arial"/>
          </w:rPr>
          <m:t>=</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r</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e</m:t>
            </m:r>
          </m:sub>
          <m:sup>
            <m:r>
              <w:rPr>
                <w:rFonts w:ascii="Cambria Math" w:hAnsi="Cambria Math" w:cs="Arial"/>
              </w:rPr>
              <m:t>2</m:t>
            </m:r>
          </m:sup>
        </m:sSubSup>
      </m:oMath>
      <w:r w:rsidR="0099403D">
        <w:rPr>
          <w:rFonts w:ascii="Arial" w:hAnsi="Arial" w:cs="Arial"/>
        </w:rPr>
        <w:t xml:space="preserve"> and the matrix </w:t>
      </w:r>
      <w:r w:rsidR="0099403D" w:rsidRPr="0079203E">
        <w:rPr>
          <w:rFonts w:ascii="Arial" w:hAnsi="Arial" w:cs="Arial"/>
          <w:i/>
          <w:iCs/>
        </w:rPr>
        <w:sym w:font="Symbol" w:char="F06E"/>
      </w:r>
      <w:r w:rsidR="0099403D">
        <w:rPr>
          <w:rFonts w:ascii="Arial" w:hAnsi="Arial" w:cs="Arial"/>
        </w:rPr>
        <w:t xml:space="preserve"> is also a block diagonal: </w:t>
      </w:r>
    </w:p>
    <w:p w14:paraId="1DFE9AFB" w14:textId="5AE7D795" w:rsidR="0099403D" w:rsidRDefault="0099403D" w:rsidP="00441B6F">
      <w:pPr>
        <w:pStyle w:val="Body"/>
        <w:spacing w:after="0"/>
        <w:rPr>
          <w:rFonts w:ascii="Arial" w:hAnsi="Arial" w:cs="Arial"/>
        </w:rPr>
      </w:pPr>
    </w:p>
    <w:p w14:paraId="0B465316" w14:textId="2D7DFB1F" w:rsidR="0099403D" w:rsidRDefault="0099403D" w:rsidP="00441B6F">
      <w:pPr>
        <w:pStyle w:val="Body"/>
        <w:spacing w:after="0"/>
        <w:rPr>
          <w:rFonts w:ascii="Arial" w:hAnsi="Arial" w:cs="Arial"/>
        </w:rPr>
      </w:pPr>
      <m:oMath>
        <m:r>
          <w:rPr>
            <w:rFonts w:ascii="Cambria Math" w:hAnsi="Cambria Math" w:cs="Arial"/>
          </w:rPr>
          <m:t>ν=</m:t>
        </m:r>
        <m:d>
          <m:dPr>
            <m:begChr m:val="["/>
            <m:endChr m:val="]"/>
            <m:ctrlPr>
              <w:rPr>
                <w:rFonts w:ascii="Cambria Math" w:hAnsi="Cambria Math" w:cs="Arial"/>
                <w:i/>
              </w:rPr>
            </m:ctrlPr>
          </m:dPr>
          <m:e>
            <m:m>
              <m:mPr>
                <m:mcs>
                  <m:mc>
                    <m:mcPr>
                      <m:count m:val="4"/>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ν</m:t>
                      </m:r>
                    </m:e>
                    <m:sub>
                      <m:r>
                        <w:rPr>
                          <w:rFonts w:ascii="Cambria Math" w:hAnsi="Cambria Math" w:cs="Arial"/>
                        </w:rPr>
                        <m:t>1</m:t>
                      </m:r>
                    </m:sub>
                  </m:sSub>
                </m:e>
                <m:e>
                  <m:r>
                    <w:rPr>
                      <w:rFonts w:ascii="Cambria Math" w:hAnsi="Cambria Math" w:cs="Arial"/>
                    </w:rPr>
                    <m:t>0</m:t>
                  </m:r>
                </m:e>
                <m:e>
                  <m:r>
                    <w:rPr>
                      <w:rFonts w:ascii="Cambria Math" w:hAnsi="Cambria Math" w:cs="Arial"/>
                    </w:rPr>
                    <m:t>0</m:t>
                  </m:r>
                  <m:ctrlPr>
                    <w:rPr>
                      <w:rFonts w:ascii="Cambria Math" w:eastAsia="Cambria Math" w:hAnsi="Cambria Math" w:cs="Cambria Math"/>
                      <w:i/>
                    </w:rPr>
                  </m:ctrlPr>
                </m:e>
                <m:e>
                  <m:r>
                    <w:rPr>
                      <w:rFonts w:ascii="Cambria Math" w:eastAsia="Cambria Math" w:hAnsi="Cambria Math" w:cs="Cambria Math"/>
                    </w:rPr>
                    <m:t>0</m:t>
                  </m:r>
                </m:e>
              </m:mr>
              <m:mr>
                <m:e>
                  <m:r>
                    <w:rPr>
                      <w:rFonts w:ascii="Cambria Math" w:hAnsi="Cambria Math" w:cs="Arial"/>
                    </w:rPr>
                    <m:t>0</m:t>
                  </m:r>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ν</m:t>
                      </m:r>
                    </m:e>
                    <m:sub>
                      <m:r>
                        <w:rPr>
                          <w:rFonts w:ascii="Cambria Math" w:eastAsia="Cambria Math" w:hAnsi="Cambria Math" w:cs="Cambria Math"/>
                        </w:rPr>
                        <m:t>2</m:t>
                      </m:r>
                    </m:sub>
                  </m:sSub>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m:t>
                  </m:r>
                </m:e>
                <m:e>
                  <m:r>
                    <w:rPr>
                      <w:rFonts w:ascii="Cambria Math" w:hAnsi="Cambria Math" w:cs="Arial"/>
                    </w:rPr>
                    <m:t>.</m:t>
                  </m:r>
                </m:e>
                <m:e>
                  <m:r>
                    <w:rPr>
                      <w:rFonts w:ascii="Cambria Math" w:hAnsi="Cambria Math" w:cs="Arial"/>
                    </w:rPr>
                    <m:t>.</m:t>
                  </m:r>
                  <m:ctrlPr>
                    <w:rPr>
                      <w:rFonts w:ascii="Cambria Math" w:eastAsia="Cambria Math" w:hAnsi="Cambria Math" w:cs="Cambria Math"/>
                      <w:i/>
                    </w:rPr>
                  </m:ctrlPr>
                </m:e>
                <m:e>
                  <m:r>
                    <w:rPr>
                      <w:rFonts w:ascii="Cambria Math" w:eastAsia="Cambria Math" w:hAnsi="Cambria Math" w:cs="Cambria Math"/>
                    </w:rPr>
                    <m:t>.</m:t>
                  </m:r>
                </m:e>
              </m:mr>
              <m:mr>
                <m:e>
                  <m:r>
                    <w:rPr>
                      <w:rFonts w:ascii="Cambria Math" w:hAnsi="Cambria Math" w:cs="Arial"/>
                    </w:rPr>
                    <m:t>0</m:t>
                  </m:r>
                </m:e>
                <m:e>
                  <m:r>
                    <w:rPr>
                      <w:rFonts w:ascii="Cambria Math" w:hAnsi="Cambria Math" w:cs="Arial"/>
                    </w:rPr>
                    <m:t>0</m:t>
                  </m:r>
                </m:e>
                <m:e>
                  <m:r>
                    <w:rPr>
                      <w:rFonts w:ascii="Cambria Math" w:hAnsi="Cambria Math" w:cs="Arial"/>
                    </w:rPr>
                    <m:t>.</m:t>
                  </m:r>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ν</m:t>
                      </m:r>
                    </m:e>
                    <m:sub>
                      <m:r>
                        <w:rPr>
                          <w:rFonts w:ascii="Cambria Math" w:eastAsia="Cambria Math" w:hAnsi="Cambria Math" w:cs="Cambria Math"/>
                        </w:rPr>
                        <m:t>Ne</m:t>
                      </m:r>
                    </m:sub>
                  </m:sSub>
                </m:e>
              </m:mr>
            </m:m>
          </m:e>
        </m:d>
      </m:oMath>
      <w:r>
        <w:rPr>
          <w:rFonts w:ascii="Arial" w:hAnsi="Arial" w:cs="Arial"/>
        </w:rPr>
        <w:t xml:space="preserve">                                                     </w:t>
      </w:r>
      <w:r w:rsidR="00D33DA0">
        <w:rPr>
          <w:rFonts w:ascii="Arial" w:hAnsi="Arial" w:cs="Arial"/>
        </w:rPr>
        <w:t xml:space="preserve">                                               </w:t>
      </w:r>
      <w:r>
        <w:rPr>
          <w:rFonts w:ascii="Arial" w:hAnsi="Arial" w:cs="Arial"/>
        </w:rPr>
        <w:t xml:space="preserve">                                                     (11)</w:t>
      </w:r>
    </w:p>
    <w:p w14:paraId="5DA4842B" w14:textId="3154097B" w:rsidR="0099403D" w:rsidRDefault="0099403D" w:rsidP="00441B6F">
      <w:pPr>
        <w:pStyle w:val="Body"/>
        <w:spacing w:after="0"/>
        <w:rPr>
          <w:rFonts w:ascii="Arial" w:hAnsi="Arial" w:cs="Arial"/>
        </w:rPr>
      </w:pPr>
    </w:p>
    <w:p w14:paraId="7FFC8AAC" w14:textId="5F1D0A0C" w:rsidR="0099403D" w:rsidRDefault="0099403D" w:rsidP="00441B6F">
      <w:pPr>
        <w:pStyle w:val="Body"/>
        <w:spacing w:after="0"/>
        <w:rPr>
          <w:rFonts w:ascii="Arial" w:hAnsi="Arial" w:cs="Arial"/>
        </w:rPr>
      </w:pPr>
      <w:r>
        <w:rPr>
          <w:rFonts w:ascii="Arial" w:hAnsi="Arial" w:cs="Arial"/>
        </w:rPr>
        <w:t xml:space="preserve">Where </w:t>
      </w:r>
      <w:r w:rsidRPr="00D33DA0">
        <w:rPr>
          <w:rFonts w:ascii="Arial" w:hAnsi="Arial" w:cs="Arial"/>
          <w:i/>
          <w:iCs/>
        </w:rPr>
        <w:t>N</w:t>
      </w:r>
      <w:r w:rsidRPr="00D33DA0">
        <w:rPr>
          <w:rFonts w:ascii="Arial" w:hAnsi="Arial" w:cs="Arial"/>
          <w:i/>
          <w:iCs/>
          <w:vertAlign w:val="subscript"/>
        </w:rPr>
        <w:t>e</w:t>
      </w:r>
      <w:r>
        <w:rPr>
          <w:rFonts w:ascii="Arial" w:hAnsi="Arial" w:cs="Arial"/>
        </w:rPr>
        <w:t xml:space="preserve"> is the number of earthquakes. The matrix </w:t>
      </w:r>
      <w:r w:rsidRPr="0079203E">
        <w:rPr>
          <w:rFonts w:ascii="Arial" w:hAnsi="Arial" w:cs="Arial"/>
          <w:i/>
          <w:iCs/>
        </w:rPr>
        <w:sym w:font="Symbol" w:char="F06E"/>
      </w:r>
      <w:proofErr w:type="spellStart"/>
      <w:r w:rsidRPr="0079203E">
        <w:rPr>
          <w:rFonts w:ascii="Arial" w:hAnsi="Arial" w:cs="Arial"/>
          <w:i/>
          <w:iCs/>
          <w:vertAlign w:val="subscript"/>
        </w:rPr>
        <w:t>i</w:t>
      </w:r>
      <w:proofErr w:type="spellEnd"/>
      <w:r>
        <w:rPr>
          <w:rFonts w:ascii="Arial" w:hAnsi="Arial" w:cs="Arial"/>
        </w:rPr>
        <w:t xml:space="preserve"> corresponding to each earthquake is given by: </w:t>
      </w:r>
    </w:p>
    <w:p w14:paraId="70ADF625" w14:textId="6FB371C2" w:rsidR="0099403D" w:rsidRDefault="0099403D" w:rsidP="00441B6F">
      <w:pPr>
        <w:pStyle w:val="Body"/>
        <w:spacing w:after="0"/>
        <w:rPr>
          <w:rFonts w:ascii="Arial" w:hAnsi="Arial" w:cs="Arial"/>
        </w:rPr>
      </w:pPr>
    </w:p>
    <w:p w14:paraId="250B953B" w14:textId="389EAEEF" w:rsidR="0099403D" w:rsidRDefault="00DA6B15" w:rsidP="00441B6F">
      <w:pPr>
        <w:pStyle w:val="Body"/>
        <w:spacing w:after="0"/>
        <w:rPr>
          <w:rFonts w:ascii="Arial" w:hAnsi="Arial" w:cs="Arial"/>
        </w:rPr>
      </w:pPr>
      <m:oMath>
        <m:sSub>
          <m:sSubPr>
            <m:ctrlPr>
              <w:rPr>
                <w:rFonts w:ascii="Cambria Math" w:hAnsi="Cambria Math" w:cs="Arial"/>
                <w:i/>
              </w:rPr>
            </m:ctrlPr>
          </m:sSubPr>
          <m:e>
            <m:r>
              <w:rPr>
                <w:rFonts w:ascii="Cambria Math" w:hAnsi="Cambria Math" w:cs="Arial"/>
              </w:rPr>
              <m:t>ν</m:t>
            </m:r>
          </m:e>
          <m:sub>
            <m:r>
              <w:rPr>
                <w:rFonts w:ascii="Cambria Math" w:hAnsi="Cambria Math" w:cs="Arial"/>
              </w:rPr>
              <m:t>i</m:t>
            </m:r>
          </m:sub>
        </m:sSub>
        <m:r>
          <w:rPr>
            <w:rFonts w:ascii="Cambria Math" w:hAnsi="Cambria Math" w:cs="Arial"/>
          </w:rPr>
          <m:t>=</m:t>
        </m:r>
        <m:d>
          <m:dPr>
            <m:begChr m:val="["/>
            <m:endChr m:val="]"/>
            <m:ctrlPr>
              <w:rPr>
                <w:rFonts w:ascii="Cambria Math" w:hAnsi="Cambria Math" w:cs="Arial"/>
                <w:i/>
              </w:rPr>
            </m:ctrlPr>
          </m:dPr>
          <m:e>
            <m:m>
              <m:mPr>
                <m:mcs>
                  <m:mc>
                    <m:mcPr>
                      <m:count m:val="4"/>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y</m:t>
                  </m:r>
                </m:e>
                <m:e>
                  <m:r>
                    <w:rPr>
                      <w:rFonts w:ascii="Cambria Math" w:hAnsi="Cambria Math" w:cs="Arial"/>
                    </w:rPr>
                    <m:t>.</m:t>
                  </m:r>
                  <m:ctrlPr>
                    <w:rPr>
                      <w:rFonts w:ascii="Cambria Math" w:eastAsia="Cambria Math" w:hAnsi="Cambria Math" w:cs="Cambria Math"/>
                      <w:i/>
                    </w:rPr>
                  </m:ctrlPr>
                </m:e>
                <m:e>
                  <m:r>
                    <w:rPr>
                      <w:rFonts w:ascii="Cambria Math" w:eastAsia="Cambria Math" w:hAnsi="Cambria Math" w:cs="Cambria Math"/>
                    </w:rPr>
                    <m:t>y</m:t>
                  </m:r>
                </m:e>
              </m:mr>
              <m:mr>
                <m:e>
                  <m:r>
                    <w:rPr>
                      <w:rFonts w:ascii="Cambria Math" w:hAnsi="Cambria Math" w:cs="Arial"/>
                    </w:rPr>
                    <m:t>y</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e>
                  <m:r>
                    <w:rPr>
                      <w:rFonts w:ascii="Cambria Math" w:eastAsia="Cambria Math" w:hAnsi="Cambria Math" w:cs="Cambria Math"/>
                    </w:rPr>
                    <m:t>.</m:t>
                  </m:r>
                  <m:ctrlPr>
                    <w:rPr>
                      <w:rFonts w:ascii="Cambria Math" w:eastAsia="Cambria Math" w:hAnsi="Cambria Math" w:cs="Cambria Math"/>
                      <w:i/>
                    </w:rPr>
                  </m:ctrlPr>
                </m:e>
              </m:mr>
              <m:mr>
                <m:e>
                  <m:r>
                    <w:rPr>
                      <w:rFonts w:ascii="Cambria Math" w:eastAsia="Cambria Math" w:hAnsi="Cambria Math" w:cs="Cambria Math"/>
                    </w:rPr>
                    <m:t>.</m:t>
                  </m:r>
                </m:e>
                <m:e>
                  <m:r>
                    <w:rPr>
                      <w:rFonts w:ascii="Cambria Math" w:hAnsi="Cambria Math" w:cs="Arial"/>
                    </w:rPr>
                    <m:t>.</m:t>
                  </m:r>
                </m:e>
                <m:e>
                  <m:r>
                    <w:rPr>
                      <w:rFonts w:ascii="Cambria Math" w:hAnsi="Cambria Math" w:cs="Arial"/>
                    </w:rPr>
                    <m:t>.</m:t>
                  </m:r>
                  <m:ctrlPr>
                    <w:rPr>
                      <w:rFonts w:ascii="Cambria Math" w:eastAsia="Cambria Math" w:hAnsi="Cambria Math" w:cs="Cambria Math"/>
                      <w:i/>
                    </w:rPr>
                  </m:ctrlPr>
                </m:e>
                <m:e>
                  <m:r>
                    <w:rPr>
                      <w:rFonts w:ascii="Cambria Math" w:eastAsia="Cambria Math" w:hAnsi="Cambria Math" w:cs="Cambria Math"/>
                    </w:rPr>
                    <m:t>.</m:t>
                  </m:r>
                </m:e>
              </m:mr>
              <m:mr>
                <m:e>
                  <m:r>
                    <w:rPr>
                      <w:rFonts w:ascii="Cambria Math" w:hAnsi="Cambria Math" w:cs="Arial"/>
                    </w:rPr>
                    <m:t>y</m:t>
                  </m:r>
                </m:e>
                <m:e>
                  <m:r>
                    <w:rPr>
                      <w:rFonts w:ascii="Cambria Math" w:hAnsi="Cambria Math" w:cs="Arial"/>
                    </w:rPr>
                    <m:t>y</m:t>
                  </m:r>
                </m:e>
                <m:e>
                  <m:r>
                    <w:rPr>
                      <w:rFonts w:ascii="Cambria Math" w:hAnsi="Cambria Math" w:cs="Arial"/>
                    </w:rPr>
                    <m:t>.</m:t>
                  </m:r>
                  <m:ctrlPr>
                    <w:rPr>
                      <w:rFonts w:ascii="Cambria Math" w:eastAsia="Cambria Math" w:hAnsi="Cambria Math" w:cs="Cambria Math"/>
                      <w:i/>
                    </w:rPr>
                  </m:ctrlPr>
                </m:e>
                <m:e>
                  <m:r>
                    <w:rPr>
                      <w:rFonts w:ascii="Cambria Math" w:eastAsia="Cambria Math" w:hAnsi="Cambria Math" w:cs="Cambria Math"/>
                    </w:rPr>
                    <m:t>1</m:t>
                  </m:r>
                </m:e>
              </m:mr>
            </m:m>
          </m:e>
        </m:d>
      </m:oMath>
      <w:r w:rsidR="0099403D">
        <w:rPr>
          <w:rFonts w:ascii="Arial" w:hAnsi="Arial" w:cs="Arial"/>
        </w:rPr>
        <w:t xml:space="preserve">                                                                          </w:t>
      </w:r>
      <w:r w:rsidR="00D33DA0">
        <w:rPr>
          <w:rFonts w:ascii="Arial" w:hAnsi="Arial" w:cs="Arial"/>
        </w:rPr>
        <w:t xml:space="preserve">                                               </w:t>
      </w:r>
      <w:r w:rsidR="0099403D">
        <w:rPr>
          <w:rFonts w:ascii="Arial" w:hAnsi="Arial" w:cs="Arial"/>
        </w:rPr>
        <w:t xml:space="preserve">                                      (12)</w:t>
      </w:r>
    </w:p>
    <w:p w14:paraId="68B0B683" w14:textId="7A2CCF3F" w:rsidR="0099403D" w:rsidRDefault="0099403D" w:rsidP="00441B6F">
      <w:pPr>
        <w:pStyle w:val="Body"/>
        <w:spacing w:after="0"/>
        <w:rPr>
          <w:rFonts w:ascii="Arial" w:hAnsi="Arial" w:cs="Arial"/>
        </w:rPr>
      </w:pPr>
    </w:p>
    <w:p w14:paraId="2417AC7C" w14:textId="196A657C" w:rsidR="0099403D" w:rsidRDefault="00E11F1C" w:rsidP="00441B6F">
      <w:pPr>
        <w:pStyle w:val="Body"/>
        <w:spacing w:after="0"/>
        <w:rPr>
          <w:rFonts w:ascii="Arial" w:hAnsi="Arial" w:cs="Arial"/>
        </w:rPr>
      </w:pPr>
      <w:r>
        <w:rPr>
          <w:rFonts w:ascii="Arial" w:hAnsi="Arial" w:cs="Arial"/>
        </w:rPr>
        <w:t>W</w:t>
      </w:r>
      <w:r w:rsidR="00E26B71">
        <w:rPr>
          <w:rFonts w:ascii="Arial" w:hAnsi="Arial" w:cs="Arial"/>
        </w:rPr>
        <w:t>here</w:t>
      </w:r>
      <w:r>
        <w:rPr>
          <w:rFonts w:ascii="Arial" w:hAnsi="Arial" w:cs="Arial"/>
        </w:rPr>
        <w:t xml:space="preserve"> </w:t>
      </w:r>
      <m:oMath>
        <m:r>
          <w:rPr>
            <w:rFonts w:ascii="Cambria Math" w:hAnsi="Cambria Math" w:cs="Arial"/>
          </w:rPr>
          <m:t>y=</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e</m:t>
            </m:r>
          </m:sub>
          <m:sup>
            <m:r>
              <w:rPr>
                <w:rFonts w:ascii="Cambria Math" w:hAnsi="Cambria Math" w:cs="Arial"/>
              </w:rPr>
              <m:t>2</m:t>
            </m:r>
          </m:sup>
        </m:sSubSup>
        <m:r>
          <w:rPr>
            <w:rFonts w:ascii="Cambria Math" w:hAnsi="Cambria Math" w:cs="Arial"/>
          </w:rPr>
          <m:t>/</m:t>
        </m:r>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σ</m:t>
                </m:r>
              </m:e>
              <m:sub>
                <m:r>
                  <w:rPr>
                    <w:rFonts w:ascii="Cambria Math" w:hAnsi="Cambria Math" w:cs="Arial"/>
                  </w:rPr>
                  <m:t>r</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e</m:t>
                </m:r>
              </m:sub>
              <m:sup>
                <m:r>
                  <w:rPr>
                    <w:rFonts w:ascii="Cambria Math" w:hAnsi="Cambria Math" w:cs="Arial"/>
                  </w:rPr>
                  <m:t>2</m:t>
                </m:r>
              </m:sup>
            </m:sSubSup>
          </m:e>
        </m:d>
      </m:oMath>
      <w:r>
        <w:rPr>
          <w:rFonts w:ascii="Arial" w:hAnsi="Arial" w:cs="Arial"/>
        </w:rPr>
        <w:t>.</w:t>
      </w:r>
      <w:r w:rsidR="00E26B71">
        <w:rPr>
          <w:rFonts w:ascii="Arial" w:hAnsi="Arial" w:cs="Arial"/>
        </w:rPr>
        <w:t xml:space="preserve"> </w:t>
      </w:r>
      <w:r>
        <w:rPr>
          <w:rFonts w:ascii="Arial" w:hAnsi="Arial" w:cs="Arial"/>
        </w:rPr>
        <w:t>T</w:t>
      </w:r>
      <w:r w:rsidR="00E26B71">
        <w:rPr>
          <w:rFonts w:ascii="Arial" w:hAnsi="Arial" w:cs="Arial"/>
        </w:rPr>
        <w:t>he range of matrix</w:t>
      </w:r>
      <w:r>
        <w:rPr>
          <w:rFonts w:ascii="Arial" w:hAnsi="Arial" w:cs="Arial"/>
        </w:rPr>
        <w:t xml:space="preserve"> </w:t>
      </w:r>
      <w:r w:rsidRPr="0079203E">
        <w:rPr>
          <w:rFonts w:ascii="Arial" w:hAnsi="Arial" w:cs="Arial"/>
          <w:i/>
          <w:iCs/>
        </w:rPr>
        <w:sym w:font="Symbol" w:char="F06E"/>
      </w:r>
      <w:proofErr w:type="spellStart"/>
      <w:r w:rsidRPr="0079203E">
        <w:rPr>
          <w:rFonts w:ascii="Arial" w:hAnsi="Arial" w:cs="Arial"/>
          <w:i/>
          <w:iCs/>
          <w:vertAlign w:val="subscript"/>
        </w:rPr>
        <w:t>i</w:t>
      </w:r>
      <w:proofErr w:type="spellEnd"/>
      <w:r w:rsidR="00E26B71">
        <w:rPr>
          <w:rFonts w:ascii="Arial" w:hAnsi="Arial" w:cs="Arial"/>
        </w:rPr>
        <w:t xml:space="preserve"> </w:t>
      </w:r>
      <w:r w:rsidR="008F6D45">
        <w:rPr>
          <w:rFonts w:ascii="Arial" w:hAnsi="Arial" w:cs="Arial"/>
        </w:rPr>
        <w:t xml:space="preserve">is </w:t>
      </w:r>
      <w:r w:rsidR="008F6D45" w:rsidRPr="00E11F1C">
        <w:rPr>
          <w:rFonts w:ascii="Arial" w:hAnsi="Arial" w:cs="Arial"/>
          <w:i/>
          <w:iCs/>
        </w:rPr>
        <w:t>R</w:t>
      </w:r>
      <w:r w:rsidR="008F6D45" w:rsidRPr="00E11F1C">
        <w:rPr>
          <w:rFonts w:ascii="Arial" w:hAnsi="Arial" w:cs="Arial"/>
          <w:i/>
          <w:iCs/>
          <w:vertAlign w:val="subscript"/>
        </w:rPr>
        <w:t>i</w:t>
      </w:r>
      <w:r w:rsidR="008F6D45">
        <w:rPr>
          <w:rFonts w:ascii="Arial" w:hAnsi="Arial" w:cs="Arial"/>
        </w:rPr>
        <w:t xml:space="preserve">, the number of records for earthquake </w:t>
      </w:r>
      <w:proofErr w:type="spellStart"/>
      <w:r w:rsidR="008F6D45" w:rsidRPr="0079203E">
        <w:rPr>
          <w:rFonts w:ascii="Arial" w:hAnsi="Arial" w:cs="Arial"/>
          <w:i/>
          <w:iCs/>
        </w:rPr>
        <w:t>i</w:t>
      </w:r>
      <w:proofErr w:type="spellEnd"/>
      <w:r w:rsidR="008F6D45">
        <w:rPr>
          <w:rFonts w:ascii="Arial" w:hAnsi="Arial" w:cs="Arial"/>
        </w:rPr>
        <w:t xml:space="preserve">. Substituting equation 10 into equation 9, we </w:t>
      </w:r>
      <w:r>
        <w:rPr>
          <w:rFonts w:ascii="Arial" w:hAnsi="Arial" w:cs="Arial"/>
        </w:rPr>
        <w:t>obtain</w:t>
      </w:r>
      <w:r w:rsidR="008F6D45">
        <w:rPr>
          <w:rFonts w:ascii="Arial" w:hAnsi="Arial" w:cs="Arial"/>
        </w:rPr>
        <w:t xml:space="preserve">: </w:t>
      </w:r>
    </w:p>
    <w:p w14:paraId="7F494394" w14:textId="4AF8207F" w:rsidR="008F6D45" w:rsidRDefault="008F6D45" w:rsidP="00441B6F">
      <w:pPr>
        <w:pStyle w:val="Body"/>
        <w:spacing w:after="0"/>
        <w:rPr>
          <w:rFonts w:ascii="Arial" w:hAnsi="Arial" w:cs="Arial"/>
        </w:rPr>
      </w:pPr>
    </w:p>
    <w:p w14:paraId="2C03904A" w14:textId="7B93E532" w:rsidR="008F6D45" w:rsidRDefault="00DA6B15" w:rsidP="00441B6F">
      <w:pPr>
        <w:pStyle w:val="Body"/>
        <w:spacing w:after="0"/>
        <w:rPr>
          <w:rFonts w:ascii="Arial" w:hAnsi="Arial" w:cs="Arial"/>
        </w:rPr>
      </w:pPr>
      <m:oMath>
        <m:acc>
          <m:accPr>
            <m:ctrlPr>
              <w:rPr>
                <w:rFonts w:ascii="Cambria Math" w:hAnsi="Cambria Math" w:cs="Arial"/>
                <w:i/>
              </w:rPr>
            </m:ctrlPr>
          </m:accPr>
          <m:e>
            <m:r>
              <w:rPr>
                <w:rFonts w:ascii="Cambria Math" w:hAnsi="Cambria Math" w:cs="Arial"/>
              </w:rPr>
              <m:t>B</m:t>
            </m:r>
          </m:e>
        </m:acc>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T</m:t>
                    </m:r>
                  </m:sup>
                </m:sSup>
                <m:sSup>
                  <m:sSupPr>
                    <m:ctrlPr>
                      <w:rPr>
                        <w:rFonts w:ascii="Cambria Math" w:hAnsi="Cambria Math" w:cs="Arial"/>
                        <w:i/>
                      </w:rPr>
                    </m:ctrlPr>
                  </m:sSupPr>
                  <m:e>
                    <m:r>
                      <w:rPr>
                        <w:rFonts w:ascii="Cambria Math" w:hAnsi="Cambria Math" w:cs="Arial"/>
                      </w:rPr>
                      <m:t>ν</m:t>
                    </m:r>
                  </m:e>
                  <m:sup>
                    <m:r>
                      <w:rPr>
                        <w:rFonts w:ascii="Cambria Math" w:hAnsi="Cambria Math" w:cs="Arial"/>
                      </w:rPr>
                      <m:t>-1</m:t>
                    </m:r>
                  </m:sup>
                </m:sSup>
                <m:r>
                  <w:rPr>
                    <w:rFonts w:ascii="Cambria Math" w:hAnsi="Cambria Math" w:cs="Arial"/>
                  </w:rPr>
                  <m:t>X</m:t>
                </m:r>
              </m:e>
            </m:d>
          </m:e>
          <m:sup>
            <m:r>
              <w:rPr>
                <w:rFonts w:ascii="Cambria Math" w:hAnsi="Cambria Math" w:cs="Arial"/>
              </w:rPr>
              <m:t>-1</m:t>
            </m:r>
          </m:sup>
        </m:sSup>
        <m:sSup>
          <m:sSupPr>
            <m:ctrlPr>
              <w:rPr>
                <w:rFonts w:ascii="Cambria Math" w:hAnsi="Cambria Math" w:cs="Arial"/>
                <w:i/>
              </w:rPr>
            </m:ctrlPr>
          </m:sSupPr>
          <m:e>
            <m:r>
              <w:rPr>
                <w:rFonts w:ascii="Cambria Math" w:hAnsi="Cambria Math" w:cs="Arial"/>
              </w:rPr>
              <m:t>X</m:t>
            </m:r>
          </m:e>
          <m:sup>
            <m:r>
              <w:rPr>
                <w:rFonts w:ascii="Cambria Math" w:hAnsi="Cambria Math" w:cs="Arial"/>
              </w:rPr>
              <m:t>T</m:t>
            </m:r>
          </m:sup>
        </m:sSup>
        <m:sSup>
          <m:sSupPr>
            <m:ctrlPr>
              <w:rPr>
                <w:rFonts w:ascii="Cambria Math" w:hAnsi="Cambria Math" w:cs="Arial"/>
                <w:i/>
              </w:rPr>
            </m:ctrlPr>
          </m:sSupPr>
          <m:e>
            <m:r>
              <w:rPr>
                <w:rFonts w:ascii="Cambria Math" w:hAnsi="Cambria Math" w:cs="Arial"/>
              </w:rPr>
              <m:t>ν</m:t>
            </m:r>
          </m:e>
          <m:sup>
            <m:r>
              <w:rPr>
                <w:rFonts w:ascii="Cambria Math" w:hAnsi="Cambria Math" w:cs="Arial"/>
              </w:rPr>
              <m:t>-1</m:t>
            </m:r>
          </m:sup>
        </m:sSup>
        <m:r>
          <w:rPr>
            <w:rFonts w:ascii="Cambria Math" w:hAnsi="Cambria Math" w:cs="Arial"/>
          </w:rPr>
          <m:t>Y</m:t>
        </m:r>
      </m:oMath>
      <w:r w:rsidR="008F6D45">
        <w:rPr>
          <w:rFonts w:ascii="Arial" w:hAnsi="Arial" w:cs="Arial"/>
        </w:rPr>
        <w:t xml:space="preserve">                       </w:t>
      </w:r>
      <w:r w:rsidR="00E11F1C">
        <w:rPr>
          <w:rFonts w:ascii="Arial" w:hAnsi="Arial" w:cs="Arial"/>
        </w:rPr>
        <w:t xml:space="preserve">                                                                                 </w:t>
      </w:r>
      <w:r w:rsidR="008F6D45">
        <w:rPr>
          <w:rFonts w:ascii="Arial" w:hAnsi="Arial" w:cs="Arial"/>
        </w:rPr>
        <w:t xml:space="preserve">                                              (13)</w:t>
      </w:r>
    </w:p>
    <w:p w14:paraId="7C150B7B" w14:textId="022D2F9B" w:rsidR="008F6D45" w:rsidRDefault="008F6D45" w:rsidP="00441B6F">
      <w:pPr>
        <w:pStyle w:val="Body"/>
        <w:spacing w:after="0"/>
        <w:rPr>
          <w:rFonts w:ascii="Arial" w:hAnsi="Arial" w:cs="Arial"/>
        </w:rPr>
      </w:pPr>
    </w:p>
    <w:p w14:paraId="1A880489" w14:textId="7DAB7017" w:rsidR="008F6D45" w:rsidRDefault="008F6D45" w:rsidP="00441B6F">
      <w:pPr>
        <w:pStyle w:val="Body"/>
        <w:spacing w:after="0"/>
        <w:rPr>
          <w:rFonts w:ascii="Arial" w:hAnsi="Arial" w:cs="Arial"/>
        </w:rPr>
      </w:pPr>
      <w:r>
        <w:rPr>
          <w:rFonts w:ascii="Arial" w:hAnsi="Arial" w:cs="Arial"/>
        </w:rPr>
        <w:t xml:space="preserve">Replacing equation 10 </w:t>
      </w:r>
      <w:r w:rsidR="00E11F1C">
        <w:rPr>
          <w:rFonts w:ascii="Arial" w:hAnsi="Arial" w:cs="Arial"/>
        </w:rPr>
        <w:t>in</w:t>
      </w:r>
      <w:r>
        <w:rPr>
          <w:rFonts w:ascii="Arial" w:hAnsi="Arial" w:cs="Arial"/>
        </w:rPr>
        <w:t xml:space="preserve"> 7, we </w:t>
      </w:r>
      <w:r w:rsidR="00E11F1C">
        <w:rPr>
          <w:rFonts w:ascii="Arial" w:hAnsi="Arial" w:cs="Arial"/>
        </w:rPr>
        <w:t>obtain</w:t>
      </w:r>
      <w:r>
        <w:rPr>
          <w:rFonts w:ascii="Arial" w:hAnsi="Arial" w:cs="Arial"/>
        </w:rPr>
        <w:t xml:space="preserve"> the probability:</w:t>
      </w:r>
    </w:p>
    <w:p w14:paraId="401D5203" w14:textId="6869F0C3" w:rsidR="008F6D45" w:rsidRDefault="008F6D45" w:rsidP="00441B6F">
      <w:pPr>
        <w:pStyle w:val="Body"/>
        <w:spacing w:after="0"/>
        <w:rPr>
          <w:rFonts w:ascii="Arial" w:hAnsi="Arial" w:cs="Arial"/>
        </w:rPr>
      </w:pPr>
    </w:p>
    <w:p w14:paraId="43466765" w14:textId="5F1F6EA9" w:rsidR="008F6D45" w:rsidRDefault="008F6D45" w:rsidP="00441B6F">
      <w:pPr>
        <w:pStyle w:val="Body"/>
        <w:spacing w:after="0"/>
        <w:rPr>
          <w:rFonts w:ascii="Arial" w:hAnsi="Arial" w:cs="Arial"/>
        </w:rPr>
      </w:pPr>
      <m:oMath>
        <m:r>
          <w:rPr>
            <w:rFonts w:ascii="Cambria Math" w:hAnsi="Cambria Math" w:cs="Arial"/>
          </w:rPr>
          <m:t>L=</m:t>
        </m:r>
        <m:sSup>
          <m:sSupPr>
            <m:ctrlPr>
              <w:rPr>
                <w:rFonts w:ascii="Cambria Math" w:hAnsi="Cambria Math" w:cs="Arial"/>
                <w:i/>
              </w:rPr>
            </m:ctrlPr>
          </m:sSupPr>
          <m:e>
            <m:r>
              <w:rPr>
                <w:rFonts w:ascii="Cambria Math" w:hAnsi="Cambria Math" w:cs="Arial"/>
              </w:rPr>
              <m:t>(2π)</m:t>
            </m:r>
          </m:e>
          <m:sup>
            <m:r>
              <w:rPr>
                <w:rFonts w:ascii="Cambria Math" w:hAnsi="Cambria Math" w:cs="Arial"/>
              </w:rPr>
              <m:t>-</m:t>
            </m:r>
            <m:f>
              <m:fPr>
                <m:ctrlPr>
                  <w:rPr>
                    <w:rFonts w:ascii="Cambria Math" w:hAnsi="Cambria Math" w:cs="Arial"/>
                    <w:i/>
                  </w:rPr>
                </m:ctrlPr>
              </m:fPr>
              <m:num>
                <m:r>
                  <w:rPr>
                    <w:rFonts w:ascii="Cambria Math" w:hAnsi="Cambria Math" w:cs="Arial"/>
                  </w:rPr>
                  <m:t>N</m:t>
                </m:r>
              </m:num>
              <m:den>
                <m:r>
                  <w:rPr>
                    <w:rFonts w:ascii="Cambria Math" w:hAnsi="Cambria Math" w:cs="Arial"/>
                  </w:rPr>
                  <m:t>2</m:t>
                </m:r>
              </m:den>
            </m:f>
          </m:sup>
        </m:sSup>
        <m:sSup>
          <m:sSupPr>
            <m:ctrlPr>
              <w:rPr>
                <w:rFonts w:ascii="Cambria Math" w:hAnsi="Cambria Math" w:cs="Arial"/>
                <w:i/>
              </w:rPr>
            </m:ctrlPr>
          </m:sSupPr>
          <m:e>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r>
                  <w:rPr>
                    <w:rFonts w:ascii="Cambria Math" w:hAnsi="Cambria Math" w:cs="Arial"/>
                  </w:rPr>
                  <m:t>ν</m:t>
                </m:r>
              </m:e>
            </m:d>
          </m:e>
          <m:sup>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up>
        </m:sSup>
        <m:func>
          <m:funcPr>
            <m:ctrlPr>
              <w:rPr>
                <w:rFonts w:ascii="Cambria Math" w:hAnsi="Cambria Math" w:cs="Arial"/>
                <w:i/>
              </w:rPr>
            </m:ctrlPr>
          </m:funcPr>
          <m:fName>
            <m:r>
              <m:rPr>
                <m:sty m:val="p"/>
              </m:rPr>
              <w:rPr>
                <w:rFonts w:ascii="Cambria Math" w:hAnsi="Cambria Math" w:cs="Arial"/>
              </w:rPr>
              <m:t>exp</m:t>
            </m:r>
          </m:fName>
          <m:e>
            <m:d>
              <m:dPr>
                <m:begChr m:val="["/>
                <m:endChr m:val="]"/>
                <m:ctrlPr>
                  <w:rPr>
                    <w:rFonts w:ascii="Cambria Math" w:hAnsi="Cambria Math" w:cs="Arial"/>
                    <w:i/>
                  </w:rPr>
                </m:ctrlPr>
              </m:dPr>
              <m:e>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Y-XB</m:t>
                        </m:r>
                      </m:e>
                    </m:d>
                  </m:e>
                  <m:sup>
                    <m:r>
                      <w:rPr>
                        <w:rFonts w:ascii="Cambria Math" w:hAnsi="Cambria Math" w:cs="Arial"/>
                      </w:rPr>
                      <m:t>T</m:t>
                    </m:r>
                  </m:sup>
                </m:sSup>
                <m:sSup>
                  <m:sSupPr>
                    <m:ctrlPr>
                      <w:rPr>
                        <w:rFonts w:ascii="Cambria Math" w:hAnsi="Cambria Math" w:cs="Arial"/>
                        <w:i/>
                      </w:rPr>
                    </m:ctrlPr>
                  </m:sSupPr>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r>
                          <w:rPr>
                            <w:rFonts w:ascii="Cambria Math" w:hAnsi="Cambria Math" w:cs="Arial"/>
                          </w:rPr>
                          <m:t>ν</m:t>
                        </m:r>
                      </m:e>
                    </m:d>
                  </m:e>
                  <m:sup>
                    <m:r>
                      <w:rPr>
                        <w:rFonts w:ascii="Cambria Math" w:hAnsi="Cambria Math" w:cs="Arial"/>
                      </w:rPr>
                      <m:t>-1</m:t>
                    </m:r>
                  </m:sup>
                </m:sSup>
                <m:r>
                  <w:rPr>
                    <w:rFonts w:ascii="Cambria Math" w:hAnsi="Cambria Math" w:cs="Arial"/>
                  </w:rPr>
                  <m:t>(Y-XB)</m:t>
                </m:r>
              </m:e>
            </m:d>
          </m:e>
        </m:func>
      </m:oMath>
      <w:r w:rsidR="00FE4906">
        <w:rPr>
          <w:rFonts w:ascii="Arial" w:hAnsi="Arial" w:cs="Arial"/>
        </w:rPr>
        <w:t xml:space="preserve">               </w:t>
      </w:r>
      <w:r w:rsidR="00E11F1C">
        <w:rPr>
          <w:rFonts w:ascii="Arial" w:hAnsi="Arial" w:cs="Arial"/>
        </w:rPr>
        <w:t xml:space="preserve">                                                        </w:t>
      </w:r>
      <w:r w:rsidR="00FE4906">
        <w:rPr>
          <w:rFonts w:ascii="Arial" w:hAnsi="Arial" w:cs="Arial"/>
        </w:rPr>
        <w:t xml:space="preserve">                              (14)</w:t>
      </w:r>
    </w:p>
    <w:p w14:paraId="2E20120F" w14:textId="2CF70909" w:rsidR="00FE4906" w:rsidRDefault="00FE4906" w:rsidP="00441B6F">
      <w:pPr>
        <w:pStyle w:val="Body"/>
        <w:spacing w:after="0"/>
        <w:rPr>
          <w:rFonts w:ascii="Arial" w:hAnsi="Arial" w:cs="Arial"/>
        </w:rPr>
      </w:pPr>
    </w:p>
    <w:p w14:paraId="1C22715E" w14:textId="7655EE1E" w:rsidR="00FE4906" w:rsidRDefault="00FE4906" w:rsidP="00441B6F">
      <w:pPr>
        <w:pStyle w:val="Body"/>
        <w:spacing w:after="0"/>
        <w:rPr>
          <w:rFonts w:ascii="Arial" w:hAnsi="Arial" w:cs="Arial"/>
        </w:rPr>
      </w:pPr>
      <w:r>
        <w:rPr>
          <w:rFonts w:ascii="Arial" w:hAnsi="Arial" w:cs="Arial"/>
        </w:rPr>
        <w:t xml:space="preserve">Using the natural logarithm in expression 14 we obtain: </w:t>
      </w:r>
    </w:p>
    <w:p w14:paraId="599CE18B" w14:textId="02183584" w:rsidR="00FE4906" w:rsidRDefault="00FE4906" w:rsidP="00441B6F">
      <w:pPr>
        <w:pStyle w:val="Body"/>
        <w:spacing w:after="0"/>
        <w:rPr>
          <w:rFonts w:ascii="Arial" w:hAnsi="Arial" w:cs="Arial"/>
        </w:rPr>
      </w:pPr>
    </w:p>
    <w:p w14:paraId="75C9B78E" w14:textId="12E00728" w:rsidR="00FE4906" w:rsidRDefault="00DA6B15" w:rsidP="00441B6F">
      <w:pPr>
        <w:pStyle w:val="Body"/>
        <w:spacing w:after="0"/>
        <w:rPr>
          <w:rFonts w:ascii="Arial" w:hAnsi="Arial" w:cs="Arial"/>
        </w:rPr>
      </w:pPr>
      <m:oMath>
        <m:func>
          <m:funcPr>
            <m:ctrlPr>
              <w:rPr>
                <w:rFonts w:ascii="Cambria Math" w:hAnsi="Cambria Math" w:cs="Arial"/>
                <w:i/>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L</m:t>
                </m:r>
              </m:e>
            </m:d>
            <m:r>
              <w:rPr>
                <w:rFonts w:ascii="Cambria Math" w:hAnsi="Cambria Math" w:cs="Arial"/>
              </w:rPr>
              <m:t>=-</m:t>
            </m:r>
            <m:f>
              <m:fPr>
                <m:ctrlPr>
                  <w:rPr>
                    <w:rFonts w:ascii="Cambria Math" w:hAnsi="Cambria Math" w:cs="Arial"/>
                    <w:i/>
                  </w:rPr>
                </m:ctrlPr>
              </m:fPr>
              <m:num>
                <m:r>
                  <w:rPr>
                    <w:rFonts w:ascii="Cambria Math" w:hAnsi="Cambria Math" w:cs="Arial"/>
                  </w:rPr>
                  <m:t>N</m:t>
                </m:r>
              </m:num>
              <m:den>
                <m:r>
                  <w:rPr>
                    <w:rFonts w:ascii="Cambria Math" w:hAnsi="Cambria Math" w:cs="Arial"/>
                  </w:rPr>
                  <m:t>2</m:t>
                </m:r>
              </m:den>
            </m:f>
            <m:func>
              <m:funcPr>
                <m:ctrlPr>
                  <w:rPr>
                    <w:rFonts w:ascii="Cambria Math" w:hAnsi="Cambria Math" w:cs="Arial"/>
                    <w:i/>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2</m:t>
                    </m:r>
                    <m:r>
                      <w:rPr>
                        <w:rFonts w:ascii="Cambria Math" w:hAnsi="Cambria Math" w:cs="Arial"/>
                      </w:rPr>
                      <m:t>π</m:t>
                    </m:r>
                  </m:e>
                </m:d>
                <m:r>
                  <w:rPr>
                    <w:rFonts w:ascii="Cambria Math" w:hAnsi="Cambria Math" w:cs="Arial"/>
                  </w:rPr>
                  <m:t>-</m:t>
                </m:r>
                <m:f>
                  <m:fPr>
                    <m:ctrlPr>
                      <w:rPr>
                        <w:rFonts w:ascii="Cambria Math" w:hAnsi="Cambria Math" w:cs="Arial"/>
                        <w:i/>
                      </w:rPr>
                    </m:ctrlPr>
                  </m:fPr>
                  <m:num>
                    <m:r>
                      <w:rPr>
                        <w:rFonts w:ascii="Cambria Math" w:hAnsi="Cambria Math" w:cs="Arial"/>
                      </w:rPr>
                      <m:t>N</m:t>
                    </m:r>
                  </m:num>
                  <m:den>
                    <m:r>
                      <w:rPr>
                        <w:rFonts w:ascii="Cambria Math" w:hAnsi="Cambria Math" w:cs="Arial"/>
                      </w:rPr>
                      <m:t>2</m:t>
                    </m:r>
                  </m:den>
                </m:f>
                <m:func>
                  <m:funcPr>
                    <m:ctrlPr>
                      <w:rPr>
                        <w:rFonts w:ascii="Cambria Math" w:hAnsi="Cambria Math" w:cs="Arial"/>
                        <w:i/>
                      </w:rPr>
                    </m:ctrlPr>
                  </m:funcPr>
                  <m:fName>
                    <m:r>
                      <m:rPr>
                        <m:sty m:val="p"/>
                      </m:rPr>
                      <w:rPr>
                        <w:rFonts w:ascii="Cambria Math" w:hAnsi="Cambria Math" w:cs="Arial"/>
                      </w:rPr>
                      <m:t>ln</m:t>
                    </m:r>
                  </m:fName>
                  <m:e>
                    <m:sSup>
                      <m:sSupPr>
                        <m:ctrlPr>
                          <w:rPr>
                            <w:rFonts w:ascii="Cambria Math" w:hAnsi="Cambria Math" w:cs="Arial"/>
                            <w:i/>
                          </w:rPr>
                        </m:ctrlPr>
                      </m:sSupPr>
                      <m:e>
                        <m:r>
                          <w:rPr>
                            <w:rFonts w:ascii="Cambria Math" w:hAnsi="Cambria Math" w:cs="Arial"/>
                          </w:rPr>
                          <m:t>(</m:t>
                        </m:r>
                        <m:r>
                          <w:rPr>
                            <w:rFonts w:ascii="Cambria Math" w:hAnsi="Cambria Math" w:cs="Arial"/>
                          </w:rPr>
                          <m:t>σ</m:t>
                        </m:r>
                        <m:r>
                          <w:rPr>
                            <w:rFonts w:ascii="Cambria Math" w:hAnsi="Cambria Math" w:cs="Arial"/>
                          </w:rPr>
                          <m:t>)</m:t>
                        </m:r>
                      </m:e>
                      <m:sup>
                        <m:r>
                          <w:rPr>
                            <w:rFonts w:ascii="Cambria Math" w:hAnsi="Cambria Math" w:cs="Arial"/>
                          </w:rPr>
                          <m:t>2</m:t>
                        </m:r>
                      </m:sup>
                    </m:sSup>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func>
                      <m:funcPr>
                        <m:ctrlPr>
                          <w:rPr>
                            <w:rFonts w:ascii="Cambria Math" w:hAnsi="Cambria Math" w:cs="Arial"/>
                            <w:i/>
                          </w:rPr>
                        </m:ctrlPr>
                      </m:funcPr>
                      <m:fName>
                        <m:r>
                          <m:rPr>
                            <m:sty m:val="p"/>
                          </m:rPr>
                          <w:rPr>
                            <w:rFonts w:ascii="Cambria Math" w:hAnsi="Cambria Math" w:cs="Arial"/>
                          </w:rPr>
                          <m:t>ln</m:t>
                        </m:r>
                      </m:fName>
                      <m:e>
                        <m:d>
                          <m:dPr>
                            <m:begChr m:val="|"/>
                            <m:endChr m:val="|"/>
                            <m:ctrlPr>
                              <w:rPr>
                                <w:rFonts w:ascii="Cambria Math" w:hAnsi="Cambria Math" w:cs="Arial"/>
                                <w:i/>
                              </w:rPr>
                            </m:ctrlPr>
                          </m:dPr>
                          <m:e>
                            <m:r>
                              <w:rPr>
                                <w:rFonts w:ascii="Cambria Math" w:hAnsi="Cambria Math" w:cs="Arial"/>
                              </w:rPr>
                              <m:t>ν</m:t>
                            </m:r>
                          </m:e>
                        </m:d>
                      </m:e>
                    </m:func>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Y</m:t>
                            </m:r>
                            <m:r>
                              <w:rPr>
                                <w:rFonts w:ascii="Cambria Math" w:hAnsi="Cambria Math" w:cs="Arial"/>
                              </w:rPr>
                              <m:t>-</m:t>
                            </m:r>
                            <m:r>
                              <w:rPr>
                                <w:rFonts w:ascii="Cambria Math" w:hAnsi="Cambria Math" w:cs="Arial"/>
                              </w:rPr>
                              <m:t>XB</m:t>
                            </m:r>
                          </m:e>
                        </m:d>
                      </m:e>
                      <m:sup>
                        <m:r>
                          <w:rPr>
                            <w:rFonts w:ascii="Cambria Math" w:hAnsi="Cambria Math" w:cs="Arial"/>
                          </w:rPr>
                          <m:t>T</m:t>
                        </m:r>
                      </m:sup>
                    </m:sSup>
                    <m:sSup>
                      <m:sSupPr>
                        <m:ctrlPr>
                          <w:rPr>
                            <w:rFonts w:ascii="Cambria Math" w:hAnsi="Cambria Math" w:cs="Arial"/>
                            <w:i/>
                          </w:rPr>
                        </m:ctrlPr>
                      </m:sSupPr>
                      <m:e>
                        <m:r>
                          <w:rPr>
                            <w:rFonts w:ascii="Cambria Math" w:hAnsi="Cambria Math" w:cs="Arial"/>
                          </w:rPr>
                          <m:t>ν</m:t>
                        </m:r>
                      </m:e>
                      <m:sup>
                        <m:r>
                          <w:rPr>
                            <w:rFonts w:ascii="Cambria Math" w:hAnsi="Cambria Math" w:cs="Arial"/>
                          </w:rPr>
                          <m:t>-1</m:t>
                        </m:r>
                      </m:sup>
                    </m:sSup>
                    <m:r>
                      <w:rPr>
                        <w:rFonts w:ascii="Cambria Math" w:hAnsi="Cambria Math" w:cs="Arial"/>
                      </w:rPr>
                      <m:t>(</m:t>
                    </m:r>
                    <m:r>
                      <w:rPr>
                        <w:rFonts w:ascii="Cambria Math" w:hAnsi="Cambria Math" w:cs="Arial"/>
                      </w:rPr>
                      <m:t>Y</m:t>
                    </m:r>
                    <m:r>
                      <w:rPr>
                        <w:rFonts w:ascii="Cambria Math" w:hAnsi="Cambria Math" w:cs="Arial"/>
                      </w:rPr>
                      <m:t>-</m:t>
                    </m:r>
                    <m:r>
                      <w:rPr>
                        <w:rFonts w:ascii="Cambria Math" w:hAnsi="Cambria Math" w:cs="Arial"/>
                      </w:rPr>
                      <m:t>XB</m:t>
                    </m:r>
                    <m:r>
                      <w:rPr>
                        <w:rFonts w:ascii="Cambria Math" w:hAnsi="Cambria Math" w:cs="Arial"/>
                      </w:rPr>
                      <m:t>)/</m:t>
                    </m:r>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e>
                </m:func>
              </m:e>
            </m:func>
          </m:e>
        </m:func>
      </m:oMath>
      <w:r w:rsidR="00F3447D">
        <w:rPr>
          <w:rFonts w:ascii="Arial" w:hAnsi="Arial" w:cs="Arial"/>
        </w:rPr>
        <w:t xml:space="preserve">                 </w:t>
      </w:r>
      <w:r w:rsidR="00E11F1C">
        <w:rPr>
          <w:rFonts w:ascii="Arial" w:hAnsi="Arial" w:cs="Arial"/>
        </w:rPr>
        <w:t xml:space="preserve">                                                       </w:t>
      </w:r>
      <w:r w:rsidR="00F3447D">
        <w:rPr>
          <w:rFonts w:ascii="Arial" w:hAnsi="Arial" w:cs="Arial"/>
        </w:rPr>
        <w:t xml:space="preserve">         (15)</w:t>
      </w:r>
    </w:p>
    <w:p w14:paraId="08A4A178" w14:textId="540F9F16" w:rsidR="00F3447D" w:rsidRDefault="00F3447D" w:rsidP="00441B6F">
      <w:pPr>
        <w:pStyle w:val="Body"/>
        <w:spacing w:after="0"/>
        <w:rPr>
          <w:rFonts w:ascii="Arial" w:hAnsi="Arial" w:cs="Arial"/>
        </w:rPr>
      </w:pPr>
    </w:p>
    <w:p w14:paraId="76570381" w14:textId="3BDAE961" w:rsidR="00F3447D" w:rsidRDefault="00F3447D" w:rsidP="00441B6F">
      <w:pPr>
        <w:pStyle w:val="Body"/>
        <w:spacing w:after="0"/>
        <w:rPr>
          <w:rFonts w:ascii="Arial" w:hAnsi="Arial" w:cs="Arial"/>
        </w:rPr>
      </w:pPr>
      <w:r>
        <w:rPr>
          <w:rFonts w:ascii="Arial" w:hAnsi="Arial" w:cs="Arial"/>
        </w:rPr>
        <w:t xml:space="preserve">The likelihood equation </w:t>
      </w:r>
      <w:r w:rsidRPr="00E11F1C">
        <w:rPr>
          <w:rFonts w:ascii="Arial" w:hAnsi="Arial" w:cs="Arial"/>
          <w:i/>
          <w:iCs/>
        </w:rPr>
        <w:t xml:space="preserve">L </w:t>
      </w:r>
      <w:r w:rsidR="00E11F1C">
        <w:rPr>
          <w:rFonts w:ascii="Arial" w:hAnsi="Arial" w:cs="Arial"/>
        </w:rPr>
        <w:t>must</w:t>
      </w:r>
      <w:r>
        <w:rPr>
          <w:rFonts w:ascii="Arial" w:hAnsi="Arial" w:cs="Arial"/>
        </w:rPr>
        <w:t xml:space="preserve"> be maximized </w:t>
      </w:r>
      <w:r w:rsidR="00E11F1C">
        <w:rPr>
          <w:rFonts w:ascii="Arial" w:hAnsi="Arial" w:cs="Arial"/>
        </w:rPr>
        <w:t xml:space="preserve">with respect </w:t>
      </w:r>
      <w:r>
        <w:rPr>
          <w:rFonts w:ascii="Arial" w:hAnsi="Arial" w:cs="Arial"/>
        </w:rPr>
        <w:t xml:space="preserve">to </w:t>
      </w:r>
      <w:r w:rsidRPr="00E11F1C">
        <w:rPr>
          <w:rFonts w:ascii="Arial" w:hAnsi="Arial" w:cs="Arial"/>
          <w:i/>
          <w:iCs/>
        </w:rPr>
        <w:t>y</w:t>
      </w:r>
      <w:r>
        <w:rPr>
          <w:rFonts w:ascii="Arial" w:hAnsi="Arial" w:cs="Arial"/>
        </w:rPr>
        <w:t xml:space="preserve">, </w:t>
      </w:r>
      <w:r w:rsidRPr="00E11F1C">
        <w:rPr>
          <w:rFonts w:ascii="Arial" w:hAnsi="Arial" w:cs="Arial"/>
          <w:i/>
          <w:iCs/>
        </w:rPr>
        <w:t>B</w:t>
      </w:r>
      <w:r>
        <w:rPr>
          <w:rFonts w:ascii="Arial" w:hAnsi="Arial" w:cs="Arial"/>
        </w:rPr>
        <w:t xml:space="preserve"> and </w:t>
      </w: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oMath>
      <w:r>
        <w:rPr>
          <w:rFonts w:ascii="Arial" w:hAnsi="Arial" w:cs="Arial"/>
        </w:rPr>
        <w:t xml:space="preserve">. Differentiating function 15 </w:t>
      </w:r>
      <w:r w:rsidR="00E11F1C">
        <w:rPr>
          <w:rFonts w:ascii="Arial" w:hAnsi="Arial" w:cs="Arial"/>
        </w:rPr>
        <w:t xml:space="preserve">with respect </w:t>
      </w:r>
      <w:r>
        <w:rPr>
          <w:rFonts w:ascii="Arial" w:hAnsi="Arial" w:cs="Arial"/>
        </w:rPr>
        <w:t xml:space="preserve">to </w:t>
      </w: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oMath>
      <w:r>
        <w:rPr>
          <w:rFonts w:ascii="Arial" w:hAnsi="Arial" w:cs="Arial"/>
        </w:rPr>
        <w:t xml:space="preserve">: </w:t>
      </w:r>
    </w:p>
    <w:p w14:paraId="4F5B21FE" w14:textId="1E55AE86" w:rsidR="00F3447D" w:rsidRDefault="00F3447D" w:rsidP="00441B6F">
      <w:pPr>
        <w:pStyle w:val="Body"/>
        <w:spacing w:after="0"/>
        <w:rPr>
          <w:rFonts w:ascii="Arial" w:hAnsi="Arial" w:cs="Arial"/>
        </w:rPr>
      </w:pPr>
    </w:p>
    <w:p w14:paraId="581517C8" w14:textId="7289C082" w:rsidR="00F3447D" w:rsidRDefault="00DA6B15" w:rsidP="00441B6F">
      <w:pPr>
        <w:pStyle w:val="Body"/>
        <w:spacing w:after="0"/>
        <w:rPr>
          <w:rFonts w:ascii="Arial" w:hAnsi="Arial" w:cs="Arial"/>
        </w:rPr>
      </w:pP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Y</m:t>
                </m:r>
                <m:r>
                  <w:rPr>
                    <w:rFonts w:ascii="Cambria Math" w:hAnsi="Cambria Math" w:cs="Arial"/>
                  </w:rPr>
                  <m:t>-</m:t>
                </m:r>
                <m:r>
                  <w:rPr>
                    <w:rFonts w:ascii="Cambria Math" w:hAnsi="Cambria Math" w:cs="Arial"/>
                  </w:rPr>
                  <m:t>X</m:t>
                </m:r>
                <m:acc>
                  <m:accPr>
                    <m:ctrlPr>
                      <w:rPr>
                        <w:rFonts w:ascii="Cambria Math" w:hAnsi="Cambria Math" w:cs="Arial"/>
                        <w:i/>
                      </w:rPr>
                    </m:ctrlPr>
                  </m:accPr>
                  <m:e>
                    <m:r>
                      <w:rPr>
                        <w:rFonts w:ascii="Cambria Math" w:hAnsi="Cambria Math" w:cs="Arial"/>
                      </w:rPr>
                      <m:t>B</m:t>
                    </m:r>
                  </m:e>
                </m:acc>
              </m:e>
            </m:d>
          </m:e>
          <m:sup>
            <m:r>
              <w:rPr>
                <w:rFonts w:ascii="Cambria Math" w:hAnsi="Cambria Math" w:cs="Arial"/>
              </w:rPr>
              <m:t>T</m:t>
            </m:r>
          </m:sup>
        </m:sSup>
        <m:sSup>
          <m:sSupPr>
            <m:ctrlPr>
              <w:rPr>
                <w:rFonts w:ascii="Cambria Math" w:hAnsi="Cambria Math" w:cs="Arial"/>
                <w:i/>
              </w:rPr>
            </m:ctrlPr>
          </m:sSupPr>
          <m:e>
            <m:r>
              <w:rPr>
                <w:rFonts w:ascii="Cambria Math" w:hAnsi="Cambria Math" w:cs="Arial"/>
              </w:rPr>
              <m:t>ν</m:t>
            </m:r>
          </m:e>
          <m:sup>
            <m:r>
              <w:rPr>
                <w:rFonts w:ascii="Cambria Math" w:hAnsi="Cambria Math" w:cs="Arial"/>
              </w:rPr>
              <m:t>-1</m:t>
            </m:r>
          </m:sup>
        </m:sSup>
        <m:r>
          <w:rPr>
            <w:rFonts w:ascii="Cambria Math" w:hAnsi="Cambria Math" w:cs="Arial"/>
          </w:rPr>
          <m:t>(</m:t>
        </m:r>
        <m:r>
          <w:rPr>
            <w:rFonts w:ascii="Cambria Math" w:hAnsi="Cambria Math" w:cs="Arial"/>
          </w:rPr>
          <m:t>Y</m:t>
        </m:r>
        <m:r>
          <w:rPr>
            <w:rFonts w:ascii="Cambria Math" w:hAnsi="Cambria Math" w:cs="Arial"/>
          </w:rPr>
          <m:t>-</m:t>
        </m:r>
        <m:r>
          <w:rPr>
            <w:rFonts w:ascii="Cambria Math" w:hAnsi="Cambria Math" w:cs="Arial"/>
          </w:rPr>
          <m:t>X</m:t>
        </m:r>
        <m:acc>
          <m:accPr>
            <m:ctrlPr>
              <w:rPr>
                <w:rFonts w:ascii="Cambria Math" w:hAnsi="Cambria Math" w:cs="Arial"/>
                <w:i/>
              </w:rPr>
            </m:ctrlPr>
          </m:accPr>
          <m:e>
            <m:r>
              <w:rPr>
                <w:rFonts w:ascii="Cambria Math" w:hAnsi="Cambria Math" w:cs="Arial"/>
              </w:rPr>
              <m:t>B</m:t>
            </m:r>
          </m:e>
        </m:acc>
        <m:r>
          <w:rPr>
            <w:rFonts w:ascii="Cambria Math" w:hAnsi="Cambria Math" w:cs="Arial"/>
          </w:rPr>
          <m:t>)/</m:t>
        </m:r>
        <m:r>
          <w:rPr>
            <w:rFonts w:ascii="Cambria Math" w:hAnsi="Cambria Math" w:cs="Arial"/>
          </w:rPr>
          <m:t>N</m:t>
        </m:r>
      </m:oMath>
      <w:r w:rsidR="0031555A">
        <w:rPr>
          <w:rFonts w:ascii="Arial" w:hAnsi="Arial" w:cs="Arial"/>
        </w:rPr>
        <w:t xml:space="preserve">                                             </w:t>
      </w:r>
      <w:r w:rsidR="00E11F1C">
        <w:rPr>
          <w:rFonts w:ascii="Arial" w:hAnsi="Arial" w:cs="Arial"/>
        </w:rPr>
        <w:t xml:space="preserve">                                                         </w:t>
      </w:r>
      <w:r w:rsidR="0031555A">
        <w:rPr>
          <w:rFonts w:ascii="Arial" w:hAnsi="Arial" w:cs="Arial"/>
        </w:rPr>
        <w:t xml:space="preserve">                                    (16)</w:t>
      </w:r>
    </w:p>
    <w:p w14:paraId="29AB3D3B" w14:textId="77777777" w:rsidR="0079203E" w:rsidRDefault="0079203E" w:rsidP="00441B6F">
      <w:pPr>
        <w:pStyle w:val="Body"/>
        <w:spacing w:after="0"/>
        <w:rPr>
          <w:rFonts w:ascii="Arial" w:hAnsi="Arial" w:cs="Arial"/>
        </w:rPr>
      </w:pPr>
    </w:p>
    <w:p w14:paraId="6D78ED46" w14:textId="66BB79D2" w:rsidR="0031555A" w:rsidRDefault="0031555A" w:rsidP="00441B6F">
      <w:pPr>
        <w:pStyle w:val="Body"/>
        <w:spacing w:after="0"/>
        <w:rPr>
          <w:rFonts w:ascii="Arial" w:hAnsi="Arial" w:cs="Arial"/>
        </w:rPr>
      </w:pPr>
      <w:r>
        <w:rPr>
          <w:rFonts w:ascii="Arial" w:hAnsi="Arial" w:cs="Arial"/>
        </w:rPr>
        <w:t xml:space="preserve">To obtain the value of </w:t>
      </w:r>
      <w:r w:rsidRPr="00E11F1C">
        <w:rPr>
          <w:rFonts w:ascii="Arial" w:hAnsi="Arial" w:cs="Arial"/>
          <w:i/>
          <w:iCs/>
        </w:rPr>
        <w:t>y</w:t>
      </w:r>
      <w:r>
        <w:rPr>
          <w:rFonts w:ascii="Arial" w:hAnsi="Arial" w:cs="Arial"/>
        </w:rPr>
        <w:t xml:space="preserve">, the values of </w:t>
      </w:r>
      <m:oMath>
        <m:acc>
          <m:accPr>
            <m:ctrlPr>
              <w:rPr>
                <w:rFonts w:ascii="Cambria Math" w:hAnsi="Cambria Math" w:cs="Arial"/>
                <w:i/>
              </w:rPr>
            </m:ctrlPr>
          </m:accPr>
          <m:e>
            <m:r>
              <w:rPr>
                <w:rFonts w:ascii="Cambria Math" w:hAnsi="Cambria Math" w:cs="Arial"/>
              </w:rPr>
              <m:t>B</m:t>
            </m:r>
          </m:e>
        </m:acc>
      </m:oMath>
      <w:r w:rsidR="00E11F1C">
        <w:rPr>
          <w:rFonts w:ascii="Arial" w:hAnsi="Arial" w:cs="Arial"/>
        </w:rPr>
        <w:t xml:space="preserve">, </w:t>
      </w: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oMath>
      <w:r w:rsidR="00E11F1C">
        <w:rPr>
          <w:rFonts w:ascii="Arial" w:hAnsi="Arial" w:cs="Arial"/>
        </w:rPr>
        <w:t xml:space="preserve"> </w:t>
      </w:r>
      <w:r>
        <w:rPr>
          <w:rFonts w:ascii="Arial" w:hAnsi="Arial" w:cs="Arial"/>
        </w:rPr>
        <w:t xml:space="preserve">and the probability </w:t>
      </w:r>
      <w:r w:rsidRPr="00E11F1C">
        <w:rPr>
          <w:rFonts w:ascii="Arial" w:hAnsi="Arial" w:cs="Arial"/>
          <w:i/>
          <w:iCs/>
        </w:rPr>
        <w:t>L</w:t>
      </w:r>
      <w:r>
        <w:rPr>
          <w:rFonts w:ascii="Arial" w:hAnsi="Arial" w:cs="Arial"/>
        </w:rPr>
        <w:t xml:space="preserve"> are calculated by maximizing with respect to </w:t>
      </w:r>
      <m:oMath>
        <m:acc>
          <m:accPr>
            <m:ctrlPr>
              <w:rPr>
                <w:rFonts w:ascii="Cambria Math" w:hAnsi="Cambria Math" w:cs="Arial"/>
                <w:i/>
              </w:rPr>
            </m:ctrlPr>
          </m:accPr>
          <m:e>
            <m:r>
              <w:rPr>
                <w:rFonts w:ascii="Cambria Math" w:hAnsi="Cambria Math" w:cs="Arial"/>
              </w:rPr>
              <m:t>B</m:t>
            </m:r>
          </m:e>
        </m:acc>
      </m:oMath>
      <w:r w:rsidR="00E11F1C">
        <w:rPr>
          <w:rFonts w:ascii="Arial" w:hAnsi="Arial" w:cs="Arial"/>
        </w:rPr>
        <w:t xml:space="preserve"> and </w:t>
      </w: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oMath>
      <w:r w:rsidR="00E11F1C">
        <w:rPr>
          <w:rFonts w:ascii="Arial" w:hAnsi="Arial" w:cs="Arial"/>
        </w:rPr>
        <w:t>.</w:t>
      </w:r>
    </w:p>
    <w:p w14:paraId="3D7C1679" w14:textId="689A8B92" w:rsidR="0031555A" w:rsidRDefault="0031555A" w:rsidP="00441B6F">
      <w:pPr>
        <w:pStyle w:val="Body"/>
        <w:spacing w:after="0"/>
        <w:rPr>
          <w:rFonts w:ascii="Arial" w:hAnsi="Arial" w:cs="Arial"/>
        </w:rPr>
      </w:pPr>
      <w:r>
        <w:rPr>
          <w:rFonts w:ascii="Arial" w:hAnsi="Arial" w:cs="Arial"/>
        </w:rPr>
        <w:t>An unbiased estimate for the value of</w:t>
      </w:r>
      <w:r w:rsidR="00E11F1C">
        <w:rPr>
          <w:rFonts w:ascii="Arial" w:hAnsi="Arial" w:cs="Arial"/>
        </w:rPr>
        <w:t xml:space="preserve"> </w:t>
      </w: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oMath>
      <w:r>
        <w:rPr>
          <w:rFonts w:ascii="Arial" w:hAnsi="Arial" w:cs="Arial"/>
        </w:rPr>
        <w:t xml:space="preserve"> is: </w:t>
      </w:r>
    </w:p>
    <w:p w14:paraId="26868D33" w14:textId="2BE98BAC" w:rsidR="0031555A" w:rsidRDefault="0031555A" w:rsidP="00441B6F">
      <w:pPr>
        <w:pStyle w:val="Body"/>
        <w:spacing w:after="0"/>
        <w:rPr>
          <w:rFonts w:ascii="Arial" w:hAnsi="Arial" w:cs="Arial"/>
        </w:rPr>
      </w:pPr>
    </w:p>
    <w:p w14:paraId="39A00805" w14:textId="54ECFEC2" w:rsidR="0031555A" w:rsidRDefault="00DA6B15" w:rsidP="00441B6F">
      <w:pPr>
        <w:pStyle w:val="Body"/>
        <w:spacing w:after="0"/>
        <w:rPr>
          <w:rFonts w:ascii="Arial" w:hAnsi="Arial" w:cs="Arial"/>
        </w:rPr>
      </w:pP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Y</m:t>
                </m:r>
                <m:r>
                  <w:rPr>
                    <w:rFonts w:ascii="Cambria Math" w:hAnsi="Cambria Math" w:cs="Arial"/>
                  </w:rPr>
                  <m:t>-</m:t>
                </m:r>
                <m:r>
                  <w:rPr>
                    <w:rFonts w:ascii="Cambria Math" w:hAnsi="Cambria Math" w:cs="Arial"/>
                  </w:rPr>
                  <m:t>X</m:t>
                </m:r>
                <m:acc>
                  <m:accPr>
                    <m:ctrlPr>
                      <w:rPr>
                        <w:rFonts w:ascii="Cambria Math" w:hAnsi="Cambria Math" w:cs="Arial"/>
                        <w:i/>
                      </w:rPr>
                    </m:ctrlPr>
                  </m:accPr>
                  <m:e>
                    <m:r>
                      <w:rPr>
                        <w:rFonts w:ascii="Cambria Math" w:hAnsi="Cambria Math" w:cs="Arial"/>
                      </w:rPr>
                      <m:t>B</m:t>
                    </m:r>
                  </m:e>
                </m:acc>
              </m:e>
            </m:d>
          </m:e>
          <m:sup>
            <m:r>
              <w:rPr>
                <w:rFonts w:ascii="Cambria Math" w:hAnsi="Cambria Math" w:cs="Arial"/>
              </w:rPr>
              <m:t>T</m:t>
            </m:r>
          </m:sup>
        </m:sSup>
        <m:sSup>
          <m:sSupPr>
            <m:ctrlPr>
              <w:rPr>
                <w:rFonts w:ascii="Cambria Math" w:hAnsi="Cambria Math" w:cs="Arial"/>
                <w:i/>
              </w:rPr>
            </m:ctrlPr>
          </m:sSupPr>
          <m:e>
            <m:r>
              <w:rPr>
                <w:rFonts w:ascii="Cambria Math" w:hAnsi="Cambria Math" w:cs="Arial"/>
              </w:rPr>
              <m:t>ν</m:t>
            </m:r>
          </m:e>
          <m:sup>
            <m:r>
              <w:rPr>
                <w:rFonts w:ascii="Cambria Math" w:hAnsi="Cambria Math" w:cs="Arial"/>
              </w:rPr>
              <m:t>-1</m:t>
            </m:r>
          </m:sup>
        </m:sSup>
        <m:r>
          <w:rPr>
            <w:rFonts w:ascii="Cambria Math" w:hAnsi="Cambria Math" w:cs="Arial"/>
          </w:rPr>
          <m:t>(</m:t>
        </m:r>
        <m:r>
          <w:rPr>
            <w:rFonts w:ascii="Cambria Math" w:hAnsi="Cambria Math" w:cs="Arial"/>
          </w:rPr>
          <m:t>Y</m:t>
        </m:r>
        <m:r>
          <w:rPr>
            <w:rFonts w:ascii="Cambria Math" w:hAnsi="Cambria Math" w:cs="Arial"/>
          </w:rPr>
          <m:t>-</m:t>
        </m:r>
        <m:r>
          <w:rPr>
            <w:rFonts w:ascii="Cambria Math" w:hAnsi="Cambria Math" w:cs="Arial"/>
          </w:rPr>
          <m:t>X</m:t>
        </m:r>
        <m:acc>
          <m:accPr>
            <m:ctrlPr>
              <w:rPr>
                <w:rFonts w:ascii="Cambria Math" w:hAnsi="Cambria Math" w:cs="Arial"/>
                <w:i/>
              </w:rPr>
            </m:ctrlPr>
          </m:accPr>
          <m:e>
            <m:r>
              <w:rPr>
                <w:rFonts w:ascii="Cambria Math" w:hAnsi="Cambria Math" w:cs="Arial"/>
              </w:rPr>
              <m:t>B</m:t>
            </m:r>
          </m:e>
        </m:acc>
        <m:r>
          <w:rPr>
            <w:rFonts w:ascii="Cambria Math" w:hAnsi="Cambria Math" w:cs="Arial"/>
          </w:rPr>
          <m:t>)/(</m:t>
        </m:r>
        <m:r>
          <w:rPr>
            <w:rFonts w:ascii="Cambria Math" w:hAnsi="Cambria Math" w:cs="Arial"/>
          </w:rPr>
          <m:t>N</m:t>
        </m:r>
        <m:r>
          <w:rPr>
            <w:rFonts w:ascii="Cambria Math" w:hAnsi="Cambria Math" w:cs="Arial"/>
          </w:rPr>
          <m:t>-5)</m:t>
        </m:r>
      </m:oMath>
      <w:r w:rsidR="0031555A">
        <w:rPr>
          <w:rFonts w:ascii="Arial" w:hAnsi="Arial" w:cs="Arial"/>
        </w:rPr>
        <w:t xml:space="preserve">                             </w:t>
      </w:r>
      <w:r w:rsidR="00E11F1C">
        <w:rPr>
          <w:rFonts w:ascii="Arial" w:hAnsi="Arial" w:cs="Arial"/>
        </w:rPr>
        <w:t xml:space="preserve">                                                                                             </w:t>
      </w:r>
      <w:r w:rsidR="0031555A">
        <w:rPr>
          <w:rFonts w:ascii="Arial" w:hAnsi="Arial" w:cs="Arial"/>
        </w:rPr>
        <w:t xml:space="preserve">       (17)</w:t>
      </w:r>
    </w:p>
    <w:p w14:paraId="5F486281" w14:textId="40E04978" w:rsidR="0031555A" w:rsidRDefault="0031555A" w:rsidP="00441B6F">
      <w:pPr>
        <w:pStyle w:val="Body"/>
        <w:spacing w:after="0"/>
        <w:rPr>
          <w:rFonts w:ascii="Arial" w:hAnsi="Arial" w:cs="Arial"/>
        </w:rPr>
      </w:pPr>
    </w:p>
    <w:p w14:paraId="776F6931" w14:textId="3E92C618" w:rsidR="0031555A" w:rsidRDefault="00E11F1C" w:rsidP="00441B6F">
      <w:pPr>
        <w:pStyle w:val="Body"/>
        <w:spacing w:after="0"/>
        <w:rPr>
          <w:rFonts w:ascii="Arial" w:hAnsi="Arial" w:cs="Arial"/>
        </w:rPr>
      </w:pPr>
      <w:r>
        <w:rPr>
          <w:rFonts w:ascii="Arial" w:hAnsi="Arial" w:cs="Arial"/>
        </w:rPr>
        <w:t>w</w:t>
      </w:r>
      <w:r w:rsidR="0031555A">
        <w:rPr>
          <w:rFonts w:ascii="Arial" w:hAnsi="Arial" w:cs="Arial"/>
        </w:rPr>
        <w:t xml:space="preserve">here </w:t>
      </w:r>
      <w:r w:rsidR="0031555A" w:rsidRPr="0079203E">
        <w:rPr>
          <w:rFonts w:ascii="Arial" w:hAnsi="Arial" w:cs="Arial"/>
          <w:i/>
          <w:iCs/>
        </w:rPr>
        <w:t>N-5</w:t>
      </w:r>
      <w:r w:rsidR="0031555A">
        <w:rPr>
          <w:rFonts w:ascii="Arial" w:hAnsi="Arial" w:cs="Arial"/>
        </w:rPr>
        <w:t xml:space="preserve"> indicates the degrees of freedom. </w:t>
      </w:r>
    </w:p>
    <w:p w14:paraId="3EE52C74" w14:textId="12A9219F" w:rsidR="0031555A" w:rsidRDefault="0031555A" w:rsidP="00441B6F">
      <w:pPr>
        <w:pStyle w:val="Body"/>
        <w:spacing w:after="0"/>
        <w:rPr>
          <w:rFonts w:ascii="Arial" w:hAnsi="Arial" w:cs="Arial"/>
        </w:rPr>
      </w:pPr>
    </w:p>
    <w:p w14:paraId="1FA336F1" w14:textId="68730A38" w:rsidR="0031555A" w:rsidRDefault="0031555A" w:rsidP="0031555A">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sidR="00E11F1C">
        <w:rPr>
          <w:rFonts w:ascii="Arial" w:hAnsi="Arial" w:cs="Arial"/>
          <w:b/>
          <w:u w:val="single"/>
        </w:rPr>
        <w:t>2</w:t>
      </w:r>
      <w:r w:rsidRPr="00902823">
        <w:rPr>
          <w:rFonts w:ascii="Arial" w:hAnsi="Arial" w:cs="Arial"/>
          <w:b/>
          <w:u w:val="single"/>
        </w:rPr>
        <w:t>.</w:t>
      </w:r>
      <w:r w:rsidR="00E11F1C">
        <w:rPr>
          <w:rFonts w:ascii="Arial" w:hAnsi="Arial" w:cs="Arial"/>
          <w:b/>
          <w:u w:val="single"/>
        </w:rPr>
        <w:t>2</w:t>
      </w:r>
      <w:r w:rsidRPr="00902823">
        <w:rPr>
          <w:rFonts w:ascii="Arial" w:hAnsi="Arial" w:cs="Arial"/>
          <w:b/>
          <w:u w:val="single"/>
        </w:rPr>
        <w:t xml:space="preserve"> </w:t>
      </w:r>
      <w:r>
        <w:rPr>
          <w:rFonts w:ascii="Arial" w:hAnsi="Arial" w:cs="Arial"/>
          <w:b/>
          <w:u w:val="single"/>
        </w:rPr>
        <w:t xml:space="preserve">Goodness of Fit Assessment </w:t>
      </w:r>
    </w:p>
    <w:p w14:paraId="4D36ACD9" w14:textId="77777777" w:rsidR="0031555A" w:rsidRDefault="0031555A" w:rsidP="0031555A">
      <w:pPr>
        <w:pStyle w:val="Body"/>
        <w:spacing w:after="0"/>
        <w:rPr>
          <w:rFonts w:ascii="Arial" w:hAnsi="Arial" w:cs="Arial"/>
          <w:b/>
          <w:u w:val="single"/>
        </w:rPr>
      </w:pPr>
    </w:p>
    <w:p w14:paraId="1A5482AC" w14:textId="6F59B996" w:rsidR="0031555A" w:rsidRDefault="0031555A" w:rsidP="0031555A">
      <w:pPr>
        <w:pStyle w:val="Body"/>
        <w:spacing w:after="0"/>
        <w:rPr>
          <w:rFonts w:ascii="Arial" w:hAnsi="Arial" w:cs="Arial"/>
        </w:rPr>
      </w:pPr>
      <w:r w:rsidRPr="0031555A">
        <w:rPr>
          <w:rFonts w:ascii="Arial" w:hAnsi="Arial" w:cs="Arial"/>
        </w:rPr>
        <w:t xml:space="preserve">Two </w:t>
      </w:r>
      <w:r w:rsidR="0033680C">
        <w:rPr>
          <w:rFonts w:ascii="Arial" w:hAnsi="Arial" w:cs="Arial"/>
        </w:rPr>
        <w:t xml:space="preserve">paired-samples </w:t>
      </w:r>
      <w:r w:rsidRPr="0031555A">
        <w:rPr>
          <w:rFonts w:ascii="Arial" w:hAnsi="Arial" w:cs="Arial"/>
        </w:rPr>
        <w:t xml:space="preserve">goodness-of-fit techniques were used to verify </w:t>
      </w:r>
      <w:r w:rsidR="0033680C">
        <w:rPr>
          <w:rFonts w:ascii="Arial" w:hAnsi="Arial" w:cs="Arial"/>
        </w:rPr>
        <w:t xml:space="preserve">whether </w:t>
      </w:r>
      <w:r w:rsidRPr="0031555A">
        <w:rPr>
          <w:rFonts w:ascii="Arial" w:hAnsi="Arial" w:cs="Arial"/>
        </w:rPr>
        <w:t>the observed data significantly</w:t>
      </w:r>
      <w:r w:rsidR="0033680C">
        <w:rPr>
          <w:rFonts w:ascii="Arial" w:hAnsi="Arial" w:cs="Arial"/>
        </w:rPr>
        <w:t xml:space="preserve"> matched the proposed data. </w:t>
      </w:r>
    </w:p>
    <w:p w14:paraId="18C0890E" w14:textId="27FD38AE" w:rsidR="0031555A" w:rsidRDefault="0031555A" w:rsidP="0031555A">
      <w:pPr>
        <w:pStyle w:val="Body"/>
        <w:spacing w:after="0"/>
        <w:rPr>
          <w:rFonts w:ascii="Arial" w:hAnsi="Arial" w:cs="Arial"/>
        </w:rPr>
      </w:pPr>
    </w:p>
    <w:p w14:paraId="3874419B" w14:textId="1AB29172" w:rsidR="0031555A" w:rsidRDefault="0031555A" w:rsidP="0031555A">
      <w:pPr>
        <w:pStyle w:val="Body"/>
        <w:spacing w:after="0"/>
        <w:rPr>
          <w:rFonts w:ascii="Arial" w:hAnsi="Arial" w:cs="Arial"/>
        </w:rPr>
      </w:pPr>
      <w:r w:rsidRPr="0031555A">
        <w:rPr>
          <w:rFonts w:ascii="Arial" w:hAnsi="Arial" w:cs="Arial"/>
        </w:rPr>
        <w:t xml:space="preserve">The first, </w:t>
      </w:r>
      <w:r w:rsidR="0088486E">
        <w:rPr>
          <w:rFonts w:ascii="Arial" w:hAnsi="Arial" w:cs="Arial"/>
        </w:rPr>
        <w:t>the Wilcoxon Signed-Rank test</w:t>
      </w:r>
      <w:r w:rsidRPr="0031555A">
        <w:rPr>
          <w:rFonts w:ascii="Arial" w:hAnsi="Arial" w:cs="Arial"/>
        </w:rPr>
        <w:t xml:space="preserve">, is </w:t>
      </w:r>
      <w:r w:rsidR="0088486E">
        <w:rPr>
          <w:rFonts w:ascii="Arial" w:hAnsi="Arial" w:cs="Arial"/>
        </w:rPr>
        <w:t xml:space="preserve">used </w:t>
      </w:r>
      <w:r w:rsidRPr="0031555A">
        <w:rPr>
          <w:rFonts w:ascii="Arial" w:hAnsi="Arial" w:cs="Arial"/>
        </w:rPr>
        <w:t>when the sample size is small (</w:t>
      </w:r>
      <w:r w:rsidRPr="00BE3B40">
        <w:rPr>
          <w:rFonts w:ascii="Arial" w:hAnsi="Arial" w:cs="Arial"/>
          <w:i/>
          <w:iCs/>
        </w:rPr>
        <w:t>n &lt; 30</w:t>
      </w:r>
      <w:r w:rsidRPr="0031555A">
        <w:rPr>
          <w:rFonts w:ascii="Arial" w:hAnsi="Arial" w:cs="Arial"/>
        </w:rPr>
        <w:t xml:space="preserve">) and the assumptions of normality are not met. This test requires that the </w:t>
      </w:r>
      <w:r w:rsidR="0088486E">
        <w:rPr>
          <w:rFonts w:ascii="Arial" w:hAnsi="Arial" w:cs="Arial"/>
        </w:rPr>
        <w:t xml:space="preserve">pairwise </w:t>
      </w:r>
      <w:r w:rsidRPr="0031555A">
        <w:rPr>
          <w:rFonts w:ascii="Arial" w:hAnsi="Arial" w:cs="Arial"/>
        </w:rPr>
        <w:t>differences (</w:t>
      </w:r>
      <w:r w:rsidRPr="00BE3B40">
        <w:rPr>
          <w:rFonts w:ascii="Arial" w:hAnsi="Arial" w:cs="Arial"/>
          <w:i/>
          <w:iCs/>
        </w:rPr>
        <w:t>D</w:t>
      </w:r>
      <w:r w:rsidRPr="00BE3B40">
        <w:rPr>
          <w:rFonts w:ascii="Arial" w:hAnsi="Arial" w:cs="Arial"/>
          <w:i/>
          <w:iCs/>
          <w:vertAlign w:val="subscript"/>
        </w:rPr>
        <w:t>i</w:t>
      </w:r>
      <w:r w:rsidRPr="00BE3B40">
        <w:rPr>
          <w:rFonts w:ascii="Arial" w:hAnsi="Arial" w:cs="Arial"/>
          <w:i/>
          <w:iCs/>
        </w:rPr>
        <w:t>= Y</w:t>
      </w:r>
      <w:r w:rsidRPr="00BE3B40">
        <w:rPr>
          <w:rFonts w:ascii="Arial" w:hAnsi="Arial" w:cs="Arial"/>
          <w:i/>
          <w:iCs/>
          <w:vertAlign w:val="subscript"/>
        </w:rPr>
        <w:t>i</w:t>
      </w:r>
      <w:r w:rsidR="0088486E" w:rsidRPr="00BE3B40">
        <w:rPr>
          <w:rFonts w:ascii="Arial" w:hAnsi="Arial" w:cs="Arial"/>
          <w:i/>
          <w:iCs/>
        </w:rPr>
        <w:t xml:space="preserve"> </w:t>
      </w:r>
      <w:r w:rsidRPr="00BE3B40">
        <w:rPr>
          <w:rFonts w:ascii="Arial" w:hAnsi="Arial" w:cs="Arial"/>
          <w:i/>
          <w:iCs/>
        </w:rPr>
        <w:t>-</w:t>
      </w:r>
      <w:r w:rsidR="0088486E" w:rsidRPr="00BE3B40">
        <w:rPr>
          <w:rFonts w:ascii="Arial" w:hAnsi="Arial" w:cs="Arial"/>
          <w:i/>
          <w:iCs/>
        </w:rPr>
        <w:t xml:space="preserve"> </w:t>
      </w:r>
      <w:r w:rsidRPr="00BE3B40">
        <w:rPr>
          <w:rFonts w:ascii="Arial" w:hAnsi="Arial" w:cs="Arial"/>
          <w:i/>
          <w:iCs/>
        </w:rPr>
        <w:t>X</w:t>
      </w:r>
      <w:r w:rsidRPr="00BE3B40">
        <w:rPr>
          <w:rFonts w:ascii="Arial" w:hAnsi="Arial" w:cs="Arial"/>
          <w:i/>
          <w:iCs/>
          <w:vertAlign w:val="subscript"/>
        </w:rPr>
        <w:t>i</w:t>
      </w:r>
      <w:r w:rsidRPr="0031555A">
        <w:rPr>
          <w:rFonts w:ascii="Arial" w:hAnsi="Arial" w:cs="Arial"/>
        </w:rPr>
        <w:t>) be symmetric and orderable random variables. The null hypothesis (</w:t>
      </w:r>
      <w:r w:rsidRPr="00BE3B40">
        <w:rPr>
          <w:rFonts w:ascii="Arial" w:hAnsi="Arial" w:cs="Arial"/>
          <w:i/>
          <w:iCs/>
        </w:rPr>
        <w:t>H</w:t>
      </w:r>
      <w:r w:rsidRPr="00BE3B40">
        <w:rPr>
          <w:rFonts w:ascii="Arial" w:hAnsi="Arial" w:cs="Arial"/>
          <w:i/>
          <w:iCs/>
          <w:vertAlign w:val="subscript"/>
        </w:rPr>
        <w:t>o</w:t>
      </w:r>
      <w:r w:rsidRPr="00BE3B40">
        <w:rPr>
          <w:rFonts w:ascii="Arial" w:hAnsi="Arial" w:cs="Arial"/>
          <w:i/>
          <w:iCs/>
        </w:rPr>
        <w:t>: M</w:t>
      </w:r>
      <w:r w:rsidRPr="00BE3B40">
        <w:rPr>
          <w:rFonts w:ascii="Arial" w:hAnsi="Arial" w:cs="Arial"/>
          <w:i/>
          <w:iCs/>
          <w:vertAlign w:val="subscript"/>
        </w:rPr>
        <w:t>D</w:t>
      </w:r>
      <w:r w:rsidRPr="00BE3B40">
        <w:rPr>
          <w:rFonts w:ascii="Arial" w:hAnsi="Arial" w:cs="Arial"/>
          <w:i/>
          <w:iCs/>
        </w:rPr>
        <w:t xml:space="preserve"> = 0</w:t>
      </w:r>
      <w:r w:rsidRPr="0031555A">
        <w:rPr>
          <w:rFonts w:ascii="Arial" w:hAnsi="Arial" w:cs="Arial"/>
        </w:rPr>
        <w:t>) states that the median of the theoretical differences is zero, while the alternative (</w:t>
      </w:r>
      <w:r w:rsidRPr="00BE3B40">
        <w:rPr>
          <w:rFonts w:ascii="Arial" w:hAnsi="Arial" w:cs="Arial"/>
          <w:i/>
          <w:iCs/>
        </w:rPr>
        <w:t>H</w:t>
      </w:r>
      <w:r w:rsidRPr="00BE3B40">
        <w:rPr>
          <w:rFonts w:ascii="Arial" w:hAnsi="Arial" w:cs="Arial"/>
          <w:i/>
          <w:iCs/>
          <w:vertAlign w:val="subscript"/>
        </w:rPr>
        <w:t>a</w:t>
      </w:r>
      <w:r w:rsidRPr="00BE3B40">
        <w:rPr>
          <w:rFonts w:ascii="Arial" w:hAnsi="Arial" w:cs="Arial"/>
          <w:i/>
          <w:iCs/>
        </w:rPr>
        <w:t>: M</w:t>
      </w:r>
      <w:r w:rsidRPr="00BE3B40">
        <w:rPr>
          <w:rFonts w:ascii="Arial" w:hAnsi="Arial" w:cs="Arial"/>
          <w:i/>
          <w:iCs/>
          <w:vertAlign w:val="subscript"/>
        </w:rPr>
        <w:t>D</w:t>
      </w:r>
      <w:r w:rsidRPr="00BE3B40">
        <w:rPr>
          <w:rFonts w:ascii="Arial" w:hAnsi="Arial" w:cs="Arial"/>
          <w:i/>
          <w:iCs/>
        </w:rPr>
        <w:t xml:space="preserve"> ≠ 0</w:t>
      </w:r>
      <w:r w:rsidRPr="0031555A">
        <w:rPr>
          <w:rFonts w:ascii="Arial" w:hAnsi="Arial" w:cs="Arial"/>
        </w:rPr>
        <w:t>) indicates a difference other than zero. The procedure</w:t>
      </w:r>
      <w:r w:rsidR="0088486E">
        <w:rPr>
          <w:rFonts w:ascii="Arial" w:hAnsi="Arial" w:cs="Arial"/>
        </w:rPr>
        <w:t xml:space="preserve"> consists of </w:t>
      </w:r>
      <w:r w:rsidRPr="0031555A">
        <w:rPr>
          <w:rFonts w:ascii="Arial" w:hAnsi="Arial" w:cs="Arial"/>
        </w:rPr>
        <w:t>eliminat</w:t>
      </w:r>
      <w:r w:rsidR="0088486E">
        <w:rPr>
          <w:rFonts w:ascii="Arial" w:hAnsi="Arial" w:cs="Arial"/>
        </w:rPr>
        <w:t>ing</w:t>
      </w:r>
      <w:r w:rsidRPr="0031555A">
        <w:rPr>
          <w:rFonts w:ascii="Arial" w:hAnsi="Arial" w:cs="Arial"/>
        </w:rPr>
        <w:t xml:space="preserve"> null differences, assign</w:t>
      </w:r>
      <w:r w:rsidR="0088486E">
        <w:rPr>
          <w:rFonts w:ascii="Arial" w:hAnsi="Arial" w:cs="Arial"/>
        </w:rPr>
        <w:t>ing</w:t>
      </w:r>
      <w:r w:rsidRPr="0031555A">
        <w:rPr>
          <w:rFonts w:ascii="Arial" w:hAnsi="Arial" w:cs="Arial"/>
        </w:rPr>
        <w:t xml:space="preserve"> </w:t>
      </w:r>
      <w:r w:rsidR="0088486E">
        <w:rPr>
          <w:rFonts w:ascii="Arial" w:hAnsi="Arial" w:cs="Arial"/>
        </w:rPr>
        <w:t xml:space="preserve">ranks </w:t>
      </w:r>
      <w:r w:rsidRPr="0031555A">
        <w:rPr>
          <w:rFonts w:ascii="Arial" w:hAnsi="Arial" w:cs="Arial"/>
        </w:rPr>
        <w:t>to the absolute values of the differences, and calculat</w:t>
      </w:r>
      <w:r w:rsidR="0088486E">
        <w:rPr>
          <w:rFonts w:ascii="Arial" w:hAnsi="Arial" w:cs="Arial"/>
        </w:rPr>
        <w:t>ing</w:t>
      </w:r>
      <w:r w:rsidRPr="0031555A">
        <w:rPr>
          <w:rFonts w:ascii="Arial" w:hAnsi="Arial" w:cs="Arial"/>
        </w:rPr>
        <w:t xml:space="preserve"> the</w:t>
      </w:r>
      <w:r w:rsidR="0088486E">
        <w:rPr>
          <w:rFonts w:ascii="Arial" w:hAnsi="Arial" w:cs="Arial"/>
        </w:rPr>
        <w:t xml:space="preserve"> test statistic</w:t>
      </w:r>
      <w:r w:rsidRPr="0031555A">
        <w:rPr>
          <w:rFonts w:ascii="Arial" w:hAnsi="Arial" w:cs="Arial"/>
        </w:rPr>
        <w:t xml:space="preserve"> </w:t>
      </w:r>
      <w:r w:rsidRPr="00BE3B40">
        <w:rPr>
          <w:rFonts w:ascii="Arial" w:hAnsi="Arial" w:cs="Arial"/>
          <w:i/>
          <w:iCs/>
        </w:rPr>
        <w:t>T</w:t>
      </w:r>
      <w:r w:rsidRPr="0031555A">
        <w:rPr>
          <w:rFonts w:ascii="Arial" w:hAnsi="Arial" w:cs="Arial"/>
        </w:rPr>
        <w:t xml:space="preserve"> as the sum of the ran</w:t>
      </w:r>
      <w:r w:rsidR="00C56DCB">
        <w:rPr>
          <w:rFonts w:ascii="Arial" w:hAnsi="Arial" w:cs="Arial"/>
        </w:rPr>
        <w:t xml:space="preserve">ks </w:t>
      </w:r>
      <w:r w:rsidRPr="0031555A">
        <w:rPr>
          <w:rFonts w:ascii="Arial" w:hAnsi="Arial" w:cs="Arial"/>
        </w:rPr>
        <w:t xml:space="preserve">corresponding to the positive differences. The decision is based on comparing </w:t>
      </w:r>
      <w:r w:rsidRPr="00BE3B40">
        <w:rPr>
          <w:rFonts w:ascii="Arial" w:hAnsi="Arial" w:cs="Arial"/>
          <w:i/>
          <w:iCs/>
        </w:rPr>
        <w:t>T</w:t>
      </w:r>
      <w:r w:rsidRPr="0031555A">
        <w:rPr>
          <w:rFonts w:ascii="Arial" w:hAnsi="Arial" w:cs="Arial"/>
        </w:rPr>
        <w:t xml:space="preserve"> with the critical values, defined for a significance</w:t>
      </w:r>
      <w:r w:rsidR="00C56DCB">
        <w:rPr>
          <w:rFonts w:ascii="Arial" w:hAnsi="Arial" w:cs="Arial"/>
        </w:rPr>
        <w:t xml:space="preserve"> level</w:t>
      </w:r>
      <w:r w:rsidRPr="0031555A">
        <w:rPr>
          <w:rFonts w:ascii="Arial" w:hAnsi="Arial" w:cs="Arial"/>
        </w:rPr>
        <w:t xml:space="preserve"> </w:t>
      </w:r>
      <w:r w:rsidRPr="00BE3B40">
        <w:rPr>
          <w:rFonts w:ascii="Arial" w:hAnsi="Arial" w:cs="Arial"/>
          <w:i/>
          <w:iCs/>
        </w:rPr>
        <w:t>α= .05</w:t>
      </w:r>
      <w:r w:rsidRPr="0031555A">
        <w:rPr>
          <w:rFonts w:ascii="Arial" w:hAnsi="Arial" w:cs="Arial"/>
        </w:rPr>
        <w:t xml:space="preserve">, rejecting </w:t>
      </w:r>
      <w:r w:rsidRPr="00BE3B40">
        <w:rPr>
          <w:rFonts w:ascii="Arial" w:hAnsi="Arial" w:cs="Arial"/>
          <w:i/>
          <w:iCs/>
        </w:rPr>
        <w:t>H</w:t>
      </w:r>
      <w:r w:rsidRPr="00BE3B40">
        <w:rPr>
          <w:rFonts w:ascii="Arial" w:hAnsi="Arial" w:cs="Arial"/>
          <w:i/>
          <w:iCs/>
          <w:vertAlign w:val="subscript"/>
        </w:rPr>
        <w:t>o</w:t>
      </w:r>
      <w:r w:rsidRPr="0031555A">
        <w:rPr>
          <w:rFonts w:ascii="Arial" w:hAnsi="Arial" w:cs="Arial"/>
        </w:rPr>
        <w:t xml:space="preserve"> if </w:t>
      </w:r>
      <w:r w:rsidRPr="00BE3B40">
        <w:rPr>
          <w:rFonts w:ascii="Arial" w:hAnsi="Arial" w:cs="Arial"/>
          <w:i/>
          <w:iCs/>
        </w:rPr>
        <w:t>T</w:t>
      </w:r>
      <w:r w:rsidRPr="0031555A">
        <w:rPr>
          <w:rFonts w:ascii="Arial" w:hAnsi="Arial" w:cs="Arial"/>
        </w:rPr>
        <w:t xml:space="preserve"> falls outside the interval defined by the</w:t>
      </w:r>
      <w:r w:rsidR="00C56DCB">
        <w:rPr>
          <w:rFonts w:ascii="Arial" w:hAnsi="Arial" w:cs="Arial"/>
        </w:rPr>
        <w:t>se</w:t>
      </w:r>
      <w:r w:rsidRPr="0031555A">
        <w:rPr>
          <w:rFonts w:ascii="Arial" w:hAnsi="Arial" w:cs="Arial"/>
        </w:rPr>
        <w:t xml:space="preserve"> (Infante-Gil &amp; de Lara, 2012).</w:t>
      </w:r>
    </w:p>
    <w:p w14:paraId="61B0A9B9" w14:textId="3433AC61" w:rsidR="0031555A" w:rsidRDefault="0031555A" w:rsidP="0031555A">
      <w:pPr>
        <w:pStyle w:val="Body"/>
        <w:spacing w:after="0"/>
        <w:rPr>
          <w:rFonts w:ascii="Arial" w:hAnsi="Arial" w:cs="Arial"/>
        </w:rPr>
      </w:pPr>
    </w:p>
    <w:p w14:paraId="3D68DC75" w14:textId="7FDA898C" w:rsidR="0031555A" w:rsidRDefault="0031555A" w:rsidP="0031555A">
      <w:pPr>
        <w:pStyle w:val="Body"/>
        <w:spacing w:after="0"/>
        <w:rPr>
          <w:rFonts w:ascii="Arial" w:hAnsi="Arial" w:cs="Arial"/>
        </w:rPr>
      </w:pPr>
      <w:r w:rsidRPr="0031555A">
        <w:rPr>
          <w:rFonts w:ascii="Arial" w:hAnsi="Arial" w:cs="Arial"/>
        </w:rPr>
        <w:t xml:space="preserve">The second test applied was Chi-square, which is based on the comparison between observed and expected frequencies. </w:t>
      </w:r>
      <w:r w:rsidRPr="00BE3B40">
        <w:rPr>
          <w:rFonts w:ascii="Arial" w:hAnsi="Arial" w:cs="Arial"/>
        </w:rPr>
        <w:t>To</w:t>
      </w:r>
      <w:r w:rsidRPr="0031555A">
        <w:rPr>
          <w:rFonts w:ascii="Arial" w:hAnsi="Arial" w:cs="Arial"/>
        </w:rPr>
        <w:t xml:space="preserve"> ensure the validity of the approximation, the expected frequencies must be greater than five. The null hypothesis is rejected when the calculated statistic exceeds the critical value of the Chi-square distribution with </w:t>
      </w:r>
      <w:r w:rsidRPr="00C56DCB">
        <w:rPr>
          <w:rFonts w:ascii="Arial" w:hAnsi="Arial" w:cs="Arial"/>
          <w:i/>
          <w:iCs/>
        </w:rPr>
        <w:t>k - 1</w:t>
      </w:r>
      <w:r w:rsidRPr="0031555A">
        <w:rPr>
          <w:rFonts w:ascii="Arial" w:hAnsi="Arial" w:cs="Arial"/>
        </w:rPr>
        <w:t xml:space="preserve"> degrees of freedom, considering a significance level of .05 (Infante-Gil &amp; de Lara, 2012).</w:t>
      </w:r>
    </w:p>
    <w:p w14:paraId="577833F6" w14:textId="77777777" w:rsidR="00790ADA" w:rsidRPr="00502516" w:rsidRDefault="00790ADA" w:rsidP="00441B6F">
      <w:pPr>
        <w:pStyle w:val="Body"/>
        <w:spacing w:after="0"/>
        <w:rPr>
          <w:rFonts w:ascii="Arial" w:hAnsi="Arial" w:cs="Arial"/>
        </w:rPr>
      </w:pPr>
    </w:p>
    <w:p w14:paraId="73FE981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91D4EC6" w14:textId="77777777" w:rsidR="00790ADA" w:rsidRPr="00FB3A86" w:rsidRDefault="00790ADA" w:rsidP="00441B6F">
      <w:pPr>
        <w:pStyle w:val="Head1"/>
        <w:spacing w:after="0"/>
        <w:jc w:val="both"/>
        <w:rPr>
          <w:rFonts w:ascii="Arial" w:hAnsi="Arial" w:cs="Arial"/>
        </w:rPr>
      </w:pPr>
    </w:p>
    <w:p w14:paraId="24AC918F" w14:textId="25AB7300" w:rsidR="004A778F" w:rsidRDefault="004A778F" w:rsidP="00441B6F">
      <w:pPr>
        <w:pStyle w:val="Body"/>
        <w:spacing w:after="0"/>
        <w:rPr>
          <w:rFonts w:ascii="Arial" w:hAnsi="Arial" w:cs="Arial"/>
        </w:rPr>
      </w:pPr>
      <w:r w:rsidRPr="004A778F">
        <w:rPr>
          <w:rFonts w:ascii="Arial" w:hAnsi="Arial" w:cs="Arial"/>
        </w:rPr>
        <w:t>After performing the corresponding iterations that ma</w:t>
      </w:r>
      <w:r w:rsidR="00583C77">
        <w:rPr>
          <w:rFonts w:ascii="Arial" w:hAnsi="Arial" w:cs="Arial"/>
        </w:rPr>
        <w:t>ximized</w:t>
      </w:r>
      <w:r w:rsidRPr="004A778F">
        <w:rPr>
          <w:rFonts w:ascii="Arial" w:hAnsi="Arial" w:cs="Arial"/>
        </w:rPr>
        <w:t xml:space="preserve"> t</w:t>
      </w:r>
      <w:r w:rsidR="00583C77">
        <w:rPr>
          <w:rFonts w:ascii="Arial" w:hAnsi="Arial" w:cs="Arial"/>
        </w:rPr>
        <w:t xml:space="preserve">he </w:t>
      </w:r>
      <w:r w:rsidRPr="004A778F">
        <w:rPr>
          <w:rFonts w:ascii="Arial" w:hAnsi="Arial" w:cs="Arial"/>
        </w:rPr>
        <w:t>value of equation 15, the following seismic attenuation relationships were obtained for each trajectory:</w:t>
      </w:r>
    </w:p>
    <w:p w14:paraId="07A639B1" w14:textId="62DFB2E4" w:rsidR="004A778F" w:rsidRDefault="004A778F" w:rsidP="00441B6F">
      <w:pPr>
        <w:pStyle w:val="Body"/>
        <w:spacing w:after="0"/>
        <w:rPr>
          <w:rFonts w:ascii="Arial" w:hAnsi="Arial" w:cs="Arial"/>
        </w:rPr>
      </w:pPr>
    </w:p>
    <w:p w14:paraId="3ADEC1B3" w14:textId="70AA26AD" w:rsidR="004A778F" w:rsidRPr="00634365" w:rsidRDefault="004A778F" w:rsidP="00441B6F">
      <w:pPr>
        <w:pStyle w:val="Body"/>
        <w:spacing w:after="0"/>
        <w:rPr>
          <w:rFonts w:ascii="Arial" w:hAnsi="Arial" w:cs="Arial"/>
          <w:lang w:val="es-MX"/>
        </w:rPr>
      </w:pPr>
      <w:r w:rsidRPr="00634365">
        <w:rPr>
          <w:rFonts w:ascii="Arial" w:hAnsi="Arial" w:cs="Arial"/>
          <w:lang w:val="es-MX"/>
        </w:rPr>
        <w:t>Jalisco/Colima- Quer</w:t>
      </w:r>
      <w:r w:rsidR="00CE5DA8">
        <w:rPr>
          <w:rFonts w:ascii="Arial" w:hAnsi="Arial" w:cs="Arial"/>
          <w:lang w:val="es-MX"/>
        </w:rPr>
        <w:t>é</w:t>
      </w:r>
      <w:r w:rsidRPr="00634365">
        <w:rPr>
          <w:rFonts w:ascii="Arial" w:hAnsi="Arial" w:cs="Arial"/>
          <w:lang w:val="es-MX"/>
        </w:rPr>
        <w:t xml:space="preserve">taro </w:t>
      </w:r>
      <w:proofErr w:type="spellStart"/>
      <w:r w:rsidRPr="00634365">
        <w:rPr>
          <w:rFonts w:ascii="Arial" w:hAnsi="Arial" w:cs="Arial"/>
          <w:lang w:val="es-MX"/>
        </w:rPr>
        <w:t>Trajectory</w:t>
      </w:r>
      <w:proofErr w:type="spellEnd"/>
    </w:p>
    <w:p w14:paraId="6F48FDCE" w14:textId="0E7DF3A7" w:rsidR="004A778F" w:rsidRPr="00634365" w:rsidRDefault="004A778F" w:rsidP="00441B6F">
      <w:pPr>
        <w:pStyle w:val="Body"/>
        <w:spacing w:after="0"/>
        <w:rPr>
          <w:rFonts w:ascii="Arial" w:hAnsi="Arial" w:cs="Arial"/>
          <w:lang w:val="es-MX"/>
        </w:rPr>
      </w:pPr>
    </w:p>
    <w:p w14:paraId="10F8F8C2" w14:textId="247E2D53" w:rsidR="004A778F" w:rsidRPr="00634365" w:rsidRDefault="007D1ACD" w:rsidP="00441B6F">
      <w:pPr>
        <w:pStyle w:val="Body"/>
        <w:spacing w:after="0"/>
        <w:rPr>
          <w:rFonts w:ascii="Arial" w:hAnsi="Arial" w:cs="Arial"/>
          <w:lang w:val="es-MX"/>
        </w:rPr>
      </w:pPr>
      <m:oMath>
        <m:r>
          <w:rPr>
            <w:rFonts w:ascii="Cambria Math" w:hAnsi="Cambria Math" w:cs="Arial"/>
          </w:rPr>
          <m:t>logPGA</m:t>
        </m:r>
        <m:r>
          <w:rPr>
            <w:rFonts w:ascii="Cambria Math" w:hAnsi="Cambria Math" w:cs="Arial"/>
            <w:lang w:val="es-MX"/>
          </w:rPr>
          <m:t xml:space="preserve">=-2.9755+0.9060 </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lang w:val="es-MX"/>
          </w:rPr>
          <m:t>+0.0012</m:t>
        </m:r>
        <m:r>
          <w:rPr>
            <w:rFonts w:ascii="Cambria Math" w:hAnsi="Cambria Math" w:cs="Arial"/>
          </w:rPr>
          <m:t>H</m:t>
        </m:r>
        <m:r>
          <w:rPr>
            <w:rFonts w:ascii="Cambria Math" w:hAnsi="Cambria Math" w:cs="Arial"/>
            <w:lang w:val="es-MX"/>
          </w:rPr>
          <m:t>-0.0041</m:t>
        </m:r>
        <m:r>
          <w:rPr>
            <w:rFonts w:ascii="Cambria Math" w:hAnsi="Cambria Math" w:cs="Arial"/>
          </w:rPr>
          <m:t>R</m:t>
        </m:r>
        <m:r>
          <w:rPr>
            <w:rFonts w:ascii="Cambria Math" w:hAnsi="Cambria Math" w:cs="Arial"/>
            <w:lang w:val="es-MX"/>
          </w:rPr>
          <m:t>-0.5421</m:t>
        </m:r>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lang w:val="es-MX"/>
                  </w:rPr>
                  <m:t>log</m:t>
                </m:r>
                <m:ctrlPr>
                  <w:rPr>
                    <w:rFonts w:ascii="Cambria Math" w:hAnsi="Cambria Math" w:cs="Arial"/>
                  </w:rPr>
                </m:ctrlPr>
              </m:e>
              <m:sub>
                <m:r>
                  <w:rPr>
                    <w:rFonts w:ascii="Cambria Math" w:hAnsi="Cambria Math" w:cs="Arial"/>
                    <w:lang w:val="es-MX"/>
                  </w:rPr>
                  <m:t>10</m:t>
                </m:r>
                <m:ctrlPr>
                  <w:rPr>
                    <w:rFonts w:ascii="Cambria Math" w:hAnsi="Cambria Math" w:cs="Arial"/>
                  </w:rPr>
                </m:ctrlPr>
              </m:sub>
            </m:sSub>
          </m:fName>
          <m:e>
            <m:r>
              <w:rPr>
                <w:rFonts w:ascii="Cambria Math" w:hAnsi="Cambria Math" w:cs="Arial"/>
                <w:lang w:val="es-MX"/>
              </w:rPr>
              <m:t>(</m:t>
            </m:r>
            <m:r>
              <w:rPr>
                <w:rFonts w:ascii="Cambria Math" w:hAnsi="Cambria Math" w:cs="Arial"/>
              </w:rPr>
              <m:t>R</m:t>
            </m:r>
            <m:r>
              <w:rPr>
                <w:rFonts w:ascii="Cambria Math" w:hAnsi="Cambria Math" w:cs="Arial"/>
                <w:lang w:val="es-MX"/>
              </w:rPr>
              <m:t>)</m:t>
            </m:r>
          </m:e>
        </m:func>
      </m:oMath>
      <w:r w:rsidRPr="00634365">
        <w:rPr>
          <w:rFonts w:ascii="Arial" w:hAnsi="Arial" w:cs="Arial"/>
          <w:lang w:val="es-MX"/>
        </w:rPr>
        <w:t xml:space="preserve">           </w:t>
      </w:r>
      <w:r w:rsidR="00583C77">
        <w:rPr>
          <w:rFonts w:ascii="Arial" w:hAnsi="Arial" w:cs="Arial"/>
          <w:lang w:val="es-MX"/>
        </w:rPr>
        <w:t xml:space="preserve">                                                   </w:t>
      </w:r>
      <w:r w:rsidRPr="00634365">
        <w:rPr>
          <w:rFonts w:ascii="Arial" w:hAnsi="Arial" w:cs="Arial"/>
          <w:lang w:val="es-MX"/>
        </w:rPr>
        <w:t xml:space="preserve">           (18)</w:t>
      </w:r>
    </w:p>
    <w:p w14:paraId="074FA5B9" w14:textId="6D6BB94D" w:rsidR="004A778F" w:rsidRPr="00634365" w:rsidRDefault="004A778F" w:rsidP="00441B6F">
      <w:pPr>
        <w:pStyle w:val="Body"/>
        <w:spacing w:after="0"/>
        <w:rPr>
          <w:rFonts w:ascii="Arial" w:hAnsi="Arial" w:cs="Arial"/>
          <w:lang w:val="es-MX"/>
        </w:rPr>
      </w:pPr>
    </w:p>
    <w:p w14:paraId="58B0B85B" w14:textId="61E2F257" w:rsidR="007D1ACD" w:rsidRPr="00634365" w:rsidRDefault="007D1ACD" w:rsidP="00441B6F">
      <w:pPr>
        <w:pStyle w:val="Body"/>
        <w:spacing w:after="0"/>
        <w:rPr>
          <w:rFonts w:ascii="Arial" w:hAnsi="Arial" w:cs="Arial"/>
          <w:lang w:val="es-MX"/>
        </w:rPr>
      </w:pPr>
      <w:r w:rsidRPr="00634365">
        <w:rPr>
          <w:rFonts w:ascii="Arial" w:hAnsi="Arial" w:cs="Arial"/>
          <w:lang w:val="es-MX"/>
        </w:rPr>
        <w:t>Michoacán-Quer</w:t>
      </w:r>
      <w:r w:rsidR="00CE5DA8">
        <w:rPr>
          <w:rFonts w:ascii="Arial" w:hAnsi="Arial" w:cs="Arial"/>
          <w:lang w:val="es-MX"/>
        </w:rPr>
        <w:t>é</w:t>
      </w:r>
      <w:r w:rsidRPr="00634365">
        <w:rPr>
          <w:rFonts w:ascii="Arial" w:hAnsi="Arial" w:cs="Arial"/>
          <w:lang w:val="es-MX"/>
        </w:rPr>
        <w:t xml:space="preserve">taro </w:t>
      </w:r>
      <w:proofErr w:type="spellStart"/>
      <w:r w:rsidRPr="00634365">
        <w:rPr>
          <w:rFonts w:ascii="Arial" w:hAnsi="Arial" w:cs="Arial"/>
          <w:lang w:val="es-MX"/>
        </w:rPr>
        <w:t>Trajectory</w:t>
      </w:r>
      <w:proofErr w:type="spellEnd"/>
      <w:r w:rsidRPr="00634365">
        <w:rPr>
          <w:rFonts w:ascii="Arial" w:hAnsi="Arial" w:cs="Arial"/>
          <w:lang w:val="es-MX"/>
        </w:rPr>
        <w:t xml:space="preserve"> </w:t>
      </w:r>
    </w:p>
    <w:p w14:paraId="6F050C84" w14:textId="3C051B29" w:rsidR="007D1ACD" w:rsidRPr="00634365" w:rsidRDefault="007D1ACD" w:rsidP="00441B6F">
      <w:pPr>
        <w:pStyle w:val="Body"/>
        <w:spacing w:after="0"/>
        <w:rPr>
          <w:rFonts w:ascii="Arial" w:hAnsi="Arial" w:cs="Arial"/>
          <w:lang w:val="es-MX"/>
        </w:rPr>
      </w:pPr>
    </w:p>
    <w:p w14:paraId="2AEFCC9C" w14:textId="2B652462" w:rsidR="007D1ACD" w:rsidRPr="00634365" w:rsidRDefault="007D1ACD" w:rsidP="00441B6F">
      <w:pPr>
        <w:pStyle w:val="Body"/>
        <w:spacing w:after="0"/>
        <w:rPr>
          <w:rFonts w:ascii="Arial" w:hAnsi="Arial" w:cs="Arial"/>
          <w:lang w:val="es-MX"/>
        </w:rPr>
      </w:pPr>
      <m:oMath>
        <m:r>
          <w:rPr>
            <w:rFonts w:ascii="Cambria Math" w:hAnsi="Cambria Math" w:cs="Arial"/>
          </w:rPr>
          <m:t>logPGA</m:t>
        </m:r>
        <m:r>
          <w:rPr>
            <w:rFonts w:ascii="Cambria Math" w:hAnsi="Cambria Math" w:cs="Arial"/>
            <w:lang w:val="es-MX"/>
          </w:rPr>
          <m:t>=-1.5751+0.7164</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lang w:val="es-MX"/>
          </w:rPr>
          <m:t>-0.0001</m:t>
        </m:r>
        <m:r>
          <w:rPr>
            <w:rFonts w:ascii="Cambria Math" w:hAnsi="Cambria Math" w:cs="Arial"/>
          </w:rPr>
          <m:t>H</m:t>
        </m:r>
        <m:r>
          <w:rPr>
            <w:rFonts w:ascii="Cambria Math" w:hAnsi="Cambria Math" w:cs="Arial"/>
            <w:lang w:val="es-MX"/>
          </w:rPr>
          <m:t>-0.0051</m:t>
        </m:r>
        <m:r>
          <w:rPr>
            <w:rFonts w:ascii="Cambria Math" w:hAnsi="Cambria Math" w:cs="Arial"/>
          </w:rPr>
          <m:t>R</m:t>
        </m:r>
        <m:r>
          <w:rPr>
            <w:rFonts w:ascii="Cambria Math" w:hAnsi="Cambria Math" w:cs="Arial"/>
            <w:lang w:val="es-MX"/>
          </w:rPr>
          <m:t>-0.5179</m:t>
        </m:r>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lang w:val="es-MX"/>
                  </w:rPr>
                  <m:t>log</m:t>
                </m:r>
                <m:ctrlPr>
                  <w:rPr>
                    <w:rFonts w:ascii="Cambria Math" w:hAnsi="Cambria Math" w:cs="Arial"/>
                  </w:rPr>
                </m:ctrlPr>
              </m:e>
              <m:sub>
                <m:r>
                  <w:rPr>
                    <w:rFonts w:ascii="Cambria Math" w:hAnsi="Cambria Math" w:cs="Arial"/>
                    <w:lang w:val="es-MX"/>
                  </w:rPr>
                  <m:t>10</m:t>
                </m:r>
                <m:ctrlPr>
                  <w:rPr>
                    <w:rFonts w:ascii="Cambria Math" w:hAnsi="Cambria Math" w:cs="Arial"/>
                  </w:rPr>
                </m:ctrlPr>
              </m:sub>
            </m:sSub>
          </m:fName>
          <m:e>
            <m:r>
              <w:rPr>
                <w:rFonts w:ascii="Cambria Math" w:hAnsi="Cambria Math" w:cs="Arial"/>
                <w:lang w:val="es-MX"/>
              </w:rPr>
              <m:t>(</m:t>
            </m:r>
            <m:r>
              <w:rPr>
                <w:rFonts w:ascii="Cambria Math" w:hAnsi="Cambria Math" w:cs="Arial"/>
              </w:rPr>
              <m:t>R</m:t>
            </m:r>
            <m:r>
              <w:rPr>
                <w:rFonts w:ascii="Cambria Math" w:hAnsi="Cambria Math" w:cs="Arial"/>
                <w:lang w:val="es-MX"/>
              </w:rPr>
              <m:t>)</m:t>
            </m:r>
          </m:e>
        </m:func>
      </m:oMath>
      <w:r w:rsidRPr="00634365">
        <w:rPr>
          <w:rFonts w:ascii="Arial" w:hAnsi="Arial" w:cs="Arial"/>
          <w:lang w:val="es-MX"/>
        </w:rPr>
        <w:t xml:space="preserve">           </w:t>
      </w:r>
      <w:r w:rsidR="00583C77">
        <w:rPr>
          <w:rFonts w:ascii="Arial" w:hAnsi="Arial" w:cs="Arial"/>
          <w:lang w:val="es-MX"/>
        </w:rPr>
        <w:t xml:space="preserve">                                                      </w:t>
      </w:r>
      <w:r w:rsidRPr="00634365">
        <w:rPr>
          <w:rFonts w:ascii="Arial" w:hAnsi="Arial" w:cs="Arial"/>
          <w:lang w:val="es-MX"/>
        </w:rPr>
        <w:t xml:space="preserve">        (19)</w:t>
      </w:r>
    </w:p>
    <w:p w14:paraId="63BE5E5F" w14:textId="4B066BF9" w:rsidR="007D1ACD" w:rsidRPr="00634365" w:rsidRDefault="00583C77" w:rsidP="00441B6F">
      <w:pPr>
        <w:pStyle w:val="Body"/>
        <w:spacing w:after="0"/>
        <w:rPr>
          <w:rFonts w:ascii="Arial" w:hAnsi="Arial" w:cs="Arial"/>
          <w:lang w:val="es-MX"/>
        </w:rPr>
      </w:pPr>
      <w:r>
        <w:rPr>
          <w:rFonts w:ascii="Arial" w:hAnsi="Arial" w:cs="Arial"/>
          <w:lang w:val="es-MX"/>
        </w:rPr>
        <w:t xml:space="preserve">    </w:t>
      </w:r>
    </w:p>
    <w:p w14:paraId="27227778" w14:textId="4FBC8D48" w:rsidR="007D1ACD" w:rsidRPr="00634365" w:rsidRDefault="007D1ACD" w:rsidP="00441B6F">
      <w:pPr>
        <w:pStyle w:val="Body"/>
        <w:spacing w:after="0"/>
        <w:rPr>
          <w:rFonts w:ascii="Arial" w:hAnsi="Arial" w:cs="Arial"/>
          <w:lang w:val="es-MX"/>
        </w:rPr>
      </w:pPr>
      <w:r w:rsidRPr="00634365">
        <w:rPr>
          <w:rFonts w:ascii="Arial" w:hAnsi="Arial" w:cs="Arial"/>
          <w:lang w:val="es-MX"/>
        </w:rPr>
        <w:t>Guerrero-Quer</w:t>
      </w:r>
      <w:r w:rsidR="00CE5DA8">
        <w:rPr>
          <w:rFonts w:ascii="Arial" w:hAnsi="Arial" w:cs="Arial"/>
          <w:lang w:val="es-MX"/>
        </w:rPr>
        <w:t>é</w:t>
      </w:r>
      <w:r w:rsidRPr="00634365">
        <w:rPr>
          <w:rFonts w:ascii="Arial" w:hAnsi="Arial" w:cs="Arial"/>
          <w:lang w:val="es-MX"/>
        </w:rPr>
        <w:t xml:space="preserve">taro </w:t>
      </w:r>
      <w:proofErr w:type="spellStart"/>
      <w:r w:rsidRPr="00634365">
        <w:rPr>
          <w:rFonts w:ascii="Arial" w:hAnsi="Arial" w:cs="Arial"/>
          <w:lang w:val="es-MX"/>
        </w:rPr>
        <w:t>Trajectory</w:t>
      </w:r>
      <w:proofErr w:type="spellEnd"/>
      <w:r w:rsidRPr="00634365">
        <w:rPr>
          <w:rFonts w:ascii="Arial" w:hAnsi="Arial" w:cs="Arial"/>
          <w:lang w:val="es-MX"/>
        </w:rPr>
        <w:t xml:space="preserve"> </w:t>
      </w:r>
    </w:p>
    <w:p w14:paraId="57972185" w14:textId="0C80AFE5" w:rsidR="007D1ACD" w:rsidRPr="00634365" w:rsidRDefault="007D1ACD" w:rsidP="00441B6F">
      <w:pPr>
        <w:pStyle w:val="Body"/>
        <w:spacing w:after="0"/>
        <w:rPr>
          <w:rFonts w:ascii="Arial" w:hAnsi="Arial" w:cs="Arial"/>
          <w:lang w:val="es-MX"/>
        </w:rPr>
      </w:pPr>
    </w:p>
    <w:p w14:paraId="3FE890B3" w14:textId="6D6FFCEA" w:rsidR="007D1ACD" w:rsidRPr="00634365" w:rsidRDefault="007D1ACD" w:rsidP="00441B6F">
      <w:pPr>
        <w:pStyle w:val="Body"/>
        <w:spacing w:after="0"/>
        <w:rPr>
          <w:rFonts w:ascii="Arial" w:hAnsi="Arial" w:cs="Arial"/>
          <w:lang w:val="es-MX"/>
        </w:rPr>
      </w:pPr>
      <m:oMath>
        <m:r>
          <w:rPr>
            <w:rFonts w:ascii="Cambria Math" w:hAnsi="Cambria Math" w:cs="Arial"/>
          </w:rPr>
          <m:t>logPGA</m:t>
        </m:r>
        <m:r>
          <w:rPr>
            <w:rFonts w:ascii="Cambria Math" w:hAnsi="Cambria Math" w:cs="Arial"/>
            <w:lang w:val="es-MX"/>
          </w:rPr>
          <m:t>=-1.7595+0.8007</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lang w:val="es-MX"/>
          </w:rPr>
          <m:t>-0.0026</m:t>
        </m:r>
        <m:r>
          <w:rPr>
            <w:rFonts w:ascii="Cambria Math" w:hAnsi="Cambria Math" w:cs="Arial"/>
          </w:rPr>
          <m:t>H</m:t>
        </m:r>
        <m:r>
          <w:rPr>
            <w:rFonts w:ascii="Cambria Math" w:hAnsi="Cambria Math" w:cs="Arial"/>
            <w:lang w:val="es-MX"/>
          </w:rPr>
          <m:t>-0.0040</m:t>
        </m:r>
        <m:r>
          <w:rPr>
            <w:rFonts w:ascii="Cambria Math" w:hAnsi="Cambria Math" w:cs="Arial"/>
          </w:rPr>
          <m:t>R</m:t>
        </m:r>
        <m:r>
          <w:rPr>
            <w:rFonts w:ascii="Cambria Math" w:hAnsi="Cambria Math" w:cs="Arial"/>
            <w:lang w:val="es-MX"/>
          </w:rPr>
          <m:t>-0.7480</m:t>
        </m:r>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lang w:val="es-MX"/>
                  </w:rPr>
                  <m:t>log</m:t>
                </m:r>
                <m:ctrlPr>
                  <w:rPr>
                    <w:rFonts w:ascii="Cambria Math" w:hAnsi="Cambria Math" w:cs="Arial"/>
                  </w:rPr>
                </m:ctrlPr>
              </m:e>
              <m:sub>
                <m:r>
                  <w:rPr>
                    <w:rFonts w:ascii="Cambria Math" w:hAnsi="Cambria Math" w:cs="Arial"/>
                    <w:lang w:val="es-MX"/>
                  </w:rPr>
                  <m:t>10</m:t>
                </m:r>
                <m:ctrlPr>
                  <w:rPr>
                    <w:rFonts w:ascii="Cambria Math" w:hAnsi="Cambria Math" w:cs="Arial"/>
                  </w:rPr>
                </m:ctrlPr>
              </m:sub>
            </m:sSub>
          </m:fName>
          <m:e>
            <m:r>
              <w:rPr>
                <w:rFonts w:ascii="Cambria Math" w:hAnsi="Cambria Math" w:cs="Arial"/>
                <w:lang w:val="es-MX"/>
              </w:rPr>
              <m:t>(</m:t>
            </m:r>
            <m:r>
              <w:rPr>
                <w:rFonts w:ascii="Cambria Math" w:hAnsi="Cambria Math" w:cs="Arial"/>
              </w:rPr>
              <m:t>R</m:t>
            </m:r>
            <m:r>
              <w:rPr>
                <w:rFonts w:ascii="Cambria Math" w:hAnsi="Cambria Math" w:cs="Arial"/>
                <w:lang w:val="es-MX"/>
              </w:rPr>
              <m:t>)</m:t>
            </m:r>
          </m:e>
        </m:func>
      </m:oMath>
      <w:r w:rsidRPr="00634365">
        <w:rPr>
          <w:rFonts w:ascii="Arial" w:hAnsi="Arial" w:cs="Arial"/>
          <w:lang w:val="es-MX"/>
        </w:rPr>
        <w:t xml:space="preserve">              </w:t>
      </w:r>
      <w:r w:rsidR="00583C77">
        <w:rPr>
          <w:rFonts w:ascii="Arial" w:hAnsi="Arial" w:cs="Arial"/>
          <w:lang w:val="es-MX"/>
        </w:rPr>
        <w:t xml:space="preserve">                                                   </w:t>
      </w:r>
      <w:r w:rsidRPr="00634365">
        <w:rPr>
          <w:rFonts w:ascii="Arial" w:hAnsi="Arial" w:cs="Arial"/>
          <w:lang w:val="es-MX"/>
        </w:rPr>
        <w:t xml:space="preserve">        (20)</w:t>
      </w:r>
    </w:p>
    <w:p w14:paraId="497FA188" w14:textId="0032B64C" w:rsidR="007D1ACD" w:rsidRPr="00634365" w:rsidRDefault="007D1ACD" w:rsidP="00441B6F">
      <w:pPr>
        <w:pStyle w:val="Body"/>
        <w:spacing w:after="0"/>
        <w:rPr>
          <w:rFonts w:ascii="Arial" w:hAnsi="Arial" w:cs="Arial"/>
          <w:lang w:val="es-MX"/>
        </w:rPr>
      </w:pPr>
    </w:p>
    <w:p w14:paraId="348833BD" w14:textId="407C32AF" w:rsidR="007D1ACD" w:rsidRPr="00634365" w:rsidRDefault="007D1ACD" w:rsidP="00441B6F">
      <w:pPr>
        <w:pStyle w:val="Body"/>
        <w:spacing w:after="0"/>
        <w:rPr>
          <w:rFonts w:ascii="Arial" w:hAnsi="Arial" w:cs="Arial"/>
          <w:lang w:val="es-MX"/>
        </w:rPr>
      </w:pPr>
      <w:r w:rsidRPr="00634365">
        <w:rPr>
          <w:rFonts w:ascii="Arial" w:hAnsi="Arial" w:cs="Arial"/>
          <w:lang w:val="es-MX"/>
        </w:rPr>
        <w:t>Oaxaca-Quer</w:t>
      </w:r>
      <w:r w:rsidR="00CE5DA8">
        <w:rPr>
          <w:rFonts w:ascii="Arial" w:hAnsi="Arial" w:cs="Arial"/>
          <w:lang w:val="es-MX"/>
        </w:rPr>
        <w:t>é</w:t>
      </w:r>
      <w:r w:rsidRPr="00634365">
        <w:rPr>
          <w:rFonts w:ascii="Arial" w:hAnsi="Arial" w:cs="Arial"/>
          <w:lang w:val="es-MX"/>
        </w:rPr>
        <w:t xml:space="preserve">taro </w:t>
      </w:r>
      <w:proofErr w:type="spellStart"/>
      <w:r w:rsidRPr="00634365">
        <w:rPr>
          <w:rFonts w:ascii="Arial" w:hAnsi="Arial" w:cs="Arial"/>
          <w:lang w:val="es-MX"/>
        </w:rPr>
        <w:t>Trajectory</w:t>
      </w:r>
      <w:proofErr w:type="spellEnd"/>
    </w:p>
    <w:p w14:paraId="22F5A5CD" w14:textId="2892E170" w:rsidR="007D1ACD" w:rsidRPr="00634365" w:rsidRDefault="007D1ACD" w:rsidP="00441B6F">
      <w:pPr>
        <w:pStyle w:val="Body"/>
        <w:spacing w:after="0"/>
        <w:rPr>
          <w:rFonts w:ascii="Arial" w:hAnsi="Arial" w:cs="Arial"/>
          <w:lang w:val="es-MX"/>
        </w:rPr>
      </w:pPr>
    </w:p>
    <w:p w14:paraId="7871FEA0" w14:textId="13446634" w:rsidR="007D1ACD" w:rsidRPr="00634365" w:rsidRDefault="007D1ACD" w:rsidP="00441B6F">
      <w:pPr>
        <w:pStyle w:val="Body"/>
        <w:spacing w:after="0"/>
        <w:rPr>
          <w:rFonts w:ascii="Arial" w:hAnsi="Arial" w:cs="Arial"/>
          <w:lang w:val="es-MX"/>
        </w:rPr>
      </w:pPr>
      <m:oMath>
        <m:r>
          <w:rPr>
            <w:rFonts w:ascii="Cambria Math" w:hAnsi="Cambria Math" w:cs="Arial"/>
          </w:rPr>
          <m:t>logPGA</m:t>
        </m:r>
        <m:r>
          <w:rPr>
            <w:rFonts w:ascii="Cambria Math" w:hAnsi="Cambria Math" w:cs="Arial"/>
            <w:lang w:val="es-MX"/>
          </w:rPr>
          <m:t xml:space="preserve">=0.7622+0.4132 </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lang w:val="es-MX"/>
          </w:rPr>
          <m:t>-0.0032</m:t>
        </m:r>
        <m:r>
          <w:rPr>
            <w:rFonts w:ascii="Cambria Math" w:hAnsi="Cambria Math" w:cs="Arial"/>
          </w:rPr>
          <m:t>H</m:t>
        </m:r>
        <m:r>
          <w:rPr>
            <w:rFonts w:ascii="Cambria Math" w:hAnsi="Cambria Math" w:cs="Arial"/>
            <w:lang w:val="es-MX"/>
          </w:rPr>
          <m:t>-0.0025</m:t>
        </m:r>
        <m:r>
          <w:rPr>
            <w:rFonts w:ascii="Cambria Math" w:hAnsi="Cambria Math" w:cs="Arial"/>
          </w:rPr>
          <m:t>R</m:t>
        </m:r>
        <m:r>
          <w:rPr>
            <w:rFonts w:ascii="Cambria Math" w:hAnsi="Cambria Math" w:cs="Arial"/>
            <w:lang w:val="es-MX"/>
          </w:rPr>
          <m:t>-1.0816</m:t>
        </m:r>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lang w:val="es-MX"/>
                  </w:rPr>
                  <m:t>log</m:t>
                </m:r>
                <m:ctrlPr>
                  <w:rPr>
                    <w:rFonts w:ascii="Cambria Math" w:hAnsi="Cambria Math" w:cs="Arial"/>
                  </w:rPr>
                </m:ctrlPr>
              </m:e>
              <m:sub>
                <m:r>
                  <w:rPr>
                    <w:rFonts w:ascii="Cambria Math" w:hAnsi="Cambria Math" w:cs="Arial"/>
                    <w:lang w:val="es-MX"/>
                  </w:rPr>
                  <m:t>10</m:t>
                </m:r>
                <m:ctrlPr>
                  <w:rPr>
                    <w:rFonts w:ascii="Cambria Math" w:hAnsi="Cambria Math" w:cs="Arial"/>
                  </w:rPr>
                </m:ctrlPr>
              </m:sub>
            </m:sSub>
          </m:fName>
          <m:e>
            <m:r>
              <w:rPr>
                <w:rFonts w:ascii="Cambria Math" w:hAnsi="Cambria Math" w:cs="Arial"/>
                <w:lang w:val="es-MX"/>
              </w:rPr>
              <m:t>(</m:t>
            </m:r>
            <m:r>
              <w:rPr>
                <w:rFonts w:ascii="Cambria Math" w:hAnsi="Cambria Math" w:cs="Arial"/>
              </w:rPr>
              <m:t>R</m:t>
            </m:r>
            <m:r>
              <w:rPr>
                <w:rFonts w:ascii="Cambria Math" w:hAnsi="Cambria Math" w:cs="Arial"/>
                <w:lang w:val="es-MX"/>
              </w:rPr>
              <m:t>)</m:t>
            </m:r>
          </m:e>
        </m:func>
      </m:oMath>
      <w:r w:rsidRPr="00634365">
        <w:rPr>
          <w:rFonts w:ascii="Arial" w:hAnsi="Arial" w:cs="Arial"/>
          <w:lang w:val="es-MX"/>
        </w:rPr>
        <w:t xml:space="preserve">              </w:t>
      </w:r>
      <w:r w:rsidR="00583C77">
        <w:rPr>
          <w:rFonts w:ascii="Arial" w:hAnsi="Arial" w:cs="Arial"/>
          <w:lang w:val="es-MX"/>
        </w:rPr>
        <w:t xml:space="preserve">                                                      </w:t>
      </w:r>
      <w:r w:rsidRPr="00634365">
        <w:rPr>
          <w:rFonts w:ascii="Arial" w:hAnsi="Arial" w:cs="Arial"/>
          <w:lang w:val="es-MX"/>
        </w:rPr>
        <w:t xml:space="preserve">       (21)</w:t>
      </w:r>
    </w:p>
    <w:p w14:paraId="55D71BF0" w14:textId="33A8D60F" w:rsidR="00BE3B40" w:rsidRDefault="00BE3B40" w:rsidP="00441B6F">
      <w:pPr>
        <w:pStyle w:val="Body"/>
        <w:spacing w:after="0"/>
        <w:rPr>
          <w:rFonts w:ascii="Arial" w:hAnsi="Arial" w:cs="Arial"/>
          <w:lang w:val="es-MX"/>
        </w:rPr>
      </w:pPr>
    </w:p>
    <w:p w14:paraId="6F28C215" w14:textId="799BB199" w:rsidR="00C67419" w:rsidRDefault="00C67419" w:rsidP="00441B6F">
      <w:pPr>
        <w:pStyle w:val="Body"/>
        <w:spacing w:after="0"/>
        <w:rPr>
          <w:rFonts w:ascii="Arial" w:hAnsi="Arial" w:cs="Arial"/>
          <w:lang w:val="es-MX"/>
        </w:rPr>
      </w:pPr>
    </w:p>
    <w:p w14:paraId="64F942B0" w14:textId="73FFAF28" w:rsidR="00C67419" w:rsidRDefault="00C67419" w:rsidP="00441B6F">
      <w:pPr>
        <w:pStyle w:val="Body"/>
        <w:spacing w:after="0"/>
        <w:rPr>
          <w:rFonts w:ascii="Arial" w:hAnsi="Arial" w:cs="Arial"/>
          <w:lang w:val="es-MX"/>
        </w:rPr>
      </w:pPr>
    </w:p>
    <w:p w14:paraId="32EF78C9" w14:textId="77777777" w:rsidR="00C67419" w:rsidRPr="00634365" w:rsidRDefault="00C67419" w:rsidP="00441B6F">
      <w:pPr>
        <w:pStyle w:val="Body"/>
        <w:spacing w:after="0"/>
        <w:rPr>
          <w:rFonts w:ascii="Arial" w:hAnsi="Arial" w:cs="Arial"/>
          <w:lang w:val="es-MX"/>
        </w:rPr>
      </w:pPr>
    </w:p>
    <w:p w14:paraId="4328477A" w14:textId="253033D7" w:rsidR="00451C8D" w:rsidRPr="00451C8D" w:rsidRDefault="00451C8D"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 xml:space="preserve">.1 </w:t>
      </w:r>
      <w:r>
        <w:rPr>
          <w:rFonts w:ascii="Arial" w:hAnsi="Arial" w:cs="Arial"/>
          <w:b/>
          <w:sz w:val="22"/>
        </w:rPr>
        <w:t xml:space="preserve">Goodness of Fit Assessment </w:t>
      </w:r>
    </w:p>
    <w:p w14:paraId="04AC230A" w14:textId="2B47C362" w:rsidR="007D1ACD" w:rsidRDefault="007D1ACD" w:rsidP="00441B6F">
      <w:pPr>
        <w:pStyle w:val="Body"/>
        <w:spacing w:after="0"/>
        <w:rPr>
          <w:rFonts w:ascii="Arial" w:hAnsi="Arial" w:cs="Arial"/>
        </w:rPr>
      </w:pPr>
    </w:p>
    <w:p w14:paraId="7B1F44DD" w14:textId="41242259" w:rsidR="007D1ACD" w:rsidRDefault="00451C8D" w:rsidP="00441B6F">
      <w:pPr>
        <w:pStyle w:val="Body"/>
        <w:spacing w:after="0"/>
        <w:rPr>
          <w:rFonts w:ascii="Arial" w:hAnsi="Arial" w:cs="Arial"/>
        </w:rPr>
      </w:pPr>
      <w:r w:rsidRPr="00451C8D">
        <w:rPr>
          <w:rFonts w:ascii="Arial" w:hAnsi="Arial" w:cs="Arial"/>
        </w:rPr>
        <w:t>For the Wilcoxon</w:t>
      </w:r>
      <w:r w:rsidR="00343057">
        <w:rPr>
          <w:rFonts w:ascii="Arial" w:hAnsi="Arial" w:cs="Arial"/>
        </w:rPr>
        <w:t xml:space="preserve"> Signed-Rank test (</w:t>
      </w:r>
      <w:r w:rsidR="00343057" w:rsidRPr="00BE3B40">
        <w:rPr>
          <w:rFonts w:ascii="Arial" w:hAnsi="Arial" w:cs="Arial"/>
          <w:i/>
          <w:iCs/>
        </w:rPr>
        <w:t>T- test</w:t>
      </w:r>
      <w:r w:rsidR="00343057">
        <w:rPr>
          <w:rFonts w:ascii="Arial" w:hAnsi="Arial" w:cs="Arial"/>
        </w:rPr>
        <w:t>)</w:t>
      </w:r>
      <w:r w:rsidRPr="00451C8D">
        <w:rPr>
          <w:rFonts w:ascii="Arial" w:hAnsi="Arial" w:cs="Arial"/>
        </w:rPr>
        <w:t xml:space="preserve"> </w:t>
      </w:r>
      <w:r w:rsidR="00343057">
        <w:rPr>
          <w:rFonts w:ascii="Arial" w:hAnsi="Arial" w:cs="Arial"/>
        </w:rPr>
        <w:t>o</w:t>
      </w:r>
      <w:r w:rsidRPr="00451C8D">
        <w:rPr>
          <w:rFonts w:ascii="Arial" w:hAnsi="Arial" w:cs="Arial"/>
        </w:rPr>
        <w:t>n the Jalisco/Colima-Quer</w:t>
      </w:r>
      <w:r w:rsidR="00CE5DA8">
        <w:rPr>
          <w:rFonts w:ascii="Arial" w:hAnsi="Arial" w:cs="Arial"/>
        </w:rPr>
        <w:t>é</w:t>
      </w:r>
      <w:r w:rsidRPr="00451C8D">
        <w:rPr>
          <w:rFonts w:ascii="Arial" w:hAnsi="Arial" w:cs="Arial"/>
        </w:rPr>
        <w:t xml:space="preserve">taro </w:t>
      </w:r>
      <w:r w:rsidR="00343057">
        <w:rPr>
          <w:rFonts w:ascii="Arial" w:hAnsi="Arial" w:cs="Arial"/>
        </w:rPr>
        <w:t>trajectory</w:t>
      </w:r>
      <w:r w:rsidRPr="00451C8D">
        <w:rPr>
          <w:rFonts w:ascii="Arial" w:hAnsi="Arial" w:cs="Arial"/>
        </w:rPr>
        <w:t>, 15 seismic</w:t>
      </w:r>
      <w:r w:rsidR="00343057">
        <w:rPr>
          <w:rFonts w:ascii="Arial" w:hAnsi="Arial" w:cs="Arial"/>
        </w:rPr>
        <w:t xml:space="preserve"> data points </w:t>
      </w:r>
      <w:r w:rsidRPr="00451C8D">
        <w:rPr>
          <w:rFonts w:ascii="Arial" w:hAnsi="Arial" w:cs="Arial"/>
        </w:rPr>
        <w:t xml:space="preserve">were considered. A </w:t>
      </w:r>
      <w:r w:rsidRPr="00BE3B40">
        <w:rPr>
          <w:rFonts w:ascii="Arial" w:hAnsi="Arial" w:cs="Arial"/>
        </w:rPr>
        <w:t>T-value</w:t>
      </w:r>
      <w:r w:rsidRPr="00451C8D">
        <w:rPr>
          <w:rFonts w:ascii="Arial" w:hAnsi="Arial" w:cs="Arial"/>
        </w:rPr>
        <w:t xml:space="preserve"> </w:t>
      </w:r>
      <w:r w:rsidR="00343057">
        <w:rPr>
          <w:rFonts w:ascii="Arial" w:hAnsi="Arial" w:cs="Arial"/>
        </w:rPr>
        <w:t>of</w:t>
      </w:r>
      <w:r w:rsidRPr="00451C8D">
        <w:rPr>
          <w:rFonts w:ascii="Arial" w:hAnsi="Arial" w:cs="Arial"/>
        </w:rPr>
        <w:t xml:space="preserve"> 57 was obtained, in contrast to a</w:t>
      </w:r>
      <w:r w:rsidR="00343057">
        <w:rPr>
          <w:rFonts w:ascii="Arial" w:hAnsi="Arial" w:cs="Arial"/>
        </w:rPr>
        <w:t xml:space="preserve"> </w:t>
      </w:r>
      <w:proofErr w:type="spellStart"/>
      <w:r w:rsidRPr="00BE3B40">
        <w:rPr>
          <w:rFonts w:ascii="Arial" w:hAnsi="Arial" w:cs="Arial"/>
          <w:i/>
          <w:iCs/>
        </w:rPr>
        <w:t>T</w:t>
      </w:r>
      <w:r w:rsidR="00343057" w:rsidRPr="00BE3B40">
        <w:rPr>
          <w:rFonts w:ascii="Arial" w:hAnsi="Arial" w:cs="Arial"/>
          <w:i/>
          <w:iCs/>
        </w:rPr>
        <w:t>crit</w:t>
      </w:r>
      <w:proofErr w:type="spellEnd"/>
      <w:r w:rsidRPr="00451C8D">
        <w:rPr>
          <w:rFonts w:ascii="Arial" w:hAnsi="Arial" w:cs="Arial"/>
        </w:rPr>
        <w:t xml:space="preserve">= 20 obtained from the </w:t>
      </w:r>
      <w:r w:rsidR="00343057">
        <w:rPr>
          <w:rFonts w:ascii="Arial" w:hAnsi="Arial" w:cs="Arial"/>
        </w:rPr>
        <w:t xml:space="preserve">tables of </w:t>
      </w:r>
      <w:r w:rsidRPr="00451C8D">
        <w:rPr>
          <w:rFonts w:ascii="Arial" w:hAnsi="Arial" w:cs="Arial"/>
        </w:rPr>
        <w:t>critical value</w:t>
      </w:r>
      <w:r w:rsidR="00343057">
        <w:rPr>
          <w:rFonts w:ascii="Arial" w:hAnsi="Arial" w:cs="Arial"/>
        </w:rPr>
        <w:t>s</w:t>
      </w:r>
      <w:r w:rsidRPr="00451C8D">
        <w:rPr>
          <w:rFonts w:ascii="Arial" w:hAnsi="Arial" w:cs="Arial"/>
        </w:rPr>
        <w:t xml:space="preserve"> </w:t>
      </w:r>
      <w:r w:rsidR="00343057">
        <w:rPr>
          <w:rFonts w:ascii="Arial" w:hAnsi="Arial" w:cs="Arial"/>
        </w:rPr>
        <w:t>f</w:t>
      </w:r>
      <w:r w:rsidRPr="00451C8D">
        <w:rPr>
          <w:rFonts w:ascii="Arial" w:hAnsi="Arial" w:cs="Arial"/>
        </w:rPr>
        <w:t xml:space="preserve">or a </w:t>
      </w:r>
      <w:r w:rsidR="00343057">
        <w:rPr>
          <w:rFonts w:ascii="Arial" w:hAnsi="Arial" w:cs="Arial"/>
        </w:rPr>
        <w:t>two-tailed 5</w:t>
      </w:r>
      <w:r w:rsidRPr="00451C8D">
        <w:rPr>
          <w:rFonts w:ascii="Arial" w:hAnsi="Arial" w:cs="Arial"/>
        </w:rPr>
        <w:t>%</w:t>
      </w:r>
      <w:r w:rsidR="00343057">
        <w:rPr>
          <w:rFonts w:ascii="Arial" w:hAnsi="Arial" w:cs="Arial"/>
        </w:rPr>
        <w:t xml:space="preserve"> significance level</w:t>
      </w:r>
      <w:r w:rsidRPr="00451C8D">
        <w:rPr>
          <w:rFonts w:ascii="Arial" w:hAnsi="Arial" w:cs="Arial"/>
        </w:rPr>
        <w:t xml:space="preserve">. </w:t>
      </w:r>
      <w:r w:rsidR="00343057">
        <w:rPr>
          <w:rFonts w:ascii="Arial" w:hAnsi="Arial" w:cs="Arial"/>
        </w:rPr>
        <w:t>Since</w:t>
      </w:r>
      <w:r w:rsidRPr="00451C8D">
        <w:rPr>
          <w:rFonts w:ascii="Arial" w:hAnsi="Arial" w:cs="Arial"/>
        </w:rPr>
        <w:t xml:space="preserve"> </w:t>
      </w:r>
      <w:r w:rsidRPr="00BE3B40">
        <w:rPr>
          <w:rFonts w:ascii="Arial" w:hAnsi="Arial" w:cs="Arial"/>
          <w:i/>
          <w:iCs/>
        </w:rPr>
        <w:t xml:space="preserve">T &gt; </w:t>
      </w:r>
      <w:proofErr w:type="spellStart"/>
      <w:r w:rsidRPr="00BE3B40">
        <w:rPr>
          <w:rFonts w:ascii="Arial" w:hAnsi="Arial" w:cs="Arial"/>
          <w:i/>
          <w:iCs/>
        </w:rPr>
        <w:t>Tcrit</w:t>
      </w:r>
      <w:proofErr w:type="spellEnd"/>
      <w:r w:rsidRPr="00451C8D">
        <w:rPr>
          <w:rFonts w:ascii="Arial" w:hAnsi="Arial" w:cs="Arial"/>
        </w:rPr>
        <w:t xml:space="preserve">, the null hypothesis is accepted, </w:t>
      </w:r>
      <w:r w:rsidR="00343057">
        <w:rPr>
          <w:rFonts w:ascii="Arial" w:hAnsi="Arial" w:cs="Arial"/>
        </w:rPr>
        <w:t>indicating</w:t>
      </w:r>
      <w:r w:rsidRPr="00451C8D">
        <w:rPr>
          <w:rFonts w:ascii="Arial" w:hAnsi="Arial" w:cs="Arial"/>
        </w:rPr>
        <w:t xml:space="preserve"> that there are no significant differences between the medians of the observed and predicted values.</w:t>
      </w:r>
    </w:p>
    <w:p w14:paraId="7CF11DC1" w14:textId="4363CCC4" w:rsidR="00451C8D" w:rsidRDefault="00451C8D" w:rsidP="00441B6F">
      <w:pPr>
        <w:pStyle w:val="Body"/>
        <w:spacing w:after="0"/>
        <w:rPr>
          <w:rFonts w:ascii="Arial" w:hAnsi="Arial" w:cs="Arial"/>
        </w:rPr>
      </w:pPr>
    </w:p>
    <w:p w14:paraId="66B361A1" w14:textId="5E0E12E4" w:rsidR="00451C8D" w:rsidRDefault="00451C8D" w:rsidP="00441B6F">
      <w:pPr>
        <w:pStyle w:val="Body"/>
        <w:spacing w:after="0"/>
        <w:rPr>
          <w:rFonts w:ascii="Arial" w:hAnsi="Arial" w:cs="Arial"/>
        </w:rPr>
      </w:pPr>
      <w:r w:rsidRPr="00451C8D">
        <w:rPr>
          <w:rFonts w:ascii="Arial" w:hAnsi="Arial" w:cs="Arial"/>
        </w:rPr>
        <w:t>For the evaluation of the goodness of fit in the Michoac</w:t>
      </w:r>
      <w:r w:rsidR="00CE5DA8">
        <w:rPr>
          <w:rFonts w:ascii="Arial" w:hAnsi="Arial" w:cs="Arial"/>
        </w:rPr>
        <w:t>á</w:t>
      </w:r>
      <w:r w:rsidRPr="00451C8D">
        <w:rPr>
          <w:rFonts w:ascii="Arial" w:hAnsi="Arial" w:cs="Arial"/>
        </w:rPr>
        <w:t>n-Quer</w:t>
      </w:r>
      <w:r w:rsidR="00CE5DA8">
        <w:rPr>
          <w:rFonts w:ascii="Arial" w:hAnsi="Arial" w:cs="Arial"/>
        </w:rPr>
        <w:t>é</w:t>
      </w:r>
      <w:r w:rsidRPr="00451C8D">
        <w:rPr>
          <w:rFonts w:ascii="Arial" w:hAnsi="Arial" w:cs="Arial"/>
        </w:rPr>
        <w:t xml:space="preserve">taro trajectory, </w:t>
      </w:r>
      <w:r w:rsidR="007533E3">
        <w:rPr>
          <w:rFonts w:ascii="Arial" w:hAnsi="Arial" w:cs="Arial"/>
        </w:rPr>
        <w:t xml:space="preserve">the </w:t>
      </w:r>
      <w:r w:rsidRPr="00451C8D">
        <w:rPr>
          <w:rFonts w:ascii="Arial" w:hAnsi="Arial" w:cs="Arial"/>
        </w:rPr>
        <w:t xml:space="preserve">Wilcoxon </w:t>
      </w:r>
      <w:r w:rsidRPr="00BE3B40">
        <w:rPr>
          <w:rFonts w:ascii="Arial" w:hAnsi="Arial" w:cs="Arial"/>
          <w:i/>
          <w:iCs/>
        </w:rPr>
        <w:t>T</w:t>
      </w:r>
      <w:r w:rsidRPr="00451C8D">
        <w:rPr>
          <w:rFonts w:ascii="Arial" w:hAnsi="Arial" w:cs="Arial"/>
        </w:rPr>
        <w:t xml:space="preserve"> analysis was also used from 29 seismic record data, resulting in a value of </w:t>
      </w:r>
      <w:r w:rsidRPr="00BE3B40">
        <w:rPr>
          <w:rFonts w:ascii="Arial" w:hAnsi="Arial" w:cs="Arial"/>
          <w:i/>
          <w:iCs/>
        </w:rPr>
        <w:t>T</w:t>
      </w:r>
      <w:r w:rsidRPr="00451C8D">
        <w:rPr>
          <w:rFonts w:ascii="Arial" w:hAnsi="Arial" w:cs="Arial"/>
        </w:rPr>
        <w:t xml:space="preserve">= </w:t>
      </w:r>
      <w:r w:rsidRPr="00BE3B40">
        <w:rPr>
          <w:rFonts w:ascii="Arial" w:hAnsi="Arial" w:cs="Arial"/>
        </w:rPr>
        <w:t>222</w:t>
      </w:r>
      <w:r w:rsidRPr="00451C8D">
        <w:rPr>
          <w:rFonts w:ascii="Arial" w:hAnsi="Arial" w:cs="Arial"/>
        </w:rPr>
        <w:t xml:space="preserve"> and a </w:t>
      </w:r>
      <w:proofErr w:type="spellStart"/>
      <w:r w:rsidRPr="00BE3B40">
        <w:rPr>
          <w:rFonts w:ascii="Arial" w:hAnsi="Arial" w:cs="Arial"/>
          <w:i/>
          <w:iCs/>
        </w:rPr>
        <w:t>Tcrit</w:t>
      </w:r>
      <w:proofErr w:type="spellEnd"/>
      <w:r w:rsidRPr="00BE3B40">
        <w:rPr>
          <w:rFonts w:ascii="Arial" w:hAnsi="Arial" w:cs="Arial"/>
          <w:i/>
          <w:iCs/>
        </w:rPr>
        <w:t xml:space="preserve">= </w:t>
      </w:r>
      <w:r w:rsidRPr="00BE3B40">
        <w:rPr>
          <w:rFonts w:ascii="Arial" w:hAnsi="Arial" w:cs="Arial"/>
        </w:rPr>
        <w:t>114</w:t>
      </w:r>
      <w:r w:rsidRPr="00451C8D">
        <w:rPr>
          <w:rFonts w:ascii="Arial" w:hAnsi="Arial" w:cs="Arial"/>
        </w:rPr>
        <w:t xml:space="preserve">. Since </w:t>
      </w:r>
      <w:r w:rsidRPr="00BE3B40">
        <w:rPr>
          <w:rFonts w:ascii="Arial" w:hAnsi="Arial" w:cs="Arial"/>
          <w:i/>
          <w:iCs/>
        </w:rPr>
        <w:t xml:space="preserve">T &gt; </w:t>
      </w:r>
      <w:proofErr w:type="spellStart"/>
      <w:r w:rsidRPr="00BE3B40">
        <w:rPr>
          <w:rFonts w:ascii="Arial" w:hAnsi="Arial" w:cs="Arial"/>
          <w:i/>
          <w:iCs/>
        </w:rPr>
        <w:t>Tcrit</w:t>
      </w:r>
      <w:proofErr w:type="spellEnd"/>
      <w:r w:rsidRPr="00451C8D">
        <w:rPr>
          <w:rFonts w:ascii="Arial" w:hAnsi="Arial" w:cs="Arial"/>
        </w:rPr>
        <w:t xml:space="preserve"> the null hypothesis</w:t>
      </w:r>
      <w:r w:rsidR="007533E3">
        <w:rPr>
          <w:rFonts w:ascii="Arial" w:hAnsi="Arial" w:cs="Arial"/>
        </w:rPr>
        <w:t xml:space="preserve"> cannot be rejected</w:t>
      </w:r>
      <w:r w:rsidRPr="00451C8D">
        <w:rPr>
          <w:rFonts w:ascii="Arial" w:hAnsi="Arial" w:cs="Arial"/>
        </w:rPr>
        <w:t>.</w:t>
      </w:r>
    </w:p>
    <w:p w14:paraId="722B0CA1" w14:textId="395A0945" w:rsidR="00451C8D" w:rsidRDefault="00451C8D" w:rsidP="00441B6F">
      <w:pPr>
        <w:pStyle w:val="Body"/>
        <w:spacing w:after="0"/>
        <w:rPr>
          <w:rFonts w:ascii="Arial" w:hAnsi="Arial" w:cs="Arial"/>
        </w:rPr>
      </w:pPr>
    </w:p>
    <w:p w14:paraId="4E226AD1" w14:textId="15775983" w:rsidR="00451C8D" w:rsidRDefault="00451C8D" w:rsidP="00441B6F">
      <w:pPr>
        <w:pStyle w:val="Body"/>
        <w:spacing w:after="0"/>
        <w:rPr>
          <w:rFonts w:ascii="Arial" w:hAnsi="Arial" w:cs="Arial"/>
        </w:rPr>
      </w:pPr>
      <w:r w:rsidRPr="00451C8D">
        <w:rPr>
          <w:rFonts w:ascii="Arial" w:hAnsi="Arial" w:cs="Arial"/>
        </w:rPr>
        <w:t>For the Guerrero-Quer</w:t>
      </w:r>
      <w:r w:rsidR="00CE5DA8">
        <w:rPr>
          <w:rFonts w:ascii="Arial" w:hAnsi="Arial" w:cs="Arial"/>
        </w:rPr>
        <w:t>é</w:t>
      </w:r>
      <w:r w:rsidRPr="00451C8D">
        <w:rPr>
          <w:rFonts w:ascii="Arial" w:hAnsi="Arial" w:cs="Arial"/>
        </w:rPr>
        <w:t>taro trajectory, the Chi-square goodness of fit test was used. The 142 seismic acceleration data</w:t>
      </w:r>
      <w:r w:rsidR="007533E3">
        <w:rPr>
          <w:rFonts w:ascii="Arial" w:hAnsi="Arial" w:cs="Arial"/>
        </w:rPr>
        <w:t xml:space="preserve"> points</w:t>
      </w:r>
      <w:r w:rsidRPr="00451C8D">
        <w:rPr>
          <w:rFonts w:ascii="Arial" w:hAnsi="Arial" w:cs="Arial"/>
        </w:rPr>
        <w:t xml:space="preserve"> were grouped into five categories in logarithmic form. Table 5 shows the </w:t>
      </w:r>
      <w:r w:rsidR="007533E3">
        <w:rPr>
          <w:rFonts w:ascii="Arial" w:hAnsi="Arial" w:cs="Arial"/>
        </w:rPr>
        <w:t>grouped</w:t>
      </w:r>
      <w:r w:rsidRPr="00451C8D">
        <w:rPr>
          <w:rFonts w:ascii="Arial" w:hAnsi="Arial" w:cs="Arial"/>
        </w:rPr>
        <w:t xml:space="preserve"> dataset, where </w:t>
      </w:r>
      <w:proofErr w:type="spellStart"/>
      <w:r w:rsidRPr="00BE3B40">
        <w:rPr>
          <w:rFonts w:ascii="Arial" w:hAnsi="Arial" w:cs="Arial"/>
          <w:i/>
          <w:iCs/>
        </w:rPr>
        <w:t>n</w:t>
      </w:r>
      <w:r w:rsidR="007533E3" w:rsidRPr="00BE3B40">
        <w:rPr>
          <w:rFonts w:ascii="Arial" w:hAnsi="Arial" w:cs="Arial"/>
          <w:i/>
          <w:iCs/>
          <w:vertAlign w:val="subscript"/>
        </w:rPr>
        <w:t>i</w:t>
      </w:r>
      <w:proofErr w:type="spellEnd"/>
      <w:r w:rsidR="007533E3">
        <w:rPr>
          <w:rFonts w:ascii="Arial" w:hAnsi="Arial" w:cs="Arial"/>
        </w:rPr>
        <w:t xml:space="preserve"> are</w:t>
      </w:r>
      <w:r w:rsidRPr="00451C8D">
        <w:rPr>
          <w:rFonts w:ascii="Arial" w:hAnsi="Arial" w:cs="Arial"/>
        </w:rPr>
        <w:t xml:space="preserve"> the observed PGA values </w:t>
      </w:r>
      <w:r w:rsidR="007533E3">
        <w:rPr>
          <w:rFonts w:ascii="Arial" w:hAnsi="Arial" w:cs="Arial"/>
        </w:rPr>
        <w:t xml:space="preserve">and </w:t>
      </w:r>
      <w:proofErr w:type="spellStart"/>
      <w:r w:rsidRPr="00BE3B40">
        <w:rPr>
          <w:rFonts w:ascii="Arial" w:hAnsi="Arial" w:cs="Arial"/>
          <w:i/>
          <w:iCs/>
        </w:rPr>
        <w:t>n</w:t>
      </w:r>
      <w:r w:rsidRPr="00BE3B40">
        <w:rPr>
          <w:rFonts w:ascii="Arial" w:hAnsi="Arial" w:cs="Arial"/>
          <w:i/>
          <w:iCs/>
          <w:vertAlign w:val="subscript"/>
        </w:rPr>
        <w:t>pi</w:t>
      </w:r>
      <w:proofErr w:type="spellEnd"/>
      <w:r w:rsidRPr="00BE3B40">
        <w:rPr>
          <w:rFonts w:ascii="Arial" w:hAnsi="Arial" w:cs="Arial"/>
          <w:i/>
          <w:iCs/>
        </w:rPr>
        <w:t xml:space="preserve"> </w:t>
      </w:r>
      <w:r w:rsidRPr="00451C8D">
        <w:rPr>
          <w:rFonts w:ascii="Arial" w:hAnsi="Arial" w:cs="Arial"/>
        </w:rPr>
        <w:t>are the predicted values:</w:t>
      </w:r>
    </w:p>
    <w:p w14:paraId="21472561" w14:textId="55388CB4" w:rsidR="00451C8D" w:rsidRDefault="00451C8D" w:rsidP="00441B6F">
      <w:pPr>
        <w:pStyle w:val="Body"/>
        <w:spacing w:after="0"/>
        <w:rPr>
          <w:rFonts w:ascii="Arial" w:hAnsi="Arial" w:cs="Arial"/>
        </w:rPr>
      </w:pPr>
    </w:p>
    <w:p w14:paraId="1930C337" w14:textId="682D54CA" w:rsidR="00451C8D" w:rsidRPr="00DC3180" w:rsidRDefault="00451C8D" w:rsidP="007533E3">
      <w:pPr>
        <w:tabs>
          <w:tab w:val="left" w:pos="1080"/>
        </w:tabs>
        <w:spacing w:line="480" w:lineRule="auto"/>
        <w:jc w:val="center"/>
        <w:rPr>
          <w:rFonts w:ascii="Arial" w:hAnsi="Arial"/>
          <w:b/>
        </w:rPr>
      </w:pPr>
      <w:bookmarkStart w:id="4" w:name="_Hlk224836561"/>
      <w:r>
        <w:rPr>
          <w:rFonts w:ascii="Arial" w:hAnsi="Arial"/>
          <w:b/>
        </w:rPr>
        <w:t>Table 5.</w:t>
      </w:r>
      <w:r w:rsidRPr="00DC3180">
        <w:rPr>
          <w:rFonts w:ascii="Arial" w:hAnsi="Arial"/>
          <w:b/>
        </w:rPr>
        <w:tab/>
      </w:r>
      <w:r>
        <w:rPr>
          <w:rFonts w:ascii="Arial" w:hAnsi="Arial"/>
          <w:b/>
        </w:rPr>
        <w:t>Chi-square test result</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672"/>
        <w:gridCol w:w="672"/>
        <w:gridCol w:w="439"/>
        <w:gridCol w:w="222"/>
        <w:gridCol w:w="729"/>
        <w:gridCol w:w="606"/>
      </w:tblGrid>
      <w:tr w:rsidR="0003294C" w:rsidRPr="00DC3180" w14:paraId="5738C597" w14:textId="77777777" w:rsidTr="007533E3">
        <w:trPr>
          <w:jc w:val="center"/>
        </w:trPr>
        <w:tc>
          <w:tcPr>
            <w:tcW w:w="0" w:type="auto"/>
            <w:tcBorders>
              <w:bottom w:val="single" w:sz="4" w:space="0" w:color="auto"/>
            </w:tcBorders>
          </w:tcPr>
          <w:p w14:paraId="7EBDDD22" w14:textId="2AB745E8" w:rsidR="0003294C" w:rsidRPr="00DC3180" w:rsidRDefault="0003294C" w:rsidP="005F0956">
            <w:pPr>
              <w:spacing w:line="480" w:lineRule="auto"/>
              <w:jc w:val="both"/>
              <w:rPr>
                <w:rFonts w:ascii="Arial" w:hAnsi="Arial"/>
                <w:b/>
                <w:bCs/>
              </w:rPr>
            </w:pPr>
          </w:p>
        </w:tc>
        <w:tc>
          <w:tcPr>
            <w:tcW w:w="0" w:type="auto"/>
            <w:tcBorders>
              <w:bottom w:val="single" w:sz="4" w:space="0" w:color="auto"/>
            </w:tcBorders>
          </w:tcPr>
          <w:p w14:paraId="54D95E7B" w14:textId="194F52CE" w:rsidR="0003294C" w:rsidRPr="00DC3180" w:rsidRDefault="0003294C" w:rsidP="005F0956">
            <w:pPr>
              <w:spacing w:line="480" w:lineRule="auto"/>
              <w:jc w:val="both"/>
              <w:rPr>
                <w:rFonts w:ascii="Arial" w:hAnsi="Arial"/>
                <w:b/>
                <w:bCs/>
              </w:rPr>
            </w:pPr>
          </w:p>
        </w:tc>
        <w:tc>
          <w:tcPr>
            <w:tcW w:w="0" w:type="auto"/>
            <w:tcBorders>
              <w:bottom w:val="single" w:sz="4" w:space="0" w:color="auto"/>
            </w:tcBorders>
          </w:tcPr>
          <w:p w14:paraId="5E461C7E" w14:textId="31809136" w:rsidR="0003294C" w:rsidRPr="00DC3180" w:rsidRDefault="007533E3" w:rsidP="005F0956">
            <w:pPr>
              <w:spacing w:line="480" w:lineRule="auto"/>
              <w:jc w:val="both"/>
              <w:rPr>
                <w:rFonts w:ascii="Arial" w:hAnsi="Arial"/>
                <w:b/>
                <w:bCs/>
              </w:rPr>
            </w:pPr>
            <w:proofErr w:type="spellStart"/>
            <w:r>
              <w:rPr>
                <w:rFonts w:ascii="Arial" w:hAnsi="Arial"/>
                <w:b/>
                <w:bCs/>
              </w:rPr>
              <w:t>n</w:t>
            </w:r>
            <w:r w:rsidRPr="007533E3">
              <w:rPr>
                <w:rFonts w:ascii="Arial" w:hAnsi="Arial"/>
                <w:b/>
                <w:bCs/>
                <w:vertAlign w:val="subscript"/>
              </w:rPr>
              <w:t>i</w:t>
            </w:r>
            <w:proofErr w:type="spellEnd"/>
          </w:p>
        </w:tc>
        <w:tc>
          <w:tcPr>
            <w:tcW w:w="0" w:type="auto"/>
            <w:tcBorders>
              <w:bottom w:val="single" w:sz="4" w:space="0" w:color="auto"/>
            </w:tcBorders>
          </w:tcPr>
          <w:p w14:paraId="13C63948" w14:textId="77777777" w:rsidR="0003294C" w:rsidRDefault="0003294C" w:rsidP="005F0956">
            <w:pPr>
              <w:spacing w:line="480" w:lineRule="auto"/>
              <w:jc w:val="both"/>
              <w:rPr>
                <w:rFonts w:ascii="Arial" w:hAnsi="Arial"/>
                <w:b/>
                <w:bCs/>
              </w:rPr>
            </w:pPr>
          </w:p>
        </w:tc>
        <w:tc>
          <w:tcPr>
            <w:tcW w:w="0" w:type="auto"/>
            <w:tcBorders>
              <w:bottom w:val="single" w:sz="4" w:space="0" w:color="auto"/>
            </w:tcBorders>
          </w:tcPr>
          <w:p w14:paraId="62377F37" w14:textId="1BFEA9D6" w:rsidR="0003294C" w:rsidRPr="00DC3180" w:rsidRDefault="0003294C" w:rsidP="005F0956">
            <w:pPr>
              <w:spacing w:line="480" w:lineRule="auto"/>
              <w:jc w:val="both"/>
              <w:rPr>
                <w:rFonts w:ascii="Arial" w:hAnsi="Arial"/>
                <w:b/>
                <w:bCs/>
              </w:rPr>
            </w:pPr>
            <w:proofErr w:type="spellStart"/>
            <w:r>
              <w:rPr>
                <w:rFonts w:ascii="Arial" w:hAnsi="Arial"/>
                <w:b/>
                <w:bCs/>
              </w:rPr>
              <w:t>n</w:t>
            </w:r>
            <w:r w:rsidRPr="007533E3">
              <w:rPr>
                <w:rFonts w:ascii="Arial" w:hAnsi="Arial"/>
                <w:b/>
                <w:bCs/>
                <w:vertAlign w:val="subscript"/>
              </w:rPr>
              <w:t>pi</w:t>
            </w:r>
            <w:proofErr w:type="spellEnd"/>
          </w:p>
        </w:tc>
        <w:tc>
          <w:tcPr>
            <w:tcW w:w="0" w:type="auto"/>
            <w:tcBorders>
              <w:bottom w:val="single" w:sz="4" w:space="0" w:color="auto"/>
            </w:tcBorders>
          </w:tcPr>
          <w:p w14:paraId="320A7BB6" w14:textId="5DC96DED" w:rsidR="0003294C" w:rsidRPr="007533E3" w:rsidRDefault="0003294C" w:rsidP="005F0956">
            <w:pPr>
              <w:spacing w:line="480" w:lineRule="auto"/>
              <w:jc w:val="both"/>
              <w:rPr>
                <w:rFonts w:ascii="Arial" w:hAnsi="Arial"/>
                <w:b/>
                <w:bCs/>
                <w:i/>
                <w:iCs/>
              </w:rPr>
            </w:pPr>
            <w:r w:rsidRPr="007533E3">
              <w:rPr>
                <w:rFonts w:ascii="Arial" w:hAnsi="Arial"/>
                <w:b/>
                <w:bCs/>
                <w:i/>
                <w:iCs/>
              </w:rPr>
              <w:t>X</w:t>
            </w:r>
            <w:r w:rsidRPr="007533E3">
              <w:rPr>
                <w:rFonts w:ascii="Arial" w:hAnsi="Arial"/>
                <w:b/>
                <w:bCs/>
                <w:i/>
                <w:iCs/>
                <w:vertAlign w:val="superscript"/>
              </w:rPr>
              <w:t>2</w:t>
            </w:r>
          </w:p>
        </w:tc>
      </w:tr>
      <w:tr w:rsidR="0003294C" w:rsidRPr="006670B5" w14:paraId="718182D1" w14:textId="77777777" w:rsidTr="007533E3">
        <w:trPr>
          <w:trHeight w:val="261"/>
          <w:jc w:val="center"/>
        </w:trPr>
        <w:tc>
          <w:tcPr>
            <w:tcW w:w="0" w:type="auto"/>
            <w:tcBorders>
              <w:bottom w:val="nil"/>
            </w:tcBorders>
          </w:tcPr>
          <w:p w14:paraId="5A86CE84" w14:textId="1481FDAE" w:rsidR="0003294C" w:rsidRPr="00DC3180" w:rsidRDefault="006670B5" w:rsidP="005F0956">
            <w:pPr>
              <w:spacing w:line="480" w:lineRule="auto"/>
              <w:jc w:val="both"/>
              <w:rPr>
                <w:rFonts w:ascii="Arial" w:hAnsi="Arial"/>
                <w:b/>
                <w:bCs/>
              </w:rPr>
            </w:pPr>
            <m:oMathPara>
              <m:oMath>
                <m:r>
                  <m:rPr>
                    <m:sty m:val="bi"/>
                  </m:rPr>
                  <w:rPr>
                    <w:rFonts w:ascii="Cambria Math" w:hAnsi="Cambria Math"/>
                  </w:rPr>
                  <m:t>-∞</m:t>
                </m:r>
              </m:oMath>
            </m:oMathPara>
          </w:p>
        </w:tc>
        <w:tc>
          <w:tcPr>
            <w:tcW w:w="0" w:type="auto"/>
            <w:tcBorders>
              <w:bottom w:val="nil"/>
            </w:tcBorders>
          </w:tcPr>
          <w:p w14:paraId="70346FC7" w14:textId="3AC3A683" w:rsidR="0003294C" w:rsidRPr="006670B5" w:rsidRDefault="0003294C" w:rsidP="005F0956">
            <w:pPr>
              <w:spacing w:line="480" w:lineRule="auto"/>
              <w:jc w:val="both"/>
              <w:rPr>
                <w:rFonts w:ascii="Arial" w:hAnsi="Arial"/>
              </w:rPr>
            </w:pPr>
            <w:r w:rsidRPr="006670B5">
              <w:rPr>
                <w:rFonts w:ascii="Arial" w:hAnsi="Arial"/>
              </w:rPr>
              <w:t>-1.11</w:t>
            </w:r>
          </w:p>
        </w:tc>
        <w:tc>
          <w:tcPr>
            <w:tcW w:w="0" w:type="auto"/>
            <w:tcBorders>
              <w:bottom w:val="nil"/>
            </w:tcBorders>
          </w:tcPr>
          <w:p w14:paraId="5B3E7480" w14:textId="600331B3" w:rsidR="0003294C" w:rsidRPr="006670B5" w:rsidRDefault="0003294C" w:rsidP="005F0956">
            <w:pPr>
              <w:spacing w:line="480" w:lineRule="auto"/>
              <w:jc w:val="both"/>
              <w:rPr>
                <w:rFonts w:ascii="Arial" w:hAnsi="Arial" w:cs="Arial"/>
              </w:rPr>
            </w:pPr>
            <w:r w:rsidRPr="006670B5">
              <w:rPr>
                <w:rFonts w:ascii="Arial" w:hAnsi="Arial" w:cs="Arial"/>
              </w:rPr>
              <w:t>24</w:t>
            </w:r>
          </w:p>
        </w:tc>
        <w:tc>
          <w:tcPr>
            <w:tcW w:w="0" w:type="auto"/>
            <w:tcBorders>
              <w:bottom w:val="nil"/>
            </w:tcBorders>
          </w:tcPr>
          <w:p w14:paraId="56A82EDD" w14:textId="77777777" w:rsidR="0003294C" w:rsidRPr="006670B5" w:rsidRDefault="0003294C" w:rsidP="005F0956">
            <w:pPr>
              <w:spacing w:line="480" w:lineRule="auto"/>
              <w:jc w:val="both"/>
              <w:rPr>
                <w:rFonts w:ascii="Arial" w:hAnsi="Arial" w:cs="Arial"/>
              </w:rPr>
            </w:pPr>
          </w:p>
        </w:tc>
        <w:tc>
          <w:tcPr>
            <w:tcW w:w="0" w:type="auto"/>
            <w:tcBorders>
              <w:bottom w:val="nil"/>
            </w:tcBorders>
          </w:tcPr>
          <w:p w14:paraId="6F5B04FF" w14:textId="36903E06" w:rsidR="0003294C" w:rsidRPr="006670B5" w:rsidRDefault="0003294C" w:rsidP="005F0956">
            <w:pPr>
              <w:spacing w:line="480" w:lineRule="auto"/>
              <w:jc w:val="both"/>
              <w:rPr>
                <w:rFonts w:ascii="Arial" w:hAnsi="Arial" w:cs="Arial"/>
              </w:rPr>
            </w:pPr>
            <w:r w:rsidRPr="006670B5">
              <w:rPr>
                <w:rFonts w:ascii="Arial" w:hAnsi="Arial" w:cs="Arial"/>
              </w:rPr>
              <w:t>18</w:t>
            </w:r>
          </w:p>
        </w:tc>
        <w:tc>
          <w:tcPr>
            <w:tcW w:w="0" w:type="auto"/>
            <w:tcBorders>
              <w:bottom w:val="nil"/>
            </w:tcBorders>
          </w:tcPr>
          <w:p w14:paraId="26B10E62" w14:textId="5CA75CB3" w:rsidR="0003294C" w:rsidRPr="006670B5" w:rsidRDefault="0003294C" w:rsidP="005F0956">
            <w:pPr>
              <w:spacing w:line="480" w:lineRule="auto"/>
              <w:jc w:val="both"/>
              <w:rPr>
                <w:rFonts w:ascii="Arial" w:hAnsi="Arial"/>
              </w:rPr>
            </w:pPr>
            <w:r w:rsidRPr="006670B5">
              <w:rPr>
                <w:rFonts w:ascii="Arial" w:hAnsi="Arial"/>
              </w:rPr>
              <w:t>2.00</w:t>
            </w:r>
          </w:p>
        </w:tc>
      </w:tr>
      <w:tr w:rsidR="0003294C" w:rsidRPr="00DC3180" w14:paraId="71C17BB8" w14:textId="77777777" w:rsidTr="007533E3">
        <w:trPr>
          <w:jc w:val="center"/>
        </w:trPr>
        <w:tc>
          <w:tcPr>
            <w:tcW w:w="0" w:type="auto"/>
            <w:tcBorders>
              <w:top w:val="nil"/>
              <w:bottom w:val="nil"/>
            </w:tcBorders>
          </w:tcPr>
          <w:p w14:paraId="1C88F35A" w14:textId="165B67A1" w:rsidR="0003294C" w:rsidRPr="00DC3180" w:rsidRDefault="0003294C" w:rsidP="005F0956">
            <w:pPr>
              <w:spacing w:line="480" w:lineRule="auto"/>
              <w:jc w:val="both"/>
              <w:rPr>
                <w:rFonts w:ascii="Arial" w:hAnsi="Arial" w:cs="Arial"/>
              </w:rPr>
            </w:pPr>
            <w:r>
              <w:rPr>
                <w:rFonts w:ascii="Arial" w:hAnsi="Arial" w:cs="Arial"/>
              </w:rPr>
              <w:t>-1.11</w:t>
            </w:r>
          </w:p>
        </w:tc>
        <w:tc>
          <w:tcPr>
            <w:tcW w:w="0" w:type="auto"/>
            <w:tcBorders>
              <w:top w:val="nil"/>
              <w:bottom w:val="nil"/>
            </w:tcBorders>
          </w:tcPr>
          <w:p w14:paraId="4CEC91FF" w14:textId="412E02CD" w:rsidR="0003294C" w:rsidRPr="00DC3180" w:rsidRDefault="0003294C" w:rsidP="005F0956">
            <w:pPr>
              <w:spacing w:line="480" w:lineRule="auto"/>
              <w:jc w:val="both"/>
              <w:rPr>
                <w:rFonts w:ascii="Arial" w:hAnsi="Arial" w:cs="Arial"/>
              </w:rPr>
            </w:pPr>
            <w:r>
              <w:rPr>
                <w:rFonts w:ascii="Arial" w:hAnsi="Arial" w:cs="Arial"/>
              </w:rPr>
              <w:t>-0.40</w:t>
            </w:r>
          </w:p>
        </w:tc>
        <w:tc>
          <w:tcPr>
            <w:tcW w:w="0" w:type="auto"/>
            <w:tcBorders>
              <w:top w:val="nil"/>
              <w:bottom w:val="nil"/>
            </w:tcBorders>
          </w:tcPr>
          <w:p w14:paraId="0714C3AE" w14:textId="30E81A1D" w:rsidR="0003294C" w:rsidRPr="00DC3180" w:rsidRDefault="0003294C" w:rsidP="005F0956">
            <w:pPr>
              <w:spacing w:line="480" w:lineRule="auto"/>
              <w:jc w:val="both"/>
              <w:rPr>
                <w:rFonts w:ascii="Arial" w:hAnsi="Arial" w:cs="Arial"/>
              </w:rPr>
            </w:pPr>
            <w:r>
              <w:rPr>
                <w:rFonts w:ascii="Arial" w:hAnsi="Arial" w:cs="Arial"/>
              </w:rPr>
              <w:t>35</w:t>
            </w:r>
          </w:p>
        </w:tc>
        <w:tc>
          <w:tcPr>
            <w:tcW w:w="0" w:type="auto"/>
            <w:tcBorders>
              <w:top w:val="nil"/>
              <w:bottom w:val="nil"/>
            </w:tcBorders>
          </w:tcPr>
          <w:p w14:paraId="57626795" w14:textId="77777777" w:rsidR="0003294C" w:rsidRDefault="0003294C" w:rsidP="005F0956">
            <w:pPr>
              <w:spacing w:line="480" w:lineRule="auto"/>
              <w:jc w:val="both"/>
              <w:rPr>
                <w:rFonts w:ascii="Arial" w:hAnsi="Arial" w:cs="Arial"/>
              </w:rPr>
            </w:pPr>
          </w:p>
        </w:tc>
        <w:tc>
          <w:tcPr>
            <w:tcW w:w="0" w:type="auto"/>
            <w:tcBorders>
              <w:top w:val="nil"/>
              <w:bottom w:val="nil"/>
            </w:tcBorders>
          </w:tcPr>
          <w:p w14:paraId="2F619807" w14:textId="0D1AC774" w:rsidR="0003294C" w:rsidRPr="00DC3180" w:rsidRDefault="0003294C" w:rsidP="005F0956">
            <w:pPr>
              <w:spacing w:line="480" w:lineRule="auto"/>
              <w:jc w:val="both"/>
              <w:rPr>
                <w:rFonts w:ascii="Arial" w:hAnsi="Arial" w:cs="Arial"/>
              </w:rPr>
            </w:pPr>
            <w:r>
              <w:rPr>
                <w:rFonts w:ascii="Arial" w:hAnsi="Arial" w:cs="Arial"/>
              </w:rPr>
              <w:t>38</w:t>
            </w:r>
          </w:p>
        </w:tc>
        <w:tc>
          <w:tcPr>
            <w:tcW w:w="0" w:type="auto"/>
            <w:tcBorders>
              <w:top w:val="nil"/>
              <w:bottom w:val="nil"/>
            </w:tcBorders>
          </w:tcPr>
          <w:p w14:paraId="79E2180C" w14:textId="512913B8" w:rsidR="0003294C" w:rsidRPr="00DC3180" w:rsidRDefault="0003294C" w:rsidP="005F0956">
            <w:pPr>
              <w:spacing w:line="480" w:lineRule="auto"/>
              <w:jc w:val="both"/>
              <w:rPr>
                <w:rFonts w:ascii="Arial" w:hAnsi="Arial"/>
              </w:rPr>
            </w:pPr>
            <w:r>
              <w:rPr>
                <w:rFonts w:ascii="Arial" w:hAnsi="Arial"/>
              </w:rPr>
              <w:t>0.24</w:t>
            </w:r>
          </w:p>
        </w:tc>
      </w:tr>
      <w:tr w:rsidR="0003294C" w:rsidRPr="00DC3180" w14:paraId="35B4825C" w14:textId="77777777" w:rsidTr="007533E3">
        <w:trPr>
          <w:jc w:val="center"/>
        </w:trPr>
        <w:tc>
          <w:tcPr>
            <w:tcW w:w="0" w:type="auto"/>
            <w:tcBorders>
              <w:top w:val="nil"/>
              <w:bottom w:val="nil"/>
            </w:tcBorders>
          </w:tcPr>
          <w:p w14:paraId="68A202C8" w14:textId="04C64BB7" w:rsidR="0003294C" w:rsidRPr="00DC3180" w:rsidRDefault="0003294C" w:rsidP="005F0956">
            <w:pPr>
              <w:spacing w:line="480" w:lineRule="auto"/>
              <w:jc w:val="both"/>
              <w:rPr>
                <w:rFonts w:ascii="Arial" w:hAnsi="Arial"/>
              </w:rPr>
            </w:pPr>
            <w:r>
              <w:rPr>
                <w:rFonts w:ascii="Arial" w:hAnsi="Arial"/>
              </w:rPr>
              <w:t>-0.40</w:t>
            </w:r>
          </w:p>
        </w:tc>
        <w:tc>
          <w:tcPr>
            <w:tcW w:w="0" w:type="auto"/>
            <w:tcBorders>
              <w:top w:val="nil"/>
              <w:bottom w:val="nil"/>
            </w:tcBorders>
          </w:tcPr>
          <w:p w14:paraId="2A51A440" w14:textId="6ABDA9D6" w:rsidR="0003294C" w:rsidRPr="00DC3180" w:rsidRDefault="0003294C" w:rsidP="005F0956">
            <w:pPr>
              <w:spacing w:line="480" w:lineRule="auto"/>
              <w:jc w:val="both"/>
              <w:rPr>
                <w:rFonts w:ascii="Arial" w:hAnsi="Arial"/>
              </w:rPr>
            </w:pPr>
            <w:r>
              <w:rPr>
                <w:rFonts w:ascii="Arial" w:hAnsi="Arial"/>
              </w:rPr>
              <w:t>0.31</w:t>
            </w:r>
          </w:p>
        </w:tc>
        <w:tc>
          <w:tcPr>
            <w:tcW w:w="0" w:type="auto"/>
            <w:tcBorders>
              <w:top w:val="nil"/>
              <w:bottom w:val="nil"/>
            </w:tcBorders>
          </w:tcPr>
          <w:p w14:paraId="1AA01235" w14:textId="238E3B8F" w:rsidR="0003294C" w:rsidRPr="00DC3180" w:rsidRDefault="0003294C" w:rsidP="005F0956">
            <w:pPr>
              <w:spacing w:line="480" w:lineRule="auto"/>
              <w:jc w:val="both"/>
              <w:rPr>
                <w:rFonts w:ascii="Arial" w:hAnsi="Arial" w:cs="Arial"/>
              </w:rPr>
            </w:pPr>
            <w:r>
              <w:rPr>
                <w:rFonts w:ascii="Arial" w:hAnsi="Arial" w:cs="Arial"/>
              </w:rPr>
              <w:t>44</w:t>
            </w:r>
          </w:p>
        </w:tc>
        <w:tc>
          <w:tcPr>
            <w:tcW w:w="0" w:type="auto"/>
            <w:tcBorders>
              <w:top w:val="nil"/>
              <w:bottom w:val="nil"/>
            </w:tcBorders>
          </w:tcPr>
          <w:p w14:paraId="4EDD86C2" w14:textId="77777777" w:rsidR="0003294C" w:rsidRDefault="0003294C" w:rsidP="005F0956">
            <w:pPr>
              <w:spacing w:line="480" w:lineRule="auto"/>
              <w:jc w:val="both"/>
              <w:rPr>
                <w:rFonts w:ascii="Arial" w:hAnsi="Arial" w:cs="Arial"/>
              </w:rPr>
            </w:pPr>
          </w:p>
        </w:tc>
        <w:tc>
          <w:tcPr>
            <w:tcW w:w="0" w:type="auto"/>
            <w:tcBorders>
              <w:top w:val="nil"/>
              <w:bottom w:val="nil"/>
            </w:tcBorders>
          </w:tcPr>
          <w:p w14:paraId="280A8870" w14:textId="752CB30A" w:rsidR="0003294C" w:rsidRPr="00DC3180" w:rsidRDefault="0003294C" w:rsidP="005F0956">
            <w:pPr>
              <w:spacing w:line="480" w:lineRule="auto"/>
              <w:jc w:val="both"/>
              <w:rPr>
                <w:rFonts w:ascii="Arial" w:hAnsi="Arial" w:cs="Arial"/>
              </w:rPr>
            </w:pPr>
            <w:r>
              <w:rPr>
                <w:rFonts w:ascii="Arial" w:hAnsi="Arial" w:cs="Arial"/>
              </w:rPr>
              <w:t>51</w:t>
            </w:r>
          </w:p>
        </w:tc>
        <w:tc>
          <w:tcPr>
            <w:tcW w:w="0" w:type="auto"/>
            <w:tcBorders>
              <w:top w:val="nil"/>
              <w:bottom w:val="nil"/>
            </w:tcBorders>
          </w:tcPr>
          <w:p w14:paraId="1F87BEEE" w14:textId="469BC431" w:rsidR="0003294C" w:rsidRPr="00DC3180" w:rsidRDefault="0003294C" w:rsidP="005F0956">
            <w:pPr>
              <w:spacing w:line="480" w:lineRule="auto"/>
              <w:jc w:val="both"/>
              <w:rPr>
                <w:rFonts w:ascii="Arial" w:hAnsi="Arial" w:cs="Arial"/>
              </w:rPr>
            </w:pPr>
            <w:r>
              <w:rPr>
                <w:rFonts w:ascii="Arial" w:hAnsi="Arial" w:cs="Arial"/>
              </w:rPr>
              <w:t>0.96</w:t>
            </w:r>
          </w:p>
        </w:tc>
      </w:tr>
      <w:tr w:rsidR="0003294C" w:rsidRPr="00DC3180" w14:paraId="3E0ED635" w14:textId="77777777" w:rsidTr="007533E3">
        <w:trPr>
          <w:jc w:val="center"/>
        </w:trPr>
        <w:tc>
          <w:tcPr>
            <w:tcW w:w="0" w:type="auto"/>
            <w:tcBorders>
              <w:top w:val="nil"/>
              <w:bottom w:val="nil"/>
            </w:tcBorders>
          </w:tcPr>
          <w:p w14:paraId="68F9CB5A" w14:textId="770F8792" w:rsidR="0003294C" w:rsidRPr="00DC3180" w:rsidRDefault="0003294C" w:rsidP="005F0956">
            <w:pPr>
              <w:spacing w:line="480" w:lineRule="auto"/>
              <w:jc w:val="both"/>
              <w:rPr>
                <w:rFonts w:ascii="Arial" w:hAnsi="Arial"/>
              </w:rPr>
            </w:pPr>
            <w:r>
              <w:rPr>
                <w:rFonts w:ascii="Arial" w:hAnsi="Arial"/>
              </w:rPr>
              <w:t>0.31</w:t>
            </w:r>
          </w:p>
        </w:tc>
        <w:tc>
          <w:tcPr>
            <w:tcW w:w="0" w:type="auto"/>
            <w:tcBorders>
              <w:top w:val="nil"/>
              <w:bottom w:val="nil"/>
            </w:tcBorders>
          </w:tcPr>
          <w:p w14:paraId="51FB23EB" w14:textId="472A2D3F" w:rsidR="0003294C" w:rsidRPr="00DC3180" w:rsidRDefault="0003294C" w:rsidP="005F0956">
            <w:pPr>
              <w:spacing w:line="480" w:lineRule="auto"/>
              <w:jc w:val="both"/>
              <w:rPr>
                <w:rFonts w:ascii="Arial" w:hAnsi="Arial"/>
              </w:rPr>
            </w:pPr>
            <w:r>
              <w:rPr>
                <w:rFonts w:ascii="Arial" w:hAnsi="Arial"/>
              </w:rPr>
              <w:t>1.02</w:t>
            </w:r>
          </w:p>
        </w:tc>
        <w:tc>
          <w:tcPr>
            <w:tcW w:w="0" w:type="auto"/>
            <w:tcBorders>
              <w:top w:val="nil"/>
              <w:bottom w:val="nil"/>
            </w:tcBorders>
          </w:tcPr>
          <w:p w14:paraId="05012D39" w14:textId="7D1F63AA" w:rsidR="0003294C" w:rsidRPr="00DC3180" w:rsidRDefault="0003294C" w:rsidP="005F0956">
            <w:pPr>
              <w:spacing w:line="480" w:lineRule="auto"/>
              <w:jc w:val="both"/>
              <w:rPr>
                <w:rFonts w:ascii="Arial" w:hAnsi="Arial" w:cs="Arial"/>
              </w:rPr>
            </w:pPr>
            <w:r>
              <w:rPr>
                <w:rFonts w:ascii="Arial" w:hAnsi="Arial" w:cs="Arial"/>
              </w:rPr>
              <w:t>25</w:t>
            </w:r>
          </w:p>
        </w:tc>
        <w:tc>
          <w:tcPr>
            <w:tcW w:w="0" w:type="auto"/>
            <w:tcBorders>
              <w:top w:val="nil"/>
              <w:bottom w:val="nil"/>
            </w:tcBorders>
          </w:tcPr>
          <w:p w14:paraId="27B8BEC0" w14:textId="77777777" w:rsidR="0003294C" w:rsidRDefault="0003294C" w:rsidP="005F0956">
            <w:pPr>
              <w:spacing w:line="480" w:lineRule="auto"/>
              <w:jc w:val="both"/>
              <w:rPr>
                <w:rFonts w:ascii="Arial" w:hAnsi="Arial" w:cs="Arial"/>
              </w:rPr>
            </w:pPr>
          </w:p>
        </w:tc>
        <w:tc>
          <w:tcPr>
            <w:tcW w:w="0" w:type="auto"/>
            <w:tcBorders>
              <w:top w:val="nil"/>
              <w:bottom w:val="nil"/>
            </w:tcBorders>
          </w:tcPr>
          <w:p w14:paraId="095B91B1" w14:textId="2387B1B2" w:rsidR="0003294C" w:rsidRPr="00DC3180" w:rsidRDefault="0003294C" w:rsidP="005F0956">
            <w:pPr>
              <w:spacing w:line="480" w:lineRule="auto"/>
              <w:jc w:val="both"/>
              <w:rPr>
                <w:rFonts w:ascii="Arial" w:hAnsi="Arial" w:cs="Arial"/>
              </w:rPr>
            </w:pPr>
            <w:r>
              <w:rPr>
                <w:rFonts w:ascii="Arial" w:hAnsi="Arial" w:cs="Arial"/>
              </w:rPr>
              <w:t>23</w:t>
            </w:r>
          </w:p>
        </w:tc>
        <w:tc>
          <w:tcPr>
            <w:tcW w:w="0" w:type="auto"/>
            <w:tcBorders>
              <w:top w:val="nil"/>
              <w:bottom w:val="nil"/>
            </w:tcBorders>
          </w:tcPr>
          <w:p w14:paraId="05E50574" w14:textId="19E747A9" w:rsidR="0003294C" w:rsidRPr="00DC3180" w:rsidRDefault="0003294C" w:rsidP="005F0956">
            <w:pPr>
              <w:spacing w:line="480" w:lineRule="auto"/>
              <w:jc w:val="both"/>
              <w:rPr>
                <w:rFonts w:ascii="Arial" w:hAnsi="Arial" w:cs="Arial"/>
              </w:rPr>
            </w:pPr>
            <w:r>
              <w:rPr>
                <w:rFonts w:ascii="Arial" w:hAnsi="Arial" w:cs="Arial"/>
              </w:rPr>
              <w:t>0.17</w:t>
            </w:r>
          </w:p>
        </w:tc>
      </w:tr>
      <w:tr w:rsidR="0003294C" w:rsidRPr="00DC3180" w14:paraId="3932B5D5" w14:textId="77777777" w:rsidTr="007533E3">
        <w:trPr>
          <w:jc w:val="center"/>
        </w:trPr>
        <w:tc>
          <w:tcPr>
            <w:tcW w:w="0" w:type="auto"/>
            <w:tcBorders>
              <w:top w:val="nil"/>
              <w:bottom w:val="nil"/>
            </w:tcBorders>
          </w:tcPr>
          <w:p w14:paraId="360F985C" w14:textId="1D10A744" w:rsidR="0003294C" w:rsidRDefault="0003294C" w:rsidP="005F0956">
            <w:pPr>
              <w:spacing w:line="480" w:lineRule="auto"/>
              <w:jc w:val="both"/>
              <w:rPr>
                <w:rFonts w:ascii="Arial" w:hAnsi="Arial"/>
              </w:rPr>
            </w:pPr>
            <w:r>
              <w:rPr>
                <w:rFonts w:ascii="Arial" w:hAnsi="Arial"/>
              </w:rPr>
              <w:t>1.02</w:t>
            </w:r>
          </w:p>
        </w:tc>
        <w:tc>
          <w:tcPr>
            <w:tcW w:w="0" w:type="auto"/>
            <w:tcBorders>
              <w:top w:val="nil"/>
              <w:bottom w:val="nil"/>
            </w:tcBorders>
          </w:tcPr>
          <w:p w14:paraId="0F54C190" w14:textId="7D9DCD16" w:rsidR="0003294C" w:rsidRDefault="0003294C" w:rsidP="005F0956">
            <w:pPr>
              <w:spacing w:line="480" w:lineRule="auto"/>
              <w:jc w:val="both"/>
              <w:rPr>
                <w:rFonts w:ascii="Arial" w:hAnsi="Arial"/>
              </w:rPr>
            </w:pPr>
            <m:oMathPara>
              <m:oMath>
                <m:r>
                  <w:rPr>
                    <w:rFonts w:ascii="Cambria Math" w:hAnsi="Cambria Math"/>
                  </w:rPr>
                  <m:t>+∞</m:t>
                </m:r>
              </m:oMath>
            </m:oMathPara>
          </w:p>
        </w:tc>
        <w:tc>
          <w:tcPr>
            <w:tcW w:w="0" w:type="auto"/>
            <w:tcBorders>
              <w:top w:val="nil"/>
              <w:bottom w:val="nil"/>
            </w:tcBorders>
          </w:tcPr>
          <w:p w14:paraId="4192775F" w14:textId="1F761DC0" w:rsidR="0003294C" w:rsidRDefault="0003294C" w:rsidP="005F0956">
            <w:pPr>
              <w:spacing w:line="480" w:lineRule="auto"/>
              <w:jc w:val="both"/>
              <w:rPr>
                <w:rFonts w:ascii="Arial" w:hAnsi="Arial" w:cs="Arial"/>
              </w:rPr>
            </w:pPr>
            <w:r>
              <w:rPr>
                <w:rFonts w:ascii="Arial" w:hAnsi="Arial" w:cs="Arial"/>
              </w:rPr>
              <w:t>14</w:t>
            </w:r>
          </w:p>
        </w:tc>
        <w:tc>
          <w:tcPr>
            <w:tcW w:w="0" w:type="auto"/>
            <w:tcBorders>
              <w:top w:val="nil"/>
              <w:bottom w:val="nil"/>
            </w:tcBorders>
          </w:tcPr>
          <w:p w14:paraId="7A274671" w14:textId="77777777" w:rsidR="0003294C" w:rsidRDefault="0003294C" w:rsidP="005F0956">
            <w:pPr>
              <w:spacing w:line="480" w:lineRule="auto"/>
              <w:jc w:val="both"/>
              <w:rPr>
                <w:rFonts w:ascii="Arial" w:hAnsi="Arial" w:cs="Arial"/>
              </w:rPr>
            </w:pPr>
          </w:p>
        </w:tc>
        <w:tc>
          <w:tcPr>
            <w:tcW w:w="0" w:type="auto"/>
            <w:tcBorders>
              <w:top w:val="nil"/>
              <w:bottom w:val="nil"/>
            </w:tcBorders>
          </w:tcPr>
          <w:p w14:paraId="2AFA4AFC" w14:textId="757A915B" w:rsidR="0003294C" w:rsidRPr="00DC3180" w:rsidRDefault="0003294C" w:rsidP="005F0956">
            <w:pPr>
              <w:spacing w:line="480" w:lineRule="auto"/>
              <w:jc w:val="both"/>
              <w:rPr>
                <w:rFonts w:ascii="Arial" w:hAnsi="Arial" w:cs="Arial"/>
              </w:rPr>
            </w:pPr>
            <w:r>
              <w:rPr>
                <w:rFonts w:ascii="Arial" w:hAnsi="Arial" w:cs="Arial"/>
              </w:rPr>
              <w:t>12</w:t>
            </w:r>
          </w:p>
        </w:tc>
        <w:tc>
          <w:tcPr>
            <w:tcW w:w="0" w:type="auto"/>
            <w:tcBorders>
              <w:top w:val="nil"/>
              <w:bottom w:val="nil"/>
            </w:tcBorders>
          </w:tcPr>
          <w:p w14:paraId="5F1B665C" w14:textId="0FB389B7" w:rsidR="0003294C" w:rsidRPr="00DC3180" w:rsidRDefault="0003294C" w:rsidP="005F0956">
            <w:pPr>
              <w:spacing w:line="480" w:lineRule="auto"/>
              <w:jc w:val="both"/>
              <w:rPr>
                <w:rFonts w:ascii="Arial" w:hAnsi="Arial" w:cs="Arial"/>
              </w:rPr>
            </w:pPr>
            <w:r>
              <w:rPr>
                <w:rFonts w:ascii="Arial" w:hAnsi="Arial" w:cs="Arial"/>
              </w:rPr>
              <w:t>0.33</w:t>
            </w:r>
          </w:p>
        </w:tc>
      </w:tr>
      <w:tr w:rsidR="0003294C" w:rsidRPr="00DC3180" w14:paraId="306C40C5" w14:textId="77777777" w:rsidTr="007533E3">
        <w:trPr>
          <w:jc w:val="center"/>
        </w:trPr>
        <w:tc>
          <w:tcPr>
            <w:tcW w:w="0" w:type="auto"/>
            <w:tcBorders>
              <w:top w:val="nil"/>
              <w:bottom w:val="single" w:sz="4" w:space="0" w:color="auto"/>
            </w:tcBorders>
          </w:tcPr>
          <w:p w14:paraId="5A3C8964" w14:textId="6F8E4887" w:rsidR="0003294C" w:rsidRPr="00DC3180" w:rsidRDefault="0003294C" w:rsidP="005F0956">
            <w:pPr>
              <w:spacing w:line="480" w:lineRule="auto"/>
              <w:jc w:val="both"/>
              <w:rPr>
                <w:rFonts w:ascii="Arial" w:hAnsi="Arial"/>
              </w:rPr>
            </w:pPr>
          </w:p>
        </w:tc>
        <w:tc>
          <w:tcPr>
            <w:tcW w:w="0" w:type="auto"/>
            <w:tcBorders>
              <w:top w:val="nil"/>
              <w:bottom w:val="single" w:sz="4" w:space="0" w:color="auto"/>
            </w:tcBorders>
          </w:tcPr>
          <w:p w14:paraId="5F6FAEDF" w14:textId="6104B4B1" w:rsidR="0003294C" w:rsidRPr="00DC3180" w:rsidRDefault="0003294C" w:rsidP="005F0956">
            <w:pPr>
              <w:spacing w:line="480" w:lineRule="auto"/>
              <w:jc w:val="both"/>
              <w:rPr>
                <w:rFonts w:ascii="Arial" w:hAnsi="Arial"/>
              </w:rPr>
            </w:pPr>
          </w:p>
        </w:tc>
        <w:tc>
          <w:tcPr>
            <w:tcW w:w="0" w:type="auto"/>
            <w:tcBorders>
              <w:top w:val="nil"/>
              <w:bottom w:val="single" w:sz="4" w:space="0" w:color="auto"/>
            </w:tcBorders>
          </w:tcPr>
          <w:p w14:paraId="76392DDC" w14:textId="6A24C1A9" w:rsidR="0003294C" w:rsidRPr="00DC3180" w:rsidRDefault="0003294C" w:rsidP="005F0956">
            <w:pPr>
              <w:spacing w:line="480" w:lineRule="auto"/>
              <w:jc w:val="both"/>
              <w:rPr>
                <w:rFonts w:ascii="Arial" w:hAnsi="Arial" w:cs="Arial"/>
              </w:rPr>
            </w:pPr>
          </w:p>
        </w:tc>
        <w:tc>
          <w:tcPr>
            <w:tcW w:w="0" w:type="auto"/>
            <w:tcBorders>
              <w:top w:val="nil"/>
              <w:bottom w:val="single" w:sz="4" w:space="0" w:color="auto"/>
            </w:tcBorders>
          </w:tcPr>
          <w:p w14:paraId="07E8D8E2" w14:textId="77777777" w:rsidR="0003294C" w:rsidRPr="00DC3180" w:rsidRDefault="0003294C" w:rsidP="005F0956">
            <w:pPr>
              <w:spacing w:line="480" w:lineRule="auto"/>
              <w:jc w:val="both"/>
              <w:rPr>
                <w:rFonts w:ascii="Arial" w:hAnsi="Arial" w:cs="Arial"/>
              </w:rPr>
            </w:pPr>
          </w:p>
        </w:tc>
        <w:tc>
          <w:tcPr>
            <w:tcW w:w="0" w:type="auto"/>
            <w:tcBorders>
              <w:top w:val="nil"/>
              <w:bottom w:val="single" w:sz="4" w:space="0" w:color="auto"/>
            </w:tcBorders>
          </w:tcPr>
          <w:p w14:paraId="6F75B392" w14:textId="1BB0EE4E" w:rsidR="0003294C" w:rsidRPr="00DC3180" w:rsidRDefault="00DA6B15" w:rsidP="005F0956">
            <w:pPr>
              <w:spacing w:line="480" w:lineRule="auto"/>
              <w:jc w:val="both"/>
              <w:rPr>
                <w:rFonts w:ascii="Arial" w:hAnsi="Arial" w:cs="Arial"/>
              </w:rPr>
            </w:pPr>
            <m:oMathPara>
              <m:oMath>
                <m:nary>
                  <m:naryPr>
                    <m:chr m:val="∑"/>
                    <m:limLoc m:val="undOvr"/>
                    <m:subHide m:val="1"/>
                    <m:supHide m:val="1"/>
                    <m:ctrlPr>
                      <w:rPr>
                        <w:rFonts w:ascii="Cambria Math" w:hAnsi="Cambria Math" w:cs="Arial"/>
                        <w:i/>
                      </w:rPr>
                    </m:ctrlPr>
                  </m:naryPr>
                  <m:sub/>
                  <m:sup/>
                  <m:e>
                    <m:sSup>
                      <m:sSupPr>
                        <m:ctrlPr>
                          <w:rPr>
                            <w:rFonts w:ascii="Cambria Math" w:hAnsi="Cambria Math" w:cs="Arial"/>
                            <w:i/>
                          </w:rPr>
                        </m:ctrlPr>
                      </m:sSupPr>
                      <m:e>
                        <m:r>
                          <w:rPr>
                            <w:rFonts w:ascii="Cambria Math" w:hAnsi="Cambria Math" w:cs="Arial"/>
                          </w:rPr>
                          <m:t>χ</m:t>
                        </m:r>
                      </m:e>
                      <m:sup>
                        <m:r>
                          <w:rPr>
                            <w:rFonts w:ascii="Cambria Math" w:hAnsi="Cambria Math" w:cs="Arial"/>
                          </w:rPr>
                          <m:t>2</m:t>
                        </m:r>
                      </m:sup>
                    </m:sSup>
                  </m:e>
                </m:nary>
              </m:oMath>
            </m:oMathPara>
          </w:p>
        </w:tc>
        <w:tc>
          <w:tcPr>
            <w:tcW w:w="0" w:type="auto"/>
            <w:tcBorders>
              <w:top w:val="nil"/>
              <w:bottom w:val="single" w:sz="4" w:space="0" w:color="auto"/>
            </w:tcBorders>
          </w:tcPr>
          <w:p w14:paraId="106FE9E2" w14:textId="3A69867D" w:rsidR="0003294C" w:rsidRPr="00DC3180" w:rsidRDefault="0003294C" w:rsidP="005F0956">
            <w:pPr>
              <w:spacing w:line="480" w:lineRule="auto"/>
              <w:jc w:val="both"/>
              <w:rPr>
                <w:rFonts w:ascii="Arial" w:hAnsi="Arial" w:cs="Arial"/>
              </w:rPr>
            </w:pPr>
            <w:r>
              <w:rPr>
                <w:rFonts w:ascii="Arial" w:hAnsi="Arial" w:cs="Arial"/>
              </w:rPr>
              <w:t>3.70</w:t>
            </w:r>
          </w:p>
        </w:tc>
      </w:tr>
      <w:bookmarkEnd w:id="4"/>
    </w:tbl>
    <w:p w14:paraId="567C0716" w14:textId="77777777" w:rsidR="007533E3" w:rsidRDefault="007533E3" w:rsidP="00441B6F">
      <w:pPr>
        <w:pStyle w:val="Body"/>
        <w:spacing w:after="0"/>
        <w:rPr>
          <w:rFonts w:ascii="Arial" w:hAnsi="Arial" w:cs="Arial"/>
        </w:rPr>
      </w:pPr>
    </w:p>
    <w:p w14:paraId="40D04D19" w14:textId="0C899C99" w:rsidR="007D1ACD" w:rsidRDefault="0003294C" w:rsidP="00441B6F">
      <w:pPr>
        <w:pStyle w:val="Body"/>
        <w:spacing w:after="0"/>
        <w:rPr>
          <w:rFonts w:ascii="Arial" w:hAnsi="Arial" w:cs="Arial"/>
        </w:rPr>
      </w:pPr>
      <w:r w:rsidRPr="0003294C">
        <w:rPr>
          <w:rFonts w:ascii="Arial" w:hAnsi="Arial" w:cs="Arial"/>
        </w:rPr>
        <w:t>With a significance value of 5% and 4 degrees of freedom, a critical value in tables,</w:t>
      </w:r>
      <w:r w:rsidR="007533E3">
        <w:rPr>
          <w:rFonts w:ascii="Arial" w:hAnsi="Arial" w:cs="Arial"/>
        </w:rPr>
        <w:t xml:space="preserve"> </w:t>
      </w:r>
      <m:oMath>
        <m:sSup>
          <m:sSupPr>
            <m:ctrlPr>
              <w:rPr>
                <w:rFonts w:ascii="Cambria Math" w:hAnsi="Cambria Math" w:cs="Arial"/>
                <w:i/>
              </w:rPr>
            </m:ctrlPr>
          </m:sSupPr>
          <m:e>
            <m:r>
              <w:rPr>
                <w:rFonts w:ascii="Cambria Math" w:hAnsi="Cambria Math" w:cs="Arial"/>
              </w:rPr>
              <m:t>χ</m:t>
            </m:r>
          </m:e>
          <m:sup>
            <m:r>
              <w:rPr>
                <w:rFonts w:ascii="Cambria Math" w:hAnsi="Cambria Math" w:cs="Arial"/>
              </w:rPr>
              <m:t>2</m:t>
            </m:r>
          </m:sup>
        </m:sSup>
      </m:oMath>
      <w:r w:rsidRPr="0003294C">
        <w:rPr>
          <w:rFonts w:ascii="Arial" w:hAnsi="Arial" w:cs="Arial"/>
        </w:rPr>
        <w:t xml:space="preserve"> equal to 9.49</w:t>
      </w:r>
      <w:r w:rsidR="00CC68D0">
        <w:rPr>
          <w:rFonts w:ascii="Arial" w:hAnsi="Arial" w:cs="Arial"/>
        </w:rPr>
        <w:t xml:space="preserve"> was obtained, which</w:t>
      </w:r>
      <w:r w:rsidRPr="0003294C">
        <w:rPr>
          <w:rFonts w:ascii="Arial" w:hAnsi="Arial" w:cs="Arial"/>
        </w:rPr>
        <w:t xml:space="preserve"> when compared with the</w:t>
      </w:r>
      <w:r w:rsidR="00CC68D0">
        <w:rPr>
          <w:rFonts w:ascii="Arial" w:hAnsi="Arial" w:cs="Arial"/>
        </w:rPr>
        <w:t xml:space="preserve"> </w:t>
      </w:r>
      <m:oMath>
        <m:sSup>
          <m:sSupPr>
            <m:ctrlPr>
              <w:rPr>
                <w:rFonts w:ascii="Cambria Math" w:hAnsi="Cambria Math" w:cs="Arial"/>
                <w:i/>
              </w:rPr>
            </m:ctrlPr>
          </m:sSupPr>
          <m:e>
            <m:r>
              <w:rPr>
                <w:rFonts w:ascii="Cambria Math" w:hAnsi="Cambria Math" w:cs="Arial"/>
              </w:rPr>
              <m:t>χ</m:t>
            </m:r>
          </m:e>
          <m:sup>
            <m:r>
              <w:rPr>
                <w:rFonts w:ascii="Cambria Math" w:hAnsi="Cambria Math" w:cs="Arial"/>
              </w:rPr>
              <m:t>2</m:t>
            </m:r>
          </m:sup>
        </m:sSup>
      </m:oMath>
      <w:r w:rsidRPr="0003294C">
        <w:rPr>
          <w:rFonts w:ascii="Arial" w:hAnsi="Arial" w:cs="Arial"/>
        </w:rPr>
        <w:t xml:space="preserve"> value of the test, 3.70, indicates that the null hypothesis can be accepted, that is, the deduced attenuation relationship</w:t>
      </w:r>
      <w:r w:rsidR="00CC68D0">
        <w:rPr>
          <w:rFonts w:ascii="Arial" w:hAnsi="Arial" w:cs="Arial"/>
        </w:rPr>
        <w:t xml:space="preserve"> fits the data</w:t>
      </w:r>
      <w:r w:rsidRPr="0003294C">
        <w:rPr>
          <w:rFonts w:ascii="Arial" w:hAnsi="Arial" w:cs="Arial"/>
        </w:rPr>
        <w:t xml:space="preserve"> adequately</w:t>
      </w:r>
      <w:r w:rsidR="00CC68D0">
        <w:rPr>
          <w:rFonts w:ascii="Arial" w:hAnsi="Arial" w:cs="Arial"/>
        </w:rPr>
        <w:t>.</w:t>
      </w:r>
    </w:p>
    <w:p w14:paraId="2BEA231D" w14:textId="3CF0C143" w:rsidR="0003294C" w:rsidRDefault="0003294C" w:rsidP="00441B6F">
      <w:pPr>
        <w:pStyle w:val="Body"/>
        <w:spacing w:after="0"/>
        <w:rPr>
          <w:rFonts w:ascii="Arial" w:hAnsi="Arial" w:cs="Arial"/>
        </w:rPr>
      </w:pPr>
    </w:p>
    <w:p w14:paraId="7B32FCD4" w14:textId="551FFDE9" w:rsidR="0003294C" w:rsidRDefault="006670B5" w:rsidP="00441B6F">
      <w:pPr>
        <w:pStyle w:val="Body"/>
        <w:spacing w:after="0"/>
        <w:rPr>
          <w:rFonts w:ascii="Arial" w:hAnsi="Arial" w:cs="Arial"/>
        </w:rPr>
      </w:pPr>
      <w:r>
        <w:rPr>
          <w:rFonts w:ascii="Arial" w:hAnsi="Arial" w:cs="Arial"/>
        </w:rPr>
        <w:t xml:space="preserve">The Chi-square test was also used for the </w:t>
      </w:r>
      <w:r w:rsidR="0003294C" w:rsidRPr="0003294C">
        <w:rPr>
          <w:rFonts w:ascii="Arial" w:hAnsi="Arial" w:cs="Arial"/>
        </w:rPr>
        <w:t>Oaxaca-Quer</w:t>
      </w:r>
      <w:r w:rsidR="00CE5DA8">
        <w:rPr>
          <w:rFonts w:ascii="Arial" w:hAnsi="Arial" w:cs="Arial"/>
        </w:rPr>
        <w:t>é</w:t>
      </w:r>
      <w:r w:rsidR="0003294C" w:rsidRPr="0003294C">
        <w:rPr>
          <w:rFonts w:ascii="Arial" w:hAnsi="Arial" w:cs="Arial"/>
        </w:rPr>
        <w:t>taro trajectory</w:t>
      </w:r>
      <w:r>
        <w:rPr>
          <w:rFonts w:ascii="Arial" w:hAnsi="Arial" w:cs="Arial"/>
        </w:rPr>
        <w:t>. T</w:t>
      </w:r>
      <w:r w:rsidR="0003294C" w:rsidRPr="0003294C">
        <w:rPr>
          <w:rFonts w:ascii="Arial" w:hAnsi="Arial" w:cs="Arial"/>
        </w:rPr>
        <w:t xml:space="preserve">able 6 shows the </w:t>
      </w:r>
      <w:r>
        <w:rPr>
          <w:rFonts w:ascii="Arial" w:hAnsi="Arial" w:cs="Arial"/>
        </w:rPr>
        <w:t xml:space="preserve">test </w:t>
      </w:r>
      <w:r w:rsidR="0003294C" w:rsidRPr="0003294C">
        <w:rPr>
          <w:rFonts w:ascii="Arial" w:hAnsi="Arial" w:cs="Arial"/>
        </w:rPr>
        <w:t>results, where a</w:t>
      </w:r>
      <w:r>
        <w:rPr>
          <w:rFonts w:ascii="Arial" w:hAnsi="Arial" w:cs="Arial"/>
        </w:rPr>
        <w:t xml:space="preserve"> </w:t>
      </w:r>
      <m:oMath>
        <m:sSup>
          <m:sSupPr>
            <m:ctrlPr>
              <w:rPr>
                <w:rFonts w:ascii="Cambria Math" w:hAnsi="Cambria Math" w:cs="Arial"/>
                <w:i/>
              </w:rPr>
            </m:ctrlPr>
          </m:sSupPr>
          <m:e>
            <m:r>
              <w:rPr>
                <w:rFonts w:ascii="Cambria Math" w:hAnsi="Cambria Math" w:cs="Arial"/>
              </w:rPr>
              <m:t>χ</m:t>
            </m:r>
          </m:e>
          <m:sup>
            <m:r>
              <w:rPr>
                <w:rFonts w:ascii="Cambria Math" w:hAnsi="Cambria Math" w:cs="Arial"/>
              </w:rPr>
              <m:t>2</m:t>
            </m:r>
          </m:sup>
        </m:sSup>
      </m:oMath>
      <w:r w:rsidR="0003294C" w:rsidRPr="0003294C">
        <w:rPr>
          <w:rFonts w:ascii="Arial" w:hAnsi="Arial" w:cs="Arial"/>
        </w:rPr>
        <w:t xml:space="preserve"> value </w:t>
      </w:r>
      <w:r>
        <w:rPr>
          <w:rFonts w:ascii="Arial" w:hAnsi="Arial" w:cs="Arial"/>
        </w:rPr>
        <w:t>of</w:t>
      </w:r>
      <w:r w:rsidR="0003294C" w:rsidRPr="0003294C">
        <w:rPr>
          <w:rFonts w:ascii="Arial" w:hAnsi="Arial" w:cs="Arial"/>
        </w:rPr>
        <w:t xml:space="preserve"> 4.96 </w:t>
      </w:r>
      <w:r>
        <w:rPr>
          <w:rFonts w:ascii="Arial" w:hAnsi="Arial" w:cs="Arial"/>
        </w:rPr>
        <w:t>was</w:t>
      </w:r>
      <w:r w:rsidR="0003294C" w:rsidRPr="0003294C">
        <w:rPr>
          <w:rFonts w:ascii="Arial" w:hAnsi="Arial" w:cs="Arial"/>
        </w:rPr>
        <w:t xml:space="preserve"> obtained, which is still </w:t>
      </w:r>
      <w:r>
        <w:rPr>
          <w:rFonts w:ascii="Arial" w:hAnsi="Arial" w:cs="Arial"/>
        </w:rPr>
        <w:t xml:space="preserve">less </w:t>
      </w:r>
      <w:r w:rsidR="0003294C" w:rsidRPr="0003294C">
        <w:rPr>
          <w:rFonts w:ascii="Arial" w:hAnsi="Arial" w:cs="Arial"/>
        </w:rPr>
        <w:t>than the critical</w:t>
      </w:r>
      <w:r>
        <w:rPr>
          <w:rFonts w:ascii="Arial" w:hAnsi="Arial" w:cs="Arial"/>
        </w:rPr>
        <w:t xml:space="preserve"> value,</w:t>
      </w:r>
      <w:r w:rsidR="0003294C" w:rsidRPr="0003294C">
        <w:rPr>
          <w:rFonts w:ascii="Arial" w:hAnsi="Arial" w:cs="Arial"/>
        </w:rPr>
        <w:t xml:space="preserve"> </w:t>
      </w:r>
      <w:r>
        <w:rPr>
          <w:rFonts w:ascii="Arial" w:hAnsi="Arial" w:cs="Arial"/>
        </w:rPr>
        <w:t>therefore</w:t>
      </w:r>
      <w:r w:rsidR="0003294C" w:rsidRPr="0003294C">
        <w:rPr>
          <w:rFonts w:ascii="Arial" w:hAnsi="Arial" w:cs="Arial"/>
        </w:rPr>
        <w:t xml:space="preserve"> the null hypothesis is accepted. </w:t>
      </w:r>
    </w:p>
    <w:p w14:paraId="610D9BDA" w14:textId="0003E2E5" w:rsidR="0003294C" w:rsidRDefault="0003294C" w:rsidP="00441B6F">
      <w:pPr>
        <w:pStyle w:val="Body"/>
        <w:spacing w:after="0"/>
        <w:rPr>
          <w:rFonts w:ascii="Arial" w:hAnsi="Arial" w:cs="Arial"/>
        </w:rPr>
      </w:pPr>
    </w:p>
    <w:p w14:paraId="2D722AB7" w14:textId="76EEDDE0" w:rsidR="005F0956" w:rsidRPr="00DC3180" w:rsidRDefault="005F0956" w:rsidP="006670B5">
      <w:pPr>
        <w:tabs>
          <w:tab w:val="left" w:pos="1080"/>
        </w:tabs>
        <w:spacing w:line="480" w:lineRule="auto"/>
        <w:jc w:val="center"/>
        <w:rPr>
          <w:rFonts w:ascii="Arial" w:hAnsi="Arial"/>
          <w:b/>
        </w:rPr>
      </w:pPr>
      <w:bookmarkStart w:id="5" w:name="_Hlk224900050"/>
      <w:r>
        <w:rPr>
          <w:rFonts w:ascii="Arial" w:hAnsi="Arial"/>
          <w:b/>
        </w:rPr>
        <w:t>Table 6.</w:t>
      </w:r>
      <w:r w:rsidRPr="00DC3180">
        <w:rPr>
          <w:rFonts w:ascii="Arial" w:hAnsi="Arial"/>
          <w:b/>
        </w:rPr>
        <w:tab/>
      </w:r>
      <w:r>
        <w:rPr>
          <w:rFonts w:ascii="Arial" w:hAnsi="Arial"/>
          <w:b/>
        </w:rPr>
        <w:t>Chi-square test result</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672"/>
        <w:gridCol w:w="672"/>
        <w:gridCol w:w="439"/>
        <w:gridCol w:w="222"/>
        <w:gridCol w:w="729"/>
        <w:gridCol w:w="606"/>
      </w:tblGrid>
      <w:tr w:rsidR="006670B5" w:rsidRPr="00DC3180" w14:paraId="2A197DB7" w14:textId="11B5BEE8" w:rsidTr="00205366">
        <w:trPr>
          <w:jc w:val="center"/>
        </w:trPr>
        <w:tc>
          <w:tcPr>
            <w:tcW w:w="0" w:type="auto"/>
            <w:tcBorders>
              <w:bottom w:val="single" w:sz="4" w:space="0" w:color="auto"/>
            </w:tcBorders>
          </w:tcPr>
          <w:p w14:paraId="0FDD6BED" w14:textId="33587773" w:rsidR="006670B5" w:rsidRPr="00DC3180" w:rsidRDefault="006670B5" w:rsidP="00634365">
            <w:pPr>
              <w:spacing w:line="480" w:lineRule="auto"/>
              <w:jc w:val="both"/>
              <w:rPr>
                <w:rFonts w:ascii="Arial" w:hAnsi="Arial"/>
                <w:b/>
                <w:bCs/>
              </w:rPr>
            </w:pPr>
          </w:p>
        </w:tc>
        <w:tc>
          <w:tcPr>
            <w:tcW w:w="0" w:type="auto"/>
            <w:tcBorders>
              <w:bottom w:val="single" w:sz="4" w:space="0" w:color="auto"/>
            </w:tcBorders>
          </w:tcPr>
          <w:p w14:paraId="3C82147A" w14:textId="77777777" w:rsidR="006670B5" w:rsidRPr="00DC3180" w:rsidRDefault="006670B5" w:rsidP="00634365">
            <w:pPr>
              <w:spacing w:line="480" w:lineRule="auto"/>
              <w:jc w:val="both"/>
              <w:rPr>
                <w:rFonts w:ascii="Arial" w:hAnsi="Arial"/>
                <w:b/>
                <w:bCs/>
              </w:rPr>
            </w:pPr>
          </w:p>
        </w:tc>
        <w:tc>
          <w:tcPr>
            <w:tcW w:w="0" w:type="auto"/>
            <w:tcBorders>
              <w:bottom w:val="single" w:sz="4" w:space="0" w:color="auto"/>
            </w:tcBorders>
          </w:tcPr>
          <w:p w14:paraId="65585AB1" w14:textId="16C2580D" w:rsidR="006670B5" w:rsidRPr="00DC3180" w:rsidRDefault="006670B5" w:rsidP="00634365">
            <w:pPr>
              <w:spacing w:line="480" w:lineRule="auto"/>
              <w:jc w:val="both"/>
              <w:rPr>
                <w:rFonts w:ascii="Arial" w:hAnsi="Arial"/>
                <w:b/>
                <w:bCs/>
              </w:rPr>
            </w:pPr>
            <w:proofErr w:type="spellStart"/>
            <w:r>
              <w:rPr>
                <w:rFonts w:ascii="Arial" w:hAnsi="Arial"/>
                <w:b/>
                <w:bCs/>
              </w:rPr>
              <w:t>n</w:t>
            </w:r>
            <w:r w:rsidRPr="006670B5">
              <w:rPr>
                <w:rFonts w:ascii="Arial" w:hAnsi="Arial"/>
                <w:b/>
                <w:bCs/>
                <w:vertAlign w:val="subscript"/>
              </w:rPr>
              <w:t>i</w:t>
            </w:r>
            <w:proofErr w:type="spellEnd"/>
          </w:p>
        </w:tc>
        <w:tc>
          <w:tcPr>
            <w:tcW w:w="0" w:type="auto"/>
            <w:tcBorders>
              <w:bottom w:val="single" w:sz="4" w:space="0" w:color="auto"/>
            </w:tcBorders>
          </w:tcPr>
          <w:p w14:paraId="099C385B" w14:textId="77777777" w:rsidR="006670B5" w:rsidRDefault="006670B5" w:rsidP="00634365">
            <w:pPr>
              <w:spacing w:line="480" w:lineRule="auto"/>
              <w:jc w:val="both"/>
              <w:rPr>
                <w:rFonts w:ascii="Arial" w:hAnsi="Arial"/>
                <w:b/>
                <w:bCs/>
              </w:rPr>
            </w:pPr>
          </w:p>
        </w:tc>
        <w:tc>
          <w:tcPr>
            <w:tcW w:w="0" w:type="auto"/>
            <w:tcBorders>
              <w:bottom w:val="single" w:sz="4" w:space="0" w:color="auto"/>
            </w:tcBorders>
          </w:tcPr>
          <w:p w14:paraId="492ABECB" w14:textId="77777777" w:rsidR="006670B5" w:rsidRPr="00DC3180" w:rsidRDefault="006670B5" w:rsidP="00634365">
            <w:pPr>
              <w:spacing w:line="480" w:lineRule="auto"/>
              <w:jc w:val="both"/>
              <w:rPr>
                <w:rFonts w:ascii="Arial" w:hAnsi="Arial"/>
                <w:b/>
                <w:bCs/>
              </w:rPr>
            </w:pPr>
            <w:proofErr w:type="spellStart"/>
            <w:r>
              <w:rPr>
                <w:rFonts w:ascii="Arial" w:hAnsi="Arial"/>
                <w:b/>
                <w:bCs/>
              </w:rPr>
              <w:t>n</w:t>
            </w:r>
            <w:r w:rsidRPr="006670B5">
              <w:rPr>
                <w:rFonts w:ascii="Arial" w:hAnsi="Arial"/>
                <w:b/>
                <w:bCs/>
                <w:vertAlign w:val="subscript"/>
              </w:rPr>
              <w:t>pi</w:t>
            </w:r>
            <w:proofErr w:type="spellEnd"/>
          </w:p>
        </w:tc>
        <w:tc>
          <w:tcPr>
            <w:tcW w:w="0" w:type="auto"/>
            <w:tcBorders>
              <w:bottom w:val="single" w:sz="4" w:space="0" w:color="auto"/>
            </w:tcBorders>
          </w:tcPr>
          <w:p w14:paraId="07E65362" w14:textId="77777777" w:rsidR="006670B5" w:rsidRPr="006670B5" w:rsidRDefault="006670B5" w:rsidP="00634365">
            <w:pPr>
              <w:spacing w:line="480" w:lineRule="auto"/>
              <w:jc w:val="both"/>
              <w:rPr>
                <w:rFonts w:ascii="Arial" w:hAnsi="Arial"/>
                <w:b/>
                <w:bCs/>
                <w:i/>
                <w:iCs/>
              </w:rPr>
            </w:pPr>
            <w:r w:rsidRPr="006670B5">
              <w:rPr>
                <w:rFonts w:ascii="Arial" w:hAnsi="Arial"/>
                <w:b/>
                <w:bCs/>
                <w:i/>
                <w:iCs/>
              </w:rPr>
              <w:t>X</w:t>
            </w:r>
            <w:r w:rsidRPr="006670B5">
              <w:rPr>
                <w:rFonts w:ascii="Arial" w:hAnsi="Arial"/>
                <w:b/>
                <w:bCs/>
                <w:i/>
                <w:iCs/>
                <w:vertAlign w:val="superscript"/>
              </w:rPr>
              <w:t>2</w:t>
            </w:r>
          </w:p>
        </w:tc>
      </w:tr>
      <w:tr w:rsidR="006670B5" w:rsidRPr="00DC3180" w14:paraId="0C8A38BD" w14:textId="61EA0087" w:rsidTr="00205366">
        <w:trPr>
          <w:trHeight w:val="261"/>
          <w:jc w:val="center"/>
        </w:trPr>
        <w:tc>
          <w:tcPr>
            <w:tcW w:w="0" w:type="auto"/>
            <w:tcBorders>
              <w:bottom w:val="nil"/>
            </w:tcBorders>
          </w:tcPr>
          <w:p w14:paraId="2EF8A847" w14:textId="0D01358E" w:rsidR="006670B5" w:rsidRPr="00DC3180" w:rsidRDefault="006670B5" w:rsidP="00634365">
            <w:pPr>
              <w:spacing w:line="480" w:lineRule="auto"/>
              <w:jc w:val="both"/>
              <w:rPr>
                <w:rFonts w:ascii="Arial" w:hAnsi="Arial"/>
                <w:b/>
                <w:bCs/>
              </w:rPr>
            </w:pPr>
            <m:oMathPara>
              <m:oMath>
                <m:r>
                  <m:rPr>
                    <m:sty m:val="bi"/>
                  </m:rPr>
                  <w:rPr>
                    <w:rFonts w:ascii="Cambria Math" w:hAnsi="Cambria Math"/>
                  </w:rPr>
                  <m:t>-∞</m:t>
                </m:r>
              </m:oMath>
            </m:oMathPara>
          </w:p>
        </w:tc>
        <w:tc>
          <w:tcPr>
            <w:tcW w:w="0" w:type="auto"/>
            <w:tcBorders>
              <w:bottom w:val="nil"/>
            </w:tcBorders>
          </w:tcPr>
          <w:p w14:paraId="145C7A9F" w14:textId="3266C191" w:rsidR="006670B5" w:rsidRPr="006670B5" w:rsidRDefault="006670B5" w:rsidP="00634365">
            <w:pPr>
              <w:spacing w:line="480" w:lineRule="auto"/>
              <w:jc w:val="both"/>
              <w:rPr>
                <w:rFonts w:ascii="Arial" w:hAnsi="Arial"/>
              </w:rPr>
            </w:pPr>
            <w:r w:rsidRPr="006670B5">
              <w:rPr>
                <w:rFonts w:ascii="Arial" w:hAnsi="Arial"/>
              </w:rPr>
              <w:t>-0.52</w:t>
            </w:r>
          </w:p>
        </w:tc>
        <w:tc>
          <w:tcPr>
            <w:tcW w:w="0" w:type="auto"/>
            <w:tcBorders>
              <w:bottom w:val="nil"/>
            </w:tcBorders>
          </w:tcPr>
          <w:p w14:paraId="3AD8DC89" w14:textId="19FA3672" w:rsidR="006670B5" w:rsidRPr="006670B5" w:rsidRDefault="006670B5" w:rsidP="00634365">
            <w:pPr>
              <w:spacing w:line="480" w:lineRule="auto"/>
              <w:jc w:val="both"/>
              <w:rPr>
                <w:rFonts w:ascii="Arial" w:hAnsi="Arial" w:cs="Arial"/>
              </w:rPr>
            </w:pPr>
            <w:r w:rsidRPr="006670B5">
              <w:rPr>
                <w:rFonts w:ascii="Arial" w:hAnsi="Arial" w:cs="Arial"/>
              </w:rPr>
              <w:t>40</w:t>
            </w:r>
          </w:p>
        </w:tc>
        <w:tc>
          <w:tcPr>
            <w:tcW w:w="0" w:type="auto"/>
            <w:tcBorders>
              <w:bottom w:val="nil"/>
            </w:tcBorders>
          </w:tcPr>
          <w:p w14:paraId="2C914525" w14:textId="77777777" w:rsidR="006670B5" w:rsidRPr="006670B5" w:rsidRDefault="006670B5" w:rsidP="00634365">
            <w:pPr>
              <w:spacing w:line="480" w:lineRule="auto"/>
              <w:jc w:val="both"/>
              <w:rPr>
                <w:rFonts w:ascii="Arial" w:hAnsi="Arial" w:cs="Arial"/>
              </w:rPr>
            </w:pPr>
          </w:p>
        </w:tc>
        <w:tc>
          <w:tcPr>
            <w:tcW w:w="0" w:type="auto"/>
            <w:tcBorders>
              <w:bottom w:val="nil"/>
            </w:tcBorders>
          </w:tcPr>
          <w:p w14:paraId="5C1659F5" w14:textId="08470E52" w:rsidR="006670B5" w:rsidRPr="006670B5" w:rsidRDefault="006670B5" w:rsidP="00634365">
            <w:pPr>
              <w:spacing w:line="480" w:lineRule="auto"/>
              <w:jc w:val="both"/>
              <w:rPr>
                <w:rFonts w:ascii="Arial" w:hAnsi="Arial" w:cs="Arial"/>
              </w:rPr>
            </w:pPr>
            <w:r w:rsidRPr="006670B5">
              <w:rPr>
                <w:rFonts w:ascii="Arial" w:hAnsi="Arial" w:cs="Arial"/>
              </w:rPr>
              <w:t>43</w:t>
            </w:r>
          </w:p>
        </w:tc>
        <w:tc>
          <w:tcPr>
            <w:tcW w:w="0" w:type="auto"/>
            <w:tcBorders>
              <w:bottom w:val="nil"/>
            </w:tcBorders>
          </w:tcPr>
          <w:p w14:paraId="6085EAB6" w14:textId="6F9D4F02" w:rsidR="006670B5" w:rsidRPr="006670B5" w:rsidRDefault="006670B5" w:rsidP="00634365">
            <w:pPr>
              <w:spacing w:line="480" w:lineRule="auto"/>
              <w:jc w:val="both"/>
              <w:rPr>
                <w:rFonts w:ascii="Arial" w:hAnsi="Arial"/>
              </w:rPr>
            </w:pPr>
            <w:r w:rsidRPr="006670B5">
              <w:rPr>
                <w:rFonts w:ascii="Arial" w:hAnsi="Arial"/>
              </w:rPr>
              <w:t>0.21</w:t>
            </w:r>
          </w:p>
        </w:tc>
      </w:tr>
      <w:tr w:rsidR="006670B5" w:rsidRPr="00DC3180" w14:paraId="5BDCF5A1" w14:textId="073A5659" w:rsidTr="00205366">
        <w:trPr>
          <w:jc w:val="center"/>
        </w:trPr>
        <w:tc>
          <w:tcPr>
            <w:tcW w:w="0" w:type="auto"/>
            <w:tcBorders>
              <w:top w:val="nil"/>
              <w:bottom w:val="nil"/>
            </w:tcBorders>
          </w:tcPr>
          <w:p w14:paraId="2DAF5E5D" w14:textId="7CDE4B27" w:rsidR="006670B5" w:rsidRPr="00DC3180" w:rsidRDefault="006670B5" w:rsidP="00634365">
            <w:pPr>
              <w:spacing w:line="480" w:lineRule="auto"/>
              <w:jc w:val="both"/>
              <w:rPr>
                <w:rFonts w:ascii="Arial" w:hAnsi="Arial" w:cs="Arial"/>
              </w:rPr>
            </w:pPr>
            <w:r>
              <w:rPr>
                <w:rFonts w:ascii="Arial" w:hAnsi="Arial" w:cs="Arial"/>
              </w:rPr>
              <w:t>-0.52</w:t>
            </w:r>
          </w:p>
        </w:tc>
        <w:tc>
          <w:tcPr>
            <w:tcW w:w="0" w:type="auto"/>
            <w:tcBorders>
              <w:top w:val="nil"/>
              <w:bottom w:val="nil"/>
            </w:tcBorders>
          </w:tcPr>
          <w:p w14:paraId="3BC3D600" w14:textId="60267FBB" w:rsidR="006670B5" w:rsidRPr="00DC3180" w:rsidRDefault="006670B5" w:rsidP="00634365">
            <w:pPr>
              <w:spacing w:line="480" w:lineRule="auto"/>
              <w:jc w:val="both"/>
              <w:rPr>
                <w:rFonts w:ascii="Arial" w:hAnsi="Arial" w:cs="Arial"/>
              </w:rPr>
            </w:pPr>
            <w:r>
              <w:rPr>
                <w:rFonts w:ascii="Arial" w:hAnsi="Arial" w:cs="Arial"/>
              </w:rPr>
              <w:t>-0.12</w:t>
            </w:r>
          </w:p>
        </w:tc>
        <w:tc>
          <w:tcPr>
            <w:tcW w:w="0" w:type="auto"/>
            <w:tcBorders>
              <w:top w:val="nil"/>
              <w:bottom w:val="nil"/>
            </w:tcBorders>
          </w:tcPr>
          <w:p w14:paraId="62F58B06" w14:textId="02BD2CB6" w:rsidR="006670B5" w:rsidRPr="00DC3180" w:rsidRDefault="006670B5" w:rsidP="00634365">
            <w:pPr>
              <w:spacing w:line="480" w:lineRule="auto"/>
              <w:jc w:val="both"/>
              <w:rPr>
                <w:rFonts w:ascii="Arial" w:hAnsi="Arial" w:cs="Arial"/>
              </w:rPr>
            </w:pPr>
            <w:r>
              <w:rPr>
                <w:rFonts w:ascii="Arial" w:hAnsi="Arial" w:cs="Arial"/>
              </w:rPr>
              <w:t>44</w:t>
            </w:r>
          </w:p>
        </w:tc>
        <w:tc>
          <w:tcPr>
            <w:tcW w:w="0" w:type="auto"/>
            <w:tcBorders>
              <w:top w:val="nil"/>
              <w:bottom w:val="nil"/>
            </w:tcBorders>
          </w:tcPr>
          <w:p w14:paraId="00E35AE5" w14:textId="77777777" w:rsidR="006670B5" w:rsidRDefault="006670B5" w:rsidP="00634365">
            <w:pPr>
              <w:spacing w:line="480" w:lineRule="auto"/>
              <w:jc w:val="both"/>
              <w:rPr>
                <w:rFonts w:ascii="Arial" w:hAnsi="Arial" w:cs="Arial"/>
              </w:rPr>
            </w:pPr>
          </w:p>
        </w:tc>
        <w:tc>
          <w:tcPr>
            <w:tcW w:w="0" w:type="auto"/>
            <w:tcBorders>
              <w:top w:val="nil"/>
              <w:bottom w:val="nil"/>
            </w:tcBorders>
          </w:tcPr>
          <w:p w14:paraId="2D22C461" w14:textId="5B5A62D2" w:rsidR="006670B5" w:rsidRPr="00DC3180" w:rsidRDefault="006670B5" w:rsidP="00634365">
            <w:pPr>
              <w:spacing w:line="480" w:lineRule="auto"/>
              <w:jc w:val="both"/>
              <w:rPr>
                <w:rFonts w:ascii="Arial" w:hAnsi="Arial" w:cs="Arial"/>
              </w:rPr>
            </w:pPr>
            <w:r>
              <w:rPr>
                <w:rFonts w:ascii="Arial" w:hAnsi="Arial" w:cs="Arial"/>
              </w:rPr>
              <w:t>43</w:t>
            </w:r>
          </w:p>
        </w:tc>
        <w:tc>
          <w:tcPr>
            <w:tcW w:w="0" w:type="auto"/>
            <w:tcBorders>
              <w:top w:val="nil"/>
              <w:bottom w:val="nil"/>
            </w:tcBorders>
          </w:tcPr>
          <w:p w14:paraId="29D49821" w14:textId="1E12F55F" w:rsidR="006670B5" w:rsidRPr="00DC3180" w:rsidRDefault="006670B5" w:rsidP="00634365">
            <w:pPr>
              <w:spacing w:line="480" w:lineRule="auto"/>
              <w:jc w:val="both"/>
              <w:rPr>
                <w:rFonts w:ascii="Arial" w:hAnsi="Arial"/>
              </w:rPr>
            </w:pPr>
            <w:r>
              <w:rPr>
                <w:rFonts w:ascii="Arial" w:hAnsi="Arial"/>
              </w:rPr>
              <w:t>0.02</w:t>
            </w:r>
          </w:p>
        </w:tc>
      </w:tr>
      <w:tr w:rsidR="006670B5" w:rsidRPr="00DC3180" w14:paraId="7E27F553" w14:textId="390C0454" w:rsidTr="00205366">
        <w:trPr>
          <w:jc w:val="center"/>
        </w:trPr>
        <w:tc>
          <w:tcPr>
            <w:tcW w:w="0" w:type="auto"/>
            <w:tcBorders>
              <w:top w:val="nil"/>
              <w:bottom w:val="nil"/>
            </w:tcBorders>
          </w:tcPr>
          <w:p w14:paraId="46C7F632" w14:textId="165F5B6C" w:rsidR="006670B5" w:rsidRPr="00DC3180" w:rsidRDefault="006670B5" w:rsidP="00634365">
            <w:pPr>
              <w:spacing w:line="480" w:lineRule="auto"/>
              <w:jc w:val="both"/>
              <w:rPr>
                <w:rFonts w:ascii="Arial" w:hAnsi="Arial"/>
              </w:rPr>
            </w:pPr>
            <w:r>
              <w:rPr>
                <w:rFonts w:ascii="Arial" w:hAnsi="Arial"/>
              </w:rPr>
              <w:t>-0.12</w:t>
            </w:r>
          </w:p>
        </w:tc>
        <w:tc>
          <w:tcPr>
            <w:tcW w:w="0" w:type="auto"/>
            <w:tcBorders>
              <w:top w:val="nil"/>
              <w:bottom w:val="nil"/>
            </w:tcBorders>
          </w:tcPr>
          <w:p w14:paraId="003CB017" w14:textId="2807FD8B" w:rsidR="006670B5" w:rsidRPr="00DC3180" w:rsidRDefault="006670B5" w:rsidP="00634365">
            <w:pPr>
              <w:spacing w:line="480" w:lineRule="auto"/>
              <w:jc w:val="both"/>
              <w:rPr>
                <w:rFonts w:ascii="Arial" w:hAnsi="Arial"/>
              </w:rPr>
            </w:pPr>
            <w:r>
              <w:rPr>
                <w:rFonts w:ascii="Arial" w:hAnsi="Arial"/>
              </w:rPr>
              <w:t>0.28</w:t>
            </w:r>
          </w:p>
        </w:tc>
        <w:tc>
          <w:tcPr>
            <w:tcW w:w="0" w:type="auto"/>
            <w:tcBorders>
              <w:top w:val="nil"/>
              <w:bottom w:val="nil"/>
            </w:tcBorders>
          </w:tcPr>
          <w:p w14:paraId="333C0041" w14:textId="11AA2BA6" w:rsidR="006670B5" w:rsidRPr="00DC3180" w:rsidRDefault="006670B5" w:rsidP="00634365">
            <w:pPr>
              <w:spacing w:line="480" w:lineRule="auto"/>
              <w:jc w:val="both"/>
              <w:rPr>
                <w:rFonts w:ascii="Arial" w:hAnsi="Arial" w:cs="Arial"/>
              </w:rPr>
            </w:pPr>
            <w:r>
              <w:rPr>
                <w:rFonts w:ascii="Arial" w:hAnsi="Arial" w:cs="Arial"/>
              </w:rPr>
              <w:t>39</w:t>
            </w:r>
          </w:p>
        </w:tc>
        <w:tc>
          <w:tcPr>
            <w:tcW w:w="0" w:type="auto"/>
            <w:tcBorders>
              <w:top w:val="nil"/>
              <w:bottom w:val="nil"/>
            </w:tcBorders>
          </w:tcPr>
          <w:p w14:paraId="1FE2834D" w14:textId="77777777" w:rsidR="006670B5" w:rsidRDefault="006670B5" w:rsidP="00634365">
            <w:pPr>
              <w:spacing w:line="480" w:lineRule="auto"/>
              <w:jc w:val="both"/>
              <w:rPr>
                <w:rFonts w:ascii="Arial" w:hAnsi="Arial" w:cs="Arial"/>
              </w:rPr>
            </w:pPr>
          </w:p>
        </w:tc>
        <w:tc>
          <w:tcPr>
            <w:tcW w:w="0" w:type="auto"/>
            <w:tcBorders>
              <w:top w:val="nil"/>
              <w:bottom w:val="nil"/>
            </w:tcBorders>
          </w:tcPr>
          <w:p w14:paraId="4FD3DFFD" w14:textId="4DB9B55E" w:rsidR="006670B5" w:rsidRPr="00DC3180" w:rsidRDefault="006670B5" w:rsidP="00634365">
            <w:pPr>
              <w:spacing w:line="480" w:lineRule="auto"/>
              <w:jc w:val="both"/>
              <w:rPr>
                <w:rFonts w:ascii="Arial" w:hAnsi="Arial" w:cs="Arial"/>
              </w:rPr>
            </w:pPr>
            <w:r>
              <w:rPr>
                <w:rFonts w:ascii="Arial" w:hAnsi="Arial" w:cs="Arial"/>
              </w:rPr>
              <w:t>38</w:t>
            </w:r>
          </w:p>
        </w:tc>
        <w:tc>
          <w:tcPr>
            <w:tcW w:w="0" w:type="auto"/>
            <w:tcBorders>
              <w:top w:val="nil"/>
              <w:bottom w:val="nil"/>
            </w:tcBorders>
          </w:tcPr>
          <w:p w14:paraId="0E44BD89" w14:textId="50125848" w:rsidR="006670B5" w:rsidRPr="00DC3180" w:rsidRDefault="006670B5" w:rsidP="00634365">
            <w:pPr>
              <w:spacing w:line="480" w:lineRule="auto"/>
              <w:jc w:val="both"/>
              <w:rPr>
                <w:rFonts w:ascii="Arial" w:hAnsi="Arial" w:cs="Arial"/>
              </w:rPr>
            </w:pPr>
            <w:r>
              <w:rPr>
                <w:rFonts w:ascii="Arial" w:hAnsi="Arial" w:cs="Arial"/>
              </w:rPr>
              <w:t>0.03</w:t>
            </w:r>
          </w:p>
        </w:tc>
      </w:tr>
      <w:tr w:rsidR="006670B5" w:rsidRPr="00DC3180" w14:paraId="1231299E" w14:textId="5F8666CA" w:rsidTr="00205366">
        <w:trPr>
          <w:jc w:val="center"/>
        </w:trPr>
        <w:tc>
          <w:tcPr>
            <w:tcW w:w="0" w:type="auto"/>
            <w:tcBorders>
              <w:top w:val="nil"/>
              <w:bottom w:val="nil"/>
            </w:tcBorders>
          </w:tcPr>
          <w:p w14:paraId="5DFB7912" w14:textId="15E8A253" w:rsidR="006670B5" w:rsidRPr="00DC3180" w:rsidRDefault="006670B5" w:rsidP="00634365">
            <w:pPr>
              <w:spacing w:line="480" w:lineRule="auto"/>
              <w:jc w:val="both"/>
              <w:rPr>
                <w:rFonts w:ascii="Arial" w:hAnsi="Arial"/>
              </w:rPr>
            </w:pPr>
            <w:r>
              <w:rPr>
                <w:rFonts w:ascii="Arial" w:hAnsi="Arial"/>
              </w:rPr>
              <w:t>0.28</w:t>
            </w:r>
          </w:p>
        </w:tc>
        <w:tc>
          <w:tcPr>
            <w:tcW w:w="0" w:type="auto"/>
            <w:tcBorders>
              <w:top w:val="nil"/>
              <w:bottom w:val="nil"/>
            </w:tcBorders>
          </w:tcPr>
          <w:p w14:paraId="13609490" w14:textId="310FD531" w:rsidR="006670B5" w:rsidRPr="00DC3180" w:rsidRDefault="006670B5" w:rsidP="00634365">
            <w:pPr>
              <w:spacing w:line="480" w:lineRule="auto"/>
              <w:jc w:val="both"/>
              <w:rPr>
                <w:rFonts w:ascii="Arial" w:hAnsi="Arial"/>
              </w:rPr>
            </w:pPr>
            <w:r>
              <w:rPr>
                <w:rFonts w:ascii="Arial" w:hAnsi="Arial"/>
              </w:rPr>
              <w:t>0.68</w:t>
            </w:r>
          </w:p>
        </w:tc>
        <w:tc>
          <w:tcPr>
            <w:tcW w:w="0" w:type="auto"/>
            <w:tcBorders>
              <w:top w:val="nil"/>
              <w:bottom w:val="nil"/>
            </w:tcBorders>
          </w:tcPr>
          <w:p w14:paraId="7B3016CD" w14:textId="2E5C019E" w:rsidR="006670B5" w:rsidRPr="00DC3180" w:rsidRDefault="006670B5" w:rsidP="00634365">
            <w:pPr>
              <w:spacing w:line="480" w:lineRule="auto"/>
              <w:jc w:val="both"/>
              <w:rPr>
                <w:rFonts w:ascii="Arial" w:hAnsi="Arial" w:cs="Arial"/>
              </w:rPr>
            </w:pPr>
            <w:r>
              <w:rPr>
                <w:rFonts w:ascii="Arial" w:hAnsi="Arial" w:cs="Arial"/>
              </w:rPr>
              <w:t>13</w:t>
            </w:r>
          </w:p>
        </w:tc>
        <w:tc>
          <w:tcPr>
            <w:tcW w:w="0" w:type="auto"/>
            <w:tcBorders>
              <w:top w:val="nil"/>
              <w:bottom w:val="nil"/>
            </w:tcBorders>
          </w:tcPr>
          <w:p w14:paraId="7EE7A30A" w14:textId="77777777" w:rsidR="006670B5" w:rsidRDefault="006670B5" w:rsidP="00634365">
            <w:pPr>
              <w:spacing w:line="480" w:lineRule="auto"/>
              <w:jc w:val="both"/>
              <w:rPr>
                <w:rFonts w:ascii="Arial" w:hAnsi="Arial" w:cs="Arial"/>
              </w:rPr>
            </w:pPr>
          </w:p>
        </w:tc>
        <w:tc>
          <w:tcPr>
            <w:tcW w:w="0" w:type="auto"/>
            <w:tcBorders>
              <w:top w:val="nil"/>
              <w:bottom w:val="nil"/>
            </w:tcBorders>
          </w:tcPr>
          <w:p w14:paraId="1766BE7B" w14:textId="35FDB4F8" w:rsidR="006670B5" w:rsidRPr="00DC3180" w:rsidRDefault="006670B5" w:rsidP="00634365">
            <w:pPr>
              <w:spacing w:line="480" w:lineRule="auto"/>
              <w:jc w:val="both"/>
              <w:rPr>
                <w:rFonts w:ascii="Arial" w:hAnsi="Arial" w:cs="Arial"/>
              </w:rPr>
            </w:pPr>
            <w:r>
              <w:rPr>
                <w:rFonts w:ascii="Arial" w:hAnsi="Arial" w:cs="Arial"/>
              </w:rPr>
              <w:t>17</w:t>
            </w:r>
          </w:p>
        </w:tc>
        <w:tc>
          <w:tcPr>
            <w:tcW w:w="0" w:type="auto"/>
            <w:tcBorders>
              <w:top w:val="nil"/>
              <w:bottom w:val="nil"/>
            </w:tcBorders>
          </w:tcPr>
          <w:p w14:paraId="5BA6344C" w14:textId="20E36383" w:rsidR="006670B5" w:rsidRPr="00DC3180" w:rsidRDefault="006670B5" w:rsidP="00634365">
            <w:pPr>
              <w:spacing w:line="480" w:lineRule="auto"/>
              <w:jc w:val="both"/>
              <w:rPr>
                <w:rFonts w:ascii="Arial" w:hAnsi="Arial" w:cs="Arial"/>
              </w:rPr>
            </w:pPr>
            <w:r>
              <w:rPr>
                <w:rFonts w:ascii="Arial" w:hAnsi="Arial" w:cs="Arial"/>
              </w:rPr>
              <w:t>0.94</w:t>
            </w:r>
          </w:p>
        </w:tc>
      </w:tr>
      <w:tr w:rsidR="006670B5" w:rsidRPr="00DC3180" w14:paraId="047DAFDE" w14:textId="36587C6B" w:rsidTr="00205366">
        <w:trPr>
          <w:jc w:val="center"/>
        </w:trPr>
        <w:tc>
          <w:tcPr>
            <w:tcW w:w="0" w:type="auto"/>
            <w:tcBorders>
              <w:top w:val="nil"/>
              <w:bottom w:val="nil"/>
            </w:tcBorders>
          </w:tcPr>
          <w:p w14:paraId="03165C5B" w14:textId="41BD58DE" w:rsidR="006670B5" w:rsidRDefault="006670B5" w:rsidP="00634365">
            <w:pPr>
              <w:spacing w:line="480" w:lineRule="auto"/>
              <w:jc w:val="both"/>
              <w:rPr>
                <w:rFonts w:ascii="Arial" w:hAnsi="Arial"/>
              </w:rPr>
            </w:pPr>
            <w:r>
              <w:rPr>
                <w:rFonts w:ascii="Arial" w:hAnsi="Arial"/>
              </w:rPr>
              <w:t>0.68</w:t>
            </w:r>
          </w:p>
        </w:tc>
        <w:tc>
          <w:tcPr>
            <w:tcW w:w="0" w:type="auto"/>
            <w:tcBorders>
              <w:top w:val="nil"/>
              <w:bottom w:val="nil"/>
            </w:tcBorders>
          </w:tcPr>
          <w:p w14:paraId="0BE1CD41" w14:textId="77777777" w:rsidR="006670B5" w:rsidRDefault="006670B5" w:rsidP="00634365">
            <w:pPr>
              <w:spacing w:line="480" w:lineRule="auto"/>
              <w:jc w:val="both"/>
              <w:rPr>
                <w:rFonts w:ascii="Arial" w:hAnsi="Arial"/>
              </w:rPr>
            </w:pPr>
            <m:oMathPara>
              <m:oMath>
                <m:r>
                  <w:rPr>
                    <w:rFonts w:ascii="Cambria Math" w:hAnsi="Cambria Math"/>
                  </w:rPr>
                  <m:t>+∞</m:t>
                </m:r>
              </m:oMath>
            </m:oMathPara>
          </w:p>
        </w:tc>
        <w:tc>
          <w:tcPr>
            <w:tcW w:w="0" w:type="auto"/>
            <w:tcBorders>
              <w:top w:val="nil"/>
              <w:bottom w:val="nil"/>
            </w:tcBorders>
          </w:tcPr>
          <w:p w14:paraId="708BE0F3" w14:textId="766014CF" w:rsidR="006670B5" w:rsidRDefault="006670B5" w:rsidP="00634365">
            <w:pPr>
              <w:spacing w:line="480" w:lineRule="auto"/>
              <w:jc w:val="both"/>
              <w:rPr>
                <w:rFonts w:ascii="Arial" w:hAnsi="Arial" w:cs="Arial"/>
              </w:rPr>
            </w:pPr>
            <w:r>
              <w:rPr>
                <w:rFonts w:ascii="Arial" w:hAnsi="Arial" w:cs="Arial"/>
              </w:rPr>
              <w:t>13</w:t>
            </w:r>
          </w:p>
        </w:tc>
        <w:tc>
          <w:tcPr>
            <w:tcW w:w="0" w:type="auto"/>
            <w:tcBorders>
              <w:top w:val="nil"/>
              <w:bottom w:val="nil"/>
            </w:tcBorders>
          </w:tcPr>
          <w:p w14:paraId="4141ACCD" w14:textId="77777777" w:rsidR="006670B5" w:rsidRDefault="006670B5" w:rsidP="00634365">
            <w:pPr>
              <w:spacing w:line="480" w:lineRule="auto"/>
              <w:jc w:val="both"/>
              <w:rPr>
                <w:rFonts w:ascii="Arial" w:hAnsi="Arial" w:cs="Arial"/>
              </w:rPr>
            </w:pPr>
          </w:p>
        </w:tc>
        <w:tc>
          <w:tcPr>
            <w:tcW w:w="0" w:type="auto"/>
            <w:tcBorders>
              <w:top w:val="nil"/>
              <w:bottom w:val="nil"/>
            </w:tcBorders>
          </w:tcPr>
          <w:p w14:paraId="0F8EF9A2" w14:textId="74218EFA" w:rsidR="006670B5" w:rsidRPr="00DC3180" w:rsidRDefault="006670B5" w:rsidP="00634365">
            <w:pPr>
              <w:spacing w:line="480" w:lineRule="auto"/>
              <w:jc w:val="both"/>
              <w:rPr>
                <w:rFonts w:ascii="Arial" w:hAnsi="Arial" w:cs="Arial"/>
              </w:rPr>
            </w:pPr>
            <w:r>
              <w:rPr>
                <w:rFonts w:ascii="Arial" w:hAnsi="Arial" w:cs="Arial"/>
              </w:rPr>
              <w:t>8</w:t>
            </w:r>
          </w:p>
        </w:tc>
        <w:tc>
          <w:tcPr>
            <w:tcW w:w="0" w:type="auto"/>
            <w:tcBorders>
              <w:top w:val="nil"/>
              <w:bottom w:val="nil"/>
            </w:tcBorders>
          </w:tcPr>
          <w:p w14:paraId="7B0B886D" w14:textId="18D6492C" w:rsidR="006670B5" w:rsidRPr="00DC3180" w:rsidRDefault="006670B5" w:rsidP="00634365">
            <w:pPr>
              <w:spacing w:line="480" w:lineRule="auto"/>
              <w:jc w:val="both"/>
              <w:rPr>
                <w:rFonts w:ascii="Arial" w:hAnsi="Arial" w:cs="Arial"/>
              </w:rPr>
            </w:pPr>
            <w:r>
              <w:rPr>
                <w:rFonts w:ascii="Arial" w:hAnsi="Arial" w:cs="Arial"/>
              </w:rPr>
              <w:t>3.13</w:t>
            </w:r>
          </w:p>
        </w:tc>
      </w:tr>
      <w:tr w:rsidR="006670B5" w:rsidRPr="00DC3180" w14:paraId="3306FE8D" w14:textId="42B01CD9" w:rsidTr="00205366">
        <w:trPr>
          <w:jc w:val="center"/>
        </w:trPr>
        <w:tc>
          <w:tcPr>
            <w:tcW w:w="0" w:type="auto"/>
            <w:tcBorders>
              <w:top w:val="nil"/>
              <w:bottom w:val="single" w:sz="4" w:space="0" w:color="auto"/>
            </w:tcBorders>
          </w:tcPr>
          <w:p w14:paraId="64D08B46" w14:textId="77777777" w:rsidR="006670B5" w:rsidRPr="00DC3180" w:rsidRDefault="006670B5" w:rsidP="00634365">
            <w:pPr>
              <w:spacing w:line="480" w:lineRule="auto"/>
              <w:jc w:val="both"/>
              <w:rPr>
                <w:rFonts w:ascii="Arial" w:hAnsi="Arial"/>
              </w:rPr>
            </w:pPr>
          </w:p>
        </w:tc>
        <w:tc>
          <w:tcPr>
            <w:tcW w:w="0" w:type="auto"/>
            <w:tcBorders>
              <w:top w:val="nil"/>
              <w:bottom w:val="single" w:sz="4" w:space="0" w:color="auto"/>
            </w:tcBorders>
          </w:tcPr>
          <w:p w14:paraId="2F7BDC0A" w14:textId="77777777" w:rsidR="006670B5" w:rsidRPr="00DC3180" w:rsidRDefault="006670B5" w:rsidP="00634365">
            <w:pPr>
              <w:spacing w:line="480" w:lineRule="auto"/>
              <w:jc w:val="both"/>
              <w:rPr>
                <w:rFonts w:ascii="Arial" w:hAnsi="Arial"/>
              </w:rPr>
            </w:pPr>
          </w:p>
        </w:tc>
        <w:tc>
          <w:tcPr>
            <w:tcW w:w="0" w:type="auto"/>
            <w:tcBorders>
              <w:top w:val="nil"/>
              <w:bottom w:val="single" w:sz="4" w:space="0" w:color="auto"/>
            </w:tcBorders>
          </w:tcPr>
          <w:p w14:paraId="3DB53CC8" w14:textId="77777777" w:rsidR="006670B5" w:rsidRPr="00DC3180" w:rsidRDefault="006670B5" w:rsidP="00634365">
            <w:pPr>
              <w:spacing w:line="480" w:lineRule="auto"/>
              <w:jc w:val="both"/>
              <w:rPr>
                <w:rFonts w:ascii="Arial" w:hAnsi="Arial" w:cs="Arial"/>
              </w:rPr>
            </w:pPr>
          </w:p>
        </w:tc>
        <w:tc>
          <w:tcPr>
            <w:tcW w:w="0" w:type="auto"/>
            <w:tcBorders>
              <w:top w:val="nil"/>
              <w:bottom w:val="single" w:sz="4" w:space="0" w:color="auto"/>
            </w:tcBorders>
          </w:tcPr>
          <w:p w14:paraId="6CE993A1" w14:textId="77777777" w:rsidR="006670B5" w:rsidRPr="00DC3180" w:rsidRDefault="006670B5" w:rsidP="00634365">
            <w:pPr>
              <w:spacing w:line="480" w:lineRule="auto"/>
              <w:jc w:val="both"/>
              <w:rPr>
                <w:rFonts w:ascii="Arial" w:hAnsi="Arial" w:cs="Arial"/>
              </w:rPr>
            </w:pPr>
          </w:p>
        </w:tc>
        <w:tc>
          <w:tcPr>
            <w:tcW w:w="0" w:type="auto"/>
            <w:tcBorders>
              <w:top w:val="nil"/>
              <w:bottom w:val="single" w:sz="4" w:space="0" w:color="auto"/>
            </w:tcBorders>
          </w:tcPr>
          <w:p w14:paraId="57D1728F" w14:textId="60341363" w:rsidR="006670B5" w:rsidRPr="00DC3180" w:rsidRDefault="00DA6B15" w:rsidP="00634365">
            <w:pPr>
              <w:spacing w:line="480" w:lineRule="auto"/>
              <w:jc w:val="both"/>
              <w:rPr>
                <w:rFonts w:ascii="Arial" w:hAnsi="Arial" w:cs="Arial"/>
              </w:rPr>
            </w:pPr>
            <m:oMathPara>
              <m:oMath>
                <m:nary>
                  <m:naryPr>
                    <m:chr m:val="∑"/>
                    <m:limLoc m:val="undOvr"/>
                    <m:subHide m:val="1"/>
                    <m:supHide m:val="1"/>
                    <m:ctrlPr>
                      <w:rPr>
                        <w:rFonts w:ascii="Cambria Math" w:hAnsi="Cambria Math" w:cs="Arial"/>
                        <w:i/>
                      </w:rPr>
                    </m:ctrlPr>
                  </m:naryPr>
                  <m:sub/>
                  <m:sup/>
                  <m:e>
                    <m:sSup>
                      <m:sSupPr>
                        <m:ctrlPr>
                          <w:rPr>
                            <w:rFonts w:ascii="Cambria Math" w:hAnsi="Cambria Math" w:cs="Arial"/>
                            <w:i/>
                          </w:rPr>
                        </m:ctrlPr>
                      </m:sSupPr>
                      <m:e>
                        <m:r>
                          <w:rPr>
                            <w:rFonts w:ascii="Cambria Math" w:hAnsi="Cambria Math" w:cs="Arial"/>
                          </w:rPr>
                          <m:t>χ</m:t>
                        </m:r>
                      </m:e>
                      <m:sup>
                        <m:r>
                          <w:rPr>
                            <w:rFonts w:ascii="Cambria Math" w:hAnsi="Cambria Math" w:cs="Arial"/>
                          </w:rPr>
                          <m:t>2</m:t>
                        </m:r>
                      </m:sup>
                    </m:sSup>
                  </m:e>
                </m:nary>
              </m:oMath>
            </m:oMathPara>
          </w:p>
        </w:tc>
        <w:tc>
          <w:tcPr>
            <w:tcW w:w="0" w:type="auto"/>
            <w:tcBorders>
              <w:top w:val="nil"/>
              <w:bottom w:val="single" w:sz="4" w:space="0" w:color="auto"/>
            </w:tcBorders>
          </w:tcPr>
          <w:p w14:paraId="1924C785" w14:textId="450C6630" w:rsidR="006670B5" w:rsidRPr="00DC3180" w:rsidRDefault="006670B5" w:rsidP="00634365">
            <w:pPr>
              <w:spacing w:line="480" w:lineRule="auto"/>
              <w:jc w:val="both"/>
              <w:rPr>
                <w:rFonts w:ascii="Arial" w:hAnsi="Arial" w:cs="Arial"/>
              </w:rPr>
            </w:pPr>
            <w:r>
              <w:rPr>
                <w:rFonts w:ascii="Arial" w:hAnsi="Arial" w:cs="Arial"/>
              </w:rPr>
              <w:t>4.33</w:t>
            </w:r>
          </w:p>
        </w:tc>
      </w:tr>
      <w:bookmarkEnd w:id="5"/>
    </w:tbl>
    <w:p w14:paraId="3654E959" w14:textId="7C81C0BD" w:rsidR="006670B5" w:rsidRDefault="006670B5" w:rsidP="005F0956">
      <w:pPr>
        <w:pStyle w:val="Body"/>
        <w:spacing w:after="0"/>
        <w:rPr>
          <w:rFonts w:ascii="Arial" w:hAnsi="Arial" w:cs="Arial"/>
          <w:b/>
          <w:caps/>
          <w:sz w:val="22"/>
        </w:rPr>
      </w:pPr>
    </w:p>
    <w:p w14:paraId="18CC0D52" w14:textId="30B640C4" w:rsidR="00BE3B40" w:rsidRDefault="00BE3B40" w:rsidP="005F0956">
      <w:pPr>
        <w:pStyle w:val="Body"/>
        <w:spacing w:after="0"/>
        <w:rPr>
          <w:rFonts w:ascii="Arial" w:hAnsi="Arial" w:cs="Arial"/>
          <w:b/>
          <w:caps/>
          <w:sz w:val="22"/>
        </w:rPr>
      </w:pPr>
    </w:p>
    <w:p w14:paraId="5ADF7359" w14:textId="2FF4C801" w:rsidR="00BE3B40" w:rsidRDefault="00BE3B40" w:rsidP="005F0956">
      <w:pPr>
        <w:pStyle w:val="Body"/>
        <w:spacing w:after="0"/>
        <w:rPr>
          <w:rFonts w:ascii="Arial" w:hAnsi="Arial" w:cs="Arial"/>
          <w:b/>
          <w:caps/>
          <w:sz w:val="22"/>
        </w:rPr>
      </w:pPr>
    </w:p>
    <w:p w14:paraId="5CA9AA73" w14:textId="77777777" w:rsidR="00BE3B40" w:rsidRDefault="00BE3B40" w:rsidP="005F0956">
      <w:pPr>
        <w:pStyle w:val="Body"/>
        <w:spacing w:after="0"/>
        <w:rPr>
          <w:rFonts w:ascii="Arial" w:hAnsi="Arial" w:cs="Arial"/>
          <w:b/>
          <w:caps/>
          <w:sz w:val="22"/>
        </w:rPr>
      </w:pPr>
    </w:p>
    <w:p w14:paraId="77E9995C" w14:textId="783F9A31" w:rsidR="005F0956" w:rsidRPr="00451C8D" w:rsidRDefault="006670B5" w:rsidP="005F0956">
      <w:pPr>
        <w:pStyle w:val="Body"/>
        <w:spacing w:after="0"/>
        <w:rPr>
          <w:rFonts w:ascii="Arial" w:hAnsi="Arial" w:cs="Arial"/>
          <w:b/>
          <w:sz w:val="22"/>
        </w:rPr>
      </w:pPr>
      <w:r>
        <w:rPr>
          <w:rFonts w:ascii="Arial" w:hAnsi="Arial" w:cs="Arial"/>
          <w:b/>
          <w:caps/>
          <w:sz w:val="22"/>
        </w:rPr>
        <w:t>3</w:t>
      </w:r>
      <w:r w:rsidR="005F0956" w:rsidRPr="00C30A0F">
        <w:rPr>
          <w:rFonts w:ascii="Arial" w:hAnsi="Arial" w:cs="Arial"/>
          <w:b/>
          <w:caps/>
          <w:sz w:val="22"/>
        </w:rPr>
        <w:t>.</w:t>
      </w:r>
      <w:r w:rsidR="005F0956">
        <w:rPr>
          <w:rFonts w:ascii="Arial" w:hAnsi="Arial" w:cs="Arial"/>
          <w:b/>
          <w:caps/>
          <w:sz w:val="22"/>
        </w:rPr>
        <w:t>2</w:t>
      </w:r>
      <w:r w:rsidR="005F0956" w:rsidRPr="00C30A0F">
        <w:rPr>
          <w:rFonts w:ascii="Arial" w:hAnsi="Arial" w:cs="Arial"/>
          <w:b/>
          <w:caps/>
          <w:sz w:val="22"/>
        </w:rPr>
        <w:t xml:space="preserve"> </w:t>
      </w:r>
      <w:r w:rsidR="005F0956">
        <w:rPr>
          <w:rFonts w:ascii="Arial" w:hAnsi="Arial" w:cs="Arial"/>
          <w:b/>
          <w:caps/>
          <w:sz w:val="22"/>
        </w:rPr>
        <w:t>R</w:t>
      </w:r>
      <w:r w:rsidR="005F0956">
        <w:rPr>
          <w:rFonts w:ascii="Arial" w:hAnsi="Arial" w:cs="Arial"/>
          <w:b/>
          <w:sz w:val="22"/>
        </w:rPr>
        <w:t xml:space="preserve">esidue analysis </w:t>
      </w:r>
    </w:p>
    <w:p w14:paraId="30242364" w14:textId="77777777" w:rsidR="0003294C" w:rsidRDefault="0003294C" w:rsidP="00441B6F">
      <w:pPr>
        <w:pStyle w:val="Body"/>
        <w:spacing w:after="0"/>
        <w:rPr>
          <w:rFonts w:ascii="Arial" w:hAnsi="Arial" w:cs="Arial"/>
        </w:rPr>
      </w:pPr>
    </w:p>
    <w:p w14:paraId="4BB39AA4" w14:textId="52CA6C1C" w:rsidR="0003294C" w:rsidRDefault="005F0956" w:rsidP="00441B6F">
      <w:pPr>
        <w:pStyle w:val="Body"/>
        <w:spacing w:after="0"/>
        <w:rPr>
          <w:rFonts w:ascii="Arial" w:hAnsi="Arial" w:cs="Arial"/>
        </w:rPr>
      </w:pPr>
      <w:r w:rsidRPr="005F0956">
        <w:rPr>
          <w:rFonts w:ascii="Arial" w:hAnsi="Arial" w:cs="Arial"/>
        </w:rPr>
        <w:t xml:space="preserve">Estimation errors were evaluated on a logarithmic scale as the difference between </w:t>
      </w:r>
      <w:r w:rsidR="006670B5">
        <w:rPr>
          <w:rFonts w:ascii="Arial" w:hAnsi="Arial" w:cs="Arial"/>
        </w:rPr>
        <w:t xml:space="preserve">the </w:t>
      </w:r>
      <w:r w:rsidRPr="005F0956">
        <w:rPr>
          <w:rFonts w:ascii="Arial" w:hAnsi="Arial" w:cs="Arial"/>
        </w:rPr>
        <w:t xml:space="preserve">observed and predicted </w:t>
      </w:r>
      <w:r w:rsidR="006670B5">
        <w:rPr>
          <w:rFonts w:ascii="Arial" w:hAnsi="Arial" w:cs="Arial"/>
        </w:rPr>
        <w:t xml:space="preserve">values of </w:t>
      </w:r>
      <w:r w:rsidRPr="005F0956">
        <w:rPr>
          <w:rFonts w:ascii="Arial" w:hAnsi="Arial" w:cs="Arial"/>
        </w:rPr>
        <w:t xml:space="preserve">PGA as indicated in equation 22. The standard deviation of the residuals </w:t>
      </w:r>
      <w:r w:rsidR="006670B5">
        <w:rPr>
          <w:rFonts w:ascii="Arial" w:hAnsi="Arial" w:cs="Arial"/>
        </w:rPr>
        <w:t>i</w:t>
      </w:r>
      <w:r w:rsidRPr="005F0956">
        <w:rPr>
          <w:rFonts w:ascii="Arial" w:hAnsi="Arial" w:cs="Arial"/>
        </w:rPr>
        <w:t xml:space="preserve">s also </w:t>
      </w:r>
      <w:r w:rsidR="006670B5">
        <w:rPr>
          <w:rFonts w:ascii="Arial" w:hAnsi="Arial" w:cs="Arial"/>
        </w:rPr>
        <w:t>reduced</w:t>
      </w:r>
      <w:r w:rsidRPr="005F0956">
        <w:rPr>
          <w:rFonts w:ascii="Arial" w:hAnsi="Arial" w:cs="Arial"/>
        </w:rPr>
        <w:t xml:space="preserve">, which can be associated with under- or overestimation values of the predicted PGA (Contreras </w:t>
      </w:r>
      <w:proofErr w:type="spellStart"/>
      <w:r w:rsidRPr="005F0956">
        <w:rPr>
          <w:rFonts w:ascii="Arial" w:hAnsi="Arial" w:cs="Arial"/>
        </w:rPr>
        <w:t>Luarte</w:t>
      </w:r>
      <w:proofErr w:type="spellEnd"/>
      <w:r w:rsidRPr="005F0956">
        <w:rPr>
          <w:rFonts w:ascii="Arial" w:hAnsi="Arial" w:cs="Arial"/>
        </w:rPr>
        <w:t>, 2009).</w:t>
      </w:r>
    </w:p>
    <w:p w14:paraId="0A5CF415" w14:textId="3758671B" w:rsidR="0003294C" w:rsidRDefault="0003294C" w:rsidP="00441B6F">
      <w:pPr>
        <w:pStyle w:val="Body"/>
        <w:spacing w:after="0"/>
        <w:rPr>
          <w:rFonts w:ascii="Arial" w:hAnsi="Arial" w:cs="Arial"/>
        </w:rPr>
      </w:pPr>
    </w:p>
    <w:p w14:paraId="55784974" w14:textId="27593FB3" w:rsidR="0003294C" w:rsidRDefault="00DA6B15" w:rsidP="00441B6F">
      <w:pPr>
        <w:pStyle w:val="Body"/>
        <w:spacing w:after="0"/>
        <w:rPr>
          <w:rFonts w:ascii="Arial" w:hAnsi="Arial" w:cs="Arial"/>
        </w:rPr>
      </w:pPr>
      <m:oMath>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ctrlPr>
                  <w:rPr>
                    <w:rFonts w:ascii="Cambria Math" w:hAnsi="Cambria Math" w:cs="Arial"/>
                  </w:rPr>
                </m:ctrlPr>
              </m:e>
              <m:sub>
                <m:r>
                  <w:rPr>
                    <w:rFonts w:ascii="Cambria Math" w:hAnsi="Cambria Math" w:cs="Arial"/>
                  </w:rPr>
                  <m:t>10</m:t>
                </m:r>
                <m:ctrlPr>
                  <w:rPr>
                    <w:rFonts w:ascii="Cambria Math" w:hAnsi="Cambria Math" w:cs="Arial"/>
                  </w:rPr>
                </m:ctrlPr>
              </m:sub>
            </m:sSub>
          </m:fName>
          <m:e>
            <m:d>
              <m:dPr>
                <m:ctrlPr>
                  <w:rPr>
                    <w:rFonts w:ascii="Cambria Math" w:hAnsi="Cambria Math" w:cs="Arial"/>
                    <w:i/>
                  </w:rPr>
                </m:ctrlPr>
              </m:dPr>
              <m:e>
                <m:r>
                  <w:rPr>
                    <w:rFonts w:ascii="Cambria Math" w:hAnsi="Cambria Math" w:cs="Arial"/>
                  </w:rPr>
                  <m:t>PGA</m:t>
                </m:r>
                <m:r>
                  <w:rPr>
                    <w:rFonts w:ascii="Cambria Math" w:hAnsi="Cambria Math" w:cs="Arial"/>
                  </w:rPr>
                  <m:t xml:space="preserve"> </m:t>
                </m:r>
                <m:r>
                  <w:rPr>
                    <w:rFonts w:ascii="Cambria Math" w:hAnsi="Cambria Math" w:cs="Arial"/>
                  </w:rPr>
                  <m:t>observado</m:t>
                </m:r>
              </m:e>
            </m:d>
            <m:r>
              <w:rPr>
                <w:rFonts w:ascii="Cambria Math" w:hAnsi="Cambria Math" w:cs="Arial"/>
              </w:rPr>
              <m:t>-</m:t>
            </m:r>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ctrlPr>
                      <w:rPr>
                        <w:rFonts w:ascii="Cambria Math" w:hAnsi="Cambria Math" w:cs="Arial"/>
                      </w:rPr>
                    </m:ctrlPr>
                  </m:sub>
                </m:sSub>
              </m:fName>
              <m:e>
                <m:r>
                  <w:rPr>
                    <w:rFonts w:ascii="Cambria Math" w:hAnsi="Cambria Math" w:cs="Arial"/>
                  </w:rPr>
                  <m:t>(</m:t>
                </m:r>
                <m:r>
                  <w:rPr>
                    <w:rFonts w:ascii="Cambria Math" w:hAnsi="Cambria Math" w:cs="Arial"/>
                  </w:rPr>
                  <m:t>PGA</m:t>
                </m:r>
                <m:r>
                  <w:rPr>
                    <w:rFonts w:ascii="Cambria Math" w:hAnsi="Cambria Math" w:cs="Arial"/>
                  </w:rPr>
                  <m:t xml:space="preserve"> </m:t>
                </m:r>
                <m:r>
                  <w:rPr>
                    <w:rFonts w:ascii="Cambria Math" w:hAnsi="Cambria Math" w:cs="Arial"/>
                  </w:rPr>
                  <m:t>predic</m:t>
                </m:r>
                <m:r>
                  <w:rPr>
                    <w:rFonts w:ascii="Cambria Math" w:hAnsi="Cambria Math" w:cs="Arial"/>
                  </w:rPr>
                  <m:t>h</m:t>
                </m:r>
                <m:r>
                  <w:rPr>
                    <w:rFonts w:ascii="Cambria Math" w:hAnsi="Cambria Math" w:cs="Arial"/>
                  </w:rPr>
                  <m:t>o</m:t>
                </m:r>
                <m:r>
                  <w:rPr>
                    <w:rFonts w:ascii="Cambria Math" w:hAnsi="Cambria Math" w:cs="Arial"/>
                  </w:rPr>
                  <m:t>)</m:t>
                </m:r>
              </m:e>
            </m:func>
          </m:e>
        </m:func>
      </m:oMath>
      <w:r w:rsidR="005F0956">
        <w:rPr>
          <w:rFonts w:ascii="Arial" w:hAnsi="Arial" w:cs="Arial"/>
        </w:rPr>
        <w:t xml:space="preserve">             </w:t>
      </w:r>
      <w:r w:rsidR="00CC109D">
        <w:rPr>
          <w:rFonts w:ascii="Arial" w:hAnsi="Arial" w:cs="Arial"/>
        </w:rPr>
        <w:t xml:space="preserve">                                                                          </w:t>
      </w:r>
      <w:r w:rsidR="005F0956">
        <w:rPr>
          <w:rFonts w:ascii="Arial" w:hAnsi="Arial" w:cs="Arial"/>
        </w:rPr>
        <w:t xml:space="preserve">                            (22)</w:t>
      </w:r>
    </w:p>
    <w:p w14:paraId="794AAA89" w14:textId="407D4434" w:rsidR="0003294C" w:rsidRDefault="0003294C" w:rsidP="00441B6F">
      <w:pPr>
        <w:pStyle w:val="Body"/>
        <w:spacing w:after="0"/>
        <w:rPr>
          <w:rFonts w:ascii="Arial" w:hAnsi="Arial" w:cs="Arial"/>
        </w:rPr>
      </w:pPr>
    </w:p>
    <w:p w14:paraId="20AE513D" w14:textId="6BA84571" w:rsidR="0003294C" w:rsidRDefault="005F0956" w:rsidP="00441B6F">
      <w:pPr>
        <w:pStyle w:val="Body"/>
        <w:spacing w:after="0"/>
        <w:rPr>
          <w:rFonts w:ascii="Arial" w:hAnsi="Arial" w:cs="Arial"/>
        </w:rPr>
      </w:pPr>
      <w:r w:rsidRPr="005F0956">
        <w:rPr>
          <w:rFonts w:ascii="Arial" w:hAnsi="Arial" w:cs="Arial"/>
        </w:rPr>
        <w:t xml:space="preserve">The </w:t>
      </w:r>
      <w:r w:rsidR="00CC109D">
        <w:rPr>
          <w:rFonts w:ascii="Arial" w:hAnsi="Arial" w:cs="Arial"/>
        </w:rPr>
        <w:t xml:space="preserve">residual </w:t>
      </w:r>
      <w:r w:rsidRPr="005F0956">
        <w:rPr>
          <w:rFonts w:ascii="Arial" w:hAnsi="Arial" w:cs="Arial"/>
        </w:rPr>
        <w:t xml:space="preserve">analysis as a function of </w:t>
      </w:r>
      <w:r w:rsidR="00CC109D">
        <w:rPr>
          <w:rFonts w:ascii="Arial" w:hAnsi="Arial" w:cs="Arial"/>
        </w:rPr>
        <w:t xml:space="preserve">the </w:t>
      </w:r>
      <w:proofErr w:type="spellStart"/>
      <w:r w:rsidRPr="005F0956">
        <w:rPr>
          <w:rFonts w:ascii="Arial" w:hAnsi="Arial" w:cs="Arial"/>
        </w:rPr>
        <w:t>hypocentral</w:t>
      </w:r>
      <w:proofErr w:type="spellEnd"/>
      <w:r w:rsidRPr="005F0956">
        <w:rPr>
          <w:rFonts w:ascii="Arial" w:hAnsi="Arial" w:cs="Arial"/>
        </w:rPr>
        <w:t xml:space="preserve"> distance showed random behavior in all trajectories</w:t>
      </w:r>
      <w:r w:rsidR="00CC109D">
        <w:rPr>
          <w:rFonts w:ascii="Arial" w:hAnsi="Arial" w:cs="Arial"/>
        </w:rPr>
        <w:t xml:space="preserve"> (Figure 3)</w:t>
      </w:r>
      <w:r w:rsidRPr="005F0956">
        <w:rPr>
          <w:rFonts w:ascii="Arial" w:hAnsi="Arial" w:cs="Arial"/>
        </w:rPr>
        <w:t>, Jalisco/Colima-Quer</w:t>
      </w:r>
      <w:r w:rsidR="00CE5DA8">
        <w:rPr>
          <w:rFonts w:ascii="Arial" w:hAnsi="Arial" w:cs="Arial"/>
        </w:rPr>
        <w:t>é</w:t>
      </w:r>
      <w:r w:rsidRPr="005F0956">
        <w:rPr>
          <w:rFonts w:ascii="Arial" w:hAnsi="Arial" w:cs="Arial"/>
        </w:rPr>
        <w:t>taro, Michoac</w:t>
      </w:r>
      <w:r w:rsidR="00CE5DA8">
        <w:rPr>
          <w:rFonts w:ascii="Arial" w:hAnsi="Arial" w:cs="Arial"/>
        </w:rPr>
        <w:t>á</w:t>
      </w:r>
      <w:r w:rsidRPr="005F0956">
        <w:rPr>
          <w:rFonts w:ascii="Arial" w:hAnsi="Arial" w:cs="Arial"/>
        </w:rPr>
        <w:t>n-Quer</w:t>
      </w:r>
      <w:r w:rsidR="00CE5DA8">
        <w:rPr>
          <w:rFonts w:ascii="Arial" w:hAnsi="Arial" w:cs="Arial"/>
        </w:rPr>
        <w:t>é</w:t>
      </w:r>
      <w:r w:rsidRPr="005F0956">
        <w:rPr>
          <w:rFonts w:ascii="Arial" w:hAnsi="Arial" w:cs="Arial"/>
        </w:rPr>
        <w:t>taro, Guerrero-Quer</w:t>
      </w:r>
      <w:r w:rsidR="00CE5DA8">
        <w:rPr>
          <w:rFonts w:ascii="Arial" w:hAnsi="Arial" w:cs="Arial"/>
        </w:rPr>
        <w:t>é</w:t>
      </w:r>
      <w:r w:rsidRPr="005F0956">
        <w:rPr>
          <w:rFonts w:ascii="Arial" w:hAnsi="Arial" w:cs="Arial"/>
        </w:rPr>
        <w:t>taro and Oaxaca-Quer</w:t>
      </w:r>
      <w:r w:rsidR="00CE5DA8">
        <w:rPr>
          <w:rFonts w:ascii="Arial" w:hAnsi="Arial" w:cs="Arial"/>
        </w:rPr>
        <w:t>é</w:t>
      </w:r>
      <w:r w:rsidRPr="005F0956">
        <w:rPr>
          <w:rFonts w:ascii="Arial" w:hAnsi="Arial" w:cs="Arial"/>
        </w:rPr>
        <w:t xml:space="preserve">taro, </w:t>
      </w:r>
      <w:r w:rsidR="00CC109D">
        <w:rPr>
          <w:rFonts w:ascii="Arial" w:hAnsi="Arial" w:cs="Arial"/>
        </w:rPr>
        <w:t xml:space="preserve">which </w:t>
      </w:r>
      <w:r w:rsidRPr="005F0956">
        <w:rPr>
          <w:rFonts w:ascii="Arial" w:hAnsi="Arial" w:cs="Arial"/>
        </w:rPr>
        <w:t>indicat</w:t>
      </w:r>
      <w:r w:rsidR="00CC109D">
        <w:rPr>
          <w:rFonts w:ascii="Arial" w:hAnsi="Arial" w:cs="Arial"/>
        </w:rPr>
        <w:t>es</w:t>
      </w:r>
      <w:r w:rsidRPr="005F0956">
        <w:rPr>
          <w:rFonts w:ascii="Arial" w:hAnsi="Arial" w:cs="Arial"/>
        </w:rPr>
        <w:t xml:space="preserve"> stability in the proposed attenuation models (Villalobos-Escobar et al., 2023).</w:t>
      </w:r>
    </w:p>
    <w:p w14:paraId="48A9FA73" w14:textId="77777777" w:rsidR="00CC109D" w:rsidRDefault="00CC109D" w:rsidP="00441B6F">
      <w:pPr>
        <w:pStyle w:val="Body"/>
        <w:spacing w:after="0"/>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5470"/>
      </w:tblGrid>
      <w:tr w:rsidR="00CC109D" w14:paraId="1F2B5F1B" w14:textId="77777777" w:rsidTr="001B4794">
        <w:trPr>
          <w:jc w:val="center"/>
        </w:trPr>
        <w:tc>
          <w:tcPr>
            <w:tcW w:w="5470" w:type="dxa"/>
            <w:vAlign w:val="center"/>
          </w:tcPr>
          <w:p w14:paraId="66B3F7B1" w14:textId="77777777" w:rsidR="00CC109D" w:rsidRPr="001B4794" w:rsidRDefault="00CC109D" w:rsidP="00CC109D">
            <w:pPr>
              <w:pStyle w:val="Body"/>
              <w:spacing w:after="0"/>
              <w:jc w:val="center"/>
              <w:rPr>
                <w:rFonts w:ascii="Arial" w:hAnsi="Arial" w:cs="Arial"/>
                <w:sz w:val="20"/>
                <w:szCs w:val="20"/>
              </w:rPr>
            </w:pPr>
            <w:r w:rsidRPr="001B4794">
              <w:rPr>
                <w:rFonts w:ascii="Arial" w:hAnsi="Arial" w:cs="Arial"/>
                <w:noProof/>
              </w:rPr>
              <w:drawing>
                <wp:inline distT="0" distB="0" distL="0" distR="0" wp14:anchorId="20964827" wp14:editId="405AD6A3">
                  <wp:extent cx="3062349" cy="180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2349" cy="1800000"/>
                          </a:xfrm>
                          <a:prstGeom prst="rect">
                            <a:avLst/>
                          </a:prstGeom>
                          <a:noFill/>
                        </pic:spPr>
                      </pic:pic>
                    </a:graphicData>
                  </a:graphic>
                </wp:inline>
              </w:drawing>
            </w:r>
          </w:p>
          <w:p w14:paraId="40D25953" w14:textId="77777777" w:rsidR="001B4794" w:rsidRPr="001B4794" w:rsidRDefault="001B4794" w:rsidP="00CC109D">
            <w:pPr>
              <w:pStyle w:val="Body"/>
              <w:spacing w:after="0"/>
              <w:jc w:val="center"/>
              <w:rPr>
                <w:rFonts w:ascii="Arial" w:hAnsi="Arial" w:cs="Arial"/>
                <w:sz w:val="20"/>
                <w:szCs w:val="20"/>
              </w:rPr>
            </w:pPr>
            <w:r w:rsidRPr="001B4794">
              <w:rPr>
                <w:rFonts w:ascii="Arial" w:hAnsi="Arial" w:cs="Arial"/>
                <w:sz w:val="20"/>
                <w:szCs w:val="20"/>
              </w:rPr>
              <w:t>a)</w:t>
            </w:r>
          </w:p>
          <w:p w14:paraId="6447B519" w14:textId="7255B072" w:rsidR="001B4794" w:rsidRPr="001B4794" w:rsidRDefault="001B4794" w:rsidP="00CC109D">
            <w:pPr>
              <w:pStyle w:val="Body"/>
              <w:spacing w:after="0"/>
              <w:jc w:val="center"/>
              <w:rPr>
                <w:rFonts w:ascii="Arial" w:hAnsi="Arial" w:cs="Arial"/>
                <w:sz w:val="20"/>
                <w:szCs w:val="20"/>
              </w:rPr>
            </w:pPr>
          </w:p>
        </w:tc>
        <w:tc>
          <w:tcPr>
            <w:tcW w:w="5470" w:type="dxa"/>
            <w:vAlign w:val="center"/>
          </w:tcPr>
          <w:p w14:paraId="13627134" w14:textId="77777777" w:rsidR="00CC109D" w:rsidRPr="001B4794" w:rsidRDefault="00CC109D" w:rsidP="00CC109D">
            <w:pPr>
              <w:pStyle w:val="Body"/>
              <w:spacing w:after="0"/>
              <w:jc w:val="center"/>
              <w:rPr>
                <w:rFonts w:ascii="Arial" w:hAnsi="Arial" w:cs="Arial"/>
                <w:sz w:val="20"/>
                <w:szCs w:val="20"/>
              </w:rPr>
            </w:pPr>
            <w:r w:rsidRPr="001B4794">
              <w:rPr>
                <w:rFonts w:ascii="Arial" w:hAnsi="Arial" w:cs="Arial"/>
                <w:noProof/>
              </w:rPr>
              <w:drawing>
                <wp:inline distT="0" distB="0" distL="0" distR="0" wp14:anchorId="7DF46A0E" wp14:editId="51F1CAB7">
                  <wp:extent cx="3021875" cy="180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1875" cy="1800000"/>
                          </a:xfrm>
                          <a:prstGeom prst="rect">
                            <a:avLst/>
                          </a:prstGeom>
                          <a:noFill/>
                        </pic:spPr>
                      </pic:pic>
                    </a:graphicData>
                  </a:graphic>
                </wp:inline>
              </w:drawing>
            </w:r>
          </w:p>
          <w:p w14:paraId="1ABE07B1" w14:textId="77777777" w:rsidR="001B4794" w:rsidRPr="001B4794" w:rsidRDefault="001B4794" w:rsidP="00CC109D">
            <w:pPr>
              <w:pStyle w:val="Body"/>
              <w:spacing w:after="0"/>
              <w:jc w:val="center"/>
              <w:rPr>
                <w:rFonts w:ascii="Arial" w:hAnsi="Arial" w:cs="Arial"/>
                <w:sz w:val="20"/>
                <w:szCs w:val="20"/>
              </w:rPr>
            </w:pPr>
            <w:r w:rsidRPr="001B4794">
              <w:rPr>
                <w:rFonts w:ascii="Arial" w:hAnsi="Arial" w:cs="Arial"/>
                <w:sz w:val="20"/>
                <w:szCs w:val="20"/>
              </w:rPr>
              <w:t>b)</w:t>
            </w:r>
          </w:p>
          <w:p w14:paraId="2DFB5CFF" w14:textId="32870483" w:rsidR="001B4794" w:rsidRPr="001B4794" w:rsidRDefault="001B4794" w:rsidP="00CC109D">
            <w:pPr>
              <w:pStyle w:val="Body"/>
              <w:spacing w:after="0"/>
              <w:jc w:val="center"/>
              <w:rPr>
                <w:rFonts w:ascii="Arial" w:hAnsi="Arial" w:cs="Arial"/>
                <w:sz w:val="20"/>
                <w:szCs w:val="20"/>
              </w:rPr>
            </w:pPr>
          </w:p>
        </w:tc>
      </w:tr>
      <w:tr w:rsidR="00CC109D" w14:paraId="2EF92A80" w14:textId="77777777" w:rsidTr="001B4794">
        <w:trPr>
          <w:jc w:val="center"/>
        </w:trPr>
        <w:tc>
          <w:tcPr>
            <w:tcW w:w="5470" w:type="dxa"/>
            <w:vAlign w:val="center"/>
          </w:tcPr>
          <w:p w14:paraId="222C3437" w14:textId="77777777" w:rsidR="00CC109D" w:rsidRPr="001B4794" w:rsidRDefault="00CC109D" w:rsidP="00CC109D">
            <w:pPr>
              <w:pStyle w:val="Body"/>
              <w:spacing w:after="0"/>
              <w:jc w:val="center"/>
              <w:rPr>
                <w:rFonts w:ascii="Arial" w:hAnsi="Arial" w:cs="Arial"/>
                <w:sz w:val="20"/>
                <w:szCs w:val="20"/>
              </w:rPr>
            </w:pPr>
            <w:r w:rsidRPr="001B4794">
              <w:rPr>
                <w:rFonts w:ascii="Arial" w:hAnsi="Arial" w:cs="Arial"/>
                <w:noProof/>
              </w:rPr>
              <w:drawing>
                <wp:inline distT="0" distB="0" distL="0" distR="0" wp14:anchorId="746BDB0C" wp14:editId="5EC65141">
                  <wp:extent cx="3062349" cy="180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2349" cy="1800000"/>
                          </a:xfrm>
                          <a:prstGeom prst="rect">
                            <a:avLst/>
                          </a:prstGeom>
                          <a:noFill/>
                        </pic:spPr>
                      </pic:pic>
                    </a:graphicData>
                  </a:graphic>
                </wp:inline>
              </w:drawing>
            </w:r>
          </w:p>
          <w:p w14:paraId="605AFA8B" w14:textId="77777777" w:rsidR="001B4794" w:rsidRPr="001B4794" w:rsidRDefault="001B4794" w:rsidP="00CC109D">
            <w:pPr>
              <w:pStyle w:val="Body"/>
              <w:spacing w:after="0"/>
              <w:jc w:val="center"/>
              <w:rPr>
                <w:rFonts w:ascii="Arial" w:hAnsi="Arial" w:cs="Arial"/>
                <w:sz w:val="20"/>
                <w:szCs w:val="20"/>
              </w:rPr>
            </w:pPr>
            <w:r w:rsidRPr="001B4794">
              <w:rPr>
                <w:rFonts w:ascii="Arial" w:hAnsi="Arial" w:cs="Arial"/>
                <w:sz w:val="20"/>
                <w:szCs w:val="20"/>
              </w:rPr>
              <w:t>c)</w:t>
            </w:r>
          </w:p>
          <w:p w14:paraId="5DEC58B0" w14:textId="22AB1813" w:rsidR="001B4794" w:rsidRPr="001B4794" w:rsidRDefault="001B4794" w:rsidP="00CC109D">
            <w:pPr>
              <w:pStyle w:val="Body"/>
              <w:spacing w:after="0"/>
              <w:jc w:val="center"/>
              <w:rPr>
                <w:rFonts w:ascii="Arial" w:hAnsi="Arial" w:cs="Arial"/>
                <w:sz w:val="20"/>
                <w:szCs w:val="20"/>
              </w:rPr>
            </w:pPr>
          </w:p>
        </w:tc>
        <w:tc>
          <w:tcPr>
            <w:tcW w:w="5470" w:type="dxa"/>
            <w:vAlign w:val="center"/>
          </w:tcPr>
          <w:p w14:paraId="4827CE68" w14:textId="77777777" w:rsidR="00CC109D" w:rsidRPr="001B4794" w:rsidRDefault="00CC109D" w:rsidP="00CC109D">
            <w:pPr>
              <w:pStyle w:val="Body"/>
              <w:keepNext/>
              <w:spacing w:after="0"/>
              <w:jc w:val="center"/>
              <w:rPr>
                <w:rFonts w:ascii="Arial" w:hAnsi="Arial" w:cs="Arial"/>
                <w:sz w:val="20"/>
                <w:szCs w:val="20"/>
              </w:rPr>
            </w:pPr>
            <w:r w:rsidRPr="001B4794">
              <w:rPr>
                <w:rFonts w:ascii="Arial" w:hAnsi="Arial" w:cs="Arial"/>
                <w:noProof/>
              </w:rPr>
              <w:drawing>
                <wp:inline distT="0" distB="0" distL="0" distR="0" wp14:anchorId="3BAC981B" wp14:editId="76202593">
                  <wp:extent cx="3105068" cy="180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5068" cy="1800000"/>
                          </a:xfrm>
                          <a:prstGeom prst="rect">
                            <a:avLst/>
                          </a:prstGeom>
                          <a:noFill/>
                        </pic:spPr>
                      </pic:pic>
                    </a:graphicData>
                  </a:graphic>
                </wp:inline>
              </w:drawing>
            </w:r>
          </w:p>
          <w:p w14:paraId="534066CD" w14:textId="77777777" w:rsidR="001B4794" w:rsidRPr="001B4794" w:rsidRDefault="001B4794" w:rsidP="00CC109D">
            <w:pPr>
              <w:pStyle w:val="Body"/>
              <w:keepNext/>
              <w:spacing w:after="0"/>
              <w:jc w:val="center"/>
              <w:rPr>
                <w:rFonts w:ascii="Arial" w:hAnsi="Arial" w:cs="Arial"/>
                <w:sz w:val="20"/>
                <w:szCs w:val="20"/>
              </w:rPr>
            </w:pPr>
            <w:r w:rsidRPr="001B4794">
              <w:rPr>
                <w:rFonts w:ascii="Arial" w:hAnsi="Arial" w:cs="Arial"/>
                <w:sz w:val="20"/>
                <w:szCs w:val="20"/>
              </w:rPr>
              <w:t>d)</w:t>
            </w:r>
          </w:p>
          <w:p w14:paraId="4F133586" w14:textId="407F4155" w:rsidR="001B4794" w:rsidRPr="001B4794" w:rsidRDefault="001B4794" w:rsidP="00CC109D">
            <w:pPr>
              <w:pStyle w:val="Body"/>
              <w:keepNext/>
              <w:spacing w:after="0"/>
              <w:jc w:val="center"/>
              <w:rPr>
                <w:rFonts w:ascii="Arial" w:hAnsi="Arial" w:cs="Arial"/>
                <w:sz w:val="20"/>
                <w:szCs w:val="20"/>
              </w:rPr>
            </w:pPr>
          </w:p>
        </w:tc>
      </w:tr>
    </w:tbl>
    <w:p w14:paraId="20FBA554" w14:textId="29B590DC" w:rsidR="00CC109D" w:rsidRPr="001B4794" w:rsidRDefault="00CC109D" w:rsidP="001B4794">
      <w:pPr>
        <w:pStyle w:val="Body"/>
        <w:spacing w:after="0"/>
        <w:jc w:val="center"/>
        <w:rPr>
          <w:rFonts w:ascii="Arial" w:hAnsi="Arial" w:cs="Arial"/>
          <w:lang w:val="es-MX"/>
        </w:rPr>
      </w:pPr>
      <w:r w:rsidRPr="001B4794">
        <w:rPr>
          <w:rFonts w:ascii="Arial" w:hAnsi="Arial" w:cs="Arial"/>
          <w:lang w:val="es-MX"/>
        </w:rPr>
        <w:t xml:space="preserve">Figure  </w:t>
      </w:r>
      <w:r w:rsidRPr="001B4794">
        <w:rPr>
          <w:rFonts w:ascii="Arial" w:hAnsi="Arial" w:cs="Arial"/>
          <w:lang w:val="es-MX"/>
        </w:rPr>
        <w:fldChar w:fldCharType="begin"/>
      </w:r>
      <w:r w:rsidRPr="001B4794">
        <w:rPr>
          <w:rFonts w:ascii="Arial" w:hAnsi="Arial" w:cs="Arial"/>
          <w:lang w:val="es-MX"/>
        </w:rPr>
        <w:instrText xml:space="preserve"> SEQ Figura_ \* ARABIC </w:instrText>
      </w:r>
      <w:r w:rsidRPr="001B4794">
        <w:rPr>
          <w:rFonts w:ascii="Arial" w:hAnsi="Arial" w:cs="Arial"/>
          <w:lang w:val="es-MX"/>
        </w:rPr>
        <w:fldChar w:fldCharType="separate"/>
      </w:r>
      <w:r w:rsidR="0080407B">
        <w:rPr>
          <w:rFonts w:ascii="Arial" w:hAnsi="Arial" w:cs="Arial"/>
          <w:noProof/>
          <w:lang w:val="es-MX"/>
        </w:rPr>
        <w:t>3</w:t>
      </w:r>
      <w:r w:rsidRPr="001B4794">
        <w:rPr>
          <w:rFonts w:ascii="Arial" w:hAnsi="Arial" w:cs="Arial"/>
          <w:lang w:val="es-MX"/>
        </w:rPr>
        <w:fldChar w:fldCharType="end"/>
      </w:r>
      <w:r w:rsidRPr="001B4794">
        <w:rPr>
          <w:rFonts w:ascii="Arial" w:hAnsi="Arial" w:cs="Arial"/>
          <w:lang w:val="es-MX"/>
        </w:rPr>
        <w:t xml:space="preserve"> </w:t>
      </w:r>
      <w:proofErr w:type="spellStart"/>
      <w:r w:rsidRPr="001B4794">
        <w:rPr>
          <w:rFonts w:ascii="Arial" w:hAnsi="Arial" w:cs="Arial"/>
          <w:lang w:val="es-MX"/>
        </w:rPr>
        <w:t>Residue</w:t>
      </w:r>
      <w:proofErr w:type="spellEnd"/>
      <w:r w:rsidRPr="001B4794">
        <w:rPr>
          <w:rFonts w:ascii="Arial" w:hAnsi="Arial" w:cs="Arial"/>
          <w:lang w:val="es-MX"/>
        </w:rPr>
        <w:t xml:space="preserve"> </w:t>
      </w:r>
      <w:proofErr w:type="spellStart"/>
      <w:r w:rsidRPr="001B4794">
        <w:rPr>
          <w:rFonts w:ascii="Arial" w:hAnsi="Arial" w:cs="Arial"/>
          <w:lang w:val="es-MX"/>
        </w:rPr>
        <w:t>analysis</w:t>
      </w:r>
      <w:proofErr w:type="spellEnd"/>
      <w:r w:rsidRPr="001B4794">
        <w:rPr>
          <w:rFonts w:ascii="Arial" w:hAnsi="Arial" w:cs="Arial"/>
          <w:lang w:val="es-MX"/>
        </w:rPr>
        <w:t xml:space="preserve"> </w:t>
      </w:r>
      <w:proofErr w:type="spellStart"/>
      <w:r w:rsidRPr="001B4794">
        <w:rPr>
          <w:rFonts w:ascii="Arial" w:hAnsi="Arial" w:cs="Arial"/>
          <w:lang w:val="es-MX"/>
        </w:rPr>
        <w:t>for</w:t>
      </w:r>
      <w:proofErr w:type="spellEnd"/>
      <w:r w:rsidRPr="001B4794">
        <w:rPr>
          <w:rFonts w:ascii="Arial" w:hAnsi="Arial" w:cs="Arial"/>
          <w:lang w:val="es-MX"/>
        </w:rPr>
        <w:t xml:space="preserve"> </w:t>
      </w:r>
      <w:proofErr w:type="spellStart"/>
      <w:r w:rsidRPr="001B4794">
        <w:rPr>
          <w:rFonts w:ascii="Arial" w:hAnsi="Arial" w:cs="Arial"/>
          <w:lang w:val="es-MX"/>
        </w:rPr>
        <w:t>the</w:t>
      </w:r>
      <w:proofErr w:type="spellEnd"/>
      <w:r w:rsidRPr="001B4794">
        <w:rPr>
          <w:rFonts w:ascii="Arial" w:hAnsi="Arial" w:cs="Arial"/>
          <w:lang w:val="es-MX"/>
        </w:rPr>
        <w:t xml:space="preserve"> </w:t>
      </w:r>
      <w:r w:rsidR="001B4794">
        <w:rPr>
          <w:rFonts w:ascii="Arial" w:hAnsi="Arial" w:cs="Arial"/>
          <w:lang w:val="es-MX"/>
        </w:rPr>
        <w:t xml:space="preserve">a) </w:t>
      </w:r>
      <w:r w:rsidRPr="001B4794">
        <w:rPr>
          <w:rFonts w:ascii="Arial" w:hAnsi="Arial" w:cs="Arial"/>
          <w:lang w:val="es-MX"/>
        </w:rPr>
        <w:t>Jalisco/Colima-Quer</w:t>
      </w:r>
      <w:r w:rsidR="00CE5DA8">
        <w:rPr>
          <w:rFonts w:ascii="Arial" w:hAnsi="Arial" w:cs="Arial"/>
          <w:lang w:val="es-MX"/>
        </w:rPr>
        <w:t>é</w:t>
      </w:r>
      <w:r w:rsidRPr="001B4794">
        <w:rPr>
          <w:rFonts w:ascii="Arial" w:hAnsi="Arial" w:cs="Arial"/>
          <w:lang w:val="es-MX"/>
        </w:rPr>
        <w:t xml:space="preserve">taro </w:t>
      </w:r>
      <w:proofErr w:type="spellStart"/>
      <w:r w:rsidRPr="001B4794">
        <w:rPr>
          <w:rFonts w:ascii="Arial" w:hAnsi="Arial" w:cs="Arial"/>
          <w:lang w:val="es-MX"/>
        </w:rPr>
        <w:t>trajectory</w:t>
      </w:r>
      <w:proofErr w:type="spellEnd"/>
      <w:r w:rsidR="001B4794">
        <w:rPr>
          <w:rFonts w:ascii="Arial" w:hAnsi="Arial" w:cs="Arial"/>
          <w:lang w:val="es-MX"/>
        </w:rPr>
        <w:t>; b) Michoac</w:t>
      </w:r>
      <w:r w:rsidR="00CE5DA8">
        <w:rPr>
          <w:rFonts w:ascii="Arial" w:hAnsi="Arial" w:cs="Arial"/>
          <w:lang w:val="es-MX"/>
        </w:rPr>
        <w:t>á</w:t>
      </w:r>
      <w:r w:rsidR="001B4794">
        <w:rPr>
          <w:rFonts w:ascii="Arial" w:hAnsi="Arial" w:cs="Arial"/>
          <w:lang w:val="es-MX"/>
        </w:rPr>
        <w:t>n-Quer</w:t>
      </w:r>
      <w:r w:rsidR="00CE5DA8">
        <w:rPr>
          <w:rFonts w:ascii="Arial" w:hAnsi="Arial" w:cs="Arial"/>
          <w:lang w:val="es-MX"/>
        </w:rPr>
        <w:t>é</w:t>
      </w:r>
      <w:r w:rsidR="001B4794">
        <w:rPr>
          <w:rFonts w:ascii="Arial" w:hAnsi="Arial" w:cs="Arial"/>
          <w:lang w:val="es-MX"/>
        </w:rPr>
        <w:t xml:space="preserve">taro </w:t>
      </w:r>
      <w:proofErr w:type="spellStart"/>
      <w:r w:rsidR="001B4794">
        <w:rPr>
          <w:rFonts w:ascii="Arial" w:hAnsi="Arial" w:cs="Arial"/>
          <w:lang w:val="es-MX"/>
        </w:rPr>
        <w:t>trajectory</w:t>
      </w:r>
      <w:proofErr w:type="spellEnd"/>
      <w:r w:rsidR="001B4794">
        <w:rPr>
          <w:rFonts w:ascii="Arial" w:hAnsi="Arial" w:cs="Arial"/>
          <w:lang w:val="es-MX"/>
        </w:rPr>
        <w:t>; c) Guerrero-Quer</w:t>
      </w:r>
      <w:r w:rsidR="00CE5DA8">
        <w:rPr>
          <w:rFonts w:ascii="Arial" w:hAnsi="Arial" w:cs="Arial"/>
          <w:lang w:val="es-MX"/>
        </w:rPr>
        <w:t>é</w:t>
      </w:r>
      <w:r w:rsidR="001B4794">
        <w:rPr>
          <w:rFonts w:ascii="Arial" w:hAnsi="Arial" w:cs="Arial"/>
          <w:lang w:val="es-MX"/>
        </w:rPr>
        <w:t xml:space="preserve">taro </w:t>
      </w:r>
      <w:proofErr w:type="spellStart"/>
      <w:r w:rsidR="001B4794">
        <w:rPr>
          <w:rFonts w:ascii="Arial" w:hAnsi="Arial" w:cs="Arial"/>
          <w:lang w:val="es-MX"/>
        </w:rPr>
        <w:t>trajectory</w:t>
      </w:r>
      <w:proofErr w:type="spellEnd"/>
      <w:r w:rsidR="001B4794">
        <w:rPr>
          <w:rFonts w:ascii="Arial" w:hAnsi="Arial" w:cs="Arial"/>
          <w:lang w:val="es-MX"/>
        </w:rPr>
        <w:t xml:space="preserve"> and d) Oaxaca-Quer</w:t>
      </w:r>
      <w:r w:rsidR="00CE5DA8">
        <w:rPr>
          <w:rFonts w:ascii="Arial" w:hAnsi="Arial" w:cs="Arial"/>
          <w:lang w:val="es-MX"/>
        </w:rPr>
        <w:t>é</w:t>
      </w:r>
      <w:r w:rsidR="001B4794">
        <w:rPr>
          <w:rFonts w:ascii="Arial" w:hAnsi="Arial" w:cs="Arial"/>
          <w:lang w:val="es-MX"/>
        </w:rPr>
        <w:t xml:space="preserve">taro </w:t>
      </w:r>
      <w:proofErr w:type="spellStart"/>
      <w:r w:rsidR="001B4794">
        <w:rPr>
          <w:rFonts w:ascii="Arial" w:hAnsi="Arial" w:cs="Arial"/>
          <w:lang w:val="es-MX"/>
        </w:rPr>
        <w:t>trajectory</w:t>
      </w:r>
      <w:proofErr w:type="spellEnd"/>
      <w:r w:rsidR="001B4794">
        <w:rPr>
          <w:rFonts w:ascii="Arial" w:hAnsi="Arial" w:cs="Arial"/>
          <w:lang w:val="es-MX"/>
        </w:rPr>
        <w:t xml:space="preserve">  </w:t>
      </w:r>
      <w:r w:rsidRPr="001B4794">
        <w:rPr>
          <w:rFonts w:ascii="Arial" w:hAnsi="Arial" w:cs="Arial"/>
          <w:lang w:val="es-MX"/>
        </w:rPr>
        <w:t xml:space="preserve"> </w:t>
      </w:r>
    </w:p>
    <w:p w14:paraId="41F8678D" w14:textId="5733733B" w:rsidR="00634365" w:rsidRPr="00205366" w:rsidRDefault="00634365" w:rsidP="00441B6F">
      <w:pPr>
        <w:pStyle w:val="Body"/>
        <w:spacing w:after="0"/>
        <w:rPr>
          <w:rFonts w:ascii="Arial" w:hAnsi="Arial" w:cs="Arial"/>
          <w:lang w:val="es-MX"/>
        </w:rPr>
      </w:pPr>
    </w:p>
    <w:p w14:paraId="6BD875CC" w14:textId="4C161C8F" w:rsidR="00FC4572" w:rsidRDefault="00FC4572" w:rsidP="00441B6F">
      <w:pPr>
        <w:pStyle w:val="Body"/>
        <w:spacing w:after="0"/>
        <w:rPr>
          <w:rFonts w:ascii="Arial" w:hAnsi="Arial" w:cs="Arial"/>
        </w:rPr>
      </w:pPr>
      <w:r w:rsidRPr="00FC4572">
        <w:rPr>
          <w:rFonts w:ascii="Arial" w:hAnsi="Arial" w:cs="Arial"/>
        </w:rPr>
        <w:t>The standard deviations obtained were 0.16 for Colima, 0.26 for Michoac</w:t>
      </w:r>
      <w:r w:rsidR="001B4794">
        <w:rPr>
          <w:rFonts w:ascii="Arial" w:hAnsi="Arial" w:cs="Arial"/>
        </w:rPr>
        <w:t>a</w:t>
      </w:r>
      <w:r w:rsidRPr="00FC4572">
        <w:rPr>
          <w:rFonts w:ascii="Arial" w:hAnsi="Arial" w:cs="Arial"/>
        </w:rPr>
        <w:t>n, 0.31 for Guerrero and 0.29 for Oaxaca, which correspond to under- or overestimation factors of 1.44, 1.81, 2.04 and 1.94, respectively.</w:t>
      </w:r>
    </w:p>
    <w:p w14:paraId="6A3173A6" w14:textId="49A525BE" w:rsidR="00FC4572" w:rsidRDefault="00FC4572" w:rsidP="00441B6F">
      <w:pPr>
        <w:pStyle w:val="Body"/>
        <w:spacing w:after="0"/>
        <w:rPr>
          <w:rFonts w:ascii="Arial" w:hAnsi="Arial" w:cs="Arial"/>
        </w:rPr>
      </w:pPr>
    </w:p>
    <w:p w14:paraId="08252395" w14:textId="52D01D58" w:rsidR="00FC4572" w:rsidRPr="00451C8D" w:rsidRDefault="00FC4572" w:rsidP="00FC4572">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891BE5">
        <w:rPr>
          <w:rFonts w:ascii="Arial" w:hAnsi="Arial" w:cs="Arial"/>
          <w:b/>
          <w:caps/>
          <w:sz w:val="22"/>
        </w:rPr>
        <w:t>3</w:t>
      </w:r>
      <w:r w:rsidRPr="00C30A0F">
        <w:rPr>
          <w:rFonts w:ascii="Arial" w:hAnsi="Arial" w:cs="Arial"/>
          <w:b/>
          <w:caps/>
          <w:sz w:val="22"/>
        </w:rPr>
        <w:t xml:space="preserve"> </w:t>
      </w:r>
      <w:r>
        <w:rPr>
          <w:rFonts w:ascii="Arial" w:hAnsi="Arial" w:cs="Arial"/>
          <w:b/>
          <w:caps/>
          <w:sz w:val="22"/>
        </w:rPr>
        <w:t>R</w:t>
      </w:r>
      <w:r>
        <w:rPr>
          <w:rFonts w:ascii="Arial" w:hAnsi="Arial" w:cs="Arial"/>
          <w:b/>
          <w:sz w:val="22"/>
        </w:rPr>
        <w:t xml:space="preserve">eview with other models </w:t>
      </w:r>
    </w:p>
    <w:p w14:paraId="5FA5B600" w14:textId="77777777" w:rsidR="00FC4572" w:rsidRDefault="00FC4572" w:rsidP="00441B6F">
      <w:pPr>
        <w:pStyle w:val="Body"/>
        <w:spacing w:after="0"/>
        <w:rPr>
          <w:rFonts w:ascii="Arial" w:hAnsi="Arial" w:cs="Arial"/>
        </w:rPr>
      </w:pPr>
    </w:p>
    <w:p w14:paraId="68ACDD39" w14:textId="4372CB65" w:rsidR="00FC4572" w:rsidRDefault="00FC4572" w:rsidP="00441B6F">
      <w:pPr>
        <w:pStyle w:val="Body"/>
        <w:spacing w:after="0"/>
        <w:rPr>
          <w:rFonts w:ascii="Arial" w:hAnsi="Arial" w:cs="Arial"/>
        </w:rPr>
      </w:pPr>
      <w:r w:rsidRPr="00FC4572">
        <w:rPr>
          <w:rFonts w:ascii="Arial" w:hAnsi="Arial" w:cs="Arial"/>
        </w:rPr>
        <w:t xml:space="preserve">The attenuation relationships obtained in this work were </w:t>
      </w:r>
      <w:r w:rsidR="001B4794">
        <w:rPr>
          <w:rFonts w:ascii="Arial" w:hAnsi="Arial" w:cs="Arial"/>
        </w:rPr>
        <w:t>compared</w:t>
      </w:r>
      <w:r w:rsidRPr="00FC4572">
        <w:rPr>
          <w:rFonts w:ascii="Arial" w:hAnsi="Arial" w:cs="Arial"/>
        </w:rPr>
        <w:t xml:space="preserve"> with the following models: Ordaz (1989), García (2006) and Clemente et al., (2012), presented in equations 23, 24 and 25, </w:t>
      </w:r>
      <w:r w:rsidR="001B4794">
        <w:rPr>
          <w:rFonts w:ascii="Arial" w:hAnsi="Arial" w:cs="Arial"/>
        </w:rPr>
        <w:t>using additional</w:t>
      </w:r>
      <w:r w:rsidRPr="00FC4572">
        <w:rPr>
          <w:rFonts w:ascii="Arial" w:hAnsi="Arial" w:cs="Arial"/>
        </w:rPr>
        <w:t xml:space="preserve"> seismic events.</w:t>
      </w:r>
    </w:p>
    <w:p w14:paraId="324DC5C3" w14:textId="1853BA03" w:rsidR="00FC4572" w:rsidRDefault="00FC4572" w:rsidP="00441B6F">
      <w:pPr>
        <w:pStyle w:val="Body"/>
        <w:spacing w:after="0"/>
        <w:rPr>
          <w:rFonts w:ascii="Arial" w:hAnsi="Arial" w:cs="Arial"/>
        </w:rPr>
      </w:pPr>
    </w:p>
    <w:p w14:paraId="5F13C633" w14:textId="39371E1F" w:rsidR="00FC4572" w:rsidRDefault="00DA6B15" w:rsidP="00441B6F">
      <w:pPr>
        <w:pStyle w:val="Body"/>
        <w:spacing w:after="0"/>
        <w:rPr>
          <w:rFonts w:ascii="Arial" w:hAnsi="Arial" w:cs="Arial"/>
        </w:rPr>
      </w:pPr>
      <m:oMath>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ctrlPr>
                  <w:rPr>
                    <w:rFonts w:ascii="Cambria Math" w:hAnsi="Cambria Math" w:cs="Arial"/>
                  </w:rPr>
                </m:ctrlPr>
              </m:e>
              <m:sub>
                <m:r>
                  <w:rPr>
                    <w:rFonts w:ascii="Cambria Math" w:hAnsi="Cambria Math" w:cs="Arial"/>
                  </w:rPr>
                  <m:t>10</m:t>
                </m:r>
                <m:ctrlPr>
                  <w:rPr>
                    <w:rFonts w:ascii="Cambria Math" w:hAnsi="Cambria Math" w:cs="Arial"/>
                  </w:rPr>
                </m:ctrlPr>
              </m:sub>
            </m:sSub>
          </m:fName>
          <m:e>
            <m:r>
              <w:rPr>
                <w:rFonts w:ascii="Cambria Math" w:hAnsi="Cambria Math" w:cs="Arial"/>
              </w:rPr>
              <m:t>PGA</m:t>
            </m:r>
          </m:e>
        </m:func>
        <m:r>
          <w:rPr>
            <w:rFonts w:ascii="Cambria Math" w:hAnsi="Cambria Math" w:cs="Arial"/>
          </w:rPr>
          <m:t>=1.76+0.300</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rPr>
          <m:t>-</m:t>
        </m:r>
        <m:r>
          <w:rPr>
            <w:rFonts w:ascii="Cambria Math" w:hAnsi="Cambria Math" w:cs="Arial"/>
          </w:rPr>
          <m:t>logR</m:t>
        </m:r>
        <m:r>
          <w:rPr>
            <w:rFonts w:ascii="Cambria Math" w:hAnsi="Cambria Math" w:cs="Arial"/>
          </w:rPr>
          <m:t>-</m:t>
        </m:r>
        <m:r>
          <w:rPr>
            <w:rFonts w:ascii="Cambria Math" w:hAnsi="Cambria Math" w:cs="Arial"/>
          </w:rPr>
          <m:t>0.0031</m:t>
        </m:r>
        <m:r>
          <w:rPr>
            <w:rFonts w:ascii="Cambria Math" w:hAnsi="Cambria Math" w:cs="Arial"/>
          </w:rPr>
          <m:t>R</m:t>
        </m:r>
      </m:oMath>
      <w:r w:rsidR="00FC4572">
        <w:rPr>
          <w:rFonts w:ascii="Arial" w:hAnsi="Arial" w:cs="Arial"/>
        </w:rPr>
        <w:t xml:space="preserve">                                      </w:t>
      </w:r>
      <w:r w:rsidR="001B4794">
        <w:rPr>
          <w:rFonts w:ascii="Arial" w:hAnsi="Arial" w:cs="Arial"/>
        </w:rPr>
        <w:t xml:space="preserve">                                              </w:t>
      </w:r>
      <w:r w:rsidR="00FC4572">
        <w:rPr>
          <w:rFonts w:ascii="Arial" w:hAnsi="Arial" w:cs="Arial"/>
        </w:rPr>
        <w:t xml:space="preserve">                             (23)</w:t>
      </w:r>
    </w:p>
    <w:p w14:paraId="56A6E171" w14:textId="095C8441" w:rsidR="00FC4572" w:rsidRDefault="00FC4572" w:rsidP="00441B6F">
      <w:pPr>
        <w:pStyle w:val="Body"/>
        <w:spacing w:after="0"/>
        <w:rPr>
          <w:rFonts w:ascii="Arial" w:hAnsi="Arial" w:cs="Arial"/>
        </w:rPr>
      </w:pPr>
    </w:p>
    <w:p w14:paraId="6E870855" w14:textId="448A4DC9" w:rsidR="00FC4572" w:rsidRDefault="001B4794" w:rsidP="00441B6F">
      <w:pPr>
        <w:pStyle w:val="Body"/>
        <w:spacing w:after="0"/>
        <w:rPr>
          <w:rFonts w:ascii="Arial" w:hAnsi="Arial" w:cs="Arial"/>
        </w:rPr>
      </w:pPr>
      <w:r>
        <w:rPr>
          <w:rFonts w:ascii="Arial" w:hAnsi="Arial" w:cs="Arial"/>
        </w:rPr>
        <w:t>w</w:t>
      </w:r>
      <w:r w:rsidR="00FC4572">
        <w:rPr>
          <w:rFonts w:ascii="Arial" w:hAnsi="Arial" w:cs="Arial"/>
        </w:rPr>
        <w:t xml:space="preserve">here </w:t>
      </w:r>
      <w:r w:rsidR="00FC4572" w:rsidRPr="001B4794">
        <w:rPr>
          <w:rFonts w:ascii="Arial" w:hAnsi="Arial" w:cs="Arial"/>
          <w:i/>
          <w:iCs/>
        </w:rPr>
        <w:t>log</w:t>
      </w:r>
      <w:r w:rsidR="00FC4572" w:rsidRPr="001B4794">
        <w:rPr>
          <w:rFonts w:ascii="Arial" w:hAnsi="Arial" w:cs="Arial"/>
          <w:i/>
          <w:iCs/>
          <w:vertAlign w:val="subscript"/>
        </w:rPr>
        <w:t>10</w:t>
      </w:r>
      <w:r w:rsidR="00FC4572" w:rsidRPr="001B4794">
        <w:rPr>
          <w:rFonts w:ascii="Arial" w:hAnsi="Arial" w:cs="Arial"/>
          <w:i/>
          <w:iCs/>
        </w:rPr>
        <w:t>PG</w:t>
      </w:r>
      <w:r w:rsidR="00FC4572">
        <w:rPr>
          <w:rFonts w:ascii="Arial" w:hAnsi="Arial" w:cs="Arial"/>
        </w:rPr>
        <w:t xml:space="preserve">A is the maximum </w:t>
      </w:r>
      <w:r>
        <w:rPr>
          <w:rFonts w:ascii="Arial" w:hAnsi="Arial" w:cs="Arial"/>
        </w:rPr>
        <w:t xml:space="preserve">ground </w:t>
      </w:r>
      <w:r w:rsidR="00FC4572">
        <w:rPr>
          <w:rFonts w:ascii="Arial" w:hAnsi="Arial" w:cs="Arial"/>
        </w:rPr>
        <w:t>acceleration (cm/s</w:t>
      </w:r>
      <w:r w:rsidR="00FC4572" w:rsidRPr="001B4794">
        <w:rPr>
          <w:rFonts w:ascii="Arial" w:hAnsi="Arial" w:cs="Arial"/>
          <w:vertAlign w:val="superscript"/>
        </w:rPr>
        <w:t>2</w:t>
      </w:r>
      <w:r w:rsidR="00FC4572">
        <w:rPr>
          <w:rFonts w:ascii="Arial" w:hAnsi="Arial" w:cs="Arial"/>
        </w:rPr>
        <w:t xml:space="preserve">); </w:t>
      </w:r>
      <w:r w:rsidR="00FC4572" w:rsidRPr="00DC49B5">
        <w:rPr>
          <w:rFonts w:ascii="Arial" w:hAnsi="Arial" w:cs="Arial"/>
          <w:i/>
          <w:iCs/>
        </w:rPr>
        <w:t>M</w:t>
      </w:r>
      <w:r w:rsidR="00FC4572" w:rsidRPr="00DC49B5">
        <w:rPr>
          <w:rFonts w:ascii="Arial" w:hAnsi="Arial" w:cs="Arial"/>
          <w:i/>
          <w:iCs/>
          <w:vertAlign w:val="subscript"/>
        </w:rPr>
        <w:t>w</w:t>
      </w:r>
      <w:r w:rsidR="00FC4572">
        <w:rPr>
          <w:rFonts w:ascii="Arial" w:hAnsi="Arial" w:cs="Arial"/>
        </w:rPr>
        <w:t xml:space="preserve"> is the </w:t>
      </w:r>
      <w:r w:rsidR="00E765AE">
        <w:rPr>
          <w:rFonts w:ascii="Arial" w:hAnsi="Arial" w:cs="Arial"/>
        </w:rPr>
        <w:t xml:space="preserve">seismic moment </w:t>
      </w:r>
      <w:r w:rsidR="00FC4572">
        <w:rPr>
          <w:rFonts w:ascii="Arial" w:hAnsi="Arial" w:cs="Arial"/>
        </w:rPr>
        <w:t>magnitude</w:t>
      </w:r>
      <w:r w:rsidR="00E765AE">
        <w:rPr>
          <w:rFonts w:ascii="Arial" w:hAnsi="Arial" w:cs="Arial"/>
        </w:rPr>
        <w:t xml:space="preserve"> </w:t>
      </w:r>
      <w:r w:rsidR="00FC4572">
        <w:rPr>
          <w:rFonts w:ascii="Arial" w:hAnsi="Arial" w:cs="Arial"/>
        </w:rPr>
        <w:t xml:space="preserve">and </w:t>
      </w:r>
      <w:r w:rsidR="00FC4572" w:rsidRPr="00DC49B5">
        <w:rPr>
          <w:rFonts w:ascii="Arial" w:hAnsi="Arial" w:cs="Arial"/>
          <w:i/>
          <w:iCs/>
        </w:rPr>
        <w:t>R</w:t>
      </w:r>
      <w:r w:rsidR="00FC4572">
        <w:rPr>
          <w:rFonts w:ascii="Arial" w:hAnsi="Arial" w:cs="Arial"/>
        </w:rPr>
        <w:t xml:space="preserve"> is the </w:t>
      </w:r>
      <w:proofErr w:type="spellStart"/>
      <w:r w:rsidR="00FC4572">
        <w:rPr>
          <w:rFonts w:ascii="Arial" w:hAnsi="Arial" w:cs="Arial"/>
        </w:rPr>
        <w:t>hypocentral</w:t>
      </w:r>
      <w:proofErr w:type="spellEnd"/>
      <w:r w:rsidR="00FC4572">
        <w:rPr>
          <w:rFonts w:ascii="Arial" w:hAnsi="Arial" w:cs="Arial"/>
        </w:rPr>
        <w:t xml:space="preserve"> distance. </w:t>
      </w:r>
    </w:p>
    <w:p w14:paraId="51FD77AB" w14:textId="2BCA53D5" w:rsidR="00FC4572" w:rsidRDefault="00DA6B15" w:rsidP="00441B6F">
      <w:pPr>
        <w:pStyle w:val="Body"/>
        <w:spacing w:after="0"/>
        <w:rPr>
          <w:rFonts w:ascii="Arial" w:hAnsi="Arial" w:cs="Arial"/>
        </w:rPr>
      </w:pPr>
      <m:oMath>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ctrlPr>
                  <w:rPr>
                    <w:rFonts w:ascii="Cambria Math" w:hAnsi="Cambria Math" w:cs="Arial"/>
                  </w:rPr>
                </m:ctrlPr>
              </m:e>
              <m:sub>
                <m:r>
                  <w:rPr>
                    <w:rFonts w:ascii="Cambria Math" w:hAnsi="Cambria Math" w:cs="Arial"/>
                  </w:rPr>
                  <m:t>10</m:t>
                </m:r>
                <m:ctrlPr>
                  <w:rPr>
                    <w:rFonts w:ascii="Cambria Math" w:hAnsi="Cambria Math" w:cs="Arial"/>
                  </w:rPr>
                </m:ctrlPr>
              </m:sub>
            </m:sSub>
          </m:fName>
          <m:e>
            <m:r>
              <w:rPr>
                <w:rFonts w:ascii="Cambria Math" w:hAnsi="Cambria Math" w:cs="Arial"/>
              </w:rPr>
              <m:t>PGA</m:t>
            </m:r>
          </m:e>
        </m:func>
        <m:r>
          <w:rPr>
            <w:rFonts w:ascii="Cambria Math" w:hAnsi="Cambria Math" w:cs="Arial"/>
          </w:rPr>
          <m:t>=2.5+0.12</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rPr>
          <m:t>-</m:t>
        </m:r>
        <m:r>
          <w:rPr>
            <w:rFonts w:ascii="Cambria Math" w:hAnsi="Cambria Math" w:cs="Arial"/>
          </w:rPr>
          <m:t>0.0037</m:t>
        </m:r>
        <m:r>
          <w:rPr>
            <w:rFonts w:ascii="Cambria Math" w:hAnsi="Cambria Math" w:cs="Arial"/>
          </w:rPr>
          <m:t>R</m:t>
        </m:r>
        <m:r>
          <w:rPr>
            <w:rFonts w:ascii="Cambria Math" w:hAnsi="Cambria Math" w:cs="Arial"/>
          </w:rPr>
          <m:t>-</m:t>
        </m:r>
        <m:d>
          <m:dPr>
            <m:ctrlPr>
              <w:rPr>
                <w:rFonts w:ascii="Cambria Math" w:hAnsi="Cambria Math" w:cs="Arial"/>
                <w:i/>
              </w:rPr>
            </m:ctrlPr>
          </m:dPr>
          <m:e>
            <m:r>
              <w:rPr>
                <w:rFonts w:ascii="Cambria Math" w:hAnsi="Cambria Math" w:cs="Arial"/>
              </w:rPr>
              <m:t>1.82-0.16</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e>
        </m:d>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i/>
                  </w:rPr>
                </m:ctrlPr>
              </m:dPr>
              <m:e>
                <m:r>
                  <w:rPr>
                    <w:rFonts w:ascii="Cambria Math" w:hAnsi="Cambria Math" w:cs="Arial"/>
                  </w:rPr>
                  <m:t>R</m:t>
                </m:r>
                <m:r>
                  <w:rPr>
                    <w:rFonts w:ascii="Cambria Math" w:hAnsi="Cambria Math" w:cs="Arial"/>
                  </w:rPr>
                  <m:t>+0.0075*</m:t>
                </m:r>
                <m:sSup>
                  <m:sSupPr>
                    <m:ctrlPr>
                      <w:rPr>
                        <w:rFonts w:ascii="Cambria Math" w:hAnsi="Cambria Math" w:cs="Arial"/>
                        <w:i/>
                      </w:rPr>
                    </m:ctrlPr>
                  </m:sSupPr>
                  <m:e>
                    <m:r>
                      <w:rPr>
                        <w:rFonts w:ascii="Cambria Math" w:hAnsi="Cambria Math" w:cs="Arial"/>
                      </w:rPr>
                      <m:t>10</m:t>
                    </m:r>
                  </m:e>
                  <m:sup>
                    <m:r>
                      <w:rPr>
                        <w:rFonts w:ascii="Cambria Math" w:hAnsi="Cambria Math" w:cs="Arial"/>
                      </w:rPr>
                      <m:t>0.474</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sup>
                </m:sSup>
              </m:e>
            </m:d>
          </m:e>
        </m:func>
      </m:oMath>
      <w:r w:rsidR="00FC4572">
        <w:rPr>
          <w:rFonts w:ascii="Arial" w:hAnsi="Arial" w:cs="Arial"/>
        </w:rPr>
        <w:t xml:space="preserve">     </w:t>
      </w:r>
      <w:r w:rsidR="00E765AE">
        <w:rPr>
          <w:rFonts w:ascii="Arial" w:hAnsi="Arial" w:cs="Arial"/>
        </w:rPr>
        <w:t xml:space="preserve">                                               </w:t>
      </w:r>
      <w:r w:rsidR="00FC4572">
        <w:rPr>
          <w:rFonts w:ascii="Arial" w:hAnsi="Arial" w:cs="Arial"/>
        </w:rPr>
        <w:t xml:space="preserve">    (24)</w:t>
      </w:r>
    </w:p>
    <w:p w14:paraId="47E352B9" w14:textId="3B84D4C3" w:rsidR="00FC4572" w:rsidRDefault="00FC4572" w:rsidP="00441B6F">
      <w:pPr>
        <w:pStyle w:val="Body"/>
        <w:spacing w:after="0"/>
        <w:rPr>
          <w:rFonts w:ascii="Arial" w:hAnsi="Arial" w:cs="Arial"/>
        </w:rPr>
      </w:pPr>
      <m:oMathPara>
        <m:oMath>
          <m:r>
            <w:rPr>
              <w:rFonts w:ascii="Cambria Math" w:hAnsi="Cambria Math" w:cs="Arial"/>
            </w:rPr>
            <w:lastRenderedPageBreak/>
            <m:t>-0.003H</m:t>
          </m:r>
        </m:oMath>
      </m:oMathPara>
    </w:p>
    <w:p w14:paraId="3692E3C9" w14:textId="77777777" w:rsidR="00E765AE" w:rsidRDefault="00E765AE" w:rsidP="00441B6F">
      <w:pPr>
        <w:pStyle w:val="Body"/>
        <w:spacing w:after="0"/>
        <w:rPr>
          <w:rFonts w:ascii="Arial" w:hAnsi="Arial" w:cs="Arial"/>
        </w:rPr>
      </w:pPr>
    </w:p>
    <w:p w14:paraId="1DD6F292" w14:textId="0433F025" w:rsidR="0021457B" w:rsidRDefault="00E765AE" w:rsidP="00441B6F">
      <w:pPr>
        <w:pStyle w:val="Body"/>
        <w:spacing w:after="0"/>
        <w:rPr>
          <w:rFonts w:ascii="Arial" w:hAnsi="Arial" w:cs="Arial"/>
        </w:rPr>
      </w:pPr>
      <w:r>
        <w:rPr>
          <w:rFonts w:ascii="Arial" w:hAnsi="Arial" w:cs="Arial"/>
        </w:rPr>
        <w:t>w</w:t>
      </w:r>
      <w:r w:rsidR="00FC4572">
        <w:rPr>
          <w:rFonts w:ascii="Arial" w:hAnsi="Arial" w:cs="Arial"/>
        </w:rPr>
        <w:t xml:space="preserve">here </w:t>
      </w:r>
      <w:r w:rsidR="00FC4572" w:rsidRPr="00E765AE">
        <w:rPr>
          <w:rFonts w:ascii="Arial" w:hAnsi="Arial" w:cs="Arial"/>
          <w:i/>
          <w:iCs/>
        </w:rPr>
        <w:t>log</w:t>
      </w:r>
      <w:r w:rsidR="00FC4572" w:rsidRPr="00E765AE">
        <w:rPr>
          <w:rFonts w:ascii="Arial" w:hAnsi="Arial" w:cs="Arial"/>
          <w:i/>
          <w:iCs/>
          <w:vertAlign w:val="subscript"/>
        </w:rPr>
        <w:t>10</w:t>
      </w:r>
      <w:r w:rsidR="00FC4572" w:rsidRPr="00E765AE">
        <w:rPr>
          <w:rFonts w:ascii="Arial" w:hAnsi="Arial" w:cs="Arial"/>
          <w:i/>
          <w:iCs/>
        </w:rPr>
        <w:t>PGA</w:t>
      </w:r>
      <w:r w:rsidR="00FC4572">
        <w:rPr>
          <w:rFonts w:ascii="Arial" w:hAnsi="Arial" w:cs="Arial"/>
        </w:rPr>
        <w:t xml:space="preserve"> is the maximum </w:t>
      </w:r>
      <w:r>
        <w:rPr>
          <w:rFonts w:ascii="Arial" w:hAnsi="Arial" w:cs="Arial"/>
        </w:rPr>
        <w:t xml:space="preserve">ground </w:t>
      </w:r>
      <w:r w:rsidR="00FC4572">
        <w:rPr>
          <w:rFonts w:ascii="Arial" w:hAnsi="Arial" w:cs="Arial"/>
        </w:rPr>
        <w:t>acceleration (cm/s</w:t>
      </w:r>
      <w:r w:rsidR="00FC4572" w:rsidRPr="00E765AE">
        <w:rPr>
          <w:rFonts w:ascii="Arial" w:hAnsi="Arial" w:cs="Arial"/>
          <w:vertAlign w:val="superscript"/>
        </w:rPr>
        <w:t>2</w:t>
      </w:r>
      <w:r w:rsidR="00FC4572">
        <w:rPr>
          <w:rFonts w:ascii="Arial" w:hAnsi="Arial" w:cs="Arial"/>
        </w:rPr>
        <w:t>)</w:t>
      </w:r>
      <w:r w:rsidR="0021457B">
        <w:rPr>
          <w:rFonts w:ascii="Arial" w:hAnsi="Arial" w:cs="Arial"/>
        </w:rPr>
        <w:t xml:space="preserve">; </w:t>
      </w:r>
      <w:r w:rsidR="0021457B" w:rsidRPr="00DC49B5">
        <w:rPr>
          <w:rFonts w:ascii="Arial" w:hAnsi="Arial" w:cs="Arial"/>
          <w:i/>
          <w:iCs/>
        </w:rPr>
        <w:t>M</w:t>
      </w:r>
      <w:r w:rsidR="0021457B" w:rsidRPr="00DC49B5">
        <w:rPr>
          <w:rFonts w:ascii="Arial" w:hAnsi="Arial" w:cs="Arial"/>
          <w:i/>
          <w:iCs/>
          <w:vertAlign w:val="subscript"/>
        </w:rPr>
        <w:t>w</w:t>
      </w:r>
      <w:r w:rsidR="0021457B">
        <w:rPr>
          <w:rFonts w:ascii="Arial" w:hAnsi="Arial" w:cs="Arial"/>
        </w:rPr>
        <w:t xml:space="preserve"> is the seismic moment magnitude, </w:t>
      </w:r>
      <w:r w:rsidR="0021457B" w:rsidRPr="00DC49B5">
        <w:rPr>
          <w:rFonts w:ascii="Arial" w:hAnsi="Arial" w:cs="Arial"/>
          <w:i/>
          <w:iCs/>
        </w:rPr>
        <w:t>R</w:t>
      </w:r>
      <w:r w:rsidR="0021457B">
        <w:rPr>
          <w:rFonts w:ascii="Arial" w:hAnsi="Arial" w:cs="Arial"/>
        </w:rPr>
        <w:t xml:space="preserve"> is the distance and </w:t>
      </w:r>
      <w:r w:rsidR="0021457B" w:rsidRPr="00DC49B5">
        <w:rPr>
          <w:rFonts w:ascii="Arial" w:hAnsi="Arial" w:cs="Arial"/>
          <w:i/>
          <w:iCs/>
        </w:rPr>
        <w:t>H</w:t>
      </w:r>
      <w:r w:rsidR="0021457B">
        <w:rPr>
          <w:rFonts w:ascii="Arial" w:hAnsi="Arial" w:cs="Arial"/>
        </w:rPr>
        <w:t xml:space="preserve"> is the depth. </w:t>
      </w:r>
    </w:p>
    <w:p w14:paraId="0FC8F9FA" w14:textId="37EAADAD" w:rsidR="0021457B" w:rsidRPr="00DA65EF" w:rsidRDefault="00DA6B15" w:rsidP="00441B6F">
      <w:pPr>
        <w:pStyle w:val="Body"/>
        <w:spacing w:after="0"/>
        <w:rPr>
          <w:rFonts w:ascii="Arial" w:hAnsi="Arial" w:cs="Arial"/>
        </w:rPr>
      </w:pPr>
      <m:oMath>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ctrlPr>
                  <w:rPr>
                    <w:rFonts w:ascii="Cambria Math" w:hAnsi="Cambria Math" w:cs="Arial"/>
                  </w:rPr>
                </m:ctrlPr>
              </m:e>
              <m:sub>
                <m:r>
                  <w:rPr>
                    <w:rFonts w:ascii="Cambria Math" w:hAnsi="Cambria Math" w:cs="Arial"/>
                  </w:rPr>
                  <m:t>10</m:t>
                </m:r>
                <m:ctrlPr>
                  <w:rPr>
                    <w:rFonts w:ascii="Cambria Math" w:hAnsi="Cambria Math" w:cs="Arial"/>
                  </w:rPr>
                </m:ctrlPr>
              </m:sub>
            </m:sSub>
          </m:fName>
          <m:e>
            <m:r>
              <w:rPr>
                <w:rFonts w:ascii="Cambria Math" w:hAnsi="Cambria Math" w:cs="Arial"/>
              </w:rPr>
              <m:t>PGA</m:t>
            </m:r>
            <m:r>
              <w:rPr>
                <w:rFonts w:ascii="Cambria Math" w:hAnsi="Cambria Math" w:cs="Arial"/>
              </w:rPr>
              <m:t>=</m:t>
            </m:r>
            <m:d>
              <m:dPr>
                <m:ctrlPr>
                  <w:rPr>
                    <w:rFonts w:ascii="Cambria Math" w:hAnsi="Cambria Math" w:cs="Arial"/>
                    <w:i/>
                  </w:rPr>
                </m:ctrlPr>
              </m:dPr>
              <m:e>
                <m:r>
                  <w:rPr>
                    <w:rFonts w:ascii="Cambria Math" w:hAnsi="Cambria Math" w:cs="Arial"/>
                  </w:rPr>
                  <m:t>-0.25+0.325</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rPr>
                  <m:t>-</m:t>
                </m:r>
                <m:r>
                  <w:rPr>
                    <w:rFonts w:ascii="Cambria Math" w:hAnsi="Cambria Math" w:cs="Arial"/>
                  </w:rPr>
                  <m:t>0.00608</m:t>
                </m:r>
                <m:r>
                  <w:rPr>
                    <w:rFonts w:ascii="Cambria Math" w:hAnsi="Cambria Math" w:cs="Arial"/>
                  </w:rPr>
                  <m:t>H</m:t>
                </m:r>
              </m:e>
            </m:d>
            <m:r>
              <w:rPr>
                <w:rFonts w:ascii="Cambria Math" w:hAnsi="Cambria Math" w:cs="Arial"/>
              </w:rPr>
              <m:t>+</m:t>
            </m:r>
            <m:d>
              <m:dPr>
                <m:ctrlPr>
                  <w:rPr>
                    <w:rFonts w:ascii="Cambria Math" w:hAnsi="Cambria Math" w:cs="Arial"/>
                    <w:i/>
                  </w:rPr>
                </m:ctrlPr>
              </m:dPr>
              <m:e>
                <m:r>
                  <w:rPr>
                    <w:rFonts w:ascii="Cambria Math" w:hAnsi="Cambria Math" w:cs="Arial"/>
                  </w:rPr>
                  <m:t>-0.0125+0.00126</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rPr>
                  <m:t>-</m:t>
                </m:r>
                <m:r>
                  <w:rPr>
                    <w:rFonts w:ascii="Cambria Math" w:hAnsi="Cambria Math" w:cs="Arial"/>
                  </w:rPr>
                  <m:t xml:space="preserve">0.00005 </m:t>
                </m:r>
                <m:r>
                  <w:rPr>
                    <w:rFonts w:ascii="Cambria Math" w:hAnsi="Cambria Math" w:cs="Arial"/>
                  </w:rPr>
                  <m:t>H</m:t>
                </m:r>
              </m:e>
            </m:d>
            <m:r>
              <w:rPr>
                <w:rFonts w:ascii="Cambria Math" w:hAnsi="Cambria Math" w:cs="Arial"/>
              </w:rPr>
              <m:t>R</m:t>
            </m:r>
          </m:e>
        </m:func>
      </m:oMath>
      <w:r w:rsidR="00E765AE">
        <w:rPr>
          <w:rFonts w:ascii="Arial" w:hAnsi="Arial" w:cs="Arial"/>
        </w:rPr>
        <w:t xml:space="preserve">                                                    (25)</w:t>
      </w:r>
    </w:p>
    <w:p w14:paraId="34A39CED" w14:textId="28E5FCE8" w:rsidR="00DA65EF" w:rsidRDefault="00DA65EF" w:rsidP="00441B6F">
      <w:pPr>
        <w:pStyle w:val="Body"/>
        <w:spacing w:after="0"/>
        <w:rPr>
          <w:rFonts w:ascii="Arial" w:hAnsi="Arial" w:cs="Arial"/>
        </w:rPr>
      </w:pPr>
      <m:oMathPara>
        <m:oMath>
          <m:r>
            <w:rPr>
              <w:rFonts w:ascii="Cambria Math" w:hAnsi="Cambria Math" w:cs="Arial"/>
            </w:rPr>
            <m:t>+(-0.00429-0.00672</m:t>
          </m:r>
          <m:sSub>
            <m:sSubPr>
              <m:ctrlPr>
                <w:rPr>
                  <w:rFonts w:ascii="Cambria Math" w:hAnsi="Cambria Math" w:cs="Arial"/>
                  <w:i/>
                </w:rPr>
              </m:ctrlPr>
            </m:sSubPr>
            <m:e>
              <m:r>
                <w:rPr>
                  <w:rFonts w:ascii="Cambria Math" w:hAnsi="Cambria Math" w:cs="Arial"/>
                </w:rPr>
                <m:t>M</m:t>
              </m:r>
            </m:e>
            <m:sub>
              <m:r>
                <w:rPr>
                  <w:rFonts w:ascii="Cambria Math" w:hAnsi="Cambria Math" w:cs="Arial"/>
                </w:rPr>
                <m:t>w</m:t>
              </m:r>
            </m:sub>
          </m:sSub>
          <m:r>
            <w:rPr>
              <w:rFonts w:ascii="Cambria Math" w:hAnsi="Cambria Math" w:cs="Arial"/>
            </w:rPr>
            <m:t>+0.00135H)logR</m:t>
          </m:r>
        </m:oMath>
      </m:oMathPara>
    </w:p>
    <w:p w14:paraId="3801E394" w14:textId="6EC71A0A" w:rsidR="00FC4572" w:rsidRDefault="00FC4572" w:rsidP="00441B6F">
      <w:pPr>
        <w:pStyle w:val="Body"/>
        <w:spacing w:after="0"/>
        <w:rPr>
          <w:rFonts w:ascii="Arial" w:hAnsi="Arial" w:cs="Arial"/>
        </w:rPr>
      </w:pPr>
    </w:p>
    <w:p w14:paraId="673EDAE8" w14:textId="4D29D104" w:rsidR="00DA65EF" w:rsidRDefault="00593860" w:rsidP="00441B6F">
      <w:pPr>
        <w:pStyle w:val="Body"/>
        <w:spacing w:after="0"/>
        <w:rPr>
          <w:rFonts w:ascii="Arial" w:hAnsi="Arial" w:cs="Arial"/>
        </w:rPr>
      </w:pPr>
      <w:r>
        <w:rPr>
          <w:rFonts w:ascii="Arial" w:hAnsi="Arial" w:cs="Arial"/>
        </w:rPr>
        <w:t>w</w:t>
      </w:r>
      <w:r w:rsidR="00DA65EF">
        <w:rPr>
          <w:rFonts w:ascii="Arial" w:hAnsi="Arial" w:cs="Arial"/>
        </w:rPr>
        <w:t xml:space="preserve">here </w:t>
      </w:r>
      <w:r w:rsidR="00DA65EF" w:rsidRPr="00593860">
        <w:rPr>
          <w:rFonts w:ascii="Arial" w:hAnsi="Arial" w:cs="Arial"/>
          <w:i/>
          <w:iCs/>
        </w:rPr>
        <w:t>log</w:t>
      </w:r>
      <w:r w:rsidR="00DA65EF" w:rsidRPr="00593860">
        <w:rPr>
          <w:rFonts w:ascii="Arial" w:hAnsi="Arial" w:cs="Arial"/>
          <w:i/>
          <w:iCs/>
          <w:vertAlign w:val="subscript"/>
        </w:rPr>
        <w:t>10</w:t>
      </w:r>
      <w:r w:rsidR="00DA65EF" w:rsidRPr="00593860">
        <w:rPr>
          <w:rFonts w:ascii="Arial" w:hAnsi="Arial" w:cs="Arial"/>
          <w:i/>
          <w:iCs/>
        </w:rPr>
        <w:t>PGA</w:t>
      </w:r>
      <w:r w:rsidR="00DA65EF">
        <w:rPr>
          <w:rFonts w:ascii="Arial" w:hAnsi="Arial" w:cs="Arial"/>
        </w:rPr>
        <w:t xml:space="preserve"> is the </w:t>
      </w:r>
      <w:r>
        <w:rPr>
          <w:rFonts w:ascii="Arial" w:hAnsi="Arial" w:cs="Arial"/>
        </w:rPr>
        <w:t>maximum ground</w:t>
      </w:r>
      <w:r w:rsidR="00DA65EF">
        <w:rPr>
          <w:rFonts w:ascii="Arial" w:hAnsi="Arial" w:cs="Arial"/>
        </w:rPr>
        <w:t xml:space="preserve"> acceleration (cm/s</w:t>
      </w:r>
      <w:r w:rsidR="00DA65EF" w:rsidRPr="00593860">
        <w:rPr>
          <w:rFonts w:ascii="Arial" w:hAnsi="Arial" w:cs="Arial"/>
          <w:vertAlign w:val="superscript"/>
        </w:rPr>
        <w:t>2</w:t>
      </w:r>
      <w:r w:rsidR="00DA65EF">
        <w:rPr>
          <w:rFonts w:ascii="Arial" w:hAnsi="Arial" w:cs="Arial"/>
        </w:rPr>
        <w:t xml:space="preserve">); </w:t>
      </w:r>
      <w:r w:rsidR="00DA65EF" w:rsidRPr="00DC49B5">
        <w:rPr>
          <w:rFonts w:ascii="Arial" w:hAnsi="Arial" w:cs="Arial"/>
          <w:i/>
          <w:iCs/>
        </w:rPr>
        <w:t>M</w:t>
      </w:r>
      <w:r w:rsidR="00DA65EF" w:rsidRPr="00DC49B5">
        <w:rPr>
          <w:rFonts w:ascii="Arial" w:hAnsi="Arial" w:cs="Arial"/>
          <w:i/>
          <w:iCs/>
          <w:vertAlign w:val="subscript"/>
        </w:rPr>
        <w:t>w</w:t>
      </w:r>
      <w:r w:rsidR="00DA65EF" w:rsidRPr="00DC49B5">
        <w:rPr>
          <w:rFonts w:ascii="Arial" w:hAnsi="Arial" w:cs="Arial"/>
          <w:i/>
          <w:iCs/>
        </w:rPr>
        <w:t xml:space="preserve"> </w:t>
      </w:r>
      <w:r w:rsidR="00DA65EF">
        <w:rPr>
          <w:rFonts w:ascii="Arial" w:hAnsi="Arial" w:cs="Arial"/>
        </w:rPr>
        <w:t xml:space="preserve">is the </w:t>
      </w:r>
      <w:r>
        <w:rPr>
          <w:rFonts w:ascii="Arial" w:hAnsi="Arial" w:cs="Arial"/>
        </w:rPr>
        <w:t xml:space="preserve">seismic moment </w:t>
      </w:r>
      <w:r w:rsidR="00DA65EF">
        <w:rPr>
          <w:rFonts w:ascii="Arial" w:hAnsi="Arial" w:cs="Arial"/>
        </w:rPr>
        <w:t xml:space="preserve">magnitude </w:t>
      </w:r>
      <w:r>
        <w:rPr>
          <w:rFonts w:ascii="Arial" w:hAnsi="Arial" w:cs="Arial"/>
        </w:rPr>
        <w:t xml:space="preserve">and </w:t>
      </w:r>
      <w:r w:rsidR="00DA65EF" w:rsidRPr="00DC49B5">
        <w:rPr>
          <w:rFonts w:ascii="Arial" w:hAnsi="Arial" w:cs="Arial"/>
          <w:i/>
          <w:iCs/>
        </w:rPr>
        <w:t>R</w:t>
      </w:r>
      <w:r w:rsidR="00DA65EF">
        <w:rPr>
          <w:rFonts w:ascii="Arial" w:hAnsi="Arial" w:cs="Arial"/>
        </w:rPr>
        <w:t xml:space="preserve"> is the </w:t>
      </w:r>
      <w:proofErr w:type="spellStart"/>
      <w:r w:rsidR="00DA65EF">
        <w:rPr>
          <w:rFonts w:ascii="Arial" w:hAnsi="Arial" w:cs="Arial"/>
        </w:rPr>
        <w:t>h</w:t>
      </w:r>
      <w:r>
        <w:rPr>
          <w:rFonts w:ascii="Arial" w:hAnsi="Arial" w:cs="Arial"/>
        </w:rPr>
        <w:t>y</w:t>
      </w:r>
      <w:r w:rsidR="00DA65EF">
        <w:rPr>
          <w:rFonts w:ascii="Arial" w:hAnsi="Arial" w:cs="Arial"/>
        </w:rPr>
        <w:t>pocen</w:t>
      </w:r>
      <w:r>
        <w:rPr>
          <w:rFonts w:ascii="Arial" w:hAnsi="Arial" w:cs="Arial"/>
        </w:rPr>
        <w:t>t</w:t>
      </w:r>
      <w:r w:rsidR="00DA65EF">
        <w:rPr>
          <w:rFonts w:ascii="Arial" w:hAnsi="Arial" w:cs="Arial"/>
        </w:rPr>
        <w:t>ral</w:t>
      </w:r>
      <w:proofErr w:type="spellEnd"/>
      <w:r w:rsidR="00DA65EF">
        <w:rPr>
          <w:rFonts w:ascii="Arial" w:hAnsi="Arial" w:cs="Arial"/>
        </w:rPr>
        <w:t xml:space="preserve"> distance and </w:t>
      </w:r>
      <w:r w:rsidR="00DA65EF" w:rsidRPr="00DC49B5">
        <w:rPr>
          <w:rFonts w:ascii="Arial" w:hAnsi="Arial" w:cs="Arial"/>
          <w:i/>
          <w:iCs/>
        </w:rPr>
        <w:t>H</w:t>
      </w:r>
      <w:r w:rsidR="00DA65EF">
        <w:rPr>
          <w:rFonts w:ascii="Arial" w:hAnsi="Arial" w:cs="Arial"/>
        </w:rPr>
        <w:t xml:space="preserve"> is the depth. </w:t>
      </w:r>
    </w:p>
    <w:p w14:paraId="71237DED" w14:textId="3AEF3EE0" w:rsidR="00DA65EF" w:rsidRDefault="00DA65EF" w:rsidP="00441B6F">
      <w:pPr>
        <w:pStyle w:val="Body"/>
        <w:spacing w:after="0"/>
        <w:rPr>
          <w:rFonts w:ascii="Arial" w:hAnsi="Arial" w:cs="Arial"/>
        </w:rPr>
      </w:pPr>
    </w:p>
    <w:p w14:paraId="074BEA2D" w14:textId="108303FC" w:rsidR="00DA65EF" w:rsidRDefault="00891BE5" w:rsidP="00441B6F">
      <w:pPr>
        <w:pStyle w:val="Body"/>
        <w:spacing w:after="0"/>
        <w:rPr>
          <w:rFonts w:ascii="Arial" w:hAnsi="Arial" w:cs="Arial"/>
        </w:rPr>
      </w:pPr>
      <w:r w:rsidRPr="00891BE5">
        <w:rPr>
          <w:rFonts w:ascii="Arial" w:hAnsi="Arial" w:cs="Arial"/>
        </w:rPr>
        <w:t xml:space="preserve">The fit was </w:t>
      </w:r>
      <w:r w:rsidR="00593860">
        <w:rPr>
          <w:rFonts w:ascii="Arial" w:hAnsi="Arial" w:cs="Arial"/>
        </w:rPr>
        <w:t>assessed</w:t>
      </w:r>
      <w:r w:rsidRPr="00891BE5">
        <w:rPr>
          <w:rFonts w:ascii="Arial" w:hAnsi="Arial" w:cs="Arial"/>
        </w:rPr>
        <w:t xml:space="preserve"> based on the average of the differences between observed and predicted values, a value close to zero indicates a better fit. The standard deviation was used as a measure of dispersion, </w:t>
      </w:r>
      <w:r w:rsidR="00593860">
        <w:rPr>
          <w:rFonts w:ascii="Arial" w:hAnsi="Arial" w:cs="Arial"/>
        </w:rPr>
        <w:t xml:space="preserve">a </w:t>
      </w:r>
      <w:r w:rsidRPr="00891BE5">
        <w:rPr>
          <w:rFonts w:ascii="Arial" w:hAnsi="Arial" w:cs="Arial"/>
        </w:rPr>
        <w:t>lower deviation</w:t>
      </w:r>
      <w:r w:rsidR="00593860">
        <w:rPr>
          <w:rFonts w:ascii="Arial" w:hAnsi="Arial" w:cs="Arial"/>
        </w:rPr>
        <w:t xml:space="preserve"> indicates less </w:t>
      </w:r>
      <w:r w:rsidRPr="00891BE5">
        <w:rPr>
          <w:rFonts w:ascii="Arial" w:hAnsi="Arial" w:cs="Arial"/>
        </w:rPr>
        <w:t>dispersion of the data (Villalobos-Escobar et al., 2023).</w:t>
      </w:r>
    </w:p>
    <w:p w14:paraId="610610DE" w14:textId="44A3ACCE" w:rsidR="00891BE5" w:rsidRDefault="00891BE5" w:rsidP="00441B6F">
      <w:pPr>
        <w:pStyle w:val="Body"/>
        <w:spacing w:after="0"/>
        <w:rPr>
          <w:rFonts w:ascii="Arial" w:hAnsi="Arial" w:cs="Arial"/>
        </w:rPr>
      </w:pPr>
    </w:p>
    <w:p w14:paraId="21E88BAD" w14:textId="4E13AEC6" w:rsidR="00891BE5" w:rsidRDefault="00891BE5" w:rsidP="00891BE5">
      <w:pPr>
        <w:pStyle w:val="Body"/>
        <w:spacing w:after="0"/>
        <w:rPr>
          <w:rFonts w:ascii="Arial" w:hAnsi="Arial" w:cs="Arial"/>
        </w:rPr>
      </w:pPr>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.1 </w:t>
      </w:r>
      <w:r>
        <w:rPr>
          <w:rFonts w:ascii="Arial" w:hAnsi="Arial" w:cs="Arial"/>
          <w:b/>
          <w:u w:val="single"/>
        </w:rPr>
        <w:t>Jalisco/Colima-Quer</w:t>
      </w:r>
      <w:r w:rsidR="00CE5DA8">
        <w:rPr>
          <w:rFonts w:ascii="Arial" w:hAnsi="Arial" w:cs="Arial"/>
          <w:b/>
          <w:u w:val="single"/>
        </w:rPr>
        <w:t>é</w:t>
      </w:r>
      <w:r>
        <w:rPr>
          <w:rFonts w:ascii="Arial" w:hAnsi="Arial" w:cs="Arial"/>
          <w:b/>
          <w:u w:val="single"/>
        </w:rPr>
        <w:t xml:space="preserve">taro Trajectory </w:t>
      </w:r>
      <w:r w:rsidRPr="00FB3A86">
        <w:rPr>
          <w:rFonts w:ascii="Arial" w:hAnsi="Arial" w:cs="Arial"/>
        </w:rPr>
        <w:t xml:space="preserve"> </w:t>
      </w:r>
    </w:p>
    <w:p w14:paraId="562921CB" w14:textId="77777777" w:rsidR="00891BE5" w:rsidRDefault="00891BE5" w:rsidP="00441B6F">
      <w:pPr>
        <w:pStyle w:val="Body"/>
        <w:spacing w:after="0"/>
        <w:rPr>
          <w:rFonts w:ascii="Arial" w:hAnsi="Arial" w:cs="Arial"/>
        </w:rPr>
      </w:pPr>
    </w:p>
    <w:p w14:paraId="0A9B0B74" w14:textId="2DDF46BD" w:rsidR="00FC4572" w:rsidRDefault="00891BE5" w:rsidP="00441B6F">
      <w:pPr>
        <w:pStyle w:val="Body"/>
        <w:spacing w:after="0"/>
        <w:rPr>
          <w:rFonts w:ascii="Arial" w:hAnsi="Arial" w:cs="Arial"/>
        </w:rPr>
      </w:pPr>
      <w:r w:rsidRPr="00891BE5">
        <w:rPr>
          <w:rFonts w:ascii="Arial" w:hAnsi="Arial" w:cs="Arial"/>
        </w:rPr>
        <w:t>Table 7 shows the observed PGA values (</w:t>
      </w:r>
      <w:proofErr w:type="spellStart"/>
      <w:r w:rsidRPr="00DC49B5">
        <w:rPr>
          <w:rFonts w:ascii="Arial" w:hAnsi="Arial" w:cs="Arial"/>
          <w:i/>
          <w:iCs/>
        </w:rPr>
        <w:t>PGA</w:t>
      </w:r>
      <w:r w:rsidRPr="00DC49B5">
        <w:rPr>
          <w:rFonts w:ascii="Arial" w:hAnsi="Arial" w:cs="Arial"/>
          <w:i/>
          <w:iCs/>
          <w:vertAlign w:val="subscript"/>
        </w:rPr>
        <w:t>obs</w:t>
      </w:r>
      <w:proofErr w:type="spellEnd"/>
      <w:r w:rsidRPr="00891BE5">
        <w:rPr>
          <w:rFonts w:ascii="Arial" w:hAnsi="Arial" w:cs="Arial"/>
        </w:rPr>
        <w:t>) and predicted</w:t>
      </w:r>
      <w:r w:rsidR="00593860">
        <w:rPr>
          <w:rFonts w:ascii="Arial" w:hAnsi="Arial" w:cs="Arial"/>
        </w:rPr>
        <w:t xml:space="preserve"> PGA values</w:t>
      </w:r>
      <w:r w:rsidRPr="00891BE5">
        <w:rPr>
          <w:rFonts w:ascii="Arial" w:hAnsi="Arial" w:cs="Arial"/>
        </w:rPr>
        <w:t xml:space="preserve"> from the previously described models.</w:t>
      </w:r>
      <w:r w:rsidR="00A36429">
        <w:rPr>
          <w:rFonts w:ascii="Arial" w:hAnsi="Arial" w:cs="Arial"/>
        </w:rPr>
        <w:t xml:space="preserve"> Figure 4 graphically presents the results summarized in Table 7, obtained from equations 18, 23 and 24. </w:t>
      </w:r>
    </w:p>
    <w:p w14:paraId="676F36AE" w14:textId="77777777" w:rsidR="00FC4572" w:rsidRDefault="00FC4572" w:rsidP="00441B6F">
      <w:pPr>
        <w:pStyle w:val="Body"/>
        <w:spacing w:after="0"/>
        <w:rPr>
          <w:rFonts w:ascii="Arial" w:hAnsi="Arial" w:cs="Arial"/>
        </w:rPr>
      </w:pPr>
    </w:p>
    <w:p w14:paraId="6D0A8935" w14:textId="4AED30C5" w:rsidR="00891BE5" w:rsidRPr="00DC3180" w:rsidRDefault="00891BE5" w:rsidP="00593860">
      <w:pPr>
        <w:tabs>
          <w:tab w:val="left" w:pos="1080"/>
        </w:tabs>
        <w:spacing w:line="480" w:lineRule="auto"/>
        <w:jc w:val="center"/>
        <w:rPr>
          <w:rFonts w:ascii="Arial" w:hAnsi="Arial"/>
          <w:b/>
        </w:rPr>
      </w:pPr>
      <w:r>
        <w:rPr>
          <w:rFonts w:ascii="Arial" w:hAnsi="Arial"/>
          <w:b/>
        </w:rPr>
        <w:t>Table 7.</w:t>
      </w:r>
      <w:r w:rsidRPr="00DC3180">
        <w:rPr>
          <w:rFonts w:ascii="Arial" w:hAnsi="Arial"/>
          <w:b/>
        </w:rPr>
        <w:tab/>
      </w:r>
      <w:r>
        <w:rPr>
          <w:rFonts w:ascii="Arial" w:hAnsi="Arial"/>
          <w:b/>
        </w:rPr>
        <w:t>PGA values for the Jalisco/Colima-Quer</w:t>
      </w:r>
      <w:r w:rsidR="00CE5DA8">
        <w:rPr>
          <w:rFonts w:ascii="Arial" w:hAnsi="Arial"/>
          <w:b/>
        </w:rPr>
        <w:t>é</w:t>
      </w:r>
      <w:r>
        <w:rPr>
          <w:rFonts w:ascii="Arial" w:hAnsi="Arial"/>
          <w:b/>
        </w:rPr>
        <w:t>taro trajectory</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706"/>
        <w:gridCol w:w="539"/>
        <w:gridCol w:w="828"/>
        <w:gridCol w:w="1005"/>
        <w:gridCol w:w="881"/>
        <w:gridCol w:w="1417"/>
        <w:gridCol w:w="1473"/>
        <w:gridCol w:w="1517"/>
      </w:tblGrid>
      <w:tr w:rsidR="00891BE5" w:rsidRPr="00DC3180" w14:paraId="60B69433" w14:textId="77777777" w:rsidTr="00593860">
        <w:trPr>
          <w:jc w:val="center"/>
        </w:trPr>
        <w:tc>
          <w:tcPr>
            <w:tcW w:w="0" w:type="auto"/>
            <w:tcBorders>
              <w:bottom w:val="single" w:sz="4" w:space="0" w:color="auto"/>
            </w:tcBorders>
          </w:tcPr>
          <w:p w14:paraId="483EAC0A" w14:textId="3336ED79" w:rsidR="00891BE5" w:rsidRPr="00DC3180" w:rsidRDefault="00891BE5" w:rsidP="00891BE5">
            <w:pPr>
              <w:spacing w:line="480" w:lineRule="auto"/>
              <w:jc w:val="both"/>
              <w:rPr>
                <w:rFonts w:ascii="Arial" w:hAnsi="Arial"/>
                <w:b/>
                <w:bCs/>
              </w:rPr>
            </w:pPr>
            <w:r>
              <w:rPr>
                <w:rFonts w:ascii="Arial" w:hAnsi="Arial"/>
                <w:b/>
              </w:rPr>
              <w:t>H km</w:t>
            </w:r>
          </w:p>
        </w:tc>
        <w:tc>
          <w:tcPr>
            <w:tcW w:w="0" w:type="auto"/>
            <w:tcBorders>
              <w:bottom w:val="single" w:sz="4" w:space="0" w:color="auto"/>
            </w:tcBorders>
          </w:tcPr>
          <w:p w14:paraId="275AEA27" w14:textId="4E2A5CC0" w:rsidR="00891BE5" w:rsidRPr="00DC3180" w:rsidRDefault="00891BE5" w:rsidP="00891BE5">
            <w:pPr>
              <w:spacing w:line="480" w:lineRule="auto"/>
              <w:jc w:val="both"/>
              <w:rPr>
                <w:rFonts w:ascii="Arial" w:hAnsi="Arial"/>
                <w:b/>
                <w:bCs/>
              </w:rPr>
            </w:pPr>
            <w:r>
              <w:rPr>
                <w:rFonts w:ascii="Arial" w:hAnsi="Arial"/>
                <w:b/>
                <w:bCs/>
              </w:rPr>
              <w:t>Mw</w:t>
            </w:r>
          </w:p>
        </w:tc>
        <w:tc>
          <w:tcPr>
            <w:tcW w:w="0" w:type="auto"/>
            <w:tcBorders>
              <w:bottom w:val="single" w:sz="4" w:space="0" w:color="auto"/>
            </w:tcBorders>
          </w:tcPr>
          <w:p w14:paraId="65D5B0EF" w14:textId="157F2210" w:rsidR="00891BE5" w:rsidRPr="00DC3180" w:rsidRDefault="00891BE5" w:rsidP="00891BE5">
            <w:pPr>
              <w:spacing w:line="480" w:lineRule="auto"/>
              <w:jc w:val="both"/>
              <w:rPr>
                <w:rFonts w:ascii="Arial" w:hAnsi="Arial"/>
                <w:b/>
                <w:bCs/>
              </w:rPr>
            </w:pPr>
            <w:r>
              <w:rPr>
                <w:rFonts w:ascii="Arial" w:hAnsi="Arial"/>
                <w:b/>
                <w:bCs/>
              </w:rPr>
              <w:t>R km</w:t>
            </w:r>
          </w:p>
        </w:tc>
        <w:tc>
          <w:tcPr>
            <w:tcW w:w="0" w:type="auto"/>
            <w:tcBorders>
              <w:bottom w:val="single" w:sz="4" w:space="0" w:color="auto"/>
            </w:tcBorders>
          </w:tcPr>
          <w:p w14:paraId="51F1A7B3" w14:textId="513A575F" w:rsidR="00891BE5" w:rsidRDefault="00891BE5" w:rsidP="00891BE5">
            <w:pPr>
              <w:spacing w:line="480" w:lineRule="auto"/>
              <w:jc w:val="both"/>
              <w:rPr>
                <w:rFonts w:ascii="Arial" w:hAnsi="Arial"/>
                <w:b/>
                <w:bCs/>
              </w:rPr>
            </w:pPr>
            <w:r>
              <w:rPr>
                <w:rFonts w:ascii="Arial" w:hAnsi="Arial"/>
                <w:b/>
                <w:bCs/>
              </w:rPr>
              <w:t>Stations</w:t>
            </w:r>
          </w:p>
        </w:tc>
        <w:tc>
          <w:tcPr>
            <w:tcW w:w="0" w:type="auto"/>
            <w:tcBorders>
              <w:bottom w:val="single" w:sz="4" w:space="0" w:color="auto"/>
            </w:tcBorders>
          </w:tcPr>
          <w:p w14:paraId="3EBB66ED" w14:textId="307E6E01" w:rsidR="00891BE5" w:rsidRPr="00DC3180" w:rsidRDefault="00891BE5" w:rsidP="00891BE5">
            <w:pPr>
              <w:spacing w:line="480" w:lineRule="auto"/>
              <w:jc w:val="both"/>
              <w:rPr>
                <w:rFonts w:ascii="Arial" w:hAnsi="Arial"/>
                <w:b/>
                <w:bCs/>
              </w:rPr>
            </w:pPr>
            <w:proofErr w:type="spellStart"/>
            <w:r>
              <w:rPr>
                <w:rFonts w:ascii="Arial" w:hAnsi="Arial"/>
                <w:b/>
                <w:bCs/>
              </w:rPr>
              <w:t>PGA</w:t>
            </w:r>
            <w:r w:rsidRPr="00BB6E59">
              <w:rPr>
                <w:rFonts w:ascii="Arial" w:hAnsi="Arial"/>
                <w:b/>
                <w:bCs/>
                <w:vertAlign w:val="subscript"/>
              </w:rPr>
              <w:t>obs</w:t>
            </w:r>
            <w:proofErr w:type="spellEnd"/>
          </w:p>
        </w:tc>
        <w:tc>
          <w:tcPr>
            <w:tcW w:w="0" w:type="auto"/>
            <w:tcBorders>
              <w:bottom w:val="single" w:sz="4" w:space="0" w:color="auto"/>
            </w:tcBorders>
          </w:tcPr>
          <w:p w14:paraId="43E08F9E" w14:textId="438E1C20" w:rsidR="00891BE5" w:rsidRDefault="00891BE5" w:rsidP="00891BE5">
            <w:pPr>
              <w:spacing w:line="480" w:lineRule="auto"/>
              <w:jc w:val="both"/>
              <w:rPr>
                <w:rFonts w:ascii="Arial" w:hAnsi="Arial"/>
                <w:b/>
                <w:bCs/>
              </w:rPr>
            </w:pPr>
            <w:r>
              <w:rPr>
                <w:rFonts w:ascii="Arial" w:hAnsi="Arial"/>
                <w:b/>
                <w:bCs/>
              </w:rPr>
              <w:t>Ordaz (1989)</w:t>
            </w:r>
          </w:p>
        </w:tc>
        <w:tc>
          <w:tcPr>
            <w:tcW w:w="0" w:type="auto"/>
            <w:tcBorders>
              <w:bottom w:val="single" w:sz="4" w:space="0" w:color="auto"/>
            </w:tcBorders>
          </w:tcPr>
          <w:p w14:paraId="1424D42A" w14:textId="59CC6AFD" w:rsidR="00891BE5" w:rsidRDefault="00891BE5" w:rsidP="00891BE5">
            <w:pPr>
              <w:spacing w:line="480" w:lineRule="auto"/>
              <w:jc w:val="both"/>
              <w:rPr>
                <w:rFonts w:ascii="Arial" w:hAnsi="Arial"/>
                <w:b/>
                <w:bCs/>
              </w:rPr>
            </w:pPr>
            <w:r>
              <w:rPr>
                <w:rFonts w:ascii="Arial" w:hAnsi="Arial"/>
                <w:b/>
                <w:bCs/>
              </w:rPr>
              <w:t>García (2006)</w:t>
            </w:r>
          </w:p>
        </w:tc>
        <w:tc>
          <w:tcPr>
            <w:tcW w:w="0" w:type="auto"/>
            <w:tcBorders>
              <w:bottom w:val="single" w:sz="4" w:space="0" w:color="auto"/>
            </w:tcBorders>
          </w:tcPr>
          <w:p w14:paraId="36687754" w14:textId="1B0A8C11" w:rsidR="00891BE5" w:rsidRPr="00DC3180" w:rsidRDefault="00891BE5" w:rsidP="00891BE5">
            <w:pPr>
              <w:spacing w:line="480" w:lineRule="auto"/>
              <w:jc w:val="both"/>
              <w:rPr>
                <w:rFonts w:ascii="Arial" w:hAnsi="Arial"/>
                <w:b/>
                <w:bCs/>
              </w:rPr>
            </w:pPr>
            <w:r>
              <w:rPr>
                <w:rFonts w:ascii="Arial" w:hAnsi="Arial"/>
                <w:b/>
                <w:bCs/>
              </w:rPr>
              <w:t>This research</w:t>
            </w:r>
          </w:p>
        </w:tc>
      </w:tr>
      <w:tr w:rsidR="00593860" w:rsidRPr="00DC3180" w14:paraId="2AEE6B6A" w14:textId="77777777" w:rsidTr="00593860">
        <w:trPr>
          <w:trHeight w:val="261"/>
          <w:jc w:val="center"/>
        </w:trPr>
        <w:tc>
          <w:tcPr>
            <w:tcW w:w="0" w:type="auto"/>
            <w:vMerge w:val="restart"/>
            <w:vAlign w:val="center"/>
          </w:tcPr>
          <w:p w14:paraId="57605BB1" w14:textId="2B8D837D" w:rsidR="00593860" w:rsidRPr="00593860" w:rsidRDefault="00593860" w:rsidP="00593860">
            <w:pPr>
              <w:spacing w:line="480" w:lineRule="auto"/>
              <w:jc w:val="center"/>
              <w:rPr>
                <w:rFonts w:ascii="Arial" w:hAnsi="Arial"/>
              </w:rPr>
            </w:pPr>
            <w:r w:rsidRPr="00593860">
              <w:rPr>
                <w:rFonts w:ascii="Arial" w:hAnsi="Arial"/>
              </w:rPr>
              <w:t>15.7</w:t>
            </w:r>
          </w:p>
        </w:tc>
        <w:tc>
          <w:tcPr>
            <w:tcW w:w="0" w:type="auto"/>
            <w:vMerge w:val="restart"/>
            <w:vAlign w:val="center"/>
          </w:tcPr>
          <w:p w14:paraId="26AA761C" w14:textId="6160D6B7" w:rsidR="00593860" w:rsidRPr="00593860" w:rsidRDefault="00593860" w:rsidP="00593860">
            <w:pPr>
              <w:spacing w:line="480" w:lineRule="auto"/>
              <w:jc w:val="center"/>
              <w:rPr>
                <w:rFonts w:ascii="Arial" w:hAnsi="Arial"/>
              </w:rPr>
            </w:pPr>
            <w:r w:rsidRPr="00593860">
              <w:rPr>
                <w:rFonts w:ascii="Arial" w:hAnsi="Arial"/>
              </w:rPr>
              <w:t>5.9</w:t>
            </w:r>
          </w:p>
        </w:tc>
        <w:tc>
          <w:tcPr>
            <w:tcW w:w="0" w:type="auto"/>
            <w:tcBorders>
              <w:bottom w:val="nil"/>
            </w:tcBorders>
          </w:tcPr>
          <w:p w14:paraId="7481DDB8" w14:textId="352C239D" w:rsidR="00593860" w:rsidRPr="00593860" w:rsidRDefault="00593860" w:rsidP="00891BE5">
            <w:pPr>
              <w:spacing w:line="480" w:lineRule="auto"/>
              <w:jc w:val="both"/>
              <w:rPr>
                <w:rFonts w:ascii="Arial" w:hAnsi="Arial" w:cs="Arial"/>
              </w:rPr>
            </w:pPr>
            <w:r w:rsidRPr="00593860">
              <w:rPr>
                <w:rFonts w:ascii="Arial" w:hAnsi="Arial" w:cs="Arial"/>
              </w:rPr>
              <w:t>67.91</w:t>
            </w:r>
          </w:p>
        </w:tc>
        <w:tc>
          <w:tcPr>
            <w:tcW w:w="0" w:type="auto"/>
            <w:tcBorders>
              <w:bottom w:val="nil"/>
            </w:tcBorders>
          </w:tcPr>
          <w:p w14:paraId="3523DBF9" w14:textId="3E5E2997" w:rsidR="00593860" w:rsidRPr="00593860" w:rsidRDefault="00593860" w:rsidP="00891BE5">
            <w:pPr>
              <w:spacing w:line="480" w:lineRule="auto"/>
              <w:jc w:val="both"/>
              <w:rPr>
                <w:rFonts w:ascii="Arial" w:hAnsi="Arial" w:cs="Arial"/>
              </w:rPr>
            </w:pPr>
            <w:r w:rsidRPr="00593860">
              <w:rPr>
                <w:rFonts w:ascii="Arial" w:hAnsi="Arial" w:cs="Arial"/>
              </w:rPr>
              <w:t>CJIG</w:t>
            </w:r>
          </w:p>
        </w:tc>
        <w:tc>
          <w:tcPr>
            <w:tcW w:w="0" w:type="auto"/>
            <w:tcBorders>
              <w:bottom w:val="nil"/>
            </w:tcBorders>
          </w:tcPr>
          <w:p w14:paraId="3BBAAA50" w14:textId="7F9B4319" w:rsidR="00593860" w:rsidRPr="00593860" w:rsidRDefault="00593860" w:rsidP="00891BE5">
            <w:pPr>
              <w:spacing w:line="480" w:lineRule="auto"/>
              <w:jc w:val="both"/>
              <w:rPr>
                <w:rFonts w:ascii="Arial" w:hAnsi="Arial" w:cs="Arial"/>
              </w:rPr>
            </w:pPr>
            <w:r w:rsidRPr="00593860">
              <w:rPr>
                <w:rFonts w:ascii="Arial" w:hAnsi="Arial" w:cs="Arial"/>
              </w:rPr>
              <w:t>17.91</w:t>
            </w:r>
          </w:p>
        </w:tc>
        <w:tc>
          <w:tcPr>
            <w:tcW w:w="0" w:type="auto"/>
            <w:tcBorders>
              <w:bottom w:val="nil"/>
            </w:tcBorders>
          </w:tcPr>
          <w:p w14:paraId="2825F4E5" w14:textId="2C16C7F9" w:rsidR="00593860" w:rsidRPr="00593860" w:rsidRDefault="00593860" w:rsidP="00891BE5">
            <w:pPr>
              <w:spacing w:line="480" w:lineRule="auto"/>
              <w:jc w:val="both"/>
              <w:rPr>
                <w:rFonts w:ascii="Arial" w:hAnsi="Arial"/>
              </w:rPr>
            </w:pPr>
            <w:r w:rsidRPr="00593860">
              <w:rPr>
                <w:rFonts w:ascii="Arial" w:hAnsi="Arial"/>
              </w:rPr>
              <w:t>30.73</w:t>
            </w:r>
          </w:p>
        </w:tc>
        <w:tc>
          <w:tcPr>
            <w:tcW w:w="0" w:type="auto"/>
            <w:tcBorders>
              <w:bottom w:val="nil"/>
            </w:tcBorders>
          </w:tcPr>
          <w:p w14:paraId="730BD71E" w14:textId="2E7C98A3" w:rsidR="00593860" w:rsidRPr="00593860" w:rsidRDefault="00593860" w:rsidP="00891BE5">
            <w:pPr>
              <w:spacing w:line="480" w:lineRule="auto"/>
              <w:jc w:val="both"/>
              <w:rPr>
                <w:rFonts w:ascii="Arial" w:hAnsi="Arial"/>
              </w:rPr>
            </w:pPr>
            <w:r w:rsidRPr="00593860">
              <w:rPr>
                <w:rFonts w:ascii="Arial" w:hAnsi="Arial"/>
              </w:rPr>
              <w:t>19.03</w:t>
            </w:r>
          </w:p>
        </w:tc>
        <w:tc>
          <w:tcPr>
            <w:tcW w:w="0" w:type="auto"/>
            <w:tcBorders>
              <w:bottom w:val="nil"/>
            </w:tcBorders>
          </w:tcPr>
          <w:p w14:paraId="03248427" w14:textId="71E0D6F0" w:rsidR="00593860" w:rsidRPr="00593860" w:rsidRDefault="00593860" w:rsidP="00891BE5">
            <w:pPr>
              <w:spacing w:line="480" w:lineRule="auto"/>
              <w:jc w:val="both"/>
              <w:rPr>
                <w:rFonts w:ascii="Arial" w:hAnsi="Arial"/>
              </w:rPr>
            </w:pPr>
            <w:r w:rsidRPr="00593860">
              <w:rPr>
                <w:rFonts w:ascii="Arial" w:hAnsi="Arial"/>
              </w:rPr>
              <w:t>12.01</w:t>
            </w:r>
          </w:p>
        </w:tc>
      </w:tr>
      <w:tr w:rsidR="00593860" w:rsidRPr="00DC3180" w14:paraId="607E6BFB" w14:textId="77777777" w:rsidTr="00205366">
        <w:trPr>
          <w:jc w:val="center"/>
        </w:trPr>
        <w:tc>
          <w:tcPr>
            <w:tcW w:w="0" w:type="auto"/>
            <w:vMerge/>
          </w:tcPr>
          <w:p w14:paraId="179B9189" w14:textId="16CF06FA" w:rsidR="00593860" w:rsidRPr="00DC3180" w:rsidRDefault="00593860" w:rsidP="00891BE5">
            <w:pPr>
              <w:spacing w:line="480" w:lineRule="auto"/>
              <w:jc w:val="both"/>
              <w:rPr>
                <w:rFonts w:ascii="Arial" w:hAnsi="Arial" w:cs="Arial"/>
              </w:rPr>
            </w:pPr>
          </w:p>
        </w:tc>
        <w:tc>
          <w:tcPr>
            <w:tcW w:w="0" w:type="auto"/>
            <w:vMerge/>
          </w:tcPr>
          <w:p w14:paraId="462AFEF3" w14:textId="7D3E76F5" w:rsidR="00593860" w:rsidRPr="00DC3180" w:rsidRDefault="00593860" w:rsidP="00891BE5">
            <w:pPr>
              <w:spacing w:line="480" w:lineRule="auto"/>
              <w:jc w:val="both"/>
              <w:rPr>
                <w:rFonts w:ascii="Arial" w:hAnsi="Arial" w:cs="Arial"/>
              </w:rPr>
            </w:pPr>
          </w:p>
        </w:tc>
        <w:tc>
          <w:tcPr>
            <w:tcW w:w="0" w:type="auto"/>
            <w:tcBorders>
              <w:top w:val="nil"/>
              <w:bottom w:val="nil"/>
            </w:tcBorders>
          </w:tcPr>
          <w:p w14:paraId="7A83835F" w14:textId="56937137" w:rsidR="00593860" w:rsidRPr="00DC3180" w:rsidRDefault="00593860" w:rsidP="00891BE5">
            <w:pPr>
              <w:spacing w:line="480" w:lineRule="auto"/>
              <w:jc w:val="both"/>
              <w:rPr>
                <w:rFonts w:ascii="Arial" w:hAnsi="Arial" w:cs="Arial"/>
              </w:rPr>
            </w:pPr>
            <w:r>
              <w:rPr>
                <w:rFonts w:ascii="Arial" w:hAnsi="Arial" w:cs="Arial"/>
              </w:rPr>
              <w:t>411.91</w:t>
            </w:r>
          </w:p>
        </w:tc>
        <w:tc>
          <w:tcPr>
            <w:tcW w:w="0" w:type="auto"/>
            <w:tcBorders>
              <w:top w:val="nil"/>
              <w:bottom w:val="nil"/>
            </w:tcBorders>
          </w:tcPr>
          <w:p w14:paraId="2253BE36" w14:textId="3273D50C" w:rsidR="00593860" w:rsidRDefault="00593860" w:rsidP="00891BE5">
            <w:pPr>
              <w:spacing w:line="480" w:lineRule="auto"/>
              <w:jc w:val="both"/>
              <w:rPr>
                <w:rFonts w:ascii="Arial" w:hAnsi="Arial" w:cs="Arial"/>
              </w:rPr>
            </w:pPr>
            <w:r>
              <w:rPr>
                <w:rFonts w:ascii="Arial" w:hAnsi="Arial" w:cs="Arial"/>
              </w:rPr>
              <w:t>MOIG</w:t>
            </w:r>
          </w:p>
        </w:tc>
        <w:tc>
          <w:tcPr>
            <w:tcW w:w="0" w:type="auto"/>
            <w:tcBorders>
              <w:top w:val="nil"/>
              <w:bottom w:val="nil"/>
            </w:tcBorders>
          </w:tcPr>
          <w:p w14:paraId="01B4EA46" w14:textId="5AA2A0A9" w:rsidR="00593860" w:rsidRPr="00DC3180" w:rsidRDefault="00593860" w:rsidP="00891BE5">
            <w:pPr>
              <w:spacing w:line="480" w:lineRule="auto"/>
              <w:jc w:val="both"/>
              <w:rPr>
                <w:rFonts w:ascii="Arial" w:hAnsi="Arial" w:cs="Arial"/>
              </w:rPr>
            </w:pPr>
            <w:r>
              <w:rPr>
                <w:rFonts w:ascii="Arial" w:hAnsi="Arial" w:cs="Arial"/>
              </w:rPr>
              <w:t>0.14</w:t>
            </w:r>
          </w:p>
        </w:tc>
        <w:tc>
          <w:tcPr>
            <w:tcW w:w="0" w:type="auto"/>
            <w:tcBorders>
              <w:top w:val="nil"/>
              <w:bottom w:val="nil"/>
            </w:tcBorders>
          </w:tcPr>
          <w:p w14:paraId="1194A251" w14:textId="0F5C8B65" w:rsidR="00593860" w:rsidRDefault="00593860" w:rsidP="00891BE5">
            <w:pPr>
              <w:spacing w:line="480" w:lineRule="auto"/>
              <w:jc w:val="both"/>
              <w:rPr>
                <w:rFonts w:ascii="Arial" w:hAnsi="Arial"/>
              </w:rPr>
            </w:pPr>
            <w:r>
              <w:rPr>
                <w:rFonts w:ascii="Arial" w:hAnsi="Arial"/>
              </w:rPr>
              <w:t>0.43</w:t>
            </w:r>
          </w:p>
        </w:tc>
        <w:tc>
          <w:tcPr>
            <w:tcW w:w="0" w:type="auto"/>
            <w:tcBorders>
              <w:top w:val="nil"/>
              <w:bottom w:val="nil"/>
            </w:tcBorders>
          </w:tcPr>
          <w:p w14:paraId="0297BCDB" w14:textId="05EB63D1" w:rsidR="00593860" w:rsidRDefault="00593860" w:rsidP="00891BE5">
            <w:pPr>
              <w:spacing w:line="480" w:lineRule="auto"/>
              <w:jc w:val="both"/>
              <w:rPr>
                <w:rFonts w:ascii="Arial" w:hAnsi="Arial"/>
              </w:rPr>
            </w:pPr>
            <w:r>
              <w:rPr>
                <w:rFonts w:ascii="Arial" w:hAnsi="Arial"/>
              </w:rPr>
              <w:t>0.22</w:t>
            </w:r>
          </w:p>
        </w:tc>
        <w:tc>
          <w:tcPr>
            <w:tcW w:w="0" w:type="auto"/>
            <w:tcBorders>
              <w:top w:val="nil"/>
              <w:bottom w:val="nil"/>
            </w:tcBorders>
          </w:tcPr>
          <w:p w14:paraId="148C2BF1" w14:textId="3EF63AA3" w:rsidR="00593860" w:rsidRPr="00DC3180" w:rsidRDefault="00593860" w:rsidP="00891BE5">
            <w:pPr>
              <w:spacing w:line="480" w:lineRule="auto"/>
              <w:jc w:val="both"/>
              <w:rPr>
                <w:rFonts w:ascii="Arial" w:hAnsi="Arial"/>
              </w:rPr>
            </w:pPr>
            <w:r>
              <w:rPr>
                <w:rFonts w:ascii="Arial" w:hAnsi="Arial"/>
              </w:rPr>
              <w:t>0.18</w:t>
            </w:r>
          </w:p>
        </w:tc>
      </w:tr>
      <w:tr w:rsidR="00593860" w:rsidRPr="00DC3180" w14:paraId="5D3573A3" w14:textId="77777777" w:rsidTr="00205366">
        <w:trPr>
          <w:jc w:val="center"/>
        </w:trPr>
        <w:tc>
          <w:tcPr>
            <w:tcW w:w="0" w:type="auto"/>
            <w:vMerge/>
            <w:tcBorders>
              <w:bottom w:val="single" w:sz="4" w:space="0" w:color="auto"/>
            </w:tcBorders>
          </w:tcPr>
          <w:p w14:paraId="48ECE999" w14:textId="77777777" w:rsidR="00593860" w:rsidRPr="00DC3180" w:rsidRDefault="00593860" w:rsidP="00891BE5">
            <w:pPr>
              <w:spacing w:line="480" w:lineRule="auto"/>
              <w:jc w:val="both"/>
              <w:rPr>
                <w:rFonts w:ascii="Arial" w:hAnsi="Arial"/>
              </w:rPr>
            </w:pPr>
          </w:p>
        </w:tc>
        <w:tc>
          <w:tcPr>
            <w:tcW w:w="0" w:type="auto"/>
            <w:vMerge/>
            <w:tcBorders>
              <w:bottom w:val="single" w:sz="4" w:space="0" w:color="auto"/>
            </w:tcBorders>
          </w:tcPr>
          <w:p w14:paraId="43CA6980" w14:textId="77777777" w:rsidR="00593860" w:rsidRPr="00DC3180" w:rsidRDefault="00593860" w:rsidP="00891BE5">
            <w:pPr>
              <w:spacing w:line="480" w:lineRule="auto"/>
              <w:jc w:val="both"/>
              <w:rPr>
                <w:rFonts w:ascii="Arial" w:hAnsi="Arial"/>
              </w:rPr>
            </w:pPr>
          </w:p>
        </w:tc>
        <w:tc>
          <w:tcPr>
            <w:tcW w:w="0" w:type="auto"/>
            <w:tcBorders>
              <w:top w:val="nil"/>
              <w:bottom w:val="single" w:sz="4" w:space="0" w:color="auto"/>
            </w:tcBorders>
          </w:tcPr>
          <w:p w14:paraId="473E21F3" w14:textId="76460559" w:rsidR="00593860" w:rsidRPr="00DC3180" w:rsidRDefault="00593860" w:rsidP="00891BE5">
            <w:pPr>
              <w:spacing w:line="480" w:lineRule="auto"/>
              <w:jc w:val="both"/>
              <w:rPr>
                <w:rFonts w:ascii="Arial" w:hAnsi="Arial" w:cs="Arial"/>
              </w:rPr>
            </w:pPr>
            <w:r>
              <w:rPr>
                <w:rFonts w:ascii="Arial" w:hAnsi="Arial" w:cs="Arial"/>
              </w:rPr>
              <w:t>515.96</w:t>
            </w:r>
          </w:p>
        </w:tc>
        <w:tc>
          <w:tcPr>
            <w:tcW w:w="0" w:type="auto"/>
            <w:tcBorders>
              <w:top w:val="nil"/>
              <w:bottom w:val="single" w:sz="4" w:space="0" w:color="auto"/>
            </w:tcBorders>
          </w:tcPr>
          <w:p w14:paraId="35A947F0" w14:textId="411BBEA9" w:rsidR="00593860" w:rsidRPr="00DC3180" w:rsidRDefault="00593860" w:rsidP="00891BE5">
            <w:pPr>
              <w:spacing w:line="480" w:lineRule="auto"/>
              <w:jc w:val="both"/>
              <w:rPr>
                <w:rFonts w:ascii="Arial" w:hAnsi="Arial" w:cs="Arial"/>
              </w:rPr>
            </w:pPr>
            <w:r>
              <w:rPr>
                <w:rFonts w:ascii="Arial" w:hAnsi="Arial" w:cs="Arial"/>
              </w:rPr>
              <w:t>JRQG</w:t>
            </w:r>
          </w:p>
        </w:tc>
        <w:tc>
          <w:tcPr>
            <w:tcW w:w="0" w:type="auto"/>
            <w:tcBorders>
              <w:top w:val="nil"/>
              <w:bottom w:val="single" w:sz="4" w:space="0" w:color="auto"/>
            </w:tcBorders>
          </w:tcPr>
          <w:p w14:paraId="3A3981CD" w14:textId="3DDEEB82" w:rsidR="00593860" w:rsidRPr="00DC3180" w:rsidRDefault="00593860" w:rsidP="00891BE5">
            <w:pPr>
              <w:spacing w:line="480" w:lineRule="auto"/>
              <w:jc w:val="both"/>
              <w:rPr>
                <w:rFonts w:ascii="Arial" w:hAnsi="Arial" w:cs="Arial"/>
              </w:rPr>
            </w:pPr>
            <w:r>
              <w:rPr>
                <w:rFonts w:ascii="Arial" w:hAnsi="Arial" w:cs="Arial"/>
              </w:rPr>
              <w:t>0.06</w:t>
            </w:r>
          </w:p>
        </w:tc>
        <w:tc>
          <w:tcPr>
            <w:tcW w:w="0" w:type="auto"/>
            <w:tcBorders>
              <w:top w:val="nil"/>
              <w:bottom w:val="single" w:sz="4" w:space="0" w:color="auto"/>
            </w:tcBorders>
          </w:tcPr>
          <w:p w14:paraId="778493C6" w14:textId="7CB56F7C" w:rsidR="00593860" w:rsidRDefault="00593860" w:rsidP="00891BE5">
            <w:pPr>
              <w:spacing w:line="480" w:lineRule="auto"/>
              <w:jc w:val="both"/>
              <w:rPr>
                <w:rFonts w:ascii="Arial" w:hAnsi="Arial" w:cs="Arial"/>
              </w:rPr>
            </w:pPr>
            <w:r>
              <w:rPr>
                <w:rFonts w:ascii="Arial" w:hAnsi="Arial" w:cs="Arial"/>
              </w:rPr>
              <w:t>0.17</w:t>
            </w:r>
          </w:p>
        </w:tc>
        <w:tc>
          <w:tcPr>
            <w:tcW w:w="0" w:type="auto"/>
            <w:tcBorders>
              <w:top w:val="nil"/>
              <w:bottom w:val="single" w:sz="4" w:space="0" w:color="auto"/>
            </w:tcBorders>
          </w:tcPr>
          <w:p w14:paraId="122CBD30" w14:textId="68D043BC" w:rsidR="00593860" w:rsidRDefault="00593860" w:rsidP="00891BE5">
            <w:pPr>
              <w:spacing w:line="480" w:lineRule="auto"/>
              <w:jc w:val="both"/>
              <w:rPr>
                <w:rFonts w:ascii="Arial" w:hAnsi="Arial" w:cs="Arial"/>
              </w:rPr>
            </w:pPr>
            <w:r>
              <w:rPr>
                <w:rFonts w:ascii="Arial" w:hAnsi="Arial" w:cs="Arial"/>
              </w:rPr>
              <w:t>0.07</w:t>
            </w:r>
          </w:p>
        </w:tc>
        <w:tc>
          <w:tcPr>
            <w:tcW w:w="0" w:type="auto"/>
            <w:tcBorders>
              <w:top w:val="nil"/>
              <w:bottom w:val="single" w:sz="4" w:space="0" w:color="auto"/>
            </w:tcBorders>
          </w:tcPr>
          <w:p w14:paraId="4B35777A" w14:textId="59563FA7" w:rsidR="00593860" w:rsidRPr="00DC3180" w:rsidRDefault="00593860" w:rsidP="00891BE5">
            <w:pPr>
              <w:spacing w:line="480" w:lineRule="auto"/>
              <w:jc w:val="both"/>
              <w:rPr>
                <w:rFonts w:ascii="Arial" w:hAnsi="Arial" w:cs="Arial"/>
              </w:rPr>
            </w:pPr>
            <w:r>
              <w:rPr>
                <w:rFonts w:ascii="Arial" w:hAnsi="Arial" w:cs="Arial"/>
              </w:rPr>
              <w:t>0.06</w:t>
            </w:r>
          </w:p>
        </w:tc>
      </w:tr>
    </w:tbl>
    <w:p w14:paraId="716A2CA4" w14:textId="77777777" w:rsidR="00BB6E59" w:rsidRDefault="00BB6E59" w:rsidP="00441B6F">
      <w:pPr>
        <w:pStyle w:val="Body"/>
        <w:spacing w:after="0"/>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257"/>
      </w:tblGrid>
      <w:tr w:rsidR="00BB6E59" w14:paraId="14727A8E" w14:textId="77777777" w:rsidTr="00BF3AEA">
        <w:trPr>
          <w:jc w:val="center"/>
        </w:trPr>
        <w:tc>
          <w:tcPr>
            <w:tcW w:w="4654" w:type="dxa"/>
            <w:vAlign w:val="center"/>
          </w:tcPr>
          <w:p w14:paraId="2330ADE9" w14:textId="3E387601" w:rsidR="00BB6E59" w:rsidRDefault="00FE3437" w:rsidP="00A36429">
            <w:pPr>
              <w:pStyle w:val="Body"/>
              <w:spacing w:after="0"/>
              <w:jc w:val="center"/>
              <w:rPr>
                <w:rFonts w:ascii="Arial" w:hAnsi="Arial" w:cs="Arial"/>
              </w:rPr>
            </w:pPr>
            <w:r>
              <w:rPr>
                <w:rFonts w:ascii="Arial" w:hAnsi="Arial" w:cs="Arial"/>
                <w:noProof/>
              </w:rPr>
              <w:drawing>
                <wp:inline distT="0" distB="0" distL="0" distR="0" wp14:anchorId="27863DE3" wp14:editId="5C2B16A9">
                  <wp:extent cx="2194714" cy="180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4714" cy="1800000"/>
                          </a:xfrm>
                          <a:prstGeom prst="rect">
                            <a:avLst/>
                          </a:prstGeom>
                          <a:noFill/>
                        </pic:spPr>
                      </pic:pic>
                    </a:graphicData>
                  </a:graphic>
                </wp:inline>
              </w:drawing>
            </w:r>
          </w:p>
          <w:p w14:paraId="1713DF8E" w14:textId="77777777" w:rsidR="00C67419" w:rsidRPr="004922AC" w:rsidRDefault="00C67419" w:rsidP="00A36429">
            <w:pPr>
              <w:pStyle w:val="Body"/>
              <w:spacing w:after="0"/>
              <w:jc w:val="center"/>
              <w:rPr>
                <w:rFonts w:ascii="Arial" w:hAnsi="Arial" w:cs="Arial"/>
                <w:sz w:val="20"/>
                <w:szCs w:val="20"/>
              </w:rPr>
            </w:pPr>
          </w:p>
          <w:p w14:paraId="725698FB" w14:textId="77777777" w:rsidR="004E1A69" w:rsidRDefault="004E1A69" w:rsidP="00A36429">
            <w:pPr>
              <w:pStyle w:val="Body"/>
              <w:numPr>
                <w:ilvl w:val="0"/>
                <w:numId w:val="31"/>
              </w:numPr>
              <w:spacing w:after="0"/>
              <w:jc w:val="center"/>
              <w:rPr>
                <w:rFonts w:ascii="Arial" w:hAnsi="Arial" w:cs="Arial"/>
                <w:sz w:val="20"/>
                <w:szCs w:val="20"/>
              </w:rPr>
            </w:pPr>
            <w:r w:rsidRPr="004E1A69">
              <w:rPr>
                <w:rFonts w:ascii="Arial" w:hAnsi="Arial" w:cs="Arial"/>
                <w:sz w:val="20"/>
                <w:szCs w:val="20"/>
              </w:rPr>
              <w:t>Attenuation of seismic waves compared with the Ordaz (1989) model</w:t>
            </w:r>
          </w:p>
          <w:p w14:paraId="210A6887" w14:textId="3376DF05" w:rsidR="00DC49B5" w:rsidRPr="004E1A69" w:rsidRDefault="00DC49B5" w:rsidP="00DC49B5">
            <w:pPr>
              <w:pStyle w:val="Body"/>
              <w:spacing w:after="0"/>
              <w:ind w:left="360"/>
              <w:rPr>
                <w:rFonts w:ascii="Arial" w:hAnsi="Arial" w:cs="Arial"/>
                <w:sz w:val="20"/>
                <w:szCs w:val="20"/>
              </w:rPr>
            </w:pPr>
          </w:p>
        </w:tc>
        <w:tc>
          <w:tcPr>
            <w:tcW w:w="4257" w:type="dxa"/>
            <w:vAlign w:val="center"/>
          </w:tcPr>
          <w:p w14:paraId="1EBFCCD6" w14:textId="37099C29" w:rsidR="00BB6E59" w:rsidRDefault="00FE3437" w:rsidP="00A36429">
            <w:pPr>
              <w:pStyle w:val="Body"/>
              <w:spacing w:after="0"/>
              <w:jc w:val="center"/>
              <w:rPr>
                <w:rFonts w:ascii="Arial" w:hAnsi="Arial" w:cs="Arial"/>
                <w:sz w:val="20"/>
                <w:szCs w:val="20"/>
              </w:rPr>
            </w:pPr>
            <w:r w:rsidRPr="00A36429">
              <w:rPr>
                <w:rFonts w:ascii="Arial" w:hAnsi="Arial" w:cs="Arial"/>
                <w:noProof/>
              </w:rPr>
              <w:drawing>
                <wp:inline distT="0" distB="0" distL="0" distR="0" wp14:anchorId="39C34F6C" wp14:editId="4D1A9CA4">
                  <wp:extent cx="2558338" cy="180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8338" cy="1800000"/>
                          </a:xfrm>
                          <a:prstGeom prst="rect">
                            <a:avLst/>
                          </a:prstGeom>
                          <a:noFill/>
                        </pic:spPr>
                      </pic:pic>
                    </a:graphicData>
                  </a:graphic>
                </wp:inline>
              </w:drawing>
            </w:r>
          </w:p>
          <w:p w14:paraId="06B8AE42" w14:textId="77777777" w:rsidR="00C67419" w:rsidRPr="00A36429" w:rsidRDefault="00C67419" w:rsidP="00A36429">
            <w:pPr>
              <w:pStyle w:val="Body"/>
              <w:spacing w:after="0"/>
              <w:jc w:val="center"/>
              <w:rPr>
                <w:rFonts w:ascii="Arial" w:hAnsi="Arial" w:cs="Arial"/>
                <w:sz w:val="20"/>
                <w:szCs w:val="20"/>
              </w:rPr>
            </w:pPr>
          </w:p>
          <w:p w14:paraId="2006DFFC" w14:textId="77777777" w:rsidR="00A36429" w:rsidRDefault="00A36429" w:rsidP="00A36429">
            <w:pPr>
              <w:pStyle w:val="Body"/>
              <w:numPr>
                <w:ilvl w:val="0"/>
                <w:numId w:val="31"/>
              </w:numPr>
              <w:spacing w:after="0"/>
              <w:jc w:val="center"/>
              <w:rPr>
                <w:rFonts w:ascii="Arial" w:hAnsi="Arial" w:cs="Arial"/>
                <w:sz w:val="20"/>
                <w:szCs w:val="20"/>
              </w:rPr>
            </w:pPr>
            <w:r w:rsidRPr="00A36429">
              <w:rPr>
                <w:rFonts w:ascii="Arial" w:hAnsi="Arial" w:cs="Arial"/>
                <w:sz w:val="20"/>
                <w:szCs w:val="20"/>
              </w:rPr>
              <w:t>Residual analysis with reference to the Ordaz (1989) model</w:t>
            </w:r>
          </w:p>
          <w:p w14:paraId="2758CB0D" w14:textId="5E91F23C" w:rsidR="00DC49B5" w:rsidRPr="00A36429" w:rsidRDefault="00DC49B5" w:rsidP="00DC49B5">
            <w:pPr>
              <w:pStyle w:val="Body"/>
              <w:spacing w:after="0"/>
              <w:ind w:left="360"/>
              <w:rPr>
                <w:rFonts w:ascii="Arial" w:hAnsi="Arial" w:cs="Arial"/>
                <w:sz w:val="20"/>
                <w:szCs w:val="20"/>
              </w:rPr>
            </w:pPr>
          </w:p>
        </w:tc>
      </w:tr>
      <w:tr w:rsidR="00BB6E59" w14:paraId="14775763" w14:textId="77777777" w:rsidTr="00BF3AEA">
        <w:trPr>
          <w:jc w:val="center"/>
        </w:trPr>
        <w:tc>
          <w:tcPr>
            <w:tcW w:w="4654" w:type="dxa"/>
            <w:vAlign w:val="center"/>
          </w:tcPr>
          <w:p w14:paraId="55CA8908" w14:textId="2FEEE064" w:rsidR="00BB6E59" w:rsidRDefault="00FE3437" w:rsidP="00A36429">
            <w:pPr>
              <w:pStyle w:val="Body"/>
              <w:spacing w:after="0"/>
              <w:jc w:val="center"/>
              <w:rPr>
                <w:rFonts w:ascii="Arial" w:hAnsi="Arial" w:cs="Arial"/>
              </w:rPr>
            </w:pPr>
            <w:r>
              <w:rPr>
                <w:rFonts w:ascii="Arial" w:hAnsi="Arial" w:cs="Arial"/>
                <w:noProof/>
              </w:rPr>
              <w:drawing>
                <wp:inline distT="0" distB="0" distL="0" distR="0" wp14:anchorId="2D14073B" wp14:editId="43F004AE">
                  <wp:extent cx="2207237" cy="180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7237" cy="1800000"/>
                          </a:xfrm>
                          <a:prstGeom prst="rect">
                            <a:avLst/>
                          </a:prstGeom>
                          <a:noFill/>
                        </pic:spPr>
                      </pic:pic>
                    </a:graphicData>
                  </a:graphic>
                </wp:inline>
              </w:drawing>
            </w:r>
          </w:p>
          <w:p w14:paraId="7A232348" w14:textId="77777777" w:rsidR="00C67419" w:rsidRPr="004922AC" w:rsidRDefault="00C67419" w:rsidP="00A36429">
            <w:pPr>
              <w:pStyle w:val="Body"/>
              <w:spacing w:after="0"/>
              <w:jc w:val="center"/>
              <w:rPr>
                <w:rFonts w:ascii="Arial" w:hAnsi="Arial" w:cs="Arial"/>
                <w:sz w:val="20"/>
                <w:szCs w:val="20"/>
              </w:rPr>
            </w:pPr>
          </w:p>
          <w:p w14:paraId="06D46258" w14:textId="6981B19E" w:rsidR="00A36429" w:rsidRPr="00A36429" w:rsidRDefault="00A36429" w:rsidP="00A36429">
            <w:pPr>
              <w:pStyle w:val="Body"/>
              <w:numPr>
                <w:ilvl w:val="0"/>
                <w:numId w:val="31"/>
              </w:numPr>
              <w:spacing w:after="0"/>
              <w:jc w:val="center"/>
              <w:rPr>
                <w:rFonts w:ascii="Arial" w:hAnsi="Arial" w:cs="Arial"/>
                <w:sz w:val="20"/>
                <w:szCs w:val="20"/>
              </w:rPr>
            </w:pPr>
            <w:r w:rsidRPr="00A36429">
              <w:rPr>
                <w:rFonts w:ascii="Arial" w:hAnsi="Arial" w:cs="Arial"/>
                <w:sz w:val="20"/>
                <w:szCs w:val="20"/>
              </w:rPr>
              <w:lastRenderedPageBreak/>
              <w:t xml:space="preserve">Attenuation of seismic waves compared with the </w:t>
            </w:r>
            <w:r>
              <w:rPr>
                <w:rFonts w:ascii="Arial" w:hAnsi="Arial" w:cs="Arial"/>
                <w:sz w:val="20"/>
                <w:szCs w:val="20"/>
              </w:rPr>
              <w:t>Garcia</w:t>
            </w:r>
            <w:r w:rsidRPr="00A36429">
              <w:rPr>
                <w:rFonts w:ascii="Arial" w:hAnsi="Arial" w:cs="Arial"/>
                <w:sz w:val="20"/>
                <w:szCs w:val="20"/>
              </w:rPr>
              <w:t xml:space="preserve"> (</w:t>
            </w:r>
            <w:r>
              <w:rPr>
                <w:rFonts w:ascii="Arial" w:hAnsi="Arial" w:cs="Arial"/>
                <w:sz w:val="20"/>
                <w:szCs w:val="20"/>
              </w:rPr>
              <w:t>2006</w:t>
            </w:r>
            <w:r w:rsidRPr="00A36429">
              <w:rPr>
                <w:rFonts w:ascii="Arial" w:hAnsi="Arial" w:cs="Arial"/>
                <w:sz w:val="20"/>
                <w:szCs w:val="20"/>
              </w:rPr>
              <w:t>) model</w:t>
            </w:r>
          </w:p>
        </w:tc>
        <w:tc>
          <w:tcPr>
            <w:tcW w:w="4257" w:type="dxa"/>
            <w:vAlign w:val="center"/>
          </w:tcPr>
          <w:p w14:paraId="5610CABE" w14:textId="77777777" w:rsidR="00BB6E59" w:rsidRPr="00A36429" w:rsidRDefault="00FE3437" w:rsidP="00A36429">
            <w:pPr>
              <w:pStyle w:val="Body"/>
              <w:spacing w:after="0"/>
              <w:jc w:val="center"/>
              <w:rPr>
                <w:rFonts w:ascii="Arial" w:hAnsi="Arial" w:cs="Arial"/>
                <w:sz w:val="20"/>
                <w:szCs w:val="20"/>
              </w:rPr>
            </w:pPr>
            <w:r w:rsidRPr="00A36429">
              <w:rPr>
                <w:rFonts w:ascii="Arial" w:hAnsi="Arial" w:cs="Arial"/>
                <w:noProof/>
              </w:rPr>
              <w:lastRenderedPageBreak/>
              <w:drawing>
                <wp:inline distT="0" distB="0" distL="0" distR="0" wp14:anchorId="36C4E683" wp14:editId="0AA81E76">
                  <wp:extent cx="2566349" cy="180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6349" cy="1800000"/>
                          </a:xfrm>
                          <a:prstGeom prst="rect">
                            <a:avLst/>
                          </a:prstGeom>
                          <a:noFill/>
                        </pic:spPr>
                      </pic:pic>
                    </a:graphicData>
                  </a:graphic>
                </wp:inline>
              </w:drawing>
            </w:r>
          </w:p>
          <w:p w14:paraId="76B1B84C" w14:textId="77777777" w:rsidR="00C67419" w:rsidRDefault="00C67419" w:rsidP="00C67419">
            <w:pPr>
              <w:pStyle w:val="Body"/>
              <w:spacing w:after="0"/>
              <w:ind w:left="720"/>
              <w:rPr>
                <w:rFonts w:ascii="Arial" w:hAnsi="Arial" w:cs="Arial"/>
                <w:sz w:val="20"/>
                <w:szCs w:val="20"/>
              </w:rPr>
            </w:pPr>
          </w:p>
          <w:p w14:paraId="1CCD8BC2" w14:textId="2D4978F2" w:rsidR="00A36429" w:rsidRPr="00A36429" w:rsidRDefault="00A36429" w:rsidP="00A36429">
            <w:pPr>
              <w:pStyle w:val="Body"/>
              <w:numPr>
                <w:ilvl w:val="0"/>
                <w:numId w:val="31"/>
              </w:numPr>
              <w:spacing w:after="0"/>
              <w:jc w:val="center"/>
              <w:rPr>
                <w:rFonts w:ascii="Arial" w:hAnsi="Arial" w:cs="Arial"/>
                <w:sz w:val="20"/>
                <w:szCs w:val="20"/>
              </w:rPr>
            </w:pPr>
            <w:r w:rsidRPr="00A36429">
              <w:rPr>
                <w:rFonts w:ascii="Arial" w:hAnsi="Arial" w:cs="Arial"/>
                <w:sz w:val="20"/>
                <w:szCs w:val="20"/>
              </w:rPr>
              <w:lastRenderedPageBreak/>
              <w:t>Residual analysis with reference to the Garcia (2006) model</w:t>
            </w:r>
          </w:p>
        </w:tc>
      </w:tr>
      <w:tr w:rsidR="004922AC" w14:paraId="19379CCD" w14:textId="77777777" w:rsidTr="00BF3AEA">
        <w:trPr>
          <w:jc w:val="center"/>
        </w:trPr>
        <w:tc>
          <w:tcPr>
            <w:tcW w:w="8911" w:type="dxa"/>
            <w:gridSpan w:val="2"/>
            <w:vAlign w:val="center"/>
          </w:tcPr>
          <w:p w14:paraId="134AE62A" w14:textId="77777777" w:rsidR="004922AC" w:rsidRPr="004922AC" w:rsidRDefault="004922AC" w:rsidP="00A36429">
            <w:pPr>
              <w:pStyle w:val="Body"/>
              <w:spacing w:after="0"/>
              <w:jc w:val="center"/>
              <w:rPr>
                <w:rFonts w:ascii="Arial" w:hAnsi="Arial" w:cs="Arial"/>
                <w:noProof/>
              </w:rPr>
            </w:pPr>
          </w:p>
          <w:p w14:paraId="486D03CD" w14:textId="103D88ED" w:rsidR="004922AC" w:rsidRPr="004922AC" w:rsidRDefault="004922AC" w:rsidP="00A36429">
            <w:pPr>
              <w:pStyle w:val="Body"/>
              <w:spacing w:after="0"/>
              <w:jc w:val="center"/>
              <w:rPr>
                <w:rFonts w:ascii="Arial" w:hAnsi="Arial" w:cs="Arial"/>
                <w:noProof/>
              </w:rPr>
            </w:pPr>
          </w:p>
        </w:tc>
      </w:tr>
      <w:tr w:rsidR="00BB6E59" w14:paraId="5AD1463F" w14:textId="77777777" w:rsidTr="00BF3AEA">
        <w:trPr>
          <w:jc w:val="center"/>
        </w:trPr>
        <w:tc>
          <w:tcPr>
            <w:tcW w:w="4654" w:type="dxa"/>
            <w:vAlign w:val="center"/>
          </w:tcPr>
          <w:p w14:paraId="04A57C1C" w14:textId="0354AA6F" w:rsidR="00BB6E59" w:rsidRDefault="004D5923" w:rsidP="00A36429">
            <w:pPr>
              <w:pStyle w:val="Body"/>
              <w:spacing w:after="0"/>
              <w:jc w:val="center"/>
              <w:rPr>
                <w:rFonts w:ascii="Arial" w:hAnsi="Arial" w:cs="Arial"/>
              </w:rPr>
            </w:pPr>
            <w:r>
              <w:rPr>
                <w:rFonts w:ascii="Arial" w:hAnsi="Arial" w:cs="Arial"/>
                <w:noProof/>
              </w:rPr>
              <w:drawing>
                <wp:inline distT="0" distB="0" distL="0" distR="0" wp14:anchorId="72111726" wp14:editId="1BDCD3A5">
                  <wp:extent cx="2209063" cy="180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063" cy="1800000"/>
                          </a:xfrm>
                          <a:prstGeom prst="rect">
                            <a:avLst/>
                          </a:prstGeom>
                          <a:noFill/>
                        </pic:spPr>
                      </pic:pic>
                    </a:graphicData>
                  </a:graphic>
                </wp:inline>
              </w:drawing>
            </w:r>
          </w:p>
          <w:p w14:paraId="621B0943" w14:textId="77777777" w:rsidR="00C67419" w:rsidRDefault="00C67419" w:rsidP="00A36429">
            <w:pPr>
              <w:pStyle w:val="Body"/>
              <w:spacing w:after="0"/>
              <w:jc w:val="center"/>
              <w:rPr>
                <w:rFonts w:ascii="Arial" w:hAnsi="Arial" w:cs="Arial"/>
              </w:rPr>
            </w:pPr>
          </w:p>
          <w:p w14:paraId="41603680" w14:textId="76DE4A6D" w:rsidR="00A36429" w:rsidRDefault="00A36429" w:rsidP="0035435D">
            <w:pPr>
              <w:pStyle w:val="Body"/>
              <w:numPr>
                <w:ilvl w:val="0"/>
                <w:numId w:val="31"/>
              </w:numPr>
              <w:spacing w:after="0"/>
              <w:rPr>
                <w:rFonts w:ascii="Arial" w:hAnsi="Arial" w:cs="Arial"/>
              </w:rPr>
            </w:pPr>
            <w:r w:rsidRPr="00A36429">
              <w:rPr>
                <w:rFonts w:ascii="Arial" w:hAnsi="Arial" w:cs="Arial"/>
                <w:sz w:val="20"/>
                <w:szCs w:val="20"/>
              </w:rPr>
              <w:t>Attenuation of seismic waves compared with the model developed in this research</w:t>
            </w:r>
          </w:p>
        </w:tc>
        <w:tc>
          <w:tcPr>
            <w:tcW w:w="4257" w:type="dxa"/>
            <w:vAlign w:val="center"/>
          </w:tcPr>
          <w:p w14:paraId="10902471" w14:textId="77777777" w:rsidR="00BB6E59" w:rsidRDefault="004D5923" w:rsidP="00A36429">
            <w:pPr>
              <w:pStyle w:val="Body"/>
              <w:spacing w:after="0"/>
              <w:jc w:val="center"/>
              <w:rPr>
                <w:rFonts w:ascii="Arial" w:hAnsi="Arial" w:cs="Arial"/>
              </w:rPr>
            </w:pPr>
            <w:r>
              <w:rPr>
                <w:rFonts w:ascii="Arial" w:hAnsi="Arial" w:cs="Arial"/>
                <w:noProof/>
              </w:rPr>
              <w:drawing>
                <wp:inline distT="0" distB="0" distL="0" distR="0" wp14:anchorId="037CCBFE" wp14:editId="08C72AB5">
                  <wp:extent cx="2563862" cy="1800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3862" cy="1800000"/>
                          </a:xfrm>
                          <a:prstGeom prst="rect">
                            <a:avLst/>
                          </a:prstGeom>
                          <a:noFill/>
                        </pic:spPr>
                      </pic:pic>
                    </a:graphicData>
                  </a:graphic>
                </wp:inline>
              </w:drawing>
            </w:r>
          </w:p>
          <w:p w14:paraId="2E586182" w14:textId="77777777" w:rsidR="00C67419" w:rsidRDefault="00C67419" w:rsidP="00C67419">
            <w:pPr>
              <w:pStyle w:val="Body"/>
              <w:keepNext/>
              <w:spacing w:after="0"/>
              <w:ind w:left="720"/>
              <w:rPr>
                <w:rFonts w:ascii="Arial" w:hAnsi="Arial" w:cs="Arial"/>
                <w:sz w:val="20"/>
                <w:szCs w:val="20"/>
              </w:rPr>
            </w:pPr>
          </w:p>
          <w:p w14:paraId="2317958F" w14:textId="61059600" w:rsidR="00A36429" w:rsidRPr="00A36429" w:rsidRDefault="00A36429" w:rsidP="0080407B">
            <w:pPr>
              <w:pStyle w:val="Body"/>
              <w:keepNext/>
              <w:numPr>
                <w:ilvl w:val="0"/>
                <w:numId w:val="31"/>
              </w:numPr>
              <w:spacing w:after="0"/>
              <w:jc w:val="center"/>
              <w:rPr>
                <w:rFonts w:ascii="Arial" w:hAnsi="Arial" w:cs="Arial"/>
                <w:sz w:val="20"/>
                <w:szCs w:val="20"/>
              </w:rPr>
            </w:pPr>
            <w:r w:rsidRPr="00A36429">
              <w:rPr>
                <w:rFonts w:ascii="Arial" w:hAnsi="Arial" w:cs="Arial"/>
                <w:sz w:val="20"/>
                <w:szCs w:val="20"/>
              </w:rPr>
              <w:t>Residual analysis with respect to the model developed in this research</w:t>
            </w:r>
          </w:p>
        </w:tc>
      </w:tr>
    </w:tbl>
    <w:p w14:paraId="78F52339" w14:textId="57D19B39" w:rsidR="00673DCC" w:rsidRPr="00673DCC" w:rsidRDefault="0080407B" w:rsidP="00673DCC">
      <w:pPr>
        <w:pStyle w:val="Caption"/>
        <w:jc w:val="center"/>
        <w:rPr>
          <w:rFonts w:ascii="Arial" w:hAnsi="Arial" w:cs="Arial"/>
          <w:i w:val="0"/>
          <w:iCs w:val="0"/>
          <w:color w:val="auto"/>
          <w:sz w:val="20"/>
          <w:szCs w:val="20"/>
        </w:rPr>
      </w:pPr>
      <w:r>
        <w:rPr>
          <w:rFonts w:ascii="Arial" w:hAnsi="Arial" w:cs="Arial"/>
          <w:i w:val="0"/>
          <w:iCs w:val="0"/>
          <w:color w:val="auto"/>
          <w:sz w:val="20"/>
          <w:szCs w:val="20"/>
        </w:rPr>
        <w:br/>
      </w:r>
      <w:r w:rsidRPr="0080407B">
        <w:rPr>
          <w:rFonts w:ascii="Arial" w:hAnsi="Arial" w:cs="Arial"/>
          <w:i w:val="0"/>
          <w:iCs w:val="0"/>
          <w:color w:val="auto"/>
          <w:sz w:val="20"/>
          <w:szCs w:val="20"/>
        </w:rPr>
        <w:t>Figur</w:t>
      </w:r>
      <w:r>
        <w:rPr>
          <w:rFonts w:ascii="Arial" w:hAnsi="Arial" w:cs="Arial"/>
          <w:i w:val="0"/>
          <w:iCs w:val="0"/>
          <w:color w:val="auto"/>
          <w:sz w:val="20"/>
          <w:szCs w:val="20"/>
        </w:rPr>
        <w:t>e</w:t>
      </w:r>
      <w:r w:rsidRPr="0080407B">
        <w:rPr>
          <w:rFonts w:ascii="Arial" w:hAnsi="Arial" w:cs="Arial"/>
          <w:i w:val="0"/>
          <w:iCs w:val="0"/>
          <w:color w:val="auto"/>
          <w:sz w:val="20"/>
          <w:szCs w:val="20"/>
        </w:rPr>
        <w:t xml:space="preserve">  </w:t>
      </w:r>
      <w:r w:rsidRPr="0080407B">
        <w:rPr>
          <w:rFonts w:ascii="Arial" w:hAnsi="Arial" w:cs="Arial"/>
          <w:i w:val="0"/>
          <w:iCs w:val="0"/>
          <w:color w:val="auto"/>
          <w:sz w:val="20"/>
          <w:szCs w:val="20"/>
        </w:rPr>
        <w:fldChar w:fldCharType="begin"/>
      </w:r>
      <w:r w:rsidRPr="0080407B">
        <w:rPr>
          <w:rFonts w:ascii="Arial" w:hAnsi="Arial" w:cs="Arial"/>
          <w:i w:val="0"/>
          <w:iCs w:val="0"/>
          <w:color w:val="auto"/>
          <w:sz w:val="20"/>
          <w:szCs w:val="20"/>
        </w:rPr>
        <w:instrText xml:space="preserve"> SEQ Figura_ \* ARABIC </w:instrText>
      </w:r>
      <w:r w:rsidRPr="0080407B">
        <w:rPr>
          <w:rFonts w:ascii="Arial" w:hAnsi="Arial" w:cs="Arial"/>
          <w:i w:val="0"/>
          <w:iCs w:val="0"/>
          <w:color w:val="auto"/>
          <w:sz w:val="20"/>
          <w:szCs w:val="20"/>
        </w:rPr>
        <w:fldChar w:fldCharType="separate"/>
      </w:r>
      <w:r w:rsidRPr="0080407B">
        <w:rPr>
          <w:rFonts w:ascii="Arial" w:hAnsi="Arial" w:cs="Arial"/>
          <w:i w:val="0"/>
          <w:iCs w:val="0"/>
          <w:noProof/>
          <w:color w:val="auto"/>
          <w:sz w:val="20"/>
          <w:szCs w:val="20"/>
        </w:rPr>
        <w:t>4</w:t>
      </w:r>
      <w:r w:rsidRPr="0080407B">
        <w:rPr>
          <w:rFonts w:ascii="Arial" w:hAnsi="Arial" w:cs="Arial"/>
          <w:i w:val="0"/>
          <w:iCs w:val="0"/>
          <w:color w:val="auto"/>
          <w:sz w:val="20"/>
          <w:szCs w:val="20"/>
        </w:rPr>
        <w:fldChar w:fldCharType="end"/>
      </w:r>
      <w:r w:rsidRPr="0080407B">
        <w:rPr>
          <w:rFonts w:ascii="Arial" w:hAnsi="Arial" w:cs="Arial"/>
          <w:i w:val="0"/>
          <w:iCs w:val="0"/>
          <w:color w:val="auto"/>
          <w:sz w:val="20"/>
          <w:szCs w:val="20"/>
        </w:rPr>
        <w:t xml:space="preserve"> Compa</w:t>
      </w:r>
      <w:r>
        <w:rPr>
          <w:rFonts w:ascii="Arial" w:hAnsi="Arial" w:cs="Arial"/>
          <w:i w:val="0"/>
          <w:iCs w:val="0"/>
          <w:color w:val="auto"/>
          <w:sz w:val="20"/>
          <w:szCs w:val="20"/>
        </w:rPr>
        <w:t>rison</w:t>
      </w:r>
      <w:r w:rsidRPr="0080407B">
        <w:rPr>
          <w:rFonts w:ascii="Arial" w:hAnsi="Arial" w:cs="Arial"/>
          <w:i w:val="0"/>
          <w:iCs w:val="0"/>
          <w:color w:val="auto"/>
          <w:sz w:val="20"/>
          <w:szCs w:val="20"/>
        </w:rPr>
        <w:t xml:space="preserve"> of models for the Jalisco/Colima-Quer</w:t>
      </w:r>
      <w:r w:rsidR="00CE5DA8">
        <w:rPr>
          <w:rFonts w:ascii="Arial" w:hAnsi="Arial" w:cs="Arial"/>
          <w:i w:val="0"/>
          <w:iCs w:val="0"/>
          <w:color w:val="auto"/>
          <w:sz w:val="20"/>
          <w:szCs w:val="20"/>
        </w:rPr>
        <w:t>é</w:t>
      </w:r>
      <w:r w:rsidRPr="0080407B">
        <w:rPr>
          <w:rFonts w:ascii="Arial" w:hAnsi="Arial" w:cs="Arial"/>
          <w:i w:val="0"/>
          <w:iCs w:val="0"/>
          <w:color w:val="auto"/>
          <w:sz w:val="20"/>
          <w:szCs w:val="20"/>
        </w:rPr>
        <w:t>taro trajectory</w:t>
      </w:r>
      <w:r w:rsidR="004922AC">
        <w:rPr>
          <w:rFonts w:ascii="Arial" w:hAnsi="Arial" w:cs="Arial"/>
          <w:i w:val="0"/>
          <w:iCs w:val="0"/>
          <w:color w:val="auto"/>
          <w:sz w:val="20"/>
          <w:szCs w:val="20"/>
        </w:rPr>
        <w:t xml:space="preserve"> (continuation)</w:t>
      </w:r>
    </w:p>
    <w:p w14:paraId="1F770771" w14:textId="642DE586" w:rsidR="00673DCC" w:rsidRDefault="00673DCC" w:rsidP="00441B6F">
      <w:pPr>
        <w:pStyle w:val="Body"/>
        <w:spacing w:after="0"/>
        <w:rPr>
          <w:rFonts w:ascii="Arial" w:hAnsi="Arial" w:cs="Arial"/>
        </w:rPr>
      </w:pPr>
      <w:r w:rsidRPr="00673DCC">
        <w:rPr>
          <w:rFonts w:ascii="Arial" w:hAnsi="Arial" w:cs="Arial"/>
        </w:rPr>
        <w:t xml:space="preserve">When evaluating the behavior of the attenuation models under the conditions of this study, it is observed that the Ordaz (1989) model tends to overestimate accelerations along the </w:t>
      </w:r>
      <w:proofErr w:type="spellStart"/>
      <w:r w:rsidRPr="00673DCC">
        <w:rPr>
          <w:rFonts w:ascii="Arial" w:hAnsi="Arial" w:cs="Arial"/>
        </w:rPr>
        <w:t>hypocentral</w:t>
      </w:r>
      <w:proofErr w:type="spellEnd"/>
      <w:r w:rsidRPr="00673DCC">
        <w:rPr>
          <w:rFonts w:ascii="Arial" w:hAnsi="Arial" w:cs="Arial"/>
        </w:rPr>
        <w:t xml:space="preserve"> distances considered, also showing a more pronounced attenuation beyond 400 km. This behavior is reflected in the residual analysis, where a progressive decrease with distance is observed, suggesting that the model's assumptions have limitations in adequately capturing energy dissipation at large distances for the specific events in this region.</w:t>
      </w:r>
    </w:p>
    <w:p w14:paraId="1B63A686" w14:textId="77777777" w:rsidR="00281DA9" w:rsidRDefault="00281DA9" w:rsidP="00441B6F">
      <w:pPr>
        <w:pStyle w:val="Body"/>
        <w:spacing w:after="0"/>
        <w:rPr>
          <w:rFonts w:ascii="Arial" w:hAnsi="Arial" w:cs="Arial"/>
        </w:rPr>
      </w:pPr>
    </w:p>
    <w:p w14:paraId="1063630A" w14:textId="58B8903E" w:rsidR="00C67419" w:rsidRDefault="00673DCC" w:rsidP="00441B6F">
      <w:pPr>
        <w:pStyle w:val="Body"/>
        <w:spacing w:after="0"/>
        <w:rPr>
          <w:rFonts w:ascii="Arial" w:hAnsi="Arial" w:cs="Arial"/>
        </w:rPr>
      </w:pPr>
      <w:r w:rsidRPr="00673DCC">
        <w:rPr>
          <w:rFonts w:ascii="Arial" w:hAnsi="Arial" w:cs="Arial"/>
        </w:rPr>
        <w:t>On the other hand, the PGA estimates from the García (2006) model show close convergence with observed values ​​in the 100 km range or less; however, beyond that distance, the model describes a more rapid decay than predicted. This trend could be linked to the fact that the original model adjustment prioritized short-distance records, which would limit its representativeness in areas farther from the seismic source.</w:t>
      </w:r>
    </w:p>
    <w:p w14:paraId="1E082BDC" w14:textId="77777777" w:rsidR="00673DCC" w:rsidRDefault="00673DCC" w:rsidP="00441B6F">
      <w:pPr>
        <w:pStyle w:val="Body"/>
        <w:spacing w:after="0"/>
        <w:rPr>
          <w:rFonts w:ascii="Arial" w:hAnsi="Arial" w:cs="Arial"/>
        </w:rPr>
      </w:pPr>
    </w:p>
    <w:p w14:paraId="5AD9E699" w14:textId="1BDE8839" w:rsidR="00C67419" w:rsidRDefault="00673DCC" w:rsidP="00441B6F">
      <w:pPr>
        <w:pStyle w:val="Body"/>
        <w:spacing w:after="0"/>
        <w:rPr>
          <w:rFonts w:ascii="Arial" w:hAnsi="Arial" w:cs="Arial"/>
        </w:rPr>
      </w:pPr>
      <w:r w:rsidRPr="00673DCC">
        <w:rPr>
          <w:rFonts w:ascii="Arial" w:hAnsi="Arial" w:cs="Arial"/>
        </w:rPr>
        <w:t>In contrast, the model proposed in this research slightly underestimates accelerations for distances less than 100 km, but shows remarkable consistency with observations between 100 and 500 km; that is, it adequately represents the decay of ground motion acceleration at intermediate distances. Furthermore, this model exhibits a lower standard deviation and a near-zero average residual, suggesting a better overall fit and greater predictive capacity under the evaluated scenario.</w:t>
      </w:r>
    </w:p>
    <w:p w14:paraId="7ADFAC88" w14:textId="77777777" w:rsidR="00673DCC" w:rsidRDefault="00673DCC" w:rsidP="00441B6F">
      <w:pPr>
        <w:pStyle w:val="Body"/>
        <w:spacing w:after="0"/>
        <w:rPr>
          <w:rFonts w:ascii="Arial" w:hAnsi="Arial" w:cs="Arial"/>
        </w:rPr>
      </w:pPr>
    </w:p>
    <w:p w14:paraId="4B0069CC" w14:textId="3DCDCB61" w:rsidR="00FE3437" w:rsidRDefault="00FE3437" w:rsidP="00FE3437">
      <w:pPr>
        <w:pStyle w:val="Body"/>
        <w:spacing w:after="0"/>
        <w:rPr>
          <w:rFonts w:ascii="Arial" w:hAnsi="Arial" w:cs="Arial"/>
        </w:rPr>
      </w:pPr>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sidR="00C04269">
        <w:rPr>
          <w:rFonts w:ascii="Arial" w:hAnsi="Arial" w:cs="Arial"/>
          <w:b/>
          <w:u w:val="single"/>
        </w:rPr>
        <w:t>2</w:t>
      </w:r>
      <w:r w:rsidRPr="00902823">
        <w:rPr>
          <w:rFonts w:ascii="Arial" w:hAnsi="Arial" w:cs="Arial"/>
          <w:b/>
          <w:u w:val="single"/>
        </w:rPr>
        <w:t xml:space="preserve"> </w:t>
      </w:r>
      <w:r>
        <w:rPr>
          <w:rFonts w:ascii="Arial" w:hAnsi="Arial" w:cs="Arial"/>
          <w:b/>
          <w:u w:val="single"/>
        </w:rPr>
        <w:t>Michoac</w:t>
      </w:r>
      <w:r w:rsidR="00370424">
        <w:rPr>
          <w:rFonts w:ascii="Arial" w:hAnsi="Arial" w:cs="Arial"/>
          <w:b/>
          <w:u w:val="single"/>
        </w:rPr>
        <w:t>á</w:t>
      </w:r>
      <w:r>
        <w:rPr>
          <w:rFonts w:ascii="Arial" w:hAnsi="Arial" w:cs="Arial"/>
          <w:b/>
          <w:u w:val="single"/>
        </w:rPr>
        <w:t>n-Quer</w:t>
      </w:r>
      <w:r w:rsidR="00CE5DA8">
        <w:rPr>
          <w:rFonts w:ascii="Arial" w:hAnsi="Arial" w:cs="Arial"/>
          <w:b/>
          <w:u w:val="single"/>
        </w:rPr>
        <w:t>é</w:t>
      </w:r>
      <w:r>
        <w:rPr>
          <w:rFonts w:ascii="Arial" w:hAnsi="Arial" w:cs="Arial"/>
          <w:b/>
          <w:u w:val="single"/>
        </w:rPr>
        <w:t xml:space="preserve">taro </w:t>
      </w:r>
      <w:r w:rsidR="00EF7A67">
        <w:rPr>
          <w:rFonts w:ascii="Arial" w:hAnsi="Arial" w:cs="Arial"/>
          <w:b/>
          <w:u w:val="single"/>
        </w:rPr>
        <w:t>t</w:t>
      </w:r>
      <w:r>
        <w:rPr>
          <w:rFonts w:ascii="Arial" w:hAnsi="Arial" w:cs="Arial"/>
          <w:b/>
          <w:u w:val="single"/>
        </w:rPr>
        <w:t xml:space="preserve">rajectory </w:t>
      </w:r>
      <w:r w:rsidRPr="00FB3A86">
        <w:rPr>
          <w:rFonts w:ascii="Arial" w:hAnsi="Arial" w:cs="Arial"/>
        </w:rPr>
        <w:t xml:space="preserve"> </w:t>
      </w:r>
    </w:p>
    <w:p w14:paraId="26AFAD6B" w14:textId="77777777" w:rsidR="00C04269" w:rsidRDefault="00C04269" w:rsidP="00FE3437">
      <w:pPr>
        <w:pStyle w:val="Body"/>
        <w:spacing w:after="0"/>
        <w:rPr>
          <w:rFonts w:ascii="Arial" w:hAnsi="Arial" w:cs="Arial"/>
        </w:rPr>
      </w:pPr>
    </w:p>
    <w:p w14:paraId="5417036E" w14:textId="2712259B" w:rsidR="00FE3437" w:rsidRDefault="00FE3437" w:rsidP="00441B6F">
      <w:pPr>
        <w:pStyle w:val="Body"/>
        <w:spacing w:after="0"/>
        <w:rPr>
          <w:rFonts w:ascii="Arial" w:hAnsi="Arial" w:cs="Arial"/>
        </w:rPr>
      </w:pPr>
      <w:r w:rsidRPr="00FE3437">
        <w:rPr>
          <w:rFonts w:ascii="Arial" w:hAnsi="Arial" w:cs="Arial"/>
        </w:rPr>
        <w:t xml:space="preserve">Figure </w:t>
      </w:r>
      <w:r w:rsidR="00766A37">
        <w:rPr>
          <w:rFonts w:ascii="Arial" w:hAnsi="Arial" w:cs="Arial"/>
        </w:rPr>
        <w:t>5</w:t>
      </w:r>
      <w:r w:rsidRPr="00FE3437">
        <w:rPr>
          <w:rFonts w:ascii="Arial" w:hAnsi="Arial" w:cs="Arial"/>
        </w:rPr>
        <w:t xml:space="preserve"> graphically presents the results summarized in Table 8, obtained from equations 19, 23 and 24.</w:t>
      </w:r>
    </w:p>
    <w:p w14:paraId="32C59A3E" w14:textId="3104EC8E" w:rsidR="00FE3437" w:rsidRDefault="00FE3437" w:rsidP="00441B6F">
      <w:pPr>
        <w:pStyle w:val="Body"/>
        <w:spacing w:after="0"/>
        <w:rPr>
          <w:rFonts w:ascii="Arial" w:hAnsi="Arial" w:cs="Arial"/>
        </w:rPr>
      </w:pPr>
    </w:p>
    <w:p w14:paraId="1B761132" w14:textId="14C26D54" w:rsidR="00FE3437" w:rsidRPr="00DC3180" w:rsidRDefault="00FE3437" w:rsidP="00EF7A67">
      <w:pPr>
        <w:tabs>
          <w:tab w:val="left" w:pos="1080"/>
        </w:tabs>
        <w:spacing w:line="480" w:lineRule="auto"/>
        <w:jc w:val="center"/>
        <w:rPr>
          <w:rFonts w:ascii="Arial" w:hAnsi="Arial"/>
          <w:b/>
        </w:rPr>
      </w:pPr>
      <w:bookmarkStart w:id="6" w:name="_Hlk224906633"/>
      <w:r>
        <w:rPr>
          <w:rFonts w:ascii="Arial" w:hAnsi="Arial"/>
          <w:b/>
        </w:rPr>
        <w:t>Table 8.</w:t>
      </w:r>
      <w:r w:rsidRPr="00DC3180">
        <w:rPr>
          <w:rFonts w:ascii="Arial" w:hAnsi="Arial"/>
          <w:b/>
        </w:rPr>
        <w:tab/>
      </w:r>
      <w:r>
        <w:rPr>
          <w:rFonts w:ascii="Arial" w:hAnsi="Arial"/>
          <w:b/>
        </w:rPr>
        <w:t>PGA values for the Michoac</w:t>
      </w:r>
      <w:r w:rsidR="00370424">
        <w:rPr>
          <w:rFonts w:ascii="Arial" w:hAnsi="Arial"/>
          <w:b/>
        </w:rPr>
        <w:t>á</w:t>
      </w:r>
      <w:r>
        <w:rPr>
          <w:rFonts w:ascii="Arial" w:hAnsi="Arial"/>
          <w:b/>
        </w:rPr>
        <w:t>n-Quer</w:t>
      </w:r>
      <w:r w:rsidR="00CE5DA8">
        <w:rPr>
          <w:rFonts w:ascii="Arial" w:hAnsi="Arial"/>
          <w:b/>
        </w:rPr>
        <w:t>é</w:t>
      </w:r>
      <w:r>
        <w:rPr>
          <w:rFonts w:ascii="Arial" w:hAnsi="Arial"/>
          <w:b/>
        </w:rPr>
        <w:t>taro trajectory</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706"/>
        <w:gridCol w:w="539"/>
        <w:gridCol w:w="828"/>
        <w:gridCol w:w="1005"/>
        <w:gridCol w:w="881"/>
        <w:gridCol w:w="1417"/>
        <w:gridCol w:w="1473"/>
        <w:gridCol w:w="1517"/>
      </w:tblGrid>
      <w:tr w:rsidR="00FE3437" w:rsidRPr="00DC3180" w14:paraId="7B6EC6DA" w14:textId="77777777" w:rsidTr="00EF7A67">
        <w:trPr>
          <w:jc w:val="center"/>
        </w:trPr>
        <w:tc>
          <w:tcPr>
            <w:tcW w:w="0" w:type="auto"/>
            <w:tcBorders>
              <w:bottom w:val="single" w:sz="4" w:space="0" w:color="auto"/>
            </w:tcBorders>
          </w:tcPr>
          <w:p w14:paraId="1B7E7E0A" w14:textId="77777777" w:rsidR="00FE3437" w:rsidRPr="00DC3180" w:rsidRDefault="00FE3437" w:rsidP="00EF7A67">
            <w:pPr>
              <w:spacing w:line="480" w:lineRule="auto"/>
              <w:jc w:val="center"/>
              <w:rPr>
                <w:rFonts w:ascii="Arial" w:hAnsi="Arial"/>
                <w:b/>
                <w:bCs/>
              </w:rPr>
            </w:pPr>
            <w:r>
              <w:rPr>
                <w:rFonts w:ascii="Arial" w:hAnsi="Arial"/>
                <w:b/>
              </w:rPr>
              <w:t>H km</w:t>
            </w:r>
          </w:p>
        </w:tc>
        <w:tc>
          <w:tcPr>
            <w:tcW w:w="0" w:type="auto"/>
            <w:tcBorders>
              <w:bottom w:val="single" w:sz="4" w:space="0" w:color="auto"/>
            </w:tcBorders>
          </w:tcPr>
          <w:p w14:paraId="5EB5F510" w14:textId="77777777" w:rsidR="00FE3437" w:rsidRPr="00DC3180" w:rsidRDefault="00FE3437" w:rsidP="00EF7A67">
            <w:pPr>
              <w:spacing w:line="480" w:lineRule="auto"/>
              <w:jc w:val="center"/>
              <w:rPr>
                <w:rFonts w:ascii="Arial" w:hAnsi="Arial"/>
                <w:b/>
                <w:bCs/>
              </w:rPr>
            </w:pPr>
            <w:r>
              <w:rPr>
                <w:rFonts w:ascii="Arial" w:hAnsi="Arial"/>
                <w:b/>
                <w:bCs/>
              </w:rPr>
              <w:t>Mw</w:t>
            </w:r>
          </w:p>
        </w:tc>
        <w:tc>
          <w:tcPr>
            <w:tcW w:w="0" w:type="auto"/>
            <w:tcBorders>
              <w:bottom w:val="single" w:sz="4" w:space="0" w:color="auto"/>
            </w:tcBorders>
          </w:tcPr>
          <w:p w14:paraId="05873FD5" w14:textId="77777777" w:rsidR="00FE3437" w:rsidRPr="00DC3180" w:rsidRDefault="00FE3437" w:rsidP="00EF7A67">
            <w:pPr>
              <w:spacing w:line="480" w:lineRule="auto"/>
              <w:jc w:val="center"/>
              <w:rPr>
                <w:rFonts w:ascii="Arial" w:hAnsi="Arial"/>
                <w:b/>
                <w:bCs/>
              </w:rPr>
            </w:pPr>
            <w:r>
              <w:rPr>
                <w:rFonts w:ascii="Arial" w:hAnsi="Arial"/>
                <w:b/>
                <w:bCs/>
              </w:rPr>
              <w:t>R km</w:t>
            </w:r>
          </w:p>
        </w:tc>
        <w:tc>
          <w:tcPr>
            <w:tcW w:w="0" w:type="auto"/>
            <w:tcBorders>
              <w:bottom w:val="single" w:sz="4" w:space="0" w:color="auto"/>
            </w:tcBorders>
          </w:tcPr>
          <w:p w14:paraId="30A879C3" w14:textId="77777777" w:rsidR="00FE3437" w:rsidRDefault="00FE3437" w:rsidP="00EF7A67">
            <w:pPr>
              <w:spacing w:line="480" w:lineRule="auto"/>
              <w:jc w:val="center"/>
              <w:rPr>
                <w:rFonts w:ascii="Arial" w:hAnsi="Arial"/>
                <w:b/>
                <w:bCs/>
              </w:rPr>
            </w:pPr>
            <w:r>
              <w:rPr>
                <w:rFonts w:ascii="Arial" w:hAnsi="Arial"/>
                <w:b/>
                <w:bCs/>
              </w:rPr>
              <w:t>Stations</w:t>
            </w:r>
          </w:p>
        </w:tc>
        <w:tc>
          <w:tcPr>
            <w:tcW w:w="0" w:type="auto"/>
            <w:tcBorders>
              <w:bottom w:val="single" w:sz="4" w:space="0" w:color="auto"/>
            </w:tcBorders>
          </w:tcPr>
          <w:p w14:paraId="4A540E33" w14:textId="77777777" w:rsidR="00FE3437" w:rsidRPr="00DC3180" w:rsidRDefault="00FE3437" w:rsidP="00EF7A67">
            <w:pPr>
              <w:spacing w:line="480" w:lineRule="auto"/>
              <w:jc w:val="center"/>
              <w:rPr>
                <w:rFonts w:ascii="Arial" w:hAnsi="Arial"/>
                <w:b/>
                <w:bCs/>
              </w:rPr>
            </w:pPr>
            <w:proofErr w:type="spellStart"/>
            <w:r>
              <w:rPr>
                <w:rFonts w:ascii="Arial" w:hAnsi="Arial"/>
                <w:b/>
                <w:bCs/>
              </w:rPr>
              <w:t>PGA</w:t>
            </w:r>
            <w:r w:rsidRPr="00BB6E59">
              <w:rPr>
                <w:rFonts w:ascii="Arial" w:hAnsi="Arial"/>
                <w:b/>
                <w:bCs/>
                <w:vertAlign w:val="subscript"/>
              </w:rPr>
              <w:t>obs</w:t>
            </w:r>
            <w:proofErr w:type="spellEnd"/>
          </w:p>
        </w:tc>
        <w:tc>
          <w:tcPr>
            <w:tcW w:w="0" w:type="auto"/>
            <w:tcBorders>
              <w:bottom w:val="single" w:sz="4" w:space="0" w:color="auto"/>
            </w:tcBorders>
          </w:tcPr>
          <w:p w14:paraId="15B184A2" w14:textId="77777777" w:rsidR="00FE3437" w:rsidRDefault="00FE3437" w:rsidP="00EF7A67">
            <w:pPr>
              <w:spacing w:line="480" w:lineRule="auto"/>
              <w:jc w:val="center"/>
              <w:rPr>
                <w:rFonts w:ascii="Arial" w:hAnsi="Arial"/>
                <w:b/>
                <w:bCs/>
              </w:rPr>
            </w:pPr>
            <w:r>
              <w:rPr>
                <w:rFonts w:ascii="Arial" w:hAnsi="Arial"/>
                <w:b/>
                <w:bCs/>
              </w:rPr>
              <w:t>Ordaz (1989)</w:t>
            </w:r>
          </w:p>
        </w:tc>
        <w:tc>
          <w:tcPr>
            <w:tcW w:w="0" w:type="auto"/>
            <w:tcBorders>
              <w:bottom w:val="single" w:sz="4" w:space="0" w:color="auto"/>
            </w:tcBorders>
          </w:tcPr>
          <w:p w14:paraId="563A06FA" w14:textId="77777777" w:rsidR="00FE3437" w:rsidRDefault="00FE3437" w:rsidP="00EF7A67">
            <w:pPr>
              <w:spacing w:line="480" w:lineRule="auto"/>
              <w:jc w:val="center"/>
              <w:rPr>
                <w:rFonts w:ascii="Arial" w:hAnsi="Arial"/>
                <w:b/>
                <w:bCs/>
              </w:rPr>
            </w:pPr>
            <w:r>
              <w:rPr>
                <w:rFonts w:ascii="Arial" w:hAnsi="Arial"/>
                <w:b/>
                <w:bCs/>
              </w:rPr>
              <w:t>García (2006)</w:t>
            </w:r>
          </w:p>
        </w:tc>
        <w:tc>
          <w:tcPr>
            <w:tcW w:w="0" w:type="auto"/>
            <w:tcBorders>
              <w:bottom w:val="single" w:sz="4" w:space="0" w:color="auto"/>
            </w:tcBorders>
          </w:tcPr>
          <w:p w14:paraId="0B2A93A5" w14:textId="77777777" w:rsidR="00FE3437" w:rsidRPr="00DC3180" w:rsidRDefault="00FE3437" w:rsidP="00EF7A67">
            <w:pPr>
              <w:spacing w:line="480" w:lineRule="auto"/>
              <w:jc w:val="center"/>
              <w:rPr>
                <w:rFonts w:ascii="Arial" w:hAnsi="Arial"/>
                <w:b/>
                <w:bCs/>
              </w:rPr>
            </w:pPr>
            <w:r>
              <w:rPr>
                <w:rFonts w:ascii="Arial" w:hAnsi="Arial"/>
                <w:b/>
                <w:bCs/>
              </w:rPr>
              <w:t>This research</w:t>
            </w:r>
          </w:p>
        </w:tc>
      </w:tr>
      <w:tr w:rsidR="00EF7A67" w:rsidRPr="00DC3180" w14:paraId="75DCAFCB" w14:textId="77777777" w:rsidTr="00EF7A67">
        <w:trPr>
          <w:trHeight w:val="261"/>
          <w:jc w:val="center"/>
        </w:trPr>
        <w:tc>
          <w:tcPr>
            <w:tcW w:w="0" w:type="auto"/>
            <w:vMerge w:val="restart"/>
            <w:vAlign w:val="center"/>
          </w:tcPr>
          <w:p w14:paraId="63CF95F3" w14:textId="7CE8AD18" w:rsidR="00EF7A67" w:rsidRPr="00EF7A67" w:rsidRDefault="00EF7A67" w:rsidP="00EF7A67">
            <w:pPr>
              <w:spacing w:line="480" w:lineRule="auto"/>
              <w:jc w:val="center"/>
              <w:rPr>
                <w:rFonts w:ascii="Arial" w:hAnsi="Arial"/>
              </w:rPr>
            </w:pPr>
            <w:r w:rsidRPr="00EF7A67">
              <w:rPr>
                <w:rFonts w:ascii="Arial" w:hAnsi="Arial"/>
              </w:rPr>
              <w:t>23.3</w:t>
            </w:r>
          </w:p>
        </w:tc>
        <w:tc>
          <w:tcPr>
            <w:tcW w:w="0" w:type="auto"/>
            <w:vMerge w:val="restart"/>
            <w:vAlign w:val="center"/>
          </w:tcPr>
          <w:p w14:paraId="2DB875C0" w14:textId="514D7DCB" w:rsidR="00EF7A67" w:rsidRPr="00EF7A67" w:rsidRDefault="00EF7A67" w:rsidP="00EF7A67">
            <w:pPr>
              <w:spacing w:line="480" w:lineRule="auto"/>
              <w:jc w:val="center"/>
              <w:rPr>
                <w:rFonts w:ascii="Arial" w:hAnsi="Arial"/>
              </w:rPr>
            </w:pPr>
            <w:r w:rsidRPr="00EF7A67">
              <w:rPr>
                <w:rFonts w:ascii="Arial" w:hAnsi="Arial"/>
              </w:rPr>
              <w:t>5.0</w:t>
            </w:r>
          </w:p>
        </w:tc>
        <w:tc>
          <w:tcPr>
            <w:tcW w:w="0" w:type="auto"/>
            <w:tcBorders>
              <w:bottom w:val="nil"/>
            </w:tcBorders>
          </w:tcPr>
          <w:p w14:paraId="188A24DD" w14:textId="722B8CAB" w:rsidR="00EF7A67" w:rsidRPr="00EF7A67" w:rsidRDefault="00EF7A67" w:rsidP="00EF7A67">
            <w:pPr>
              <w:spacing w:line="480" w:lineRule="auto"/>
              <w:jc w:val="center"/>
              <w:rPr>
                <w:rFonts w:ascii="Arial" w:hAnsi="Arial" w:cs="Arial"/>
              </w:rPr>
            </w:pPr>
            <w:r w:rsidRPr="00EF7A67">
              <w:rPr>
                <w:rFonts w:ascii="Arial" w:hAnsi="Arial" w:cs="Arial"/>
              </w:rPr>
              <w:t>96.93</w:t>
            </w:r>
          </w:p>
        </w:tc>
        <w:tc>
          <w:tcPr>
            <w:tcW w:w="0" w:type="auto"/>
            <w:tcBorders>
              <w:bottom w:val="nil"/>
            </w:tcBorders>
          </w:tcPr>
          <w:p w14:paraId="06B4EB29" w14:textId="504D7096" w:rsidR="00EF7A67" w:rsidRPr="00EF7A67" w:rsidRDefault="00EF7A67" w:rsidP="00EF7A67">
            <w:pPr>
              <w:spacing w:line="480" w:lineRule="auto"/>
              <w:jc w:val="center"/>
              <w:rPr>
                <w:rFonts w:ascii="Arial" w:hAnsi="Arial" w:cs="Arial"/>
              </w:rPr>
            </w:pPr>
            <w:r w:rsidRPr="00EF7A67">
              <w:rPr>
                <w:rFonts w:ascii="Arial" w:hAnsi="Arial" w:cs="Arial"/>
              </w:rPr>
              <w:t>MMIG</w:t>
            </w:r>
          </w:p>
        </w:tc>
        <w:tc>
          <w:tcPr>
            <w:tcW w:w="0" w:type="auto"/>
            <w:tcBorders>
              <w:bottom w:val="nil"/>
            </w:tcBorders>
          </w:tcPr>
          <w:p w14:paraId="65AE3233" w14:textId="1F8BD9A8" w:rsidR="00EF7A67" w:rsidRPr="00EF7A67" w:rsidRDefault="00EF7A67" w:rsidP="00EF7A67">
            <w:pPr>
              <w:spacing w:line="480" w:lineRule="auto"/>
              <w:jc w:val="center"/>
              <w:rPr>
                <w:rFonts w:ascii="Arial" w:hAnsi="Arial" w:cs="Arial"/>
              </w:rPr>
            </w:pPr>
            <w:r w:rsidRPr="00EF7A67">
              <w:rPr>
                <w:rFonts w:ascii="Arial" w:hAnsi="Arial" w:cs="Arial"/>
              </w:rPr>
              <w:t>1.53</w:t>
            </w:r>
          </w:p>
        </w:tc>
        <w:tc>
          <w:tcPr>
            <w:tcW w:w="0" w:type="auto"/>
            <w:tcBorders>
              <w:bottom w:val="nil"/>
            </w:tcBorders>
          </w:tcPr>
          <w:p w14:paraId="66C8B21B" w14:textId="2691221B" w:rsidR="00EF7A67" w:rsidRPr="00EF7A67" w:rsidRDefault="00EF7A67" w:rsidP="00EF7A67">
            <w:pPr>
              <w:spacing w:line="480" w:lineRule="auto"/>
              <w:jc w:val="center"/>
              <w:rPr>
                <w:rFonts w:ascii="Arial" w:hAnsi="Arial"/>
              </w:rPr>
            </w:pPr>
            <w:r w:rsidRPr="00EF7A67">
              <w:rPr>
                <w:rFonts w:ascii="Arial" w:hAnsi="Arial"/>
              </w:rPr>
              <w:t>9.40</w:t>
            </w:r>
          </w:p>
        </w:tc>
        <w:tc>
          <w:tcPr>
            <w:tcW w:w="0" w:type="auto"/>
            <w:tcBorders>
              <w:bottom w:val="nil"/>
            </w:tcBorders>
          </w:tcPr>
          <w:p w14:paraId="3C659F02" w14:textId="562D02EE" w:rsidR="00EF7A67" w:rsidRPr="00EF7A67" w:rsidRDefault="00EF7A67" w:rsidP="00EF7A67">
            <w:pPr>
              <w:spacing w:line="480" w:lineRule="auto"/>
              <w:jc w:val="center"/>
              <w:rPr>
                <w:rFonts w:ascii="Arial" w:hAnsi="Arial"/>
              </w:rPr>
            </w:pPr>
            <w:r w:rsidRPr="00EF7A67">
              <w:rPr>
                <w:rFonts w:ascii="Arial" w:hAnsi="Arial"/>
              </w:rPr>
              <w:t>4.34</w:t>
            </w:r>
          </w:p>
        </w:tc>
        <w:tc>
          <w:tcPr>
            <w:tcW w:w="0" w:type="auto"/>
            <w:tcBorders>
              <w:bottom w:val="nil"/>
            </w:tcBorders>
          </w:tcPr>
          <w:p w14:paraId="2191EA78" w14:textId="7351183E" w:rsidR="00EF7A67" w:rsidRPr="00EF7A67" w:rsidRDefault="00EF7A67" w:rsidP="00EF7A67">
            <w:pPr>
              <w:spacing w:line="480" w:lineRule="auto"/>
              <w:jc w:val="center"/>
              <w:rPr>
                <w:rFonts w:ascii="Arial" w:hAnsi="Arial"/>
              </w:rPr>
            </w:pPr>
            <w:r w:rsidRPr="00EF7A67">
              <w:rPr>
                <w:rFonts w:ascii="Arial" w:hAnsi="Arial"/>
              </w:rPr>
              <w:t>3.02</w:t>
            </w:r>
          </w:p>
        </w:tc>
      </w:tr>
      <w:tr w:rsidR="00EF7A67" w:rsidRPr="00DC3180" w14:paraId="1F5933B7" w14:textId="77777777" w:rsidTr="00205366">
        <w:trPr>
          <w:jc w:val="center"/>
        </w:trPr>
        <w:tc>
          <w:tcPr>
            <w:tcW w:w="0" w:type="auto"/>
            <w:vMerge/>
          </w:tcPr>
          <w:p w14:paraId="2E50F369" w14:textId="77777777" w:rsidR="00EF7A67" w:rsidRPr="00DC3180" w:rsidRDefault="00EF7A67" w:rsidP="00EF7A67">
            <w:pPr>
              <w:spacing w:line="480" w:lineRule="auto"/>
              <w:jc w:val="center"/>
              <w:rPr>
                <w:rFonts w:ascii="Arial" w:hAnsi="Arial" w:cs="Arial"/>
              </w:rPr>
            </w:pPr>
          </w:p>
        </w:tc>
        <w:tc>
          <w:tcPr>
            <w:tcW w:w="0" w:type="auto"/>
            <w:vMerge/>
          </w:tcPr>
          <w:p w14:paraId="7296D5F0" w14:textId="77777777" w:rsidR="00EF7A67" w:rsidRPr="00DC3180" w:rsidRDefault="00EF7A67" w:rsidP="00EF7A67">
            <w:pPr>
              <w:spacing w:line="480" w:lineRule="auto"/>
              <w:jc w:val="center"/>
              <w:rPr>
                <w:rFonts w:ascii="Arial" w:hAnsi="Arial" w:cs="Arial"/>
              </w:rPr>
            </w:pPr>
          </w:p>
        </w:tc>
        <w:tc>
          <w:tcPr>
            <w:tcW w:w="0" w:type="auto"/>
            <w:tcBorders>
              <w:top w:val="nil"/>
              <w:bottom w:val="nil"/>
            </w:tcBorders>
          </w:tcPr>
          <w:p w14:paraId="1F9A4D61" w14:textId="47488540" w:rsidR="00EF7A67" w:rsidRPr="00DC3180" w:rsidRDefault="00EF7A67" w:rsidP="00EF7A67">
            <w:pPr>
              <w:spacing w:line="480" w:lineRule="auto"/>
              <w:jc w:val="center"/>
              <w:rPr>
                <w:rFonts w:ascii="Arial" w:hAnsi="Arial" w:cs="Arial"/>
              </w:rPr>
            </w:pPr>
            <w:r>
              <w:rPr>
                <w:rFonts w:ascii="Arial" w:hAnsi="Arial" w:cs="Arial"/>
              </w:rPr>
              <w:t>220.22</w:t>
            </w:r>
          </w:p>
        </w:tc>
        <w:tc>
          <w:tcPr>
            <w:tcW w:w="0" w:type="auto"/>
            <w:tcBorders>
              <w:top w:val="nil"/>
              <w:bottom w:val="nil"/>
            </w:tcBorders>
          </w:tcPr>
          <w:p w14:paraId="7D973902" w14:textId="59D8FC52" w:rsidR="00EF7A67" w:rsidRDefault="00EF7A67" w:rsidP="00EF7A67">
            <w:pPr>
              <w:spacing w:line="480" w:lineRule="auto"/>
              <w:jc w:val="center"/>
              <w:rPr>
                <w:rFonts w:ascii="Arial" w:hAnsi="Arial" w:cs="Arial"/>
              </w:rPr>
            </w:pPr>
            <w:r>
              <w:rPr>
                <w:rFonts w:ascii="Arial" w:hAnsi="Arial" w:cs="Arial"/>
              </w:rPr>
              <w:t>MOIG</w:t>
            </w:r>
          </w:p>
        </w:tc>
        <w:tc>
          <w:tcPr>
            <w:tcW w:w="0" w:type="auto"/>
            <w:tcBorders>
              <w:top w:val="nil"/>
              <w:bottom w:val="nil"/>
            </w:tcBorders>
          </w:tcPr>
          <w:p w14:paraId="2D72F977" w14:textId="4252DE7F" w:rsidR="00EF7A67" w:rsidRPr="00DC3180" w:rsidRDefault="00EF7A67" w:rsidP="00EF7A67">
            <w:pPr>
              <w:spacing w:line="480" w:lineRule="auto"/>
              <w:jc w:val="center"/>
              <w:rPr>
                <w:rFonts w:ascii="Arial" w:hAnsi="Arial" w:cs="Arial"/>
              </w:rPr>
            </w:pPr>
            <w:r>
              <w:rPr>
                <w:rFonts w:ascii="Arial" w:hAnsi="Arial" w:cs="Arial"/>
              </w:rPr>
              <w:t>0.14</w:t>
            </w:r>
          </w:p>
        </w:tc>
        <w:tc>
          <w:tcPr>
            <w:tcW w:w="0" w:type="auto"/>
            <w:tcBorders>
              <w:top w:val="nil"/>
              <w:bottom w:val="nil"/>
            </w:tcBorders>
          </w:tcPr>
          <w:p w14:paraId="2ED907E6" w14:textId="5B357450" w:rsidR="00EF7A67" w:rsidRDefault="00EF7A67" w:rsidP="00EF7A67">
            <w:pPr>
              <w:spacing w:line="480" w:lineRule="auto"/>
              <w:jc w:val="center"/>
              <w:rPr>
                <w:rFonts w:ascii="Arial" w:hAnsi="Arial"/>
              </w:rPr>
            </w:pPr>
            <w:r>
              <w:rPr>
                <w:rFonts w:ascii="Arial" w:hAnsi="Arial"/>
              </w:rPr>
              <w:t>1.72</w:t>
            </w:r>
          </w:p>
        </w:tc>
        <w:tc>
          <w:tcPr>
            <w:tcW w:w="0" w:type="auto"/>
            <w:tcBorders>
              <w:top w:val="nil"/>
              <w:bottom w:val="nil"/>
            </w:tcBorders>
          </w:tcPr>
          <w:p w14:paraId="5710C8D6" w14:textId="77FF508F" w:rsidR="00EF7A67" w:rsidRDefault="00EF7A67" w:rsidP="00EF7A67">
            <w:pPr>
              <w:spacing w:line="480" w:lineRule="auto"/>
              <w:jc w:val="center"/>
              <w:rPr>
                <w:rFonts w:ascii="Arial" w:hAnsi="Arial"/>
              </w:rPr>
            </w:pPr>
            <w:r>
              <w:rPr>
                <w:rFonts w:ascii="Arial" w:hAnsi="Arial"/>
              </w:rPr>
              <w:t>0.66</w:t>
            </w:r>
          </w:p>
        </w:tc>
        <w:tc>
          <w:tcPr>
            <w:tcW w:w="0" w:type="auto"/>
            <w:tcBorders>
              <w:top w:val="nil"/>
              <w:bottom w:val="nil"/>
            </w:tcBorders>
          </w:tcPr>
          <w:p w14:paraId="39F5A21E" w14:textId="0723181B" w:rsidR="00EF7A67" w:rsidRPr="00DC3180" w:rsidRDefault="00EF7A67" w:rsidP="00EF7A67">
            <w:pPr>
              <w:spacing w:line="480" w:lineRule="auto"/>
              <w:jc w:val="center"/>
              <w:rPr>
                <w:rFonts w:ascii="Arial" w:hAnsi="Arial"/>
              </w:rPr>
            </w:pPr>
            <w:r>
              <w:rPr>
                <w:rFonts w:ascii="Arial" w:hAnsi="Arial"/>
              </w:rPr>
              <w:t>0.46</w:t>
            </w:r>
          </w:p>
        </w:tc>
      </w:tr>
      <w:tr w:rsidR="00EF7A67" w:rsidRPr="00DC3180" w14:paraId="64DBCF6A" w14:textId="77777777" w:rsidTr="00205366">
        <w:trPr>
          <w:jc w:val="center"/>
        </w:trPr>
        <w:tc>
          <w:tcPr>
            <w:tcW w:w="0" w:type="auto"/>
            <w:vMerge/>
            <w:tcBorders>
              <w:bottom w:val="single" w:sz="4" w:space="0" w:color="auto"/>
            </w:tcBorders>
          </w:tcPr>
          <w:p w14:paraId="3C21ACA7" w14:textId="77777777" w:rsidR="00EF7A67" w:rsidRPr="00DC3180" w:rsidRDefault="00EF7A67" w:rsidP="00EF7A67">
            <w:pPr>
              <w:spacing w:line="480" w:lineRule="auto"/>
              <w:jc w:val="center"/>
              <w:rPr>
                <w:rFonts w:ascii="Arial" w:hAnsi="Arial"/>
              </w:rPr>
            </w:pPr>
          </w:p>
        </w:tc>
        <w:tc>
          <w:tcPr>
            <w:tcW w:w="0" w:type="auto"/>
            <w:vMerge/>
            <w:tcBorders>
              <w:bottom w:val="single" w:sz="4" w:space="0" w:color="auto"/>
            </w:tcBorders>
          </w:tcPr>
          <w:p w14:paraId="72E94CD8" w14:textId="77777777" w:rsidR="00EF7A67" w:rsidRPr="00DC3180" w:rsidRDefault="00EF7A67" w:rsidP="00EF7A67">
            <w:pPr>
              <w:spacing w:line="480" w:lineRule="auto"/>
              <w:jc w:val="center"/>
              <w:rPr>
                <w:rFonts w:ascii="Arial" w:hAnsi="Arial"/>
              </w:rPr>
            </w:pPr>
          </w:p>
        </w:tc>
        <w:tc>
          <w:tcPr>
            <w:tcW w:w="0" w:type="auto"/>
            <w:tcBorders>
              <w:top w:val="nil"/>
              <w:bottom w:val="single" w:sz="4" w:space="0" w:color="auto"/>
            </w:tcBorders>
          </w:tcPr>
          <w:p w14:paraId="7B35F3ED" w14:textId="1934EE24" w:rsidR="00EF7A67" w:rsidRPr="00DC3180" w:rsidRDefault="00EF7A67" w:rsidP="00EF7A67">
            <w:pPr>
              <w:spacing w:line="480" w:lineRule="auto"/>
              <w:jc w:val="center"/>
              <w:rPr>
                <w:rFonts w:ascii="Arial" w:hAnsi="Arial" w:cs="Arial"/>
              </w:rPr>
            </w:pPr>
            <w:r>
              <w:rPr>
                <w:rFonts w:ascii="Arial" w:hAnsi="Arial" w:cs="Arial"/>
              </w:rPr>
              <w:t>424.29</w:t>
            </w:r>
          </w:p>
        </w:tc>
        <w:tc>
          <w:tcPr>
            <w:tcW w:w="0" w:type="auto"/>
            <w:tcBorders>
              <w:top w:val="nil"/>
              <w:bottom w:val="single" w:sz="4" w:space="0" w:color="auto"/>
            </w:tcBorders>
          </w:tcPr>
          <w:p w14:paraId="5FDBB5DE" w14:textId="77777777" w:rsidR="00EF7A67" w:rsidRPr="00DC3180" w:rsidRDefault="00EF7A67" w:rsidP="00EF7A67">
            <w:pPr>
              <w:spacing w:line="480" w:lineRule="auto"/>
              <w:jc w:val="center"/>
              <w:rPr>
                <w:rFonts w:ascii="Arial" w:hAnsi="Arial" w:cs="Arial"/>
              </w:rPr>
            </w:pPr>
            <w:r>
              <w:rPr>
                <w:rFonts w:ascii="Arial" w:hAnsi="Arial" w:cs="Arial"/>
              </w:rPr>
              <w:t>JRQG</w:t>
            </w:r>
          </w:p>
        </w:tc>
        <w:tc>
          <w:tcPr>
            <w:tcW w:w="0" w:type="auto"/>
            <w:tcBorders>
              <w:top w:val="nil"/>
              <w:bottom w:val="single" w:sz="4" w:space="0" w:color="auto"/>
            </w:tcBorders>
          </w:tcPr>
          <w:p w14:paraId="0ADCFFB6" w14:textId="000A7B58" w:rsidR="00EF7A67" w:rsidRPr="00DC3180" w:rsidRDefault="00EF7A67" w:rsidP="00EF7A67">
            <w:pPr>
              <w:spacing w:line="480" w:lineRule="auto"/>
              <w:jc w:val="center"/>
              <w:rPr>
                <w:rFonts w:ascii="Arial" w:hAnsi="Arial" w:cs="Arial"/>
              </w:rPr>
            </w:pPr>
            <w:r>
              <w:rPr>
                <w:rFonts w:ascii="Arial" w:hAnsi="Arial" w:cs="Arial"/>
              </w:rPr>
              <w:t>0.05</w:t>
            </w:r>
          </w:p>
        </w:tc>
        <w:tc>
          <w:tcPr>
            <w:tcW w:w="0" w:type="auto"/>
            <w:tcBorders>
              <w:top w:val="nil"/>
              <w:bottom w:val="single" w:sz="4" w:space="0" w:color="auto"/>
            </w:tcBorders>
          </w:tcPr>
          <w:p w14:paraId="5B4A9878" w14:textId="028A2E74" w:rsidR="00EF7A67" w:rsidRDefault="00EF7A67" w:rsidP="00EF7A67">
            <w:pPr>
              <w:spacing w:line="480" w:lineRule="auto"/>
              <w:jc w:val="center"/>
              <w:rPr>
                <w:rFonts w:ascii="Arial" w:hAnsi="Arial" w:cs="Arial"/>
              </w:rPr>
            </w:pPr>
            <w:r>
              <w:rPr>
                <w:rFonts w:ascii="Arial" w:hAnsi="Arial" w:cs="Arial"/>
              </w:rPr>
              <w:t>0.21</w:t>
            </w:r>
          </w:p>
        </w:tc>
        <w:tc>
          <w:tcPr>
            <w:tcW w:w="0" w:type="auto"/>
            <w:tcBorders>
              <w:top w:val="nil"/>
              <w:bottom w:val="single" w:sz="4" w:space="0" w:color="auto"/>
            </w:tcBorders>
          </w:tcPr>
          <w:p w14:paraId="57C82C01" w14:textId="1F0BA5E0" w:rsidR="00EF7A67" w:rsidRDefault="00EF7A67" w:rsidP="00EF7A67">
            <w:pPr>
              <w:spacing w:line="480" w:lineRule="auto"/>
              <w:jc w:val="center"/>
              <w:rPr>
                <w:rFonts w:ascii="Arial" w:hAnsi="Arial" w:cs="Arial"/>
              </w:rPr>
            </w:pPr>
            <w:r>
              <w:rPr>
                <w:rFonts w:ascii="Arial" w:hAnsi="Arial" w:cs="Arial"/>
              </w:rPr>
              <w:t>0.06</w:t>
            </w:r>
          </w:p>
        </w:tc>
        <w:tc>
          <w:tcPr>
            <w:tcW w:w="0" w:type="auto"/>
            <w:tcBorders>
              <w:top w:val="nil"/>
              <w:bottom w:val="single" w:sz="4" w:space="0" w:color="auto"/>
            </w:tcBorders>
          </w:tcPr>
          <w:p w14:paraId="354CF83B" w14:textId="3AE0DF7C" w:rsidR="00EF7A67" w:rsidRPr="00DC3180" w:rsidRDefault="00EF7A67" w:rsidP="00EF7A67">
            <w:pPr>
              <w:spacing w:line="480" w:lineRule="auto"/>
              <w:jc w:val="center"/>
              <w:rPr>
                <w:rFonts w:ascii="Arial" w:hAnsi="Arial" w:cs="Arial"/>
              </w:rPr>
            </w:pPr>
            <w:r>
              <w:rPr>
                <w:rFonts w:ascii="Arial" w:hAnsi="Arial" w:cs="Arial"/>
              </w:rPr>
              <w:t>0.03</w:t>
            </w:r>
          </w:p>
        </w:tc>
      </w:tr>
      <w:bookmarkEnd w:id="6"/>
    </w:tbl>
    <w:p w14:paraId="4E28DB7A" w14:textId="34D16CFA" w:rsidR="00FE3437" w:rsidRDefault="00FE3437" w:rsidP="00441B6F">
      <w:pPr>
        <w:pStyle w:val="Body"/>
        <w:spacing w:after="0"/>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223"/>
      </w:tblGrid>
      <w:tr w:rsidR="00FE3437" w14:paraId="7DA26706" w14:textId="77777777" w:rsidTr="00DF36C6">
        <w:trPr>
          <w:trHeight w:val="2835"/>
          <w:jc w:val="center"/>
        </w:trPr>
        <w:tc>
          <w:tcPr>
            <w:tcW w:w="4668" w:type="dxa"/>
            <w:vAlign w:val="center"/>
          </w:tcPr>
          <w:p w14:paraId="759021AC" w14:textId="62F15AF0" w:rsidR="00FE3437" w:rsidRDefault="00FE3437" w:rsidP="0035435D">
            <w:pPr>
              <w:pStyle w:val="Body"/>
              <w:spacing w:after="0"/>
              <w:jc w:val="center"/>
              <w:rPr>
                <w:rFonts w:ascii="Arial" w:hAnsi="Arial" w:cs="Arial"/>
              </w:rPr>
            </w:pPr>
            <w:r>
              <w:rPr>
                <w:rFonts w:ascii="Arial" w:hAnsi="Arial" w:cs="Arial"/>
                <w:noProof/>
              </w:rPr>
              <w:lastRenderedPageBreak/>
              <w:drawing>
                <wp:inline distT="0" distB="0" distL="0" distR="0" wp14:anchorId="53DB4B43" wp14:editId="4E6C852E">
                  <wp:extent cx="2094722" cy="180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4722" cy="1800000"/>
                          </a:xfrm>
                          <a:prstGeom prst="rect">
                            <a:avLst/>
                          </a:prstGeom>
                          <a:noFill/>
                        </pic:spPr>
                      </pic:pic>
                    </a:graphicData>
                  </a:graphic>
                </wp:inline>
              </w:drawing>
            </w:r>
          </w:p>
          <w:p w14:paraId="603A9888" w14:textId="77777777" w:rsidR="00C67419" w:rsidRPr="004922AC" w:rsidRDefault="00C67419" w:rsidP="0035435D">
            <w:pPr>
              <w:pStyle w:val="Body"/>
              <w:spacing w:after="0"/>
              <w:jc w:val="center"/>
              <w:rPr>
                <w:rFonts w:ascii="Arial" w:hAnsi="Arial" w:cs="Arial"/>
                <w:sz w:val="20"/>
                <w:szCs w:val="20"/>
              </w:rPr>
            </w:pPr>
          </w:p>
          <w:p w14:paraId="32662633" w14:textId="77777777" w:rsidR="00766A37" w:rsidRPr="00C67419" w:rsidRDefault="00766A37" w:rsidP="0035435D">
            <w:pPr>
              <w:pStyle w:val="Body"/>
              <w:numPr>
                <w:ilvl w:val="0"/>
                <w:numId w:val="32"/>
              </w:numPr>
              <w:spacing w:after="0"/>
              <w:jc w:val="center"/>
              <w:rPr>
                <w:rFonts w:ascii="Arial" w:hAnsi="Arial" w:cs="Arial"/>
              </w:rPr>
            </w:pPr>
            <w:r w:rsidRPr="00766A37">
              <w:rPr>
                <w:rFonts w:ascii="Arial" w:hAnsi="Arial" w:cs="Arial"/>
                <w:sz w:val="20"/>
                <w:szCs w:val="20"/>
              </w:rPr>
              <w:t>Attenuation of seismic waves compared with the Ordaz (1989) model</w:t>
            </w:r>
          </w:p>
          <w:p w14:paraId="523C415D" w14:textId="0BFE35E4" w:rsidR="00C67419" w:rsidRPr="004922AC" w:rsidRDefault="00C67419" w:rsidP="00C67419">
            <w:pPr>
              <w:pStyle w:val="Body"/>
              <w:spacing w:after="0"/>
              <w:ind w:left="720"/>
              <w:rPr>
                <w:rFonts w:ascii="Arial" w:hAnsi="Arial" w:cs="Arial"/>
                <w:sz w:val="20"/>
                <w:szCs w:val="20"/>
              </w:rPr>
            </w:pPr>
          </w:p>
        </w:tc>
        <w:tc>
          <w:tcPr>
            <w:tcW w:w="4223" w:type="dxa"/>
            <w:vAlign w:val="center"/>
          </w:tcPr>
          <w:p w14:paraId="18CFB0C0" w14:textId="568A5D8A" w:rsidR="00FE3437" w:rsidRDefault="00FE3437" w:rsidP="0035435D">
            <w:pPr>
              <w:pStyle w:val="Body"/>
              <w:spacing w:after="0"/>
              <w:jc w:val="center"/>
              <w:rPr>
                <w:rFonts w:ascii="Arial" w:hAnsi="Arial" w:cs="Arial"/>
              </w:rPr>
            </w:pPr>
            <w:r>
              <w:rPr>
                <w:rFonts w:ascii="Arial" w:hAnsi="Arial" w:cs="Arial"/>
                <w:noProof/>
              </w:rPr>
              <w:drawing>
                <wp:inline distT="0" distB="0" distL="0" distR="0" wp14:anchorId="30A49AC2" wp14:editId="784FEBDC">
                  <wp:extent cx="2445197" cy="180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5197" cy="1800000"/>
                          </a:xfrm>
                          <a:prstGeom prst="rect">
                            <a:avLst/>
                          </a:prstGeom>
                          <a:noFill/>
                        </pic:spPr>
                      </pic:pic>
                    </a:graphicData>
                  </a:graphic>
                </wp:inline>
              </w:drawing>
            </w:r>
          </w:p>
          <w:p w14:paraId="153357A5" w14:textId="77777777" w:rsidR="00C67419" w:rsidRPr="004922AC" w:rsidRDefault="00C67419" w:rsidP="0035435D">
            <w:pPr>
              <w:pStyle w:val="Body"/>
              <w:spacing w:after="0"/>
              <w:jc w:val="center"/>
              <w:rPr>
                <w:rFonts w:ascii="Arial" w:hAnsi="Arial" w:cs="Arial"/>
                <w:sz w:val="20"/>
                <w:szCs w:val="20"/>
              </w:rPr>
            </w:pPr>
          </w:p>
          <w:p w14:paraId="2FF8B0FE" w14:textId="77777777" w:rsidR="00766A37" w:rsidRPr="00C67419" w:rsidRDefault="00766A37" w:rsidP="0035435D">
            <w:pPr>
              <w:pStyle w:val="Body"/>
              <w:numPr>
                <w:ilvl w:val="0"/>
                <w:numId w:val="32"/>
              </w:numPr>
              <w:spacing w:after="0"/>
              <w:jc w:val="center"/>
              <w:rPr>
                <w:rFonts w:ascii="Arial" w:hAnsi="Arial" w:cs="Arial"/>
              </w:rPr>
            </w:pPr>
            <w:r w:rsidRPr="00A36429">
              <w:rPr>
                <w:rFonts w:ascii="Arial" w:hAnsi="Arial" w:cs="Arial"/>
                <w:sz w:val="20"/>
                <w:szCs w:val="20"/>
              </w:rPr>
              <w:t>Residual analysis with reference to the Ordaz (1989) model</w:t>
            </w:r>
          </w:p>
          <w:p w14:paraId="6CA47ED3" w14:textId="6C5C676D" w:rsidR="00C67419" w:rsidRPr="004922AC" w:rsidRDefault="00C67419" w:rsidP="00C67419">
            <w:pPr>
              <w:pStyle w:val="Body"/>
              <w:spacing w:after="0"/>
              <w:ind w:left="720"/>
              <w:rPr>
                <w:rFonts w:ascii="Arial" w:hAnsi="Arial" w:cs="Arial"/>
                <w:sz w:val="20"/>
                <w:szCs w:val="20"/>
              </w:rPr>
            </w:pPr>
          </w:p>
        </w:tc>
      </w:tr>
      <w:tr w:rsidR="00FE3437" w14:paraId="6D4D41A0" w14:textId="77777777" w:rsidTr="00DF36C6">
        <w:trPr>
          <w:jc w:val="center"/>
        </w:trPr>
        <w:tc>
          <w:tcPr>
            <w:tcW w:w="4668" w:type="dxa"/>
            <w:vAlign w:val="center"/>
          </w:tcPr>
          <w:p w14:paraId="6D908758" w14:textId="52EAFFE2" w:rsidR="00FE3437" w:rsidRDefault="00FE3437" w:rsidP="0035435D">
            <w:pPr>
              <w:pStyle w:val="Body"/>
              <w:spacing w:after="0"/>
              <w:jc w:val="center"/>
              <w:rPr>
                <w:rFonts w:ascii="Arial" w:hAnsi="Arial" w:cs="Arial"/>
              </w:rPr>
            </w:pPr>
            <w:r>
              <w:rPr>
                <w:rFonts w:ascii="Arial" w:hAnsi="Arial" w:cs="Arial"/>
                <w:noProof/>
              </w:rPr>
              <w:drawing>
                <wp:inline distT="0" distB="0" distL="0" distR="0" wp14:anchorId="52D2109B" wp14:editId="303FFCB2">
                  <wp:extent cx="2095041" cy="180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041" cy="1800000"/>
                          </a:xfrm>
                          <a:prstGeom prst="rect">
                            <a:avLst/>
                          </a:prstGeom>
                          <a:noFill/>
                        </pic:spPr>
                      </pic:pic>
                    </a:graphicData>
                  </a:graphic>
                </wp:inline>
              </w:drawing>
            </w:r>
          </w:p>
          <w:p w14:paraId="1C6774B8" w14:textId="77777777" w:rsidR="00C67419" w:rsidRPr="004922AC" w:rsidRDefault="00C67419" w:rsidP="0035435D">
            <w:pPr>
              <w:pStyle w:val="Body"/>
              <w:spacing w:after="0"/>
              <w:jc w:val="center"/>
              <w:rPr>
                <w:rFonts w:ascii="Arial" w:hAnsi="Arial" w:cs="Arial"/>
                <w:sz w:val="20"/>
                <w:szCs w:val="20"/>
              </w:rPr>
            </w:pPr>
          </w:p>
          <w:p w14:paraId="667AC9E6" w14:textId="77777777" w:rsidR="00FF0F13" w:rsidRPr="00C67419" w:rsidRDefault="00FF0F13" w:rsidP="0035435D">
            <w:pPr>
              <w:pStyle w:val="Body"/>
              <w:numPr>
                <w:ilvl w:val="0"/>
                <w:numId w:val="32"/>
              </w:numPr>
              <w:spacing w:after="0"/>
              <w:jc w:val="center"/>
              <w:rPr>
                <w:rFonts w:ascii="Arial" w:hAnsi="Arial" w:cs="Arial"/>
              </w:rPr>
            </w:pPr>
            <w:r w:rsidRPr="00A36429">
              <w:rPr>
                <w:rFonts w:ascii="Arial" w:hAnsi="Arial" w:cs="Arial"/>
                <w:sz w:val="20"/>
                <w:szCs w:val="20"/>
              </w:rPr>
              <w:t xml:space="preserve">Attenuation of seismic waves compared with the </w:t>
            </w:r>
            <w:r>
              <w:rPr>
                <w:rFonts w:ascii="Arial" w:hAnsi="Arial" w:cs="Arial"/>
                <w:sz w:val="20"/>
                <w:szCs w:val="20"/>
              </w:rPr>
              <w:t>Garcia</w:t>
            </w:r>
            <w:r w:rsidRPr="00A36429">
              <w:rPr>
                <w:rFonts w:ascii="Arial" w:hAnsi="Arial" w:cs="Arial"/>
                <w:sz w:val="20"/>
                <w:szCs w:val="20"/>
              </w:rPr>
              <w:t xml:space="preserve"> (</w:t>
            </w:r>
            <w:r>
              <w:rPr>
                <w:rFonts w:ascii="Arial" w:hAnsi="Arial" w:cs="Arial"/>
                <w:sz w:val="20"/>
                <w:szCs w:val="20"/>
              </w:rPr>
              <w:t>2006</w:t>
            </w:r>
            <w:r w:rsidRPr="00A36429">
              <w:rPr>
                <w:rFonts w:ascii="Arial" w:hAnsi="Arial" w:cs="Arial"/>
                <w:sz w:val="20"/>
                <w:szCs w:val="20"/>
              </w:rPr>
              <w:t>) model</w:t>
            </w:r>
          </w:p>
          <w:p w14:paraId="5A57537B" w14:textId="3CC180E6" w:rsidR="00C67419" w:rsidRPr="004922AC" w:rsidRDefault="00C67419" w:rsidP="00C67419">
            <w:pPr>
              <w:pStyle w:val="Body"/>
              <w:spacing w:after="0"/>
              <w:ind w:left="720"/>
              <w:rPr>
                <w:rFonts w:ascii="Arial" w:hAnsi="Arial" w:cs="Arial"/>
                <w:sz w:val="20"/>
                <w:szCs w:val="20"/>
              </w:rPr>
            </w:pPr>
          </w:p>
        </w:tc>
        <w:tc>
          <w:tcPr>
            <w:tcW w:w="4223" w:type="dxa"/>
            <w:vAlign w:val="center"/>
          </w:tcPr>
          <w:p w14:paraId="582CD8D7" w14:textId="19190A13" w:rsidR="00FE3437" w:rsidRDefault="00FE3437" w:rsidP="0035435D">
            <w:pPr>
              <w:pStyle w:val="Body"/>
              <w:spacing w:after="0"/>
              <w:jc w:val="center"/>
              <w:rPr>
                <w:rFonts w:ascii="Arial" w:hAnsi="Arial" w:cs="Arial"/>
              </w:rPr>
            </w:pPr>
            <w:r>
              <w:rPr>
                <w:rFonts w:ascii="Arial" w:hAnsi="Arial" w:cs="Arial"/>
                <w:noProof/>
              </w:rPr>
              <w:drawing>
                <wp:inline distT="0" distB="0" distL="0" distR="0" wp14:anchorId="6824C8DF" wp14:editId="24B2621F">
                  <wp:extent cx="2446056" cy="180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6056" cy="1800000"/>
                          </a:xfrm>
                          <a:prstGeom prst="rect">
                            <a:avLst/>
                          </a:prstGeom>
                          <a:noFill/>
                        </pic:spPr>
                      </pic:pic>
                    </a:graphicData>
                  </a:graphic>
                </wp:inline>
              </w:drawing>
            </w:r>
          </w:p>
          <w:p w14:paraId="70A43378" w14:textId="77777777" w:rsidR="00C67419" w:rsidRPr="004922AC" w:rsidRDefault="00C67419" w:rsidP="0035435D">
            <w:pPr>
              <w:pStyle w:val="Body"/>
              <w:spacing w:after="0"/>
              <w:jc w:val="center"/>
              <w:rPr>
                <w:rFonts w:ascii="Arial" w:hAnsi="Arial" w:cs="Arial"/>
                <w:sz w:val="20"/>
                <w:szCs w:val="20"/>
              </w:rPr>
            </w:pPr>
          </w:p>
          <w:p w14:paraId="566657C8" w14:textId="77777777" w:rsidR="00FF0F13" w:rsidRPr="00C67419" w:rsidRDefault="00FF0F13" w:rsidP="0035435D">
            <w:pPr>
              <w:pStyle w:val="Body"/>
              <w:numPr>
                <w:ilvl w:val="0"/>
                <w:numId w:val="32"/>
              </w:numPr>
              <w:spacing w:after="0"/>
              <w:jc w:val="center"/>
              <w:rPr>
                <w:rFonts w:ascii="Arial" w:hAnsi="Arial" w:cs="Arial"/>
              </w:rPr>
            </w:pPr>
            <w:r w:rsidRPr="00A36429">
              <w:rPr>
                <w:rFonts w:ascii="Arial" w:hAnsi="Arial" w:cs="Arial"/>
                <w:sz w:val="20"/>
                <w:szCs w:val="20"/>
              </w:rPr>
              <w:t>Residual analysis with reference to the Garcia (2006) model</w:t>
            </w:r>
          </w:p>
          <w:p w14:paraId="632A6ABA" w14:textId="49F4FBA2" w:rsidR="00C67419" w:rsidRPr="004922AC" w:rsidRDefault="00C67419" w:rsidP="00C67419">
            <w:pPr>
              <w:pStyle w:val="Body"/>
              <w:spacing w:after="0"/>
              <w:ind w:left="720"/>
              <w:rPr>
                <w:rFonts w:ascii="Arial" w:hAnsi="Arial" w:cs="Arial"/>
                <w:sz w:val="20"/>
                <w:szCs w:val="20"/>
              </w:rPr>
            </w:pPr>
          </w:p>
        </w:tc>
      </w:tr>
      <w:tr w:rsidR="00FE3437" w14:paraId="44654D5A" w14:textId="77777777" w:rsidTr="00DF36C6">
        <w:trPr>
          <w:jc w:val="center"/>
        </w:trPr>
        <w:tc>
          <w:tcPr>
            <w:tcW w:w="4668" w:type="dxa"/>
            <w:vAlign w:val="center"/>
          </w:tcPr>
          <w:p w14:paraId="00F54F65" w14:textId="77D058BF" w:rsidR="00FE3437" w:rsidRDefault="004D5923" w:rsidP="0035435D">
            <w:pPr>
              <w:pStyle w:val="Body"/>
              <w:spacing w:after="0"/>
              <w:jc w:val="center"/>
              <w:rPr>
                <w:rFonts w:ascii="Arial" w:hAnsi="Arial" w:cs="Arial"/>
              </w:rPr>
            </w:pPr>
            <w:r>
              <w:rPr>
                <w:rFonts w:ascii="Arial" w:hAnsi="Arial" w:cs="Arial"/>
                <w:noProof/>
              </w:rPr>
              <w:drawing>
                <wp:inline distT="0" distB="0" distL="0" distR="0" wp14:anchorId="28FFD5E8" wp14:editId="634BB82F">
                  <wp:extent cx="2096985" cy="180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6985" cy="1800000"/>
                          </a:xfrm>
                          <a:prstGeom prst="rect">
                            <a:avLst/>
                          </a:prstGeom>
                          <a:noFill/>
                        </pic:spPr>
                      </pic:pic>
                    </a:graphicData>
                  </a:graphic>
                </wp:inline>
              </w:drawing>
            </w:r>
          </w:p>
          <w:p w14:paraId="0EE993EC" w14:textId="77777777" w:rsidR="004922AC" w:rsidRPr="00022970" w:rsidRDefault="004922AC" w:rsidP="0035435D">
            <w:pPr>
              <w:pStyle w:val="Body"/>
              <w:spacing w:after="0"/>
              <w:jc w:val="center"/>
              <w:rPr>
                <w:rFonts w:ascii="Arial" w:hAnsi="Arial" w:cs="Arial"/>
                <w:sz w:val="20"/>
                <w:szCs w:val="20"/>
              </w:rPr>
            </w:pPr>
          </w:p>
          <w:p w14:paraId="47DB9215" w14:textId="24E2D9D8" w:rsidR="0035435D" w:rsidRDefault="0035435D" w:rsidP="0035435D">
            <w:pPr>
              <w:pStyle w:val="Body"/>
              <w:numPr>
                <w:ilvl w:val="0"/>
                <w:numId w:val="32"/>
              </w:numPr>
              <w:spacing w:after="0"/>
              <w:jc w:val="center"/>
              <w:rPr>
                <w:rFonts w:ascii="Arial" w:hAnsi="Arial" w:cs="Arial"/>
              </w:rPr>
            </w:pPr>
            <w:r w:rsidRPr="00A36429">
              <w:rPr>
                <w:rFonts w:ascii="Arial" w:hAnsi="Arial" w:cs="Arial"/>
                <w:sz w:val="20"/>
                <w:szCs w:val="20"/>
              </w:rPr>
              <w:t>Attenuation of seismic waves compared with the model developed in this research</w:t>
            </w:r>
          </w:p>
        </w:tc>
        <w:tc>
          <w:tcPr>
            <w:tcW w:w="4223" w:type="dxa"/>
            <w:vAlign w:val="center"/>
          </w:tcPr>
          <w:p w14:paraId="7F53BF41" w14:textId="29385FEE" w:rsidR="00FE3437" w:rsidRDefault="004D5923" w:rsidP="0035435D">
            <w:pPr>
              <w:pStyle w:val="Body"/>
              <w:spacing w:after="0"/>
              <w:jc w:val="center"/>
              <w:rPr>
                <w:rFonts w:ascii="Arial" w:hAnsi="Arial" w:cs="Arial"/>
              </w:rPr>
            </w:pPr>
            <w:r>
              <w:rPr>
                <w:rFonts w:ascii="Arial" w:hAnsi="Arial" w:cs="Arial"/>
                <w:noProof/>
              </w:rPr>
              <w:drawing>
                <wp:inline distT="0" distB="0" distL="0" distR="0" wp14:anchorId="00048AE1" wp14:editId="01967F7F">
                  <wp:extent cx="2442806" cy="180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2806" cy="1800000"/>
                          </a:xfrm>
                          <a:prstGeom prst="rect">
                            <a:avLst/>
                          </a:prstGeom>
                          <a:noFill/>
                        </pic:spPr>
                      </pic:pic>
                    </a:graphicData>
                  </a:graphic>
                </wp:inline>
              </w:drawing>
            </w:r>
          </w:p>
          <w:p w14:paraId="72C50307" w14:textId="77777777" w:rsidR="004922AC" w:rsidRPr="00022970" w:rsidRDefault="004922AC" w:rsidP="0035435D">
            <w:pPr>
              <w:pStyle w:val="Body"/>
              <w:spacing w:after="0"/>
              <w:jc w:val="center"/>
              <w:rPr>
                <w:rFonts w:ascii="Arial" w:hAnsi="Arial" w:cs="Arial"/>
                <w:sz w:val="20"/>
                <w:szCs w:val="20"/>
              </w:rPr>
            </w:pPr>
          </w:p>
          <w:p w14:paraId="4D800C51" w14:textId="5463A20A" w:rsidR="0035435D" w:rsidRDefault="0035435D" w:rsidP="0035435D">
            <w:pPr>
              <w:pStyle w:val="Body"/>
              <w:numPr>
                <w:ilvl w:val="0"/>
                <w:numId w:val="32"/>
              </w:numPr>
              <w:spacing w:after="0"/>
              <w:jc w:val="center"/>
              <w:rPr>
                <w:rFonts w:ascii="Arial" w:hAnsi="Arial" w:cs="Arial"/>
              </w:rPr>
            </w:pPr>
            <w:r w:rsidRPr="00A36429">
              <w:rPr>
                <w:rFonts w:ascii="Arial" w:hAnsi="Arial" w:cs="Arial"/>
                <w:sz w:val="20"/>
                <w:szCs w:val="20"/>
              </w:rPr>
              <w:t>Residual analysis with respect to the model developed in this research</w:t>
            </w:r>
          </w:p>
        </w:tc>
      </w:tr>
    </w:tbl>
    <w:p w14:paraId="614E9546" w14:textId="77777777" w:rsidR="00FE3437" w:rsidRDefault="00FE3437" w:rsidP="00441B6F">
      <w:pPr>
        <w:pStyle w:val="Body"/>
        <w:spacing w:after="0"/>
        <w:rPr>
          <w:rFonts w:ascii="Arial" w:hAnsi="Arial" w:cs="Arial"/>
        </w:rPr>
      </w:pPr>
    </w:p>
    <w:p w14:paraId="0FE9353E" w14:textId="7F6A132C" w:rsidR="0035435D" w:rsidRPr="0080407B" w:rsidRDefault="0035435D" w:rsidP="0035435D">
      <w:pPr>
        <w:pStyle w:val="Caption"/>
        <w:jc w:val="center"/>
        <w:rPr>
          <w:rFonts w:ascii="Arial" w:hAnsi="Arial" w:cs="Arial"/>
          <w:i w:val="0"/>
          <w:iCs w:val="0"/>
          <w:color w:val="auto"/>
          <w:sz w:val="20"/>
          <w:szCs w:val="20"/>
        </w:rPr>
      </w:pPr>
      <w:r w:rsidRPr="0080407B">
        <w:rPr>
          <w:rFonts w:ascii="Arial" w:hAnsi="Arial" w:cs="Arial"/>
          <w:i w:val="0"/>
          <w:iCs w:val="0"/>
          <w:color w:val="auto"/>
          <w:sz w:val="20"/>
          <w:szCs w:val="20"/>
        </w:rPr>
        <w:t>Figur</w:t>
      </w:r>
      <w:r>
        <w:rPr>
          <w:rFonts w:ascii="Arial" w:hAnsi="Arial" w:cs="Arial"/>
          <w:i w:val="0"/>
          <w:iCs w:val="0"/>
          <w:color w:val="auto"/>
          <w:sz w:val="20"/>
          <w:szCs w:val="20"/>
        </w:rPr>
        <w:t>e</w:t>
      </w:r>
      <w:r w:rsidRPr="0080407B">
        <w:rPr>
          <w:rFonts w:ascii="Arial" w:hAnsi="Arial" w:cs="Arial"/>
          <w:i w:val="0"/>
          <w:iCs w:val="0"/>
          <w:color w:val="auto"/>
          <w:sz w:val="20"/>
          <w:szCs w:val="20"/>
        </w:rPr>
        <w:t xml:space="preserve">  </w:t>
      </w:r>
      <w:r w:rsidRPr="0080407B">
        <w:rPr>
          <w:rFonts w:ascii="Arial" w:hAnsi="Arial" w:cs="Arial"/>
          <w:i w:val="0"/>
          <w:iCs w:val="0"/>
          <w:color w:val="auto"/>
          <w:sz w:val="20"/>
          <w:szCs w:val="20"/>
        </w:rPr>
        <w:fldChar w:fldCharType="begin"/>
      </w:r>
      <w:r w:rsidRPr="0080407B">
        <w:rPr>
          <w:rFonts w:ascii="Arial" w:hAnsi="Arial" w:cs="Arial"/>
          <w:i w:val="0"/>
          <w:iCs w:val="0"/>
          <w:color w:val="auto"/>
          <w:sz w:val="20"/>
          <w:szCs w:val="20"/>
        </w:rPr>
        <w:instrText xml:space="preserve"> SEQ Figura_ \* ARABIC </w:instrText>
      </w:r>
      <w:r w:rsidRPr="0080407B">
        <w:rPr>
          <w:rFonts w:ascii="Arial" w:hAnsi="Arial" w:cs="Arial"/>
          <w:i w:val="0"/>
          <w:iCs w:val="0"/>
          <w:color w:val="auto"/>
          <w:sz w:val="20"/>
          <w:szCs w:val="20"/>
        </w:rPr>
        <w:fldChar w:fldCharType="separate"/>
      </w:r>
      <w:r>
        <w:rPr>
          <w:rFonts w:ascii="Arial" w:hAnsi="Arial" w:cs="Arial"/>
          <w:i w:val="0"/>
          <w:iCs w:val="0"/>
          <w:noProof/>
          <w:color w:val="auto"/>
          <w:sz w:val="20"/>
          <w:szCs w:val="20"/>
        </w:rPr>
        <w:t>5</w:t>
      </w:r>
      <w:r w:rsidRPr="0080407B">
        <w:rPr>
          <w:rFonts w:ascii="Arial" w:hAnsi="Arial" w:cs="Arial"/>
          <w:i w:val="0"/>
          <w:iCs w:val="0"/>
          <w:color w:val="auto"/>
          <w:sz w:val="20"/>
          <w:szCs w:val="20"/>
        </w:rPr>
        <w:fldChar w:fldCharType="end"/>
      </w:r>
      <w:r w:rsidRPr="0080407B">
        <w:rPr>
          <w:rFonts w:ascii="Arial" w:hAnsi="Arial" w:cs="Arial"/>
          <w:i w:val="0"/>
          <w:iCs w:val="0"/>
          <w:color w:val="auto"/>
          <w:sz w:val="20"/>
          <w:szCs w:val="20"/>
        </w:rPr>
        <w:t xml:space="preserve"> Compa</w:t>
      </w:r>
      <w:r>
        <w:rPr>
          <w:rFonts w:ascii="Arial" w:hAnsi="Arial" w:cs="Arial"/>
          <w:i w:val="0"/>
          <w:iCs w:val="0"/>
          <w:color w:val="auto"/>
          <w:sz w:val="20"/>
          <w:szCs w:val="20"/>
        </w:rPr>
        <w:t>rison</w:t>
      </w:r>
      <w:r w:rsidRPr="0080407B">
        <w:rPr>
          <w:rFonts w:ascii="Arial" w:hAnsi="Arial" w:cs="Arial"/>
          <w:i w:val="0"/>
          <w:iCs w:val="0"/>
          <w:color w:val="auto"/>
          <w:sz w:val="20"/>
          <w:szCs w:val="20"/>
        </w:rPr>
        <w:t xml:space="preserve"> of models for the </w:t>
      </w:r>
      <w:r w:rsidR="00DF36C6">
        <w:rPr>
          <w:rFonts w:ascii="Arial" w:hAnsi="Arial" w:cs="Arial"/>
          <w:i w:val="0"/>
          <w:iCs w:val="0"/>
          <w:color w:val="auto"/>
          <w:sz w:val="20"/>
          <w:szCs w:val="20"/>
        </w:rPr>
        <w:t>Michoac</w:t>
      </w:r>
      <w:r w:rsidR="00370424">
        <w:rPr>
          <w:rFonts w:ascii="Arial" w:hAnsi="Arial" w:cs="Arial"/>
          <w:i w:val="0"/>
          <w:iCs w:val="0"/>
          <w:color w:val="auto"/>
          <w:sz w:val="20"/>
          <w:szCs w:val="20"/>
        </w:rPr>
        <w:t>á</w:t>
      </w:r>
      <w:r w:rsidR="00DF36C6">
        <w:rPr>
          <w:rFonts w:ascii="Arial" w:hAnsi="Arial" w:cs="Arial"/>
          <w:i w:val="0"/>
          <w:iCs w:val="0"/>
          <w:color w:val="auto"/>
          <w:sz w:val="20"/>
          <w:szCs w:val="20"/>
        </w:rPr>
        <w:t>n</w:t>
      </w:r>
      <w:r w:rsidR="00370424">
        <w:rPr>
          <w:rFonts w:ascii="Arial" w:hAnsi="Arial" w:cs="Arial"/>
          <w:i w:val="0"/>
          <w:iCs w:val="0"/>
          <w:color w:val="auto"/>
          <w:sz w:val="20"/>
          <w:szCs w:val="20"/>
        </w:rPr>
        <w:t>-Querétaro</w:t>
      </w:r>
      <w:r w:rsidRPr="0080407B">
        <w:rPr>
          <w:rFonts w:ascii="Arial" w:hAnsi="Arial" w:cs="Arial"/>
          <w:i w:val="0"/>
          <w:iCs w:val="0"/>
          <w:color w:val="auto"/>
          <w:sz w:val="20"/>
          <w:szCs w:val="20"/>
        </w:rPr>
        <w:t xml:space="preserve"> trajectory</w:t>
      </w:r>
    </w:p>
    <w:p w14:paraId="69ABF20F" w14:textId="2FA1F671" w:rsidR="00FF0F13" w:rsidRDefault="00673DCC" w:rsidP="00441B6F">
      <w:pPr>
        <w:pStyle w:val="Body"/>
        <w:spacing w:after="0"/>
        <w:rPr>
          <w:rFonts w:ascii="Arial" w:hAnsi="Arial" w:cs="Arial"/>
        </w:rPr>
      </w:pPr>
      <w:r w:rsidRPr="00673DCC">
        <w:rPr>
          <w:rFonts w:ascii="Arial" w:hAnsi="Arial" w:cs="Arial"/>
        </w:rPr>
        <w:t xml:space="preserve">Analysis of the attenuation graphs shows that the accelerations predicted by the three models tend to overestimate the observed PGA in the first 400 km. It is important to consider that these discrepancies may be influenced by differences in the methodologies and datasets used in the formulation of each model. In this context, the Ordaz (1989) model shows a tendency toward overestimation along the analyzed </w:t>
      </w:r>
      <w:proofErr w:type="spellStart"/>
      <w:r w:rsidRPr="00673DCC">
        <w:rPr>
          <w:rFonts w:ascii="Arial" w:hAnsi="Arial" w:cs="Arial"/>
        </w:rPr>
        <w:t>hypocentral</w:t>
      </w:r>
      <w:proofErr w:type="spellEnd"/>
      <w:r w:rsidRPr="00673DCC">
        <w:rPr>
          <w:rFonts w:ascii="Arial" w:hAnsi="Arial" w:cs="Arial"/>
        </w:rPr>
        <w:t xml:space="preserve"> distance, suggesting a less pronounced attenuation than observed. Meanwhile, the García (2006) model presents estimates higher than those observed up to approximately 400 km, after which it shows a clearer convergence with the data.</w:t>
      </w:r>
    </w:p>
    <w:p w14:paraId="737826E3" w14:textId="77777777" w:rsidR="00673DCC" w:rsidRDefault="00673DCC" w:rsidP="00441B6F">
      <w:pPr>
        <w:pStyle w:val="Body"/>
        <w:spacing w:after="0"/>
        <w:rPr>
          <w:rFonts w:ascii="Arial" w:hAnsi="Arial" w:cs="Arial"/>
        </w:rPr>
      </w:pPr>
    </w:p>
    <w:p w14:paraId="6E250FDF" w14:textId="734C937A" w:rsidR="00FF0F13" w:rsidRDefault="00D6617E" w:rsidP="00441B6F">
      <w:pPr>
        <w:pStyle w:val="Body"/>
        <w:spacing w:after="0"/>
        <w:rPr>
          <w:rFonts w:ascii="Arial" w:hAnsi="Arial" w:cs="Arial"/>
        </w:rPr>
      </w:pPr>
      <w:r w:rsidRPr="00D6617E">
        <w:rPr>
          <w:rFonts w:ascii="Arial" w:hAnsi="Arial" w:cs="Arial"/>
        </w:rPr>
        <w:lastRenderedPageBreak/>
        <w:t>The model developed in this research exhibits a slight overestimation of accelerations before 400 km and an underestimation at greater distances, as was observed at station JRQG. However, within the established comparative frameworks, this model shows the lowest standard deviation and a residual average closest to zero.</w:t>
      </w:r>
    </w:p>
    <w:p w14:paraId="59475709" w14:textId="5BAB3FFE" w:rsidR="00FF0F13" w:rsidRDefault="00FF0F13" w:rsidP="00441B6F">
      <w:pPr>
        <w:pStyle w:val="Body"/>
        <w:spacing w:after="0"/>
        <w:rPr>
          <w:rFonts w:ascii="Arial" w:hAnsi="Arial" w:cs="Arial"/>
        </w:rPr>
      </w:pPr>
      <w:r w:rsidRPr="00FF0F13">
        <w:rPr>
          <w:rFonts w:ascii="Arial" w:hAnsi="Arial" w:cs="Arial"/>
        </w:rPr>
        <w:t xml:space="preserve">The overestimation of the PGA indicates the possible influence of factors not considered in the current formulation. One alternative to reduce this discrepancy would be to explicitly include frequency dependence in the model, as reported by Cruz-Jiménez et al., (2009), who observed that attenuation tends to be lower at high frequencies and higher at low frequencies. Incorporating this factor could contribute to improving the accuracy of ground motion acceleration estimation and optimizing the representation of the seismic attenuation phenomenon.  </w:t>
      </w:r>
    </w:p>
    <w:p w14:paraId="08455EFA" w14:textId="77777777" w:rsidR="00FF0F13" w:rsidRDefault="00FF0F13" w:rsidP="00441B6F">
      <w:pPr>
        <w:pStyle w:val="Body"/>
        <w:spacing w:after="0"/>
        <w:rPr>
          <w:rFonts w:ascii="Arial" w:hAnsi="Arial" w:cs="Arial"/>
        </w:rPr>
      </w:pPr>
    </w:p>
    <w:p w14:paraId="5D867219" w14:textId="0591FF4E" w:rsidR="004D5923" w:rsidRDefault="004D5923" w:rsidP="004D5923">
      <w:pPr>
        <w:pStyle w:val="Body"/>
        <w:spacing w:after="0"/>
        <w:rPr>
          <w:rFonts w:ascii="Arial" w:hAnsi="Arial" w:cs="Arial"/>
        </w:rPr>
      </w:pPr>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Pr>
          <w:rFonts w:ascii="Arial" w:hAnsi="Arial" w:cs="Arial"/>
          <w:b/>
          <w:u w:val="single"/>
        </w:rPr>
        <w:t>Guerrero-Quer</w:t>
      </w:r>
      <w:r w:rsidR="00370424">
        <w:rPr>
          <w:rFonts w:ascii="Arial" w:hAnsi="Arial" w:cs="Arial"/>
          <w:b/>
          <w:u w:val="single"/>
        </w:rPr>
        <w:t>é</w:t>
      </w:r>
      <w:r>
        <w:rPr>
          <w:rFonts w:ascii="Arial" w:hAnsi="Arial" w:cs="Arial"/>
          <w:b/>
          <w:u w:val="single"/>
        </w:rPr>
        <w:t xml:space="preserve">taro Trajectory </w:t>
      </w:r>
      <w:r w:rsidRPr="00FB3A86">
        <w:rPr>
          <w:rFonts w:ascii="Arial" w:hAnsi="Arial" w:cs="Arial"/>
        </w:rPr>
        <w:t xml:space="preserve"> </w:t>
      </w:r>
    </w:p>
    <w:p w14:paraId="4A5ED530" w14:textId="4F341112" w:rsidR="00FE3437" w:rsidRDefault="00FE3437" w:rsidP="00441B6F">
      <w:pPr>
        <w:pStyle w:val="Body"/>
        <w:spacing w:after="0"/>
        <w:rPr>
          <w:rFonts w:ascii="Arial" w:hAnsi="Arial" w:cs="Arial"/>
        </w:rPr>
      </w:pPr>
    </w:p>
    <w:p w14:paraId="1B7FBF13" w14:textId="7B31610A" w:rsidR="004D5923" w:rsidRDefault="004D5923" w:rsidP="00441B6F">
      <w:pPr>
        <w:pStyle w:val="Body"/>
        <w:spacing w:after="0"/>
        <w:rPr>
          <w:rFonts w:ascii="Arial" w:hAnsi="Arial" w:cs="Arial"/>
        </w:rPr>
      </w:pPr>
      <w:r w:rsidRPr="004D5923">
        <w:rPr>
          <w:rFonts w:ascii="Arial" w:hAnsi="Arial" w:cs="Arial"/>
        </w:rPr>
        <w:t xml:space="preserve">Figure </w:t>
      </w:r>
      <w:r w:rsidR="00FE0220">
        <w:rPr>
          <w:rFonts w:ascii="Arial" w:hAnsi="Arial" w:cs="Arial"/>
        </w:rPr>
        <w:t>6</w:t>
      </w:r>
      <w:r w:rsidRPr="004D5923">
        <w:rPr>
          <w:rFonts w:ascii="Arial" w:hAnsi="Arial" w:cs="Arial"/>
        </w:rPr>
        <w:t xml:space="preserve"> graphically presents the results summarized in Table 9, obtained from equations 20, 23, 24 and 25.</w:t>
      </w:r>
    </w:p>
    <w:p w14:paraId="742AC2E3" w14:textId="7C01542A" w:rsidR="004D5923" w:rsidRDefault="004D5923" w:rsidP="00441B6F">
      <w:pPr>
        <w:pStyle w:val="Body"/>
        <w:spacing w:after="0"/>
        <w:rPr>
          <w:rFonts w:ascii="Arial" w:hAnsi="Arial" w:cs="Arial"/>
        </w:rPr>
      </w:pPr>
    </w:p>
    <w:p w14:paraId="4BB50F5F" w14:textId="7D6A1C81" w:rsidR="004D5923" w:rsidRPr="00DC3180" w:rsidRDefault="004D5923" w:rsidP="00DF36C6">
      <w:pPr>
        <w:tabs>
          <w:tab w:val="left" w:pos="1080"/>
        </w:tabs>
        <w:spacing w:line="480" w:lineRule="auto"/>
        <w:jc w:val="center"/>
        <w:rPr>
          <w:rFonts w:ascii="Arial" w:hAnsi="Arial"/>
          <w:b/>
        </w:rPr>
      </w:pPr>
      <w:r>
        <w:rPr>
          <w:rFonts w:ascii="Arial" w:hAnsi="Arial"/>
          <w:b/>
        </w:rPr>
        <w:t>Table 9.</w:t>
      </w:r>
      <w:r w:rsidRPr="00DC3180">
        <w:rPr>
          <w:rFonts w:ascii="Arial" w:hAnsi="Arial"/>
          <w:b/>
        </w:rPr>
        <w:tab/>
      </w:r>
      <w:r>
        <w:rPr>
          <w:rFonts w:ascii="Arial" w:hAnsi="Arial"/>
          <w:b/>
        </w:rPr>
        <w:t>PGA values for the Guerrero-Quer</w:t>
      </w:r>
      <w:r w:rsidR="00370424">
        <w:rPr>
          <w:rFonts w:ascii="Arial" w:hAnsi="Arial"/>
          <w:b/>
        </w:rPr>
        <w:t>é</w:t>
      </w:r>
      <w:r>
        <w:rPr>
          <w:rFonts w:ascii="Arial" w:hAnsi="Arial"/>
          <w:b/>
        </w:rPr>
        <w:t>taro trajectory</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706"/>
        <w:gridCol w:w="539"/>
        <w:gridCol w:w="828"/>
        <w:gridCol w:w="1005"/>
        <w:gridCol w:w="881"/>
        <w:gridCol w:w="1417"/>
        <w:gridCol w:w="1473"/>
        <w:gridCol w:w="2317"/>
        <w:gridCol w:w="1517"/>
      </w:tblGrid>
      <w:tr w:rsidR="004D5923" w:rsidRPr="00DC3180" w14:paraId="73E633A4" w14:textId="77777777" w:rsidTr="00DF36C6">
        <w:trPr>
          <w:jc w:val="center"/>
        </w:trPr>
        <w:tc>
          <w:tcPr>
            <w:tcW w:w="0" w:type="auto"/>
            <w:tcBorders>
              <w:bottom w:val="single" w:sz="4" w:space="0" w:color="auto"/>
            </w:tcBorders>
            <w:vAlign w:val="center"/>
          </w:tcPr>
          <w:p w14:paraId="7C1B9B41" w14:textId="77777777" w:rsidR="004D5923" w:rsidRPr="00DC3180" w:rsidRDefault="004D5923" w:rsidP="00DF36C6">
            <w:pPr>
              <w:spacing w:line="480" w:lineRule="auto"/>
              <w:jc w:val="center"/>
              <w:rPr>
                <w:rFonts w:ascii="Arial" w:hAnsi="Arial"/>
                <w:b/>
                <w:bCs/>
              </w:rPr>
            </w:pPr>
            <w:r>
              <w:rPr>
                <w:rFonts w:ascii="Arial" w:hAnsi="Arial"/>
                <w:b/>
              </w:rPr>
              <w:t>H km</w:t>
            </w:r>
          </w:p>
        </w:tc>
        <w:tc>
          <w:tcPr>
            <w:tcW w:w="0" w:type="auto"/>
            <w:tcBorders>
              <w:bottom w:val="single" w:sz="4" w:space="0" w:color="auto"/>
            </w:tcBorders>
            <w:vAlign w:val="center"/>
          </w:tcPr>
          <w:p w14:paraId="4A201475" w14:textId="77777777" w:rsidR="004D5923" w:rsidRPr="00DC3180" w:rsidRDefault="004D5923" w:rsidP="00DF36C6">
            <w:pPr>
              <w:spacing w:line="480" w:lineRule="auto"/>
              <w:jc w:val="center"/>
              <w:rPr>
                <w:rFonts w:ascii="Arial" w:hAnsi="Arial"/>
                <w:b/>
                <w:bCs/>
              </w:rPr>
            </w:pPr>
            <w:r>
              <w:rPr>
                <w:rFonts w:ascii="Arial" w:hAnsi="Arial"/>
                <w:b/>
                <w:bCs/>
              </w:rPr>
              <w:t>Mw</w:t>
            </w:r>
          </w:p>
        </w:tc>
        <w:tc>
          <w:tcPr>
            <w:tcW w:w="0" w:type="auto"/>
            <w:tcBorders>
              <w:bottom w:val="single" w:sz="4" w:space="0" w:color="auto"/>
            </w:tcBorders>
            <w:vAlign w:val="center"/>
          </w:tcPr>
          <w:p w14:paraId="4BBDB27B" w14:textId="77777777" w:rsidR="004D5923" w:rsidRPr="00DC3180" w:rsidRDefault="004D5923" w:rsidP="00DF36C6">
            <w:pPr>
              <w:spacing w:line="480" w:lineRule="auto"/>
              <w:jc w:val="center"/>
              <w:rPr>
                <w:rFonts w:ascii="Arial" w:hAnsi="Arial"/>
                <w:b/>
                <w:bCs/>
              </w:rPr>
            </w:pPr>
            <w:r>
              <w:rPr>
                <w:rFonts w:ascii="Arial" w:hAnsi="Arial"/>
                <w:b/>
                <w:bCs/>
              </w:rPr>
              <w:t>R km</w:t>
            </w:r>
          </w:p>
        </w:tc>
        <w:tc>
          <w:tcPr>
            <w:tcW w:w="0" w:type="auto"/>
            <w:tcBorders>
              <w:bottom w:val="single" w:sz="4" w:space="0" w:color="auto"/>
            </w:tcBorders>
            <w:vAlign w:val="center"/>
          </w:tcPr>
          <w:p w14:paraId="4774FAB1" w14:textId="77777777" w:rsidR="004D5923" w:rsidRDefault="004D5923" w:rsidP="00DF36C6">
            <w:pPr>
              <w:spacing w:line="480" w:lineRule="auto"/>
              <w:jc w:val="center"/>
              <w:rPr>
                <w:rFonts w:ascii="Arial" w:hAnsi="Arial"/>
                <w:b/>
                <w:bCs/>
              </w:rPr>
            </w:pPr>
            <w:r>
              <w:rPr>
                <w:rFonts w:ascii="Arial" w:hAnsi="Arial"/>
                <w:b/>
                <w:bCs/>
              </w:rPr>
              <w:t>Stations</w:t>
            </w:r>
          </w:p>
        </w:tc>
        <w:tc>
          <w:tcPr>
            <w:tcW w:w="0" w:type="auto"/>
            <w:tcBorders>
              <w:bottom w:val="single" w:sz="4" w:space="0" w:color="auto"/>
            </w:tcBorders>
            <w:vAlign w:val="center"/>
          </w:tcPr>
          <w:p w14:paraId="6DC22241" w14:textId="77777777" w:rsidR="004D5923" w:rsidRPr="00DC3180" w:rsidRDefault="004D5923" w:rsidP="00DF36C6">
            <w:pPr>
              <w:spacing w:line="480" w:lineRule="auto"/>
              <w:jc w:val="center"/>
              <w:rPr>
                <w:rFonts w:ascii="Arial" w:hAnsi="Arial"/>
                <w:b/>
                <w:bCs/>
              </w:rPr>
            </w:pPr>
            <w:proofErr w:type="spellStart"/>
            <w:r>
              <w:rPr>
                <w:rFonts w:ascii="Arial" w:hAnsi="Arial"/>
                <w:b/>
                <w:bCs/>
              </w:rPr>
              <w:t>PGA</w:t>
            </w:r>
            <w:r w:rsidRPr="00BB6E59">
              <w:rPr>
                <w:rFonts w:ascii="Arial" w:hAnsi="Arial"/>
                <w:b/>
                <w:bCs/>
                <w:vertAlign w:val="subscript"/>
              </w:rPr>
              <w:t>obs</w:t>
            </w:r>
            <w:proofErr w:type="spellEnd"/>
          </w:p>
        </w:tc>
        <w:tc>
          <w:tcPr>
            <w:tcW w:w="0" w:type="auto"/>
            <w:tcBorders>
              <w:bottom w:val="single" w:sz="4" w:space="0" w:color="auto"/>
            </w:tcBorders>
            <w:vAlign w:val="center"/>
          </w:tcPr>
          <w:p w14:paraId="4BA8FC2B" w14:textId="77777777" w:rsidR="004D5923" w:rsidRDefault="004D5923" w:rsidP="00DF36C6">
            <w:pPr>
              <w:spacing w:line="480" w:lineRule="auto"/>
              <w:jc w:val="center"/>
              <w:rPr>
                <w:rFonts w:ascii="Arial" w:hAnsi="Arial"/>
                <w:b/>
                <w:bCs/>
              </w:rPr>
            </w:pPr>
            <w:r>
              <w:rPr>
                <w:rFonts w:ascii="Arial" w:hAnsi="Arial"/>
                <w:b/>
                <w:bCs/>
              </w:rPr>
              <w:t>Ordaz (1989)</w:t>
            </w:r>
          </w:p>
        </w:tc>
        <w:tc>
          <w:tcPr>
            <w:tcW w:w="0" w:type="auto"/>
            <w:tcBorders>
              <w:bottom w:val="single" w:sz="4" w:space="0" w:color="auto"/>
            </w:tcBorders>
            <w:vAlign w:val="center"/>
          </w:tcPr>
          <w:p w14:paraId="2CDECE78" w14:textId="77777777" w:rsidR="004D5923" w:rsidRDefault="004D5923" w:rsidP="00DF36C6">
            <w:pPr>
              <w:spacing w:line="480" w:lineRule="auto"/>
              <w:jc w:val="center"/>
              <w:rPr>
                <w:rFonts w:ascii="Arial" w:hAnsi="Arial"/>
                <w:b/>
                <w:bCs/>
              </w:rPr>
            </w:pPr>
            <w:r>
              <w:rPr>
                <w:rFonts w:ascii="Arial" w:hAnsi="Arial"/>
                <w:b/>
                <w:bCs/>
              </w:rPr>
              <w:t>García (2006)</w:t>
            </w:r>
          </w:p>
        </w:tc>
        <w:tc>
          <w:tcPr>
            <w:tcW w:w="0" w:type="auto"/>
            <w:tcBorders>
              <w:bottom w:val="single" w:sz="4" w:space="0" w:color="auto"/>
            </w:tcBorders>
            <w:vAlign w:val="center"/>
          </w:tcPr>
          <w:p w14:paraId="7AF080BC" w14:textId="3C5FA50D" w:rsidR="004D5923" w:rsidRDefault="004D5923" w:rsidP="00DF36C6">
            <w:pPr>
              <w:spacing w:line="480" w:lineRule="auto"/>
              <w:jc w:val="center"/>
              <w:rPr>
                <w:rFonts w:ascii="Arial" w:hAnsi="Arial"/>
                <w:b/>
                <w:bCs/>
              </w:rPr>
            </w:pPr>
            <w:r>
              <w:rPr>
                <w:rFonts w:ascii="Arial" w:hAnsi="Arial"/>
                <w:b/>
                <w:bCs/>
              </w:rPr>
              <w:t>Clemente et al., (2012)</w:t>
            </w:r>
          </w:p>
        </w:tc>
        <w:tc>
          <w:tcPr>
            <w:tcW w:w="0" w:type="auto"/>
            <w:tcBorders>
              <w:bottom w:val="single" w:sz="4" w:space="0" w:color="auto"/>
            </w:tcBorders>
            <w:vAlign w:val="center"/>
          </w:tcPr>
          <w:p w14:paraId="7AA3AB0E" w14:textId="4C1C763B" w:rsidR="004D5923" w:rsidRPr="00DC3180" w:rsidRDefault="004D5923" w:rsidP="00DF36C6">
            <w:pPr>
              <w:spacing w:line="480" w:lineRule="auto"/>
              <w:jc w:val="center"/>
              <w:rPr>
                <w:rFonts w:ascii="Arial" w:hAnsi="Arial"/>
                <w:b/>
                <w:bCs/>
              </w:rPr>
            </w:pPr>
            <w:r>
              <w:rPr>
                <w:rFonts w:ascii="Arial" w:hAnsi="Arial"/>
                <w:b/>
                <w:bCs/>
              </w:rPr>
              <w:t>This research</w:t>
            </w:r>
          </w:p>
        </w:tc>
      </w:tr>
      <w:tr w:rsidR="00EC79C1" w:rsidRPr="00DC3180" w14:paraId="4E73A56C" w14:textId="77777777" w:rsidTr="00205366">
        <w:trPr>
          <w:trHeight w:val="261"/>
          <w:jc w:val="center"/>
        </w:trPr>
        <w:tc>
          <w:tcPr>
            <w:tcW w:w="0" w:type="auto"/>
            <w:vMerge w:val="restart"/>
            <w:vAlign w:val="center"/>
          </w:tcPr>
          <w:p w14:paraId="615808A5" w14:textId="4572631D" w:rsidR="00EC79C1" w:rsidRPr="00DF36C6" w:rsidRDefault="00EC79C1" w:rsidP="00DF36C6">
            <w:pPr>
              <w:spacing w:line="480" w:lineRule="auto"/>
              <w:jc w:val="center"/>
              <w:rPr>
                <w:rFonts w:ascii="Arial" w:hAnsi="Arial"/>
              </w:rPr>
            </w:pPr>
            <w:r w:rsidRPr="00DF36C6">
              <w:rPr>
                <w:rFonts w:ascii="Arial" w:hAnsi="Arial"/>
              </w:rPr>
              <w:t>28.0</w:t>
            </w:r>
          </w:p>
        </w:tc>
        <w:tc>
          <w:tcPr>
            <w:tcW w:w="0" w:type="auto"/>
            <w:vMerge w:val="restart"/>
            <w:vAlign w:val="center"/>
          </w:tcPr>
          <w:p w14:paraId="09509BB4" w14:textId="77777777" w:rsidR="00EC79C1" w:rsidRPr="00DF36C6" w:rsidRDefault="00EC79C1" w:rsidP="00DF36C6">
            <w:pPr>
              <w:spacing w:line="480" w:lineRule="auto"/>
              <w:jc w:val="center"/>
              <w:rPr>
                <w:rFonts w:ascii="Arial" w:hAnsi="Arial"/>
              </w:rPr>
            </w:pPr>
            <w:r w:rsidRPr="00DF36C6">
              <w:rPr>
                <w:rFonts w:ascii="Arial" w:hAnsi="Arial"/>
              </w:rPr>
              <w:t>5.0</w:t>
            </w:r>
          </w:p>
        </w:tc>
        <w:tc>
          <w:tcPr>
            <w:tcW w:w="0" w:type="auto"/>
            <w:tcBorders>
              <w:bottom w:val="nil"/>
            </w:tcBorders>
            <w:vAlign w:val="center"/>
          </w:tcPr>
          <w:p w14:paraId="7472023B" w14:textId="10E98C14" w:rsidR="00EC79C1" w:rsidRPr="00DF36C6" w:rsidRDefault="00EC79C1" w:rsidP="00DF36C6">
            <w:pPr>
              <w:spacing w:line="480" w:lineRule="auto"/>
              <w:jc w:val="center"/>
              <w:rPr>
                <w:rFonts w:ascii="Arial" w:hAnsi="Arial" w:cs="Arial"/>
              </w:rPr>
            </w:pPr>
            <w:r w:rsidRPr="00DF36C6">
              <w:rPr>
                <w:rFonts w:ascii="Arial" w:hAnsi="Arial" w:cs="Arial"/>
              </w:rPr>
              <w:t>240.24</w:t>
            </w:r>
          </w:p>
        </w:tc>
        <w:tc>
          <w:tcPr>
            <w:tcW w:w="0" w:type="auto"/>
            <w:tcBorders>
              <w:bottom w:val="nil"/>
            </w:tcBorders>
            <w:vAlign w:val="center"/>
          </w:tcPr>
          <w:p w14:paraId="54CC9A54" w14:textId="7B87E482" w:rsidR="00EC79C1" w:rsidRPr="00DF36C6" w:rsidRDefault="00EC79C1" w:rsidP="00DF36C6">
            <w:pPr>
              <w:spacing w:line="480" w:lineRule="auto"/>
              <w:jc w:val="center"/>
              <w:rPr>
                <w:rFonts w:ascii="Arial" w:hAnsi="Arial" w:cs="Arial"/>
              </w:rPr>
            </w:pPr>
            <w:r w:rsidRPr="00DF36C6">
              <w:rPr>
                <w:rFonts w:ascii="Arial" w:hAnsi="Arial" w:cs="Arial"/>
              </w:rPr>
              <w:t>YAIG</w:t>
            </w:r>
          </w:p>
        </w:tc>
        <w:tc>
          <w:tcPr>
            <w:tcW w:w="0" w:type="auto"/>
            <w:tcBorders>
              <w:bottom w:val="nil"/>
            </w:tcBorders>
            <w:vAlign w:val="center"/>
          </w:tcPr>
          <w:p w14:paraId="48495CF6" w14:textId="4B6A2E5C" w:rsidR="00EC79C1" w:rsidRPr="00DF36C6" w:rsidRDefault="00EC79C1" w:rsidP="00DF36C6">
            <w:pPr>
              <w:spacing w:line="480" w:lineRule="auto"/>
              <w:jc w:val="center"/>
              <w:rPr>
                <w:rFonts w:ascii="Arial" w:hAnsi="Arial" w:cs="Arial"/>
              </w:rPr>
            </w:pPr>
            <w:r w:rsidRPr="00DF36C6">
              <w:rPr>
                <w:rFonts w:ascii="Arial" w:hAnsi="Arial" w:cs="Arial"/>
              </w:rPr>
              <w:t>0.13</w:t>
            </w:r>
          </w:p>
        </w:tc>
        <w:tc>
          <w:tcPr>
            <w:tcW w:w="0" w:type="auto"/>
            <w:tcBorders>
              <w:bottom w:val="nil"/>
            </w:tcBorders>
            <w:vAlign w:val="center"/>
          </w:tcPr>
          <w:p w14:paraId="4180180B" w14:textId="0CFA8137" w:rsidR="00EC79C1" w:rsidRPr="00DF36C6" w:rsidRDefault="00EC79C1" w:rsidP="00DF36C6">
            <w:pPr>
              <w:spacing w:line="480" w:lineRule="auto"/>
              <w:jc w:val="center"/>
              <w:rPr>
                <w:rFonts w:ascii="Arial" w:hAnsi="Arial"/>
              </w:rPr>
            </w:pPr>
            <w:r w:rsidRPr="00DF36C6">
              <w:rPr>
                <w:rFonts w:ascii="Arial" w:hAnsi="Arial"/>
              </w:rPr>
              <w:t>1.36</w:t>
            </w:r>
          </w:p>
        </w:tc>
        <w:tc>
          <w:tcPr>
            <w:tcW w:w="0" w:type="auto"/>
            <w:tcBorders>
              <w:bottom w:val="nil"/>
            </w:tcBorders>
            <w:vAlign w:val="center"/>
          </w:tcPr>
          <w:p w14:paraId="6A272D31" w14:textId="4A6EE6C2" w:rsidR="00EC79C1" w:rsidRPr="00DF36C6" w:rsidRDefault="00EC79C1" w:rsidP="00DF36C6">
            <w:pPr>
              <w:spacing w:line="480" w:lineRule="auto"/>
              <w:jc w:val="center"/>
              <w:rPr>
                <w:rFonts w:ascii="Arial" w:hAnsi="Arial"/>
              </w:rPr>
            </w:pPr>
            <w:r w:rsidRPr="00DF36C6">
              <w:rPr>
                <w:rFonts w:ascii="Arial" w:hAnsi="Arial"/>
              </w:rPr>
              <w:t>0.50</w:t>
            </w:r>
          </w:p>
        </w:tc>
        <w:tc>
          <w:tcPr>
            <w:tcW w:w="0" w:type="auto"/>
            <w:tcBorders>
              <w:bottom w:val="nil"/>
            </w:tcBorders>
            <w:vAlign w:val="center"/>
          </w:tcPr>
          <w:p w14:paraId="28597A0C" w14:textId="0EDB438B" w:rsidR="00EC79C1" w:rsidRPr="00DF36C6" w:rsidRDefault="00EC79C1" w:rsidP="00DF36C6">
            <w:pPr>
              <w:spacing w:line="480" w:lineRule="auto"/>
              <w:jc w:val="center"/>
              <w:rPr>
                <w:rFonts w:ascii="Arial" w:hAnsi="Arial"/>
              </w:rPr>
            </w:pPr>
            <w:r w:rsidRPr="00DF36C6">
              <w:rPr>
                <w:rFonts w:ascii="Arial" w:hAnsi="Arial"/>
              </w:rPr>
              <w:t>0.41</w:t>
            </w:r>
          </w:p>
        </w:tc>
        <w:tc>
          <w:tcPr>
            <w:tcW w:w="0" w:type="auto"/>
            <w:tcBorders>
              <w:bottom w:val="nil"/>
            </w:tcBorders>
            <w:vAlign w:val="center"/>
          </w:tcPr>
          <w:p w14:paraId="7BFDB0C6" w14:textId="1562574C" w:rsidR="00EC79C1" w:rsidRPr="00DF36C6" w:rsidRDefault="00EC79C1" w:rsidP="00DF36C6">
            <w:pPr>
              <w:spacing w:line="480" w:lineRule="auto"/>
              <w:jc w:val="center"/>
              <w:rPr>
                <w:rFonts w:ascii="Arial" w:hAnsi="Arial"/>
              </w:rPr>
            </w:pPr>
            <w:r w:rsidRPr="00DF36C6">
              <w:rPr>
                <w:rFonts w:ascii="Arial" w:hAnsi="Arial"/>
              </w:rPr>
              <w:t>0.27</w:t>
            </w:r>
          </w:p>
        </w:tc>
      </w:tr>
      <w:tr w:rsidR="00EC79C1" w:rsidRPr="00DC3180" w14:paraId="790FB206" w14:textId="77777777" w:rsidTr="00205366">
        <w:trPr>
          <w:jc w:val="center"/>
        </w:trPr>
        <w:tc>
          <w:tcPr>
            <w:tcW w:w="0" w:type="auto"/>
            <w:vMerge/>
            <w:vAlign w:val="center"/>
          </w:tcPr>
          <w:p w14:paraId="459E0610" w14:textId="77777777" w:rsidR="00EC79C1" w:rsidRPr="00DC3180" w:rsidRDefault="00EC79C1" w:rsidP="00DF36C6">
            <w:pPr>
              <w:spacing w:line="480" w:lineRule="auto"/>
              <w:jc w:val="center"/>
              <w:rPr>
                <w:rFonts w:ascii="Arial" w:hAnsi="Arial" w:cs="Arial"/>
              </w:rPr>
            </w:pPr>
          </w:p>
        </w:tc>
        <w:tc>
          <w:tcPr>
            <w:tcW w:w="0" w:type="auto"/>
            <w:vMerge/>
            <w:vAlign w:val="center"/>
          </w:tcPr>
          <w:p w14:paraId="5A5B67E1" w14:textId="77777777" w:rsidR="00EC79C1" w:rsidRPr="00DC3180" w:rsidRDefault="00EC79C1" w:rsidP="00DF36C6">
            <w:pPr>
              <w:spacing w:line="480" w:lineRule="auto"/>
              <w:jc w:val="center"/>
              <w:rPr>
                <w:rFonts w:ascii="Arial" w:hAnsi="Arial" w:cs="Arial"/>
              </w:rPr>
            </w:pPr>
          </w:p>
        </w:tc>
        <w:tc>
          <w:tcPr>
            <w:tcW w:w="0" w:type="auto"/>
            <w:tcBorders>
              <w:top w:val="nil"/>
              <w:bottom w:val="nil"/>
            </w:tcBorders>
            <w:vAlign w:val="center"/>
          </w:tcPr>
          <w:p w14:paraId="7FAD1B4B" w14:textId="31DCA468" w:rsidR="00EC79C1" w:rsidRPr="00DC3180" w:rsidRDefault="00EC79C1" w:rsidP="00DF36C6">
            <w:pPr>
              <w:spacing w:line="480" w:lineRule="auto"/>
              <w:jc w:val="center"/>
              <w:rPr>
                <w:rFonts w:ascii="Arial" w:hAnsi="Arial" w:cs="Arial"/>
              </w:rPr>
            </w:pPr>
            <w:r>
              <w:rPr>
                <w:rFonts w:ascii="Arial" w:hAnsi="Arial" w:cs="Arial"/>
              </w:rPr>
              <w:t>321.53</w:t>
            </w:r>
          </w:p>
        </w:tc>
        <w:tc>
          <w:tcPr>
            <w:tcW w:w="0" w:type="auto"/>
            <w:tcBorders>
              <w:top w:val="nil"/>
              <w:bottom w:val="nil"/>
            </w:tcBorders>
            <w:vAlign w:val="center"/>
          </w:tcPr>
          <w:p w14:paraId="2EFD166A" w14:textId="454B6BD6" w:rsidR="00EC79C1" w:rsidRDefault="00EC79C1" w:rsidP="00DF36C6">
            <w:pPr>
              <w:spacing w:line="480" w:lineRule="auto"/>
              <w:jc w:val="center"/>
              <w:rPr>
                <w:rFonts w:ascii="Arial" w:hAnsi="Arial" w:cs="Arial"/>
              </w:rPr>
            </w:pPr>
            <w:r>
              <w:rPr>
                <w:rFonts w:ascii="Arial" w:hAnsi="Arial" w:cs="Arial"/>
              </w:rPr>
              <w:t>UAQ-CH</w:t>
            </w:r>
          </w:p>
        </w:tc>
        <w:tc>
          <w:tcPr>
            <w:tcW w:w="0" w:type="auto"/>
            <w:tcBorders>
              <w:top w:val="nil"/>
              <w:bottom w:val="nil"/>
            </w:tcBorders>
            <w:vAlign w:val="center"/>
          </w:tcPr>
          <w:p w14:paraId="3E51B840" w14:textId="3C3C7F41" w:rsidR="00EC79C1" w:rsidRPr="00DC3180" w:rsidRDefault="00EC79C1" w:rsidP="00DF36C6">
            <w:pPr>
              <w:spacing w:line="480" w:lineRule="auto"/>
              <w:jc w:val="center"/>
              <w:rPr>
                <w:rFonts w:ascii="Arial" w:hAnsi="Arial" w:cs="Arial"/>
              </w:rPr>
            </w:pPr>
            <w:r>
              <w:rPr>
                <w:rFonts w:ascii="Arial" w:hAnsi="Arial" w:cs="Arial"/>
              </w:rPr>
              <w:t>0.08</w:t>
            </w:r>
          </w:p>
        </w:tc>
        <w:tc>
          <w:tcPr>
            <w:tcW w:w="0" w:type="auto"/>
            <w:tcBorders>
              <w:top w:val="nil"/>
              <w:bottom w:val="nil"/>
            </w:tcBorders>
            <w:vAlign w:val="center"/>
          </w:tcPr>
          <w:p w14:paraId="60163DA0" w14:textId="1453BC68" w:rsidR="00EC79C1" w:rsidRDefault="00EC79C1" w:rsidP="00DF36C6">
            <w:pPr>
              <w:spacing w:line="480" w:lineRule="auto"/>
              <w:jc w:val="center"/>
              <w:rPr>
                <w:rFonts w:ascii="Arial" w:hAnsi="Arial"/>
              </w:rPr>
            </w:pPr>
            <w:r>
              <w:rPr>
                <w:rFonts w:ascii="Arial" w:hAnsi="Arial"/>
              </w:rPr>
              <w:t>0.57</w:t>
            </w:r>
          </w:p>
        </w:tc>
        <w:tc>
          <w:tcPr>
            <w:tcW w:w="0" w:type="auto"/>
            <w:tcBorders>
              <w:top w:val="nil"/>
              <w:bottom w:val="nil"/>
            </w:tcBorders>
            <w:vAlign w:val="center"/>
          </w:tcPr>
          <w:p w14:paraId="5046FCD0" w14:textId="6FA2D95F" w:rsidR="00EC79C1" w:rsidRDefault="00EC79C1" w:rsidP="00DF36C6">
            <w:pPr>
              <w:spacing w:line="480" w:lineRule="auto"/>
              <w:jc w:val="center"/>
              <w:rPr>
                <w:rFonts w:ascii="Arial" w:hAnsi="Arial"/>
              </w:rPr>
            </w:pPr>
            <w:r>
              <w:rPr>
                <w:rFonts w:ascii="Arial" w:hAnsi="Arial"/>
              </w:rPr>
              <w:t>0.18</w:t>
            </w:r>
          </w:p>
        </w:tc>
        <w:tc>
          <w:tcPr>
            <w:tcW w:w="0" w:type="auto"/>
            <w:tcBorders>
              <w:top w:val="nil"/>
              <w:bottom w:val="nil"/>
            </w:tcBorders>
            <w:vAlign w:val="center"/>
          </w:tcPr>
          <w:p w14:paraId="5E3E1B21" w14:textId="1C4B6F93" w:rsidR="00EC79C1" w:rsidRPr="00DC3180" w:rsidRDefault="00EC79C1" w:rsidP="00DF36C6">
            <w:pPr>
              <w:spacing w:line="480" w:lineRule="auto"/>
              <w:jc w:val="center"/>
              <w:rPr>
                <w:rFonts w:ascii="Arial" w:hAnsi="Arial"/>
              </w:rPr>
            </w:pPr>
            <w:r>
              <w:rPr>
                <w:rFonts w:ascii="Arial" w:hAnsi="Arial"/>
              </w:rPr>
              <w:t>0.12</w:t>
            </w:r>
          </w:p>
        </w:tc>
        <w:tc>
          <w:tcPr>
            <w:tcW w:w="0" w:type="auto"/>
            <w:tcBorders>
              <w:top w:val="nil"/>
              <w:bottom w:val="nil"/>
            </w:tcBorders>
            <w:vAlign w:val="center"/>
          </w:tcPr>
          <w:p w14:paraId="4E5DA1A9" w14:textId="02B41B87" w:rsidR="00EC79C1" w:rsidRPr="00DC3180" w:rsidRDefault="00EC79C1" w:rsidP="00DF36C6">
            <w:pPr>
              <w:spacing w:line="480" w:lineRule="auto"/>
              <w:jc w:val="center"/>
              <w:rPr>
                <w:rFonts w:ascii="Arial" w:hAnsi="Arial"/>
              </w:rPr>
            </w:pPr>
            <w:r>
              <w:rPr>
                <w:rFonts w:ascii="Arial" w:hAnsi="Arial"/>
              </w:rPr>
              <w:t>0.10</w:t>
            </w:r>
          </w:p>
        </w:tc>
      </w:tr>
      <w:tr w:rsidR="00EC79C1" w:rsidRPr="00DC3180" w14:paraId="29A30527" w14:textId="77777777" w:rsidTr="00205366">
        <w:trPr>
          <w:jc w:val="center"/>
        </w:trPr>
        <w:tc>
          <w:tcPr>
            <w:tcW w:w="0" w:type="auto"/>
            <w:vMerge/>
            <w:tcBorders>
              <w:bottom w:val="single" w:sz="4" w:space="0" w:color="auto"/>
            </w:tcBorders>
            <w:vAlign w:val="center"/>
          </w:tcPr>
          <w:p w14:paraId="6A2D8404" w14:textId="77777777" w:rsidR="00EC79C1" w:rsidRPr="00DC3180" w:rsidRDefault="00EC79C1" w:rsidP="00DF36C6">
            <w:pPr>
              <w:spacing w:line="480" w:lineRule="auto"/>
              <w:jc w:val="center"/>
              <w:rPr>
                <w:rFonts w:ascii="Arial" w:hAnsi="Arial"/>
              </w:rPr>
            </w:pPr>
          </w:p>
        </w:tc>
        <w:tc>
          <w:tcPr>
            <w:tcW w:w="0" w:type="auto"/>
            <w:vMerge/>
            <w:tcBorders>
              <w:bottom w:val="single" w:sz="4" w:space="0" w:color="auto"/>
            </w:tcBorders>
            <w:vAlign w:val="center"/>
          </w:tcPr>
          <w:p w14:paraId="6F2E86C2" w14:textId="77777777" w:rsidR="00EC79C1" w:rsidRPr="00DC3180" w:rsidRDefault="00EC79C1" w:rsidP="00DF36C6">
            <w:pPr>
              <w:spacing w:line="480" w:lineRule="auto"/>
              <w:jc w:val="center"/>
              <w:rPr>
                <w:rFonts w:ascii="Arial" w:hAnsi="Arial"/>
              </w:rPr>
            </w:pPr>
          </w:p>
        </w:tc>
        <w:tc>
          <w:tcPr>
            <w:tcW w:w="0" w:type="auto"/>
            <w:tcBorders>
              <w:top w:val="nil"/>
              <w:bottom w:val="single" w:sz="4" w:space="0" w:color="auto"/>
            </w:tcBorders>
            <w:vAlign w:val="center"/>
          </w:tcPr>
          <w:p w14:paraId="66F4C399" w14:textId="5F08F208" w:rsidR="00EC79C1" w:rsidRPr="00DC3180" w:rsidRDefault="00EC79C1" w:rsidP="00DF36C6">
            <w:pPr>
              <w:spacing w:line="480" w:lineRule="auto"/>
              <w:jc w:val="center"/>
              <w:rPr>
                <w:rFonts w:ascii="Arial" w:hAnsi="Arial" w:cs="Arial"/>
              </w:rPr>
            </w:pPr>
            <w:r>
              <w:rPr>
                <w:rFonts w:ascii="Arial" w:hAnsi="Arial" w:cs="Arial"/>
              </w:rPr>
              <w:t>346.74</w:t>
            </w:r>
          </w:p>
        </w:tc>
        <w:tc>
          <w:tcPr>
            <w:tcW w:w="0" w:type="auto"/>
            <w:tcBorders>
              <w:top w:val="nil"/>
              <w:bottom w:val="single" w:sz="4" w:space="0" w:color="auto"/>
            </w:tcBorders>
            <w:vAlign w:val="center"/>
          </w:tcPr>
          <w:p w14:paraId="5700BFFD" w14:textId="05AF1032" w:rsidR="00EC79C1" w:rsidRPr="00DC3180" w:rsidRDefault="00EC79C1" w:rsidP="00DF36C6">
            <w:pPr>
              <w:spacing w:line="480" w:lineRule="auto"/>
              <w:jc w:val="center"/>
              <w:rPr>
                <w:rFonts w:ascii="Arial" w:hAnsi="Arial" w:cs="Arial"/>
              </w:rPr>
            </w:pPr>
            <w:r>
              <w:rPr>
                <w:rFonts w:ascii="Arial" w:hAnsi="Arial" w:cs="Arial"/>
              </w:rPr>
              <w:t>DHIG</w:t>
            </w:r>
          </w:p>
        </w:tc>
        <w:tc>
          <w:tcPr>
            <w:tcW w:w="0" w:type="auto"/>
            <w:tcBorders>
              <w:top w:val="nil"/>
              <w:bottom w:val="single" w:sz="4" w:space="0" w:color="auto"/>
            </w:tcBorders>
            <w:vAlign w:val="center"/>
          </w:tcPr>
          <w:p w14:paraId="52D22CF8" w14:textId="3001327E" w:rsidR="00EC79C1" w:rsidRPr="00DC3180" w:rsidRDefault="00EC79C1" w:rsidP="00DF36C6">
            <w:pPr>
              <w:spacing w:line="480" w:lineRule="auto"/>
              <w:jc w:val="center"/>
              <w:rPr>
                <w:rFonts w:ascii="Arial" w:hAnsi="Arial" w:cs="Arial"/>
              </w:rPr>
            </w:pPr>
            <w:r>
              <w:rPr>
                <w:rFonts w:ascii="Arial" w:hAnsi="Arial" w:cs="Arial"/>
              </w:rPr>
              <w:t>0.04</w:t>
            </w:r>
          </w:p>
        </w:tc>
        <w:tc>
          <w:tcPr>
            <w:tcW w:w="0" w:type="auto"/>
            <w:tcBorders>
              <w:top w:val="nil"/>
              <w:bottom w:val="single" w:sz="4" w:space="0" w:color="auto"/>
            </w:tcBorders>
            <w:vAlign w:val="center"/>
          </w:tcPr>
          <w:p w14:paraId="6413FAB0" w14:textId="690EE0CC" w:rsidR="00EC79C1" w:rsidRDefault="00EC79C1" w:rsidP="00DF36C6">
            <w:pPr>
              <w:spacing w:line="480" w:lineRule="auto"/>
              <w:jc w:val="center"/>
              <w:rPr>
                <w:rFonts w:ascii="Arial" w:hAnsi="Arial" w:cs="Arial"/>
              </w:rPr>
            </w:pPr>
            <w:r>
              <w:rPr>
                <w:rFonts w:ascii="Arial" w:hAnsi="Arial" w:cs="Arial"/>
              </w:rPr>
              <w:t>0.44</w:t>
            </w:r>
          </w:p>
        </w:tc>
        <w:tc>
          <w:tcPr>
            <w:tcW w:w="0" w:type="auto"/>
            <w:tcBorders>
              <w:top w:val="nil"/>
              <w:bottom w:val="single" w:sz="4" w:space="0" w:color="auto"/>
            </w:tcBorders>
            <w:vAlign w:val="center"/>
          </w:tcPr>
          <w:p w14:paraId="6D850E8C" w14:textId="7B7B3D3A" w:rsidR="00EC79C1" w:rsidRDefault="00EC79C1" w:rsidP="00DF36C6">
            <w:pPr>
              <w:spacing w:line="480" w:lineRule="auto"/>
              <w:jc w:val="center"/>
              <w:rPr>
                <w:rFonts w:ascii="Arial" w:hAnsi="Arial" w:cs="Arial"/>
              </w:rPr>
            </w:pPr>
            <w:r>
              <w:rPr>
                <w:rFonts w:ascii="Arial" w:hAnsi="Arial" w:cs="Arial"/>
              </w:rPr>
              <w:t>0.14</w:t>
            </w:r>
          </w:p>
        </w:tc>
        <w:tc>
          <w:tcPr>
            <w:tcW w:w="0" w:type="auto"/>
            <w:tcBorders>
              <w:top w:val="nil"/>
              <w:bottom w:val="single" w:sz="4" w:space="0" w:color="auto"/>
            </w:tcBorders>
            <w:vAlign w:val="center"/>
          </w:tcPr>
          <w:p w14:paraId="16AA9853" w14:textId="01AFFB69" w:rsidR="00EC79C1" w:rsidRPr="00DC3180" w:rsidRDefault="00EC79C1" w:rsidP="00DF36C6">
            <w:pPr>
              <w:spacing w:line="480" w:lineRule="auto"/>
              <w:jc w:val="center"/>
              <w:rPr>
                <w:rFonts w:ascii="Arial" w:hAnsi="Arial" w:cs="Arial"/>
              </w:rPr>
            </w:pPr>
            <w:r>
              <w:rPr>
                <w:rFonts w:ascii="Arial" w:hAnsi="Arial" w:cs="Arial"/>
              </w:rPr>
              <w:t>0.08</w:t>
            </w:r>
          </w:p>
        </w:tc>
        <w:tc>
          <w:tcPr>
            <w:tcW w:w="0" w:type="auto"/>
            <w:tcBorders>
              <w:top w:val="nil"/>
              <w:bottom w:val="single" w:sz="4" w:space="0" w:color="auto"/>
            </w:tcBorders>
            <w:vAlign w:val="center"/>
          </w:tcPr>
          <w:p w14:paraId="248BFE2F" w14:textId="1F25C2B0" w:rsidR="00EC79C1" w:rsidRPr="00DC3180" w:rsidRDefault="00EC79C1" w:rsidP="00DF36C6">
            <w:pPr>
              <w:spacing w:line="480" w:lineRule="auto"/>
              <w:jc w:val="center"/>
              <w:rPr>
                <w:rFonts w:ascii="Arial" w:hAnsi="Arial" w:cs="Arial"/>
              </w:rPr>
            </w:pPr>
            <w:r>
              <w:rPr>
                <w:rFonts w:ascii="Arial" w:hAnsi="Arial" w:cs="Arial"/>
              </w:rPr>
              <w:t>0.08</w:t>
            </w:r>
          </w:p>
        </w:tc>
      </w:tr>
    </w:tbl>
    <w:p w14:paraId="0249FA53" w14:textId="77777777" w:rsidR="00DF36C6" w:rsidRDefault="00DF36C6" w:rsidP="00441B6F">
      <w:pPr>
        <w:pStyle w:val="Body"/>
        <w:spacing w:after="0"/>
        <w:rPr>
          <w:rFonts w:ascii="Arial" w:hAnsi="Arial" w:cs="Arial"/>
        </w:rPr>
      </w:pPr>
    </w:p>
    <w:p w14:paraId="12D8A76B" w14:textId="65076175" w:rsidR="004D5923" w:rsidRDefault="00D6617E" w:rsidP="00441B6F">
      <w:pPr>
        <w:pStyle w:val="Body"/>
        <w:spacing w:after="0"/>
        <w:rPr>
          <w:rFonts w:ascii="Arial" w:hAnsi="Arial" w:cs="Arial"/>
        </w:rPr>
      </w:pPr>
      <w:r w:rsidRPr="00D6617E">
        <w:rPr>
          <w:rFonts w:ascii="Arial" w:hAnsi="Arial" w:cs="Arial"/>
        </w:rPr>
        <w:t>Comparing the estimated and observed PGA values, the models of Ordaz (1989) and García (2006) show a tendency to overestimate acceleration within the analyzed distance range. This behavior is reflected in the PGA residual analysis, which reveals a decrease in residuals with increasing distance. The models of Clemente et al. (2012) and the one proposed in this study also overestimate accelerations, although they exhibit less data dispersion within the framework of the residual analysis.</w:t>
      </w:r>
    </w:p>
    <w:p w14:paraId="52AE60CD" w14:textId="15ABF6BC" w:rsidR="004D5923" w:rsidRDefault="004D5923" w:rsidP="00441B6F">
      <w:pPr>
        <w:pStyle w:val="Body"/>
        <w:spacing w:after="0"/>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645"/>
        <w:gridCol w:w="4670"/>
      </w:tblGrid>
      <w:tr w:rsidR="004D5923" w14:paraId="648D7E4F" w14:textId="77777777" w:rsidTr="00BF3AEA">
        <w:trPr>
          <w:jc w:val="center"/>
        </w:trPr>
        <w:tc>
          <w:tcPr>
            <w:tcW w:w="4645" w:type="dxa"/>
            <w:vAlign w:val="center"/>
          </w:tcPr>
          <w:p w14:paraId="31A1BDA9" w14:textId="23E43EA1" w:rsidR="00BF3AEA" w:rsidRDefault="004D5923" w:rsidP="00BF3AEA">
            <w:pPr>
              <w:pStyle w:val="Body"/>
              <w:spacing w:after="0"/>
              <w:jc w:val="center"/>
              <w:rPr>
                <w:rFonts w:ascii="Arial" w:hAnsi="Arial" w:cs="Arial"/>
              </w:rPr>
            </w:pPr>
            <w:r>
              <w:rPr>
                <w:rFonts w:ascii="Arial" w:hAnsi="Arial" w:cs="Arial"/>
                <w:noProof/>
              </w:rPr>
              <w:drawing>
                <wp:inline distT="0" distB="0" distL="0" distR="0" wp14:anchorId="5DAEA8C5" wp14:editId="7ED1DA59">
                  <wp:extent cx="2055298" cy="180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5298" cy="1800000"/>
                          </a:xfrm>
                          <a:prstGeom prst="rect">
                            <a:avLst/>
                          </a:prstGeom>
                          <a:noFill/>
                        </pic:spPr>
                      </pic:pic>
                    </a:graphicData>
                  </a:graphic>
                </wp:inline>
              </w:drawing>
            </w:r>
          </w:p>
          <w:p w14:paraId="3649A611" w14:textId="77777777" w:rsidR="00FE0220" w:rsidRPr="00BF3AEA" w:rsidRDefault="00FE0220" w:rsidP="00FE0220">
            <w:pPr>
              <w:pStyle w:val="Body"/>
              <w:numPr>
                <w:ilvl w:val="0"/>
                <w:numId w:val="33"/>
              </w:numPr>
              <w:spacing w:after="0"/>
              <w:jc w:val="center"/>
              <w:rPr>
                <w:rFonts w:ascii="Arial" w:hAnsi="Arial" w:cs="Arial"/>
              </w:rPr>
            </w:pPr>
            <w:r w:rsidRPr="00766A37">
              <w:rPr>
                <w:rFonts w:ascii="Arial" w:hAnsi="Arial" w:cs="Arial"/>
                <w:sz w:val="20"/>
                <w:szCs w:val="20"/>
              </w:rPr>
              <w:t>Attenuation of seismic waves compared with the Ordaz (1989) model</w:t>
            </w:r>
          </w:p>
          <w:p w14:paraId="5332711E" w14:textId="1029FFDE" w:rsidR="00BF3AEA" w:rsidRDefault="00BF3AEA" w:rsidP="00BF3AEA">
            <w:pPr>
              <w:pStyle w:val="Body"/>
              <w:spacing w:after="0"/>
              <w:ind w:left="720"/>
              <w:rPr>
                <w:rFonts w:ascii="Arial" w:hAnsi="Arial" w:cs="Arial"/>
              </w:rPr>
            </w:pPr>
          </w:p>
        </w:tc>
        <w:tc>
          <w:tcPr>
            <w:tcW w:w="4670" w:type="dxa"/>
            <w:vAlign w:val="center"/>
          </w:tcPr>
          <w:p w14:paraId="5C783D86" w14:textId="1D554CB6" w:rsidR="00BF3AEA" w:rsidRDefault="004D5923" w:rsidP="00BF3AEA">
            <w:pPr>
              <w:pStyle w:val="Body"/>
              <w:spacing w:after="0"/>
              <w:jc w:val="center"/>
              <w:rPr>
                <w:rFonts w:ascii="Arial" w:hAnsi="Arial" w:cs="Arial"/>
              </w:rPr>
            </w:pPr>
            <w:r>
              <w:rPr>
                <w:rFonts w:ascii="Arial" w:hAnsi="Arial" w:cs="Arial"/>
                <w:noProof/>
              </w:rPr>
              <w:drawing>
                <wp:inline distT="0" distB="0" distL="0" distR="0" wp14:anchorId="5808B45B" wp14:editId="3E87D639">
                  <wp:extent cx="2493542" cy="1800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3542" cy="1800000"/>
                          </a:xfrm>
                          <a:prstGeom prst="rect">
                            <a:avLst/>
                          </a:prstGeom>
                          <a:noFill/>
                        </pic:spPr>
                      </pic:pic>
                    </a:graphicData>
                  </a:graphic>
                </wp:inline>
              </w:drawing>
            </w:r>
          </w:p>
          <w:p w14:paraId="77BB0FFF" w14:textId="77777777" w:rsidR="00FE0220" w:rsidRPr="00BF3AEA" w:rsidRDefault="00FE0220" w:rsidP="00FE0220">
            <w:pPr>
              <w:pStyle w:val="Body"/>
              <w:numPr>
                <w:ilvl w:val="0"/>
                <w:numId w:val="33"/>
              </w:numPr>
              <w:spacing w:after="0"/>
              <w:jc w:val="center"/>
              <w:rPr>
                <w:rFonts w:ascii="Arial" w:hAnsi="Arial" w:cs="Arial"/>
              </w:rPr>
            </w:pPr>
            <w:r w:rsidRPr="00A36429">
              <w:rPr>
                <w:rFonts w:ascii="Arial" w:hAnsi="Arial" w:cs="Arial"/>
                <w:sz w:val="20"/>
                <w:szCs w:val="20"/>
              </w:rPr>
              <w:t>Residual analysis with reference to the Ordaz (1989) model</w:t>
            </w:r>
          </w:p>
          <w:p w14:paraId="512A7313" w14:textId="3EDE7854" w:rsidR="00BF3AEA" w:rsidRDefault="00BF3AEA" w:rsidP="00BF3AEA">
            <w:pPr>
              <w:pStyle w:val="Body"/>
              <w:spacing w:after="0"/>
              <w:ind w:left="720"/>
              <w:rPr>
                <w:rFonts w:ascii="Arial" w:hAnsi="Arial" w:cs="Arial"/>
              </w:rPr>
            </w:pPr>
          </w:p>
        </w:tc>
      </w:tr>
      <w:tr w:rsidR="004D5923" w14:paraId="5CD628AE" w14:textId="77777777" w:rsidTr="00BF3AEA">
        <w:tblPrEx>
          <w:tblCellMar>
            <w:left w:w="108" w:type="dxa"/>
            <w:right w:w="108" w:type="dxa"/>
          </w:tblCellMar>
        </w:tblPrEx>
        <w:trPr>
          <w:jc w:val="center"/>
        </w:trPr>
        <w:tc>
          <w:tcPr>
            <w:tcW w:w="4645" w:type="dxa"/>
            <w:vAlign w:val="center"/>
          </w:tcPr>
          <w:p w14:paraId="4B90A7B2" w14:textId="6E3B9D73" w:rsidR="00BF3AEA" w:rsidRDefault="004D5923" w:rsidP="00BF3AEA">
            <w:pPr>
              <w:pStyle w:val="Body"/>
              <w:spacing w:after="0"/>
              <w:jc w:val="center"/>
              <w:rPr>
                <w:rFonts w:ascii="Arial" w:hAnsi="Arial" w:cs="Arial"/>
              </w:rPr>
            </w:pPr>
            <w:r>
              <w:rPr>
                <w:rFonts w:ascii="Arial" w:hAnsi="Arial" w:cs="Arial"/>
                <w:noProof/>
              </w:rPr>
              <w:drawing>
                <wp:inline distT="0" distB="0" distL="0" distR="0" wp14:anchorId="1D1CABF8" wp14:editId="2D95C85F">
                  <wp:extent cx="2135858" cy="1800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5858" cy="1800000"/>
                          </a:xfrm>
                          <a:prstGeom prst="rect">
                            <a:avLst/>
                          </a:prstGeom>
                          <a:noFill/>
                        </pic:spPr>
                      </pic:pic>
                    </a:graphicData>
                  </a:graphic>
                </wp:inline>
              </w:drawing>
            </w:r>
          </w:p>
          <w:p w14:paraId="233397CF" w14:textId="1B944B0E" w:rsidR="00FE0220" w:rsidRDefault="00FE0220" w:rsidP="00FE0220">
            <w:pPr>
              <w:pStyle w:val="Body"/>
              <w:numPr>
                <w:ilvl w:val="0"/>
                <w:numId w:val="33"/>
              </w:numPr>
              <w:spacing w:after="0"/>
              <w:jc w:val="center"/>
              <w:rPr>
                <w:rFonts w:ascii="Arial" w:hAnsi="Arial" w:cs="Arial"/>
              </w:rPr>
            </w:pPr>
            <w:r w:rsidRPr="00766A37">
              <w:rPr>
                <w:rFonts w:ascii="Arial" w:hAnsi="Arial" w:cs="Arial"/>
                <w:sz w:val="20"/>
                <w:szCs w:val="20"/>
              </w:rPr>
              <w:t xml:space="preserve">Attenuation of seismic waves compared with the </w:t>
            </w:r>
            <w:r>
              <w:rPr>
                <w:rFonts w:ascii="Arial" w:hAnsi="Arial" w:cs="Arial"/>
                <w:sz w:val="20"/>
                <w:szCs w:val="20"/>
              </w:rPr>
              <w:t>Garcia (2006)</w:t>
            </w:r>
            <w:r w:rsidRPr="00766A37">
              <w:rPr>
                <w:rFonts w:ascii="Arial" w:hAnsi="Arial" w:cs="Arial"/>
                <w:sz w:val="20"/>
                <w:szCs w:val="20"/>
              </w:rPr>
              <w:t xml:space="preserve"> model</w:t>
            </w:r>
          </w:p>
        </w:tc>
        <w:tc>
          <w:tcPr>
            <w:tcW w:w="4670" w:type="dxa"/>
            <w:vAlign w:val="center"/>
          </w:tcPr>
          <w:p w14:paraId="28490CAF" w14:textId="288D3812" w:rsidR="00BF3AEA" w:rsidRDefault="004D5923" w:rsidP="00BF3AEA">
            <w:pPr>
              <w:pStyle w:val="Body"/>
              <w:spacing w:after="0"/>
              <w:jc w:val="center"/>
              <w:rPr>
                <w:rFonts w:ascii="Arial" w:hAnsi="Arial" w:cs="Arial"/>
              </w:rPr>
            </w:pPr>
            <w:r>
              <w:rPr>
                <w:rFonts w:ascii="Arial" w:hAnsi="Arial" w:cs="Arial"/>
                <w:noProof/>
              </w:rPr>
              <w:drawing>
                <wp:inline distT="0" distB="0" distL="0" distR="0" wp14:anchorId="09806BD0" wp14:editId="26507376">
                  <wp:extent cx="2492364" cy="1800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92364" cy="1800000"/>
                          </a:xfrm>
                          <a:prstGeom prst="rect">
                            <a:avLst/>
                          </a:prstGeom>
                          <a:noFill/>
                        </pic:spPr>
                      </pic:pic>
                    </a:graphicData>
                  </a:graphic>
                </wp:inline>
              </w:drawing>
            </w:r>
          </w:p>
          <w:p w14:paraId="0D53A463" w14:textId="444BAF58" w:rsidR="00FE0220" w:rsidRDefault="00FE0220" w:rsidP="00FE0220">
            <w:pPr>
              <w:pStyle w:val="Body"/>
              <w:numPr>
                <w:ilvl w:val="0"/>
                <w:numId w:val="33"/>
              </w:numPr>
              <w:spacing w:after="0"/>
              <w:jc w:val="center"/>
              <w:rPr>
                <w:rFonts w:ascii="Arial" w:hAnsi="Arial" w:cs="Arial"/>
              </w:rPr>
            </w:pPr>
            <w:r w:rsidRPr="00A36429">
              <w:rPr>
                <w:rFonts w:ascii="Arial" w:hAnsi="Arial" w:cs="Arial"/>
                <w:sz w:val="20"/>
                <w:szCs w:val="20"/>
              </w:rPr>
              <w:t xml:space="preserve">Residual analysis with reference to the </w:t>
            </w:r>
            <w:r>
              <w:rPr>
                <w:rFonts w:ascii="Arial" w:hAnsi="Arial" w:cs="Arial"/>
                <w:sz w:val="20"/>
                <w:szCs w:val="20"/>
              </w:rPr>
              <w:t>Garcia (2006)</w:t>
            </w:r>
            <w:r w:rsidRPr="00A36429">
              <w:rPr>
                <w:rFonts w:ascii="Arial" w:hAnsi="Arial" w:cs="Arial"/>
                <w:sz w:val="20"/>
                <w:szCs w:val="20"/>
              </w:rPr>
              <w:t xml:space="preserve"> model</w:t>
            </w:r>
          </w:p>
        </w:tc>
      </w:tr>
      <w:tr w:rsidR="00BF3AEA" w14:paraId="4D3E25AA" w14:textId="77777777" w:rsidTr="00BF3AEA">
        <w:tblPrEx>
          <w:tblCellMar>
            <w:left w:w="108" w:type="dxa"/>
            <w:right w:w="108" w:type="dxa"/>
          </w:tblCellMar>
        </w:tblPrEx>
        <w:trPr>
          <w:jc w:val="center"/>
        </w:trPr>
        <w:tc>
          <w:tcPr>
            <w:tcW w:w="9315" w:type="dxa"/>
            <w:gridSpan w:val="2"/>
            <w:vAlign w:val="bottom"/>
          </w:tcPr>
          <w:p w14:paraId="123D5AC3" w14:textId="77777777" w:rsidR="00BF3AEA" w:rsidRDefault="00BF3AEA" w:rsidP="00BF3AEA">
            <w:pPr>
              <w:pStyle w:val="Caption"/>
              <w:rPr>
                <w:rFonts w:ascii="Arial" w:hAnsi="Arial" w:cs="Arial"/>
                <w:i w:val="0"/>
                <w:iCs w:val="0"/>
                <w:color w:val="auto"/>
                <w:sz w:val="20"/>
                <w:szCs w:val="20"/>
              </w:rPr>
            </w:pPr>
          </w:p>
          <w:p w14:paraId="31600F77" w14:textId="440A20E1" w:rsidR="00BF3AEA" w:rsidRPr="00BF3AEA" w:rsidRDefault="00BF3AEA" w:rsidP="00BF3AEA">
            <w:pPr>
              <w:pStyle w:val="Caption"/>
              <w:jc w:val="center"/>
              <w:rPr>
                <w:rFonts w:ascii="Arial" w:hAnsi="Arial" w:cs="Arial"/>
                <w:i w:val="0"/>
                <w:iCs w:val="0"/>
                <w:color w:val="auto"/>
                <w:sz w:val="20"/>
                <w:szCs w:val="20"/>
              </w:rPr>
            </w:pPr>
          </w:p>
        </w:tc>
      </w:tr>
      <w:tr w:rsidR="004D5923" w14:paraId="6C361538" w14:textId="77777777" w:rsidTr="00BF3AEA">
        <w:tblPrEx>
          <w:tblCellMar>
            <w:left w:w="108" w:type="dxa"/>
            <w:right w:w="108" w:type="dxa"/>
          </w:tblCellMar>
        </w:tblPrEx>
        <w:trPr>
          <w:jc w:val="center"/>
        </w:trPr>
        <w:tc>
          <w:tcPr>
            <w:tcW w:w="4645" w:type="dxa"/>
            <w:vAlign w:val="center"/>
          </w:tcPr>
          <w:p w14:paraId="20DB01E1" w14:textId="77777777" w:rsidR="004D5923" w:rsidRDefault="004D5923" w:rsidP="00FE0220">
            <w:pPr>
              <w:pStyle w:val="Body"/>
              <w:spacing w:after="0"/>
              <w:jc w:val="center"/>
              <w:rPr>
                <w:rFonts w:ascii="Arial" w:hAnsi="Arial" w:cs="Arial"/>
              </w:rPr>
            </w:pPr>
            <w:r>
              <w:rPr>
                <w:rFonts w:ascii="Arial" w:hAnsi="Arial" w:cs="Arial"/>
                <w:noProof/>
              </w:rPr>
              <w:drawing>
                <wp:inline distT="0" distB="0" distL="0" distR="0" wp14:anchorId="3E572881" wp14:editId="15E58B1F">
                  <wp:extent cx="2137636" cy="180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7636" cy="1800000"/>
                          </a:xfrm>
                          <a:prstGeom prst="rect">
                            <a:avLst/>
                          </a:prstGeom>
                          <a:noFill/>
                        </pic:spPr>
                      </pic:pic>
                    </a:graphicData>
                  </a:graphic>
                </wp:inline>
              </w:drawing>
            </w:r>
          </w:p>
          <w:p w14:paraId="5F461AAD" w14:textId="77777777" w:rsidR="00FE0220" w:rsidRDefault="00FE0220" w:rsidP="00FE0220">
            <w:pPr>
              <w:pStyle w:val="Body"/>
              <w:spacing w:after="0"/>
              <w:jc w:val="center"/>
              <w:rPr>
                <w:rFonts w:ascii="Arial" w:hAnsi="Arial" w:cs="Arial"/>
              </w:rPr>
            </w:pPr>
          </w:p>
          <w:p w14:paraId="1EE37653" w14:textId="5132BD53" w:rsidR="00FE0220" w:rsidRDefault="00FE0220" w:rsidP="00FE0220">
            <w:pPr>
              <w:pStyle w:val="Body"/>
              <w:numPr>
                <w:ilvl w:val="0"/>
                <w:numId w:val="33"/>
              </w:numPr>
              <w:spacing w:after="0"/>
              <w:jc w:val="center"/>
              <w:rPr>
                <w:rFonts w:ascii="Arial" w:hAnsi="Arial" w:cs="Arial"/>
              </w:rPr>
            </w:pPr>
            <w:r w:rsidRPr="00766A37">
              <w:rPr>
                <w:rFonts w:ascii="Arial" w:hAnsi="Arial" w:cs="Arial"/>
                <w:sz w:val="20"/>
                <w:szCs w:val="20"/>
              </w:rPr>
              <w:t xml:space="preserve">Attenuation of seismic waves compared with the </w:t>
            </w:r>
            <w:r>
              <w:rPr>
                <w:rFonts w:ascii="Arial" w:hAnsi="Arial" w:cs="Arial"/>
                <w:sz w:val="20"/>
                <w:szCs w:val="20"/>
              </w:rPr>
              <w:t>Clemente et al., (2012)</w:t>
            </w:r>
            <w:r w:rsidRPr="00766A37">
              <w:rPr>
                <w:rFonts w:ascii="Arial" w:hAnsi="Arial" w:cs="Arial"/>
                <w:sz w:val="20"/>
                <w:szCs w:val="20"/>
              </w:rPr>
              <w:t xml:space="preserve"> model</w:t>
            </w:r>
          </w:p>
        </w:tc>
        <w:tc>
          <w:tcPr>
            <w:tcW w:w="4670" w:type="dxa"/>
            <w:vAlign w:val="center"/>
          </w:tcPr>
          <w:p w14:paraId="4935BCB4" w14:textId="76F6F03C" w:rsidR="004D5923" w:rsidRDefault="004D5923" w:rsidP="00FE0220">
            <w:pPr>
              <w:pStyle w:val="Body"/>
              <w:spacing w:after="0"/>
              <w:jc w:val="center"/>
              <w:rPr>
                <w:rFonts w:ascii="Arial" w:hAnsi="Arial" w:cs="Arial"/>
              </w:rPr>
            </w:pPr>
            <w:r>
              <w:rPr>
                <w:rFonts w:ascii="Arial" w:hAnsi="Arial" w:cs="Arial"/>
                <w:noProof/>
              </w:rPr>
              <w:drawing>
                <wp:inline distT="0" distB="0" distL="0" distR="0" wp14:anchorId="0D62F495" wp14:editId="3996970F">
                  <wp:extent cx="2495731" cy="180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95731" cy="1800000"/>
                          </a:xfrm>
                          <a:prstGeom prst="rect">
                            <a:avLst/>
                          </a:prstGeom>
                          <a:noFill/>
                        </pic:spPr>
                      </pic:pic>
                    </a:graphicData>
                  </a:graphic>
                </wp:inline>
              </w:drawing>
            </w:r>
          </w:p>
          <w:p w14:paraId="7A6B1DE3" w14:textId="77777777" w:rsidR="00BF3AEA" w:rsidRDefault="00BF3AEA" w:rsidP="00FE0220">
            <w:pPr>
              <w:pStyle w:val="Body"/>
              <w:spacing w:after="0"/>
              <w:jc w:val="center"/>
              <w:rPr>
                <w:rFonts w:ascii="Arial" w:hAnsi="Arial" w:cs="Arial"/>
              </w:rPr>
            </w:pPr>
          </w:p>
          <w:p w14:paraId="173F2333" w14:textId="059AC456" w:rsidR="00FE0220" w:rsidRDefault="00FE0220" w:rsidP="00FE0220">
            <w:pPr>
              <w:pStyle w:val="Body"/>
              <w:numPr>
                <w:ilvl w:val="0"/>
                <w:numId w:val="33"/>
              </w:numPr>
              <w:spacing w:after="0"/>
              <w:jc w:val="center"/>
              <w:rPr>
                <w:rFonts w:ascii="Arial" w:hAnsi="Arial" w:cs="Arial"/>
              </w:rPr>
            </w:pPr>
            <w:r w:rsidRPr="00A36429">
              <w:rPr>
                <w:rFonts w:ascii="Arial" w:hAnsi="Arial" w:cs="Arial"/>
                <w:sz w:val="20"/>
                <w:szCs w:val="20"/>
              </w:rPr>
              <w:t xml:space="preserve">Residual analysis with reference to the </w:t>
            </w:r>
            <w:r>
              <w:rPr>
                <w:rFonts w:ascii="Arial" w:hAnsi="Arial" w:cs="Arial"/>
                <w:sz w:val="20"/>
                <w:szCs w:val="20"/>
              </w:rPr>
              <w:t>Clemente et al., (2012)</w:t>
            </w:r>
            <w:r w:rsidRPr="00A36429">
              <w:rPr>
                <w:rFonts w:ascii="Arial" w:hAnsi="Arial" w:cs="Arial"/>
                <w:sz w:val="20"/>
                <w:szCs w:val="20"/>
              </w:rPr>
              <w:t xml:space="preserve"> model</w:t>
            </w:r>
          </w:p>
        </w:tc>
      </w:tr>
      <w:tr w:rsidR="004D5923" w14:paraId="2A882F66" w14:textId="77777777" w:rsidTr="00BF3AEA">
        <w:tblPrEx>
          <w:tblCellMar>
            <w:left w:w="108" w:type="dxa"/>
            <w:right w:w="108" w:type="dxa"/>
          </w:tblCellMar>
        </w:tblPrEx>
        <w:trPr>
          <w:jc w:val="center"/>
        </w:trPr>
        <w:tc>
          <w:tcPr>
            <w:tcW w:w="4645" w:type="dxa"/>
            <w:vAlign w:val="center"/>
          </w:tcPr>
          <w:p w14:paraId="7AB9C89C" w14:textId="7190A04C" w:rsidR="004D5923" w:rsidRDefault="004D5923" w:rsidP="00FE0220">
            <w:pPr>
              <w:pStyle w:val="Body"/>
              <w:spacing w:after="0"/>
              <w:jc w:val="center"/>
              <w:rPr>
                <w:rFonts w:ascii="Arial" w:hAnsi="Arial" w:cs="Arial"/>
              </w:rPr>
            </w:pPr>
            <w:r>
              <w:rPr>
                <w:rFonts w:ascii="Arial" w:hAnsi="Arial" w:cs="Arial"/>
                <w:noProof/>
              </w:rPr>
              <w:drawing>
                <wp:inline distT="0" distB="0" distL="0" distR="0" wp14:anchorId="6282C3D8" wp14:editId="1D34892E">
                  <wp:extent cx="2133516" cy="180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3516" cy="1800000"/>
                          </a:xfrm>
                          <a:prstGeom prst="rect">
                            <a:avLst/>
                          </a:prstGeom>
                          <a:noFill/>
                        </pic:spPr>
                      </pic:pic>
                    </a:graphicData>
                  </a:graphic>
                </wp:inline>
              </w:drawing>
            </w:r>
          </w:p>
          <w:p w14:paraId="54626DB5" w14:textId="77777777" w:rsidR="00BF3AEA" w:rsidRDefault="00BF3AEA" w:rsidP="00FE0220">
            <w:pPr>
              <w:pStyle w:val="Body"/>
              <w:spacing w:after="0"/>
              <w:jc w:val="center"/>
              <w:rPr>
                <w:rFonts w:ascii="Arial" w:hAnsi="Arial" w:cs="Arial"/>
              </w:rPr>
            </w:pPr>
          </w:p>
          <w:p w14:paraId="71D9004C" w14:textId="089828AD" w:rsidR="00FE0220" w:rsidRDefault="00FE0220" w:rsidP="00FE0220">
            <w:pPr>
              <w:pStyle w:val="Body"/>
              <w:numPr>
                <w:ilvl w:val="0"/>
                <w:numId w:val="33"/>
              </w:numPr>
              <w:spacing w:after="0"/>
              <w:jc w:val="center"/>
              <w:rPr>
                <w:rFonts w:ascii="Arial" w:hAnsi="Arial" w:cs="Arial"/>
              </w:rPr>
            </w:pPr>
            <w:r w:rsidRPr="00A36429">
              <w:rPr>
                <w:rFonts w:ascii="Arial" w:hAnsi="Arial" w:cs="Arial"/>
                <w:sz w:val="20"/>
                <w:szCs w:val="20"/>
              </w:rPr>
              <w:t>Attenuation of seismic waves compared with the model developed in this research</w:t>
            </w:r>
          </w:p>
        </w:tc>
        <w:tc>
          <w:tcPr>
            <w:tcW w:w="4670" w:type="dxa"/>
            <w:vAlign w:val="center"/>
          </w:tcPr>
          <w:p w14:paraId="2FD9D6FD" w14:textId="278A9571" w:rsidR="004D5923" w:rsidRDefault="003425AE" w:rsidP="00FE0220">
            <w:pPr>
              <w:pStyle w:val="Body"/>
              <w:spacing w:after="0"/>
              <w:jc w:val="center"/>
              <w:rPr>
                <w:rFonts w:ascii="Arial" w:hAnsi="Arial" w:cs="Arial"/>
              </w:rPr>
            </w:pPr>
            <w:r>
              <w:rPr>
                <w:rFonts w:ascii="Arial" w:hAnsi="Arial" w:cs="Arial"/>
                <w:noProof/>
              </w:rPr>
              <w:drawing>
                <wp:inline distT="0" distB="0" distL="0" distR="0" wp14:anchorId="599B1DD5" wp14:editId="32D9819C">
                  <wp:extent cx="2492364" cy="180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2364" cy="1800000"/>
                          </a:xfrm>
                          <a:prstGeom prst="rect">
                            <a:avLst/>
                          </a:prstGeom>
                          <a:noFill/>
                        </pic:spPr>
                      </pic:pic>
                    </a:graphicData>
                  </a:graphic>
                </wp:inline>
              </w:drawing>
            </w:r>
          </w:p>
          <w:p w14:paraId="0A93E2DA" w14:textId="77777777" w:rsidR="00BF3AEA" w:rsidRDefault="00BF3AEA" w:rsidP="00FE0220">
            <w:pPr>
              <w:pStyle w:val="Body"/>
              <w:spacing w:after="0"/>
              <w:jc w:val="center"/>
              <w:rPr>
                <w:rFonts w:ascii="Arial" w:hAnsi="Arial" w:cs="Arial"/>
              </w:rPr>
            </w:pPr>
          </w:p>
          <w:p w14:paraId="2CED66A9" w14:textId="17DF2DCD" w:rsidR="00FE0220" w:rsidRDefault="00FE0220" w:rsidP="00FE0220">
            <w:pPr>
              <w:pStyle w:val="Body"/>
              <w:numPr>
                <w:ilvl w:val="0"/>
                <w:numId w:val="33"/>
              </w:numPr>
              <w:spacing w:after="0"/>
              <w:jc w:val="center"/>
              <w:rPr>
                <w:rFonts w:ascii="Arial" w:hAnsi="Arial" w:cs="Arial"/>
              </w:rPr>
            </w:pPr>
            <w:r w:rsidRPr="00A36429">
              <w:rPr>
                <w:rFonts w:ascii="Arial" w:hAnsi="Arial" w:cs="Arial"/>
                <w:sz w:val="20"/>
                <w:szCs w:val="20"/>
              </w:rPr>
              <w:t>Residual analysis with respect to the model developed in this research</w:t>
            </w:r>
          </w:p>
        </w:tc>
      </w:tr>
    </w:tbl>
    <w:p w14:paraId="0125518F" w14:textId="5D3576D2" w:rsidR="004D5923" w:rsidRDefault="004D5923" w:rsidP="00441B6F">
      <w:pPr>
        <w:pStyle w:val="Body"/>
        <w:spacing w:after="0"/>
        <w:rPr>
          <w:rFonts w:ascii="Arial" w:hAnsi="Arial" w:cs="Arial"/>
        </w:rPr>
      </w:pPr>
    </w:p>
    <w:p w14:paraId="0187C4FF" w14:textId="066962DC" w:rsidR="00FE0220" w:rsidRPr="00FE0220" w:rsidRDefault="00FE0220" w:rsidP="00FE0220">
      <w:pPr>
        <w:pStyle w:val="Caption"/>
        <w:jc w:val="center"/>
        <w:rPr>
          <w:rFonts w:ascii="Arial" w:hAnsi="Arial" w:cs="Arial"/>
          <w:i w:val="0"/>
          <w:iCs w:val="0"/>
          <w:color w:val="auto"/>
          <w:sz w:val="20"/>
          <w:szCs w:val="20"/>
        </w:rPr>
      </w:pPr>
      <w:r w:rsidRPr="0080407B">
        <w:rPr>
          <w:rFonts w:ascii="Arial" w:hAnsi="Arial" w:cs="Arial"/>
          <w:i w:val="0"/>
          <w:iCs w:val="0"/>
          <w:color w:val="auto"/>
          <w:sz w:val="20"/>
          <w:szCs w:val="20"/>
        </w:rPr>
        <w:t>Figur</w:t>
      </w:r>
      <w:r>
        <w:rPr>
          <w:rFonts w:ascii="Arial" w:hAnsi="Arial" w:cs="Arial"/>
          <w:i w:val="0"/>
          <w:iCs w:val="0"/>
          <w:color w:val="auto"/>
          <w:sz w:val="20"/>
          <w:szCs w:val="20"/>
        </w:rPr>
        <w:t>e</w:t>
      </w:r>
      <w:r w:rsidRPr="0080407B">
        <w:rPr>
          <w:rFonts w:ascii="Arial" w:hAnsi="Arial" w:cs="Arial"/>
          <w:i w:val="0"/>
          <w:iCs w:val="0"/>
          <w:color w:val="auto"/>
          <w:sz w:val="20"/>
          <w:szCs w:val="20"/>
        </w:rPr>
        <w:t xml:space="preserve"> </w:t>
      </w:r>
      <w:r>
        <w:rPr>
          <w:rFonts w:ascii="Arial" w:hAnsi="Arial" w:cs="Arial"/>
          <w:i w:val="0"/>
          <w:iCs w:val="0"/>
          <w:color w:val="auto"/>
          <w:sz w:val="20"/>
          <w:szCs w:val="20"/>
        </w:rPr>
        <w:t>6</w:t>
      </w:r>
      <w:r w:rsidRPr="0080407B">
        <w:rPr>
          <w:rFonts w:ascii="Arial" w:hAnsi="Arial" w:cs="Arial"/>
          <w:i w:val="0"/>
          <w:iCs w:val="0"/>
          <w:color w:val="auto"/>
          <w:sz w:val="20"/>
          <w:szCs w:val="20"/>
        </w:rPr>
        <w:t xml:space="preserve"> Compa</w:t>
      </w:r>
      <w:r>
        <w:rPr>
          <w:rFonts w:ascii="Arial" w:hAnsi="Arial" w:cs="Arial"/>
          <w:i w:val="0"/>
          <w:iCs w:val="0"/>
          <w:color w:val="auto"/>
          <w:sz w:val="20"/>
          <w:szCs w:val="20"/>
        </w:rPr>
        <w:t>rison</w:t>
      </w:r>
      <w:r w:rsidRPr="0080407B">
        <w:rPr>
          <w:rFonts w:ascii="Arial" w:hAnsi="Arial" w:cs="Arial"/>
          <w:i w:val="0"/>
          <w:iCs w:val="0"/>
          <w:color w:val="auto"/>
          <w:sz w:val="20"/>
          <w:szCs w:val="20"/>
        </w:rPr>
        <w:t xml:space="preserve"> of models for the </w:t>
      </w:r>
      <w:r w:rsidR="00462BBE">
        <w:rPr>
          <w:rFonts w:ascii="Arial" w:hAnsi="Arial" w:cs="Arial"/>
          <w:i w:val="0"/>
          <w:iCs w:val="0"/>
          <w:color w:val="auto"/>
          <w:sz w:val="20"/>
          <w:szCs w:val="20"/>
        </w:rPr>
        <w:t>Guerrero</w:t>
      </w:r>
      <w:r w:rsidR="00370424">
        <w:rPr>
          <w:rFonts w:ascii="Arial" w:hAnsi="Arial" w:cs="Arial"/>
          <w:i w:val="0"/>
          <w:iCs w:val="0"/>
          <w:color w:val="auto"/>
          <w:sz w:val="20"/>
          <w:szCs w:val="20"/>
        </w:rPr>
        <w:t>-Querétaro</w:t>
      </w:r>
      <w:r w:rsidRPr="0080407B">
        <w:rPr>
          <w:rFonts w:ascii="Arial" w:hAnsi="Arial" w:cs="Arial"/>
          <w:i w:val="0"/>
          <w:iCs w:val="0"/>
          <w:color w:val="auto"/>
          <w:sz w:val="20"/>
          <w:szCs w:val="20"/>
        </w:rPr>
        <w:t xml:space="preserve"> trajectory</w:t>
      </w:r>
      <w:r w:rsidR="00BF3AEA">
        <w:rPr>
          <w:rFonts w:ascii="Arial" w:hAnsi="Arial" w:cs="Arial"/>
          <w:i w:val="0"/>
          <w:iCs w:val="0"/>
          <w:color w:val="auto"/>
          <w:sz w:val="20"/>
          <w:szCs w:val="20"/>
        </w:rPr>
        <w:t xml:space="preserve"> (continuation)</w:t>
      </w:r>
    </w:p>
    <w:p w14:paraId="0DB40F9D" w14:textId="458FBC78" w:rsidR="003425AE" w:rsidRDefault="003425AE" w:rsidP="003425AE">
      <w:pPr>
        <w:pStyle w:val="Body"/>
        <w:spacing w:after="0"/>
        <w:rPr>
          <w:rFonts w:ascii="Arial" w:hAnsi="Arial" w:cs="Arial"/>
        </w:rPr>
      </w:pPr>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Pr>
          <w:rFonts w:ascii="Arial" w:hAnsi="Arial" w:cs="Arial"/>
          <w:b/>
          <w:u w:val="single"/>
        </w:rPr>
        <w:t>Oaxaca-Quer</w:t>
      </w:r>
      <w:r w:rsidR="00370424">
        <w:rPr>
          <w:rFonts w:ascii="Arial" w:hAnsi="Arial" w:cs="Arial"/>
          <w:b/>
          <w:u w:val="single"/>
        </w:rPr>
        <w:t>é</w:t>
      </w:r>
      <w:r>
        <w:rPr>
          <w:rFonts w:ascii="Arial" w:hAnsi="Arial" w:cs="Arial"/>
          <w:b/>
          <w:u w:val="single"/>
        </w:rPr>
        <w:t xml:space="preserve">taro Trajectory </w:t>
      </w:r>
      <w:r w:rsidRPr="00FB3A86">
        <w:rPr>
          <w:rFonts w:ascii="Arial" w:hAnsi="Arial" w:cs="Arial"/>
        </w:rPr>
        <w:t xml:space="preserve"> </w:t>
      </w:r>
    </w:p>
    <w:p w14:paraId="1346E16F" w14:textId="3297AEE0" w:rsidR="004D5923" w:rsidRDefault="004D5923" w:rsidP="00441B6F">
      <w:pPr>
        <w:pStyle w:val="Body"/>
        <w:spacing w:after="0"/>
        <w:rPr>
          <w:rFonts w:ascii="Arial" w:hAnsi="Arial" w:cs="Arial"/>
        </w:rPr>
      </w:pPr>
    </w:p>
    <w:p w14:paraId="001C8EDC" w14:textId="1A02423E" w:rsidR="004D5923" w:rsidRDefault="003425AE" w:rsidP="00441B6F">
      <w:pPr>
        <w:pStyle w:val="Body"/>
        <w:spacing w:after="0"/>
        <w:rPr>
          <w:rFonts w:ascii="Arial" w:hAnsi="Arial" w:cs="Arial"/>
        </w:rPr>
      </w:pPr>
      <w:r w:rsidRPr="003425AE">
        <w:rPr>
          <w:rFonts w:ascii="Arial" w:hAnsi="Arial" w:cs="Arial"/>
        </w:rPr>
        <w:t xml:space="preserve">Figure </w:t>
      </w:r>
      <w:r w:rsidR="00FE0220">
        <w:rPr>
          <w:rFonts w:ascii="Arial" w:hAnsi="Arial" w:cs="Arial"/>
        </w:rPr>
        <w:t>7</w:t>
      </w:r>
      <w:r w:rsidRPr="003425AE">
        <w:rPr>
          <w:rFonts w:ascii="Arial" w:hAnsi="Arial" w:cs="Arial"/>
        </w:rPr>
        <w:t xml:space="preserve"> graphically presents the results summarized in Table 10, obtained from equations 21, 23 and 24.</w:t>
      </w:r>
    </w:p>
    <w:p w14:paraId="7295CF1A" w14:textId="10A87983" w:rsidR="003425AE" w:rsidRDefault="003425AE" w:rsidP="00441B6F">
      <w:pPr>
        <w:pStyle w:val="Body"/>
        <w:spacing w:after="0"/>
        <w:rPr>
          <w:rFonts w:ascii="Arial" w:hAnsi="Arial" w:cs="Arial"/>
        </w:rPr>
      </w:pPr>
    </w:p>
    <w:p w14:paraId="77E89F6B" w14:textId="7644E271" w:rsidR="003425AE" w:rsidRPr="00DC3180" w:rsidRDefault="003425AE" w:rsidP="00507781">
      <w:pPr>
        <w:tabs>
          <w:tab w:val="left" w:pos="1080"/>
        </w:tabs>
        <w:spacing w:line="480" w:lineRule="auto"/>
        <w:jc w:val="center"/>
        <w:rPr>
          <w:rFonts w:ascii="Arial" w:hAnsi="Arial"/>
          <w:b/>
        </w:rPr>
      </w:pPr>
      <w:r>
        <w:rPr>
          <w:rFonts w:ascii="Arial" w:hAnsi="Arial"/>
          <w:b/>
        </w:rPr>
        <w:t>Table 10.</w:t>
      </w:r>
      <w:r w:rsidRPr="00DC3180">
        <w:rPr>
          <w:rFonts w:ascii="Arial" w:hAnsi="Arial"/>
          <w:b/>
        </w:rPr>
        <w:tab/>
      </w:r>
      <w:r>
        <w:rPr>
          <w:rFonts w:ascii="Arial" w:hAnsi="Arial"/>
          <w:b/>
        </w:rPr>
        <w:t>PGA values for the Oaxaca-Quer</w:t>
      </w:r>
      <w:r w:rsidR="00370424">
        <w:rPr>
          <w:rFonts w:ascii="Arial" w:hAnsi="Arial"/>
          <w:b/>
        </w:rPr>
        <w:t>é</w:t>
      </w:r>
      <w:r>
        <w:rPr>
          <w:rFonts w:ascii="Arial" w:hAnsi="Arial"/>
          <w:b/>
        </w:rPr>
        <w:t>taro trajectory</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706"/>
        <w:gridCol w:w="539"/>
        <w:gridCol w:w="828"/>
        <w:gridCol w:w="1005"/>
        <w:gridCol w:w="881"/>
        <w:gridCol w:w="1417"/>
        <w:gridCol w:w="1473"/>
        <w:gridCol w:w="1517"/>
      </w:tblGrid>
      <w:tr w:rsidR="003425AE" w:rsidRPr="00DC3180" w14:paraId="37985691" w14:textId="77777777" w:rsidTr="00507781">
        <w:trPr>
          <w:jc w:val="center"/>
        </w:trPr>
        <w:tc>
          <w:tcPr>
            <w:tcW w:w="0" w:type="auto"/>
            <w:tcBorders>
              <w:bottom w:val="single" w:sz="4" w:space="0" w:color="auto"/>
            </w:tcBorders>
          </w:tcPr>
          <w:p w14:paraId="3238B718" w14:textId="77777777" w:rsidR="003425AE" w:rsidRPr="00DC3180" w:rsidRDefault="003425AE" w:rsidP="00205366">
            <w:pPr>
              <w:spacing w:line="480" w:lineRule="auto"/>
              <w:jc w:val="both"/>
              <w:rPr>
                <w:rFonts w:ascii="Arial" w:hAnsi="Arial"/>
                <w:b/>
                <w:bCs/>
              </w:rPr>
            </w:pPr>
            <w:r>
              <w:rPr>
                <w:rFonts w:ascii="Arial" w:hAnsi="Arial"/>
                <w:b/>
              </w:rPr>
              <w:t>H km</w:t>
            </w:r>
          </w:p>
        </w:tc>
        <w:tc>
          <w:tcPr>
            <w:tcW w:w="0" w:type="auto"/>
            <w:tcBorders>
              <w:bottom w:val="single" w:sz="4" w:space="0" w:color="auto"/>
            </w:tcBorders>
          </w:tcPr>
          <w:p w14:paraId="44D4EADC" w14:textId="77777777" w:rsidR="003425AE" w:rsidRPr="00DC3180" w:rsidRDefault="003425AE" w:rsidP="00205366">
            <w:pPr>
              <w:spacing w:line="480" w:lineRule="auto"/>
              <w:jc w:val="both"/>
              <w:rPr>
                <w:rFonts w:ascii="Arial" w:hAnsi="Arial"/>
                <w:b/>
                <w:bCs/>
              </w:rPr>
            </w:pPr>
            <w:r>
              <w:rPr>
                <w:rFonts w:ascii="Arial" w:hAnsi="Arial"/>
                <w:b/>
                <w:bCs/>
              </w:rPr>
              <w:t>Mw</w:t>
            </w:r>
          </w:p>
        </w:tc>
        <w:tc>
          <w:tcPr>
            <w:tcW w:w="0" w:type="auto"/>
            <w:tcBorders>
              <w:bottom w:val="single" w:sz="4" w:space="0" w:color="auto"/>
            </w:tcBorders>
          </w:tcPr>
          <w:p w14:paraId="3742DD47" w14:textId="77777777" w:rsidR="003425AE" w:rsidRPr="00DC3180" w:rsidRDefault="003425AE" w:rsidP="00205366">
            <w:pPr>
              <w:spacing w:line="480" w:lineRule="auto"/>
              <w:jc w:val="both"/>
              <w:rPr>
                <w:rFonts w:ascii="Arial" w:hAnsi="Arial"/>
                <w:b/>
                <w:bCs/>
              </w:rPr>
            </w:pPr>
            <w:r>
              <w:rPr>
                <w:rFonts w:ascii="Arial" w:hAnsi="Arial"/>
                <w:b/>
                <w:bCs/>
              </w:rPr>
              <w:t>R km</w:t>
            </w:r>
          </w:p>
        </w:tc>
        <w:tc>
          <w:tcPr>
            <w:tcW w:w="0" w:type="auto"/>
            <w:tcBorders>
              <w:bottom w:val="single" w:sz="4" w:space="0" w:color="auto"/>
            </w:tcBorders>
          </w:tcPr>
          <w:p w14:paraId="1B2FC117" w14:textId="77777777" w:rsidR="003425AE" w:rsidRDefault="003425AE" w:rsidP="00205366">
            <w:pPr>
              <w:spacing w:line="480" w:lineRule="auto"/>
              <w:jc w:val="both"/>
              <w:rPr>
                <w:rFonts w:ascii="Arial" w:hAnsi="Arial"/>
                <w:b/>
                <w:bCs/>
              </w:rPr>
            </w:pPr>
            <w:r>
              <w:rPr>
                <w:rFonts w:ascii="Arial" w:hAnsi="Arial"/>
                <w:b/>
                <w:bCs/>
              </w:rPr>
              <w:t>Stations</w:t>
            </w:r>
          </w:p>
        </w:tc>
        <w:tc>
          <w:tcPr>
            <w:tcW w:w="0" w:type="auto"/>
            <w:tcBorders>
              <w:bottom w:val="single" w:sz="4" w:space="0" w:color="auto"/>
            </w:tcBorders>
          </w:tcPr>
          <w:p w14:paraId="120F5019" w14:textId="77777777" w:rsidR="003425AE" w:rsidRPr="00DC3180" w:rsidRDefault="003425AE" w:rsidP="00205366">
            <w:pPr>
              <w:spacing w:line="480" w:lineRule="auto"/>
              <w:jc w:val="both"/>
              <w:rPr>
                <w:rFonts w:ascii="Arial" w:hAnsi="Arial"/>
                <w:b/>
                <w:bCs/>
              </w:rPr>
            </w:pPr>
            <w:proofErr w:type="spellStart"/>
            <w:r>
              <w:rPr>
                <w:rFonts w:ascii="Arial" w:hAnsi="Arial"/>
                <w:b/>
                <w:bCs/>
              </w:rPr>
              <w:t>PGA</w:t>
            </w:r>
            <w:r w:rsidRPr="00BB6E59">
              <w:rPr>
                <w:rFonts w:ascii="Arial" w:hAnsi="Arial"/>
                <w:b/>
                <w:bCs/>
                <w:vertAlign w:val="subscript"/>
              </w:rPr>
              <w:t>obs</w:t>
            </w:r>
            <w:proofErr w:type="spellEnd"/>
          </w:p>
        </w:tc>
        <w:tc>
          <w:tcPr>
            <w:tcW w:w="0" w:type="auto"/>
            <w:tcBorders>
              <w:bottom w:val="single" w:sz="4" w:space="0" w:color="auto"/>
            </w:tcBorders>
          </w:tcPr>
          <w:p w14:paraId="70808028" w14:textId="77777777" w:rsidR="003425AE" w:rsidRDefault="003425AE" w:rsidP="00205366">
            <w:pPr>
              <w:spacing w:line="480" w:lineRule="auto"/>
              <w:jc w:val="both"/>
              <w:rPr>
                <w:rFonts w:ascii="Arial" w:hAnsi="Arial"/>
                <w:b/>
                <w:bCs/>
              </w:rPr>
            </w:pPr>
            <w:r>
              <w:rPr>
                <w:rFonts w:ascii="Arial" w:hAnsi="Arial"/>
                <w:b/>
                <w:bCs/>
              </w:rPr>
              <w:t>Ordaz (1989)</w:t>
            </w:r>
          </w:p>
        </w:tc>
        <w:tc>
          <w:tcPr>
            <w:tcW w:w="0" w:type="auto"/>
            <w:tcBorders>
              <w:bottom w:val="single" w:sz="4" w:space="0" w:color="auto"/>
            </w:tcBorders>
          </w:tcPr>
          <w:p w14:paraId="0CC17DC3" w14:textId="77777777" w:rsidR="003425AE" w:rsidRDefault="003425AE" w:rsidP="00205366">
            <w:pPr>
              <w:spacing w:line="480" w:lineRule="auto"/>
              <w:jc w:val="both"/>
              <w:rPr>
                <w:rFonts w:ascii="Arial" w:hAnsi="Arial"/>
                <w:b/>
                <w:bCs/>
              </w:rPr>
            </w:pPr>
            <w:r>
              <w:rPr>
                <w:rFonts w:ascii="Arial" w:hAnsi="Arial"/>
                <w:b/>
                <w:bCs/>
              </w:rPr>
              <w:t>García (2006)</w:t>
            </w:r>
          </w:p>
        </w:tc>
        <w:tc>
          <w:tcPr>
            <w:tcW w:w="0" w:type="auto"/>
            <w:tcBorders>
              <w:bottom w:val="single" w:sz="4" w:space="0" w:color="auto"/>
            </w:tcBorders>
          </w:tcPr>
          <w:p w14:paraId="550839A5" w14:textId="77777777" w:rsidR="003425AE" w:rsidRPr="00DC3180" w:rsidRDefault="003425AE" w:rsidP="00205366">
            <w:pPr>
              <w:spacing w:line="480" w:lineRule="auto"/>
              <w:jc w:val="both"/>
              <w:rPr>
                <w:rFonts w:ascii="Arial" w:hAnsi="Arial"/>
                <w:b/>
                <w:bCs/>
              </w:rPr>
            </w:pPr>
            <w:r>
              <w:rPr>
                <w:rFonts w:ascii="Arial" w:hAnsi="Arial"/>
                <w:b/>
                <w:bCs/>
              </w:rPr>
              <w:t>This research</w:t>
            </w:r>
          </w:p>
        </w:tc>
      </w:tr>
      <w:tr w:rsidR="00507781" w:rsidRPr="00DC3180" w14:paraId="0469B018" w14:textId="77777777" w:rsidTr="00507781">
        <w:trPr>
          <w:trHeight w:val="261"/>
          <w:jc w:val="center"/>
        </w:trPr>
        <w:tc>
          <w:tcPr>
            <w:tcW w:w="0" w:type="auto"/>
            <w:vMerge w:val="restart"/>
            <w:vAlign w:val="center"/>
          </w:tcPr>
          <w:p w14:paraId="6A3DDA88" w14:textId="052F5B56" w:rsidR="00507781" w:rsidRPr="00507781" w:rsidRDefault="00507781" w:rsidP="00507781">
            <w:pPr>
              <w:spacing w:line="480" w:lineRule="auto"/>
              <w:jc w:val="center"/>
              <w:rPr>
                <w:rFonts w:ascii="Arial" w:hAnsi="Arial"/>
              </w:rPr>
            </w:pPr>
            <w:r w:rsidRPr="00507781">
              <w:rPr>
                <w:rFonts w:ascii="Arial" w:hAnsi="Arial"/>
              </w:rPr>
              <w:t>6.9</w:t>
            </w:r>
          </w:p>
        </w:tc>
        <w:tc>
          <w:tcPr>
            <w:tcW w:w="0" w:type="auto"/>
            <w:vMerge w:val="restart"/>
            <w:vAlign w:val="center"/>
          </w:tcPr>
          <w:p w14:paraId="61F575C9" w14:textId="19D99CBB" w:rsidR="00507781" w:rsidRPr="00507781" w:rsidRDefault="00507781" w:rsidP="00507781">
            <w:pPr>
              <w:spacing w:line="480" w:lineRule="auto"/>
              <w:jc w:val="center"/>
              <w:rPr>
                <w:rFonts w:ascii="Arial" w:hAnsi="Arial"/>
              </w:rPr>
            </w:pPr>
            <w:r w:rsidRPr="00507781">
              <w:rPr>
                <w:rFonts w:ascii="Arial" w:hAnsi="Arial"/>
              </w:rPr>
              <w:t>5.1</w:t>
            </w:r>
          </w:p>
        </w:tc>
        <w:tc>
          <w:tcPr>
            <w:tcW w:w="0" w:type="auto"/>
            <w:tcBorders>
              <w:bottom w:val="nil"/>
            </w:tcBorders>
          </w:tcPr>
          <w:p w14:paraId="20B48CD1" w14:textId="40640DFB" w:rsidR="00507781" w:rsidRPr="00507781" w:rsidRDefault="00507781" w:rsidP="00205366">
            <w:pPr>
              <w:spacing w:line="480" w:lineRule="auto"/>
              <w:jc w:val="both"/>
              <w:rPr>
                <w:rFonts w:ascii="Arial" w:hAnsi="Arial" w:cs="Arial"/>
              </w:rPr>
            </w:pPr>
            <w:r w:rsidRPr="00507781">
              <w:rPr>
                <w:rFonts w:ascii="Arial" w:hAnsi="Arial" w:cs="Arial"/>
              </w:rPr>
              <w:t>98.44</w:t>
            </w:r>
          </w:p>
        </w:tc>
        <w:tc>
          <w:tcPr>
            <w:tcW w:w="0" w:type="auto"/>
            <w:tcBorders>
              <w:bottom w:val="nil"/>
            </w:tcBorders>
          </w:tcPr>
          <w:p w14:paraId="498AFDE0" w14:textId="25F69088" w:rsidR="00507781" w:rsidRPr="00507781" w:rsidRDefault="00507781" w:rsidP="00205366">
            <w:pPr>
              <w:spacing w:line="480" w:lineRule="auto"/>
              <w:jc w:val="both"/>
              <w:rPr>
                <w:rFonts w:ascii="Arial" w:hAnsi="Arial" w:cs="Arial"/>
              </w:rPr>
            </w:pPr>
            <w:r w:rsidRPr="00507781">
              <w:rPr>
                <w:rFonts w:ascii="Arial" w:hAnsi="Arial" w:cs="Arial"/>
              </w:rPr>
              <w:t>JRQG</w:t>
            </w:r>
          </w:p>
        </w:tc>
        <w:tc>
          <w:tcPr>
            <w:tcW w:w="0" w:type="auto"/>
            <w:tcBorders>
              <w:bottom w:val="nil"/>
            </w:tcBorders>
          </w:tcPr>
          <w:p w14:paraId="743A4CF1" w14:textId="163EDB32" w:rsidR="00507781" w:rsidRPr="00507781" w:rsidRDefault="00507781" w:rsidP="00205366">
            <w:pPr>
              <w:spacing w:line="480" w:lineRule="auto"/>
              <w:jc w:val="both"/>
              <w:rPr>
                <w:rFonts w:ascii="Arial" w:hAnsi="Arial" w:cs="Arial"/>
              </w:rPr>
            </w:pPr>
            <w:r w:rsidRPr="00507781">
              <w:rPr>
                <w:rFonts w:ascii="Arial" w:hAnsi="Arial" w:cs="Arial"/>
              </w:rPr>
              <w:t>0.34</w:t>
            </w:r>
          </w:p>
        </w:tc>
        <w:tc>
          <w:tcPr>
            <w:tcW w:w="0" w:type="auto"/>
            <w:tcBorders>
              <w:bottom w:val="nil"/>
            </w:tcBorders>
          </w:tcPr>
          <w:p w14:paraId="7BA6C032" w14:textId="3E55EDD9" w:rsidR="00507781" w:rsidRPr="00507781" w:rsidRDefault="00507781" w:rsidP="00205366">
            <w:pPr>
              <w:spacing w:line="480" w:lineRule="auto"/>
              <w:jc w:val="both"/>
              <w:rPr>
                <w:rFonts w:ascii="Arial" w:hAnsi="Arial"/>
              </w:rPr>
            </w:pPr>
            <w:r w:rsidRPr="00507781">
              <w:rPr>
                <w:rFonts w:ascii="Arial" w:hAnsi="Arial"/>
              </w:rPr>
              <w:t>9.81</w:t>
            </w:r>
          </w:p>
        </w:tc>
        <w:tc>
          <w:tcPr>
            <w:tcW w:w="0" w:type="auto"/>
            <w:tcBorders>
              <w:bottom w:val="nil"/>
            </w:tcBorders>
          </w:tcPr>
          <w:p w14:paraId="472827BD" w14:textId="7686473B" w:rsidR="00507781" w:rsidRPr="00507781" w:rsidRDefault="00507781" w:rsidP="00205366">
            <w:pPr>
              <w:spacing w:line="480" w:lineRule="auto"/>
              <w:jc w:val="both"/>
              <w:rPr>
                <w:rFonts w:ascii="Arial" w:hAnsi="Arial"/>
              </w:rPr>
            </w:pPr>
            <w:r w:rsidRPr="00507781">
              <w:rPr>
                <w:rFonts w:ascii="Arial" w:hAnsi="Arial"/>
              </w:rPr>
              <w:t>5.22</w:t>
            </w:r>
          </w:p>
        </w:tc>
        <w:tc>
          <w:tcPr>
            <w:tcW w:w="0" w:type="auto"/>
            <w:tcBorders>
              <w:bottom w:val="nil"/>
            </w:tcBorders>
          </w:tcPr>
          <w:p w14:paraId="318CDF92" w14:textId="4FEF6254" w:rsidR="00507781" w:rsidRPr="00507781" w:rsidRDefault="00507781" w:rsidP="00205366">
            <w:pPr>
              <w:spacing w:line="480" w:lineRule="auto"/>
              <w:jc w:val="both"/>
              <w:rPr>
                <w:rFonts w:ascii="Arial" w:hAnsi="Arial"/>
              </w:rPr>
            </w:pPr>
            <w:r w:rsidRPr="00507781">
              <w:rPr>
                <w:rFonts w:ascii="Arial" w:hAnsi="Arial"/>
              </w:rPr>
              <w:t>2.79</w:t>
            </w:r>
          </w:p>
        </w:tc>
      </w:tr>
      <w:tr w:rsidR="00507781" w:rsidRPr="00DC3180" w14:paraId="72EEC5FD" w14:textId="77777777" w:rsidTr="00205366">
        <w:trPr>
          <w:jc w:val="center"/>
        </w:trPr>
        <w:tc>
          <w:tcPr>
            <w:tcW w:w="0" w:type="auto"/>
            <w:vMerge/>
          </w:tcPr>
          <w:p w14:paraId="65954A34" w14:textId="77777777" w:rsidR="00507781" w:rsidRPr="00DC3180" w:rsidRDefault="00507781" w:rsidP="00205366">
            <w:pPr>
              <w:spacing w:line="480" w:lineRule="auto"/>
              <w:jc w:val="both"/>
              <w:rPr>
                <w:rFonts w:ascii="Arial" w:hAnsi="Arial" w:cs="Arial"/>
              </w:rPr>
            </w:pPr>
          </w:p>
        </w:tc>
        <w:tc>
          <w:tcPr>
            <w:tcW w:w="0" w:type="auto"/>
            <w:vMerge/>
          </w:tcPr>
          <w:p w14:paraId="2B4CA3A7" w14:textId="77777777" w:rsidR="00507781" w:rsidRPr="00DC3180" w:rsidRDefault="00507781" w:rsidP="00205366">
            <w:pPr>
              <w:spacing w:line="480" w:lineRule="auto"/>
              <w:jc w:val="both"/>
              <w:rPr>
                <w:rFonts w:ascii="Arial" w:hAnsi="Arial" w:cs="Arial"/>
              </w:rPr>
            </w:pPr>
          </w:p>
        </w:tc>
        <w:tc>
          <w:tcPr>
            <w:tcW w:w="0" w:type="auto"/>
            <w:tcBorders>
              <w:top w:val="nil"/>
              <w:bottom w:val="nil"/>
            </w:tcBorders>
          </w:tcPr>
          <w:p w14:paraId="362F13B0" w14:textId="03E31FE8" w:rsidR="00507781" w:rsidRPr="00DC3180" w:rsidRDefault="00507781" w:rsidP="00205366">
            <w:pPr>
              <w:spacing w:line="480" w:lineRule="auto"/>
              <w:jc w:val="both"/>
              <w:rPr>
                <w:rFonts w:ascii="Arial" w:hAnsi="Arial" w:cs="Arial"/>
              </w:rPr>
            </w:pPr>
            <w:r>
              <w:rPr>
                <w:rFonts w:ascii="Arial" w:hAnsi="Arial" w:cs="Arial"/>
              </w:rPr>
              <w:t>114.62</w:t>
            </w:r>
          </w:p>
        </w:tc>
        <w:tc>
          <w:tcPr>
            <w:tcW w:w="0" w:type="auto"/>
            <w:tcBorders>
              <w:top w:val="nil"/>
              <w:bottom w:val="nil"/>
            </w:tcBorders>
          </w:tcPr>
          <w:p w14:paraId="47130E7E" w14:textId="4CCA0BF1" w:rsidR="00507781" w:rsidRDefault="00507781" w:rsidP="00205366">
            <w:pPr>
              <w:spacing w:line="480" w:lineRule="auto"/>
              <w:jc w:val="both"/>
              <w:rPr>
                <w:rFonts w:ascii="Arial" w:hAnsi="Arial" w:cs="Arial"/>
              </w:rPr>
            </w:pPr>
            <w:r>
              <w:rPr>
                <w:rFonts w:ascii="Arial" w:hAnsi="Arial" w:cs="Arial"/>
              </w:rPr>
              <w:t>FTIG</w:t>
            </w:r>
          </w:p>
        </w:tc>
        <w:tc>
          <w:tcPr>
            <w:tcW w:w="0" w:type="auto"/>
            <w:tcBorders>
              <w:top w:val="nil"/>
              <w:bottom w:val="nil"/>
            </w:tcBorders>
          </w:tcPr>
          <w:p w14:paraId="411FE385" w14:textId="52F3B9A0" w:rsidR="00507781" w:rsidRPr="00DC3180" w:rsidRDefault="00507781" w:rsidP="00205366">
            <w:pPr>
              <w:spacing w:line="480" w:lineRule="auto"/>
              <w:jc w:val="both"/>
              <w:rPr>
                <w:rFonts w:ascii="Arial" w:hAnsi="Arial" w:cs="Arial"/>
              </w:rPr>
            </w:pPr>
            <w:r>
              <w:rPr>
                <w:rFonts w:ascii="Arial" w:hAnsi="Arial" w:cs="Arial"/>
              </w:rPr>
              <w:t>0.53</w:t>
            </w:r>
          </w:p>
        </w:tc>
        <w:tc>
          <w:tcPr>
            <w:tcW w:w="0" w:type="auto"/>
            <w:tcBorders>
              <w:top w:val="nil"/>
              <w:bottom w:val="nil"/>
            </w:tcBorders>
          </w:tcPr>
          <w:p w14:paraId="7F6846CB" w14:textId="68763BE5" w:rsidR="00507781" w:rsidRDefault="00507781" w:rsidP="00205366">
            <w:pPr>
              <w:spacing w:line="480" w:lineRule="auto"/>
              <w:jc w:val="both"/>
              <w:rPr>
                <w:rFonts w:ascii="Arial" w:hAnsi="Arial"/>
              </w:rPr>
            </w:pPr>
            <w:r>
              <w:rPr>
                <w:rFonts w:ascii="Arial" w:hAnsi="Arial"/>
              </w:rPr>
              <w:t>7.51</w:t>
            </w:r>
          </w:p>
        </w:tc>
        <w:tc>
          <w:tcPr>
            <w:tcW w:w="0" w:type="auto"/>
            <w:tcBorders>
              <w:top w:val="nil"/>
              <w:bottom w:val="nil"/>
            </w:tcBorders>
          </w:tcPr>
          <w:p w14:paraId="5E70E603" w14:textId="7C58242F" w:rsidR="00507781" w:rsidRDefault="00507781" w:rsidP="00205366">
            <w:pPr>
              <w:spacing w:line="480" w:lineRule="auto"/>
              <w:jc w:val="both"/>
              <w:rPr>
                <w:rFonts w:ascii="Arial" w:hAnsi="Arial"/>
              </w:rPr>
            </w:pPr>
            <w:r>
              <w:rPr>
                <w:rFonts w:ascii="Arial" w:hAnsi="Arial"/>
              </w:rPr>
              <w:t>3.91</w:t>
            </w:r>
          </w:p>
        </w:tc>
        <w:tc>
          <w:tcPr>
            <w:tcW w:w="0" w:type="auto"/>
            <w:tcBorders>
              <w:top w:val="nil"/>
              <w:bottom w:val="nil"/>
            </w:tcBorders>
          </w:tcPr>
          <w:p w14:paraId="02EDAC11" w14:textId="08739930" w:rsidR="00507781" w:rsidRPr="00DC3180" w:rsidRDefault="00507781" w:rsidP="00205366">
            <w:pPr>
              <w:spacing w:line="480" w:lineRule="auto"/>
              <w:jc w:val="both"/>
              <w:rPr>
                <w:rFonts w:ascii="Arial" w:hAnsi="Arial"/>
              </w:rPr>
            </w:pPr>
            <w:r>
              <w:rPr>
                <w:rFonts w:ascii="Arial" w:hAnsi="Arial"/>
              </w:rPr>
              <w:t>2.16</w:t>
            </w:r>
          </w:p>
        </w:tc>
      </w:tr>
      <w:tr w:rsidR="00507781" w:rsidRPr="00DC3180" w14:paraId="695F4E7E" w14:textId="77777777" w:rsidTr="00205366">
        <w:trPr>
          <w:jc w:val="center"/>
        </w:trPr>
        <w:tc>
          <w:tcPr>
            <w:tcW w:w="0" w:type="auto"/>
            <w:vMerge/>
          </w:tcPr>
          <w:p w14:paraId="36B1BFE9" w14:textId="77777777" w:rsidR="00507781" w:rsidRPr="00DC3180" w:rsidRDefault="00507781" w:rsidP="00205366">
            <w:pPr>
              <w:spacing w:line="480" w:lineRule="auto"/>
              <w:jc w:val="both"/>
              <w:rPr>
                <w:rFonts w:ascii="Arial" w:hAnsi="Arial" w:cs="Arial"/>
              </w:rPr>
            </w:pPr>
          </w:p>
        </w:tc>
        <w:tc>
          <w:tcPr>
            <w:tcW w:w="0" w:type="auto"/>
            <w:vMerge/>
          </w:tcPr>
          <w:p w14:paraId="5C1C2D2D" w14:textId="77777777" w:rsidR="00507781" w:rsidRPr="00DC3180" w:rsidRDefault="00507781" w:rsidP="00205366">
            <w:pPr>
              <w:spacing w:line="480" w:lineRule="auto"/>
              <w:jc w:val="both"/>
              <w:rPr>
                <w:rFonts w:ascii="Arial" w:hAnsi="Arial" w:cs="Arial"/>
              </w:rPr>
            </w:pPr>
          </w:p>
        </w:tc>
        <w:tc>
          <w:tcPr>
            <w:tcW w:w="0" w:type="auto"/>
            <w:tcBorders>
              <w:top w:val="nil"/>
              <w:bottom w:val="nil"/>
            </w:tcBorders>
          </w:tcPr>
          <w:p w14:paraId="3FFE07E4" w14:textId="2D531DAB" w:rsidR="00507781" w:rsidRPr="00DC3180" w:rsidRDefault="00507781" w:rsidP="00205366">
            <w:pPr>
              <w:spacing w:line="480" w:lineRule="auto"/>
              <w:jc w:val="both"/>
              <w:rPr>
                <w:rFonts w:ascii="Arial" w:hAnsi="Arial" w:cs="Arial"/>
              </w:rPr>
            </w:pPr>
            <w:r>
              <w:rPr>
                <w:rFonts w:ascii="Arial" w:hAnsi="Arial" w:cs="Arial"/>
              </w:rPr>
              <w:t>166.94</w:t>
            </w:r>
          </w:p>
        </w:tc>
        <w:tc>
          <w:tcPr>
            <w:tcW w:w="0" w:type="auto"/>
            <w:tcBorders>
              <w:top w:val="nil"/>
              <w:bottom w:val="nil"/>
            </w:tcBorders>
          </w:tcPr>
          <w:p w14:paraId="0F8188ED" w14:textId="5EE09087" w:rsidR="00507781" w:rsidRDefault="00507781" w:rsidP="00205366">
            <w:pPr>
              <w:spacing w:line="480" w:lineRule="auto"/>
              <w:jc w:val="both"/>
              <w:rPr>
                <w:rFonts w:ascii="Arial" w:hAnsi="Arial" w:cs="Arial"/>
              </w:rPr>
            </w:pPr>
            <w:r>
              <w:rPr>
                <w:rFonts w:ascii="Arial" w:hAnsi="Arial" w:cs="Arial"/>
              </w:rPr>
              <w:t>TOIG</w:t>
            </w:r>
          </w:p>
        </w:tc>
        <w:tc>
          <w:tcPr>
            <w:tcW w:w="0" w:type="auto"/>
            <w:tcBorders>
              <w:top w:val="nil"/>
              <w:bottom w:val="nil"/>
            </w:tcBorders>
          </w:tcPr>
          <w:p w14:paraId="776EB06E" w14:textId="3ED4B75B" w:rsidR="00507781" w:rsidRPr="00DC3180" w:rsidRDefault="00507781" w:rsidP="00205366">
            <w:pPr>
              <w:spacing w:line="480" w:lineRule="auto"/>
              <w:jc w:val="both"/>
              <w:rPr>
                <w:rFonts w:ascii="Arial" w:hAnsi="Arial" w:cs="Arial"/>
              </w:rPr>
            </w:pPr>
            <w:r>
              <w:rPr>
                <w:rFonts w:ascii="Arial" w:hAnsi="Arial" w:cs="Arial"/>
              </w:rPr>
              <w:t>0.27</w:t>
            </w:r>
          </w:p>
        </w:tc>
        <w:tc>
          <w:tcPr>
            <w:tcW w:w="0" w:type="auto"/>
            <w:tcBorders>
              <w:top w:val="nil"/>
              <w:bottom w:val="nil"/>
            </w:tcBorders>
          </w:tcPr>
          <w:p w14:paraId="6C735EF9" w14:textId="6148E715" w:rsidR="00507781" w:rsidRDefault="00507781" w:rsidP="00205366">
            <w:pPr>
              <w:spacing w:line="480" w:lineRule="auto"/>
              <w:jc w:val="both"/>
              <w:rPr>
                <w:rFonts w:ascii="Arial" w:hAnsi="Arial"/>
              </w:rPr>
            </w:pPr>
            <w:r>
              <w:rPr>
                <w:rFonts w:ascii="Arial" w:hAnsi="Arial"/>
              </w:rPr>
              <w:t>3.55</w:t>
            </w:r>
          </w:p>
        </w:tc>
        <w:tc>
          <w:tcPr>
            <w:tcW w:w="0" w:type="auto"/>
            <w:tcBorders>
              <w:top w:val="nil"/>
              <w:bottom w:val="nil"/>
            </w:tcBorders>
          </w:tcPr>
          <w:p w14:paraId="210F6FC5" w14:textId="5B3FF48A" w:rsidR="00507781" w:rsidRDefault="00507781" w:rsidP="00205366">
            <w:pPr>
              <w:spacing w:line="480" w:lineRule="auto"/>
              <w:jc w:val="both"/>
              <w:rPr>
                <w:rFonts w:ascii="Arial" w:hAnsi="Arial"/>
              </w:rPr>
            </w:pPr>
            <w:r>
              <w:rPr>
                <w:rFonts w:ascii="Arial" w:hAnsi="Arial"/>
              </w:rPr>
              <w:t>1.73</w:t>
            </w:r>
          </w:p>
        </w:tc>
        <w:tc>
          <w:tcPr>
            <w:tcW w:w="0" w:type="auto"/>
            <w:tcBorders>
              <w:top w:val="nil"/>
              <w:bottom w:val="nil"/>
            </w:tcBorders>
          </w:tcPr>
          <w:p w14:paraId="683F8F0A" w14:textId="7925D340" w:rsidR="00507781" w:rsidRPr="00DC3180" w:rsidRDefault="00507781" w:rsidP="00205366">
            <w:pPr>
              <w:spacing w:line="480" w:lineRule="auto"/>
              <w:jc w:val="both"/>
              <w:rPr>
                <w:rFonts w:ascii="Arial" w:hAnsi="Arial"/>
              </w:rPr>
            </w:pPr>
            <w:r>
              <w:rPr>
                <w:rFonts w:ascii="Arial" w:hAnsi="Arial"/>
              </w:rPr>
              <w:t>1.06</w:t>
            </w:r>
          </w:p>
        </w:tc>
      </w:tr>
      <w:tr w:rsidR="00507781" w:rsidRPr="00DC3180" w14:paraId="6F4266B0" w14:textId="77777777" w:rsidTr="00205366">
        <w:trPr>
          <w:jc w:val="center"/>
        </w:trPr>
        <w:tc>
          <w:tcPr>
            <w:tcW w:w="0" w:type="auto"/>
            <w:vMerge/>
          </w:tcPr>
          <w:p w14:paraId="4BD9EBDB" w14:textId="77777777" w:rsidR="00507781" w:rsidRPr="00DC3180" w:rsidRDefault="00507781" w:rsidP="00205366">
            <w:pPr>
              <w:spacing w:line="480" w:lineRule="auto"/>
              <w:jc w:val="both"/>
              <w:rPr>
                <w:rFonts w:ascii="Arial" w:hAnsi="Arial" w:cs="Arial"/>
              </w:rPr>
            </w:pPr>
          </w:p>
        </w:tc>
        <w:tc>
          <w:tcPr>
            <w:tcW w:w="0" w:type="auto"/>
            <w:vMerge/>
          </w:tcPr>
          <w:p w14:paraId="023A0CCD" w14:textId="77777777" w:rsidR="00507781" w:rsidRPr="00DC3180" w:rsidRDefault="00507781" w:rsidP="00205366">
            <w:pPr>
              <w:spacing w:line="480" w:lineRule="auto"/>
              <w:jc w:val="both"/>
              <w:rPr>
                <w:rFonts w:ascii="Arial" w:hAnsi="Arial" w:cs="Arial"/>
              </w:rPr>
            </w:pPr>
          </w:p>
        </w:tc>
        <w:tc>
          <w:tcPr>
            <w:tcW w:w="0" w:type="auto"/>
            <w:tcBorders>
              <w:top w:val="nil"/>
              <w:bottom w:val="nil"/>
            </w:tcBorders>
          </w:tcPr>
          <w:p w14:paraId="0809B898" w14:textId="01A60B46" w:rsidR="00507781" w:rsidRPr="00DC3180" w:rsidRDefault="00507781" w:rsidP="00205366">
            <w:pPr>
              <w:spacing w:line="480" w:lineRule="auto"/>
              <w:jc w:val="both"/>
              <w:rPr>
                <w:rFonts w:ascii="Arial" w:hAnsi="Arial" w:cs="Arial"/>
              </w:rPr>
            </w:pPr>
            <w:r>
              <w:rPr>
                <w:rFonts w:ascii="Arial" w:hAnsi="Arial" w:cs="Arial"/>
              </w:rPr>
              <w:t>223.20</w:t>
            </w:r>
          </w:p>
        </w:tc>
        <w:tc>
          <w:tcPr>
            <w:tcW w:w="0" w:type="auto"/>
            <w:tcBorders>
              <w:top w:val="nil"/>
              <w:bottom w:val="nil"/>
            </w:tcBorders>
          </w:tcPr>
          <w:p w14:paraId="77FB4176" w14:textId="5B5C9B92" w:rsidR="00507781" w:rsidRDefault="00507781" w:rsidP="00205366">
            <w:pPr>
              <w:spacing w:line="480" w:lineRule="auto"/>
              <w:jc w:val="both"/>
              <w:rPr>
                <w:rFonts w:ascii="Arial" w:hAnsi="Arial" w:cs="Arial"/>
              </w:rPr>
            </w:pPr>
            <w:r>
              <w:rPr>
                <w:rFonts w:ascii="Arial" w:hAnsi="Arial" w:cs="Arial"/>
              </w:rPr>
              <w:t>TPIG</w:t>
            </w:r>
          </w:p>
        </w:tc>
        <w:tc>
          <w:tcPr>
            <w:tcW w:w="0" w:type="auto"/>
            <w:tcBorders>
              <w:top w:val="nil"/>
              <w:bottom w:val="nil"/>
            </w:tcBorders>
          </w:tcPr>
          <w:p w14:paraId="7D0B3D12" w14:textId="541C5B7F" w:rsidR="00507781" w:rsidRPr="00DC3180" w:rsidRDefault="00507781" w:rsidP="00205366">
            <w:pPr>
              <w:spacing w:line="480" w:lineRule="auto"/>
              <w:jc w:val="both"/>
              <w:rPr>
                <w:rFonts w:ascii="Arial" w:hAnsi="Arial" w:cs="Arial"/>
              </w:rPr>
            </w:pPr>
            <w:r>
              <w:rPr>
                <w:rFonts w:ascii="Arial" w:hAnsi="Arial" w:cs="Arial"/>
              </w:rPr>
              <w:t>0.42</w:t>
            </w:r>
          </w:p>
        </w:tc>
        <w:tc>
          <w:tcPr>
            <w:tcW w:w="0" w:type="auto"/>
            <w:tcBorders>
              <w:top w:val="nil"/>
              <w:bottom w:val="nil"/>
            </w:tcBorders>
          </w:tcPr>
          <w:p w14:paraId="3332DE24" w14:textId="630A5A86" w:rsidR="00507781" w:rsidRDefault="00507781" w:rsidP="00205366">
            <w:pPr>
              <w:spacing w:line="480" w:lineRule="auto"/>
              <w:jc w:val="both"/>
              <w:rPr>
                <w:rFonts w:ascii="Arial" w:hAnsi="Arial"/>
              </w:rPr>
            </w:pPr>
            <w:r>
              <w:rPr>
                <w:rFonts w:ascii="Arial" w:hAnsi="Arial"/>
              </w:rPr>
              <w:t>1.78</w:t>
            </w:r>
          </w:p>
        </w:tc>
        <w:tc>
          <w:tcPr>
            <w:tcW w:w="0" w:type="auto"/>
            <w:tcBorders>
              <w:top w:val="nil"/>
              <w:bottom w:val="nil"/>
            </w:tcBorders>
          </w:tcPr>
          <w:p w14:paraId="4180D5A2" w14:textId="5D761B80" w:rsidR="00507781" w:rsidRDefault="00507781" w:rsidP="00205366">
            <w:pPr>
              <w:spacing w:line="480" w:lineRule="auto"/>
              <w:jc w:val="both"/>
              <w:rPr>
                <w:rFonts w:ascii="Arial" w:hAnsi="Arial"/>
              </w:rPr>
            </w:pPr>
            <w:r>
              <w:rPr>
                <w:rFonts w:ascii="Arial" w:hAnsi="Arial"/>
              </w:rPr>
              <w:t>0.80</w:t>
            </w:r>
          </w:p>
        </w:tc>
        <w:tc>
          <w:tcPr>
            <w:tcW w:w="0" w:type="auto"/>
            <w:tcBorders>
              <w:top w:val="nil"/>
              <w:bottom w:val="nil"/>
            </w:tcBorders>
          </w:tcPr>
          <w:p w14:paraId="0690776E" w14:textId="1A559991" w:rsidR="00507781" w:rsidRPr="00DC3180" w:rsidRDefault="00507781" w:rsidP="00205366">
            <w:pPr>
              <w:spacing w:line="480" w:lineRule="auto"/>
              <w:jc w:val="both"/>
              <w:rPr>
                <w:rFonts w:ascii="Arial" w:hAnsi="Arial"/>
              </w:rPr>
            </w:pPr>
            <w:r>
              <w:rPr>
                <w:rFonts w:ascii="Arial" w:hAnsi="Arial"/>
              </w:rPr>
              <w:t>0.56</w:t>
            </w:r>
          </w:p>
        </w:tc>
      </w:tr>
      <w:tr w:rsidR="00507781" w:rsidRPr="00DC3180" w14:paraId="2E5583FD" w14:textId="77777777" w:rsidTr="00205366">
        <w:trPr>
          <w:jc w:val="center"/>
        </w:trPr>
        <w:tc>
          <w:tcPr>
            <w:tcW w:w="0" w:type="auto"/>
            <w:vMerge/>
          </w:tcPr>
          <w:p w14:paraId="08055342" w14:textId="77777777" w:rsidR="00507781" w:rsidRPr="00DC3180" w:rsidRDefault="00507781" w:rsidP="00205366">
            <w:pPr>
              <w:spacing w:line="480" w:lineRule="auto"/>
              <w:jc w:val="both"/>
              <w:rPr>
                <w:rFonts w:ascii="Arial" w:hAnsi="Arial" w:cs="Arial"/>
              </w:rPr>
            </w:pPr>
          </w:p>
        </w:tc>
        <w:tc>
          <w:tcPr>
            <w:tcW w:w="0" w:type="auto"/>
            <w:vMerge/>
          </w:tcPr>
          <w:p w14:paraId="4F57CA71" w14:textId="77777777" w:rsidR="00507781" w:rsidRPr="00DC3180" w:rsidRDefault="00507781" w:rsidP="00205366">
            <w:pPr>
              <w:spacing w:line="480" w:lineRule="auto"/>
              <w:jc w:val="both"/>
              <w:rPr>
                <w:rFonts w:ascii="Arial" w:hAnsi="Arial" w:cs="Arial"/>
              </w:rPr>
            </w:pPr>
          </w:p>
        </w:tc>
        <w:tc>
          <w:tcPr>
            <w:tcW w:w="0" w:type="auto"/>
            <w:tcBorders>
              <w:top w:val="nil"/>
              <w:bottom w:val="nil"/>
            </w:tcBorders>
          </w:tcPr>
          <w:p w14:paraId="75FE251E" w14:textId="2591C802" w:rsidR="00507781" w:rsidRPr="00DC3180" w:rsidRDefault="00507781" w:rsidP="00205366">
            <w:pPr>
              <w:spacing w:line="480" w:lineRule="auto"/>
              <w:jc w:val="both"/>
              <w:rPr>
                <w:rFonts w:ascii="Arial" w:hAnsi="Arial" w:cs="Arial"/>
              </w:rPr>
            </w:pPr>
            <w:r>
              <w:rPr>
                <w:rFonts w:ascii="Arial" w:hAnsi="Arial" w:cs="Arial"/>
              </w:rPr>
              <w:t>237.23</w:t>
            </w:r>
          </w:p>
        </w:tc>
        <w:tc>
          <w:tcPr>
            <w:tcW w:w="0" w:type="auto"/>
            <w:tcBorders>
              <w:top w:val="nil"/>
              <w:bottom w:val="nil"/>
            </w:tcBorders>
          </w:tcPr>
          <w:p w14:paraId="31E2E876" w14:textId="779A46DF" w:rsidR="00507781" w:rsidRDefault="00507781" w:rsidP="00205366">
            <w:pPr>
              <w:spacing w:line="480" w:lineRule="auto"/>
              <w:jc w:val="both"/>
              <w:rPr>
                <w:rFonts w:ascii="Arial" w:hAnsi="Arial" w:cs="Arial"/>
              </w:rPr>
            </w:pPr>
            <w:r>
              <w:rPr>
                <w:rFonts w:ascii="Arial" w:hAnsi="Arial" w:cs="Arial"/>
              </w:rPr>
              <w:t>CHIG</w:t>
            </w:r>
          </w:p>
        </w:tc>
        <w:tc>
          <w:tcPr>
            <w:tcW w:w="0" w:type="auto"/>
            <w:tcBorders>
              <w:top w:val="nil"/>
              <w:bottom w:val="nil"/>
            </w:tcBorders>
          </w:tcPr>
          <w:p w14:paraId="68FCB462" w14:textId="0C35B5F6" w:rsidR="00507781" w:rsidRPr="00DC3180" w:rsidRDefault="00507781" w:rsidP="00205366">
            <w:pPr>
              <w:spacing w:line="480" w:lineRule="auto"/>
              <w:jc w:val="both"/>
              <w:rPr>
                <w:rFonts w:ascii="Arial" w:hAnsi="Arial" w:cs="Arial"/>
              </w:rPr>
            </w:pPr>
            <w:r>
              <w:rPr>
                <w:rFonts w:ascii="Arial" w:hAnsi="Arial" w:cs="Arial"/>
              </w:rPr>
              <w:t>0.51</w:t>
            </w:r>
          </w:p>
        </w:tc>
        <w:tc>
          <w:tcPr>
            <w:tcW w:w="0" w:type="auto"/>
            <w:tcBorders>
              <w:top w:val="nil"/>
              <w:bottom w:val="nil"/>
            </w:tcBorders>
          </w:tcPr>
          <w:p w14:paraId="41A0F250" w14:textId="09B34B1B" w:rsidR="00507781" w:rsidRDefault="00507781" w:rsidP="00205366">
            <w:pPr>
              <w:spacing w:line="480" w:lineRule="auto"/>
              <w:jc w:val="both"/>
              <w:rPr>
                <w:rFonts w:ascii="Arial" w:hAnsi="Arial"/>
              </w:rPr>
            </w:pPr>
            <w:r>
              <w:rPr>
                <w:rFonts w:ascii="Arial" w:hAnsi="Arial"/>
              </w:rPr>
              <w:t>1.51</w:t>
            </w:r>
          </w:p>
        </w:tc>
        <w:tc>
          <w:tcPr>
            <w:tcW w:w="0" w:type="auto"/>
            <w:tcBorders>
              <w:top w:val="nil"/>
              <w:bottom w:val="nil"/>
            </w:tcBorders>
          </w:tcPr>
          <w:p w14:paraId="567CB151" w14:textId="6B34EDFE" w:rsidR="00507781" w:rsidRDefault="00507781" w:rsidP="00205366">
            <w:pPr>
              <w:spacing w:line="480" w:lineRule="auto"/>
              <w:jc w:val="both"/>
              <w:rPr>
                <w:rFonts w:ascii="Arial" w:hAnsi="Arial"/>
              </w:rPr>
            </w:pPr>
            <w:r>
              <w:rPr>
                <w:rFonts w:ascii="Arial" w:hAnsi="Arial"/>
              </w:rPr>
              <w:t>0.67</w:t>
            </w:r>
          </w:p>
        </w:tc>
        <w:tc>
          <w:tcPr>
            <w:tcW w:w="0" w:type="auto"/>
            <w:tcBorders>
              <w:top w:val="nil"/>
              <w:bottom w:val="nil"/>
            </w:tcBorders>
          </w:tcPr>
          <w:p w14:paraId="08AB4A7E" w14:textId="07FD13A4" w:rsidR="00507781" w:rsidRPr="00DC3180" w:rsidRDefault="00507781" w:rsidP="00205366">
            <w:pPr>
              <w:spacing w:line="480" w:lineRule="auto"/>
              <w:jc w:val="both"/>
              <w:rPr>
                <w:rFonts w:ascii="Arial" w:hAnsi="Arial"/>
              </w:rPr>
            </w:pPr>
            <w:r>
              <w:rPr>
                <w:rFonts w:ascii="Arial" w:hAnsi="Arial"/>
              </w:rPr>
              <w:t>0.48</w:t>
            </w:r>
          </w:p>
        </w:tc>
      </w:tr>
      <w:tr w:rsidR="00507781" w:rsidRPr="00DC3180" w14:paraId="2061F968" w14:textId="77777777" w:rsidTr="00205366">
        <w:trPr>
          <w:jc w:val="center"/>
        </w:trPr>
        <w:tc>
          <w:tcPr>
            <w:tcW w:w="0" w:type="auto"/>
            <w:vMerge/>
          </w:tcPr>
          <w:p w14:paraId="3BC4EAFB" w14:textId="77777777" w:rsidR="00507781" w:rsidRPr="00DC3180" w:rsidRDefault="00507781" w:rsidP="00205366">
            <w:pPr>
              <w:spacing w:line="480" w:lineRule="auto"/>
              <w:jc w:val="both"/>
              <w:rPr>
                <w:rFonts w:ascii="Arial" w:hAnsi="Arial" w:cs="Arial"/>
              </w:rPr>
            </w:pPr>
          </w:p>
        </w:tc>
        <w:tc>
          <w:tcPr>
            <w:tcW w:w="0" w:type="auto"/>
            <w:vMerge/>
          </w:tcPr>
          <w:p w14:paraId="0C776E03" w14:textId="77777777" w:rsidR="00507781" w:rsidRPr="00DC3180" w:rsidRDefault="00507781" w:rsidP="00205366">
            <w:pPr>
              <w:spacing w:line="480" w:lineRule="auto"/>
              <w:jc w:val="both"/>
              <w:rPr>
                <w:rFonts w:ascii="Arial" w:hAnsi="Arial" w:cs="Arial"/>
              </w:rPr>
            </w:pPr>
          </w:p>
        </w:tc>
        <w:tc>
          <w:tcPr>
            <w:tcW w:w="0" w:type="auto"/>
            <w:tcBorders>
              <w:top w:val="nil"/>
              <w:bottom w:val="nil"/>
            </w:tcBorders>
          </w:tcPr>
          <w:p w14:paraId="5CC41FDC" w14:textId="5AF39611" w:rsidR="00507781" w:rsidRPr="00DC3180" w:rsidRDefault="00507781" w:rsidP="00205366">
            <w:pPr>
              <w:spacing w:line="480" w:lineRule="auto"/>
              <w:jc w:val="both"/>
              <w:rPr>
                <w:rFonts w:ascii="Arial" w:hAnsi="Arial" w:cs="Arial"/>
              </w:rPr>
            </w:pPr>
            <w:r>
              <w:rPr>
                <w:rFonts w:ascii="Arial" w:hAnsi="Arial" w:cs="Arial"/>
              </w:rPr>
              <w:t>271.83</w:t>
            </w:r>
          </w:p>
        </w:tc>
        <w:tc>
          <w:tcPr>
            <w:tcW w:w="0" w:type="auto"/>
            <w:tcBorders>
              <w:top w:val="nil"/>
              <w:bottom w:val="nil"/>
            </w:tcBorders>
          </w:tcPr>
          <w:p w14:paraId="6B0732A8" w14:textId="55EC811D" w:rsidR="00507781" w:rsidRDefault="00507781" w:rsidP="00205366">
            <w:pPr>
              <w:spacing w:line="480" w:lineRule="auto"/>
              <w:jc w:val="both"/>
              <w:rPr>
                <w:rFonts w:ascii="Arial" w:hAnsi="Arial" w:cs="Arial"/>
              </w:rPr>
            </w:pPr>
            <w:r>
              <w:rPr>
                <w:rFonts w:ascii="Arial" w:hAnsi="Arial" w:cs="Arial"/>
              </w:rPr>
              <w:t>YAIG</w:t>
            </w:r>
          </w:p>
        </w:tc>
        <w:tc>
          <w:tcPr>
            <w:tcW w:w="0" w:type="auto"/>
            <w:tcBorders>
              <w:top w:val="nil"/>
              <w:bottom w:val="nil"/>
            </w:tcBorders>
          </w:tcPr>
          <w:p w14:paraId="0E2F3AEA" w14:textId="518E54D6" w:rsidR="00507781" w:rsidRPr="00DC3180" w:rsidRDefault="00507781" w:rsidP="00205366">
            <w:pPr>
              <w:spacing w:line="480" w:lineRule="auto"/>
              <w:jc w:val="both"/>
              <w:rPr>
                <w:rFonts w:ascii="Arial" w:hAnsi="Arial" w:cs="Arial"/>
              </w:rPr>
            </w:pPr>
            <w:r>
              <w:rPr>
                <w:rFonts w:ascii="Arial" w:hAnsi="Arial" w:cs="Arial"/>
              </w:rPr>
              <w:t>0.09</w:t>
            </w:r>
          </w:p>
        </w:tc>
        <w:tc>
          <w:tcPr>
            <w:tcW w:w="0" w:type="auto"/>
            <w:tcBorders>
              <w:top w:val="nil"/>
              <w:bottom w:val="nil"/>
            </w:tcBorders>
          </w:tcPr>
          <w:p w14:paraId="44F3DB6E" w14:textId="79565351" w:rsidR="00507781" w:rsidRDefault="00507781" w:rsidP="00205366">
            <w:pPr>
              <w:spacing w:line="480" w:lineRule="auto"/>
              <w:jc w:val="both"/>
              <w:rPr>
                <w:rFonts w:ascii="Arial" w:hAnsi="Arial"/>
              </w:rPr>
            </w:pPr>
            <w:r>
              <w:rPr>
                <w:rFonts w:ascii="Arial" w:hAnsi="Arial"/>
              </w:rPr>
              <w:t>1.03</w:t>
            </w:r>
          </w:p>
        </w:tc>
        <w:tc>
          <w:tcPr>
            <w:tcW w:w="0" w:type="auto"/>
            <w:tcBorders>
              <w:top w:val="nil"/>
              <w:bottom w:val="nil"/>
            </w:tcBorders>
          </w:tcPr>
          <w:p w14:paraId="5A35DC2F" w14:textId="1DCCCB19" w:rsidR="00507781" w:rsidRDefault="00507781" w:rsidP="00205366">
            <w:pPr>
              <w:spacing w:line="480" w:lineRule="auto"/>
              <w:jc w:val="both"/>
              <w:rPr>
                <w:rFonts w:ascii="Arial" w:hAnsi="Arial"/>
              </w:rPr>
            </w:pPr>
            <w:r>
              <w:rPr>
                <w:rFonts w:ascii="Arial" w:hAnsi="Arial"/>
              </w:rPr>
              <w:t>0.43</w:t>
            </w:r>
          </w:p>
        </w:tc>
        <w:tc>
          <w:tcPr>
            <w:tcW w:w="0" w:type="auto"/>
            <w:tcBorders>
              <w:top w:val="nil"/>
              <w:bottom w:val="nil"/>
            </w:tcBorders>
          </w:tcPr>
          <w:p w14:paraId="5F4CCD04" w14:textId="7297993A" w:rsidR="00507781" w:rsidRPr="00DC3180" w:rsidRDefault="00507781" w:rsidP="00205366">
            <w:pPr>
              <w:spacing w:line="480" w:lineRule="auto"/>
              <w:jc w:val="both"/>
              <w:rPr>
                <w:rFonts w:ascii="Arial" w:hAnsi="Arial"/>
              </w:rPr>
            </w:pPr>
            <w:r>
              <w:rPr>
                <w:rFonts w:ascii="Arial" w:hAnsi="Arial"/>
              </w:rPr>
              <w:t>0.34</w:t>
            </w:r>
          </w:p>
        </w:tc>
      </w:tr>
      <w:tr w:rsidR="00507781" w:rsidRPr="00DC3180" w14:paraId="5A483BE9" w14:textId="77777777" w:rsidTr="00205366">
        <w:trPr>
          <w:jc w:val="center"/>
        </w:trPr>
        <w:tc>
          <w:tcPr>
            <w:tcW w:w="0" w:type="auto"/>
            <w:vMerge/>
            <w:tcBorders>
              <w:bottom w:val="single" w:sz="4" w:space="0" w:color="auto"/>
            </w:tcBorders>
          </w:tcPr>
          <w:p w14:paraId="4D2E757F" w14:textId="77777777" w:rsidR="00507781" w:rsidRPr="00DC3180" w:rsidRDefault="00507781" w:rsidP="00205366">
            <w:pPr>
              <w:spacing w:line="480" w:lineRule="auto"/>
              <w:jc w:val="both"/>
              <w:rPr>
                <w:rFonts w:ascii="Arial" w:hAnsi="Arial"/>
              </w:rPr>
            </w:pPr>
          </w:p>
        </w:tc>
        <w:tc>
          <w:tcPr>
            <w:tcW w:w="0" w:type="auto"/>
            <w:vMerge/>
            <w:tcBorders>
              <w:bottom w:val="single" w:sz="4" w:space="0" w:color="auto"/>
            </w:tcBorders>
          </w:tcPr>
          <w:p w14:paraId="0A5E59FD" w14:textId="77777777" w:rsidR="00507781" w:rsidRPr="00DC3180" w:rsidRDefault="00507781" w:rsidP="00205366">
            <w:pPr>
              <w:spacing w:line="480" w:lineRule="auto"/>
              <w:jc w:val="both"/>
              <w:rPr>
                <w:rFonts w:ascii="Arial" w:hAnsi="Arial"/>
              </w:rPr>
            </w:pPr>
          </w:p>
        </w:tc>
        <w:tc>
          <w:tcPr>
            <w:tcW w:w="0" w:type="auto"/>
            <w:tcBorders>
              <w:top w:val="nil"/>
              <w:bottom w:val="single" w:sz="4" w:space="0" w:color="auto"/>
            </w:tcBorders>
          </w:tcPr>
          <w:p w14:paraId="60AEF202" w14:textId="5D268E6C" w:rsidR="00507781" w:rsidRPr="00DC3180" w:rsidRDefault="00507781" w:rsidP="00205366">
            <w:pPr>
              <w:spacing w:line="480" w:lineRule="auto"/>
              <w:jc w:val="both"/>
              <w:rPr>
                <w:rFonts w:ascii="Arial" w:hAnsi="Arial" w:cs="Arial"/>
              </w:rPr>
            </w:pPr>
            <w:r>
              <w:rPr>
                <w:rFonts w:ascii="Arial" w:hAnsi="Arial" w:cs="Arial"/>
              </w:rPr>
              <w:t>493.63</w:t>
            </w:r>
          </w:p>
        </w:tc>
        <w:tc>
          <w:tcPr>
            <w:tcW w:w="0" w:type="auto"/>
            <w:tcBorders>
              <w:top w:val="nil"/>
              <w:bottom w:val="single" w:sz="4" w:space="0" w:color="auto"/>
            </w:tcBorders>
          </w:tcPr>
          <w:p w14:paraId="32873249" w14:textId="0F474771" w:rsidR="00507781" w:rsidRPr="00DC3180" w:rsidRDefault="00507781" w:rsidP="00205366">
            <w:pPr>
              <w:spacing w:line="480" w:lineRule="auto"/>
              <w:jc w:val="both"/>
              <w:rPr>
                <w:rFonts w:ascii="Arial" w:hAnsi="Arial" w:cs="Arial"/>
              </w:rPr>
            </w:pPr>
            <w:r>
              <w:rPr>
                <w:rFonts w:ascii="Arial" w:hAnsi="Arial" w:cs="Arial"/>
              </w:rPr>
              <w:t>YOIG</w:t>
            </w:r>
          </w:p>
        </w:tc>
        <w:tc>
          <w:tcPr>
            <w:tcW w:w="0" w:type="auto"/>
            <w:tcBorders>
              <w:top w:val="nil"/>
              <w:bottom w:val="single" w:sz="4" w:space="0" w:color="auto"/>
            </w:tcBorders>
          </w:tcPr>
          <w:p w14:paraId="07A0E228" w14:textId="3D19B609" w:rsidR="00507781" w:rsidRPr="00DC3180" w:rsidRDefault="00507781" w:rsidP="00205366">
            <w:pPr>
              <w:spacing w:line="480" w:lineRule="auto"/>
              <w:jc w:val="both"/>
              <w:rPr>
                <w:rFonts w:ascii="Arial" w:hAnsi="Arial" w:cs="Arial"/>
              </w:rPr>
            </w:pPr>
            <w:r>
              <w:rPr>
                <w:rFonts w:ascii="Arial" w:hAnsi="Arial" w:cs="Arial"/>
              </w:rPr>
              <w:t>0.05</w:t>
            </w:r>
          </w:p>
        </w:tc>
        <w:tc>
          <w:tcPr>
            <w:tcW w:w="0" w:type="auto"/>
            <w:tcBorders>
              <w:top w:val="nil"/>
              <w:bottom w:val="single" w:sz="4" w:space="0" w:color="auto"/>
            </w:tcBorders>
          </w:tcPr>
          <w:p w14:paraId="4210BE85" w14:textId="429EC5D2" w:rsidR="00507781" w:rsidRDefault="00507781" w:rsidP="00205366">
            <w:pPr>
              <w:spacing w:line="480" w:lineRule="auto"/>
              <w:jc w:val="both"/>
              <w:rPr>
                <w:rFonts w:ascii="Arial" w:hAnsi="Arial" w:cs="Arial"/>
              </w:rPr>
            </w:pPr>
            <w:r>
              <w:rPr>
                <w:rFonts w:ascii="Arial" w:hAnsi="Arial" w:cs="Arial"/>
              </w:rPr>
              <w:t>0.12</w:t>
            </w:r>
          </w:p>
        </w:tc>
        <w:tc>
          <w:tcPr>
            <w:tcW w:w="0" w:type="auto"/>
            <w:tcBorders>
              <w:top w:val="nil"/>
              <w:bottom w:val="single" w:sz="4" w:space="0" w:color="auto"/>
            </w:tcBorders>
          </w:tcPr>
          <w:p w14:paraId="1769D1AE" w14:textId="56F19BA3" w:rsidR="00507781" w:rsidRDefault="00507781" w:rsidP="00205366">
            <w:pPr>
              <w:spacing w:line="480" w:lineRule="auto"/>
              <w:jc w:val="both"/>
              <w:rPr>
                <w:rFonts w:ascii="Arial" w:hAnsi="Arial" w:cs="Arial"/>
              </w:rPr>
            </w:pPr>
            <w:r>
              <w:rPr>
                <w:rFonts w:ascii="Arial" w:hAnsi="Arial" w:cs="Arial"/>
              </w:rPr>
              <w:t>0.04</w:t>
            </w:r>
          </w:p>
        </w:tc>
        <w:tc>
          <w:tcPr>
            <w:tcW w:w="0" w:type="auto"/>
            <w:tcBorders>
              <w:top w:val="nil"/>
              <w:bottom w:val="single" w:sz="4" w:space="0" w:color="auto"/>
            </w:tcBorders>
          </w:tcPr>
          <w:p w14:paraId="2BE06325" w14:textId="363E6342" w:rsidR="00507781" w:rsidRPr="00DC3180" w:rsidRDefault="00507781" w:rsidP="00205366">
            <w:pPr>
              <w:spacing w:line="480" w:lineRule="auto"/>
              <w:jc w:val="both"/>
              <w:rPr>
                <w:rFonts w:ascii="Arial" w:hAnsi="Arial" w:cs="Arial"/>
              </w:rPr>
            </w:pPr>
            <w:r>
              <w:rPr>
                <w:rFonts w:ascii="Arial" w:hAnsi="Arial" w:cs="Arial"/>
              </w:rPr>
              <w:t>0.05</w:t>
            </w:r>
          </w:p>
        </w:tc>
      </w:tr>
    </w:tbl>
    <w:p w14:paraId="202F3FB3" w14:textId="76D948FF" w:rsidR="003425AE" w:rsidRPr="005F0956" w:rsidRDefault="003425AE" w:rsidP="00507781">
      <w:pPr>
        <w:pStyle w:val="BodyText3"/>
        <w:tabs>
          <w:tab w:val="left" w:pos="1080"/>
        </w:tabs>
        <w:spacing w:after="0" w:line="480" w:lineRule="auto"/>
        <w:jc w:val="both"/>
        <w:rPr>
          <w:rFonts w:ascii="Arial" w:hAnsi="Arial"/>
          <w:b/>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4253"/>
      </w:tblGrid>
      <w:tr w:rsidR="00FA1EF9" w14:paraId="29B1C148" w14:textId="77777777" w:rsidTr="00545EA5">
        <w:trPr>
          <w:jc w:val="center"/>
        </w:trPr>
        <w:tc>
          <w:tcPr>
            <w:tcW w:w="4706" w:type="dxa"/>
            <w:vAlign w:val="center"/>
          </w:tcPr>
          <w:p w14:paraId="268A681B" w14:textId="49ACEC6B" w:rsidR="00FA1EF9" w:rsidRDefault="00FA1EF9" w:rsidP="00507781">
            <w:pPr>
              <w:pStyle w:val="Body"/>
              <w:spacing w:after="0"/>
              <w:jc w:val="center"/>
              <w:rPr>
                <w:rFonts w:ascii="Arial" w:hAnsi="Arial" w:cs="Arial"/>
              </w:rPr>
            </w:pPr>
            <w:r>
              <w:rPr>
                <w:rFonts w:ascii="Arial" w:hAnsi="Arial" w:cs="Arial"/>
                <w:noProof/>
              </w:rPr>
              <w:drawing>
                <wp:inline distT="0" distB="0" distL="0" distR="0" wp14:anchorId="26FC80E0" wp14:editId="11455FAA">
                  <wp:extent cx="2137636" cy="180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7636" cy="1800000"/>
                          </a:xfrm>
                          <a:prstGeom prst="rect">
                            <a:avLst/>
                          </a:prstGeom>
                          <a:noFill/>
                        </pic:spPr>
                      </pic:pic>
                    </a:graphicData>
                  </a:graphic>
                </wp:inline>
              </w:drawing>
            </w:r>
          </w:p>
          <w:p w14:paraId="09F69B7E" w14:textId="77777777" w:rsidR="00BF3AEA" w:rsidRDefault="00BF3AEA" w:rsidP="00507781">
            <w:pPr>
              <w:pStyle w:val="Body"/>
              <w:spacing w:after="0"/>
              <w:jc w:val="center"/>
              <w:rPr>
                <w:rFonts w:ascii="Arial" w:hAnsi="Arial" w:cs="Arial"/>
              </w:rPr>
            </w:pPr>
          </w:p>
          <w:p w14:paraId="0398323D" w14:textId="77777777" w:rsidR="00507781" w:rsidRPr="00545EA5" w:rsidRDefault="00507781" w:rsidP="00462BBE">
            <w:pPr>
              <w:pStyle w:val="Body"/>
              <w:numPr>
                <w:ilvl w:val="0"/>
                <w:numId w:val="34"/>
              </w:numPr>
              <w:spacing w:after="0"/>
              <w:jc w:val="center"/>
              <w:rPr>
                <w:rFonts w:ascii="Arial" w:hAnsi="Arial" w:cs="Arial"/>
              </w:rPr>
            </w:pPr>
            <w:r w:rsidRPr="00766A37">
              <w:rPr>
                <w:rFonts w:ascii="Arial" w:hAnsi="Arial" w:cs="Arial"/>
                <w:sz w:val="20"/>
                <w:szCs w:val="20"/>
              </w:rPr>
              <w:t>Attenuation of seismic waves compared with the Ordaz (1989) model</w:t>
            </w:r>
          </w:p>
          <w:p w14:paraId="04C28870" w14:textId="52037984" w:rsidR="00545EA5" w:rsidRPr="00BF3AEA" w:rsidRDefault="00545EA5" w:rsidP="00545EA5">
            <w:pPr>
              <w:pStyle w:val="Body"/>
              <w:spacing w:after="0"/>
              <w:ind w:left="360"/>
              <w:rPr>
                <w:rFonts w:ascii="Arial" w:hAnsi="Arial" w:cs="Arial"/>
                <w:sz w:val="20"/>
                <w:szCs w:val="20"/>
              </w:rPr>
            </w:pPr>
          </w:p>
        </w:tc>
        <w:tc>
          <w:tcPr>
            <w:tcW w:w="4253" w:type="dxa"/>
            <w:vAlign w:val="center"/>
          </w:tcPr>
          <w:p w14:paraId="3E2E556F" w14:textId="0D8CB221" w:rsidR="00FA1EF9" w:rsidRDefault="00FA1EF9" w:rsidP="00507781">
            <w:pPr>
              <w:pStyle w:val="Body"/>
              <w:spacing w:after="0"/>
              <w:jc w:val="center"/>
              <w:rPr>
                <w:rFonts w:ascii="Arial" w:hAnsi="Arial" w:cs="Arial"/>
              </w:rPr>
            </w:pPr>
            <w:r>
              <w:rPr>
                <w:rFonts w:ascii="Arial" w:hAnsi="Arial" w:cs="Arial"/>
                <w:noProof/>
              </w:rPr>
              <w:drawing>
                <wp:inline distT="0" distB="0" distL="0" distR="0" wp14:anchorId="71C6BD66" wp14:editId="46CCEEBE">
                  <wp:extent cx="2490178" cy="1800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0178" cy="1800000"/>
                          </a:xfrm>
                          <a:prstGeom prst="rect">
                            <a:avLst/>
                          </a:prstGeom>
                          <a:noFill/>
                        </pic:spPr>
                      </pic:pic>
                    </a:graphicData>
                  </a:graphic>
                </wp:inline>
              </w:drawing>
            </w:r>
          </w:p>
          <w:p w14:paraId="699A47D2" w14:textId="77777777" w:rsidR="00BF3AEA" w:rsidRDefault="00BF3AEA" w:rsidP="00507781">
            <w:pPr>
              <w:pStyle w:val="Body"/>
              <w:spacing w:after="0"/>
              <w:jc w:val="center"/>
              <w:rPr>
                <w:rFonts w:ascii="Arial" w:hAnsi="Arial" w:cs="Arial"/>
              </w:rPr>
            </w:pPr>
          </w:p>
          <w:p w14:paraId="7D5E0288" w14:textId="77777777" w:rsidR="00507781" w:rsidRPr="00545EA5" w:rsidRDefault="00507781" w:rsidP="00462BBE">
            <w:pPr>
              <w:pStyle w:val="Body"/>
              <w:numPr>
                <w:ilvl w:val="0"/>
                <w:numId w:val="34"/>
              </w:numPr>
              <w:spacing w:after="0"/>
              <w:jc w:val="center"/>
              <w:rPr>
                <w:rFonts w:ascii="Arial" w:hAnsi="Arial" w:cs="Arial"/>
              </w:rPr>
            </w:pPr>
            <w:r w:rsidRPr="00A36429">
              <w:rPr>
                <w:rFonts w:ascii="Arial" w:hAnsi="Arial" w:cs="Arial"/>
                <w:sz w:val="20"/>
                <w:szCs w:val="20"/>
              </w:rPr>
              <w:t>Residual analysis with reference to the Ordaz (1989) model</w:t>
            </w:r>
          </w:p>
          <w:p w14:paraId="35F8ED3B" w14:textId="2AC6506D" w:rsidR="00545EA5" w:rsidRPr="00BF3AEA" w:rsidRDefault="00545EA5" w:rsidP="00545EA5">
            <w:pPr>
              <w:pStyle w:val="Body"/>
              <w:spacing w:after="0"/>
              <w:ind w:left="360"/>
              <w:rPr>
                <w:rFonts w:ascii="Arial" w:hAnsi="Arial" w:cs="Arial"/>
                <w:sz w:val="20"/>
                <w:szCs w:val="20"/>
              </w:rPr>
            </w:pPr>
          </w:p>
        </w:tc>
      </w:tr>
      <w:tr w:rsidR="00FA1EF9" w14:paraId="009946A4" w14:textId="77777777" w:rsidTr="00545EA5">
        <w:trPr>
          <w:jc w:val="center"/>
        </w:trPr>
        <w:tc>
          <w:tcPr>
            <w:tcW w:w="4706" w:type="dxa"/>
            <w:vAlign w:val="center"/>
          </w:tcPr>
          <w:p w14:paraId="26F91E23" w14:textId="05A713AC" w:rsidR="00FA1EF9" w:rsidRDefault="00FA1EF9" w:rsidP="00507781">
            <w:pPr>
              <w:pStyle w:val="Body"/>
              <w:spacing w:after="0"/>
              <w:jc w:val="center"/>
              <w:rPr>
                <w:rFonts w:ascii="Arial" w:hAnsi="Arial" w:cs="Arial"/>
              </w:rPr>
            </w:pPr>
            <w:r>
              <w:rPr>
                <w:rFonts w:ascii="Arial" w:hAnsi="Arial" w:cs="Arial"/>
                <w:noProof/>
              </w:rPr>
              <w:drawing>
                <wp:inline distT="0" distB="0" distL="0" distR="0" wp14:anchorId="0F3B495B" wp14:editId="0695381B">
                  <wp:extent cx="2137636" cy="1800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7636" cy="1800000"/>
                          </a:xfrm>
                          <a:prstGeom prst="rect">
                            <a:avLst/>
                          </a:prstGeom>
                          <a:noFill/>
                        </pic:spPr>
                      </pic:pic>
                    </a:graphicData>
                  </a:graphic>
                </wp:inline>
              </w:drawing>
            </w:r>
          </w:p>
          <w:p w14:paraId="75AA6AD9" w14:textId="77777777" w:rsidR="00BF3AEA" w:rsidRPr="00BF3AEA" w:rsidRDefault="00BF3AEA" w:rsidP="00507781">
            <w:pPr>
              <w:pStyle w:val="Body"/>
              <w:spacing w:after="0"/>
              <w:jc w:val="center"/>
              <w:rPr>
                <w:rFonts w:ascii="Arial" w:hAnsi="Arial" w:cs="Arial"/>
                <w:sz w:val="20"/>
                <w:szCs w:val="20"/>
              </w:rPr>
            </w:pPr>
          </w:p>
          <w:p w14:paraId="1BFDFE34" w14:textId="77777777" w:rsidR="00507781" w:rsidRPr="00BF3AEA" w:rsidRDefault="00507781" w:rsidP="00462BBE">
            <w:pPr>
              <w:pStyle w:val="Body"/>
              <w:numPr>
                <w:ilvl w:val="0"/>
                <w:numId w:val="34"/>
              </w:numPr>
              <w:spacing w:after="0"/>
              <w:jc w:val="center"/>
              <w:rPr>
                <w:rFonts w:ascii="Arial" w:hAnsi="Arial" w:cs="Arial"/>
              </w:rPr>
            </w:pPr>
            <w:r w:rsidRPr="00766A37">
              <w:rPr>
                <w:rFonts w:ascii="Arial" w:hAnsi="Arial" w:cs="Arial"/>
                <w:sz w:val="20"/>
                <w:szCs w:val="20"/>
              </w:rPr>
              <w:t xml:space="preserve">Attenuation of seismic waves compared with the </w:t>
            </w:r>
            <w:r>
              <w:rPr>
                <w:rFonts w:ascii="Arial" w:hAnsi="Arial" w:cs="Arial"/>
                <w:sz w:val="20"/>
                <w:szCs w:val="20"/>
              </w:rPr>
              <w:t>Garcia (2006)</w:t>
            </w:r>
            <w:r w:rsidRPr="00766A37">
              <w:rPr>
                <w:rFonts w:ascii="Arial" w:hAnsi="Arial" w:cs="Arial"/>
                <w:sz w:val="20"/>
                <w:szCs w:val="20"/>
              </w:rPr>
              <w:t xml:space="preserve"> model</w:t>
            </w:r>
          </w:p>
          <w:p w14:paraId="2350C09F" w14:textId="27DE7367" w:rsidR="00BF3AEA" w:rsidRPr="00BF3AEA" w:rsidRDefault="00BF3AEA" w:rsidP="00BF3AEA">
            <w:pPr>
              <w:pStyle w:val="Body"/>
              <w:spacing w:after="0"/>
              <w:ind w:left="720"/>
              <w:rPr>
                <w:rFonts w:ascii="Arial" w:hAnsi="Arial" w:cs="Arial"/>
                <w:sz w:val="20"/>
                <w:szCs w:val="20"/>
              </w:rPr>
            </w:pPr>
          </w:p>
        </w:tc>
        <w:tc>
          <w:tcPr>
            <w:tcW w:w="4253" w:type="dxa"/>
            <w:vAlign w:val="center"/>
          </w:tcPr>
          <w:p w14:paraId="4151CC9A" w14:textId="28A3487F" w:rsidR="00FA1EF9" w:rsidRDefault="00FA1EF9" w:rsidP="00507781">
            <w:pPr>
              <w:pStyle w:val="Body"/>
              <w:spacing w:after="0"/>
              <w:jc w:val="center"/>
              <w:rPr>
                <w:rFonts w:ascii="Arial" w:hAnsi="Arial" w:cs="Arial"/>
              </w:rPr>
            </w:pPr>
            <w:r>
              <w:rPr>
                <w:rFonts w:ascii="Arial" w:hAnsi="Arial" w:cs="Arial"/>
                <w:noProof/>
              </w:rPr>
              <w:drawing>
                <wp:inline distT="0" distB="0" distL="0" distR="0" wp14:anchorId="7D0BBDB1" wp14:editId="767A3918">
                  <wp:extent cx="2490178" cy="1800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0178" cy="1800000"/>
                          </a:xfrm>
                          <a:prstGeom prst="rect">
                            <a:avLst/>
                          </a:prstGeom>
                          <a:noFill/>
                        </pic:spPr>
                      </pic:pic>
                    </a:graphicData>
                  </a:graphic>
                </wp:inline>
              </w:drawing>
            </w:r>
          </w:p>
          <w:p w14:paraId="1B20E856" w14:textId="77777777" w:rsidR="00BF3AEA" w:rsidRPr="00BF3AEA" w:rsidRDefault="00BF3AEA" w:rsidP="00507781">
            <w:pPr>
              <w:pStyle w:val="Body"/>
              <w:spacing w:after="0"/>
              <w:jc w:val="center"/>
              <w:rPr>
                <w:rFonts w:ascii="Arial" w:hAnsi="Arial" w:cs="Arial"/>
                <w:sz w:val="20"/>
                <w:szCs w:val="20"/>
              </w:rPr>
            </w:pPr>
          </w:p>
          <w:p w14:paraId="1356E512" w14:textId="77777777" w:rsidR="00462BBE" w:rsidRPr="00BF3AEA" w:rsidRDefault="00462BBE" w:rsidP="00462BBE">
            <w:pPr>
              <w:pStyle w:val="Body"/>
              <w:numPr>
                <w:ilvl w:val="0"/>
                <w:numId w:val="34"/>
              </w:numPr>
              <w:spacing w:after="0"/>
              <w:jc w:val="center"/>
              <w:rPr>
                <w:rFonts w:ascii="Arial" w:hAnsi="Arial" w:cs="Arial"/>
              </w:rPr>
            </w:pPr>
            <w:r w:rsidRPr="00A36429">
              <w:rPr>
                <w:rFonts w:ascii="Arial" w:hAnsi="Arial" w:cs="Arial"/>
                <w:sz w:val="20"/>
                <w:szCs w:val="20"/>
              </w:rPr>
              <w:t xml:space="preserve">Residual analysis with reference to the </w:t>
            </w:r>
            <w:r>
              <w:rPr>
                <w:rFonts w:ascii="Arial" w:hAnsi="Arial" w:cs="Arial"/>
                <w:sz w:val="20"/>
                <w:szCs w:val="20"/>
              </w:rPr>
              <w:t>Garcia (2006)</w:t>
            </w:r>
            <w:r w:rsidRPr="00A36429">
              <w:rPr>
                <w:rFonts w:ascii="Arial" w:hAnsi="Arial" w:cs="Arial"/>
                <w:sz w:val="20"/>
                <w:szCs w:val="20"/>
              </w:rPr>
              <w:t xml:space="preserve"> model</w:t>
            </w:r>
          </w:p>
          <w:p w14:paraId="6BFA68F4" w14:textId="07CB0A4D" w:rsidR="00BF3AEA" w:rsidRPr="00BF3AEA" w:rsidRDefault="00BF3AEA" w:rsidP="00BF3AEA">
            <w:pPr>
              <w:pStyle w:val="Body"/>
              <w:spacing w:after="0"/>
              <w:ind w:left="720"/>
              <w:rPr>
                <w:rFonts w:ascii="Arial" w:hAnsi="Arial" w:cs="Arial"/>
                <w:sz w:val="20"/>
                <w:szCs w:val="20"/>
              </w:rPr>
            </w:pPr>
          </w:p>
        </w:tc>
      </w:tr>
      <w:tr w:rsidR="00FA1EF9" w14:paraId="5F2CA20C" w14:textId="77777777" w:rsidTr="00545EA5">
        <w:trPr>
          <w:jc w:val="center"/>
        </w:trPr>
        <w:tc>
          <w:tcPr>
            <w:tcW w:w="4706" w:type="dxa"/>
            <w:vAlign w:val="center"/>
          </w:tcPr>
          <w:p w14:paraId="697E6E4C" w14:textId="0CA407D2" w:rsidR="00FA1EF9" w:rsidRDefault="00FA1EF9" w:rsidP="00507781">
            <w:pPr>
              <w:pStyle w:val="Body"/>
              <w:spacing w:after="0"/>
              <w:jc w:val="center"/>
              <w:rPr>
                <w:rFonts w:ascii="Arial" w:hAnsi="Arial" w:cs="Arial"/>
              </w:rPr>
            </w:pPr>
            <w:r>
              <w:rPr>
                <w:rFonts w:ascii="Arial" w:hAnsi="Arial" w:cs="Arial"/>
                <w:noProof/>
              </w:rPr>
              <w:drawing>
                <wp:inline distT="0" distB="0" distL="0" distR="0" wp14:anchorId="64BE90AC" wp14:editId="2FB4CB16">
                  <wp:extent cx="2135858" cy="1800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35858" cy="1800000"/>
                          </a:xfrm>
                          <a:prstGeom prst="rect">
                            <a:avLst/>
                          </a:prstGeom>
                          <a:noFill/>
                        </pic:spPr>
                      </pic:pic>
                    </a:graphicData>
                  </a:graphic>
                </wp:inline>
              </w:drawing>
            </w:r>
          </w:p>
          <w:p w14:paraId="0BCCAA41" w14:textId="77777777" w:rsidR="00BF3AEA" w:rsidRPr="00BF3AEA" w:rsidRDefault="00BF3AEA" w:rsidP="00507781">
            <w:pPr>
              <w:pStyle w:val="Body"/>
              <w:spacing w:after="0"/>
              <w:jc w:val="center"/>
              <w:rPr>
                <w:rFonts w:ascii="Arial" w:hAnsi="Arial" w:cs="Arial"/>
                <w:sz w:val="20"/>
                <w:szCs w:val="20"/>
              </w:rPr>
            </w:pPr>
          </w:p>
          <w:p w14:paraId="1337A792" w14:textId="7BAD41F1" w:rsidR="00462BBE" w:rsidRDefault="00462BBE" w:rsidP="00462BBE">
            <w:pPr>
              <w:pStyle w:val="Body"/>
              <w:numPr>
                <w:ilvl w:val="0"/>
                <w:numId w:val="34"/>
              </w:numPr>
              <w:spacing w:after="0"/>
              <w:jc w:val="center"/>
              <w:rPr>
                <w:rFonts w:ascii="Arial" w:hAnsi="Arial" w:cs="Arial"/>
              </w:rPr>
            </w:pPr>
            <w:r w:rsidRPr="00A36429">
              <w:rPr>
                <w:rFonts w:ascii="Arial" w:hAnsi="Arial" w:cs="Arial"/>
                <w:sz w:val="20"/>
                <w:szCs w:val="20"/>
              </w:rPr>
              <w:t>Attenuation of seismic waves compared with the model developed in this research</w:t>
            </w:r>
          </w:p>
        </w:tc>
        <w:tc>
          <w:tcPr>
            <w:tcW w:w="4253" w:type="dxa"/>
            <w:vAlign w:val="center"/>
          </w:tcPr>
          <w:p w14:paraId="7E5F7F0A" w14:textId="6A78933D" w:rsidR="00FA1EF9" w:rsidRDefault="00FA1EF9" w:rsidP="00507781">
            <w:pPr>
              <w:pStyle w:val="Body"/>
              <w:spacing w:after="0"/>
              <w:jc w:val="center"/>
              <w:rPr>
                <w:rFonts w:ascii="Arial" w:hAnsi="Arial" w:cs="Arial"/>
              </w:rPr>
            </w:pPr>
            <w:r>
              <w:rPr>
                <w:rFonts w:ascii="Arial" w:hAnsi="Arial" w:cs="Arial"/>
                <w:noProof/>
              </w:rPr>
              <w:drawing>
                <wp:inline distT="0" distB="0" distL="0" distR="0" wp14:anchorId="1D0C42F1" wp14:editId="7C85DAA0">
                  <wp:extent cx="2495731" cy="1800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5731" cy="1800000"/>
                          </a:xfrm>
                          <a:prstGeom prst="rect">
                            <a:avLst/>
                          </a:prstGeom>
                          <a:noFill/>
                        </pic:spPr>
                      </pic:pic>
                    </a:graphicData>
                  </a:graphic>
                </wp:inline>
              </w:drawing>
            </w:r>
          </w:p>
          <w:p w14:paraId="2EB57316" w14:textId="77777777" w:rsidR="00BF3AEA" w:rsidRPr="00BF3AEA" w:rsidRDefault="00BF3AEA" w:rsidP="00507781">
            <w:pPr>
              <w:pStyle w:val="Body"/>
              <w:spacing w:after="0"/>
              <w:jc w:val="center"/>
              <w:rPr>
                <w:rFonts w:ascii="Arial" w:hAnsi="Arial" w:cs="Arial"/>
                <w:sz w:val="20"/>
                <w:szCs w:val="20"/>
              </w:rPr>
            </w:pPr>
          </w:p>
          <w:p w14:paraId="59244309" w14:textId="4E2FC2AB" w:rsidR="00462BBE" w:rsidRDefault="00462BBE" w:rsidP="00462BBE">
            <w:pPr>
              <w:pStyle w:val="Body"/>
              <w:numPr>
                <w:ilvl w:val="0"/>
                <w:numId w:val="34"/>
              </w:numPr>
              <w:spacing w:after="0"/>
              <w:jc w:val="center"/>
              <w:rPr>
                <w:rFonts w:ascii="Arial" w:hAnsi="Arial" w:cs="Arial"/>
              </w:rPr>
            </w:pPr>
            <w:r w:rsidRPr="00A36429">
              <w:rPr>
                <w:rFonts w:ascii="Arial" w:hAnsi="Arial" w:cs="Arial"/>
                <w:sz w:val="20"/>
                <w:szCs w:val="20"/>
              </w:rPr>
              <w:t>Residual analysis with respect to the model developed in this research</w:t>
            </w:r>
          </w:p>
        </w:tc>
      </w:tr>
      <w:tr w:rsidR="00462BBE" w14:paraId="6D25FB58" w14:textId="77777777" w:rsidTr="00545EA5">
        <w:trPr>
          <w:jc w:val="center"/>
        </w:trPr>
        <w:tc>
          <w:tcPr>
            <w:tcW w:w="8959" w:type="dxa"/>
            <w:gridSpan w:val="2"/>
            <w:vAlign w:val="center"/>
          </w:tcPr>
          <w:p w14:paraId="42EDBFDA" w14:textId="77777777" w:rsidR="00462BBE" w:rsidRPr="00462BBE" w:rsidRDefault="00462BBE" w:rsidP="00507781">
            <w:pPr>
              <w:pStyle w:val="Body"/>
              <w:spacing w:after="0"/>
              <w:jc w:val="center"/>
              <w:rPr>
                <w:rFonts w:ascii="Arial" w:hAnsi="Arial" w:cs="Arial"/>
                <w:sz w:val="20"/>
                <w:szCs w:val="20"/>
              </w:rPr>
            </w:pPr>
          </w:p>
          <w:p w14:paraId="43D568E5" w14:textId="0E7B0B16" w:rsidR="00462BBE" w:rsidRPr="00462BBE" w:rsidRDefault="00462BBE" w:rsidP="00507781">
            <w:pPr>
              <w:pStyle w:val="Body"/>
              <w:spacing w:after="0"/>
              <w:jc w:val="center"/>
              <w:rPr>
                <w:rFonts w:ascii="Arial" w:hAnsi="Arial" w:cs="Arial"/>
                <w:noProof/>
              </w:rPr>
            </w:pPr>
            <w:r w:rsidRPr="00462BBE">
              <w:rPr>
                <w:rFonts w:ascii="Arial" w:hAnsi="Arial" w:cs="Arial"/>
                <w:sz w:val="20"/>
                <w:szCs w:val="20"/>
              </w:rPr>
              <w:t>Figure 7 Comparison of models for the Oaxaca</w:t>
            </w:r>
            <w:r w:rsidR="00370424">
              <w:rPr>
                <w:rFonts w:ascii="Arial" w:hAnsi="Arial" w:cs="Arial"/>
                <w:sz w:val="20"/>
                <w:szCs w:val="20"/>
              </w:rPr>
              <w:t>-Querétaro</w:t>
            </w:r>
            <w:r w:rsidRPr="00462BBE">
              <w:rPr>
                <w:rFonts w:ascii="Arial" w:hAnsi="Arial" w:cs="Arial"/>
                <w:sz w:val="20"/>
                <w:szCs w:val="20"/>
              </w:rPr>
              <w:t xml:space="preserve"> trajectory</w:t>
            </w:r>
          </w:p>
        </w:tc>
      </w:tr>
    </w:tbl>
    <w:p w14:paraId="2A4A60B2" w14:textId="77777777" w:rsidR="003425AE" w:rsidRDefault="003425AE" w:rsidP="00441B6F">
      <w:pPr>
        <w:pStyle w:val="Body"/>
        <w:spacing w:after="0"/>
        <w:rPr>
          <w:rFonts w:ascii="Arial" w:hAnsi="Arial" w:cs="Arial"/>
        </w:rPr>
      </w:pPr>
    </w:p>
    <w:p w14:paraId="04B07C59" w14:textId="77777777" w:rsidR="00BF3AEA" w:rsidRDefault="00BF3AEA" w:rsidP="00441B6F">
      <w:pPr>
        <w:pStyle w:val="Body"/>
        <w:spacing w:after="0"/>
        <w:rPr>
          <w:rFonts w:ascii="Arial" w:hAnsi="Arial" w:cs="Arial"/>
        </w:rPr>
      </w:pPr>
    </w:p>
    <w:p w14:paraId="15D30ADF" w14:textId="5D4D9741" w:rsidR="00790ADA" w:rsidRDefault="00D6617E" w:rsidP="00441B6F">
      <w:pPr>
        <w:pStyle w:val="Body"/>
        <w:spacing w:after="0"/>
        <w:rPr>
          <w:rFonts w:ascii="Arial" w:hAnsi="Arial" w:cs="Arial"/>
        </w:rPr>
      </w:pPr>
      <w:r w:rsidRPr="00D6617E">
        <w:rPr>
          <w:rFonts w:ascii="Arial" w:hAnsi="Arial" w:cs="Arial"/>
        </w:rPr>
        <w:t>Analyzing the behavior of each model individually against the observed data reveals that the attenuation curve corresponding to the Ordaz (1989) model tends to overestimate acceleration within the evaluated distance range. The García (2006) model shows a tendency to overestimate acceleration at distances less than 450 km and tends to underestimate it at greater distances. Finally, under the conditions of this analysis, the model developed in this research shows the lowest standard deviation and a residual average close to zero, suggesting a better fit to the observed data.</w:t>
      </w:r>
    </w:p>
    <w:p w14:paraId="50D452BC" w14:textId="77777777" w:rsidR="00D6617E" w:rsidRPr="00FB3A86" w:rsidRDefault="00D6617E" w:rsidP="00441B6F">
      <w:pPr>
        <w:pStyle w:val="Body"/>
        <w:spacing w:after="0"/>
        <w:rPr>
          <w:rFonts w:ascii="Arial" w:hAnsi="Arial" w:cs="Arial"/>
        </w:rPr>
      </w:pPr>
    </w:p>
    <w:p w14:paraId="5C54CF06"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C96F3FE" w14:textId="77777777" w:rsidR="00790ADA" w:rsidRPr="00FB3A86" w:rsidRDefault="00790ADA" w:rsidP="00441B6F">
      <w:pPr>
        <w:pStyle w:val="ConcHead"/>
        <w:spacing w:after="0"/>
        <w:jc w:val="both"/>
        <w:rPr>
          <w:rFonts w:ascii="Arial" w:hAnsi="Arial" w:cs="Arial"/>
        </w:rPr>
      </w:pPr>
    </w:p>
    <w:p w14:paraId="684EB027" w14:textId="42000AFA" w:rsidR="00FA1EF9" w:rsidRDefault="00004312" w:rsidP="00441B6F">
      <w:pPr>
        <w:pStyle w:val="Body"/>
        <w:spacing w:after="0"/>
        <w:rPr>
          <w:rFonts w:ascii="Arial" w:hAnsi="Arial" w:cs="Arial"/>
        </w:rPr>
      </w:pPr>
      <w:r w:rsidRPr="00004312">
        <w:rPr>
          <w:rFonts w:ascii="Arial" w:hAnsi="Arial" w:cs="Arial"/>
        </w:rPr>
        <w:t xml:space="preserve">Four attenuation relationships were developed to estimate the peak ground acceleration (PGA) in the city of Querétaro based on earthquakes with epicenters in the Mexican subduction zone that occurred between 2011 and 2022. Although the proposed models tend to overestimate accelerations, they exhibit </w:t>
      </w:r>
      <w:r w:rsidR="00BF3AEA" w:rsidRPr="00004312">
        <w:rPr>
          <w:rFonts w:ascii="Arial" w:hAnsi="Arial" w:cs="Arial"/>
        </w:rPr>
        <w:t>fewer</w:t>
      </w:r>
      <w:r w:rsidRPr="00004312">
        <w:rPr>
          <w:rFonts w:ascii="Arial" w:hAnsi="Arial" w:cs="Arial"/>
        </w:rPr>
        <w:t xml:space="preserve"> relative data dispersion compared to the models developed by Ordaz (1989), García (2006), and Clemente et al. (2012). The observed differences can be attributed to methodological disparities, the geological complexity of the Trans-Mexican Volcanic Belt, the number of seismic records used in the seismic attenuation models, and the proposed trajectories.</w:t>
      </w:r>
    </w:p>
    <w:p w14:paraId="20C3F11D" w14:textId="77777777" w:rsidR="00004312" w:rsidRDefault="00004312" w:rsidP="00441B6F">
      <w:pPr>
        <w:pStyle w:val="Body"/>
        <w:spacing w:after="0"/>
        <w:rPr>
          <w:rFonts w:ascii="Arial" w:hAnsi="Arial" w:cs="Arial"/>
        </w:rPr>
      </w:pPr>
    </w:p>
    <w:p w14:paraId="3729471F" w14:textId="08788B51" w:rsidR="00FA1EF9" w:rsidRDefault="00FA1EF9" w:rsidP="00441B6F">
      <w:pPr>
        <w:pStyle w:val="Body"/>
        <w:spacing w:after="0"/>
        <w:rPr>
          <w:rFonts w:ascii="Arial" w:hAnsi="Arial" w:cs="Arial"/>
        </w:rPr>
      </w:pPr>
      <w:r w:rsidRPr="00FA1EF9">
        <w:rPr>
          <w:rFonts w:ascii="Arial" w:hAnsi="Arial" w:cs="Arial"/>
        </w:rPr>
        <w:t xml:space="preserve">Compared to the attenuation relationships of Ordaz (1989), García (2006) and Clemente et al., (2012), the attenuation models in this </w:t>
      </w:r>
      <w:r w:rsidR="00F77950">
        <w:rPr>
          <w:rFonts w:ascii="Arial" w:hAnsi="Arial" w:cs="Arial"/>
        </w:rPr>
        <w:t>study</w:t>
      </w:r>
      <w:r w:rsidRPr="00FA1EF9">
        <w:rPr>
          <w:rFonts w:ascii="Arial" w:hAnsi="Arial" w:cs="Arial"/>
        </w:rPr>
        <w:t xml:space="preserve"> show a lower standard deviation, </w:t>
      </w:r>
      <w:r w:rsidR="000E4550">
        <w:rPr>
          <w:rFonts w:ascii="Arial" w:hAnsi="Arial" w:cs="Arial"/>
        </w:rPr>
        <w:t xml:space="preserve">suggesting a tighter statistical </w:t>
      </w:r>
      <w:r w:rsidRPr="00FA1EF9">
        <w:rPr>
          <w:rFonts w:ascii="Arial" w:hAnsi="Arial" w:cs="Arial"/>
        </w:rPr>
        <w:t>fit</w:t>
      </w:r>
      <w:r w:rsidR="000E4550">
        <w:rPr>
          <w:rFonts w:ascii="Arial" w:hAnsi="Arial" w:cs="Arial"/>
        </w:rPr>
        <w:t xml:space="preserve"> to the analyzed data sample</w:t>
      </w:r>
      <w:r w:rsidRPr="00FA1EF9">
        <w:rPr>
          <w:rFonts w:ascii="Arial" w:hAnsi="Arial" w:cs="Arial"/>
        </w:rPr>
        <w:t>.</w:t>
      </w:r>
      <w:r w:rsidR="00F77950">
        <w:rPr>
          <w:rFonts w:ascii="Arial" w:hAnsi="Arial" w:cs="Arial"/>
        </w:rPr>
        <w:t xml:space="preserve"> This allows for</w:t>
      </w:r>
      <w:r w:rsidRPr="00FA1EF9">
        <w:rPr>
          <w:rFonts w:ascii="Arial" w:hAnsi="Arial" w:cs="Arial"/>
        </w:rPr>
        <w:t xml:space="preserve"> estimating the PGA with over</w:t>
      </w:r>
      <w:r w:rsidR="00F77950">
        <w:rPr>
          <w:rFonts w:ascii="Arial" w:hAnsi="Arial" w:cs="Arial"/>
        </w:rPr>
        <w:t>estimations</w:t>
      </w:r>
      <w:r w:rsidRPr="00FA1EF9">
        <w:rPr>
          <w:rFonts w:ascii="Arial" w:hAnsi="Arial" w:cs="Arial"/>
        </w:rPr>
        <w:t xml:space="preserve"> and underestimat</w:t>
      </w:r>
      <w:r w:rsidR="00116C61">
        <w:rPr>
          <w:rFonts w:ascii="Arial" w:hAnsi="Arial" w:cs="Arial"/>
        </w:rPr>
        <w:t>ions</w:t>
      </w:r>
      <w:r w:rsidRPr="00FA1EF9">
        <w:rPr>
          <w:rFonts w:ascii="Arial" w:hAnsi="Arial" w:cs="Arial"/>
        </w:rPr>
        <w:t xml:space="preserve"> of</w:t>
      </w:r>
      <w:r w:rsidR="00116C61">
        <w:rPr>
          <w:rFonts w:ascii="Arial" w:hAnsi="Arial" w:cs="Arial"/>
        </w:rPr>
        <w:t xml:space="preserve">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m:t>
            </m:r>
          </m:sup>
          <m:e>
            <m:r>
              <w:rPr>
                <w:rFonts w:ascii="Cambria Math" w:hAnsi="Cambria Math" w:cs="Arial"/>
              </w:rPr>
              <m:t>1.44</m:t>
            </m:r>
          </m:e>
        </m:sPre>
      </m:oMath>
      <w:r w:rsidR="00116C61">
        <w:rPr>
          <w:rFonts w:ascii="Arial" w:hAnsi="Arial" w:cs="Arial"/>
        </w:rPr>
        <w:t xml:space="preserve">,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m:t>
            </m:r>
          </m:sup>
          <m:e>
            <m:r>
              <w:rPr>
                <w:rFonts w:ascii="Cambria Math" w:hAnsi="Cambria Math" w:cs="Arial"/>
              </w:rPr>
              <m:t>1.81</m:t>
            </m:r>
          </m:e>
        </m:sPre>
      </m:oMath>
      <w:r w:rsidR="00116C61">
        <w:rPr>
          <w:rFonts w:ascii="Arial" w:hAnsi="Arial" w:cs="Arial"/>
        </w:rPr>
        <w:t xml:space="preserve">,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m:t>
            </m:r>
          </m:sup>
          <m:e>
            <m:r>
              <w:rPr>
                <w:rFonts w:ascii="Cambria Math" w:hAnsi="Cambria Math" w:cs="Arial"/>
              </w:rPr>
              <m:t>2.01</m:t>
            </m:r>
          </m:e>
        </m:sPre>
      </m:oMath>
      <w:r w:rsidR="00116C61">
        <w:rPr>
          <w:rFonts w:ascii="Arial" w:hAnsi="Arial" w:cs="Arial"/>
        </w:rPr>
        <w:t xml:space="preserve">, </w:t>
      </w:r>
      <m:oMath>
        <m:sPre>
          <m:sPrePr>
            <m:ctrlPr>
              <w:rPr>
                <w:rFonts w:ascii="Cambria Math" w:hAnsi="Cambria Math" w:cs="Arial"/>
                <w:i/>
              </w:rPr>
            </m:ctrlPr>
          </m:sPrePr>
          <m:sub>
            <m:r>
              <w:rPr>
                <w:rFonts w:ascii="Cambria Math" w:hAnsi="Cambria Math" w:cs="Arial"/>
              </w:rPr>
              <m:t>-</m:t>
            </m:r>
          </m:sub>
          <m:sup>
            <m:r>
              <w:rPr>
                <w:rFonts w:ascii="Cambria Math" w:hAnsi="Cambria Math" w:cs="Arial"/>
              </w:rPr>
              <m:t>+</m:t>
            </m:r>
          </m:sup>
          <m:e>
            <m:r>
              <w:rPr>
                <w:rFonts w:ascii="Cambria Math" w:hAnsi="Cambria Math" w:cs="Arial"/>
              </w:rPr>
              <m:t>1.91</m:t>
            </m:r>
          </m:e>
        </m:sPre>
      </m:oMath>
      <w:r w:rsidR="00116C61">
        <w:rPr>
          <w:rFonts w:ascii="Arial" w:hAnsi="Arial" w:cs="Arial"/>
        </w:rPr>
        <w:t xml:space="preserve"> </w:t>
      </w:r>
      <w:r w:rsidRPr="00FA1EF9">
        <w:rPr>
          <w:rFonts w:ascii="Arial" w:hAnsi="Arial" w:cs="Arial"/>
        </w:rPr>
        <w:t>for earthquakes with epicenters in Jalisco-Colima, Michoacán, Guerrero and Oaxaca.</w:t>
      </w:r>
    </w:p>
    <w:p w14:paraId="23091B72" w14:textId="2FBD2F07" w:rsidR="00FA1EF9" w:rsidRDefault="00FA1EF9" w:rsidP="00441B6F">
      <w:pPr>
        <w:pStyle w:val="Body"/>
        <w:spacing w:after="0"/>
        <w:rPr>
          <w:rFonts w:ascii="Arial" w:hAnsi="Arial" w:cs="Arial"/>
        </w:rPr>
      </w:pPr>
    </w:p>
    <w:p w14:paraId="07C1DCD7" w14:textId="6C9D57DA" w:rsidR="00FA1EF9" w:rsidRDefault="00FA1EF9" w:rsidP="00441B6F">
      <w:pPr>
        <w:pStyle w:val="Body"/>
        <w:spacing w:after="0"/>
        <w:rPr>
          <w:rFonts w:ascii="Arial" w:hAnsi="Arial" w:cs="Arial"/>
        </w:rPr>
      </w:pPr>
      <w:r w:rsidRPr="00FA1EF9">
        <w:rPr>
          <w:rFonts w:ascii="Arial" w:hAnsi="Arial" w:cs="Arial"/>
        </w:rPr>
        <w:t xml:space="preserve">The </w:t>
      </w:r>
      <w:r w:rsidR="00116C61">
        <w:rPr>
          <w:rFonts w:ascii="Arial" w:hAnsi="Arial" w:cs="Arial"/>
        </w:rPr>
        <w:t xml:space="preserve">trajectory analysis </w:t>
      </w:r>
      <w:r w:rsidRPr="00FA1EF9">
        <w:rPr>
          <w:rFonts w:ascii="Arial" w:hAnsi="Arial" w:cs="Arial"/>
        </w:rPr>
        <w:t xml:space="preserve">allowed </w:t>
      </w:r>
      <w:r w:rsidR="00116C61">
        <w:rPr>
          <w:rFonts w:ascii="Arial" w:hAnsi="Arial" w:cs="Arial"/>
        </w:rPr>
        <w:t xml:space="preserve">for the </w:t>
      </w:r>
      <w:r w:rsidRPr="00FA1EF9">
        <w:rPr>
          <w:rFonts w:ascii="Arial" w:hAnsi="Arial" w:cs="Arial"/>
        </w:rPr>
        <w:t>estimati</w:t>
      </w:r>
      <w:r w:rsidR="00116C61">
        <w:rPr>
          <w:rFonts w:ascii="Arial" w:hAnsi="Arial" w:cs="Arial"/>
        </w:rPr>
        <w:t>on</w:t>
      </w:r>
      <w:r w:rsidRPr="00FA1EF9">
        <w:rPr>
          <w:rFonts w:ascii="Arial" w:hAnsi="Arial" w:cs="Arial"/>
        </w:rPr>
        <w:t xml:space="preserve"> </w:t>
      </w:r>
      <w:r w:rsidR="00116C61">
        <w:rPr>
          <w:rFonts w:ascii="Arial" w:hAnsi="Arial" w:cs="Arial"/>
        </w:rPr>
        <w:t xml:space="preserve">of </w:t>
      </w:r>
      <w:r w:rsidRPr="00FA1EF9">
        <w:rPr>
          <w:rFonts w:ascii="Arial" w:hAnsi="Arial" w:cs="Arial"/>
        </w:rPr>
        <w:t>average</w:t>
      </w:r>
      <w:r w:rsidR="00116C61">
        <w:rPr>
          <w:rFonts w:ascii="Arial" w:hAnsi="Arial" w:cs="Arial"/>
        </w:rPr>
        <w:t xml:space="preserve"> expected peak ground acceleration</w:t>
      </w:r>
      <w:r w:rsidRPr="00FA1EF9">
        <w:rPr>
          <w:rFonts w:ascii="Arial" w:hAnsi="Arial" w:cs="Arial"/>
        </w:rPr>
        <w:t xml:space="preserve"> values in Quer</w:t>
      </w:r>
      <w:r w:rsidR="00370424">
        <w:rPr>
          <w:rFonts w:ascii="Arial" w:hAnsi="Arial" w:cs="Arial"/>
        </w:rPr>
        <w:t>é</w:t>
      </w:r>
      <w:r w:rsidRPr="00FA1EF9">
        <w:rPr>
          <w:rFonts w:ascii="Arial" w:hAnsi="Arial" w:cs="Arial"/>
        </w:rPr>
        <w:t>taro of 0.09 cm/s</w:t>
      </w:r>
      <w:r w:rsidRPr="00116C61">
        <w:rPr>
          <w:rFonts w:ascii="Arial" w:hAnsi="Arial" w:cs="Arial"/>
          <w:vertAlign w:val="superscript"/>
        </w:rPr>
        <w:t>2</w:t>
      </w:r>
      <w:r w:rsidRPr="00FA1EF9">
        <w:rPr>
          <w:rFonts w:ascii="Arial" w:hAnsi="Arial" w:cs="Arial"/>
        </w:rPr>
        <w:t>, 0.67 cm/s</w:t>
      </w:r>
      <w:r w:rsidRPr="00116C61">
        <w:rPr>
          <w:rFonts w:ascii="Arial" w:hAnsi="Arial" w:cs="Arial"/>
          <w:vertAlign w:val="superscript"/>
        </w:rPr>
        <w:t>2</w:t>
      </w:r>
      <w:r w:rsidRPr="00FA1EF9">
        <w:rPr>
          <w:rFonts w:ascii="Arial" w:hAnsi="Arial" w:cs="Arial"/>
        </w:rPr>
        <w:t>, 0.37 cm/s</w:t>
      </w:r>
      <w:r w:rsidRPr="00116C61">
        <w:rPr>
          <w:rFonts w:ascii="Arial" w:hAnsi="Arial" w:cs="Arial"/>
          <w:vertAlign w:val="superscript"/>
        </w:rPr>
        <w:t>2</w:t>
      </w:r>
      <w:r w:rsidRPr="00FA1EF9">
        <w:rPr>
          <w:rFonts w:ascii="Arial" w:hAnsi="Arial" w:cs="Arial"/>
        </w:rPr>
        <w:t xml:space="preserve"> and 0.13 cm/s</w:t>
      </w:r>
      <w:r w:rsidRPr="00116C61">
        <w:rPr>
          <w:rFonts w:ascii="Arial" w:hAnsi="Arial" w:cs="Arial"/>
          <w:vertAlign w:val="superscript"/>
        </w:rPr>
        <w:t>2</w:t>
      </w:r>
      <w:r w:rsidRPr="00FA1EF9">
        <w:rPr>
          <w:rFonts w:ascii="Arial" w:hAnsi="Arial" w:cs="Arial"/>
        </w:rPr>
        <w:t xml:space="preserve"> for earthquakes with epicenters in Jalisco-Colima, Michoac</w:t>
      </w:r>
      <w:r w:rsidR="00370424">
        <w:rPr>
          <w:rFonts w:ascii="Arial" w:hAnsi="Arial" w:cs="Arial"/>
        </w:rPr>
        <w:t>á</w:t>
      </w:r>
      <w:r w:rsidRPr="00FA1EF9">
        <w:rPr>
          <w:rFonts w:ascii="Arial" w:hAnsi="Arial" w:cs="Arial"/>
        </w:rPr>
        <w:t>n, Guerrero and Oaxaca. These values explain</w:t>
      </w:r>
      <w:r w:rsidR="00116C61">
        <w:rPr>
          <w:rFonts w:ascii="Arial" w:hAnsi="Arial" w:cs="Arial"/>
        </w:rPr>
        <w:t xml:space="preserve"> why earthquakes originating in Michoac</w:t>
      </w:r>
      <w:r w:rsidR="00370424">
        <w:rPr>
          <w:rFonts w:ascii="Arial" w:hAnsi="Arial" w:cs="Arial"/>
        </w:rPr>
        <w:t>á</w:t>
      </w:r>
      <w:r w:rsidR="00116C61">
        <w:rPr>
          <w:rFonts w:ascii="Arial" w:hAnsi="Arial" w:cs="Arial"/>
        </w:rPr>
        <w:t xml:space="preserve">n were felt in the </w:t>
      </w:r>
      <w:r w:rsidRPr="00FA1EF9">
        <w:rPr>
          <w:rFonts w:ascii="Arial" w:hAnsi="Arial" w:cs="Arial"/>
        </w:rPr>
        <w:t>city.</w:t>
      </w:r>
    </w:p>
    <w:p w14:paraId="0A208751" w14:textId="0E685D07" w:rsidR="00FA1EF9" w:rsidRDefault="00FA1EF9" w:rsidP="00441B6F">
      <w:pPr>
        <w:pStyle w:val="Body"/>
        <w:spacing w:after="0"/>
        <w:rPr>
          <w:rFonts w:ascii="Arial" w:hAnsi="Arial" w:cs="Arial"/>
        </w:rPr>
      </w:pPr>
    </w:p>
    <w:p w14:paraId="54C59A7A" w14:textId="0FB97533" w:rsidR="00FA1EF9" w:rsidRDefault="00FA1EF9" w:rsidP="00441B6F">
      <w:pPr>
        <w:pStyle w:val="Body"/>
        <w:spacing w:after="0"/>
        <w:rPr>
          <w:rFonts w:ascii="Arial" w:hAnsi="Arial" w:cs="Arial"/>
        </w:rPr>
      </w:pPr>
      <w:r w:rsidRPr="00FA1EF9">
        <w:rPr>
          <w:rFonts w:ascii="Arial" w:hAnsi="Arial" w:cs="Arial"/>
        </w:rPr>
        <w:t xml:space="preserve">Finally, the results presented can be used in conjunction with other disciplines for seismic hazard </w:t>
      </w:r>
      <w:r w:rsidR="00B25154">
        <w:rPr>
          <w:rFonts w:ascii="Arial" w:hAnsi="Arial" w:cs="Arial"/>
        </w:rPr>
        <w:t xml:space="preserve">assessment </w:t>
      </w:r>
      <w:r w:rsidRPr="00FA1EF9">
        <w:rPr>
          <w:rFonts w:ascii="Arial" w:hAnsi="Arial" w:cs="Arial"/>
        </w:rPr>
        <w:t>in the study areas.</w:t>
      </w:r>
      <w:r w:rsidR="00B25154">
        <w:rPr>
          <w:rFonts w:ascii="Arial" w:hAnsi="Arial" w:cs="Arial"/>
        </w:rPr>
        <w:t xml:space="preserve"> Future research </w:t>
      </w:r>
      <w:r w:rsidRPr="00FA1EF9">
        <w:rPr>
          <w:rFonts w:ascii="Arial" w:hAnsi="Arial" w:cs="Arial"/>
        </w:rPr>
        <w:t>could</w:t>
      </w:r>
      <w:r w:rsidR="00B25154">
        <w:rPr>
          <w:rFonts w:ascii="Arial" w:hAnsi="Arial" w:cs="Arial"/>
        </w:rPr>
        <w:t xml:space="preserve"> incorporate additional variables, such as frequency and the influence of different soil types, to improve the accuracy of PGA estimates. </w:t>
      </w:r>
    </w:p>
    <w:p w14:paraId="5D126D60" w14:textId="77777777" w:rsidR="00790ADA" w:rsidRPr="00FB3A86" w:rsidRDefault="00790ADA" w:rsidP="00441B6F">
      <w:pPr>
        <w:pStyle w:val="Body"/>
        <w:spacing w:after="0"/>
        <w:rPr>
          <w:rFonts w:ascii="Arial" w:hAnsi="Arial" w:cs="Arial"/>
        </w:rPr>
      </w:pPr>
    </w:p>
    <w:p w14:paraId="0C4C76F8" w14:textId="77777777" w:rsidR="00694E2D" w:rsidRDefault="00694E2D" w:rsidP="00441B6F">
      <w:pPr>
        <w:pStyle w:val="ReferHead"/>
        <w:spacing w:after="0"/>
        <w:jc w:val="both"/>
        <w:rPr>
          <w:rFonts w:ascii="Arial" w:hAnsi="Arial" w:cs="Arial"/>
          <w:b w:val="0"/>
          <w:caps w:val="0"/>
          <w:sz w:val="20"/>
        </w:rPr>
      </w:pPr>
    </w:p>
    <w:p w14:paraId="75B03FDE" w14:textId="77777777" w:rsidR="00694E2D" w:rsidRDefault="00694E2D" w:rsidP="00441B6F">
      <w:pPr>
        <w:pStyle w:val="ReferHead"/>
        <w:spacing w:after="0"/>
        <w:jc w:val="both"/>
        <w:rPr>
          <w:rFonts w:ascii="Arial" w:hAnsi="Arial" w:cs="Arial"/>
          <w:b w:val="0"/>
          <w:caps w:val="0"/>
          <w:sz w:val="20"/>
        </w:rPr>
      </w:pPr>
    </w:p>
    <w:p w14:paraId="4085C39E" w14:textId="77777777" w:rsidR="00694E2D" w:rsidRDefault="00694E2D" w:rsidP="00441B6F">
      <w:pPr>
        <w:pStyle w:val="ReferHead"/>
        <w:spacing w:after="0"/>
        <w:jc w:val="both"/>
        <w:rPr>
          <w:rFonts w:ascii="Arial" w:hAnsi="Arial" w:cs="Arial"/>
          <w:b w:val="0"/>
          <w:caps w:val="0"/>
          <w:sz w:val="20"/>
        </w:rPr>
      </w:pPr>
    </w:p>
    <w:p w14:paraId="18A2B3E5" w14:textId="77777777" w:rsidR="00694E2D" w:rsidRPr="00694E2D" w:rsidRDefault="00694E2D" w:rsidP="00694E2D">
      <w:pPr>
        <w:pStyle w:val="ReferHead"/>
        <w:jc w:val="both"/>
        <w:rPr>
          <w:rFonts w:ascii="Arial" w:hAnsi="Arial" w:cs="Arial"/>
          <w:b w:val="0"/>
          <w:caps w:val="0"/>
          <w:sz w:val="20"/>
        </w:rPr>
      </w:pPr>
      <w:r w:rsidRPr="00694E2D">
        <w:rPr>
          <w:rFonts w:ascii="Arial" w:hAnsi="Arial" w:cs="Arial"/>
          <w:b w:val="0"/>
          <w:caps w:val="0"/>
          <w:sz w:val="20"/>
        </w:rPr>
        <w:t>COMPETING INTERESTS DISCLAIMER:</w:t>
      </w:r>
    </w:p>
    <w:p w14:paraId="1A64865E" w14:textId="34DC0FF0" w:rsidR="00694E2D" w:rsidRDefault="00694E2D" w:rsidP="00694E2D">
      <w:pPr>
        <w:pStyle w:val="ReferHead"/>
        <w:spacing w:after="0"/>
        <w:jc w:val="both"/>
        <w:rPr>
          <w:rFonts w:ascii="Arial" w:hAnsi="Arial" w:cs="Arial"/>
          <w:b w:val="0"/>
          <w:caps w:val="0"/>
          <w:sz w:val="20"/>
        </w:rPr>
      </w:pPr>
      <w:r w:rsidRPr="00694E2D">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172C19B9" w14:textId="77777777" w:rsidR="00694E2D" w:rsidRPr="00924051" w:rsidRDefault="00694E2D" w:rsidP="00441B6F">
      <w:pPr>
        <w:pStyle w:val="ReferHead"/>
        <w:spacing w:after="0"/>
        <w:jc w:val="both"/>
        <w:rPr>
          <w:rFonts w:ascii="Arial" w:hAnsi="Arial" w:cs="Arial"/>
          <w:b w:val="0"/>
          <w:caps w:val="0"/>
          <w:sz w:val="20"/>
        </w:rPr>
      </w:pPr>
    </w:p>
    <w:p w14:paraId="344DCD6D" w14:textId="77777777" w:rsidR="00860000" w:rsidRDefault="00860000" w:rsidP="00441B6F">
      <w:pPr>
        <w:pStyle w:val="ReferHead"/>
        <w:spacing w:after="0"/>
        <w:jc w:val="both"/>
        <w:rPr>
          <w:rFonts w:ascii="Arial" w:hAnsi="Arial" w:cs="Arial"/>
        </w:rPr>
      </w:pPr>
    </w:p>
    <w:p w14:paraId="27CE9D33" w14:textId="77777777" w:rsidR="00B01FCD" w:rsidRPr="002D1E41" w:rsidRDefault="00B01FCD" w:rsidP="00441B6F">
      <w:pPr>
        <w:pStyle w:val="ReferHead"/>
        <w:spacing w:after="0"/>
        <w:jc w:val="both"/>
        <w:rPr>
          <w:rFonts w:ascii="Arial" w:hAnsi="Arial" w:cs="Arial"/>
          <w:lang w:val="es-MX"/>
        </w:rPr>
      </w:pPr>
      <w:r w:rsidRPr="002D1E41">
        <w:rPr>
          <w:rFonts w:ascii="Arial" w:hAnsi="Arial" w:cs="Arial"/>
          <w:lang w:val="es-MX"/>
        </w:rPr>
        <w:t>References</w:t>
      </w:r>
    </w:p>
    <w:p w14:paraId="3C7175C2" w14:textId="77777777" w:rsidR="00790ADA" w:rsidRPr="002D1E41" w:rsidRDefault="00790ADA" w:rsidP="00441B6F">
      <w:pPr>
        <w:pStyle w:val="ReferHead"/>
        <w:spacing w:after="0"/>
        <w:jc w:val="both"/>
        <w:rPr>
          <w:rFonts w:ascii="Arial" w:hAnsi="Arial" w:cs="Arial"/>
          <w:lang w:val="es-MX"/>
        </w:rPr>
      </w:pPr>
    </w:p>
    <w:p w14:paraId="281F9333" w14:textId="77777777" w:rsidR="000216AB" w:rsidRPr="000216AB" w:rsidRDefault="000216AB" w:rsidP="000216AB">
      <w:pPr>
        <w:pStyle w:val="Body"/>
        <w:rPr>
          <w:lang w:val="es-MX"/>
        </w:rPr>
      </w:pPr>
      <w:r w:rsidRPr="000216AB">
        <w:rPr>
          <w:lang w:val="es-MX"/>
        </w:rPr>
        <w:t xml:space="preserve">SSN. (2025). </w:t>
      </w:r>
      <w:proofErr w:type="spellStart"/>
      <w:r w:rsidRPr="000216AB">
        <w:rPr>
          <w:lang w:val="es-MX"/>
        </w:rPr>
        <w:t>Annual</w:t>
      </w:r>
      <w:proofErr w:type="spellEnd"/>
      <w:r w:rsidRPr="000216AB">
        <w:rPr>
          <w:lang w:val="es-MX"/>
        </w:rPr>
        <w:t xml:space="preserve"> </w:t>
      </w:r>
      <w:proofErr w:type="spellStart"/>
      <w:r w:rsidRPr="000216AB">
        <w:rPr>
          <w:lang w:val="es-MX"/>
        </w:rPr>
        <w:t>Seismicity</w:t>
      </w:r>
      <w:proofErr w:type="spellEnd"/>
      <w:r w:rsidRPr="000216AB">
        <w:rPr>
          <w:lang w:val="es-MX"/>
        </w:rPr>
        <w:t xml:space="preserve"> </w:t>
      </w:r>
      <w:proofErr w:type="spellStart"/>
      <w:r w:rsidRPr="000216AB">
        <w:rPr>
          <w:lang w:val="es-MX"/>
        </w:rPr>
        <w:t>Maps</w:t>
      </w:r>
      <w:proofErr w:type="spellEnd"/>
      <w:r w:rsidRPr="000216AB">
        <w:rPr>
          <w:lang w:val="es-MX"/>
        </w:rPr>
        <w:t xml:space="preserve">. </w:t>
      </w:r>
      <w:proofErr w:type="spellStart"/>
      <w:r w:rsidRPr="000216AB">
        <w:rPr>
          <w:lang w:val="es-MX"/>
        </w:rPr>
        <w:t>Institute</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Geophysics</w:t>
      </w:r>
      <w:proofErr w:type="spellEnd"/>
      <w:r w:rsidRPr="000216AB">
        <w:rPr>
          <w:lang w:val="es-MX"/>
        </w:rPr>
        <w:t xml:space="preserve">, </w:t>
      </w:r>
      <w:proofErr w:type="spellStart"/>
      <w:r w:rsidRPr="000216AB">
        <w:rPr>
          <w:lang w:val="es-MX"/>
        </w:rPr>
        <w:t>National</w:t>
      </w:r>
      <w:proofErr w:type="spellEnd"/>
      <w:r w:rsidRPr="000216AB">
        <w:rPr>
          <w:lang w:val="es-MX"/>
        </w:rPr>
        <w:t xml:space="preserve"> </w:t>
      </w:r>
      <w:proofErr w:type="spellStart"/>
      <w:r w:rsidRPr="000216AB">
        <w:rPr>
          <w:lang w:val="es-MX"/>
        </w:rPr>
        <w:t>Autonomous</w:t>
      </w:r>
      <w:proofErr w:type="spellEnd"/>
      <w:r w:rsidRPr="000216AB">
        <w:rPr>
          <w:lang w:val="es-MX"/>
        </w:rPr>
        <w:t xml:space="preserve"> </w:t>
      </w:r>
      <w:proofErr w:type="spellStart"/>
      <w:r w:rsidRPr="000216AB">
        <w:rPr>
          <w:lang w:val="es-MX"/>
        </w:rPr>
        <w:t>University</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Mexico</w:t>
      </w:r>
      <w:proofErr w:type="spellEnd"/>
      <w:r w:rsidRPr="000216AB">
        <w:rPr>
          <w:lang w:val="es-MX"/>
        </w:rPr>
        <w:t>. http://www.ssn.unam.mx/sismicidad/mapas-de-sismicidad-anual/</w:t>
      </w:r>
    </w:p>
    <w:p w14:paraId="5E5ECFEF" w14:textId="77777777" w:rsidR="000216AB" w:rsidRPr="000216AB" w:rsidRDefault="000216AB" w:rsidP="000216AB">
      <w:pPr>
        <w:pStyle w:val="Body"/>
        <w:rPr>
          <w:lang w:val="es-MX"/>
        </w:rPr>
      </w:pPr>
    </w:p>
    <w:p w14:paraId="765BFDCE" w14:textId="77777777" w:rsidR="000216AB" w:rsidRPr="000216AB" w:rsidRDefault="000216AB" w:rsidP="000216AB">
      <w:pPr>
        <w:pStyle w:val="Body"/>
        <w:rPr>
          <w:lang w:val="es-MX"/>
        </w:rPr>
      </w:pPr>
      <w:proofErr w:type="spellStart"/>
      <w:r w:rsidRPr="000216AB">
        <w:rPr>
          <w:lang w:val="es-MX"/>
        </w:rPr>
        <w:t>Mexican</w:t>
      </w:r>
      <w:proofErr w:type="spellEnd"/>
      <w:r w:rsidRPr="000216AB">
        <w:rPr>
          <w:lang w:val="es-MX"/>
        </w:rPr>
        <w:t xml:space="preserve"> Geological </w:t>
      </w:r>
      <w:proofErr w:type="spellStart"/>
      <w:r w:rsidRPr="000216AB">
        <w:rPr>
          <w:lang w:val="es-MX"/>
        </w:rPr>
        <w:t>Survey</w:t>
      </w:r>
      <w:proofErr w:type="spellEnd"/>
      <w:r w:rsidRPr="000216AB">
        <w:rPr>
          <w:lang w:val="es-MX"/>
        </w:rPr>
        <w:t xml:space="preserve">. (2017). </w:t>
      </w:r>
      <w:proofErr w:type="spellStart"/>
      <w:r w:rsidRPr="000216AB">
        <w:rPr>
          <w:lang w:val="es-MX"/>
        </w:rPr>
        <w:t>Seismology</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Mexico</w:t>
      </w:r>
      <w:proofErr w:type="spellEnd"/>
      <w:r w:rsidRPr="000216AB">
        <w:rPr>
          <w:lang w:val="es-MX"/>
        </w:rPr>
        <w:t>. https://www.sgm.gob.mx/Web/MuseoVirtual/Riesgos-geologicos/Sismologia-de-Mexico.html</w:t>
      </w:r>
    </w:p>
    <w:p w14:paraId="4224BCF3" w14:textId="77777777" w:rsidR="000216AB" w:rsidRPr="000216AB" w:rsidRDefault="000216AB" w:rsidP="000216AB">
      <w:pPr>
        <w:pStyle w:val="Body"/>
        <w:rPr>
          <w:lang w:val="es-MX"/>
        </w:rPr>
      </w:pPr>
    </w:p>
    <w:p w14:paraId="16718C86" w14:textId="77777777" w:rsidR="000216AB" w:rsidRPr="000216AB" w:rsidRDefault="000216AB" w:rsidP="000216AB">
      <w:pPr>
        <w:pStyle w:val="Body"/>
        <w:rPr>
          <w:lang w:val="es-MX"/>
        </w:rPr>
      </w:pPr>
      <w:r w:rsidRPr="000216AB">
        <w:rPr>
          <w:lang w:val="es-MX"/>
        </w:rPr>
        <w:t xml:space="preserve">Gómez-Tuena, A., Orozco-Esquivel, M. T., &amp; Ferrari, L. (2005). </w:t>
      </w:r>
      <w:proofErr w:type="spellStart"/>
      <w:r w:rsidRPr="000216AB">
        <w:rPr>
          <w:lang w:val="es-MX"/>
        </w:rPr>
        <w:t>Igneous</w:t>
      </w:r>
      <w:proofErr w:type="spellEnd"/>
      <w:r w:rsidRPr="000216AB">
        <w:rPr>
          <w:lang w:val="es-MX"/>
        </w:rPr>
        <w:t xml:space="preserve"> </w:t>
      </w:r>
      <w:proofErr w:type="spellStart"/>
      <w:r w:rsidRPr="000216AB">
        <w:rPr>
          <w:lang w:val="es-MX"/>
        </w:rPr>
        <w:t>Petrogenesis</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the</w:t>
      </w:r>
      <w:proofErr w:type="spellEnd"/>
      <w:r w:rsidRPr="000216AB">
        <w:rPr>
          <w:lang w:val="es-MX"/>
        </w:rPr>
        <w:t xml:space="preserve"> Trans-</w:t>
      </w:r>
      <w:proofErr w:type="spellStart"/>
      <w:r w:rsidRPr="000216AB">
        <w:rPr>
          <w:lang w:val="es-MX"/>
        </w:rPr>
        <w:t>Mexican</w:t>
      </w:r>
      <w:proofErr w:type="spellEnd"/>
      <w:r w:rsidRPr="000216AB">
        <w:rPr>
          <w:lang w:val="es-MX"/>
        </w:rPr>
        <w:t xml:space="preserve"> </w:t>
      </w:r>
      <w:proofErr w:type="spellStart"/>
      <w:r w:rsidRPr="000216AB">
        <w:rPr>
          <w:lang w:val="es-MX"/>
        </w:rPr>
        <w:t>Volcanic</w:t>
      </w:r>
      <w:proofErr w:type="spellEnd"/>
      <w:r w:rsidRPr="000216AB">
        <w:rPr>
          <w:lang w:val="es-MX"/>
        </w:rPr>
        <w:t xml:space="preserve"> </w:t>
      </w:r>
      <w:proofErr w:type="spellStart"/>
      <w:r w:rsidRPr="000216AB">
        <w:rPr>
          <w:lang w:val="es-MX"/>
        </w:rPr>
        <w:t>Belt</w:t>
      </w:r>
      <w:proofErr w:type="spellEnd"/>
      <w:r w:rsidRPr="000216AB">
        <w:rPr>
          <w:lang w:val="es-MX"/>
        </w:rPr>
        <w:t xml:space="preserve">. International Archives </w:t>
      </w:r>
      <w:proofErr w:type="spellStart"/>
      <w:r w:rsidRPr="000216AB">
        <w:rPr>
          <w:lang w:val="es-MX"/>
        </w:rPr>
        <w:t>of</w:t>
      </w:r>
      <w:proofErr w:type="spellEnd"/>
      <w:r w:rsidRPr="000216AB">
        <w:rPr>
          <w:lang w:val="es-MX"/>
        </w:rPr>
        <w:t xml:space="preserve"> </w:t>
      </w:r>
      <w:proofErr w:type="spellStart"/>
      <w:r w:rsidRPr="000216AB">
        <w:rPr>
          <w:lang w:val="es-MX"/>
        </w:rPr>
        <w:t>the</w:t>
      </w:r>
      <w:proofErr w:type="spellEnd"/>
      <w:r w:rsidRPr="000216AB">
        <w:rPr>
          <w:lang w:val="es-MX"/>
        </w:rPr>
        <w:t xml:space="preserve"> </w:t>
      </w:r>
      <w:proofErr w:type="spellStart"/>
      <w:r w:rsidRPr="000216AB">
        <w:rPr>
          <w:lang w:val="es-MX"/>
        </w:rPr>
        <w:t>Bulletin</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the</w:t>
      </w:r>
      <w:proofErr w:type="spellEnd"/>
      <w:r w:rsidRPr="000216AB">
        <w:rPr>
          <w:lang w:val="es-MX"/>
        </w:rPr>
        <w:t xml:space="preserve"> </w:t>
      </w:r>
      <w:proofErr w:type="spellStart"/>
      <w:r w:rsidRPr="000216AB">
        <w:rPr>
          <w:lang w:val="es-MX"/>
        </w:rPr>
        <w:t>Mexican</w:t>
      </w:r>
      <w:proofErr w:type="spellEnd"/>
      <w:r w:rsidRPr="000216AB">
        <w:rPr>
          <w:lang w:val="es-MX"/>
        </w:rPr>
        <w:t xml:space="preserve"> Geological </w:t>
      </w:r>
      <w:proofErr w:type="spellStart"/>
      <w:r w:rsidRPr="000216AB">
        <w:rPr>
          <w:lang w:val="es-MX"/>
        </w:rPr>
        <w:t>Society</w:t>
      </w:r>
      <w:proofErr w:type="spellEnd"/>
      <w:r w:rsidRPr="000216AB">
        <w:rPr>
          <w:lang w:val="es-MX"/>
        </w:rPr>
        <w:t>, 57(3), 227-283. DOI: https://doi.org/10.18268/bsgm2005v57n3a2</w:t>
      </w:r>
    </w:p>
    <w:p w14:paraId="1D28A6C8" w14:textId="77777777" w:rsidR="000216AB" w:rsidRPr="000216AB" w:rsidRDefault="000216AB" w:rsidP="000216AB">
      <w:pPr>
        <w:pStyle w:val="Body"/>
        <w:rPr>
          <w:lang w:val="es-MX"/>
        </w:rPr>
      </w:pPr>
    </w:p>
    <w:p w14:paraId="3B92FFAD" w14:textId="77777777" w:rsidR="000216AB" w:rsidRPr="000216AB" w:rsidRDefault="000216AB" w:rsidP="000216AB">
      <w:pPr>
        <w:pStyle w:val="Body"/>
        <w:rPr>
          <w:lang w:val="es-MX"/>
        </w:rPr>
      </w:pPr>
      <w:r w:rsidRPr="000216AB">
        <w:rPr>
          <w:lang w:val="es-MX"/>
        </w:rPr>
        <w:t xml:space="preserve">INEGI. (2025). </w:t>
      </w:r>
      <w:proofErr w:type="spellStart"/>
      <w:r w:rsidRPr="000216AB">
        <w:rPr>
          <w:lang w:val="es-MX"/>
        </w:rPr>
        <w:t>Monthly</w:t>
      </w:r>
      <w:proofErr w:type="spellEnd"/>
      <w:r w:rsidRPr="000216AB">
        <w:rPr>
          <w:lang w:val="es-MX"/>
        </w:rPr>
        <w:t xml:space="preserve"> </w:t>
      </w:r>
      <w:proofErr w:type="spellStart"/>
      <w:r w:rsidRPr="000216AB">
        <w:rPr>
          <w:lang w:val="es-MX"/>
        </w:rPr>
        <w:t>Indicator</w:t>
      </w:r>
      <w:proofErr w:type="spellEnd"/>
      <w:r w:rsidRPr="000216AB">
        <w:rPr>
          <w:lang w:val="es-MX"/>
        </w:rPr>
        <w:t xml:space="preserve"> </w:t>
      </w:r>
      <w:proofErr w:type="spellStart"/>
      <w:r w:rsidRPr="000216AB">
        <w:rPr>
          <w:lang w:val="es-MX"/>
        </w:rPr>
        <w:t>of</w:t>
      </w:r>
      <w:proofErr w:type="spellEnd"/>
      <w:r w:rsidRPr="000216AB">
        <w:rPr>
          <w:lang w:val="es-MX"/>
        </w:rPr>
        <w:t xml:space="preserve"> Industrial </w:t>
      </w:r>
      <w:proofErr w:type="spellStart"/>
      <w:r w:rsidRPr="000216AB">
        <w:rPr>
          <w:lang w:val="es-MX"/>
        </w:rPr>
        <w:t>Activity</w:t>
      </w:r>
      <w:proofErr w:type="spellEnd"/>
      <w:r w:rsidRPr="000216AB">
        <w:rPr>
          <w:lang w:val="es-MX"/>
        </w:rPr>
        <w:t xml:space="preserve"> </w:t>
      </w:r>
      <w:proofErr w:type="spellStart"/>
      <w:r w:rsidRPr="000216AB">
        <w:rPr>
          <w:lang w:val="es-MX"/>
        </w:rPr>
        <w:t>by</w:t>
      </w:r>
      <w:proofErr w:type="spellEnd"/>
      <w:r w:rsidRPr="000216AB">
        <w:rPr>
          <w:lang w:val="es-MX"/>
        </w:rPr>
        <w:t xml:space="preserve"> Federal </w:t>
      </w:r>
      <w:proofErr w:type="spellStart"/>
      <w:r w:rsidRPr="000216AB">
        <w:rPr>
          <w:lang w:val="es-MX"/>
        </w:rPr>
        <w:t>Entity</w:t>
      </w:r>
      <w:proofErr w:type="spellEnd"/>
      <w:r w:rsidRPr="000216AB">
        <w:rPr>
          <w:lang w:val="es-MX"/>
        </w:rPr>
        <w:t xml:space="preserve"> </w:t>
      </w:r>
      <w:proofErr w:type="spellStart"/>
      <w:r w:rsidRPr="000216AB">
        <w:rPr>
          <w:lang w:val="es-MX"/>
        </w:rPr>
        <w:t>for</w:t>
      </w:r>
      <w:proofErr w:type="spellEnd"/>
      <w:r w:rsidRPr="000216AB">
        <w:rPr>
          <w:lang w:val="es-MX"/>
        </w:rPr>
        <w:t xml:space="preserve"> June 2025. https://www.inegi.org.mx/contenidos/saladeprensa/boletines/2025/aief/imaief2025_10.pdf</w:t>
      </w:r>
    </w:p>
    <w:p w14:paraId="11677275" w14:textId="77777777" w:rsidR="000216AB" w:rsidRPr="000216AB" w:rsidRDefault="000216AB" w:rsidP="000216AB">
      <w:pPr>
        <w:pStyle w:val="Body"/>
        <w:rPr>
          <w:lang w:val="es-MX"/>
        </w:rPr>
      </w:pPr>
    </w:p>
    <w:p w14:paraId="489EA77A" w14:textId="77777777" w:rsidR="000216AB" w:rsidRPr="000216AB" w:rsidRDefault="000216AB" w:rsidP="000216AB">
      <w:pPr>
        <w:pStyle w:val="Body"/>
        <w:rPr>
          <w:lang w:val="es-MX"/>
        </w:rPr>
      </w:pPr>
      <w:r w:rsidRPr="000216AB">
        <w:rPr>
          <w:lang w:val="es-MX"/>
        </w:rPr>
        <w:t xml:space="preserve">Pérez-Gavilán, J.J., Aguirre, J., &amp; </w:t>
      </w:r>
      <w:proofErr w:type="spellStart"/>
      <w:r w:rsidRPr="000216AB">
        <w:rPr>
          <w:lang w:val="es-MX"/>
        </w:rPr>
        <w:t>Ramirez</w:t>
      </w:r>
      <w:proofErr w:type="spellEnd"/>
      <w:r w:rsidRPr="000216AB">
        <w:rPr>
          <w:lang w:val="es-MX"/>
        </w:rPr>
        <w:t xml:space="preserve">, L. (2018). </w:t>
      </w:r>
      <w:proofErr w:type="spellStart"/>
      <w:r w:rsidRPr="000216AB">
        <w:rPr>
          <w:lang w:val="es-MX"/>
        </w:rPr>
        <w:t>Seismicity</w:t>
      </w:r>
      <w:proofErr w:type="spellEnd"/>
      <w:r w:rsidRPr="000216AB">
        <w:rPr>
          <w:lang w:val="es-MX"/>
        </w:rPr>
        <w:t xml:space="preserve"> and </w:t>
      </w:r>
      <w:proofErr w:type="spellStart"/>
      <w:r w:rsidRPr="000216AB">
        <w:rPr>
          <w:lang w:val="es-MX"/>
        </w:rPr>
        <w:t>structural</w:t>
      </w:r>
      <w:proofErr w:type="spellEnd"/>
      <w:r w:rsidRPr="000216AB">
        <w:rPr>
          <w:lang w:val="es-MX"/>
        </w:rPr>
        <w:t xml:space="preserve"> safety in </w:t>
      </w:r>
      <w:proofErr w:type="spellStart"/>
      <w:r w:rsidRPr="000216AB">
        <w:rPr>
          <w:lang w:val="es-MX"/>
        </w:rPr>
        <w:t>buildings</w:t>
      </w:r>
      <w:proofErr w:type="spellEnd"/>
      <w:r w:rsidRPr="000216AB">
        <w:rPr>
          <w:lang w:val="es-MX"/>
        </w:rPr>
        <w:t xml:space="preserve">: </w:t>
      </w:r>
      <w:proofErr w:type="spellStart"/>
      <w:r w:rsidRPr="000216AB">
        <w:rPr>
          <w:lang w:val="es-MX"/>
        </w:rPr>
        <w:t>lessons</w:t>
      </w:r>
      <w:proofErr w:type="spellEnd"/>
      <w:r w:rsidRPr="000216AB">
        <w:rPr>
          <w:lang w:val="es-MX"/>
        </w:rPr>
        <w:t xml:space="preserve"> </w:t>
      </w:r>
      <w:proofErr w:type="spellStart"/>
      <w:r w:rsidRPr="000216AB">
        <w:rPr>
          <w:lang w:val="es-MX"/>
        </w:rPr>
        <w:t>learned</w:t>
      </w:r>
      <w:proofErr w:type="spellEnd"/>
      <w:r w:rsidRPr="000216AB">
        <w:rPr>
          <w:lang w:val="es-MX"/>
        </w:rPr>
        <w:t xml:space="preserve"> in Mexico. International Archives </w:t>
      </w:r>
      <w:proofErr w:type="spellStart"/>
      <w:r w:rsidRPr="000216AB">
        <w:rPr>
          <w:lang w:val="es-MX"/>
        </w:rPr>
        <w:t>of</w:t>
      </w:r>
      <w:proofErr w:type="spellEnd"/>
      <w:r w:rsidRPr="000216AB">
        <w:rPr>
          <w:lang w:val="es-MX"/>
        </w:rPr>
        <w:t xml:space="preserve"> </w:t>
      </w:r>
      <w:proofErr w:type="spellStart"/>
      <w:r w:rsidRPr="000216AB">
        <w:rPr>
          <w:lang w:val="es-MX"/>
        </w:rPr>
        <w:t>Public</w:t>
      </w:r>
      <w:proofErr w:type="spellEnd"/>
      <w:r w:rsidRPr="000216AB">
        <w:rPr>
          <w:lang w:val="es-MX"/>
        </w:rPr>
        <w:t xml:space="preserve"> </w:t>
      </w:r>
      <w:proofErr w:type="spellStart"/>
      <w:r w:rsidRPr="000216AB">
        <w:rPr>
          <w:lang w:val="es-MX"/>
        </w:rPr>
        <w:t>Health</w:t>
      </w:r>
      <w:proofErr w:type="spellEnd"/>
      <w:r w:rsidRPr="000216AB">
        <w:rPr>
          <w:lang w:val="es-MX"/>
        </w:rPr>
        <w:t xml:space="preserve"> in Mexico, 60(S1), 41-51.</w:t>
      </w:r>
    </w:p>
    <w:p w14:paraId="098BDD46" w14:textId="77777777" w:rsidR="000216AB" w:rsidRPr="000216AB" w:rsidRDefault="000216AB" w:rsidP="000216AB">
      <w:pPr>
        <w:pStyle w:val="Body"/>
        <w:rPr>
          <w:lang w:val="es-MX"/>
        </w:rPr>
      </w:pPr>
    </w:p>
    <w:p w14:paraId="514A06B7" w14:textId="77777777" w:rsidR="00BB44AF" w:rsidRDefault="000216AB" w:rsidP="000216AB">
      <w:pPr>
        <w:pStyle w:val="Body"/>
        <w:rPr>
          <w:lang w:val="es-MX"/>
        </w:rPr>
      </w:pPr>
      <w:r w:rsidRPr="000216AB">
        <w:rPr>
          <w:lang w:val="es-MX"/>
        </w:rPr>
        <w:lastRenderedPageBreak/>
        <w:t xml:space="preserve">Ordoñez Sacapi, G. E., &amp; Salazar Riera, M.V. (2023). </w:t>
      </w:r>
      <w:proofErr w:type="spellStart"/>
      <w:r w:rsidRPr="000216AB">
        <w:rPr>
          <w:lang w:val="es-MX"/>
        </w:rPr>
        <w:t>Development</w:t>
      </w:r>
      <w:proofErr w:type="spellEnd"/>
      <w:r w:rsidRPr="000216AB">
        <w:rPr>
          <w:lang w:val="es-MX"/>
        </w:rPr>
        <w:t xml:space="preserve"> </w:t>
      </w:r>
      <w:proofErr w:type="spellStart"/>
      <w:r w:rsidRPr="000216AB">
        <w:rPr>
          <w:lang w:val="es-MX"/>
        </w:rPr>
        <w:t>of</w:t>
      </w:r>
      <w:proofErr w:type="spellEnd"/>
      <w:r w:rsidRPr="000216AB">
        <w:rPr>
          <w:lang w:val="es-MX"/>
        </w:rPr>
        <w:t xml:space="preserve"> a </w:t>
      </w:r>
      <w:proofErr w:type="spellStart"/>
      <w:r w:rsidRPr="000216AB">
        <w:rPr>
          <w:lang w:val="es-MX"/>
        </w:rPr>
        <w:t>User</w:t>
      </w:r>
      <w:proofErr w:type="spellEnd"/>
      <w:r w:rsidRPr="000216AB">
        <w:rPr>
          <w:lang w:val="es-MX"/>
        </w:rPr>
        <w:t xml:space="preserve"> Manual </w:t>
      </w:r>
      <w:proofErr w:type="spellStart"/>
      <w:r w:rsidRPr="000216AB">
        <w:rPr>
          <w:lang w:val="es-MX"/>
        </w:rPr>
        <w:t>for</w:t>
      </w:r>
      <w:proofErr w:type="spellEnd"/>
      <w:r w:rsidRPr="000216AB">
        <w:rPr>
          <w:lang w:val="es-MX"/>
        </w:rPr>
        <w:t xml:space="preserve"> </w:t>
      </w:r>
      <w:proofErr w:type="spellStart"/>
      <w:r w:rsidRPr="000216AB">
        <w:rPr>
          <w:lang w:val="es-MX"/>
        </w:rPr>
        <w:t>the</w:t>
      </w:r>
      <w:proofErr w:type="spellEnd"/>
      <w:r w:rsidRPr="000216AB">
        <w:rPr>
          <w:lang w:val="es-MX"/>
        </w:rPr>
        <w:t xml:space="preserve"> </w:t>
      </w:r>
      <w:proofErr w:type="spellStart"/>
      <w:r w:rsidRPr="000216AB">
        <w:rPr>
          <w:lang w:val="es-MX"/>
        </w:rPr>
        <w:t>RCrisis</w:t>
      </w:r>
      <w:proofErr w:type="spellEnd"/>
      <w:r w:rsidRPr="000216AB">
        <w:rPr>
          <w:lang w:val="es-MX"/>
        </w:rPr>
        <w:t xml:space="preserve"> </w:t>
      </w:r>
      <w:proofErr w:type="spellStart"/>
      <w:r w:rsidRPr="000216AB">
        <w:rPr>
          <w:lang w:val="es-MX"/>
        </w:rPr>
        <w:t>Program</w:t>
      </w:r>
      <w:proofErr w:type="spellEnd"/>
      <w:r w:rsidRPr="000216AB">
        <w:rPr>
          <w:lang w:val="es-MX"/>
        </w:rPr>
        <w:t xml:space="preserve"> and </w:t>
      </w:r>
      <w:proofErr w:type="spellStart"/>
      <w:r w:rsidRPr="000216AB">
        <w:rPr>
          <w:lang w:val="es-MX"/>
        </w:rPr>
        <w:t>its</w:t>
      </w:r>
      <w:proofErr w:type="spellEnd"/>
      <w:r w:rsidRPr="000216AB">
        <w:rPr>
          <w:lang w:val="es-MX"/>
        </w:rPr>
        <w:t xml:space="preserve"> </w:t>
      </w:r>
      <w:proofErr w:type="spellStart"/>
      <w:r w:rsidRPr="000216AB">
        <w:rPr>
          <w:lang w:val="es-MX"/>
        </w:rPr>
        <w:t>Application</w:t>
      </w:r>
      <w:proofErr w:type="spellEnd"/>
      <w:r w:rsidRPr="000216AB">
        <w:rPr>
          <w:lang w:val="es-MX"/>
        </w:rPr>
        <w:t xml:space="preserve"> </w:t>
      </w:r>
      <w:proofErr w:type="spellStart"/>
      <w:r w:rsidRPr="000216AB">
        <w:rPr>
          <w:lang w:val="es-MX"/>
        </w:rPr>
        <w:t>to</w:t>
      </w:r>
      <w:proofErr w:type="spellEnd"/>
      <w:r w:rsidRPr="000216AB">
        <w:rPr>
          <w:lang w:val="es-MX"/>
        </w:rPr>
        <w:t xml:space="preserve"> </w:t>
      </w:r>
      <w:proofErr w:type="spellStart"/>
      <w:r w:rsidRPr="000216AB">
        <w:rPr>
          <w:lang w:val="es-MX"/>
        </w:rPr>
        <w:t>Seismic</w:t>
      </w:r>
      <w:proofErr w:type="spellEnd"/>
      <w:r w:rsidRPr="000216AB">
        <w:rPr>
          <w:lang w:val="es-MX"/>
        </w:rPr>
        <w:t xml:space="preserve"> </w:t>
      </w:r>
      <w:proofErr w:type="spellStart"/>
      <w:r w:rsidRPr="000216AB">
        <w:rPr>
          <w:lang w:val="es-MX"/>
        </w:rPr>
        <w:t>Threats</w:t>
      </w:r>
      <w:proofErr w:type="spellEnd"/>
      <w:r w:rsidRPr="000216AB">
        <w:rPr>
          <w:lang w:val="es-MX"/>
        </w:rPr>
        <w:t xml:space="preserve"> in </w:t>
      </w:r>
      <w:proofErr w:type="spellStart"/>
      <w:r w:rsidRPr="000216AB">
        <w:rPr>
          <w:lang w:val="es-MX"/>
        </w:rPr>
        <w:t>the</w:t>
      </w:r>
      <w:proofErr w:type="spellEnd"/>
      <w:r w:rsidRPr="000216AB">
        <w:rPr>
          <w:lang w:val="es-MX"/>
        </w:rPr>
        <w:t xml:space="preserve"> Quito </w:t>
      </w:r>
      <w:proofErr w:type="spellStart"/>
      <w:r w:rsidRPr="000216AB">
        <w:rPr>
          <w:lang w:val="es-MX"/>
        </w:rPr>
        <w:t>Canton</w:t>
      </w:r>
      <w:proofErr w:type="spellEnd"/>
      <w:r w:rsidRPr="000216AB">
        <w:rPr>
          <w:lang w:val="es-MX"/>
        </w:rPr>
        <w:t xml:space="preserve">, Pichincha Province. </w:t>
      </w:r>
      <w:proofErr w:type="spellStart"/>
      <w:r w:rsidRPr="000216AB">
        <w:rPr>
          <w:lang w:val="es-MX"/>
        </w:rPr>
        <w:t>Bachelor's</w:t>
      </w:r>
      <w:proofErr w:type="spellEnd"/>
      <w:r w:rsidRPr="000216AB">
        <w:rPr>
          <w:lang w:val="es-MX"/>
        </w:rPr>
        <w:t xml:space="preserve"> </w:t>
      </w:r>
      <w:proofErr w:type="spellStart"/>
      <w:r w:rsidRPr="000216AB">
        <w:rPr>
          <w:lang w:val="es-MX"/>
        </w:rPr>
        <w:t>Thesis</w:t>
      </w:r>
      <w:proofErr w:type="spellEnd"/>
      <w:r w:rsidRPr="000216AB">
        <w:rPr>
          <w:lang w:val="es-MX"/>
        </w:rPr>
        <w:t xml:space="preserve">. </w:t>
      </w:r>
      <w:proofErr w:type="spellStart"/>
      <w:r w:rsidRPr="000216AB">
        <w:rPr>
          <w:lang w:val="es-MX"/>
        </w:rPr>
        <w:t>Salesian</w:t>
      </w:r>
      <w:proofErr w:type="spellEnd"/>
      <w:r w:rsidRPr="000216AB">
        <w:rPr>
          <w:lang w:val="es-MX"/>
        </w:rPr>
        <w:t xml:space="preserve"> </w:t>
      </w:r>
      <w:proofErr w:type="spellStart"/>
      <w:r w:rsidRPr="000216AB">
        <w:rPr>
          <w:lang w:val="es-MX"/>
        </w:rPr>
        <w:t>Polytechnic</w:t>
      </w:r>
      <w:proofErr w:type="spellEnd"/>
      <w:r w:rsidRPr="000216AB">
        <w:rPr>
          <w:lang w:val="es-MX"/>
        </w:rPr>
        <w:t xml:space="preserve"> </w:t>
      </w:r>
      <w:proofErr w:type="spellStart"/>
      <w:r w:rsidRPr="000216AB">
        <w:rPr>
          <w:lang w:val="es-MX"/>
        </w:rPr>
        <w:t>University</w:t>
      </w:r>
      <w:proofErr w:type="spellEnd"/>
      <w:r w:rsidRPr="000216AB">
        <w:rPr>
          <w:lang w:val="es-MX"/>
        </w:rPr>
        <w:t xml:space="preserve">, Ecuador, 144 p. </w:t>
      </w:r>
    </w:p>
    <w:p w14:paraId="55B473C3" w14:textId="3DC53333" w:rsidR="000216AB" w:rsidRPr="000216AB" w:rsidRDefault="000216AB" w:rsidP="000216AB">
      <w:pPr>
        <w:pStyle w:val="Body"/>
        <w:rPr>
          <w:lang w:val="es-MX"/>
        </w:rPr>
      </w:pPr>
      <w:r w:rsidRPr="000216AB">
        <w:rPr>
          <w:lang w:val="es-MX"/>
        </w:rPr>
        <w:t xml:space="preserve">De la Blanca, G. A., Sánchez, F. V., Stich, D., Pérez, F. D. F. M., Comino, J. A. L., Soto, J. M., &amp; Bernal, M. N. (2012). </w:t>
      </w:r>
      <w:proofErr w:type="spellStart"/>
      <w:r w:rsidRPr="000216AB">
        <w:rPr>
          <w:lang w:val="es-MX"/>
        </w:rPr>
        <w:t>Source</w:t>
      </w:r>
      <w:proofErr w:type="spellEnd"/>
      <w:r w:rsidRPr="000216AB">
        <w:rPr>
          <w:lang w:val="es-MX"/>
        </w:rPr>
        <w:t xml:space="preserve"> and </w:t>
      </w:r>
      <w:proofErr w:type="spellStart"/>
      <w:r w:rsidRPr="000216AB">
        <w:rPr>
          <w:lang w:val="es-MX"/>
        </w:rPr>
        <w:t>ground-motion</w:t>
      </w:r>
      <w:proofErr w:type="spellEnd"/>
      <w:r w:rsidRPr="000216AB">
        <w:rPr>
          <w:lang w:val="es-MX"/>
        </w:rPr>
        <w:t xml:space="preserve"> </w:t>
      </w:r>
      <w:proofErr w:type="spellStart"/>
      <w:r w:rsidRPr="000216AB">
        <w:rPr>
          <w:lang w:val="es-MX"/>
        </w:rPr>
        <w:t>parameters</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the</w:t>
      </w:r>
      <w:proofErr w:type="spellEnd"/>
      <w:r w:rsidRPr="000216AB">
        <w:rPr>
          <w:lang w:val="es-MX"/>
        </w:rPr>
        <w:t xml:space="preserve"> 2011 Lorca </w:t>
      </w:r>
      <w:proofErr w:type="spellStart"/>
      <w:r w:rsidRPr="000216AB">
        <w:rPr>
          <w:lang w:val="es-MX"/>
        </w:rPr>
        <w:t>earthquake</w:t>
      </w:r>
      <w:proofErr w:type="spellEnd"/>
      <w:r w:rsidRPr="000216AB">
        <w:rPr>
          <w:lang w:val="es-MX"/>
        </w:rPr>
        <w:t xml:space="preserve">. International Archives </w:t>
      </w:r>
      <w:proofErr w:type="spellStart"/>
      <w:r w:rsidRPr="000216AB">
        <w:rPr>
          <w:lang w:val="es-MX"/>
        </w:rPr>
        <w:t>of</w:t>
      </w:r>
      <w:proofErr w:type="spellEnd"/>
      <w:r w:rsidRPr="000216AB">
        <w:rPr>
          <w:lang w:val="es-MX"/>
        </w:rPr>
        <w:t xml:space="preserve"> </w:t>
      </w:r>
      <w:proofErr w:type="spellStart"/>
      <w:r w:rsidRPr="000216AB">
        <w:rPr>
          <w:lang w:val="es-MX"/>
        </w:rPr>
        <w:t>Earth</w:t>
      </w:r>
      <w:proofErr w:type="spellEnd"/>
      <w:r w:rsidRPr="000216AB">
        <w:rPr>
          <w:lang w:val="es-MX"/>
        </w:rPr>
        <w:t xml:space="preserve"> </w:t>
      </w:r>
      <w:proofErr w:type="spellStart"/>
      <w:r w:rsidRPr="000216AB">
        <w:rPr>
          <w:lang w:val="es-MX"/>
        </w:rPr>
        <w:t>Physics</w:t>
      </w:r>
      <w:proofErr w:type="spellEnd"/>
      <w:r w:rsidRPr="000216AB">
        <w:rPr>
          <w:lang w:val="es-MX"/>
        </w:rPr>
        <w:t>, 24, 41.</w:t>
      </w:r>
    </w:p>
    <w:p w14:paraId="06C9D590" w14:textId="77777777" w:rsidR="000216AB" w:rsidRPr="000216AB" w:rsidRDefault="000216AB" w:rsidP="000216AB">
      <w:pPr>
        <w:pStyle w:val="Body"/>
        <w:rPr>
          <w:lang w:val="es-MX"/>
        </w:rPr>
      </w:pPr>
    </w:p>
    <w:p w14:paraId="0812A100" w14:textId="77777777" w:rsidR="000216AB" w:rsidRPr="000216AB" w:rsidRDefault="000216AB" w:rsidP="000216AB">
      <w:pPr>
        <w:pStyle w:val="Body"/>
        <w:rPr>
          <w:lang w:val="es-MX"/>
        </w:rPr>
      </w:pPr>
      <w:r w:rsidRPr="000216AB">
        <w:rPr>
          <w:lang w:val="es-MX"/>
        </w:rPr>
        <w:t xml:space="preserve">García, J. D. (2001). </w:t>
      </w:r>
      <w:proofErr w:type="spellStart"/>
      <w:r w:rsidRPr="000216AB">
        <w:rPr>
          <w:lang w:val="es-MX"/>
        </w:rPr>
        <w:t>Seismic</w:t>
      </w:r>
      <w:proofErr w:type="spellEnd"/>
      <w:r w:rsidRPr="000216AB">
        <w:rPr>
          <w:lang w:val="es-MX"/>
        </w:rPr>
        <w:t xml:space="preserve"> </w:t>
      </w:r>
      <w:proofErr w:type="spellStart"/>
      <w:r w:rsidRPr="000216AB">
        <w:rPr>
          <w:lang w:val="es-MX"/>
        </w:rPr>
        <w:t>attenuation</w:t>
      </w:r>
      <w:proofErr w:type="spellEnd"/>
      <w:r w:rsidRPr="000216AB">
        <w:rPr>
          <w:lang w:val="es-MX"/>
        </w:rPr>
        <w:t xml:space="preserve">. </w:t>
      </w:r>
      <w:proofErr w:type="spellStart"/>
      <w:r w:rsidRPr="000216AB">
        <w:rPr>
          <w:lang w:val="es-MX"/>
        </w:rPr>
        <w:t>Application</w:t>
      </w:r>
      <w:proofErr w:type="spellEnd"/>
      <w:r w:rsidRPr="000216AB">
        <w:rPr>
          <w:lang w:val="es-MX"/>
        </w:rPr>
        <w:t xml:space="preserve"> </w:t>
      </w:r>
      <w:proofErr w:type="spellStart"/>
      <w:r w:rsidRPr="000216AB">
        <w:rPr>
          <w:lang w:val="es-MX"/>
        </w:rPr>
        <w:t>to</w:t>
      </w:r>
      <w:proofErr w:type="spellEnd"/>
      <w:r w:rsidRPr="000216AB">
        <w:rPr>
          <w:lang w:val="es-MX"/>
        </w:rPr>
        <w:t xml:space="preserve"> </w:t>
      </w:r>
      <w:proofErr w:type="spellStart"/>
      <w:r w:rsidRPr="000216AB">
        <w:rPr>
          <w:lang w:val="es-MX"/>
        </w:rPr>
        <w:t>intraplate</w:t>
      </w:r>
      <w:proofErr w:type="spellEnd"/>
      <w:r w:rsidRPr="000216AB">
        <w:rPr>
          <w:lang w:val="es-MX"/>
        </w:rPr>
        <w:t xml:space="preserve"> </w:t>
      </w:r>
      <w:proofErr w:type="spellStart"/>
      <w:r w:rsidRPr="000216AB">
        <w:rPr>
          <w:lang w:val="es-MX"/>
        </w:rPr>
        <w:t>earthquakes</w:t>
      </w:r>
      <w:proofErr w:type="spellEnd"/>
      <w:r w:rsidRPr="000216AB">
        <w:rPr>
          <w:lang w:val="es-MX"/>
        </w:rPr>
        <w:t xml:space="preserve"> in Central Mexico. Doctoral </w:t>
      </w:r>
      <w:proofErr w:type="spellStart"/>
      <w:r w:rsidRPr="000216AB">
        <w:rPr>
          <w:lang w:val="es-MX"/>
        </w:rPr>
        <w:t>Thesis</w:t>
      </w:r>
      <w:proofErr w:type="spellEnd"/>
      <w:r w:rsidRPr="000216AB">
        <w:rPr>
          <w:lang w:val="es-MX"/>
        </w:rPr>
        <w:t xml:space="preserve">. Complutense </w:t>
      </w:r>
      <w:proofErr w:type="spellStart"/>
      <w:r w:rsidRPr="000216AB">
        <w:rPr>
          <w:lang w:val="es-MX"/>
        </w:rPr>
        <w:t>University</w:t>
      </w:r>
      <w:proofErr w:type="spellEnd"/>
      <w:r w:rsidRPr="000216AB">
        <w:rPr>
          <w:lang w:val="es-MX"/>
        </w:rPr>
        <w:t xml:space="preserve"> </w:t>
      </w:r>
      <w:proofErr w:type="spellStart"/>
      <w:r w:rsidRPr="000216AB">
        <w:rPr>
          <w:lang w:val="es-MX"/>
        </w:rPr>
        <w:t>of</w:t>
      </w:r>
      <w:proofErr w:type="spellEnd"/>
      <w:r w:rsidRPr="000216AB">
        <w:rPr>
          <w:lang w:val="es-MX"/>
        </w:rPr>
        <w:t xml:space="preserve"> Madrid, Madrid, p. 161.</w:t>
      </w:r>
    </w:p>
    <w:p w14:paraId="4DB72C81" w14:textId="77777777" w:rsidR="000216AB" w:rsidRPr="000216AB" w:rsidRDefault="000216AB" w:rsidP="000216AB">
      <w:pPr>
        <w:pStyle w:val="Body"/>
        <w:rPr>
          <w:lang w:val="es-MX"/>
        </w:rPr>
      </w:pPr>
    </w:p>
    <w:p w14:paraId="073330DA" w14:textId="77777777" w:rsidR="000216AB" w:rsidRPr="000216AB" w:rsidRDefault="000216AB" w:rsidP="000216AB">
      <w:pPr>
        <w:pStyle w:val="Body"/>
        <w:rPr>
          <w:lang w:val="es-MX"/>
        </w:rPr>
      </w:pPr>
      <w:r w:rsidRPr="000216AB">
        <w:rPr>
          <w:lang w:val="es-MX"/>
        </w:rPr>
        <w:t xml:space="preserve">Shapiro, N. M., Campillo, M., Paul, A., Singh, S K., </w:t>
      </w:r>
      <w:proofErr w:type="spellStart"/>
      <w:r w:rsidRPr="000216AB">
        <w:rPr>
          <w:lang w:val="es-MX"/>
        </w:rPr>
        <w:t>Jongmans</w:t>
      </w:r>
      <w:proofErr w:type="spellEnd"/>
      <w:r w:rsidRPr="000216AB">
        <w:rPr>
          <w:lang w:val="es-MX"/>
        </w:rPr>
        <w:t xml:space="preserve">, D., &amp; Sánchez-Sesma F. J. (1997). Surface-wave </w:t>
      </w:r>
      <w:proofErr w:type="spellStart"/>
      <w:r w:rsidRPr="000216AB">
        <w:rPr>
          <w:lang w:val="es-MX"/>
        </w:rPr>
        <w:t>propagation</w:t>
      </w:r>
      <w:proofErr w:type="spellEnd"/>
      <w:r w:rsidRPr="000216AB">
        <w:rPr>
          <w:lang w:val="es-MX"/>
        </w:rPr>
        <w:t xml:space="preserve"> </w:t>
      </w:r>
      <w:proofErr w:type="spellStart"/>
      <w:r w:rsidRPr="000216AB">
        <w:rPr>
          <w:lang w:val="es-MX"/>
        </w:rPr>
        <w:t>across</w:t>
      </w:r>
      <w:proofErr w:type="spellEnd"/>
      <w:r w:rsidRPr="000216AB">
        <w:rPr>
          <w:lang w:val="es-MX"/>
        </w:rPr>
        <w:t xml:space="preserve"> </w:t>
      </w:r>
      <w:proofErr w:type="spellStart"/>
      <w:r w:rsidRPr="000216AB">
        <w:rPr>
          <w:lang w:val="es-MX"/>
        </w:rPr>
        <w:t>the</w:t>
      </w:r>
      <w:proofErr w:type="spellEnd"/>
      <w:r w:rsidRPr="000216AB">
        <w:rPr>
          <w:lang w:val="es-MX"/>
        </w:rPr>
        <w:t xml:space="preserve"> </w:t>
      </w:r>
      <w:proofErr w:type="spellStart"/>
      <w:r w:rsidRPr="000216AB">
        <w:rPr>
          <w:lang w:val="es-MX"/>
        </w:rPr>
        <w:t>Mexican</w:t>
      </w:r>
      <w:proofErr w:type="spellEnd"/>
      <w:r w:rsidRPr="000216AB">
        <w:rPr>
          <w:lang w:val="es-MX"/>
        </w:rPr>
        <w:t xml:space="preserve"> </w:t>
      </w:r>
      <w:proofErr w:type="spellStart"/>
      <w:r w:rsidRPr="000216AB">
        <w:rPr>
          <w:lang w:val="es-MX"/>
        </w:rPr>
        <w:t>Volcanic</w:t>
      </w:r>
      <w:proofErr w:type="spellEnd"/>
      <w:r w:rsidRPr="000216AB">
        <w:rPr>
          <w:lang w:val="es-MX"/>
        </w:rPr>
        <w:t xml:space="preserve"> </w:t>
      </w:r>
      <w:proofErr w:type="spellStart"/>
      <w:r w:rsidRPr="000216AB">
        <w:rPr>
          <w:lang w:val="es-MX"/>
        </w:rPr>
        <w:t>Belt</w:t>
      </w:r>
      <w:proofErr w:type="spellEnd"/>
      <w:r w:rsidRPr="000216AB">
        <w:rPr>
          <w:lang w:val="es-MX"/>
        </w:rPr>
        <w:t xml:space="preserve"> and </w:t>
      </w:r>
      <w:proofErr w:type="spellStart"/>
      <w:r w:rsidRPr="000216AB">
        <w:rPr>
          <w:lang w:val="es-MX"/>
        </w:rPr>
        <w:t>the</w:t>
      </w:r>
      <w:proofErr w:type="spellEnd"/>
      <w:r w:rsidRPr="000216AB">
        <w:rPr>
          <w:lang w:val="es-MX"/>
        </w:rPr>
        <w:t xml:space="preserve"> </w:t>
      </w:r>
      <w:proofErr w:type="spellStart"/>
      <w:r w:rsidRPr="000216AB">
        <w:rPr>
          <w:lang w:val="es-MX"/>
        </w:rPr>
        <w:t>origin</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the</w:t>
      </w:r>
      <w:proofErr w:type="spellEnd"/>
      <w:r w:rsidRPr="000216AB">
        <w:rPr>
          <w:lang w:val="es-MX"/>
        </w:rPr>
        <w:t xml:space="preserve"> </w:t>
      </w:r>
      <w:proofErr w:type="spellStart"/>
      <w:r w:rsidRPr="000216AB">
        <w:rPr>
          <w:lang w:val="es-MX"/>
        </w:rPr>
        <w:t>long-period</w:t>
      </w:r>
      <w:proofErr w:type="spellEnd"/>
      <w:r w:rsidRPr="000216AB">
        <w:rPr>
          <w:lang w:val="es-MX"/>
        </w:rPr>
        <w:t xml:space="preserve"> </w:t>
      </w:r>
      <w:proofErr w:type="spellStart"/>
      <w:r w:rsidRPr="000216AB">
        <w:rPr>
          <w:lang w:val="es-MX"/>
        </w:rPr>
        <w:t>seismic</w:t>
      </w:r>
      <w:proofErr w:type="spellEnd"/>
      <w:r w:rsidRPr="000216AB">
        <w:rPr>
          <w:lang w:val="es-MX"/>
        </w:rPr>
        <w:t xml:space="preserve">-wave </w:t>
      </w:r>
      <w:proofErr w:type="spellStart"/>
      <w:r w:rsidRPr="000216AB">
        <w:rPr>
          <w:lang w:val="es-MX"/>
        </w:rPr>
        <w:t>amplification</w:t>
      </w:r>
      <w:proofErr w:type="spellEnd"/>
      <w:r w:rsidRPr="000216AB">
        <w:rPr>
          <w:lang w:val="es-MX"/>
        </w:rPr>
        <w:t xml:space="preserve"> in </w:t>
      </w:r>
      <w:proofErr w:type="spellStart"/>
      <w:r w:rsidRPr="000216AB">
        <w:rPr>
          <w:lang w:val="es-MX"/>
        </w:rPr>
        <w:t>the</w:t>
      </w:r>
      <w:proofErr w:type="spellEnd"/>
      <w:r w:rsidRPr="000216AB">
        <w:rPr>
          <w:lang w:val="es-MX"/>
        </w:rPr>
        <w:t xml:space="preserve"> Valley </w:t>
      </w:r>
      <w:proofErr w:type="spellStart"/>
      <w:r w:rsidRPr="000216AB">
        <w:rPr>
          <w:lang w:val="es-MX"/>
        </w:rPr>
        <w:t>of</w:t>
      </w:r>
      <w:proofErr w:type="spellEnd"/>
      <w:r w:rsidRPr="000216AB">
        <w:rPr>
          <w:lang w:val="es-MX"/>
        </w:rPr>
        <w:t xml:space="preserve"> </w:t>
      </w:r>
      <w:proofErr w:type="spellStart"/>
      <w:r w:rsidRPr="000216AB">
        <w:rPr>
          <w:lang w:val="es-MX"/>
        </w:rPr>
        <w:t>Mexico</w:t>
      </w:r>
      <w:proofErr w:type="spellEnd"/>
      <w:r w:rsidRPr="000216AB">
        <w:rPr>
          <w:lang w:val="es-MX"/>
        </w:rPr>
        <w:t xml:space="preserve">. </w:t>
      </w:r>
      <w:proofErr w:type="spellStart"/>
      <w:r w:rsidRPr="000216AB">
        <w:rPr>
          <w:lang w:val="es-MX"/>
        </w:rPr>
        <w:t>Geophysical</w:t>
      </w:r>
      <w:proofErr w:type="spellEnd"/>
      <w:r w:rsidRPr="000216AB">
        <w:rPr>
          <w:lang w:val="es-MX"/>
        </w:rPr>
        <w:t xml:space="preserve"> </w:t>
      </w:r>
      <w:proofErr w:type="spellStart"/>
      <w:r w:rsidRPr="000216AB">
        <w:rPr>
          <w:lang w:val="es-MX"/>
        </w:rPr>
        <w:t>Journal</w:t>
      </w:r>
      <w:proofErr w:type="spellEnd"/>
      <w:r w:rsidRPr="000216AB">
        <w:rPr>
          <w:lang w:val="es-MX"/>
        </w:rPr>
        <w:t xml:space="preserve"> International, 128(1), 151-166.</w:t>
      </w:r>
    </w:p>
    <w:p w14:paraId="51E5C275" w14:textId="77777777" w:rsidR="000216AB" w:rsidRPr="000216AB" w:rsidRDefault="000216AB" w:rsidP="000216AB">
      <w:pPr>
        <w:pStyle w:val="Body"/>
        <w:rPr>
          <w:lang w:val="es-MX"/>
        </w:rPr>
      </w:pPr>
    </w:p>
    <w:p w14:paraId="7661E33C" w14:textId="77777777" w:rsidR="000216AB" w:rsidRPr="000216AB" w:rsidRDefault="000216AB" w:rsidP="000216AB">
      <w:pPr>
        <w:pStyle w:val="Body"/>
        <w:rPr>
          <w:lang w:val="es-MX"/>
        </w:rPr>
      </w:pPr>
      <w:r w:rsidRPr="000216AB">
        <w:rPr>
          <w:lang w:val="es-MX"/>
        </w:rPr>
        <w:t xml:space="preserve">Cruz-Jiménez, H., Chávez-García, F. J., &amp; Furumura, T. (2009). </w:t>
      </w:r>
      <w:proofErr w:type="spellStart"/>
      <w:r w:rsidRPr="000216AB">
        <w:rPr>
          <w:lang w:val="es-MX"/>
        </w:rPr>
        <w:t>Differences</w:t>
      </w:r>
      <w:proofErr w:type="spellEnd"/>
      <w:r w:rsidRPr="000216AB">
        <w:rPr>
          <w:lang w:val="es-MX"/>
        </w:rPr>
        <w:t xml:space="preserve"> in </w:t>
      </w:r>
      <w:proofErr w:type="spellStart"/>
      <w:r w:rsidRPr="000216AB">
        <w:rPr>
          <w:lang w:val="es-MX"/>
        </w:rPr>
        <w:t>attenuation</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ground</w:t>
      </w:r>
      <w:proofErr w:type="spellEnd"/>
      <w:r w:rsidRPr="000216AB">
        <w:rPr>
          <w:lang w:val="es-MX"/>
        </w:rPr>
        <w:t xml:space="preserve"> </w:t>
      </w:r>
      <w:proofErr w:type="spellStart"/>
      <w:r w:rsidRPr="000216AB">
        <w:rPr>
          <w:lang w:val="es-MX"/>
        </w:rPr>
        <w:t>motion</w:t>
      </w:r>
      <w:proofErr w:type="spellEnd"/>
      <w:r w:rsidRPr="000216AB">
        <w:rPr>
          <w:lang w:val="es-MX"/>
        </w:rPr>
        <w:t xml:space="preserve"> perpendicular </w:t>
      </w:r>
      <w:proofErr w:type="spellStart"/>
      <w:r w:rsidRPr="000216AB">
        <w:rPr>
          <w:lang w:val="es-MX"/>
        </w:rPr>
        <w:t>to</w:t>
      </w:r>
      <w:proofErr w:type="spellEnd"/>
      <w:r w:rsidRPr="000216AB">
        <w:rPr>
          <w:lang w:val="es-MX"/>
        </w:rPr>
        <w:t xml:space="preserve"> </w:t>
      </w:r>
      <w:proofErr w:type="spellStart"/>
      <w:r w:rsidRPr="000216AB">
        <w:rPr>
          <w:lang w:val="es-MX"/>
        </w:rPr>
        <w:t>the</w:t>
      </w:r>
      <w:proofErr w:type="spellEnd"/>
      <w:r w:rsidRPr="000216AB">
        <w:rPr>
          <w:lang w:val="es-MX"/>
        </w:rPr>
        <w:t xml:space="preserve"> </w:t>
      </w:r>
      <w:proofErr w:type="spellStart"/>
      <w:r w:rsidRPr="000216AB">
        <w:rPr>
          <w:lang w:val="es-MX"/>
        </w:rPr>
        <w:t>Mexican</w:t>
      </w:r>
      <w:proofErr w:type="spellEnd"/>
      <w:r w:rsidRPr="000216AB">
        <w:rPr>
          <w:lang w:val="es-MX"/>
        </w:rPr>
        <w:t xml:space="preserve"> </w:t>
      </w:r>
      <w:proofErr w:type="spellStart"/>
      <w:r w:rsidRPr="000216AB">
        <w:rPr>
          <w:lang w:val="es-MX"/>
        </w:rPr>
        <w:t>subduction</w:t>
      </w:r>
      <w:proofErr w:type="spellEnd"/>
      <w:r w:rsidRPr="000216AB">
        <w:rPr>
          <w:lang w:val="es-MX"/>
        </w:rPr>
        <w:t xml:space="preserve"> </w:t>
      </w:r>
      <w:proofErr w:type="spellStart"/>
      <w:r w:rsidRPr="000216AB">
        <w:rPr>
          <w:lang w:val="es-MX"/>
        </w:rPr>
        <w:t>zone</w:t>
      </w:r>
      <w:proofErr w:type="spellEnd"/>
      <w:r w:rsidRPr="000216AB">
        <w:rPr>
          <w:lang w:val="es-MX"/>
        </w:rPr>
        <w:t xml:space="preserve"> </w:t>
      </w:r>
      <w:proofErr w:type="spellStart"/>
      <w:r w:rsidRPr="000216AB">
        <w:rPr>
          <w:lang w:val="es-MX"/>
        </w:rPr>
        <w:t>between</w:t>
      </w:r>
      <w:proofErr w:type="spellEnd"/>
      <w:r w:rsidRPr="000216AB">
        <w:rPr>
          <w:lang w:val="es-MX"/>
        </w:rPr>
        <w:t xml:space="preserve"> Colima and Guerrero: </w:t>
      </w:r>
      <w:proofErr w:type="spellStart"/>
      <w:r w:rsidRPr="000216AB">
        <w:rPr>
          <w:lang w:val="es-MX"/>
        </w:rPr>
        <w:t>An</w:t>
      </w:r>
      <w:proofErr w:type="spellEnd"/>
      <w:r w:rsidRPr="000216AB">
        <w:rPr>
          <w:lang w:val="es-MX"/>
        </w:rPr>
        <w:t xml:space="preserve"> </w:t>
      </w:r>
      <w:proofErr w:type="spellStart"/>
      <w:r w:rsidRPr="000216AB">
        <w:rPr>
          <w:lang w:val="es-MX"/>
        </w:rPr>
        <w:t>explanation</w:t>
      </w:r>
      <w:proofErr w:type="spellEnd"/>
      <w:r w:rsidRPr="000216AB">
        <w:rPr>
          <w:lang w:val="es-MX"/>
        </w:rPr>
        <w:t xml:space="preserve"> </w:t>
      </w:r>
      <w:proofErr w:type="spellStart"/>
      <w:r w:rsidRPr="000216AB">
        <w:rPr>
          <w:lang w:val="es-MX"/>
        </w:rPr>
        <w:t>based</w:t>
      </w:r>
      <w:proofErr w:type="spellEnd"/>
      <w:r w:rsidRPr="000216AB">
        <w:rPr>
          <w:lang w:val="es-MX"/>
        </w:rPr>
        <w:t xml:space="preserve"> </w:t>
      </w:r>
      <w:proofErr w:type="spellStart"/>
      <w:r w:rsidRPr="000216AB">
        <w:rPr>
          <w:lang w:val="es-MX"/>
        </w:rPr>
        <w:t>on</w:t>
      </w:r>
      <w:proofErr w:type="spellEnd"/>
      <w:r w:rsidRPr="000216AB">
        <w:rPr>
          <w:lang w:val="es-MX"/>
        </w:rPr>
        <w:t xml:space="preserve"> </w:t>
      </w:r>
      <w:proofErr w:type="spellStart"/>
      <w:r w:rsidRPr="000216AB">
        <w:rPr>
          <w:lang w:val="es-MX"/>
        </w:rPr>
        <w:t>numerical</w:t>
      </w:r>
      <w:proofErr w:type="spellEnd"/>
      <w:r w:rsidRPr="000216AB">
        <w:rPr>
          <w:lang w:val="es-MX"/>
        </w:rPr>
        <w:t xml:space="preserve"> </w:t>
      </w:r>
      <w:proofErr w:type="spellStart"/>
      <w:r w:rsidRPr="000216AB">
        <w:rPr>
          <w:lang w:val="es-MX"/>
        </w:rPr>
        <w:t>modeling</w:t>
      </w:r>
      <w:proofErr w:type="spellEnd"/>
      <w:r w:rsidRPr="000216AB">
        <w:rPr>
          <w:lang w:val="es-MX"/>
        </w:rPr>
        <w:t xml:space="preserve">. </w:t>
      </w:r>
      <w:proofErr w:type="spellStart"/>
      <w:r w:rsidRPr="000216AB">
        <w:rPr>
          <w:lang w:val="es-MX"/>
        </w:rPr>
        <w:t>Bulletin</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the</w:t>
      </w:r>
      <w:proofErr w:type="spellEnd"/>
      <w:r w:rsidRPr="000216AB">
        <w:rPr>
          <w:lang w:val="es-MX"/>
        </w:rPr>
        <w:t xml:space="preserve"> </w:t>
      </w:r>
      <w:proofErr w:type="spellStart"/>
      <w:r w:rsidRPr="000216AB">
        <w:rPr>
          <w:lang w:val="es-MX"/>
        </w:rPr>
        <w:t>Seismological</w:t>
      </w:r>
      <w:proofErr w:type="spellEnd"/>
      <w:r w:rsidRPr="000216AB">
        <w:rPr>
          <w:lang w:val="es-MX"/>
        </w:rPr>
        <w:t xml:space="preserve"> </w:t>
      </w:r>
      <w:proofErr w:type="spellStart"/>
      <w:r w:rsidRPr="000216AB">
        <w:rPr>
          <w:lang w:val="es-MX"/>
        </w:rPr>
        <w:t>Society</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America</w:t>
      </w:r>
      <w:proofErr w:type="spellEnd"/>
      <w:r w:rsidRPr="000216AB">
        <w:rPr>
          <w:lang w:val="es-MX"/>
        </w:rPr>
        <w:t>, 99(1), 400-406. DOI: https://doi.org/10.1785/0120080167</w:t>
      </w:r>
    </w:p>
    <w:p w14:paraId="245761BF" w14:textId="77777777" w:rsidR="000216AB" w:rsidRPr="000216AB" w:rsidRDefault="000216AB" w:rsidP="000216AB">
      <w:pPr>
        <w:pStyle w:val="Body"/>
        <w:rPr>
          <w:lang w:val="es-MX"/>
        </w:rPr>
      </w:pPr>
    </w:p>
    <w:p w14:paraId="474D940F" w14:textId="77777777" w:rsidR="000216AB" w:rsidRPr="000216AB" w:rsidRDefault="000216AB" w:rsidP="000216AB">
      <w:pPr>
        <w:pStyle w:val="Body"/>
        <w:rPr>
          <w:lang w:val="es-MX"/>
        </w:rPr>
      </w:pPr>
      <w:r w:rsidRPr="000216AB">
        <w:rPr>
          <w:lang w:val="es-MX"/>
        </w:rPr>
        <w:t xml:space="preserve">Clemente-Chavez, A., Zúñiga, F. R., </w:t>
      </w:r>
      <w:proofErr w:type="spellStart"/>
      <w:r w:rsidRPr="000216AB">
        <w:rPr>
          <w:lang w:val="es-MX"/>
        </w:rPr>
        <w:t>Lermo</w:t>
      </w:r>
      <w:proofErr w:type="spellEnd"/>
      <w:r w:rsidRPr="000216AB">
        <w:rPr>
          <w:lang w:val="es-MX"/>
        </w:rPr>
        <w:t xml:space="preserve">, J., Figueroa-Soto, A., Valdés, C., Montiel, M., Chavez, O., &amp; Arroyo, M. (2014). </w:t>
      </w:r>
      <w:proofErr w:type="spellStart"/>
      <w:r w:rsidRPr="000216AB">
        <w:rPr>
          <w:lang w:val="es-MX"/>
        </w:rPr>
        <w:t>On</w:t>
      </w:r>
      <w:proofErr w:type="spellEnd"/>
      <w:r w:rsidRPr="000216AB">
        <w:rPr>
          <w:lang w:val="es-MX"/>
        </w:rPr>
        <w:t xml:space="preserve"> </w:t>
      </w:r>
      <w:proofErr w:type="spellStart"/>
      <w:r w:rsidRPr="000216AB">
        <w:rPr>
          <w:lang w:val="es-MX"/>
        </w:rPr>
        <w:t>the</w:t>
      </w:r>
      <w:proofErr w:type="spellEnd"/>
      <w:r w:rsidRPr="000216AB">
        <w:rPr>
          <w:lang w:val="es-MX"/>
        </w:rPr>
        <w:t xml:space="preserve"> </w:t>
      </w:r>
      <w:proofErr w:type="spellStart"/>
      <w:r w:rsidRPr="000216AB">
        <w:rPr>
          <w:lang w:val="es-MX"/>
        </w:rPr>
        <w:t>behavior</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site</w:t>
      </w:r>
      <w:proofErr w:type="spellEnd"/>
      <w:r w:rsidRPr="000216AB">
        <w:rPr>
          <w:lang w:val="es-MX"/>
        </w:rPr>
        <w:t xml:space="preserve"> </w:t>
      </w:r>
      <w:proofErr w:type="spellStart"/>
      <w:r w:rsidRPr="000216AB">
        <w:rPr>
          <w:lang w:val="es-MX"/>
        </w:rPr>
        <w:t>effects</w:t>
      </w:r>
      <w:proofErr w:type="spellEnd"/>
      <w:r w:rsidRPr="000216AB">
        <w:rPr>
          <w:lang w:val="es-MX"/>
        </w:rPr>
        <w:t xml:space="preserve"> in central </w:t>
      </w:r>
      <w:proofErr w:type="spellStart"/>
      <w:r w:rsidRPr="000216AB">
        <w:rPr>
          <w:lang w:val="es-MX"/>
        </w:rPr>
        <w:t>Mexico</w:t>
      </w:r>
      <w:proofErr w:type="spellEnd"/>
      <w:r w:rsidRPr="000216AB">
        <w:rPr>
          <w:lang w:val="es-MX"/>
        </w:rPr>
        <w:t xml:space="preserve"> (</w:t>
      </w:r>
      <w:proofErr w:type="spellStart"/>
      <w:r w:rsidRPr="000216AB">
        <w:rPr>
          <w:lang w:val="es-MX"/>
        </w:rPr>
        <w:t>the</w:t>
      </w:r>
      <w:proofErr w:type="spellEnd"/>
      <w:r w:rsidRPr="000216AB">
        <w:rPr>
          <w:lang w:val="es-MX"/>
        </w:rPr>
        <w:t xml:space="preserve"> </w:t>
      </w:r>
      <w:proofErr w:type="spellStart"/>
      <w:r w:rsidRPr="000216AB">
        <w:rPr>
          <w:lang w:val="es-MX"/>
        </w:rPr>
        <w:t>Mexican</w:t>
      </w:r>
      <w:proofErr w:type="spellEnd"/>
      <w:r w:rsidRPr="000216AB">
        <w:rPr>
          <w:lang w:val="es-MX"/>
        </w:rPr>
        <w:t xml:space="preserve"> </w:t>
      </w:r>
      <w:proofErr w:type="spellStart"/>
      <w:r w:rsidRPr="000216AB">
        <w:rPr>
          <w:lang w:val="es-MX"/>
        </w:rPr>
        <w:t>Volcanic</w:t>
      </w:r>
      <w:proofErr w:type="spellEnd"/>
      <w:r w:rsidRPr="000216AB">
        <w:rPr>
          <w:lang w:val="es-MX"/>
        </w:rPr>
        <w:t xml:space="preserve"> </w:t>
      </w:r>
      <w:proofErr w:type="spellStart"/>
      <w:r w:rsidRPr="000216AB">
        <w:rPr>
          <w:lang w:val="es-MX"/>
        </w:rPr>
        <w:t>Belt</w:t>
      </w:r>
      <w:proofErr w:type="spellEnd"/>
      <w:r w:rsidRPr="000216AB">
        <w:rPr>
          <w:lang w:val="es-MX"/>
        </w:rPr>
        <w:t xml:space="preserve">, MVB), </w:t>
      </w:r>
      <w:proofErr w:type="spellStart"/>
      <w:r w:rsidRPr="000216AB">
        <w:rPr>
          <w:lang w:val="es-MX"/>
        </w:rPr>
        <w:t>based</w:t>
      </w:r>
      <w:proofErr w:type="spellEnd"/>
      <w:r w:rsidRPr="000216AB">
        <w:rPr>
          <w:lang w:val="es-MX"/>
        </w:rPr>
        <w:t xml:space="preserve"> </w:t>
      </w:r>
      <w:proofErr w:type="spellStart"/>
      <w:r w:rsidRPr="000216AB">
        <w:rPr>
          <w:lang w:val="es-MX"/>
        </w:rPr>
        <w:t>on</w:t>
      </w:r>
      <w:proofErr w:type="spellEnd"/>
      <w:r w:rsidRPr="000216AB">
        <w:rPr>
          <w:lang w:val="es-MX"/>
        </w:rPr>
        <w:t xml:space="preserve"> </w:t>
      </w:r>
      <w:proofErr w:type="spellStart"/>
      <w:r w:rsidRPr="000216AB">
        <w:rPr>
          <w:lang w:val="es-MX"/>
        </w:rPr>
        <w:t>records</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shallow</w:t>
      </w:r>
      <w:proofErr w:type="spellEnd"/>
      <w:r w:rsidRPr="000216AB">
        <w:rPr>
          <w:lang w:val="es-MX"/>
        </w:rPr>
        <w:t xml:space="preserve"> </w:t>
      </w:r>
      <w:proofErr w:type="spellStart"/>
      <w:r w:rsidRPr="000216AB">
        <w:rPr>
          <w:lang w:val="es-MX"/>
        </w:rPr>
        <w:t>earthquakes</w:t>
      </w:r>
      <w:proofErr w:type="spellEnd"/>
      <w:r w:rsidRPr="000216AB">
        <w:rPr>
          <w:lang w:val="es-MX"/>
        </w:rPr>
        <w:t xml:space="preserve"> </w:t>
      </w:r>
      <w:proofErr w:type="spellStart"/>
      <w:r w:rsidRPr="000216AB">
        <w:rPr>
          <w:lang w:val="es-MX"/>
        </w:rPr>
        <w:t>that</w:t>
      </w:r>
      <w:proofErr w:type="spellEnd"/>
      <w:r w:rsidRPr="000216AB">
        <w:rPr>
          <w:lang w:val="es-MX"/>
        </w:rPr>
        <w:t xml:space="preserve"> </w:t>
      </w:r>
      <w:proofErr w:type="spellStart"/>
      <w:r w:rsidRPr="000216AB">
        <w:rPr>
          <w:lang w:val="es-MX"/>
        </w:rPr>
        <w:t>occurred</w:t>
      </w:r>
      <w:proofErr w:type="spellEnd"/>
      <w:r w:rsidRPr="000216AB">
        <w:rPr>
          <w:lang w:val="es-MX"/>
        </w:rPr>
        <w:t xml:space="preserve"> in </w:t>
      </w:r>
      <w:proofErr w:type="spellStart"/>
      <w:r w:rsidRPr="000216AB">
        <w:rPr>
          <w:lang w:val="es-MX"/>
        </w:rPr>
        <w:t>the</w:t>
      </w:r>
      <w:proofErr w:type="spellEnd"/>
      <w:r w:rsidRPr="000216AB">
        <w:rPr>
          <w:lang w:val="es-MX"/>
        </w:rPr>
        <w:t xml:space="preserve"> </w:t>
      </w:r>
      <w:proofErr w:type="spellStart"/>
      <w:r w:rsidRPr="000216AB">
        <w:rPr>
          <w:lang w:val="es-MX"/>
        </w:rPr>
        <w:t>zone</w:t>
      </w:r>
      <w:proofErr w:type="spellEnd"/>
      <w:r w:rsidRPr="000216AB">
        <w:rPr>
          <w:lang w:val="es-MX"/>
        </w:rPr>
        <w:t xml:space="preserve"> </w:t>
      </w:r>
      <w:proofErr w:type="spellStart"/>
      <w:r w:rsidRPr="000216AB">
        <w:rPr>
          <w:lang w:val="es-MX"/>
        </w:rPr>
        <w:t>between</w:t>
      </w:r>
      <w:proofErr w:type="spellEnd"/>
      <w:r w:rsidRPr="000216AB">
        <w:rPr>
          <w:lang w:val="es-MX"/>
        </w:rPr>
        <w:t xml:space="preserve"> 1998 and 2011. Natural </w:t>
      </w:r>
      <w:proofErr w:type="spellStart"/>
      <w:r w:rsidRPr="000216AB">
        <w:rPr>
          <w:lang w:val="es-MX"/>
        </w:rPr>
        <w:t>Hazards</w:t>
      </w:r>
      <w:proofErr w:type="spellEnd"/>
      <w:r w:rsidRPr="000216AB">
        <w:rPr>
          <w:lang w:val="es-MX"/>
        </w:rPr>
        <w:t xml:space="preserve"> and </w:t>
      </w:r>
      <w:proofErr w:type="spellStart"/>
      <w:r w:rsidRPr="000216AB">
        <w:rPr>
          <w:lang w:val="es-MX"/>
        </w:rPr>
        <w:t>Earth</w:t>
      </w:r>
      <w:proofErr w:type="spellEnd"/>
      <w:r w:rsidRPr="000216AB">
        <w:rPr>
          <w:lang w:val="es-MX"/>
        </w:rPr>
        <w:t xml:space="preserve"> </w:t>
      </w:r>
      <w:proofErr w:type="spellStart"/>
      <w:r w:rsidRPr="000216AB">
        <w:rPr>
          <w:lang w:val="es-MX"/>
        </w:rPr>
        <w:t>System</w:t>
      </w:r>
      <w:proofErr w:type="spellEnd"/>
      <w:r w:rsidRPr="000216AB">
        <w:rPr>
          <w:lang w:val="es-MX"/>
        </w:rPr>
        <w:t xml:space="preserve"> </w:t>
      </w:r>
      <w:proofErr w:type="spellStart"/>
      <w:r w:rsidRPr="000216AB">
        <w:rPr>
          <w:lang w:val="es-MX"/>
        </w:rPr>
        <w:t>Sciences</w:t>
      </w:r>
      <w:proofErr w:type="spellEnd"/>
      <w:r w:rsidRPr="000216AB">
        <w:rPr>
          <w:lang w:val="es-MX"/>
        </w:rPr>
        <w:t>, 14(6), 1391-1406.</w:t>
      </w:r>
    </w:p>
    <w:p w14:paraId="0635DBB8" w14:textId="77777777" w:rsidR="000216AB" w:rsidRPr="000216AB" w:rsidRDefault="000216AB" w:rsidP="000216AB">
      <w:pPr>
        <w:pStyle w:val="Body"/>
        <w:rPr>
          <w:lang w:val="es-MX"/>
        </w:rPr>
      </w:pPr>
    </w:p>
    <w:p w14:paraId="5B3AD445" w14:textId="77777777" w:rsidR="000216AB" w:rsidRPr="000216AB" w:rsidRDefault="000216AB" w:rsidP="000216AB">
      <w:pPr>
        <w:pStyle w:val="Body"/>
        <w:rPr>
          <w:lang w:val="es-MX"/>
        </w:rPr>
      </w:pPr>
      <w:r w:rsidRPr="000216AB">
        <w:rPr>
          <w:lang w:val="es-MX"/>
        </w:rPr>
        <w:t xml:space="preserve">Ordaz, M. (1989). </w:t>
      </w:r>
      <w:proofErr w:type="spellStart"/>
      <w:r w:rsidRPr="000216AB">
        <w:rPr>
          <w:lang w:val="es-MX"/>
        </w:rPr>
        <w:t>Seismic</w:t>
      </w:r>
      <w:proofErr w:type="spellEnd"/>
      <w:r w:rsidRPr="000216AB">
        <w:rPr>
          <w:lang w:val="es-MX"/>
        </w:rPr>
        <w:t xml:space="preserve"> </w:t>
      </w:r>
      <w:proofErr w:type="spellStart"/>
      <w:r w:rsidRPr="000216AB">
        <w:rPr>
          <w:lang w:val="es-MX"/>
        </w:rPr>
        <w:t>Risk</w:t>
      </w:r>
      <w:proofErr w:type="spellEnd"/>
      <w:r w:rsidRPr="000216AB">
        <w:rPr>
          <w:lang w:val="es-MX"/>
        </w:rPr>
        <w:t xml:space="preserve"> and </w:t>
      </w:r>
      <w:proofErr w:type="spellStart"/>
      <w:r w:rsidRPr="000216AB">
        <w:rPr>
          <w:lang w:val="es-MX"/>
        </w:rPr>
        <w:t>Design</w:t>
      </w:r>
      <w:proofErr w:type="spellEnd"/>
      <w:r w:rsidRPr="000216AB">
        <w:rPr>
          <w:lang w:val="es-MX"/>
        </w:rPr>
        <w:t xml:space="preserve"> </w:t>
      </w:r>
      <w:proofErr w:type="spellStart"/>
      <w:r w:rsidRPr="000216AB">
        <w:rPr>
          <w:lang w:val="es-MX"/>
        </w:rPr>
        <w:t>Spectra</w:t>
      </w:r>
      <w:proofErr w:type="spellEnd"/>
      <w:r w:rsidRPr="000216AB">
        <w:rPr>
          <w:lang w:val="es-MX"/>
        </w:rPr>
        <w:t xml:space="preserve"> in </w:t>
      </w:r>
      <w:proofErr w:type="spellStart"/>
      <w:r w:rsidRPr="000216AB">
        <w:rPr>
          <w:lang w:val="es-MX"/>
        </w:rPr>
        <w:t>the</w:t>
      </w:r>
      <w:proofErr w:type="spellEnd"/>
      <w:r w:rsidRPr="000216AB">
        <w:rPr>
          <w:lang w:val="es-MX"/>
        </w:rPr>
        <w:t xml:space="preserve"> </w:t>
      </w:r>
      <w:proofErr w:type="spellStart"/>
      <w:r w:rsidRPr="000216AB">
        <w:rPr>
          <w:lang w:val="es-MX"/>
        </w:rPr>
        <w:t>State</w:t>
      </w:r>
      <w:proofErr w:type="spellEnd"/>
      <w:r w:rsidRPr="000216AB">
        <w:rPr>
          <w:lang w:val="es-MX"/>
        </w:rPr>
        <w:t xml:space="preserve"> </w:t>
      </w:r>
      <w:proofErr w:type="spellStart"/>
      <w:r w:rsidRPr="000216AB">
        <w:rPr>
          <w:lang w:val="es-MX"/>
        </w:rPr>
        <w:t>of</w:t>
      </w:r>
      <w:proofErr w:type="spellEnd"/>
      <w:r w:rsidRPr="000216AB">
        <w:rPr>
          <w:lang w:val="es-MX"/>
        </w:rPr>
        <w:t xml:space="preserve"> Guerrero. 8th </w:t>
      </w:r>
      <w:proofErr w:type="spellStart"/>
      <w:r w:rsidRPr="000216AB">
        <w:rPr>
          <w:lang w:val="es-MX"/>
        </w:rPr>
        <w:t>National</w:t>
      </w:r>
      <w:proofErr w:type="spellEnd"/>
      <w:r w:rsidRPr="000216AB">
        <w:rPr>
          <w:lang w:val="es-MX"/>
        </w:rPr>
        <w:t xml:space="preserve"> </w:t>
      </w:r>
      <w:proofErr w:type="spellStart"/>
      <w:r w:rsidRPr="000216AB">
        <w:rPr>
          <w:lang w:val="es-MX"/>
        </w:rPr>
        <w:t>Congress</w:t>
      </w:r>
      <w:proofErr w:type="spellEnd"/>
      <w:r w:rsidRPr="000216AB">
        <w:rPr>
          <w:lang w:val="es-MX"/>
        </w:rPr>
        <w:t xml:space="preserve"> </w:t>
      </w:r>
      <w:proofErr w:type="spellStart"/>
      <w:r w:rsidRPr="000216AB">
        <w:rPr>
          <w:lang w:val="es-MX"/>
        </w:rPr>
        <w:t>on</w:t>
      </w:r>
      <w:proofErr w:type="spellEnd"/>
      <w:r w:rsidRPr="000216AB">
        <w:rPr>
          <w:lang w:val="es-MX"/>
        </w:rPr>
        <w:t xml:space="preserve"> </w:t>
      </w:r>
      <w:proofErr w:type="spellStart"/>
      <w:r w:rsidRPr="000216AB">
        <w:rPr>
          <w:lang w:val="es-MX"/>
        </w:rPr>
        <w:t>Earthquake</w:t>
      </w:r>
      <w:proofErr w:type="spellEnd"/>
      <w:r w:rsidRPr="000216AB">
        <w:rPr>
          <w:lang w:val="es-MX"/>
        </w:rPr>
        <w:t xml:space="preserve"> </w:t>
      </w:r>
      <w:proofErr w:type="spellStart"/>
      <w:r w:rsidRPr="000216AB">
        <w:rPr>
          <w:lang w:val="es-MX"/>
        </w:rPr>
        <w:t>Engineering</w:t>
      </w:r>
      <w:proofErr w:type="spellEnd"/>
      <w:r w:rsidRPr="000216AB">
        <w:rPr>
          <w:lang w:val="es-MX"/>
        </w:rPr>
        <w:t xml:space="preserve">, Guerrero, </w:t>
      </w:r>
      <w:proofErr w:type="spellStart"/>
      <w:r w:rsidRPr="000216AB">
        <w:rPr>
          <w:lang w:val="es-MX"/>
        </w:rPr>
        <w:t>Mexico</w:t>
      </w:r>
      <w:proofErr w:type="spellEnd"/>
      <w:r w:rsidRPr="000216AB">
        <w:rPr>
          <w:lang w:val="es-MX"/>
        </w:rPr>
        <w:t>.</w:t>
      </w:r>
    </w:p>
    <w:p w14:paraId="7AEE3E45" w14:textId="77777777" w:rsidR="000216AB" w:rsidRPr="000216AB" w:rsidRDefault="000216AB" w:rsidP="000216AB">
      <w:pPr>
        <w:pStyle w:val="Body"/>
        <w:rPr>
          <w:lang w:val="es-MX"/>
        </w:rPr>
      </w:pPr>
    </w:p>
    <w:p w14:paraId="20D7C9CA" w14:textId="77777777" w:rsidR="000216AB" w:rsidRPr="000216AB" w:rsidRDefault="000216AB" w:rsidP="000216AB">
      <w:pPr>
        <w:pStyle w:val="Body"/>
        <w:rPr>
          <w:lang w:val="es-MX"/>
        </w:rPr>
      </w:pPr>
      <w:r w:rsidRPr="000216AB">
        <w:rPr>
          <w:lang w:val="es-MX"/>
        </w:rPr>
        <w:t xml:space="preserve">García, J. D. (2006). </w:t>
      </w:r>
      <w:proofErr w:type="spellStart"/>
      <w:r w:rsidRPr="000216AB">
        <w:rPr>
          <w:lang w:val="es-MX"/>
        </w:rPr>
        <w:t>Estimation</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Strong</w:t>
      </w:r>
      <w:proofErr w:type="spellEnd"/>
      <w:r w:rsidRPr="000216AB">
        <w:rPr>
          <w:lang w:val="es-MX"/>
        </w:rPr>
        <w:t xml:space="preserve"> </w:t>
      </w:r>
      <w:proofErr w:type="spellStart"/>
      <w:r w:rsidRPr="000216AB">
        <w:rPr>
          <w:lang w:val="es-MX"/>
        </w:rPr>
        <w:t>Ground</w:t>
      </w:r>
      <w:proofErr w:type="spellEnd"/>
      <w:r w:rsidRPr="000216AB">
        <w:rPr>
          <w:lang w:val="es-MX"/>
        </w:rPr>
        <w:t xml:space="preserve"> </w:t>
      </w:r>
      <w:proofErr w:type="spellStart"/>
      <w:r w:rsidRPr="000216AB">
        <w:rPr>
          <w:lang w:val="es-MX"/>
        </w:rPr>
        <w:t>Motion</w:t>
      </w:r>
      <w:proofErr w:type="spellEnd"/>
      <w:r w:rsidRPr="000216AB">
        <w:rPr>
          <w:lang w:val="es-MX"/>
        </w:rPr>
        <w:t xml:space="preserve"> </w:t>
      </w:r>
      <w:proofErr w:type="spellStart"/>
      <w:r w:rsidRPr="000216AB">
        <w:rPr>
          <w:lang w:val="es-MX"/>
        </w:rPr>
        <w:t>Parameters</w:t>
      </w:r>
      <w:proofErr w:type="spellEnd"/>
      <w:r w:rsidRPr="000216AB">
        <w:rPr>
          <w:lang w:val="es-MX"/>
        </w:rPr>
        <w:t xml:space="preserve"> </w:t>
      </w:r>
      <w:proofErr w:type="spellStart"/>
      <w:r w:rsidRPr="000216AB">
        <w:rPr>
          <w:lang w:val="es-MX"/>
        </w:rPr>
        <w:t>for</w:t>
      </w:r>
      <w:proofErr w:type="spellEnd"/>
      <w:r w:rsidRPr="000216AB">
        <w:rPr>
          <w:lang w:val="es-MX"/>
        </w:rPr>
        <w:t xml:space="preserve"> </w:t>
      </w:r>
      <w:proofErr w:type="spellStart"/>
      <w:r w:rsidRPr="000216AB">
        <w:rPr>
          <w:lang w:val="es-MX"/>
        </w:rPr>
        <w:t>Interplate</w:t>
      </w:r>
      <w:proofErr w:type="spellEnd"/>
      <w:r w:rsidRPr="000216AB">
        <w:rPr>
          <w:lang w:val="es-MX"/>
        </w:rPr>
        <w:t xml:space="preserve"> and </w:t>
      </w:r>
      <w:proofErr w:type="spellStart"/>
      <w:r w:rsidRPr="000216AB">
        <w:rPr>
          <w:lang w:val="es-MX"/>
        </w:rPr>
        <w:t>Intraslab</w:t>
      </w:r>
      <w:proofErr w:type="spellEnd"/>
      <w:r w:rsidRPr="000216AB">
        <w:rPr>
          <w:lang w:val="es-MX"/>
        </w:rPr>
        <w:t xml:space="preserve"> </w:t>
      </w:r>
      <w:proofErr w:type="spellStart"/>
      <w:r w:rsidRPr="000216AB">
        <w:rPr>
          <w:lang w:val="es-MX"/>
        </w:rPr>
        <w:t>Earthquakes</w:t>
      </w:r>
      <w:proofErr w:type="spellEnd"/>
      <w:r w:rsidRPr="000216AB">
        <w:rPr>
          <w:lang w:val="es-MX"/>
        </w:rPr>
        <w:t xml:space="preserve"> in Central Mexico. Doctoral </w:t>
      </w:r>
      <w:proofErr w:type="spellStart"/>
      <w:r w:rsidRPr="000216AB">
        <w:rPr>
          <w:lang w:val="es-MX"/>
        </w:rPr>
        <w:t>Thesis</w:t>
      </w:r>
      <w:proofErr w:type="spellEnd"/>
      <w:r w:rsidRPr="000216AB">
        <w:rPr>
          <w:lang w:val="es-MX"/>
        </w:rPr>
        <w:t xml:space="preserve">. Complutense </w:t>
      </w:r>
      <w:proofErr w:type="spellStart"/>
      <w:r w:rsidRPr="000216AB">
        <w:rPr>
          <w:lang w:val="es-MX"/>
        </w:rPr>
        <w:t>University</w:t>
      </w:r>
      <w:proofErr w:type="spellEnd"/>
      <w:r w:rsidRPr="000216AB">
        <w:rPr>
          <w:lang w:val="es-MX"/>
        </w:rPr>
        <w:t xml:space="preserve"> </w:t>
      </w:r>
      <w:proofErr w:type="spellStart"/>
      <w:r w:rsidRPr="000216AB">
        <w:rPr>
          <w:lang w:val="es-MX"/>
        </w:rPr>
        <w:t>of</w:t>
      </w:r>
      <w:proofErr w:type="spellEnd"/>
      <w:r w:rsidRPr="000216AB">
        <w:rPr>
          <w:lang w:val="es-MX"/>
        </w:rPr>
        <w:t xml:space="preserve"> Madrid, Madrid, 173 p.</w:t>
      </w:r>
    </w:p>
    <w:p w14:paraId="11651371" w14:textId="77777777" w:rsidR="000216AB" w:rsidRPr="000216AB" w:rsidRDefault="000216AB" w:rsidP="000216AB">
      <w:pPr>
        <w:pStyle w:val="Body"/>
        <w:rPr>
          <w:lang w:val="es-MX"/>
        </w:rPr>
      </w:pPr>
    </w:p>
    <w:p w14:paraId="6DA78D58" w14:textId="77777777" w:rsidR="000216AB" w:rsidRPr="000216AB" w:rsidRDefault="000216AB" w:rsidP="000216AB">
      <w:pPr>
        <w:pStyle w:val="Body"/>
        <w:rPr>
          <w:lang w:val="es-MX"/>
        </w:rPr>
      </w:pPr>
      <w:r w:rsidRPr="000216AB">
        <w:rPr>
          <w:lang w:val="es-MX"/>
        </w:rPr>
        <w:t xml:space="preserve">Clemente Chávez, A., Moisés Arroyo, G., Zúñiga, R., Figueroa, Á., Pérez, M. A., &amp; López, C. S. (2012). </w:t>
      </w:r>
      <w:proofErr w:type="spellStart"/>
      <w:r w:rsidRPr="000216AB">
        <w:rPr>
          <w:lang w:val="es-MX"/>
        </w:rPr>
        <w:t>Ground</w:t>
      </w:r>
      <w:proofErr w:type="spellEnd"/>
      <w:r w:rsidRPr="000216AB">
        <w:rPr>
          <w:lang w:val="es-MX"/>
        </w:rPr>
        <w:t xml:space="preserve"> </w:t>
      </w:r>
      <w:proofErr w:type="spellStart"/>
      <w:r w:rsidRPr="000216AB">
        <w:rPr>
          <w:lang w:val="es-MX"/>
        </w:rPr>
        <w:t>Motion</w:t>
      </w:r>
      <w:proofErr w:type="spellEnd"/>
      <w:r w:rsidRPr="000216AB">
        <w:rPr>
          <w:lang w:val="es-MX"/>
        </w:rPr>
        <w:t xml:space="preserve"> </w:t>
      </w:r>
      <w:proofErr w:type="spellStart"/>
      <w:r w:rsidRPr="000216AB">
        <w:rPr>
          <w:lang w:val="es-MX"/>
        </w:rPr>
        <w:t>Attenuation</w:t>
      </w:r>
      <w:proofErr w:type="spellEnd"/>
      <w:r w:rsidRPr="000216AB">
        <w:rPr>
          <w:lang w:val="es-MX"/>
        </w:rPr>
        <w:t xml:space="preserve"> </w:t>
      </w:r>
      <w:proofErr w:type="spellStart"/>
      <w:r w:rsidRPr="000216AB">
        <w:rPr>
          <w:lang w:val="es-MX"/>
        </w:rPr>
        <w:t>Relationship</w:t>
      </w:r>
      <w:proofErr w:type="spellEnd"/>
      <w:r w:rsidRPr="000216AB">
        <w:rPr>
          <w:lang w:val="es-MX"/>
        </w:rPr>
        <w:t xml:space="preserve"> </w:t>
      </w:r>
      <w:proofErr w:type="spellStart"/>
      <w:r w:rsidRPr="000216AB">
        <w:rPr>
          <w:lang w:val="es-MX"/>
        </w:rPr>
        <w:t>for</w:t>
      </w:r>
      <w:proofErr w:type="spellEnd"/>
      <w:r w:rsidRPr="000216AB">
        <w:rPr>
          <w:lang w:val="es-MX"/>
        </w:rPr>
        <w:t xml:space="preserve"> </w:t>
      </w:r>
      <w:proofErr w:type="spellStart"/>
      <w:r w:rsidRPr="000216AB">
        <w:rPr>
          <w:lang w:val="es-MX"/>
        </w:rPr>
        <w:t>Peak</w:t>
      </w:r>
      <w:proofErr w:type="spellEnd"/>
      <w:r w:rsidRPr="000216AB">
        <w:rPr>
          <w:lang w:val="es-MX"/>
        </w:rPr>
        <w:t xml:space="preserve"> </w:t>
      </w:r>
      <w:proofErr w:type="spellStart"/>
      <w:r w:rsidRPr="000216AB">
        <w:rPr>
          <w:lang w:val="es-MX"/>
        </w:rPr>
        <w:t>Ground</w:t>
      </w:r>
      <w:proofErr w:type="spellEnd"/>
      <w:r w:rsidRPr="000216AB">
        <w:rPr>
          <w:lang w:val="es-MX"/>
        </w:rPr>
        <w:t xml:space="preserve"> </w:t>
      </w:r>
      <w:proofErr w:type="spellStart"/>
      <w:r w:rsidRPr="000216AB">
        <w:rPr>
          <w:lang w:val="es-MX"/>
        </w:rPr>
        <w:t>Acceleration</w:t>
      </w:r>
      <w:proofErr w:type="spellEnd"/>
      <w:r w:rsidRPr="000216AB">
        <w:rPr>
          <w:lang w:val="es-MX"/>
        </w:rPr>
        <w:t xml:space="preserve"> (PGA) </w:t>
      </w:r>
      <w:proofErr w:type="spellStart"/>
      <w:r w:rsidRPr="000216AB">
        <w:rPr>
          <w:lang w:val="es-MX"/>
        </w:rPr>
        <w:t>over</w:t>
      </w:r>
      <w:proofErr w:type="spellEnd"/>
      <w:r w:rsidRPr="000216AB">
        <w:rPr>
          <w:lang w:val="es-MX"/>
        </w:rPr>
        <w:t xml:space="preserve"> </w:t>
      </w:r>
      <w:proofErr w:type="spellStart"/>
      <w:r w:rsidRPr="000216AB">
        <w:rPr>
          <w:lang w:val="es-MX"/>
        </w:rPr>
        <w:t>the</w:t>
      </w:r>
      <w:proofErr w:type="spellEnd"/>
      <w:r w:rsidRPr="000216AB">
        <w:rPr>
          <w:lang w:val="es-MX"/>
        </w:rPr>
        <w:t xml:space="preserve"> </w:t>
      </w:r>
      <w:proofErr w:type="spellStart"/>
      <w:r w:rsidRPr="000216AB">
        <w:rPr>
          <w:lang w:val="es-MX"/>
        </w:rPr>
        <w:t>Mexican</w:t>
      </w:r>
      <w:proofErr w:type="spellEnd"/>
      <w:r w:rsidRPr="000216AB">
        <w:rPr>
          <w:lang w:val="es-MX"/>
        </w:rPr>
        <w:t xml:space="preserve"> </w:t>
      </w:r>
      <w:proofErr w:type="spellStart"/>
      <w:r w:rsidRPr="000216AB">
        <w:rPr>
          <w:lang w:val="es-MX"/>
        </w:rPr>
        <w:t>Volcanic</w:t>
      </w:r>
      <w:proofErr w:type="spellEnd"/>
      <w:r w:rsidRPr="000216AB">
        <w:rPr>
          <w:lang w:val="es-MX"/>
        </w:rPr>
        <w:t xml:space="preserve"> </w:t>
      </w:r>
      <w:proofErr w:type="spellStart"/>
      <w:r w:rsidRPr="000216AB">
        <w:rPr>
          <w:lang w:val="es-MX"/>
        </w:rPr>
        <w:t>Belt</w:t>
      </w:r>
      <w:proofErr w:type="spellEnd"/>
      <w:r w:rsidRPr="000216AB">
        <w:rPr>
          <w:lang w:val="es-MX"/>
        </w:rPr>
        <w:t xml:space="preserve"> (MVB); </w:t>
      </w:r>
      <w:proofErr w:type="spellStart"/>
      <w:r w:rsidRPr="000216AB">
        <w:rPr>
          <w:lang w:val="es-MX"/>
        </w:rPr>
        <w:t>Path-Specific</w:t>
      </w:r>
      <w:proofErr w:type="spellEnd"/>
      <w:r w:rsidRPr="000216AB">
        <w:rPr>
          <w:lang w:val="es-MX"/>
        </w:rPr>
        <w:t xml:space="preserve"> </w:t>
      </w:r>
      <w:proofErr w:type="spellStart"/>
      <w:r w:rsidRPr="000216AB">
        <w:rPr>
          <w:lang w:val="es-MX"/>
        </w:rPr>
        <w:t>Analysis</w:t>
      </w:r>
      <w:proofErr w:type="spellEnd"/>
      <w:r w:rsidRPr="000216AB">
        <w:rPr>
          <w:lang w:val="es-MX"/>
        </w:rPr>
        <w:t xml:space="preserve">: Guerrero-Querétaro. International Archives </w:t>
      </w:r>
      <w:proofErr w:type="spellStart"/>
      <w:r w:rsidRPr="000216AB">
        <w:rPr>
          <w:lang w:val="es-MX"/>
        </w:rPr>
        <w:t>of</w:t>
      </w:r>
      <w:proofErr w:type="spellEnd"/>
      <w:r w:rsidRPr="000216AB">
        <w:rPr>
          <w:lang w:val="es-MX"/>
        </w:rPr>
        <w:t xml:space="preserve"> </w:t>
      </w:r>
      <w:proofErr w:type="spellStart"/>
      <w:r w:rsidRPr="000216AB">
        <w:rPr>
          <w:lang w:val="es-MX"/>
        </w:rPr>
        <w:t>Earthquake</w:t>
      </w:r>
      <w:proofErr w:type="spellEnd"/>
      <w:r w:rsidRPr="000216AB">
        <w:rPr>
          <w:lang w:val="es-MX"/>
        </w:rPr>
        <w:t xml:space="preserve"> </w:t>
      </w:r>
      <w:proofErr w:type="spellStart"/>
      <w:r w:rsidRPr="000216AB">
        <w:rPr>
          <w:lang w:val="es-MX"/>
        </w:rPr>
        <w:t>Engineering</w:t>
      </w:r>
      <w:proofErr w:type="spellEnd"/>
      <w:r w:rsidRPr="000216AB">
        <w:rPr>
          <w:lang w:val="es-MX"/>
        </w:rPr>
        <w:t>, 87, 67–93.</w:t>
      </w:r>
    </w:p>
    <w:p w14:paraId="4FE66B1E" w14:textId="77777777" w:rsidR="000216AB" w:rsidRPr="000216AB" w:rsidRDefault="000216AB" w:rsidP="000216AB">
      <w:pPr>
        <w:pStyle w:val="Body"/>
        <w:rPr>
          <w:lang w:val="es-MX"/>
        </w:rPr>
      </w:pPr>
    </w:p>
    <w:p w14:paraId="55A84B5E" w14:textId="77777777" w:rsidR="000216AB" w:rsidRPr="000216AB" w:rsidRDefault="000216AB" w:rsidP="000216AB">
      <w:pPr>
        <w:pStyle w:val="Body"/>
        <w:rPr>
          <w:lang w:val="es-MX"/>
        </w:rPr>
      </w:pPr>
      <w:r w:rsidRPr="000216AB">
        <w:rPr>
          <w:lang w:val="es-MX"/>
        </w:rPr>
        <w:t xml:space="preserve">Clemente-Chávez, A., Figueroa-Soto, A. (2018). </w:t>
      </w:r>
      <w:proofErr w:type="spellStart"/>
      <w:r w:rsidRPr="000216AB">
        <w:rPr>
          <w:lang w:val="es-MX"/>
        </w:rPr>
        <w:t>Differences</w:t>
      </w:r>
      <w:proofErr w:type="spellEnd"/>
      <w:r w:rsidRPr="000216AB">
        <w:rPr>
          <w:lang w:val="es-MX"/>
        </w:rPr>
        <w:t xml:space="preserve"> in </w:t>
      </w:r>
      <w:proofErr w:type="spellStart"/>
      <w:r w:rsidRPr="000216AB">
        <w:rPr>
          <w:lang w:val="es-MX"/>
        </w:rPr>
        <w:t>Seismic</w:t>
      </w:r>
      <w:proofErr w:type="spellEnd"/>
      <w:r w:rsidRPr="000216AB">
        <w:rPr>
          <w:lang w:val="es-MX"/>
        </w:rPr>
        <w:t xml:space="preserve"> </w:t>
      </w:r>
      <w:proofErr w:type="spellStart"/>
      <w:r w:rsidRPr="000216AB">
        <w:rPr>
          <w:lang w:val="es-MX"/>
        </w:rPr>
        <w:t>Attenuation</w:t>
      </w:r>
      <w:proofErr w:type="spellEnd"/>
      <w:r w:rsidRPr="000216AB">
        <w:rPr>
          <w:lang w:val="es-MX"/>
        </w:rPr>
        <w:t xml:space="preserve"> </w:t>
      </w:r>
      <w:proofErr w:type="spellStart"/>
      <w:r w:rsidRPr="000216AB">
        <w:rPr>
          <w:lang w:val="es-MX"/>
        </w:rPr>
        <w:t>over</w:t>
      </w:r>
      <w:proofErr w:type="spellEnd"/>
      <w:r w:rsidRPr="000216AB">
        <w:rPr>
          <w:lang w:val="es-MX"/>
        </w:rPr>
        <w:t xml:space="preserve"> </w:t>
      </w:r>
      <w:proofErr w:type="spellStart"/>
      <w:r w:rsidRPr="000216AB">
        <w:rPr>
          <w:lang w:val="es-MX"/>
        </w:rPr>
        <w:t>the</w:t>
      </w:r>
      <w:proofErr w:type="spellEnd"/>
      <w:r w:rsidRPr="000216AB">
        <w:rPr>
          <w:lang w:val="es-MX"/>
        </w:rPr>
        <w:t xml:space="preserve"> </w:t>
      </w:r>
      <w:proofErr w:type="spellStart"/>
      <w:r w:rsidRPr="000216AB">
        <w:rPr>
          <w:lang w:val="es-MX"/>
        </w:rPr>
        <w:t>Mexican</w:t>
      </w:r>
      <w:proofErr w:type="spellEnd"/>
      <w:r w:rsidRPr="000216AB">
        <w:rPr>
          <w:lang w:val="es-MX"/>
        </w:rPr>
        <w:t xml:space="preserve"> </w:t>
      </w:r>
      <w:proofErr w:type="spellStart"/>
      <w:r w:rsidRPr="000216AB">
        <w:rPr>
          <w:lang w:val="es-MX"/>
        </w:rPr>
        <w:t>Volcanic</w:t>
      </w:r>
      <w:proofErr w:type="spellEnd"/>
      <w:r w:rsidRPr="000216AB">
        <w:rPr>
          <w:lang w:val="es-MX"/>
        </w:rPr>
        <w:t xml:space="preserve"> Belt (MVB): A </w:t>
      </w:r>
      <w:proofErr w:type="spellStart"/>
      <w:r w:rsidRPr="000216AB">
        <w:rPr>
          <w:lang w:val="es-MX"/>
        </w:rPr>
        <w:t>Study</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Subduction</w:t>
      </w:r>
      <w:proofErr w:type="spellEnd"/>
      <w:r w:rsidRPr="000216AB">
        <w:rPr>
          <w:lang w:val="es-MX"/>
        </w:rPr>
        <w:t xml:space="preserve"> </w:t>
      </w:r>
      <w:proofErr w:type="spellStart"/>
      <w:r w:rsidRPr="000216AB">
        <w:rPr>
          <w:lang w:val="es-MX"/>
        </w:rPr>
        <w:t>Seismicity</w:t>
      </w:r>
      <w:proofErr w:type="spellEnd"/>
      <w:r w:rsidRPr="000216AB">
        <w:rPr>
          <w:lang w:val="es-MX"/>
        </w:rPr>
        <w:t xml:space="preserve"> </w:t>
      </w:r>
      <w:proofErr w:type="spellStart"/>
      <w:r w:rsidRPr="000216AB">
        <w:rPr>
          <w:lang w:val="es-MX"/>
        </w:rPr>
        <w:t>via</w:t>
      </w:r>
      <w:proofErr w:type="spellEnd"/>
      <w:r w:rsidRPr="000216AB">
        <w:rPr>
          <w:lang w:val="es-MX"/>
        </w:rPr>
        <w:t xml:space="preserve"> </w:t>
      </w:r>
      <w:proofErr w:type="spellStart"/>
      <w:r w:rsidRPr="000216AB">
        <w:rPr>
          <w:lang w:val="es-MX"/>
        </w:rPr>
        <w:t>Paths</w:t>
      </w:r>
      <w:proofErr w:type="spellEnd"/>
      <w:r w:rsidRPr="000216AB">
        <w:rPr>
          <w:lang w:val="es-MX"/>
        </w:rPr>
        <w:t xml:space="preserve"> </w:t>
      </w:r>
      <w:proofErr w:type="spellStart"/>
      <w:r w:rsidRPr="000216AB">
        <w:rPr>
          <w:lang w:val="es-MX"/>
        </w:rPr>
        <w:t>Leading</w:t>
      </w:r>
      <w:proofErr w:type="spellEnd"/>
      <w:r w:rsidRPr="000216AB">
        <w:rPr>
          <w:lang w:val="es-MX"/>
        </w:rPr>
        <w:t xml:space="preserve"> </w:t>
      </w:r>
      <w:proofErr w:type="spellStart"/>
      <w:r w:rsidRPr="000216AB">
        <w:rPr>
          <w:lang w:val="es-MX"/>
        </w:rPr>
        <w:t>to</w:t>
      </w:r>
      <w:proofErr w:type="spellEnd"/>
      <w:r w:rsidRPr="000216AB">
        <w:rPr>
          <w:lang w:val="es-MX"/>
        </w:rPr>
        <w:t xml:space="preserve"> </w:t>
      </w:r>
      <w:proofErr w:type="spellStart"/>
      <w:r w:rsidRPr="000216AB">
        <w:rPr>
          <w:lang w:val="es-MX"/>
        </w:rPr>
        <w:t>the</w:t>
      </w:r>
      <w:proofErr w:type="spellEnd"/>
      <w:r w:rsidRPr="000216AB">
        <w:rPr>
          <w:lang w:val="es-MX"/>
        </w:rPr>
        <w:t xml:space="preserve"> MVB Zone. International Archives </w:t>
      </w:r>
      <w:proofErr w:type="spellStart"/>
      <w:r w:rsidRPr="000216AB">
        <w:rPr>
          <w:lang w:val="es-MX"/>
        </w:rPr>
        <w:t>of</w:t>
      </w:r>
      <w:proofErr w:type="spellEnd"/>
      <w:r w:rsidRPr="000216AB">
        <w:rPr>
          <w:lang w:val="es-MX"/>
        </w:rPr>
        <w:t xml:space="preserve"> </w:t>
      </w:r>
      <w:proofErr w:type="spellStart"/>
      <w:r w:rsidRPr="000216AB">
        <w:rPr>
          <w:lang w:val="es-MX"/>
        </w:rPr>
        <w:t>the</w:t>
      </w:r>
      <w:proofErr w:type="spellEnd"/>
      <w:r w:rsidRPr="000216AB">
        <w:rPr>
          <w:lang w:val="es-MX"/>
        </w:rPr>
        <w:t xml:space="preserve"> </w:t>
      </w:r>
      <w:proofErr w:type="spellStart"/>
      <w:r w:rsidRPr="000216AB">
        <w:rPr>
          <w:lang w:val="es-MX"/>
        </w:rPr>
        <w:t>Annual</w:t>
      </w:r>
      <w:proofErr w:type="spellEnd"/>
      <w:r w:rsidRPr="000216AB">
        <w:rPr>
          <w:lang w:val="es-MX"/>
        </w:rPr>
        <w:t xml:space="preserve"> Meeting </w:t>
      </w:r>
      <w:proofErr w:type="spellStart"/>
      <w:r w:rsidRPr="000216AB">
        <w:rPr>
          <w:lang w:val="es-MX"/>
        </w:rPr>
        <w:t>Proceedings</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the</w:t>
      </w:r>
      <w:proofErr w:type="spellEnd"/>
      <w:r w:rsidRPr="000216AB">
        <w:rPr>
          <w:lang w:val="es-MX"/>
        </w:rPr>
        <w:t xml:space="preserve"> </w:t>
      </w:r>
      <w:proofErr w:type="spellStart"/>
      <w:r w:rsidRPr="000216AB">
        <w:rPr>
          <w:lang w:val="es-MX"/>
        </w:rPr>
        <w:t>Mexican</w:t>
      </w:r>
      <w:proofErr w:type="spellEnd"/>
      <w:r w:rsidRPr="000216AB">
        <w:rPr>
          <w:lang w:val="es-MX"/>
        </w:rPr>
        <w:t xml:space="preserve"> </w:t>
      </w:r>
      <w:proofErr w:type="spellStart"/>
      <w:r w:rsidRPr="000216AB">
        <w:rPr>
          <w:lang w:val="es-MX"/>
        </w:rPr>
        <w:t>Geophysical</w:t>
      </w:r>
      <w:proofErr w:type="spellEnd"/>
      <w:r w:rsidRPr="000216AB">
        <w:rPr>
          <w:lang w:val="es-MX"/>
        </w:rPr>
        <w:t xml:space="preserve"> </w:t>
      </w:r>
      <w:proofErr w:type="spellStart"/>
      <w:r w:rsidRPr="000216AB">
        <w:rPr>
          <w:lang w:val="es-MX"/>
        </w:rPr>
        <w:t>Union</w:t>
      </w:r>
      <w:proofErr w:type="spellEnd"/>
      <w:r w:rsidRPr="000216AB">
        <w:rPr>
          <w:lang w:val="es-MX"/>
        </w:rPr>
        <w:t xml:space="preserve"> (RAUGM), 38, 145.</w:t>
      </w:r>
    </w:p>
    <w:p w14:paraId="34603D73" w14:textId="77777777" w:rsidR="000216AB" w:rsidRPr="000216AB" w:rsidRDefault="000216AB" w:rsidP="000216AB">
      <w:pPr>
        <w:pStyle w:val="Body"/>
        <w:rPr>
          <w:lang w:val="es-MX"/>
        </w:rPr>
      </w:pPr>
    </w:p>
    <w:p w14:paraId="6B22389F" w14:textId="77777777" w:rsidR="000216AB" w:rsidRPr="000216AB" w:rsidRDefault="000216AB" w:rsidP="000216AB">
      <w:pPr>
        <w:pStyle w:val="Body"/>
        <w:rPr>
          <w:lang w:val="es-MX"/>
        </w:rPr>
      </w:pPr>
      <w:r w:rsidRPr="000216AB">
        <w:rPr>
          <w:lang w:val="es-MX"/>
        </w:rPr>
        <w:t xml:space="preserve">Rivas Nieto, et al. (2020). </w:t>
      </w:r>
      <w:proofErr w:type="spellStart"/>
      <w:r w:rsidRPr="000216AB">
        <w:rPr>
          <w:lang w:val="es-MX"/>
        </w:rPr>
        <w:t>Application</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the</w:t>
      </w:r>
      <w:proofErr w:type="spellEnd"/>
      <w:r w:rsidRPr="000216AB">
        <w:rPr>
          <w:lang w:val="es-MX"/>
        </w:rPr>
        <w:t xml:space="preserve"> </w:t>
      </w:r>
      <w:proofErr w:type="spellStart"/>
      <w:r w:rsidRPr="000216AB">
        <w:rPr>
          <w:lang w:val="es-MX"/>
        </w:rPr>
        <w:t>Maximum</w:t>
      </w:r>
      <w:proofErr w:type="spellEnd"/>
      <w:r w:rsidRPr="000216AB">
        <w:rPr>
          <w:lang w:val="es-MX"/>
        </w:rPr>
        <w:t xml:space="preserve"> </w:t>
      </w:r>
      <w:proofErr w:type="spellStart"/>
      <w:r w:rsidRPr="000216AB">
        <w:rPr>
          <w:lang w:val="es-MX"/>
        </w:rPr>
        <w:t>Likelihood</w:t>
      </w:r>
      <w:proofErr w:type="spellEnd"/>
      <w:r w:rsidRPr="000216AB">
        <w:rPr>
          <w:lang w:val="es-MX"/>
        </w:rPr>
        <w:t xml:space="preserve"> </w:t>
      </w:r>
      <w:proofErr w:type="spellStart"/>
      <w:r w:rsidRPr="000216AB">
        <w:rPr>
          <w:lang w:val="es-MX"/>
        </w:rPr>
        <w:t>Method</w:t>
      </w:r>
      <w:proofErr w:type="spellEnd"/>
      <w:r w:rsidRPr="000216AB">
        <w:rPr>
          <w:lang w:val="es-MX"/>
        </w:rPr>
        <w:t xml:space="preserve"> </w:t>
      </w:r>
      <w:proofErr w:type="spellStart"/>
      <w:r w:rsidRPr="000216AB">
        <w:rPr>
          <w:lang w:val="es-MX"/>
        </w:rPr>
        <w:t>for</w:t>
      </w:r>
      <w:proofErr w:type="spellEnd"/>
      <w:r w:rsidRPr="000216AB">
        <w:rPr>
          <w:lang w:val="es-MX"/>
        </w:rPr>
        <w:t xml:space="preserve"> Computing </w:t>
      </w:r>
      <w:proofErr w:type="spellStart"/>
      <w:r w:rsidRPr="000216AB">
        <w:rPr>
          <w:lang w:val="es-MX"/>
        </w:rPr>
        <w:t>Attenuation</w:t>
      </w:r>
      <w:proofErr w:type="spellEnd"/>
      <w:r w:rsidRPr="000216AB">
        <w:rPr>
          <w:lang w:val="es-MX"/>
        </w:rPr>
        <w:t xml:space="preserve"> </w:t>
      </w:r>
      <w:proofErr w:type="spellStart"/>
      <w:r w:rsidRPr="000216AB">
        <w:rPr>
          <w:lang w:val="es-MX"/>
        </w:rPr>
        <w:t>Relationships</w:t>
      </w:r>
      <w:proofErr w:type="spellEnd"/>
      <w:r w:rsidRPr="000216AB">
        <w:rPr>
          <w:lang w:val="es-MX"/>
        </w:rPr>
        <w:t xml:space="preserve"> </w:t>
      </w:r>
      <w:proofErr w:type="spellStart"/>
      <w:r w:rsidRPr="000216AB">
        <w:rPr>
          <w:lang w:val="es-MX"/>
        </w:rPr>
        <w:t>for</w:t>
      </w:r>
      <w:proofErr w:type="spellEnd"/>
      <w:r w:rsidRPr="000216AB">
        <w:rPr>
          <w:lang w:val="es-MX"/>
        </w:rPr>
        <w:t xml:space="preserve"> </w:t>
      </w:r>
      <w:proofErr w:type="spellStart"/>
      <w:r w:rsidRPr="000216AB">
        <w:rPr>
          <w:lang w:val="es-MX"/>
        </w:rPr>
        <w:t>Peak</w:t>
      </w:r>
      <w:proofErr w:type="spellEnd"/>
      <w:r w:rsidRPr="000216AB">
        <w:rPr>
          <w:lang w:val="es-MX"/>
        </w:rPr>
        <w:t xml:space="preserve"> </w:t>
      </w:r>
      <w:proofErr w:type="spellStart"/>
      <w:r w:rsidRPr="000216AB">
        <w:rPr>
          <w:lang w:val="es-MX"/>
        </w:rPr>
        <w:t>Ground</w:t>
      </w:r>
      <w:proofErr w:type="spellEnd"/>
      <w:r w:rsidRPr="000216AB">
        <w:rPr>
          <w:lang w:val="es-MX"/>
        </w:rPr>
        <w:t xml:space="preserve"> </w:t>
      </w:r>
      <w:proofErr w:type="spellStart"/>
      <w:r w:rsidRPr="000216AB">
        <w:rPr>
          <w:lang w:val="es-MX"/>
        </w:rPr>
        <w:t>Accelerations</w:t>
      </w:r>
      <w:proofErr w:type="spellEnd"/>
      <w:r w:rsidRPr="000216AB">
        <w:rPr>
          <w:lang w:val="es-MX"/>
        </w:rPr>
        <w:t xml:space="preserve"> in </w:t>
      </w:r>
      <w:proofErr w:type="spellStart"/>
      <w:r w:rsidRPr="000216AB">
        <w:rPr>
          <w:lang w:val="es-MX"/>
        </w:rPr>
        <w:t>the</w:t>
      </w:r>
      <w:proofErr w:type="spellEnd"/>
      <w:r w:rsidRPr="000216AB">
        <w:rPr>
          <w:lang w:val="es-MX"/>
        </w:rPr>
        <w:t xml:space="preserve"> Trans-</w:t>
      </w:r>
      <w:proofErr w:type="spellStart"/>
      <w:r w:rsidRPr="000216AB">
        <w:rPr>
          <w:lang w:val="es-MX"/>
        </w:rPr>
        <w:t>Mexican</w:t>
      </w:r>
      <w:proofErr w:type="spellEnd"/>
      <w:r w:rsidRPr="000216AB">
        <w:rPr>
          <w:lang w:val="es-MX"/>
        </w:rPr>
        <w:t xml:space="preserve"> </w:t>
      </w:r>
      <w:proofErr w:type="spellStart"/>
      <w:r w:rsidRPr="000216AB">
        <w:rPr>
          <w:lang w:val="es-MX"/>
        </w:rPr>
        <w:t>Volcanic</w:t>
      </w:r>
      <w:proofErr w:type="spellEnd"/>
      <w:r w:rsidRPr="000216AB">
        <w:rPr>
          <w:lang w:val="es-MX"/>
        </w:rPr>
        <w:t xml:space="preserve"> </w:t>
      </w:r>
      <w:proofErr w:type="spellStart"/>
      <w:r w:rsidRPr="000216AB">
        <w:rPr>
          <w:lang w:val="es-MX"/>
        </w:rPr>
        <w:t>Belt</w:t>
      </w:r>
      <w:proofErr w:type="spellEnd"/>
      <w:r w:rsidRPr="000216AB">
        <w:rPr>
          <w:lang w:val="es-MX"/>
        </w:rPr>
        <w:t xml:space="preserve">. International Archives </w:t>
      </w:r>
      <w:proofErr w:type="spellStart"/>
      <w:r w:rsidRPr="000216AB">
        <w:rPr>
          <w:lang w:val="es-MX"/>
        </w:rPr>
        <w:t>of</w:t>
      </w:r>
      <w:proofErr w:type="spellEnd"/>
      <w:r w:rsidRPr="000216AB">
        <w:rPr>
          <w:lang w:val="es-MX"/>
        </w:rPr>
        <w:t xml:space="preserve"> </w:t>
      </w:r>
      <w:proofErr w:type="spellStart"/>
      <w:r w:rsidRPr="000216AB">
        <w:rPr>
          <w:lang w:val="es-MX"/>
        </w:rPr>
        <w:t>Science</w:t>
      </w:r>
      <w:proofErr w:type="spellEnd"/>
      <w:r w:rsidRPr="000216AB">
        <w:rPr>
          <w:lang w:val="es-MX"/>
        </w:rPr>
        <w:t xml:space="preserve"> and </w:t>
      </w:r>
      <w:proofErr w:type="spellStart"/>
      <w:r w:rsidRPr="000216AB">
        <w:rPr>
          <w:lang w:val="es-MX"/>
        </w:rPr>
        <w:t>Technology</w:t>
      </w:r>
      <w:proofErr w:type="spellEnd"/>
      <w:r w:rsidRPr="000216AB">
        <w:rPr>
          <w:lang w:val="es-MX"/>
        </w:rPr>
        <w:t xml:space="preserve"> </w:t>
      </w:r>
      <w:proofErr w:type="spellStart"/>
      <w:r w:rsidRPr="000216AB">
        <w:rPr>
          <w:lang w:val="es-MX"/>
        </w:rPr>
        <w:t>Perspectives</w:t>
      </w:r>
      <w:proofErr w:type="spellEnd"/>
      <w:r w:rsidRPr="000216AB">
        <w:rPr>
          <w:lang w:val="es-MX"/>
        </w:rPr>
        <w:t>, 3(5), 10-30.</w:t>
      </w:r>
    </w:p>
    <w:p w14:paraId="1AE30F6B" w14:textId="77777777" w:rsidR="000216AB" w:rsidRPr="000216AB" w:rsidRDefault="000216AB" w:rsidP="000216AB">
      <w:pPr>
        <w:pStyle w:val="Body"/>
        <w:rPr>
          <w:lang w:val="es-MX"/>
        </w:rPr>
      </w:pPr>
    </w:p>
    <w:p w14:paraId="72B6D50D" w14:textId="13D345D4" w:rsidR="00CD747D" w:rsidRDefault="000216AB" w:rsidP="000216AB">
      <w:pPr>
        <w:pStyle w:val="Body"/>
        <w:spacing w:after="0"/>
        <w:rPr>
          <w:lang w:val="es-MX"/>
        </w:rPr>
      </w:pPr>
      <w:r w:rsidRPr="000216AB">
        <w:rPr>
          <w:lang w:val="es-MX"/>
        </w:rPr>
        <w:t xml:space="preserve">Ferrari, L. (2000). </w:t>
      </w:r>
      <w:proofErr w:type="spellStart"/>
      <w:r w:rsidRPr="000216AB">
        <w:rPr>
          <w:lang w:val="es-MX"/>
        </w:rPr>
        <w:t>Advances</w:t>
      </w:r>
      <w:proofErr w:type="spellEnd"/>
      <w:r w:rsidRPr="000216AB">
        <w:rPr>
          <w:lang w:val="es-MX"/>
        </w:rPr>
        <w:t xml:space="preserve"> in </w:t>
      </w:r>
      <w:proofErr w:type="spellStart"/>
      <w:r w:rsidRPr="000216AB">
        <w:rPr>
          <w:lang w:val="es-MX"/>
        </w:rPr>
        <w:t>the</w:t>
      </w:r>
      <w:proofErr w:type="spellEnd"/>
      <w:r w:rsidRPr="000216AB">
        <w:rPr>
          <w:lang w:val="es-MX"/>
        </w:rPr>
        <w:t xml:space="preserve"> </w:t>
      </w:r>
      <w:proofErr w:type="spellStart"/>
      <w:r w:rsidRPr="000216AB">
        <w:rPr>
          <w:lang w:val="es-MX"/>
        </w:rPr>
        <w:t>Understanding</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the</w:t>
      </w:r>
      <w:proofErr w:type="spellEnd"/>
      <w:r w:rsidRPr="000216AB">
        <w:rPr>
          <w:lang w:val="es-MX"/>
        </w:rPr>
        <w:t xml:space="preserve"> Trans-</w:t>
      </w:r>
      <w:proofErr w:type="spellStart"/>
      <w:r w:rsidRPr="000216AB">
        <w:rPr>
          <w:lang w:val="es-MX"/>
        </w:rPr>
        <w:t>Mexican</w:t>
      </w:r>
      <w:proofErr w:type="spellEnd"/>
      <w:r w:rsidRPr="000216AB">
        <w:rPr>
          <w:lang w:val="es-MX"/>
        </w:rPr>
        <w:t xml:space="preserve"> </w:t>
      </w:r>
      <w:proofErr w:type="spellStart"/>
      <w:r w:rsidRPr="000216AB">
        <w:rPr>
          <w:lang w:val="es-MX"/>
        </w:rPr>
        <w:t>Volcanic</w:t>
      </w:r>
      <w:proofErr w:type="spellEnd"/>
      <w:r w:rsidRPr="000216AB">
        <w:rPr>
          <w:lang w:val="es-MX"/>
        </w:rPr>
        <w:t xml:space="preserve"> </w:t>
      </w:r>
      <w:proofErr w:type="spellStart"/>
      <w:r w:rsidRPr="000216AB">
        <w:rPr>
          <w:lang w:val="es-MX"/>
        </w:rPr>
        <w:t>Belt</w:t>
      </w:r>
      <w:proofErr w:type="spellEnd"/>
      <w:r w:rsidRPr="000216AB">
        <w:rPr>
          <w:lang w:val="es-MX"/>
        </w:rPr>
        <w:t xml:space="preserve"> </w:t>
      </w:r>
      <w:proofErr w:type="spellStart"/>
      <w:r w:rsidRPr="000216AB">
        <w:rPr>
          <w:lang w:val="es-MX"/>
        </w:rPr>
        <w:t>over</w:t>
      </w:r>
      <w:proofErr w:type="spellEnd"/>
      <w:r w:rsidRPr="000216AB">
        <w:rPr>
          <w:lang w:val="es-MX"/>
        </w:rPr>
        <w:t xml:space="preserve"> </w:t>
      </w:r>
      <w:proofErr w:type="spellStart"/>
      <w:r w:rsidRPr="000216AB">
        <w:rPr>
          <w:lang w:val="es-MX"/>
        </w:rPr>
        <w:t>the</w:t>
      </w:r>
      <w:proofErr w:type="spellEnd"/>
      <w:r w:rsidRPr="000216AB">
        <w:rPr>
          <w:lang w:val="es-MX"/>
        </w:rPr>
        <w:t xml:space="preserve"> </w:t>
      </w:r>
      <w:proofErr w:type="spellStart"/>
      <w:r w:rsidRPr="000216AB">
        <w:rPr>
          <w:lang w:val="es-MX"/>
        </w:rPr>
        <w:t>Last</w:t>
      </w:r>
      <w:proofErr w:type="spellEnd"/>
      <w:r w:rsidRPr="000216AB">
        <w:rPr>
          <w:lang w:val="es-MX"/>
        </w:rPr>
        <w:t xml:space="preserve"> </w:t>
      </w:r>
      <w:proofErr w:type="spellStart"/>
      <w:r w:rsidRPr="000216AB">
        <w:rPr>
          <w:lang w:val="es-MX"/>
        </w:rPr>
        <w:t>Decade</w:t>
      </w:r>
      <w:proofErr w:type="spellEnd"/>
      <w:r w:rsidRPr="000216AB">
        <w:rPr>
          <w:lang w:val="es-MX"/>
        </w:rPr>
        <w:t xml:space="preserve">. International Archives </w:t>
      </w:r>
      <w:proofErr w:type="spellStart"/>
      <w:r w:rsidRPr="000216AB">
        <w:rPr>
          <w:lang w:val="es-MX"/>
        </w:rPr>
        <w:t>of</w:t>
      </w:r>
      <w:proofErr w:type="spellEnd"/>
      <w:r w:rsidRPr="000216AB">
        <w:rPr>
          <w:lang w:val="es-MX"/>
        </w:rPr>
        <w:t xml:space="preserve"> </w:t>
      </w:r>
      <w:proofErr w:type="spellStart"/>
      <w:r w:rsidRPr="000216AB">
        <w:rPr>
          <w:lang w:val="es-MX"/>
        </w:rPr>
        <w:t>the</w:t>
      </w:r>
      <w:proofErr w:type="spellEnd"/>
      <w:r w:rsidRPr="000216AB">
        <w:rPr>
          <w:lang w:val="es-MX"/>
        </w:rPr>
        <w:t xml:space="preserve"> </w:t>
      </w:r>
      <w:proofErr w:type="spellStart"/>
      <w:r w:rsidRPr="000216AB">
        <w:rPr>
          <w:lang w:val="es-MX"/>
        </w:rPr>
        <w:t>Bulletin</w:t>
      </w:r>
      <w:proofErr w:type="spellEnd"/>
      <w:r w:rsidRPr="000216AB">
        <w:rPr>
          <w:lang w:val="es-MX"/>
        </w:rPr>
        <w:t xml:space="preserve"> </w:t>
      </w:r>
      <w:proofErr w:type="spellStart"/>
      <w:r w:rsidRPr="000216AB">
        <w:rPr>
          <w:lang w:val="es-MX"/>
        </w:rPr>
        <w:t>of</w:t>
      </w:r>
      <w:proofErr w:type="spellEnd"/>
      <w:r w:rsidRPr="000216AB">
        <w:rPr>
          <w:lang w:val="es-MX"/>
        </w:rPr>
        <w:t xml:space="preserve"> </w:t>
      </w:r>
      <w:proofErr w:type="spellStart"/>
      <w:r w:rsidRPr="000216AB">
        <w:rPr>
          <w:lang w:val="es-MX"/>
        </w:rPr>
        <w:t>the</w:t>
      </w:r>
      <w:proofErr w:type="spellEnd"/>
      <w:r w:rsidRPr="000216AB">
        <w:rPr>
          <w:lang w:val="es-MX"/>
        </w:rPr>
        <w:t xml:space="preserve"> Geological </w:t>
      </w:r>
      <w:proofErr w:type="spellStart"/>
      <w:r w:rsidRPr="000216AB">
        <w:rPr>
          <w:lang w:val="es-MX"/>
        </w:rPr>
        <w:t>Society</w:t>
      </w:r>
      <w:proofErr w:type="spellEnd"/>
      <w:r w:rsidRPr="000216AB">
        <w:rPr>
          <w:lang w:val="es-MX"/>
        </w:rPr>
        <w:t xml:space="preserve"> </w:t>
      </w:r>
      <w:proofErr w:type="spellStart"/>
      <w:r w:rsidRPr="000216AB">
        <w:rPr>
          <w:lang w:val="es-MX"/>
        </w:rPr>
        <w:t>of</w:t>
      </w:r>
      <w:proofErr w:type="spellEnd"/>
      <w:r w:rsidRPr="000216AB">
        <w:rPr>
          <w:lang w:val="es-MX"/>
        </w:rPr>
        <w:t xml:space="preserve"> Mexico, 53(1), 84-92.</w:t>
      </w:r>
    </w:p>
    <w:p w14:paraId="686907DC" w14:textId="77777777" w:rsidR="000216AB" w:rsidRDefault="000216AB" w:rsidP="000216AB">
      <w:pPr>
        <w:pStyle w:val="Body"/>
        <w:spacing w:after="0"/>
        <w:rPr>
          <w:lang w:val="es-MX"/>
        </w:rPr>
      </w:pPr>
    </w:p>
    <w:p w14:paraId="2EB66CDA" w14:textId="77777777" w:rsidR="000216AB" w:rsidRDefault="000216AB" w:rsidP="000216AB">
      <w:pPr>
        <w:pStyle w:val="Body"/>
        <w:spacing w:after="0"/>
        <w:rPr>
          <w:lang w:val="es-MX"/>
        </w:rPr>
      </w:pPr>
    </w:p>
    <w:p w14:paraId="6B493FE7" w14:textId="77777777" w:rsidR="000216AB" w:rsidRDefault="000216AB" w:rsidP="000216AB">
      <w:pPr>
        <w:pStyle w:val="Body"/>
      </w:pPr>
      <w:r>
        <w:t xml:space="preserve">European Commission &amp; </w:t>
      </w:r>
      <w:proofErr w:type="spellStart"/>
      <w:r>
        <w:t>Havenith</w:t>
      </w:r>
      <w:proofErr w:type="spellEnd"/>
      <w:r>
        <w:t xml:space="preserve">, H. B., et al. (2014). Guidelines for the implementation of the H/V spectral ratio technique on ambient vibrations measurements, processing and interpretation. European Commission. </w:t>
      </w:r>
      <w:proofErr w:type="spellStart"/>
      <w:r>
        <w:t>Eurepean</w:t>
      </w:r>
      <w:proofErr w:type="spellEnd"/>
      <w:r>
        <w:t xml:space="preserve"> Commission-EVG1-CT-2000-00026-SESAME. https://hdl.handle.net/2268/250698</w:t>
      </w:r>
    </w:p>
    <w:p w14:paraId="74256432" w14:textId="77777777" w:rsidR="000216AB" w:rsidRDefault="000216AB" w:rsidP="000216AB">
      <w:pPr>
        <w:pStyle w:val="Body"/>
      </w:pPr>
    </w:p>
    <w:p w14:paraId="5981C5ED" w14:textId="77777777" w:rsidR="000216AB" w:rsidRDefault="000216AB" w:rsidP="000216AB">
      <w:pPr>
        <w:pStyle w:val="Body"/>
      </w:pPr>
      <w:r>
        <w:t>Pérez-Moreno, L. F., Rodríguez-Pérez, Q., Zúñiga, F. R., Horta-Rangel, J., Pérez-Rea, M. de la L., &amp; Pérez-Lara, M. A. (2021). Site response evaluation in the Trans-Mexican Volcanic Belt based on HVSR from ambient noise and regional seismicity. Applied Sciences, 11(13), 6126. DOI: https://doi.org/10.3390/app11136126</w:t>
      </w:r>
    </w:p>
    <w:p w14:paraId="6293075D" w14:textId="77777777" w:rsidR="000216AB" w:rsidRDefault="000216AB" w:rsidP="000216AB">
      <w:pPr>
        <w:pStyle w:val="Body"/>
      </w:pPr>
    </w:p>
    <w:p w14:paraId="3D8E54B3" w14:textId="77777777" w:rsidR="000216AB" w:rsidRDefault="000216AB" w:rsidP="000216AB">
      <w:pPr>
        <w:pStyle w:val="Body"/>
      </w:pPr>
      <w:r>
        <w:t xml:space="preserve">Martínez Rivera, J. M. (2022). Analysis of the Site Effects of Cortical Earthquakes in the </w:t>
      </w:r>
      <w:proofErr w:type="spellStart"/>
      <w:r>
        <w:t>Neovolcanic</w:t>
      </w:r>
      <w:proofErr w:type="spellEnd"/>
      <w:r>
        <w:t xml:space="preserve"> Axis. Master's Thesis. Autonomous University of Querétaro, Querétaro, 115 p.</w:t>
      </w:r>
    </w:p>
    <w:p w14:paraId="18542FAC" w14:textId="77777777" w:rsidR="000216AB" w:rsidRDefault="000216AB" w:rsidP="000216AB">
      <w:pPr>
        <w:pStyle w:val="Body"/>
      </w:pPr>
    </w:p>
    <w:p w14:paraId="70B58863" w14:textId="77777777" w:rsidR="000216AB" w:rsidRDefault="000216AB" w:rsidP="000216AB">
      <w:pPr>
        <w:pStyle w:val="Body"/>
      </w:pPr>
      <w:r>
        <w:t>Boore, D. M. (2005). On Pads and Filters: Processing Strong- Motion Data. Bulletin of the Seismological Society of America, 95(2), 745-750. DOI: https://doi.org/10.1785/0120040160</w:t>
      </w:r>
    </w:p>
    <w:p w14:paraId="7F3E32ED" w14:textId="77777777" w:rsidR="000216AB" w:rsidRDefault="000216AB" w:rsidP="000216AB">
      <w:pPr>
        <w:pStyle w:val="Body"/>
      </w:pPr>
    </w:p>
    <w:p w14:paraId="10349CC5" w14:textId="77777777" w:rsidR="000216AB" w:rsidRDefault="000216AB" w:rsidP="000216AB">
      <w:pPr>
        <w:pStyle w:val="Body"/>
      </w:pPr>
      <w:r>
        <w:t>Boore, D. M., Watson-Lamprey, J., &amp; Abrahamson, N. A. (2006). Orientation-independent measures of ground motion. Bulletin of the Seismological Society of America, 96(4A), 1502–1511.</w:t>
      </w:r>
    </w:p>
    <w:p w14:paraId="4D6EEFFB" w14:textId="77777777" w:rsidR="000216AB" w:rsidRDefault="000216AB" w:rsidP="000216AB">
      <w:pPr>
        <w:pStyle w:val="Body"/>
      </w:pPr>
    </w:p>
    <w:p w14:paraId="33F955CA" w14:textId="77777777" w:rsidR="000216AB" w:rsidRDefault="000216AB" w:rsidP="000216AB">
      <w:pPr>
        <w:pStyle w:val="Body"/>
      </w:pPr>
      <w:r>
        <w:t>National Seismological Service. (2026). Earthquake Catalog. Institute of Geophysics, National Autonomous University of Mexico. https://doi.org/10.21766/SSNMX/EC/MX</w:t>
      </w:r>
    </w:p>
    <w:p w14:paraId="7F5CE58B" w14:textId="77777777" w:rsidR="000216AB" w:rsidRDefault="000216AB" w:rsidP="000216AB">
      <w:pPr>
        <w:pStyle w:val="Body"/>
      </w:pPr>
    </w:p>
    <w:p w14:paraId="29DF0A6C" w14:textId="77777777" w:rsidR="000216AB" w:rsidRDefault="000216AB" w:rsidP="000216AB">
      <w:pPr>
        <w:pStyle w:val="Body"/>
      </w:pPr>
      <w:r>
        <w:t>Boore, D. M., Gibbs, J. F., Joyner, W. B., Tinsley, J. C., &amp; Ponti, D. J. (2003). Estimated Ground Motion From the 1994 Northridge, California, Earthquake at the Site of the Interstate 10 and La Cienega Boulevard Bridge Collapse, West Los Angeles, California. Bulletin of the Seismological Society of America, 93(6), 2737-2751. DOI: https://doi.org/10.1785/0120020197</w:t>
      </w:r>
    </w:p>
    <w:p w14:paraId="6C9F8DB3" w14:textId="77777777" w:rsidR="000216AB" w:rsidRDefault="000216AB" w:rsidP="000216AB">
      <w:pPr>
        <w:pStyle w:val="Body"/>
      </w:pPr>
    </w:p>
    <w:p w14:paraId="400BFC45" w14:textId="77777777" w:rsidR="000216AB" w:rsidRDefault="000216AB" w:rsidP="000216AB">
      <w:pPr>
        <w:pStyle w:val="Body"/>
      </w:pPr>
      <w:r>
        <w:t xml:space="preserve">Boore, D. M., Joyner, W. B., &amp; </w:t>
      </w:r>
      <w:proofErr w:type="spellStart"/>
      <w:r>
        <w:t>Fumal</w:t>
      </w:r>
      <w:proofErr w:type="spellEnd"/>
      <w:r>
        <w:t xml:space="preserve">, T. E. (1993). Estimation of response spectra and peak accelerations from western North American earthquakes: an interim report. US Geol. </w:t>
      </w:r>
      <w:proofErr w:type="spellStart"/>
      <w:r>
        <w:t>Surv</w:t>
      </w:r>
      <w:proofErr w:type="spellEnd"/>
      <w:r>
        <w:t xml:space="preserve">. Open-File </w:t>
      </w:r>
      <w:proofErr w:type="spellStart"/>
      <w:r>
        <w:t>Rept</w:t>
      </w:r>
      <w:proofErr w:type="spellEnd"/>
      <w:r>
        <w:t>, 93(509), 72.</w:t>
      </w:r>
    </w:p>
    <w:p w14:paraId="26D9C0CE" w14:textId="77777777" w:rsidR="000216AB" w:rsidRDefault="000216AB" w:rsidP="000216AB">
      <w:pPr>
        <w:pStyle w:val="Body"/>
      </w:pPr>
    </w:p>
    <w:p w14:paraId="0AC65B3B" w14:textId="77777777" w:rsidR="000216AB" w:rsidRDefault="000216AB" w:rsidP="000216AB">
      <w:pPr>
        <w:pStyle w:val="Body"/>
      </w:pPr>
      <w:r>
        <w:t xml:space="preserve">Contreras </w:t>
      </w:r>
      <w:proofErr w:type="spellStart"/>
      <w:r>
        <w:t>Luarte</w:t>
      </w:r>
      <w:proofErr w:type="spellEnd"/>
      <w:r>
        <w:t>, V. A. (2009). Spectral attenuation curves for Chilean earthquakes. Undergraduate Thesis. University of Chile, Chile, 215 p.</w:t>
      </w:r>
    </w:p>
    <w:p w14:paraId="76A6A957" w14:textId="77777777" w:rsidR="000216AB" w:rsidRDefault="000216AB" w:rsidP="000216AB">
      <w:pPr>
        <w:pStyle w:val="Body"/>
      </w:pPr>
    </w:p>
    <w:p w14:paraId="72BB76AC" w14:textId="77777777" w:rsidR="000216AB" w:rsidRDefault="000216AB" w:rsidP="000216AB">
      <w:pPr>
        <w:pStyle w:val="Body"/>
      </w:pPr>
      <w:r>
        <w:t>Searle, S. R. (1997). Linear models. John Wiley &amp; Sons Inc., Ithaca, N.Y.</w:t>
      </w:r>
    </w:p>
    <w:p w14:paraId="1CC49F4B" w14:textId="77777777" w:rsidR="000216AB" w:rsidRDefault="000216AB" w:rsidP="000216AB">
      <w:pPr>
        <w:pStyle w:val="Body"/>
      </w:pPr>
    </w:p>
    <w:p w14:paraId="3E1FCEFF" w14:textId="77777777" w:rsidR="000216AB" w:rsidRDefault="000216AB" w:rsidP="000216AB">
      <w:pPr>
        <w:pStyle w:val="Body"/>
      </w:pPr>
      <w:r>
        <w:lastRenderedPageBreak/>
        <w:t>Infante-Gil, S., &amp; de Lara, G. P. Z. (2012). Statistical methods, an interdisciplinary approach (3rd ed.). Texcoco, Edo. From Mexico: Editorial College of Postgraduates.</w:t>
      </w:r>
    </w:p>
    <w:p w14:paraId="6554E2CD" w14:textId="77777777" w:rsidR="000216AB" w:rsidRDefault="000216AB" w:rsidP="000216AB">
      <w:pPr>
        <w:pStyle w:val="Body"/>
      </w:pPr>
    </w:p>
    <w:p w14:paraId="22960304" w14:textId="048DCE55" w:rsidR="00B01FCD" w:rsidRDefault="000216AB" w:rsidP="000216AB">
      <w:pPr>
        <w:pStyle w:val="Body"/>
        <w:spacing w:after="0"/>
      </w:pPr>
      <w:r>
        <w:t>Villalobos-Escobar, G. P., Márquez-Ramírez, V. H., Castro, R. R., &amp; Peña-Alonso, T. A. (2023). Empirical Ground-Motion Relations in Northeastern México from intraplate moderate earthquakes. Journal of Earthquake Engineering, 27(3), 769–786.</w:t>
      </w:r>
    </w:p>
    <w:p w14:paraId="565D49BB" w14:textId="77777777" w:rsidR="000216AB" w:rsidRPr="00463169" w:rsidRDefault="000216AB" w:rsidP="000216AB">
      <w:pPr>
        <w:pStyle w:val="Body"/>
        <w:spacing w:after="0"/>
        <w:rPr>
          <w:lang w:val="es-MX"/>
        </w:rPr>
      </w:pPr>
    </w:p>
    <w:sectPr w:rsidR="000216AB" w:rsidRPr="00463169" w:rsidSect="001D254A">
      <w:headerReference w:type="even" r:id="rId49"/>
      <w:headerReference w:type="default" r:id="rId50"/>
      <w:footerReference w:type="default" r:id="rId51"/>
      <w:headerReference w:type="first" r:id="rId5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87012" w14:textId="77777777" w:rsidR="00DA6B15" w:rsidRDefault="00DA6B15" w:rsidP="00C37E61">
      <w:r>
        <w:separator/>
      </w:r>
    </w:p>
  </w:endnote>
  <w:endnote w:type="continuationSeparator" w:id="0">
    <w:p w14:paraId="11A51E86" w14:textId="77777777" w:rsidR="00DA6B15" w:rsidRDefault="00DA6B1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E9F42" w14:textId="77777777" w:rsidR="001D254A" w:rsidRDefault="001D25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FED1C" w14:textId="77777777" w:rsidR="001D254A" w:rsidRDefault="001D25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4B451" w14:textId="4C3CF5C9" w:rsidR="00BF3AEA" w:rsidRPr="00C66F3A" w:rsidRDefault="00BF3AEA" w:rsidP="00C66F3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3021B" w14:textId="77777777" w:rsidR="00BF3AEA" w:rsidRPr="00C37E61" w:rsidRDefault="00BF3AE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A5BD5" w14:textId="77777777" w:rsidR="00DA6B15" w:rsidRDefault="00DA6B15" w:rsidP="00C37E61">
      <w:r>
        <w:separator/>
      </w:r>
    </w:p>
  </w:footnote>
  <w:footnote w:type="continuationSeparator" w:id="0">
    <w:p w14:paraId="6ABB849E" w14:textId="77777777" w:rsidR="00DA6B15" w:rsidRDefault="00DA6B1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EC8CE" w14:textId="1D5C2D4E" w:rsidR="001D254A" w:rsidRDefault="001D254A">
    <w:pPr>
      <w:pStyle w:val="Header"/>
    </w:pPr>
    <w:r>
      <w:rPr>
        <w:noProof/>
      </w:rPr>
      <w:pict w14:anchorId="66887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51672"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B4DA6" w14:textId="7F5AF93E" w:rsidR="001D254A" w:rsidRDefault="001D254A">
    <w:pPr>
      <w:pStyle w:val="Header"/>
    </w:pPr>
    <w:r>
      <w:rPr>
        <w:noProof/>
      </w:rPr>
      <w:pict w14:anchorId="4A822F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51673"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C6B64" w14:textId="5D88EE1E" w:rsidR="00BF3AEA" w:rsidRPr="00296529" w:rsidRDefault="001D254A" w:rsidP="00296529">
    <w:pPr>
      <w:ind w:left="2160"/>
      <w:jc w:val="center"/>
      <w:rPr>
        <w:rFonts w:ascii="Times New Roman" w:eastAsia="Calibri" w:hAnsi="Times New Roman"/>
        <w:i/>
        <w:sz w:val="18"/>
        <w:szCs w:val="22"/>
      </w:rPr>
    </w:pPr>
    <w:r>
      <w:rPr>
        <w:noProof/>
      </w:rPr>
      <w:pict w14:anchorId="7208F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51671"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DB0A702" w14:textId="77777777" w:rsidR="00BF3AEA" w:rsidRPr="00296529" w:rsidRDefault="00BF3AE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D03BCBC" w14:textId="77777777" w:rsidR="00BF3AEA" w:rsidRPr="00296529" w:rsidRDefault="00BF3AE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6C5D4D" w14:textId="77777777" w:rsidR="00BF3AEA" w:rsidRPr="00296529" w:rsidRDefault="00BF3AE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F44271F" w14:textId="77777777" w:rsidR="00BF3AEA" w:rsidRDefault="00BF3AE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49D8310" w14:textId="77777777" w:rsidR="00BF3AEA" w:rsidRDefault="00BF3AE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9B9DC7E" w14:textId="77777777" w:rsidR="00BF3AEA" w:rsidRDefault="00BF3AE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33BDF" w14:textId="2D6DF19C" w:rsidR="001D254A" w:rsidRDefault="001D254A">
    <w:pPr>
      <w:pStyle w:val="Header"/>
    </w:pPr>
    <w:r>
      <w:rPr>
        <w:noProof/>
      </w:rPr>
      <w:pict w14:anchorId="1C20B2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51675"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04E4B" w14:textId="3C9850C9" w:rsidR="001D254A" w:rsidRDefault="001D254A">
    <w:pPr>
      <w:pStyle w:val="Header"/>
    </w:pPr>
    <w:r>
      <w:rPr>
        <w:noProof/>
      </w:rPr>
      <w:pict w14:anchorId="365D8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51676"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0C69C" w14:textId="2FE7F2B0" w:rsidR="001D254A" w:rsidRDefault="001D254A">
    <w:pPr>
      <w:pStyle w:val="Header"/>
    </w:pPr>
    <w:r>
      <w:rPr>
        <w:noProof/>
      </w:rPr>
      <w:pict w14:anchorId="4E911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51674"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3120D2"/>
    <w:multiLevelType w:val="hybridMultilevel"/>
    <w:tmpl w:val="F40E6708"/>
    <w:lvl w:ilvl="0" w:tplc="080A0017">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1763B0"/>
    <w:multiLevelType w:val="hybridMultilevel"/>
    <w:tmpl w:val="F0E2CB54"/>
    <w:lvl w:ilvl="0" w:tplc="E23478F8">
      <w:start w:val="1"/>
      <w:numFmt w:val="lowerLetter"/>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4671A3C"/>
    <w:multiLevelType w:val="hybridMultilevel"/>
    <w:tmpl w:val="55DC5B7C"/>
    <w:lvl w:ilvl="0" w:tplc="080A0017">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507B3D"/>
    <w:multiLevelType w:val="hybridMultilevel"/>
    <w:tmpl w:val="E61655B6"/>
    <w:lvl w:ilvl="0" w:tplc="080A0017">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9"/>
  </w:num>
  <w:num w:numId="10">
    <w:abstractNumId w:val="2"/>
  </w:num>
  <w:num w:numId="11">
    <w:abstractNumId w:val="21"/>
  </w:num>
  <w:num w:numId="12">
    <w:abstractNumId w:val="3"/>
  </w:num>
  <w:num w:numId="13">
    <w:abstractNumId w:val="19"/>
  </w:num>
  <w:num w:numId="14">
    <w:abstractNumId w:val="9"/>
  </w:num>
  <w:num w:numId="15">
    <w:abstractNumId w:val="24"/>
  </w:num>
  <w:num w:numId="16">
    <w:abstractNumId w:val="5"/>
  </w:num>
  <w:num w:numId="17">
    <w:abstractNumId w:val="25"/>
  </w:num>
  <w:num w:numId="18">
    <w:abstractNumId w:val="15"/>
  </w:num>
  <w:num w:numId="19">
    <w:abstractNumId w:val="32"/>
  </w:num>
  <w:num w:numId="20">
    <w:abstractNumId w:val="12"/>
  </w:num>
  <w:num w:numId="21">
    <w:abstractNumId w:val="10"/>
  </w:num>
  <w:num w:numId="22">
    <w:abstractNumId w:val="14"/>
  </w:num>
  <w:num w:numId="23">
    <w:abstractNumId w:val="22"/>
  </w:num>
  <w:num w:numId="24">
    <w:abstractNumId w:val="30"/>
  </w:num>
  <w:num w:numId="25">
    <w:abstractNumId w:val="4"/>
  </w:num>
  <w:num w:numId="26">
    <w:abstractNumId w:val="17"/>
  </w:num>
  <w:num w:numId="27">
    <w:abstractNumId w:val="23"/>
  </w:num>
  <w:num w:numId="28">
    <w:abstractNumId w:val="31"/>
  </w:num>
  <w:num w:numId="29">
    <w:abstractNumId w:val="28"/>
  </w:num>
  <w:num w:numId="30">
    <w:abstractNumId w:val="11"/>
  </w:num>
  <w:num w:numId="31">
    <w:abstractNumId w:val="18"/>
  </w:num>
  <w:num w:numId="32">
    <w:abstractNumId w:val="27"/>
  </w:num>
  <w:num w:numId="33">
    <w:abstractNumId w:val="7"/>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312"/>
    <w:rsid w:val="000216AB"/>
    <w:rsid w:val="00022970"/>
    <w:rsid w:val="00030174"/>
    <w:rsid w:val="0003184C"/>
    <w:rsid w:val="0003294C"/>
    <w:rsid w:val="00040DC2"/>
    <w:rsid w:val="0004579C"/>
    <w:rsid w:val="000746C1"/>
    <w:rsid w:val="00086797"/>
    <w:rsid w:val="000A47FA"/>
    <w:rsid w:val="000A65D3"/>
    <w:rsid w:val="000B1E33"/>
    <w:rsid w:val="000C4D5B"/>
    <w:rsid w:val="000D689F"/>
    <w:rsid w:val="000E4550"/>
    <w:rsid w:val="000E7B7B"/>
    <w:rsid w:val="000E7D62"/>
    <w:rsid w:val="00103357"/>
    <w:rsid w:val="00116C61"/>
    <w:rsid w:val="00123C9F"/>
    <w:rsid w:val="00126190"/>
    <w:rsid w:val="00130F17"/>
    <w:rsid w:val="001320BF"/>
    <w:rsid w:val="00163BC4"/>
    <w:rsid w:val="001761B3"/>
    <w:rsid w:val="00185CDA"/>
    <w:rsid w:val="00185EC2"/>
    <w:rsid w:val="00191062"/>
    <w:rsid w:val="00192B72"/>
    <w:rsid w:val="001A29D8"/>
    <w:rsid w:val="001A5CAA"/>
    <w:rsid w:val="001B0427"/>
    <w:rsid w:val="001B4794"/>
    <w:rsid w:val="001B54CD"/>
    <w:rsid w:val="001D1919"/>
    <w:rsid w:val="001D254A"/>
    <w:rsid w:val="001D3A51"/>
    <w:rsid w:val="001E10D2"/>
    <w:rsid w:val="001E25B4"/>
    <w:rsid w:val="001E44FE"/>
    <w:rsid w:val="00200595"/>
    <w:rsid w:val="00204835"/>
    <w:rsid w:val="00205366"/>
    <w:rsid w:val="0021457B"/>
    <w:rsid w:val="00231920"/>
    <w:rsid w:val="0023195C"/>
    <w:rsid w:val="00241438"/>
    <w:rsid w:val="00241C5A"/>
    <w:rsid w:val="0024282C"/>
    <w:rsid w:val="002460DC"/>
    <w:rsid w:val="00250985"/>
    <w:rsid w:val="00254B65"/>
    <w:rsid w:val="002556F6"/>
    <w:rsid w:val="00257695"/>
    <w:rsid w:val="00261EC6"/>
    <w:rsid w:val="00281DA9"/>
    <w:rsid w:val="00283105"/>
    <w:rsid w:val="00284C4C"/>
    <w:rsid w:val="00287E68"/>
    <w:rsid w:val="00296529"/>
    <w:rsid w:val="002A7951"/>
    <w:rsid w:val="002B27FB"/>
    <w:rsid w:val="002B685A"/>
    <w:rsid w:val="002C1FD0"/>
    <w:rsid w:val="002C57D2"/>
    <w:rsid w:val="002D1E41"/>
    <w:rsid w:val="002E0D56"/>
    <w:rsid w:val="002E180C"/>
    <w:rsid w:val="00310FC7"/>
    <w:rsid w:val="00315186"/>
    <w:rsid w:val="0031555A"/>
    <w:rsid w:val="0033343E"/>
    <w:rsid w:val="0033680C"/>
    <w:rsid w:val="003423BE"/>
    <w:rsid w:val="003425AE"/>
    <w:rsid w:val="00343057"/>
    <w:rsid w:val="003512C2"/>
    <w:rsid w:val="00351381"/>
    <w:rsid w:val="00352528"/>
    <w:rsid w:val="0035435D"/>
    <w:rsid w:val="00370424"/>
    <w:rsid w:val="00371FB6"/>
    <w:rsid w:val="003763C1"/>
    <w:rsid w:val="00376BBE"/>
    <w:rsid w:val="0039224F"/>
    <w:rsid w:val="003A0BAC"/>
    <w:rsid w:val="003A43A4"/>
    <w:rsid w:val="003A7E18"/>
    <w:rsid w:val="003C4C86"/>
    <w:rsid w:val="003C6258"/>
    <w:rsid w:val="003E2904"/>
    <w:rsid w:val="003E7FBF"/>
    <w:rsid w:val="00401927"/>
    <w:rsid w:val="0041027F"/>
    <w:rsid w:val="00412475"/>
    <w:rsid w:val="00414C03"/>
    <w:rsid w:val="00423789"/>
    <w:rsid w:val="004247EC"/>
    <w:rsid w:val="00440F43"/>
    <w:rsid w:val="00441B6F"/>
    <w:rsid w:val="00446221"/>
    <w:rsid w:val="00450E62"/>
    <w:rsid w:val="00451C8D"/>
    <w:rsid w:val="004539DB"/>
    <w:rsid w:val="00457DCD"/>
    <w:rsid w:val="004610E9"/>
    <w:rsid w:val="00462BBE"/>
    <w:rsid w:val="00463169"/>
    <w:rsid w:val="00471A80"/>
    <w:rsid w:val="004917DA"/>
    <w:rsid w:val="004922AC"/>
    <w:rsid w:val="004A778F"/>
    <w:rsid w:val="004D27C7"/>
    <w:rsid w:val="004D305E"/>
    <w:rsid w:val="004D4277"/>
    <w:rsid w:val="004D5923"/>
    <w:rsid w:val="004E1A69"/>
    <w:rsid w:val="00502516"/>
    <w:rsid w:val="00505F06"/>
    <w:rsid w:val="00506828"/>
    <w:rsid w:val="00507781"/>
    <w:rsid w:val="0053056E"/>
    <w:rsid w:val="00545EA5"/>
    <w:rsid w:val="00554FDA"/>
    <w:rsid w:val="00583C77"/>
    <w:rsid w:val="00593860"/>
    <w:rsid w:val="00597414"/>
    <w:rsid w:val="005B0591"/>
    <w:rsid w:val="005C784C"/>
    <w:rsid w:val="005D17F6"/>
    <w:rsid w:val="005D688C"/>
    <w:rsid w:val="005E5539"/>
    <w:rsid w:val="005F0956"/>
    <w:rsid w:val="006029CF"/>
    <w:rsid w:val="00602BF5"/>
    <w:rsid w:val="0061560F"/>
    <w:rsid w:val="00617FDD"/>
    <w:rsid w:val="00633614"/>
    <w:rsid w:val="00633F68"/>
    <w:rsid w:val="00634365"/>
    <w:rsid w:val="00636EB2"/>
    <w:rsid w:val="006375B8"/>
    <w:rsid w:val="00642909"/>
    <w:rsid w:val="006477A9"/>
    <w:rsid w:val="00660168"/>
    <w:rsid w:val="0066510A"/>
    <w:rsid w:val="006670B5"/>
    <w:rsid w:val="00673DCC"/>
    <w:rsid w:val="00673F9F"/>
    <w:rsid w:val="00677ABC"/>
    <w:rsid w:val="00682789"/>
    <w:rsid w:val="00686953"/>
    <w:rsid w:val="00687DEA"/>
    <w:rsid w:val="00687E67"/>
    <w:rsid w:val="006923EA"/>
    <w:rsid w:val="00694E2D"/>
    <w:rsid w:val="006967F7"/>
    <w:rsid w:val="006A250C"/>
    <w:rsid w:val="006B1C68"/>
    <w:rsid w:val="006B21D3"/>
    <w:rsid w:val="006B57D0"/>
    <w:rsid w:val="006D30FF"/>
    <w:rsid w:val="006D6940"/>
    <w:rsid w:val="006F11EC"/>
    <w:rsid w:val="006F43E1"/>
    <w:rsid w:val="0070082C"/>
    <w:rsid w:val="00725CB4"/>
    <w:rsid w:val="007369E6"/>
    <w:rsid w:val="00746E59"/>
    <w:rsid w:val="007533E3"/>
    <w:rsid w:val="00754C9A"/>
    <w:rsid w:val="0075599A"/>
    <w:rsid w:val="00761D52"/>
    <w:rsid w:val="00766A37"/>
    <w:rsid w:val="00770EEA"/>
    <w:rsid w:val="00774D6F"/>
    <w:rsid w:val="0077749E"/>
    <w:rsid w:val="007831F8"/>
    <w:rsid w:val="00786864"/>
    <w:rsid w:val="00790ADA"/>
    <w:rsid w:val="0079203E"/>
    <w:rsid w:val="007A6516"/>
    <w:rsid w:val="007C2623"/>
    <w:rsid w:val="007D1ACD"/>
    <w:rsid w:val="007D2288"/>
    <w:rsid w:val="007E088F"/>
    <w:rsid w:val="007F7B32"/>
    <w:rsid w:val="00800B6A"/>
    <w:rsid w:val="0080407B"/>
    <w:rsid w:val="00804BC2"/>
    <w:rsid w:val="0081431A"/>
    <w:rsid w:val="008165B2"/>
    <w:rsid w:val="0083216F"/>
    <w:rsid w:val="00850781"/>
    <w:rsid w:val="008533B2"/>
    <w:rsid w:val="00860000"/>
    <w:rsid w:val="00863BD3"/>
    <w:rsid w:val="008641ED"/>
    <w:rsid w:val="00866D66"/>
    <w:rsid w:val="00867159"/>
    <w:rsid w:val="008671C6"/>
    <w:rsid w:val="0086771C"/>
    <w:rsid w:val="00875803"/>
    <w:rsid w:val="0088486E"/>
    <w:rsid w:val="00891BE5"/>
    <w:rsid w:val="008A6F75"/>
    <w:rsid w:val="008B459E"/>
    <w:rsid w:val="008E13AE"/>
    <w:rsid w:val="008E1506"/>
    <w:rsid w:val="008E710C"/>
    <w:rsid w:val="008F69D6"/>
    <w:rsid w:val="008F6D45"/>
    <w:rsid w:val="00902823"/>
    <w:rsid w:val="00907907"/>
    <w:rsid w:val="00914C1C"/>
    <w:rsid w:val="00915CA6"/>
    <w:rsid w:val="0091649C"/>
    <w:rsid w:val="00924051"/>
    <w:rsid w:val="00927834"/>
    <w:rsid w:val="0093370B"/>
    <w:rsid w:val="00940B6A"/>
    <w:rsid w:val="009500A6"/>
    <w:rsid w:val="00957C18"/>
    <w:rsid w:val="009659BA"/>
    <w:rsid w:val="00983040"/>
    <w:rsid w:val="0099403D"/>
    <w:rsid w:val="009B3FB9"/>
    <w:rsid w:val="009C2465"/>
    <w:rsid w:val="009C7472"/>
    <w:rsid w:val="009D18BE"/>
    <w:rsid w:val="009D35A0"/>
    <w:rsid w:val="009D7EB7"/>
    <w:rsid w:val="009E048A"/>
    <w:rsid w:val="009E08E9"/>
    <w:rsid w:val="009E3DB9"/>
    <w:rsid w:val="009E60FB"/>
    <w:rsid w:val="009E6E35"/>
    <w:rsid w:val="009F0EDA"/>
    <w:rsid w:val="009F5E78"/>
    <w:rsid w:val="00A03B96"/>
    <w:rsid w:val="00A05B19"/>
    <w:rsid w:val="00A1134E"/>
    <w:rsid w:val="00A24E7E"/>
    <w:rsid w:val="00A258C3"/>
    <w:rsid w:val="00A347C0"/>
    <w:rsid w:val="00A36429"/>
    <w:rsid w:val="00A41996"/>
    <w:rsid w:val="00A51431"/>
    <w:rsid w:val="00A539AD"/>
    <w:rsid w:val="00A94063"/>
    <w:rsid w:val="00AA6219"/>
    <w:rsid w:val="00AA74E0"/>
    <w:rsid w:val="00AB703F"/>
    <w:rsid w:val="00AC6BB8"/>
    <w:rsid w:val="00AE008F"/>
    <w:rsid w:val="00AE013B"/>
    <w:rsid w:val="00B01FCD"/>
    <w:rsid w:val="00B1776C"/>
    <w:rsid w:val="00B25154"/>
    <w:rsid w:val="00B52583"/>
    <w:rsid w:val="00B52896"/>
    <w:rsid w:val="00B95236"/>
    <w:rsid w:val="00B96BD9"/>
    <w:rsid w:val="00BA18AB"/>
    <w:rsid w:val="00BA1B01"/>
    <w:rsid w:val="00BA2641"/>
    <w:rsid w:val="00BA4977"/>
    <w:rsid w:val="00BB37AA"/>
    <w:rsid w:val="00BB44AF"/>
    <w:rsid w:val="00BB6E59"/>
    <w:rsid w:val="00BC53A0"/>
    <w:rsid w:val="00BD47DB"/>
    <w:rsid w:val="00BE3B40"/>
    <w:rsid w:val="00BE5322"/>
    <w:rsid w:val="00BE62AD"/>
    <w:rsid w:val="00BF121F"/>
    <w:rsid w:val="00BF1F80"/>
    <w:rsid w:val="00BF3AEA"/>
    <w:rsid w:val="00C04269"/>
    <w:rsid w:val="00C166EF"/>
    <w:rsid w:val="00C17EB0"/>
    <w:rsid w:val="00C27F5F"/>
    <w:rsid w:val="00C30A0F"/>
    <w:rsid w:val="00C30C57"/>
    <w:rsid w:val="00C37E61"/>
    <w:rsid w:val="00C56DCB"/>
    <w:rsid w:val="00C66B6C"/>
    <w:rsid w:val="00C66F3A"/>
    <w:rsid w:val="00C67419"/>
    <w:rsid w:val="00C70F1B"/>
    <w:rsid w:val="00C71A47"/>
    <w:rsid w:val="00C7464C"/>
    <w:rsid w:val="00C8248F"/>
    <w:rsid w:val="00C85588"/>
    <w:rsid w:val="00C95409"/>
    <w:rsid w:val="00C96906"/>
    <w:rsid w:val="00CA76A4"/>
    <w:rsid w:val="00CA7D24"/>
    <w:rsid w:val="00CB76F0"/>
    <w:rsid w:val="00CC109D"/>
    <w:rsid w:val="00CC68D0"/>
    <w:rsid w:val="00CC6F59"/>
    <w:rsid w:val="00CD1292"/>
    <w:rsid w:val="00CD6755"/>
    <w:rsid w:val="00CD6856"/>
    <w:rsid w:val="00CD747D"/>
    <w:rsid w:val="00CE0089"/>
    <w:rsid w:val="00CE5DA8"/>
    <w:rsid w:val="00CE793C"/>
    <w:rsid w:val="00CF193C"/>
    <w:rsid w:val="00D02E25"/>
    <w:rsid w:val="00D054F5"/>
    <w:rsid w:val="00D173F1"/>
    <w:rsid w:val="00D33DA0"/>
    <w:rsid w:val="00D6617E"/>
    <w:rsid w:val="00D74CB0"/>
    <w:rsid w:val="00D8295D"/>
    <w:rsid w:val="00DA23FF"/>
    <w:rsid w:val="00DA65EF"/>
    <w:rsid w:val="00DA6B15"/>
    <w:rsid w:val="00DB3641"/>
    <w:rsid w:val="00DB7364"/>
    <w:rsid w:val="00DC2A65"/>
    <w:rsid w:val="00DC49B5"/>
    <w:rsid w:val="00DD239B"/>
    <w:rsid w:val="00DD7336"/>
    <w:rsid w:val="00DE15F0"/>
    <w:rsid w:val="00DE5663"/>
    <w:rsid w:val="00DE78AA"/>
    <w:rsid w:val="00DF36C6"/>
    <w:rsid w:val="00E053D0"/>
    <w:rsid w:val="00E11F1C"/>
    <w:rsid w:val="00E15994"/>
    <w:rsid w:val="00E26B71"/>
    <w:rsid w:val="00E3114E"/>
    <w:rsid w:val="00E31A70"/>
    <w:rsid w:val="00E35B02"/>
    <w:rsid w:val="00E66496"/>
    <w:rsid w:val="00E66B35"/>
    <w:rsid w:val="00E66E10"/>
    <w:rsid w:val="00E673E2"/>
    <w:rsid w:val="00E765AE"/>
    <w:rsid w:val="00E769F6"/>
    <w:rsid w:val="00E8407C"/>
    <w:rsid w:val="00E84F3C"/>
    <w:rsid w:val="00E9668C"/>
    <w:rsid w:val="00EA012C"/>
    <w:rsid w:val="00EC4F9B"/>
    <w:rsid w:val="00EC6A55"/>
    <w:rsid w:val="00EC79C1"/>
    <w:rsid w:val="00ED0288"/>
    <w:rsid w:val="00EE29CF"/>
    <w:rsid w:val="00EE52CB"/>
    <w:rsid w:val="00EF581D"/>
    <w:rsid w:val="00EF7A67"/>
    <w:rsid w:val="00EF7FD8"/>
    <w:rsid w:val="00F06F59"/>
    <w:rsid w:val="00F15772"/>
    <w:rsid w:val="00F17988"/>
    <w:rsid w:val="00F21448"/>
    <w:rsid w:val="00F3038A"/>
    <w:rsid w:val="00F3447D"/>
    <w:rsid w:val="00F469F0"/>
    <w:rsid w:val="00F53273"/>
    <w:rsid w:val="00F6065B"/>
    <w:rsid w:val="00F755E4"/>
    <w:rsid w:val="00F77950"/>
    <w:rsid w:val="00F77D02"/>
    <w:rsid w:val="00FA1EF9"/>
    <w:rsid w:val="00FB3A86"/>
    <w:rsid w:val="00FC4572"/>
    <w:rsid w:val="00FD36C8"/>
    <w:rsid w:val="00FE0220"/>
    <w:rsid w:val="00FE3437"/>
    <w:rsid w:val="00FE4906"/>
    <w:rsid w:val="00FF0F13"/>
    <w:rsid w:val="00FF1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0A7B155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33B2"/>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6029CF"/>
    <w:pPr>
      <w:spacing w:after="200"/>
    </w:pPr>
    <w:rPr>
      <w:i/>
      <w:iCs/>
      <w:color w:val="1F497D" w:themeColor="text2"/>
      <w:sz w:val="18"/>
      <w:szCs w:val="18"/>
    </w:rPr>
  </w:style>
  <w:style w:type="character" w:styleId="PlaceholderText">
    <w:name w:val="Placeholder Text"/>
    <w:basedOn w:val="DefaultParagraphFont"/>
    <w:uiPriority w:val="99"/>
    <w:semiHidden/>
    <w:rsid w:val="00241C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B192D-75C8-4639-B2C4-4D3604E45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2164</TotalTime>
  <Pages>20</Pages>
  <Words>6539</Words>
  <Characters>37273</Characters>
  <Application>Microsoft Office Word</Application>
  <DocSecurity>0</DocSecurity>
  <Lines>310</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43725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50</cp:revision>
  <cp:lastPrinted>1999-07-06T11:00:00Z</cp:lastPrinted>
  <dcterms:created xsi:type="dcterms:W3CDTF">2014-10-25T14:34:00Z</dcterms:created>
  <dcterms:modified xsi:type="dcterms:W3CDTF">2026-03-27T10:51:00Z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d11b0d36-df58-459b-9680-967b28e3a94c</vt:lpwstr>
  </property>
</Properties>
</file>