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11893" w14:textId="65F76854" w:rsidR="00B204FE" w:rsidRPr="003D593B" w:rsidRDefault="00B204FE" w:rsidP="00693647">
      <w:pPr>
        <w:spacing w:line="480" w:lineRule="auto"/>
        <w:jc w:val="both"/>
        <w:rPr>
          <w:rFonts w:ascii="Times New Roman" w:hAnsi="Times New Roman" w:cs="Times New Roman"/>
          <w:b/>
          <w:bCs/>
          <w:sz w:val="24"/>
          <w:szCs w:val="24"/>
        </w:rPr>
      </w:pPr>
      <w:r w:rsidRPr="003D593B">
        <w:rPr>
          <w:rFonts w:ascii="Times New Roman" w:hAnsi="Times New Roman" w:cs="Times New Roman"/>
          <w:b/>
          <w:bCs/>
          <w:sz w:val="24"/>
          <w:szCs w:val="24"/>
        </w:rPr>
        <w:t>Review Article</w:t>
      </w:r>
    </w:p>
    <w:p w14:paraId="6585A3A3" w14:textId="2D6FA2B1" w:rsidR="00341656" w:rsidRDefault="00341656" w:rsidP="00693647">
      <w:pPr>
        <w:spacing w:line="480" w:lineRule="auto"/>
        <w:jc w:val="both"/>
        <w:rPr>
          <w:rFonts w:ascii="Times New Roman" w:hAnsi="Times New Roman" w:cs="Times New Roman"/>
          <w:b/>
          <w:bCs/>
          <w:sz w:val="24"/>
          <w:szCs w:val="24"/>
        </w:rPr>
      </w:pPr>
      <w:r w:rsidRPr="00693647">
        <w:rPr>
          <w:rFonts w:ascii="Times New Roman" w:hAnsi="Times New Roman" w:cs="Times New Roman"/>
          <w:b/>
          <w:bCs/>
          <w:sz w:val="24"/>
          <w:szCs w:val="24"/>
        </w:rPr>
        <w:t xml:space="preserve">Management Strategies and Surgical Interventions of Placenta </w:t>
      </w:r>
      <w:proofErr w:type="spellStart"/>
      <w:r w:rsidRPr="00693647">
        <w:rPr>
          <w:rFonts w:ascii="Times New Roman" w:hAnsi="Times New Roman" w:cs="Times New Roman"/>
          <w:b/>
          <w:bCs/>
          <w:sz w:val="24"/>
          <w:szCs w:val="24"/>
        </w:rPr>
        <w:t>Accreta</w:t>
      </w:r>
      <w:proofErr w:type="spellEnd"/>
      <w:r w:rsidRPr="00693647">
        <w:rPr>
          <w:rFonts w:ascii="Times New Roman" w:hAnsi="Times New Roman" w:cs="Times New Roman"/>
          <w:b/>
          <w:bCs/>
          <w:sz w:val="24"/>
          <w:szCs w:val="24"/>
        </w:rPr>
        <w:t xml:space="preserve"> Spectrum: A Comprehensive Review</w:t>
      </w:r>
    </w:p>
    <w:p w14:paraId="2F10EAFF" w14:textId="77777777" w:rsidR="008E611E" w:rsidRPr="00693647" w:rsidRDefault="008E611E" w:rsidP="00693647">
      <w:pPr>
        <w:spacing w:line="480" w:lineRule="auto"/>
        <w:jc w:val="both"/>
        <w:rPr>
          <w:rFonts w:ascii="Times New Roman" w:hAnsi="Times New Roman" w:cs="Times New Roman"/>
          <w:b/>
          <w:bCs/>
          <w:sz w:val="24"/>
          <w:szCs w:val="24"/>
        </w:rPr>
      </w:pPr>
    </w:p>
    <w:p w14:paraId="0C5D40DC" w14:textId="57F17796" w:rsidR="00FD2662" w:rsidRPr="00693647" w:rsidRDefault="00FD2662"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Abstract</w:t>
      </w:r>
    </w:p>
    <w:p w14:paraId="0DAC6F54" w14:textId="7007D7F9" w:rsidR="00FD2662" w:rsidRPr="00693647" w:rsidRDefault="00FD2662"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Placenta </w:t>
      </w:r>
      <w:proofErr w:type="spellStart"/>
      <w:r w:rsidRPr="00693647">
        <w:rPr>
          <w:rFonts w:ascii="Times New Roman" w:hAnsi="Times New Roman" w:cs="Times New Roman"/>
          <w:sz w:val="24"/>
          <w:szCs w:val="24"/>
          <w:lang w:val="en-IN"/>
        </w:rPr>
        <w:t>accreta</w:t>
      </w:r>
      <w:proofErr w:type="spellEnd"/>
      <w:r w:rsidRPr="00693647">
        <w:rPr>
          <w:rFonts w:ascii="Times New Roman" w:hAnsi="Times New Roman" w:cs="Times New Roman"/>
          <w:sz w:val="24"/>
          <w:szCs w:val="24"/>
          <w:lang w:val="en-IN"/>
        </w:rPr>
        <w:t xml:space="preserve"> spectrum (PAS) represents a growing global obstetric challenge driven largely by rising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rates and increasing maternal age. Characterized by abnormal placental adherence or invasion, PAS is associated with severe maternal morbidity and mortality, especially in cases of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Despite advances in imaging, prenatal detection remains inconsistent, with many cases diagnosed only intrapartum. Current understanding of PAS pathophysiology highlights abnormal decidualization at scar sites, deep trophoblastic infiltration, and aberrant vascular </w:t>
      </w:r>
      <w:proofErr w:type="spellStart"/>
      <w:r w:rsidRPr="00693647">
        <w:rPr>
          <w:rFonts w:ascii="Times New Roman" w:hAnsi="Times New Roman" w:cs="Times New Roman"/>
          <w:sz w:val="24"/>
          <w:szCs w:val="24"/>
          <w:lang w:val="en-IN"/>
        </w:rPr>
        <w:t>remodeling</w:t>
      </w:r>
      <w:proofErr w:type="spellEnd"/>
      <w:r w:rsidRPr="00693647">
        <w:rPr>
          <w:rFonts w:ascii="Times New Roman" w:hAnsi="Times New Roman" w:cs="Times New Roman"/>
          <w:sz w:val="24"/>
          <w:szCs w:val="24"/>
          <w:lang w:val="en-IN"/>
        </w:rPr>
        <w:t>, supported by recent imaging</w:t>
      </w:r>
      <w:r w:rsidR="00341656"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pathologic</w:t>
      </w:r>
      <w:r w:rsidR="00341656"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 xml:space="preserve"> and molecular studies. Management requires a multidisciplinary approach integrating accurate imaging, individualized surgical planning, and prompt intraoperative decision-making. While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w:t>
      </w:r>
      <w:proofErr w:type="gramStart"/>
      <w:r w:rsidR="006643EF" w:rsidRPr="00693647">
        <w:rPr>
          <w:rFonts w:ascii="Times New Roman" w:hAnsi="Times New Roman" w:cs="Times New Roman"/>
          <w:sz w:val="24"/>
          <w:szCs w:val="24"/>
          <w:lang w:val="en-IN"/>
        </w:rPr>
        <w:t>remains</w:t>
      </w:r>
      <w:proofErr w:type="gramEnd"/>
      <w:r w:rsidRPr="00693647">
        <w:rPr>
          <w:rFonts w:ascii="Times New Roman" w:hAnsi="Times New Roman" w:cs="Times New Roman"/>
          <w:sz w:val="24"/>
          <w:szCs w:val="24"/>
          <w:lang w:val="en-IN"/>
        </w:rPr>
        <w:t xml:space="preserve"> the standard treatment recommended by FIGO to prevent catastrophic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its long-term physical, psychological, and cultural consequences underscore the need for conservative alternatives. Evolving techniques such as one-step conservative surgery and MOSCUS aim to balance safety with fertility preservation, though their adoption remains limited by procedural complexity and variable resources. In low- and middle-income settings, telemedicine has emerged as a crucial tool to guide intraoperative decisions and reduce preventable maternal deaths. Continued refinement of diagnostic criteria, standardized terminology, and accessible specialist support pathways is essential to improving global outcomes for PAS.</w:t>
      </w:r>
    </w:p>
    <w:p w14:paraId="325C6FAE" w14:textId="70BFF097" w:rsidR="00FD2662" w:rsidRPr="00693647" w:rsidRDefault="00FD2662"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Keywords: Placenta </w:t>
      </w:r>
      <w:proofErr w:type="spellStart"/>
      <w:r w:rsidRPr="00693647">
        <w:rPr>
          <w:rFonts w:ascii="Times New Roman" w:hAnsi="Times New Roman" w:cs="Times New Roman"/>
          <w:sz w:val="24"/>
          <w:szCs w:val="24"/>
          <w:lang w:val="en-IN"/>
        </w:rPr>
        <w:t>accreta</w:t>
      </w:r>
      <w:proofErr w:type="spellEnd"/>
      <w:r w:rsidRPr="00693647">
        <w:rPr>
          <w:rFonts w:ascii="Times New Roman" w:hAnsi="Times New Roman" w:cs="Times New Roman"/>
          <w:sz w:val="24"/>
          <w:szCs w:val="24"/>
          <w:lang w:val="en-IN"/>
        </w:rPr>
        <w:t>, conservative surgery; caesarean, hysterectomy.</w:t>
      </w:r>
    </w:p>
    <w:p w14:paraId="0D6E7F54" w14:textId="77777777" w:rsidR="00DC0DDF" w:rsidRPr="00693647" w:rsidRDefault="00DC0DDF" w:rsidP="00693647">
      <w:pPr>
        <w:spacing w:line="480" w:lineRule="auto"/>
        <w:jc w:val="both"/>
        <w:rPr>
          <w:rFonts w:ascii="Times New Roman" w:hAnsi="Times New Roman" w:cs="Times New Roman"/>
          <w:b/>
          <w:bCs/>
          <w:sz w:val="24"/>
          <w:szCs w:val="24"/>
          <w:lang w:val="en-IN"/>
        </w:rPr>
      </w:pPr>
    </w:p>
    <w:p w14:paraId="0BB9F665" w14:textId="5CA3A7F0" w:rsidR="006643EF" w:rsidRPr="00693647" w:rsidRDefault="006643EF"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Introduction</w:t>
      </w:r>
    </w:p>
    <w:p w14:paraId="6D8571C6" w14:textId="77777777" w:rsidR="00820ABC" w:rsidRPr="00693647" w:rsidRDefault="00864102"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rPr>
        <w:t xml:space="preserve">Placenta </w:t>
      </w:r>
      <w:proofErr w:type="spellStart"/>
      <w:r w:rsidRPr="00693647">
        <w:rPr>
          <w:rFonts w:ascii="Times New Roman" w:hAnsi="Times New Roman" w:cs="Times New Roman"/>
          <w:sz w:val="24"/>
          <w:szCs w:val="24"/>
        </w:rPr>
        <w:t>accreta</w:t>
      </w:r>
      <w:proofErr w:type="spellEnd"/>
      <w:r w:rsidRPr="00693647">
        <w:rPr>
          <w:rFonts w:ascii="Times New Roman" w:hAnsi="Times New Roman" w:cs="Times New Roman"/>
          <w:sz w:val="24"/>
          <w:szCs w:val="24"/>
        </w:rPr>
        <w:t xml:space="preserve"> spectrum (PAS), formerly termed “morbidly adherent placenta,” encompasses abnormal placental attachment disorders, including placenta </w:t>
      </w:r>
      <w:proofErr w:type="spellStart"/>
      <w:r w:rsidRPr="00693647">
        <w:rPr>
          <w:rFonts w:ascii="Times New Roman" w:hAnsi="Times New Roman" w:cs="Times New Roman"/>
          <w:sz w:val="24"/>
          <w:szCs w:val="24"/>
        </w:rPr>
        <w:t>accreta</w:t>
      </w:r>
      <w:proofErr w:type="spellEnd"/>
      <w:r w:rsidRPr="00693647">
        <w:rPr>
          <w:rFonts w:ascii="Times New Roman" w:hAnsi="Times New Roman" w:cs="Times New Roman"/>
          <w:sz w:val="24"/>
          <w:szCs w:val="24"/>
        </w:rPr>
        <w:t xml:space="preserve">, increta, and </w:t>
      </w:r>
      <w:proofErr w:type="spellStart"/>
      <w:r w:rsidRPr="00693647">
        <w:rPr>
          <w:rFonts w:ascii="Times New Roman" w:hAnsi="Times New Roman" w:cs="Times New Roman"/>
          <w:sz w:val="24"/>
          <w:szCs w:val="24"/>
        </w:rPr>
        <w:t>percreta</w:t>
      </w:r>
      <w:proofErr w:type="spellEnd"/>
      <w:r w:rsidR="00341656" w:rsidRPr="00693647">
        <w:rPr>
          <w:rFonts w:ascii="Times New Roman" w:hAnsi="Times New Roman" w:cs="Times New Roman"/>
          <w:sz w:val="24"/>
          <w:szCs w:val="24"/>
        </w:rPr>
        <w:t xml:space="preserve"> [1]</w:t>
      </w:r>
      <w:r w:rsidRPr="00693647">
        <w:rPr>
          <w:rFonts w:ascii="Times New Roman" w:hAnsi="Times New Roman" w:cs="Times New Roman"/>
          <w:sz w:val="24"/>
          <w:szCs w:val="24"/>
        </w:rPr>
        <w:t xml:space="preserve">. </w:t>
      </w:r>
      <w:r w:rsidR="00384B3D" w:rsidRPr="00693647">
        <w:rPr>
          <w:rFonts w:ascii="Times New Roman" w:hAnsi="Times New Roman" w:cs="Times New Roman"/>
          <w:sz w:val="24"/>
          <w:szCs w:val="24"/>
        </w:rPr>
        <w:t>Placenta previa, previous cesarean delivery, prior uterine surgery, multiparity, advanced maternal age, and in vitro fertilization are key contributors to the global rise in PAS. Because the placenta cannot detach normally at delivery, PAS can lead to massive hemorrhage, often necessitating cesarean hysterectomy to control bleeding. Intraoperative blood loss typically ranges from 2,000 to 5,000 mL, and transfusion is commonly required. In the most severe cases, PAS can be fatal, with reported maternal mortality rates reaching 6–7%</w:t>
      </w:r>
      <w:r w:rsidR="00341656" w:rsidRPr="00693647">
        <w:rPr>
          <w:rFonts w:ascii="Times New Roman" w:hAnsi="Times New Roman" w:cs="Times New Roman"/>
          <w:sz w:val="24"/>
          <w:szCs w:val="24"/>
        </w:rPr>
        <w:t xml:space="preserve"> [2]</w:t>
      </w:r>
      <w:r w:rsidR="00384B3D" w:rsidRPr="00693647">
        <w:rPr>
          <w:rFonts w:ascii="Times New Roman" w:hAnsi="Times New Roman" w:cs="Times New Roman"/>
          <w:sz w:val="24"/>
          <w:szCs w:val="24"/>
        </w:rPr>
        <w:t>.</w:t>
      </w:r>
      <w:r w:rsidR="00820ABC" w:rsidRPr="00693647">
        <w:rPr>
          <w:rFonts w:ascii="Times New Roman" w:hAnsi="Times New Roman" w:cs="Times New Roman"/>
          <w:sz w:val="24"/>
          <w:szCs w:val="24"/>
        </w:rPr>
        <w:t xml:space="preserve"> </w:t>
      </w:r>
    </w:p>
    <w:p w14:paraId="700D10A9" w14:textId="03264082" w:rsidR="00AC5756" w:rsidRPr="00693647" w:rsidRDefault="00820ABC"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rPr>
        <w:t xml:space="preserve">Maternal morbidity is significantly higher in placenta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xml:space="preserve"> than in placenta </w:t>
      </w:r>
      <w:proofErr w:type="spellStart"/>
      <w:r w:rsidRPr="00693647">
        <w:rPr>
          <w:rFonts w:ascii="Times New Roman" w:hAnsi="Times New Roman" w:cs="Times New Roman"/>
          <w:sz w:val="24"/>
          <w:szCs w:val="24"/>
        </w:rPr>
        <w:t>accreta</w:t>
      </w:r>
      <w:proofErr w:type="spellEnd"/>
      <w:r w:rsidRPr="00693647">
        <w:rPr>
          <w:rFonts w:ascii="Times New Roman" w:hAnsi="Times New Roman" w:cs="Times New Roman"/>
          <w:sz w:val="24"/>
          <w:szCs w:val="24"/>
        </w:rPr>
        <w:t>, with reported rates of 86.3% compared with 26.7%. These data emphasize the need to reassess management strategies to reduce maternal complications. Early antenatal diagnosis remains essential for preoperative optimization, enabling improved surgical planning and better overall outcomes [3].</w:t>
      </w:r>
    </w:p>
    <w:p w14:paraId="354FA748" w14:textId="45A6D1EB" w:rsidR="00820ABC" w:rsidRPr="00693647" w:rsidRDefault="00820ABC"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This review provides an updated synthesis of current evidence on the diagnosis, surgical management, and emerging conservative approaches for placenta </w:t>
      </w:r>
      <w:proofErr w:type="spellStart"/>
      <w:r w:rsidRPr="00693647">
        <w:rPr>
          <w:rFonts w:ascii="Times New Roman" w:hAnsi="Times New Roman" w:cs="Times New Roman"/>
          <w:sz w:val="24"/>
          <w:szCs w:val="24"/>
          <w:lang w:val="en-IN"/>
        </w:rPr>
        <w:t>accreta</w:t>
      </w:r>
      <w:proofErr w:type="spellEnd"/>
      <w:r w:rsidRPr="00693647">
        <w:rPr>
          <w:rFonts w:ascii="Times New Roman" w:hAnsi="Times New Roman" w:cs="Times New Roman"/>
          <w:sz w:val="24"/>
          <w:szCs w:val="24"/>
          <w:lang w:val="en-IN"/>
        </w:rPr>
        <w:t xml:space="preserve"> spectrum. It highlights evolving prenatal imaging standards, recent advances in operative techniques, and the growing emphasis on uterus-preserving strategies. By examining both high-resource and resource-limited settings, the review aims to clarify ongoing challenges, identify gaps in existing guidelines, and outline future directions for improving maternal outcomes in PAS.</w:t>
      </w:r>
    </w:p>
    <w:p w14:paraId="30C5F6F3" w14:textId="47B0CF5B" w:rsidR="00820ABC" w:rsidRPr="00693647" w:rsidRDefault="00820ABC" w:rsidP="00693647">
      <w:pPr>
        <w:spacing w:line="480" w:lineRule="auto"/>
        <w:jc w:val="both"/>
        <w:rPr>
          <w:rFonts w:ascii="Times New Roman" w:hAnsi="Times New Roman" w:cs="Times New Roman"/>
          <w:b/>
          <w:bCs/>
          <w:sz w:val="24"/>
          <w:szCs w:val="24"/>
        </w:rPr>
      </w:pPr>
      <w:r w:rsidRPr="00693647">
        <w:rPr>
          <w:rFonts w:ascii="Times New Roman" w:hAnsi="Times New Roman" w:cs="Times New Roman"/>
          <w:b/>
          <w:bCs/>
          <w:sz w:val="24"/>
          <w:szCs w:val="24"/>
        </w:rPr>
        <w:t>Prevalence</w:t>
      </w:r>
    </w:p>
    <w:p w14:paraId="622BD5A4" w14:textId="3DD31F4F" w:rsidR="00820ABC" w:rsidRPr="00693647" w:rsidRDefault="00384B3D"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rPr>
        <w:lastRenderedPageBreak/>
        <w:t xml:space="preserve">The </w:t>
      </w:r>
      <w:r w:rsidR="00820ABC" w:rsidRPr="00693647">
        <w:rPr>
          <w:rFonts w:ascii="Times New Roman" w:hAnsi="Times New Roman" w:cs="Times New Roman"/>
          <w:sz w:val="24"/>
          <w:szCs w:val="24"/>
        </w:rPr>
        <w:t>incidence</w:t>
      </w:r>
      <w:r w:rsidRPr="00693647">
        <w:rPr>
          <w:rFonts w:ascii="Times New Roman" w:hAnsi="Times New Roman" w:cs="Times New Roman"/>
          <w:sz w:val="24"/>
          <w:szCs w:val="24"/>
        </w:rPr>
        <w:t xml:space="preserve"> of PAS is closely tied to increasing cesarean section rates. Between 1990 and 2014, cesarean deliveries rose from 6.7% to 19.1%, a trend mirrored by the global increase in PAS. Numerous studies show that the risk of PAS rises in direct proportion to the number of prior cesarean sections, and a large meta-analysis of cohort and case–control studies confirms that previous uterine surgery markedly increases the likelihood of PAS disorders, including placenta </w:t>
      </w:r>
      <w:proofErr w:type="spellStart"/>
      <w:r w:rsidRPr="00693647">
        <w:rPr>
          <w:rFonts w:ascii="Times New Roman" w:hAnsi="Times New Roman" w:cs="Times New Roman"/>
          <w:sz w:val="24"/>
          <w:szCs w:val="24"/>
        </w:rPr>
        <w:t>percreta</w:t>
      </w:r>
      <w:proofErr w:type="spellEnd"/>
      <w:r w:rsidR="00820ABC" w:rsidRPr="00693647">
        <w:rPr>
          <w:rFonts w:ascii="Times New Roman" w:hAnsi="Times New Roman" w:cs="Times New Roman"/>
          <w:sz w:val="24"/>
          <w:szCs w:val="24"/>
        </w:rPr>
        <w:t xml:space="preserve"> [3]</w:t>
      </w:r>
      <w:r w:rsidRPr="00693647">
        <w:rPr>
          <w:rFonts w:ascii="Times New Roman" w:hAnsi="Times New Roman" w:cs="Times New Roman"/>
          <w:sz w:val="24"/>
          <w:szCs w:val="24"/>
        </w:rPr>
        <w:t xml:space="preserve">. </w:t>
      </w:r>
    </w:p>
    <w:p w14:paraId="2815A604" w14:textId="79E6891D" w:rsidR="00714063" w:rsidRPr="00693647" w:rsidRDefault="00714063"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lang w:val="en-IN"/>
        </w:rPr>
        <w:t xml:space="preserve">The global incidence of PAS now </w:t>
      </w:r>
      <w:r w:rsidR="00820ABC" w:rsidRPr="00693647">
        <w:rPr>
          <w:rFonts w:ascii="Times New Roman" w:hAnsi="Times New Roman" w:cs="Times New Roman"/>
          <w:sz w:val="24"/>
          <w:szCs w:val="24"/>
          <w:lang w:val="en-IN"/>
        </w:rPr>
        <w:t>accounts</w:t>
      </w:r>
      <w:r w:rsidRPr="00693647">
        <w:rPr>
          <w:rFonts w:ascii="Times New Roman" w:hAnsi="Times New Roman" w:cs="Times New Roman"/>
          <w:sz w:val="24"/>
          <w:szCs w:val="24"/>
          <w:lang w:val="en-IN"/>
        </w:rPr>
        <w:t xml:space="preserve"> for 1 in 5 births worldwide. Historically rare (1 in 20,000 births in 1951), PAS incidence rose to 1 in 2,500 and later 1 in 533 births between 1982 and 2002. This trend is expected to continue, with projections indicating that nearly 29% of all births will occur by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section by 2030</w:t>
      </w:r>
      <w:r w:rsidR="002B5DF1" w:rsidRPr="00693647">
        <w:rPr>
          <w:rFonts w:ascii="Times New Roman" w:hAnsi="Times New Roman" w:cs="Times New Roman"/>
          <w:sz w:val="24"/>
          <w:szCs w:val="24"/>
          <w:lang w:val="en-IN"/>
        </w:rPr>
        <w:t xml:space="preserve"> [4]</w:t>
      </w:r>
      <w:r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rPr>
        <w:t>Previous research has shown that PAS is associated not only with prior cesarean sections but also with repeated surgical abortions. A U.S. study reported that by 2017, PAS occurred in approximately 1 in 313 cesarean deliveries. The rising global prevalence of PAS has become a significant concern, underscoring the need for standardized terminology and uniform diagnostic criteria to reduce study variability and improve comparability across populations</w:t>
      </w:r>
      <w:r w:rsidR="002B5DF1" w:rsidRPr="00693647">
        <w:rPr>
          <w:rFonts w:ascii="Times New Roman" w:hAnsi="Times New Roman" w:cs="Times New Roman"/>
          <w:sz w:val="24"/>
          <w:szCs w:val="24"/>
        </w:rPr>
        <w:t xml:space="preserve"> [5]</w:t>
      </w:r>
      <w:r w:rsidRPr="00693647">
        <w:rPr>
          <w:rFonts w:ascii="Times New Roman" w:hAnsi="Times New Roman" w:cs="Times New Roman"/>
          <w:sz w:val="24"/>
          <w:szCs w:val="24"/>
        </w:rPr>
        <w:t>.</w:t>
      </w:r>
    </w:p>
    <w:p w14:paraId="6F6CEE16" w14:textId="56BFE979" w:rsidR="00384B3D" w:rsidRPr="00693647" w:rsidRDefault="002239D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Classification</w:t>
      </w:r>
    </w:p>
    <w:p w14:paraId="646193A1" w14:textId="17A7117E"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In 2018, the International Federation of </w:t>
      </w:r>
      <w:proofErr w:type="spellStart"/>
      <w:r w:rsidRPr="00693647">
        <w:rPr>
          <w:rFonts w:ascii="Times New Roman" w:hAnsi="Times New Roman" w:cs="Times New Roman"/>
          <w:sz w:val="24"/>
          <w:szCs w:val="24"/>
          <w:lang w:val="en-IN"/>
        </w:rPr>
        <w:t>Gynecology</w:t>
      </w:r>
      <w:proofErr w:type="spellEnd"/>
      <w:r w:rsidRPr="00693647">
        <w:rPr>
          <w:rFonts w:ascii="Times New Roman" w:hAnsi="Times New Roman" w:cs="Times New Roman"/>
          <w:sz w:val="24"/>
          <w:szCs w:val="24"/>
          <w:lang w:val="en-IN"/>
        </w:rPr>
        <w:t xml:space="preserve"> and Obstetrics (FIGO) introduced a standardized classification system for PAS disorders to unify terminology and improve consistency in diagnosis and reporting across clinical and research settings. This system integrates clinical, imaging, surgical, and histopathological findings and emphasizes the importance of pathological examination of suspected PAS placentas whenever possible to enhance diagnostic accuracy and reduce heterogeneity in research </w:t>
      </w:r>
      <w:r w:rsidR="00C83C44" w:rsidRPr="00693647">
        <w:rPr>
          <w:rFonts w:ascii="Times New Roman" w:hAnsi="Times New Roman" w:cs="Times New Roman"/>
          <w:sz w:val="24"/>
          <w:szCs w:val="24"/>
          <w:lang w:val="en-IN"/>
        </w:rPr>
        <w:t>studies</w:t>
      </w:r>
      <w:r w:rsidR="002647BA" w:rsidRPr="00693647">
        <w:rPr>
          <w:rFonts w:ascii="Times New Roman" w:hAnsi="Times New Roman" w:cs="Times New Roman"/>
          <w:sz w:val="24"/>
          <w:szCs w:val="24"/>
          <w:lang w:val="en-IN"/>
        </w:rPr>
        <w:t xml:space="preserve"> [1]</w:t>
      </w:r>
      <w:r w:rsidR="00C83C44"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Chinese expert consensus statements also recommend adherence to the FIGO terminology and grading system to ensure consistency in diagnosis, reporting, and management of PAS </w:t>
      </w:r>
      <w:r w:rsidR="00C83C44" w:rsidRPr="00693647">
        <w:rPr>
          <w:rFonts w:ascii="Times New Roman" w:hAnsi="Times New Roman" w:cs="Times New Roman"/>
          <w:sz w:val="24"/>
          <w:szCs w:val="24"/>
          <w:lang w:val="en-IN"/>
        </w:rPr>
        <w:t>disorders</w:t>
      </w:r>
      <w:r w:rsidR="00876ABB" w:rsidRPr="00693647">
        <w:rPr>
          <w:rFonts w:ascii="Times New Roman" w:hAnsi="Times New Roman" w:cs="Times New Roman"/>
          <w:sz w:val="24"/>
          <w:szCs w:val="24"/>
          <w:lang w:val="en-IN"/>
        </w:rPr>
        <w:t xml:space="preserve"> [6]</w:t>
      </w:r>
      <w:r w:rsidR="00C83C44" w:rsidRPr="00693647">
        <w:rPr>
          <w:rFonts w:ascii="Times New Roman" w:hAnsi="Times New Roman" w:cs="Times New Roman"/>
          <w:sz w:val="24"/>
          <w:szCs w:val="24"/>
          <w:lang w:val="en-IN"/>
        </w:rPr>
        <w:t xml:space="preserve">. </w:t>
      </w:r>
    </w:p>
    <w:p w14:paraId="0E696CF2" w14:textId="77777777"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According to the FIGO classification, PAS disorders are categorized into three grades based on the depth of trophoblastic invasion into the uterine wall and adjacent structures.</w:t>
      </w:r>
    </w:p>
    <w:p w14:paraId="755C3390" w14:textId="77777777" w:rsidR="004C5133" w:rsidRPr="00693647" w:rsidRDefault="009A542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 xml:space="preserve">Grade 1 (Placenta </w:t>
      </w:r>
      <w:proofErr w:type="spellStart"/>
      <w:r w:rsidRPr="00693647">
        <w:rPr>
          <w:rFonts w:ascii="Times New Roman" w:hAnsi="Times New Roman" w:cs="Times New Roman"/>
          <w:b/>
          <w:bCs/>
          <w:sz w:val="24"/>
          <w:szCs w:val="24"/>
          <w:lang w:val="en-IN"/>
        </w:rPr>
        <w:t>accreta</w:t>
      </w:r>
      <w:proofErr w:type="spellEnd"/>
      <w:r w:rsidRPr="00693647">
        <w:rPr>
          <w:rFonts w:ascii="Times New Roman" w:hAnsi="Times New Roman" w:cs="Times New Roman"/>
          <w:b/>
          <w:bCs/>
          <w:sz w:val="24"/>
          <w:szCs w:val="24"/>
          <w:lang w:val="en-IN"/>
        </w:rPr>
        <w:t>):</w:t>
      </w:r>
    </w:p>
    <w:p w14:paraId="7D853123" w14:textId="50BA0B2E"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This represents an abnormally adherent placenta, in which chorionic villi attach directly to the myometrium due to partial or complete absence of the decidua basalis, without invasion into the myometrial tissue</w:t>
      </w:r>
      <w:r w:rsidR="002647BA"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3A4F4532" w14:textId="77777777" w:rsidR="004C5133" w:rsidRPr="00693647" w:rsidRDefault="009A542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Grade 2 (Placenta increta):</w:t>
      </w:r>
    </w:p>
    <w:p w14:paraId="79BB18E0" w14:textId="418A40B5"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This form involves abnormally invasive placentation, where the chorionic villi </w:t>
      </w:r>
      <w:r w:rsidR="002647BA" w:rsidRPr="00693647">
        <w:rPr>
          <w:rFonts w:ascii="Times New Roman" w:hAnsi="Times New Roman" w:cs="Times New Roman"/>
          <w:sz w:val="24"/>
          <w:szCs w:val="24"/>
          <w:lang w:val="en-IN"/>
        </w:rPr>
        <w:t>penetrate</w:t>
      </w:r>
      <w:r w:rsidRPr="00693647">
        <w:rPr>
          <w:rFonts w:ascii="Times New Roman" w:hAnsi="Times New Roman" w:cs="Times New Roman"/>
          <w:sz w:val="24"/>
          <w:szCs w:val="24"/>
          <w:lang w:val="en-IN"/>
        </w:rPr>
        <w:t xml:space="preserve"> the myometrium, resulting in deeper anchoring of placental tissue within the uterine wall</w:t>
      </w:r>
      <w:r w:rsidR="002647BA" w:rsidRPr="00693647">
        <w:rPr>
          <w:rFonts w:ascii="Times New Roman" w:hAnsi="Times New Roman" w:cs="Times New Roman"/>
          <w:sz w:val="24"/>
          <w:szCs w:val="24"/>
          <w:lang w:val="en-IN"/>
        </w:rPr>
        <w:t xml:space="preserve"> [1].</w:t>
      </w:r>
    </w:p>
    <w:p w14:paraId="2A7E5FC4" w14:textId="77777777" w:rsidR="004C5133" w:rsidRPr="00693647" w:rsidRDefault="009A542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 xml:space="preserve">Grade 3 (Placenta </w:t>
      </w:r>
      <w:proofErr w:type="spellStart"/>
      <w:r w:rsidRPr="00693647">
        <w:rPr>
          <w:rFonts w:ascii="Times New Roman" w:hAnsi="Times New Roman" w:cs="Times New Roman"/>
          <w:b/>
          <w:bCs/>
          <w:sz w:val="24"/>
          <w:szCs w:val="24"/>
          <w:lang w:val="en-IN"/>
        </w:rPr>
        <w:t>percreta</w:t>
      </w:r>
      <w:proofErr w:type="spellEnd"/>
      <w:r w:rsidRPr="00693647">
        <w:rPr>
          <w:rFonts w:ascii="Times New Roman" w:hAnsi="Times New Roman" w:cs="Times New Roman"/>
          <w:b/>
          <w:bCs/>
          <w:sz w:val="24"/>
          <w:szCs w:val="24"/>
          <w:lang w:val="en-IN"/>
        </w:rPr>
        <w:t>):</w:t>
      </w:r>
    </w:p>
    <w:p w14:paraId="19B651AC" w14:textId="233AD56F"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This represents the most severe form of PAS, characterized by deep placental invasion through the entire thickness of the myometrium, extending to or beyond the uterine serosa and sometimes involving adjacent organs. FIGO further subdivides this category into Grade 3a, where the villi reach the </w:t>
      </w:r>
      <w:proofErr w:type="spellStart"/>
      <w:r w:rsidRPr="00693647">
        <w:rPr>
          <w:rFonts w:ascii="Times New Roman" w:hAnsi="Times New Roman" w:cs="Times New Roman"/>
          <w:sz w:val="24"/>
          <w:szCs w:val="24"/>
          <w:lang w:val="en-IN"/>
        </w:rPr>
        <w:t>serosal</w:t>
      </w:r>
      <w:proofErr w:type="spellEnd"/>
      <w:r w:rsidRPr="00693647">
        <w:rPr>
          <w:rFonts w:ascii="Times New Roman" w:hAnsi="Times New Roman" w:cs="Times New Roman"/>
          <w:sz w:val="24"/>
          <w:szCs w:val="24"/>
          <w:lang w:val="en-IN"/>
        </w:rPr>
        <w:t xml:space="preserve"> surface; Grade 3b, where invasion extends into the urinary bladder; and Grade 3c, where other pelvic organs</w:t>
      </w:r>
      <w:r w:rsidR="00C83C44"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 xml:space="preserve"> such as the bowel</w:t>
      </w:r>
      <w:r w:rsidR="00C83C44"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 xml:space="preserve"> are involved</w:t>
      </w:r>
      <w:r w:rsidR="002647BA"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2F96A106" w14:textId="19912A56" w:rsidR="009A5421" w:rsidRPr="00693647" w:rsidRDefault="009A542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The FIGO classification has improved standardization of PAS diagnosis and reporting, facilitating better comparison of clinical outcomes and contributing to improved multidisciplinary management of this potentially life-threatening obstetric condition</w:t>
      </w:r>
      <w:r w:rsidR="00693647">
        <w:rPr>
          <w:rFonts w:ascii="Times New Roman" w:hAnsi="Times New Roman" w:cs="Times New Roman"/>
          <w:sz w:val="24"/>
          <w:szCs w:val="24"/>
          <w:lang w:val="en-IN"/>
        </w:rPr>
        <w:t xml:space="preserve"> (Table 1)</w:t>
      </w:r>
      <w:r w:rsidR="00876ABB" w:rsidRPr="00693647">
        <w:rPr>
          <w:rFonts w:ascii="Times New Roman" w:hAnsi="Times New Roman" w:cs="Times New Roman"/>
          <w:sz w:val="24"/>
          <w:szCs w:val="24"/>
          <w:lang w:val="en-IN"/>
        </w:rPr>
        <w:t xml:space="preserve"> [7]</w:t>
      </w:r>
      <w:r w:rsidRPr="00693647">
        <w:rPr>
          <w:rFonts w:ascii="Times New Roman" w:hAnsi="Times New Roman" w:cs="Times New Roman"/>
          <w:sz w:val="24"/>
          <w:szCs w:val="24"/>
          <w:lang w:val="en-IN"/>
        </w:rPr>
        <w:t>.</w:t>
      </w:r>
    </w:p>
    <w:p w14:paraId="67881195" w14:textId="4E8240B8"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Table</w:t>
      </w:r>
      <w:r w:rsidR="00693647">
        <w:rPr>
          <w:rFonts w:ascii="Times New Roman" w:hAnsi="Times New Roman" w:cs="Times New Roman"/>
          <w:sz w:val="24"/>
          <w:szCs w:val="24"/>
        </w:rPr>
        <w:t xml:space="preserve"> 1</w:t>
      </w:r>
      <w:r w:rsidRPr="00693647">
        <w:rPr>
          <w:rFonts w:ascii="Times New Roman" w:hAnsi="Times New Roman" w:cs="Times New Roman"/>
          <w:sz w:val="24"/>
          <w:szCs w:val="24"/>
        </w:rPr>
        <w:t xml:space="preserve">: FIGO Classification of Placenta </w:t>
      </w:r>
      <w:proofErr w:type="spellStart"/>
      <w:r w:rsidRPr="00693647">
        <w:rPr>
          <w:rFonts w:ascii="Times New Roman" w:hAnsi="Times New Roman" w:cs="Times New Roman"/>
          <w:sz w:val="24"/>
          <w:szCs w:val="24"/>
        </w:rPr>
        <w:t>Accreta</w:t>
      </w:r>
      <w:proofErr w:type="spellEnd"/>
      <w:r w:rsidRPr="00693647">
        <w:rPr>
          <w:rFonts w:ascii="Times New Roman" w:hAnsi="Times New Roman" w:cs="Times New Roman"/>
          <w:sz w:val="24"/>
          <w:szCs w:val="24"/>
        </w:rPr>
        <w:t xml:space="preserve"> Spectrum (PAS)</w:t>
      </w:r>
    </w:p>
    <w:tbl>
      <w:tblPr>
        <w:tblStyle w:val="TableGrid"/>
        <w:tblW w:w="0" w:type="auto"/>
        <w:tblLook w:val="04A0" w:firstRow="1" w:lastRow="0" w:firstColumn="1" w:lastColumn="0" w:noHBand="0" w:noVBand="1"/>
      </w:tblPr>
      <w:tblGrid>
        <w:gridCol w:w="1844"/>
        <w:gridCol w:w="1847"/>
        <w:gridCol w:w="1847"/>
        <w:gridCol w:w="1848"/>
        <w:gridCol w:w="1856"/>
      </w:tblGrid>
      <w:tr w:rsidR="00617895" w:rsidRPr="00693647" w14:paraId="7988CED2" w14:textId="77777777" w:rsidTr="00617895">
        <w:tc>
          <w:tcPr>
            <w:tcW w:w="1848" w:type="dxa"/>
          </w:tcPr>
          <w:p w14:paraId="71D4D043" w14:textId="5CF9F7BB"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Grade</w:t>
            </w:r>
          </w:p>
        </w:tc>
        <w:tc>
          <w:tcPr>
            <w:tcW w:w="1848" w:type="dxa"/>
          </w:tcPr>
          <w:p w14:paraId="0C468890" w14:textId="7CA1A629"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Type</w:t>
            </w:r>
          </w:p>
        </w:tc>
        <w:tc>
          <w:tcPr>
            <w:tcW w:w="1848" w:type="dxa"/>
          </w:tcPr>
          <w:p w14:paraId="08F1B749" w14:textId="60705BF1"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Definition</w:t>
            </w:r>
          </w:p>
        </w:tc>
        <w:tc>
          <w:tcPr>
            <w:tcW w:w="1849" w:type="dxa"/>
          </w:tcPr>
          <w:p w14:paraId="3C111D1F" w14:textId="51841FDD"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Depth of Invasion</w:t>
            </w:r>
          </w:p>
        </w:tc>
        <w:tc>
          <w:tcPr>
            <w:tcW w:w="1849" w:type="dxa"/>
          </w:tcPr>
          <w:p w14:paraId="7797118A" w14:textId="54C75007"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Key Features / Clinical </w:t>
            </w:r>
            <w:r w:rsidRPr="00693647">
              <w:rPr>
                <w:rFonts w:ascii="Times New Roman" w:hAnsi="Times New Roman" w:cs="Times New Roman"/>
                <w:sz w:val="24"/>
                <w:szCs w:val="24"/>
              </w:rPr>
              <w:lastRenderedPageBreak/>
              <w:t>Implications</w:t>
            </w:r>
          </w:p>
        </w:tc>
      </w:tr>
      <w:tr w:rsidR="00617895" w:rsidRPr="00693647" w14:paraId="742BD137" w14:textId="77777777" w:rsidTr="00617895">
        <w:tc>
          <w:tcPr>
            <w:tcW w:w="1848" w:type="dxa"/>
          </w:tcPr>
          <w:p w14:paraId="10733984" w14:textId="7D560836"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lastRenderedPageBreak/>
              <w:t>Grade 1</w:t>
            </w:r>
          </w:p>
        </w:tc>
        <w:tc>
          <w:tcPr>
            <w:tcW w:w="1848" w:type="dxa"/>
          </w:tcPr>
          <w:p w14:paraId="2F722DBC" w14:textId="6886007E"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Placenta </w:t>
            </w:r>
            <w:proofErr w:type="spellStart"/>
            <w:r w:rsidRPr="00693647">
              <w:rPr>
                <w:rFonts w:ascii="Times New Roman" w:hAnsi="Times New Roman" w:cs="Times New Roman"/>
                <w:sz w:val="24"/>
                <w:szCs w:val="24"/>
              </w:rPr>
              <w:t>accreta</w:t>
            </w:r>
            <w:proofErr w:type="spellEnd"/>
          </w:p>
        </w:tc>
        <w:tc>
          <w:tcPr>
            <w:tcW w:w="1848" w:type="dxa"/>
          </w:tcPr>
          <w:p w14:paraId="4A51424A" w14:textId="77CDCBCB"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Abnormally adherent placenta with chorionic villi attached directly to the myometrium due to absent or deficient decidua basalis</w:t>
            </w:r>
          </w:p>
        </w:tc>
        <w:tc>
          <w:tcPr>
            <w:tcW w:w="1849" w:type="dxa"/>
          </w:tcPr>
          <w:p w14:paraId="2A68E52E" w14:textId="2D102BC6"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No invasion into myometrium</w:t>
            </w:r>
          </w:p>
        </w:tc>
        <w:tc>
          <w:tcPr>
            <w:tcW w:w="1849" w:type="dxa"/>
          </w:tcPr>
          <w:p w14:paraId="152CD674" w14:textId="606C1CAD"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Difficult placental separation, moderate hemorrhage risk</w:t>
            </w:r>
          </w:p>
        </w:tc>
      </w:tr>
      <w:tr w:rsidR="00617895" w:rsidRPr="00693647" w14:paraId="23CABC79" w14:textId="77777777" w:rsidTr="00617895">
        <w:tc>
          <w:tcPr>
            <w:tcW w:w="1848" w:type="dxa"/>
          </w:tcPr>
          <w:p w14:paraId="50062A35" w14:textId="2E94F935"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Grade 2</w:t>
            </w:r>
          </w:p>
        </w:tc>
        <w:tc>
          <w:tcPr>
            <w:tcW w:w="1848" w:type="dxa"/>
          </w:tcPr>
          <w:p w14:paraId="178E1D94" w14:textId="2429305C"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Placenta increta</w:t>
            </w:r>
          </w:p>
        </w:tc>
        <w:tc>
          <w:tcPr>
            <w:tcW w:w="1848" w:type="dxa"/>
          </w:tcPr>
          <w:p w14:paraId="421186F0" w14:textId="5B31058C"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Chorionic villi invade into the myometrium</w:t>
            </w:r>
          </w:p>
        </w:tc>
        <w:tc>
          <w:tcPr>
            <w:tcW w:w="1849" w:type="dxa"/>
          </w:tcPr>
          <w:p w14:paraId="35728CAA" w14:textId="02AEBAAF"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Partial myometrial invasion</w:t>
            </w:r>
          </w:p>
        </w:tc>
        <w:tc>
          <w:tcPr>
            <w:tcW w:w="1849" w:type="dxa"/>
          </w:tcPr>
          <w:p w14:paraId="068B29AE" w14:textId="043C717E"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Increased bleeding risk, often requires surgical intervention</w:t>
            </w:r>
          </w:p>
        </w:tc>
      </w:tr>
      <w:tr w:rsidR="00617895" w:rsidRPr="00693647" w14:paraId="7AB4EF2E" w14:textId="77777777" w:rsidTr="00617895">
        <w:tc>
          <w:tcPr>
            <w:tcW w:w="1848" w:type="dxa"/>
          </w:tcPr>
          <w:p w14:paraId="33AD33A4" w14:textId="1DDA9ECF"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Grade 3a</w:t>
            </w:r>
          </w:p>
        </w:tc>
        <w:tc>
          <w:tcPr>
            <w:tcW w:w="1848" w:type="dxa"/>
          </w:tcPr>
          <w:p w14:paraId="16A2F193" w14:textId="670B1FDD"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Placenta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xml:space="preserve"> (serosal involvement)</w:t>
            </w:r>
          </w:p>
        </w:tc>
        <w:tc>
          <w:tcPr>
            <w:tcW w:w="1848" w:type="dxa"/>
          </w:tcPr>
          <w:p w14:paraId="041A4376" w14:textId="30D2467A"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Villi penetrate through the full thickness of the myometrium reaching the uterine serosa</w:t>
            </w:r>
          </w:p>
        </w:tc>
        <w:tc>
          <w:tcPr>
            <w:tcW w:w="1849" w:type="dxa"/>
          </w:tcPr>
          <w:p w14:paraId="7E9ABC09" w14:textId="0DE688BF"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Full-thickness invasion up to serosa</w:t>
            </w:r>
          </w:p>
        </w:tc>
        <w:tc>
          <w:tcPr>
            <w:tcW w:w="1849" w:type="dxa"/>
          </w:tcPr>
          <w:p w14:paraId="112CB1FD" w14:textId="6018B35E"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Severe hemorrhage risk, complex surgical management</w:t>
            </w:r>
          </w:p>
        </w:tc>
      </w:tr>
      <w:tr w:rsidR="00617895" w:rsidRPr="00693647" w14:paraId="21CF148A" w14:textId="77777777" w:rsidTr="00617895">
        <w:tc>
          <w:tcPr>
            <w:tcW w:w="1848" w:type="dxa"/>
          </w:tcPr>
          <w:p w14:paraId="0A48A15D" w14:textId="2EA60EE4"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Grade 3b</w:t>
            </w:r>
          </w:p>
        </w:tc>
        <w:tc>
          <w:tcPr>
            <w:tcW w:w="1848" w:type="dxa"/>
          </w:tcPr>
          <w:p w14:paraId="1F6324C2" w14:textId="33961054"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Placenta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xml:space="preserve"> (bladder </w:t>
            </w:r>
            <w:r w:rsidRPr="00693647">
              <w:rPr>
                <w:rFonts w:ascii="Times New Roman" w:hAnsi="Times New Roman" w:cs="Times New Roman"/>
                <w:sz w:val="24"/>
                <w:szCs w:val="24"/>
              </w:rPr>
              <w:lastRenderedPageBreak/>
              <w:t>involvement)</w:t>
            </w:r>
          </w:p>
        </w:tc>
        <w:tc>
          <w:tcPr>
            <w:tcW w:w="1848" w:type="dxa"/>
          </w:tcPr>
          <w:p w14:paraId="3985F441" w14:textId="1EFD35A4"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lastRenderedPageBreak/>
              <w:t xml:space="preserve">Placental invasion extends into the urinary </w:t>
            </w:r>
            <w:r w:rsidRPr="00693647">
              <w:rPr>
                <w:rFonts w:ascii="Times New Roman" w:hAnsi="Times New Roman" w:cs="Times New Roman"/>
                <w:sz w:val="24"/>
                <w:szCs w:val="24"/>
              </w:rPr>
              <w:lastRenderedPageBreak/>
              <w:t>bladder</w:t>
            </w:r>
          </w:p>
        </w:tc>
        <w:tc>
          <w:tcPr>
            <w:tcW w:w="1849" w:type="dxa"/>
          </w:tcPr>
          <w:p w14:paraId="62F829EB" w14:textId="72FFA739"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lastRenderedPageBreak/>
              <w:t>Beyond serosa into bladder</w:t>
            </w:r>
          </w:p>
        </w:tc>
        <w:tc>
          <w:tcPr>
            <w:tcW w:w="1849" w:type="dxa"/>
          </w:tcPr>
          <w:p w14:paraId="656D0113" w14:textId="54BF1CF5"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High risk of urologic injury, requires </w:t>
            </w:r>
            <w:r w:rsidRPr="00693647">
              <w:rPr>
                <w:rFonts w:ascii="Times New Roman" w:hAnsi="Times New Roman" w:cs="Times New Roman"/>
                <w:sz w:val="24"/>
                <w:szCs w:val="24"/>
              </w:rPr>
              <w:lastRenderedPageBreak/>
              <w:t>multidisciplinary surgery</w:t>
            </w:r>
          </w:p>
        </w:tc>
      </w:tr>
      <w:tr w:rsidR="00617895" w:rsidRPr="00693647" w14:paraId="10BEDB8F" w14:textId="77777777" w:rsidTr="00617895">
        <w:tc>
          <w:tcPr>
            <w:tcW w:w="1848" w:type="dxa"/>
          </w:tcPr>
          <w:p w14:paraId="2053B56C" w14:textId="42C6C888"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lastRenderedPageBreak/>
              <w:t>Grade 3c</w:t>
            </w:r>
          </w:p>
        </w:tc>
        <w:tc>
          <w:tcPr>
            <w:tcW w:w="1848" w:type="dxa"/>
          </w:tcPr>
          <w:p w14:paraId="4663A80E" w14:textId="5F07E7F7"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Placenta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xml:space="preserve"> (</w:t>
            </w:r>
            <w:proofErr w:type="gramStart"/>
            <w:r w:rsidRPr="00693647">
              <w:rPr>
                <w:rFonts w:ascii="Times New Roman" w:hAnsi="Times New Roman" w:cs="Times New Roman"/>
                <w:sz w:val="24"/>
                <w:szCs w:val="24"/>
              </w:rPr>
              <w:t>other</w:t>
            </w:r>
            <w:proofErr w:type="gramEnd"/>
            <w:r w:rsidRPr="00693647">
              <w:rPr>
                <w:rFonts w:ascii="Times New Roman" w:hAnsi="Times New Roman" w:cs="Times New Roman"/>
                <w:sz w:val="24"/>
                <w:szCs w:val="24"/>
              </w:rPr>
              <w:t xml:space="preserve"> organ involvement)</w:t>
            </w:r>
          </w:p>
        </w:tc>
        <w:tc>
          <w:tcPr>
            <w:tcW w:w="1848" w:type="dxa"/>
          </w:tcPr>
          <w:p w14:paraId="78330749" w14:textId="4D5AD169"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Invasion extends into adjacent pelvic organs (e.g., bowel)</w:t>
            </w:r>
          </w:p>
        </w:tc>
        <w:tc>
          <w:tcPr>
            <w:tcW w:w="1849" w:type="dxa"/>
          </w:tcPr>
          <w:p w14:paraId="58AB726E" w14:textId="30208B74"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Beyond uterus into other organs</w:t>
            </w:r>
          </w:p>
        </w:tc>
        <w:tc>
          <w:tcPr>
            <w:tcW w:w="1849" w:type="dxa"/>
          </w:tcPr>
          <w:p w14:paraId="4451C9FE" w14:textId="6B92A09A" w:rsidR="00617895" w:rsidRPr="00693647" w:rsidRDefault="00617895"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Highest morbidity, complex surgery, possible organ resection</w:t>
            </w:r>
          </w:p>
        </w:tc>
      </w:tr>
    </w:tbl>
    <w:p w14:paraId="29C818DD" w14:textId="77777777" w:rsidR="00617895" w:rsidRPr="00693647" w:rsidRDefault="00617895" w:rsidP="00693647">
      <w:pPr>
        <w:spacing w:line="480" w:lineRule="auto"/>
        <w:jc w:val="both"/>
        <w:rPr>
          <w:rFonts w:ascii="Times New Roman" w:hAnsi="Times New Roman" w:cs="Times New Roman"/>
          <w:sz w:val="24"/>
          <w:szCs w:val="24"/>
          <w:lang w:val="en-IN"/>
        </w:rPr>
      </w:pPr>
    </w:p>
    <w:p w14:paraId="456CBA61" w14:textId="77777777" w:rsidR="002A4150" w:rsidRPr="00693647" w:rsidRDefault="002A4150" w:rsidP="00693647">
      <w:pPr>
        <w:spacing w:line="480" w:lineRule="auto"/>
        <w:jc w:val="both"/>
        <w:rPr>
          <w:rFonts w:ascii="Times New Roman" w:hAnsi="Times New Roman" w:cs="Times New Roman"/>
          <w:b/>
          <w:bCs/>
          <w:sz w:val="24"/>
          <w:szCs w:val="24"/>
        </w:rPr>
      </w:pPr>
      <w:r w:rsidRPr="00693647">
        <w:rPr>
          <w:rFonts w:ascii="Times New Roman" w:hAnsi="Times New Roman" w:cs="Times New Roman"/>
          <w:b/>
          <w:bCs/>
          <w:sz w:val="24"/>
          <w:szCs w:val="24"/>
        </w:rPr>
        <w:t>Pathophysiology</w:t>
      </w:r>
    </w:p>
    <w:p w14:paraId="4ABCE4AB" w14:textId="77777777"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The condition is believed to result from disruption of the endometrial–myometrial interface, usually at sites of uterine scarring, which impairs decidualization and permits deeper invasion of placental villi into or beyond the myometrium. Placenta </w:t>
      </w:r>
      <w:proofErr w:type="spellStart"/>
      <w:r w:rsidRPr="00AC2FC1">
        <w:rPr>
          <w:rFonts w:ascii="Times New Roman" w:hAnsi="Times New Roman" w:cs="Times New Roman"/>
          <w:sz w:val="24"/>
          <w:szCs w:val="24"/>
          <w:lang w:val="en-IN"/>
        </w:rPr>
        <w:t>percreta</w:t>
      </w:r>
      <w:proofErr w:type="spellEnd"/>
      <w:r w:rsidRPr="00AC2FC1">
        <w:rPr>
          <w:rFonts w:ascii="Times New Roman" w:hAnsi="Times New Roman" w:cs="Times New Roman"/>
          <w:sz w:val="24"/>
          <w:szCs w:val="24"/>
          <w:lang w:val="en-IN"/>
        </w:rPr>
        <w:t xml:space="preserve"> represents the most severe and least common form, often extending into the bladder and creating marked pelvic hypervascularity. These features significantly complicate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delivery and heighten surgical risk. The incidence of PAS has increased in recent decades, driven largely by rising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delivery rates and advanced maternal age, and although still uncommon, it affects a growing proportion of pregnancies. Despite improvements in prenatal detection and multidisciplinary management, placenta </w:t>
      </w:r>
      <w:proofErr w:type="spellStart"/>
      <w:r w:rsidRPr="00AC2FC1">
        <w:rPr>
          <w:rFonts w:ascii="Times New Roman" w:hAnsi="Times New Roman" w:cs="Times New Roman"/>
          <w:sz w:val="24"/>
          <w:szCs w:val="24"/>
          <w:lang w:val="en-IN"/>
        </w:rPr>
        <w:t>percreta</w:t>
      </w:r>
      <w:proofErr w:type="spellEnd"/>
      <w:r w:rsidRPr="00AC2FC1">
        <w:rPr>
          <w:rFonts w:ascii="Times New Roman" w:hAnsi="Times New Roman" w:cs="Times New Roman"/>
          <w:sz w:val="24"/>
          <w:szCs w:val="24"/>
          <w:lang w:val="en-IN"/>
        </w:rPr>
        <w:t xml:space="preserve"> continues to carry a disproportionately high risk of severe maternal morbidity compared with less invasive forms of PAS [3].</w:t>
      </w:r>
    </w:p>
    <w:p w14:paraId="4B9D4079" w14:textId="37BC2292"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Placenta </w:t>
      </w:r>
      <w:proofErr w:type="spellStart"/>
      <w:r w:rsidRPr="00AC2FC1">
        <w:rPr>
          <w:rFonts w:ascii="Times New Roman" w:hAnsi="Times New Roman" w:cs="Times New Roman"/>
          <w:sz w:val="24"/>
          <w:szCs w:val="24"/>
          <w:lang w:val="en-IN"/>
        </w:rPr>
        <w:t>accreta</w:t>
      </w:r>
      <w:proofErr w:type="spellEnd"/>
      <w:r w:rsidRPr="00AC2FC1">
        <w:rPr>
          <w:rFonts w:ascii="Times New Roman" w:hAnsi="Times New Roman" w:cs="Times New Roman"/>
          <w:sz w:val="24"/>
          <w:szCs w:val="24"/>
          <w:lang w:val="en-IN"/>
        </w:rPr>
        <w:t xml:space="preserve">, increta, and </w:t>
      </w:r>
      <w:proofErr w:type="spellStart"/>
      <w:r w:rsidRPr="00AC2FC1">
        <w:rPr>
          <w:rFonts w:ascii="Times New Roman" w:hAnsi="Times New Roman" w:cs="Times New Roman"/>
          <w:sz w:val="24"/>
          <w:szCs w:val="24"/>
          <w:lang w:val="en-IN"/>
        </w:rPr>
        <w:t>percreta</w:t>
      </w:r>
      <w:proofErr w:type="spellEnd"/>
      <w:r w:rsidRPr="00AC2FC1">
        <w:rPr>
          <w:rFonts w:ascii="Times New Roman" w:hAnsi="Times New Roman" w:cs="Times New Roman"/>
          <w:sz w:val="24"/>
          <w:szCs w:val="24"/>
          <w:lang w:val="en-IN"/>
        </w:rPr>
        <w:t xml:space="preserve"> are distinguished by the depth of placental invasion into the uterine wall: </w:t>
      </w:r>
      <w:proofErr w:type="spellStart"/>
      <w:r w:rsidRPr="00AC2FC1">
        <w:rPr>
          <w:rFonts w:ascii="Times New Roman" w:hAnsi="Times New Roman" w:cs="Times New Roman"/>
          <w:sz w:val="24"/>
          <w:szCs w:val="24"/>
          <w:lang w:val="en-IN"/>
        </w:rPr>
        <w:t>accreta</w:t>
      </w:r>
      <w:proofErr w:type="spellEnd"/>
      <w:r w:rsidRPr="00AC2FC1">
        <w:rPr>
          <w:rFonts w:ascii="Times New Roman" w:hAnsi="Times New Roman" w:cs="Times New Roman"/>
          <w:sz w:val="24"/>
          <w:szCs w:val="24"/>
          <w:lang w:val="en-IN"/>
        </w:rPr>
        <w:t xml:space="preserve"> involves attachment to the myometrium, increta reflects invasion into the myometrium, and </w:t>
      </w:r>
      <w:proofErr w:type="spellStart"/>
      <w:r w:rsidRPr="00AC2FC1">
        <w:rPr>
          <w:rFonts w:ascii="Times New Roman" w:hAnsi="Times New Roman" w:cs="Times New Roman"/>
          <w:sz w:val="24"/>
          <w:szCs w:val="24"/>
          <w:lang w:val="en-IN"/>
        </w:rPr>
        <w:t>percreta</w:t>
      </w:r>
      <w:proofErr w:type="spellEnd"/>
      <w:r w:rsidRPr="00AC2FC1">
        <w:rPr>
          <w:rFonts w:ascii="Times New Roman" w:hAnsi="Times New Roman" w:cs="Times New Roman"/>
          <w:sz w:val="24"/>
          <w:szCs w:val="24"/>
          <w:lang w:val="en-IN"/>
        </w:rPr>
        <w:t xml:space="preserve"> occurs when villi penetrate through the myometrium and potentially beyond the serosa. These abnormalities can cause severe maternal morbidity due to impaired placental separation, leading to massive </w:t>
      </w:r>
      <w:proofErr w:type="spellStart"/>
      <w:r w:rsidRPr="00AC2FC1">
        <w:rPr>
          <w:rFonts w:ascii="Times New Roman" w:hAnsi="Times New Roman" w:cs="Times New Roman"/>
          <w:sz w:val="24"/>
          <w:szCs w:val="24"/>
          <w:lang w:val="en-IN"/>
        </w:rPr>
        <w:t>hemorrhage</w:t>
      </w:r>
      <w:proofErr w:type="spellEnd"/>
      <w:r w:rsidRPr="00AC2FC1">
        <w:rPr>
          <w:rFonts w:ascii="Times New Roman" w:hAnsi="Times New Roman" w:cs="Times New Roman"/>
          <w:sz w:val="24"/>
          <w:szCs w:val="24"/>
          <w:lang w:val="en-IN"/>
        </w:rPr>
        <w:t xml:space="preserve"> and </w:t>
      </w:r>
      <w:r w:rsidRPr="00AC2FC1">
        <w:rPr>
          <w:rFonts w:ascii="Times New Roman" w:hAnsi="Times New Roman" w:cs="Times New Roman"/>
          <w:sz w:val="24"/>
          <w:szCs w:val="24"/>
          <w:lang w:val="en-IN"/>
        </w:rPr>
        <w:lastRenderedPageBreak/>
        <w:t xml:space="preserve">often necessitating hysterectomy. The underlying pathophysiology is linked to abnormal trophoblastic invasion at sites of defective decidualization, </w:t>
      </w:r>
      <w:r w:rsidR="007227EE" w:rsidRPr="00AC2FC1">
        <w:rPr>
          <w:rFonts w:ascii="Times New Roman" w:hAnsi="Times New Roman" w:cs="Times New Roman"/>
          <w:sz w:val="24"/>
          <w:szCs w:val="24"/>
          <w:lang w:val="en-IN"/>
        </w:rPr>
        <w:t>most associated</w:t>
      </w:r>
      <w:r w:rsidRPr="00AC2FC1">
        <w:rPr>
          <w:rFonts w:ascii="Times New Roman" w:hAnsi="Times New Roman" w:cs="Times New Roman"/>
          <w:sz w:val="24"/>
          <w:szCs w:val="24"/>
          <w:lang w:val="en-IN"/>
        </w:rPr>
        <w:t xml:space="preserve"> with previous uterine surgery such as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delivery. Prior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scars create areas of deficient decidua, promoting deeper trophoblastic invasion and increasing the likelihood of abnormal placental adherence. The risk rises sharply in women with placenta previa: PAS occurs in 3% after one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delivery, increasing to 11%, 40%, 61%, and 67% after two, three, four, and five or more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deliveries, respectively [4].</w:t>
      </w:r>
    </w:p>
    <w:p w14:paraId="6ABF3F51" w14:textId="1195A7E9"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At a molecular level, abnormal placentation in PAS is increasingly linked to dysregulation of angiogenic factors. Elevated expression of vascular endothelial growth factor (VEGF) and placental growth factor (</w:t>
      </w:r>
      <w:proofErr w:type="spellStart"/>
      <w:r w:rsidRPr="00AC2FC1">
        <w:rPr>
          <w:rFonts w:ascii="Times New Roman" w:hAnsi="Times New Roman" w:cs="Times New Roman"/>
          <w:sz w:val="24"/>
          <w:szCs w:val="24"/>
          <w:lang w:val="en-IN"/>
        </w:rPr>
        <w:t>PlGF</w:t>
      </w:r>
      <w:proofErr w:type="spellEnd"/>
      <w:r w:rsidRPr="00AC2FC1">
        <w:rPr>
          <w:rFonts w:ascii="Times New Roman" w:hAnsi="Times New Roman" w:cs="Times New Roman"/>
          <w:sz w:val="24"/>
          <w:szCs w:val="24"/>
          <w:lang w:val="en-IN"/>
        </w:rPr>
        <w:t>) has been associated with excessive neovascularization and enhanced trophoblastic invasion, contributing to abnormal adherence and deep myometrial penetration [</w:t>
      </w:r>
      <w:r w:rsidR="007227EE">
        <w:rPr>
          <w:rFonts w:ascii="Times New Roman" w:hAnsi="Times New Roman" w:cs="Times New Roman"/>
          <w:sz w:val="24"/>
          <w:szCs w:val="24"/>
          <w:lang w:val="en-IN"/>
        </w:rPr>
        <w:t>8</w:t>
      </w:r>
      <w:r w:rsidRPr="00AC2FC1">
        <w:rPr>
          <w:rFonts w:ascii="Times New Roman" w:hAnsi="Times New Roman" w:cs="Times New Roman"/>
          <w:sz w:val="24"/>
          <w:szCs w:val="24"/>
          <w:lang w:val="en-IN"/>
        </w:rPr>
        <w:t xml:space="preserve">]. These angiogenic pathways promote the formation of fragile, disorganized vascular networks, which partly explain the severe </w:t>
      </w:r>
      <w:proofErr w:type="spellStart"/>
      <w:r w:rsidRPr="00AC2FC1">
        <w:rPr>
          <w:rFonts w:ascii="Times New Roman" w:hAnsi="Times New Roman" w:cs="Times New Roman"/>
          <w:sz w:val="24"/>
          <w:szCs w:val="24"/>
          <w:lang w:val="en-IN"/>
        </w:rPr>
        <w:t>hemorrhagic</w:t>
      </w:r>
      <w:proofErr w:type="spellEnd"/>
      <w:r w:rsidRPr="00AC2FC1">
        <w:rPr>
          <w:rFonts w:ascii="Times New Roman" w:hAnsi="Times New Roman" w:cs="Times New Roman"/>
          <w:sz w:val="24"/>
          <w:szCs w:val="24"/>
          <w:lang w:val="en-IN"/>
        </w:rPr>
        <w:t xml:space="preserve"> complications observed in PAS.</w:t>
      </w:r>
    </w:p>
    <w:p w14:paraId="45ECECB4" w14:textId="73E7360A"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In addition, immune dysregulation at the maternal–</w:t>
      </w:r>
      <w:proofErr w:type="spellStart"/>
      <w:r w:rsidRPr="00AC2FC1">
        <w:rPr>
          <w:rFonts w:ascii="Times New Roman" w:hAnsi="Times New Roman" w:cs="Times New Roman"/>
          <w:sz w:val="24"/>
          <w:szCs w:val="24"/>
          <w:lang w:val="en-IN"/>
        </w:rPr>
        <w:t>fetal</w:t>
      </w:r>
      <w:proofErr w:type="spellEnd"/>
      <w:r w:rsidRPr="00AC2FC1">
        <w:rPr>
          <w:rFonts w:ascii="Times New Roman" w:hAnsi="Times New Roman" w:cs="Times New Roman"/>
          <w:sz w:val="24"/>
          <w:szCs w:val="24"/>
          <w:lang w:val="en-IN"/>
        </w:rPr>
        <w:t xml:space="preserve"> interface has been proposed as a contributing factor. Altered activity of uterine natural killer (</w:t>
      </w:r>
      <w:proofErr w:type="spellStart"/>
      <w:r w:rsidRPr="00AC2FC1">
        <w:rPr>
          <w:rFonts w:ascii="Times New Roman" w:hAnsi="Times New Roman" w:cs="Times New Roman"/>
          <w:sz w:val="24"/>
          <w:szCs w:val="24"/>
          <w:lang w:val="en-IN"/>
        </w:rPr>
        <w:t>uNK</w:t>
      </w:r>
      <w:proofErr w:type="spellEnd"/>
      <w:r w:rsidRPr="00AC2FC1">
        <w:rPr>
          <w:rFonts w:ascii="Times New Roman" w:hAnsi="Times New Roman" w:cs="Times New Roman"/>
          <w:sz w:val="24"/>
          <w:szCs w:val="24"/>
          <w:lang w:val="en-IN"/>
        </w:rPr>
        <w:t xml:space="preserve">) cells, macrophages, and cytokine </w:t>
      </w:r>
      <w:proofErr w:type="spellStart"/>
      <w:r w:rsidRPr="00AC2FC1">
        <w:rPr>
          <w:rFonts w:ascii="Times New Roman" w:hAnsi="Times New Roman" w:cs="Times New Roman"/>
          <w:sz w:val="24"/>
          <w:szCs w:val="24"/>
          <w:lang w:val="en-IN"/>
        </w:rPr>
        <w:t>signaling</w:t>
      </w:r>
      <w:proofErr w:type="spellEnd"/>
      <w:r w:rsidRPr="00AC2FC1">
        <w:rPr>
          <w:rFonts w:ascii="Times New Roman" w:hAnsi="Times New Roman" w:cs="Times New Roman"/>
          <w:sz w:val="24"/>
          <w:szCs w:val="24"/>
          <w:lang w:val="en-IN"/>
        </w:rPr>
        <w:t xml:space="preserve"> pathways may impair normal decidualization and facilitate unchecked trophoblast invasion [</w:t>
      </w:r>
      <w:r w:rsidR="007227EE">
        <w:rPr>
          <w:rFonts w:ascii="Times New Roman" w:hAnsi="Times New Roman" w:cs="Times New Roman"/>
          <w:sz w:val="24"/>
          <w:szCs w:val="24"/>
          <w:lang w:val="en-IN"/>
        </w:rPr>
        <w:t>9</w:t>
      </w:r>
      <w:r w:rsidRPr="00AC2FC1">
        <w:rPr>
          <w:rFonts w:ascii="Times New Roman" w:hAnsi="Times New Roman" w:cs="Times New Roman"/>
          <w:sz w:val="24"/>
          <w:szCs w:val="24"/>
          <w:lang w:val="en-IN"/>
        </w:rPr>
        <w:t>]. This disruption of immune tolerance mechanisms may further exacerbate abnormal placental embedding within the myometrium.</w:t>
      </w:r>
    </w:p>
    <w:p w14:paraId="2D418CE9" w14:textId="5233E97C"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There remains ongoing debate regarding whether PAS primarily results from defective decidualization or represents an intrinsic abnormality of trophoblastic invasion. The “decidual deficiency theory” suggests that absence or thinning of the decidua basalis at scar sites permits passive over-invasion of otherwise normal trophoblasts. In contrast, the “trophoblast over-invasion theory” proposes that invasive trophoblastic </w:t>
      </w:r>
      <w:proofErr w:type="spellStart"/>
      <w:r w:rsidRPr="00AC2FC1">
        <w:rPr>
          <w:rFonts w:ascii="Times New Roman" w:hAnsi="Times New Roman" w:cs="Times New Roman"/>
          <w:sz w:val="24"/>
          <w:szCs w:val="24"/>
          <w:lang w:val="en-IN"/>
        </w:rPr>
        <w:t>behavior</w:t>
      </w:r>
      <w:proofErr w:type="spellEnd"/>
      <w:r w:rsidRPr="00AC2FC1">
        <w:rPr>
          <w:rFonts w:ascii="Times New Roman" w:hAnsi="Times New Roman" w:cs="Times New Roman"/>
          <w:sz w:val="24"/>
          <w:szCs w:val="24"/>
          <w:lang w:val="en-IN"/>
        </w:rPr>
        <w:t xml:space="preserve"> itself is </w:t>
      </w:r>
      <w:r w:rsidRPr="00AC2FC1">
        <w:rPr>
          <w:rFonts w:ascii="Times New Roman" w:hAnsi="Times New Roman" w:cs="Times New Roman"/>
          <w:sz w:val="24"/>
          <w:szCs w:val="24"/>
          <w:lang w:val="en-IN"/>
        </w:rPr>
        <w:lastRenderedPageBreak/>
        <w:t xml:space="preserve">dysregulated, resembling </w:t>
      </w:r>
      <w:proofErr w:type="spellStart"/>
      <w:r w:rsidRPr="00AC2FC1">
        <w:rPr>
          <w:rFonts w:ascii="Times New Roman" w:hAnsi="Times New Roman" w:cs="Times New Roman"/>
          <w:sz w:val="24"/>
          <w:szCs w:val="24"/>
          <w:lang w:val="en-IN"/>
        </w:rPr>
        <w:t>tumor</w:t>
      </w:r>
      <w:proofErr w:type="spellEnd"/>
      <w:r w:rsidRPr="00AC2FC1">
        <w:rPr>
          <w:rFonts w:ascii="Times New Roman" w:hAnsi="Times New Roman" w:cs="Times New Roman"/>
          <w:sz w:val="24"/>
          <w:szCs w:val="24"/>
          <w:lang w:val="en-IN"/>
        </w:rPr>
        <w:t>-like properties in its capacity for deep tissue infiltration [</w:t>
      </w:r>
      <w:r w:rsidR="005313B4">
        <w:rPr>
          <w:rFonts w:ascii="Times New Roman" w:hAnsi="Times New Roman" w:cs="Times New Roman"/>
          <w:sz w:val="24"/>
          <w:szCs w:val="24"/>
          <w:lang w:val="en-IN"/>
        </w:rPr>
        <w:t>10</w:t>
      </w:r>
      <w:r w:rsidRPr="00AC2FC1">
        <w:rPr>
          <w:rFonts w:ascii="Times New Roman" w:hAnsi="Times New Roman" w:cs="Times New Roman"/>
          <w:sz w:val="24"/>
          <w:szCs w:val="24"/>
          <w:lang w:val="en-IN"/>
        </w:rPr>
        <w:t>]. Current evidence supports a multifactorial model in which both mechanisms interact, influenced by local uterine environment and prior surgical injury.</w:t>
      </w:r>
    </w:p>
    <w:p w14:paraId="46C7801D" w14:textId="77777777"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Combined imaging and pathology studies have further advanced understanding of PAS mechanisms. </w:t>
      </w:r>
      <w:proofErr w:type="spellStart"/>
      <w:r w:rsidRPr="00AC2FC1">
        <w:rPr>
          <w:rFonts w:ascii="Times New Roman" w:hAnsi="Times New Roman" w:cs="Times New Roman"/>
          <w:sz w:val="24"/>
          <w:szCs w:val="24"/>
          <w:lang w:val="en-IN"/>
        </w:rPr>
        <w:t>Jauniaux</w:t>
      </w:r>
      <w:proofErr w:type="spellEnd"/>
      <w:r w:rsidRPr="00AC2FC1">
        <w:rPr>
          <w:rFonts w:ascii="Times New Roman" w:hAnsi="Times New Roman" w:cs="Times New Roman"/>
          <w:sz w:val="24"/>
          <w:szCs w:val="24"/>
          <w:lang w:val="en-IN"/>
        </w:rPr>
        <w:t xml:space="preserve"> et al. demonstrated that </w:t>
      </w:r>
      <w:proofErr w:type="spellStart"/>
      <w:r w:rsidRPr="00AC2FC1">
        <w:rPr>
          <w:rFonts w:ascii="Times New Roman" w:hAnsi="Times New Roman" w:cs="Times New Roman"/>
          <w:sz w:val="24"/>
          <w:szCs w:val="24"/>
          <w:lang w:val="en-IN"/>
        </w:rPr>
        <w:t>extravillous</w:t>
      </w:r>
      <w:proofErr w:type="spellEnd"/>
      <w:r w:rsidRPr="00AC2FC1">
        <w:rPr>
          <w:rFonts w:ascii="Times New Roman" w:hAnsi="Times New Roman" w:cs="Times New Roman"/>
          <w:sz w:val="24"/>
          <w:szCs w:val="24"/>
          <w:lang w:val="en-IN"/>
        </w:rPr>
        <w:t xml:space="preserve"> trophoblasts may extend toward large uterine arteries and that thick fibrinoid deposits can separate villi from scarred myometrium at the Rohr layer. These findings, together with </w:t>
      </w:r>
      <w:proofErr w:type="spellStart"/>
      <w:r w:rsidRPr="00AC2FC1">
        <w:rPr>
          <w:rFonts w:ascii="Times New Roman" w:hAnsi="Times New Roman" w:cs="Times New Roman"/>
          <w:sz w:val="24"/>
          <w:szCs w:val="24"/>
          <w:lang w:val="en-IN"/>
        </w:rPr>
        <w:t>edema</w:t>
      </w:r>
      <w:proofErr w:type="spellEnd"/>
      <w:r w:rsidRPr="00AC2FC1">
        <w:rPr>
          <w:rFonts w:ascii="Times New Roman" w:hAnsi="Times New Roman" w:cs="Times New Roman"/>
          <w:sz w:val="24"/>
          <w:szCs w:val="24"/>
          <w:lang w:val="en-IN"/>
        </w:rPr>
        <w:t xml:space="preserve"> and disordered myofibers, illustrate abnormal placental–myometrial interaction. The authors proposed that deep EVT invasion is not a </w:t>
      </w:r>
      <w:proofErr w:type="spellStart"/>
      <w:r w:rsidRPr="00AC2FC1">
        <w:rPr>
          <w:rFonts w:ascii="Times New Roman" w:hAnsi="Times New Roman" w:cs="Times New Roman"/>
          <w:sz w:val="24"/>
          <w:szCs w:val="24"/>
          <w:lang w:val="en-IN"/>
        </w:rPr>
        <w:t>tumor</w:t>
      </w:r>
      <w:proofErr w:type="spellEnd"/>
      <w:r w:rsidRPr="00AC2FC1">
        <w:rPr>
          <w:rFonts w:ascii="Times New Roman" w:hAnsi="Times New Roman" w:cs="Times New Roman"/>
          <w:sz w:val="24"/>
          <w:szCs w:val="24"/>
          <w:lang w:val="en-IN"/>
        </w:rPr>
        <w:t>-like process but is driven by high-velocity maternal blood flow entering the intervillous space from radial arteries [1]. Additional evidence indicates that altered fibrinolytic activity may worsen disease severity. Coagulation markers such as prothrombin time, fibrinogen, D-dimer, and fibrin degradation products correlate with blood loss, underscoring the need for thorough coagulation assessment in severe PAS.</w:t>
      </w:r>
    </w:p>
    <w:p w14:paraId="6E8ABE96" w14:textId="49D3AAEA" w:rsid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Although no clinical biomarkers have been validated for routine diagnosis, several investigational strategies show promise. Methods isolating circulating trophoblast clusters and proteomic platforms identifying PAS-specific plasma signatures are emerging diagnostic tools. Molecular technologies, including single-cell sequencing and placental villous organoids, provide advanced models for studying trophoblast </w:t>
      </w:r>
      <w:proofErr w:type="spellStart"/>
      <w:r w:rsidRPr="00AC2FC1">
        <w:rPr>
          <w:rFonts w:ascii="Times New Roman" w:hAnsi="Times New Roman" w:cs="Times New Roman"/>
          <w:sz w:val="24"/>
          <w:szCs w:val="24"/>
          <w:lang w:val="en-IN"/>
        </w:rPr>
        <w:t>behavior</w:t>
      </w:r>
      <w:proofErr w:type="spellEnd"/>
      <w:r w:rsidRPr="00AC2FC1">
        <w:rPr>
          <w:rFonts w:ascii="Times New Roman" w:hAnsi="Times New Roman" w:cs="Times New Roman"/>
          <w:sz w:val="24"/>
          <w:szCs w:val="24"/>
          <w:lang w:val="en-IN"/>
        </w:rPr>
        <w:t xml:space="preserve"> and maternal–</w:t>
      </w:r>
      <w:proofErr w:type="spellStart"/>
      <w:r w:rsidRPr="00AC2FC1">
        <w:rPr>
          <w:rFonts w:ascii="Times New Roman" w:hAnsi="Times New Roman" w:cs="Times New Roman"/>
          <w:sz w:val="24"/>
          <w:szCs w:val="24"/>
          <w:lang w:val="en-IN"/>
        </w:rPr>
        <w:t>fetal</w:t>
      </w:r>
      <w:proofErr w:type="spellEnd"/>
      <w:r w:rsidRPr="00AC2FC1">
        <w:rPr>
          <w:rFonts w:ascii="Times New Roman" w:hAnsi="Times New Roman" w:cs="Times New Roman"/>
          <w:sz w:val="24"/>
          <w:szCs w:val="24"/>
          <w:lang w:val="en-IN"/>
        </w:rPr>
        <w:t xml:space="preserve"> interface biology. These tools reveal disrupted differentiation pathways and altered </w:t>
      </w:r>
      <w:proofErr w:type="spellStart"/>
      <w:r w:rsidRPr="00AC2FC1">
        <w:rPr>
          <w:rFonts w:ascii="Times New Roman" w:hAnsi="Times New Roman" w:cs="Times New Roman"/>
          <w:sz w:val="24"/>
          <w:szCs w:val="24"/>
          <w:lang w:val="en-IN"/>
        </w:rPr>
        <w:t>signaling</w:t>
      </w:r>
      <w:proofErr w:type="spellEnd"/>
      <w:r w:rsidRPr="00AC2FC1">
        <w:rPr>
          <w:rFonts w:ascii="Times New Roman" w:hAnsi="Times New Roman" w:cs="Times New Roman"/>
          <w:sz w:val="24"/>
          <w:szCs w:val="24"/>
          <w:lang w:val="en-IN"/>
        </w:rPr>
        <w:t xml:space="preserve"> networks, providing important insights that may guide future diagnostic and therapeutic approaches [</w:t>
      </w:r>
      <w:r w:rsidR="005313B4">
        <w:rPr>
          <w:rFonts w:ascii="Times New Roman" w:hAnsi="Times New Roman" w:cs="Times New Roman"/>
          <w:sz w:val="24"/>
          <w:szCs w:val="24"/>
          <w:lang w:val="en-IN"/>
        </w:rPr>
        <w:t>11</w:t>
      </w:r>
      <w:r w:rsidRPr="00AC2FC1">
        <w:rPr>
          <w:rFonts w:ascii="Times New Roman" w:hAnsi="Times New Roman" w:cs="Times New Roman"/>
          <w:sz w:val="24"/>
          <w:szCs w:val="24"/>
          <w:lang w:val="en-IN"/>
        </w:rPr>
        <w:t>].</w:t>
      </w:r>
      <w:r w:rsidR="0077207A">
        <w:rPr>
          <w:rFonts w:ascii="Times New Roman" w:hAnsi="Times New Roman" w:cs="Times New Roman"/>
          <w:sz w:val="24"/>
          <w:szCs w:val="24"/>
          <w:lang w:val="en-IN"/>
        </w:rPr>
        <w:t xml:space="preserve"> Figure 1 shows the pathophysiology of PAS.</w:t>
      </w:r>
    </w:p>
    <w:p w14:paraId="2C6CEB5D" w14:textId="23A9F1AD" w:rsidR="0077207A" w:rsidRPr="0077207A" w:rsidRDefault="0077207A" w:rsidP="0077207A">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Figure 1. P</w:t>
      </w:r>
      <w:r w:rsidRPr="0077207A">
        <w:rPr>
          <w:rFonts w:ascii="Times New Roman" w:hAnsi="Times New Roman" w:cs="Times New Roman"/>
          <w:sz w:val="24"/>
          <w:szCs w:val="24"/>
          <w:lang w:val="en-IN"/>
        </w:rPr>
        <w:t>athophysiology of PAS.</w:t>
      </w:r>
    </w:p>
    <w:p w14:paraId="6C892275" w14:textId="698E2CAB" w:rsidR="0077207A" w:rsidRPr="00AC2FC1" w:rsidRDefault="0077207A" w:rsidP="00693647">
      <w:pPr>
        <w:spacing w:line="480" w:lineRule="auto"/>
        <w:jc w:val="both"/>
        <w:rPr>
          <w:rFonts w:ascii="Times New Roman" w:hAnsi="Times New Roman" w:cs="Times New Roman"/>
          <w:sz w:val="24"/>
          <w:szCs w:val="24"/>
          <w:lang w:val="en-IN"/>
        </w:rPr>
      </w:pPr>
    </w:p>
    <w:p w14:paraId="68BA9E31" w14:textId="0B48F27B" w:rsidR="00AC2FC1" w:rsidRPr="00693647" w:rsidRDefault="00AC2FC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noProof/>
          <w:sz w:val="24"/>
          <w:szCs w:val="24"/>
        </w:rPr>
        <w:lastRenderedPageBreak/>
        <w:drawing>
          <wp:inline distT="0" distB="0" distL="0" distR="0" wp14:anchorId="088B01AC" wp14:editId="7E1F2E13">
            <wp:extent cx="5731510" cy="3457575"/>
            <wp:effectExtent l="0" t="0" r="0" b="0"/>
            <wp:docPr id="130590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06925" name=""/>
                    <pic:cNvPicPr/>
                  </pic:nvPicPr>
                  <pic:blipFill rotWithShape="1">
                    <a:blip r:embed="rId8"/>
                    <a:srcRect t="9476"/>
                    <a:stretch>
                      <a:fillRect/>
                    </a:stretch>
                  </pic:blipFill>
                  <pic:spPr bwMode="auto">
                    <a:xfrm>
                      <a:off x="0" y="0"/>
                      <a:ext cx="5731510" cy="3457575"/>
                    </a:xfrm>
                    <a:prstGeom prst="rect">
                      <a:avLst/>
                    </a:prstGeom>
                    <a:ln>
                      <a:noFill/>
                    </a:ln>
                    <a:extLst>
                      <a:ext uri="{53640926-AAD7-44D8-BBD7-CCE9431645EC}">
                        <a14:shadowObscured xmlns:a14="http://schemas.microsoft.com/office/drawing/2010/main"/>
                      </a:ext>
                    </a:extLst>
                  </pic:spPr>
                </pic:pic>
              </a:graphicData>
            </a:graphic>
          </wp:inline>
        </w:drawing>
      </w:r>
    </w:p>
    <w:p w14:paraId="3FC5C450" w14:textId="7BCFAA06" w:rsidR="00B44740" w:rsidRPr="00693647" w:rsidRDefault="00B44740"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Clinical features and diagnosis</w:t>
      </w:r>
    </w:p>
    <w:p w14:paraId="26DE9ADD" w14:textId="6DC89430"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The clinical presentation of placenta </w:t>
      </w:r>
      <w:proofErr w:type="spellStart"/>
      <w:r w:rsidRPr="00AC2FC1">
        <w:rPr>
          <w:rFonts w:ascii="Times New Roman" w:hAnsi="Times New Roman" w:cs="Times New Roman"/>
          <w:sz w:val="24"/>
          <w:szCs w:val="24"/>
          <w:lang w:val="en-IN"/>
        </w:rPr>
        <w:t>accreta</w:t>
      </w:r>
      <w:proofErr w:type="spellEnd"/>
      <w:r w:rsidRPr="00AC2FC1">
        <w:rPr>
          <w:rFonts w:ascii="Times New Roman" w:hAnsi="Times New Roman" w:cs="Times New Roman"/>
          <w:sz w:val="24"/>
          <w:szCs w:val="24"/>
          <w:lang w:val="en-IN"/>
        </w:rPr>
        <w:t xml:space="preserve"> spectrum (PAS) varies widely, but common features include antepartum </w:t>
      </w:r>
      <w:proofErr w:type="spellStart"/>
      <w:r w:rsidRPr="00AC2FC1">
        <w:rPr>
          <w:rFonts w:ascii="Times New Roman" w:hAnsi="Times New Roman" w:cs="Times New Roman"/>
          <w:sz w:val="24"/>
          <w:szCs w:val="24"/>
          <w:lang w:val="en-IN"/>
        </w:rPr>
        <w:t>hemorrhage</w:t>
      </w:r>
      <w:proofErr w:type="spellEnd"/>
      <w:r w:rsidRPr="00AC2FC1">
        <w:rPr>
          <w:rFonts w:ascii="Times New Roman" w:hAnsi="Times New Roman" w:cs="Times New Roman"/>
          <w:sz w:val="24"/>
          <w:szCs w:val="24"/>
          <w:lang w:val="en-IN"/>
        </w:rPr>
        <w:t xml:space="preserve"> (APH) and a history of previous </w:t>
      </w:r>
      <w:proofErr w:type="spellStart"/>
      <w:r w:rsidRPr="00AC2FC1">
        <w:rPr>
          <w:rFonts w:ascii="Times New Roman" w:hAnsi="Times New Roman" w:cs="Times New Roman"/>
          <w:sz w:val="24"/>
          <w:szCs w:val="24"/>
          <w:lang w:val="en-IN"/>
        </w:rPr>
        <w:t>cesarean</w:t>
      </w:r>
      <w:proofErr w:type="spellEnd"/>
      <w:r w:rsidRPr="00AC2FC1">
        <w:rPr>
          <w:rFonts w:ascii="Times New Roman" w:hAnsi="Times New Roman" w:cs="Times New Roman"/>
          <w:sz w:val="24"/>
          <w:szCs w:val="24"/>
          <w:lang w:val="en-IN"/>
        </w:rPr>
        <w:t xml:space="preserve"> deliveries. APH is frequently associated with PAS because abnormal placental adherence disrupts normal uterine contractility, leading to bleeding or partial placental separation. In some cases, patients may remain asymptomatic until delivery, highlighting the importance of antenatal risk assessment. Additional clinical indicators include placenta previa, unexplained vaginal bleeding in the second or third trimester, and a history of uterine surgeries such as curettage or myomectomy [</w:t>
      </w:r>
      <w:r w:rsidR="005313B4">
        <w:rPr>
          <w:rFonts w:ascii="Times New Roman" w:hAnsi="Times New Roman" w:cs="Times New Roman"/>
          <w:sz w:val="24"/>
          <w:szCs w:val="24"/>
          <w:lang w:val="en-IN"/>
        </w:rPr>
        <w:t>12</w:t>
      </w:r>
      <w:r w:rsidRPr="00AC2FC1">
        <w:rPr>
          <w:rFonts w:ascii="Times New Roman" w:hAnsi="Times New Roman" w:cs="Times New Roman"/>
          <w:sz w:val="24"/>
          <w:szCs w:val="24"/>
          <w:lang w:val="en-IN"/>
        </w:rPr>
        <w:t>].</w:t>
      </w:r>
    </w:p>
    <w:p w14:paraId="44E7D3A5" w14:textId="7BFF402C"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 xml:space="preserve">Diagnosis relies on careful evaluation of clinical risk factors in conjunction with advanced imaging techniques. Ultrasound remains the first-line modality due to its accessibility and cost-effectiveness, while magnetic resonance imaging (MRI) is considered the gold standard for assessing the depth and topography of placental invasion, particularly in posterior placentation or equivocal ultrasound findings. Ultrasound findings suggestive of PAS include </w:t>
      </w:r>
      <w:r w:rsidRPr="00AC2FC1">
        <w:rPr>
          <w:rFonts w:ascii="Times New Roman" w:hAnsi="Times New Roman" w:cs="Times New Roman"/>
          <w:sz w:val="24"/>
          <w:szCs w:val="24"/>
          <w:lang w:val="en-IN"/>
        </w:rPr>
        <w:lastRenderedPageBreak/>
        <w:t>loss of the retroplacental hypoechogenic zone and increased placental vascularity [</w:t>
      </w:r>
      <w:r w:rsidR="005313B4">
        <w:rPr>
          <w:rFonts w:ascii="Times New Roman" w:hAnsi="Times New Roman" w:cs="Times New Roman"/>
          <w:sz w:val="24"/>
          <w:szCs w:val="24"/>
          <w:lang w:val="en-IN"/>
        </w:rPr>
        <w:t>12</w:t>
      </w:r>
      <w:r w:rsidRPr="00AC2FC1">
        <w:rPr>
          <w:rFonts w:ascii="Times New Roman" w:hAnsi="Times New Roman" w:cs="Times New Roman"/>
          <w:sz w:val="24"/>
          <w:szCs w:val="24"/>
          <w:lang w:val="en-IN"/>
        </w:rPr>
        <w:t xml:space="preserve">]. Additional sonographic features include the presence of multiple placental lacunae (“Swiss cheese” appearance), thinning or disruption of the myometrium, bridging vessels extending to adjacent organs, and turbulent blood flow on </w:t>
      </w:r>
      <w:proofErr w:type="spellStart"/>
      <w:r w:rsidRPr="00AC2FC1">
        <w:rPr>
          <w:rFonts w:ascii="Times New Roman" w:hAnsi="Times New Roman" w:cs="Times New Roman"/>
          <w:sz w:val="24"/>
          <w:szCs w:val="24"/>
          <w:lang w:val="en-IN"/>
        </w:rPr>
        <w:t>color</w:t>
      </w:r>
      <w:proofErr w:type="spellEnd"/>
      <w:r w:rsidRPr="00AC2FC1">
        <w:rPr>
          <w:rFonts w:ascii="Times New Roman" w:hAnsi="Times New Roman" w:cs="Times New Roman"/>
          <w:sz w:val="24"/>
          <w:szCs w:val="24"/>
          <w:lang w:val="en-IN"/>
        </w:rPr>
        <w:t xml:space="preserve"> Doppler imaging [</w:t>
      </w:r>
      <w:r w:rsidR="005313B4">
        <w:rPr>
          <w:rFonts w:ascii="Times New Roman" w:hAnsi="Times New Roman" w:cs="Times New Roman"/>
          <w:sz w:val="24"/>
          <w:szCs w:val="24"/>
          <w:lang w:val="en-IN"/>
        </w:rPr>
        <w:t>13</w:t>
      </w:r>
      <w:r w:rsidRPr="00AC2FC1">
        <w:rPr>
          <w:rFonts w:ascii="Times New Roman" w:hAnsi="Times New Roman" w:cs="Times New Roman"/>
          <w:sz w:val="24"/>
          <w:szCs w:val="24"/>
          <w:lang w:val="en-IN"/>
        </w:rPr>
        <w:t>].</w:t>
      </w:r>
    </w:p>
    <w:p w14:paraId="0CAF4619" w14:textId="772313FB" w:rsidR="00AC2FC1" w:rsidRPr="00AC2FC1" w:rsidRDefault="00AC2FC1" w:rsidP="00693647">
      <w:pPr>
        <w:spacing w:line="480" w:lineRule="auto"/>
        <w:jc w:val="both"/>
        <w:rPr>
          <w:rFonts w:ascii="Times New Roman" w:hAnsi="Times New Roman" w:cs="Times New Roman"/>
          <w:sz w:val="24"/>
          <w:szCs w:val="24"/>
          <w:lang w:val="en-IN"/>
        </w:rPr>
      </w:pPr>
      <w:r w:rsidRPr="00AC2FC1">
        <w:rPr>
          <w:rFonts w:ascii="Times New Roman" w:hAnsi="Times New Roman" w:cs="Times New Roman"/>
          <w:sz w:val="24"/>
          <w:szCs w:val="24"/>
          <w:lang w:val="en-IN"/>
        </w:rPr>
        <w:t>Recent evidence indicates that many PAS cases go unrecognized before delivery, with up to two-thirds identified only postpartum due to retained placenta. Prenatal detection relies heavily on subjective interpretation of ultrasound features, and reported sensitivities and specificities vary considerably depending on operator expertise and diagnostic criteria. Meta-analyses have reported ultrasound sensitivity ranging from 80% to 90% and specificity between 90% and 97%, although these values may be lower in non-specialized settings [</w:t>
      </w:r>
      <w:r w:rsidR="005313B4">
        <w:rPr>
          <w:rFonts w:ascii="Times New Roman" w:hAnsi="Times New Roman" w:cs="Times New Roman"/>
          <w:sz w:val="24"/>
          <w:szCs w:val="24"/>
          <w:lang w:val="en-IN"/>
        </w:rPr>
        <w:t>14</w:t>
      </w:r>
      <w:r w:rsidRPr="00AC2FC1">
        <w:rPr>
          <w:rFonts w:ascii="Times New Roman" w:hAnsi="Times New Roman" w:cs="Times New Roman"/>
          <w:sz w:val="24"/>
          <w:szCs w:val="24"/>
          <w:lang w:val="en-IN"/>
        </w:rPr>
        <w:t xml:space="preserve">]. MRI provides complementary information, particularly in assessing </w:t>
      </w:r>
      <w:proofErr w:type="spellStart"/>
      <w:r w:rsidRPr="00AC2FC1">
        <w:rPr>
          <w:rFonts w:ascii="Times New Roman" w:hAnsi="Times New Roman" w:cs="Times New Roman"/>
          <w:sz w:val="24"/>
          <w:szCs w:val="24"/>
          <w:lang w:val="en-IN"/>
        </w:rPr>
        <w:t>parametrial</w:t>
      </w:r>
      <w:proofErr w:type="spellEnd"/>
      <w:r w:rsidRPr="00AC2FC1">
        <w:rPr>
          <w:rFonts w:ascii="Times New Roman" w:hAnsi="Times New Roman" w:cs="Times New Roman"/>
          <w:sz w:val="24"/>
          <w:szCs w:val="24"/>
          <w:lang w:val="en-IN"/>
        </w:rPr>
        <w:t xml:space="preserve"> invasion, bladder involvement, and the extent of placental infiltration, thereby improving preoperative planning [</w:t>
      </w:r>
      <w:r w:rsidR="00131635">
        <w:rPr>
          <w:rFonts w:ascii="Times New Roman" w:hAnsi="Times New Roman" w:cs="Times New Roman"/>
          <w:sz w:val="24"/>
          <w:szCs w:val="24"/>
          <w:lang w:val="en-IN"/>
        </w:rPr>
        <w:t>15</w:t>
      </w:r>
      <w:r w:rsidRPr="00AC2FC1">
        <w:rPr>
          <w:rFonts w:ascii="Times New Roman" w:hAnsi="Times New Roman" w:cs="Times New Roman"/>
          <w:sz w:val="24"/>
          <w:szCs w:val="24"/>
          <w:lang w:val="en-IN"/>
        </w:rPr>
        <w:t>].</w:t>
      </w:r>
    </w:p>
    <w:p w14:paraId="3B20E8CD" w14:textId="50976FBB" w:rsidR="00AC2FC1" w:rsidRPr="00AC2FC1" w:rsidRDefault="000217E5" w:rsidP="00693647">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w:t>
      </w:r>
      <w:r w:rsidR="00AC2FC1" w:rsidRPr="00AC2FC1">
        <w:rPr>
          <w:rFonts w:ascii="Times New Roman" w:hAnsi="Times New Roman" w:cs="Times New Roman"/>
          <w:sz w:val="24"/>
          <w:szCs w:val="24"/>
          <w:lang w:val="en-IN"/>
        </w:rPr>
        <w:t xml:space="preserve">he key sonographic indicators of PAS </w:t>
      </w:r>
      <w:r>
        <w:rPr>
          <w:rFonts w:ascii="Times New Roman" w:hAnsi="Times New Roman" w:cs="Times New Roman"/>
          <w:sz w:val="24"/>
          <w:szCs w:val="24"/>
          <w:lang w:val="en-IN"/>
        </w:rPr>
        <w:t>are</w:t>
      </w:r>
      <w:r w:rsidR="00AC2FC1" w:rsidRPr="00AC2FC1">
        <w:rPr>
          <w:rFonts w:ascii="Times New Roman" w:hAnsi="Times New Roman" w:cs="Times New Roman"/>
          <w:sz w:val="24"/>
          <w:szCs w:val="24"/>
          <w:lang w:val="en-IN"/>
        </w:rPr>
        <w:t xml:space="preserve"> an irregular placental–myometrial interface, absence of the clear zone, and the presence of placental lacunae [1]. However, these findings are not entirely specific and may also be observed in patients with prior </w:t>
      </w:r>
      <w:proofErr w:type="spellStart"/>
      <w:r w:rsidR="00AC2FC1" w:rsidRPr="00AC2FC1">
        <w:rPr>
          <w:rFonts w:ascii="Times New Roman" w:hAnsi="Times New Roman" w:cs="Times New Roman"/>
          <w:sz w:val="24"/>
          <w:szCs w:val="24"/>
          <w:lang w:val="en-IN"/>
        </w:rPr>
        <w:t>cesarean</w:t>
      </w:r>
      <w:proofErr w:type="spellEnd"/>
      <w:r w:rsidR="00AC2FC1" w:rsidRPr="00AC2FC1">
        <w:rPr>
          <w:rFonts w:ascii="Times New Roman" w:hAnsi="Times New Roman" w:cs="Times New Roman"/>
          <w:sz w:val="24"/>
          <w:szCs w:val="24"/>
          <w:lang w:val="en-IN"/>
        </w:rPr>
        <w:t xml:space="preserve"> scars without true placental invasion, contributing to false-positive diagnoses. Emerging diagnostic approaches, including standardized scoring systems that combine imaging findings with clinical risk factors, have shown promise in improving diagnostic accuracy and risk stratification [</w:t>
      </w:r>
      <w:r w:rsidR="00131635">
        <w:rPr>
          <w:rFonts w:ascii="Times New Roman" w:hAnsi="Times New Roman" w:cs="Times New Roman"/>
          <w:sz w:val="24"/>
          <w:szCs w:val="24"/>
          <w:lang w:val="en-IN"/>
        </w:rPr>
        <w:t>16</w:t>
      </w:r>
      <w:r w:rsidR="00AC2FC1" w:rsidRPr="00AC2FC1">
        <w:rPr>
          <w:rFonts w:ascii="Times New Roman" w:hAnsi="Times New Roman" w:cs="Times New Roman"/>
          <w:sz w:val="24"/>
          <w:szCs w:val="24"/>
          <w:lang w:val="en-IN"/>
        </w:rPr>
        <w:t xml:space="preserve">]. These models may facilitate earlier referral to specialized </w:t>
      </w:r>
      <w:proofErr w:type="spellStart"/>
      <w:r w:rsidR="00AC2FC1" w:rsidRPr="00AC2FC1">
        <w:rPr>
          <w:rFonts w:ascii="Times New Roman" w:hAnsi="Times New Roman" w:cs="Times New Roman"/>
          <w:sz w:val="24"/>
          <w:szCs w:val="24"/>
          <w:lang w:val="en-IN"/>
        </w:rPr>
        <w:t>centers</w:t>
      </w:r>
      <w:proofErr w:type="spellEnd"/>
      <w:r w:rsidR="00AC2FC1" w:rsidRPr="00AC2FC1">
        <w:rPr>
          <w:rFonts w:ascii="Times New Roman" w:hAnsi="Times New Roman" w:cs="Times New Roman"/>
          <w:sz w:val="24"/>
          <w:szCs w:val="24"/>
          <w:lang w:val="en-IN"/>
        </w:rPr>
        <w:t xml:space="preserve"> and enable better multidisciplinary planning, ultimately improving maternal and </w:t>
      </w:r>
      <w:proofErr w:type="spellStart"/>
      <w:r w:rsidR="00AC2FC1" w:rsidRPr="00AC2FC1">
        <w:rPr>
          <w:rFonts w:ascii="Times New Roman" w:hAnsi="Times New Roman" w:cs="Times New Roman"/>
          <w:sz w:val="24"/>
          <w:szCs w:val="24"/>
          <w:lang w:val="en-IN"/>
        </w:rPr>
        <w:t>fetal</w:t>
      </w:r>
      <w:proofErr w:type="spellEnd"/>
      <w:r w:rsidR="00AC2FC1" w:rsidRPr="00AC2FC1">
        <w:rPr>
          <w:rFonts w:ascii="Times New Roman" w:hAnsi="Times New Roman" w:cs="Times New Roman"/>
          <w:sz w:val="24"/>
          <w:szCs w:val="24"/>
          <w:lang w:val="en-IN"/>
        </w:rPr>
        <w:t xml:space="preserve"> outcomes.</w:t>
      </w:r>
    </w:p>
    <w:p w14:paraId="7A1B506A" w14:textId="3D36D6FE" w:rsidR="00713EEC" w:rsidRPr="00693647" w:rsidRDefault="00713EEC"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Role of imaging in PAS management</w:t>
      </w:r>
    </w:p>
    <w:p w14:paraId="3D265ACE" w14:textId="56DF6D5D"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t xml:space="preserve">Accurate diagnosis and meticulous preoperative planning are essential in PAS management. Ultrasound remains the first-line tool for identifying at-risk patients due to its accessibility, </w:t>
      </w:r>
      <w:r w:rsidRPr="002609D5">
        <w:rPr>
          <w:rFonts w:ascii="Times New Roman" w:hAnsi="Times New Roman" w:cs="Times New Roman"/>
          <w:sz w:val="24"/>
          <w:szCs w:val="24"/>
          <w:lang w:val="en-IN"/>
        </w:rPr>
        <w:lastRenderedPageBreak/>
        <w:t>safety, and cost-effectiveness, while MRI provides a more detailed evaluation of placental invasion and surrounding structures. Studies highlight MRI’s strong predictive value, with a myometrial invasion depth of 2.5 cm showing 96% sensitivity for major complications [1</w:t>
      </w:r>
      <w:r w:rsidR="00131635">
        <w:rPr>
          <w:rFonts w:ascii="Times New Roman" w:hAnsi="Times New Roman" w:cs="Times New Roman"/>
          <w:sz w:val="24"/>
          <w:szCs w:val="24"/>
          <w:lang w:val="en-IN"/>
        </w:rPr>
        <w:t>7</w:t>
      </w:r>
      <w:r w:rsidRPr="002609D5">
        <w:rPr>
          <w:rFonts w:ascii="Times New Roman" w:hAnsi="Times New Roman" w:cs="Times New Roman"/>
          <w:sz w:val="24"/>
          <w:szCs w:val="24"/>
          <w:lang w:val="en-IN"/>
        </w:rPr>
        <w:t xml:space="preserve">]. In addition to conventional grayscale imaging, </w:t>
      </w:r>
      <w:proofErr w:type="spellStart"/>
      <w:r w:rsidRPr="002609D5">
        <w:rPr>
          <w:rFonts w:ascii="Times New Roman" w:hAnsi="Times New Roman" w:cs="Times New Roman"/>
          <w:sz w:val="24"/>
          <w:szCs w:val="24"/>
          <w:lang w:val="en-IN"/>
        </w:rPr>
        <w:t>color</w:t>
      </w:r>
      <w:proofErr w:type="spellEnd"/>
      <w:r w:rsidRPr="002609D5">
        <w:rPr>
          <w:rFonts w:ascii="Times New Roman" w:hAnsi="Times New Roman" w:cs="Times New Roman"/>
          <w:sz w:val="24"/>
          <w:szCs w:val="24"/>
          <w:lang w:val="en-IN"/>
        </w:rPr>
        <w:t xml:space="preserve"> Doppler ultrasound enhances diagnostic accuracy by demonstrating abnormal vascular patterns such as bridging vessels, </w:t>
      </w:r>
      <w:proofErr w:type="spellStart"/>
      <w:r w:rsidRPr="002609D5">
        <w:rPr>
          <w:rFonts w:ascii="Times New Roman" w:hAnsi="Times New Roman" w:cs="Times New Roman"/>
          <w:sz w:val="24"/>
          <w:szCs w:val="24"/>
          <w:lang w:val="en-IN"/>
        </w:rPr>
        <w:t>subplacental</w:t>
      </w:r>
      <w:proofErr w:type="spellEnd"/>
      <w:r w:rsidRPr="002609D5">
        <w:rPr>
          <w:rFonts w:ascii="Times New Roman" w:hAnsi="Times New Roman" w:cs="Times New Roman"/>
          <w:sz w:val="24"/>
          <w:szCs w:val="24"/>
          <w:lang w:val="en-IN"/>
        </w:rPr>
        <w:t xml:space="preserve"> hypervascularity, and turbulent lacunar flow [</w:t>
      </w:r>
      <w:r w:rsidR="00131635">
        <w:rPr>
          <w:rFonts w:ascii="Times New Roman" w:hAnsi="Times New Roman" w:cs="Times New Roman"/>
          <w:sz w:val="24"/>
          <w:szCs w:val="24"/>
          <w:lang w:val="en-IN"/>
        </w:rPr>
        <w:t>18</w:t>
      </w:r>
      <w:r w:rsidRPr="002609D5">
        <w:rPr>
          <w:rFonts w:ascii="Times New Roman" w:hAnsi="Times New Roman" w:cs="Times New Roman"/>
          <w:sz w:val="24"/>
          <w:szCs w:val="24"/>
          <w:lang w:val="en-IN"/>
        </w:rPr>
        <w:t>].</w:t>
      </w:r>
    </w:p>
    <w:p w14:paraId="03765793" w14:textId="6A369ED0"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t xml:space="preserve">As with other obstetric complications, management of PAS can be significantly improved through high-quality prenatal assessment using ultrasound and MRI to identify high-risk pregnancies early. Expert groups in China have proposed scoring systems that integrate maternal risk factors (e.g., prior </w:t>
      </w:r>
      <w:proofErr w:type="spellStart"/>
      <w:r w:rsidRPr="002609D5">
        <w:rPr>
          <w:rFonts w:ascii="Times New Roman" w:hAnsi="Times New Roman" w:cs="Times New Roman"/>
          <w:sz w:val="24"/>
          <w:szCs w:val="24"/>
          <w:lang w:val="en-IN"/>
        </w:rPr>
        <w:t>cesarean</w:t>
      </w:r>
      <w:proofErr w:type="spellEnd"/>
      <w:r w:rsidRPr="002609D5">
        <w:rPr>
          <w:rFonts w:ascii="Times New Roman" w:hAnsi="Times New Roman" w:cs="Times New Roman"/>
          <w:sz w:val="24"/>
          <w:szCs w:val="24"/>
          <w:lang w:val="en-IN"/>
        </w:rPr>
        <w:t xml:space="preserve"> delivery, placenta previa) with ultrasound findings to stratify PAS severity more accurately. In 2019, the International Society for Placenta </w:t>
      </w:r>
      <w:proofErr w:type="spellStart"/>
      <w:r w:rsidRPr="002609D5">
        <w:rPr>
          <w:rFonts w:ascii="Times New Roman" w:hAnsi="Times New Roman" w:cs="Times New Roman"/>
          <w:sz w:val="24"/>
          <w:szCs w:val="24"/>
          <w:lang w:val="en-IN"/>
        </w:rPr>
        <w:t>Accreta</w:t>
      </w:r>
      <w:proofErr w:type="spellEnd"/>
      <w:r w:rsidRPr="002609D5">
        <w:rPr>
          <w:rFonts w:ascii="Times New Roman" w:hAnsi="Times New Roman" w:cs="Times New Roman"/>
          <w:sz w:val="24"/>
          <w:szCs w:val="24"/>
          <w:lang w:val="en-IN"/>
        </w:rPr>
        <w:t xml:space="preserve"> Spectrum (IS-PAS) issued evidence-based guidelines, and its 2020 Online International Workshop with Peking University First Hospital emphasized the need for uniformity in PAS classification and reporting. The workshop also highlighted the risks of both underdiagnosis and overdiagnosis, even when using standard two-dimensional and </w:t>
      </w:r>
      <w:proofErr w:type="spellStart"/>
      <w:r w:rsidRPr="002609D5">
        <w:rPr>
          <w:rFonts w:ascii="Times New Roman" w:hAnsi="Times New Roman" w:cs="Times New Roman"/>
          <w:sz w:val="24"/>
          <w:szCs w:val="24"/>
          <w:lang w:val="en-IN"/>
        </w:rPr>
        <w:t>color</w:t>
      </w:r>
      <w:proofErr w:type="spellEnd"/>
      <w:r w:rsidRPr="002609D5">
        <w:rPr>
          <w:rFonts w:ascii="Times New Roman" w:hAnsi="Times New Roman" w:cs="Times New Roman"/>
          <w:sz w:val="24"/>
          <w:szCs w:val="24"/>
          <w:lang w:val="en-IN"/>
        </w:rPr>
        <w:t xml:space="preserve"> Doppler ultrasound criteria. When combined with prenatal imaging, histopathological examination remains the diagnostic gold standard for PAS and helps minimize surgical confirmation bias [1</w:t>
      </w:r>
      <w:r w:rsidR="00131635">
        <w:rPr>
          <w:rFonts w:ascii="Times New Roman" w:hAnsi="Times New Roman" w:cs="Times New Roman"/>
          <w:sz w:val="24"/>
          <w:szCs w:val="24"/>
          <w:lang w:val="en-IN"/>
        </w:rPr>
        <w:t>9</w:t>
      </w:r>
      <w:r w:rsidRPr="002609D5">
        <w:rPr>
          <w:rFonts w:ascii="Times New Roman" w:hAnsi="Times New Roman" w:cs="Times New Roman"/>
          <w:sz w:val="24"/>
          <w:szCs w:val="24"/>
          <w:lang w:val="en-IN"/>
        </w:rPr>
        <w:t>].</w:t>
      </w:r>
    </w:p>
    <w:p w14:paraId="6E0A417F" w14:textId="4701DC0E"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t>Fiocchi et al. demonstrated that MRI is highly accurate in diagnosing PAS and is particularly valuable in cases with posterior placentation or inconclusive ultrasound findings. MRI allows precise delineation of placental boundaries, depth of myometrial invasion, and involvement of adjacent organs such as the bladder, thereby facilitating improved surgical planning. Reported sensitivity and specificity of MRI range from 80–94% and 65–100%, respectively, depending on operator expertise and imaging protocols [</w:t>
      </w:r>
      <w:r w:rsidR="008B2C54">
        <w:rPr>
          <w:rFonts w:ascii="Times New Roman" w:hAnsi="Times New Roman" w:cs="Times New Roman"/>
          <w:sz w:val="24"/>
          <w:szCs w:val="24"/>
          <w:lang w:val="en-IN"/>
        </w:rPr>
        <w:t>20</w:t>
      </w:r>
      <w:r w:rsidRPr="002609D5">
        <w:rPr>
          <w:rFonts w:ascii="Times New Roman" w:hAnsi="Times New Roman" w:cs="Times New Roman"/>
          <w:sz w:val="24"/>
          <w:szCs w:val="24"/>
          <w:lang w:val="en-IN"/>
        </w:rPr>
        <w:t>].</w:t>
      </w:r>
    </w:p>
    <w:p w14:paraId="1A7F8D97" w14:textId="5BCD4F1D"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lastRenderedPageBreak/>
        <w:t xml:space="preserve">Despite advances in imaging, challenges remain due to variability in interpretation and lack of standardized diagnostic criteria across </w:t>
      </w:r>
      <w:proofErr w:type="spellStart"/>
      <w:r w:rsidRPr="002609D5">
        <w:rPr>
          <w:rFonts w:ascii="Times New Roman" w:hAnsi="Times New Roman" w:cs="Times New Roman"/>
          <w:sz w:val="24"/>
          <w:szCs w:val="24"/>
          <w:lang w:val="en-IN"/>
        </w:rPr>
        <w:t>centers</w:t>
      </w:r>
      <w:proofErr w:type="spellEnd"/>
      <w:r w:rsidRPr="002609D5">
        <w:rPr>
          <w:rFonts w:ascii="Times New Roman" w:hAnsi="Times New Roman" w:cs="Times New Roman"/>
          <w:sz w:val="24"/>
          <w:szCs w:val="24"/>
          <w:lang w:val="en-IN"/>
        </w:rPr>
        <w:t>. Emerging technologies, including three-dimensional power Doppler imaging and artificial intelligence-based diagnostic models, have shown promise in improving diagnostic consistency and early detection of PAS [</w:t>
      </w:r>
      <w:r w:rsidR="008B2C54">
        <w:rPr>
          <w:rFonts w:ascii="Times New Roman" w:hAnsi="Times New Roman" w:cs="Times New Roman"/>
          <w:sz w:val="24"/>
          <w:szCs w:val="24"/>
          <w:lang w:val="en-IN"/>
        </w:rPr>
        <w:t>21</w:t>
      </w:r>
      <w:r w:rsidRPr="002609D5">
        <w:rPr>
          <w:rFonts w:ascii="Times New Roman" w:hAnsi="Times New Roman" w:cs="Times New Roman"/>
          <w:sz w:val="24"/>
          <w:szCs w:val="24"/>
          <w:lang w:val="en-IN"/>
        </w:rPr>
        <w:t>]. These tools may help reduce interobserver variability and enhance decision-making in complex cases.</w:t>
      </w:r>
    </w:p>
    <w:p w14:paraId="2A67956D" w14:textId="35469806"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t xml:space="preserve">The complexity of PAS management reinforces the need for coordinated multidisciplinary care. Clinical guidelines consistently recommend collaboration among obstetricians, </w:t>
      </w:r>
      <w:proofErr w:type="spellStart"/>
      <w:r w:rsidRPr="002609D5">
        <w:rPr>
          <w:rFonts w:ascii="Times New Roman" w:hAnsi="Times New Roman" w:cs="Times New Roman"/>
          <w:sz w:val="24"/>
          <w:szCs w:val="24"/>
          <w:lang w:val="en-IN"/>
        </w:rPr>
        <w:t>anesthesiologists</w:t>
      </w:r>
      <w:proofErr w:type="spellEnd"/>
      <w:r w:rsidRPr="002609D5">
        <w:rPr>
          <w:rFonts w:ascii="Times New Roman" w:hAnsi="Times New Roman" w:cs="Times New Roman"/>
          <w:sz w:val="24"/>
          <w:szCs w:val="24"/>
          <w:lang w:val="en-IN"/>
        </w:rPr>
        <w:t xml:space="preserve">, urologists, interventional radiologists, and neonatologists to optimize maternal and </w:t>
      </w:r>
      <w:proofErr w:type="spellStart"/>
      <w:r w:rsidRPr="002609D5">
        <w:rPr>
          <w:rFonts w:ascii="Times New Roman" w:hAnsi="Times New Roman" w:cs="Times New Roman"/>
          <w:sz w:val="24"/>
          <w:szCs w:val="24"/>
          <w:lang w:val="en-IN"/>
        </w:rPr>
        <w:t>fetal</w:t>
      </w:r>
      <w:proofErr w:type="spellEnd"/>
      <w:r w:rsidRPr="002609D5">
        <w:rPr>
          <w:rFonts w:ascii="Times New Roman" w:hAnsi="Times New Roman" w:cs="Times New Roman"/>
          <w:sz w:val="24"/>
          <w:szCs w:val="24"/>
          <w:lang w:val="en-IN"/>
        </w:rPr>
        <w:t xml:space="preserve"> outcomes. Early referral to specialized </w:t>
      </w:r>
      <w:proofErr w:type="spellStart"/>
      <w:r w:rsidRPr="002609D5">
        <w:rPr>
          <w:rFonts w:ascii="Times New Roman" w:hAnsi="Times New Roman" w:cs="Times New Roman"/>
          <w:sz w:val="24"/>
          <w:szCs w:val="24"/>
          <w:lang w:val="en-IN"/>
        </w:rPr>
        <w:t>centers</w:t>
      </w:r>
      <w:proofErr w:type="spellEnd"/>
      <w:r w:rsidRPr="002609D5">
        <w:rPr>
          <w:rFonts w:ascii="Times New Roman" w:hAnsi="Times New Roman" w:cs="Times New Roman"/>
          <w:sz w:val="24"/>
          <w:szCs w:val="24"/>
          <w:lang w:val="en-IN"/>
        </w:rPr>
        <w:t xml:space="preserve"> equipped with experienced surgical teams and adequate blood bank support has been shown to significantly reduce morbidity and mortality [</w:t>
      </w:r>
      <w:r w:rsidR="008B2C54">
        <w:rPr>
          <w:rFonts w:ascii="Times New Roman" w:hAnsi="Times New Roman" w:cs="Times New Roman"/>
          <w:sz w:val="24"/>
          <w:szCs w:val="24"/>
          <w:lang w:val="en-IN"/>
        </w:rPr>
        <w:t>22</w:t>
      </w:r>
      <w:r w:rsidRPr="002609D5">
        <w:rPr>
          <w:rFonts w:ascii="Times New Roman" w:hAnsi="Times New Roman" w:cs="Times New Roman"/>
          <w:sz w:val="24"/>
          <w:szCs w:val="24"/>
          <w:lang w:val="en-IN"/>
        </w:rPr>
        <w:t>].</w:t>
      </w:r>
    </w:p>
    <w:p w14:paraId="62DC3995" w14:textId="396B3591" w:rsidR="002609D5" w:rsidRPr="002609D5" w:rsidRDefault="002609D5" w:rsidP="00693647">
      <w:pPr>
        <w:spacing w:line="480" w:lineRule="auto"/>
        <w:jc w:val="both"/>
        <w:rPr>
          <w:rFonts w:ascii="Times New Roman" w:hAnsi="Times New Roman" w:cs="Times New Roman"/>
          <w:sz w:val="24"/>
          <w:szCs w:val="24"/>
          <w:lang w:val="en-IN"/>
        </w:rPr>
      </w:pPr>
      <w:r w:rsidRPr="002609D5">
        <w:rPr>
          <w:rFonts w:ascii="Times New Roman" w:hAnsi="Times New Roman" w:cs="Times New Roman"/>
          <w:sz w:val="24"/>
          <w:szCs w:val="24"/>
          <w:lang w:val="en-IN"/>
        </w:rPr>
        <w:t>Conservative management, involving manual removal or surgical excision of adherent placenta, has been proposed by some studies as an alternative to radical surgery [</w:t>
      </w:r>
      <w:r w:rsidR="008B2C54">
        <w:rPr>
          <w:rFonts w:ascii="Times New Roman" w:hAnsi="Times New Roman" w:cs="Times New Roman"/>
          <w:sz w:val="24"/>
          <w:szCs w:val="24"/>
          <w:lang w:val="en-IN"/>
        </w:rPr>
        <w:t>23</w:t>
      </w:r>
      <w:r w:rsidRPr="002609D5">
        <w:rPr>
          <w:rFonts w:ascii="Times New Roman" w:hAnsi="Times New Roman" w:cs="Times New Roman"/>
          <w:sz w:val="24"/>
          <w:szCs w:val="24"/>
          <w:lang w:val="en-IN"/>
        </w:rPr>
        <w:t>]. Expectant management, in which the placenta is left in situ and managed with adjunct therapies such as methotrexate, is described as an investigational approach and requires careful patient selection and prolonged follow-up due to the risk of delayed complications [</w:t>
      </w:r>
      <w:r w:rsidR="008B2C54">
        <w:rPr>
          <w:rFonts w:ascii="Times New Roman" w:hAnsi="Times New Roman" w:cs="Times New Roman"/>
          <w:sz w:val="24"/>
          <w:szCs w:val="24"/>
          <w:lang w:val="en-IN"/>
        </w:rPr>
        <w:t>24</w:t>
      </w:r>
      <w:r w:rsidRPr="002609D5">
        <w:rPr>
          <w:rFonts w:ascii="Times New Roman" w:hAnsi="Times New Roman" w:cs="Times New Roman"/>
          <w:sz w:val="24"/>
          <w:szCs w:val="24"/>
          <w:lang w:val="en-IN"/>
        </w:rPr>
        <w:t>].</w:t>
      </w:r>
    </w:p>
    <w:p w14:paraId="550D8A6E" w14:textId="77777777" w:rsidR="00C65E9E" w:rsidRPr="00693647" w:rsidRDefault="00C65E9E"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 xml:space="preserve">Maternal and </w:t>
      </w:r>
      <w:proofErr w:type="spellStart"/>
      <w:r w:rsidRPr="00693647">
        <w:rPr>
          <w:rFonts w:ascii="Times New Roman" w:hAnsi="Times New Roman" w:cs="Times New Roman"/>
          <w:b/>
          <w:bCs/>
          <w:sz w:val="24"/>
          <w:szCs w:val="24"/>
          <w:lang w:val="en-IN"/>
        </w:rPr>
        <w:t>Fetal</w:t>
      </w:r>
      <w:proofErr w:type="spellEnd"/>
      <w:r w:rsidRPr="00693647">
        <w:rPr>
          <w:rFonts w:ascii="Times New Roman" w:hAnsi="Times New Roman" w:cs="Times New Roman"/>
          <w:b/>
          <w:bCs/>
          <w:sz w:val="24"/>
          <w:szCs w:val="24"/>
          <w:lang w:val="en-IN"/>
        </w:rPr>
        <w:t xml:space="preserve"> Complications of Placenta </w:t>
      </w:r>
      <w:proofErr w:type="spellStart"/>
      <w:r w:rsidRPr="00693647">
        <w:rPr>
          <w:rFonts w:ascii="Times New Roman" w:hAnsi="Times New Roman" w:cs="Times New Roman"/>
          <w:b/>
          <w:bCs/>
          <w:sz w:val="24"/>
          <w:szCs w:val="24"/>
          <w:lang w:val="en-IN"/>
        </w:rPr>
        <w:t>Accreta</w:t>
      </w:r>
      <w:proofErr w:type="spellEnd"/>
      <w:r w:rsidRPr="00693647">
        <w:rPr>
          <w:rFonts w:ascii="Times New Roman" w:hAnsi="Times New Roman" w:cs="Times New Roman"/>
          <w:b/>
          <w:bCs/>
          <w:sz w:val="24"/>
          <w:szCs w:val="24"/>
          <w:lang w:val="en-IN"/>
        </w:rPr>
        <w:t xml:space="preserve"> Spectrum</w:t>
      </w:r>
    </w:p>
    <w:p w14:paraId="038470E9" w14:textId="47BC58CA" w:rsidR="00C65E9E" w:rsidRPr="00693647" w:rsidRDefault="00C65E9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PAS is associated with significant maternal and </w:t>
      </w:r>
      <w:proofErr w:type="spellStart"/>
      <w:r w:rsidRPr="00693647">
        <w:rPr>
          <w:rFonts w:ascii="Times New Roman" w:hAnsi="Times New Roman" w:cs="Times New Roman"/>
          <w:sz w:val="24"/>
          <w:szCs w:val="24"/>
          <w:lang w:val="en-IN"/>
        </w:rPr>
        <w:t>fetal</w:t>
      </w:r>
      <w:proofErr w:type="spellEnd"/>
      <w:r w:rsidRPr="00693647">
        <w:rPr>
          <w:rFonts w:ascii="Times New Roman" w:hAnsi="Times New Roman" w:cs="Times New Roman"/>
          <w:sz w:val="24"/>
          <w:szCs w:val="24"/>
          <w:lang w:val="en-IN"/>
        </w:rPr>
        <w:t xml:space="preserve"> morbidity due to abnormal placental adherence and impaired placental separation at delivery. The most serious maternal complication is massive obstetric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which may occur during attempts to detach the placenta or during surgical management. Blood loss in PAS cases often exceeds 2,000 mL and may require massive transfusion protocols. Severe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can lead to hypovolemic </w:t>
      </w:r>
      <w:r w:rsidRPr="00693647">
        <w:rPr>
          <w:rFonts w:ascii="Times New Roman" w:hAnsi="Times New Roman" w:cs="Times New Roman"/>
          <w:sz w:val="24"/>
          <w:szCs w:val="24"/>
          <w:lang w:val="en-IN"/>
        </w:rPr>
        <w:lastRenderedPageBreak/>
        <w:t>shock, disseminated intravascular coagulation (DIC), and multi-organ failure if not managed promptly</w:t>
      </w:r>
      <w:r w:rsidR="00876ABB" w:rsidRPr="00693647">
        <w:rPr>
          <w:rFonts w:ascii="Times New Roman" w:hAnsi="Times New Roman" w:cs="Times New Roman"/>
          <w:sz w:val="24"/>
          <w:szCs w:val="24"/>
          <w:lang w:val="en-IN"/>
        </w:rPr>
        <w:t xml:space="preserve"> [7]</w:t>
      </w:r>
      <w:r w:rsidRPr="00693647">
        <w:rPr>
          <w:rFonts w:ascii="Times New Roman" w:hAnsi="Times New Roman" w:cs="Times New Roman"/>
          <w:sz w:val="24"/>
          <w:szCs w:val="24"/>
          <w:lang w:val="en-IN"/>
        </w:rPr>
        <w:t>.</w:t>
      </w:r>
    </w:p>
    <w:p w14:paraId="0AEC510C" w14:textId="12DCC0B9" w:rsidR="00C65E9E" w:rsidRPr="00693647" w:rsidRDefault="00C65E9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In addition to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PAS is frequently associated with surgical complications, particularly in cases of placenta increta or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where placental tissue invades deeply into surrounding structures. Injury to adjacent organs such as the urinary bladder, ureters, and bowel may occur during surgical dissection or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Urologic injuries are especially common in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due to placental invasion into the </w:t>
      </w:r>
      <w:proofErr w:type="spellStart"/>
      <w:r w:rsidRPr="00693647">
        <w:rPr>
          <w:rFonts w:ascii="Times New Roman" w:hAnsi="Times New Roman" w:cs="Times New Roman"/>
          <w:sz w:val="24"/>
          <w:szCs w:val="24"/>
          <w:lang w:val="en-IN"/>
        </w:rPr>
        <w:t>vesicouterine</w:t>
      </w:r>
      <w:proofErr w:type="spellEnd"/>
      <w:r w:rsidRPr="00693647">
        <w:rPr>
          <w:rFonts w:ascii="Times New Roman" w:hAnsi="Times New Roman" w:cs="Times New Roman"/>
          <w:sz w:val="24"/>
          <w:szCs w:val="24"/>
          <w:lang w:val="en-IN"/>
        </w:rPr>
        <w:t xml:space="preserve"> space. Patients may also require prolonged operative time, large-volume blood transfusion, and postoperative </w:t>
      </w:r>
      <w:r w:rsidR="002B727B" w:rsidRPr="00693647">
        <w:rPr>
          <w:rFonts w:ascii="Times New Roman" w:hAnsi="Times New Roman" w:cs="Times New Roman"/>
          <w:sz w:val="24"/>
          <w:szCs w:val="24"/>
          <w:lang w:val="en-IN"/>
        </w:rPr>
        <w:t xml:space="preserve">admission to the intensive care unit (ICU) </w:t>
      </w:r>
      <w:r w:rsidR="002647BA" w:rsidRPr="00693647">
        <w:rPr>
          <w:rFonts w:ascii="Times New Roman" w:hAnsi="Times New Roman" w:cs="Times New Roman"/>
          <w:sz w:val="24"/>
          <w:szCs w:val="24"/>
          <w:lang w:val="en-IN"/>
        </w:rPr>
        <w:t>[1]</w:t>
      </w:r>
      <w:r w:rsidRPr="00693647">
        <w:rPr>
          <w:rFonts w:ascii="Times New Roman" w:hAnsi="Times New Roman" w:cs="Times New Roman"/>
          <w:sz w:val="24"/>
          <w:szCs w:val="24"/>
          <w:lang w:val="en-IN"/>
        </w:rPr>
        <w:t>.</w:t>
      </w:r>
    </w:p>
    <w:p w14:paraId="26EDE7E4" w14:textId="77B1369A" w:rsidR="00C65E9E" w:rsidRPr="00693647" w:rsidRDefault="00C65E9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Other maternal complications include infection, thromboembolic events, postoperative ileus, and delayed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particularly in women managed with conservative treatment where the placenta is left in situ. These complications may necessitate additional interventions such as uterine artery embolization, secondary hysterectomy, or prolonged hospitalization. Furthermore, the psychological impact of PAS should not be underestimated, as emergency hysterectomy and severe obstetric morbidity may contribute to long-term mental health effects, including anxiety, depression, and post-traumatic stress disorder</w:t>
      </w:r>
      <w:r w:rsidR="00876ABB"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25</w:t>
      </w:r>
      <w:r w:rsidR="00876ABB"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0FE5E7F4" w14:textId="721914DA" w:rsidR="00C65E9E" w:rsidRPr="00693647" w:rsidRDefault="00C65E9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PAS also has important </w:t>
      </w:r>
      <w:proofErr w:type="spellStart"/>
      <w:r w:rsidRPr="00693647">
        <w:rPr>
          <w:rFonts w:ascii="Times New Roman" w:hAnsi="Times New Roman" w:cs="Times New Roman"/>
          <w:sz w:val="24"/>
          <w:szCs w:val="24"/>
          <w:lang w:val="en-IN"/>
        </w:rPr>
        <w:t>fetal</w:t>
      </w:r>
      <w:proofErr w:type="spellEnd"/>
      <w:r w:rsidRPr="00693647">
        <w:rPr>
          <w:rFonts w:ascii="Times New Roman" w:hAnsi="Times New Roman" w:cs="Times New Roman"/>
          <w:sz w:val="24"/>
          <w:szCs w:val="24"/>
          <w:lang w:val="en-IN"/>
        </w:rPr>
        <w:t xml:space="preserve"> and neonatal implications, primarily related to the need for planned preterm delivery. To reduce the risk of catastrophic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associated with </w:t>
      </w:r>
      <w:proofErr w:type="spellStart"/>
      <w:r w:rsidRPr="00693647">
        <w:rPr>
          <w:rFonts w:ascii="Times New Roman" w:hAnsi="Times New Roman" w:cs="Times New Roman"/>
          <w:sz w:val="24"/>
          <w:szCs w:val="24"/>
          <w:lang w:val="en-IN"/>
        </w:rPr>
        <w:t>labor</w:t>
      </w:r>
      <w:proofErr w:type="spellEnd"/>
      <w:r w:rsidRPr="00693647">
        <w:rPr>
          <w:rFonts w:ascii="Times New Roman" w:hAnsi="Times New Roman" w:cs="Times New Roman"/>
          <w:sz w:val="24"/>
          <w:szCs w:val="24"/>
          <w:lang w:val="en-IN"/>
        </w:rPr>
        <w:t>, delivery is often scheduled between 34 and 36 weeks of gestation. Consequently, neonates born to mothers with PAS are at increased risk of prematurity-related complications, including respiratory distress syndrome, low birth weight, and admission to neonatal intensive care units (NICU). In severe cases, placental dysfunction and maternal instability may also contribute to adverse perinatal outcomes</w:t>
      </w:r>
      <w:r w:rsidR="00876ABB" w:rsidRPr="00693647">
        <w:rPr>
          <w:rFonts w:ascii="Times New Roman" w:hAnsi="Times New Roman" w:cs="Times New Roman"/>
          <w:sz w:val="24"/>
          <w:szCs w:val="24"/>
          <w:lang w:val="en-IN"/>
        </w:rPr>
        <w:t xml:space="preserve"> [</w:t>
      </w:r>
      <w:r w:rsidR="002B727B" w:rsidRPr="00693647">
        <w:rPr>
          <w:rFonts w:ascii="Times New Roman" w:hAnsi="Times New Roman" w:cs="Times New Roman"/>
          <w:sz w:val="24"/>
          <w:szCs w:val="24"/>
          <w:lang w:val="en-IN"/>
        </w:rPr>
        <w:t>3</w:t>
      </w:r>
      <w:r w:rsidR="00876ABB"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28A7F851" w14:textId="21380DE7" w:rsidR="00C65E9E" w:rsidRPr="00693647" w:rsidRDefault="00C65E9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 xml:space="preserve">Given these significant maternal and </w:t>
      </w:r>
      <w:proofErr w:type="spellStart"/>
      <w:r w:rsidRPr="00693647">
        <w:rPr>
          <w:rFonts w:ascii="Times New Roman" w:hAnsi="Times New Roman" w:cs="Times New Roman"/>
          <w:sz w:val="24"/>
          <w:szCs w:val="24"/>
          <w:lang w:val="en-IN"/>
        </w:rPr>
        <w:t>fetal</w:t>
      </w:r>
      <w:proofErr w:type="spellEnd"/>
      <w:r w:rsidRPr="00693647">
        <w:rPr>
          <w:rFonts w:ascii="Times New Roman" w:hAnsi="Times New Roman" w:cs="Times New Roman"/>
          <w:sz w:val="24"/>
          <w:szCs w:val="24"/>
          <w:lang w:val="en-IN"/>
        </w:rPr>
        <w:t xml:space="preserve"> risks, early antenatal diagnosis and management in specialized </w:t>
      </w:r>
      <w:proofErr w:type="spellStart"/>
      <w:r w:rsidRPr="00693647">
        <w:rPr>
          <w:rFonts w:ascii="Times New Roman" w:hAnsi="Times New Roman" w:cs="Times New Roman"/>
          <w:sz w:val="24"/>
          <w:szCs w:val="24"/>
          <w:lang w:val="en-IN"/>
        </w:rPr>
        <w:t>centers</w:t>
      </w:r>
      <w:proofErr w:type="spellEnd"/>
      <w:r w:rsidRPr="00693647">
        <w:rPr>
          <w:rFonts w:ascii="Times New Roman" w:hAnsi="Times New Roman" w:cs="Times New Roman"/>
          <w:sz w:val="24"/>
          <w:szCs w:val="24"/>
          <w:lang w:val="en-IN"/>
        </w:rPr>
        <w:t xml:space="preserve"> with multidisciplinary teams are critical for improving outcomes and reducing complications associated with PAS.</w:t>
      </w:r>
    </w:p>
    <w:p w14:paraId="34B0C106" w14:textId="5C5CCC9C" w:rsidR="00DC482F" w:rsidRPr="00DC482F" w:rsidRDefault="00DC482F" w:rsidP="00693647">
      <w:pPr>
        <w:spacing w:line="480" w:lineRule="auto"/>
        <w:jc w:val="both"/>
        <w:rPr>
          <w:rFonts w:ascii="Times New Roman" w:hAnsi="Times New Roman" w:cs="Times New Roman"/>
          <w:b/>
          <w:bCs/>
          <w:sz w:val="24"/>
          <w:szCs w:val="24"/>
          <w:lang w:val="en-IN"/>
        </w:rPr>
      </w:pPr>
      <w:r w:rsidRPr="00DC482F">
        <w:rPr>
          <w:rFonts w:ascii="Times New Roman" w:hAnsi="Times New Roman" w:cs="Times New Roman"/>
          <w:b/>
          <w:bCs/>
          <w:sz w:val="24"/>
          <w:szCs w:val="24"/>
          <w:lang w:val="en-IN"/>
        </w:rPr>
        <w:t xml:space="preserve">Perioperative Management </w:t>
      </w:r>
    </w:p>
    <w:p w14:paraId="7BE9C976" w14:textId="7704B999" w:rsidR="00DC482F" w:rsidRPr="00DC482F" w:rsidRDefault="00DC482F" w:rsidP="00693647">
      <w:pPr>
        <w:spacing w:line="480" w:lineRule="auto"/>
        <w:jc w:val="both"/>
        <w:rPr>
          <w:rFonts w:ascii="Times New Roman" w:hAnsi="Times New Roman" w:cs="Times New Roman"/>
          <w:sz w:val="24"/>
          <w:szCs w:val="24"/>
          <w:lang w:val="en-IN"/>
        </w:rPr>
      </w:pPr>
      <w:r w:rsidRPr="00DC482F">
        <w:rPr>
          <w:rFonts w:ascii="Times New Roman" w:hAnsi="Times New Roman" w:cs="Times New Roman"/>
          <w:sz w:val="24"/>
          <w:szCs w:val="24"/>
          <w:lang w:val="en-IN"/>
        </w:rPr>
        <w:t xml:space="preserve">Perioperative management is a cornerstone in optimizing outcomes for patients with PAS and requires meticulous planning within a coordinated multidisciplinary framework. Given the high risk of massive obstetric </w:t>
      </w:r>
      <w:proofErr w:type="spellStart"/>
      <w:r w:rsidRPr="00DC482F">
        <w:rPr>
          <w:rFonts w:ascii="Times New Roman" w:hAnsi="Times New Roman" w:cs="Times New Roman"/>
          <w:sz w:val="24"/>
          <w:szCs w:val="24"/>
          <w:lang w:val="en-IN"/>
        </w:rPr>
        <w:t>hemorrhage</w:t>
      </w:r>
      <w:proofErr w:type="spellEnd"/>
      <w:r w:rsidRPr="00DC482F">
        <w:rPr>
          <w:rFonts w:ascii="Times New Roman" w:hAnsi="Times New Roman" w:cs="Times New Roman"/>
          <w:sz w:val="24"/>
          <w:szCs w:val="24"/>
          <w:lang w:val="en-IN"/>
        </w:rPr>
        <w:t xml:space="preserve">, early preparation and activation of massive transfusion protocols (MTP) are essential. These protocols emphasize balanced resuscitation using packed red blood cells, fresh frozen plasma, and platelets in fixed ratios to prevent dilutional coagulopathy and improve </w:t>
      </w:r>
      <w:proofErr w:type="spellStart"/>
      <w:r w:rsidRPr="00DC482F">
        <w:rPr>
          <w:rFonts w:ascii="Times New Roman" w:hAnsi="Times New Roman" w:cs="Times New Roman"/>
          <w:sz w:val="24"/>
          <w:szCs w:val="24"/>
          <w:lang w:val="en-IN"/>
        </w:rPr>
        <w:t>hemostasis</w:t>
      </w:r>
      <w:proofErr w:type="spellEnd"/>
      <w:r w:rsidRPr="00DC482F">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21</w:t>
      </w:r>
      <w:r w:rsidRPr="00DC482F">
        <w:rPr>
          <w:rFonts w:ascii="Times New Roman" w:hAnsi="Times New Roman" w:cs="Times New Roman"/>
          <w:sz w:val="24"/>
          <w:szCs w:val="24"/>
          <w:lang w:val="en-IN"/>
        </w:rPr>
        <w:t xml:space="preserve">]. Preoperative blood typing, cross-matching, and ensuring immediate availability of blood products are critical, particularly in patients with suspected placenta increta or </w:t>
      </w:r>
      <w:proofErr w:type="spellStart"/>
      <w:r w:rsidRPr="00DC482F">
        <w:rPr>
          <w:rFonts w:ascii="Times New Roman" w:hAnsi="Times New Roman" w:cs="Times New Roman"/>
          <w:sz w:val="24"/>
          <w:szCs w:val="24"/>
          <w:lang w:val="en-IN"/>
        </w:rPr>
        <w:t>percreta</w:t>
      </w:r>
      <w:proofErr w:type="spellEnd"/>
      <w:r w:rsidRPr="00DC482F">
        <w:rPr>
          <w:rFonts w:ascii="Times New Roman" w:hAnsi="Times New Roman" w:cs="Times New Roman"/>
          <w:sz w:val="24"/>
          <w:szCs w:val="24"/>
          <w:lang w:val="en-IN"/>
        </w:rPr>
        <w:t>.</w:t>
      </w:r>
    </w:p>
    <w:p w14:paraId="52E29C3E" w14:textId="3BA8B6ED" w:rsidR="00DC482F" w:rsidRPr="00DC482F" w:rsidRDefault="00DC482F" w:rsidP="00693647">
      <w:pPr>
        <w:spacing w:line="480" w:lineRule="auto"/>
        <w:jc w:val="both"/>
        <w:rPr>
          <w:rFonts w:ascii="Times New Roman" w:hAnsi="Times New Roman" w:cs="Times New Roman"/>
          <w:sz w:val="24"/>
          <w:szCs w:val="24"/>
          <w:lang w:val="en-IN"/>
        </w:rPr>
      </w:pPr>
      <w:r w:rsidRPr="00DC482F">
        <w:rPr>
          <w:rFonts w:ascii="Times New Roman" w:hAnsi="Times New Roman" w:cs="Times New Roman"/>
          <w:sz w:val="24"/>
          <w:szCs w:val="24"/>
          <w:lang w:val="en-IN"/>
        </w:rPr>
        <w:t xml:space="preserve">Adjunctive pharmacologic strategies also play an important role. Tranexamic acid, an antifibrinolytic agent, has demonstrated significant reduction in mortality due to postpartum </w:t>
      </w:r>
      <w:proofErr w:type="spellStart"/>
      <w:r w:rsidRPr="00DC482F">
        <w:rPr>
          <w:rFonts w:ascii="Times New Roman" w:hAnsi="Times New Roman" w:cs="Times New Roman"/>
          <w:sz w:val="24"/>
          <w:szCs w:val="24"/>
          <w:lang w:val="en-IN"/>
        </w:rPr>
        <w:t>hemorrhage</w:t>
      </w:r>
      <w:proofErr w:type="spellEnd"/>
      <w:r w:rsidRPr="00DC482F">
        <w:rPr>
          <w:rFonts w:ascii="Times New Roman" w:hAnsi="Times New Roman" w:cs="Times New Roman"/>
          <w:sz w:val="24"/>
          <w:szCs w:val="24"/>
          <w:lang w:val="en-IN"/>
        </w:rPr>
        <w:t xml:space="preserve"> when administered early and is increasingly incorporated into PAS management protocols [</w:t>
      </w:r>
      <w:r w:rsidR="002C3A61">
        <w:rPr>
          <w:rFonts w:ascii="Times New Roman" w:hAnsi="Times New Roman" w:cs="Times New Roman"/>
          <w:sz w:val="24"/>
          <w:szCs w:val="24"/>
          <w:lang w:val="en-IN"/>
        </w:rPr>
        <w:t>26</w:t>
      </w:r>
      <w:r w:rsidRPr="00DC482F">
        <w:rPr>
          <w:rFonts w:ascii="Times New Roman" w:hAnsi="Times New Roman" w:cs="Times New Roman"/>
          <w:sz w:val="24"/>
          <w:szCs w:val="24"/>
          <w:lang w:val="en-IN"/>
        </w:rPr>
        <w:t xml:space="preserve">]. In addition, fibrinogen replacement using cryoprecipitate or fibrinogen concentrates may be required in cases of severe bleeding, as hypofibrinogenemia is an early predictor of adverse outcomes in obstetric </w:t>
      </w:r>
      <w:proofErr w:type="spellStart"/>
      <w:r w:rsidRPr="00DC482F">
        <w:rPr>
          <w:rFonts w:ascii="Times New Roman" w:hAnsi="Times New Roman" w:cs="Times New Roman"/>
          <w:sz w:val="24"/>
          <w:szCs w:val="24"/>
          <w:lang w:val="en-IN"/>
        </w:rPr>
        <w:t>hemorrhage</w:t>
      </w:r>
      <w:proofErr w:type="spellEnd"/>
      <w:r w:rsidRPr="00DC482F">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27</w:t>
      </w:r>
      <w:r w:rsidRPr="00DC482F">
        <w:rPr>
          <w:rFonts w:ascii="Times New Roman" w:hAnsi="Times New Roman" w:cs="Times New Roman"/>
          <w:sz w:val="24"/>
          <w:szCs w:val="24"/>
          <w:lang w:val="en-IN"/>
        </w:rPr>
        <w:t>].</w:t>
      </w:r>
    </w:p>
    <w:p w14:paraId="5A90D169" w14:textId="37542350" w:rsidR="00DC482F" w:rsidRPr="00DC482F" w:rsidRDefault="00DC482F" w:rsidP="00693647">
      <w:pPr>
        <w:spacing w:line="480" w:lineRule="auto"/>
        <w:jc w:val="both"/>
        <w:rPr>
          <w:rFonts w:ascii="Times New Roman" w:hAnsi="Times New Roman" w:cs="Times New Roman"/>
          <w:sz w:val="24"/>
          <w:szCs w:val="24"/>
          <w:lang w:val="en-IN"/>
        </w:rPr>
      </w:pPr>
      <w:proofErr w:type="spellStart"/>
      <w:r w:rsidRPr="00DC482F">
        <w:rPr>
          <w:rFonts w:ascii="Times New Roman" w:hAnsi="Times New Roman" w:cs="Times New Roman"/>
          <w:sz w:val="24"/>
          <w:szCs w:val="24"/>
          <w:lang w:val="en-IN"/>
        </w:rPr>
        <w:t>Anesthesia</w:t>
      </w:r>
      <w:proofErr w:type="spellEnd"/>
      <w:r w:rsidRPr="00DC482F">
        <w:rPr>
          <w:rFonts w:ascii="Times New Roman" w:hAnsi="Times New Roman" w:cs="Times New Roman"/>
          <w:sz w:val="24"/>
          <w:szCs w:val="24"/>
          <w:lang w:val="en-IN"/>
        </w:rPr>
        <w:t xml:space="preserve"> management should be individualized based on disease severity and anticipated surgical complexity. While regional </w:t>
      </w:r>
      <w:proofErr w:type="spellStart"/>
      <w:r w:rsidRPr="00DC482F">
        <w:rPr>
          <w:rFonts w:ascii="Times New Roman" w:hAnsi="Times New Roman" w:cs="Times New Roman"/>
          <w:sz w:val="24"/>
          <w:szCs w:val="24"/>
          <w:lang w:val="en-IN"/>
        </w:rPr>
        <w:t>anesthesia</w:t>
      </w:r>
      <w:proofErr w:type="spellEnd"/>
      <w:r w:rsidRPr="00DC482F">
        <w:rPr>
          <w:rFonts w:ascii="Times New Roman" w:hAnsi="Times New Roman" w:cs="Times New Roman"/>
          <w:sz w:val="24"/>
          <w:szCs w:val="24"/>
          <w:lang w:val="en-IN"/>
        </w:rPr>
        <w:t xml:space="preserve"> may be considered in carefully selected stable cases, general </w:t>
      </w:r>
      <w:proofErr w:type="spellStart"/>
      <w:r w:rsidRPr="00DC482F">
        <w:rPr>
          <w:rFonts w:ascii="Times New Roman" w:hAnsi="Times New Roman" w:cs="Times New Roman"/>
          <w:sz w:val="24"/>
          <w:szCs w:val="24"/>
          <w:lang w:val="en-IN"/>
        </w:rPr>
        <w:t>anesthesia</w:t>
      </w:r>
      <w:proofErr w:type="spellEnd"/>
      <w:r w:rsidRPr="00DC482F">
        <w:rPr>
          <w:rFonts w:ascii="Times New Roman" w:hAnsi="Times New Roman" w:cs="Times New Roman"/>
          <w:sz w:val="24"/>
          <w:szCs w:val="24"/>
          <w:lang w:val="en-IN"/>
        </w:rPr>
        <w:t xml:space="preserve"> is often preferred in moderate-to-severe PAS due to the risk of rapid hemodynamic instability, prolonged operative duration, and need for airway control. Advanced monitoring, including arterial line placement and central venous access, is frequently required to guide fluid resuscitation, transfusion, and vasopressor support [</w:t>
      </w:r>
      <w:r w:rsidR="002C3A61">
        <w:rPr>
          <w:rFonts w:ascii="Times New Roman" w:hAnsi="Times New Roman" w:cs="Times New Roman"/>
          <w:sz w:val="24"/>
          <w:szCs w:val="24"/>
          <w:lang w:val="en-IN"/>
        </w:rPr>
        <w:t>28</w:t>
      </w:r>
      <w:r w:rsidRPr="00DC482F">
        <w:rPr>
          <w:rFonts w:ascii="Times New Roman" w:hAnsi="Times New Roman" w:cs="Times New Roman"/>
          <w:sz w:val="24"/>
          <w:szCs w:val="24"/>
          <w:lang w:val="en-IN"/>
        </w:rPr>
        <w:t xml:space="preserve">]. </w:t>
      </w:r>
      <w:r w:rsidRPr="00DC482F">
        <w:rPr>
          <w:rFonts w:ascii="Times New Roman" w:hAnsi="Times New Roman" w:cs="Times New Roman"/>
          <w:sz w:val="24"/>
          <w:szCs w:val="24"/>
          <w:lang w:val="en-IN"/>
        </w:rPr>
        <w:lastRenderedPageBreak/>
        <w:t xml:space="preserve">Point-of-care coagulation testing, such as </w:t>
      </w:r>
      <w:proofErr w:type="spellStart"/>
      <w:r w:rsidRPr="00DC482F">
        <w:rPr>
          <w:rFonts w:ascii="Times New Roman" w:hAnsi="Times New Roman" w:cs="Times New Roman"/>
          <w:sz w:val="24"/>
          <w:szCs w:val="24"/>
          <w:lang w:val="en-IN"/>
        </w:rPr>
        <w:t>thromboelastography</w:t>
      </w:r>
      <w:proofErr w:type="spellEnd"/>
      <w:r w:rsidRPr="00DC482F">
        <w:rPr>
          <w:rFonts w:ascii="Times New Roman" w:hAnsi="Times New Roman" w:cs="Times New Roman"/>
          <w:sz w:val="24"/>
          <w:szCs w:val="24"/>
          <w:lang w:val="en-IN"/>
        </w:rPr>
        <w:t xml:space="preserve"> (TEG) or rotational </w:t>
      </w:r>
      <w:proofErr w:type="spellStart"/>
      <w:r w:rsidRPr="00DC482F">
        <w:rPr>
          <w:rFonts w:ascii="Times New Roman" w:hAnsi="Times New Roman" w:cs="Times New Roman"/>
          <w:sz w:val="24"/>
          <w:szCs w:val="24"/>
          <w:lang w:val="en-IN"/>
        </w:rPr>
        <w:t>thromboelastometry</w:t>
      </w:r>
      <w:proofErr w:type="spellEnd"/>
      <w:r w:rsidRPr="00DC482F">
        <w:rPr>
          <w:rFonts w:ascii="Times New Roman" w:hAnsi="Times New Roman" w:cs="Times New Roman"/>
          <w:sz w:val="24"/>
          <w:szCs w:val="24"/>
          <w:lang w:val="en-IN"/>
        </w:rPr>
        <w:t xml:space="preserve"> (ROTEM), may further aid in targeted transfusion therapy and improve outcomes [</w:t>
      </w:r>
      <w:r w:rsidR="002C3A61">
        <w:rPr>
          <w:rFonts w:ascii="Times New Roman" w:hAnsi="Times New Roman" w:cs="Times New Roman"/>
          <w:sz w:val="24"/>
          <w:szCs w:val="24"/>
          <w:lang w:val="en-IN"/>
        </w:rPr>
        <w:t>29</w:t>
      </w:r>
      <w:r w:rsidRPr="00DC482F">
        <w:rPr>
          <w:rFonts w:ascii="Times New Roman" w:hAnsi="Times New Roman" w:cs="Times New Roman"/>
          <w:sz w:val="24"/>
          <w:szCs w:val="24"/>
          <w:lang w:val="en-IN"/>
        </w:rPr>
        <w:t>].</w:t>
      </w:r>
    </w:p>
    <w:p w14:paraId="00BE8FA7" w14:textId="53ABFA22" w:rsidR="00DC482F" w:rsidRPr="00DC482F" w:rsidRDefault="00DC482F" w:rsidP="00693647">
      <w:pPr>
        <w:spacing w:line="480" w:lineRule="auto"/>
        <w:jc w:val="both"/>
        <w:rPr>
          <w:rFonts w:ascii="Times New Roman" w:hAnsi="Times New Roman" w:cs="Times New Roman"/>
          <w:sz w:val="24"/>
          <w:szCs w:val="24"/>
          <w:lang w:val="en-IN"/>
        </w:rPr>
      </w:pPr>
      <w:r w:rsidRPr="00DC482F">
        <w:rPr>
          <w:rFonts w:ascii="Times New Roman" w:hAnsi="Times New Roman" w:cs="Times New Roman"/>
          <w:sz w:val="24"/>
          <w:szCs w:val="24"/>
          <w:lang w:val="en-IN"/>
        </w:rPr>
        <w:t>Preoperative planning should also include readiness for interventional radiology techniques, such as balloon occlusion of pelvic vessels, when available, as these may help reduce intraoperative blood loss in selected cases [</w:t>
      </w:r>
      <w:r w:rsidR="002C3A61">
        <w:rPr>
          <w:rFonts w:ascii="Times New Roman" w:hAnsi="Times New Roman" w:cs="Times New Roman"/>
          <w:sz w:val="24"/>
          <w:szCs w:val="24"/>
          <w:lang w:val="en-IN"/>
        </w:rPr>
        <w:t>30</w:t>
      </w:r>
      <w:r w:rsidRPr="00DC482F">
        <w:rPr>
          <w:rFonts w:ascii="Times New Roman" w:hAnsi="Times New Roman" w:cs="Times New Roman"/>
          <w:sz w:val="24"/>
          <w:szCs w:val="24"/>
          <w:lang w:val="en-IN"/>
        </w:rPr>
        <w:t>]. Furthermore, clear communication among team members</w:t>
      </w:r>
      <w:r w:rsidR="000217E5">
        <w:rPr>
          <w:rFonts w:ascii="Times New Roman" w:hAnsi="Times New Roman" w:cs="Times New Roman"/>
          <w:sz w:val="24"/>
          <w:szCs w:val="24"/>
          <w:lang w:val="en-IN"/>
        </w:rPr>
        <w:t xml:space="preserve">, </w:t>
      </w:r>
      <w:r w:rsidRPr="00DC482F">
        <w:rPr>
          <w:rFonts w:ascii="Times New Roman" w:hAnsi="Times New Roman" w:cs="Times New Roman"/>
          <w:sz w:val="24"/>
          <w:szCs w:val="24"/>
          <w:lang w:val="en-IN"/>
        </w:rPr>
        <w:t xml:space="preserve">including obstetricians, </w:t>
      </w:r>
      <w:proofErr w:type="spellStart"/>
      <w:r w:rsidRPr="00DC482F">
        <w:rPr>
          <w:rFonts w:ascii="Times New Roman" w:hAnsi="Times New Roman" w:cs="Times New Roman"/>
          <w:sz w:val="24"/>
          <w:szCs w:val="24"/>
          <w:lang w:val="en-IN"/>
        </w:rPr>
        <w:t>anesthesiologists</w:t>
      </w:r>
      <w:proofErr w:type="spellEnd"/>
      <w:r w:rsidRPr="00DC482F">
        <w:rPr>
          <w:rFonts w:ascii="Times New Roman" w:hAnsi="Times New Roman" w:cs="Times New Roman"/>
          <w:sz w:val="24"/>
          <w:szCs w:val="24"/>
          <w:lang w:val="en-IN"/>
        </w:rPr>
        <w:t>, urologists, interventional radiologists, and neonatologists</w:t>
      </w:r>
      <w:r w:rsidR="000217E5">
        <w:rPr>
          <w:rFonts w:ascii="Times New Roman" w:hAnsi="Times New Roman" w:cs="Times New Roman"/>
          <w:sz w:val="24"/>
          <w:szCs w:val="24"/>
          <w:lang w:val="en-IN"/>
        </w:rPr>
        <w:t xml:space="preserve">, </w:t>
      </w:r>
      <w:r w:rsidRPr="00DC482F">
        <w:rPr>
          <w:rFonts w:ascii="Times New Roman" w:hAnsi="Times New Roman" w:cs="Times New Roman"/>
          <w:sz w:val="24"/>
          <w:szCs w:val="24"/>
          <w:lang w:val="en-IN"/>
        </w:rPr>
        <w:t>is essential for anticipating complications and ensuring coordinated intraoperative management [</w:t>
      </w:r>
      <w:r w:rsidR="0076065E">
        <w:rPr>
          <w:rFonts w:ascii="Times New Roman" w:hAnsi="Times New Roman" w:cs="Times New Roman"/>
          <w:sz w:val="24"/>
          <w:szCs w:val="24"/>
          <w:lang w:val="en-IN"/>
        </w:rPr>
        <w:t>22</w:t>
      </w:r>
      <w:r w:rsidRPr="00DC482F">
        <w:rPr>
          <w:rFonts w:ascii="Times New Roman" w:hAnsi="Times New Roman" w:cs="Times New Roman"/>
          <w:sz w:val="24"/>
          <w:szCs w:val="24"/>
          <w:lang w:val="en-IN"/>
        </w:rPr>
        <w:t>].</w:t>
      </w:r>
    </w:p>
    <w:p w14:paraId="2999995D" w14:textId="0FD5FE9A" w:rsidR="00DC482F" w:rsidRPr="00DC482F" w:rsidRDefault="00DC482F" w:rsidP="00693647">
      <w:pPr>
        <w:spacing w:line="480" w:lineRule="auto"/>
        <w:jc w:val="both"/>
        <w:rPr>
          <w:rFonts w:ascii="Times New Roman" w:hAnsi="Times New Roman" w:cs="Times New Roman"/>
          <w:sz w:val="24"/>
          <w:szCs w:val="24"/>
          <w:lang w:val="en-IN"/>
        </w:rPr>
      </w:pPr>
      <w:r w:rsidRPr="00DC482F">
        <w:rPr>
          <w:rFonts w:ascii="Times New Roman" w:hAnsi="Times New Roman" w:cs="Times New Roman"/>
          <w:sz w:val="24"/>
          <w:szCs w:val="24"/>
          <w:lang w:val="en-IN"/>
        </w:rPr>
        <w:t>Postoperatively, patients often require admission to an intensive care unit (ICU) for close monitoring of hemodynamic status, ongoing bleeding, and end-organ function. Early identification and management of complications such as coagulopathy, hypovolemic shock, and organ dysfunction are critical. Implementation of standardized perioperative care pathways and multidisciplinary protocols has been associated with reduced maternal morbidity, decreased transfusion requirements, and improved overall outcomes in PAS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1</w:t>
      </w:r>
      <w:r w:rsidRPr="00DC482F">
        <w:rPr>
          <w:rFonts w:ascii="Times New Roman" w:hAnsi="Times New Roman" w:cs="Times New Roman"/>
          <w:sz w:val="24"/>
          <w:szCs w:val="24"/>
          <w:lang w:val="en-IN"/>
        </w:rPr>
        <w:t>].</w:t>
      </w:r>
    </w:p>
    <w:p w14:paraId="6758305F" w14:textId="77777777" w:rsidR="007B0862" w:rsidRPr="00693647" w:rsidRDefault="007B0862"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Management and surgical approach</w:t>
      </w:r>
    </w:p>
    <w:p w14:paraId="3D448D18" w14:textId="06665A02" w:rsidR="007B0862" w:rsidRPr="00693647" w:rsidRDefault="007B0862"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Management of PAS is highly complex and requires a coordinated multidisciplinary approach to reduce maternal and </w:t>
      </w:r>
      <w:proofErr w:type="spellStart"/>
      <w:r w:rsidRPr="00693647">
        <w:rPr>
          <w:rFonts w:ascii="Times New Roman" w:hAnsi="Times New Roman" w:cs="Times New Roman"/>
          <w:sz w:val="24"/>
          <w:szCs w:val="24"/>
          <w:lang w:val="en-IN"/>
        </w:rPr>
        <w:t>fetal</w:t>
      </w:r>
      <w:proofErr w:type="spellEnd"/>
      <w:r w:rsidRPr="00693647">
        <w:rPr>
          <w:rFonts w:ascii="Times New Roman" w:hAnsi="Times New Roman" w:cs="Times New Roman"/>
          <w:sz w:val="24"/>
          <w:szCs w:val="24"/>
          <w:lang w:val="en-IN"/>
        </w:rPr>
        <w:t xml:space="preserve"> risks. Decisions regarding timing and mode of delivery, as well as the choice of surgical technique, depend on the extent of placental invasion and the likelihood of complications such as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or preterm birth. Planned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at 34–36 weeks is generally recommended to avoid spontaneous </w:t>
      </w:r>
      <w:proofErr w:type="spellStart"/>
      <w:r w:rsidRPr="00693647">
        <w:rPr>
          <w:rFonts w:ascii="Times New Roman" w:hAnsi="Times New Roman" w:cs="Times New Roman"/>
          <w:sz w:val="24"/>
          <w:szCs w:val="24"/>
          <w:lang w:val="en-IN"/>
        </w:rPr>
        <w:t>labor</w:t>
      </w:r>
      <w:proofErr w:type="spellEnd"/>
      <w:r w:rsidRPr="00693647">
        <w:rPr>
          <w:rFonts w:ascii="Times New Roman" w:hAnsi="Times New Roman" w:cs="Times New Roman"/>
          <w:sz w:val="24"/>
          <w:szCs w:val="24"/>
          <w:lang w:val="en-IN"/>
        </w:rPr>
        <w:t xml:space="preserve"> and reduce the risk of uncontrolled bleeding. In this case, the patient was </w:t>
      </w:r>
      <w:proofErr w:type="spellStart"/>
      <w:r w:rsidRPr="00693647">
        <w:rPr>
          <w:rFonts w:ascii="Times New Roman" w:hAnsi="Times New Roman" w:cs="Times New Roman"/>
          <w:sz w:val="24"/>
          <w:szCs w:val="24"/>
          <w:lang w:val="en-IN"/>
        </w:rPr>
        <w:t>counseled</w:t>
      </w:r>
      <w:proofErr w:type="spellEnd"/>
      <w:r w:rsidRPr="00693647">
        <w:rPr>
          <w:rFonts w:ascii="Times New Roman" w:hAnsi="Times New Roman" w:cs="Times New Roman"/>
          <w:sz w:val="24"/>
          <w:szCs w:val="24"/>
          <w:lang w:val="en-IN"/>
        </w:rPr>
        <w:t xml:space="preserve"> regarding potential complications</w:t>
      </w:r>
      <w:r w:rsidR="00876ABB"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including massive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and the possibility of hysterectomy</w:t>
      </w:r>
      <w:r w:rsidR="00876ABB"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before proceeding with an elective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section.</w:t>
      </w:r>
    </w:p>
    <w:p w14:paraId="38CA5782" w14:textId="44FEA5D4" w:rsidR="00496269" w:rsidRPr="00693647" w:rsidRDefault="007B0862"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 xml:space="preserve">Intraoperatively, a transverse uterine incision was made through the placenta to facilitate delivery. Bilateral uterine artery ligation was performed before placental removal to mitigate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a common risk in PAS. The placenta was manually removed, and the focal area of adherence was sent for histopathological evaluation. This strategy aligns with current best practices, as uterine artery ligation can effectively control bleeding and may allow uterine preservation in selected cases</w:t>
      </w:r>
      <w:r w:rsidR="00C9576D" w:rsidRPr="00693647">
        <w:rPr>
          <w:rFonts w:ascii="Times New Roman" w:hAnsi="Times New Roman" w:cs="Times New Roman"/>
          <w:sz w:val="24"/>
          <w:szCs w:val="24"/>
          <w:lang w:val="en-IN"/>
        </w:rPr>
        <w:t xml:space="preserve"> [4]</w:t>
      </w:r>
      <w:r w:rsidRPr="00693647">
        <w:rPr>
          <w:rFonts w:ascii="Times New Roman" w:hAnsi="Times New Roman" w:cs="Times New Roman"/>
          <w:sz w:val="24"/>
          <w:szCs w:val="24"/>
          <w:lang w:val="en-IN"/>
        </w:rPr>
        <w:t>.</w:t>
      </w:r>
    </w:p>
    <w:p w14:paraId="02D94FEE" w14:textId="6120EC34" w:rsidR="00D850EF" w:rsidRPr="00693647" w:rsidRDefault="00D850EF"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rPr>
        <w:t>Cesarean hysterectomy remains the standard method of delivery for women with PAS. However, conservative options</w:t>
      </w:r>
      <w:r w:rsidR="002647BA" w:rsidRPr="00693647">
        <w:rPr>
          <w:rFonts w:ascii="Times New Roman" w:hAnsi="Times New Roman" w:cs="Times New Roman"/>
          <w:sz w:val="24"/>
          <w:szCs w:val="24"/>
        </w:rPr>
        <w:t xml:space="preserve">, </w:t>
      </w:r>
      <w:r w:rsidRPr="00693647">
        <w:rPr>
          <w:rFonts w:ascii="Times New Roman" w:hAnsi="Times New Roman" w:cs="Times New Roman"/>
          <w:sz w:val="24"/>
          <w:szCs w:val="24"/>
        </w:rPr>
        <w:t>such as leaving the placenta in situ to allow natural resorption</w:t>
      </w:r>
      <w:r w:rsidR="002647BA" w:rsidRPr="00693647">
        <w:rPr>
          <w:rFonts w:ascii="Times New Roman" w:hAnsi="Times New Roman" w:cs="Times New Roman"/>
          <w:sz w:val="24"/>
          <w:szCs w:val="24"/>
        </w:rPr>
        <w:t xml:space="preserve">, </w:t>
      </w:r>
      <w:r w:rsidRPr="00693647">
        <w:rPr>
          <w:rFonts w:ascii="Times New Roman" w:hAnsi="Times New Roman" w:cs="Times New Roman"/>
          <w:sz w:val="24"/>
          <w:szCs w:val="24"/>
        </w:rPr>
        <w:t xml:space="preserve">are used to preserve fertility. This approach has been promoted mainly in France to reduce maternal morbidity in cases of placenta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xml:space="preserve">. A 2018 French study reported higher perioperative and postoperative complication rates than earlier </w:t>
      </w:r>
      <w:r w:rsidR="00876ABB" w:rsidRPr="00693647">
        <w:rPr>
          <w:rFonts w:ascii="Times New Roman" w:hAnsi="Times New Roman" w:cs="Times New Roman"/>
          <w:sz w:val="24"/>
          <w:szCs w:val="24"/>
        </w:rPr>
        <w:t>accounts and</w:t>
      </w:r>
      <w:r w:rsidRPr="00693647">
        <w:rPr>
          <w:rFonts w:ascii="Times New Roman" w:hAnsi="Times New Roman" w:cs="Times New Roman"/>
          <w:sz w:val="24"/>
          <w:szCs w:val="24"/>
        </w:rPr>
        <w:t xml:space="preserve"> noted that 86% of delayed hysterectomies occurred in cases of </w:t>
      </w:r>
      <w:proofErr w:type="spellStart"/>
      <w:r w:rsidRPr="00693647">
        <w:rPr>
          <w:rFonts w:ascii="Times New Roman" w:hAnsi="Times New Roman" w:cs="Times New Roman"/>
          <w:sz w:val="24"/>
          <w:szCs w:val="24"/>
        </w:rPr>
        <w:t>percreta</w:t>
      </w:r>
      <w:proofErr w:type="spellEnd"/>
      <w:r w:rsidRPr="00693647">
        <w:rPr>
          <w:rFonts w:ascii="Times New Roman" w:hAnsi="Times New Roman" w:cs="Times New Roman"/>
          <w:sz w:val="24"/>
          <w:szCs w:val="24"/>
        </w:rPr>
        <w:t>, even though this condition is considered the best indication for the conservative method. In 2004, a new conservative technique called “one-step conservative surgery” was introduced, which we adopted with modifications. This method preserves the uterus while avoiding the complications associated with leaving the placenta in situ.</w:t>
      </w:r>
    </w:p>
    <w:p w14:paraId="6D8391B4" w14:textId="7CFAD0C0" w:rsidR="004C5133" w:rsidRPr="00693647" w:rsidRDefault="004C513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Management of PAS disorders remains challenging and requires an individualized approach based on the severity of placental invasion, maternal condition, desire for future fertility, and available multidisciplinary expertise. Over the years, two principal management strategies have been widely described in the literature: the radical surgical approach and the conservative approach</w:t>
      </w:r>
      <w:r w:rsidR="002647BA"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28CE6157" w14:textId="77777777" w:rsidR="008A7E17" w:rsidRPr="00693647" w:rsidRDefault="004C5133"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American radical approach:</w:t>
      </w:r>
    </w:p>
    <w:p w14:paraId="6B79A850" w14:textId="346A3752" w:rsidR="004C5133" w:rsidRPr="00693647" w:rsidRDefault="004C513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The radical management strategy, commonly practiced in the United States, involves planned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with the placenta left in situ, performed immediately after delivery of </w:t>
      </w:r>
      <w:r w:rsidRPr="00693647">
        <w:rPr>
          <w:rFonts w:ascii="Times New Roman" w:hAnsi="Times New Roman" w:cs="Times New Roman"/>
          <w:sz w:val="24"/>
          <w:szCs w:val="24"/>
          <w:lang w:val="en-IN"/>
        </w:rPr>
        <w:lastRenderedPageBreak/>
        <w:t xml:space="preserve">the </w:t>
      </w:r>
      <w:proofErr w:type="spellStart"/>
      <w:r w:rsidRPr="00693647">
        <w:rPr>
          <w:rFonts w:ascii="Times New Roman" w:hAnsi="Times New Roman" w:cs="Times New Roman"/>
          <w:sz w:val="24"/>
          <w:szCs w:val="24"/>
          <w:lang w:val="en-IN"/>
        </w:rPr>
        <w:t>fetus</w:t>
      </w:r>
      <w:proofErr w:type="spellEnd"/>
      <w:r w:rsidRPr="00693647">
        <w:rPr>
          <w:rFonts w:ascii="Times New Roman" w:hAnsi="Times New Roman" w:cs="Times New Roman"/>
          <w:sz w:val="24"/>
          <w:szCs w:val="24"/>
          <w:lang w:val="en-IN"/>
        </w:rPr>
        <w:t xml:space="preserve">. Attempting to remove the placenta before hysterectomy is generally avoided because it may trigger massive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due to the abnormal placental attachment to the myometrium. Planned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performed in a controlled setting with a multidisciplinary team has been shown to reduce maternal morbidity compared with attempts at placental removal. However, this approach results in loss of fertility, which can be a significant concern for younger women who desire future pregnancies. In addition, the procedure is associated with potential complications such as massive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bladder injury, ureteric injury, and the need for large-volume blood transfusion</w:t>
      </w:r>
      <w:r w:rsidR="00876ABB"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2</w:t>
      </w:r>
      <w:r w:rsidR="00876ABB"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33657522" w14:textId="77777777" w:rsidR="008A7E17" w:rsidRPr="00693647" w:rsidRDefault="004C5133"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Conservative method:</w:t>
      </w:r>
    </w:p>
    <w:p w14:paraId="353B0411" w14:textId="0E9940AD" w:rsidR="004C5133" w:rsidRPr="00693647" w:rsidRDefault="004C513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The conservative management strategy, more commonly described in France and some European </w:t>
      </w:r>
      <w:proofErr w:type="spellStart"/>
      <w:r w:rsidRPr="00693647">
        <w:rPr>
          <w:rFonts w:ascii="Times New Roman" w:hAnsi="Times New Roman" w:cs="Times New Roman"/>
          <w:sz w:val="24"/>
          <w:szCs w:val="24"/>
          <w:lang w:val="en-IN"/>
        </w:rPr>
        <w:t>centers</w:t>
      </w:r>
      <w:proofErr w:type="spellEnd"/>
      <w:r w:rsidRPr="00693647">
        <w:rPr>
          <w:rFonts w:ascii="Times New Roman" w:hAnsi="Times New Roman" w:cs="Times New Roman"/>
          <w:sz w:val="24"/>
          <w:szCs w:val="24"/>
          <w:lang w:val="en-IN"/>
        </w:rPr>
        <w:t xml:space="preserve">, aims to preserve the uterus and future fertility. In this technique, the placenta is intentionally left in situ after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allowing it to gradually resorb over time. Adjunctive measures such as uterotonics, uterine artery embolization, methotrexate therapy, and careful imaging follow-up may be used to facilitate placental involution and reduce complications. Although this approach may preserve reproductive potential, it is associated with several risks, including delayed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infection, sepsis, DIC, and the need for prolonged monitoring. Studies have reported that secondary hysterectomy may still be required in approximately 20–25% of cases due to complications such as severe bleeding or infection. Furthermore, women managed conservatively have a higher risk of recurrent PAS disorders in subsequent pregnancies, necessitating careful </w:t>
      </w:r>
      <w:proofErr w:type="spellStart"/>
      <w:r w:rsidRPr="00693647">
        <w:rPr>
          <w:rFonts w:ascii="Times New Roman" w:hAnsi="Times New Roman" w:cs="Times New Roman"/>
          <w:sz w:val="24"/>
          <w:szCs w:val="24"/>
          <w:lang w:val="en-IN"/>
        </w:rPr>
        <w:t>counseling</w:t>
      </w:r>
      <w:proofErr w:type="spellEnd"/>
      <w:r w:rsidRPr="00693647">
        <w:rPr>
          <w:rFonts w:ascii="Times New Roman" w:hAnsi="Times New Roman" w:cs="Times New Roman"/>
          <w:sz w:val="24"/>
          <w:szCs w:val="24"/>
          <w:lang w:val="en-IN"/>
        </w:rPr>
        <w:t xml:space="preserve"> and follow-up</w:t>
      </w:r>
      <w:r w:rsidR="00A87265"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25</w:t>
      </w:r>
      <w:r w:rsidR="00A87265"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116724E3" w14:textId="488D22C4" w:rsidR="004C5133" w:rsidRPr="00693647" w:rsidRDefault="004C513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Both approaches require careful patient selection and multidisciplinary management, including obstetricians, </w:t>
      </w:r>
      <w:proofErr w:type="spellStart"/>
      <w:r w:rsidRPr="00693647">
        <w:rPr>
          <w:rFonts w:ascii="Times New Roman" w:hAnsi="Times New Roman" w:cs="Times New Roman"/>
          <w:sz w:val="24"/>
          <w:szCs w:val="24"/>
          <w:lang w:val="en-IN"/>
        </w:rPr>
        <w:t>anesthesiologists</w:t>
      </w:r>
      <w:proofErr w:type="spellEnd"/>
      <w:r w:rsidRPr="00693647">
        <w:rPr>
          <w:rFonts w:ascii="Times New Roman" w:hAnsi="Times New Roman" w:cs="Times New Roman"/>
          <w:sz w:val="24"/>
          <w:szCs w:val="24"/>
          <w:lang w:val="en-IN"/>
        </w:rPr>
        <w:t>, interventional radiologists, and neonatologists, to minimize maternal morbidity and mortality associated with PAS disorders</w:t>
      </w:r>
      <w:r w:rsidR="00876ABB"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2</w:t>
      </w:r>
      <w:r w:rsidR="00876ABB"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66F5F56E" w14:textId="77777777" w:rsidR="006643EF" w:rsidRPr="00693647" w:rsidRDefault="00D850EF" w:rsidP="00693647">
      <w:pPr>
        <w:spacing w:line="480" w:lineRule="auto"/>
        <w:jc w:val="both"/>
        <w:rPr>
          <w:rFonts w:ascii="Times New Roman" w:hAnsi="Times New Roman" w:cs="Times New Roman"/>
          <w:i/>
          <w:iCs/>
          <w:sz w:val="24"/>
          <w:szCs w:val="24"/>
          <w:lang w:val="en-IN"/>
        </w:rPr>
      </w:pPr>
      <w:r w:rsidRPr="00693647">
        <w:rPr>
          <w:rFonts w:ascii="Times New Roman" w:hAnsi="Times New Roman" w:cs="Times New Roman"/>
          <w:i/>
          <w:iCs/>
          <w:sz w:val="24"/>
          <w:szCs w:val="24"/>
          <w:lang w:val="en-IN"/>
        </w:rPr>
        <w:lastRenderedPageBreak/>
        <w:t>One-step conservative surgery:</w:t>
      </w:r>
    </w:p>
    <w:p w14:paraId="42B8ADAE" w14:textId="4399EC1E" w:rsidR="00585CFF" w:rsidRPr="00693647" w:rsidRDefault="00D850EF"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First described by Palacios-</w:t>
      </w:r>
      <w:proofErr w:type="spellStart"/>
      <w:r w:rsidRPr="00693647">
        <w:rPr>
          <w:rFonts w:ascii="Times New Roman" w:hAnsi="Times New Roman" w:cs="Times New Roman"/>
          <w:sz w:val="24"/>
          <w:szCs w:val="24"/>
          <w:lang w:val="en-IN"/>
        </w:rPr>
        <w:t>Jaraquemada</w:t>
      </w:r>
      <w:proofErr w:type="spellEnd"/>
      <w:r w:rsidRPr="00693647">
        <w:rPr>
          <w:rFonts w:ascii="Times New Roman" w:hAnsi="Times New Roman" w:cs="Times New Roman"/>
          <w:sz w:val="24"/>
          <w:szCs w:val="24"/>
          <w:lang w:val="en-IN"/>
        </w:rPr>
        <w:t xml:space="preserve"> in 2004, this method offers significant blood-sparing advantages while addressing reproductive concerns. Its uptake has remained limited due to perceived complexity and a steep learning curve. However, simplified and stepwise adaptations have enhanced its feasibility, and techniques such as the Triple P and modified one-step conservative surgery (MOSCUS) represent ongoing refinements to improve safety and efficacy</w:t>
      </w:r>
      <w:r w:rsidR="00C9576D"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3</w:t>
      </w:r>
      <w:r w:rsidR="00C9576D"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r w:rsidR="00585CFF" w:rsidRPr="00693647">
        <w:rPr>
          <w:rFonts w:ascii="Times New Roman" w:hAnsi="Times New Roman" w:cs="Times New Roman"/>
          <w:sz w:val="24"/>
          <w:szCs w:val="24"/>
          <w:lang w:val="en-IN"/>
        </w:rPr>
        <w:t> </w:t>
      </w:r>
    </w:p>
    <w:p w14:paraId="433B0DBA" w14:textId="51A7BCA7" w:rsidR="00D850EF" w:rsidRPr="00693647" w:rsidRDefault="00D850EF"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Importance of a Novel Conservative Method</w:t>
      </w:r>
    </w:p>
    <w:p w14:paraId="51E504AB" w14:textId="7BEFCC29" w:rsidR="00714063" w:rsidRPr="00693647" w:rsidRDefault="0071406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According to FIGO guidelines, the main strategy to prevent severe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in PAS is to leave the placenta in situ and perform a primary peripartum hysterectomy. However, hysterectomy is often unacceptable for women wishing to preserve fertility and is associated with significant long-term effects on </w:t>
      </w:r>
      <w:r w:rsidR="00A87265" w:rsidRPr="00693647">
        <w:rPr>
          <w:rFonts w:ascii="Times New Roman" w:hAnsi="Times New Roman" w:cs="Times New Roman"/>
          <w:sz w:val="24"/>
          <w:szCs w:val="24"/>
          <w:lang w:val="en-IN"/>
        </w:rPr>
        <w:t xml:space="preserve">the </w:t>
      </w:r>
      <w:r w:rsidRPr="00693647">
        <w:rPr>
          <w:rFonts w:ascii="Times New Roman" w:hAnsi="Times New Roman" w:cs="Times New Roman"/>
          <w:sz w:val="24"/>
          <w:szCs w:val="24"/>
          <w:lang w:val="en-IN"/>
        </w:rPr>
        <w:t>pelvic floor, bowel, and physical functioning. In some cultural settings, loss of the uterus may also diminish a woman’s perceived social status, affecting her self-esteem.</w:t>
      </w:r>
    </w:p>
    <w:p w14:paraId="52ACFFFA" w14:textId="4F881DBA" w:rsidR="00714063" w:rsidRPr="00693647" w:rsidRDefault="00714063"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The impact of hysterectomy extends beyond fertility. Evidence shows a marked decline in pelvic floor function, with urinary incontinence risk increased by about 40% compared with women who have not undergone the procedure. Sexual dysfunction and psychological consequences</w:t>
      </w:r>
      <w:r w:rsidR="00820AB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including PTSD</w:t>
      </w:r>
      <w:r w:rsidR="00820AB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are also reported, particularly following emergency postpartum hysterectomy.</w:t>
      </w:r>
      <w:r w:rsidR="00EC5FA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Given these wide-ranging physical, emotional, and cultural implications, uterus-preserving approaches offer important advantages and may better support long-term quality of life for affected women</w:t>
      </w:r>
      <w:r w:rsidR="00C9576D"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4</w:t>
      </w:r>
      <w:r w:rsidR="00C9576D"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0A1A5658" w14:textId="6A9EDE66" w:rsidR="001F5A11" w:rsidRDefault="00D850EF"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Traditional conservative methods, meanwhile, often require additional interventions due to retained placental tissue, infection, or delayed complications.</w:t>
      </w:r>
      <w:r w:rsidR="00714063"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The MOSCUS technique proposes a structured, stepwise approach designed to simplify the procedure, minimize </w:t>
      </w:r>
      <w:r w:rsidRPr="00693647">
        <w:rPr>
          <w:rFonts w:ascii="Times New Roman" w:hAnsi="Times New Roman" w:cs="Times New Roman"/>
          <w:sz w:val="24"/>
          <w:szCs w:val="24"/>
          <w:lang w:val="en-IN"/>
        </w:rPr>
        <w:lastRenderedPageBreak/>
        <w:t>complications, and preserve reproductive potential. Evidence from the PACCRETA study supports the value of conservative management, demonstrating reduced blood loss and decreased transfusion needs, although it also noted increased risks of embolization and postpartum complications</w:t>
      </w:r>
      <w:r w:rsidR="00C9576D"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25</w:t>
      </w:r>
      <w:r w:rsidR="00C9576D" w:rsidRPr="00693647">
        <w:rPr>
          <w:rFonts w:ascii="Times New Roman" w:hAnsi="Times New Roman" w:cs="Times New Roman"/>
          <w:sz w:val="24"/>
          <w:szCs w:val="24"/>
          <w:lang w:val="en-IN"/>
        </w:rPr>
        <w:t>].</w:t>
      </w:r>
      <w:r w:rsidR="001F5A11">
        <w:rPr>
          <w:rFonts w:ascii="Times New Roman" w:hAnsi="Times New Roman" w:cs="Times New Roman"/>
          <w:sz w:val="24"/>
          <w:szCs w:val="24"/>
          <w:lang w:val="en-IN"/>
        </w:rPr>
        <w:t xml:space="preserve"> Table 2 combines the management of PAS.</w:t>
      </w:r>
    </w:p>
    <w:p w14:paraId="68210633" w14:textId="1D8743C3" w:rsidR="001F5A11" w:rsidRPr="00693647" w:rsidRDefault="001F5A11" w:rsidP="00693647">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2. M</w:t>
      </w:r>
      <w:r w:rsidRPr="001F5A11">
        <w:rPr>
          <w:rFonts w:ascii="Times New Roman" w:hAnsi="Times New Roman" w:cs="Times New Roman"/>
          <w:sz w:val="24"/>
          <w:szCs w:val="24"/>
          <w:lang w:val="en-IN"/>
        </w:rPr>
        <w:t xml:space="preserve">anagement of PAS </w:t>
      </w:r>
    </w:p>
    <w:tbl>
      <w:tblPr>
        <w:tblStyle w:val="TableGrid"/>
        <w:tblW w:w="0" w:type="auto"/>
        <w:tblLook w:val="04A0" w:firstRow="1" w:lastRow="0" w:firstColumn="1" w:lastColumn="0" w:noHBand="0" w:noVBand="1"/>
      </w:tblPr>
      <w:tblGrid>
        <w:gridCol w:w="2033"/>
        <w:gridCol w:w="1862"/>
        <w:gridCol w:w="1577"/>
        <w:gridCol w:w="1825"/>
        <w:gridCol w:w="1945"/>
      </w:tblGrid>
      <w:tr w:rsidR="0056682C" w:rsidRPr="0056682C" w14:paraId="6291C05E" w14:textId="77777777" w:rsidTr="0056682C">
        <w:tc>
          <w:tcPr>
            <w:tcW w:w="0" w:type="auto"/>
            <w:hideMark/>
          </w:tcPr>
          <w:p w14:paraId="71F0C2D5" w14:textId="534ED05E" w:rsidR="0056682C" w:rsidRPr="0056682C" w:rsidRDefault="0056682C" w:rsidP="00693647">
            <w:pPr>
              <w:spacing w:line="480" w:lineRule="auto"/>
              <w:jc w:val="both"/>
              <w:rPr>
                <w:rFonts w:ascii="Times New Roman" w:eastAsia="Times New Roman" w:hAnsi="Times New Roman" w:cs="Times New Roman"/>
                <w:b/>
                <w:bCs/>
                <w:kern w:val="0"/>
                <w:sz w:val="24"/>
                <w:szCs w:val="24"/>
                <w:lang w:val="en-IN" w:eastAsia="en-IN"/>
                <w14:ligatures w14:val="none"/>
              </w:rPr>
            </w:pPr>
            <w:r w:rsidRPr="00693647">
              <w:rPr>
                <w:rFonts w:ascii="Times New Roman" w:hAnsi="Times New Roman" w:cs="Times New Roman"/>
                <w:sz w:val="24"/>
                <w:szCs w:val="24"/>
              </w:rPr>
              <w:t>Approach</w:t>
            </w:r>
          </w:p>
        </w:tc>
        <w:tc>
          <w:tcPr>
            <w:tcW w:w="0" w:type="auto"/>
            <w:hideMark/>
          </w:tcPr>
          <w:p w14:paraId="3C6F4ECE" w14:textId="3A7F8EC0" w:rsidR="0056682C" w:rsidRPr="0056682C" w:rsidRDefault="0056682C" w:rsidP="00693647">
            <w:pPr>
              <w:spacing w:line="480" w:lineRule="auto"/>
              <w:jc w:val="both"/>
              <w:rPr>
                <w:rFonts w:ascii="Times New Roman" w:eastAsia="Times New Roman" w:hAnsi="Times New Roman" w:cs="Times New Roman"/>
                <w:b/>
                <w:bCs/>
                <w:kern w:val="0"/>
                <w:sz w:val="24"/>
                <w:szCs w:val="24"/>
                <w:lang w:val="en-IN" w:eastAsia="en-IN"/>
                <w14:ligatures w14:val="none"/>
              </w:rPr>
            </w:pPr>
            <w:r w:rsidRPr="00693647">
              <w:rPr>
                <w:rFonts w:ascii="Times New Roman" w:hAnsi="Times New Roman" w:cs="Times New Roman"/>
                <w:sz w:val="24"/>
                <w:szCs w:val="24"/>
              </w:rPr>
              <w:t>Technique</w:t>
            </w:r>
          </w:p>
        </w:tc>
        <w:tc>
          <w:tcPr>
            <w:tcW w:w="0" w:type="auto"/>
            <w:hideMark/>
          </w:tcPr>
          <w:p w14:paraId="152EFE32" w14:textId="2F7D3A32" w:rsidR="0056682C" w:rsidRPr="0056682C" w:rsidRDefault="0056682C" w:rsidP="00693647">
            <w:pPr>
              <w:spacing w:line="480" w:lineRule="auto"/>
              <w:jc w:val="both"/>
              <w:rPr>
                <w:rFonts w:ascii="Times New Roman" w:eastAsia="Times New Roman" w:hAnsi="Times New Roman" w:cs="Times New Roman"/>
                <w:b/>
                <w:bCs/>
                <w:kern w:val="0"/>
                <w:sz w:val="24"/>
                <w:szCs w:val="24"/>
                <w:lang w:val="en-IN" w:eastAsia="en-IN"/>
                <w14:ligatures w14:val="none"/>
              </w:rPr>
            </w:pPr>
            <w:r w:rsidRPr="00693647">
              <w:rPr>
                <w:rFonts w:ascii="Times New Roman" w:hAnsi="Times New Roman" w:cs="Times New Roman"/>
                <w:sz w:val="24"/>
                <w:szCs w:val="24"/>
              </w:rPr>
              <w:t>Indications</w:t>
            </w:r>
          </w:p>
        </w:tc>
        <w:tc>
          <w:tcPr>
            <w:tcW w:w="0" w:type="auto"/>
            <w:hideMark/>
          </w:tcPr>
          <w:p w14:paraId="46DA70F9" w14:textId="7A4392EB" w:rsidR="0056682C" w:rsidRPr="0056682C" w:rsidRDefault="0056682C" w:rsidP="00693647">
            <w:pPr>
              <w:spacing w:line="480" w:lineRule="auto"/>
              <w:jc w:val="both"/>
              <w:rPr>
                <w:rFonts w:ascii="Times New Roman" w:eastAsia="Times New Roman" w:hAnsi="Times New Roman" w:cs="Times New Roman"/>
                <w:b/>
                <w:bCs/>
                <w:kern w:val="0"/>
                <w:sz w:val="24"/>
                <w:szCs w:val="24"/>
                <w:lang w:val="en-IN" w:eastAsia="en-IN"/>
                <w14:ligatures w14:val="none"/>
              </w:rPr>
            </w:pPr>
            <w:r w:rsidRPr="00693647">
              <w:rPr>
                <w:rFonts w:ascii="Times New Roman" w:hAnsi="Times New Roman" w:cs="Times New Roman"/>
                <w:sz w:val="24"/>
                <w:szCs w:val="24"/>
              </w:rPr>
              <w:t>Advantages</w:t>
            </w:r>
          </w:p>
        </w:tc>
        <w:tc>
          <w:tcPr>
            <w:tcW w:w="0" w:type="auto"/>
            <w:hideMark/>
          </w:tcPr>
          <w:p w14:paraId="452CCBC3" w14:textId="742130B7" w:rsidR="0056682C" w:rsidRPr="0056682C" w:rsidRDefault="0056682C" w:rsidP="00693647">
            <w:pPr>
              <w:spacing w:line="480" w:lineRule="auto"/>
              <w:jc w:val="both"/>
              <w:rPr>
                <w:rFonts w:ascii="Times New Roman" w:eastAsia="Times New Roman" w:hAnsi="Times New Roman" w:cs="Times New Roman"/>
                <w:b/>
                <w:bCs/>
                <w:kern w:val="0"/>
                <w:sz w:val="24"/>
                <w:szCs w:val="24"/>
                <w:lang w:val="en-IN" w:eastAsia="en-IN"/>
                <w14:ligatures w14:val="none"/>
              </w:rPr>
            </w:pPr>
            <w:r w:rsidRPr="00693647">
              <w:rPr>
                <w:rFonts w:ascii="Times New Roman" w:hAnsi="Times New Roman" w:cs="Times New Roman"/>
                <w:sz w:val="24"/>
                <w:szCs w:val="24"/>
              </w:rPr>
              <w:t>Limitations</w:t>
            </w:r>
          </w:p>
        </w:tc>
      </w:tr>
      <w:tr w:rsidR="0056682C" w:rsidRPr="0056682C" w14:paraId="4E1A7E8F" w14:textId="77777777" w:rsidTr="0056682C">
        <w:tc>
          <w:tcPr>
            <w:tcW w:w="0" w:type="auto"/>
            <w:hideMark/>
          </w:tcPr>
          <w:p w14:paraId="0C8DCFC3" w14:textId="7565EDE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Planned Cesarean</w:t>
            </w:r>
          </w:p>
        </w:tc>
        <w:tc>
          <w:tcPr>
            <w:tcW w:w="0" w:type="auto"/>
            <w:hideMark/>
          </w:tcPr>
          <w:p w14:paraId="376817C0" w14:textId="235A6FB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Delivery at 34–36 weeks</w:t>
            </w:r>
          </w:p>
        </w:tc>
        <w:tc>
          <w:tcPr>
            <w:tcW w:w="0" w:type="auto"/>
            <w:hideMark/>
          </w:tcPr>
          <w:p w14:paraId="2F63E529" w14:textId="1C6DDE2C"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All PAS cases</w:t>
            </w:r>
          </w:p>
        </w:tc>
        <w:tc>
          <w:tcPr>
            <w:tcW w:w="0" w:type="auto"/>
            <w:hideMark/>
          </w:tcPr>
          <w:p w14:paraId="265B2984" w14:textId="6334C1F4"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Reduces risk of labor-related hemorrhage</w:t>
            </w:r>
          </w:p>
        </w:tc>
        <w:tc>
          <w:tcPr>
            <w:tcW w:w="0" w:type="auto"/>
            <w:hideMark/>
          </w:tcPr>
          <w:p w14:paraId="12547BB5" w14:textId="2C3DB73D"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Risk of prematurity</w:t>
            </w:r>
          </w:p>
        </w:tc>
      </w:tr>
      <w:tr w:rsidR="0056682C" w:rsidRPr="0056682C" w14:paraId="622E5254" w14:textId="77777777" w:rsidTr="0056682C">
        <w:tc>
          <w:tcPr>
            <w:tcW w:w="0" w:type="auto"/>
            <w:hideMark/>
          </w:tcPr>
          <w:p w14:paraId="69760971" w14:textId="09931A97"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Intraoperative Measures</w:t>
            </w:r>
          </w:p>
        </w:tc>
        <w:tc>
          <w:tcPr>
            <w:tcW w:w="0" w:type="auto"/>
            <w:hideMark/>
          </w:tcPr>
          <w:p w14:paraId="7055178E" w14:textId="3D26596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Uterine incision, artery ligation, placental removal</w:t>
            </w:r>
          </w:p>
        </w:tc>
        <w:tc>
          <w:tcPr>
            <w:tcW w:w="0" w:type="auto"/>
            <w:hideMark/>
          </w:tcPr>
          <w:p w14:paraId="0B7584D2" w14:textId="37787A28"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Selected cases</w:t>
            </w:r>
          </w:p>
        </w:tc>
        <w:tc>
          <w:tcPr>
            <w:tcW w:w="0" w:type="auto"/>
            <w:hideMark/>
          </w:tcPr>
          <w:p w14:paraId="367524DC" w14:textId="3F82CBA8"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Controls bleeding; may preserve uterus</w:t>
            </w:r>
          </w:p>
        </w:tc>
        <w:tc>
          <w:tcPr>
            <w:tcW w:w="0" w:type="auto"/>
            <w:hideMark/>
          </w:tcPr>
          <w:p w14:paraId="4713EB15" w14:textId="7FB4EAB5"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Not always feasible</w:t>
            </w:r>
          </w:p>
        </w:tc>
      </w:tr>
      <w:tr w:rsidR="0056682C" w:rsidRPr="0056682C" w14:paraId="405228F1" w14:textId="77777777" w:rsidTr="0056682C">
        <w:tc>
          <w:tcPr>
            <w:tcW w:w="0" w:type="auto"/>
            <w:hideMark/>
          </w:tcPr>
          <w:p w14:paraId="26194838" w14:textId="5666859E"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Cesarean Hysterectomy</w:t>
            </w:r>
          </w:p>
        </w:tc>
        <w:tc>
          <w:tcPr>
            <w:tcW w:w="0" w:type="auto"/>
            <w:hideMark/>
          </w:tcPr>
          <w:p w14:paraId="32F44ECE" w14:textId="2813EB4E"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Placenta left in situ with hysterectomy</w:t>
            </w:r>
          </w:p>
        </w:tc>
        <w:tc>
          <w:tcPr>
            <w:tcW w:w="0" w:type="auto"/>
            <w:hideMark/>
          </w:tcPr>
          <w:p w14:paraId="61801318" w14:textId="149FC2EF"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Severe PAS, completed family</w:t>
            </w:r>
          </w:p>
        </w:tc>
        <w:tc>
          <w:tcPr>
            <w:tcW w:w="0" w:type="auto"/>
            <w:hideMark/>
          </w:tcPr>
          <w:p w14:paraId="09696CE5" w14:textId="11AEB98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Standard, definitive treatment</w:t>
            </w:r>
          </w:p>
        </w:tc>
        <w:tc>
          <w:tcPr>
            <w:tcW w:w="0" w:type="auto"/>
            <w:hideMark/>
          </w:tcPr>
          <w:p w14:paraId="2C833342" w14:textId="1A3617E2"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Loss of fertility; surgical risks</w:t>
            </w:r>
          </w:p>
        </w:tc>
      </w:tr>
      <w:tr w:rsidR="0056682C" w:rsidRPr="0056682C" w14:paraId="3E335733" w14:textId="77777777" w:rsidTr="0056682C">
        <w:tc>
          <w:tcPr>
            <w:tcW w:w="0" w:type="auto"/>
            <w:hideMark/>
          </w:tcPr>
          <w:p w14:paraId="2AF987B5" w14:textId="102C4545"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Conservative (In situ)</w:t>
            </w:r>
          </w:p>
        </w:tc>
        <w:tc>
          <w:tcPr>
            <w:tcW w:w="0" w:type="auto"/>
            <w:hideMark/>
          </w:tcPr>
          <w:p w14:paraId="41D802A5" w14:textId="3B8FAB15"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Placenta left for resorption</w:t>
            </w:r>
          </w:p>
        </w:tc>
        <w:tc>
          <w:tcPr>
            <w:tcW w:w="0" w:type="auto"/>
            <w:hideMark/>
          </w:tcPr>
          <w:p w14:paraId="16EA5042" w14:textId="3795CD22"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Fertility preservation</w:t>
            </w:r>
          </w:p>
        </w:tc>
        <w:tc>
          <w:tcPr>
            <w:tcW w:w="0" w:type="auto"/>
            <w:hideMark/>
          </w:tcPr>
          <w:p w14:paraId="36159F10" w14:textId="4773EB64"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Avoids hysterectomy</w:t>
            </w:r>
          </w:p>
        </w:tc>
        <w:tc>
          <w:tcPr>
            <w:tcW w:w="0" w:type="auto"/>
            <w:hideMark/>
          </w:tcPr>
          <w:p w14:paraId="7683ED4B" w14:textId="196B04D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Hemorrhage, infection; may need hysterectomy</w:t>
            </w:r>
          </w:p>
        </w:tc>
      </w:tr>
      <w:tr w:rsidR="0056682C" w:rsidRPr="0056682C" w14:paraId="1A08ADEE" w14:textId="77777777" w:rsidTr="0056682C">
        <w:tc>
          <w:tcPr>
            <w:tcW w:w="0" w:type="auto"/>
            <w:hideMark/>
          </w:tcPr>
          <w:p w14:paraId="52A50A3B" w14:textId="72799CA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Radical Approach (US)</w:t>
            </w:r>
          </w:p>
        </w:tc>
        <w:tc>
          <w:tcPr>
            <w:tcW w:w="0" w:type="auto"/>
            <w:hideMark/>
          </w:tcPr>
          <w:p w14:paraId="208656F2" w14:textId="024BB644"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Planned hysterectomy after delivery</w:t>
            </w:r>
          </w:p>
        </w:tc>
        <w:tc>
          <w:tcPr>
            <w:tcW w:w="0" w:type="auto"/>
            <w:hideMark/>
          </w:tcPr>
          <w:p w14:paraId="5CC24FC3" w14:textId="56068522"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Severe PAS</w:t>
            </w:r>
          </w:p>
        </w:tc>
        <w:tc>
          <w:tcPr>
            <w:tcW w:w="0" w:type="auto"/>
            <w:hideMark/>
          </w:tcPr>
          <w:p w14:paraId="257AE17B" w14:textId="3238F070"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Reduces morbidity vs removal attempts</w:t>
            </w:r>
          </w:p>
        </w:tc>
        <w:tc>
          <w:tcPr>
            <w:tcW w:w="0" w:type="auto"/>
            <w:hideMark/>
          </w:tcPr>
          <w:p w14:paraId="7628E5E6" w14:textId="60ECACB3"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Major surgery; fertility loss</w:t>
            </w:r>
          </w:p>
        </w:tc>
      </w:tr>
      <w:tr w:rsidR="0056682C" w:rsidRPr="0056682C" w14:paraId="312AEDDA" w14:textId="77777777" w:rsidTr="0056682C">
        <w:tc>
          <w:tcPr>
            <w:tcW w:w="0" w:type="auto"/>
            <w:hideMark/>
          </w:tcPr>
          <w:p w14:paraId="5A054339" w14:textId="065E8DC5"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lastRenderedPageBreak/>
              <w:t>Conservative Approach (Europe)</w:t>
            </w:r>
          </w:p>
        </w:tc>
        <w:tc>
          <w:tcPr>
            <w:tcW w:w="0" w:type="auto"/>
            <w:hideMark/>
          </w:tcPr>
          <w:p w14:paraId="16F0D1A7" w14:textId="409551A2"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Placenta left + adjunct therapies</w:t>
            </w:r>
          </w:p>
        </w:tc>
        <w:tc>
          <w:tcPr>
            <w:tcW w:w="0" w:type="auto"/>
            <w:hideMark/>
          </w:tcPr>
          <w:p w14:paraId="2FA7B562" w14:textId="598AA6B3"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Selected stable cases</w:t>
            </w:r>
          </w:p>
        </w:tc>
        <w:tc>
          <w:tcPr>
            <w:tcW w:w="0" w:type="auto"/>
            <w:hideMark/>
          </w:tcPr>
          <w:p w14:paraId="4FE62F8A" w14:textId="60BDA5FE"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Preserves uterus</w:t>
            </w:r>
          </w:p>
        </w:tc>
        <w:tc>
          <w:tcPr>
            <w:tcW w:w="0" w:type="auto"/>
            <w:hideMark/>
          </w:tcPr>
          <w:p w14:paraId="4CBAB126" w14:textId="1E543597"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Delayed complications; recurrence risk</w:t>
            </w:r>
          </w:p>
        </w:tc>
      </w:tr>
      <w:tr w:rsidR="0056682C" w:rsidRPr="0056682C" w14:paraId="62B1AC12" w14:textId="77777777" w:rsidTr="0056682C">
        <w:tc>
          <w:tcPr>
            <w:tcW w:w="0" w:type="auto"/>
            <w:hideMark/>
          </w:tcPr>
          <w:p w14:paraId="56F37F03" w14:textId="3B88F0D8"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One-step Conservative Surgery</w:t>
            </w:r>
          </w:p>
        </w:tc>
        <w:tc>
          <w:tcPr>
            <w:tcW w:w="0" w:type="auto"/>
            <w:hideMark/>
          </w:tcPr>
          <w:p w14:paraId="565C867B" w14:textId="18E66C3C"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Resection + uterine repair</w:t>
            </w:r>
          </w:p>
        </w:tc>
        <w:tc>
          <w:tcPr>
            <w:tcW w:w="0" w:type="auto"/>
            <w:hideMark/>
          </w:tcPr>
          <w:p w14:paraId="36A00835" w14:textId="6C1003A1"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Selected cases</w:t>
            </w:r>
          </w:p>
        </w:tc>
        <w:tc>
          <w:tcPr>
            <w:tcW w:w="0" w:type="auto"/>
            <w:hideMark/>
          </w:tcPr>
          <w:p w14:paraId="3467A5D5" w14:textId="606CE739"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Reduces complications vs in situ</w:t>
            </w:r>
          </w:p>
        </w:tc>
        <w:tc>
          <w:tcPr>
            <w:tcW w:w="0" w:type="auto"/>
            <w:hideMark/>
          </w:tcPr>
          <w:p w14:paraId="0751A849" w14:textId="13612452"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Technically complex</w:t>
            </w:r>
          </w:p>
        </w:tc>
      </w:tr>
      <w:tr w:rsidR="0056682C" w:rsidRPr="0056682C" w14:paraId="357BC44E" w14:textId="77777777" w:rsidTr="0056682C">
        <w:tc>
          <w:tcPr>
            <w:tcW w:w="0" w:type="auto"/>
            <w:hideMark/>
          </w:tcPr>
          <w:p w14:paraId="5523072E" w14:textId="735B91D4"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Triple P / MOSCUS</w:t>
            </w:r>
          </w:p>
        </w:tc>
        <w:tc>
          <w:tcPr>
            <w:tcW w:w="0" w:type="auto"/>
            <w:hideMark/>
          </w:tcPr>
          <w:p w14:paraId="3BD744FB" w14:textId="7BB3BE39"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Stepwise conservative method</w:t>
            </w:r>
          </w:p>
        </w:tc>
        <w:tc>
          <w:tcPr>
            <w:tcW w:w="0" w:type="auto"/>
            <w:hideMark/>
          </w:tcPr>
          <w:p w14:paraId="4C7E1FC8" w14:textId="3866BDAB"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Specialized centers</w:t>
            </w:r>
          </w:p>
        </w:tc>
        <w:tc>
          <w:tcPr>
            <w:tcW w:w="0" w:type="auto"/>
            <w:hideMark/>
          </w:tcPr>
          <w:p w14:paraId="1D962A41" w14:textId="514140F7"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Less blood loss; fertility preserved</w:t>
            </w:r>
          </w:p>
        </w:tc>
        <w:tc>
          <w:tcPr>
            <w:tcW w:w="0" w:type="auto"/>
            <w:hideMark/>
          </w:tcPr>
          <w:p w14:paraId="24DFB6FD" w14:textId="1ABD24E5"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Requires expertise</w:t>
            </w:r>
          </w:p>
        </w:tc>
      </w:tr>
      <w:tr w:rsidR="0056682C" w:rsidRPr="0056682C" w14:paraId="623D174B" w14:textId="77777777" w:rsidTr="0056682C">
        <w:tc>
          <w:tcPr>
            <w:tcW w:w="0" w:type="auto"/>
            <w:hideMark/>
          </w:tcPr>
          <w:p w14:paraId="6826A73F" w14:textId="7771A10D"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Multidisciplinary Care</w:t>
            </w:r>
          </w:p>
        </w:tc>
        <w:tc>
          <w:tcPr>
            <w:tcW w:w="0" w:type="auto"/>
            <w:hideMark/>
          </w:tcPr>
          <w:p w14:paraId="2DEAFD98" w14:textId="737BFECF"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Team-based management</w:t>
            </w:r>
          </w:p>
        </w:tc>
        <w:tc>
          <w:tcPr>
            <w:tcW w:w="0" w:type="auto"/>
            <w:hideMark/>
          </w:tcPr>
          <w:p w14:paraId="2B0F84AA" w14:textId="3A17B2FE"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All moderate–severe PAS</w:t>
            </w:r>
          </w:p>
        </w:tc>
        <w:tc>
          <w:tcPr>
            <w:tcW w:w="0" w:type="auto"/>
            <w:hideMark/>
          </w:tcPr>
          <w:p w14:paraId="0D613C70" w14:textId="73E972DC"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Improves outcomes</w:t>
            </w:r>
          </w:p>
        </w:tc>
        <w:tc>
          <w:tcPr>
            <w:tcW w:w="0" w:type="auto"/>
            <w:hideMark/>
          </w:tcPr>
          <w:p w14:paraId="66583D85" w14:textId="363480F1" w:rsidR="0056682C" w:rsidRPr="0056682C" w:rsidRDefault="0056682C" w:rsidP="00693647">
            <w:pPr>
              <w:spacing w:line="480" w:lineRule="auto"/>
              <w:jc w:val="both"/>
              <w:rPr>
                <w:rFonts w:ascii="Times New Roman" w:eastAsia="Times New Roman" w:hAnsi="Times New Roman" w:cs="Times New Roman"/>
                <w:kern w:val="0"/>
                <w:sz w:val="24"/>
                <w:szCs w:val="24"/>
                <w:lang w:val="en-IN" w:eastAsia="en-IN"/>
                <w14:ligatures w14:val="none"/>
              </w:rPr>
            </w:pPr>
            <w:r w:rsidRPr="00693647">
              <w:rPr>
                <w:rFonts w:ascii="Times New Roman" w:hAnsi="Times New Roman" w:cs="Times New Roman"/>
                <w:sz w:val="24"/>
                <w:szCs w:val="24"/>
              </w:rPr>
              <w:t>Resource intensive</w:t>
            </w:r>
          </w:p>
        </w:tc>
      </w:tr>
    </w:tbl>
    <w:p w14:paraId="6A88F653" w14:textId="77777777" w:rsidR="00F233BA" w:rsidRPr="00F233BA" w:rsidRDefault="00F233BA" w:rsidP="00693647">
      <w:pPr>
        <w:spacing w:line="480" w:lineRule="auto"/>
        <w:jc w:val="both"/>
        <w:rPr>
          <w:rFonts w:ascii="Times New Roman" w:hAnsi="Times New Roman" w:cs="Times New Roman"/>
          <w:b/>
          <w:bCs/>
          <w:sz w:val="24"/>
          <w:szCs w:val="24"/>
          <w:lang w:val="en-IN"/>
        </w:rPr>
      </w:pPr>
      <w:r w:rsidRPr="00F233BA">
        <w:rPr>
          <w:rFonts w:ascii="Times New Roman" w:hAnsi="Times New Roman" w:cs="Times New Roman"/>
          <w:b/>
          <w:bCs/>
          <w:sz w:val="24"/>
          <w:szCs w:val="24"/>
          <w:lang w:val="en-IN"/>
        </w:rPr>
        <w:t>Postoperative Care and Follow-up</w:t>
      </w:r>
    </w:p>
    <w:p w14:paraId="235EC42B" w14:textId="509B5E7C" w:rsidR="00F233BA" w:rsidRPr="00F233BA" w:rsidRDefault="00F233BA" w:rsidP="00693647">
      <w:pPr>
        <w:spacing w:line="480" w:lineRule="auto"/>
        <w:jc w:val="both"/>
        <w:rPr>
          <w:rFonts w:ascii="Times New Roman" w:hAnsi="Times New Roman" w:cs="Times New Roman"/>
          <w:sz w:val="24"/>
          <w:szCs w:val="24"/>
          <w:lang w:val="en-IN"/>
        </w:rPr>
      </w:pPr>
      <w:r w:rsidRPr="00F233BA">
        <w:rPr>
          <w:rFonts w:ascii="Times New Roman" w:hAnsi="Times New Roman" w:cs="Times New Roman"/>
          <w:sz w:val="24"/>
          <w:szCs w:val="24"/>
          <w:lang w:val="en-IN"/>
        </w:rPr>
        <w:t xml:space="preserve">Postoperative care in patients with PAS is critical due to the high risk of ongoing </w:t>
      </w:r>
      <w:proofErr w:type="spellStart"/>
      <w:r w:rsidRPr="00F233BA">
        <w:rPr>
          <w:rFonts w:ascii="Times New Roman" w:hAnsi="Times New Roman" w:cs="Times New Roman"/>
          <w:sz w:val="24"/>
          <w:szCs w:val="24"/>
          <w:lang w:val="en-IN"/>
        </w:rPr>
        <w:t>hemorrhage</w:t>
      </w:r>
      <w:proofErr w:type="spellEnd"/>
      <w:r w:rsidRPr="00F233BA">
        <w:rPr>
          <w:rFonts w:ascii="Times New Roman" w:hAnsi="Times New Roman" w:cs="Times New Roman"/>
          <w:sz w:val="24"/>
          <w:szCs w:val="24"/>
          <w:lang w:val="en-IN"/>
        </w:rPr>
        <w:t xml:space="preserve">, coagulopathy, and multisystem complications. Many patients, particularly those undergoing </w:t>
      </w:r>
      <w:proofErr w:type="spellStart"/>
      <w:r w:rsidRPr="00F233BA">
        <w:rPr>
          <w:rFonts w:ascii="Times New Roman" w:hAnsi="Times New Roman" w:cs="Times New Roman"/>
          <w:sz w:val="24"/>
          <w:szCs w:val="24"/>
          <w:lang w:val="en-IN"/>
        </w:rPr>
        <w:t>cesarean</w:t>
      </w:r>
      <w:proofErr w:type="spellEnd"/>
      <w:r w:rsidRPr="00F233BA">
        <w:rPr>
          <w:rFonts w:ascii="Times New Roman" w:hAnsi="Times New Roman" w:cs="Times New Roman"/>
          <w:sz w:val="24"/>
          <w:szCs w:val="24"/>
          <w:lang w:val="en-IN"/>
        </w:rPr>
        <w:t xml:space="preserve"> hysterectomy or experiencing significant intraoperative blood loss, require admission to an ICU for close monitoring of hemodynamic status, urine output, and organ function. Continuous assessment allows early detection of complications such as hypovolemic shock, DIC, and respiratory compromise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5</w:t>
      </w:r>
      <w:r w:rsidRPr="00F233BA">
        <w:rPr>
          <w:rFonts w:ascii="Times New Roman" w:hAnsi="Times New Roman" w:cs="Times New Roman"/>
          <w:sz w:val="24"/>
          <w:szCs w:val="24"/>
          <w:lang w:val="en-IN"/>
        </w:rPr>
        <w:t>].</w:t>
      </w:r>
    </w:p>
    <w:p w14:paraId="05985C53" w14:textId="7D13DDE2" w:rsidR="00F233BA" w:rsidRPr="00F233BA" w:rsidRDefault="00F233BA" w:rsidP="00693647">
      <w:pPr>
        <w:spacing w:line="480" w:lineRule="auto"/>
        <w:jc w:val="both"/>
        <w:rPr>
          <w:rFonts w:ascii="Times New Roman" w:hAnsi="Times New Roman" w:cs="Times New Roman"/>
          <w:sz w:val="24"/>
          <w:szCs w:val="24"/>
          <w:lang w:val="en-IN"/>
        </w:rPr>
      </w:pPr>
      <w:r w:rsidRPr="00F233BA">
        <w:rPr>
          <w:rFonts w:ascii="Times New Roman" w:hAnsi="Times New Roman" w:cs="Times New Roman"/>
          <w:sz w:val="24"/>
          <w:szCs w:val="24"/>
          <w:lang w:val="en-IN"/>
        </w:rPr>
        <w:t xml:space="preserve">Delayed </w:t>
      </w:r>
      <w:proofErr w:type="spellStart"/>
      <w:r w:rsidRPr="00F233BA">
        <w:rPr>
          <w:rFonts w:ascii="Times New Roman" w:hAnsi="Times New Roman" w:cs="Times New Roman"/>
          <w:sz w:val="24"/>
          <w:szCs w:val="24"/>
          <w:lang w:val="en-IN"/>
        </w:rPr>
        <w:t>hemorrhage</w:t>
      </w:r>
      <w:proofErr w:type="spellEnd"/>
      <w:r w:rsidRPr="00F233BA">
        <w:rPr>
          <w:rFonts w:ascii="Times New Roman" w:hAnsi="Times New Roman" w:cs="Times New Roman"/>
          <w:sz w:val="24"/>
          <w:szCs w:val="24"/>
          <w:lang w:val="en-IN"/>
        </w:rPr>
        <w:t xml:space="preserve"> remains a major concern, especially in patients managed conservatively with the placenta left in situ. Secondary bleeding may occur days to weeks after delivery and may necessitate interventions such as uterine artery embolization or delayed hysterectomy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6</w:t>
      </w:r>
      <w:r w:rsidRPr="00F233BA">
        <w:rPr>
          <w:rFonts w:ascii="Times New Roman" w:hAnsi="Times New Roman" w:cs="Times New Roman"/>
          <w:sz w:val="24"/>
          <w:szCs w:val="24"/>
          <w:lang w:val="en-IN"/>
        </w:rPr>
        <w:t>]. Infection and sepsis are additional risks in retained placental tissue, with clinical features ranging from low-grade fever to severe systemic infection requiring broad-spectrum antibiotics and intensive support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7</w:t>
      </w:r>
      <w:r w:rsidRPr="00F233BA">
        <w:rPr>
          <w:rFonts w:ascii="Times New Roman" w:hAnsi="Times New Roman" w:cs="Times New Roman"/>
          <w:sz w:val="24"/>
          <w:szCs w:val="24"/>
          <w:lang w:val="en-IN"/>
        </w:rPr>
        <w:t>].</w:t>
      </w:r>
    </w:p>
    <w:p w14:paraId="411A8031" w14:textId="7384A25F" w:rsidR="00F233BA" w:rsidRPr="00F233BA" w:rsidRDefault="00F233BA" w:rsidP="00693647">
      <w:pPr>
        <w:spacing w:line="480" w:lineRule="auto"/>
        <w:jc w:val="both"/>
        <w:rPr>
          <w:rFonts w:ascii="Times New Roman" w:hAnsi="Times New Roman" w:cs="Times New Roman"/>
          <w:sz w:val="24"/>
          <w:szCs w:val="24"/>
          <w:lang w:val="en-IN"/>
        </w:rPr>
      </w:pPr>
      <w:r w:rsidRPr="00F233BA">
        <w:rPr>
          <w:rFonts w:ascii="Times New Roman" w:hAnsi="Times New Roman" w:cs="Times New Roman"/>
          <w:sz w:val="24"/>
          <w:szCs w:val="24"/>
          <w:lang w:val="en-IN"/>
        </w:rPr>
        <w:lastRenderedPageBreak/>
        <w:t>Follow-up imaging plays an important role in conservatively managed cases. Serial ultrasound and, when indicated, MRI are used to monitor placental involution and detect complications such as retained vascular tissue or abscess formation. The duration of follow-up may extend over several weeks to months</w:t>
      </w:r>
      <w:r w:rsidR="000217E5">
        <w:rPr>
          <w:rFonts w:ascii="Times New Roman" w:hAnsi="Times New Roman" w:cs="Times New Roman"/>
          <w:sz w:val="24"/>
          <w:szCs w:val="24"/>
          <w:lang w:val="en-IN"/>
        </w:rPr>
        <w:t>,</w:t>
      </w:r>
      <w:r w:rsidRPr="00F233BA">
        <w:rPr>
          <w:rFonts w:ascii="Times New Roman" w:hAnsi="Times New Roman" w:cs="Times New Roman"/>
          <w:sz w:val="24"/>
          <w:szCs w:val="24"/>
          <w:lang w:val="en-IN"/>
        </w:rPr>
        <w:t xml:space="preserve"> depending on the rate of placental resorption [</w:t>
      </w:r>
      <w:r w:rsidR="002C3A61">
        <w:rPr>
          <w:rFonts w:ascii="Times New Roman" w:hAnsi="Times New Roman" w:cs="Times New Roman"/>
          <w:sz w:val="24"/>
          <w:szCs w:val="24"/>
          <w:lang w:val="en-IN"/>
        </w:rPr>
        <w:t>3</w:t>
      </w:r>
      <w:r w:rsidR="0076065E">
        <w:rPr>
          <w:rFonts w:ascii="Times New Roman" w:hAnsi="Times New Roman" w:cs="Times New Roman"/>
          <w:sz w:val="24"/>
          <w:szCs w:val="24"/>
          <w:lang w:val="en-IN"/>
        </w:rPr>
        <w:t>8</w:t>
      </w:r>
      <w:r w:rsidRPr="00F233BA">
        <w:rPr>
          <w:rFonts w:ascii="Times New Roman" w:hAnsi="Times New Roman" w:cs="Times New Roman"/>
          <w:sz w:val="24"/>
          <w:szCs w:val="24"/>
          <w:lang w:val="en-IN"/>
        </w:rPr>
        <w:t>].</w:t>
      </w:r>
    </w:p>
    <w:p w14:paraId="30B4BFCD" w14:textId="2480AD8C" w:rsidR="00F233BA" w:rsidRPr="00F233BA" w:rsidRDefault="00F233BA" w:rsidP="00693647">
      <w:pPr>
        <w:spacing w:line="480" w:lineRule="auto"/>
        <w:jc w:val="both"/>
        <w:rPr>
          <w:rFonts w:ascii="Times New Roman" w:hAnsi="Times New Roman" w:cs="Times New Roman"/>
          <w:sz w:val="24"/>
          <w:szCs w:val="24"/>
          <w:lang w:val="en-IN"/>
        </w:rPr>
      </w:pPr>
      <w:r w:rsidRPr="00F233BA">
        <w:rPr>
          <w:rFonts w:ascii="Times New Roman" w:hAnsi="Times New Roman" w:cs="Times New Roman"/>
          <w:sz w:val="24"/>
          <w:szCs w:val="24"/>
          <w:lang w:val="en-IN"/>
        </w:rPr>
        <w:t xml:space="preserve">The timing of secondary hysterectomy is individualized and depends on clinical stability, persistence of symptoms, and complications such as </w:t>
      </w:r>
      <w:proofErr w:type="spellStart"/>
      <w:r w:rsidRPr="00F233BA">
        <w:rPr>
          <w:rFonts w:ascii="Times New Roman" w:hAnsi="Times New Roman" w:cs="Times New Roman"/>
          <w:sz w:val="24"/>
          <w:szCs w:val="24"/>
          <w:lang w:val="en-IN"/>
        </w:rPr>
        <w:t>hemorrhage</w:t>
      </w:r>
      <w:proofErr w:type="spellEnd"/>
      <w:r w:rsidRPr="00F233BA">
        <w:rPr>
          <w:rFonts w:ascii="Times New Roman" w:hAnsi="Times New Roman" w:cs="Times New Roman"/>
          <w:sz w:val="24"/>
          <w:szCs w:val="24"/>
          <w:lang w:val="en-IN"/>
        </w:rPr>
        <w:t xml:space="preserve"> or infection. Studies suggest that approximately 20–30% of patients managed conservatively may ultimately require delayed surgical intervention [</w:t>
      </w:r>
      <w:r w:rsidR="0076065E">
        <w:rPr>
          <w:rFonts w:ascii="Times New Roman" w:hAnsi="Times New Roman" w:cs="Times New Roman"/>
          <w:sz w:val="24"/>
          <w:szCs w:val="24"/>
          <w:lang w:val="en-IN"/>
        </w:rPr>
        <w:t>39</w:t>
      </w:r>
      <w:r w:rsidRPr="00F233BA">
        <w:rPr>
          <w:rFonts w:ascii="Times New Roman" w:hAnsi="Times New Roman" w:cs="Times New Roman"/>
          <w:sz w:val="24"/>
          <w:szCs w:val="24"/>
          <w:lang w:val="en-IN"/>
        </w:rPr>
        <w:t>].</w:t>
      </w:r>
    </w:p>
    <w:p w14:paraId="212EF9CF" w14:textId="1D545FBB" w:rsidR="00F233BA" w:rsidRPr="00F233BA" w:rsidRDefault="00F233BA" w:rsidP="00693647">
      <w:pPr>
        <w:spacing w:line="480" w:lineRule="auto"/>
        <w:jc w:val="both"/>
        <w:rPr>
          <w:rFonts w:ascii="Times New Roman" w:hAnsi="Times New Roman" w:cs="Times New Roman"/>
          <w:sz w:val="24"/>
          <w:szCs w:val="24"/>
          <w:lang w:val="en-IN"/>
        </w:rPr>
      </w:pPr>
      <w:r w:rsidRPr="00F233BA">
        <w:rPr>
          <w:rFonts w:ascii="Times New Roman" w:hAnsi="Times New Roman" w:cs="Times New Roman"/>
          <w:sz w:val="24"/>
          <w:szCs w:val="24"/>
          <w:lang w:val="en-IN"/>
        </w:rPr>
        <w:t xml:space="preserve">In addition to physical recovery, attention to psychological well-being is essential. Women who undergo complicated PAS management, particularly emergency hysterectomy, are at increased risk of anxiety, depression, and post-traumatic stress disorder (PTSD), underscoring the importance of </w:t>
      </w:r>
      <w:proofErr w:type="spellStart"/>
      <w:r w:rsidRPr="00F233BA">
        <w:rPr>
          <w:rFonts w:ascii="Times New Roman" w:hAnsi="Times New Roman" w:cs="Times New Roman"/>
          <w:sz w:val="24"/>
          <w:szCs w:val="24"/>
          <w:lang w:val="en-IN"/>
        </w:rPr>
        <w:t>counseling</w:t>
      </w:r>
      <w:proofErr w:type="spellEnd"/>
      <w:r w:rsidRPr="00F233BA">
        <w:rPr>
          <w:rFonts w:ascii="Times New Roman" w:hAnsi="Times New Roman" w:cs="Times New Roman"/>
          <w:sz w:val="24"/>
          <w:szCs w:val="24"/>
          <w:lang w:val="en-IN"/>
        </w:rPr>
        <w:t xml:space="preserve"> and long-term follow-up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0</w:t>
      </w:r>
      <w:r w:rsidRPr="00F233BA">
        <w:rPr>
          <w:rFonts w:ascii="Times New Roman" w:hAnsi="Times New Roman" w:cs="Times New Roman"/>
          <w:sz w:val="24"/>
          <w:szCs w:val="24"/>
          <w:lang w:val="en-IN"/>
        </w:rPr>
        <w:t>]. Structured postoperative care pathways and multidisciplinary follow-up have been shown to improve both clinical outcomes and patient quality of life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1</w:t>
      </w:r>
      <w:r w:rsidRPr="00F233BA">
        <w:rPr>
          <w:rFonts w:ascii="Times New Roman" w:hAnsi="Times New Roman" w:cs="Times New Roman"/>
          <w:sz w:val="24"/>
          <w:szCs w:val="24"/>
          <w:lang w:val="en-IN"/>
        </w:rPr>
        <w:t>].</w:t>
      </w:r>
    </w:p>
    <w:p w14:paraId="7E8E72B4" w14:textId="77777777" w:rsidR="00AC7E2D" w:rsidRPr="00693647" w:rsidRDefault="00AC7E2D"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 xml:space="preserve">Surgical Challenges in Placenta </w:t>
      </w:r>
      <w:proofErr w:type="spellStart"/>
      <w:r w:rsidRPr="00693647">
        <w:rPr>
          <w:rFonts w:ascii="Times New Roman" w:hAnsi="Times New Roman" w:cs="Times New Roman"/>
          <w:b/>
          <w:bCs/>
          <w:sz w:val="24"/>
          <w:szCs w:val="24"/>
          <w:lang w:val="en-IN"/>
        </w:rPr>
        <w:t>Percreta</w:t>
      </w:r>
      <w:proofErr w:type="spellEnd"/>
    </w:p>
    <w:p w14:paraId="39D356DB" w14:textId="21A57751" w:rsidR="00AC7E2D" w:rsidRPr="00693647" w:rsidRDefault="00AC7E2D"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represents the most severe form of PAS and poses significant intraoperative challenges due to extensive placental invasion beyond the myometrium. In these cases, chorionic villi penetrate through the entire uterine wall and may involve adjacent pelvic organs, most commonly the urinary bladder. Bladder invasion occurs in a considerable proportion of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cases because of the close anatomical relationship between the anterior uterine wall and the bladder. This invasion can result in dense adhesions between the placenta, uterus, and bladder, making surgical dissection technically demanding and increasing the risk of cystotomy and urinary tract injury during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w:t>
      </w:r>
      <w:r w:rsidR="00A87265"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7BB7E5F3" w14:textId="54DEEE6A" w:rsidR="00AC7E2D" w:rsidRPr="00693647" w:rsidRDefault="00AC7E2D"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 xml:space="preserve">Another major challenge is pelvic hypervascularity, which </w:t>
      </w:r>
      <w:r w:rsidR="000B79E4" w:rsidRPr="00693647">
        <w:rPr>
          <w:rFonts w:ascii="Times New Roman" w:hAnsi="Times New Roman" w:cs="Times New Roman"/>
          <w:sz w:val="24"/>
          <w:szCs w:val="24"/>
          <w:lang w:val="en-IN"/>
        </w:rPr>
        <w:t>results from</w:t>
      </w:r>
      <w:r w:rsidRPr="00693647">
        <w:rPr>
          <w:rFonts w:ascii="Times New Roman" w:hAnsi="Times New Roman" w:cs="Times New Roman"/>
          <w:sz w:val="24"/>
          <w:szCs w:val="24"/>
          <w:lang w:val="en-IN"/>
        </w:rPr>
        <w:t xml:space="preserve"> abnormal placental vascularization and extensive collateral circulation in the pelvis. These enlarged and tortuous vessels can be present in the lower uterine segment, </w:t>
      </w:r>
      <w:proofErr w:type="spellStart"/>
      <w:r w:rsidRPr="00693647">
        <w:rPr>
          <w:rFonts w:ascii="Times New Roman" w:hAnsi="Times New Roman" w:cs="Times New Roman"/>
          <w:sz w:val="24"/>
          <w:szCs w:val="24"/>
          <w:lang w:val="en-IN"/>
        </w:rPr>
        <w:t>vesicouterine</w:t>
      </w:r>
      <w:proofErr w:type="spellEnd"/>
      <w:r w:rsidRPr="00693647">
        <w:rPr>
          <w:rFonts w:ascii="Times New Roman" w:hAnsi="Times New Roman" w:cs="Times New Roman"/>
          <w:sz w:val="24"/>
          <w:szCs w:val="24"/>
          <w:lang w:val="en-IN"/>
        </w:rPr>
        <w:t xml:space="preserve"> space, and surrounding pelvic tissues. During surgical intervention, disruption of these vessels may lead to massive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often requiring rapid transfusion of blood products and complex </w:t>
      </w:r>
      <w:proofErr w:type="spellStart"/>
      <w:r w:rsidRPr="00693647">
        <w:rPr>
          <w:rFonts w:ascii="Times New Roman" w:hAnsi="Times New Roman" w:cs="Times New Roman"/>
          <w:sz w:val="24"/>
          <w:szCs w:val="24"/>
          <w:lang w:val="en-IN"/>
        </w:rPr>
        <w:t>hemostatic</w:t>
      </w:r>
      <w:proofErr w:type="spellEnd"/>
      <w:r w:rsidRPr="00693647">
        <w:rPr>
          <w:rFonts w:ascii="Times New Roman" w:hAnsi="Times New Roman" w:cs="Times New Roman"/>
          <w:sz w:val="24"/>
          <w:szCs w:val="24"/>
          <w:lang w:val="en-IN"/>
        </w:rPr>
        <w:t xml:space="preserve"> strategies. Studies have shown that patients with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frequently experience greater intraoperative blood loss and higher transfusion requirements compared with less invasive forms of PAS</w:t>
      </w:r>
      <w:r w:rsidR="00A87265" w:rsidRPr="00693647">
        <w:rPr>
          <w:rFonts w:ascii="Times New Roman" w:hAnsi="Times New Roman" w:cs="Times New Roman"/>
          <w:sz w:val="24"/>
          <w:szCs w:val="24"/>
          <w:lang w:val="en-IN"/>
        </w:rPr>
        <w:t xml:space="preserve"> [3]</w:t>
      </w:r>
      <w:r w:rsidRPr="00693647">
        <w:rPr>
          <w:rFonts w:ascii="Times New Roman" w:hAnsi="Times New Roman" w:cs="Times New Roman"/>
          <w:sz w:val="24"/>
          <w:szCs w:val="24"/>
          <w:lang w:val="en-IN"/>
        </w:rPr>
        <w:t>.</w:t>
      </w:r>
    </w:p>
    <w:p w14:paraId="58FD85AD" w14:textId="3C573D70" w:rsidR="00AC7E2D" w:rsidRPr="00693647" w:rsidRDefault="00AC7E2D"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The risk of ureteric injury is also increased during surgery for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particularly when the placenta extends laterally into the broad ligament or pelvic sidewall. Distortion of pelvic anatomy due to adhesions, neovascularization, and placental invasion can obscure normal surgical landmarks, making identification of the ureters difficult. Consequently, careful dissection and, in some cases, intraoperative assistance from urologists may be required to reduce the risk of ureteral damage</w:t>
      </w:r>
      <w:r w:rsidR="00876ABB" w:rsidRPr="00693647">
        <w:rPr>
          <w:rFonts w:ascii="Times New Roman" w:hAnsi="Times New Roman" w:cs="Times New Roman"/>
          <w:sz w:val="24"/>
          <w:szCs w:val="24"/>
          <w:lang w:val="en-IN"/>
        </w:rPr>
        <w:t xml:space="preserve"> [7]</w:t>
      </w:r>
      <w:r w:rsidRPr="00693647">
        <w:rPr>
          <w:rFonts w:ascii="Times New Roman" w:hAnsi="Times New Roman" w:cs="Times New Roman"/>
          <w:sz w:val="24"/>
          <w:szCs w:val="24"/>
          <w:lang w:val="en-IN"/>
        </w:rPr>
        <w:t>.</w:t>
      </w:r>
    </w:p>
    <w:p w14:paraId="7E781143" w14:textId="7611A608" w:rsidR="00AC7E2D" w:rsidRPr="00693647" w:rsidRDefault="00AC7E2D"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In addition to organ injury and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surgeons often encounter marked difficulty in tissue dissection due to inflammatory changes, fibrosis, and abnormal vascular connections between the placenta and surrounding structures. These factors prolong operative time and increase the complexity of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As a result, management of placenta </w:t>
      </w:r>
      <w:proofErr w:type="spellStart"/>
      <w:r w:rsidRPr="00693647">
        <w:rPr>
          <w:rFonts w:ascii="Times New Roman" w:hAnsi="Times New Roman" w:cs="Times New Roman"/>
          <w:sz w:val="24"/>
          <w:szCs w:val="24"/>
          <w:lang w:val="en-IN"/>
        </w:rPr>
        <w:t>percreta</w:t>
      </w:r>
      <w:proofErr w:type="spellEnd"/>
      <w:r w:rsidRPr="00693647">
        <w:rPr>
          <w:rFonts w:ascii="Times New Roman" w:hAnsi="Times New Roman" w:cs="Times New Roman"/>
          <w:sz w:val="24"/>
          <w:szCs w:val="24"/>
          <w:lang w:val="en-IN"/>
        </w:rPr>
        <w:t xml:space="preserve"> typically requires a multidisciplinary surgical approach, involving obstetricians, </w:t>
      </w:r>
      <w:proofErr w:type="spellStart"/>
      <w:r w:rsidRPr="00693647">
        <w:rPr>
          <w:rFonts w:ascii="Times New Roman" w:hAnsi="Times New Roman" w:cs="Times New Roman"/>
          <w:sz w:val="24"/>
          <w:szCs w:val="24"/>
          <w:lang w:val="en-IN"/>
        </w:rPr>
        <w:t>anesthesiologists</w:t>
      </w:r>
      <w:proofErr w:type="spellEnd"/>
      <w:r w:rsidRPr="00693647">
        <w:rPr>
          <w:rFonts w:ascii="Times New Roman" w:hAnsi="Times New Roman" w:cs="Times New Roman"/>
          <w:sz w:val="24"/>
          <w:szCs w:val="24"/>
          <w:lang w:val="en-IN"/>
        </w:rPr>
        <w:t xml:space="preserve">, urologists, and interventional radiologists, </w:t>
      </w:r>
      <w:r w:rsidR="00876ABB" w:rsidRPr="00693647">
        <w:rPr>
          <w:rFonts w:ascii="Times New Roman" w:hAnsi="Times New Roman" w:cs="Times New Roman"/>
          <w:sz w:val="24"/>
          <w:szCs w:val="24"/>
          <w:lang w:val="en-IN"/>
        </w:rPr>
        <w:t>to</w:t>
      </w:r>
      <w:r w:rsidRPr="00693647">
        <w:rPr>
          <w:rFonts w:ascii="Times New Roman" w:hAnsi="Times New Roman" w:cs="Times New Roman"/>
          <w:sz w:val="24"/>
          <w:szCs w:val="24"/>
          <w:lang w:val="en-IN"/>
        </w:rPr>
        <w:t xml:space="preserve"> optimize maternal outcomes and reduce perioperative morbidity</w:t>
      </w:r>
      <w:r w:rsidR="00A87265"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0AE2ADA9" w14:textId="77777777" w:rsidR="008F0D1F" w:rsidRPr="00693647" w:rsidRDefault="008F0D1F"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The role of clinical evaluation in the selection of surgical strategy</w:t>
      </w:r>
    </w:p>
    <w:p w14:paraId="4C4D207A" w14:textId="77777777" w:rsidR="00832A8C" w:rsidRPr="00693647" w:rsidRDefault="00832A8C"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Both conservative and nonconservative (hysterectomy) surgical options for PAS must be individualized, especially because many cases remain undetected until delivery. In practice, clinical and intraoperative assessment often guides the final management approach.</w:t>
      </w:r>
    </w:p>
    <w:p w14:paraId="0E111764" w14:textId="379F8FBB" w:rsidR="007B0862" w:rsidRPr="00693647" w:rsidRDefault="00832A8C"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From a public health perspective, diagnosing PAS is difficult due to frequent missed cases and variable treatment strategies, particularly in low- and middle-income settings. </w:t>
      </w:r>
      <w:proofErr w:type="spellStart"/>
      <w:r w:rsidRPr="00693647">
        <w:rPr>
          <w:rFonts w:ascii="Times New Roman" w:hAnsi="Times New Roman" w:cs="Times New Roman"/>
          <w:sz w:val="24"/>
          <w:szCs w:val="24"/>
          <w:lang w:val="en-IN"/>
        </w:rPr>
        <w:t>Aryananda</w:t>
      </w:r>
      <w:proofErr w:type="spellEnd"/>
      <w:r w:rsidRPr="00693647">
        <w:rPr>
          <w:rFonts w:ascii="Times New Roman" w:hAnsi="Times New Roman" w:cs="Times New Roman"/>
          <w:sz w:val="24"/>
          <w:szCs w:val="24"/>
          <w:lang w:val="en-IN"/>
        </w:rPr>
        <w:t xml:space="preserve"> et al. described 29 unexpected PAS cases managed in resource-limited hospitals, where approaches ranged from non-</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and leaving the placenta in situ to partial removal or post-</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Maternal morbidity was lower when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was deferred or delayed. However, five maternal deaths occurred, largely attributed to the absence of telemedicine support</w:t>
      </w:r>
      <w:r w:rsidR="00C92194"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an intervention the authors believed could have prevented these deaths and significantly improved </w:t>
      </w:r>
      <w:r w:rsidR="007B0862" w:rsidRPr="00693647">
        <w:rPr>
          <w:rFonts w:ascii="Times New Roman" w:hAnsi="Times New Roman" w:cs="Times New Roman"/>
          <w:sz w:val="24"/>
          <w:szCs w:val="24"/>
          <w:lang w:val="en-IN"/>
        </w:rPr>
        <w:t>outcomes</w:t>
      </w:r>
      <w:r w:rsidR="00C9576D"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2</w:t>
      </w:r>
      <w:r w:rsidR="00C9576D" w:rsidRPr="00693647">
        <w:rPr>
          <w:rFonts w:ascii="Times New Roman" w:hAnsi="Times New Roman" w:cs="Times New Roman"/>
          <w:sz w:val="24"/>
          <w:szCs w:val="24"/>
          <w:lang w:val="en-IN"/>
        </w:rPr>
        <w:t xml:space="preserve">]. </w:t>
      </w:r>
    </w:p>
    <w:p w14:paraId="4EACB646" w14:textId="31B8E178" w:rsidR="00832A8C" w:rsidRPr="00693647" w:rsidRDefault="00832A8C"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Because repeated cesarean sections can weaken the lower uterine segment and cause dense pelvic adhesions, clinicians must remain cautious about false-positive PAS diagnoses. A prospective study evaluated how cesarean scarring affects perinatal PAS detection, comparing prenatally diagnosed PAS cases with non-PAS controls in a 1:1 ratio. The goal was to identify ultrasound descriptors that reliably correlate with pathological PAS. Intraoperatively, however, findings such as uterine dehiscence, densely tangled vasculature, and multiple serosal vessels running laterally or vertically were not specific to PAS. The study also noted that loss of the clear zone and myometrial thinning</w:t>
      </w:r>
      <w:r w:rsidR="00C92194" w:rsidRPr="00693647">
        <w:rPr>
          <w:rFonts w:ascii="Times New Roman" w:hAnsi="Times New Roman" w:cs="Times New Roman"/>
          <w:sz w:val="24"/>
          <w:szCs w:val="24"/>
        </w:rPr>
        <w:t xml:space="preserve">, </w:t>
      </w:r>
      <w:r w:rsidRPr="00693647">
        <w:rPr>
          <w:rFonts w:ascii="Times New Roman" w:hAnsi="Times New Roman" w:cs="Times New Roman"/>
          <w:sz w:val="24"/>
          <w:szCs w:val="24"/>
        </w:rPr>
        <w:t>features often used to suspect PAS</w:t>
      </w:r>
      <w:r w:rsidR="00C92194" w:rsidRPr="00693647">
        <w:rPr>
          <w:rFonts w:ascii="Times New Roman" w:hAnsi="Times New Roman" w:cs="Times New Roman"/>
          <w:sz w:val="24"/>
          <w:szCs w:val="24"/>
        </w:rPr>
        <w:t xml:space="preserve">, </w:t>
      </w:r>
      <w:r w:rsidRPr="00693647">
        <w:rPr>
          <w:rFonts w:ascii="Times New Roman" w:hAnsi="Times New Roman" w:cs="Times New Roman"/>
          <w:sz w:val="24"/>
          <w:szCs w:val="24"/>
        </w:rPr>
        <w:t>were frequently present even in women without PAS, underscoring the challenge of accurately differentiating true pathology from changes attributable to prior cesarean scars</w:t>
      </w:r>
      <w:r w:rsidR="00C9576D" w:rsidRPr="00693647">
        <w:rPr>
          <w:rFonts w:ascii="Times New Roman" w:hAnsi="Times New Roman" w:cs="Times New Roman"/>
          <w:sz w:val="24"/>
          <w:szCs w:val="24"/>
        </w:rPr>
        <w:t xml:space="preserve"> [</w:t>
      </w:r>
      <w:r w:rsidR="002C3A61">
        <w:rPr>
          <w:rFonts w:ascii="Times New Roman" w:hAnsi="Times New Roman" w:cs="Times New Roman"/>
          <w:sz w:val="24"/>
          <w:szCs w:val="24"/>
        </w:rPr>
        <w:t>4</w:t>
      </w:r>
      <w:r w:rsidR="0076065E">
        <w:rPr>
          <w:rFonts w:ascii="Times New Roman" w:hAnsi="Times New Roman" w:cs="Times New Roman"/>
          <w:sz w:val="24"/>
          <w:szCs w:val="24"/>
        </w:rPr>
        <w:t>3</w:t>
      </w:r>
      <w:r w:rsidR="00C9576D" w:rsidRPr="00693647">
        <w:rPr>
          <w:rFonts w:ascii="Times New Roman" w:hAnsi="Times New Roman" w:cs="Times New Roman"/>
          <w:sz w:val="24"/>
          <w:szCs w:val="24"/>
        </w:rPr>
        <w:t>]</w:t>
      </w:r>
      <w:r w:rsidRPr="00693647">
        <w:rPr>
          <w:rFonts w:ascii="Times New Roman" w:hAnsi="Times New Roman" w:cs="Times New Roman"/>
          <w:sz w:val="24"/>
          <w:szCs w:val="24"/>
        </w:rPr>
        <w:t>.</w:t>
      </w:r>
      <w:r w:rsidR="00B44740" w:rsidRPr="00693647">
        <w:rPr>
          <w:rFonts w:ascii="Times New Roman" w:hAnsi="Times New Roman" w:cs="Times New Roman"/>
          <w:sz w:val="24"/>
          <w:szCs w:val="24"/>
          <w:lang w:val="en-IN"/>
        </w:rPr>
        <w:t xml:space="preserve"> </w:t>
      </w:r>
    </w:p>
    <w:p w14:paraId="5A116660" w14:textId="6D3220A7" w:rsidR="00B44740" w:rsidRPr="00693647" w:rsidRDefault="00832A8C"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A more specific ultrasound presentation of PAS includes higher-grade placental lacunae, marked hypervascularity of the </w:t>
      </w:r>
      <w:proofErr w:type="spellStart"/>
      <w:r w:rsidRPr="00693647">
        <w:rPr>
          <w:rFonts w:ascii="Times New Roman" w:hAnsi="Times New Roman" w:cs="Times New Roman"/>
          <w:sz w:val="24"/>
          <w:szCs w:val="24"/>
        </w:rPr>
        <w:t>uterovesical</w:t>
      </w:r>
      <w:proofErr w:type="spellEnd"/>
      <w:r w:rsidRPr="00693647">
        <w:rPr>
          <w:rFonts w:ascii="Times New Roman" w:hAnsi="Times New Roman" w:cs="Times New Roman"/>
          <w:sz w:val="24"/>
          <w:szCs w:val="24"/>
        </w:rPr>
        <w:t xml:space="preserve"> or </w:t>
      </w:r>
      <w:proofErr w:type="spellStart"/>
      <w:r w:rsidRPr="00693647">
        <w:rPr>
          <w:rFonts w:ascii="Times New Roman" w:hAnsi="Times New Roman" w:cs="Times New Roman"/>
          <w:sz w:val="24"/>
          <w:szCs w:val="24"/>
        </w:rPr>
        <w:t>subplacental</w:t>
      </w:r>
      <w:proofErr w:type="spellEnd"/>
      <w:r w:rsidRPr="00693647">
        <w:rPr>
          <w:rFonts w:ascii="Times New Roman" w:hAnsi="Times New Roman" w:cs="Times New Roman"/>
          <w:sz w:val="24"/>
          <w:szCs w:val="24"/>
        </w:rPr>
        <w:t xml:space="preserve"> region, and the presence of bridging and feeder vessels. Following the release of the FIGO guidelines in 2018, an expert </w:t>
      </w:r>
      <w:r w:rsidRPr="00693647">
        <w:rPr>
          <w:rFonts w:ascii="Times New Roman" w:hAnsi="Times New Roman" w:cs="Times New Roman"/>
          <w:sz w:val="24"/>
          <w:szCs w:val="24"/>
        </w:rPr>
        <w:lastRenderedPageBreak/>
        <w:t xml:space="preserve">panel proposed standardized criteria for the pathological diagnosis of PAS disorders. These recommendations emphasized the use of consistent terminology and detailed reporting for delivered placentas, hysterectomy specimens (total or partial), and curettage samples used to remove retained products of conception. The guidelines also introduced distinct nomenclature for hysterectomy and placental specimens, providing a clearer and more uniform framework for pathological assessment of </w:t>
      </w:r>
      <w:r w:rsidR="00B44740" w:rsidRPr="00693647">
        <w:rPr>
          <w:rFonts w:ascii="Times New Roman" w:hAnsi="Times New Roman" w:cs="Times New Roman"/>
          <w:sz w:val="24"/>
          <w:szCs w:val="24"/>
          <w:lang w:val="en-IN"/>
        </w:rPr>
        <w:t>PAS</w:t>
      </w:r>
      <w:r w:rsidR="00C9576D"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4</w:t>
      </w:r>
      <w:r w:rsidR="00C9576D" w:rsidRPr="00693647">
        <w:rPr>
          <w:rFonts w:ascii="Times New Roman" w:hAnsi="Times New Roman" w:cs="Times New Roman"/>
          <w:sz w:val="24"/>
          <w:szCs w:val="24"/>
          <w:lang w:val="en-IN"/>
        </w:rPr>
        <w:t>]</w:t>
      </w:r>
      <w:r w:rsidR="00B44740" w:rsidRPr="00693647">
        <w:rPr>
          <w:rFonts w:ascii="Times New Roman" w:hAnsi="Times New Roman" w:cs="Times New Roman"/>
          <w:sz w:val="24"/>
          <w:szCs w:val="24"/>
          <w:lang w:val="en-IN"/>
        </w:rPr>
        <w:t>.</w:t>
      </w:r>
    </w:p>
    <w:p w14:paraId="26C80784" w14:textId="77777777" w:rsidR="008A7E17" w:rsidRPr="00693647" w:rsidRDefault="008A7E17"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 xml:space="preserve">Prevention Strategies for Placenta </w:t>
      </w:r>
      <w:proofErr w:type="spellStart"/>
      <w:r w:rsidRPr="00693647">
        <w:rPr>
          <w:rFonts w:ascii="Times New Roman" w:hAnsi="Times New Roman" w:cs="Times New Roman"/>
          <w:b/>
          <w:bCs/>
          <w:sz w:val="24"/>
          <w:szCs w:val="24"/>
          <w:lang w:val="en-IN"/>
        </w:rPr>
        <w:t>Accreta</w:t>
      </w:r>
      <w:proofErr w:type="spellEnd"/>
      <w:r w:rsidRPr="00693647">
        <w:rPr>
          <w:rFonts w:ascii="Times New Roman" w:hAnsi="Times New Roman" w:cs="Times New Roman"/>
          <w:b/>
          <w:bCs/>
          <w:sz w:val="24"/>
          <w:szCs w:val="24"/>
          <w:lang w:val="en-IN"/>
        </w:rPr>
        <w:t xml:space="preserve"> Spectrum</w:t>
      </w:r>
    </w:p>
    <w:p w14:paraId="62D50A79" w14:textId="791796B1" w:rsidR="008A7E17" w:rsidRPr="00693647" w:rsidRDefault="008A7E17"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Given the rising global incidence of PAS, preventive strategies have become an important focus of obstetric practice. Since the strongest risk factor for PAS is previous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efforts aimed at reducing unnecessary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sections represent the most effective preventive measure. Studies have consistently demonstrated a direct relationship between the number of prior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deliveries and the risk of PAS, particularly when placenta previa is present. Therefore, reducing the rate of primary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sections through careful patient selection and adherence to evidence-based </w:t>
      </w:r>
      <w:proofErr w:type="spellStart"/>
      <w:r w:rsidRPr="00693647">
        <w:rPr>
          <w:rFonts w:ascii="Times New Roman" w:hAnsi="Times New Roman" w:cs="Times New Roman"/>
          <w:sz w:val="24"/>
          <w:szCs w:val="24"/>
          <w:lang w:val="en-IN"/>
        </w:rPr>
        <w:t>labor</w:t>
      </w:r>
      <w:proofErr w:type="spellEnd"/>
      <w:r w:rsidRPr="00693647">
        <w:rPr>
          <w:rFonts w:ascii="Times New Roman" w:hAnsi="Times New Roman" w:cs="Times New Roman"/>
          <w:sz w:val="24"/>
          <w:szCs w:val="24"/>
          <w:lang w:val="en-IN"/>
        </w:rPr>
        <w:t xml:space="preserve"> management guidelines may significantly decrease the future burden of PAS</w:t>
      </w:r>
      <w:r w:rsidR="000256CC" w:rsidRPr="00693647">
        <w:rPr>
          <w:rFonts w:ascii="Times New Roman" w:hAnsi="Times New Roman" w:cs="Times New Roman"/>
          <w:sz w:val="24"/>
          <w:szCs w:val="24"/>
          <w:lang w:val="en-IN"/>
        </w:rPr>
        <w:t xml:space="preserve"> [7]</w:t>
      </w:r>
      <w:r w:rsidRPr="00693647">
        <w:rPr>
          <w:rFonts w:ascii="Times New Roman" w:hAnsi="Times New Roman" w:cs="Times New Roman"/>
          <w:sz w:val="24"/>
          <w:szCs w:val="24"/>
          <w:lang w:val="en-IN"/>
        </w:rPr>
        <w:t>.</w:t>
      </w:r>
    </w:p>
    <w:p w14:paraId="21FFB4A7" w14:textId="3995D981" w:rsidR="008A7E17" w:rsidRPr="00693647" w:rsidRDefault="008A7E17"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Another important strategy involves the promotion of vaginal birth after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(VBAC) in appropriately selected patients. Successful VBAC reduces the cumulative number of uterine scars and thereby lowers the risk of abnormal placentation in subsequent pregnancies. Several obstetric organizations advocate offering VBAC to eligible women in facilities equipped to manage potential complications, as it is associated with lower maternal morbidity compared with repeat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in many cases</w:t>
      </w:r>
      <w:r w:rsidR="000256CC"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5</w:t>
      </w:r>
      <w:r w:rsidR="000256CC"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69C22556" w14:textId="782D68BA" w:rsidR="008A7E17" w:rsidRPr="00693647" w:rsidRDefault="008A7E17"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Avoidance of unnecessary uterine procedures, such as repeated dilatation and curettage, surgical termination of pregnancy, and other invasive intrauterine interventions, also plays a role in PAS prevention. These procedures may damage the endometrial–myometrial interface </w:t>
      </w:r>
      <w:r w:rsidRPr="00693647">
        <w:rPr>
          <w:rFonts w:ascii="Times New Roman" w:hAnsi="Times New Roman" w:cs="Times New Roman"/>
          <w:sz w:val="24"/>
          <w:szCs w:val="24"/>
          <w:lang w:val="en-IN"/>
        </w:rPr>
        <w:lastRenderedPageBreak/>
        <w:t>and lead to defective decidualization in future pregnancies, increasing the likelihood of abnormal placental implantation. Evidence suggests that repeated uterine instrumentation contributes to uterine scarring and may predispose patients to abnormal trophoblastic invasion</w:t>
      </w:r>
      <w:r w:rsidR="000256CC" w:rsidRPr="00693647">
        <w:rPr>
          <w:rFonts w:ascii="Times New Roman" w:hAnsi="Times New Roman" w:cs="Times New Roman"/>
          <w:sz w:val="24"/>
          <w:szCs w:val="24"/>
          <w:lang w:val="en-IN"/>
        </w:rPr>
        <w:t xml:space="preserve"> [</w:t>
      </w:r>
      <w:r w:rsidR="002C3A61">
        <w:rPr>
          <w:rFonts w:ascii="Times New Roman" w:hAnsi="Times New Roman" w:cs="Times New Roman"/>
          <w:sz w:val="24"/>
          <w:szCs w:val="24"/>
          <w:lang w:val="en-IN"/>
        </w:rPr>
        <w:t>4</w:t>
      </w:r>
      <w:r w:rsidR="0076065E">
        <w:rPr>
          <w:rFonts w:ascii="Times New Roman" w:hAnsi="Times New Roman" w:cs="Times New Roman"/>
          <w:sz w:val="24"/>
          <w:szCs w:val="24"/>
          <w:lang w:val="en-IN"/>
        </w:rPr>
        <w:t>6</w:t>
      </w:r>
      <w:r w:rsidR="000256CC" w:rsidRPr="00693647">
        <w:rPr>
          <w:rFonts w:ascii="Times New Roman" w:hAnsi="Times New Roman" w:cs="Times New Roman"/>
          <w:sz w:val="24"/>
          <w:szCs w:val="24"/>
          <w:lang w:val="en-IN"/>
        </w:rPr>
        <w:t>]</w:t>
      </w:r>
      <w:r w:rsidRPr="00693647">
        <w:rPr>
          <w:rFonts w:ascii="Times New Roman" w:hAnsi="Times New Roman" w:cs="Times New Roman"/>
          <w:sz w:val="24"/>
          <w:szCs w:val="24"/>
          <w:lang w:val="en-IN"/>
        </w:rPr>
        <w:t>.</w:t>
      </w:r>
    </w:p>
    <w:p w14:paraId="581F36B2" w14:textId="577BEEBD" w:rsidR="008A7E17" w:rsidRPr="00693647" w:rsidRDefault="008A7E17"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Early antenatal screening of high-risk pregnancies is another key component of PAS prevention and risk reduction. Women with known risk factors</w:t>
      </w:r>
      <w:r w:rsidR="000256C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particularly placenta previa combined with previous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w:t>
      </w:r>
      <w:r w:rsidR="000256C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should undergo targeted ultrasound evaluation during pregnancy. Early identification of suspected PAS allows referral to tertiary care </w:t>
      </w:r>
      <w:proofErr w:type="spellStart"/>
      <w:r w:rsidRPr="00693647">
        <w:rPr>
          <w:rFonts w:ascii="Times New Roman" w:hAnsi="Times New Roman" w:cs="Times New Roman"/>
          <w:sz w:val="24"/>
          <w:szCs w:val="24"/>
          <w:lang w:val="en-IN"/>
        </w:rPr>
        <w:t>centers</w:t>
      </w:r>
      <w:proofErr w:type="spellEnd"/>
      <w:r w:rsidRPr="00693647">
        <w:rPr>
          <w:rFonts w:ascii="Times New Roman" w:hAnsi="Times New Roman" w:cs="Times New Roman"/>
          <w:sz w:val="24"/>
          <w:szCs w:val="24"/>
          <w:lang w:val="en-IN"/>
        </w:rPr>
        <w:t xml:space="preserve"> with specialized multidisciplinary teams capable of managing complex obstetric cases. Timely diagnosis improves surgical planning, reduces the risk of catastrophic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and ultimately contributes to improved maternal outcomes</w:t>
      </w:r>
      <w:r w:rsidR="00A87265" w:rsidRPr="00693647">
        <w:rPr>
          <w:rFonts w:ascii="Times New Roman" w:hAnsi="Times New Roman" w:cs="Times New Roman"/>
          <w:sz w:val="24"/>
          <w:szCs w:val="24"/>
          <w:lang w:val="en-IN"/>
        </w:rPr>
        <w:t xml:space="preserve"> [1]</w:t>
      </w:r>
      <w:r w:rsidRPr="00693647">
        <w:rPr>
          <w:rFonts w:ascii="Times New Roman" w:hAnsi="Times New Roman" w:cs="Times New Roman"/>
          <w:sz w:val="24"/>
          <w:szCs w:val="24"/>
          <w:lang w:val="en-IN"/>
        </w:rPr>
        <w:t>.</w:t>
      </w:r>
    </w:p>
    <w:p w14:paraId="7C9E861F" w14:textId="7FC21D07" w:rsidR="008A7E17" w:rsidRPr="00693647" w:rsidRDefault="008A7E17"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Collectively, these preventive measures</w:t>
      </w:r>
      <w:r w:rsidR="000256C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including limiting unnecessary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deliveries, promoting VBAC when appropriate, minimizing avoidable uterine interventions, and ensuring early antenatal screening</w:t>
      </w:r>
      <w:r w:rsidR="000256CC"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may help mitigate the growing global burden of PAS while improving maternal safety and reproductive outcomes.</w:t>
      </w:r>
    </w:p>
    <w:p w14:paraId="7CF33DA4" w14:textId="77777777" w:rsidR="00B10FFA" w:rsidRPr="00693647" w:rsidRDefault="00B10FFA"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Limitations and future directions</w:t>
      </w:r>
    </w:p>
    <w:p w14:paraId="3BEBF96E" w14:textId="622191CB" w:rsidR="009863AF" w:rsidRPr="00693647" w:rsidRDefault="009863AF"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Intraoperative decision-making depends heavily on the depth of myometrial invasion and severity of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which may necessitate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hysterectomy in selected cases. Because PAS is frequently first recognized during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real-time telemedicine support can aid surgeons in critical choices, including whether to perform an “open-close” procedure or leave the placenta in situ. In 2023, the Colombian PAS development group issued a consensus for resource-limited settings that outlined care pathways, levels of care, </w:t>
      </w:r>
      <w:r w:rsidR="002B727B" w:rsidRPr="00693647">
        <w:rPr>
          <w:rFonts w:ascii="Times New Roman" w:hAnsi="Times New Roman" w:cs="Times New Roman"/>
          <w:sz w:val="24"/>
          <w:szCs w:val="24"/>
          <w:lang w:val="en-IN"/>
        </w:rPr>
        <w:t>the structure of interdisciplinary teams, training requirements, surgical approaches, and management when prenatal diagnosis is unavailable</w:t>
      </w:r>
      <w:r w:rsidRPr="00693647">
        <w:rPr>
          <w:rFonts w:ascii="Times New Roman" w:hAnsi="Times New Roman" w:cs="Times New Roman"/>
          <w:sz w:val="24"/>
          <w:szCs w:val="24"/>
          <w:lang w:val="en-IN"/>
        </w:rPr>
        <w:t xml:space="preserve">. This framework underscores the need </w:t>
      </w:r>
      <w:r w:rsidRPr="00693647">
        <w:rPr>
          <w:rFonts w:ascii="Times New Roman" w:hAnsi="Times New Roman" w:cs="Times New Roman"/>
          <w:sz w:val="24"/>
          <w:szCs w:val="24"/>
          <w:lang w:val="en-IN"/>
        </w:rPr>
        <w:lastRenderedPageBreak/>
        <w:t>for structured training, stronger local expertise, inter-hospital collaboration, and reduction of administrative barriers that impede timely communication.</w:t>
      </w:r>
    </w:p>
    <w:p w14:paraId="66CCB3B8" w14:textId="29BEF7C4" w:rsidR="009863AF" w:rsidRPr="00693647" w:rsidRDefault="009863AF"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The same group subsequently developed a conservative </w:t>
      </w:r>
      <w:r w:rsidR="002B727B" w:rsidRPr="00693647">
        <w:rPr>
          <w:rFonts w:ascii="Times New Roman" w:hAnsi="Times New Roman" w:cs="Times New Roman"/>
          <w:sz w:val="24"/>
          <w:szCs w:val="24"/>
          <w:lang w:val="en-IN"/>
        </w:rPr>
        <w:t xml:space="preserve">surgical training model aimed at reducing blood transfusion requirements and the need for </w:t>
      </w:r>
      <w:r w:rsidRPr="00693647">
        <w:rPr>
          <w:rFonts w:ascii="Times New Roman" w:hAnsi="Times New Roman" w:cs="Times New Roman"/>
          <w:sz w:val="24"/>
          <w:szCs w:val="24"/>
          <w:lang w:val="en-IN"/>
        </w:rPr>
        <w:t xml:space="preserve">vascular interventions. Using intraoperative staging and PAS topography, they identified candidates for one-step conservative surgery based on three criteria: absence of </w:t>
      </w:r>
      <w:proofErr w:type="spellStart"/>
      <w:r w:rsidRPr="00693647">
        <w:rPr>
          <w:rFonts w:ascii="Times New Roman" w:hAnsi="Times New Roman" w:cs="Times New Roman"/>
          <w:sz w:val="24"/>
          <w:szCs w:val="24"/>
          <w:lang w:val="en-IN"/>
        </w:rPr>
        <w:t>vesicouterine</w:t>
      </w:r>
      <w:proofErr w:type="spellEnd"/>
      <w:r w:rsidRPr="00693647">
        <w:rPr>
          <w:rFonts w:ascii="Times New Roman" w:hAnsi="Times New Roman" w:cs="Times New Roman"/>
          <w:sz w:val="24"/>
          <w:szCs w:val="24"/>
          <w:lang w:val="en-IN"/>
        </w:rPr>
        <w:t xml:space="preserve"> fibrosis, at least 2 cm of preserved myometrium above the cervix, and more than 50% of intact uterine axial circumference. The second criterion aligns with evidence linking PAS with placenta previa to higher maternal morbidity.</w:t>
      </w:r>
    </w:p>
    <w:p w14:paraId="66685097" w14:textId="0D333A46" w:rsidR="00D850EF" w:rsidRPr="00693647" w:rsidRDefault="009863AF"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With 3,793 PAS cases reported in the National Inpatient Sample Database, targeted strategies are urgently needed to reduce morbidity in this high-risk population. Continued research, validation of surgical stratification tools, and global alignment of conservative management protocols are essential to expand safe, fertility-preserving options and address the variability in current </w:t>
      </w:r>
      <w:r w:rsidR="00D850EF" w:rsidRPr="00693647">
        <w:rPr>
          <w:rFonts w:ascii="Times New Roman" w:hAnsi="Times New Roman" w:cs="Times New Roman"/>
          <w:sz w:val="24"/>
          <w:szCs w:val="24"/>
          <w:lang w:val="en-IN"/>
        </w:rPr>
        <w:t>treatment</w:t>
      </w:r>
      <w:r w:rsidR="00C9576D" w:rsidRPr="00693647">
        <w:rPr>
          <w:rFonts w:ascii="Times New Roman" w:hAnsi="Times New Roman" w:cs="Times New Roman"/>
          <w:sz w:val="24"/>
          <w:szCs w:val="24"/>
          <w:lang w:val="en-IN"/>
        </w:rPr>
        <w:t xml:space="preserve"> [</w:t>
      </w:r>
      <w:r w:rsidR="000256CC" w:rsidRPr="00693647">
        <w:rPr>
          <w:rFonts w:ascii="Times New Roman" w:hAnsi="Times New Roman" w:cs="Times New Roman"/>
          <w:sz w:val="24"/>
          <w:szCs w:val="24"/>
          <w:lang w:val="en-IN"/>
        </w:rPr>
        <w:t>2</w:t>
      </w:r>
      <w:r w:rsidR="00C9576D" w:rsidRPr="00693647">
        <w:rPr>
          <w:rFonts w:ascii="Times New Roman" w:hAnsi="Times New Roman" w:cs="Times New Roman"/>
          <w:sz w:val="24"/>
          <w:szCs w:val="24"/>
          <w:lang w:val="en-IN"/>
        </w:rPr>
        <w:t>]</w:t>
      </w:r>
      <w:r w:rsidR="00D850EF" w:rsidRPr="00693647">
        <w:rPr>
          <w:rFonts w:ascii="Times New Roman" w:hAnsi="Times New Roman" w:cs="Times New Roman"/>
          <w:sz w:val="24"/>
          <w:szCs w:val="24"/>
          <w:lang w:val="en-IN"/>
        </w:rPr>
        <w:t>.</w:t>
      </w:r>
    </w:p>
    <w:p w14:paraId="5A8F9225" w14:textId="042A41A4" w:rsidR="008F0D1F" w:rsidRPr="00693647" w:rsidRDefault="003D1799"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rPr>
        <w:t xml:space="preserve">In China, PAS Referral Centers employ multiple surgical strategies, including conservative techniques for women wishing to preserve fertility. One such method is block resection followed by uterine reconstruction. Building on the FIGO 2018 recommendations, Wei et al. proposed modifications to </w:t>
      </w:r>
      <w:proofErr w:type="spellStart"/>
      <w:r w:rsidRPr="00693647">
        <w:rPr>
          <w:rFonts w:ascii="Times New Roman" w:hAnsi="Times New Roman" w:cs="Times New Roman"/>
          <w:sz w:val="24"/>
          <w:szCs w:val="24"/>
        </w:rPr>
        <w:t>Chandraharan’s</w:t>
      </w:r>
      <w:proofErr w:type="spellEnd"/>
      <w:r w:rsidRPr="00693647">
        <w:rPr>
          <w:rFonts w:ascii="Times New Roman" w:hAnsi="Times New Roman" w:cs="Times New Roman"/>
          <w:sz w:val="24"/>
          <w:szCs w:val="24"/>
        </w:rPr>
        <w:t xml:space="preserve"> Triple P technique. Their adapted approach maintains core elements</w:t>
      </w:r>
      <w:r w:rsidR="00874573" w:rsidRPr="00693647">
        <w:rPr>
          <w:rFonts w:ascii="Times New Roman" w:hAnsi="Times New Roman" w:cs="Times New Roman"/>
          <w:sz w:val="24"/>
          <w:szCs w:val="24"/>
        </w:rPr>
        <w:t xml:space="preserve">, </w:t>
      </w:r>
      <w:r w:rsidRPr="00693647">
        <w:rPr>
          <w:rFonts w:ascii="Times New Roman" w:hAnsi="Times New Roman" w:cs="Times New Roman"/>
          <w:sz w:val="24"/>
          <w:szCs w:val="24"/>
        </w:rPr>
        <w:t>accurate perioperative placental localization and avoidance of placental separation</w:t>
      </w:r>
      <w:r w:rsidR="00874573" w:rsidRPr="00693647">
        <w:rPr>
          <w:rFonts w:ascii="Times New Roman" w:hAnsi="Times New Roman" w:cs="Times New Roman"/>
          <w:sz w:val="24"/>
          <w:szCs w:val="24"/>
        </w:rPr>
        <w:t xml:space="preserve">, </w:t>
      </w:r>
      <w:r w:rsidRPr="00693647">
        <w:rPr>
          <w:rFonts w:ascii="Times New Roman" w:hAnsi="Times New Roman" w:cs="Times New Roman"/>
          <w:sz w:val="24"/>
          <w:szCs w:val="24"/>
        </w:rPr>
        <w:t>but replaces pelvic devascularization via interventional radiology with bundling of the lower uterine segment using a Foley catheter. This substitution offers a practical and effective solution in environments where interventional radiology is not readily available</w:t>
      </w:r>
      <w:r w:rsidR="00C9576D" w:rsidRPr="00693647">
        <w:rPr>
          <w:rFonts w:ascii="Times New Roman" w:hAnsi="Times New Roman" w:cs="Times New Roman"/>
          <w:sz w:val="24"/>
          <w:szCs w:val="24"/>
        </w:rPr>
        <w:t xml:space="preserve"> [</w:t>
      </w:r>
      <w:r w:rsidR="00DB7F07">
        <w:rPr>
          <w:rFonts w:ascii="Times New Roman" w:hAnsi="Times New Roman" w:cs="Times New Roman"/>
          <w:sz w:val="24"/>
          <w:szCs w:val="24"/>
        </w:rPr>
        <w:t>3</w:t>
      </w:r>
      <w:r w:rsidR="0076065E">
        <w:rPr>
          <w:rFonts w:ascii="Times New Roman" w:hAnsi="Times New Roman" w:cs="Times New Roman"/>
          <w:sz w:val="24"/>
          <w:szCs w:val="24"/>
        </w:rPr>
        <w:t>4</w:t>
      </w:r>
      <w:r w:rsidR="00C9576D" w:rsidRPr="00693647">
        <w:rPr>
          <w:rFonts w:ascii="Times New Roman" w:hAnsi="Times New Roman" w:cs="Times New Roman"/>
          <w:sz w:val="24"/>
          <w:szCs w:val="24"/>
        </w:rPr>
        <w:t>]</w:t>
      </w:r>
      <w:r w:rsidRPr="00693647">
        <w:rPr>
          <w:rFonts w:ascii="Times New Roman" w:hAnsi="Times New Roman" w:cs="Times New Roman"/>
          <w:sz w:val="24"/>
          <w:szCs w:val="24"/>
        </w:rPr>
        <w:t>.</w:t>
      </w:r>
    </w:p>
    <w:p w14:paraId="6B8A46E3" w14:textId="78DA4CE5" w:rsidR="00172201" w:rsidRPr="00693647" w:rsidRDefault="003D1799"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Population-based observational cohort studies may offer a practical and scalable framework for evaluating PAS management strategies in real-world settings. Additionally, evidence from historic studies and randomized trials has challenged the effectiveness of traditional interventions, such as bilateral internal iliac artery ligation, which provides only limited and transient reductions in pelvic blood flow. These findings further support the shift toward tailored surgical approaches</w:t>
      </w:r>
      <w:r w:rsidR="00C92194"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such as MOSCUS</w:t>
      </w:r>
      <w:r w:rsidR="00C92194" w:rsidRPr="00693647">
        <w:rPr>
          <w:rFonts w:ascii="Times New Roman" w:hAnsi="Times New Roman" w:cs="Times New Roman"/>
          <w:sz w:val="24"/>
          <w:szCs w:val="24"/>
          <w:lang w:val="en-IN"/>
        </w:rPr>
        <w:t xml:space="preserve">, </w:t>
      </w:r>
      <w:r w:rsidRPr="00693647">
        <w:rPr>
          <w:rFonts w:ascii="Times New Roman" w:hAnsi="Times New Roman" w:cs="Times New Roman"/>
          <w:sz w:val="24"/>
          <w:szCs w:val="24"/>
          <w:lang w:val="en-IN"/>
        </w:rPr>
        <w:t xml:space="preserve">that aim to balance </w:t>
      </w:r>
      <w:proofErr w:type="spellStart"/>
      <w:r w:rsidRPr="00693647">
        <w:rPr>
          <w:rFonts w:ascii="Times New Roman" w:hAnsi="Times New Roman" w:cs="Times New Roman"/>
          <w:sz w:val="24"/>
          <w:szCs w:val="24"/>
          <w:lang w:val="en-IN"/>
        </w:rPr>
        <w:t>hemostatic</w:t>
      </w:r>
      <w:proofErr w:type="spellEnd"/>
      <w:r w:rsidRPr="00693647">
        <w:rPr>
          <w:rFonts w:ascii="Times New Roman" w:hAnsi="Times New Roman" w:cs="Times New Roman"/>
          <w:sz w:val="24"/>
          <w:szCs w:val="24"/>
          <w:lang w:val="en-IN"/>
        </w:rPr>
        <w:t xml:space="preserve"> efficacy, procedural safety, and fertility </w:t>
      </w:r>
      <w:r w:rsidR="00B10FFA" w:rsidRPr="00693647">
        <w:rPr>
          <w:rFonts w:ascii="Times New Roman" w:hAnsi="Times New Roman" w:cs="Times New Roman"/>
          <w:sz w:val="24"/>
          <w:szCs w:val="24"/>
          <w:lang w:val="en-IN"/>
        </w:rPr>
        <w:t>preservation</w:t>
      </w:r>
      <w:r w:rsidR="00C9576D" w:rsidRPr="00693647">
        <w:rPr>
          <w:rFonts w:ascii="Times New Roman" w:hAnsi="Times New Roman" w:cs="Times New Roman"/>
          <w:sz w:val="24"/>
          <w:szCs w:val="24"/>
          <w:lang w:val="en-IN"/>
        </w:rPr>
        <w:t xml:space="preserve"> [</w:t>
      </w:r>
      <w:r w:rsidR="00DB7F07">
        <w:rPr>
          <w:rFonts w:ascii="Times New Roman" w:hAnsi="Times New Roman" w:cs="Times New Roman"/>
          <w:sz w:val="24"/>
          <w:szCs w:val="24"/>
          <w:lang w:val="en-IN"/>
        </w:rPr>
        <w:t>3</w:t>
      </w:r>
      <w:r w:rsidR="0076065E">
        <w:rPr>
          <w:rFonts w:ascii="Times New Roman" w:hAnsi="Times New Roman" w:cs="Times New Roman"/>
          <w:sz w:val="24"/>
          <w:szCs w:val="24"/>
          <w:lang w:val="en-IN"/>
        </w:rPr>
        <w:t>3</w:t>
      </w:r>
      <w:r w:rsidR="00172201" w:rsidRPr="00693647">
        <w:rPr>
          <w:rFonts w:ascii="Times New Roman" w:hAnsi="Times New Roman" w:cs="Times New Roman"/>
          <w:sz w:val="24"/>
          <w:szCs w:val="24"/>
          <w:lang w:val="en-IN"/>
        </w:rPr>
        <w:t>]</w:t>
      </w:r>
      <w:r w:rsidR="00392240" w:rsidRPr="00693647">
        <w:rPr>
          <w:rFonts w:ascii="Times New Roman" w:hAnsi="Times New Roman" w:cs="Times New Roman"/>
          <w:sz w:val="24"/>
          <w:szCs w:val="24"/>
          <w:lang w:val="en-IN"/>
        </w:rPr>
        <w:t>.</w:t>
      </w:r>
    </w:p>
    <w:p w14:paraId="600D361B" w14:textId="77777777" w:rsidR="009B5D41" w:rsidRPr="00693647" w:rsidRDefault="009B5D4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Translating Evidence into Clinical Practice</w:t>
      </w:r>
    </w:p>
    <w:p w14:paraId="75E1910F" w14:textId="419ABB9C" w:rsidR="009B5D41" w:rsidRPr="00693647" w:rsidRDefault="009B5D4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The growing body of research on PAS has significantly improved understanding of its diagnosis and management; however, translating these findings into routine clinical practice remains a major challenge. Evidence-based guidelines emphasize the importance of early antenatal identification of high-risk pregnancies, standardized diagnostic criteria, and referral to specialized </w:t>
      </w:r>
      <w:proofErr w:type="spellStart"/>
      <w:r w:rsidRPr="00693647">
        <w:rPr>
          <w:rFonts w:ascii="Times New Roman" w:hAnsi="Times New Roman" w:cs="Times New Roman"/>
          <w:sz w:val="24"/>
          <w:szCs w:val="24"/>
          <w:lang w:val="en-IN"/>
        </w:rPr>
        <w:t>centers</w:t>
      </w:r>
      <w:proofErr w:type="spellEnd"/>
      <w:r w:rsidRPr="00693647">
        <w:rPr>
          <w:rFonts w:ascii="Times New Roman" w:hAnsi="Times New Roman" w:cs="Times New Roman"/>
          <w:sz w:val="24"/>
          <w:szCs w:val="24"/>
          <w:lang w:val="en-IN"/>
        </w:rPr>
        <w:t xml:space="preserve"> with experience in managing PAS. Implementation of these recommendations has been associated with improved maternal outcomes, particularly when care is provided in tertiary facilities equipped with multidisciplinary teams and adequate surgical and transfusion resources [</w:t>
      </w:r>
      <w:r w:rsidR="00DB7F07">
        <w:rPr>
          <w:rFonts w:ascii="Times New Roman" w:hAnsi="Times New Roman" w:cs="Times New Roman"/>
          <w:sz w:val="24"/>
          <w:szCs w:val="24"/>
          <w:lang w:val="en-IN"/>
        </w:rPr>
        <w:t>4</w:t>
      </w:r>
      <w:r w:rsidR="0076065E">
        <w:rPr>
          <w:rFonts w:ascii="Times New Roman" w:hAnsi="Times New Roman" w:cs="Times New Roman"/>
          <w:sz w:val="24"/>
          <w:szCs w:val="24"/>
          <w:lang w:val="en-IN"/>
        </w:rPr>
        <w:t>6</w:t>
      </w:r>
      <w:r w:rsidRPr="00693647">
        <w:rPr>
          <w:rFonts w:ascii="Times New Roman" w:hAnsi="Times New Roman" w:cs="Times New Roman"/>
          <w:sz w:val="24"/>
          <w:szCs w:val="24"/>
          <w:lang w:val="en-IN"/>
        </w:rPr>
        <w:t>].</w:t>
      </w:r>
    </w:p>
    <w:p w14:paraId="6986D1D3" w14:textId="7559BEE9" w:rsidR="009B5D41" w:rsidRPr="00693647" w:rsidRDefault="009B5D4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 xml:space="preserve">One of the most important steps in translating evidence into practice is </w:t>
      </w:r>
      <w:r w:rsidR="002B727B" w:rsidRPr="00693647">
        <w:rPr>
          <w:rFonts w:ascii="Times New Roman" w:hAnsi="Times New Roman" w:cs="Times New Roman"/>
          <w:sz w:val="24"/>
          <w:szCs w:val="24"/>
          <w:lang w:val="en-IN"/>
        </w:rPr>
        <w:t>integrating standardized imaging protocols, particularly targeted obstetric ultrasound and MRI for</w:t>
      </w:r>
      <w:r w:rsidRPr="00693647">
        <w:rPr>
          <w:rFonts w:ascii="Times New Roman" w:hAnsi="Times New Roman" w:cs="Times New Roman"/>
          <w:sz w:val="24"/>
          <w:szCs w:val="24"/>
          <w:lang w:val="en-IN"/>
        </w:rPr>
        <w:t xml:space="preserve"> high-risk patients. Early recognition of PAS enables clinicians to plan delivery in a controlled environment, arrange appropriate surgical expertise, and ensure the availability of blood products. Studies have shown that prenatal diagnosis significantly reduces maternal morbidity by allowing planned </w:t>
      </w:r>
      <w:proofErr w:type="spellStart"/>
      <w:r w:rsidRPr="00693647">
        <w:rPr>
          <w:rFonts w:ascii="Times New Roman" w:hAnsi="Times New Roman" w:cs="Times New Roman"/>
          <w:sz w:val="24"/>
          <w:szCs w:val="24"/>
          <w:lang w:val="en-IN"/>
        </w:rPr>
        <w:t>cesarean</w:t>
      </w:r>
      <w:proofErr w:type="spellEnd"/>
      <w:r w:rsidRPr="00693647">
        <w:rPr>
          <w:rFonts w:ascii="Times New Roman" w:hAnsi="Times New Roman" w:cs="Times New Roman"/>
          <w:sz w:val="24"/>
          <w:szCs w:val="24"/>
          <w:lang w:val="en-IN"/>
        </w:rPr>
        <w:t xml:space="preserve"> delivery with appropriate surgical preparation rather than emergency management during </w:t>
      </w:r>
      <w:proofErr w:type="spellStart"/>
      <w:r w:rsidRPr="00693647">
        <w:rPr>
          <w:rFonts w:ascii="Times New Roman" w:hAnsi="Times New Roman" w:cs="Times New Roman"/>
          <w:sz w:val="24"/>
          <w:szCs w:val="24"/>
          <w:lang w:val="en-IN"/>
        </w:rPr>
        <w:t>labor</w:t>
      </w:r>
      <w:proofErr w:type="spellEnd"/>
      <w:r w:rsidRPr="00693647">
        <w:rPr>
          <w:rFonts w:ascii="Times New Roman" w:hAnsi="Times New Roman" w:cs="Times New Roman"/>
          <w:sz w:val="24"/>
          <w:szCs w:val="24"/>
          <w:lang w:val="en-IN"/>
        </w:rPr>
        <w:t xml:space="preserve"> [</w:t>
      </w:r>
      <w:r w:rsidR="00DB7F07">
        <w:rPr>
          <w:rFonts w:ascii="Times New Roman" w:hAnsi="Times New Roman" w:cs="Times New Roman"/>
          <w:sz w:val="24"/>
          <w:szCs w:val="24"/>
          <w:lang w:val="en-IN"/>
        </w:rPr>
        <w:t>12</w:t>
      </w:r>
      <w:r w:rsidRPr="00693647">
        <w:rPr>
          <w:rFonts w:ascii="Times New Roman" w:hAnsi="Times New Roman" w:cs="Times New Roman"/>
          <w:sz w:val="24"/>
          <w:szCs w:val="24"/>
          <w:lang w:val="en-IN"/>
        </w:rPr>
        <w:t>].</w:t>
      </w:r>
    </w:p>
    <w:p w14:paraId="742C82B6" w14:textId="0340959A" w:rsidR="009B5D41" w:rsidRPr="00693647" w:rsidRDefault="009B5D4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lastRenderedPageBreak/>
        <w:t xml:space="preserve">Another key aspect involves the adoption of multidisciplinary management models, which have become the cornerstone of modern PAS care. Collaborative involvement of obstetricians, </w:t>
      </w:r>
      <w:proofErr w:type="spellStart"/>
      <w:r w:rsidRPr="00693647">
        <w:rPr>
          <w:rFonts w:ascii="Times New Roman" w:hAnsi="Times New Roman" w:cs="Times New Roman"/>
          <w:sz w:val="24"/>
          <w:szCs w:val="24"/>
          <w:lang w:val="en-IN"/>
        </w:rPr>
        <w:t>anesthesiologists</w:t>
      </w:r>
      <w:proofErr w:type="spellEnd"/>
      <w:r w:rsidRPr="00693647">
        <w:rPr>
          <w:rFonts w:ascii="Times New Roman" w:hAnsi="Times New Roman" w:cs="Times New Roman"/>
          <w:sz w:val="24"/>
          <w:szCs w:val="24"/>
          <w:lang w:val="en-IN"/>
        </w:rPr>
        <w:t xml:space="preserve">, urologists, neonatologists, interventional radiologists, and blood bank services improves intraoperative coordination and facilitates timely management of complications such as </w:t>
      </w:r>
      <w:proofErr w:type="spellStart"/>
      <w:r w:rsidRPr="00693647">
        <w:rPr>
          <w:rFonts w:ascii="Times New Roman" w:hAnsi="Times New Roman" w:cs="Times New Roman"/>
          <w:sz w:val="24"/>
          <w:szCs w:val="24"/>
          <w:lang w:val="en-IN"/>
        </w:rPr>
        <w:t>hemorrhage</w:t>
      </w:r>
      <w:proofErr w:type="spellEnd"/>
      <w:r w:rsidRPr="00693647">
        <w:rPr>
          <w:rFonts w:ascii="Times New Roman" w:hAnsi="Times New Roman" w:cs="Times New Roman"/>
          <w:sz w:val="24"/>
          <w:szCs w:val="24"/>
          <w:lang w:val="en-IN"/>
        </w:rPr>
        <w:t xml:space="preserve"> and organ injury. Institutions that have implemented structured PAS care pathways and specialized surgical teams have reported improved outcomes and reduced complication rates [7].</w:t>
      </w:r>
    </w:p>
    <w:p w14:paraId="07EDF3C7" w14:textId="1BCA7441" w:rsidR="009B5D41" w:rsidRDefault="009B5D41"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sz w:val="24"/>
          <w:szCs w:val="24"/>
          <w:lang w:val="en-IN"/>
        </w:rPr>
        <w:t>Despite these advances, translating evidence into practice can be particularly difficult in low- and middle-income countries, where access to advanced imaging, specialized surgical expertise, and blood transfusion services may be limited. In such settings, strategies such as regional referral networks, targeted training programs, and telemedicine support have been proposed to bridge gaps in expertise and improve clinical decision-making. Strengthening health systems and promoting adherence to international guidelines are therefore essential steps toward reducing the global burden of PAS and improving maternal and neonatal outcomes [</w:t>
      </w:r>
      <w:r w:rsidR="00DB7F07">
        <w:rPr>
          <w:rFonts w:ascii="Times New Roman" w:hAnsi="Times New Roman" w:cs="Times New Roman"/>
          <w:sz w:val="24"/>
          <w:szCs w:val="24"/>
          <w:lang w:val="en-IN"/>
        </w:rPr>
        <w:t>4</w:t>
      </w:r>
      <w:r w:rsidR="0076065E">
        <w:rPr>
          <w:rFonts w:ascii="Times New Roman" w:hAnsi="Times New Roman" w:cs="Times New Roman"/>
          <w:sz w:val="24"/>
          <w:szCs w:val="24"/>
          <w:lang w:val="en-IN"/>
        </w:rPr>
        <w:t>3</w:t>
      </w:r>
      <w:r w:rsidRPr="00693647">
        <w:rPr>
          <w:rFonts w:ascii="Times New Roman" w:hAnsi="Times New Roman" w:cs="Times New Roman"/>
          <w:sz w:val="24"/>
          <w:szCs w:val="24"/>
          <w:lang w:val="en-IN"/>
        </w:rPr>
        <w:t>].</w:t>
      </w:r>
    </w:p>
    <w:p w14:paraId="690812FC" w14:textId="77777777" w:rsidR="00BA277B" w:rsidRPr="00BA277B" w:rsidRDefault="00BA277B" w:rsidP="00BA277B">
      <w:pPr>
        <w:spacing w:line="480" w:lineRule="auto"/>
        <w:jc w:val="both"/>
        <w:rPr>
          <w:rFonts w:ascii="Times New Roman" w:hAnsi="Times New Roman" w:cs="Times New Roman"/>
          <w:b/>
          <w:bCs/>
          <w:sz w:val="24"/>
          <w:szCs w:val="24"/>
          <w:lang w:val="en-IN"/>
        </w:rPr>
      </w:pPr>
      <w:r w:rsidRPr="00BA277B">
        <w:rPr>
          <w:rFonts w:ascii="Times New Roman" w:hAnsi="Times New Roman" w:cs="Times New Roman"/>
          <w:b/>
          <w:bCs/>
          <w:sz w:val="24"/>
          <w:szCs w:val="24"/>
          <w:lang w:val="en-IN"/>
        </w:rPr>
        <w:t>Gaps in Current Evidence</w:t>
      </w:r>
    </w:p>
    <w:p w14:paraId="75CD4E58" w14:textId="7A6CF60C"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t>Despite significant advances in the understanding and management of PAS, several important gaps remain in the current evidence base. One of the most notable limitations is the lack of high-quality randomized controlled trials (RCTs) evaluating different management strategies. Most available data are derived from retrospective studies, case series, and observational cohorts, which are inherently subject to selection bias and heterogeneity in patient populations. Ethical and logistical challenges in conducting RCTs in PAS, given its life-threatening nature and the need for urgent clinical decision-making, further limit the feasibility of generating robust comparative evidence [</w:t>
      </w:r>
      <w:r w:rsidR="0076065E">
        <w:rPr>
          <w:rFonts w:ascii="Times New Roman" w:hAnsi="Times New Roman" w:cs="Times New Roman"/>
          <w:sz w:val="24"/>
          <w:szCs w:val="24"/>
          <w:lang w:val="en-IN"/>
        </w:rPr>
        <w:t>47</w:t>
      </w:r>
      <w:r w:rsidRPr="00BA277B">
        <w:rPr>
          <w:rFonts w:ascii="Times New Roman" w:hAnsi="Times New Roman" w:cs="Times New Roman"/>
          <w:sz w:val="24"/>
          <w:szCs w:val="24"/>
          <w:lang w:val="en-IN"/>
        </w:rPr>
        <w:t>].</w:t>
      </w:r>
    </w:p>
    <w:p w14:paraId="60438F63" w14:textId="2C56B162"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lastRenderedPageBreak/>
        <w:t>Another major challenge is the variability in clinical guidelines and management protocols across different regions and professional organizations. Differences in diagnostic criteria, imaging interpretation, timing of delivery, and surgical strategies contribute to inconsistencies in clinical practice and hinder comparison of outcomes across institutions. This variability underscores the need for globally harmonized, evidence-based protocols [</w:t>
      </w:r>
      <w:r w:rsidR="0076065E">
        <w:rPr>
          <w:rFonts w:ascii="Times New Roman" w:hAnsi="Times New Roman" w:cs="Times New Roman"/>
          <w:sz w:val="24"/>
          <w:szCs w:val="24"/>
          <w:lang w:val="en-IN"/>
        </w:rPr>
        <w:t>48</w:t>
      </w:r>
      <w:r w:rsidRPr="00BA277B">
        <w:rPr>
          <w:rFonts w:ascii="Times New Roman" w:hAnsi="Times New Roman" w:cs="Times New Roman"/>
          <w:sz w:val="24"/>
          <w:szCs w:val="24"/>
          <w:lang w:val="en-IN"/>
        </w:rPr>
        <w:t>].</w:t>
      </w:r>
    </w:p>
    <w:p w14:paraId="1AE0A7E7" w14:textId="2D4F7495"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t>In addition, there is limited representation of low- and middle-income countries (LMICs) in PAS research. Most studies originate from high-resource settings with access to advanced imaging modalities and multidisciplinary care teams. Consequently, current evidence may not be fully applicable to resource-limited settings, where delayed diagnosis, lack of infrastructure, and limited access to blood products significantly influence maternal outcomes. More region-specific research is required to develop feasible and effective management strategies in these settings [</w:t>
      </w:r>
      <w:r w:rsidR="0076065E">
        <w:rPr>
          <w:rFonts w:ascii="Times New Roman" w:hAnsi="Times New Roman" w:cs="Times New Roman"/>
          <w:sz w:val="24"/>
          <w:szCs w:val="24"/>
          <w:lang w:val="en-IN"/>
        </w:rPr>
        <w:t>49</w:t>
      </w:r>
      <w:r w:rsidRPr="00BA277B">
        <w:rPr>
          <w:rFonts w:ascii="Times New Roman" w:hAnsi="Times New Roman" w:cs="Times New Roman"/>
          <w:sz w:val="24"/>
          <w:szCs w:val="24"/>
          <w:lang w:val="en-IN"/>
        </w:rPr>
        <w:t>].</w:t>
      </w:r>
    </w:p>
    <w:p w14:paraId="379601B7" w14:textId="311A841C"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t>Furthermore, there is a lack of standardized diagnostic criteria and reporting systems, particularly in imaging and histopathology. Variability in ultrasound expertise and MRI interpretation contributes to interobserver differences and diagnostic uncertainty. Although classification systems have been proposed, their implementation remains inconsistent across clinical settings, limiting their overall effectiveness [</w:t>
      </w:r>
      <w:r w:rsidR="0076065E">
        <w:rPr>
          <w:rFonts w:ascii="Times New Roman" w:hAnsi="Times New Roman" w:cs="Times New Roman"/>
          <w:sz w:val="24"/>
          <w:szCs w:val="24"/>
          <w:lang w:val="en-IN"/>
        </w:rPr>
        <w:t>14</w:t>
      </w:r>
      <w:r w:rsidR="00F203D7">
        <w:rPr>
          <w:rFonts w:ascii="Times New Roman" w:hAnsi="Times New Roman" w:cs="Times New Roman"/>
          <w:sz w:val="24"/>
          <w:szCs w:val="24"/>
          <w:lang w:val="en-IN"/>
        </w:rPr>
        <w:t>,50</w:t>
      </w:r>
      <w:r w:rsidRPr="00BA277B">
        <w:rPr>
          <w:rFonts w:ascii="Times New Roman" w:hAnsi="Times New Roman" w:cs="Times New Roman"/>
          <w:sz w:val="24"/>
          <w:szCs w:val="24"/>
          <w:lang w:val="en-IN"/>
        </w:rPr>
        <w:t>].</w:t>
      </w:r>
    </w:p>
    <w:p w14:paraId="10CC972F" w14:textId="57686A66"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t>Finally, long-term maternal outcomes and reproductive health following conservative management are insufficiently studied. While fertility-preserving approaches are increasingly adopted, data on recurrence risk, menstrual function, and future pregnancy outcomes remain limited. Well-designed prospective and longitudinal studies are needed to better define the safety and long-term implications of these strategies [</w:t>
      </w:r>
      <w:r w:rsidR="0076065E">
        <w:rPr>
          <w:rFonts w:ascii="Times New Roman" w:hAnsi="Times New Roman" w:cs="Times New Roman"/>
          <w:sz w:val="24"/>
          <w:szCs w:val="24"/>
          <w:lang w:val="en-IN"/>
        </w:rPr>
        <w:t>47</w:t>
      </w:r>
      <w:r w:rsidRPr="00BA277B">
        <w:rPr>
          <w:rFonts w:ascii="Times New Roman" w:hAnsi="Times New Roman" w:cs="Times New Roman"/>
          <w:sz w:val="24"/>
          <w:szCs w:val="24"/>
          <w:lang w:val="en-IN"/>
        </w:rPr>
        <w:t>].</w:t>
      </w:r>
    </w:p>
    <w:p w14:paraId="13D0A76A" w14:textId="77777777" w:rsidR="00BA277B" w:rsidRPr="00BA277B" w:rsidRDefault="00BA277B" w:rsidP="00BA277B">
      <w:pPr>
        <w:spacing w:line="480" w:lineRule="auto"/>
        <w:jc w:val="both"/>
        <w:rPr>
          <w:rFonts w:ascii="Times New Roman" w:hAnsi="Times New Roman" w:cs="Times New Roman"/>
          <w:sz w:val="24"/>
          <w:szCs w:val="24"/>
          <w:lang w:val="en-IN"/>
        </w:rPr>
      </w:pPr>
      <w:r w:rsidRPr="00BA277B">
        <w:rPr>
          <w:rFonts w:ascii="Times New Roman" w:hAnsi="Times New Roman" w:cs="Times New Roman"/>
          <w:sz w:val="24"/>
          <w:szCs w:val="24"/>
          <w:lang w:val="en-IN"/>
        </w:rPr>
        <w:lastRenderedPageBreak/>
        <w:t xml:space="preserve">Addressing these gaps through </w:t>
      </w:r>
      <w:proofErr w:type="spellStart"/>
      <w:r w:rsidRPr="00BA277B">
        <w:rPr>
          <w:rFonts w:ascii="Times New Roman" w:hAnsi="Times New Roman" w:cs="Times New Roman"/>
          <w:sz w:val="24"/>
          <w:szCs w:val="24"/>
          <w:lang w:val="en-IN"/>
        </w:rPr>
        <w:t>multicenter</w:t>
      </w:r>
      <w:proofErr w:type="spellEnd"/>
      <w:r w:rsidRPr="00BA277B">
        <w:rPr>
          <w:rFonts w:ascii="Times New Roman" w:hAnsi="Times New Roman" w:cs="Times New Roman"/>
          <w:sz w:val="24"/>
          <w:szCs w:val="24"/>
          <w:lang w:val="en-IN"/>
        </w:rPr>
        <w:t xml:space="preserve"> collaboration, standardized reporting frameworks, and inclusion of diverse healthcare settings will be essential to strengthen the evidence base and improve global outcomes in PAS.</w:t>
      </w:r>
    </w:p>
    <w:p w14:paraId="74AF0660" w14:textId="087DB0EA" w:rsidR="00172201" w:rsidRPr="00693647" w:rsidRDefault="0017220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Conclusion</w:t>
      </w:r>
    </w:p>
    <w:p w14:paraId="576A0156" w14:textId="526F2B60" w:rsidR="00852F4C" w:rsidRPr="00693647" w:rsidRDefault="0017461E" w:rsidP="00693647">
      <w:pPr>
        <w:spacing w:line="480" w:lineRule="auto"/>
        <w:jc w:val="both"/>
        <w:rPr>
          <w:rFonts w:ascii="Times New Roman" w:hAnsi="Times New Roman" w:cs="Times New Roman"/>
          <w:sz w:val="24"/>
          <w:szCs w:val="24"/>
        </w:rPr>
      </w:pPr>
      <w:r w:rsidRPr="00693647">
        <w:rPr>
          <w:rFonts w:ascii="Times New Roman" w:hAnsi="Times New Roman" w:cs="Times New Roman"/>
          <w:sz w:val="24"/>
          <w:szCs w:val="24"/>
        </w:rPr>
        <w:t>PAS is increasingly prevalent due to rising cesarean deliveries and remains a major cause of severe maternal morbidity, often going undetected until delivery. Effective management requires multidisciplinary planning, with cesarean hysterectomy as the standard approach</w:t>
      </w:r>
      <w:r w:rsidR="008E611E" w:rsidRPr="00693647">
        <w:rPr>
          <w:rFonts w:ascii="Times New Roman" w:hAnsi="Times New Roman" w:cs="Times New Roman"/>
          <w:sz w:val="24"/>
          <w:szCs w:val="24"/>
        </w:rPr>
        <w:t>,</w:t>
      </w:r>
      <w:r w:rsidRPr="00693647">
        <w:rPr>
          <w:rFonts w:ascii="Times New Roman" w:hAnsi="Times New Roman" w:cs="Times New Roman"/>
          <w:sz w:val="24"/>
          <w:szCs w:val="24"/>
        </w:rPr>
        <w:t xml:space="preserve"> but growing interest in conservative, fertility-preserving techniques. Improving diagnostic accuracy and expanding access to specialized guidance, including telemedicine in low-resource settings, are essential to reducing preventable complications and maternal deaths.</w:t>
      </w:r>
    </w:p>
    <w:p w14:paraId="6E93CCC0" w14:textId="77777777" w:rsidR="00A054F1" w:rsidRPr="00693647" w:rsidRDefault="00A054F1" w:rsidP="00693647">
      <w:pPr>
        <w:spacing w:line="480" w:lineRule="auto"/>
        <w:jc w:val="both"/>
        <w:rPr>
          <w:rFonts w:ascii="Times New Roman" w:hAnsi="Times New Roman" w:cs="Times New Roman"/>
          <w:b/>
          <w:bCs/>
          <w:sz w:val="24"/>
          <w:szCs w:val="24"/>
          <w:lang w:val="en-IN"/>
        </w:rPr>
      </w:pPr>
      <w:r w:rsidRPr="00693647">
        <w:rPr>
          <w:rFonts w:ascii="Times New Roman" w:hAnsi="Times New Roman" w:cs="Times New Roman"/>
          <w:b/>
          <w:bCs/>
          <w:sz w:val="24"/>
          <w:szCs w:val="24"/>
          <w:lang w:val="en-IN"/>
        </w:rPr>
        <w:t>List of Abbreviations</w:t>
      </w:r>
    </w:p>
    <w:p w14:paraId="72B9DE58"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 xml:space="preserve">ACOG – American College of Obstetricians and </w:t>
      </w:r>
      <w:proofErr w:type="spellStart"/>
      <w:r w:rsidRPr="000217E5">
        <w:rPr>
          <w:rFonts w:ascii="Times New Roman" w:hAnsi="Times New Roman" w:cs="Times New Roman"/>
          <w:sz w:val="24"/>
          <w:szCs w:val="24"/>
          <w:lang w:val="en-IN"/>
        </w:rPr>
        <w:t>Gynecologists</w:t>
      </w:r>
      <w:proofErr w:type="spellEnd"/>
    </w:p>
    <w:p w14:paraId="5F93D725"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AI – Artificial Intelligence</w:t>
      </w:r>
    </w:p>
    <w:p w14:paraId="45B185FA"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 xml:space="preserve">AJOG – American Journal of Obstetrics and </w:t>
      </w:r>
      <w:proofErr w:type="spellStart"/>
      <w:r w:rsidRPr="000217E5">
        <w:rPr>
          <w:rFonts w:ascii="Times New Roman" w:hAnsi="Times New Roman" w:cs="Times New Roman"/>
          <w:sz w:val="24"/>
          <w:szCs w:val="24"/>
          <w:lang w:val="en-IN"/>
        </w:rPr>
        <w:t>Gynecology</w:t>
      </w:r>
      <w:proofErr w:type="spellEnd"/>
    </w:p>
    <w:p w14:paraId="466D9200"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 xml:space="preserve">FIGO – International Federation of </w:t>
      </w:r>
      <w:proofErr w:type="spellStart"/>
      <w:r w:rsidRPr="000217E5">
        <w:rPr>
          <w:rFonts w:ascii="Times New Roman" w:hAnsi="Times New Roman" w:cs="Times New Roman"/>
          <w:sz w:val="24"/>
          <w:szCs w:val="24"/>
          <w:lang w:val="en-IN"/>
        </w:rPr>
        <w:t>Gynecology</w:t>
      </w:r>
      <w:proofErr w:type="spellEnd"/>
      <w:r w:rsidRPr="000217E5">
        <w:rPr>
          <w:rFonts w:ascii="Times New Roman" w:hAnsi="Times New Roman" w:cs="Times New Roman"/>
          <w:sz w:val="24"/>
          <w:szCs w:val="24"/>
          <w:lang w:val="en-IN"/>
        </w:rPr>
        <w:t xml:space="preserve"> and Obstetrics</w:t>
      </w:r>
    </w:p>
    <w:p w14:paraId="7486DD18"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LMICs – Low- and Middle-Income Countries</w:t>
      </w:r>
    </w:p>
    <w:p w14:paraId="74DCCC6A"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MRI – Magnetic Resonance Imaging</w:t>
      </w:r>
    </w:p>
    <w:p w14:paraId="559AF186"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 xml:space="preserve">PAS – Placenta </w:t>
      </w:r>
      <w:proofErr w:type="spellStart"/>
      <w:r w:rsidRPr="000217E5">
        <w:rPr>
          <w:rFonts w:ascii="Times New Roman" w:hAnsi="Times New Roman" w:cs="Times New Roman"/>
          <w:sz w:val="24"/>
          <w:szCs w:val="24"/>
          <w:lang w:val="en-IN"/>
        </w:rPr>
        <w:t>Accreta</w:t>
      </w:r>
      <w:proofErr w:type="spellEnd"/>
      <w:r w:rsidRPr="000217E5">
        <w:rPr>
          <w:rFonts w:ascii="Times New Roman" w:hAnsi="Times New Roman" w:cs="Times New Roman"/>
          <w:sz w:val="24"/>
          <w:szCs w:val="24"/>
          <w:lang w:val="en-IN"/>
        </w:rPr>
        <w:t xml:space="preserve"> Spectrum</w:t>
      </w:r>
    </w:p>
    <w:p w14:paraId="343074A0"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 xml:space="preserve">PPH – Postpartum </w:t>
      </w:r>
      <w:proofErr w:type="spellStart"/>
      <w:r w:rsidRPr="000217E5">
        <w:rPr>
          <w:rFonts w:ascii="Times New Roman" w:hAnsi="Times New Roman" w:cs="Times New Roman"/>
          <w:sz w:val="24"/>
          <w:szCs w:val="24"/>
          <w:lang w:val="en-IN"/>
        </w:rPr>
        <w:t>Hemorrhage</w:t>
      </w:r>
      <w:proofErr w:type="spellEnd"/>
    </w:p>
    <w:p w14:paraId="41F6FAE3"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RCTs – Randomized Controlled Trials</w:t>
      </w:r>
    </w:p>
    <w:p w14:paraId="3B03AB5C"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USG – Ultrasonography</w:t>
      </w:r>
    </w:p>
    <w:p w14:paraId="16D1BA8C" w14:textId="77777777" w:rsidR="000217E5" w:rsidRPr="000217E5"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r w:rsidRPr="000217E5">
        <w:rPr>
          <w:rFonts w:ascii="Times New Roman" w:hAnsi="Times New Roman" w:cs="Times New Roman"/>
          <w:sz w:val="24"/>
          <w:szCs w:val="24"/>
          <w:lang w:val="en-IN"/>
        </w:rPr>
        <w:t>VEGF – Vascular Endothelial Growth Factor</w:t>
      </w:r>
    </w:p>
    <w:p w14:paraId="347F95BD" w14:textId="06EE4356" w:rsidR="002B727B" w:rsidRDefault="000217E5" w:rsidP="000217E5">
      <w:pPr>
        <w:pStyle w:val="ListParagraph"/>
        <w:numPr>
          <w:ilvl w:val="0"/>
          <w:numId w:val="32"/>
        </w:numPr>
        <w:spacing w:line="480" w:lineRule="auto"/>
        <w:jc w:val="both"/>
        <w:rPr>
          <w:rFonts w:ascii="Times New Roman" w:hAnsi="Times New Roman" w:cs="Times New Roman"/>
          <w:sz w:val="24"/>
          <w:szCs w:val="24"/>
          <w:lang w:val="en-IN"/>
        </w:rPr>
      </w:pPr>
      <w:proofErr w:type="spellStart"/>
      <w:r w:rsidRPr="000217E5">
        <w:rPr>
          <w:rFonts w:ascii="Times New Roman" w:hAnsi="Times New Roman" w:cs="Times New Roman"/>
          <w:sz w:val="24"/>
          <w:szCs w:val="24"/>
          <w:lang w:val="en-IN"/>
        </w:rPr>
        <w:t>PlGF</w:t>
      </w:r>
      <w:proofErr w:type="spellEnd"/>
      <w:r w:rsidRPr="000217E5">
        <w:rPr>
          <w:rFonts w:ascii="Times New Roman" w:hAnsi="Times New Roman" w:cs="Times New Roman"/>
          <w:sz w:val="24"/>
          <w:szCs w:val="24"/>
          <w:lang w:val="en-IN"/>
        </w:rPr>
        <w:t xml:space="preserve"> – Placental Growth Factor</w:t>
      </w:r>
    </w:p>
    <w:p w14:paraId="206767C5" w14:textId="77777777" w:rsidR="00544516" w:rsidRDefault="00544516" w:rsidP="00544516">
      <w:pPr>
        <w:spacing w:line="480" w:lineRule="auto"/>
        <w:jc w:val="both"/>
        <w:rPr>
          <w:rFonts w:ascii="Times New Roman" w:hAnsi="Times New Roman" w:cs="Times New Roman"/>
          <w:sz w:val="24"/>
          <w:szCs w:val="24"/>
          <w:lang w:val="en-IN"/>
        </w:rPr>
      </w:pPr>
    </w:p>
    <w:p w14:paraId="7FABCAE0" w14:textId="77777777" w:rsidR="00544516" w:rsidRPr="00544516" w:rsidRDefault="00544516" w:rsidP="00544516">
      <w:pPr>
        <w:spacing w:after="200" w:line="276" w:lineRule="auto"/>
        <w:rPr>
          <w:rFonts w:ascii="Times New Roman" w:eastAsia="Times New Roman" w:hAnsi="Times New Roman" w:cs="Times New Roman"/>
          <w:kern w:val="0"/>
          <w:lang w:val="en-IN" w:eastAsia="en-IN"/>
          <w14:ligatures w14:val="none"/>
        </w:rPr>
      </w:pPr>
      <w:r w:rsidRPr="00544516">
        <w:rPr>
          <w:rFonts w:ascii="Times New Roman" w:eastAsia="Calibri" w:hAnsi="Times New Roman" w:cs="Times New Roman"/>
          <w:b/>
          <w:bCs/>
          <w:color w:val="000000"/>
          <w:kern w:val="0"/>
          <w:lang w:val="en-IN"/>
          <w14:ligatures w14:val="none"/>
        </w:rPr>
        <w:lastRenderedPageBreak/>
        <w:t>Declaration of Conflicting Interests</w:t>
      </w:r>
    </w:p>
    <w:p w14:paraId="7C92E87C" w14:textId="77777777" w:rsidR="00544516" w:rsidRPr="00544516" w:rsidRDefault="00544516" w:rsidP="00544516">
      <w:pPr>
        <w:spacing w:after="200" w:line="276" w:lineRule="auto"/>
        <w:rPr>
          <w:rFonts w:ascii="Times New Roman" w:eastAsia="Calibri" w:hAnsi="Times New Roman" w:cs="Times New Roman"/>
          <w:kern w:val="0"/>
          <w:lang w:val="en-IN"/>
          <w14:ligatures w14:val="none"/>
        </w:rPr>
      </w:pPr>
      <w:r w:rsidRPr="00544516">
        <w:rPr>
          <w:rFonts w:ascii="Times New Roman" w:eastAsia="Calibri" w:hAnsi="Times New Roman" w:cs="Times New Roman"/>
          <w:kern w:val="0"/>
          <w:lang w:val="en-IN"/>
          <w14:ligatures w14:val="none"/>
        </w:rPr>
        <w:t>The authors declared no potential conflicts of interest with respect to the research, authorship, and/or publication of this article</w:t>
      </w:r>
    </w:p>
    <w:p w14:paraId="2AEDD9A7" w14:textId="77777777" w:rsidR="00544516" w:rsidRPr="00544516" w:rsidRDefault="00544516" w:rsidP="00544516">
      <w:pPr>
        <w:keepNext/>
        <w:keepLines/>
        <w:spacing w:before="40" w:after="0"/>
        <w:outlineLvl w:val="1"/>
        <w:rPr>
          <w:rFonts w:ascii="Times New Roman" w:eastAsia="Times New Roman" w:hAnsi="Times New Roman" w:cs="Times New Roman"/>
          <w:b/>
          <w:bCs/>
          <w:color w:val="000000"/>
          <w:kern w:val="0"/>
          <w:lang w:val="en-IN"/>
          <w14:ligatures w14:val="none"/>
        </w:rPr>
      </w:pPr>
    </w:p>
    <w:p w14:paraId="0F62A81B" w14:textId="77777777" w:rsidR="006F5AC7" w:rsidRPr="006F5AC7" w:rsidRDefault="006F5AC7" w:rsidP="006F5AC7">
      <w:pPr>
        <w:spacing w:after="200" w:line="276" w:lineRule="auto"/>
        <w:rPr>
          <w:rFonts w:ascii="Arial" w:eastAsia="Times New Roman" w:hAnsi="Arial" w:cs="Arial"/>
          <w:b/>
          <w:bCs/>
          <w:kern w:val="0"/>
          <w:lang w:val="en-GB" w:eastAsia="en-GB"/>
          <w14:ligatures w14:val="none"/>
        </w:rPr>
      </w:pPr>
      <w:bookmarkStart w:id="0" w:name="_GoBack"/>
      <w:bookmarkEnd w:id="0"/>
      <w:r w:rsidRPr="006F5AC7">
        <w:rPr>
          <w:rFonts w:ascii="Arial" w:eastAsia="Times New Roman" w:hAnsi="Arial" w:cs="Arial"/>
          <w:b/>
          <w:bCs/>
          <w:kern w:val="0"/>
          <w:lang w:val="en-GB" w:eastAsia="en-GB"/>
          <w14:ligatures w14:val="none"/>
        </w:rPr>
        <w:t>COMPETING INTERESTS DISCLAIMER:</w:t>
      </w:r>
    </w:p>
    <w:p w14:paraId="56D7D49F" w14:textId="77777777" w:rsidR="006F5AC7" w:rsidRDefault="006F5AC7" w:rsidP="006F5AC7">
      <w:pPr>
        <w:spacing w:after="200" w:line="276" w:lineRule="auto"/>
        <w:rPr>
          <w:rFonts w:ascii="Arial" w:eastAsia="Times New Roman" w:hAnsi="Arial" w:cs="Arial"/>
          <w:kern w:val="0"/>
          <w:lang w:val="en-GB" w:eastAsia="en-GB"/>
          <w14:ligatures w14:val="none"/>
        </w:rPr>
      </w:pPr>
      <w:r w:rsidRPr="006F5AC7">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AB8FC7E" w14:textId="77777777" w:rsidR="006F5AC7" w:rsidRDefault="006F5AC7" w:rsidP="006F5AC7">
      <w:pPr>
        <w:spacing w:after="200" w:line="276" w:lineRule="auto"/>
        <w:rPr>
          <w:rFonts w:ascii="Arial" w:eastAsia="Times New Roman" w:hAnsi="Arial" w:cs="Arial"/>
          <w:kern w:val="0"/>
          <w:lang w:val="en-GB" w:eastAsia="en-GB"/>
          <w14:ligatures w14:val="none"/>
        </w:rPr>
      </w:pPr>
    </w:p>
    <w:p w14:paraId="7F3DE69B" w14:textId="77777777" w:rsidR="006F5AC7" w:rsidRDefault="006F5AC7" w:rsidP="006F5AC7">
      <w:pPr>
        <w:spacing w:after="200" w:line="276" w:lineRule="auto"/>
        <w:rPr>
          <w:rFonts w:ascii="Arial" w:eastAsia="Times New Roman" w:hAnsi="Arial" w:cs="Arial"/>
          <w:kern w:val="0"/>
          <w:lang w:val="en-GB" w:eastAsia="en-GB"/>
          <w14:ligatures w14:val="none"/>
        </w:rPr>
      </w:pPr>
    </w:p>
    <w:p w14:paraId="0B41C771" w14:textId="77777777" w:rsidR="006F5AC7" w:rsidRPr="006F5AC7" w:rsidRDefault="006F5AC7" w:rsidP="006F5AC7">
      <w:pPr>
        <w:spacing w:after="200" w:line="276" w:lineRule="auto"/>
        <w:rPr>
          <w:rFonts w:ascii="Calibri" w:eastAsia="Times New Roman" w:hAnsi="Calibri" w:cs="Times New Roman"/>
          <w:kern w:val="0"/>
          <w:lang w:val="en-GB" w:eastAsia="en-GB"/>
          <w14:ligatures w14:val="none"/>
        </w:rPr>
      </w:pPr>
    </w:p>
    <w:p w14:paraId="464A6F54" w14:textId="77777777" w:rsidR="006F5AC7" w:rsidRPr="00544516" w:rsidRDefault="006F5AC7" w:rsidP="00544516">
      <w:pPr>
        <w:spacing w:line="480" w:lineRule="auto"/>
        <w:jc w:val="both"/>
        <w:rPr>
          <w:rFonts w:ascii="Times New Roman" w:hAnsi="Times New Roman" w:cs="Times New Roman"/>
          <w:sz w:val="24"/>
          <w:szCs w:val="24"/>
          <w:lang w:val="en-IN"/>
        </w:rPr>
      </w:pPr>
    </w:p>
    <w:p w14:paraId="28658936" w14:textId="77777777" w:rsidR="002B727B" w:rsidRPr="00693647" w:rsidRDefault="002B727B" w:rsidP="00693647">
      <w:pPr>
        <w:spacing w:line="480" w:lineRule="auto"/>
        <w:jc w:val="both"/>
        <w:rPr>
          <w:rFonts w:ascii="Times New Roman" w:hAnsi="Times New Roman" w:cs="Times New Roman"/>
          <w:b/>
          <w:bCs/>
          <w:sz w:val="24"/>
          <w:szCs w:val="24"/>
          <w:lang w:val="en-IN"/>
        </w:rPr>
      </w:pPr>
    </w:p>
    <w:p w14:paraId="750613A1" w14:textId="1DA04436" w:rsidR="008E611E" w:rsidRPr="00693647" w:rsidRDefault="008E611E" w:rsidP="00693647">
      <w:pPr>
        <w:spacing w:line="480" w:lineRule="auto"/>
        <w:jc w:val="both"/>
        <w:rPr>
          <w:rFonts w:ascii="Times New Roman" w:hAnsi="Times New Roman" w:cs="Times New Roman"/>
          <w:sz w:val="24"/>
          <w:szCs w:val="24"/>
          <w:lang w:val="en-IN"/>
        </w:rPr>
      </w:pPr>
      <w:r w:rsidRPr="00693647">
        <w:rPr>
          <w:rFonts w:ascii="Times New Roman" w:hAnsi="Times New Roman" w:cs="Times New Roman"/>
          <w:b/>
          <w:bCs/>
          <w:sz w:val="24"/>
          <w:szCs w:val="24"/>
          <w:lang w:val="en-IN"/>
        </w:rPr>
        <w:t>References</w:t>
      </w:r>
    </w:p>
    <w:p w14:paraId="5B0609B9" w14:textId="34F051B3"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Jauniaux</w:t>
      </w:r>
      <w:proofErr w:type="spellEnd"/>
      <w:r w:rsidRPr="00012221">
        <w:rPr>
          <w:rFonts w:ascii="Times New Roman" w:hAnsi="Times New Roman" w:cs="Times New Roman"/>
          <w:sz w:val="24"/>
          <w:szCs w:val="24"/>
          <w:lang w:val="en-IN"/>
        </w:rPr>
        <w:t xml:space="preserve"> E, Collins S, Burton GJ.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pathophysiology and evidence-based anatomy for prenatal ultrasound imaging.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2018;218(1):75–87. </w:t>
      </w:r>
    </w:p>
    <w:p w14:paraId="11AFEA8E" w14:textId="1898E998"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Pineles</w:t>
      </w:r>
      <w:proofErr w:type="spellEnd"/>
      <w:r w:rsidRPr="00012221">
        <w:rPr>
          <w:rFonts w:ascii="Times New Roman" w:hAnsi="Times New Roman" w:cs="Times New Roman"/>
          <w:sz w:val="24"/>
          <w:szCs w:val="24"/>
          <w:lang w:val="en-IN"/>
        </w:rPr>
        <w:t xml:space="preserve"> BL, </w:t>
      </w:r>
      <w:proofErr w:type="spellStart"/>
      <w:r w:rsidRPr="00012221">
        <w:rPr>
          <w:rFonts w:ascii="Times New Roman" w:hAnsi="Times New Roman" w:cs="Times New Roman"/>
          <w:sz w:val="24"/>
          <w:szCs w:val="24"/>
          <w:lang w:val="en-IN"/>
        </w:rPr>
        <w:t>Sibai</w:t>
      </w:r>
      <w:proofErr w:type="spellEnd"/>
      <w:r w:rsidRPr="00012221">
        <w:rPr>
          <w:rFonts w:ascii="Times New Roman" w:hAnsi="Times New Roman" w:cs="Times New Roman"/>
          <w:sz w:val="24"/>
          <w:szCs w:val="24"/>
          <w:lang w:val="en-IN"/>
        </w:rPr>
        <w:t xml:space="preserve"> BM, </w:t>
      </w:r>
      <w:proofErr w:type="spellStart"/>
      <w:r w:rsidRPr="00012221">
        <w:rPr>
          <w:rFonts w:ascii="Times New Roman" w:hAnsi="Times New Roman" w:cs="Times New Roman"/>
          <w:sz w:val="24"/>
          <w:szCs w:val="24"/>
          <w:lang w:val="en-IN"/>
        </w:rPr>
        <w:t>Sentilhes</w:t>
      </w:r>
      <w:proofErr w:type="spellEnd"/>
      <w:r w:rsidRPr="00012221">
        <w:rPr>
          <w:rFonts w:ascii="Times New Roman" w:hAnsi="Times New Roman" w:cs="Times New Roman"/>
          <w:sz w:val="24"/>
          <w:szCs w:val="24"/>
          <w:lang w:val="en-IN"/>
        </w:rPr>
        <w:t xml:space="preserve"> L. Is conservative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practical in the United States?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Gynecol</w:t>
      </w:r>
      <w:proofErr w:type="spellEnd"/>
      <w:r w:rsidRPr="00012221">
        <w:rPr>
          <w:rFonts w:ascii="Times New Roman" w:hAnsi="Times New Roman" w:cs="Times New Roman"/>
          <w:sz w:val="24"/>
          <w:szCs w:val="24"/>
          <w:lang w:val="en-IN"/>
        </w:rPr>
        <w:t xml:space="preserve"> MFM. 2023;5(3):100749. </w:t>
      </w:r>
    </w:p>
    <w:p w14:paraId="24C61617" w14:textId="037DF2E2"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Marcellin L, Delorme P, Bonnet MP, et al. Placenta </w:t>
      </w:r>
      <w:proofErr w:type="spellStart"/>
      <w:r w:rsidRPr="00012221">
        <w:rPr>
          <w:rFonts w:ascii="Times New Roman" w:hAnsi="Times New Roman" w:cs="Times New Roman"/>
          <w:sz w:val="24"/>
          <w:szCs w:val="24"/>
          <w:lang w:val="en-IN"/>
        </w:rPr>
        <w:t>percreta</w:t>
      </w:r>
      <w:proofErr w:type="spellEnd"/>
      <w:r w:rsidRPr="00012221">
        <w:rPr>
          <w:rFonts w:ascii="Times New Roman" w:hAnsi="Times New Roman" w:cs="Times New Roman"/>
          <w:sz w:val="24"/>
          <w:szCs w:val="24"/>
          <w:lang w:val="en-IN"/>
        </w:rPr>
        <w:t xml:space="preserve"> is associated with more frequent severe maternal morbidity than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2018;219(2</w:t>
      </w:r>
      <w:proofErr w:type="gramStart"/>
      <w:r w:rsidRPr="00012221">
        <w:rPr>
          <w:rFonts w:ascii="Times New Roman" w:hAnsi="Times New Roman" w:cs="Times New Roman"/>
          <w:sz w:val="24"/>
          <w:szCs w:val="24"/>
          <w:lang w:val="en-IN"/>
        </w:rPr>
        <w:t>):193.e</w:t>
      </w:r>
      <w:proofErr w:type="gramEnd"/>
      <w:r w:rsidRPr="00012221">
        <w:rPr>
          <w:rFonts w:ascii="Times New Roman" w:hAnsi="Times New Roman" w:cs="Times New Roman"/>
          <w:sz w:val="24"/>
          <w:szCs w:val="24"/>
          <w:lang w:val="en-IN"/>
        </w:rPr>
        <w:t xml:space="preserve">1–193.e9. </w:t>
      </w:r>
    </w:p>
    <w:p w14:paraId="5E4A354A" w14:textId="32B0E4C6"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Bashir </w:t>
      </w:r>
      <w:proofErr w:type="spellStart"/>
      <w:r w:rsidRPr="00012221">
        <w:rPr>
          <w:rFonts w:ascii="Times New Roman" w:hAnsi="Times New Roman" w:cs="Times New Roman"/>
          <w:sz w:val="24"/>
          <w:szCs w:val="24"/>
          <w:lang w:val="en-IN"/>
        </w:rPr>
        <w:t>Fazari</w:t>
      </w:r>
      <w:proofErr w:type="spellEnd"/>
      <w:r w:rsidRPr="00012221">
        <w:rPr>
          <w:rFonts w:ascii="Times New Roman" w:hAnsi="Times New Roman" w:cs="Times New Roman"/>
          <w:sz w:val="24"/>
          <w:szCs w:val="24"/>
          <w:lang w:val="en-IN"/>
        </w:rPr>
        <w:t xml:space="preserve"> A, Javid U, Fahad A, </w:t>
      </w:r>
      <w:proofErr w:type="spellStart"/>
      <w:r w:rsidRPr="00012221">
        <w:rPr>
          <w:rFonts w:ascii="Times New Roman" w:hAnsi="Times New Roman" w:cs="Times New Roman"/>
          <w:sz w:val="24"/>
          <w:szCs w:val="24"/>
          <w:lang w:val="en-IN"/>
        </w:rPr>
        <w:t>AlSuwaidi</w:t>
      </w:r>
      <w:proofErr w:type="spellEnd"/>
      <w:r w:rsidRPr="00012221">
        <w:rPr>
          <w:rFonts w:ascii="Times New Roman" w:hAnsi="Times New Roman" w:cs="Times New Roman"/>
          <w:sz w:val="24"/>
          <w:szCs w:val="24"/>
          <w:lang w:val="en-IN"/>
        </w:rPr>
        <w:t xml:space="preserve"> S, </w:t>
      </w:r>
      <w:proofErr w:type="spellStart"/>
      <w:r w:rsidRPr="00012221">
        <w:rPr>
          <w:rFonts w:ascii="Times New Roman" w:hAnsi="Times New Roman" w:cs="Times New Roman"/>
          <w:sz w:val="24"/>
          <w:szCs w:val="24"/>
          <w:lang w:val="en-IN"/>
        </w:rPr>
        <w:t>Nikhat</w:t>
      </w:r>
      <w:proofErr w:type="spellEnd"/>
      <w:r w:rsidRPr="00012221">
        <w:rPr>
          <w:rFonts w:ascii="Times New Roman" w:hAnsi="Times New Roman" w:cs="Times New Roman"/>
          <w:sz w:val="24"/>
          <w:szCs w:val="24"/>
          <w:lang w:val="en-IN"/>
        </w:rPr>
        <w:t xml:space="preserve"> F. Managing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diagnosis, surgical strategies, and postoperative care. </w:t>
      </w:r>
      <w:proofErr w:type="spellStart"/>
      <w:r w:rsidRPr="00012221">
        <w:rPr>
          <w:rFonts w:ascii="Times New Roman" w:hAnsi="Times New Roman" w:cs="Times New Roman"/>
          <w:sz w:val="24"/>
          <w:szCs w:val="24"/>
          <w:lang w:val="en-IN"/>
        </w:rPr>
        <w:t>Cureus</w:t>
      </w:r>
      <w:proofErr w:type="spellEnd"/>
      <w:r w:rsidRPr="00012221">
        <w:rPr>
          <w:rFonts w:ascii="Times New Roman" w:hAnsi="Times New Roman" w:cs="Times New Roman"/>
          <w:sz w:val="24"/>
          <w:szCs w:val="24"/>
          <w:lang w:val="en-IN"/>
        </w:rPr>
        <w:t>. 2025;17(6</w:t>
      </w:r>
      <w:proofErr w:type="gramStart"/>
      <w:r w:rsidRPr="00012221">
        <w:rPr>
          <w:rFonts w:ascii="Times New Roman" w:hAnsi="Times New Roman" w:cs="Times New Roman"/>
          <w:sz w:val="24"/>
          <w:szCs w:val="24"/>
          <w:lang w:val="en-IN"/>
        </w:rPr>
        <w:t>):e</w:t>
      </w:r>
      <w:proofErr w:type="gramEnd"/>
      <w:r w:rsidRPr="00012221">
        <w:rPr>
          <w:rFonts w:ascii="Times New Roman" w:hAnsi="Times New Roman" w:cs="Times New Roman"/>
          <w:sz w:val="24"/>
          <w:szCs w:val="24"/>
          <w:lang w:val="en-IN"/>
        </w:rPr>
        <w:t xml:space="preserve">86271. </w:t>
      </w:r>
    </w:p>
    <w:p w14:paraId="5FEB35EB" w14:textId="07FFC1EF"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lastRenderedPageBreak/>
        <w:t xml:space="preserve">Ming Y, Zeng X, Zheng T, et al. Epidemiology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in Chinese pregnant women: a </w:t>
      </w:r>
      <w:proofErr w:type="spellStart"/>
      <w:r w:rsidRPr="00012221">
        <w:rPr>
          <w:rFonts w:ascii="Times New Roman" w:hAnsi="Times New Roman" w:cs="Times New Roman"/>
          <w:sz w:val="24"/>
          <w:szCs w:val="24"/>
          <w:lang w:val="en-IN"/>
        </w:rPr>
        <w:t>multicenter</w:t>
      </w:r>
      <w:proofErr w:type="spellEnd"/>
      <w:r w:rsidRPr="00012221">
        <w:rPr>
          <w:rFonts w:ascii="Times New Roman" w:hAnsi="Times New Roman" w:cs="Times New Roman"/>
          <w:sz w:val="24"/>
          <w:szCs w:val="24"/>
          <w:lang w:val="en-IN"/>
        </w:rPr>
        <w:t xml:space="preserve"> hospital-based study. Placenta. </w:t>
      </w:r>
      <w:proofErr w:type="gramStart"/>
      <w:r w:rsidRPr="00012221">
        <w:rPr>
          <w:rFonts w:ascii="Times New Roman" w:hAnsi="Times New Roman" w:cs="Times New Roman"/>
          <w:sz w:val="24"/>
          <w:szCs w:val="24"/>
          <w:lang w:val="en-IN"/>
        </w:rPr>
        <w:t>2022;126:133</w:t>
      </w:r>
      <w:proofErr w:type="gramEnd"/>
      <w:r w:rsidRPr="00012221">
        <w:rPr>
          <w:rFonts w:ascii="Times New Roman" w:hAnsi="Times New Roman" w:cs="Times New Roman"/>
          <w:sz w:val="24"/>
          <w:szCs w:val="24"/>
          <w:lang w:val="en-IN"/>
        </w:rPr>
        <w:t xml:space="preserve">–139. </w:t>
      </w:r>
    </w:p>
    <w:p w14:paraId="5D8050A3" w14:textId="61CBF51A"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Chinese Society of Obstetrics and </w:t>
      </w:r>
      <w:proofErr w:type="spellStart"/>
      <w:r w:rsidRPr="00012221">
        <w:rPr>
          <w:rFonts w:ascii="Times New Roman" w:hAnsi="Times New Roman" w:cs="Times New Roman"/>
          <w:sz w:val="24"/>
          <w:szCs w:val="24"/>
          <w:lang w:val="en-IN"/>
        </w:rPr>
        <w:t>Gynecology</w:t>
      </w:r>
      <w:proofErr w:type="spellEnd"/>
      <w:r w:rsidRPr="00012221">
        <w:rPr>
          <w:rFonts w:ascii="Times New Roman" w:hAnsi="Times New Roman" w:cs="Times New Roman"/>
          <w:sz w:val="24"/>
          <w:szCs w:val="24"/>
          <w:lang w:val="en-IN"/>
        </w:rPr>
        <w:t xml:space="preserve">. Expert consensus on the diagnosis and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w:t>
      </w:r>
      <w:proofErr w:type="spellStart"/>
      <w:r w:rsidRPr="00012221">
        <w:rPr>
          <w:rFonts w:ascii="Times New Roman" w:hAnsi="Times New Roman" w:cs="Times New Roman"/>
          <w:sz w:val="24"/>
          <w:szCs w:val="24"/>
          <w:lang w:val="en-IN"/>
        </w:rPr>
        <w:t>Zhonghua</w:t>
      </w:r>
      <w:proofErr w:type="spellEnd"/>
      <w:r w:rsidRPr="00012221">
        <w:rPr>
          <w:rFonts w:ascii="Times New Roman" w:hAnsi="Times New Roman" w:cs="Times New Roman"/>
          <w:sz w:val="24"/>
          <w:szCs w:val="24"/>
          <w:lang w:val="en-IN"/>
        </w:rPr>
        <w:t xml:space="preserve"> Fu Chan </w:t>
      </w:r>
      <w:proofErr w:type="spellStart"/>
      <w:r w:rsidRPr="00012221">
        <w:rPr>
          <w:rFonts w:ascii="Times New Roman" w:hAnsi="Times New Roman" w:cs="Times New Roman"/>
          <w:sz w:val="24"/>
          <w:szCs w:val="24"/>
          <w:lang w:val="en-IN"/>
        </w:rPr>
        <w:t>Ke</w:t>
      </w:r>
      <w:proofErr w:type="spellEnd"/>
      <w:r w:rsidRPr="00012221">
        <w:rPr>
          <w:rFonts w:ascii="Times New Roman" w:hAnsi="Times New Roman" w:cs="Times New Roman"/>
          <w:sz w:val="24"/>
          <w:szCs w:val="24"/>
          <w:lang w:val="en-IN"/>
        </w:rPr>
        <w:t xml:space="preserve"> Za </w:t>
      </w:r>
      <w:proofErr w:type="spellStart"/>
      <w:r w:rsidRPr="00012221">
        <w:rPr>
          <w:rFonts w:ascii="Times New Roman" w:hAnsi="Times New Roman" w:cs="Times New Roman"/>
          <w:sz w:val="24"/>
          <w:szCs w:val="24"/>
          <w:lang w:val="en-IN"/>
        </w:rPr>
        <w:t>Zhi</w:t>
      </w:r>
      <w:proofErr w:type="spellEnd"/>
      <w:r w:rsidRPr="00012221">
        <w:rPr>
          <w:rFonts w:ascii="Times New Roman" w:hAnsi="Times New Roman" w:cs="Times New Roman"/>
          <w:sz w:val="24"/>
          <w:szCs w:val="24"/>
          <w:lang w:val="en-IN"/>
        </w:rPr>
        <w:t xml:space="preserve">. 2019;54(2):81–89. </w:t>
      </w:r>
    </w:p>
    <w:p w14:paraId="1EA25602" w14:textId="55ABA7D9"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Silver RM, Branch DW.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N </w:t>
      </w:r>
      <w:proofErr w:type="spellStart"/>
      <w:r w:rsidRPr="00012221">
        <w:rPr>
          <w:rFonts w:ascii="Times New Roman" w:hAnsi="Times New Roman" w:cs="Times New Roman"/>
          <w:sz w:val="24"/>
          <w:szCs w:val="24"/>
          <w:lang w:val="en-IN"/>
        </w:rPr>
        <w:t>Engl</w:t>
      </w:r>
      <w:proofErr w:type="spellEnd"/>
      <w:r w:rsidRPr="00012221">
        <w:rPr>
          <w:rFonts w:ascii="Times New Roman" w:hAnsi="Times New Roman" w:cs="Times New Roman"/>
          <w:sz w:val="24"/>
          <w:szCs w:val="24"/>
          <w:lang w:val="en-IN"/>
        </w:rPr>
        <w:t xml:space="preserve"> J Med. 2018;378(16):1529–1536. </w:t>
      </w:r>
    </w:p>
    <w:p w14:paraId="54CA4791" w14:textId="4607EC7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Chaiworapongsa</w:t>
      </w:r>
      <w:proofErr w:type="spellEnd"/>
      <w:r w:rsidRPr="00012221">
        <w:rPr>
          <w:rFonts w:ascii="Times New Roman" w:hAnsi="Times New Roman" w:cs="Times New Roman"/>
          <w:sz w:val="24"/>
          <w:szCs w:val="24"/>
          <w:lang w:val="en-IN"/>
        </w:rPr>
        <w:t xml:space="preserve"> T, Romero R, Espinoza J, et al. Evidence supporting a role for angiogenic imbalance in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2013;209(4</w:t>
      </w:r>
      <w:proofErr w:type="gramStart"/>
      <w:r w:rsidRPr="00012221">
        <w:rPr>
          <w:rFonts w:ascii="Times New Roman" w:hAnsi="Times New Roman" w:cs="Times New Roman"/>
          <w:sz w:val="24"/>
          <w:szCs w:val="24"/>
          <w:lang w:val="en-IN"/>
        </w:rPr>
        <w:t>):287.e</w:t>
      </w:r>
      <w:proofErr w:type="gramEnd"/>
      <w:r w:rsidRPr="00012221">
        <w:rPr>
          <w:rFonts w:ascii="Times New Roman" w:hAnsi="Times New Roman" w:cs="Times New Roman"/>
          <w:sz w:val="24"/>
          <w:szCs w:val="24"/>
          <w:lang w:val="en-IN"/>
        </w:rPr>
        <w:t xml:space="preserve">1–287.e10. </w:t>
      </w:r>
    </w:p>
    <w:p w14:paraId="6F287265" w14:textId="6BBD442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Huppertz</w:t>
      </w:r>
      <w:proofErr w:type="spellEnd"/>
      <w:r w:rsidRPr="00012221">
        <w:rPr>
          <w:rFonts w:ascii="Times New Roman" w:hAnsi="Times New Roman" w:cs="Times New Roman"/>
          <w:sz w:val="24"/>
          <w:szCs w:val="24"/>
          <w:lang w:val="en-IN"/>
        </w:rPr>
        <w:t xml:space="preserve"> B. The role of the immune system in abnormal placentation. Placenta. </w:t>
      </w:r>
      <w:proofErr w:type="gramStart"/>
      <w:r w:rsidRPr="00012221">
        <w:rPr>
          <w:rFonts w:ascii="Times New Roman" w:hAnsi="Times New Roman" w:cs="Times New Roman"/>
          <w:sz w:val="24"/>
          <w:szCs w:val="24"/>
          <w:lang w:val="en-IN"/>
        </w:rPr>
        <w:t>2018;69:16</w:t>
      </w:r>
      <w:proofErr w:type="gramEnd"/>
      <w:r w:rsidRPr="00012221">
        <w:rPr>
          <w:rFonts w:ascii="Times New Roman" w:hAnsi="Times New Roman" w:cs="Times New Roman"/>
          <w:sz w:val="24"/>
          <w:szCs w:val="24"/>
          <w:lang w:val="en-IN"/>
        </w:rPr>
        <w:t xml:space="preserve">–22. </w:t>
      </w:r>
    </w:p>
    <w:p w14:paraId="7DB97C08" w14:textId="17E490F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Tantbirojn</w:t>
      </w:r>
      <w:proofErr w:type="spellEnd"/>
      <w:r w:rsidRPr="00012221">
        <w:rPr>
          <w:rFonts w:ascii="Times New Roman" w:hAnsi="Times New Roman" w:cs="Times New Roman"/>
          <w:sz w:val="24"/>
          <w:szCs w:val="24"/>
          <w:lang w:val="en-IN"/>
        </w:rPr>
        <w:t xml:space="preserve"> P, Crum CP, </w:t>
      </w:r>
      <w:proofErr w:type="spellStart"/>
      <w:r w:rsidRPr="00012221">
        <w:rPr>
          <w:rFonts w:ascii="Times New Roman" w:hAnsi="Times New Roman" w:cs="Times New Roman"/>
          <w:sz w:val="24"/>
          <w:szCs w:val="24"/>
          <w:lang w:val="en-IN"/>
        </w:rPr>
        <w:t>Parast</w:t>
      </w:r>
      <w:proofErr w:type="spellEnd"/>
      <w:r w:rsidRPr="00012221">
        <w:rPr>
          <w:rFonts w:ascii="Times New Roman" w:hAnsi="Times New Roman" w:cs="Times New Roman"/>
          <w:sz w:val="24"/>
          <w:szCs w:val="24"/>
          <w:lang w:val="en-IN"/>
        </w:rPr>
        <w:t xml:space="preserve"> MM. Pathophysiology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the role of decidua and </w:t>
      </w:r>
      <w:proofErr w:type="spellStart"/>
      <w:r w:rsidRPr="00012221">
        <w:rPr>
          <w:rFonts w:ascii="Times New Roman" w:hAnsi="Times New Roman" w:cs="Times New Roman"/>
          <w:sz w:val="24"/>
          <w:szCs w:val="24"/>
          <w:lang w:val="en-IN"/>
        </w:rPr>
        <w:t>extravillous</w:t>
      </w:r>
      <w:proofErr w:type="spellEnd"/>
      <w:r w:rsidRPr="00012221">
        <w:rPr>
          <w:rFonts w:ascii="Times New Roman" w:hAnsi="Times New Roman" w:cs="Times New Roman"/>
          <w:sz w:val="24"/>
          <w:szCs w:val="24"/>
          <w:lang w:val="en-IN"/>
        </w:rPr>
        <w:t xml:space="preserve"> trophoblast. Placenta. 2008;29(7):639–645. </w:t>
      </w:r>
    </w:p>
    <w:p w14:paraId="4FD83C1C" w14:textId="773C4FF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Yan J, Chen D, Yang H. Expert opinion on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in China. </w:t>
      </w:r>
      <w:proofErr w:type="spellStart"/>
      <w:r w:rsidRPr="00012221">
        <w:rPr>
          <w:rFonts w:ascii="Times New Roman" w:hAnsi="Times New Roman" w:cs="Times New Roman"/>
          <w:sz w:val="24"/>
          <w:szCs w:val="24"/>
          <w:lang w:val="en-IN"/>
        </w:rPr>
        <w:t>Matern</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Fetal</w:t>
      </w:r>
      <w:proofErr w:type="spellEnd"/>
      <w:r w:rsidRPr="00012221">
        <w:rPr>
          <w:rFonts w:ascii="Times New Roman" w:hAnsi="Times New Roman" w:cs="Times New Roman"/>
          <w:sz w:val="24"/>
          <w:szCs w:val="24"/>
          <w:lang w:val="en-IN"/>
        </w:rPr>
        <w:t xml:space="preserve"> Med. 2021;3(4):235–237. </w:t>
      </w:r>
    </w:p>
    <w:p w14:paraId="3586EC18" w14:textId="01036347"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Belfort MA.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w:t>
      </w:r>
      <w:proofErr w:type="gramStart"/>
      <w:r w:rsidRPr="00012221">
        <w:rPr>
          <w:rFonts w:ascii="Times New Roman" w:hAnsi="Times New Roman" w:cs="Times New Roman"/>
          <w:sz w:val="24"/>
          <w:szCs w:val="24"/>
          <w:lang w:val="en-IN"/>
        </w:rPr>
        <w:t>2010;203:430</w:t>
      </w:r>
      <w:proofErr w:type="gramEnd"/>
      <w:r w:rsidRPr="00012221">
        <w:rPr>
          <w:rFonts w:ascii="Times New Roman" w:hAnsi="Times New Roman" w:cs="Times New Roman"/>
          <w:sz w:val="24"/>
          <w:szCs w:val="24"/>
          <w:lang w:val="en-IN"/>
        </w:rPr>
        <w:t xml:space="preserve">–439. </w:t>
      </w:r>
    </w:p>
    <w:p w14:paraId="141C1A1B" w14:textId="0FB4FC39"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Finberg HJ, Williams JW.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prospective sonographic diagnosis in patients with placenta previa and prior </w:t>
      </w:r>
      <w:proofErr w:type="spellStart"/>
      <w:r w:rsidRPr="00012221">
        <w:rPr>
          <w:rFonts w:ascii="Times New Roman" w:hAnsi="Times New Roman" w:cs="Times New Roman"/>
          <w:sz w:val="24"/>
          <w:szCs w:val="24"/>
          <w:lang w:val="en-IN"/>
        </w:rPr>
        <w:t>cesarean</w:t>
      </w:r>
      <w:proofErr w:type="spellEnd"/>
      <w:r w:rsidRPr="00012221">
        <w:rPr>
          <w:rFonts w:ascii="Times New Roman" w:hAnsi="Times New Roman" w:cs="Times New Roman"/>
          <w:sz w:val="24"/>
          <w:szCs w:val="24"/>
          <w:lang w:val="en-IN"/>
        </w:rPr>
        <w:t xml:space="preserve"> section. J Ultrasound Med. 1992;11(7):333–343. </w:t>
      </w:r>
    </w:p>
    <w:p w14:paraId="152238EE" w14:textId="69612E04"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D’Antonio</w:t>
      </w:r>
      <w:proofErr w:type="spellEnd"/>
      <w:r w:rsidRPr="00012221">
        <w:rPr>
          <w:rFonts w:ascii="Times New Roman" w:hAnsi="Times New Roman" w:cs="Times New Roman"/>
          <w:sz w:val="24"/>
          <w:szCs w:val="24"/>
          <w:lang w:val="en-IN"/>
        </w:rPr>
        <w:t xml:space="preserve"> F, </w:t>
      </w:r>
      <w:proofErr w:type="spellStart"/>
      <w:r w:rsidRPr="00012221">
        <w:rPr>
          <w:rFonts w:ascii="Times New Roman" w:hAnsi="Times New Roman" w:cs="Times New Roman"/>
          <w:sz w:val="24"/>
          <w:szCs w:val="24"/>
          <w:lang w:val="en-IN"/>
        </w:rPr>
        <w:t>Iacovella</w:t>
      </w:r>
      <w:proofErr w:type="spellEnd"/>
      <w:r w:rsidRPr="00012221">
        <w:rPr>
          <w:rFonts w:ascii="Times New Roman" w:hAnsi="Times New Roman" w:cs="Times New Roman"/>
          <w:sz w:val="24"/>
          <w:szCs w:val="24"/>
          <w:lang w:val="en-IN"/>
        </w:rPr>
        <w:t xml:space="preserve"> C, Palacios-</w:t>
      </w:r>
      <w:proofErr w:type="spellStart"/>
      <w:r w:rsidRPr="00012221">
        <w:rPr>
          <w:rFonts w:ascii="Times New Roman" w:hAnsi="Times New Roman" w:cs="Times New Roman"/>
          <w:sz w:val="24"/>
          <w:szCs w:val="24"/>
          <w:lang w:val="en-IN"/>
        </w:rPr>
        <w:t>Jaraquemada</w:t>
      </w:r>
      <w:proofErr w:type="spellEnd"/>
      <w:r w:rsidRPr="00012221">
        <w:rPr>
          <w:rFonts w:ascii="Times New Roman" w:hAnsi="Times New Roman" w:cs="Times New Roman"/>
          <w:sz w:val="24"/>
          <w:szCs w:val="24"/>
          <w:lang w:val="en-IN"/>
        </w:rPr>
        <w:t xml:space="preserve"> J, et al. Prenatal identification of invasive placentation using ultrasound: systematic review and meta-analysis. Ultrasound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2013;42(5):509–517. </w:t>
      </w:r>
    </w:p>
    <w:p w14:paraId="5CEEC200" w14:textId="0919D7F7"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lastRenderedPageBreak/>
        <w:t>Warshak</w:t>
      </w:r>
      <w:proofErr w:type="spellEnd"/>
      <w:r w:rsidRPr="00012221">
        <w:rPr>
          <w:rFonts w:ascii="Times New Roman" w:hAnsi="Times New Roman" w:cs="Times New Roman"/>
          <w:sz w:val="24"/>
          <w:szCs w:val="24"/>
          <w:lang w:val="en-IN"/>
        </w:rPr>
        <w:t xml:space="preserve"> CR, Ramos GA, </w:t>
      </w:r>
      <w:proofErr w:type="spellStart"/>
      <w:r w:rsidRPr="00012221">
        <w:rPr>
          <w:rFonts w:ascii="Times New Roman" w:hAnsi="Times New Roman" w:cs="Times New Roman"/>
          <w:sz w:val="24"/>
          <w:szCs w:val="24"/>
          <w:lang w:val="en-IN"/>
        </w:rPr>
        <w:t>Eskander</w:t>
      </w:r>
      <w:proofErr w:type="spellEnd"/>
      <w:r w:rsidRPr="00012221">
        <w:rPr>
          <w:rFonts w:ascii="Times New Roman" w:hAnsi="Times New Roman" w:cs="Times New Roman"/>
          <w:sz w:val="24"/>
          <w:szCs w:val="24"/>
          <w:lang w:val="en-IN"/>
        </w:rPr>
        <w:t xml:space="preserve"> R, et al. Effect of MRI on the diagnosis and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2006;108(3):573–581. </w:t>
      </w:r>
    </w:p>
    <w:p w14:paraId="4E95550A" w14:textId="0A5B9D32"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Cali G, </w:t>
      </w:r>
      <w:proofErr w:type="spellStart"/>
      <w:r w:rsidRPr="00012221">
        <w:rPr>
          <w:rFonts w:ascii="Times New Roman" w:hAnsi="Times New Roman" w:cs="Times New Roman"/>
          <w:sz w:val="24"/>
          <w:szCs w:val="24"/>
          <w:lang w:val="en-IN"/>
        </w:rPr>
        <w:t>Forlani</w:t>
      </w:r>
      <w:proofErr w:type="spellEnd"/>
      <w:r w:rsidRPr="00012221">
        <w:rPr>
          <w:rFonts w:ascii="Times New Roman" w:hAnsi="Times New Roman" w:cs="Times New Roman"/>
          <w:sz w:val="24"/>
          <w:szCs w:val="24"/>
          <w:lang w:val="en-IN"/>
        </w:rPr>
        <w:t xml:space="preserve"> F, Lees C, et al. Prenatal ultrasound staging system for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Ultrasound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2019;53(6):752–760. </w:t>
      </w:r>
    </w:p>
    <w:p w14:paraId="51EC2EB5" w14:textId="27B080CA"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Lim G, Horowitz JM, Berggruen S, et al. Correlation of probability scores of </w:t>
      </w:r>
      <w:proofErr w:type="gramStart"/>
      <w:r w:rsidRPr="00012221">
        <w:rPr>
          <w:rFonts w:ascii="Times New Roman" w:hAnsi="Times New Roman" w:cs="Times New Roman"/>
          <w:sz w:val="24"/>
          <w:szCs w:val="24"/>
          <w:lang w:val="en-IN"/>
        </w:rPr>
        <w:t>placenta</w:t>
      </w:r>
      <w:proofErr w:type="gram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on magnetic resonance imaging with </w:t>
      </w:r>
      <w:proofErr w:type="spellStart"/>
      <w:r w:rsidRPr="00012221">
        <w:rPr>
          <w:rFonts w:ascii="Times New Roman" w:hAnsi="Times New Roman" w:cs="Times New Roman"/>
          <w:sz w:val="24"/>
          <w:szCs w:val="24"/>
          <w:lang w:val="en-IN"/>
        </w:rPr>
        <w:t>hemorrhagic</w:t>
      </w:r>
      <w:proofErr w:type="spellEnd"/>
      <w:r w:rsidRPr="00012221">
        <w:rPr>
          <w:rFonts w:ascii="Times New Roman" w:hAnsi="Times New Roman" w:cs="Times New Roman"/>
          <w:sz w:val="24"/>
          <w:szCs w:val="24"/>
          <w:lang w:val="en-IN"/>
        </w:rPr>
        <w:t xml:space="preserve"> morbidity. J Clin </w:t>
      </w:r>
      <w:proofErr w:type="spellStart"/>
      <w:r w:rsidRPr="00012221">
        <w:rPr>
          <w:rFonts w:ascii="Times New Roman" w:hAnsi="Times New Roman" w:cs="Times New Roman"/>
          <w:sz w:val="24"/>
          <w:szCs w:val="24"/>
          <w:lang w:val="en-IN"/>
        </w:rPr>
        <w:t>Anesth</w:t>
      </w:r>
      <w:proofErr w:type="spellEnd"/>
      <w:r w:rsidRPr="00012221">
        <w:rPr>
          <w:rFonts w:ascii="Times New Roman" w:hAnsi="Times New Roman" w:cs="Times New Roman"/>
          <w:sz w:val="24"/>
          <w:szCs w:val="24"/>
          <w:lang w:val="en-IN"/>
        </w:rPr>
        <w:t xml:space="preserve">. </w:t>
      </w:r>
      <w:proofErr w:type="gramStart"/>
      <w:r w:rsidRPr="00012221">
        <w:rPr>
          <w:rFonts w:ascii="Times New Roman" w:hAnsi="Times New Roman" w:cs="Times New Roman"/>
          <w:sz w:val="24"/>
          <w:szCs w:val="24"/>
          <w:lang w:val="en-IN"/>
        </w:rPr>
        <w:t>2016;34:261</w:t>
      </w:r>
      <w:proofErr w:type="gramEnd"/>
      <w:r w:rsidRPr="00012221">
        <w:rPr>
          <w:rFonts w:ascii="Times New Roman" w:hAnsi="Times New Roman" w:cs="Times New Roman"/>
          <w:sz w:val="24"/>
          <w:szCs w:val="24"/>
          <w:lang w:val="en-IN"/>
        </w:rPr>
        <w:t xml:space="preserve">–269. </w:t>
      </w:r>
    </w:p>
    <w:p w14:paraId="6CC8B9EE" w14:textId="1EC896B9"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Comstock CH. Antenatal diagnosis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 review. Ultrasound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2005;26(1):89–96. </w:t>
      </w:r>
    </w:p>
    <w:p w14:paraId="6B91DA0B" w14:textId="7FA17C7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Ma J, Yang H. The evolution of management strategies for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w:t>
      </w:r>
      <w:proofErr w:type="spellStart"/>
      <w:r w:rsidRPr="00012221">
        <w:rPr>
          <w:rFonts w:ascii="Times New Roman" w:hAnsi="Times New Roman" w:cs="Times New Roman"/>
          <w:sz w:val="24"/>
          <w:szCs w:val="24"/>
          <w:lang w:val="en-IN"/>
        </w:rPr>
        <w:t>Matern</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Fetal</w:t>
      </w:r>
      <w:proofErr w:type="spellEnd"/>
      <w:r w:rsidRPr="00012221">
        <w:rPr>
          <w:rFonts w:ascii="Times New Roman" w:hAnsi="Times New Roman" w:cs="Times New Roman"/>
          <w:sz w:val="24"/>
          <w:szCs w:val="24"/>
          <w:lang w:val="en-IN"/>
        </w:rPr>
        <w:t xml:space="preserve"> Med. 2024;6(2):106–109. </w:t>
      </w:r>
    </w:p>
    <w:p w14:paraId="5566B821" w14:textId="07CB7569"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Derman</w:t>
      </w:r>
      <w:proofErr w:type="spellEnd"/>
      <w:r w:rsidRPr="00012221">
        <w:rPr>
          <w:rFonts w:ascii="Times New Roman" w:hAnsi="Times New Roman" w:cs="Times New Roman"/>
          <w:sz w:val="24"/>
          <w:szCs w:val="24"/>
          <w:lang w:val="en-IN"/>
        </w:rPr>
        <w:t xml:space="preserve"> AY, </w:t>
      </w:r>
      <w:proofErr w:type="spellStart"/>
      <w:r w:rsidRPr="00012221">
        <w:rPr>
          <w:rFonts w:ascii="Times New Roman" w:hAnsi="Times New Roman" w:cs="Times New Roman"/>
          <w:sz w:val="24"/>
          <w:szCs w:val="24"/>
          <w:lang w:val="en-IN"/>
        </w:rPr>
        <w:t>Nikac</w:t>
      </w:r>
      <w:proofErr w:type="spellEnd"/>
      <w:r w:rsidRPr="00012221">
        <w:rPr>
          <w:rFonts w:ascii="Times New Roman" w:hAnsi="Times New Roman" w:cs="Times New Roman"/>
          <w:sz w:val="24"/>
          <w:szCs w:val="24"/>
          <w:lang w:val="en-IN"/>
        </w:rPr>
        <w:t xml:space="preserve"> V, Haberman S, et al. MRI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 useful adjunct to ultrasound. AJR Am J </w:t>
      </w:r>
      <w:proofErr w:type="spellStart"/>
      <w:r w:rsidRPr="00012221">
        <w:rPr>
          <w:rFonts w:ascii="Times New Roman" w:hAnsi="Times New Roman" w:cs="Times New Roman"/>
          <w:sz w:val="24"/>
          <w:szCs w:val="24"/>
          <w:lang w:val="en-IN"/>
        </w:rPr>
        <w:t>Roentgenol</w:t>
      </w:r>
      <w:proofErr w:type="spellEnd"/>
      <w:r w:rsidRPr="00012221">
        <w:rPr>
          <w:rFonts w:ascii="Times New Roman" w:hAnsi="Times New Roman" w:cs="Times New Roman"/>
          <w:sz w:val="24"/>
          <w:szCs w:val="24"/>
          <w:lang w:val="en-IN"/>
        </w:rPr>
        <w:t xml:space="preserve">. 2011;196(2):311–319. </w:t>
      </w:r>
    </w:p>
    <w:p w14:paraId="60B2A5A0" w14:textId="39AFA97A"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Collins SL, Stevenson GN, Noble JA, et al. Development of a standardized ultrasound scoring system and artificial intelligence model for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Ultrasound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2019;53(6):738–747. </w:t>
      </w:r>
    </w:p>
    <w:p w14:paraId="4088CA95" w14:textId="0A3DC65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Eller AG, Porter TF, </w:t>
      </w:r>
      <w:proofErr w:type="spellStart"/>
      <w:r w:rsidRPr="00012221">
        <w:rPr>
          <w:rFonts w:ascii="Times New Roman" w:hAnsi="Times New Roman" w:cs="Times New Roman"/>
          <w:sz w:val="24"/>
          <w:szCs w:val="24"/>
          <w:lang w:val="en-IN"/>
        </w:rPr>
        <w:t>Soisson</w:t>
      </w:r>
      <w:proofErr w:type="spellEnd"/>
      <w:r w:rsidRPr="00012221">
        <w:rPr>
          <w:rFonts w:ascii="Times New Roman" w:hAnsi="Times New Roman" w:cs="Times New Roman"/>
          <w:sz w:val="24"/>
          <w:szCs w:val="24"/>
          <w:lang w:val="en-IN"/>
        </w:rPr>
        <w:t xml:space="preserve"> P, Silver RM. Optimal management strategies for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outcomes from a multidisciplinary approach.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2009;201(6</w:t>
      </w:r>
      <w:proofErr w:type="gramStart"/>
      <w:r w:rsidRPr="00012221">
        <w:rPr>
          <w:rFonts w:ascii="Times New Roman" w:hAnsi="Times New Roman" w:cs="Times New Roman"/>
          <w:sz w:val="24"/>
          <w:szCs w:val="24"/>
          <w:lang w:val="en-IN"/>
        </w:rPr>
        <w:t>):580.e</w:t>
      </w:r>
      <w:proofErr w:type="gramEnd"/>
      <w:r w:rsidRPr="00012221">
        <w:rPr>
          <w:rFonts w:ascii="Times New Roman" w:hAnsi="Times New Roman" w:cs="Times New Roman"/>
          <w:sz w:val="24"/>
          <w:szCs w:val="24"/>
          <w:lang w:val="en-IN"/>
        </w:rPr>
        <w:t xml:space="preserve">1–580.e5. </w:t>
      </w:r>
    </w:p>
    <w:p w14:paraId="5AD09FB4" w14:textId="3D5C201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Fox KA, </w:t>
      </w:r>
      <w:proofErr w:type="spellStart"/>
      <w:r w:rsidRPr="00012221">
        <w:rPr>
          <w:rFonts w:ascii="Times New Roman" w:hAnsi="Times New Roman" w:cs="Times New Roman"/>
          <w:sz w:val="24"/>
          <w:szCs w:val="24"/>
          <w:lang w:val="en-IN"/>
        </w:rPr>
        <w:t>Shamshirsaz</w:t>
      </w:r>
      <w:proofErr w:type="spellEnd"/>
      <w:r w:rsidRPr="00012221">
        <w:rPr>
          <w:rFonts w:ascii="Times New Roman" w:hAnsi="Times New Roman" w:cs="Times New Roman"/>
          <w:sz w:val="24"/>
          <w:szCs w:val="24"/>
          <w:lang w:val="en-IN"/>
        </w:rPr>
        <w:t xml:space="preserve"> AA, </w:t>
      </w:r>
      <w:proofErr w:type="spellStart"/>
      <w:r w:rsidRPr="00012221">
        <w:rPr>
          <w:rFonts w:ascii="Times New Roman" w:hAnsi="Times New Roman" w:cs="Times New Roman"/>
          <w:sz w:val="24"/>
          <w:szCs w:val="24"/>
          <w:lang w:val="en-IN"/>
        </w:rPr>
        <w:t>Carusi</w:t>
      </w:r>
      <w:proofErr w:type="spellEnd"/>
      <w:r w:rsidRPr="00012221">
        <w:rPr>
          <w:rFonts w:ascii="Times New Roman" w:hAnsi="Times New Roman" w:cs="Times New Roman"/>
          <w:sz w:val="24"/>
          <w:szCs w:val="24"/>
          <w:lang w:val="en-IN"/>
        </w:rPr>
        <w:t xml:space="preserve"> D, et al. Conservative management of morbidly adherent placenta: expert review.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w:t>
      </w:r>
      <w:proofErr w:type="gramStart"/>
      <w:r w:rsidRPr="00012221">
        <w:rPr>
          <w:rFonts w:ascii="Times New Roman" w:hAnsi="Times New Roman" w:cs="Times New Roman"/>
          <w:sz w:val="24"/>
          <w:szCs w:val="24"/>
          <w:lang w:val="en-IN"/>
        </w:rPr>
        <w:t>2015;213:755</w:t>
      </w:r>
      <w:proofErr w:type="gramEnd"/>
      <w:r w:rsidRPr="00012221">
        <w:rPr>
          <w:rFonts w:ascii="Times New Roman" w:hAnsi="Times New Roman" w:cs="Times New Roman"/>
          <w:sz w:val="24"/>
          <w:szCs w:val="24"/>
          <w:lang w:val="en-IN"/>
        </w:rPr>
        <w:t xml:space="preserve">–760. </w:t>
      </w:r>
    </w:p>
    <w:p w14:paraId="108B939C" w14:textId="1611A863"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lastRenderedPageBreak/>
        <w:t>Sonawane</w:t>
      </w:r>
      <w:proofErr w:type="spellEnd"/>
      <w:r w:rsidRPr="00012221">
        <w:rPr>
          <w:rFonts w:ascii="Times New Roman" w:hAnsi="Times New Roman" w:cs="Times New Roman"/>
          <w:sz w:val="24"/>
          <w:szCs w:val="24"/>
          <w:lang w:val="en-IN"/>
        </w:rPr>
        <w:t xml:space="preserve"> RB, </w:t>
      </w:r>
      <w:proofErr w:type="spellStart"/>
      <w:r w:rsidRPr="00012221">
        <w:rPr>
          <w:rFonts w:ascii="Times New Roman" w:hAnsi="Times New Roman" w:cs="Times New Roman"/>
          <w:sz w:val="24"/>
          <w:szCs w:val="24"/>
          <w:lang w:val="en-IN"/>
        </w:rPr>
        <w:t>Kansaria</w:t>
      </w:r>
      <w:proofErr w:type="spellEnd"/>
      <w:r w:rsidRPr="00012221">
        <w:rPr>
          <w:rFonts w:ascii="Times New Roman" w:hAnsi="Times New Roman" w:cs="Times New Roman"/>
          <w:sz w:val="24"/>
          <w:szCs w:val="24"/>
          <w:lang w:val="en-IN"/>
        </w:rPr>
        <w:t xml:space="preserve"> HJ. Management strategies for placenta </w:t>
      </w:r>
      <w:proofErr w:type="spellStart"/>
      <w:r w:rsidRPr="00012221">
        <w:rPr>
          <w:rFonts w:ascii="Times New Roman" w:hAnsi="Times New Roman" w:cs="Times New Roman"/>
          <w:sz w:val="24"/>
          <w:szCs w:val="24"/>
          <w:lang w:val="en-IN"/>
        </w:rPr>
        <w:t>percreta</w:t>
      </w:r>
      <w:proofErr w:type="spellEnd"/>
      <w:r w:rsidRPr="00012221">
        <w:rPr>
          <w:rFonts w:ascii="Times New Roman" w:hAnsi="Times New Roman" w:cs="Times New Roman"/>
          <w:sz w:val="24"/>
          <w:szCs w:val="24"/>
          <w:lang w:val="en-IN"/>
        </w:rPr>
        <w:t xml:space="preserve">: a case series analysis. J South Asian Feder </w:t>
      </w:r>
      <w:proofErr w:type="spellStart"/>
      <w:r w:rsidRPr="00012221">
        <w:rPr>
          <w:rFonts w:ascii="Times New Roman" w:hAnsi="Times New Roman" w:cs="Times New Roman"/>
          <w:sz w:val="24"/>
          <w:szCs w:val="24"/>
          <w:lang w:val="en-IN"/>
        </w:rPr>
        <w:t>Obst</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Gynaecol</w:t>
      </w:r>
      <w:proofErr w:type="spellEnd"/>
      <w:r w:rsidRPr="00012221">
        <w:rPr>
          <w:rFonts w:ascii="Times New Roman" w:hAnsi="Times New Roman" w:cs="Times New Roman"/>
          <w:sz w:val="24"/>
          <w:szCs w:val="24"/>
          <w:lang w:val="en-IN"/>
        </w:rPr>
        <w:t xml:space="preserve">. 2025;17(4):382–385. </w:t>
      </w:r>
    </w:p>
    <w:p w14:paraId="55AA8BA1" w14:textId="0893E8F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Sentilhes</w:t>
      </w:r>
      <w:proofErr w:type="spellEnd"/>
      <w:r w:rsidRPr="00012221">
        <w:rPr>
          <w:rFonts w:ascii="Times New Roman" w:hAnsi="Times New Roman" w:cs="Times New Roman"/>
          <w:sz w:val="24"/>
          <w:szCs w:val="24"/>
          <w:lang w:val="en-IN"/>
        </w:rPr>
        <w:t xml:space="preserve"> L, </w:t>
      </w:r>
      <w:proofErr w:type="spellStart"/>
      <w:r w:rsidRPr="00012221">
        <w:rPr>
          <w:rFonts w:ascii="Times New Roman" w:hAnsi="Times New Roman" w:cs="Times New Roman"/>
          <w:sz w:val="24"/>
          <w:szCs w:val="24"/>
          <w:lang w:val="en-IN"/>
        </w:rPr>
        <w:t>Seco</w:t>
      </w:r>
      <w:proofErr w:type="spellEnd"/>
      <w:r w:rsidRPr="00012221">
        <w:rPr>
          <w:rFonts w:ascii="Times New Roman" w:hAnsi="Times New Roman" w:cs="Times New Roman"/>
          <w:sz w:val="24"/>
          <w:szCs w:val="24"/>
          <w:lang w:val="en-IN"/>
        </w:rPr>
        <w:t xml:space="preserve"> A, </w:t>
      </w:r>
      <w:proofErr w:type="spellStart"/>
      <w:r w:rsidRPr="00012221">
        <w:rPr>
          <w:rFonts w:ascii="Times New Roman" w:hAnsi="Times New Roman" w:cs="Times New Roman"/>
          <w:sz w:val="24"/>
          <w:szCs w:val="24"/>
          <w:lang w:val="en-IN"/>
        </w:rPr>
        <w:t>Azria</w:t>
      </w:r>
      <w:proofErr w:type="spellEnd"/>
      <w:r w:rsidRPr="00012221">
        <w:rPr>
          <w:rFonts w:ascii="Times New Roman" w:hAnsi="Times New Roman" w:cs="Times New Roman"/>
          <w:sz w:val="24"/>
          <w:szCs w:val="24"/>
          <w:lang w:val="en-IN"/>
        </w:rPr>
        <w:t xml:space="preserve"> E, et al. Conservative management or </w:t>
      </w:r>
      <w:proofErr w:type="spellStart"/>
      <w:r w:rsidRPr="00012221">
        <w:rPr>
          <w:rFonts w:ascii="Times New Roman" w:hAnsi="Times New Roman" w:cs="Times New Roman"/>
          <w:sz w:val="24"/>
          <w:szCs w:val="24"/>
          <w:lang w:val="en-IN"/>
        </w:rPr>
        <w:t>cesarean</w:t>
      </w:r>
      <w:proofErr w:type="spellEnd"/>
      <w:r w:rsidRPr="00012221">
        <w:rPr>
          <w:rFonts w:ascii="Times New Roman" w:hAnsi="Times New Roman" w:cs="Times New Roman"/>
          <w:sz w:val="24"/>
          <w:szCs w:val="24"/>
          <w:lang w:val="en-IN"/>
        </w:rPr>
        <w:t xml:space="preserve"> hysterectomy for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the PACCRETA prospective study.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w:t>
      </w:r>
      <w:proofErr w:type="gramStart"/>
      <w:r w:rsidRPr="00012221">
        <w:rPr>
          <w:rFonts w:ascii="Times New Roman" w:hAnsi="Times New Roman" w:cs="Times New Roman"/>
          <w:sz w:val="24"/>
          <w:szCs w:val="24"/>
          <w:lang w:val="en-IN"/>
        </w:rPr>
        <w:t>2022;226:839</w:t>
      </w:r>
      <w:proofErr w:type="gramEnd"/>
      <w:r w:rsidRPr="00012221">
        <w:rPr>
          <w:rFonts w:ascii="Times New Roman" w:hAnsi="Times New Roman" w:cs="Times New Roman"/>
          <w:sz w:val="24"/>
          <w:szCs w:val="24"/>
          <w:lang w:val="en-IN"/>
        </w:rPr>
        <w:t xml:space="preserve">.e1–839.e24. </w:t>
      </w:r>
    </w:p>
    <w:p w14:paraId="0ABB9607" w14:textId="725CC57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WOMAN Trial Collaborators. Effect of early tranexamic acid administration on mortality in postpartum </w:t>
      </w:r>
      <w:proofErr w:type="spellStart"/>
      <w:r w:rsidRPr="00012221">
        <w:rPr>
          <w:rFonts w:ascii="Times New Roman" w:hAnsi="Times New Roman" w:cs="Times New Roman"/>
          <w:sz w:val="24"/>
          <w:szCs w:val="24"/>
          <w:lang w:val="en-IN"/>
        </w:rPr>
        <w:t>hemorrhage</w:t>
      </w:r>
      <w:proofErr w:type="spellEnd"/>
      <w:r w:rsidRPr="00012221">
        <w:rPr>
          <w:rFonts w:ascii="Times New Roman" w:hAnsi="Times New Roman" w:cs="Times New Roman"/>
          <w:sz w:val="24"/>
          <w:szCs w:val="24"/>
          <w:lang w:val="en-IN"/>
        </w:rPr>
        <w:t xml:space="preserve">. Lancet. 2017;389(10084):2105–2116. </w:t>
      </w:r>
    </w:p>
    <w:p w14:paraId="59774BA8" w14:textId="6A68DB5F"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Charbit</w:t>
      </w:r>
      <w:proofErr w:type="spellEnd"/>
      <w:r w:rsidRPr="00012221">
        <w:rPr>
          <w:rFonts w:ascii="Times New Roman" w:hAnsi="Times New Roman" w:cs="Times New Roman"/>
          <w:sz w:val="24"/>
          <w:szCs w:val="24"/>
          <w:lang w:val="en-IN"/>
        </w:rPr>
        <w:t xml:space="preserve"> B, Mandelbrot L, </w:t>
      </w:r>
      <w:proofErr w:type="spellStart"/>
      <w:r w:rsidRPr="00012221">
        <w:rPr>
          <w:rFonts w:ascii="Times New Roman" w:hAnsi="Times New Roman" w:cs="Times New Roman"/>
          <w:sz w:val="24"/>
          <w:szCs w:val="24"/>
          <w:lang w:val="en-IN"/>
        </w:rPr>
        <w:t>Samain</w:t>
      </w:r>
      <w:proofErr w:type="spellEnd"/>
      <w:r w:rsidRPr="00012221">
        <w:rPr>
          <w:rFonts w:ascii="Times New Roman" w:hAnsi="Times New Roman" w:cs="Times New Roman"/>
          <w:sz w:val="24"/>
          <w:szCs w:val="24"/>
          <w:lang w:val="en-IN"/>
        </w:rPr>
        <w:t xml:space="preserve"> E, et al. The decrease of fibrinogen is an early predictor of severe postpartum </w:t>
      </w:r>
      <w:proofErr w:type="spellStart"/>
      <w:r w:rsidRPr="00012221">
        <w:rPr>
          <w:rFonts w:ascii="Times New Roman" w:hAnsi="Times New Roman" w:cs="Times New Roman"/>
          <w:sz w:val="24"/>
          <w:szCs w:val="24"/>
          <w:lang w:val="en-IN"/>
        </w:rPr>
        <w:t>hemorrhage</w:t>
      </w:r>
      <w:proofErr w:type="spellEnd"/>
      <w:r w:rsidRPr="00012221">
        <w:rPr>
          <w:rFonts w:ascii="Times New Roman" w:hAnsi="Times New Roman" w:cs="Times New Roman"/>
          <w:sz w:val="24"/>
          <w:szCs w:val="24"/>
          <w:lang w:val="en-IN"/>
        </w:rPr>
        <w:t xml:space="preserve">. J </w:t>
      </w:r>
      <w:proofErr w:type="spellStart"/>
      <w:r w:rsidRPr="00012221">
        <w:rPr>
          <w:rFonts w:ascii="Times New Roman" w:hAnsi="Times New Roman" w:cs="Times New Roman"/>
          <w:sz w:val="24"/>
          <w:szCs w:val="24"/>
          <w:lang w:val="en-IN"/>
        </w:rPr>
        <w:t>Thromb</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Haemost</w:t>
      </w:r>
      <w:proofErr w:type="spellEnd"/>
      <w:r w:rsidRPr="00012221">
        <w:rPr>
          <w:rFonts w:ascii="Times New Roman" w:hAnsi="Times New Roman" w:cs="Times New Roman"/>
          <w:sz w:val="24"/>
          <w:szCs w:val="24"/>
          <w:lang w:val="en-IN"/>
        </w:rPr>
        <w:t xml:space="preserve">. 2007;5(2):266–273. </w:t>
      </w:r>
    </w:p>
    <w:p w14:paraId="509E3FF3" w14:textId="74653EA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Bauer ME, Arendt K, </w:t>
      </w:r>
      <w:proofErr w:type="spellStart"/>
      <w:r w:rsidRPr="00012221">
        <w:rPr>
          <w:rFonts w:ascii="Times New Roman" w:hAnsi="Times New Roman" w:cs="Times New Roman"/>
          <w:sz w:val="24"/>
          <w:szCs w:val="24"/>
          <w:lang w:val="en-IN"/>
        </w:rPr>
        <w:t>Beilin</w:t>
      </w:r>
      <w:proofErr w:type="spellEnd"/>
      <w:r w:rsidRPr="00012221">
        <w:rPr>
          <w:rFonts w:ascii="Times New Roman" w:hAnsi="Times New Roman" w:cs="Times New Roman"/>
          <w:sz w:val="24"/>
          <w:szCs w:val="24"/>
          <w:lang w:val="en-IN"/>
        </w:rPr>
        <w:t xml:space="preserve"> Y, et al. </w:t>
      </w:r>
      <w:proofErr w:type="spellStart"/>
      <w:r w:rsidRPr="00012221">
        <w:rPr>
          <w:rFonts w:ascii="Times New Roman" w:hAnsi="Times New Roman" w:cs="Times New Roman"/>
          <w:sz w:val="24"/>
          <w:szCs w:val="24"/>
          <w:lang w:val="en-IN"/>
        </w:rPr>
        <w:t>Anesthetic</w:t>
      </w:r>
      <w:proofErr w:type="spellEnd"/>
      <w:r w:rsidRPr="00012221">
        <w:rPr>
          <w:rFonts w:ascii="Times New Roman" w:hAnsi="Times New Roman" w:cs="Times New Roman"/>
          <w:sz w:val="24"/>
          <w:szCs w:val="24"/>
          <w:lang w:val="en-IN"/>
        </w:rPr>
        <w:t xml:space="preserve"> management of patients with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w:t>
      </w:r>
      <w:proofErr w:type="spellStart"/>
      <w:r w:rsidRPr="00012221">
        <w:rPr>
          <w:rFonts w:ascii="Times New Roman" w:hAnsi="Times New Roman" w:cs="Times New Roman"/>
          <w:sz w:val="24"/>
          <w:szCs w:val="24"/>
          <w:lang w:val="en-IN"/>
        </w:rPr>
        <w:t>Anesth</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Analg</w:t>
      </w:r>
      <w:proofErr w:type="spellEnd"/>
      <w:r w:rsidRPr="00012221">
        <w:rPr>
          <w:rFonts w:ascii="Times New Roman" w:hAnsi="Times New Roman" w:cs="Times New Roman"/>
          <w:sz w:val="24"/>
          <w:szCs w:val="24"/>
          <w:lang w:val="en-IN"/>
        </w:rPr>
        <w:t xml:space="preserve">. 2021;132(6):1533–1545. </w:t>
      </w:r>
    </w:p>
    <w:p w14:paraId="620837E6" w14:textId="063C2332"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Whiting P, Al M, Westwood M, et al. Viscoelastic point-of-care testing to assist with the diagnosis and management of coagulopathy. Health </w:t>
      </w:r>
      <w:proofErr w:type="spellStart"/>
      <w:r w:rsidRPr="00012221">
        <w:rPr>
          <w:rFonts w:ascii="Times New Roman" w:hAnsi="Times New Roman" w:cs="Times New Roman"/>
          <w:sz w:val="24"/>
          <w:szCs w:val="24"/>
          <w:lang w:val="en-IN"/>
        </w:rPr>
        <w:t>Technol</w:t>
      </w:r>
      <w:proofErr w:type="spellEnd"/>
      <w:r w:rsidRPr="00012221">
        <w:rPr>
          <w:rFonts w:ascii="Times New Roman" w:hAnsi="Times New Roman" w:cs="Times New Roman"/>
          <w:sz w:val="24"/>
          <w:szCs w:val="24"/>
          <w:lang w:val="en-IN"/>
        </w:rPr>
        <w:t xml:space="preserve"> Assess. 2015;19(58):1–228. </w:t>
      </w:r>
    </w:p>
    <w:p w14:paraId="70555E99" w14:textId="1870418C"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Salim R, </w:t>
      </w:r>
      <w:proofErr w:type="spellStart"/>
      <w:r w:rsidRPr="00012221">
        <w:rPr>
          <w:rFonts w:ascii="Times New Roman" w:hAnsi="Times New Roman" w:cs="Times New Roman"/>
          <w:sz w:val="24"/>
          <w:szCs w:val="24"/>
          <w:lang w:val="en-IN"/>
        </w:rPr>
        <w:t>Chulski</w:t>
      </w:r>
      <w:proofErr w:type="spellEnd"/>
      <w:r w:rsidRPr="00012221">
        <w:rPr>
          <w:rFonts w:ascii="Times New Roman" w:hAnsi="Times New Roman" w:cs="Times New Roman"/>
          <w:sz w:val="24"/>
          <w:szCs w:val="24"/>
          <w:lang w:val="en-IN"/>
        </w:rPr>
        <w:t xml:space="preserve"> A, Romano S, et al. </w:t>
      </w:r>
      <w:proofErr w:type="spellStart"/>
      <w:r w:rsidRPr="00012221">
        <w:rPr>
          <w:rFonts w:ascii="Times New Roman" w:hAnsi="Times New Roman" w:cs="Times New Roman"/>
          <w:sz w:val="24"/>
          <w:szCs w:val="24"/>
          <w:lang w:val="en-IN"/>
        </w:rPr>
        <w:t>Precesarean</w:t>
      </w:r>
      <w:proofErr w:type="spellEnd"/>
      <w:r w:rsidRPr="00012221">
        <w:rPr>
          <w:rFonts w:ascii="Times New Roman" w:hAnsi="Times New Roman" w:cs="Times New Roman"/>
          <w:sz w:val="24"/>
          <w:szCs w:val="24"/>
          <w:lang w:val="en-IN"/>
        </w:rPr>
        <w:t xml:space="preserve"> prophylactic balloon catheters for suspected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 randomized controlled trial.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2015;126(5):1022–1028. </w:t>
      </w:r>
    </w:p>
    <w:p w14:paraId="161B10F1" w14:textId="60421051"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Shamshirsaz</w:t>
      </w:r>
      <w:proofErr w:type="spellEnd"/>
      <w:r w:rsidRPr="00012221">
        <w:rPr>
          <w:rFonts w:ascii="Times New Roman" w:hAnsi="Times New Roman" w:cs="Times New Roman"/>
          <w:sz w:val="24"/>
          <w:szCs w:val="24"/>
          <w:lang w:val="en-IN"/>
        </w:rPr>
        <w:t xml:space="preserve"> AA, Fox KA, </w:t>
      </w:r>
      <w:proofErr w:type="spellStart"/>
      <w:r w:rsidRPr="00012221">
        <w:rPr>
          <w:rFonts w:ascii="Times New Roman" w:hAnsi="Times New Roman" w:cs="Times New Roman"/>
          <w:sz w:val="24"/>
          <w:szCs w:val="24"/>
          <w:lang w:val="en-IN"/>
        </w:rPr>
        <w:t>Erfani</w:t>
      </w:r>
      <w:proofErr w:type="spellEnd"/>
      <w:r w:rsidRPr="00012221">
        <w:rPr>
          <w:rFonts w:ascii="Times New Roman" w:hAnsi="Times New Roman" w:cs="Times New Roman"/>
          <w:sz w:val="24"/>
          <w:szCs w:val="24"/>
          <w:lang w:val="en-IN"/>
        </w:rPr>
        <w:t xml:space="preserve"> H, et al. Multidisciplinary team learning in the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2017;216(6</w:t>
      </w:r>
      <w:proofErr w:type="gramStart"/>
      <w:r w:rsidRPr="00012221">
        <w:rPr>
          <w:rFonts w:ascii="Times New Roman" w:hAnsi="Times New Roman" w:cs="Times New Roman"/>
          <w:sz w:val="24"/>
          <w:szCs w:val="24"/>
          <w:lang w:val="en-IN"/>
        </w:rPr>
        <w:t>):612.e</w:t>
      </w:r>
      <w:proofErr w:type="gramEnd"/>
      <w:r w:rsidRPr="00012221">
        <w:rPr>
          <w:rFonts w:ascii="Times New Roman" w:hAnsi="Times New Roman" w:cs="Times New Roman"/>
          <w:sz w:val="24"/>
          <w:szCs w:val="24"/>
          <w:lang w:val="en-IN"/>
        </w:rPr>
        <w:t xml:space="preserve">1–612.e5. </w:t>
      </w:r>
    </w:p>
    <w:p w14:paraId="27659CAF" w14:textId="0F9EB37F"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lastRenderedPageBreak/>
        <w:t xml:space="preserve">American College of Obstetricians and </w:t>
      </w:r>
      <w:proofErr w:type="spellStart"/>
      <w:r w:rsidRPr="00012221">
        <w:rPr>
          <w:rFonts w:ascii="Times New Roman" w:hAnsi="Times New Roman" w:cs="Times New Roman"/>
          <w:sz w:val="24"/>
          <w:szCs w:val="24"/>
          <w:lang w:val="en-IN"/>
        </w:rPr>
        <w:t>Gynecologists</w:t>
      </w:r>
      <w:proofErr w:type="spellEnd"/>
      <w:r w:rsidRPr="00012221">
        <w:rPr>
          <w:rFonts w:ascii="Times New Roman" w:hAnsi="Times New Roman" w:cs="Times New Roman"/>
          <w:sz w:val="24"/>
          <w:szCs w:val="24"/>
          <w:lang w:val="en-IN"/>
        </w:rPr>
        <w:t xml:space="preserve">.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2018;132(6</w:t>
      </w:r>
      <w:proofErr w:type="gramStart"/>
      <w:r w:rsidRPr="00012221">
        <w:rPr>
          <w:rFonts w:ascii="Times New Roman" w:hAnsi="Times New Roman" w:cs="Times New Roman"/>
          <w:sz w:val="24"/>
          <w:szCs w:val="24"/>
          <w:lang w:val="en-IN"/>
        </w:rPr>
        <w:t>):e</w:t>
      </w:r>
      <w:proofErr w:type="gramEnd"/>
      <w:r w:rsidRPr="00012221">
        <w:rPr>
          <w:rFonts w:ascii="Times New Roman" w:hAnsi="Times New Roman" w:cs="Times New Roman"/>
          <w:sz w:val="24"/>
          <w:szCs w:val="24"/>
          <w:lang w:val="en-IN"/>
        </w:rPr>
        <w:t xml:space="preserve">259–e275. </w:t>
      </w:r>
    </w:p>
    <w:p w14:paraId="0038A2B8" w14:textId="48FDB9E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Abouda</w:t>
      </w:r>
      <w:proofErr w:type="spellEnd"/>
      <w:r w:rsidRPr="00012221">
        <w:rPr>
          <w:rFonts w:ascii="Times New Roman" w:hAnsi="Times New Roman" w:cs="Times New Roman"/>
          <w:sz w:val="24"/>
          <w:szCs w:val="24"/>
          <w:lang w:val="en-IN"/>
        </w:rPr>
        <w:t xml:space="preserve"> HS, </w:t>
      </w:r>
      <w:proofErr w:type="spellStart"/>
      <w:r w:rsidRPr="00012221">
        <w:rPr>
          <w:rFonts w:ascii="Times New Roman" w:hAnsi="Times New Roman" w:cs="Times New Roman"/>
          <w:sz w:val="24"/>
          <w:szCs w:val="24"/>
          <w:lang w:val="en-IN"/>
        </w:rPr>
        <w:t>Aloui</w:t>
      </w:r>
      <w:proofErr w:type="spellEnd"/>
      <w:r w:rsidRPr="00012221">
        <w:rPr>
          <w:rFonts w:ascii="Times New Roman" w:hAnsi="Times New Roman" w:cs="Times New Roman"/>
          <w:sz w:val="24"/>
          <w:szCs w:val="24"/>
          <w:lang w:val="en-IN"/>
        </w:rPr>
        <w:t xml:space="preserve"> H, </w:t>
      </w:r>
      <w:proofErr w:type="spellStart"/>
      <w:r w:rsidRPr="00012221">
        <w:rPr>
          <w:rFonts w:ascii="Times New Roman" w:hAnsi="Times New Roman" w:cs="Times New Roman"/>
          <w:sz w:val="24"/>
          <w:szCs w:val="24"/>
          <w:lang w:val="en-IN"/>
        </w:rPr>
        <w:t>Azouz</w:t>
      </w:r>
      <w:proofErr w:type="spellEnd"/>
      <w:r w:rsidRPr="00012221">
        <w:rPr>
          <w:rFonts w:ascii="Times New Roman" w:hAnsi="Times New Roman" w:cs="Times New Roman"/>
          <w:sz w:val="24"/>
          <w:szCs w:val="24"/>
          <w:lang w:val="en-IN"/>
        </w:rPr>
        <w:t xml:space="preserve"> E, et al. New surgical technique for managing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and pilot study of the CMNT PAS study. AJOG Glob Rep. 2024;5(1):100430. </w:t>
      </w:r>
    </w:p>
    <w:p w14:paraId="17C728B7" w14:textId="7FF7BCC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Pan W, Chen J, Zou Y, et al. Uterus-preserving surgical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 a large retrospective study. BMC Pregnancy Childbirth. </w:t>
      </w:r>
      <w:proofErr w:type="gramStart"/>
      <w:r w:rsidRPr="00012221">
        <w:rPr>
          <w:rFonts w:ascii="Times New Roman" w:hAnsi="Times New Roman" w:cs="Times New Roman"/>
          <w:sz w:val="24"/>
          <w:szCs w:val="24"/>
          <w:lang w:val="en-IN"/>
        </w:rPr>
        <w:t>2023;23:615</w:t>
      </w:r>
      <w:proofErr w:type="gramEnd"/>
      <w:r w:rsidRPr="00012221">
        <w:rPr>
          <w:rFonts w:ascii="Times New Roman" w:hAnsi="Times New Roman" w:cs="Times New Roman"/>
          <w:sz w:val="24"/>
          <w:szCs w:val="24"/>
          <w:lang w:val="en-IN"/>
        </w:rPr>
        <w:t xml:space="preserve">. </w:t>
      </w:r>
    </w:p>
    <w:p w14:paraId="4E71ACFA" w14:textId="7265A1FB"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Belfort MA.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postoperative management and complications.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2010;203(5):430–439. </w:t>
      </w:r>
    </w:p>
    <w:p w14:paraId="7A05D960" w14:textId="15764DC5"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Sentilhes</w:t>
      </w:r>
      <w:proofErr w:type="spellEnd"/>
      <w:r w:rsidRPr="00012221">
        <w:rPr>
          <w:rFonts w:ascii="Times New Roman" w:hAnsi="Times New Roman" w:cs="Times New Roman"/>
          <w:sz w:val="24"/>
          <w:szCs w:val="24"/>
          <w:lang w:val="en-IN"/>
        </w:rPr>
        <w:t xml:space="preserve"> L, </w:t>
      </w:r>
      <w:proofErr w:type="spellStart"/>
      <w:r w:rsidRPr="00012221">
        <w:rPr>
          <w:rFonts w:ascii="Times New Roman" w:hAnsi="Times New Roman" w:cs="Times New Roman"/>
          <w:sz w:val="24"/>
          <w:szCs w:val="24"/>
          <w:lang w:val="en-IN"/>
        </w:rPr>
        <w:t>Kayem</w:t>
      </w:r>
      <w:proofErr w:type="spellEnd"/>
      <w:r w:rsidRPr="00012221">
        <w:rPr>
          <w:rFonts w:ascii="Times New Roman" w:hAnsi="Times New Roman" w:cs="Times New Roman"/>
          <w:sz w:val="24"/>
          <w:szCs w:val="24"/>
          <w:lang w:val="en-IN"/>
        </w:rPr>
        <w:t xml:space="preserve"> G, </w:t>
      </w:r>
      <w:proofErr w:type="spellStart"/>
      <w:r w:rsidRPr="00012221">
        <w:rPr>
          <w:rFonts w:ascii="Times New Roman" w:hAnsi="Times New Roman" w:cs="Times New Roman"/>
          <w:sz w:val="24"/>
          <w:szCs w:val="24"/>
          <w:lang w:val="en-IN"/>
        </w:rPr>
        <w:t>Chandraharan</w:t>
      </w:r>
      <w:proofErr w:type="spellEnd"/>
      <w:r w:rsidRPr="00012221">
        <w:rPr>
          <w:rFonts w:ascii="Times New Roman" w:hAnsi="Times New Roman" w:cs="Times New Roman"/>
          <w:sz w:val="24"/>
          <w:szCs w:val="24"/>
          <w:lang w:val="en-IN"/>
        </w:rPr>
        <w:t xml:space="preserve"> E, Palacios-</w:t>
      </w:r>
      <w:proofErr w:type="spellStart"/>
      <w:r w:rsidRPr="00012221">
        <w:rPr>
          <w:rFonts w:ascii="Times New Roman" w:hAnsi="Times New Roman" w:cs="Times New Roman"/>
          <w:sz w:val="24"/>
          <w:szCs w:val="24"/>
          <w:lang w:val="en-IN"/>
        </w:rPr>
        <w:t>Jaraquemada</w:t>
      </w:r>
      <w:proofErr w:type="spellEnd"/>
      <w:r w:rsidRPr="00012221">
        <w:rPr>
          <w:rFonts w:ascii="Times New Roman" w:hAnsi="Times New Roman" w:cs="Times New Roman"/>
          <w:sz w:val="24"/>
          <w:szCs w:val="24"/>
          <w:lang w:val="en-IN"/>
        </w:rPr>
        <w:t xml:space="preserve"> J. FIGO consensus guidelines on PAS: conservative management. Int J </w:t>
      </w:r>
      <w:proofErr w:type="spellStart"/>
      <w:r w:rsidRPr="00012221">
        <w:rPr>
          <w:rFonts w:ascii="Times New Roman" w:hAnsi="Times New Roman" w:cs="Times New Roman"/>
          <w:sz w:val="24"/>
          <w:szCs w:val="24"/>
          <w:lang w:val="en-IN"/>
        </w:rPr>
        <w:t>Gynaecol</w:t>
      </w:r>
      <w:proofErr w:type="spellEnd"/>
      <w:r w:rsidRPr="00012221">
        <w:rPr>
          <w:rFonts w:ascii="Times New Roman" w:hAnsi="Times New Roman" w:cs="Times New Roman"/>
          <w:sz w:val="24"/>
          <w:szCs w:val="24"/>
          <w:lang w:val="en-IN"/>
        </w:rPr>
        <w:t xml:space="preserve"> Obstet. 2018;140(3):291–298. </w:t>
      </w:r>
    </w:p>
    <w:p w14:paraId="4D713322" w14:textId="50E1729A"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Timmermans S, van Hof AC, </w:t>
      </w:r>
      <w:proofErr w:type="spellStart"/>
      <w:r w:rsidRPr="00012221">
        <w:rPr>
          <w:rFonts w:ascii="Times New Roman" w:hAnsi="Times New Roman" w:cs="Times New Roman"/>
          <w:sz w:val="24"/>
          <w:szCs w:val="24"/>
          <w:lang w:val="en-IN"/>
        </w:rPr>
        <w:t>Duvekot</w:t>
      </w:r>
      <w:proofErr w:type="spellEnd"/>
      <w:r w:rsidRPr="00012221">
        <w:rPr>
          <w:rFonts w:ascii="Times New Roman" w:hAnsi="Times New Roman" w:cs="Times New Roman"/>
          <w:sz w:val="24"/>
          <w:szCs w:val="24"/>
          <w:lang w:val="en-IN"/>
        </w:rPr>
        <w:t xml:space="preserve"> JJ. Conservative management of abnormally invasive placentation.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Gynecol</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Surv</w:t>
      </w:r>
      <w:proofErr w:type="spellEnd"/>
      <w:r w:rsidRPr="00012221">
        <w:rPr>
          <w:rFonts w:ascii="Times New Roman" w:hAnsi="Times New Roman" w:cs="Times New Roman"/>
          <w:sz w:val="24"/>
          <w:szCs w:val="24"/>
          <w:lang w:val="en-IN"/>
        </w:rPr>
        <w:t xml:space="preserve">. 2007;62(8):529–539. </w:t>
      </w:r>
    </w:p>
    <w:p w14:paraId="0AC3718D" w14:textId="1091BCF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Matsuzaki</w:t>
      </w:r>
      <w:proofErr w:type="spellEnd"/>
      <w:r w:rsidRPr="00012221">
        <w:rPr>
          <w:rFonts w:ascii="Times New Roman" w:hAnsi="Times New Roman" w:cs="Times New Roman"/>
          <w:sz w:val="24"/>
          <w:szCs w:val="24"/>
          <w:lang w:val="en-IN"/>
        </w:rPr>
        <w:t xml:space="preserve"> S, Mandelbaum RS, </w:t>
      </w:r>
      <w:proofErr w:type="spellStart"/>
      <w:r w:rsidRPr="00012221">
        <w:rPr>
          <w:rFonts w:ascii="Times New Roman" w:hAnsi="Times New Roman" w:cs="Times New Roman"/>
          <w:sz w:val="24"/>
          <w:szCs w:val="24"/>
          <w:lang w:val="en-IN"/>
        </w:rPr>
        <w:t>Klar</w:t>
      </w:r>
      <w:proofErr w:type="spellEnd"/>
      <w:r w:rsidRPr="00012221">
        <w:rPr>
          <w:rFonts w:ascii="Times New Roman" w:hAnsi="Times New Roman" w:cs="Times New Roman"/>
          <w:sz w:val="24"/>
          <w:szCs w:val="24"/>
          <w:lang w:val="en-IN"/>
        </w:rPr>
        <w:t xml:space="preserve"> M, et al. Imaging follow-up in conservative management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J </w:t>
      </w:r>
      <w:proofErr w:type="spellStart"/>
      <w:r w:rsidRPr="00012221">
        <w:rPr>
          <w:rFonts w:ascii="Times New Roman" w:hAnsi="Times New Roman" w:cs="Times New Roman"/>
          <w:sz w:val="24"/>
          <w:szCs w:val="24"/>
          <w:lang w:val="en-IN"/>
        </w:rPr>
        <w:t>Matern</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Fetal</w:t>
      </w:r>
      <w:proofErr w:type="spellEnd"/>
      <w:r w:rsidRPr="00012221">
        <w:rPr>
          <w:rFonts w:ascii="Times New Roman" w:hAnsi="Times New Roman" w:cs="Times New Roman"/>
          <w:sz w:val="24"/>
          <w:szCs w:val="24"/>
          <w:lang w:val="en-IN"/>
        </w:rPr>
        <w:t xml:space="preserve"> Neonatal Med. 2021;34(16):2660–2667. </w:t>
      </w:r>
    </w:p>
    <w:p w14:paraId="06E7EBAB" w14:textId="5B1B4275"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Clausen C, </w:t>
      </w:r>
      <w:proofErr w:type="spellStart"/>
      <w:r w:rsidRPr="00012221">
        <w:rPr>
          <w:rFonts w:ascii="Times New Roman" w:hAnsi="Times New Roman" w:cs="Times New Roman"/>
          <w:sz w:val="24"/>
          <w:szCs w:val="24"/>
          <w:lang w:val="en-IN"/>
        </w:rPr>
        <w:t>Lönn</w:t>
      </w:r>
      <w:proofErr w:type="spellEnd"/>
      <w:r w:rsidRPr="00012221">
        <w:rPr>
          <w:rFonts w:ascii="Times New Roman" w:hAnsi="Times New Roman" w:cs="Times New Roman"/>
          <w:sz w:val="24"/>
          <w:szCs w:val="24"/>
          <w:lang w:val="en-IN"/>
        </w:rPr>
        <w:t xml:space="preserve"> L, </w:t>
      </w:r>
      <w:proofErr w:type="spellStart"/>
      <w:r w:rsidRPr="00012221">
        <w:rPr>
          <w:rFonts w:ascii="Times New Roman" w:hAnsi="Times New Roman" w:cs="Times New Roman"/>
          <w:sz w:val="24"/>
          <w:szCs w:val="24"/>
          <w:lang w:val="en-IN"/>
        </w:rPr>
        <w:t>Langhoff-Roos</w:t>
      </w:r>
      <w:proofErr w:type="spellEnd"/>
      <w:r w:rsidRPr="00012221">
        <w:rPr>
          <w:rFonts w:ascii="Times New Roman" w:hAnsi="Times New Roman" w:cs="Times New Roman"/>
          <w:sz w:val="24"/>
          <w:szCs w:val="24"/>
          <w:lang w:val="en-IN"/>
        </w:rPr>
        <w:t xml:space="preserve"> J. Management of placenta </w:t>
      </w:r>
      <w:proofErr w:type="spellStart"/>
      <w:r w:rsidRPr="00012221">
        <w:rPr>
          <w:rFonts w:ascii="Times New Roman" w:hAnsi="Times New Roman" w:cs="Times New Roman"/>
          <w:sz w:val="24"/>
          <w:szCs w:val="24"/>
          <w:lang w:val="en-IN"/>
        </w:rPr>
        <w:t>percreta</w:t>
      </w:r>
      <w:proofErr w:type="spellEnd"/>
      <w:r w:rsidRPr="00012221">
        <w:rPr>
          <w:rFonts w:ascii="Times New Roman" w:hAnsi="Times New Roman" w:cs="Times New Roman"/>
          <w:sz w:val="24"/>
          <w:szCs w:val="24"/>
          <w:lang w:val="en-IN"/>
        </w:rPr>
        <w:t xml:space="preserve">: a review of conservative and surgical approaches. Acta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Gynecol</w:t>
      </w:r>
      <w:proofErr w:type="spellEnd"/>
      <w:r w:rsidRPr="00012221">
        <w:rPr>
          <w:rFonts w:ascii="Times New Roman" w:hAnsi="Times New Roman" w:cs="Times New Roman"/>
          <w:sz w:val="24"/>
          <w:szCs w:val="24"/>
          <w:lang w:val="en-IN"/>
        </w:rPr>
        <w:t xml:space="preserve"> Scand. 2014;93(2):138–144. </w:t>
      </w:r>
    </w:p>
    <w:p w14:paraId="0A48B081" w14:textId="12F8F9C8"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Geller EJ, Wu JM, </w:t>
      </w:r>
      <w:proofErr w:type="spellStart"/>
      <w:r w:rsidRPr="00012221">
        <w:rPr>
          <w:rFonts w:ascii="Times New Roman" w:hAnsi="Times New Roman" w:cs="Times New Roman"/>
          <w:sz w:val="24"/>
          <w:szCs w:val="24"/>
          <w:lang w:val="en-IN"/>
        </w:rPr>
        <w:t>Jannelli</w:t>
      </w:r>
      <w:proofErr w:type="spellEnd"/>
      <w:r w:rsidRPr="00012221">
        <w:rPr>
          <w:rFonts w:ascii="Times New Roman" w:hAnsi="Times New Roman" w:cs="Times New Roman"/>
          <w:sz w:val="24"/>
          <w:szCs w:val="24"/>
          <w:lang w:val="en-IN"/>
        </w:rPr>
        <w:t xml:space="preserve"> ML, et al. Psychological outcomes after peripartum hysterectomy.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2010;203(5</w:t>
      </w:r>
      <w:proofErr w:type="gramStart"/>
      <w:r w:rsidRPr="00012221">
        <w:rPr>
          <w:rFonts w:ascii="Times New Roman" w:hAnsi="Times New Roman" w:cs="Times New Roman"/>
          <w:sz w:val="24"/>
          <w:szCs w:val="24"/>
          <w:lang w:val="en-IN"/>
        </w:rPr>
        <w:t>):e</w:t>
      </w:r>
      <w:proofErr w:type="gramEnd"/>
      <w:r w:rsidRPr="00012221">
        <w:rPr>
          <w:rFonts w:ascii="Times New Roman" w:hAnsi="Times New Roman" w:cs="Times New Roman"/>
          <w:sz w:val="24"/>
          <w:szCs w:val="24"/>
          <w:lang w:val="en-IN"/>
        </w:rPr>
        <w:t xml:space="preserve">1–e6. </w:t>
      </w:r>
    </w:p>
    <w:p w14:paraId="21A7ECE1" w14:textId="634B6753"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lastRenderedPageBreak/>
        <w:t xml:space="preserve">Eller AG, Bennett MA, </w:t>
      </w:r>
      <w:proofErr w:type="spellStart"/>
      <w:r w:rsidRPr="00012221">
        <w:rPr>
          <w:rFonts w:ascii="Times New Roman" w:hAnsi="Times New Roman" w:cs="Times New Roman"/>
          <w:sz w:val="24"/>
          <w:szCs w:val="24"/>
          <w:lang w:val="en-IN"/>
        </w:rPr>
        <w:t>Sharshiner</w:t>
      </w:r>
      <w:proofErr w:type="spellEnd"/>
      <w:r w:rsidRPr="00012221">
        <w:rPr>
          <w:rFonts w:ascii="Times New Roman" w:hAnsi="Times New Roman" w:cs="Times New Roman"/>
          <w:sz w:val="24"/>
          <w:szCs w:val="24"/>
          <w:lang w:val="en-IN"/>
        </w:rPr>
        <w:t xml:space="preserve"> M, et al. Maternal morbidity in cases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managed by a multidisciplinary team.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2011;117(2):331–337. </w:t>
      </w:r>
    </w:p>
    <w:p w14:paraId="42372710" w14:textId="0CA2665A"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Aryananda</w:t>
      </w:r>
      <w:proofErr w:type="spellEnd"/>
      <w:r w:rsidRPr="00012221">
        <w:rPr>
          <w:rFonts w:ascii="Times New Roman" w:hAnsi="Times New Roman" w:cs="Times New Roman"/>
          <w:sz w:val="24"/>
          <w:szCs w:val="24"/>
          <w:lang w:val="en-IN"/>
        </w:rPr>
        <w:t xml:space="preserve"> RA, Nieto-</w:t>
      </w:r>
      <w:proofErr w:type="spellStart"/>
      <w:r w:rsidRPr="00012221">
        <w:rPr>
          <w:rFonts w:ascii="Times New Roman" w:hAnsi="Times New Roman" w:cs="Times New Roman"/>
          <w:sz w:val="24"/>
          <w:szCs w:val="24"/>
          <w:lang w:val="en-IN"/>
        </w:rPr>
        <w:t>Calvache</w:t>
      </w:r>
      <w:proofErr w:type="spellEnd"/>
      <w:r w:rsidRPr="00012221">
        <w:rPr>
          <w:rFonts w:ascii="Times New Roman" w:hAnsi="Times New Roman" w:cs="Times New Roman"/>
          <w:sz w:val="24"/>
          <w:szCs w:val="24"/>
          <w:lang w:val="en-IN"/>
        </w:rPr>
        <w:t xml:space="preserve"> AJ, </w:t>
      </w:r>
      <w:proofErr w:type="spellStart"/>
      <w:r w:rsidRPr="00012221">
        <w:rPr>
          <w:rFonts w:ascii="Times New Roman" w:hAnsi="Times New Roman" w:cs="Times New Roman"/>
          <w:sz w:val="24"/>
          <w:szCs w:val="24"/>
          <w:lang w:val="en-IN"/>
        </w:rPr>
        <w:t>Duvekot</w:t>
      </w:r>
      <w:proofErr w:type="spellEnd"/>
      <w:r w:rsidRPr="00012221">
        <w:rPr>
          <w:rFonts w:ascii="Times New Roman" w:hAnsi="Times New Roman" w:cs="Times New Roman"/>
          <w:sz w:val="24"/>
          <w:szCs w:val="24"/>
          <w:lang w:val="en-IN"/>
        </w:rPr>
        <w:t xml:space="preserve"> JJ, et al. Management of unexpected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cases in resource-poor settings. AJOG Glob Rep. 2023;3(2):100191. </w:t>
      </w:r>
    </w:p>
    <w:p w14:paraId="58E27AE9" w14:textId="6476E7D5"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Hussein AM, </w:t>
      </w:r>
      <w:proofErr w:type="spellStart"/>
      <w:r w:rsidRPr="00012221">
        <w:rPr>
          <w:rFonts w:ascii="Times New Roman" w:hAnsi="Times New Roman" w:cs="Times New Roman"/>
          <w:sz w:val="24"/>
          <w:szCs w:val="24"/>
          <w:lang w:val="en-IN"/>
        </w:rPr>
        <w:t>Elbarmelgy</w:t>
      </w:r>
      <w:proofErr w:type="spellEnd"/>
      <w:r w:rsidRPr="00012221">
        <w:rPr>
          <w:rFonts w:ascii="Times New Roman" w:hAnsi="Times New Roman" w:cs="Times New Roman"/>
          <w:sz w:val="24"/>
          <w:szCs w:val="24"/>
          <w:lang w:val="en-IN"/>
        </w:rPr>
        <w:t xml:space="preserve"> RA, </w:t>
      </w:r>
      <w:proofErr w:type="spellStart"/>
      <w:r w:rsidRPr="00012221">
        <w:rPr>
          <w:rFonts w:ascii="Times New Roman" w:hAnsi="Times New Roman" w:cs="Times New Roman"/>
          <w:sz w:val="24"/>
          <w:szCs w:val="24"/>
          <w:lang w:val="en-IN"/>
        </w:rPr>
        <w:t>Elbarmelgy</w:t>
      </w:r>
      <w:proofErr w:type="spellEnd"/>
      <w:r w:rsidRPr="00012221">
        <w:rPr>
          <w:rFonts w:ascii="Times New Roman" w:hAnsi="Times New Roman" w:cs="Times New Roman"/>
          <w:sz w:val="24"/>
          <w:szCs w:val="24"/>
          <w:lang w:val="en-IN"/>
        </w:rPr>
        <w:t xml:space="preserve"> RM, et al. Prospective evaluation of impact of post-</w:t>
      </w:r>
      <w:proofErr w:type="spellStart"/>
      <w:r w:rsidRPr="00012221">
        <w:rPr>
          <w:rFonts w:ascii="Times New Roman" w:hAnsi="Times New Roman" w:cs="Times New Roman"/>
          <w:sz w:val="24"/>
          <w:szCs w:val="24"/>
          <w:lang w:val="en-IN"/>
        </w:rPr>
        <w:t>cesarean</w:t>
      </w:r>
      <w:proofErr w:type="spellEnd"/>
      <w:r w:rsidRPr="00012221">
        <w:rPr>
          <w:rFonts w:ascii="Times New Roman" w:hAnsi="Times New Roman" w:cs="Times New Roman"/>
          <w:sz w:val="24"/>
          <w:szCs w:val="24"/>
          <w:lang w:val="en-IN"/>
        </w:rPr>
        <w:t xml:space="preserve"> section uterine scarring in perinatal diagnosis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 Ultrasound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2022;59(4):474–482. </w:t>
      </w:r>
    </w:p>
    <w:p w14:paraId="03921E48" w14:textId="6A0DAEE4"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Hecht JL, </w:t>
      </w:r>
      <w:proofErr w:type="spellStart"/>
      <w:r w:rsidRPr="00012221">
        <w:rPr>
          <w:rFonts w:ascii="Times New Roman" w:hAnsi="Times New Roman" w:cs="Times New Roman"/>
          <w:sz w:val="24"/>
          <w:szCs w:val="24"/>
          <w:lang w:val="en-IN"/>
        </w:rPr>
        <w:t>Baergen</w:t>
      </w:r>
      <w:proofErr w:type="spellEnd"/>
      <w:r w:rsidRPr="00012221">
        <w:rPr>
          <w:rFonts w:ascii="Times New Roman" w:hAnsi="Times New Roman" w:cs="Times New Roman"/>
          <w:sz w:val="24"/>
          <w:szCs w:val="24"/>
          <w:lang w:val="en-IN"/>
        </w:rPr>
        <w:t xml:space="preserve"> R, Ernst LM, et al. Classification and reporting guidelines for the pathology diagnosis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recommendations from an expert panel. Mod </w:t>
      </w:r>
      <w:proofErr w:type="spellStart"/>
      <w:r w:rsidRPr="00012221">
        <w:rPr>
          <w:rFonts w:ascii="Times New Roman" w:hAnsi="Times New Roman" w:cs="Times New Roman"/>
          <w:sz w:val="24"/>
          <w:szCs w:val="24"/>
          <w:lang w:val="en-IN"/>
        </w:rPr>
        <w:t>Pathol</w:t>
      </w:r>
      <w:proofErr w:type="spellEnd"/>
      <w:r w:rsidRPr="00012221">
        <w:rPr>
          <w:rFonts w:ascii="Times New Roman" w:hAnsi="Times New Roman" w:cs="Times New Roman"/>
          <w:sz w:val="24"/>
          <w:szCs w:val="24"/>
          <w:lang w:val="en-IN"/>
        </w:rPr>
        <w:t xml:space="preserve">. 2020;33(12):2382–2396. </w:t>
      </w:r>
    </w:p>
    <w:p w14:paraId="17A05746" w14:textId="2E4B95F5"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ACOG Practice Bulletin No. 205. Vaginal birth after </w:t>
      </w:r>
      <w:proofErr w:type="spellStart"/>
      <w:r w:rsidRPr="00012221">
        <w:rPr>
          <w:rFonts w:ascii="Times New Roman" w:hAnsi="Times New Roman" w:cs="Times New Roman"/>
          <w:sz w:val="24"/>
          <w:szCs w:val="24"/>
          <w:lang w:val="en-IN"/>
        </w:rPr>
        <w:t>cesarean</w:t>
      </w:r>
      <w:proofErr w:type="spellEnd"/>
      <w:r w:rsidRPr="00012221">
        <w:rPr>
          <w:rFonts w:ascii="Times New Roman" w:hAnsi="Times New Roman" w:cs="Times New Roman"/>
          <w:sz w:val="24"/>
          <w:szCs w:val="24"/>
          <w:lang w:val="en-IN"/>
        </w:rPr>
        <w:t xml:space="preserve"> delivery.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2019;133(2</w:t>
      </w:r>
      <w:proofErr w:type="gramStart"/>
      <w:r w:rsidRPr="00012221">
        <w:rPr>
          <w:rFonts w:ascii="Times New Roman" w:hAnsi="Times New Roman" w:cs="Times New Roman"/>
          <w:sz w:val="24"/>
          <w:szCs w:val="24"/>
          <w:lang w:val="en-IN"/>
        </w:rPr>
        <w:t>):e</w:t>
      </w:r>
      <w:proofErr w:type="gramEnd"/>
      <w:r w:rsidRPr="00012221">
        <w:rPr>
          <w:rFonts w:ascii="Times New Roman" w:hAnsi="Times New Roman" w:cs="Times New Roman"/>
          <w:sz w:val="24"/>
          <w:szCs w:val="24"/>
          <w:lang w:val="en-IN"/>
        </w:rPr>
        <w:t xml:space="preserve">110–e127. </w:t>
      </w:r>
    </w:p>
    <w:p w14:paraId="7D40C4DC" w14:textId="4E831CC5"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proofErr w:type="spellStart"/>
      <w:r w:rsidRPr="00012221">
        <w:rPr>
          <w:rFonts w:ascii="Times New Roman" w:hAnsi="Times New Roman" w:cs="Times New Roman"/>
          <w:sz w:val="24"/>
          <w:szCs w:val="24"/>
          <w:lang w:val="en-IN"/>
        </w:rPr>
        <w:t>Jauniaux</w:t>
      </w:r>
      <w:proofErr w:type="spellEnd"/>
      <w:r w:rsidRPr="00012221">
        <w:rPr>
          <w:rFonts w:ascii="Times New Roman" w:hAnsi="Times New Roman" w:cs="Times New Roman"/>
          <w:sz w:val="24"/>
          <w:szCs w:val="24"/>
          <w:lang w:val="en-IN"/>
        </w:rPr>
        <w:t xml:space="preserve"> E, </w:t>
      </w:r>
      <w:proofErr w:type="spellStart"/>
      <w:r w:rsidRPr="00012221">
        <w:rPr>
          <w:rFonts w:ascii="Times New Roman" w:hAnsi="Times New Roman" w:cs="Times New Roman"/>
          <w:sz w:val="24"/>
          <w:szCs w:val="24"/>
          <w:lang w:val="en-IN"/>
        </w:rPr>
        <w:t>Chantraine</w:t>
      </w:r>
      <w:proofErr w:type="spellEnd"/>
      <w:r w:rsidRPr="00012221">
        <w:rPr>
          <w:rFonts w:ascii="Times New Roman" w:hAnsi="Times New Roman" w:cs="Times New Roman"/>
          <w:sz w:val="24"/>
          <w:szCs w:val="24"/>
          <w:lang w:val="en-IN"/>
        </w:rPr>
        <w:t xml:space="preserve"> F, Silver RM, </w:t>
      </w:r>
      <w:proofErr w:type="spellStart"/>
      <w:r w:rsidRPr="00012221">
        <w:rPr>
          <w:rFonts w:ascii="Times New Roman" w:hAnsi="Times New Roman" w:cs="Times New Roman"/>
          <w:sz w:val="24"/>
          <w:szCs w:val="24"/>
          <w:lang w:val="en-IN"/>
        </w:rPr>
        <w:t>Langhoff-Roos</w:t>
      </w:r>
      <w:proofErr w:type="spellEnd"/>
      <w:r w:rsidRPr="00012221">
        <w:rPr>
          <w:rFonts w:ascii="Times New Roman" w:hAnsi="Times New Roman" w:cs="Times New Roman"/>
          <w:sz w:val="24"/>
          <w:szCs w:val="24"/>
          <w:lang w:val="en-IN"/>
        </w:rPr>
        <w:t xml:space="preserve"> J. FIGO consensus guidelines on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epidemiology, diagnosis and management. Int J </w:t>
      </w:r>
      <w:proofErr w:type="spellStart"/>
      <w:r w:rsidRPr="00012221">
        <w:rPr>
          <w:rFonts w:ascii="Times New Roman" w:hAnsi="Times New Roman" w:cs="Times New Roman"/>
          <w:sz w:val="24"/>
          <w:szCs w:val="24"/>
          <w:lang w:val="en-IN"/>
        </w:rPr>
        <w:t>Gynaecol</w:t>
      </w:r>
      <w:proofErr w:type="spellEnd"/>
      <w:r w:rsidRPr="00012221">
        <w:rPr>
          <w:rFonts w:ascii="Times New Roman" w:hAnsi="Times New Roman" w:cs="Times New Roman"/>
          <w:sz w:val="24"/>
          <w:szCs w:val="24"/>
          <w:lang w:val="en-IN"/>
        </w:rPr>
        <w:t xml:space="preserve"> Obstet. 2018;140(3):265–273. </w:t>
      </w:r>
    </w:p>
    <w:p w14:paraId="38CD211C" w14:textId="4F379A90"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Wortman AC, Alexander JM.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increta, and </w:t>
      </w:r>
      <w:proofErr w:type="spellStart"/>
      <w:r w:rsidRPr="00012221">
        <w:rPr>
          <w:rFonts w:ascii="Times New Roman" w:hAnsi="Times New Roman" w:cs="Times New Roman"/>
          <w:sz w:val="24"/>
          <w:szCs w:val="24"/>
          <w:lang w:val="en-IN"/>
        </w:rPr>
        <w:t>percreta</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w:t>
      </w:r>
      <w:proofErr w:type="spellStart"/>
      <w:r w:rsidRPr="00012221">
        <w:rPr>
          <w:rFonts w:ascii="Times New Roman" w:hAnsi="Times New Roman" w:cs="Times New Roman"/>
          <w:sz w:val="24"/>
          <w:szCs w:val="24"/>
          <w:lang w:val="en-IN"/>
        </w:rPr>
        <w:t>Gynecol</w:t>
      </w:r>
      <w:proofErr w:type="spellEnd"/>
      <w:r w:rsidRPr="00012221">
        <w:rPr>
          <w:rFonts w:ascii="Times New Roman" w:hAnsi="Times New Roman" w:cs="Times New Roman"/>
          <w:sz w:val="24"/>
          <w:szCs w:val="24"/>
          <w:lang w:val="en-IN"/>
        </w:rPr>
        <w:t xml:space="preserve"> Clin North Am. 2013;40(1):137–154. </w:t>
      </w:r>
    </w:p>
    <w:p w14:paraId="307C0C4F" w14:textId="26CF7704"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t xml:space="preserve">Allen L, </w:t>
      </w:r>
      <w:proofErr w:type="spellStart"/>
      <w:r w:rsidRPr="00012221">
        <w:rPr>
          <w:rFonts w:ascii="Times New Roman" w:hAnsi="Times New Roman" w:cs="Times New Roman"/>
          <w:sz w:val="24"/>
          <w:szCs w:val="24"/>
          <w:lang w:val="en-IN"/>
        </w:rPr>
        <w:t>Jauniaux</w:t>
      </w:r>
      <w:proofErr w:type="spellEnd"/>
      <w:r w:rsidRPr="00012221">
        <w:rPr>
          <w:rFonts w:ascii="Times New Roman" w:hAnsi="Times New Roman" w:cs="Times New Roman"/>
          <w:sz w:val="24"/>
          <w:szCs w:val="24"/>
          <w:lang w:val="en-IN"/>
        </w:rPr>
        <w:t xml:space="preserve"> E, Hobson S, Papillon-Smith J, Belfort MA. FIGO consensus guidelines on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spectrum disorders: nonconservative surgical management. Int J </w:t>
      </w:r>
      <w:proofErr w:type="spellStart"/>
      <w:r w:rsidRPr="00012221">
        <w:rPr>
          <w:rFonts w:ascii="Times New Roman" w:hAnsi="Times New Roman" w:cs="Times New Roman"/>
          <w:sz w:val="24"/>
          <w:szCs w:val="24"/>
          <w:lang w:val="en-IN"/>
        </w:rPr>
        <w:t>Gynaecol</w:t>
      </w:r>
      <w:proofErr w:type="spellEnd"/>
      <w:r w:rsidRPr="00012221">
        <w:rPr>
          <w:rFonts w:ascii="Times New Roman" w:hAnsi="Times New Roman" w:cs="Times New Roman"/>
          <w:sz w:val="24"/>
          <w:szCs w:val="24"/>
          <w:lang w:val="en-IN"/>
        </w:rPr>
        <w:t xml:space="preserve"> Obstet. 2018;140(3):281–290. </w:t>
      </w:r>
    </w:p>
    <w:p w14:paraId="21F10413" w14:textId="3E4AB3FE" w:rsidR="00012221" w:rsidRPr="00012221" w:rsidRDefault="00012221" w:rsidP="00012221">
      <w:pPr>
        <w:pStyle w:val="ListParagraph"/>
        <w:numPr>
          <w:ilvl w:val="0"/>
          <w:numId w:val="31"/>
        </w:numPr>
        <w:spacing w:before="100" w:beforeAutospacing="1" w:after="100" w:afterAutospacing="1" w:line="480" w:lineRule="auto"/>
        <w:jc w:val="both"/>
        <w:rPr>
          <w:rFonts w:ascii="Times New Roman" w:hAnsi="Times New Roman" w:cs="Times New Roman"/>
          <w:sz w:val="24"/>
          <w:szCs w:val="24"/>
          <w:lang w:val="en-IN"/>
        </w:rPr>
      </w:pPr>
      <w:r w:rsidRPr="00012221">
        <w:rPr>
          <w:rFonts w:ascii="Times New Roman" w:hAnsi="Times New Roman" w:cs="Times New Roman"/>
          <w:sz w:val="24"/>
          <w:szCs w:val="24"/>
          <w:lang w:val="en-IN"/>
        </w:rPr>
        <w:lastRenderedPageBreak/>
        <w:t xml:space="preserve">Thurn L, Lindqvist PG, Jakobsson M, et al. Abnormally invasive placenta—prevalence, risk factors and antenatal suspicion: results from a large population-based pregnancy cohort study in the Nordic countries. BJOG. 2016;123(8):1348–1355. </w:t>
      </w:r>
    </w:p>
    <w:p w14:paraId="68E66F65" w14:textId="0F988FDF" w:rsidR="00A054F1" w:rsidRPr="00012221" w:rsidRDefault="00012221" w:rsidP="00012221">
      <w:pPr>
        <w:pStyle w:val="ListParagraph"/>
        <w:numPr>
          <w:ilvl w:val="0"/>
          <w:numId w:val="31"/>
        </w:numPr>
        <w:spacing w:before="100" w:beforeAutospacing="1" w:after="100" w:afterAutospacing="1" w:line="480" w:lineRule="auto"/>
        <w:jc w:val="both"/>
        <w:rPr>
          <w:rFonts w:ascii="Times New Roman" w:eastAsia="Times New Roman" w:hAnsi="Times New Roman" w:cs="Times New Roman"/>
          <w:kern w:val="0"/>
          <w:sz w:val="24"/>
          <w:szCs w:val="24"/>
          <w:lang w:val="en-IN" w:eastAsia="en-IN"/>
          <w14:ligatures w14:val="none"/>
        </w:rPr>
      </w:pPr>
      <w:r w:rsidRPr="00012221">
        <w:rPr>
          <w:rFonts w:ascii="Times New Roman" w:hAnsi="Times New Roman" w:cs="Times New Roman"/>
          <w:sz w:val="24"/>
          <w:szCs w:val="24"/>
          <w:lang w:val="en-IN"/>
        </w:rPr>
        <w:t xml:space="preserve">Bowman ZS, Eller AG, Kennedy AM, et al. Accuracy of ultrasound for the prediction of placenta </w:t>
      </w:r>
      <w:proofErr w:type="spellStart"/>
      <w:r w:rsidRPr="00012221">
        <w:rPr>
          <w:rFonts w:ascii="Times New Roman" w:hAnsi="Times New Roman" w:cs="Times New Roman"/>
          <w:sz w:val="24"/>
          <w:szCs w:val="24"/>
          <w:lang w:val="en-IN"/>
        </w:rPr>
        <w:t>accreta</w:t>
      </w:r>
      <w:proofErr w:type="spellEnd"/>
      <w:r w:rsidRPr="00012221">
        <w:rPr>
          <w:rFonts w:ascii="Times New Roman" w:hAnsi="Times New Roman" w:cs="Times New Roman"/>
          <w:sz w:val="24"/>
          <w:szCs w:val="24"/>
          <w:lang w:val="en-IN"/>
        </w:rPr>
        <w:t xml:space="preserve">. Am J </w:t>
      </w:r>
      <w:proofErr w:type="spellStart"/>
      <w:r w:rsidRPr="00012221">
        <w:rPr>
          <w:rFonts w:ascii="Times New Roman" w:hAnsi="Times New Roman" w:cs="Times New Roman"/>
          <w:sz w:val="24"/>
          <w:szCs w:val="24"/>
          <w:lang w:val="en-IN"/>
        </w:rPr>
        <w:t>Obstet</w:t>
      </w:r>
      <w:proofErr w:type="spellEnd"/>
      <w:r w:rsidRPr="00012221">
        <w:rPr>
          <w:rFonts w:ascii="Times New Roman" w:hAnsi="Times New Roman" w:cs="Times New Roman"/>
          <w:sz w:val="24"/>
          <w:szCs w:val="24"/>
          <w:lang w:val="en-IN"/>
        </w:rPr>
        <w:t xml:space="preserve"> Gynecol. 2014;211(2</w:t>
      </w:r>
      <w:proofErr w:type="gramStart"/>
      <w:r w:rsidRPr="00012221">
        <w:rPr>
          <w:rFonts w:ascii="Times New Roman" w:hAnsi="Times New Roman" w:cs="Times New Roman"/>
          <w:sz w:val="24"/>
          <w:szCs w:val="24"/>
          <w:lang w:val="en-IN"/>
        </w:rPr>
        <w:t>):177.e</w:t>
      </w:r>
      <w:proofErr w:type="gramEnd"/>
      <w:r w:rsidRPr="00012221">
        <w:rPr>
          <w:rFonts w:ascii="Times New Roman" w:hAnsi="Times New Roman" w:cs="Times New Roman"/>
          <w:sz w:val="24"/>
          <w:szCs w:val="24"/>
          <w:lang w:val="en-IN"/>
        </w:rPr>
        <w:t>1–177.e7.</w:t>
      </w:r>
    </w:p>
    <w:sectPr w:rsidR="00A054F1" w:rsidRPr="000122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3AD2" w14:textId="77777777" w:rsidR="005D5DA4" w:rsidRDefault="005D5DA4" w:rsidP="004E37FE">
      <w:pPr>
        <w:spacing w:after="0" w:line="240" w:lineRule="auto"/>
      </w:pPr>
      <w:r>
        <w:separator/>
      </w:r>
    </w:p>
  </w:endnote>
  <w:endnote w:type="continuationSeparator" w:id="0">
    <w:p w14:paraId="4D3373CC" w14:textId="77777777" w:rsidR="005D5DA4" w:rsidRDefault="005D5DA4" w:rsidP="004E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7C14" w14:textId="77777777" w:rsidR="004E37FE" w:rsidRDefault="004E3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35DA" w14:textId="77777777" w:rsidR="004E37FE" w:rsidRDefault="004E3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DD33" w14:textId="77777777" w:rsidR="004E37FE" w:rsidRDefault="004E3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A3088" w14:textId="77777777" w:rsidR="005D5DA4" w:rsidRDefault="005D5DA4" w:rsidP="004E37FE">
      <w:pPr>
        <w:spacing w:after="0" w:line="240" w:lineRule="auto"/>
      </w:pPr>
      <w:r>
        <w:separator/>
      </w:r>
    </w:p>
  </w:footnote>
  <w:footnote w:type="continuationSeparator" w:id="0">
    <w:p w14:paraId="7F0C0234" w14:textId="77777777" w:rsidR="005D5DA4" w:rsidRDefault="005D5DA4" w:rsidP="004E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34DD" w14:textId="36F2AB78" w:rsidR="004E37FE" w:rsidRDefault="00005BAE">
    <w:pPr>
      <w:pStyle w:val="Header"/>
    </w:pPr>
    <w:r>
      <w:rPr>
        <w:noProof/>
      </w:rPr>
      <w:pict w14:anchorId="7F63E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73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26D8" w14:textId="6946DF31" w:rsidR="004E37FE" w:rsidRDefault="00005BAE">
    <w:pPr>
      <w:pStyle w:val="Header"/>
    </w:pPr>
    <w:r>
      <w:rPr>
        <w:noProof/>
      </w:rPr>
      <w:pict w14:anchorId="05856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73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F192" w14:textId="30F74A7F" w:rsidR="004E37FE" w:rsidRDefault="00005BAE">
    <w:pPr>
      <w:pStyle w:val="Header"/>
    </w:pPr>
    <w:r>
      <w:rPr>
        <w:noProof/>
      </w:rPr>
      <w:pict w14:anchorId="354B9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73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B42"/>
    <w:multiLevelType w:val="hybridMultilevel"/>
    <w:tmpl w:val="DCA422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E57EB3"/>
    <w:multiLevelType w:val="hybridMultilevel"/>
    <w:tmpl w:val="D7AA5324"/>
    <w:lvl w:ilvl="0" w:tplc="157E03CC">
      <w:start w:val="1"/>
      <w:numFmt w:val="decimal"/>
      <w:lvlText w:val="%1."/>
      <w:lvlJc w:val="left"/>
      <w:pPr>
        <w:ind w:left="720" w:hanging="360"/>
      </w:pPr>
    </w:lvl>
    <w:lvl w:ilvl="1" w:tplc="25488D5E">
      <w:start w:val="1"/>
      <w:numFmt w:val="decimal"/>
      <w:lvlText w:val="%2."/>
      <w:lvlJc w:val="left"/>
      <w:pPr>
        <w:ind w:left="720" w:hanging="360"/>
      </w:pPr>
    </w:lvl>
    <w:lvl w:ilvl="2" w:tplc="E752F066">
      <w:start w:val="1"/>
      <w:numFmt w:val="decimal"/>
      <w:lvlText w:val="%3."/>
      <w:lvlJc w:val="left"/>
      <w:pPr>
        <w:ind w:left="720" w:hanging="360"/>
      </w:pPr>
    </w:lvl>
    <w:lvl w:ilvl="3" w:tplc="140EE474">
      <w:start w:val="1"/>
      <w:numFmt w:val="decimal"/>
      <w:lvlText w:val="%4."/>
      <w:lvlJc w:val="left"/>
      <w:pPr>
        <w:ind w:left="720" w:hanging="360"/>
      </w:pPr>
    </w:lvl>
    <w:lvl w:ilvl="4" w:tplc="D0620050">
      <w:start w:val="1"/>
      <w:numFmt w:val="decimal"/>
      <w:lvlText w:val="%5."/>
      <w:lvlJc w:val="left"/>
      <w:pPr>
        <w:ind w:left="720" w:hanging="360"/>
      </w:pPr>
    </w:lvl>
    <w:lvl w:ilvl="5" w:tplc="5E428F70">
      <w:start w:val="1"/>
      <w:numFmt w:val="decimal"/>
      <w:lvlText w:val="%6."/>
      <w:lvlJc w:val="left"/>
      <w:pPr>
        <w:ind w:left="720" w:hanging="360"/>
      </w:pPr>
    </w:lvl>
    <w:lvl w:ilvl="6" w:tplc="33F46278">
      <w:start w:val="1"/>
      <w:numFmt w:val="decimal"/>
      <w:lvlText w:val="%7."/>
      <w:lvlJc w:val="left"/>
      <w:pPr>
        <w:ind w:left="720" w:hanging="360"/>
      </w:pPr>
    </w:lvl>
    <w:lvl w:ilvl="7" w:tplc="1D92AFE6">
      <w:start w:val="1"/>
      <w:numFmt w:val="decimal"/>
      <w:lvlText w:val="%8."/>
      <w:lvlJc w:val="left"/>
      <w:pPr>
        <w:ind w:left="720" w:hanging="360"/>
      </w:pPr>
    </w:lvl>
    <w:lvl w:ilvl="8" w:tplc="89B8D1F6">
      <w:start w:val="1"/>
      <w:numFmt w:val="decimal"/>
      <w:lvlText w:val="%9."/>
      <w:lvlJc w:val="left"/>
      <w:pPr>
        <w:ind w:left="720" w:hanging="360"/>
      </w:pPr>
    </w:lvl>
  </w:abstractNum>
  <w:abstractNum w:abstractNumId="2" w15:restartNumberingAfterBreak="0">
    <w:nsid w:val="02F220EE"/>
    <w:multiLevelType w:val="hybridMultilevel"/>
    <w:tmpl w:val="E0F22BBC"/>
    <w:lvl w:ilvl="0" w:tplc="2F2AAB36">
      <w:start w:val="1"/>
      <w:numFmt w:val="decimal"/>
      <w:lvlText w:val="%1."/>
      <w:lvlJc w:val="left"/>
      <w:pPr>
        <w:ind w:left="720" w:hanging="360"/>
      </w:pPr>
    </w:lvl>
    <w:lvl w:ilvl="1" w:tplc="A3D0E278">
      <w:start w:val="1"/>
      <w:numFmt w:val="decimal"/>
      <w:lvlText w:val="%2."/>
      <w:lvlJc w:val="left"/>
      <w:pPr>
        <w:ind w:left="720" w:hanging="360"/>
      </w:pPr>
    </w:lvl>
    <w:lvl w:ilvl="2" w:tplc="BD807CD6">
      <w:start w:val="1"/>
      <w:numFmt w:val="decimal"/>
      <w:lvlText w:val="%3."/>
      <w:lvlJc w:val="left"/>
      <w:pPr>
        <w:ind w:left="720" w:hanging="360"/>
      </w:pPr>
    </w:lvl>
    <w:lvl w:ilvl="3" w:tplc="7D0A8F1A">
      <w:start w:val="1"/>
      <w:numFmt w:val="decimal"/>
      <w:lvlText w:val="%4."/>
      <w:lvlJc w:val="left"/>
      <w:pPr>
        <w:ind w:left="720" w:hanging="360"/>
      </w:pPr>
    </w:lvl>
    <w:lvl w:ilvl="4" w:tplc="5E14AE74">
      <w:start w:val="1"/>
      <w:numFmt w:val="decimal"/>
      <w:lvlText w:val="%5."/>
      <w:lvlJc w:val="left"/>
      <w:pPr>
        <w:ind w:left="720" w:hanging="360"/>
      </w:pPr>
    </w:lvl>
    <w:lvl w:ilvl="5" w:tplc="19EAA502">
      <w:start w:val="1"/>
      <w:numFmt w:val="decimal"/>
      <w:lvlText w:val="%6."/>
      <w:lvlJc w:val="left"/>
      <w:pPr>
        <w:ind w:left="720" w:hanging="360"/>
      </w:pPr>
    </w:lvl>
    <w:lvl w:ilvl="6" w:tplc="EF203A84">
      <w:start w:val="1"/>
      <w:numFmt w:val="decimal"/>
      <w:lvlText w:val="%7."/>
      <w:lvlJc w:val="left"/>
      <w:pPr>
        <w:ind w:left="720" w:hanging="360"/>
      </w:pPr>
    </w:lvl>
    <w:lvl w:ilvl="7" w:tplc="5FD4E3CE">
      <w:start w:val="1"/>
      <w:numFmt w:val="decimal"/>
      <w:lvlText w:val="%8."/>
      <w:lvlJc w:val="left"/>
      <w:pPr>
        <w:ind w:left="720" w:hanging="360"/>
      </w:pPr>
    </w:lvl>
    <w:lvl w:ilvl="8" w:tplc="E7009E78">
      <w:start w:val="1"/>
      <w:numFmt w:val="decimal"/>
      <w:lvlText w:val="%9."/>
      <w:lvlJc w:val="left"/>
      <w:pPr>
        <w:ind w:left="720" w:hanging="360"/>
      </w:pPr>
    </w:lvl>
  </w:abstractNum>
  <w:abstractNum w:abstractNumId="3" w15:restartNumberingAfterBreak="0">
    <w:nsid w:val="092570D6"/>
    <w:multiLevelType w:val="hybridMultilevel"/>
    <w:tmpl w:val="25906D10"/>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0D7733FA"/>
    <w:multiLevelType w:val="hybridMultilevel"/>
    <w:tmpl w:val="52A287FC"/>
    <w:lvl w:ilvl="0" w:tplc="57DACD50">
      <w:start w:val="1"/>
      <w:numFmt w:val="decimal"/>
      <w:lvlText w:val="%1."/>
      <w:lvlJc w:val="left"/>
      <w:pPr>
        <w:ind w:left="720" w:hanging="360"/>
      </w:pPr>
    </w:lvl>
    <w:lvl w:ilvl="1" w:tplc="FDE01FF6">
      <w:start w:val="1"/>
      <w:numFmt w:val="decimal"/>
      <w:lvlText w:val="%2."/>
      <w:lvlJc w:val="left"/>
      <w:pPr>
        <w:ind w:left="720" w:hanging="360"/>
      </w:pPr>
    </w:lvl>
    <w:lvl w:ilvl="2" w:tplc="93721558">
      <w:start w:val="1"/>
      <w:numFmt w:val="decimal"/>
      <w:lvlText w:val="%3."/>
      <w:lvlJc w:val="left"/>
      <w:pPr>
        <w:ind w:left="720" w:hanging="360"/>
      </w:pPr>
    </w:lvl>
    <w:lvl w:ilvl="3" w:tplc="2D22F74C">
      <w:start w:val="1"/>
      <w:numFmt w:val="decimal"/>
      <w:lvlText w:val="%4."/>
      <w:lvlJc w:val="left"/>
      <w:pPr>
        <w:ind w:left="720" w:hanging="360"/>
      </w:pPr>
    </w:lvl>
    <w:lvl w:ilvl="4" w:tplc="A2C4C09A">
      <w:start w:val="1"/>
      <w:numFmt w:val="decimal"/>
      <w:lvlText w:val="%5."/>
      <w:lvlJc w:val="left"/>
      <w:pPr>
        <w:ind w:left="720" w:hanging="360"/>
      </w:pPr>
    </w:lvl>
    <w:lvl w:ilvl="5" w:tplc="72C44FD8">
      <w:start w:val="1"/>
      <w:numFmt w:val="decimal"/>
      <w:lvlText w:val="%6."/>
      <w:lvlJc w:val="left"/>
      <w:pPr>
        <w:ind w:left="720" w:hanging="360"/>
      </w:pPr>
    </w:lvl>
    <w:lvl w:ilvl="6" w:tplc="7C1A9296">
      <w:start w:val="1"/>
      <w:numFmt w:val="decimal"/>
      <w:lvlText w:val="%7."/>
      <w:lvlJc w:val="left"/>
      <w:pPr>
        <w:ind w:left="720" w:hanging="360"/>
      </w:pPr>
    </w:lvl>
    <w:lvl w:ilvl="7" w:tplc="2CB4399C">
      <w:start w:val="1"/>
      <w:numFmt w:val="decimal"/>
      <w:lvlText w:val="%8."/>
      <w:lvlJc w:val="left"/>
      <w:pPr>
        <w:ind w:left="720" w:hanging="360"/>
      </w:pPr>
    </w:lvl>
    <w:lvl w:ilvl="8" w:tplc="9AFE6EA0">
      <w:start w:val="1"/>
      <w:numFmt w:val="decimal"/>
      <w:lvlText w:val="%9."/>
      <w:lvlJc w:val="left"/>
      <w:pPr>
        <w:ind w:left="720" w:hanging="360"/>
      </w:pPr>
    </w:lvl>
  </w:abstractNum>
  <w:abstractNum w:abstractNumId="5" w15:restartNumberingAfterBreak="0">
    <w:nsid w:val="114243B9"/>
    <w:multiLevelType w:val="hybridMultilevel"/>
    <w:tmpl w:val="989E8414"/>
    <w:lvl w:ilvl="0" w:tplc="6BA4E7DC">
      <w:start w:val="1"/>
      <w:numFmt w:val="decimal"/>
      <w:lvlText w:val="%1."/>
      <w:lvlJc w:val="left"/>
      <w:pPr>
        <w:ind w:left="720" w:hanging="360"/>
      </w:pPr>
    </w:lvl>
    <w:lvl w:ilvl="1" w:tplc="91B69486">
      <w:start w:val="1"/>
      <w:numFmt w:val="decimal"/>
      <w:lvlText w:val="%2."/>
      <w:lvlJc w:val="left"/>
      <w:pPr>
        <w:ind w:left="720" w:hanging="360"/>
      </w:pPr>
    </w:lvl>
    <w:lvl w:ilvl="2" w:tplc="4A202F12">
      <w:start w:val="1"/>
      <w:numFmt w:val="decimal"/>
      <w:lvlText w:val="%3."/>
      <w:lvlJc w:val="left"/>
      <w:pPr>
        <w:ind w:left="720" w:hanging="360"/>
      </w:pPr>
    </w:lvl>
    <w:lvl w:ilvl="3" w:tplc="52842106">
      <w:start w:val="1"/>
      <w:numFmt w:val="decimal"/>
      <w:lvlText w:val="%4."/>
      <w:lvlJc w:val="left"/>
      <w:pPr>
        <w:ind w:left="720" w:hanging="360"/>
      </w:pPr>
    </w:lvl>
    <w:lvl w:ilvl="4" w:tplc="26363D44">
      <w:start w:val="1"/>
      <w:numFmt w:val="decimal"/>
      <w:lvlText w:val="%5."/>
      <w:lvlJc w:val="left"/>
      <w:pPr>
        <w:ind w:left="720" w:hanging="360"/>
      </w:pPr>
    </w:lvl>
    <w:lvl w:ilvl="5" w:tplc="C6567784">
      <w:start w:val="1"/>
      <w:numFmt w:val="decimal"/>
      <w:lvlText w:val="%6."/>
      <w:lvlJc w:val="left"/>
      <w:pPr>
        <w:ind w:left="720" w:hanging="360"/>
      </w:pPr>
    </w:lvl>
    <w:lvl w:ilvl="6" w:tplc="73E8F6F0">
      <w:start w:val="1"/>
      <w:numFmt w:val="decimal"/>
      <w:lvlText w:val="%7."/>
      <w:lvlJc w:val="left"/>
      <w:pPr>
        <w:ind w:left="720" w:hanging="360"/>
      </w:pPr>
    </w:lvl>
    <w:lvl w:ilvl="7" w:tplc="F3A488EC">
      <w:start w:val="1"/>
      <w:numFmt w:val="decimal"/>
      <w:lvlText w:val="%8."/>
      <w:lvlJc w:val="left"/>
      <w:pPr>
        <w:ind w:left="720" w:hanging="360"/>
      </w:pPr>
    </w:lvl>
    <w:lvl w:ilvl="8" w:tplc="68503E98">
      <w:start w:val="1"/>
      <w:numFmt w:val="decimal"/>
      <w:lvlText w:val="%9."/>
      <w:lvlJc w:val="left"/>
      <w:pPr>
        <w:ind w:left="720" w:hanging="360"/>
      </w:pPr>
    </w:lvl>
  </w:abstractNum>
  <w:abstractNum w:abstractNumId="6" w15:restartNumberingAfterBreak="0">
    <w:nsid w:val="123A66EC"/>
    <w:multiLevelType w:val="multilevel"/>
    <w:tmpl w:val="92DC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D4A04"/>
    <w:multiLevelType w:val="hybridMultilevel"/>
    <w:tmpl w:val="1BA2612C"/>
    <w:lvl w:ilvl="0" w:tplc="7F78A9AE">
      <w:start w:val="20"/>
      <w:numFmt w:val="bullet"/>
      <w:lvlText w:val=""/>
      <w:lvlJc w:val="left"/>
      <w:pPr>
        <w:ind w:left="960" w:hanging="60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4A7211"/>
    <w:multiLevelType w:val="hybridMultilevel"/>
    <w:tmpl w:val="954274A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B04179"/>
    <w:multiLevelType w:val="hybridMultilevel"/>
    <w:tmpl w:val="E9CCCF62"/>
    <w:lvl w:ilvl="0" w:tplc="5DF29554">
      <w:start w:val="1"/>
      <w:numFmt w:val="decimal"/>
      <w:lvlText w:val="%1."/>
      <w:lvlJc w:val="left"/>
      <w:pPr>
        <w:ind w:left="720" w:hanging="360"/>
      </w:pPr>
    </w:lvl>
    <w:lvl w:ilvl="1" w:tplc="4EA21D46">
      <w:start w:val="1"/>
      <w:numFmt w:val="decimal"/>
      <w:lvlText w:val="%2."/>
      <w:lvlJc w:val="left"/>
      <w:pPr>
        <w:ind w:left="720" w:hanging="360"/>
      </w:pPr>
    </w:lvl>
    <w:lvl w:ilvl="2" w:tplc="5218EDEA">
      <w:start w:val="1"/>
      <w:numFmt w:val="decimal"/>
      <w:lvlText w:val="%3."/>
      <w:lvlJc w:val="left"/>
      <w:pPr>
        <w:ind w:left="720" w:hanging="360"/>
      </w:pPr>
    </w:lvl>
    <w:lvl w:ilvl="3" w:tplc="CF744D0C">
      <w:start w:val="1"/>
      <w:numFmt w:val="decimal"/>
      <w:lvlText w:val="%4."/>
      <w:lvlJc w:val="left"/>
      <w:pPr>
        <w:ind w:left="720" w:hanging="360"/>
      </w:pPr>
    </w:lvl>
    <w:lvl w:ilvl="4" w:tplc="4C9C8916">
      <w:start w:val="1"/>
      <w:numFmt w:val="decimal"/>
      <w:lvlText w:val="%5."/>
      <w:lvlJc w:val="left"/>
      <w:pPr>
        <w:ind w:left="720" w:hanging="360"/>
      </w:pPr>
    </w:lvl>
    <w:lvl w:ilvl="5" w:tplc="9DFEB7D6">
      <w:start w:val="1"/>
      <w:numFmt w:val="decimal"/>
      <w:lvlText w:val="%6."/>
      <w:lvlJc w:val="left"/>
      <w:pPr>
        <w:ind w:left="720" w:hanging="360"/>
      </w:pPr>
    </w:lvl>
    <w:lvl w:ilvl="6" w:tplc="1A7438EE">
      <w:start w:val="1"/>
      <w:numFmt w:val="decimal"/>
      <w:lvlText w:val="%7."/>
      <w:lvlJc w:val="left"/>
      <w:pPr>
        <w:ind w:left="720" w:hanging="360"/>
      </w:pPr>
    </w:lvl>
    <w:lvl w:ilvl="7" w:tplc="8EF2660E">
      <w:start w:val="1"/>
      <w:numFmt w:val="decimal"/>
      <w:lvlText w:val="%8."/>
      <w:lvlJc w:val="left"/>
      <w:pPr>
        <w:ind w:left="720" w:hanging="360"/>
      </w:pPr>
    </w:lvl>
    <w:lvl w:ilvl="8" w:tplc="A7C25738">
      <w:start w:val="1"/>
      <w:numFmt w:val="decimal"/>
      <w:lvlText w:val="%9."/>
      <w:lvlJc w:val="left"/>
      <w:pPr>
        <w:ind w:left="720" w:hanging="360"/>
      </w:pPr>
    </w:lvl>
  </w:abstractNum>
  <w:abstractNum w:abstractNumId="10" w15:restartNumberingAfterBreak="0">
    <w:nsid w:val="1F301DBC"/>
    <w:multiLevelType w:val="hybridMultilevel"/>
    <w:tmpl w:val="E4F0576C"/>
    <w:lvl w:ilvl="0" w:tplc="25404C7E">
      <w:start w:val="1"/>
      <w:numFmt w:val="decimal"/>
      <w:lvlText w:val="%1."/>
      <w:lvlJc w:val="left"/>
      <w:pPr>
        <w:ind w:left="720" w:hanging="360"/>
      </w:pPr>
    </w:lvl>
    <w:lvl w:ilvl="1" w:tplc="FE0A702E">
      <w:start w:val="1"/>
      <w:numFmt w:val="decimal"/>
      <w:lvlText w:val="%2."/>
      <w:lvlJc w:val="left"/>
      <w:pPr>
        <w:ind w:left="720" w:hanging="360"/>
      </w:pPr>
    </w:lvl>
    <w:lvl w:ilvl="2" w:tplc="0D8AC5A0">
      <w:start w:val="1"/>
      <w:numFmt w:val="decimal"/>
      <w:lvlText w:val="%3."/>
      <w:lvlJc w:val="left"/>
      <w:pPr>
        <w:ind w:left="720" w:hanging="360"/>
      </w:pPr>
    </w:lvl>
    <w:lvl w:ilvl="3" w:tplc="32A096EA">
      <w:start w:val="1"/>
      <w:numFmt w:val="decimal"/>
      <w:lvlText w:val="%4."/>
      <w:lvlJc w:val="left"/>
      <w:pPr>
        <w:ind w:left="720" w:hanging="360"/>
      </w:pPr>
    </w:lvl>
    <w:lvl w:ilvl="4" w:tplc="F8EE81EA">
      <w:start w:val="1"/>
      <w:numFmt w:val="decimal"/>
      <w:lvlText w:val="%5."/>
      <w:lvlJc w:val="left"/>
      <w:pPr>
        <w:ind w:left="720" w:hanging="360"/>
      </w:pPr>
    </w:lvl>
    <w:lvl w:ilvl="5" w:tplc="708637D4">
      <w:start w:val="1"/>
      <w:numFmt w:val="decimal"/>
      <w:lvlText w:val="%6."/>
      <w:lvlJc w:val="left"/>
      <w:pPr>
        <w:ind w:left="720" w:hanging="360"/>
      </w:pPr>
    </w:lvl>
    <w:lvl w:ilvl="6" w:tplc="31E8EB16">
      <w:start w:val="1"/>
      <w:numFmt w:val="decimal"/>
      <w:lvlText w:val="%7."/>
      <w:lvlJc w:val="left"/>
      <w:pPr>
        <w:ind w:left="720" w:hanging="360"/>
      </w:pPr>
    </w:lvl>
    <w:lvl w:ilvl="7" w:tplc="2F264282">
      <w:start w:val="1"/>
      <w:numFmt w:val="decimal"/>
      <w:lvlText w:val="%8."/>
      <w:lvlJc w:val="left"/>
      <w:pPr>
        <w:ind w:left="720" w:hanging="360"/>
      </w:pPr>
    </w:lvl>
    <w:lvl w:ilvl="8" w:tplc="D8107C32">
      <w:start w:val="1"/>
      <w:numFmt w:val="decimal"/>
      <w:lvlText w:val="%9."/>
      <w:lvlJc w:val="left"/>
      <w:pPr>
        <w:ind w:left="720" w:hanging="360"/>
      </w:pPr>
    </w:lvl>
  </w:abstractNum>
  <w:abstractNum w:abstractNumId="11" w15:restartNumberingAfterBreak="0">
    <w:nsid w:val="302C5556"/>
    <w:multiLevelType w:val="hybridMultilevel"/>
    <w:tmpl w:val="2C668E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053383"/>
    <w:multiLevelType w:val="multilevel"/>
    <w:tmpl w:val="B3E6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C20B0"/>
    <w:multiLevelType w:val="hybridMultilevel"/>
    <w:tmpl w:val="4BFC802E"/>
    <w:lvl w:ilvl="0" w:tplc="CABE9344">
      <w:start w:val="1"/>
      <w:numFmt w:val="decimal"/>
      <w:lvlText w:val="%1."/>
      <w:lvlJc w:val="left"/>
      <w:pPr>
        <w:ind w:left="720" w:hanging="360"/>
      </w:pPr>
    </w:lvl>
    <w:lvl w:ilvl="1" w:tplc="2A2A1264">
      <w:start w:val="1"/>
      <w:numFmt w:val="decimal"/>
      <w:lvlText w:val="%2."/>
      <w:lvlJc w:val="left"/>
      <w:pPr>
        <w:ind w:left="720" w:hanging="360"/>
      </w:pPr>
    </w:lvl>
    <w:lvl w:ilvl="2" w:tplc="D8AE427A">
      <w:start w:val="1"/>
      <w:numFmt w:val="decimal"/>
      <w:lvlText w:val="%3."/>
      <w:lvlJc w:val="left"/>
      <w:pPr>
        <w:ind w:left="720" w:hanging="360"/>
      </w:pPr>
    </w:lvl>
    <w:lvl w:ilvl="3" w:tplc="9F66B3C4">
      <w:start w:val="1"/>
      <w:numFmt w:val="decimal"/>
      <w:lvlText w:val="%4."/>
      <w:lvlJc w:val="left"/>
      <w:pPr>
        <w:ind w:left="720" w:hanging="360"/>
      </w:pPr>
    </w:lvl>
    <w:lvl w:ilvl="4" w:tplc="147AF142">
      <w:start w:val="1"/>
      <w:numFmt w:val="decimal"/>
      <w:lvlText w:val="%5."/>
      <w:lvlJc w:val="left"/>
      <w:pPr>
        <w:ind w:left="720" w:hanging="360"/>
      </w:pPr>
    </w:lvl>
    <w:lvl w:ilvl="5" w:tplc="1DEE8DCA">
      <w:start w:val="1"/>
      <w:numFmt w:val="decimal"/>
      <w:lvlText w:val="%6."/>
      <w:lvlJc w:val="left"/>
      <w:pPr>
        <w:ind w:left="720" w:hanging="360"/>
      </w:pPr>
    </w:lvl>
    <w:lvl w:ilvl="6" w:tplc="12F47ABC">
      <w:start w:val="1"/>
      <w:numFmt w:val="decimal"/>
      <w:lvlText w:val="%7."/>
      <w:lvlJc w:val="left"/>
      <w:pPr>
        <w:ind w:left="720" w:hanging="360"/>
      </w:pPr>
    </w:lvl>
    <w:lvl w:ilvl="7" w:tplc="058C404A">
      <w:start w:val="1"/>
      <w:numFmt w:val="decimal"/>
      <w:lvlText w:val="%8."/>
      <w:lvlJc w:val="left"/>
      <w:pPr>
        <w:ind w:left="720" w:hanging="360"/>
      </w:pPr>
    </w:lvl>
    <w:lvl w:ilvl="8" w:tplc="E6EA4FCA">
      <w:start w:val="1"/>
      <w:numFmt w:val="decimal"/>
      <w:lvlText w:val="%9."/>
      <w:lvlJc w:val="left"/>
      <w:pPr>
        <w:ind w:left="720" w:hanging="360"/>
      </w:pPr>
    </w:lvl>
  </w:abstractNum>
  <w:abstractNum w:abstractNumId="14" w15:restartNumberingAfterBreak="0">
    <w:nsid w:val="467945C1"/>
    <w:multiLevelType w:val="multilevel"/>
    <w:tmpl w:val="8A26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A41AD"/>
    <w:multiLevelType w:val="multilevel"/>
    <w:tmpl w:val="5ED23C9A"/>
    <w:lvl w:ilvl="0">
      <w:start w:val="1"/>
      <w:numFmt w:val="decimal"/>
      <w:lvlText w:val="%1."/>
      <w:lvlJc w:val="left"/>
      <w:pPr>
        <w:tabs>
          <w:tab w:val="num" w:pos="720"/>
        </w:tabs>
        <w:ind w:left="720" w:hanging="360"/>
      </w:pPr>
    </w:lvl>
    <w:lvl w:ilvl="1">
      <w:numFmt w:val="bullet"/>
      <w:lvlText w:val=""/>
      <w:lvlJc w:val="left"/>
      <w:pPr>
        <w:ind w:left="1470" w:hanging="39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B4136"/>
    <w:multiLevelType w:val="hybridMultilevel"/>
    <w:tmpl w:val="E2347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86A1C19"/>
    <w:multiLevelType w:val="hybridMultilevel"/>
    <w:tmpl w:val="256859D6"/>
    <w:lvl w:ilvl="0" w:tplc="03262704">
      <w:start w:val="1"/>
      <w:numFmt w:val="decimal"/>
      <w:lvlText w:val="%1."/>
      <w:lvlJc w:val="left"/>
      <w:pPr>
        <w:ind w:left="720" w:hanging="360"/>
      </w:pPr>
    </w:lvl>
    <w:lvl w:ilvl="1" w:tplc="082013BC">
      <w:start w:val="1"/>
      <w:numFmt w:val="decimal"/>
      <w:lvlText w:val="%2."/>
      <w:lvlJc w:val="left"/>
      <w:pPr>
        <w:ind w:left="720" w:hanging="360"/>
      </w:pPr>
    </w:lvl>
    <w:lvl w:ilvl="2" w:tplc="85884068">
      <w:start w:val="1"/>
      <w:numFmt w:val="decimal"/>
      <w:lvlText w:val="%3."/>
      <w:lvlJc w:val="left"/>
      <w:pPr>
        <w:ind w:left="720" w:hanging="360"/>
      </w:pPr>
    </w:lvl>
    <w:lvl w:ilvl="3" w:tplc="38ECFE2A">
      <w:start w:val="1"/>
      <w:numFmt w:val="decimal"/>
      <w:lvlText w:val="%4."/>
      <w:lvlJc w:val="left"/>
      <w:pPr>
        <w:ind w:left="720" w:hanging="360"/>
      </w:pPr>
    </w:lvl>
    <w:lvl w:ilvl="4" w:tplc="378EAADA">
      <w:start w:val="1"/>
      <w:numFmt w:val="decimal"/>
      <w:lvlText w:val="%5."/>
      <w:lvlJc w:val="left"/>
      <w:pPr>
        <w:ind w:left="720" w:hanging="360"/>
      </w:pPr>
    </w:lvl>
    <w:lvl w:ilvl="5" w:tplc="E3C8F604">
      <w:start w:val="1"/>
      <w:numFmt w:val="decimal"/>
      <w:lvlText w:val="%6."/>
      <w:lvlJc w:val="left"/>
      <w:pPr>
        <w:ind w:left="720" w:hanging="360"/>
      </w:pPr>
    </w:lvl>
    <w:lvl w:ilvl="6" w:tplc="A5C4D3B4">
      <w:start w:val="1"/>
      <w:numFmt w:val="decimal"/>
      <w:lvlText w:val="%7."/>
      <w:lvlJc w:val="left"/>
      <w:pPr>
        <w:ind w:left="720" w:hanging="360"/>
      </w:pPr>
    </w:lvl>
    <w:lvl w:ilvl="7" w:tplc="5B5E7CDC">
      <w:start w:val="1"/>
      <w:numFmt w:val="decimal"/>
      <w:lvlText w:val="%8."/>
      <w:lvlJc w:val="left"/>
      <w:pPr>
        <w:ind w:left="720" w:hanging="360"/>
      </w:pPr>
    </w:lvl>
    <w:lvl w:ilvl="8" w:tplc="870072EA">
      <w:start w:val="1"/>
      <w:numFmt w:val="decimal"/>
      <w:lvlText w:val="%9."/>
      <w:lvlJc w:val="left"/>
      <w:pPr>
        <w:ind w:left="720" w:hanging="360"/>
      </w:pPr>
    </w:lvl>
  </w:abstractNum>
  <w:abstractNum w:abstractNumId="18" w15:restartNumberingAfterBreak="0">
    <w:nsid w:val="59DF0086"/>
    <w:multiLevelType w:val="hybridMultilevel"/>
    <w:tmpl w:val="7014375E"/>
    <w:lvl w:ilvl="0" w:tplc="86A02F8E">
      <w:start w:val="1"/>
      <w:numFmt w:val="decimal"/>
      <w:lvlText w:val="%1."/>
      <w:lvlJc w:val="left"/>
      <w:pPr>
        <w:ind w:left="720" w:hanging="360"/>
      </w:pPr>
    </w:lvl>
    <w:lvl w:ilvl="1" w:tplc="AE2A1E0A">
      <w:start w:val="1"/>
      <w:numFmt w:val="decimal"/>
      <w:lvlText w:val="%2."/>
      <w:lvlJc w:val="left"/>
      <w:pPr>
        <w:ind w:left="720" w:hanging="360"/>
      </w:pPr>
    </w:lvl>
    <w:lvl w:ilvl="2" w:tplc="D5164810">
      <w:start w:val="1"/>
      <w:numFmt w:val="decimal"/>
      <w:lvlText w:val="%3."/>
      <w:lvlJc w:val="left"/>
      <w:pPr>
        <w:ind w:left="720" w:hanging="360"/>
      </w:pPr>
    </w:lvl>
    <w:lvl w:ilvl="3" w:tplc="1ED05F06">
      <w:start w:val="1"/>
      <w:numFmt w:val="decimal"/>
      <w:lvlText w:val="%4."/>
      <w:lvlJc w:val="left"/>
      <w:pPr>
        <w:ind w:left="720" w:hanging="360"/>
      </w:pPr>
    </w:lvl>
    <w:lvl w:ilvl="4" w:tplc="FFB0D004">
      <w:start w:val="1"/>
      <w:numFmt w:val="decimal"/>
      <w:lvlText w:val="%5."/>
      <w:lvlJc w:val="left"/>
      <w:pPr>
        <w:ind w:left="720" w:hanging="360"/>
      </w:pPr>
    </w:lvl>
    <w:lvl w:ilvl="5" w:tplc="C3FE9000">
      <w:start w:val="1"/>
      <w:numFmt w:val="decimal"/>
      <w:lvlText w:val="%6."/>
      <w:lvlJc w:val="left"/>
      <w:pPr>
        <w:ind w:left="720" w:hanging="360"/>
      </w:pPr>
    </w:lvl>
    <w:lvl w:ilvl="6" w:tplc="DD709230">
      <w:start w:val="1"/>
      <w:numFmt w:val="decimal"/>
      <w:lvlText w:val="%7."/>
      <w:lvlJc w:val="left"/>
      <w:pPr>
        <w:ind w:left="720" w:hanging="360"/>
      </w:pPr>
    </w:lvl>
    <w:lvl w:ilvl="7" w:tplc="D44E6626">
      <w:start w:val="1"/>
      <w:numFmt w:val="decimal"/>
      <w:lvlText w:val="%8."/>
      <w:lvlJc w:val="left"/>
      <w:pPr>
        <w:ind w:left="720" w:hanging="360"/>
      </w:pPr>
    </w:lvl>
    <w:lvl w:ilvl="8" w:tplc="330E0DEA">
      <w:start w:val="1"/>
      <w:numFmt w:val="decimal"/>
      <w:lvlText w:val="%9."/>
      <w:lvlJc w:val="left"/>
      <w:pPr>
        <w:ind w:left="720" w:hanging="360"/>
      </w:pPr>
    </w:lvl>
  </w:abstractNum>
  <w:abstractNum w:abstractNumId="19" w15:restartNumberingAfterBreak="0">
    <w:nsid w:val="5A4C4BFD"/>
    <w:multiLevelType w:val="hybridMultilevel"/>
    <w:tmpl w:val="E4620DAE"/>
    <w:lvl w:ilvl="0" w:tplc="1ACC70F0">
      <w:start w:val="1"/>
      <w:numFmt w:val="decimal"/>
      <w:lvlText w:val="%1."/>
      <w:lvlJc w:val="left"/>
      <w:pPr>
        <w:ind w:left="720" w:hanging="360"/>
      </w:pPr>
    </w:lvl>
    <w:lvl w:ilvl="1" w:tplc="0C4615F4">
      <w:start w:val="1"/>
      <w:numFmt w:val="decimal"/>
      <w:lvlText w:val="%2."/>
      <w:lvlJc w:val="left"/>
      <w:pPr>
        <w:ind w:left="720" w:hanging="360"/>
      </w:pPr>
    </w:lvl>
    <w:lvl w:ilvl="2" w:tplc="946EACDE">
      <w:start w:val="1"/>
      <w:numFmt w:val="decimal"/>
      <w:lvlText w:val="%3."/>
      <w:lvlJc w:val="left"/>
      <w:pPr>
        <w:ind w:left="720" w:hanging="360"/>
      </w:pPr>
    </w:lvl>
    <w:lvl w:ilvl="3" w:tplc="2B70ACC8">
      <w:start w:val="1"/>
      <w:numFmt w:val="decimal"/>
      <w:lvlText w:val="%4."/>
      <w:lvlJc w:val="left"/>
      <w:pPr>
        <w:ind w:left="720" w:hanging="360"/>
      </w:pPr>
    </w:lvl>
    <w:lvl w:ilvl="4" w:tplc="F0CEA312">
      <w:start w:val="1"/>
      <w:numFmt w:val="decimal"/>
      <w:lvlText w:val="%5."/>
      <w:lvlJc w:val="left"/>
      <w:pPr>
        <w:ind w:left="720" w:hanging="360"/>
      </w:pPr>
    </w:lvl>
    <w:lvl w:ilvl="5" w:tplc="56F8E914">
      <w:start w:val="1"/>
      <w:numFmt w:val="decimal"/>
      <w:lvlText w:val="%6."/>
      <w:lvlJc w:val="left"/>
      <w:pPr>
        <w:ind w:left="720" w:hanging="360"/>
      </w:pPr>
    </w:lvl>
    <w:lvl w:ilvl="6" w:tplc="4806991E">
      <w:start w:val="1"/>
      <w:numFmt w:val="decimal"/>
      <w:lvlText w:val="%7."/>
      <w:lvlJc w:val="left"/>
      <w:pPr>
        <w:ind w:left="720" w:hanging="360"/>
      </w:pPr>
    </w:lvl>
    <w:lvl w:ilvl="7" w:tplc="B434A950">
      <w:start w:val="1"/>
      <w:numFmt w:val="decimal"/>
      <w:lvlText w:val="%8."/>
      <w:lvlJc w:val="left"/>
      <w:pPr>
        <w:ind w:left="720" w:hanging="360"/>
      </w:pPr>
    </w:lvl>
    <w:lvl w:ilvl="8" w:tplc="D346CA14">
      <w:start w:val="1"/>
      <w:numFmt w:val="decimal"/>
      <w:lvlText w:val="%9."/>
      <w:lvlJc w:val="left"/>
      <w:pPr>
        <w:ind w:left="720" w:hanging="360"/>
      </w:pPr>
    </w:lvl>
  </w:abstractNum>
  <w:abstractNum w:abstractNumId="20" w15:restartNumberingAfterBreak="0">
    <w:nsid w:val="5DBA78D8"/>
    <w:multiLevelType w:val="hybridMultilevel"/>
    <w:tmpl w:val="7AE2A5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620E8C"/>
    <w:multiLevelType w:val="hybridMultilevel"/>
    <w:tmpl w:val="8716BD06"/>
    <w:lvl w:ilvl="0" w:tplc="FFCE2668">
      <w:start w:val="1"/>
      <w:numFmt w:val="decimal"/>
      <w:lvlText w:val="%1."/>
      <w:lvlJc w:val="left"/>
      <w:pPr>
        <w:ind w:left="720" w:hanging="360"/>
      </w:pPr>
    </w:lvl>
    <w:lvl w:ilvl="1" w:tplc="E2847A42">
      <w:start w:val="1"/>
      <w:numFmt w:val="decimal"/>
      <w:lvlText w:val="%2."/>
      <w:lvlJc w:val="left"/>
      <w:pPr>
        <w:ind w:left="720" w:hanging="360"/>
      </w:pPr>
    </w:lvl>
    <w:lvl w:ilvl="2" w:tplc="AB625580">
      <w:start w:val="1"/>
      <w:numFmt w:val="decimal"/>
      <w:lvlText w:val="%3."/>
      <w:lvlJc w:val="left"/>
      <w:pPr>
        <w:ind w:left="720" w:hanging="360"/>
      </w:pPr>
    </w:lvl>
    <w:lvl w:ilvl="3" w:tplc="70328D64">
      <w:start w:val="1"/>
      <w:numFmt w:val="decimal"/>
      <w:lvlText w:val="%4."/>
      <w:lvlJc w:val="left"/>
      <w:pPr>
        <w:ind w:left="720" w:hanging="360"/>
      </w:pPr>
    </w:lvl>
    <w:lvl w:ilvl="4" w:tplc="A9A83744">
      <w:start w:val="1"/>
      <w:numFmt w:val="decimal"/>
      <w:lvlText w:val="%5."/>
      <w:lvlJc w:val="left"/>
      <w:pPr>
        <w:ind w:left="720" w:hanging="360"/>
      </w:pPr>
    </w:lvl>
    <w:lvl w:ilvl="5" w:tplc="8CC609D0">
      <w:start w:val="1"/>
      <w:numFmt w:val="decimal"/>
      <w:lvlText w:val="%6."/>
      <w:lvlJc w:val="left"/>
      <w:pPr>
        <w:ind w:left="720" w:hanging="360"/>
      </w:pPr>
    </w:lvl>
    <w:lvl w:ilvl="6" w:tplc="DB1EC2D4">
      <w:start w:val="1"/>
      <w:numFmt w:val="decimal"/>
      <w:lvlText w:val="%7."/>
      <w:lvlJc w:val="left"/>
      <w:pPr>
        <w:ind w:left="720" w:hanging="360"/>
      </w:pPr>
    </w:lvl>
    <w:lvl w:ilvl="7" w:tplc="BC3E32B0">
      <w:start w:val="1"/>
      <w:numFmt w:val="decimal"/>
      <w:lvlText w:val="%8."/>
      <w:lvlJc w:val="left"/>
      <w:pPr>
        <w:ind w:left="720" w:hanging="360"/>
      </w:pPr>
    </w:lvl>
    <w:lvl w:ilvl="8" w:tplc="01AC7518">
      <w:start w:val="1"/>
      <w:numFmt w:val="decimal"/>
      <w:lvlText w:val="%9."/>
      <w:lvlJc w:val="left"/>
      <w:pPr>
        <w:ind w:left="720" w:hanging="360"/>
      </w:pPr>
    </w:lvl>
  </w:abstractNum>
  <w:abstractNum w:abstractNumId="22" w15:restartNumberingAfterBreak="0">
    <w:nsid w:val="63A157B9"/>
    <w:multiLevelType w:val="multilevel"/>
    <w:tmpl w:val="3800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4D7E47"/>
    <w:multiLevelType w:val="multilevel"/>
    <w:tmpl w:val="763ECC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D78F3"/>
    <w:multiLevelType w:val="multilevel"/>
    <w:tmpl w:val="86F8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523D4E"/>
    <w:multiLevelType w:val="multilevel"/>
    <w:tmpl w:val="2EA4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B976E3"/>
    <w:multiLevelType w:val="hybridMultilevel"/>
    <w:tmpl w:val="45BE06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7194939"/>
    <w:multiLevelType w:val="multilevel"/>
    <w:tmpl w:val="A616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0812CE"/>
    <w:multiLevelType w:val="multilevel"/>
    <w:tmpl w:val="5ED23C9A"/>
    <w:lvl w:ilvl="0">
      <w:start w:val="1"/>
      <w:numFmt w:val="decimal"/>
      <w:lvlText w:val="%1."/>
      <w:lvlJc w:val="left"/>
      <w:pPr>
        <w:tabs>
          <w:tab w:val="num" w:pos="720"/>
        </w:tabs>
        <w:ind w:left="720" w:hanging="360"/>
      </w:pPr>
    </w:lvl>
    <w:lvl w:ilvl="1">
      <w:numFmt w:val="bullet"/>
      <w:lvlText w:val=""/>
      <w:lvlJc w:val="left"/>
      <w:pPr>
        <w:ind w:left="1470" w:hanging="39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920D5E"/>
    <w:multiLevelType w:val="multilevel"/>
    <w:tmpl w:val="10D06C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A87763"/>
    <w:multiLevelType w:val="multilevel"/>
    <w:tmpl w:val="CC8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EB3CD3"/>
    <w:multiLevelType w:val="hybridMultilevel"/>
    <w:tmpl w:val="31C234D2"/>
    <w:lvl w:ilvl="0" w:tplc="DF067FD6">
      <w:start w:val="1"/>
      <w:numFmt w:val="decimal"/>
      <w:lvlText w:val="%1."/>
      <w:lvlJc w:val="left"/>
      <w:pPr>
        <w:ind w:left="720" w:hanging="360"/>
      </w:pPr>
    </w:lvl>
    <w:lvl w:ilvl="1" w:tplc="B0180054">
      <w:start w:val="1"/>
      <w:numFmt w:val="decimal"/>
      <w:lvlText w:val="%2."/>
      <w:lvlJc w:val="left"/>
      <w:pPr>
        <w:ind w:left="720" w:hanging="360"/>
      </w:pPr>
    </w:lvl>
    <w:lvl w:ilvl="2" w:tplc="EC9496A0">
      <w:start w:val="1"/>
      <w:numFmt w:val="decimal"/>
      <w:lvlText w:val="%3."/>
      <w:lvlJc w:val="left"/>
      <w:pPr>
        <w:ind w:left="720" w:hanging="360"/>
      </w:pPr>
    </w:lvl>
    <w:lvl w:ilvl="3" w:tplc="06068112">
      <w:start w:val="1"/>
      <w:numFmt w:val="decimal"/>
      <w:lvlText w:val="%4."/>
      <w:lvlJc w:val="left"/>
      <w:pPr>
        <w:ind w:left="720" w:hanging="360"/>
      </w:pPr>
    </w:lvl>
    <w:lvl w:ilvl="4" w:tplc="F71CA734">
      <w:start w:val="1"/>
      <w:numFmt w:val="decimal"/>
      <w:lvlText w:val="%5."/>
      <w:lvlJc w:val="left"/>
      <w:pPr>
        <w:ind w:left="720" w:hanging="360"/>
      </w:pPr>
    </w:lvl>
    <w:lvl w:ilvl="5" w:tplc="1DBAABD8">
      <w:start w:val="1"/>
      <w:numFmt w:val="decimal"/>
      <w:lvlText w:val="%6."/>
      <w:lvlJc w:val="left"/>
      <w:pPr>
        <w:ind w:left="720" w:hanging="360"/>
      </w:pPr>
    </w:lvl>
    <w:lvl w:ilvl="6" w:tplc="EF2623F6">
      <w:start w:val="1"/>
      <w:numFmt w:val="decimal"/>
      <w:lvlText w:val="%7."/>
      <w:lvlJc w:val="left"/>
      <w:pPr>
        <w:ind w:left="720" w:hanging="360"/>
      </w:pPr>
    </w:lvl>
    <w:lvl w:ilvl="7" w:tplc="1BBC40CC">
      <w:start w:val="1"/>
      <w:numFmt w:val="decimal"/>
      <w:lvlText w:val="%8."/>
      <w:lvlJc w:val="left"/>
      <w:pPr>
        <w:ind w:left="720" w:hanging="360"/>
      </w:pPr>
    </w:lvl>
    <w:lvl w:ilvl="8" w:tplc="2BBE749E">
      <w:start w:val="1"/>
      <w:numFmt w:val="decimal"/>
      <w:lvlText w:val="%9."/>
      <w:lvlJc w:val="left"/>
      <w:pPr>
        <w:ind w:left="720" w:hanging="360"/>
      </w:pPr>
    </w:lvl>
  </w:abstractNum>
  <w:num w:numId="1">
    <w:abstractNumId w:val="30"/>
  </w:num>
  <w:num w:numId="2">
    <w:abstractNumId w:val="24"/>
  </w:num>
  <w:num w:numId="3">
    <w:abstractNumId w:val="28"/>
  </w:num>
  <w:num w:numId="4">
    <w:abstractNumId w:val="25"/>
  </w:num>
  <w:num w:numId="5">
    <w:abstractNumId w:val="20"/>
  </w:num>
  <w:num w:numId="6">
    <w:abstractNumId w:val="8"/>
  </w:num>
  <w:num w:numId="7">
    <w:abstractNumId w:val="0"/>
  </w:num>
  <w:num w:numId="8">
    <w:abstractNumId w:val="7"/>
  </w:num>
  <w:num w:numId="9">
    <w:abstractNumId w:val="22"/>
  </w:num>
  <w:num w:numId="10">
    <w:abstractNumId w:val="14"/>
  </w:num>
  <w:num w:numId="11">
    <w:abstractNumId w:val="6"/>
  </w:num>
  <w:num w:numId="12">
    <w:abstractNumId w:val="12"/>
  </w:num>
  <w:num w:numId="13">
    <w:abstractNumId w:val="17"/>
  </w:num>
  <w:num w:numId="14">
    <w:abstractNumId w:val="19"/>
  </w:num>
  <w:num w:numId="15">
    <w:abstractNumId w:val="21"/>
  </w:num>
  <w:num w:numId="16">
    <w:abstractNumId w:val="5"/>
  </w:num>
  <w:num w:numId="17">
    <w:abstractNumId w:val="9"/>
  </w:num>
  <w:num w:numId="18">
    <w:abstractNumId w:val="31"/>
  </w:num>
  <w:num w:numId="19">
    <w:abstractNumId w:val="18"/>
  </w:num>
  <w:num w:numId="20">
    <w:abstractNumId w:val="2"/>
  </w:num>
  <w:num w:numId="21">
    <w:abstractNumId w:val="4"/>
  </w:num>
  <w:num w:numId="22">
    <w:abstractNumId w:val="13"/>
  </w:num>
  <w:num w:numId="23">
    <w:abstractNumId w:val="10"/>
  </w:num>
  <w:num w:numId="24">
    <w:abstractNumId w:val="1"/>
  </w:num>
  <w:num w:numId="25">
    <w:abstractNumId w:val="27"/>
  </w:num>
  <w:num w:numId="26">
    <w:abstractNumId w:val="29"/>
  </w:num>
  <w:num w:numId="27">
    <w:abstractNumId w:val="23"/>
  </w:num>
  <w:num w:numId="28">
    <w:abstractNumId w:val="26"/>
  </w:num>
  <w:num w:numId="29">
    <w:abstractNumId w:val="11"/>
  </w:num>
  <w:num w:numId="30">
    <w:abstractNumId w:val="15"/>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269"/>
    <w:rsid w:val="00005BAE"/>
    <w:rsid w:val="00011A57"/>
    <w:rsid w:val="00012221"/>
    <w:rsid w:val="000217E5"/>
    <w:rsid w:val="000226E5"/>
    <w:rsid w:val="00022F2B"/>
    <w:rsid w:val="000256CC"/>
    <w:rsid w:val="000B79E4"/>
    <w:rsid w:val="001014C2"/>
    <w:rsid w:val="00124484"/>
    <w:rsid w:val="0012777A"/>
    <w:rsid w:val="00131635"/>
    <w:rsid w:val="00172201"/>
    <w:rsid w:val="0017461E"/>
    <w:rsid w:val="001A3A8E"/>
    <w:rsid w:val="001B19CC"/>
    <w:rsid w:val="001E76F0"/>
    <w:rsid w:val="001F5A11"/>
    <w:rsid w:val="002239D1"/>
    <w:rsid w:val="00242AB0"/>
    <w:rsid w:val="002609D5"/>
    <w:rsid w:val="002647BA"/>
    <w:rsid w:val="002676A3"/>
    <w:rsid w:val="002A4150"/>
    <w:rsid w:val="002B2118"/>
    <w:rsid w:val="002B5DF1"/>
    <w:rsid w:val="002B727B"/>
    <w:rsid w:val="002C3A61"/>
    <w:rsid w:val="002E0CAD"/>
    <w:rsid w:val="00333C3E"/>
    <w:rsid w:val="00341656"/>
    <w:rsid w:val="00384B3D"/>
    <w:rsid w:val="00392240"/>
    <w:rsid w:val="003A5B47"/>
    <w:rsid w:val="003B3E75"/>
    <w:rsid w:val="003D1799"/>
    <w:rsid w:val="003D593B"/>
    <w:rsid w:val="003F3FA5"/>
    <w:rsid w:val="004403BB"/>
    <w:rsid w:val="0048683A"/>
    <w:rsid w:val="00495283"/>
    <w:rsid w:val="00496269"/>
    <w:rsid w:val="004A5954"/>
    <w:rsid w:val="004C5133"/>
    <w:rsid w:val="004E347B"/>
    <w:rsid w:val="004E37FE"/>
    <w:rsid w:val="005226C7"/>
    <w:rsid w:val="005313B4"/>
    <w:rsid w:val="00544516"/>
    <w:rsid w:val="0056682C"/>
    <w:rsid w:val="00585CFF"/>
    <w:rsid w:val="00586EE2"/>
    <w:rsid w:val="005D5DA4"/>
    <w:rsid w:val="005D6F08"/>
    <w:rsid w:val="005E39D5"/>
    <w:rsid w:val="00617895"/>
    <w:rsid w:val="006643EF"/>
    <w:rsid w:val="00693647"/>
    <w:rsid w:val="006A6029"/>
    <w:rsid w:val="006F5AC7"/>
    <w:rsid w:val="007051E2"/>
    <w:rsid w:val="00713EEC"/>
    <w:rsid w:val="00714063"/>
    <w:rsid w:val="007227EE"/>
    <w:rsid w:val="0075061F"/>
    <w:rsid w:val="0076065E"/>
    <w:rsid w:val="0077207A"/>
    <w:rsid w:val="00790BAF"/>
    <w:rsid w:val="007B0862"/>
    <w:rsid w:val="007D32BD"/>
    <w:rsid w:val="007E5C50"/>
    <w:rsid w:val="00805D0A"/>
    <w:rsid w:val="00820ABC"/>
    <w:rsid w:val="00832A8C"/>
    <w:rsid w:val="00852F4C"/>
    <w:rsid w:val="00864102"/>
    <w:rsid w:val="00874573"/>
    <w:rsid w:val="00876ABB"/>
    <w:rsid w:val="00887A4C"/>
    <w:rsid w:val="0089057D"/>
    <w:rsid w:val="008A6B87"/>
    <w:rsid w:val="008A7E17"/>
    <w:rsid w:val="008B0CB7"/>
    <w:rsid w:val="008B2C54"/>
    <w:rsid w:val="008E611E"/>
    <w:rsid w:val="008F0D1F"/>
    <w:rsid w:val="009863AF"/>
    <w:rsid w:val="009957C5"/>
    <w:rsid w:val="009A5421"/>
    <w:rsid w:val="009B5D41"/>
    <w:rsid w:val="00A054F1"/>
    <w:rsid w:val="00A22E3B"/>
    <w:rsid w:val="00A5174B"/>
    <w:rsid w:val="00A54DC4"/>
    <w:rsid w:val="00A87265"/>
    <w:rsid w:val="00A96516"/>
    <w:rsid w:val="00AB7DB1"/>
    <w:rsid w:val="00AC2FC1"/>
    <w:rsid w:val="00AC5756"/>
    <w:rsid w:val="00AC7E2D"/>
    <w:rsid w:val="00AE3CB0"/>
    <w:rsid w:val="00B10FFA"/>
    <w:rsid w:val="00B204FE"/>
    <w:rsid w:val="00B210C0"/>
    <w:rsid w:val="00B44740"/>
    <w:rsid w:val="00B92D64"/>
    <w:rsid w:val="00BA277B"/>
    <w:rsid w:val="00C000EC"/>
    <w:rsid w:val="00C049C1"/>
    <w:rsid w:val="00C62A7C"/>
    <w:rsid w:val="00C65E9E"/>
    <w:rsid w:val="00C83C44"/>
    <w:rsid w:val="00C92194"/>
    <w:rsid w:val="00C9576D"/>
    <w:rsid w:val="00D45B87"/>
    <w:rsid w:val="00D850EF"/>
    <w:rsid w:val="00D95973"/>
    <w:rsid w:val="00DB7F07"/>
    <w:rsid w:val="00DC0DDF"/>
    <w:rsid w:val="00DC482F"/>
    <w:rsid w:val="00E10BCD"/>
    <w:rsid w:val="00E34601"/>
    <w:rsid w:val="00E82632"/>
    <w:rsid w:val="00E9348A"/>
    <w:rsid w:val="00EC5FAC"/>
    <w:rsid w:val="00EF6CD8"/>
    <w:rsid w:val="00F01FE1"/>
    <w:rsid w:val="00F203D7"/>
    <w:rsid w:val="00F233BA"/>
    <w:rsid w:val="00F26682"/>
    <w:rsid w:val="00F9398C"/>
    <w:rsid w:val="00FD2662"/>
    <w:rsid w:val="00FD7197"/>
    <w:rsid w:val="00FF2D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858D94"/>
  <w15:chartTrackingRefBased/>
  <w15:docId w15:val="{24EC4A1A-17BC-4A1A-B4CA-79A3FA15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96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6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26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49626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9626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9626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9626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9626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9626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9626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9626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96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26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96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26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96269"/>
    <w:pPr>
      <w:spacing w:before="160"/>
      <w:jc w:val="center"/>
    </w:pPr>
    <w:rPr>
      <w:i/>
      <w:iCs/>
      <w:color w:val="404040" w:themeColor="text1" w:themeTint="BF"/>
    </w:rPr>
  </w:style>
  <w:style w:type="character" w:customStyle="1" w:styleId="QuoteChar">
    <w:name w:val="Quote Char"/>
    <w:basedOn w:val="DefaultParagraphFont"/>
    <w:link w:val="Quote"/>
    <w:uiPriority w:val="29"/>
    <w:rsid w:val="00496269"/>
    <w:rPr>
      <w:i/>
      <w:iCs/>
      <w:color w:val="404040" w:themeColor="text1" w:themeTint="BF"/>
      <w:lang w:val="en-US"/>
    </w:rPr>
  </w:style>
  <w:style w:type="paragraph" w:styleId="ListParagraph">
    <w:name w:val="List Paragraph"/>
    <w:basedOn w:val="Normal"/>
    <w:uiPriority w:val="34"/>
    <w:qFormat/>
    <w:rsid w:val="00496269"/>
    <w:pPr>
      <w:ind w:left="720"/>
      <w:contextualSpacing/>
    </w:pPr>
  </w:style>
  <w:style w:type="character" w:styleId="IntenseEmphasis">
    <w:name w:val="Intense Emphasis"/>
    <w:basedOn w:val="DefaultParagraphFont"/>
    <w:uiPriority w:val="21"/>
    <w:qFormat/>
    <w:rsid w:val="00496269"/>
    <w:rPr>
      <w:i/>
      <w:iCs/>
      <w:color w:val="0F4761" w:themeColor="accent1" w:themeShade="BF"/>
    </w:rPr>
  </w:style>
  <w:style w:type="paragraph" w:styleId="IntenseQuote">
    <w:name w:val="Intense Quote"/>
    <w:basedOn w:val="Normal"/>
    <w:next w:val="Normal"/>
    <w:link w:val="IntenseQuoteChar"/>
    <w:uiPriority w:val="30"/>
    <w:qFormat/>
    <w:rsid w:val="00496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269"/>
    <w:rPr>
      <w:i/>
      <w:iCs/>
      <w:color w:val="0F4761" w:themeColor="accent1" w:themeShade="BF"/>
      <w:lang w:val="en-US"/>
    </w:rPr>
  </w:style>
  <w:style w:type="character" w:styleId="IntenseReference">
    <w:name w:val="Intense Reference"/>
    <w:basedOn w:val="DefaultParagraphFont"/>
    <w:uiPriority w:val="32"/>
    <w:qFormat/>
    <w:rsid w:val="00496269"/>
    <w:rPr>
      <w:b/>
      <w:bCs/>
      <w:smallCaps/>
      <w:color w:val="0F4761" w:themeColor="accent1" w:themeShade="BF"/>
      <w:spacing w:val="5"/>
    </w:rPr>
  </w:style>
  <w:style w:type="character" w:styleId="Hyperlink">
    <w:name w:val="Hyperlink"/>
    <w:basedOn w:val="DefaultParagraphFont"/>
    <w:uiPriority w:val="99"/>
    <w:unhideWhenUsed/>
    <w:rsid w:val="00496269"/>
    <w:rPr>
      <w:color w:val="467886" w:themeColor="hyperlink"/>
      <w:u w:val="single"/>
    </w:rPr>
  </w:style>
  <w:style w:type="character" w:customStyle="1" w:styleId="UnresolvedMention1">
    <w:name w:val="Unresolved Mention1"/>
    <w:basedOn w:val="DefaultParagraphFont"/>
    <w:uiPriority w:val="99"/>
    <w:semiHidden/>
    <w:unhideWhenUsed/>
    <w:rsid w:val="00496269"/>
    <w:rPr>
      <w:color w:val="605E5C"/>
      <w:shd w:val="clear" w:color="auto" w:fill="E1DFDD"/>
    </w:rPr>
  </w:style>
  <w:style w:type="character" w:styleId="CommentReference">
    <w:name w:val="annotation reference"/>
    <w:basedOn w:val="DefaultParagraphFont"/>
    <w:uiPriority w:val="99"/>
    <w:semiHidden/>
    <w:unhideWhenUsed/>
    <w:rsid w:val="00585CFF"/>
    <w:rPr>
      <w:sz w:val="16"/>
      <w:szCs w:val="16"/>
    </w:rPr>
  </w:style>
  <w:style w:type="paragraph" w:styleId="CommentText">
    <w:name w:val="annotation text"/>
    <w:basedOn w:val="Normal"/>
    <w:link w:val="CommentTextChar"/>
    <w:uiPriority w:val="99"/>
    <w:unhideWhenUsed/>
    <w:rsid w:val="00585CFF"/>
    <w:pPr>
      <w:spacing w:line="240" w:lineRule="auto"/>
    </w:pPr>
    <w:rPr>
      <w:sz w:val="20"/>
      <w:szCs w:val="20"/>
    </w:rPr>
  </w:style>
  <w:style w:type="character" w:customStyle="1" w:styleId="CommentTextChar">
    <w:name w:val="Comment Text Char"/>
    <w:basedOn w:val="DefaultParagraphFont"/>
    <w:link w:val="CommentText"/>
    <w:uiPriority w:val="99"/>
    <w:rsid w:val="00585CFF"/>
    <w:rPr>
      <w:sz w:val="20"/>
      <w:szCs w:val="20"/>
      <w:lang w:val="en-US"/>
    </w:rPr>
  </w:style>
  <w:style w:type="paragraph" w:styleId="CommentSubject">
    <w:name w:val="annotation subject"/>
    <w:basedOn w:val="CommentText"/>
    <w:next w:val="CommentText"/>
    <w:link w:val="CommentSubjectChar"/>
    <w:uiPriority w:val="99"/>
    <w:semiHidden/>
    <w:unhideWhenUsed/>
    <w:rsid w:val="00585CFF"/>
    <w:rPr>
      <w:b/>
      <w:bCs/>
    </w:rPr>
  </w:style>
  <w:style w:type="character" w:customStyle="1" w:styleId="CommentSubjectChar">
    <w:name w:val="Comment Subject Char"/>
    <w:basedOn w:val="CommentTextChar"/>
    <w:link w:val="CommentSubject"/>
    <w:uiPriority w:val="99"/>
    <w:semiHidden/>
    <w:rsid w:val="00585CFF"/>
    <w:rPr>
      <w:b/>
      <w:bCs/>
      <w:sz w:val="20"/>
      <w:szCs w:val="20"/>
      <w:lang w:val="en-US"/>
    </w:rPr>
  </w:style>
  <w:style w:type="character" w:styleId="FollowedHyperlink">
    <w:name w:val="FollowedHyperlink"/>
    <w:basedOn w:val="DefaultParagraphFont"/>
    <w:uiPriority w:val="99"/>
    <w:semiHidden/>
    <w:unhideWhenUsed/>
    <w:rsid w:val="00805D0A"/>
    <w:rPr>
      <w:color w:val="96607D" w:themeColor="followedHyperlink"/>
      <w:u w:val="single"/>
    </w:rPr>
  </w:style>
  <w:style w:type="paragraph" w:styleId="NormalWeb">
    <w:name w:val="Normal (Web)"/>
    <w:basedOn w:val="Normal"/>
    <w:uiPriority w:val="99"/>
    <w:semiHidden/>
    <w:unhideWhenUsed/>
    <w:rsid w:val="00EF6CD8"/>
    <w:rPr>
      <w:rFonts w:ascii="Times New Roman" w:hAnsi="Times New Roman" w:cs="Times New Roman"/>
      <w:sz w:val="24"/>
      <w:szCs w:val="24"/>
    </w:rPr>
  </w:style>
  <w:style w:type="paragraph" w:customStyle="1" w:styleId="pf0">
    <w:name w:val="pf0"/>
    <w:basedOn w:val="Normal"/>
    <w:rsid w:val="000256CC"/>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character" w:customStyle="1" w:styleId="cf01">
    <w:name w:val="cf01"/>
    <w:basedOn w:val="DefaultParagraphFont"/>
    <w:rsid w:val="000256CC"/>
    <w:rPr>
      <w:rFonts w:ascii="Segoe UI" w:hAnsi="Segoe UI" w:cs="Segoe UI" w:hint="default"/>
      <w:b/>
      <w:bCs/>
      <w:sz w:val="18"/>
      <w:szCs w:val="18"/>
    </w:rPr>
  </w:style>
  <w:style w:type="character" w:customStyle="1" w:styleId="cf11">
    <w:name w:val="cf11"/>
    <w:basedOn w:val="DefaultParagraphFont"/>
    <w:rsid w:val="000256CC"/>
    <w:rPr>
      <w:rFonts w:ascii="Segoe UI" w:hAnsi="Segoe UI" w:cs="Segoe UI" w:hint="default"/>
      <w:sz w:val="18"/>
      <w:szCs w:val="18"/>
    </w:rPr>
  </w:style>
  <w:style w:type="character" w:customStyle="1" w:styleId="cf21">
    <w:name w:val="cf21"/>
    <w:basedOn w:val="DefaultParagraphFont"/>
    <w:rsid w:val="000256CC"/>
    <w:rPr>
      <w:rFonts w:ascii="Segoe UI" w:hAnsi="Segoe UI" w:cs="Segoe UI" w:hint="default"/>
      <w:i/>
      <w:iCs/>
      <w:sz w:val="18"/>
      <w:szCs w:val="18"/>
    </w:rPr>
  </w:style>
  <w:style w:type="table" w:styleId="TableGrid">
    <w:name w:val="Table Grid"/>
    <w:basedOn w:val="TableNormal"/>
    <w:uiPriority w:val="39"/>
    <w:rsid w:val="0061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7895"/>
    <w:rPr>
      <w:b/>
      <w:bCs/>
    </w:rPr>
  </w:style>
  <w:style w:type="paragraph" w:styleId="Header">
    <w:name w:val="header"/>
    <w:basedOn w:val="Normal"/>
    <w:link w:val="HeaderChar"/>
    <w:uiPriority w:val="99"/>
    <w:unhideWhenUsed/>
    <w:rsid w:val="004E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FE"/>
    <w:rPr>
      <w:lang w:val="en-US"/>
    </w:rPr>
  </w:style>
  <w:style w:type="paragraph" w:styleId="Footer">
    <w:name w:val="footer"/>
    <w:basedOn w:val="Normal"/>
    <w:link w:val="FooterChar"/>
    <w:uiPriority w:val="99"/>
    <w:unhideWhenUsed/>
    <w:rsid w:val="004E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FE"/>
    <w:rPr>
      <w:lang w:val="en-US"/>
    </w:rPr>
  </w:style>
  <w:style w:type="character" w:styleId="UnresolvedMention">
    <w:name w:val="Unresolved Mention"/>
    <w:basedOn w:val="DefaultParagraphFont"/>
    <w:uiPriority w:val="99"/>
    <w:semiHidden/>
    <w:unhideWhenUsed/>
    <w:rsid w:val="0054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C87B-66EE-4C30-8F0B-C29AB762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37</Pages>
  <Words>9200</Words>
  <Characters>52441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Kuruvilla</dc:creator>
  <cp:keywords/>
  <dc:description/>
  <cp:lastModifiedBy>SDI 1084</cp:lastModifiedBy>
  <cp:revision>80</cp:revision>
  <dcterms:created xsi:type="dcterms:W3CDTF">2025-11-19T05:06:00Z</dcterms:created>
  <dcterms:modified xsi:type="dcterms:W3CDTF">2026-03-26T09:17:00Z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e7b2052a-2b62-4bd2-9dae-104de51352b8</vt:lpwstr>
  </property>
</Properties>
</file>