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4B66B3" w14:textId="083C2A1D" w:rsidR="00C166DF" w:rsidRPr="00C166DF" w:rsidRDefault="00C166DF" w:rsidP="00C166DF">
      <w:pPr>
        <w:spacing w:after="0" w:line="360" w:lineRule="auto"/>
        <w:rPr>
          <w:rFonts w:ascii="Arial" w:hAnsi="Arial" w:cs="Arial"/>
          <w:b/>
          <w:bCs/>
          <w:sz w:val="36"/>
          <w:szCs w:val="36"/>
          <w:u w:val="single"/>
        </w:rPr>
      </w:pPr>
      <w:r w:rsidRPr="00C166DF">
        <w:rPr>
          <w:rFonts w:ascii="Arial" w:hAnsi="Arial" w:cs="Arial"/>
          <w:b/>
          <w:bCs/>
          <w:sz w:val="36"/>
          <w:szCs w:val="36"/>
          <w:u w:val="single"/>
        </w:rPr>
        <w:t>Original Research Article</w:t>
      </w:r>
    </w:p>
    <w:p w14:paraId="08895C10" w14:textId="59DC879D" w:rsidR="000E2F09" w:rsidRPr="00160DFE" w:rsidRDefault="00F97521" w:rsidP="00C166DF">
      <w:pPr>
        <w:spacing w:after="0" w:line="360" w:lineRule="auto"/>
        <w:jc w:val="right"/>
        <w:rPr>
          <w:rFonts w:ascii="Arial" w:hAnsi="Arial" w:cs="Arial"/>
          <w:b/>
          <w:bCs/>
          <w:sz w:val="36"/>
          <w:szCs w:val="36"/>
        </w:rPr>
      </w:pPr>
      <w:r w:rsidRPr="00160DFE">
        <w:rPr>
          <w:rFonts w:ascii="Arial" w:hAnsi="Arial" w:cs="Arial"/>
          <w:b/>
          <w:bCs/>
          <w:sz w:val="36"/>
          <w:szCs w:val="36"/>
        </w:rPr>
        <w:t>DIGITAL PLATFORM ENGAGEMENT AND BEHAVIO</w:t>
      </w:r>
      <w:r w:rsidR="00F960A7" w:rsidRPr="00160DFE">
        <w:rPr>
          <w:rFonts w:ascii="Arial" w:hAnsi="Arial" w:cs="Arial"/>
          <w:b/>
          <w:bCs/>
          <w:sz w:val="36"/>
          <w:szCs w:val="36"/>
        </w:rPr>
        <w:t>U</w:t>
      </w:r>
      <w:r w:rsidRPr="00160DFE">
        <w:rPr>
          <w:rFonts w:ascii="Arial" w:hAnsi="Arial" w:cs="Arial"/>
          <w:b/>
          <w:bCs/>
          <w:sz w:val="36"/>
          <w:szCs w:val="36"/>
        </w:rPr>
        <w:t>RAL ATTITUDES OF YOUNG ADULTS: AN ANALYTICAL STUDY</w:t>
      </w:r>
    </w:p>
    <w:p w14:paraId="4D562C04" w14:textId="77777777" w:rsidR="00B260BD" w:rsidRDefault="00B260BD" w:rsidP="000E2F09">
      <w:pPr>
        <w:spacing w:after="0" w:line="360" w:lineRule="auto"/>
        <w:jc w:val="both"/>
        <w:rPr>
          <w:rFonts w:ascii="Arial" w:hAnsi="Arial" w:cs="Arial"/>
          <w:b/>
          <w:bCs/>
        </w:rPr>
      </w:pPr>
    </w:p>
    <w:p w14:paraId="1AA9F0FB" w14:textId="77777777" w:rsidR="00B260BD" w:rsidRDefault="00B260BD" w:rsidP="000E2F09">
      <w:pPr>
        <w:spacing w:after="0" w:line="360" w:lineRule="auto"/>
        <w:jc w:val="both"/>
        <w:rPr>
          <w:rFonts w:ascii="Arial" w:hAnsi="Arial" w:cs="Arial"/>
          <w:b/>
          <w:bCs/>
        </w:rPr>
      </w:pPr>
    </w:p>
    <w:p w14:paraId="6971EA7F" w14:textId="77777777" w:rsidR="00B260BD" w:rsidRDefault="00B260BD" w:rsidP="000E2F09">
      <w:pPr>
        <w:spacing w:after="0" w:line="360" w:lineRule="auto"/>
        <w:jc w:val="both"/>
        <w:rPr>
          <w:rFonts w:ascii="Arial" w:hAnsi="Arial" w:cs="Arial"/>
          <w:b/>
          <w:bCs/>
        </w:rPr>
      </w:pPr>
    </w:p>
    <w:p w14:paraId="2E3F9E63" w14:textId="77777777" w:rsidR="00B260BD" w:rsidRDefault="00B260BD" w:rsidP="000E2F09">
      <w:pPr>
        <w:spacing w:after="0" w:line="360" w:lineRule="auto"/>
        <w:jc w:val="both"/>
        <w:rPr>
          <w:rFonts w:ascii="Arial" w:hAnsi="Arial" w:cs="Arial"/>
          <w:b/>
          <w:bCs/>
        </w:rPr>
      </w:pPr>
    </w:p>
    <w:p w14:paraId="1B6FA40F" w14:textId="523DF728" w:rsidR="0009576A" w:rsidRPr="00753D30" w:rsidRDefault="0009576A" w:rsidP="000E2F09">
      <w:pPr>
        <w:spacing w:after="0" w:line="360" w:lineRule="auto"/>
        <w:jc w:val="both"/>
        <w:rPr>
          <w:rFonts w:ascii="Arial" w:hAnsi="Arial" w:cs="Arial"/>
          <w:b/>
          <w:bCs/>
        </w:rPr>
      </w:pPr>
      <w:r w:rsidRPr="00753D30">
        <w:rPr>
          <w:rFonts w:ascii="Arial" w:hAnsi="Arial" w:cs="Arial"/>
          <w:b/>
          <w:bCs/>
        </w:rPr>
        <w:t>ABSTRACT</w:t>
      </w:r>
    </w:p>
    <w:p w14:paraId="5CE984C9" w14:textId="54026AB5" w:rsidR="0009576A" w:rsidRPr="00753D30" w:rsidRDefault="0009576A" w:rsidP="000E2F09">
      <w:pPr>
        <w:spacing w:after="0" w:line="360" w:lineRule="auto"/>
        <w:jc w:val="both"/>
        <w:rPr>
          <w:rFonts w:ascii="Arial" w:hAnsi="Arial" w:cs="Arial"/>
          <w:sz w:val="20"/>
          <w:szCs w:val="20"/>
        </w:rPr>
      </w:pPr>
      <w:r w:rsidRPr="00753D30">
        <w:rPr>
          <w:rFonts w:ascii="Arial" w:hAnsi="Arial" w:cs="Arial"/>
          <w:b/>
          <w:bCs/>
          <w:sz w:val="20"/>
          <w:szCs w:val="20"/>
        </w:rPr>
        <w:t>Background: </w:t>
      </w:r>
      <w:r w:rsidR="00A56B2B" w:rsidRPr="00753D30">
        <w:rPr>
          <w:rFonts w:ascii="Arial" w:hAnsi="Arial" w:cs="Arial"/>
          <w:sz w:val="20"/>
          <w:szCs w:val="20"/>
        </w:rPr>
        <w:t>The digital platforms have taken a strong part in the everyday life of the young adults but there is still fragmentation in empirical studies that could be done on the relationship between the purpose of usage, preferences of platforms and attitude of behaviour.</w:t>
      </w:r>
    </w:p>
    <w:p w14:paraId="65AC5354" w14:textId="5143A5F4" w:rsidR="0009576A" w:rsidRPr="00753D30" w:rsidRDefault="0009576A" w:rsidP="000E2F09">
      <w:pPr>
        <w:spacing w:after="0" w:line="360" w:lineRule="auto"/>
        <w:jc w:val="both"/>
        <w:rPr>
          <w:rFonts w:ascii="Arial" w:hAnsi="Arial" w:cs="Arial"/>
          <w:sz w:val="20"/>
          <w:szCs w:val="20"/>
        </w:rPr>
      </w:pPr>
      <w:r w:rsidRPr="00753D30">
        <w:rPr>
          <w:rFonts w:ascii="Arial" w:hAnsi="Arial" w:cs="Arial"/>
          <w:b/>
          <w:bCs/>
          <w:sz w:val="20"/>
          <w:szCs w:val="20"/>
        </w:rPr>
        <w:t>Objective:</w:t>
      </w:r>
      <w:r w:rsidRPr="00753D30">
        <w:rPr>
          <w:rFonts w:ascii="Arial" w:hAnsi="Arial" w:cs="Arial"/>
          <w:sz w:val="20"/>
          <w:szCs w:val="20"/>
        </w:rPr>
        <w:t> </w:t>
      </w:r>
      <w:r w:rsidR="00A56B2B" w:rsidRPr="00753D30">
        <w:rPr>
          <w:rFonts w:ascii="Arial" w:hAnsi="Arial" w:cs="Arial"/>
          <w:sz w:val="20"/>
          <w:szCs w:val="20"/>
        </w:rPr>
        <w:t>The study aims to examine the</w:t>
      </w:r>
      <w:r w:rsidRPr="00753D30">
        <w:rPr>
          <w:rFonts w:ascii="Arial" w:hAnsi="Arial" w:cs="Arial"/>
          <w:sz w:val="20"/>
          <w:szCs w:val="20"/>
        </w:rPr>
        <w:t xml:space="preserve"> digital platform engagement and </w:t>
      </w:r>
      <w:r w:rsidR="00F960A7" w:rsidRPr="00753D30">
        <w:rPr>
          <w:rFonts w:ascii="Arial" w:hAnsi="Arial" w:cs="Arial"/>
          <w:sz w:val="20"/>
          <w:szCs w:val="20"/>
        </w:rPr>
        <w:t>behavioural</w:t>
      </w:r>
      <w:r w:rsidRPr="00753D30">
        <w:rPr>
          <w:rFonts w:ascii="Arial" w:hAnsi="Arial" w:cs="Arial"/>
          <w:sz w:val="20"/>
          <w:szCs w:val="20"/>
        </w:rPr>
        <w:t xml:space="preserve"> attitudes among young adults by identifying primary purposes of digital device usage, most preferred platforms, and underlying attitudinal dimensions. </w:t>
      </w:r>
    </w:p>
    <w:p w14:paraId="3746D04E" w14:textId="6F8F5662" w:rsidR="0009576A" w:rsidRPr="00753D30" w:rsidRDefault="0009576A" w:rsidP="000E2F09">
      <w:pPr>
        <w:spacing w:after="0" w:line="360" w:lineRule="auto"/>
        <w:jc w:val="both"/>
        <w:rPr>
          <w:rFonts w:ascii="Arial" w:hAnsi="Arial" w:cs="Arial"/>
          <w:sz w:val="20"/>
          <w:szCs w:val="20"/>
        </w:rPr>
      </w:pPr>
      <w:r w:rsidRPr="00753D30">
        <w:rPr>
          <w:rFonts w:ascii="Arial" w:hAnsi="Arial" w:cs="Arial"/>
          <w:b/>
          <w:bCs/>
          <w:sz w:val="20"/>
          <w:szCs w:val="20"/>
        </w:rPr>
        <w:t>Methodology:</w:t>
      </w:r>
      <w:r w:rsidRPr="00753D30">
        <w:rPr>
          <w:rFonts w:ascii="Arial" w:hAnsi="Arial" w:cs="Arial"/>
          <w:sz w:val="20"/>
          <w:szCs w:val="20"/>
        </w:rPr>
        <w:t> </w:t>
      </w:r>
      <w:r w:rsidR="00A56B2B" w:rsidRPr="00753D30">
        <w:rPr>
          <w:rFonts w:ascii="Arial" w:hAnsi="Arial" w:cs="Arial"/>
          <w:sz w:val="20"/>
          <w:szCs w:val="20"/>
        </w:rPr>
        <w:t>A descriptive cross-sectional survey was carried out on 500 young adults, aged 18- 29 years, who were chosen using stratified random sampling.</w:t>
      </w:r>
      <w:r w:rsidRPr="00753D30">
        <w:rPr>
          <w:rFonts w:ascii="Arial" w:hAnsi="Arial" w:cs="Arial"/>
          <w:sz w:val="20"/>
          <w:szCs w:val="20"/>
        </w:rPr>
        <w:t xml:space="preserve"> </w:t>
      </w:r>
      <w:r w:rsidR="00A56B2B" w:rsidRPr="00753D30">
        <w:rPr>
          <w:rFonts w:ascii="Arial" w:hAnsi="Arial" w:cs="Arial"/>
          <w:sz w:val="20"/>
          <w:szCs w:val="20"/>
        </w:rPr>
        <w:t xml:space="preserve">A structured questionnaire was used to gather data based on the ranking technique of Garrett to determine the usage of the data, weighted mean analysis to determine the frequency of the platform used and exploratory factor analysis which determines the behavioural attitude. </w:t>
      </w:r>
      <w:r w:rsidRPr="00753D30">
        <w:rPr>
          <w:rFonts w:ascii="Arial" w:hAnsi="Arial" w:cs="Arial"/>
          <w:sz w:val="20"/>
          <w:szCs w:val="20"/>
        </w:rPr>
        <w:t>Reliability was confirmed with Cronbach's α = 0.84. </w:t>
      </w:r>
    </w:p>
    <w:p w14:paraId="1597A8CD" w14:textId="77777777" w:rsidR="00893136" w:rsidRPr="00753D30" w:rsidRDefault="0009576A" w:rsidP="000E2F09">
      <w:pPr>
        <w:spacing w:after="0" w:line="360" w:lineRule="auto"/>
        <w:jc w:val="both"/>
        <w:rPr>
          <w:rFonts w:ascii="Arial" w:hAnsi="Arial" w:cs="Arial"/>
          <w:sz w:val="20"/>
          <w:szCs w:val="20"/>
        </w:rPr>
      </w:pPr>
      <w:r w:rsidRPr="00753D30">
        <w:rPr>
          <w:rFonts w:ascii="Arial" w:hAnsi="Arial" w:cs="Arial"/>
          <w:b/>
          <w:bCs/>
          <w:sz w:val="20"/>
          <w:szCs w:val="20"/>
        </w:rPr>
        <w:t>Results:</w:t>
      </w:r>
      <w:r w:rsidRPr="00753D30">
        <w:rPr>
          <w:rFonts w:ascii="Arial" w:hAnsi="Arial" w:cs="Arial"/>
          <w:sz w:val="20"/>
          <w:szCs w:val="20"/>
        </w:rPr>
        <w:t xml:space="preserve"> Gaming ranked first </w:t>
      </w:r>
      <w:r w:rsidR="00A56B2B" w:rsidRPr="00753D30">
        <w:rPr>
          <w:rFonts w:ascii="Arial" w:hAnsi="Arial" w:cs="Arial"/>
          <w:sz w:val="20"/>
          <w:szCs w:val="20"/>
        </w:rPr>
        <w:t xml:space="preserve">with a </w:t>
      </w:r>
      <w:r w:rsidRPr="00753D30">
        <w:rPr>
          <w:rFonts w:ascii="Arial" w:hAnsi="Arial" w:cs="Arial"/>
          <w:sz w:val="20"/>
          <w:szCs w:val="20"/>
        </w:rPr>
        <w:t>Mean Score</w:t>
      </w:r>
      <w:r w:rsidR="00981561" w:rsidRPr="00753D30">
        <w:rPr>
          <w:rFonts w:ascii="Arial" w:hAnsi="Arial" w:cs="Arial"/>
          <w:sz w:val="20"/>
          <w:szCs w:val="20"/>
        </w:rPr>
        <w:t xml:space="preserve"> </w:t>
      </w:r>
      <w:r w:rsidR="00A56B2B" w:rsidRPr="00753D30">
        <w:rPr>
          <w:rFonts w:ascii="Arial" w:hAnsi="Arial" w:cs="Arial"/>
          <w:sz w:val="20"/>
          <w:szCs w:val="20"/>
        </w:rPr>
        <w:t xml:space="preserve">of </w:t>
      </w:r>
      <w:r w:rsidRPr="00753D30">
        <w:rPr>
          <w:rFonts w:ascii="Arial" w:hAnsi="Arial" w:cs="Arial"/>
          <w:sz w:val="20"/>
          <w:szCs w:val="20"/>
        </w:rPr>
        <w:t>54.32 as the primary purpose</w:t>
      </w:r>
      <w:r w:rsidR="00A56B2B" w:rsidRPr="00753D30">
        <w:rPr>
          <w:rFonts w:ascii="Arial" w:hAnsi="Arial" w:cs="Arial"/>
          <w:sz w:val="20"/>
          <w:szCs w:val="20"/>
        </w:rPr>
        <w:t xml:space="preserve"> of using digital device by young adults</w:t>
      </w:r>
      <w:r w:rsidRPr="00753D30">
        <w:rPr>
          <w:rFonts w:ascii="Arial" w:hAnsi="Arial" w:cs="Arial"/>
          <w:sz w:val="20"/>
          <w:szCs w:val="20"/>
        </w:rPr>
        <w:t xml:space="preserve">, followed by Social Networking (53.55). </w:t>
      </w:r>
      <w:r w:rsidR="00981561" w:rsidRPr="00753D30">
        <w:rPr>
          <w:rFonts w:ascii="Arial" w:hAnsi="Arial" w:cs="Arial"/>
          <w:sz w:val="20"/>
          <w:szCs w:val="20"/>
        </w:rPr>
        <w:t xml:space="preserve">With regard to the most frequently used application </w:t>
      </w:r>
      <w:r w:rsidRPr="00753D30">
        <w:rPr>
          <w:rFonts w:ascii="Arial" w:hAnsi="Arial" w:cs="Arial"/>
          <w:sz w:val="20"/>
          <w:szCs w:val="20"/>
        </w:rPr>
        <w:t xml:space="preserve">WhatsApp/Telegram (3.86) and Instagram (3.85) </w:t>
      </w:r>
      <w:r w:rsidR="00981561" w:rsidRPr="00753D30">
        <w:rPr>
          <w:rFonts w:ascii="Arial" w:hAnsi="Arial" w:cs="Arial"/>
          <w:sz w:val="20"/>
          <w:szCs w:val="20"/>
        </w:rPr>
        <w:t>ranked top, whereas</w:t>
      </w:r>
      <w:r w:rsidRPr="00753D30">
        <w:rPr>
          <w:rFonts w:ascii="Arial" w:hAnsi="Arial" w:cs="Arial"/>
          <w:sz w:val="20"/>
          <w:szCs w:val="20"/>
        </w:rPr>
        <w:t xml:space="preserve"> Facebook (2.08) and X/Twitter (1.92) showed declining preference. Factor analysis extracted four attitudinal dimensions: Perceived </w:t>
      </w:r>
      <w:r w:rsidR="00981561" w:rsidRPr="00753D30">
        <w:rPr>
          <w:rFonts w:ascii="Arial" w:hAnsi="Arial" w:cs="Arial"/>
          <w:sz w:val="20"/>
          <w:szCs w:val="20"/>
        </w:rPr>
        <w:t>Usefulness</w:t>
      </w:r>
      <w:r w:rsidRPr="00753D30">
        <w:rPr>
          <w:rFonts w:ascii="Arial" w:hAnsi="Arial" w:cs="Arial"/>
          <w:sz w:val="20"/>
          <w:szCs w:val="20"/>
        </w:rPr>
        <w:t xml:space="preserve"> (17.11% variance), Emotional Reliance (15.08%), Compulsive Engagement (14.83%), and Job-Driven (11.84%), </w:t>
      </w:r>
      <w:r w:rsidR="00893136" w:rsidRPr="00753D30">
        <w:rPr>
          <w:rFonts w:ascii="Arial" w:hAnsi="Arial" w:cs="Arial"/>
          <w:sz w:val="20"/>
          <w:szCs w:val="20"/>
        </w:rPr>
        <w:t xml:space="preserve">which cumulatively accounted 58.86% of total variance. </w:t>
      </w:r>
    </w:p>
    <w:p w14:paraId="24F5A0C7" w14:textId="7A25920A" w:rsidR="0009576A" w:rsidRPr="00753D30" w:rsidRDefault="0009576A" w:rsidP="000E2F09">
      <w:pPr>
        <w:spacing w:after="0" w:line="360" w:lineRule="auto"/>
        <w:jc w:val="both"/>
        <w:rPr>
          <w:rFonts w:ascii="Arial" w:hAnsi="Arial" w:cs="Arial"/>
          <w:sz w:val="20"/>
          <w:szCs w:val="20"/>
        </w:rPr>
      </w:pPr>
      <w:r w:rsidRPr="00753D30">
        <w:rPr>
          <w:rFonts w:ascii="Arial" w:hAnsi="Arial" w:cs="Arial"/>
          <w:b/>
          <w:bCs/>
          <w:sz w:val="20"/>
          <w:szCs w:val="20"/>
        </w:rPr>
        <w:t>Conclusion:</w:t>
      </w:r>
      <w:r w:rsidRPr="00753D30">
        <w:rPr>
          <w:rFonts w:ascii="Arial" w:hAnsi="Arial" w:cs="Arial"/>
          <w:sz w:val="20"/>
          <w:szCs w:val="20"/>
        </w:rPr>
        <w:t> </w:t>
      </w:r>
      <w:r w:rsidR="00893136" w:rsidRPr="00753D30">
        <w:rPr>
          <w:rFonts w:ascii="Arial" w:hAnsi="Arial" w:cs="Arial"/>
          <w:sz w:val="20"/>
          <w:szCs w:val="20"/>
        </w:rPr>
        <w:t xml:space="preserve">Digital gadgets are used mainly by young adults </w:t>
      </w:r>
      <w:r w:rsidRPr="00753D30">
        <w:rPr>
          <w:rFonts w:ascii="Arial" w:hAnsi="Arial" w:cs="Arial"/>
          <w:sz w:val="20"/>
          <w:szCs w:val="20"/>
        </w:rPr>
        <w:t xml:space="preserve">for recreational purposes, </w:t>
      </w:r>
      <w:r w:rsidR="00893136" w:rsidRPr="00753D30">
        <w:rPr>
          <w:rFonts w:ascii="Arial" w:hAnsi="Arial" w:cs="Arial"/>
          <w:sz w:val="20"/>
          <w:szCs w:val="20"/>
        </w:rPr>
        <w:t xml:space="preserve">with gaming and social networking being the most common. </w:t>
      </w:r>
      <w:r w:rsidRPr="00753D30">
        <w:rPr>
          <w:rFonts w:ascii="Arial" w:hAnsi="Arial" w:cs="Arial"/>
          <w:sz w:val="20"/>
          <w:szCs w:val="20"/>
        </w:rPr>
        <w:t xml:space="preserve">Four distinct </w:t>
      </w:r>
      <w:r w:rsidR="00F960A7" w:rsidRPr="00753D30">
        <w:rPr>
          <w:rFonts w:ascii="Arial" w:hAnsi="Arial" w:cs="Arial"/>
          <w:sz w:val="20"/>
          <w:szCs w:val="20"/>
        </w:rPr>
        <w:t>behavioural</w:t>
      </w:r>
      <w:r w:rsidRPr="00753D30">
        <w:rPr>
          <w:rFonts w:ascii="Arial" w:hAnsi="Arial" w:cs="Arial"/>
          <w:sz w:val="20"/>
          <w:szCs w:val="20"/>
        </w:rPr>
        <w:t xml:space="preserve"> attitudes characterize their engagement. The study recommends digital literacy interventions addressing compulsive usage patterns and emotional reliance.</w:t>
      </w:r>
    </w:p>
    <w:p w14:paraId="7E25B726" w14:textId="707476D0" w:rsidR="0009576A" w:rsidRPr="00753D30" w:rsidRDefault="0009576A" w:rsidP="000E2F09">
      <w:pPr>
        <w:spacing w:after="0" w:line="360" w:lineRule="auto"/>
        <w:jc w:val="both"/>
        <w:rPr>
          <w:rFonts w:ascii="Arial" w:hAnsi="Arial" w:cs="Arial"/>
          <w:sz w:val="20"/>
          <w:szCs w:val="20"/>
        </w:rPr>
      </w:pPr>
      <w:r w:rsidRPr="00753D30">
        <w:rPr>
          <w:rFonts w:ascii="Arial" w:hAnsi="Arial" w:cs="Arial"/>
          <w:b/>
          <w:bCs/>
          <w:sz w:val="20"/>
          <w:szCs w:val="20"/>
        </w:rPr>
        <w:t>Keywords:</w:t>
      </w:r>
      <w:r w:rsidRPr="00753D30">
        <w:rPr>
          <w:rFonts w:ascii="Arial" w:hAnsi="Arial" w:cs="Arial"/>
          <w:sz w:val="20"/>
          <w:szCs w:val="20"/>
        </w:rPr>
        <w:t xml:space="preserve"> Digital platform engagement, </w:t>
      </w:r>
      <w:r w:rsidR="00F960A7" w:rsidRPr="00753D30">
        <w:rPr>
          <w:rFonts w:ascii="Arial" w:hAnsi="Arial" w:cs="Arial"/>
          <w:sz w:val="20"/>
          <w:szCs w:val="20"/>
        </w:rPr>
        <w:t>behavioural</w:t>
      </w:r>
      <w:r w:rsidRPr="00753D30">
        <w:rPr>
          <w:rFonts w:ascii="Arial" w:hAnsi="Arial" w:cs="Arial"/>
          <w:sz w:val="20"/>
          <w:szCs w:val="20"/>
        </w:rPr>
        <w:t xml:space="preserve"> attitudes, young adults, perceived benefit, emotional reliance, compulsive engagement, job-driven attitude.</w:t>
      </w:r>
    </w:p>
    <w:p w14:paraId="51C89703" w14:textId="77777777" w:rsidR="00437612" w:rsidRDefault="00437612" w:rsidP="000E2F09">
      <w:pPr>
        <w:spacing w:after="0" w:line="360" w:lineRule="auto"/>
        <w:jc w:val="both"/>
        <w:rPr>
          <w:rFonts w:ascii="Times New Roman" w:hAnsi="Times New Roman" w:cs="Times New Roman"/>
          <w:b/>
          <w:bCs/>
          <w:sz w:val="24"/>
          <w:szCs w:val="24"/>
        </w:rPr>
      </w:pPr>
    </w:p>
    <w:p w14:paraId="35ACE9EA" w14:textId="77777777" w:rsidR="00753D30" w:rsidRDefault="00753D30" w:rsidP="000E2F09">
      <w:pPr>
        <w:spacing w:after="0" w:line="360" w:lineRule="auto"/>
        <w:jc w:val="both"/>
        <w:rPr>
          <w:rFonts w:ascii="Times New Roman" w:hAnsi="Times New Roman" w:cs="Times New Roman"/>
          <w:b/>
          <w:bCs/>
          <w:sz w:val="24"/>
          <w:szCs w:val="24"/>
        </w:rPr>
      </w:pPr>
    </w:p>
    <w:p w14:paraId="3A365F3B" w14:textId="77777777" w:rsidR="00753D30" w:rsidRDefault="00753D30" w:rsidP="000E2F09">
      <w:pPr>
        <w:spacing w:after="0" w:line="360" w:lineRule="auto"/>
        <w:jc w:val="both"/>
        <w:rPr>
          <w:rFonts w:ascii="Times New Roman" w:hAnsi="Times New Roman" w:cs="Times New Roman"/>
          <w:b/>
          <w:bCs/>
          <w:sz w:val="24"/>
          <w:szCs w:val="24"/>
        </w:rPr>
      </w:pPr>
    </w:p>
    <w:p w14:paraId="6445F0C6" w14:textId="77777777" w:rsidR="00753D30" w:rsidRDefault="00753D30" w:rsidP="000E2F09">
      <w:pPr>
        <w:spacing w:after="0" w:line="360" w:lineRule="auto"/>
        <w:jc w:val="both"/>
        <w:rPr>
          <w:rFonts w:ascii="Times New Roman" w:hAnsi="Times New Roman" w:cs="Times New Roman"/>
          <w:b/>
          <w:bCs/>
          <w:sz w:val="24"/>
          <w:szCs w:val="24"/>
        </w:rPr>
      </w:pPr>
    </w:p>
    <w:p w14:paraId="6300FC32" w14:textId="77777777" w:rsidR="00437612" w:rsidRDefault="00437612" w:rsidP="000E2F09">
      <w:pPr>
        <w:spacing w:after="0" w:line="360" w:lineRule="auto"/>
        <w:jc w:val="both"/>
        <w:rPr>
          <w:rFonts w:ascii="Times New Roman" w:hAnsi="Times New Roman" w:cs="Times New Roman"/>
          <w:b/>
          <w:bCs/>
          <w:sz w:val="24"/>
          <w:szCs w:val="24"/>
        </w:rPr>
      </w:pPr>
    </w:p>
    <w:p w14:paraId="4BC275BB" w14:textId="211A42A1" w:rsidR="00F97521" w:rsidRPr="00753D30" w:rsidRDefault="00B048B1" w:rsidP="00753D30">
      <w:pPr>
        <w:pStyle w:val="ListParagraph"/>
        <w:numPr>
          <w:ilvl w:val="0"/>
          <w:numId w:val="10"/>
        </w:numPr>
        <w:spacing w:after="0" w:line="360" w:lineRule="auto"/>
        <w:jc w:val="both"/>
        <w:rPr>
          <w:rFonts w:ascii="Arial" w:hAnsi="Arial" w:cs="Arial"/>
          <w:b/>
          <w:bCs/>
        </w:rPr>
      </w:pPr>
      <w:r w:rsidRPr="00753D30">
        <w:rPr>
          <w:rFonts w:ascii="Arial" w:hAnsi="Arial" w:cs="Arial"/>
          <w:b/>
          <w:bCs/>
        </w:rPr>
        <w:t xml:space="preserve">INTRODUCTION </w:t>
      </w:r>
    </w:p>
    <w:p w14:paraId="4C83CA5B" w14:textId="77777777" w:rsidR="000172C9" w:rsidRPr="00753D30" w:rsidRDefault="000172C9" w:rsidP="00753D30">
      <w:pPr>
        <w:spacing w:after="0" w:line="360" w:lineRule="auto"/>
        <w:jc w:val="both"/>
        <w:rPr>
          <w:rFonts w:ascii="Arial" w:hAnsi="Arial" w:cs="Arial"/>
          <w:sz w:val="20"/>
          <w:szCs w:val="20"/>
        </w:rPr>
      </w:pPr>
      <w:r w:rsidRPr="00753D30">
        <w:rPr>
          <w:rFonts w:ascii="Arial" w:hAnsi="Arial" w:cs="Arial"/>
          <w:sz w:val="20"/>
          <w:szCs w:val="20"/>
        </w:rPr>
        <w:t>The widespread use of digital platforms in everyday life has radically transformed the behavioural orientation and usage behaviour of the young adults in India. The</w:t>
      </w:r>
      <w:r w:rsidR="00884050" w:rsidRPr="00753D30">
        <w:rPr>
          <w:rFonts w:ascii="Arial" w:hAnsi="Arial" w:cs="Arial"/>
          <w:sz w:val="20"/>
          <w:szCs w:val="20"/>
        </w:rPr>
        <w:t xml:space="preserve"> digital engagement </w:t>
      </w:r>
      <w:r w:rsidRPr="00753D30">
        <w:rPr>
          <w:rFonts w:ascii="Arial" w:hAnsi="Arial" w:cs="Arial"/>
          <w:sz w:val="20"/>
          <w:szCs w:val="20"/>
        </w:rPr>
        <w:t>provides</w:t>
      </w:r>
      <w:r w:rsidR="00884050" w:rsidRPr="00753D30">
        <w:rPr>
          <w:rFonts w:ascii="Arial" w:hAnsi="Arial" w:cs="Arial"/>
          <w:sz w:val="20"/>
          <w:szCs w:val="20"/>
        </w:rPr>
        <w:t xml:space="preserve"> opportunities for creative expression and connectivity, </w:t>
      </w:r>
      <w:r w:rsidRPr="00753D30">
        <w:rPr>
          <w:rFonts w:ascii="Arial" w:hAnsi="Arial" w:cs="Arial"/>
          <w:sz w:val="20"/>
          <w:szCs w:val="20"/>
        </w:rPr>
        <w:t xml:space="preserve">there is increasing evidence to support the claim that intensive use can cause negative mental health effects, such as anxiety, depression, and sleep disorders among Indian young adults (Kumar and Kumar, 2025). </w:t>
      </w:r>
      <w:r w:rsidR="00884050" w:rsidRPr="00753D30">
        <w:rPr>
          <w:rFonts w:ascii="Arial" w:hAnsi="Arial" w:cs="Arial"/>
          <w:sz w:val="20"/>
          <w:szCs w:val="20"/>
        </w:rPr>
        <w:t xml:space="preserve"> </w:t>
      </w:r>
      <w:r w:rsidRPr="00753D30">
        <w:rPr>
          <w:rFonts w:ascii="Arial" w:hAnsi="Arial" w:cs="Arial"/>
          <w:sz w:val="20"/>
          <w:szCs w:val="20"/>
        </w:rPr>
        <w:t xml:space="preserve">Although there is an increase in research, there is an analytical gap in </w:t>
      </w:r>
      <w:proofErr w:type="gramStart"/>
      <w:r w:rsidRPr="00753D30">
        <w:rPr>
          <w:rFonts w:ascii="Arial" w:hAnsi="Arial" w:cs="Arial"/>
          <w:sz w:val="20"/>
          <w:szCs w:val="20"/>
        </w:rPr>
        <w:t xml:space="preserve">the </w:t>
      </w:r>
      <w:r w:rsidR="00884050" w:rsidRPr="00753D30">
        <w:rPr>
          <w:rFonts w:ascii="Arial" w:hAnsi="Arial" w:cs="Arial"/>
          <w:sz w:val="20"/>
          <w:szCs w:val="20"/>
        </w:rPr>
        <w:t xml:space="preserve"> remains</w:t>
      </w:r>
      <w:proofErr w:type="gramEnd"/>
      <w:r w:rsidR="00884050" w:rsidRPr="00753D30">
        <w:rPr>
          <w:rFonts w:ascii="Arial" w:hAnsi="Arial" w:cs="Arial"/>
          <w:sz w:val="20"/>
          <w:szCs w:val="20"/>
        </w:rPr>
        <w:t xml:space="preserve"> in understanding how cognitive </w:t>
      </w:r>
      <w:r w:rsidRPr="00753D30">
        <w:rPr>
          <w:rFonts w:ascii="Arial" w:hAnsi="Arial" w:cs="Arial"/>
          <w:sz w:val="20"/>
          <w:szCs w:val="20"/>
        </w:rPr>
        <w:t>attitudes and feelings affect each other in shaping digital behaviours in the Indian context. This gap is filled with the current research through an analytical analysis of how digital platforms interaction relates to behavioural attitudes among young adults.</w:t>
      </w:r>
    </w:p>
    <w:p w14:paraId="316FD127" w14:textId="3B67BE9C" w:rsidR="00B048B1" w:rsidRPr="00753D30" w:rsidRDefault="00B048B1" w:rsidP="00753D30">
      <w:pPr>
        <w:pStyle w:val="ListParagraph"/>
        <w:numPr>
          <w:ilvl w:val="0"/>
          <w:numId w:val="10"/>
        </w:numPr>
        <w:spacing w:after="0" w:line="360" w:lineRule="auto"/>
        <w:jc w:val="both"/>
        <w:rPr>
          <w:rFonts w:ascii="Arial" w:hAnsi="Arial" w:cs="Arial"/>
          <w:b/>
          <w:bCs/>
        </w:rPr>
      </w:pPr>
      <w:r w:rsidRPr="00753D30">
        <w:rPr>
          <w:rFonts w:ascii="Arial" w:hAnsi="Arial" w:cs="Arial"/>
          <w:b/>
          <w:bCs/>
        </w:rPr>
        <w:t xml:space="preserve">REVIEW OF LITERATURE </w:t>
      </w:r>
    </w:p>
    <w:p w14:paraId="04E18CE8" w14:textId="77777777" w:rsidR="000172C9" w:rsidRPr="00753D30" w:rsidRDefault="000172C9" w:rsidP="00753D30">
      <w:pPr>
        <w:spacing w:after="0" w:line="360" w:lineRule="auto"/>
        <w:jc w:val="both"/>
        <w:rPr>
          <w:rFonts w:ascii="Arial" w:hAnsi="Arial" w:cs="Arial"/>
          <w:sz w:val="20"/>
          <w:szCs w:val="20"/>
        </w:rPr>
      </w:pPr>
      <w:r w:rsidRPr="00753D30">
        <w:rPr>
          <w:rFonts w:ascii="Arial" w:hAnsi="Arial" w:cs="Arial"/>
          <w:sz w:val="20"/>
          <w:szCs w:val="20"/>
        </w:rPr>
        <w:t xml:space="preserve">The current literature on the use of digital platforms by young adults has studied the reasons behind its use, platform preference, and the behavioural attitude in isolation. </w:t>
      </w:r>
    </w:p>
    <w:p w14:paraId="1BE4D0AA" w14:textId="0776330B" w:rsidR="000E2F09" w:rsidRPr="00753D30" w:rsidRDefault="000172C9" w:rsidP="00753D30">
      <w:pPr>
        <w:spacing w:after="0" w:line="360" w:lineRule="auto"/>
        <w:jc w:val="both"/>
        <w:rPr>
          <w:rFonts w:ascii="Arial" w:hAnsi="Arial" w:cs="Arial"/>
          <w:sz w:val="20"/>
          <w:szCs w:val="20"/>
        </w:rPr>
      </w:pPr>
      <w:r w:rsidRPr="00753D30">
        <w:rPr>
          <w:rFonts w:ascii="Arial" w:hAnsi="Arial" w:cs="Arial"/>
          <w:sz w:val="20"/>
          <w:szCs w:val="20"/>
        </w:rPr>
        <w:t xml:space="preserve">According to Sharma and Gupta (2020), gaming and social networking are the most common reasons behind using digital devices among Indian college students, and recreational activities have a higher position in comparison to educational ones. </w:t>
      </w:r>
      <w:r w:rsidR="00B048B1" w:rsidRPr="00753D30">
        <w:rPr>
          <w:rFonts w:ascii="Arial" w:hAnsi="Arial" w:cs="Arial"/>
          <w:sz w:val="20"/>
          <w:szCs w:val="20"/>
        </w:rPr>
        <w:t xml:space="preserve"> </w:t>
      </w:r>
      <w:r w:rsidR="006F38DF" w:rsidRPr="00753D30">
        <w:rPr>
          <w:rFonts w:ascii="Arial" w:hAnsi="Arial" w:cs="Arial"/>
          <w:sz w:val="20"/>
          <w:szCs w:val="20"/>
        </w:rPr>
        <w:t xml:space="preserve">Joseph and George (2020) reported that most young adults were emotionally uncomfortable being out of their smartphones, which confirmed the presence of an emotional dimension of dependence. </w:t>
      </w:r>
      <w:proofErr w:type="spellStart"/>
      <w:r w:rsidR="006F38DF" w:rsidRPr="00753D30">
        <w:rPr>
          <w:rFonts w:ascii="Arial" w:hAnsi="Arial" w:cs="Arial"/>
          <w:sz w:val="20"/>
          <w:szCs w:val="20"/>
        </w:rPr>
        <w:t>Andreassen</w:t>
      </w:r>
      <w:proofErr w:type="spellEnd"/>
      <w:r w:rsidR="006F38DF" w:rsidRPr="00753D30">
        <w:rPr>
          <w:rFonts w:ascii="Arial" w:hAnsi="Arial" w:cs="Arial"/>
          <w:sz w:val="20"/>
          <w:szCs w:val="20"/>
        </w:rPr>
        <w:t xml:space="preserve"> et al. (2021) found compulsive engagement characteristics of spending more time than intended and a sense of pressure to post content, confirming the compulsive engagement attitude derived in factor analysis. Das and Banerjee (2022) also stated that WhatsApp, Instagram, and YouTube are most commonly used by urban youth in India, with Facebook and Twitter experiencing a downward trend, which also corresponds to the weighted mean ranking in the present study. According to Sharma and Srivastava (2025), the effect of digital transformation is critical, and there was a significant correlation between the internet addiction, mental health, and the overall well-being of adolescents. </w:t>
      </w:r>
    </w:p>
    <w:p w14:paraId="718745C1" w14:textId="4788D4AB" w:rsidR="006D5AF9" w:rsidRPr="00753D30" w:rsidRDefault="006D5AF9" w:rsidP="00753D30">
      <w:pPr>
        <w:pStyle w:val="ListParagraph"/>
        <w:numPr>
          <w:ilvl w:val="0"/>
          <w:numId w:val="10"/>
        </w:numPr>
        <w:spacing w:after="0" w:line="360" w:lineRule="auto"/>
        <w:jc w:val="both"/>
        <w:rPr>
          <w:rFonts w:ascii="Arial" w:hAnsi="Arial" w:cs="Arial"/>
          <w:b/>
          <w:bCs/>
        </w:rPr>
      </w:pPr>
      <w:r w:rsidRPr="00753D30">
        <w:rPr>
          <w:rFonts w:ascii="Arial" w:hAnsi="Arial" w:cs="Arial"/>
          <w:b/>
          <w:bCs/>
        </w:rPr>
        <w:t xml:space="preserve">RESEARCH GAP </w:t>
      </w:r>
    </w:p>
    <w:p w14:paraId="23ED09E1" w14:textId="77777777" w:rsidR="006F38DF" w:rsidRPr="00753D30" w:rsidRDefault="006F38DF" w:rsidP="000E2F09">
      <w:pPr>
        <w:spacing w:after="0" w:line="360" w:lineRule="auto"/>
        <w:jc w:val="both"/>
        <w:rPr>
          <w:rFonts w:ascii="Arial" w:hAnsi="Arial" w:cs="Arial"/>
          <w:sz w:val="20"/>
          <w:szCs w:val="20"/>
        </w:rPr>
      </w:pPr>
      <w:r w:rsidRPr="00753D30">
        <w:rPr>
          <w:rFonts w:ascii="Arial" w:hAnsi="Arial" w:cs="Arial"/>
          <w:sz w:val="20"/>
          <w:szCs w:val="20"/>
        </w:rPr>
        <w:t>There is no current research that has combined the prioritized activities of digital device use, platform specifications, and multi-dimensional behavioural attitudes in a unitary conceptual model that was applicable to Indian young adults. Previous studies have considered such factors individually, e.g. gaming and education, applications such as WhatsApp and Instagram, and attitudes such as emotional dependence or compulsive use but never combined. As a result, it is unclear whether a young adult who is game prioritized has a different attitudinal profile (habitual or affective) than one prioritized with education (obligation-driven). In the same manner, the fact that Instagram and YouTube users exhibit different behavioural orientations (utilitarian vs. compulsive) was not empirically investigated. The current research fills this gap by offering a holistic and comprehensive insight into the convergence of purposes, platforms and psychological attitudes in the digital life of Indian young adults.</w:t>
      </w:r>
    </w:p>
    <w:p w14:paraId="210227AE" w14:textId="44DC03F0" w:rsidR="00F97521" w:rsidRPr="00753D30" w:rsidRDefault="00F97521" w:rsidP="00753D30">
      <w:pPr>
        <w:pStyle w:val="ListParagraph"/>
        <w:numPr>
          <w:ilvl w:val="0"/>
          <w:numId w:val="10"/>
        </w:numPr>
        <w:spacing w:after="0" w:line="360" w:lineRule="auto"/>
        <w:jc w:val="both"/>
        <w:rPr>
          <w:rFonts w:ascii="Arial" w:hAnsi="Arial" w:cs="Arial"/>
          <w:b/>
          <w:bCs/>
        </w:rPr>
      </w:pPr>
      <w:r w:rsidRPr="00753D30">
        <w:rPr>
          <w:rFonts w:ascii="Arial" w:hAnsi="Arial" w:cs="Arial"/>
          <w:b/>
          <w:bCs/>
        </w:rPr>
        <w:t>STATEMENT OF THE PROBLEM</w:t>
      </w:r>
    </w:p>
    <w:p w14:paraId="2B92490A" w14:textId="77777777" w:rsidR="006F38DF" w:rsidRPr="00753D30" w:rsidRDefault="006F38DF" w:rsidP="000E2F09">
      <w:pPr>
        <w:spacing w:after="0" w:line="360" w:lineRule="auto"/>
        <w:jc w:val="both"/>
        <w:rPr>
          <w:rFonts w:ascii="Arial" w:hAnsi="Arial" w:cs="Arial"/>
          <w:sz w:val="20"/>
          <w:szCs w:val="20"/>
        </w:rPr>
      </w:pPr>
      <w:r w:rsidRPr="00753D30">
        <w:rPr>
          <w:rFonts w:ascii="Arial" w:hAnsi="Arial" w:cs="Arial"/>
          <w:sz w:val="20"/>
          <w:szCs w:val="20"/>
        </w:rPr>
        <w:t xml:space="preserve">Although the use of digital devices by young adults has increased, there is little empirical research that has simultaneously studied the intent of use, the number of times the platform was used and the </w:t>
      </w:r>
      <w:r w:rsidRPr="00753D30">
        <w:rPr>
          <w:rFonts w:ascii="Arial" w:hAnsi="Arial" w:cs="Arial"/>
          <w:sz w:val="20"/>
          <w:szCs w:val="20"/>
        </w:rPr>
        <w:lastRenderedPageBreak/>
        <w:t xml:space="preserve">attitudes of the behavioural multi-dimensions. In particular, it is not clear how recreational (gaming, social networking) activities prevail over educational or professional, which platforms are most used, and what attitudes (perceived benefit, emotional dependency, compulsive use, job-oriented) are underlying digital behaviour. The question of this study is the following: Which are the main functions, favourite platforms, and behavioural intentions that define young </w:t>
      </w:r>
      <w:proofErr w:type="gramStart"/>
      <w:r w:rsidRPr="00753D30">
        <w:rPr>
          <w:rFonts w:ascii="Arial" w:hAnsi="Arial" w:cs="Arial"/>
          <w:sz w:val="20"/>
          <w:szCs w:val="20"/>
        </w:rPr>
        <w:t>adults</w:t>
      </w:r>
      <w:proofErr w:type="gramEnd"/>
      <w:r w:rsidRPr="00753D30">
        <w:rPr>
          <w:rFonts w:ascii="Arial" w:hAnsi="Arial" w:cs="Arial"/>
          <w:sz w:val="20"/>
          <w:szCs w:val="20"/>
        </w:rPr>
        <w:t xml:space="preserve"> digital platform interactions?</w:t>
      </w:r>
    </w:p>
    <w:p w14:paraId="41DAB227" w14:textId="069A22B4" w:rsidR="00F97521" w:rsidRPr="00753D30" w:rsidRDefault="006D5AF9" w:rsidP="00753D30">
      <w:pPr>
        <w:pStyle w:val="ListParagraph"/>
        <w:numPr>
          <w:ilvl w:val="0"/>
          <w:numId w:val="10"/>
        </w:numPr>
        <w:spacing w:after="0" w:line="360" w:lineRule="auto"/>
        <w:jc w:val="both"/>
        <w:rPr>
          <w:rFonts w:ascii="Arial" w:hAnsi="Arial" w:cs="Arial"/>
          <w:b/>
          <w:bCs/>
        </w:rPr>
      </w:pPr>
      <w:r w:rsidRPr="00753D30">
        <w:rPr>
          <w:rFonts w:ascii="Arial" w:hAnsi="Arial" w:cs="Arial"/>
          <w:b/>
          <w:bCs/>
        </w:rPr>
        <w:t>OBJECTIVES OF THE STUDY</w:t>
      </w:r>
    </w:p>
    <w:p w14:paraId="4B77B462" w14:textId="1DEAD11B" w:rsidR="006F38DF" w:rsidRPr="00753D30" w:rsidRDefault="00F97521" w:rsidP="00753D30">
      <w:pPr>
        <w:pStyle w:val="ListParagraph"/>
        <w:numPr>
          <w:ilvl w:val="0"/>
          <w:numId w:val="11"/>
        </w:numPr>
        <w:spacing w:after="0" w:line="360" w:lineRule="auto"/>
        <w:jc w:val="both"/>
        <w:rPr>
          <w:rFonts w:ascii="Arial" w:hAnsi="Arial" w:cs="Arial"/>
          <w:sz w:val="20"/>
          <w:szCs w:val="20"/>
        </w:rPr>
      </w:pPr>
      <w:r w:rsidRPr="00753D30">
        <w:rPr>
          <w:rFonts w:ascii="Arial" w:hAnsi="Arial" w:cs="Arial"/>
          <w:sz w:val="20"/>
          <w:szCs w:val="20"/>
        </w:rPr>
        <w:t>To</w:t>
      </w:r>
      <w:r w:rsidR="006F38DF" w:rsidRPr="00753D30">
        <w:rPr>
          <w:rFonts w:ascii="Arial" w:hAnsi="Arial" w:cs="Arial"/>
          <w:sz w:val="20"/>
          <w:szCs w:val="20"/>
        </w:rPr>
        <w:t xml:space="preserve"> examine the use of digital platforms among young adults.</w:t>
      </w:r>
    </w:p>
    <w:p w14:paraId="38CB109D" w14:textId="50544213" w:rsidR="00F97521" w:rsidRPr="00753D30" w:rsidRDefault="00F97521" w:rsidP="00753D30">
      <w:pPr>
        <w:pStyle w:val="ListParagraph"/>
        <w:numPr>
          <w:ilvl w:val="0"/>
          <w:numId w:val="11"/>
        </w:numPr>
        <w:spacing w:after="0" w:line="360" w:lineRule="auto"/>
        <w:jc w:val="both"/>
        <w:rPr>
          <w:rFonts w:ascii="Arial" w:hAnsi="Arial" w:cs="Arial"/>
          <w:sz w:val="20"/>
          <w:szCs w:val="20"/>
        </w:rPr>
      </w:pPr>
      <w:r w:rsidRPr="00753D30">
        <w:rPr>
          <w:rFonts w:ascii="Arial" w:hAnsi="Arial" w:cs="Arial"/>
          <w:sz w:val="20"/>
          <w:szCs w:val="20"/>
        </w:rPr>
        <w:t xml:space="preserve">To identify the most preferred digital platforms. </w:t>
      </w:r>
    </w:p>
    <w:p w14:paraId="388A94EB" w14:textId="77777777" w:rsidR="006F38DF" w:rsidRPr="00753D30" w:rsidRDefault="006F38DF" w:rsidP="00753D30">
      <w:pPr>
        <w:numPr>
          <w:ilvl w:val="0"/>
          <w:numId w:val="11"/>
        </w:numPr>
        <w:spacing w:after="0" w:line="360" w:lineRule="auto"/>
        <w:jc w:val="both"/>
        <w:rPr>
          <w:rFonts w:ascii="Arial" w:hAnsi="Arial" w:cs="Arial"/>
          <w:sz w:val="20"/>
          <w:szCs w:val="20"/>
        </w:rPr>
      </w:pPr>
      <w:r w:rsidRPr="00753D30">
        <w:rPr>
          <w:rFonts w:ascii="Arial" w:hAnsi="Arial" w:cs="Arial"/>
          <w:sz w:val="20"/>
          <w:szCs w:val="20"/>
        </w:rPr>
        <w:t xml:space="preserve">To study the behavioural attitudes towards the usage of digital devices. </w:t>
      </w:r>
      <w:r w:rsidR="00F97521" w:rsidRPr="00753D30">
        <w:rPr>
          <w:rFonts w:ascii="Arial" w:hAnsi="Arial" w:cs="Arial"/>
          <w:sz w:val="20"/>
          <w:szCs w:val="20"/>
        </w:rPr>
        <w:t xml:space="preserve"> </w:t>
      </w:r>
    </w:p>
    <w:p w14:paraId="235CE501" w14:textId="1B697A6E" w:rsidR="006F38DF" w:rsidRPr="00753D30" w:rsidRDefault="006F38DF" w:rsidP="00753D30">
      <w:pPr>
        <w:numPr>
          <w:ilvl w:val="0"/>
          <w:numId w:val="11"/>
        </w:numPr>
        <w:spacing w:after="0" w:line="360" w:lineRule="auto"/>
        <w:jc w:val="both"/>
        <w:rPr>
          <w:rFonts w:ascii="Arial" w:hAnsi="Arial" w:cs="Arial"/>
          <w:sz w:val="20"/>
          <w:szCs w:val="20"/>
        </w:rPr>
      </w:pPr>
      <w:r w:rsidRPr="00753D30">
        <w:rPr>
          <w:rFonts w:ascii="Arial" w:hAnsi="Arial" w:cs="Arial"/>
          <w:sz w:val="20"/>
          <w:szCs w:val="20"/>
        </w:rPr>
        <w:t>To examine the dependency and engagement trends.</w:t>
      </w:r>
    </w:p>
    <w:p w14:paraId="0E5DD21A" w14:textId="6D92654D" w:rsidR="00B048B1" w:rsidRPr="00753D30" w:rsidRDefault="006D5AF9" w:rsidP="00753D30">
      <w:pPr>
        <w:pStyle w:val="ListParagraph"/>
        <w:numPr>
          <w:ilvl w:val="0"/>
          <w:numId w:val="10"/>
        </w:numPr>
        <w:spacing w:after="0" w:line="360" w:lineRule="auto"/>
        <w:jc w:val="both"/>
        <w:rPr>
          <w:rFonts w:ascii="Arial" w:hAnsi="Arial" w:cs="Arial"/>
          <w:b/>
          <w:bCs/>
        </w:rPr>
      </w:pPr>
      <w:r w:rsidRPr="00753D30">
        <w:rPr>
          <w:rFonts w:ascii="Arial" w:hAnsi="Arial" w:cs="Arial"/>
          <w:b/>
          <w:bCs/>
        </w:rPr>
        <w:t>RESEARCH METHODOLOGY</w:t>
      </w:r>
    </w:p>
    <w:p w14:paraId="5B6AF57A" w14:textId="155759ED" w:rsidR="006D5AF9" w:rsidRPr="00753D30" w:rsidRDefault="00753D30" w:rsidP="000E2F09">
      <w:pPr>
        <w:spacing w:after="0" w:line="360" w:lineRule="auto"/>
        <w:jc w:val="both"/>
        <w:rPr>
          <w:rFonts w:ascii="Arial" w:hAnsi="Arial" w:cs="Arial"/>
          <w:b/>
          <w:bCs/>
          <w:sz w:val="20"/>
          <w:szCs w:val="20"/>
        </w:rPr>
      </w:pPr>
      <w:r>
        <w:rPr>
          <w:rFonts w:ascii="Arial" w:hAnsi="Arial" w:cs="Arial"/>
          <w:b/>
          <w:bCs/>
          <w:sz w:val="20"/>
          <w:szCs w:val="20"/>
        </w:rPr>
        <w:t xml:space="preserve">6.1 </w:t>
      </w:r>
      <w:r w:rsidR="006D5AF9" w:rsidRPr="00753D30">
        <w:rPr>
          <w:rFonts w:ascii="Arial" w:hAnsi="Arial" w:cs="Arial"/>
          <w:b/>
          <w:bCs/>
          <w:sz w:val="20"/>
          <w:szCs w:val="20"/>
        </w:rPr>
        <w:t>Research Design</w:t>
      </w:r>
    </w:p>
    <w:p w14:paraId="79A29A8A" w14:textId="0AFD2EBD" w:rsidR="006D5AF9" w:rsidRPr="00753D30" w:rsidRDefault="006F38DF" w:rsidP="000E2F09">
      <w:pPr>
        <w:spacing w:after="0" w:line="360" w:lineRule="auto"/>
        <w:jc w:val="both"/>
        <w:rPr>
          <w:rFonts w:ascii="Arial" w:hAnsi="Arial" w:cs="Arial"/>
          <w:sz w:val="20"/>
          <w:szCs w:val="20"/>
        </w:rPr>
      </w:pPr>
      <w:r w:rsidRPr="00753D30">
        <w:rPr>
          <w:rFonts w:ascii="Arial" w:hAnsi="Arial" w:cs="Arial"/>
          <w:sz w:val="20"/>
          <w:szCs w:val="20"/>
        </w:rPr>
        <w:t>The research design used was descriptive and analytical survey.</w:t>
      </w:r>
    </w:p>
    <w:p w14:paraId="36A2A95C" w14:textId="68DD94F9" w:rsidR="00753D30" w:rsidRPr="00753D30" w:rsidRDefault="006D5AF9" w:rsidP="00753D30">
      <w:pPr>
        <w:pStyle w:val="ListParagraph"/>
        <w:numPr>
          <w:ilvl w:val="1"/>
          <w:numId w:val="10"/>
        </w:numPr>
        <w:spacing w:after="0" w:line="360" w:lineRule="auto"/>
        <w:jc w:val="both"/>
        <w:rPr>
          <w:rFonts w:ascii="Arial" w:hAnsi="Arial" w:cs="Arial"/>
          <w:b/>
          <w:bCs/>
          <w:sz w:val="20"/>
          <w:szCs w:val="20"/>
        </w:rPr>
      </w:pPr>
      <w:r w:rsidRPr="00753D30">
        <w:rPr>
          <w:rFonts w:ascii="Arial" w:hAnsi="Arial" w:cs="Arial"/>
          <w:b/>
          <w:bCs/>
          <w:sz w:val="20"/>
          <w:szCs w:val="20"/>
        </w:rPr>
        <w:t>Sample</w:t>
      </w:r>
    </w:p>
    <w:p w14:paraId="6E0F92D8" w14:textId="24222BE1" w:rsidR="006D5AF9" w:rsidRPr="00753D30" w:rsidRDefault="006F38DF" w:rsidP="00753D30">
      <w:pPr>
        <w:spacing w:after="0" w:line="360" w:lineRule="auto"/>
        <w:jc w:val="both"/>
        <w:rPr>
          <w:rFonts w:ascii="Arial" w:hAnsi="Arial" w:cs="Arial"/>
          <w:sz w:val="20"/>
          <w:szCs w:val="20"/>
        </w:rPr>
      </w:pPr>
      <w:r w:rsidRPr="00753D30">
        <w:rPr>
          <w:rFonts w:ascii="Arial" w:hAnsi="Arial" w:cs="Arial"/>
          <w:sz w:val="20"/>
          <w:szCs w:val="20"/>
        </w:rPr>
        <w:t>A stratified random sampling method was used to select 500 young adults (18-29 years old)</w:t>
      </w:r>
      <w:r w:rsidR="00753D30">
        <w:rPr>
          <w:rFonts w:ascii="Arial" w:hAnsi="Arial" w:cs="Arial"/>
          <w:sz w:val="20"/>
          <w:szCs w:val="20"/>
        </w:rPr>
        <w:t xml:space="preserve"> in </w:t>
      </w:r>
      <w:proofErr w:type="spellStart"/>
      <w:r w:rsidR="00753D30">
        <w:rPr>
          <w:rFonts w:ascii="Arial" w:hAnsi="Arial" w:cs="Arial"/>
          <w:sz w:val="20"/>
          <w:szCs w:val="20"/>
        </w:rPr>
        <w:t>coimbatore</w:t>
      </w:r>
      <w:proofErr w:type="spellEnd"/>
      <w:r w:rsidR="00753D30">
        <w:rPr>
          <w:rFonts w:ascii="Arial" w:hAnsi="Arial" w:cs="Arial"/>
          <w:sz w:val="20"/>
          <w:szCs w:val="20"/>
        </w:rPr>
        <w:t xml:space="preserve"> district was selected</w:t>
      </w:r>
      <w:r w:rsidRPr="00753D30">
        <w:rPr>
          <w:rFonts w:ascii="Arial" w:hAnsi="Arial" w:cs="Arial"/>
          <w:sz w:val="20"/>
          <w:szCs w:val="20"/>
        </w:rPr>
        <w:t xml:space="preserve"> to represent the population in terms of gender, education, and urban/rural location.</w:t>
      </w:r>
    </w:p>
    <w:p w14:paraId="3FD18EBF" w14:textId="4FC02C8C" w:rsidR="006D5AF9" w:rsidRPr="00753D30" w:rsidRDefault="00753D30" w:rsidP="000E2F09">
      <w:pPr>
        <w:spacing w:after="0" w:line="360" w:lineRule="auto"/>
        <w:jc w:val="both"/>
        <w:rPr>
          <w:rFonts w:ascii="Arial" w:hAnsi="Arial" w:cs="Arial"/>
          <w:b/>
          <w:bCs/>
          <w:sz w:val="20"/>
          <w:szCs w:val="20"/>
        </w:rPr>
      </w:pPr>
      <w:r>
        <w:rPr>
          <w:rFonts w:ascii="Arial" w:hAnsi="Arial" w:cs="Arial"/>
          <w:b/>
          <w:bCs/>
          <w:sz w:val="20"/>
          <w:szCs w:val="20"/>
        </w:rPr>
        <w:t xml:space="preserve">6.3 </w:t>
      </w:r>
      <w:r w:rsidR="006D5AF9" w:rsidRPr="00753D30">
        <w:rPr>
          <w:rFonts w:ascii="Arial" w:hAnsi="Arial" w:cs="Arial"/>
          <w:b/>
          <w:bCs/>
          <w:sz w:val="20"/>
          <w:szCs w:val="20"/>
        </w:rPr>
        <w:t>Data Collection</w:t>
      </w:r>
    </w:p>
    <w:p w14:paraId="77242E75" w14:textId="77777777" w:rsidR="006F38DF" w:rsidRPr="00753D30" w:rsidRDefault="006F38DF" w:rsidP="000E2F09">
      <w:pPr>
        <w:spacing w:after="0" w:line="360" w:lineRule="auto"/>
        <w:jc w:val="both"/>
        <w:rPr>
          <w:rFonts w:ascii="Arial" w:hAnsi="Arial" w:cs="Arial"/>
          <w:sz w:val="20"/>
          <w:szCs w:val="20"/>
        </w:rPr>
      </w:pPr>
      <w:r w:rsidRPr="00753D30">
        <w:rPr>
          <w:rFonts w:ascii="Arial" w:hAnsi="Arial" w:cs="Arial"/>
          <w:sz w:val="20"/>
          <w:szCs w:val="20"/>
        </w:rPr>
        <w:t xml:space="preserve">The researchers developed a structured questionnaire to gather relevant data from respondents of </w:t>
      </w:r>
      <w:proofErr w:type="spellStart"/>
      <w:r w:rsidRPr="00753D30">
        <w:rPr>
          <w:rFonts w:ascii="Arial" w:hAnsi="Arial" w:cs="Arial"/>
          <w:sz w:val="20"/>
          <w:szCs w:val="20"/>
        </w:rPr>
        <w:t>coimbatore</w:t>
      </w:r>
      <w:proofErr w:type="spellEnd"/>
      <w:r w:rsidRPr="00753D30">
        <w:rPr>
          <w:rFonts w:ascii="Arial" w:hAnsi="Arial" w:cs="Arial"/>
          <w:sz w:val="20"/>
          <w:szCs w:val="20"/>
        </w:rPr>
        <w:t xml:space="preserve"> district. The questionnaire was broken down into four different sections. The first part captured demographic characteristics of respondents. The second section discussed the main use of digital devices, which included five uses: Gaming, Social Networking, Work/Profession, Education and Entertainment and used the ranking technique developed by Henry Garrett in which the respondents were asked to rank the uses on a scale of 75,60,50,40 and 25. The third section focused on the frequency of use among eight digital platforms, i.e., WhatsApp/Telegram, Instagram, YouTube, E-learning apps (Google Classroom, Swayam, NPTEL, Coursera), Snapchat, OTT platforms, Facebook, and X (Twitter), and the answers were documented on a five-point scale, including Very Often, Often, Sometimes, Rarely, and Never. The fourth section comprised of sixteen statements regarding the behavioural attitudes to digital devices and these were answered using a five-point Likert scale, Strongly Agree to Strongly Disagree.</w:t>
      </w:r>
    </w:p>
    <w:p w14:paraId="541A4EBB" w14:textId="72E07544" w:rsidR="006D5AF9" w:rsidRPr="00753D30" w:rsidRDefault="00753D30" w:rsidP="000E2F09">
      <w:pPr>
        <w:spacing w:after="0" w:line="360" w:lineRule="auto"/>
        <w:jc w:val="both"/>
        <w:rPr>
          <w:rFonts w:ascii="Arial" w:hAnsi="Arial" w:cs="Arial"/>
          <w:b/>
          <w:bCs/>
          <w:sz w:val="20"/>
          <w:szCs w:val="20"/>
        </w:rPr>
      </w:pPr>
      <w:r>
        <w:rPr>
          <w:rFonts w:ascii="Arial" w:hAnsi="Arial" w:cs="Arial"/>
          <w:b/>
          <w:bCs/>
          <w:sz w:val="20"/>
          <w:szCs w:val="20"/>
        </w:rPr>
        <w:t xml:space="preserve">6.4 </w:t>
      </w:r>
      <w:r w:rsidR="006D5AF9" w:rsidRPr="00753D30">
        <w:rPr>
          <w:rFonts w:ascii="Arial" w:hAnsi="Arial" w:cs="Arial"/>
          <w:b/>
          <w:bCs/>
          <w:sz w:val="20"/>
          <w:szCs w:val="20"/>
        </w:rPr>
        <w:t>Validity and Reliability</w:t>
      </w:r>
    </w:p>
    <w:p w14:paraId="0E235A07" w14:textId="3E5BF1D7" w:rsidR="006D5AF9" w:rsidRPr="00753D30" w:rsidRDefault="006F38DF" w:rsidP="000E2F09">
      <w:pPr>
        <w:spacing w:after="0" w:line="360" w:lineRule="auto"/>
        <w:jc w:val="both"/>
        <w:rPr>
          <w:rFonts w:ascii="Arial" w:hAnsi="Arial" w:cs="Arial"/>
          <w:sz w:val="20"/>
          <w:szCs w:val="20"/>
        </w:rPr>
      </w:pPr>
      <w:r w:rsidRPr="00753D30">
        <w:rPr>
          <w:rFonts w:ascii="Arial" w:hAnsi="Arial" w:cs="Arial"/>
          <w:sz w:val="20"/>
          <w:szCs w:val="20"/>
        </w:rPr>
        <w:t>R</w:t>
      </w:r>
      <w:r w:rsidR="006D5AF9" w:rsidRPr="00753D30">
        <w:rPr>
          <w:rFonts w:ascii="Arial" w:hAnsi="Arial" w:cs="Arial"/>
          <w:sz w:val="20"/>
          <w:szCs w:val="20"/>
        </w:rPr>
        <w:t xml:space="preserve">eliability was assessed using Cronbach's alpha, </w:t>
      </w:r>
      <w:r w:rsidRPr="00753D30">
        <w:rPr>
          <w:rFonts w:ascii="Arial" w:hAnsi="Arial" w:cs="Arial"/>
          <w:sz w:val="20"/>
          <w:szCs w:val="20"/>
        </w:rPr>
        <w:t xml:space="preserve">where the </w:t>
      </w:r>
      <w:r w:rsidR="006D5AF9" w:rsidRPr="00753D30">
        <w:rPr>
          <w:rFonts w:ascii="Arial" w:hAnsi="Arial" w:cs="Arial"/>
          <w:sz w:val="20"/>
          <w:szCs w:val="20"/>
        </w:rPr>
        <w:t xml:space="preserve">overall value of 0.84, </w:t>
      </w:r>
      <w:r w:rsidRPr="00753D30">
        <w:rPr>
          <w:rFonts w:ascii="Arial" w:hAnsi="Arial" w:cs="Arial"/>
          <w:sz w:val="20"/>
          <w:szCs w:val="20"/>
        </w:rPr>
        <w:t xml:space="preserve">which </w:t>
      </w:r>
      <w:r w:rsidR="006D5AF9" w:rsidRPr="00753D30">
        <w:rPr>
          <w:rFonts w:ascii="Arial" w:hAnsi="Arial" w:cs="Arial"/>
          <w:sz w:val="20"/>
          <w:szCs w:val="20"/>
        </w:rPr>
        <w:t>indicat</w:t>
      </w:r>
      <w:r w:rsidRPr="00753D30">
        <w:rPr>
          <w:rFonts w:ascii="Arial" w:hAnsi="Arial" w:cs="Arial"/>
          <w:sz w:val="20"/>
          <w:szCs w:val="20"/>
        </w:rPr>
        <w:t>es</w:t>
      </w:r>
      <w:r w:rsidR="006D5AF9" w:rsidRPr="00753D30">
        <w:rPr>
          <w:rFonts w:ascii="Arial" w:hAnsi="Arial" w:cs="Arial"/>
          <w:sz w:val="20"/>
          <w:szCs w:val="20"/>
        </w:rPr>
        <w:t xml:space="preserve"> good internal consistency.</w:t>
      </w:r>
    </w:p>
    <w:p w14:paraId="52D41A95" w14:textId="677DAEF3" w:rsidR="006D5AF9" w:rsidRPr="00753D30" w:rsidRDefault="00753D30" w:rsidP="000E2F09">
      <w:pPr>
        <w:spacing w:after="0" w:line="360" w:lineRule="auto"/>
        <w:jc w:val="both"/>
        <w:rPr>
          <w:rFonts w:ascii="Arial" w:hAnsi="Arial" w:cs="Arial"/>
          <w:sz w:val="20"/>
          <w:szCs w:val="20"/>
        </w:rPr>
      </w:pPr>
      <w:r>
        <w:rPr>
          <w:rFonts w:ascii="Arial" w:hAnsi="Arial" w:cs="Arial"/>
          <w:b/>
          <w:bCs/>
          <w:sz w:val="20"/>
          <w:szCs w:val="20"/>
        </w:rPr>
        <w:t xml:space="preserve">6.5 </w:t>
      </w:r>
      <w:r w:rsidR="006D5AF9" w:rsidRPr="00753D30">
        <w:rPr>
          <w:rFonts w:ascii="Arial" w:hAnsi="Arial" w:cs="Arial"/>
          <w:b/>
          <w:bCs/>
          <w:sz w:val="20"/>
          <w:szCs w:val="20"/>
        </w:rPr>
        <w:t>Data Analysis Techniques</w:t>
      </w:r>
    </w:p>
    <w:p w14:paraId="2E0CA91C" w14:textId="77777777" w:rsidR="006D5AF9" w:rsidRPr="00753D30" w:rsidRDefault="006D5AF9" w:rsidP="000E2F09">
      <w:pPr>
        <w:numPr>
          <w:ilvl w:val="0"/>
          <w:numId w:val="4"/>
        </w:numPr>
        <w:spacing w:after="0" w:line="360" w:lineRule="auto"/>
        <w:jc w:val="both"/>
        <w:rPr>
          <w:rFonts w:ascii="Arial" w:hAnsi="Arial" w:cs="Arial"/>
          <w:sz w:val="20"/>
          <w:szCs w:val="20"/>
        </w:rPr>
      </w:pPr>
      <w:r w:rsidRPr="00753D30">
        <w:rPr>
          <w:rFonts w:ascii="Arial" w:hAnsi="Arial" w:cs="Arial"/>
          <w:sz w:val="20"/>
          <w:szCs w:val="20"/>
        </w:rPr>
        <w:t>Henry Garrett's ranking technique was used to determine the primary purpose of digital device usage by calculating percent scores and mean scores.</w:t>
      </w:r>
    </w:p>
    <w:p w14:paraId="36C06EFD" w14:textId="77777777" w:rsidR="006D5AF9" w:rsidRPr="00753D30" w:rsidRDefault="006D5AF9" w:rsidP="000E2F09">
      <w:pPr>
        <w:numPr>
          <w:ilvl w:val="0"/>
          <w:numId w:val="4"/>
        </w:numPr>
        <w:spacing w:after="0" w:line="360" w:lineRule="auto"/>
        <w:jc w:val="both"/>
        <w:rPr>
          <w:rFonts w:ascii="Arial" w:hAnsi="Arial" w:cs="Arial"/>
          <w:sz w:val="20"/>
          <w:szCs w:val="20"/>
        </w:rPr>
      </w:pPr>
      <w:r w:rsidRPr="00753D30">
        <w:rPr>
          <w:rFonts w:ascii="Arial" w:hAnsi="Arial" w:cs="Arial"/>
          <w:sz w:val="20"/>
          <w:szCs w:val="20"/>
        </w:rPr>
        <w:t>Weighted mean analysis was employed to compute mean scores for platform usage frequency, with weights assigned to response categories (5, 4, 3, 2, 1).</w:t>
      </w:r>
    </w:p>
    <w:p w14:paraId="0F6EB542" w14:textId="4156F34C" w:rsidR="006D5AF9" w:rsidRPr="00753D30" w:rsidRDefault="006D5AF9" w:rsidP="000E2F09">
      <w:pPr>
        <w:numPr>
          <w:ilvl w:val="0"/>
          <w:numId w:val="4"/>
        </w:numPr>
        <w:spacing w:after="0" w:line="360" w:lineRule="auto"/>
        <w:jc w:val="both"/>
        <w:rPr>
          <w:rFonts w:ascii="Arial" w:hAnsi="Arial" w:cs="Arial"/>
          <w:sz w:val="20"/>
          <w:szCs w:val="20"/>
        </w:rPr>
      </w:pPr>
      <w:r w:rsidRPr="00753D30">
        <w:rPr>
          <w:rFonts w:ascii="Arial" w:hAnsi="Arial" w:cs="Arial"/>
          <w:sz w:val="20"/>
          <w:szCs w:val="20"/>
        </w:rPr>
        <w:t xml:space="preserve">Exploratory Factor Analysis (EFA) using Principal Component Analysis with Varimax rotation was conducted to identify underlying dimensions of </w:t>
      </w:r>
      <w:r w:rsidR="00F960A7" w:rsidRPr="00753D30">
        <w:rPr>
          <w:rFonts w:ascii="Arial" w:hAnsi="Arial" w:cs="Arial"/>
          <w:sz w:val="20"/>
          <w:szCs w:val="20"/>
        </w:rPr>
        <w:t xml:space="preserve">behavioural </w:t>
      </w:r>
      <w:r w:rsidRPr="00753D30">
        <w:rPr>
          <w:rFonts w:ascii="Arial" w:hAnsi="Arial" w:cs="Arial"/>
          <w:sz w:val="20"/>
          <w:szCs w:val="20"/>
        </w:rPr>
        <w:t xml:space="preserve">attitudes. The Kaiser-Meyer-Olkin </w:t>
      </w:r>
      <w:r w:rsidRPr="00753D30">
        <w:rPr>
          <w:rFonts w:ascii="Arial" w:hAnsi="Arial" w:cs="Arial"/>
          <w:sz w:val="20"/>
          <w:szCs w:val="20"/>
        </w:rPr>
        <w:lastRenderedPageBreak/>
        <w:t>(KMO) measure (0.806) and Bartlett's Test of Sphericity (χ² = 2642.478, df = 120, p &lt; 0.001) confirmed sampling adequacy and variable correlation.</w:t>
      </w:r>
    </w:p>
    <w:p w14:paraId="23F012C4" w14:textId="3609E06B" w:rsidR="00280381" w:rsidRPr="0010051F" w:rsidRDefault="00280381" w:rsidP="007B7316">
      <w:pPr>
        <w:pStyle w:val="ListParagraph"/>
        <w:numPr>
          <w:ilvl w:val="0"/>
          <w:numId w:val="10"/>
        </w:numPr>
        <w:spacing w:after="0" w:line="360" w:lineRule="auto"/>
        <w:jc w:val="both"/>
        <w:rPr>
          <w:rFonts w:ascii="Arial" w:hAnsi="Arial" w:cs="Arial"/>
          <w:b/>
          <w:bCs/>
        </w:rPr>
      </w:pPr>
      <w:r w:rsidRPr="0010051F">
        <w:rPr>
          <w:rFonts w:ascii="Arial" w:hAnsi="Arial" w:cs="Arial"/>
          <w:b/>
          <w:bCs/>
        </w:rPr>
        <w:t xml:space="preserve">ANALYSIS AND </w:t>
      </w:r>
      <w:r w:rsidR="006A7D07">
        <w:rPr>
          <w:rFonts w:ascii="Arial" w:hAnsi="Arial" w:cs="Arial"/>
          <w:b/>
          <w:bCs/>
        </w:rPr>
        <w:t>INTERPRETATION</w:t>
      </w:r>
      <w:r w:rsidR="00F658AC">
        <w:rPr>
          <w:rFonts w:ascii="Arial" w:hAnsi="Arial" w:cs="Arial"/>
          <w:b/>
          <w:bCs/>
        </w:rPr>
        <w:t xml:space="preserve"> AND DISCUSSION</w:t>
      </w:r>
    </w:p>
    <w:p w14:paraId="5DFEFA63" w14:textId="2DB876A6" w:rsidR="00635AA0" w:rsidRPr="00753D30" w:rsidRDefault="007B7316" w:rsidP="00635AA0">
      <w:pPr>
        <w:spacing w:after="0" w:line="360" w:lineRule="auto"/>
        <w:rPr>
          <w:rFonts w:ascii="Arial" w:hAnsi="Arial" w:cs="Arial"/>
          <w:b/>
          <w:bCs/>
          <w:sz w:val="20"/>
          <w:szCs w:val="20"/>
        </w:rPr>
      </w:pPr>
      <w:r>
        <w:rPr>
          <w:rFonts w:ascii="Arial" w:hAnsi="Arial" w:cs="Arial"/>
          <w:b/>
          <w:bCs/>
          <w:sz w:val="20"/>
          <w:szCs w:val="20"/>
        </w:rPr>
        <w:t xml:space="preserve">7.1 </w:t>
      </w:r>
      <w:r w:rsidR="00635AA0" w:rsidRPr="00753D30">
        <w:rPr>
          <w:rFonts w:ascii="Arial" w:hAnsi="Arial" w:cs="Arial"/>
          <w:b/>
          <w:bCs/>
          <w:sz w:val="20"/>
          <w:szCs w:val="20"/>
        </w:rPr>
        <w:t>PRIMARY PURPOSE OF DIGITAL DEVICE USAGE</w:t>
      </w:r>
    </w:p>
    <w:p w14:paraId="3775EF50" w14:textId="5EA9EE50" w:rsidR="00635AA0" w:rsidRPr="00753D30" w:rsidRDefault="00635AA0" w:rsidP="00635AA0">
      <w:pPr>
        <w:spacing w:after="0" w:line="360" w:lineRule="auto"/>
        <w:jc w:val="both"/>
        <w:rPr>
          <w:rFonts w:ascii="Arial" w:hAnsi="Arial" w:cs="Arial"/>
          <w:b/>
          <w:bCs/>
          <w:sz w:val="20"/>
          <w:szCs w:val="20"/>
        </w:rPr>
      </w:pPr>
      <w:r w:rsidRPr="00753D30">
        <w:rPr>
          <w:rFonts w:ascii="Arial" w:eastAsiaTheme="majorEastAsia" w:hAnsi="Arial" w:cs="Arial"/>
          <w:sz w:val="20"/>
          <w:szCs w:val="20"/>
        </w:rPr>
        <w:t>To understand the primary purpose of digital device usage of respondents, Henry Garrett ranking technique was used.</w:t>
      </w:r>
    </w:p>
    <w:p w14:paraId="75A64FD0" w14:textId="478CAB6E" w:rsidR="00F97521" w:rsidRPr="00753D30" w:rsidRDefault="0010051F" w:rsidP="00635AA0">
      <w:pPr>
        <w:spacing w:after="0" w:line="360" w:lineRule="auto"/>
        <w:jc w:val="center"/>
        <w:rPr>
          <w:rFonts w:ascii="Arial" w:hAnsi="Arial" w:cs="Arial"/>
          <w:b/>
          <w:bCs/>
          <w:sz w:val="20"/>
          <w:szCs w:val="20"/>
        </w:rPr>
      </w:pPr>
      <w:r w:rsidRPr="00753D30">
        <w:rPr>
          <w:rFonts w:ascii="Arial" w:hAnsi="Arial" w:cs="Arial"/>
          <w:b/>
          <w:bCs/>
          <w:sz w:val="20"/>
          <w:szCs w:val="20"/>
        </w:rPr>
        <w:t>Table 1</w:t>
      </w:r>
      <w:r>
        <w:rPr>
          <w:rFonts w:ascii="Arial" w:hAnsi="Arial" w:cs="Arial"/>
          <w:b/>
          <w:bCs/>
          <w:sz w:val="20"/>
          <w:szCs w:val="20"/>
        </w:rPr>
        <w:t xml:space="preserve">. </w:t>
      </w:r>
      <w:r w:rsidR="006A7D07" w:rsidRPr="00753D30">
        <w:rPr>
          <w:rFonts w:ascii="Arial" w:hAnsi="Arial" w:cs="Arial"/>
          <w:b/>
          <w:bCs/>
          <w:sz w:val="20"/>
          <w:szCs w:val="20"/>
        </w:rPr>
        <w:t xml:space="preserve">Primary Purpose </w:t>
      </w:r>
      <w:r w:rsidR="006A7D07">
        <w:rPr>
          <w:rFonts w:ascii="Arial" w:hAnsi="Arial" w:cs="Arial"/>
          <w:b/>
          <w:bCs/>
          <w:sz w:val="20"/>
          <w:szCs w:val="20"/>
        </w:rPr>
        <w:t>o</w:t>
      </w:r>
      <w:r w:rsidR="006A7D07" w:rsidRPr="00753D30">
        <w:rPr>
          <w:rFonts w:ascii="Arial" w:hAnsi="Arial" w:cs="Arial"/>
          <w:b/>
          <w:bCs/>
          <w:sz w:val="20"/>
          <w:szCs w:val="20"/>
        </w:rPr>
        <w:t>f Digital Device Usage</w:t>
      </w:r>
    </w:p>
    <w:tbl>
      <w:tblPr>
        <w:tblStyle w:val="TableGrid"/>
        <w:tblW w:w="5000" w:type="pct"/>
        <w:tblLook w:val="04A0" w:firstRow="1" w:lastRow="0" w:firstColumn="1" w:lastColumn="0" w:noHBand="0" w:noVBand="1"/>
      </w:tblPr>
      <w:tblGrid>
        <w:gridCol w:w="1680"/>
        <w:gridCol w:w="973"/>
        <w:gridCol w:w="944"/>
        <w:gridCol w:w="956"/>
        <w:gridCol w:w="944"/>
        <w:gridCol w:w="945"/>
        <w:gridCol w:w="936"/>
        <w:gridCol w:w="932"/>
        <w:gridCol w:w="706"/>
      </w:tblGrid>
      <w:tr w:rsidR="00F97521" w:rsidRPr="00753D30" w14:paraId="0C243AEA" w14:textId="77777777" w:rsidTr="00281F9F">
        <w:tc>
          <w:tcPr>
            <w:tcW w:w="932" w:type="pct"/>
            <w:vMerge w:val="restart"/>
          </w:tcPr>
          <w:p w14:paraId="0850C465" w14:textId="77777777" w:rsidR="00F97521" w:rsidRPr="00753D30" w:rsidRDefault="00F97521" w:rsidP="000E2F09">
            <w:pPr>
              <w:spacing w:line="360" w:lineRule="auto"/>
              <w:jc w:val="both"/>
              <w:rPr>
                <w:rFonts w:ascii="Arial" w:hAnsi="Arial" w:cs="Arial"/>
                <w:b/>
                <w:bCs/>
                <w:sz w:val="20"/>
                <w:szCs w:val="20"/>
              </w:rPr>
            </w:pPr>
            <w:r w:rsidRPr="00753D30">
              <w:rPr>
                <w:rFonts w:ascii="Arial" w:hAnsi="Arial" w:cs="Arial"/>
                <w:b/>
                <w:bCs/>
                <w:sz w:val="20"/>
                <w:szCs w:val="20"/>
              </w:rPr>
              <w:t xml:space="preserve">Purpose of Using Digital Device </w:t>
            </w:r>
          </w:p>
        </w:tc>
        <w:tc>
          <w:tcPr>
            <w:tcW w:w="2641" w:type="pct"/>
            <w:gridSpan w:val="5"/>
          </w:tcPr>
          <w:p w14:paraId="1D8B047A" w14:textId="77777777" w:rsidR="00F97521" w:rsidRPr="00753D30" w:rsidRDefault="00F97521" w:rsidP="00981561">
            <w:pPr>
              <w:spacing w:line="360" w:lineRule="auto"/>
              <w:jc w:val="center"/>
              <w:rPr>
                <w:rFonts w:ascii="Arial" w:hAnsi="Arial" w:cs="Arial"/>
                <w:b/>
                <w:bCs/>
                <w:sz w:val="20"/>
                <w:szCs w:val="20"/>
              </w:rPr>
            </w:pPr>
            <w:r w:rsidRPr="00753D30">
              <w:rPr>
                <w:rFonts w:ascii="Arial" w:hAnsi="Arial" w:cs="Arial"/>
                <w:b/>
                <w:bCs/>
                <w:sz w:val="20"/>
                <w:szCs w:val="20"/>
              </w:rPr>
              <w:t>Rank &amp; Percent Score</w:t>
            </w:r>
          </w:p>
        </w:tc>
        <w:tc>
          <w:tcPr>
            <w:tcW w:w="519" w:type="pct"/>
            <w:vMerge w:val="restart"/>
          </w:tcPr>
          <w:p w14:paraId="79376F1E" w14:textId="77777777" w:rsidR="00F97521" w:rsidRPr="00753D30" w:rsidRDefault="00F97521" w:rsidP="000E2F09">
            <w:pPr>
              <w:spacing w:line="360" w:lineRule="auto"/>
              <w:jc w:val="both"/>
              <w:rPr>
                <w:rFonts w:ascii="Arial" w:hAnsi="Arial" w:cs="Arial"/>
                <w:b/>
                <w:bCs/>
                <w:sz w:val="20"/>
                <w:szCs w:val="20"/>
              </w:rPr>
            </w:pPr>
            <w:r w:rsidRPr="00753D30">
              <w:rPr>
                <w:rFonts w:ascii="Arial" w:hAnsi="Arial" w:cs="Arial"/>
                <w:b/>
                <w:bCs/>
                <w:sz w:val="20"/>
                <w:szCs w:val="20"/>
              </w:rPr>
              <w:t>Total</w:t>
            </w:r>
          </w:p>
          <w:p w14:paraId="5EAED7F2" w14:textId="77777777" w:rsidR="00F97521" w:rsidRPr="00753D30" w:rsidRDefault="00F97521" w:rsidP="000E2F09">
            <w:pPr>
              <w:spacing w:line="360" w:lineRule="auto"/>
              <w:jc w:val="both"/>
              <w:rPr>
                <w:rFonts w:ascii="Arial" w:hAnsi="Arial" w:cs="Arial"/>
                <w:sz w:val="20"/>
                <w:szCs w:val="20"/>
              </w:rPr>
            </w:pPr>
            <w:r w:rsidRPr="00753D30">
              <w:rPr>
                <w:rFonts w:ascii="Arial" w:hAnsi="Arial" w:cs="Arial"/>
                <w:b/>
                <w:bCs/>
                <w:sz w:val="20"/>
                <w:szCs w:val="20"/>
              </w:rPr>
              <w:t>Score</w:t>
            </w:r>
          </w:p>
        </w:tc>
        <w:tc>
          <w:tcPr>
            <w:tcW w:w="517" w:type="pct"/>
            <w:vMerge w:val="restart"/>
          </w:tcPr>
          <w:p w14:paraId="749F371A" w14:textId="77777777" w:rsidR="00F97521" w:rsidRPr="00753D30" w:rsidRDefault="00F97521" w:rsidP="000E2F09">
            <w:pPr>
              <w:spacing w:line="360" w:lineRule="auto"/>
              <w:jc w:val="both"/>
              <w:rPr>
                <w:rFonts w:ascii="Arial" w:hAnsi="Arial" w:cs="Arial"/>
                <w:b/>
                <w:bCs/>
                <w:sz w:val="20"/>
                <w:szCs w:val="20"/>
              </w:rPr>
            </w:pPr>
            <w:r w:rsidRPr="00753D30">
              <w:rPr>
                <w:rFonts w:ascii="Arial" w:hAnsi="Arial" w:cs="Arial"/>
                <w:b/>
                <w:bCs/>
                <w:sz w:val="20"/>
                <w:szCs w:val="20"/>
              </w:rPr>
              <w:t>Mean</w:t>
            </w:r>
          </w:p>
          <w:p w14:paraId="1B11D8A2" w14:textId="77777777" w:rsidR="00F97521" w:rsidRPr="00753D30" w:rsidRDefault="00F97521" w:rsidP="000E2F09">
            <w:pPr>
              <w:spacing w:line="360" w:lineRule="auto"/>
              <w:jc w:val="both"/>
              <w:rPr>
                <w:rFonts w:ascii="Arial" w:hAnsi="Arial" w:cs="Arial"/>
                <w:b/>
                <w:bCs/>
                <w:sz w:val="20"/>
                <w:szCs w:val="20"/>
              </w:rPr>
            </w:pPr>
            <w:r w:rsidRPr="00753D30">
              <w:rPr>
                <w:rFonts w:ascii="Arial" w:hAnsi="Arial" w:cs="Arial"/>
                <w:b/>
                <w:bCs/>
                <w:sz w:val="20"/>
                <w:szCs w:val="20"/>
              </w:rPr>
              <w:t>Score</w:t>
            </w:r>
          </w:p>
        </w:tc>
        <w:tc>
          <w:tcPr>
            <w:tcW w:w="392" w:type="pct"/>
            <w:vMerge w:val="restart"/>
          </w:tcPr>
          <w:p w14:paraId="16B07FD1" w14:textId="77777777" w:rsidR="00F97521" w:rsidRPr="00753D30" w:rsidRDefault="00F97521" w:rsidP="000E2F09">
            <w:pPr>
              <w:spacing w:line="360" w:lineRule="auto"/>
              <w:jc w:val="both"/>
              <w:rPr>
                <w:rFonts w:ascii="Arial" w:hAnsi="Arial" w:cs="Arial"/>
                <w:b/>
                <w:bCs/>
                <w:sz w:val="20"/>
                <w:szCs w:val="20"/>
              </w:rPr>
            </w:pPr>
            <w:r w:rsidRPr="00753D30">
              <w:rPr>
                <w:rFonts w:ascii="Arial" w:hAnsi="Arial" w:cs="Arial"/>
                <w:b/>
                <w:bCs/>
                <w:sz w:val="20"/>
                <w:szCs w:val="20"/>
              </w:rPr>
              <w:t>Rank</w:t>
            </w:r>
          </w:p>
        </w:tc>
      </w:tr>
      <w:tr w:rsidR="00F97521" w:rsidRPr="00753D30" w14:paraId="4A452A47" w14:textId="77777777" w:rsidTr="00281F9F">
        <w:trPr>
          <w:trHeight w:val="588"/>
        </w:trPr>
        <w:tc>
          <w:tcPr>
            <w:tcW w:w="932" w:type="pct"/>
            <w:vMerge/>
          </w:tcPr>
          <w:p w14:paraId="64F4C925" w14:textId="77777777" w:rsidR="00F97521" w:rsidRPr="00753D30" w:rsidRDefault="00F97521" w:rsidP="000E2F09">
            <w:pPr>
              <w:spacing w:line="360" w:lineRule="auto"/>
              <w:jc w:val="both"/>
              <w:rPr>
                <w:rFonts w:ascii="Arial" w:hAnsi="Arial" w:cs="Arial"/>
                <w:sz w:val="20"/>
                <w:szCs w:val="20"/>
              </w:rPr>
            </w:pPr>
          </w:p>
        </w:tc>
        <w:tc>
          <w:tcPr>
            <w:tcW w:w="540" w:type="pct"/>
          </w:tcPr>
          <w:p w14:paraId="1DD57BBE" w14:textId="77777777" w:rsidR="00F97521" w:rsidRPr="00753D30" w:rsidRDefault="00F97521" w:rsidP="00280381">
            <w:pPr>
              <w:spacing w:line="360" w:lineRule="auto"/>
              <w:jc w:val="center"/>
              <w:rPr>
                <w:rFonts w:ascii="Arial" w:hAnsi="Arial" w:cs="Arial"/>
                <w:b/>
                <w:bCs/>
                <w:sz w:val="20"/>
                <w:szCs w:val="20"/>
              </w:rPr>
            </w:pPr>
            <w:r w:rsidRPr="00753D30">
              <w:rPr>
                <w:rFonts w:ascii="Arial" w:hAnsi="Arial" w:cs="Arial"/>
                <w:b/>
                <w:bCs/>
                <w:sz w:val="20"/>
                <w:szCs w:val="20"/>
              </w:rPr>
              <w:t>1</w:t>
            </w:r>
          </w:p>
          <w:p w14:paraId="21F8DFB3" w14:textId="77777777" w:rsidR="00F97521" w:rsidRPr="00753D30" w:rsidRDefault="00F97521" w:rsidP="00280381">
            <w:pPr>
              <w:spacing w:line="360" w:lineRule="auto"/>
              <w:jc w:val="center"/>
              <w:rPr>
                <w:rFonts w:ascii="Arial" w:hAnsi="Arial" w:cs="Arial"/>
                <w:b/>
                <w:bCs/>
                <w:sz w:val="20"/>
                <w:szCs w:val="20"/>
              </w:rPr>
            </w:pPr>
            <w:r w:rsidRPr="00753D30">
              <w:rPr>
                <w:rFonts w:ascii="Arial" w:hAnsi="Arial" w:cs="Arial"/>
                <w:b/>
                <w:bCs/>
                <w:sz w:val="20"/>
                <w:szCs w:val="20"/>
              </w:rPr>
              <w:t>(75)</w:t>
            </w:r>
          </w:p>
        </w:tc>
        <w:tc>
          <w:tcPr>
            <w:tcW w:w="524" w:type="pct"/>
          </w:tcPr>
          <w:p w14:paraId="63AA87EE" w14:textId="77777777" w:rsidR="00F97521" w:rsidRPr="00753D30" w:rsidRDefault="00F97521" w:rsidP="00280381">
            <w:pPr>
              <w:spacing w:line="360" w:lineRule="auto"/>
              <w:jc w:val="center"/>
              <w:rPr>
                <w:rFonts w:ascii="Arial" w:hAnsi="Arial" w:cs="Arial"/>
                <w:b/>
                <w:bCs/>
                <w:sz w:val="20"/>
                <w:szCs w:val="20"/>
              </w:rPr>
            </w:pPr>
            <w:r w:rsidRPr="00753D30">
              <w:rPr>
                <w:rFonts w:ascii="Arial" w:hAnsi="Arial" w:cs="Arial"/>
                <w:b/>
                <w:bCs/>
                <w:sz w:val="20"/>
                <w:szCs w:val="20"/>
              </w:rPr>
              <w:t>2</w:t>
            </w:r>
          </w:p>
          <w:p w14:paraId="202D8E41" w14:textId="77777777" w:rsidR="00F97521" w:rsidRPr="00753D30" w:rsidRDefault="00F97521" w:rsidP="00280381">
            <w:pPr>
              <w:spacing w:line="360" w:lineRule="auto"/>
              <w:jc w:val="center"/>
              <w:rPr>
                <w:rFonts w:ascii="Arial" w:hAnsi="Arial" w:cs="Arial"/>
                <w:b/>
                <w:bCs/>
                <w:sz w:val="20"/>
                <w:szCs w:val="20"/>
              </w:rPr>
            </w:pPr>
            <w:r w:rsidRPr="00753D30">
              <w:rPr>
                <w:rFonts w:ascii="Arial" w:hAnsi="Arial" w:cs="Arial"/>
                <w:b/>
                <w:bCs/>
                <w:sz w:val="20"/>
                <w:szCs w:val="20"/>
              </w:rPr>
              <w:t>(60)</w:t>
            </w:r>
          </w:p>
        </w:tc>
        <w:tc>
          <w:tcPr>
            <w:tcW w:w="531" w:type="pct"/>
          </w:tcPr>
          <w:p w14:paraId="0EB71075" w14:textId="77777777" w:rsidR="00F97521" w:rsidRPr="00753D30" w:rsidRDefault="00F97521" w:rsidP="00280381">
            <w:pPr>
              <w:spacing w:line="360" w:lineRule="auto"/>
              <w:jc w:val="center"/>
              <w:rPr>
                <w:rFonts w:ascii="Arial" w:hAnsi="Arial" w:cs="Arial"/>
                <w:b/>
                <w:bCs/>
                <w:sz w:val="20"/>
                <w:szCs w:val="20"/>
              </w:rPr>
            </w:pPr>
            <w:r w:rsidRPr="00753D30">
              <w:rPr>
                <w:rFonts w:ascii="Arial" w:hAnsi="Arial" w:cs="Arial"/>
                <w:b/>
                <w:bCs/>
                <w:sz w:val="20"/>
                <w:szCs w:val="20"/>
              </w:rPr>
              <w:t>3</w:t>
            </w:r>
          </w:p>
          <w:p w14:paraId="1FFF1EDD" w14:textId="77777777" w:rsidR="00F97521" w:rsidRPr="00753D30" w:rsidRDefault="00F97521" w:rsidP="00280381">
            <w:pPr>
              <w:spacing w:line="360" w:lineRule="auto"/>
              <w:jc w:val="center"/>
              <w:rPr>
                <w:rFonts w:ascii="Arial" w:hAnsi="Arial" w:cs="Arial"/>
                <w:b/>
                <w:bCs/>
                <w:sz w:val="20"/>
                <w:szCs w:val="20"/>
              </w:rPr>
            </w:pPr>
            <w:r w:rsidRPr="00753D30">
              <w:rPr>
                <w:rFonts w:ascii="Arial" w:hAnsi="Arial" w:cs="Arial"/>
                <w:b/>
                <w:bCs/>
                <w:sz w:val="20"/>
                <w:szCs w:val="20"/>
              </w:rPr>
              <w:t>(50)</w:t>
            </w:r>
          </w:p>
        </w:tc>
        <w:tc>
          <w:tcPr>
            <w:tcW w:w="524" w:type="pct"/>
          </w:tcPr>
          <w:p w14:paraId="194FCD45" w14:textId="77777777" w:rsidR="00F97521" w:rsidRPr="00753D30" w:rsidRDefault="00F97521" w:rsidP="00280381">
            <w:pPr>
              <w:spacing w:line="360" w:lineRule="auto"/>
              <w:jc w:val="center"/>
              <w:rPr>
                <w:rFonts w:ascii="Arial" w:hAnsi="Arial" w:cs="Arial"/>
                <w:b/>
                <w:bCs/>
                <w:sz w:val="20"/>
                <w:szCs w:val="20"/>
              </w:rPr>
            </w:pPr>
            <w:r w:rsidRPr="00753D30">
              <w:rPr>
                <w:rFonts w:ascii="Arial" w:hAnsi="Arial" w:cs="Arial"/>
                <w:b/>
                <w:bCs/>
                <w:sz w:val="20"/>
                <w:szCs w:val="20"/>
              </w:rPr>
              <w:t>4</w:t>
            </w:r>
          </w:p>
          <w:p w14:paraId="25828066" w14:textId="77777777" w:rsidR="00F97521" w:rsidRPr="00753D30" w:rsidRDefault="00F97521" w:rsidP="00280381">
            <w:pPr>
              <w:spacing w:line="360" w:lineRule="auto"/>
              <w:jc w:val="center"/>
              <w:rPr>
                <w:rFonts w:ascii="Arial" w:hAnsi="Arial" w:cs="Arial"/>
                <w:b/>
                <w:bCs/>
                <w:sz w:val="20"/>
                <w:szCs w:val="20"/>
              </w:rPr>
            </w:pPr>
            <w:r w:rsidRPr="00753D30">
              <w:rPr>
                <w:rFonts w:ascii="Arial" w:hAnsi="Arial" w:cs="Arial"/>
                <w:b/>
                <w:bCs/>
                <w:sz w:val="20"/>
                <w:szCs w:val="20"/>
              </w:rPr>
              <w:t>(40)</w:t>
            </w:r>
          </w:p>
        </w:tc>
        <w:tc>
          <w:tcPr>
            <w:tcW w:w="524" w:type="pct"/>
          </w:tcPr>
          <w:p w14:paraId="1A84829A" w14:textId="77777777" w:rsidR="00F97521" w:rsidRPr="00753D30" w:rsidRDefault="00F97521" w:rsidP="00280381">
            <w:pPr>
              <w:spacing w:line="360" w:lineRule="auto"/>
              <w:jc w:val="center"/>
              <w:rPr>
                <w:rFonts w:ascii="Arial" w:hAnsi="Arial" w:cs="Arial"/>
                <w:b/>
                <w:bCs/>
                <w:sz w:val="20"/>
                <w:szCs w:val="20"/>
              </w:rPr>
            </w:pPr>
            <w:r w:rsidRPr="00753D30">
              <w:rPr>
                <w:rFonts w:ascii="Arial" w:hAnsi="Arial" w:cs="Arial"/>
                <w:b/>
                <w:bCs/>
                <w:sz w:val="20"/>
                <w:szCs w:val="20"/>
              </w:rPr>
              <w:t>5</w:t>
            </w:r>
          </w:p>
          <w:p w14:paraId="6893149A" w14:textId="77777777" w:rsidR="00F97521" w:rsidRPr="00753D30" w:rsidRDefault="00F97521" w:rsidP="00280381">
            <w:pPr>
              <w:spacing w:line="360" w:lineRule="auto"/>
              <w:jc w:val="center"/>
              <w:rPr>
                <w:rFonts w:ascii="Arial" w:hAnsi="Arial" w:cs="Arial"/>
                <w:b/>
                <w:bCs/>
                <w:sz w:val="20"/>
                <w:szCs w:val="20"/>
              </w:rPr>
            </w:pPr>
            <w:r w:rsidRPr="00753D30">
              <w:rPr>
                <w:rFonts w:ascii="Arial" w:hAnsi="Arial" w:cs="Arial"/>
                <w:b/>
                <w:bCs/>
                <w:sz w:val="20"/>
                <w:szCs w:val="20"/>
              </w:rPr>
              <w:t>(25)</w:t>
            </w:r>
          </w:p>
        </w:tc>
        <w:tc>
          <w:tcPr>
            <w:tcW w:w="519" w:type="pct"/>
            <w:vMerge/>
          </w:tcPr>
          <w:p w14:paraId="6D8A3CCC" w14:textId="77777777" w:rsidR="00F97521" w:rsidRPr="00753D30" w:rsidRDefault="00F97521" w:rsidP="000E2F09">
            <w:pPr>
              <w:spacing w:line="360" w:lineRule="auto"/>
              <w:jc w:val="both"/>
              <w:rPr>
                <w:rFonts w:ascii="Arial" w:hAnsi="Arial" w:cs="Arial"/>
                <w:sz w:val="20"/>
                <w:szCs w:val="20"/>
              </w:rPr>
            </w:pPr>
          </w:p>
        </w:tc>
        <w:tc>
          <w:tcPr>
            <w:tcW w:w="517" w:type="pct"/>
            <w:vMerge/>
          </w:tcPr>
          <w:p w14:paraId="6B4B4AAE" w14:textId="77777777" w:rsidR="00F97521" w:rsidRPr="00753D30" w:rsidRDefault="00F97521" w:rsidP="000E2F09">
            <w:pPr>
              <w:spacing w:line="360" w:lineRule="auto"/>
              <w:jc w:val="both"/>
              <w:rPr>
                <w:rFonts w:ascii="Arial" w:hAnsi="Arial" w:cs="Arial"/>
                <w:sz w:val="20"/>
                <w:szCs w:val="20"/>
              </w:rPr>
            </w:pPr>
          </w:p>
        </w:tc>
        <w:tc>
          <w:tcPr>
            <w:tcW w:w="392" w:type="pct"/>
            <w:vMerge/>
          </w:tcPr>
          <w:p w14:paraId="427CD6B1" w14:textId="77777777" w:rsidR="00F97521" w:rsidRPr="00753D30" w:rsidRDefault="00F97521" w:rsidP="000E2F09">
            <w:pPr>
              <w:spacing w:line="360" w:lineRule="auto"/>
              <w:jc w:val="both"/>
              <w:rPr>
                <w:rFonts w:ascii="Arial" w:hAnsi="Arial" w:cs="Arial"/>
                <w:sz w:val="20"/>
                <w:szCs w:val="20"/>
              </w:rPr>
            </w:pPr>
          </w:p>
        </w:tc>
      </w:tr>
      <w:tr w:rsidR="00F97521" w:rsidRPr="00753D30" w14:paraId="5E772698" w14:textId="77777777" w:rsidTr="00281F9F">
        <w:trPr>
          <w:trHeight w:val="354"/>
        </w:trPr>
        <w:tc>
          <w:tcPr>
            <w:tcW w:w="932" w:type="pct"/>
            <w:vMerge w:val="restart"/>
          </w:tcPr>
          <w:p w14:paraId="5A73C7CC" w14:textId="77777777" w:rsidR="00F97521" w:rsidRPr="00753D30" w:rsidRDefault="00F97521" w:rsidP="000E2F09">
            <w:pPr>
              <w:spacing w:line="360" w:lineRule="auto"/>
              <w:jc w:val="both"/>
              <w:rPr>
                <w:rFonts w:ascii="Arial" w:hAnsi="Arial" w:cs="Arial"/>
                <w:sz w:val="20"/>
                <w:szCs w:val="20"/>
              </w:rPr>
            </w:pPr>
            <w:r w:rsidRPr="00753D30">
              <w:rPr>
                <w:rFonts w:ascii="Arial" w:hAnsi="Arial" w:cs="Arial"/>
                <w:sz w:val="20"/>
                <w:szCs w:val="20"/>
              </w:rPr>
              <w:t>Gaming</w:t>
            </w:r>
          </w:p>
        </w:tc>
        <w:tc>
          <w:tcPr>
            <w:tcW w:w="540" w:type="pct"/>
            <w:vAlign w:val="bottom"/>
          </w:tcPr>
          <w:p w14:paraId="26C4CD6E"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color w:val="000000"/>
                <w:sz w:val="20"/>
                <w:szCs w:val="20"/>
              </w:rPr>
              <w:t>12225</w:t>
            </w:r>
          </w:p>
        </w:tc>
        <w:tc>
          <w:tcPr>
            <w:tcW w:w="524" w:type="pct"/>
            <w:vAlign w:val="bottom"/>
          </w:tcPr>
          <w:p w14:paraId="6709B326"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color w:val="000000"/>
                <w:sz w:val="20"/>
                <w:szCs w:val="20"/>
              </w:rPr>
              <w:t>5220</w:t>
            </w:r>
          </w:p>
        </w:tc>
        <w:tc>
          <w:tcPr>
            <w:tcW w:w="531" w:type="pct"/>
            <w:vAlign w:val="bottom"/>
          </w:tcPr>
          <w:p w14:paraId="7A2AAFDD"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color w:val="000000"/>
                <w:sz w:val="20"/>
                <w:szCs w:val="20"/>
              </w:rPr>
              <w:t>5100</w:t>
            </w:r>
          </w:p>
        </w:tc>
        <w:tc>
          <w:tcPr>
            <w:tcW w:w="524" w:type="pct"/>
            <w:vAlign w:val="bottom"/>
          </w:tcPr>
          <w:p w14:paraId="52A9A32D"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color w:val="000000"/>
                <w:sz w:val="20"/>
                <w:szCs w:val="20"/>
              </w:rPr>
              <w:t>2440</w:t>
            </w:r>
          </w:p>
        </w:tc>
        <w:tc>
          <w:tcPr>
            <w:tcW w:w="524" w:type="pct"/>
            <w:vAlign w:val="bottom"/>
          </w:tcPr>
          <w:p w14:paraId="50E5D2C8"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color w:val="000000"/>
                <w:sz w:val="20"/>
                <w:szCs w:val="20"/>
              </w:rPr>
              <w:t>2175</w:t>
            </w:r>
          </w:p>
        </w:tc>
        <w:tc>
          <w:tcPr>
            <w:tcW w:w="519" w:type="pct"/>
          </w:tcPr>
          <w:p w14:paraId="1BD42FE7" w14:textId="77777777" w:rsidR="00F97521" w:rsidRPr="00753D30" w:rsidRDefault="00F97521" w:rsidP="000E2F09">
            <w:pPr>
              <w:spacing w:line="360" w:lineRule="auto"/>
              <w:jc w:val="both"/>
              <w:rPr>
                <w:rFonts w:ascii="Arial" w:hAnsi="Arial" w:cs="Arial"/>
                <w:sz w:val="20"/>
                <w:szCs w:val="20"/>
              </w:rPr>
            </w:pPr>
            <w:r w:rsidRPr="00753D30">
              <w:rPr>
                <w:rFonts w:ascii="Arial" w:hAnsi="Arial" w:cs="Arial"/>
                <w:sz w:val="20"/>
                <w:szCs w:val="20"/>
              </w:rPr>
              <w:t>27160</w:t>
            </w:r>
          </w:p>
        </w:tc>
        <w:tc>
          <w:tcPr>
            <w:tcW w:w="517" w:type="pct"/>
            <w:vMerge w:val="restart"/>
          </w:tcPr>
          <w:p w14:paraId="363E8450" w14:textId="77777777" w:rsidR="00F97521" w:rsidRPr="00753D30" w:rsidRDefault="00F97521" w:rsidP="000E2F09">
            <w:pPr>
              <w:spacing w:line="360" w:lineRule="auto"/>
              <w:jc w:val="both"/>
              <w:rPr>
                <w:rFonts w:ascii="Arial" w:hAnsi="Arial" w:cs="Arial"/>
                <w:sz w:val="20"/>
                <w:szCs w:val="20"/>
              </w:rPr>
            </w:pPr>
            <w:r w:rsidRPr="00753D30">
              <w:rPr>
                <w:rFonts w:ascii="Arial" w:hAnsi="Arial" w:cs="Arial"/>
                <w:sz w:val="20"/>
                <w:szCs w:val="20"/>
              </w:rPr>
              <w:t>54.32</w:t>
            </w:r>
          </w:p>
        </w:tc>
        <w:tc>
          <w:tcPr>
            <w:tcW w:w="392" w:type="pct"/>
            <w:vMerge w:val="restart"/>
          </w:tcPr>
          <w:p w14:paraId="1766D146" w14:textId="77777777" w:rsidR="00F97521" w:rsidRPr="00753D30" w:rsidRDefault="00F97521" w:rsidP="00635AA0">
            <w:pPr>
              <w:spacing w:line="360" w:lineRule="auto"/>
              <w:jc w:val="center"/>
              <w:rPr>
                <w:rFonts w:ascii="Arial" w:hAnsi="Arial" w:cs="Arial"/>
                <w:sz w:val="20"/>
                <w:szCs w:val="20"/>
              </w:rPr>
            </w:pPr>
            <w:r w:rsidRPr="00753D30">
              <w:rPr>
                <w:rFonts w:ascii="Arial" w:hAnsi="Arial" w:cs="Arial"/>
                <w:sz w:val="20"/>
                <w:szCs w:val="20"/>
              </w:rPr>
              <w:t>1</w:t>
            </w:r>
          </w:p>
        </w:tc>
      </w:tr>
      <w:tr w:rsidR="00F97521" w:rsidRPr="00753D30" w14:paraId="09E8FB94" w14:textId="77777777" w:rsidTr="00281F9F">
        <w:tc>
          <w:tcPr>
            <w:tcW w:w="932" w:type="pct"/>
            <w:vMerge/>
          </w:tcPr>
          <w:p w14:paraId="1C108FF4" w14:textId="77777777" w:rsidR="00F97521" w:rsidRPr="00753D30" w:rsidRDefault="00F97521" w:rsidP="000E2F09">
            <w:pPr>
              <w:spacing w:line="360" w:lineRule="auto"/>
              <w:jc w:val="both"/>
              <w:rPr>
                <w:rFonts w:ascii="Arial" w:hAnsi="Arial" w:cs="Arial"/>
                <w:sz w:val="20"/>
                <w:szCs w:val="20"/>
              </w:rPr>
            </w:pPr>
          </w:p>
        </w:tc>
        <w:tc>
          <w:tcPr>
            <w:tcW w:w="540" w:type="pct"/>
          </w:tcPr>
          <w:p w14:paraId="426F4B59"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163</w:t>
            </w:r>
          </w:p>
        </w:tc>
        <w:tc>
          <w:tcPr>
            <w:tcW w:w="524" w:type="pct"/>
          </w:tcPr>
          <w:p w14:paraId="42AA68A7"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87</w:t>
            </w:r>
          </w:p>
        </w:tc>
        <w:tc>
          <w:tcPr>
            <w:tcW w:w="531" w:type="pct"/>
          </w:tcPr>
          <w:p w14:paraId="1E7DA7E9"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102</w:t>
            </w:r>
          </w:p>
        </w:tc>
        <w:tc>
          <w:tcPr>
            <w:tcW w:w="524" w:type="pct"/>
          </w:tcPr>
          <w:p w14:paraId="559F55EF"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61</w:t>
            </w:r>
          </w:p>
        </w:tc>
        <w:tc>
          <w:tcPr>
            <w:tcW w:w="524" w:type="pct"/>
          </w:tcPr>
          <w:p w14:paraId="5CB085D1"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87</w:t>
            </w:r>
          </w:p>
        </w:tc>
        <w:tc>
          <w:tcPr>
            <w:tcW w:w="519" w:type="pct"/>
          </w:tcPr>
          <w:p w14:paraId="7B0A9484" w14:textId="77777777" w:rsidR="00F97521" w:rsidRPr="00753D30" w:rsidRDefault="00F97521" w:rsidP="000E2F09">
            <w:pPr>
              <w:spacing w:line="360" w:lineRule="auto"/>
              <w:jc w:val="both"/>
              <w:rPr>
                <w:rFonts w:ascii="Arial" w:hAnsi="Arial" w:cs="Arial"/>
                <w:sz w:val="20"/>
                <w:szCs w:val="20"/>
              </w:rPr>
            </w:pPr>
            <w:r w:rsidRPr="00753D30">
              <w:rPr>
                <w:rFonts w:ascii="Arial" w:hAnsi="Arial" w:cs="Arial"/>
                <w:sz w:val="20"/>
                <w:szCs w:val="20"/>
              </w:rPr>
              <w:t>500</w:t>
            </w:r>
          </w:p>
        </w:tc>
        <w:tc>
          <w:tcPr>
            <w:tcW w:w="517" w:type="pct"/>
            <w:vMerge/>
          </w:tcPr>
          <w:p w14:paraId="5FF073E1" w14:textId="77777777" w:rsidR="00F97521" w:rsidRPr="00753D30" w:rsidRDefault="00F97521" w:rsidP="000E2F09">
            <w:pPr>
              <w:spacing w:line="360" w:lineRule="auto"/>
              <w:jc w:val="both"/>
              <w:rPr>
                <w:rFonts w:ascii="Arial" w:hAnsi="Arial" w:cs="Arial"/>
                <w:sz w:val="20"/>
                <w:szCs w:val="20"/>
              </w:rPr>
            </w:pPr>
          </w:p>
        </w:tc>
        <w:tc>
          <w:tcPr>
            <w:tcW w:w="392" w:type="pct"/>
            <w:vMerge/>
          </w:tcPr>
          <w:p w14:paraId="269A562E" w14:textId="77777777" w:rsidR="00F97521" w:rsidRPr="00753D30" w:rsidRDefault="00F97521" w:rsidP="00635AA0">
            <w:pPr>
              <w:spacing w:line="360" w:lineRule="auto"/>
              <w:jc w:val="center"/>
              <w:rPr>
                <w:rFonts w:ascii="Arial" w:hAnsi="Arial" w:cs="Arial"/>
                <w:sz w:val="20"/>
                <w:szCs w:val="20"/>
              </w:rPr>
            </w:pPr>
          </w:p>
        </w:tc>
      </w:tr>
      <w:tr w:rsidR="00F97521" w:rsidRPr="00753D30" w14:paraId="56093296" w14:textId="77777777" w:rsidTr="00281F9F">
        <w:tc>
          <w:tcPr>
            <w:tcW w:w="932" w:type="pct"/>
            <w:vMerge w:val="restart"/>
          </w:tcPr>
          <w:p w14:paraId="4A082093" w14:textId="77777777" w:rsidR="00F97521" w:rsidRPr="00753D30" w:rsidRDefault="00F97521" w:rsidP="000E2F09">
            <w:pPr>
              <w:spacing w:line="360" w:lineRule="auto"/>
              <w:jc w:val="both"/>
              <w:rPr>
                <w:rFonts w:ascii="Arial" w:hAnsi="Arial" w:cs="Arial"/>
                <w:sz w:val="20"/>
                <w:szCs w:val="20"/>
              </w:rPr>
            </w:pPr>
            <w:r w:rsidRPr="00753D30">
              <w:rPr>
                <w:rFonts w:ascii="Arial" w:hAnsi="Arial" w:cs="Arial"/>
                <w:sz w:val="20"/>
                <w:szCs w:val="20"/>
              </w:rPr>
              <w:t>Social Networking</w:t>
            </w:r>
          </w:p>
        </w:tc>
        <w:tc>
          <w:tcPr>
            <w:tcW w:w="540" w:type="pct"/>
            <w:vAlign w:val="bottom"/>
          </w:tcPr>
          <w:p w14:paraId="34D69001"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color w:val="000000"/>
                <w:sz w:val="20"/>
                <w:szCs w:val="20"/>
              </w:rPr>
              <w:t>7575</w:t>
            </w:r>
          </w:p>
        </w:tc>
        <w:tc>
          <w:tcPr>
            <w:tcW w:w="524" w:type="pct"/>
            <w:vAlign w:val="bottom"/>
          </w:tcPr>
          <w:p w14:paraId="265F3FB8"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color w:val="000000"/>
                <w:sz w:val="20"/>
                <w:szCs w:val="20"/>
              </w:rPr>
              <w:t>7740</w:t>
            </w:r>
          </w:p>
        </w:tc>
        <w:tc>
          <w:tcPr>
            <w:tcW w:w="531" w:type="pct"/>
            <w:vAlign w:val="bottom"/>
          </w:tcPr>
          <w:p w14:paraId="2F1C4904"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color w:val="000000"/>
                <w:sz w:val="20"/>
                <w:szCs w:val="20"/>
              </w:rPr>
              <w:t>7200</w:t>
            </w:r>
          </w:p>
        </w:tc>
        <w:tc>
          <w:tcPr>
            <w:tcW w:w="524" w:type="pct"/>
            <w:vAlign w:val="bottom"/>
          </w:tcPr>
          <w:p w14:paraId="6B29E9C1"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color w:val="000000"/>
                <w:sz w:val="20"/>
                <w:szCs w:val="20"/>
              </w:rPr>
              <w:t>2960</w:t>
            </w:r>
          </w:p>
        </w:tc>
        <w:tc>
          <w:tcPr>
            <w:tcW w:w="524" w:type="pct"/>
            <w:vAlign w:val="bottom"/>
          </w:tcPr>
          <w:p w14:paraId="41F98002"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color w:val="000000"/>
                <w:sz w:val="20"/>
                <w:szCs w:val="20"/>
              </w:rPr>
              <w:t>1300</w:t>
            </w:r>
          </w:p>
        </w:tc>
        <w:tc>
          <w:tcPr>
            <w:tcW w:w="519" w:type="pct"/>
          </w:tcPr>
          <w:p w14:paraId="1BB09FF9" w14:textId="77777777" w:rsidR="00F97521" w:rsidRPr="00753D30" w:rsidRDefault="00F97521" w:rsidP="000E2F09">
            <w:pPr>
              <w:spacing w:line="360" w:lineRule="auto"/>
              <w:jc w:val="both"/>
              <w:rPr>
                <w:rFonts w:ascii="Arial" w:hAnsi="Arial" w:cs="Arial"/>
                <w:sz w:val="20"/>
                <w:szCs w:val="20"/>
              </w:rPr>
            </w:pPr>
            <w:r w:rsidRPr="00753D30">
              <w:rPr>
                <w:rFonts w:ascii="Arial" w:hAnsi="Arial" w:cs="Arial"/>
                <w:sz w:val="20"/>
                <w:szCs w:val="20"/>
              </w:rPr>
              <w:t>26775</w:t>
            </w:r>
          </w:p>
        </w:tc>
        <w:tc>
          <w:tcPr>
            <w:tcW w:w="517" w:type="pct"/>
            <w:vMerge w:val="restart"/>
          </w:tcPr>
          <w:p w14:paraId="61F5E5BA" w14:textId="77777777" w:rsidR="00F97521" w:rsidRPr="00753D30" w:rsidRDefault="00F97521" w:rsidP="000E2F09">
            <w:pPr>
              <w:spacing w:line="360" w:lineRule="auto"/>
              <w:jc w:val="both"/>
              <w:rPr>
                <w:rFonts w:ascii="Arial" w:hAnsi="Arial" w:cs="Arial"/>
                <w:sz w:val="20"/>
                <w:szCs w:val="20"/>
              </w:rPr>
            </w:pPr>
            <w:r w:rsidRPr="00753D30">
              <w:rPr>
                <w:rFonts w:ascii="Arial" w:hAnsi="Arial" w:cs="Arial"/>
                <w:sz w:val="20"/>
                <w:szCs w:val="20"/>
              </w:rPr>
              <w:t>53.55</w:t>
            </w:r>
          </w:p>
        </w:tc>
        <w:tc>
          <w:tcPr>
            <w:tcW w:w="392" w:type="pct"/>
            <w:vMerge w:val="restart"/>
          </w:tcPr>
          <w:p w14:paraId="317AFB58" w14:textId="77777777" w:rsidR="00F97521" w:rsidRPr="00753D30" w:rsidRDefault="00F97521" w:rsidP="00635AA0">
            <w:pPr>
              <w:spacing w:line="360" w:lineRule="auto"/>
              <w:jc w:val="center"/>
              <w:rPr>
                <w:rFonts w:ascii="Arial" w:hAnsi="Arial" w:cs="Arial"/>
                <w:sz w:val="20"/>
                <w:szCs w:val="20"/>
              </w:rPr>
            </w:pPr>
            <w:r w:rsidRPr="00753D30">
              <w:rPr>
                <w:rFonts w:ascii="Arial" w:hAnsi="Arial" w:cs="Arial"/>
                <w:sz w:val="20"/>
                <w:szCs w:val="20"/>
              </w:rPr>
              <w:t>2</w:t>
            </w:r>
          </w:p>
        </w:tc>
      </w:tr>
      <w:tr w:rsidR="00F97521" w:rsidRPr="00753D30" w14:paraId="6C389960" w14:textId="77777777" w:rsidTr="00281F9F">
        <w:tc>
          <w:tcPr>
            <w:tcW w:w="932" w:type="pct"/>
            <w:vMerge/>
          </w:tcPr>
          <w:p w14:paraId="39E6999B" w14:textId="77777777" w:rsidR="00F97521" w:rsidRPr="00753D30" w:rsidRDefault="00F97521" w:rsidP="000E2F09">
            <w:pPr>
              <w:spacing w:line="360" w:lineRule="auto"/>
              <w:jc w:val="both"/>
              <w:rPr>
                <w:rFonts w:ascii="Arial" w:hAnsi="Arial" w:cs="Arial"/>
                <w:sz w:val="20"/>
                <w:szCs w:val="20"/>
              </w:rPr>
            </w:pPr>
          </w:p>
        </w:tc>
        <w:tc>
          <w:tcPr>
            <w:tcW w:w="540" w:type="pct"/>
          </w:tcPr>
          <w:p w14:paraId="5E9FA579"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101</w:t>
            </w:r>
          </w:p>
        </w:tc>
        <w:tc>
          <w:tcPr>
            <w:tcW w:w="524" w:type="pct"/>
          </w:tcPr>
          <w:p w14:paraId="2D9C0ED1"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129</w:t>
            </w:r>
          </w:p>
        </w:tc>
        <w:tc>
          <w:tcPr>
            <w:tcW w:w="531" w:type="pct"/>
          </w:tcPr>
          <w:p w14:paraId="56F12511"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144</w:t>
            </w:r>
          </w:p>
        </w:tc>
        <w:tc>
          <w:tcPr>
            <w:tcW w:w="524" w:type="pct"/>
          </w:tcPr>
          <w:p w14:paraId="7C27DF67"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74</w:t>
            </w:r>
          </w:p>
        </w:tc>
        <w:tc>
          <w:tcPr>
            <w:tcW w:w="524" w:type="pct"/>
          </w:tcPr>
          <w:p w14:paraId="20B277A5"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52</w:t>
            </w:r>
          </w:p>
        </w:tc>
        <w:tc>
          <w:tcPr>
            <w:tcW w:w="519" w:type="pct"/>
          </w:tcPr>
          <w:p w14:paraId="79A4A6EA" w14:textId="77777777" w:rsidR="00F97521" w:rsidRPr="00753D30" w:rsidRDefault="00F97521" w:rsidP="000E2F09">
            <w:pPr>
              <w:spacing w:line="360" w:lineRule="auto"/>
              <w:jc w:val="both"/>
              <w:rPr>
                <w:rFonts w:ascii="Arial" w:hAnsi="Arial" w:cs="Arial"/>
                <w:sz w:val="20"/>
                <w:szCs w:val="20"/>
              </w:rPr>
            </w:pPr>
            <w:r w:rsidRPr="00753D30">
              <w:rPr>
                <w:rFonts w:ascii="Arial" w:hAnsi="Arial" w:cs="Arial"/>
                <w:sz w:val="20"/>
                <w:szCs w:val="20"/>
              </w:rPr>
              <w:t>500</w:t>
            </w:r>
          </w:p>
        </w:tc>
        <w:tc>
          <w:tcPr>
            <w:tcW w:w="517" w:type="pct"/>
            <w:vMerge/>
          </w:tcPr>
          <w:p w14:paraId="3CA46521" w14:textId="77777777" w:rsidR="00F97521" w:rsidRPr="00753D30" w:rsidRDefault="00F97521" w:rsidP="000E2F09">
            <w:pPr>
              <w:spacing w:line="360" w:lineRule="auto"/>
              <w:jc w:val="both"/>
              <w:rPr>
                <w:rFonts w:ascii="Arial" w:hAnsi="Arial" w:cs="Arial"/>
                <w:sz w:val="20"/>
                <w:szCs w:val="20"/>
              </w:rPr>
            </w:pPr>
          </w:p>
        </w:tc>
        <w:tc>
          <w:tcPr>
            <w:tcW w:w="392" w:type="pct"/>
            <w:vMerge/>
          </w:tcPr>
          <w:p w14:paraId="09C8823A" w14:textId="77777777" w:rsidR="00F97521" w:rsidRPr="00753D30" w:rsidRDefault="00F97521" w:rsidP="00635AA0">
            <w:pPr>
              <w:spacing w:line="360" w:lineRule="auto"/>
              <w:jc w:val="center"/>
              <w:rPr>
                <w:rFonts w:ascii="Arial" w:hAnsi="Arial" w:cs="Arial"/>
                <w:sz w:val="20"/>
                <w:szCs w:val="20"/>
              </w:rPr>
            </w:pPr>
          </w:p>
        </w:tc>
      </w:tr>
      <w:tr w:rsidR="00F97521" w:rsidRPr="00753D30" w14:paraId="404D6ED6" w14:textId="77777777" w:rsidTr="00281F9F">
        <w:tc>
          <w:tcPr>
            <w:tcW w:w="932" w:type="pct"/>
            <w:vMerge w:val="restart"/>
          </w:tcPr>
          <w:p w14:paraId="5260DB74" w14:textId="77777777" w:rsidR="00F97521" w:rsidRPr="00753D30" w:rsidRDefault="00F97521" w:rsidP="000E2F09">
            <w:pPr>
              <w:spacing w:line="360" w:lineRule="auto"/>
              <w:jc w:val="both"/>
              <w:rPr>
                <w:rFonts w:ascii="Arial" w:hAnsi="Arial" w:cs="Arial"/>
                <w:sz w:val="20"/>
                <w:szCs w:val="20"/>
              </w:rPr>
            </w:pPr>
            <w:r w:rsidRPr="00753D30">
              <w:rPr>
                <w:rFonts w:ascii="Arial" w:hAnsi="Arial" w:cs="Arial"/>
                <w:sz w:val="20"/>
                <w:szCs w:val="20"/>
              </w:rPr>
              <w:t>Work/Profession</w:t>
            </w:r>
          </w:p>
        </w:tc>
        <w:tc>
          <w:tcPr>
            <w:tcW w:w="540" w:type="pct"/>
            <w:vAlign w:val="bottom"/>
          </w:tcPr>
          <w:p w14:paraId="68CFDA6A"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color w:val="000000"/>
                <w:sz w:val="20"/>
                <w:szCs w:val="20"/>
              </w:rPr>
              <w:t>8550</w:t>
            </w:r>
          </w:p>
        </w:tc>
        <w:tc>
          <w:tcPr>
            <w:tcW w:w="524" w:type="pct"/>
            <w:vAlign w:val="bottom"/>
          </w:tcPr>
          <w:p w14:paraId="08FAF638"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color w:val="000000"/>
                <w:sz w:val="20"/>
                <w:szCs w:val="20"/>
              </w:rPr>
              <w:t>5520</w:t>
            </w:r>
          </w:p>
        </w:tc>
        <w:tc>
          <w:tcPr>
            <w:tcW w:w="531" w:type="pct"/>
            <w:vAlign w:val="bottom"/>
          </w:tcPr>
          <w:p w14:paraId="1EC4706D"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color w:val="000000"/>
                <w:sz w:val="20"/>
                <w:szCs w:val="20"/>
              </w:rPr>
              <w:t>7350</w:t>
            </w:r>
          </w:p>
        </w:tc>
        <w:tc>
          <w:tcPr>
            <w:tcW w:w="524" w:type="pct"/>
            <w:vAlign w:val="bottom"/>
          </w:tcPr>
          <w:p w14:paraId="7119D445"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color w:val="000000"/>
                <w:sz w:val="20"/>
                <w:szCs w:val="20"/>
              </w:rPr>
              <w:t>3120</w:t>
            </w:r>
          </w:p>
        </w:tc>
        <w:tc>
          <w:tcPr>
            <w:tcW w:w="524" w:type="pct"/>
            <w:vAlign w:val="bottom"/>
          </w:tcPr>
          <w:p w14:paraId="06F150A2"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color w:val="000000"/>
                <w:sz w:val="20"/>
                <w:szCs w:val="20"/>
              </w:rPr>
              <w:t>1725</w:t>
            </w:r>
          </w:p>
        </w:tc>
        <w:tc>
          <w:tcPr>
            <w:tcW w:w="519" w:type="pct"/>
          </w:tcPr>
          <w:p w14:paraId="72AF0A2D" w14:textId="77777777" w:rsidR="00F97521" w:rsidRPr="00753D30" w:rsidRDefault="00F97521" w:rsidP="000E2F09">
            <w:pPr>
              <w:spacing w:line="360" w:lineRule="auto"/>
              <w:jc w:val="both"/>
              <w:rPr>
                <w:rFonts w:ascii="Arial" w:hAnsi="Arial" w:cs="Arial"/>
                <w:sz w:val="20"/>
                <w:szCs w:val="20"/>
              </w:rPr>
            </w:pPr>
            <w:r w:rsidRPr="00753D30">
              <w:rPr>
                <w:rFonts w:ascii="Arial" w:hAnsi="Arial" w:cs="Arial"/>
                <w:sz w:val="20"/>
                <w:szCs w:val="20"/>
              </w:rPr>
              <w:t>26265</w:t>
            </w:r>
          </w:p>
        </w:tc>
        <w:tc>
          <w:tcPr>
            <w:tcW w:w="517" w:type="pct"/>
            <w:vMerge w:val="restart"/>
          </w:tcPr>
          <w:p w14:paraId="40264A72" w14:textId="77777777" w:rsidR="00F97521" w:rsidRPr="00753D30" w:rsidRDefault="00F97521" w:rsidP="000E2F09">
            <w:pPr>
              <w:spacing w:line="360" w:lineRule="auto"/>
              <w:jc w:val="both"/>
              <w:rPr>
                <w:rFonts w:ascii="Arial" w:hAnsi="Arial" w:cs="Arial"/>
                <w:sz w:val="20"/>
                <w:szCs w:val="20"/>
              </w:rPr>
            </w:pPr>
            <w:r w:rsidRPr="00753D30">
              <w:rPr>
                <w:rFonts w:ascii="Arial" w:hAnsi="Arial" w:cs="Arial"/>
                <w:sz w:val="20"/>
                <w:szCs w:val="20"/>
              </w:rPr>
              <w:t>52.53</w:t>
            </w:r>
          </w:p>
        </w:tc>
        <w:tc>
          <w:tcPr>
            <w:tcW w:w="392" w:type="pct"/>
            <w:vMerge w:val="restart"/>
          </w:tcPr>
          <w:p w14:paraId="1802D90C" w14:textId="77777777" w:rsidR="00F97521" w:rsidRPr="00753D30" w:rsidRDefault="00F97521" w:rsidP="00635AA0">
            <w:pPr>
              <w:spacing w:line="360" w:lineRule="auto"/>
              <w:jc w:val="center"/>
              <w:rPr>
                <w:rFonts w:ascii="Arial" w:hAnsi="Arial" w:cs="Arial"/>
                <w:sz w:val="20"/>
                <w:szCs w:val="20"/>
              </w:rPr>
            </w:pPr>
            <w:r w:rsidRPr="00753D30">
              <w:rPr>
                <w:rFonts w:ascii="Arial" w:hAnsi="Arial" w:cs="Arial"/>
                <w:sz w:val="20"/>
                <w:szCs w:val="20"/>
              </w:rPr>
              <w:t>3</w:t>
            </w:r>
          </w:p>
        </w:tc>
      </w:tr>
      <w:tr w:rsidR="00F97521" w:rsidRPr="00753D30" w14:paraId="3058638E" w14:textId="77777777" w:rsidTr="00281F9F">
        <w:tc>
          <w:tcPr>
            <w:tcW w:w="932" w:type="pct"/>
            <w:vMerge/>
          </w:tcPr>
          <w:p w14:paraId="75A1DA89" w14:textId="77777777" w:rsidR="00F97521" w:rsidRPr="00753D30" w:rsidRDefault="00F97521" w:rsidP="000E2F09">
            <w:pPr>
              <w:spacing w:line="360" w:lineRule="auto"/>
              <w:jc w:val="both"/>
              <w:rPr>
                <w:rFonts w:ascii="Arial" w:hAnsi="Arial" w:cs="Arial"/>
                <w:sz w:val="20"/>
                <w:szCs w:val="20"/>
              </w:rPr>
            </w:pPr>
          </w:p>
        </w:tc>
        <w:tc>
          <w:tcPr>
            <w:tcW w:w="540" w:type="pct"/>
          </w:tcPr>
          <w:p w14:paraId="5D49AEF5"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114</w:t>
            </w:r>
          </w:p>
        </w:tc>
        <w:tc>
          <w:tcPr>
            <w:tcW w:w="524" w:type="pct"/>
          </w:tcPr>
          <w:p w14:paraId="6EC9CA23"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92</w:t>
            </w:r>
          </w:p>
        </w:tc>
        <w:tc>
          <w:tcPr>
            <w:tcW w:w="531" w:type="pct"/>
          </w:tcPr>
          <w:p w14:paraId="4E5C9873"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147</w:t>
            </w:r>
          </w:p>
        </w:tc>
        <w:tc>
          <w:tcPr>
            <w:tcW w:w="524" w:type="pct"/>
          </w:tcPr>
          <w:p w14:paraId="515157CE"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78</w:t>
            </w:r>
          </w:p>
        </w:tc>
        <w:tc>
          <w:tcPr>
            <w:tcW w:w="524" w:type="pct"/>
          </w:tcPr>
          <w:p w14:paraId="38A2667C"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69</w:t>
            </w:r>
          </w:p>
        </w:tc>
        <w:tc>
          <w:tcPr>
            <w:tcW w:w="519" w:type="pct"/>
          </w:tcPr>
          <w:p w14:paraId="4942650F" w14:textId="77777777" w:rsidR="00F97521" w:rsidRPr="00753D30" w:rsidRDefault="00F97521" w:rsidP="000E2F09">
            <w:pPr>
              <w:spacing w:line="360" w:lineRule="auto"/>
              <w:jc w:val="both"/>
              <w:rPr>
                <w:rFonts w:ascii="Arial" w:hAnsi="Arial" w:cs="Arial"/>
                <w:sz w:val="20"/>
                <w:szCs w:val="20"/>
              </w:rPr>
            </w:pPr>
            <w:r w:rsidRPr="00753D30">
              <w:rPr>
                <w:rFonts w:ascii="Arial" w:hAnsi="Arial" w:cs="Arial"/>
                <w:sz w:val="20"/>
                <w:szCs w:val="20"/>
              </w:rPr>
              <w:t>500</w:t>
            </w:r>
          </w:p>
        </w:tc>
        <w:tc>
          <w:tcPr>
            <w:tcW w:w="517" w:type="pct"/>
            <w:vMerge/>
          </w:tcPr>
          <w:p w14:paraId="132BCB44" w14:textId="77777777" w:rsidR="00F97521" w:rsidRPr="00753D30" w:rsidRDefault="00F97521" w:rsidP="000E2F09">
            <w:pPr>
              <w:spacing w:line="360" w:lineRule="auto"/>
              <w:jc w:val="both"/>
              <w:rPr>
                <w:rFonts w:ascii="Arial" w:hAnsi="Arial" w:cs="Arial"/>
                <w:sz w:val="20"/>
                <w:szCs w:val="20"/>
              </w:rPr>
            </w:pPr>
          </w:p>
        </w:tc>
        <w:tc>
          <w:tcPr>
            <w:tcW w:w="392" w:type="pct"/>
            <w:vMerge/>
          </w:tcPr>
          <w:p w14:paraId="1221A8E0" w14:textId="77777777" w:rsidR="00F97521" w:rsidRPr="00753D30" w:rsidRDefault="00F97521" w:rsidP="00635AA0">
            <w:pPr>
              <w:spacing w:line="360" w:lineRule="auto"/>
              <w:jc w:val="center"/>
              <w:rPr>
                <w:rFonts w:ascii="Arial" w:hAnsi="Arial" w:cs="Arial"/>
                <w:sz w:val="20"/>
                <w:szCs w:val="20"/>
              </w:rPr>
            </w:pPr>
          </w:p>
        </w:tc>
      </w:tr>
      <w:tr w:rsidR="00F97521" w:rsidRPr="00753D30" w14:paraId="65A4EE7B" w14:textId="77777777" w:rsidTr="00281F9F">
        <w:tc>
          <w:tcPr>
            <w:tcW w:w="932" w:type="pct"/>
            <w:vMerge w:val="restart"/>
          </w:tcPr>
          <w:p w14:paraId="49F011AE" w14:textId="77777777" w:rsidR="00F97521" w:rsidRPr="00753D30" w:rsidRDefault="00F97521" w:rsidP="000E2F09">
            <w:pPr>
              <w:spacing w:line="360" w:lineRule="auto"/>
              <w:jc w:val="both"/>
              <w:rPr>
                <w:rFonts w:ascii="Arial" w:hAnsi="Arial" w:cs="Arial"/>
                <w:sz w:val="20"/>
                <w:szCs w:val="20"/>
              </w:rPr>
            </w:pPr>
            <w:r w:rsidRPr="00753D30">
              <w:rPr>
                <w:rFonts w:ascii="Arial" w:hAnsi="Arial" w:cs="Arial"/>
                <w:sz w:val="20"/>
                <w:szCs w:val="20"/>
              </w:rPr>
              <w:t>Education</w:t>
            </w:r>
          </w:p>
        </w:tc>
        <w:tc>
          <w:tcPr>
            <w:tcW w:w="540" w:type="pct"/>
          </w:tcPr>
          <w:p w14:paraId="19E32AE9"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color w:val="000000"/>
                <w:sz w:val="20"/>
                <w:szCs w:val="20"/>
              </w:rPr>
              <w:t>7650</w:t>
            </w:r>
          </w:p>
        </w:tc>
        <w:tc>
          <w:tcPr>
            <w:tcW w:w="524" w:type="pct"/>
          </w:tcPr>
          <w:p w14:paraId="3AF1F94C"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color w:val="000000"/>
                <w:sz w:val="20"/>
                <w:szCs w:val="20"/>
              </w:rPr>
              <w:t>5940</w:t>
            </w:r>
          </w:p>
        </w:tc>
        <w:tc>
          <w:tcPr>
            <w:tcW w:w="531" w:type="pct"/>
          </w:tcPr>
          <w:p w14:paraId="6FF5AB7A"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color w:val="000000"/>
                <w:sz w:val="20"/>
                <w:szCs w:val="20"/>
              </w:rPr>
              <w:t>6150</w:t>
            </w:r>
          </w:p>
        </w:tc>
        <w:tc>
          <w:tcPr>
            <w:tcW w:w="524" w:type="pct"/>
          </w:tcPr>
          <w:p w14:paraId="3EC0637A"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color w:val="000000"/>
                <w:sz w:val="20"/>
                <w:szCs w:val="20"/>
              </w:rPr>
              <w:t>3680</w:t>
            </w:r>
          </w:p>
        </w:tc>
        <w:tc>
          <w:tcPr>
            <w:tcW w:w="524" w:type="pct"/>
          </w:tcPr>
          <w:p w14:paraId="75B51868"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color w:val="000000"/>
                <w:sz w:val="20"/>
                <w:szCs w:val="20"/>
              </w:rPr>
              <w:t>2100</w:t>
            </w:r>
          </w:p>
        </w:tc>
        <w:tc>
          <w:tcPr>
            <w:tcW w:w="519" w:type="pct"/>
          </w:tcPr>
          <w:p w14:paraId="3F764CDC" w14:textId="77777777" w:rsidR="00F97521" w:rsidRPr="00753D30" w:rsidRDefault="00F97521" w:rsidP="000E2F09">
            <w:pPr>
              <w:spacing w:line="360" w:lineRule="auto"/>
              <w:jc w:val="both"/>
              <w:rPr>
                <w:rFonts w:ascii="Arial" w:hAnsi="Arial" w:cs="Arial"/>
                <w:sz w:val="20"/>
                <w:szCs w:val="20"/>
              </w:rPr>
            </w:pPr>
            <w:r w:rsidRPr="00753D30">
              <w:rPr>
                <w:rFonts w:ascii="Arial" w:hAnsi="Arial" w:cs="Arial"/>
                <w:sz w:val="20"/>
                <w:szCs w:val="20"/>
              </w:rPr>
              <w:t>25520</w:t>
            </w:r>
          </w:p>
        </w:tc>
        <w:tc>
          <w:tcPr>
            <w:tcW w:w="517" w:type="pct"/>
            <w:vMerge w:val="restart"/>
          </w:tcPr>
          <w:p w14:paraId="386F7029" w14:textId="77777777" w:rsidR="00F97521" w:rsidRPr="00753D30" w:rsidRDefault="00F97521" w:rsidP="000E2F09">
            <w:pPr>
              <w:spacing w:line="360" w:lineRule="auto"/>
              <w:jc w:val="both"/>
              <w:rPr>
                <w:rFonts w:ascii="Arial" w:hAnsi="Arial" w:cs="Arial"/>
                <w:sz w:val="20"/>
                <w:szCs w:val="20"/>
              </w:rPr>
            </w:pPr>
            <w:r w:rsidRPr="00753D30">
              <w:rPr>
                <w:rFonts w:ascii="Arial" w:hAnsi="Arial" w:cs="Arial"/>
                <w:sz w:val="20"/>
                <w:szCs w:val="20"/>
              </w:rPr>
              <w:t>51.04</w:t>
            </w:r>
          </w:p>
        </w:tc>
        <w:tc>
          <w:tcPr>
            <w:tcW w:w="392" w:type="pct"/>
            <w:vMerge w:val="restart"/>
          </w:tcPr>
          <w:p w14:paraId="262E9F60" w14:textId="77777777" w:rsidR="00F97521" w:rsidRPr="00753D30" w:rsidRDefault="00F97521" w:rsidP="00635AA0">
            <w:pPr>
              <w:spacing w:line="360" w:lineRule="auto"/>
              <w:jc w:val="center"/>
              <w:rPr>
                <w:rFonts w:ascii="Arial" w:hAnsi="Arial" w:cs="Arial"/>
                <w:sz w:val="20"/>
                <w:szCs w:val="20"/>
              </w:rPr>
            </w:pPr>
            <w:r w:rsidRPr="00753D30">
              <w:rPr>
                <w:rFonts w:ascii="Arial" w:hAnsi="Arial" w:cs="Arial"/>
                <w:sz w:val="20"/>
                <w:szCs w:val="20"/>
              </w:rPr>
              <w:t>4</w:t>
            </w:r>
          </w:p>
        </w:tc>
      </w:tr>
      <w:tr w:rsidR="00F97521" w:rsidRPr="00753D30" w14:paraId="1990EA7C" w14:textId="77777777" w:rsidTr="00281F9F">
        <w:tc>
          <w:tcPr>
            <w:tcW w:w="932" w:type="pct"/>
            <w:vMerge/>
          </w:tcPr>
          <w:p w14:paraId="035DBEE7" w14:textId="77777777" w:rsidR="00F97521" w:rsidRPr="00753D30" w:rsidRDefault="00F97521" w:rsidP="000E2F09">
            <w:pPr>
              <w:spacing w:line="360" w:lineRule="auto"/>
              <w:jc w:val="both"/>
              <w:rPr>
                <w:rFonts w:ascii="Arial" w:hAnsi="Arial" w:cs="Arial"/>
                <w:sz w:val="20"/>
                <w:szCs w:val="20"/>
              </w:rPr>
            </w:pPr>
          </w:p>
        </w:tc>
        <w:tc>
          <w:tcPr>
            <w:tcW w:w="540" w:type="pct"/>
          </w:tcPr>
          <w:p w14:paraId="3E714BB5"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102</w:t>
            </w:r>
          </w:p>
        </w:tc>
        <w:tc>
          <w:tcPr>
            <w:tcW w:w="524" w:type="pct"/>
          </w:tcPr>
          <w:p w14:paraId="1B72238A"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99</w:t>
            </w:r>
          </w:p>
        </w:tc>
        <w:tc>
          <w:tcPr>
            <w:tcW w:w="531" w:type="pct"/>
          </w:tcPr>
          <w:p w14:paraId="04CA353C"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123</w:t>
            </w:r>
          </w:p>
        </w:tc>
        <w:tc>
          <w:tcPr>
            <w:tcW w:w="524" w:type="pct"/>
          </w:tcPr>
          <w:p w14:paraId="5C68F8F1"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92</w:t>
            </w:r>
          </w:p>
        </w:tc>
        <w:tc>
          <w:tcPr>
            <w:tcW w:w="524" w:type="pct"/>
          </w:tcPr>
          <w:p w14:paraId="42230D97"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84</w:t>
            </w:r>
          </w:p>
        </w:tc>
        <w:tc>
          <w:tcPr>
            <w:tcW w:w="519" w:type="pct"/>
          </w:tcPr>
          <w:p w14:paraId="55CD441A" w14:textId="77777777" w:rsidR="00F97521" w:rsidRPr="00753D30" w:rsidRDefault="00F97521" w:rsidP="000E2F09">
            <w:pPr>
              <w:spacing w:line="360" w:lineRule="auto"/>
              <w:jc w:val="both"/>
              <w:rPr>
                <w:rFonts w:ascii="Arial" w:hAnsi="Arial" w:cs="Arial"/>
                <w:sz w:val="20"/>
                <w:szCs w:val="20"/>
              </w:rPr>
            </w:pPr>
            <w:r w:rsidRPr="00753D30">
              <w:rPr>
                <w:rFonts w:ascii="Arial" w:hAnsi="Arial" w:cs="Arial"/>
                <w:sz w:val="20"/>
                <w:szCs w:val="20"/>
              </w:rPr>
              <w:t>500</w:t>
            </w:r>
          </w:p>
        </w:tc>
        <w:tc>
          <w:tcPr>
            <w:tcW w:w="517" w:type="pct"/>
            <w:vMerge/>
          </w:tcPr>
          <w:p w14:paraId="3EBA8904" w14:textId="77777777" w:rsidR="00F97521" w:rsidRPr="00753D30" w:rsidRDefault="00F97521" w:rsidP="000E2F09">
            <w:pPr>
              <w:spacing w:line="360" w:lineRule="auto"/>
              <w:jc w:val="both"/>
              <w:rPr>
                <w:rFonts w:ascii="Arial" w:hAnsi="Arial" w:cs="Arial"/>
                <w:sz w:val="20"/>
                <w:szCs w:val="20"/>
              </w:rPr>
            </w:pPr>
          </w:p>
        </w:tc>
        <w:tc>
          <w:tcPr>
            <w:tcW w:w="392" w:type="pct"/>
            <w:vMerge/>
          </w:tcPr>
          <w:p w14:paraId="152723B1" w14:textId="77777777" w:rsidR="00F97521" w:rsidRPr="00753D30" w:rsidRDefault="00F97521" w:rsidP="00635AA0">
            <w:pPr>
              <w:spacing w:line="360" w:lineRule="auto"/>
              <w:jc w:val="center"/>
              <w:rPr>
                <w:rFonts w:ascii="Arial" w:hAnsi="Arial" w:cs="Arial"/>
                <w:sz w:val="20"/>
                <w:szCs w:val="20"/>
              </w:rPr>
            </w:pPr>
          </w:p>
        </w:tc>
      </w:tr>
      <w:tr w:rsidR="00F97521" w:rsidRPr="00753D30" w14:paraId="47F1BCF1" w14:textId="77777777" w:rsidTr="00281F9F">
        <w:tc>
          <w:tcPr>
            <w:tcW w:w="932" w:type="pct"/>
            <w:vMerge w:val="restart"/>
          </w:tcPr>
          <w:p w14:paraId="67805ED3" w14:textId="77777777" w:rsidR="00F97521" w:rsidRPr="00753D30" w:rsidRDefault="00F97521" w:rsidP="000E2F09">
            <w:pPr>
              <w:spacing w:line="360" w:lineRule="auto"/>
              <w:jc w:val="both"/>
              <w:rPr>
                <w:rFonts w:ascii="Arial" w:hAnsi="Arial" w:cs="Arial"/>
                <w:sz w:val="20"/>
                <w:szCs w:val="20"/>
              </w:rPr>
            </w:pPr>
            <w:r w:rsidRPr="00753D30">
              <w:rPr>
                <w:rFonts w:ascii="Arial" w:hAnsi="Arial" w:cs="Arial"/>
                <w:sz w:val="20"/>
                <w:szCs w:val="20"/>
              </w:rPr>
              <w:t>Entertainment</w:t>
            </w:r>
          </w:p>
        </w:tc>
        <w:tc>
          <w:tcPr>
            <w:tcW w:w="540" w:type="pct"/>
          </w:tcPr>
          <w:p w14:paraId="42C2C54E"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6300</w:t>
            </w:r>
          </w:p>
        </w:tc>
        <w:tc>
          <w:tcPr>
            <w:tcW w:w="524" w:type="pct"/>
          </w:tcPr>
          <w:p w14:paraId="45181674"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7020</w:t>
            </w:r>
          </w:p>
        </w:tc>
        <w:tc>
          <w:tcPr>
            <w:tcW w:w="531" w:type="pct"/>
          </w:tcPr>
          <w:p w14:paraId="4822472B"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6050</w:t>
            </w:r>
          </w:p>
        </w:tc>
        <w:tc>
          <w:tcPr>
            <w:tcW w:w="524" w:type="pct"/>
          </w:tcPr>
          <w:p w14:paraId="66110D18"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3600</w:t>
            </w:r>
          </w:p>
        </w:tc>
        <w:tc>
          <w:tcPr>
            <w:tcW w:w="524" w:type="pct"/>
          </w:tcPr>
          <w:p w14:paraId="37302EB5"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2200</w:t>
            </w:r>
          </w:p>
        </w:tc>
        <w:tc>
          <w:tcPr>
            <w:tcW w:w="519" w:type="pct"/>
          </w:tcPr>
          <w:p w14:paraId="4E7C9930" w14:textId="77777777" w:rsidR="00F97521" w:rsidRPr="00753D30" w:rsidRDefault="00F97521" w:rsidP="000E2F09">
            <w:pPr>
              <w:spacing w:line="360" w:lineRule="auto"/>
              <w:jc w:val="both"/>
              <w:rPr>
                <w:rFonts w:ascii="Arial" w:hAnsi="Arial" w:cs="Arial"/>
                <w:sz w:val="20"/>
                <w:szCs w:val="20"/>
              </w:rPr>
            </w:pPr>
            <w:r w:rsidRPr="00753D30">
              <w:rPr>
                <w:rFonts w:ascii="Arial" w:hAnsi="Arial" w:cs="Arial"/>
                <w:sz w:val="20"/>
                <w:szCs w:val="20"/>
              </w:rPr>
              <w:t>25170</w:t>
            </w:r>
          </w:p>
        </w:tc>
        <w:tc>
          <w:tcPr>
            <w:tcW w:w="517" w:type="pct"/>
            <w:vMerge w:val="restart"/>
          </w:tcPr>
          <w:p w14:paraId="1D0DB290" w14:textId="77777777" w:rsidR="00F97521" w:rsidRPr="00753D30" w:rsidRDefault="00F97521" w:rsidP="000E2F09">
            <w:pPr>
              <w:spacing w:line="360" w:lineRule="auto"/>
              <w:jc w:val="both"/>
              <w:rPr>
                <w:rFonts w:ascii="Arial" w:hAnsi="Arial" w:cs="Arial"/>
                <w:sz w:val="20"/>
                <w:szCs w:val="20"/>
              </w:rPr>
            </w:pPr>
            <w:r w:rsidRPr="00753D30">
              <w:rPr>
                <w:rFonts w:ascii="Arial" w:hAnsi="Arial" w:cs="Arial"/>
                <w:sz w:val="20"/>
                <w:szCs w:val="20"/>
              </w:rPr>
              <w:t>50.34</w:t>
            </w:r>
          </w:p>
        </w:tc>
        <w:tc>
          <w:tcPr>
            <w:tcW w:w="392" w:type="pct"/>
            <w:vMerge w:val="restart"/>
          </w:tcPr>
          <w:p w14:paraId="3187F5E9" w14:textId="77777777" w:rsidR="00F97521" w:rsidRPr="00753D30" w:rsidRDefault="00F97521" w:rsidP="00635AA0">
            <w:pPr>
              <w:spacing w:line="360" w:lineRule="auto"/>
              <w:jc w:val="center"/>
              <w:rPr>
                <w:rFonts w:ascii="Arial" w:hAnsi="Arial" w:cs="Arial"/>
                <w:sz w:val="20"/>
                <w:szCs w:val="20"/>
              </w:rPr>
            </w:pPr>
            <w:r w:rsidRPr="00753D30">
              <w:rPr>
                <w:rFonts w:ascii="Arial" w:hAnsi="Arial" w:cs="Arial"/>
                <w:sz w:val="20"/>
                <w:szCs w:val="20"/>
              </w:rPr>
              <w:t>5</w:t>
            </w:r>
          </w:p>
        </w:tc>
      </w:tr>
      <w:tr w:rsidR="00F97521" w:rsidRPr="00753D30" w14:paraId="477A2C82" w14:textId="77777777" w:rsidTr="00281F9F">
        <w:tc>
          <w:tcPr>
            <w:tcW w:w="932" w:type="pct"/>
            <w:vMerge/>
          </w:tcPr>
          <w:p w14:paraId="1FEA4677" w14:textId="77777777" w:rsidR="00F97521" w:rsidRPr="00753D30" w:rsidRDefault="00F97521" w:rsidP="000E2F09">
            <w:pPr>
              <w:spacing w:line="360" w:lineRule="auto"/>
              <w:jc w:val="both"/>
              <w:rPr>
                <w:rFonts w:ascii="Arial" w:hAnsi="Arial" w:cs="Arial"/>
                <w:sz w:val="20"/>
                <w:szCs w:val="20"/>
              </w:rPr>
            </w:pPr>
          </w:p>
        </w:tc>
        <w:tc>
          <w:tcPr>
            <w:tcW w:w="540" w:type="pct"/>
          </w:tcPr>
          <w:p w14:paraId="799DFFB2"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84</w:t>
            </w:r>
          </w:p>
        </w:tc>
        <w:tc>
          <w:tcPr>
            <w:tcW w:w="524" w:type="pct"/>
          </w:tcPr>
          <w:p w14:paraId="3D673FE8"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117</w:t>
            </w:r>
          </w:p>
        </w:tc>
        <w:tc>
          <w:tcPr>
            <w:tcW w:w="531" w:type="pct"/>
          </w:tcPr>
          <w:p w14:paraId="3D0B8504"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121</w:t>
            </w:r>
          </w:p>
        </w:tc>
        <w:tc>
          <w:tcPr>
            <w:tcW w:w="524" w:type="pct"/>
          </w:tcPr>
          <w:p w14:paraId="7DFACD35"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90</w:t>
            </w:r>
          </w:p>
        </w:tc>
        <w:tc>
          <w:tcPr>
            <w:tcW w:w="524" w:type="pct"/>
          </w:tcPr>
          <w:p w14:paraId="199F5388"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88</w:t>
            </w:r>
          </w:p>
        </w:tc>
        <w:tc>
          <w:tcPr>
            <w:tcW w:w="519" w:type="pct"/>
          </w:tcPr>
          <w:p w14:paraId="105443D4" w14:textId="77777777" w:rsidR="00F97521" w:rsidRPr="00753D30" w:rsidRDefault="00F97521" w:rsidP="000E2F09">
            <w:pPr>
              <w:spacing w:line="360" w:lineRule="auto"/>
              <w:jc w:val="both"/>
              <w:rPr>
                <w:rFonts w:ascii="Arial" w:hAnsi="Arial" w:cs="Arial"/>
                <w:sz w:val="20"/>
                <w:szCs w:val="20"/>
              </w:rPr>
            </w:pPr>
            <w:r w:rsidRPr="00753D30">
              <w:rPr>
                <w:rFonts w:ascii="Arial" w:hAnsi="Arial" w:cs="Arial"/>
                <w:sz w:val="20"/>
                <w:szCs w:val="20"/>
              </w:rPr>
              <w:t>500</w:t>
            </w:r>
          </w:p>
        </w:tc>
        <w:tc>
          <w:tcPr>
            <w:tcW w:w="517" w:type="pct"/>
            <w:vMerge/>
          </w:tcPr>
          <w:p w14:paraId="0BBAD112" w14:textId="77777777" w:rsidR="00F97521" w:rsidRPr="00753D30" w:rsidRDefault="00F97521" w:rsidP="000E2F09">
            <w:pPr>
              <w:spacing w:line="360" w:lineRule="auto"/>
              <w:jc w:val="both"/>
              <w:rPr>
                <w:rFonts w:ascii="Arial" w:hAnsi="Arial" w:cs="Arial"/>
                <w:sz w:val="20"/>
                <w:szCs w:val="20"/>
              </w:rPr>
            </w:pPr>
          </w:p>
        </w:tc>
        <w:tc>
          <w:tcPr>
            <w:tcW w:w="392" w:type="pct"/>
            <w:vMerge/>
          </w:tcPr>
          <w:p w14:paraId="18F343BB" w14:textId="77777777" w:rsidR="00F97521" w:rsidRPr="00753D30" w:rsidRDefault="00F97521" w:rsidP="000E2F09">
            <w:pPr>
              <w:spacing w:line="360" w:lineRule="auto"/>
              <w:jc w:val="both"/>
              <w:rPr>
                <w:rFonts w:ascii="Arial" w:hAnsi="Arial" w:cs="Arial"/>
                <w:sz w:val="20"/>
                <w:szCs w:val="20"/>
              </w:rPr>
            </w:pPr>
          </w:p>
        </w:tc>
      </w:tr>
    </w:tbl>
    <w:p w14:paraId="350A4D52" w14:textId="5A496DA8" w:rsidR="00F97521" w:rsidRPr="00753D30" w:rsidRDefault="00F97521" w:rsidP="000E2F09">
      <w:pPr>
        <w:spacing w:after="0" w:line="360" w:lineRule="auto"/>
        <w:jc w:val="both"/>
        <w:rPr>
          <w:rStyle w:val="Strong"/>
          <w:rFonts w:ascii="Arial" w:eastAsiaTheme="majorEastAsia" w:hAnsi="Arial" w:cs="Arial"/>
          <w:sz w:val="20"/>
          <w:szCs w:val="20"/>
        </w:rPr>
      </w:pPr>
      <w:r w:rsidRPr="00753D30">
        <w:rPr>
          <w:rStyle w:val="Strong"/>
          <w:rFonts w:ascii="Arial" w:eastAsiaTheme="majorEastAsia" w:hAnsi="Arial" w:cs="Arial"/>
          <w:sz w:val="20"/>
          <w:szCs w:val="20"/>
        </w:rPr>
        <w:t>Source: Computed data</w:t>
      </w:r>
    </w:p>
    <w:p w14:paraId="0C54D968" w14:textId="77777777" w:rsidR="00281F9F" w:rsidRDefault="00635AA0" w:rsidP="000E2F09">
      <w:pPr>
        <w:spacing w:after="0" w:line="360" w:lineRule="auto"/>
        <w:jc w:val="both"/>
        <w:rPr>
          <w:rFonts w:ascii="Arial" w:eastAsiaTheme="majorEastAsia" w:hAnsi="Arial" w:cs="Arial"/>
          <w:sz w:val="20"/>
          <w:szCs w:val="20"/>
        </w:rPr>
      </w:pPr>
      <w:r w:rsidRPr="00753D30">
        <w:rPr>
          <w:rFonts w:ascii="Arial" w:eastAsiaTheme="majorEastAsia" w:hAnsi="Arial" w:cs="Arial"/>
          <w:sz w:val="20"/>
          <w:szCs w:val="20"/>
        </w:rPr>
        <w:t xml:space="preserve">Table 1 highlights that Henry Garrett ranking was conducted to identify the primary purpose for which respondents use digital devices. The findings show that Gaming ranked first and had the highest mean score of 54.32, which implies that it is the most desirable use of digital devices by the respondents. Social Networking (Mean Score = 53.55) comes next with the second rank. Work/Profession ranked third with a mean score of 52.53, while Education secured the fourth position (Mean Score = 51.04). Entertainment received the lowest mean score of 50.34 and was ranked fifth. The results show that young adults use digital usage more often as recreational and social activities (gaming and social networking) than educational and entertainment. </w:t>
      </w:r>
    </w:p>
    <w:p w14:paraId="0B944421" w14:textId="082716C4" w:rsidR="00F97521" w:rsidRPr="00753D30" w:rsidRDefault="00281F9F" w:rsidP="000E2F09">
      <w:pPr>
        <w:spacing w:after="0" w:line="360" w:lineRule="auto"/>
        <w:jc w:val="both"/>
        <w:rPr>
          <w:rStyle w:val="Strong"/>
          <w:rFonts w:ascii="Arial" w:eastAsiaTheme="majorEastAsia" w:hAnsi="Arial" w:cs="Arial"/>
          <w:sz w:val="20"/>
          <w:szCs w:val="20"/>
        </w:rPr>
      </w:pPr>
      <w:r w:rsidRPr="00281F9F">
        <w:rPr>
          <w:rFonts w:ascii="Arial" w:eastAsiaTheme="majorEastAsia" w:hAnsi="Arial" w:cs="Arial"/>
          <w:b/>
          <w:bCs/>
          <w:sz w:val="20"/>
          <w:szCs w:val="20"/>
        </w:rPr>
        <w:t>7.2</w:t>
      </w:r>
      <w:r>
        <w:rPr>
          <w:rFonts w:ascii="Arial" w:eastAsiaTheme="majorEastAsia" w:hAnsi="Arial" w:cs="Arial"/>
          <w:sz w:val="20"/>
          <w:szCs w:val="20"/>
        </w:rPr>
        <w:t xml:space="preserve"> </w:t>
      </w:r>
      <w:r w:rsidR="00F97521" w:rsidRPr="00753D30">
        <w:rPr>
          <w:rStyle w:val="Strong"/>
          <w:rFonts w:ascii="Arial" w:eastAsiaTheme="majorEastAsia" w:hAnsi="Arial" w:cs="Arial"/>
          <w:sz w:val="20"/>
          <w:szCs w:val="20"/>
        </w:rPr>
        <w:t>TYPE OF DIGITAL PLATFORM USED</w:t>
      </w:r>
    </w:p>
    <w:p w14:paraId="771828B6" w14:textId="77777777" w:rsidR="00257D23" w:rsidRPr="00753D30" w:rsidRDefault="00F97521" w:rsidP="00257D23">
      <w:pPr>
        <w:spacing w:after="0" w:line="360" w:lineRule="auto"/>
        <w:jc w:val="both"/>
        <w:rPr>
          <w:rFonts w:ascii="Arial" w:eastAsiaTheme="majorEastAsia" w:hAnsi="Arial" w:cs="Arial"/>
          <w:sz w:val="20"/>
          <w:szCs w:val="20"/>
        </w:rPr>
      </w:pPr>
      <w:r w:rsidRPr="00753D30">
        <w:rPr>
          <w:rFonts w:ascii="Arial" w:eastAsiaTheme="majorEastAsia" w:hAnsi="Arial" w:cs="Arial"/>
          <w:sz w:val="20"/>
          <w:szCs w:val="20"/>
        </w:rPr>
        <w:t xml:space="preserve">To examine the frequency of usage of various digital platforms among respondents, a weighted mean score analysis was employed. </w:t>
      </w:r>
    </w:p>
    <w:p w14:paraId="79B23639" w14:textId="5D8C80EF" w:rsidR="00F97521" w:rsidRPr="00753D30" w:rsidRDefault="00281F9F" w:rsidP="00257D23">
      <w:pPr>
        <w:spacing w:after="0" w:line="360" w:lineRule="auto"/>
        <w:jc w:val="center"/>
        <w:rPr>
          <w:rStyle w:val="Strong"/>
          <w:rFonts w:ascii="Arial" w:eastAsiaTheme="majorEastAsia" w:hAnsi="Arial" w:cs="Arial"/>
          <w:sz w:val="20"/>
          <w:szCs w:val="20"/>
        </w:rPr>
      </w:pPr>
      <w:r w:rsidRPr="00753D30">
        <w:rPr>
          <w:rStyle w:val="Strong"/>
          <w:rFonts w:ascii="Arial" w:eastAsiaTheme="majorEastAsia" w:hAnsi="Arial" w:cs="Arial"/>
          <w:sz w:val="20"/>
          <w:szCs w:val="20"/>
        </w:rPr>
        <w:t>Table 2</w:t>
      </w:r>
      <w:r>
        <w:rPr>
          <w:rStyle w:val="Strong"/>
          <w:rFonts w:ascii="Arial" w:eastAsiaTheme="majorEastAsia" w:hAnsi="Arial" w:cs="Arial"/>
          <w:sz w:val="20"/>
          <w:szCs w:val="20"/>
        </w:rPr>
        <w:t xml:space="preserve">. </w:t>
      </w:r>
      <w:r w:rsidRPr="00753D30">
        <w:rPr>
          <w:rStyle w:val="Strong"/>
          <w:rFonts w:ascii="Arial" w:eastAsiaTheme="majorEastAsia" w:hAnsi="Arial" w:cs="Arial"/>
          <w:sz w:val="20"/>
          <w:szCs w:val="20"/>
        </w:rPr>
        <w:t xml:space="preserve">Type </w:t>
      </w:r>
      <w:r>
        <w:rPr>
          <w:rStyle w:val="Strong"/>
          <w:rFonts w:ascii="Arial" w:eastAsiaTheme="majorEastAsia" w:hAnsi="Arial" w:cs="Arial"/>
          <w:sz w:val="20"/>
          <w:szCs w:val="20"/>
        </w:rPr>
        <w:t>o</w:t>
      </w:r>
      <w:r w:rsidRPr="00753D30">
        <w:rPr>
          <w:rStyle w:val="Strong"/>
          <w:rFonts w:ascii="Arial" w:eastAsiaTheme="majorEastAsia" w:hAnsi="Arial" w:cs="Arial"/>
          <w:sz w:val="20"/>
          <w:szCs w:val="20"/>
        </w:rPr>
        <w:t>f Digital Platform Used</w:t>
      </w:r>
    </w:p>
    <w:tbl>
      <w:tblPr>
        <w:tblStyle w:val="TableGrid"/>
        <w:tblW w:w="5000" w:type="pct"/>
        <w:jc w:val="center"/>
        <w:tblLook w:val="04A0" w:firstRow="1" w:lastRow="0" w:firstColumn="1" w:lastColumn="0" w:noHBand="0" w:noVBand="1"/>
      </w:tblPr>
      <w:tblGrid>
        <w:gridCol w:w="2039"/>
        <w:gridCol w:w="863"/>
        <w:gridCol w:w="778"/>
        <w:gridCol w:w="1284"/>
        <w:gridCol w:w="870"/>
        <w:gridCol w:w="802"/>
        <w:gridCol w:w="772"/>
        <w:gridCol w:w="854"/>
        <w:gridCol w:w="754"/>
      </w:tblGrid>
      <w:tr w:rsidR="00280381" w:rsidRPr="00753D30" w14:paraId="158ADBE9" w14:textId="77777777" w:rsidTr="00281F9F">
        <w:trPr>
          <w:trHeight w:val="363"/>
          <w:jc w:val="center"/>
        </w:trPr>
        <w:tc>
          <w:tcPr>
            <w:tcW w:w="1131" w:type="pct"/>
          </w:tcPr>
          <w:p w14:paraId="44D71248" w14:textId="77777777" w:rsidR="00F97521" w:rsidRPr="00753D30" w:rsidRDefault="00F97521" w:rsidP="000E2F09">
            <w:pPr>
              <w:pStyle w:val="NormalWeb"/>
              <w:spacing w:before="0" w:beforeAutospacing="0" w:after="0" w:afterAutospacing="0" w:line="360" w:lineRule="auto"/>
              <w:jc w:val="both"/>
              <w:rPr>
                <w:rFonts w:ascii="Arial" w:hAnsi="Arial" w:cs="Arial"/>
                <w:b/>
                <w:bCs/>
                <w:sz w:val="20"/>
                <w:szCs w:val="20"/>
              </w:rPr>
            </w:pPr>
            <w:r w:rsidRPr="00753D30">
              <w:rPr>
                <w:rFonts w:ascii="Arial" w:hAnsi="Arial" w:cs="Arial"/>
                <w:b/>
                <w:bCs/>
                <w:sz w:val="20"/>
                <w:szCs w:val="20"/>
              </w:rPr>
              <w:t>Platform</w:t>
            </w:r>
          </w:p>
        </w:tc>
        <w:tc>
          <w:tcPr>
            <w:tcW w:w="483" w:type="pct"/>
          </w:tcPr>
          <w:p w14:paraId="09E52B74" w14:textId="77777777" w:rsidR="00F97521" w:rsidRPr="00753D30" w:rsidRDefault="00F97521" w:rsidP="000E2F09">
            <w:pPr>
              <w:pStyle w:val="NormalWeb"/>
              <w:spacing w:before="0" w:beforeAutospacing="0" w:after="0" w:afterAutospacing="0" w:line="360" w:lineRule="auto"/>
              <w:jc w:val="both"/>
              <w:rPr>
                <w:rFonts w:ascii="Arial" w:hAnsi="Arial" w:cs="Arial"/>
                <w:b/>
                <w:bCs/>
                <w:sz w:val="20"/>
                <w:szCs w:val="20"/>
              </w:rPr>
            </w:pPr>
            <w:r w:rsidRPr="00753D30">
              <w:rPr>
                <w:rFonts w:ascii="Arial" w:hAnsi="Arial" w:cs="Arial"/>
                <w:b/>
                <w:bCs/>
                <w:sz w:val="20"/>
                <w:szCs w:val="20"/>
              </w:rPr>
              <w:t>Very Often</w:t>
            </w:r>
          </w:p>
        </w:tc>
        <w:tc>
          <w:tcPr>
            <w:tcW w:w="436" w:type="pct"/>
          </w:tcPr>
          <w:p w14:paraId="37C0A5B5" w14:textId="77777777" w:rsidR="00F97521" w:rsidRPr="00753D30" w:rsidRDefault="00F97521" w:rsidP="000E2F09">
            <w:pPr>
              <w:pStyle w:val="NormalWeb"/>
              <w:spacing w:before="0" w:beforeAutospacing="0" w:after="0" w:afterAutospacing="0" w:line="360" w:lineRule="auto"/>
              <w:jc w:val="both"/>
              <w:rPr>
                <w:rFonts w:ascii="Arial" w:hAnsi="Arial" w:cs="Arial"/>
                <w:b/>
                <w:bCs/>
                <w:sz w:val="20"/>
                <w:szCs w:val="20"/>
              </w:rPr>
            </w:pPr>
            <w:r w:rsidRPr="00753D30">
              <w:rPr>
                <w:rFonts w:ascii="Arial" w:hAnsi="Arial" w:cs="Arial"/>
                <w:b/>
                <w:bCs/>
                <w:sz w:val="20"/>
                <w:szCs w:val="20"/>
              </w:rPr>
              <w:t>Often</w:t>
            </w:r>
          </w:p>
        </w:tc>
        <w:tc>
          <w:tcPr>
            <w:tcW w:w="682" w:type="pct"/>
          </w:tcPr>
          <w:p w14:paraId="74A1DCCE" w14:textId="77777777" w:rsidR="00F97521" w:rsidRPr="00753D30" w:rsidRDefault="00F97521" w:rsidP="000E2F09">
            <w:pPr>
              <w:pStyle w:val="NormalWeb"/>
              <w:spacing w:before="0" w:beforeAutospacing="0" w:after="0" w:afterAutospacing="0" w:line="360" w:lineRule="auto"/>
              <w:jc w:val="both"/>
              <w:rPr>
                <w:rFonts w:ascii="Arial" w:hAnsi="Arial" w:cs="Arial"/>
                <w:b/>
                <w:bCs/>
                <w:sz w:val="20"/>
                <w:szCs w:val="20"/>
              </w:rPr>
            </w:pPr>
            <w:r w:rsidRPr="00753D30">
              <w:rPr>
                <w:rFonts w:ascii="Arial" w:hAnsi="Arial" w:cs="Arial"/>
                <w:b/>
                <w:bCs/>
                <w:sz w:val="20"/>
                <w:szCs w:val="20"/>
              </w:rPr>
              <w:t>Sometimes</w:t>
            </w:r>
          </w:p>
        </w:tc>
        <w:tc>
          <w:tcPr>
            <w:tcW w:w="487" w:type="pct"/>
          </w:tcPr>
          <w:p w14:paraId="00A0B2B1" w14:textId="77777777" w:rsidR="00F97521" w:rsidRPr="00753D30" w:rsidRDefault="00F97521" w:rsidP="000E2F09">
            <w:pPr>
              <w:pStyle w:val="NormalWeb"/>
              <w:spacing w:before="0" w:beforeAutospacing="0" w:after="0" w:afterAutospacing="0" w:line="360" w:lineRule="auto"/>
              <w:jc w:val="both"/>
              <w:rPr>
                <w:rFonts w:ascii="Arial" w:hAnsi="Arial" w:cs="Arial"/>
                <w:b/>
                <w:bCs/>
                <w:sz w:val="20"/>
                <w:szCs w:val="20"/>
              </w:rPr>
            </w:pPr>
            <w:r w:rsidRPr="00753D30">
              <w:rPr>
                <w:rFonts w:ascii="Arial" w:hAnsi="Arial" w:cs="Arial"/>
                <w:b/>
                <w:bCs/>
                <w:sz w:val="20"/>
                <w:szCs w:val="20"/>
              </w:rPr>
              <w:t>Rarely</w:t>
            </w:r>
          </w:p>
        </w:tc>
        <w:tc>
          <w:tcPr>
            <w:tcW w:w="449" w:type="pct"/>
          </w:tcPr>
          <w:p w14:paraId="2FF3DA7D" w14:textId="77777777" w:rsidR="00F97521" w:rsidRPr="00753D30" w:rsidRDefault="00F97521" w:rsidP="000E2F09">
            <w:pPr>
              <w:pStyle w:val="NormalWeb"/>
              <w:spacing w:before="0" w:beforeAutospacing="0" w:after="0" w:afterAutospacing="0" w:line="360" w:lineRule="auto"/>
              <w:jc w:val="both"/>
              <w:rPr>
                <w:rFonts w:ascii="Arial" w:hAnsi="Arial" w:cs="Arial"/>
                <w:b/>
                <w:bCs/>
                <w:sz w:val="20"/>
                <w:szCs w:val="20"/>
              </w:rPr>
            </w:pPr>
            <w:r w:rsidRPr="00753D30">
              <w:rPr>
                <w:rFonts w:ascii="Arial" w:hAnsi="Arial" w:cs="Arial"/>
                <w:b/>
                <w:bCs/>
                <w:sz w:val="20"/>
                <w:szCs w:val="20"/>
              </w:rPr>
              <w:t>Never</w:t>
            </w:r>
          </w:p>
        </w:tc>
        <w:tc>
          <w:tcPr>
            <w:tcW w:w="430" w:type="pct"/>
          </w:tcPr>
          <w:p w14:paraId="3911AB01" w14:textId="77777777" w:rsidR="00F97521" w:rsidRPr="00753D30" w:rsidRDefault="00F97521" w:rsidP="000E2F09">
            <w:pPr>
              <w:pStyle w:val="NormalWeb"/>
              <w:spacing w:before="0" w:beforeAutospacing="0" w:after="0" w:afterAutospacing="0" w:line="360" w:lineRule="auto"/>
              <w:jc w:val="both"/>
              <w:rPr>
                <w:rFonts w:ascii="Arial" w:hAnsi="Arial" w:cs="Arial"/>
                <w:b/>
                <w:bCs/>
                <w:sz w:val="20"/>
                <w:szCs w:val="20"/>
              </w:rPr>
            </w:pPr>
            <w:r w:rsidRPr="00753D30">
              <w:rPr>
                <w:rFonts w:ascii="Arial" w:hAnsi="Arial" w:cs="Arial"/>
                <w:b/>
                <w:bCs/>
                <w:sz w:val="20"/>
                <w:szCs w:val="20"/>
              </w:rPr>
              <w:t>Total</w:t>
            </w:r>
          </w:p>
          <w:p w14:paraId="75DA102D" w14:textId="77777777" w:rsidR="00F97521" w:rsidRPr="00753D30" w:rsidRDefault="00F97521" w:rsidP="000E2F09">
            <w:pPr>
              <w:pStyle w:val="NormalWeb"/>
              <w:spacing w:before="0" w:beforeAutospacing="0" w:after="0" w:afterAutospacing="0" w:line="360" w:lineRule="auto"/>
              <w:jc w:val="both"/>
              <w:rPr>
                <w:rFonts w:ascii="Arial" w:hAnsi="Arial" w:cs="Arial"/>
                <w:b/>
                <w:bCs/>
                <w:sz w:val="20"/>
                <w:szCs w:val="20"/>
              </w:rPr>
            </w:pPr>
            <w:r w:rsidRPr="00753D30">
              <w:rPr>
                <w:rFonts w:ascii="Arial" w:hAnsi="Arial" w:cs="Arial"/>
                <w:b/>
                <w:bCs/>
                <w:sz w:val="20"/>
                <w:szCs w:val="20"/>
              </w:rPr>
              <w:t>Score</w:t>
            </w:r>
          </w:p>
        </w:tc>
        <w:tc>
          <w:tcPr>
            <w:tcW w:w="480" w:type="pct"/>
          </w:tcPr>
          <w:p w14:paraId="49AB8988" w14:textId="77777777" w:rsidR="00F97521" w:rsidRPr="00753D30" w:rsidRDefault="00F97521" w:rsidP="000E2F09">
            <w:pPr>
              <w:pStyle w:val="NormalWeb"/>
              <w:spacing w:before="0" w:beforeAutospacing="0" w:after="0" w:afterAutospacing="0" w:line="360" w:lineRule="auto"/>
              <w:jc w:val="both"/>
              <w:rPr>
                <w:rFonts w:ascii="Arial" w:hAnsi="Arial" w:cs="Arial"/>
                <w:b/>
                <w:bCs/>
                <w:sz w:val="20"/>
                <w:szCs w:val="20"/>
              </w:rPr>
            </w:pPr>
            <w:r w:rsidRPr="00753D30">
              <w:rPr>
                <w:rFonts w:ascii="Arial" w:hAnsi="Arial" w:cs="Arial"/>
                <w:b/>
                <w:bCs/>
                <w:sz w:val="20"/>
                <w:szCs w:val="20"/>
              </w:rPr>
              <w:t>Mean Score</w:t>
            </w:r>
          </w:p>
        </w:tc>
        <w:tc>
          <w:tcPr>
            <w:tcW w:w="422" w:type="pct"/>
          </w:tcPr>
          <w:p w14:paraId="54C7F18F" w14:textId="77777777" w:rsidR="00F97521" w:rsidRPr="00753D30" w:rsidRDefault="00F97521" w:rsidP="00280381">
            <w:pPr>
              <w:pStyle w:val="NormalWeb"/>
              <w:spacing w:before="0" w:beforeAutospacing="0" w:after="0" w:afterAutospacing="0" w:line="360" w:lineRule="auto"/>
              <w:jc w:val="center"/>
              <w:rPr>
                <w:rFonts w:ascii="Arial" w:hAnsi="Arial" w:cs="Arial"/>
                <w:b/>
                <w:bCs/>
                <w:sz w:val="20"/>
                <w:szCs w:val="20"/>
              </w:rPr>
            </w:pPr>
            <w:r w:rsidRPr="00753D30">
              <w:rPr>
                <w:rFonts w:ascii="Arial" w:hAnsi="Arial" w:cs="Arial"/>
                <w:b/>
                <w:bCs/>
                <w:sz w:val="20"/>
                <w:szCs w:val="20"/>
              </w:rPr>
              <w:t>Rank</w:t>
            </w:r>
          </w:p>
        </w:tc>
      </w:tr>
      <w:tr w:rsidR="00280381" w:rsidRPr="00753D30" w14:paraId="4B2F2EA4" w14:textId="77777777" w:rsidTr="00281F9F">
        <w:trPr>
          <w:trHeight w:val="363"/>
          <w:jc w:val="center"/>
        </w:trPr>
        <w:tc>
          <w:tcPr>
            <w:tcW w:w="1131" w:type="pct"/>
            <w:vMerge w:val="restart"/>
          </w:tcPr>
          <w:p w14:paraId="0B232EC6" w14:textId="77777777" w:rsidR="00F97521" w:rsidRPr="00753D30" w:rsidRDefault="00F97521" w:rsidP="000E2F09">
            <w:pPr>
              <w:pStyle w:val="NormalWeb"/>
              <w:spacing w:before="0" w:beforeAutospacing="0" w:after="0" w:afterAutospacing="0" w:line="360" w:lineRule="auto"/>
              <w:jc w:val="both"/>
              <w:rPr>
                <w:rFonts w:ascii="Arial" w:hAnsi="Arial" w:cs="Arial"/>
                <w:b/>
                <w:bCs/>
                <w:sz w:val="20"/>
                <w:szCs w:val="20"/>
              </w:rPr>
            </w:pPr>
            <w:r w:rsidRPr="00753D30">
              <w:rPr>
                <w:rFonts w:ascii="Arial" w:hAnsi="Arial" w:cs="Arial"/>
                <w:sz w:val="20"/>
                <w:szCs w:val="20"/>
              </w:rPr>
              <w:t>WhatsApp/Telegram</w:t>
            </w:r>
          </w:p>
        </w:tc>
        <w:tc>
          <w:tcPr>
            <w:tcW w:w="483" w:type="pct"/>
          </w:tcPr>
          <w:p w14:paraId="5FC60D16" w14:textId="77777777" w:rsidR="00F97521" w:rsidRPr="00753D30" w:rsidRDefault="00F97521" w:rsidP="004B178A">
            <w:pPr>
              <w:pStyle w:val="NormalWeb"/>
              <w:spacing w:before="0" w:beforeAutospacing="0" w:after="0" w:afterAutospacing="0" w:line="360" w:lineRule="auto"/>
              <w:jc w:val="center"/>
              <w:rPr>
                <w:rFonts w:ascii="Arial" w:hAnsi="Arial" w:cs="Arial"/>
                <w:b/>
                <w:bCs/>
                <w:sz w:val="20"/>
                <w:szCs w:val="20"/>
              </w:rPr>
            </w:pPr>
            <w:r w:rsidRPr="00753D30">
              <w:rPr>
                <w:rFonts w:ascii="Arial" w:hAnsi="Arial" w:cs="Arial"/>
                <w:color w:val="000000"/>
                <w:sz w:val="20"/>
                <w:szCs w:val="20"/>
              </w:rPr>
              <w:t>830</w:t>
            </w:r>
          </w:p>
        </w:tc>
        <w:tc>
          <w:tcPr>
            <w:tcW w:w="436" w:type="pct"/>
          </w:tcPr>
          <w:p w14:paraId="4BF0F6CF" w14:textId="77777777" w:rsidR="00F97521" w:rsidRPr="00753D30" w:rsidRDefault="00F97521" w:rsidP="004B178A">
            <w:pPr>
              <w:pStyle w:val="NormalWeb"/>
              <w:spacing w:before="0" w:beforeAutospacing="0" w:after="0" w:afterAutospacing="0" w:line="360" w:lineRule="auto"/>
              <w:jc w:val="center"/>
              <w:rPr>
                <w:rFonts w:ascii="Arial" w:hAnsi="Arial" w:cs="Arial"/>
                <w:b/>
                <w:bCs/>
                <w:sz w:val="20"/>
                <w:szCs w:val="20"/>
              </w:rPr>
            </w:pPr>
            <w:r w:rsidRPr="00753D30">
              <w:rPr>
                <w:rFonts w:ascii="Arial" w:hAnsi="Arial" w:cs="Arial"/>
                <w:color w:val="000000"/>
                <w:sz w:val="20"/>
                <w:szCs w:val="20"/>
              </w:rPr>
              <w:t>620</w:t>
            </w:r>
          </w:p>
        </w:tc>
        <w:tc>
          <w:tcPr>
            <w:tcW w:w="682" w:type="pct"/>
          </w:tcPr>
          <w:p w14:paraId="763939AA" w14:textId="77777777" w:rsidR="00F97521" w:rsidRPr="00753D30" w:rsidRDefault="00F97521" w:rsidP="004B178A">
            <w:pPr>
              <w:pStyle w:val="NormalWeb"/>
              <w:spacing w:before="0" w:beforeAutospacing="0" w:after="0" w:afterAutospacing="0" w:line="360" w:lineRule="auto"/>
              <w:jc w:val="center"/>
              <w:rPr>
                <w:rFonts w:ascii="Arial" w:hAnsi="Arial" w:cs="Arial"/>
                <w:b/>
                <w:bCs/>
                <w:sz w:val="20"/>
                <w:szCs w:val="20"/>
              </w:rPr>
            </w:pPr>
            <w:r w:rsidRPr="00753D30">
              <w:rPr>
                <w:rFonts w:ascii="Arial" w:hAnsi="Arial" w:cs="Arial"/>
                <w:color w:val="000000"/>
                <w:sz w:val="20"/>
                <w:szCs w:val="20"/>
              </w:rPr>
              <w:t>417</w:t>
            </w:r>
          </w:p>
        </w:tc>
        <w:tc>
          <w:tcPr>
            <w:tcW w:w="487" w:type="pct"/>
          </w:tcPr>
          <w:p w14:paraId="0C662021" w14:textId="77777777" w:rsidR="00F97521" w:rsidRPr="00753D30" w:rsidRDefault="00F97521" w:rsidP="004B178A">
            <w:pPr>
              <w:pStyle w:val="NormalWeb"/>
              <w:spacing w:before="0" w:beforeAutospacing="0" w:after="0" w:afterAutospacing="0" w:line="360" w:lineRule="auto"/>
              <w:jc w:val="center"/>
              <w:rPr>
                <w:rFonts w:ascii="Arial" w:hAnsi="Arial" w:cs="Arial"/>
                <w:b/>
                <w:bCs/>
                <w:sz w:val="20"/>
                <w:szCs w:val="20"/>
              </w:rPr>
            </w:pPr>
            <w:r w:rsidRPr="00753D30">
              <w:rPr>
                <w:rFonts w:ascii="Arial" w:hAnsi="Arial" w:cs="Arial"/>
                <w:color w:val="000000"/>
                <w:sz w:val="20"/>
                <w:szCs w:val="20"/>
              </w:rPr>
              <w:t>48</w:t>
            </w:r>
          </w:p>
        </w:tc>
        <w:tc>
          <w:tcPr>
            <w:tcW w:w="449" w:type="pct"/>
          </w:tcPr>
          <w:p w14:paraId="44EB3EB8" w14:textId="77777777" w:rsidR="00F97521" w:rsidRPr="00753D30" w:rsidRDefault="00F97521" w:rsidP="004B178A">
            <w:pPr>
              <w:pStyle w:val="NormalWeb"/>
              <w:spacing w:before="0" w:beforeAutospacing="0" w:after="0" w:afterAutospacing="0" w:line="360" w:lineRule="auto"/>
              <w:jc w:val="center"/>
              <w:rPr>
                <w:rFonts w:ascii="Arial" w:hAnsi="Arial" w:cs="Arial"/>
                <w:b/>
                <w:bCs/>
                <w:sz w:val="20"/>
                <w:szCs w:val="20"/>
              </w:rPr>
            </w:pPr>
            <w:r w:rsidRPr="00753D30">
              <w:rPr>
                <w:rFonts w:ascii="Arial" w:hAnsi="Arial" w:cs="Arial"/>
                <w:color w:val="000000"/>
                <w:sz w:val="20"/>
                <w:szCs w:val="20"/>
              </w:rPr>
              <w:t>16</w:t>
            </w:r>
          </w:p>
        </w:tc>
        <w:tc>
          <w:tcPr>
            <w:tcW w:w="430" w:type="pct"/>
            <w:vMerge w:val="restart"/>
          </w:tcPr>
          <w:p w14:paraId="0FD2038B" w14:textId="77777777" w:rsidR="00F97521" w:rsidRPr="00753D30" w:rsidRDefault="00F97521" w:rsidP="004B178A">
            <w:pPr>
              <w:pStyle w:val="NormalWeb"/>
              <w:spacing w:before="0" w:beforeAutospacing="0" w:after="0" w:afterAutospacing="0" w:line="360" w:lineRule="auto"/>
              <w:jc w:val="center"/>
              <w:rPr>
                <w:rFonts w:ascii="Arial" w:hAnsi="Arial" w:cs="Arial"/>
                <w:color w:val="000000"/>
                <w:sz w:val="20"/>
                <w:szCs w:val="20"/>
              </w:rPr>
            </w:pPr>
            <w:r w:rsidRPr="00753D30">
              <w:rPr>
                <w:rFonts w:ascii="Arial" w:hAnsi="Arial" w:cs="Arial"/>
                <w:color w:val="000000"/>
                <w:sz w:val="20"/>
                <w:szCs w:val="20"/>
              </w:rPr>
              <w:t>1931</w:t>
            </w:r>
          </w:p>
        </w:tc>
        <w:tc>
          <w:tcPr>
            <w:tcW w:w="480" w:type="pct"/>
            <w:vMerge w:val="restart"/>
          </w:tcPr>
          <w:p w14:paraId="06DEB827" w14:textId="77777777" w:rsidR="00F97521" w:rsidRPr="00753D30" w:rsidRDefault="00F97521" w:rsidP="004B178A">
            <w:pPr>
              <w:pStyle w:val="NormalWeb"/>
              <w:spacing w:before="0" w:beforeAutospacing="0" w:after="0" w:afterAutospacing="0" w:line="360" w:lineRule="auto"/>
              <w:jc w:val="center"/>
              <w:rPr>
                <w:rFonts w:ascii="Arial" w:hAnsi="Arial" w:cs="Arial"/>
                <w:color w:val="000000"/>
                <w:sz w:val="20"/>
                <w:szCs w:val="20"/>
              </w:rPr>
            </w:pPr>
            <w:r w:rsidRPr="00753D30">
              <w:rPr>
                <w:rFonts w:ascii="Arial" w:hAnsi="Arial" w:cs="Arial"/>
                <w:color w:val="000000"/>
                <w:sz w:val="20"/>
                <w:szCs w:val="20"/>
              </w:rPr>
              <w:t>3.86</w:t>
            </w:r>
          </w:p>
        </w:tc>
        <w:tc>
          <w:tcPr>
            <w:tcW w:w="422" w:type="pct"/>
            <w:vMerge w:val="restart"/>
          </w:tcPr>
          <w:p w14:paraId="294B5CAD" w14:textId="77777777" w:rsidR="00F97521" w:rsidRPr="00753D30" w:rsidRDefault="00F97521" w:rsidP="004B178A">
            <w:pPr>
              <w:pStyle w:val="NormalWeb"/>
              <w:spacing w:before="0" w:beforeAutospacing="0" w:after="0" w:afterAutospacing="0" w:line="360" w:lineRule="auto"/>
              <w:jc w:val="center"/>
              <w:rPr>
                <w:rFonts w:ascii="Arial" w:hAnsi="Arial" w:cs="Arial"/>
                <w:color w:val="000000"/>
                <w:sz w:val="20"/>
                <w:szCs w:val="20"/>
              </w:rPr>
            </w:pPr>
            <w:r w:rsidRPr="00753D30">
              <w:rPr>
                <w:rFonts w:ascii="Arial" w:hAnsi="Arial" w:cs="Arial"/>
                <w:color w:val="000000"/>
                <w:sz w:val="20"/>
                <w:szCs w:val="20"/>
              </w:rPr>
              <w:t>1</w:t>
            </w:r>
          </w:p>
        </w:tc>
      </w:tr>
      <w:tr w:rsidR="00280381" w:rsidRPr="00753D30" w14:paraId="534C0BFD" w14:textId="77777777" w:rsidTr="00281F9F">
        <w:trPr>
          <w:jc w:val="center"/>
        </w:trPr>
        <w:tc>
          <w:tcPr>
            <w:tcW w:w="1131" w:type="pct"/>
            <w:vMerge/>
          </w:tcPr>
          <w:p w14:paraId="6C1D2297" w14:textId="77777777" w:rsidR="00F97521" w:rsidRPr="00753D30" w:rsidRDefault="00F97521" w:rsidP="000E2F09">
            <w:pPr>
              <w:pStyle w:val="NormalWeb"/>
              <w:spacing w:before="0" w:beforeAutospacing="0" w:after="0" w:afterAutospacing="0" w:line="360" w:lineRule="auto"/>
              <w:jc w:val="both"/>
              <w:rPr>
                <w:rStyle w:val="Strong"/>
                <w:rFonts w:ascii="Arial" w:hAnsi="Arial" w:cs="Arial"/>
                <w:sz w:val="20"/>
                <w:szCs w:val="20"/>
              </w:rPr>
            </w:pPr>
          </w:p>
        </w:tc>
        <w:tc>
          <w:tcPr>
            <w:tcW w:w="483" w:type="pct"/>
          </w:tcPr>
          <w:p w14:paraId="34C4F2F7" w14:textId="1BC570D8" w:rsidR="00F97521" w:rsidRPr="00753D30" w:rsidRDefault="0067731B"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Style w:val="Strong"/>
                <w:rFonts w:ascii="Arial" w:hAnsi="Arial" w:cs="Arial"/>
                <w:b w:val="0"/>
                <w:bCs w:val="0"/>
                <w:sz w:val="20"/>
                <w:szCs w:val="20"/>
              </w:rPr>
              <w:t>(</w:t>
            </w:r>
            <w:r w:rsidR="00F97521" w:rsidRPr="00753D30">
              <w:rPr>
                <w:rStyle w:val="Strong"/>
                <w:rFonts w:ascii="Arial" w:hAnsi="Arial" w:cs="Arial"/>
                <w:b w:val="0"/>
                <w:bCs w:val="0"/>
                <w:sz w:val="20"/>
                <w:szCs w:val="20"/>
              </w:rPr>
              <w:t>166</w:t>
            </w:r>
            <w:r w:rsidRPr="00753D30">
              <w:rPr>
                <w:rStyle w:val="Strong"/>
                <w:rFonts w:ascii="Arial" w:hAnsi="Arial" w:cs="Arial"/>
                <w:b w:val="0"/>
                <w:bCs w:val="0"/>
                <w:sz w:val="20"/>
                <w:szCs w:val="20"/>
              </w:rPr>
              <w:t>)</w:t>
            </w:r>
          </w:p>
        </w:tc>
        <w:tc>
          <w:tcPr>
            <w:tcW w:w="436" w:type="pct"/>
          </w:tcPr>
          <w:p w14:paraId="02A9CE2B" w14:textId="511DE0CB" w:rsidR="00F97521" w:rsidRPr="00753D30" w:rsidRDefault="0067731B"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Style w:val="Strong"/>
                <w:rFonts w:ascii="Arial" w:hAnsi="Arial" w:cs="Arial"/>
                <w:b w:val="0"/>
                <w:bCs w:val="0"/>
                <w:sz w:val="20"/>
                <w:szCs w:val="20"/>
              </w:rPr>
              <w:t>(</w:t>
            </w:r>
            <w:r w:rsidR="00F97521" w:rsidRPr="00753D30">
              <w:rPr>
                <w:rStyle w:val="Strong"/>
                <w:rFonts w:ascii="Arial" w:hAnsi="Arial" w:cs="Arial"/>
                <w:b w:val="0"/>
                <w:bCs w:val="0"/>
                <w:sz w:val="20"/>
                <w:szCs w:val="20"/>
              </w:rPr>
              <w:t>155</w:t>
            </w:r>
            <w:r w:rsidRPr="00753D30">
              <w:rPr>
                <w:rStyle w:val="Strong"/>
                <w:rFonts w:ascii="Arial" w:hAnsi="Arial" w:cs="Arial"/>
                <w:b w:val="0"/>
                <w:bCs w:val="0"/>
                <w:sz w:val="20"/>
                <w:szCs w:val="20"/>
              </w:rPr>
              <w:t>)</w:t>
            </w:r>
          </w:p>
        </w:tc>
        <w:tc>
          <w:tcPr>
            <w:tcW w:w="682" w:type="pct"/>
          </w:tcPr>
          <w:p w14:paraId="4756F255" w14:textId="488EBEDB" w:rsidR="00F97521" w:rsidRPr="00753D30" w:rsidRDefault="0067731B"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Style w:val="Strong"/>
                <w:rFonts w:ascii="Arial" w:hAnsi="Arial" w:cs="Arial"/>
                <w:b w:val="0"/>
                <w:bCs w:val="0"/>
                <w:sz w:val="20"/>
                <w:szCs w:val="20"/>
              </w:rPr>
              <w:t>(</w:t>
            </w:r>
            <w:r w:rsidR="00F97521" w:rsidRPr="00753D30">
              <w:rPr>
                <w:rStyle w:val="Strong"/>
                <w:rFonts w:ascii="Arial" w:hAnsi="Arial" w:cs="Arial"/>
                <w:b w:val="0"/>
                <w:bCs w:val="0"/>
                <w:sz w:val="20"/>
                <w:szCs w:val="20"/>
              </w:rPr>
              <w:t>139</w:t>
            </w:r>
            <w:r w:rsidRPr="00753D30">
              <w:rPr>
                <w:rStyle w:val="Strong"/>
                <w:rFonts w:ascii="Arial" w:hAnsi="Arial" w:cs="Arial"/>
                <w:b w:val="0"/>
                <w:bCs w:val="0"/>
                <w:sz w:val="20"/>
                <w:szCs w:val="20"/>
              </w:rPr>
              <w:t>)</w:t>
            </w:r>
          </w:p>
        </w:tc>
        <w:tc>
          <w:tcPr>
            <w:tcW w:w="487" w:type="pct"/>
          </w:tcPr>
          <w:p w14:paraId="6D9B6EE3" w14:textId="5EE7394C" w:rsidR="00F97521" w:rsidRPr="00753D30" w:rsidRDefault="0067731B"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Style w:val="Strong"/>
                <w:rFonts w:ascii="Arial" w:hAnsi="Arial" w:cs="Arial"/>
                <w:b w:val="0"/>
                <w:bCs w:val="0"/>
                <w:sz w:val="20"/>
                <w:szCs w:val="20"/>
              </w:rPr>
              <w:t>(</w:t>
            </w:r>
            <w:r w:rsidR="00F97521" w:rsidRPr="00753D30">
              <w:rPr>
                <w:rStyle w:val="Strong"/>
                <w:rFonts w:ascii="Arial" w:hAnsi="Arial" w:cs="Arial"/>
                <w:b w:val="0"/>
                <w:bCs w:val="0"/>
                <w:sz w:val="20"/>
                <w:szCs w:val="20"/>
              </w:rPr>
              <w:t>24</w:t>
            </w:r>
            <w:r w:rsidRPr="00753D30">
              <w:rPr>
                <w:rStyle w:val="Strong"/>
                <w:rFonts w:ascii="Arial" w:hAnsi="Arial" w:cs="Arial"/>
                <w:b w:val="0"/>
                <w:bCs w:val="0"/>
                <w:sz w:val="20"/>
                <w:szCs w:val="20"/>
              </w:rPr>
              <w:t>)</w:t>
            </w:r>
          </w:p>
        </w:tc>
        <w:tc>
          <w:tcPr>
            <w:tcW w:w="449" w:type="pct"/>
          </w:tcPr>
          <w:p w14:paraId="7EF9DA4B" w14:textId="4CFC878B" w:rsidR="00F97521" w:rsidRPr="00753D30" w:rsidRDefault="0067731B"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Style w:val="Strong"/>
                <w:rFonts w:ascii="Arial" w:hAnsi="Arial" w:cs="Arial"/>
                <w:b w:val="0"/>
                <w:bCs w:val="0"/>
                <w:sz w:val="20"/>
                <w:szCs w:val="20"/>
              </w:rPr>
              <w:t>(</w:t>
            </w:r>
            <w:r w:rsidR="00F97521" w:rsidRPr="00753D30">
              <w:rPr>
                <w:rStyle w:val="Strong"/>
                <w:rFonts w:ascii="Arial" w:hAnsi="Arial" w:cs="Arial"/>
                <w:b w:val="0"/>
                <w:bCs w:val="0"/>
                <w:sz w:val="20"/>
                <w:szCs w:val="20"/>
              </w:rPr>
              <w:t>16</w:t>
            </w:r>
            <w:r w:rsidRPr="00753D30">
              <w:rPr>
                <w:rStyle w:val="Strong"/>
                <w:rFonts w:ascii="Arial" w:hAnsi="Arial" w:cs="Arial"/>
                <w:b w:val="0"/>
                <w:bCs w:val="0"/>
                <w:sz w:val="20"/>
                <w:szCs w:val="20"/>
              </w:rPr>
              <w:t>)</w:t>
            </w:r>
          </w:p>
        </w:tc>
        <w:tc>
          <w:tcPr>
            <w:tcW w:w="430" w:type="pct"/>
            <w:vMerge/>
          </w:tcPr>
          <w:p w14:paraId="52387BBC" w14:textId="77777777" w:rsidR="00F97521" w:rsidRPr="00753D30" w:rsidRDefault="00F97521" w:rsidP="004B178A">
            <w:pPr>
              <w:pStyle w:val="NormalWeb"/>
              <w:spacing w:before="0" w:beforeAutospacing="0" w:after="0" w:afterAutospacing="0" w:line="360" w:lineRule="auto"/>
              <w:jc w:val="center"/>
              <w:rPr>
                <w:rStyle w:val="Strong"/>
                <w:rFonts w:ascii="Arial" w:hAnsi="Arial" w:cs="Arial"/>
                <w:b w:val="0"/>
                <w:bCs w:val="0"/>
                <w:sz w:val="20"/>
                <w:szCs w:val="20"/>
              </w:rPr>
            </w:pPr>
          </w:p>
        </w:tc>
        <w:tc>
          <w:tcPr>
            <w:tcW w:w="480" w:type="pct"/>
            <w:vMerge/>
          </w:tcPr>
          <w:p w14:paraId="5BEFCB50" w14:textId="77777777" w:rsidR="00F97521" w:rsidRPr="00753D30" w:rsidRDefault="00F97521" w:rsidP="004B178A">
            <w:pPr>
              <w:pStyle w:val="NormalWeb"/>
              <w:spacing w:before="0" w:beforeAutospacing="0" w:after="0" w:afterAutospacing="0" w:line="360" w:lineRule="auto"/>
              <w:jc w:val="center"/>
              <w:rPr>
                <w:rStyle w:val="Strong"/>
                <w:rFonts w:ascii="Arial" w:hAnsi="Arial" w:cs="Arial"/>
                <w:b w:val="0"/>
                <w:bCs w:val="0"/>
                <w:sz w:val="20"/>
                <w:szCs w:val="20"/>
              </w:rPr>
            </w:pPr>
          </w:p>
        </w:tc>
        <w:tc>
          <w:tcPr>
            <w:tcW w:w="422" w:type="pct"/>
            <w:vMerge/>
          </w:tcPr>
          <w:p w14:paraId="1957AB1C" w14:textId="77777777" w:rsidR="00F97521" w:rsidRPr="00753D30" w:rsidRDefault="00F97521" w:rsidP="004B178A">
            <w:pPr>
              <w:pStyle w:val="NormalWeb"/>
              <w:spacing w:before="0" w:beforeAutospacing="0" w:after="0" w:afterAutospacing="0" w:line="360" w:lineRule="auto"/>
              <w:jc w:val="center"/>
              <w:rPr>
                <w:rStyle w:val="Strong"/>
                <w:rFonts w:ascii="Arial" w:hAnsi="Arial" w:cs="Arial"/>
                <w:b w:val="0"/>
                <w:bCs w:val="0"/>
                <w:sz w:val="20"/>
                <w:szCs w:val="20"/>
              </w:rPr>
            </w:pPr>
          </w:p>
        </w:tc>
      </w:tr>
      <w:tr w:rsidR="00280381" w:rsidRPr="00753D30" w14:paraId="1D72D787" w14:textId="77777777" w:rsidTr="00281F9F">
        <w:trPr>
          <w:jc w:val="center"/>
        </w:trPr>
        <w:tc>
          <w:tcPr>
            <w:tcW w:w="1131" w:type="pct"/>
            <w:vMerge w:val="restart"/>
          </w:tcPr>
          <w:p w14:paraId="2774D94E" w14:textId="77777777" w:rsidR="00F97521" w:rsidRPr="00753D30" w:rsidRDefault="00F97521" w:rsidP="000E2F09">
            <w:pPr>
              <w:pStyle w:val="NormalWeb"/>
              <w:spacing w:before="0" w:beforeAutospacing="0" w:after="0" w:afterAutospacing="0" w:line="360" w:lineRule="auto"/>
              <w:jc w:val="both"/>
              <w:rPr>
                <w:rStyle w:val="Strong"/>
                <w:rFonts w:ascii="Arial" w:hAnsi="Arial" w:cs="Arial"/>
                <w:sz w:val="20"/>
                <w:szCs w:val="20"/>
              </w:rPr>
            </w:pPr>
            <w:r w:rsidRPr="00753D30">
              <w:rPr>
                <w:rFonts w:ascii="Arial" w:hAnsi="Arial" w:cs="Arial"/>
                <w:sz w:val="20"/>
                <w:szCs w:val="20"/>
              </w:rPr>
              <w:t>Instagram</w:t>
            </w:r>
          </w:p>
        </w:tc>
        <w:tc>
          <w:tcPr>
            <w:tcW w:w="483" w:type="pct"/>
          </w:tcPr>
          <w:p w14:paraId="48C14A7F" w14:textId="77777777" w:rsidR="00F97521" w:rsidRPr="00753D30" w:rsidRDefault="00F97521"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Fonts w:ascii="Arial" w:hAnsi="Arial" w:cs="Arial"/>
                <w:color w:val="000000"/>
                <w:sz w:val="20"/>
                <w:szCs w:val="20"/>
              </w:rPr>
              <w:t>785</w:t>
            </w:r>
          </w:p>
        </w:tc>
        <w:tc>
          <w:tcPr>
            <w:tcW w:w="436" w:type="pct"/>
          </w:tcPr>
          <w:p w14:paraId="3A53B6B7" w14:textId="77777777" w:rsidR="00F97521" w:rsidRPr="00753D30" w:rsidRDefault="00F97521"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Fonts w:ascii="Arial" w:hAnsi="Arial" w:cs="Arial"/>
                <w:color w:val="000000"/>
                <w:sz w:val="20"/>
                <w:szCs w:val="20"/>
              </w:rPr>
              <w:t>768</w:t>
            </w:r>
          </w:p>
        </w:tc>
        <w:tc>
          <w:tcPr>
            <w:tcW w:w="682" w:type="pct"/>
          </w:tcPr>
          <w:p w14:paraId="38955662" w14:textId="77777777" w:rsidR="00F97521" w:rsidRPr="00753D30" w:rsidRDefault="00F97521"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Fonts w:ascii="Arial" w:hAnsi="Arial" w:cs="Arial"/>
                <w:color w:val="000000"/>
                <w:sz w:val="20"/>
                <w:szCs w:val="20"/>
              </w:rPr>
              <w:t>291</w:t>
            </w:r>
          </w:p>
        </w:tc>
        <w:tc>
          <w:tcPr>
            <w:tcW w:w="487" w:type="pct"/>
          </w:tcPr>
          <w:p w14:paraId="541FC784" w14:textId="77777777" w:rsidR="00F97521" w:rsidRPr="00753D30" w:rsidRDefault="00F97521"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Fonts w:ascii="Arial" w:hAnsi="Arial" w:cs="Arial"/>
                <w:color w:val="000000"/>
                <w:sz w:val="20"/>
                <w:szCs w:val="20"/>
              </w:rPr>
              <w:t>54</w:t>
            </w:r>
          </w:p>
        </w:tc>
        <w:tc>
          <w:tcPr>
            <w:tcW w:w="449" w:type="pct"/>
          </w:tcPr>
          <w:p w14:paraId="6235EB97" w14:textId="77777777" w:rsidR="00F97521" w:rsidRPr="00753D30" w:rsidRDefault="00F97521"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Fonts w:ascii="Arial" w:hAnsi="Arial" w:cs="Arial"/>
                <w:color w:val="000000"/>
                <w:sz w:val="20"/>
                <w:szCs w:val="20"/>
              </w:rPr>
              <w:t>27</w:t>
            </w:r>
          </w:p>
        </w:tc>
        <w:tc>
          <w:tcPr>
            <w:tcW w:w="430" w:type="pct"/>
            <w:vMerge w:val="restart"/>
          </w:tcPr>
          <w:p w14:paraId="499BFB7D" w14:textId="77777777" w:rsidR="00F97521" w:rsidRPr="00753D30" w:rsidRDefault="00F97521"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Fonts w:ascii="Arial" w:hAnsi="Arial" w:cs="Arial"/>
                <w:color w:val="000000"/>
                <w:sz w:val="20"/>
                <w:szCs w:val="20"/>
              </w:rPr>
              <w:t>1925</w:t>
            </w:r>
          </w:p>
        </w:tc>
        <w:tc>
          <w:tcPr>
            <w:tcW w:w="480" w:type="pct"/>
            <w:vMerge w:val="restart"/>
          </w:tcPr>
          <w:p w14:paraId="000BB904" w14:textId="77777777" w:rsidR="00F97521" w:rsidRPr="00753D30" w:rsidRDefault="00F97521"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Fonts w:ascii="Arial" w:hAnsi="Arial" w:cs="Arial"/>
                <w:color w:val="000000"/>
                <w:sz w:val="20"/>
                <w:szCs w:val="20"/>
              </w:rPr>
              <w:t>3.85</w:t>
            </w:r>
          </w:p>
        </w:tc>
        <w:tc>
          <w:tcPr>
            <w:tcW w:w="422" w:type="pct"/>
            <w:vMerge w:val="restart"/>
          </w:tcPr>
          <w:p w14:paraId="5CC57052" w14:textId="77777777" w:rsidR="00F97521" w:rsidRPr="00753D30" w:rsidRDefault="00F97521" w:rsidP="004B178A">
            <w:pPr>
              <w:pStyle w:val="NormalWeb"/>
              <w:spacing w:before="0" w:beforeAutospacing="0" w:after="0" w:afterAutospacing="0" w:line="360" w:lineRule="auto"/>
              <w:jc w:val="center"/>
              <w:rPr>
                <w:rFonts w:ascii="Arial" w:hAnsi="Arial" w:cs="Arial"/>
                <w:color w:val="000000"/>
                <w:sz w:val="20"/>
                <w:szCs w:val="20"/>
              </w:rPr>
            </w:pPr>
            <w:r w:rsidRPr="00753D30">
              <w:rPr>
                <w:rFonts w:ascii="Arial" w:hAnsi="Arial" w:cs="Arial"/>
                <w:color w:val="000000"/>
                <w:sz w:val="20"/>
                <w:szCs w:val="20"/>
              </w:rPr>
              <w:t>2</w:t>
            </w:r>
          </w:p>
        </w:tc>
      </w:tr>
      <w:tr w:rsidR="00280381" w:rsidRPr="00753D30" w14:paraId="22E75DB8" w14:textId="77777777" w:rsidTr="00281F9F">
        <w:trPr>
          <w:jc w:val="center"/>
        </w:trPr>
        <w:tc>
          <w:tcPr>
            <w:tcW w:w="1131" w:type="pct"/>
            <w:vMerge/>
          </w:tcPr>
          <w:p w14:paraId="59C32012" w14:textId="77777777" w:rsidR="00F97521" w:rsidRPr="00753D30" w:rsidRDefault="00F97521" w:rsidP="000E2F09">
            <w:pPr>
              <w:pStyle w:val="NormalWeb"/>
              <w:spacing w:before="0" w:beforeAutospacing="0" w:after="0" w:afterAutospacing="0" w:line="360" w:lineRule="auto"/>
              <w:jc w:val="both"/>
              <w:rPr>
                <w:rStyle w:val="Strong"/>
                <w:rFonts w:ascii="Arial" w:hAnsi="Arial" w:cs="Arial"/>
                <w:sz w:val="20"/>
                <w:szCs w:val="20"/>
              </w:rPr>
            </w:pPr>
          </w:p>
        </w:tc>
        <w:tc>
          <w:tcPr>
            <w:tcW w:w="483" w:type="pct"/>
          </w:tcPr>
          <w:p w14:paraId="2DB23E10" w14:textId="41279977" w:rsidR="00F97521" w:rsidRPr="00753D30" w:rsidRDefault="004B178A"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Style w:val="Strong"/>
                <w:rFonts w:ascii="Arial" w:hAnsi="Arial" w:cs="Arial"/>
                <w:b w:val="0"/>
                <w:bCs w:val="0"/>
                <w:sz w:val="20"/>
                <w:szCs w:val="20"/>
              </w:rPr>
              <w:t>(</w:t>
            </w:r>
            <w:r w:rsidR="00F97521" w:rsidRPr="00753D30">
              <w:rPr>
                <w:rStyle w:val="Strong"/>
                <w:rFonts w:ascii="Arial" w:hAnsi="Arial" w:cs="Arial"/>
                <w:b w:val="0"/>
                <w:bCs w:val="0"/>
                <w:sz w:val="20"/>
                <w:szCs w:val="20"/>
              </w:rPr>
              <w:t>157</w:t>
            </w:r>
            <w:r w:rsidRPr="00753D30">
              <w:rPr>
                <w:rStyle w:val="Strong"/>
                <w:rFonts w:ascii="Arial" w:hAnsi="Arial" w:cs="Arial"/>
                <w:b w:val="0"/>
                <w:bCs w:val="0"/>
                <w:sz w:val="20"/>
                <w:szCs w:val="20"/>
              </w:rPr>
              <w:t>)</w:t>
            </w:r>
          </w:p>
        </w:tc>
        <w:tc>
          <w:tcPr>
            <w:tcW w:w="436" w:type="pct"/>
          </w:tcPr>
          <w:p w14:paraId="2A03B864" w14:textId="54CA493A" w:rsidR="00F97521" w:rsidRPr="00753D30" w:rsidRDefault="004B178A"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Style w:val="Strong"/>
                <w:rFonts w:ascii="Arial" w:hAnsi="Arial" w:cs="Arial"/>
                <w:b w:val="0"/>
                <w:bCs w:val="0"/>
                <w:sz w:val="20"/>
                <w:szCs w:val="20"/>
              </w:rPr>
              <w:t>(</w:t>
            </w:r>
            <w:r w:rsidR="00F97521" w:rsidRPr="00753D30">
              <w:rPr>
                <w:rStyle w:val="Strong"/>
                <w:rFonts w:ascii="Arial" w:hAnsi="Arial" w:cs="Arial"/>
                <w:b w:val="0"/>
                <w:bCs w:val="0"/>
                <w:sz w:val="20"/>
                <w:szCs w:val="20"/>
              </w:rPr>
              <w:t>192</w:t>
            </w:r>
            <w:r w:rsidRPr="00753D30">
              <w:rPr>
                <w:rStyle w:val="Strong"/>
                <w:rFonts w:ascii="Arial" w:hAnsi="Arial" w:cs="Arial"/>
                <w:b w:val="0"/>
                <w:bCs w:val="0"/>
                <w:sz w:val="20"/>
                <w:szCs w:val="20"/>
              </w:rPr>
              <w:t>)</w:t>
            </w:r>
          </w:p>
        </w:tc>
        <w:tc>
          <w:tcPr>
            <w:tcW w:w="682" w:type="pct"/>
          </w:tcPr>
          <w:p w14:paraId="6BC5A03A" w14:textId="2F9DD392" w:rsidR="00F97521" w:rsidRPr="00753D30" w:rsidRDefault="004B178A"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Style w:val="Strong"/>
                <w:rFonts w:ascii="Arial" w:hAnsi="Arial" w:cs="Arial"/>
                <w:b w:val="0"/>
                <w:bCs w:val="0"/>
                <w:sz w:val="20"/>
                <w:szCs w:val="20"/>
              </w:rPr>
              <w:t>(</w:t>
            </w:r>
            <w:r w:rsidR="00F97521" w:rsidRPr="00753D30">
              <w:rPr>
                <w:rStyle w:val="Strong"/>
                <w:rFonts w:ascii="Arial" w:hAnsi="Arial" w:cs="Arial"/>
                <w:b w:val="0"/>
                <w:bCs w:val="0"/>
                <w:sz w:val="20"/>
                <w:szCs w:val="20"/>
              </w:rPr>
              <w:t>97</w:t>
            </w:r>
            <w:r w:rsidRPr="00753D30">
              <w:rPr>
                <w:rStyle w:val="Strong"/>
                <w:rFonts w:ascii="Arial" w:hAnsi="Arial" w:cs="Arial"/>
                <w:b w:val="0"/>
                <w:bCs w:val="0"/>
                <w:sz w:val="20"/>
                <w:szCs w:val="20"/>
              </w:rPr>
              <w:t>)</w:t>
            </w:r>
          </w:p>
        </w:tc>
        <w:tc>
          <w:tcPr>
            <w:tcW w:w="487" w:type="pct"/>
          </w:tcPr>
          <w:p w14:paraId="17A0D15A" w14:textId="77AADC37" w:rsidR="00F97521" w:rsidRPr="00753D30" w:rsidRDefault="004B178A"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Style w:val="Strong"/>
                <w:rFonts w:ascii="Arial" w:hAnsi="Arial" w:cs="Arial"/>
                <w:b w:val="0"/>
                <w:bCs w:val="0"/>
                <w:sz w:val="20"/>
                <w:szCs w:val="20"/>
              </w:rPr>
              <w:t>(</w:t>
            </w:r>
            <w:r w:rsidR="00F97521" w:rsidRPr="00753D30">
              <w:rPr>
                <w:rStyle w:val="Strong"/>
                <w:rFonts w:ascii="Arial" w:hAnsi="Arial" w:cs="Arial"/>
                <w:b w:val="0"/>
                <w:bCs w:val="0"/>
                <w:sz w:val="20"/>
                <w:szCs w:val="20"/>
              </w:rPr>
              <w:t>27</w:t>
            </w:r>
            <w:r w:rsidRPr="00753D30">
              <w:rPr>
                <w:rStyle w:val="Strong"/>
                <w:rFonts w:ascii="Arial" w:hAnsi="Arial" w:cs="Arial"/>
                <w:b w:val="0"/>
                <w:bCs w:val="0"/>
                <w:sz w:val="20"/>
                <w:szCs w:val="20"/>
              </w:rPr>
              <w:t>)</w:t>
            </w:r>
          </w:p>
        </w:tc>
        <w:tc>
          <w:tcPr>
            <w:tcW w:w="449" w:type="pct"/>
          </w:tcPr>
          <w:p w14:paraId="0F8C1BFA" w14:textId="42A2B948" w:rsidR="00F97521" w:rsidRPr="00753D30" w:rsidRDefault="004B178A"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Style w:val="Strong"/>
                <w:rFonts w:ascii="Arial" w:hAnsi="Arial" w:cs="Arial"/>
                <w:b w:val="0"/>
                <w:bCs w:val="0"/>
                <w:sz w:val="20"/>
                <w:szCs w:val="20"/>
              </w:rPr>
              <w:t>(</w:t>
            </w:r>
            <w:r w:rsidR="00F97521" w:rsidRPr="00753D30">
              <w:rPr>
                <w:rStyle w:val="Strong"/>
                <w:rFonts w:ascii="Arial" w:hAnsi="Arial" w:cs="Arial"/>
                <w:b w:val="0"/>
                <w:bCs w:val="0"/>
                <w:sz w:val="20"/>
                <w:szCs w:val="20"/>
              </w:rPr>
              <w:t>27</w:t>
            </w:r>
            <w:r w:rsidRPr="00753D30">
              <w:rPr>
                <w:rStyle w:val="Strong"/>
                <w:rFonts w:ascii="Arial" w:hAnsi="Arial" w:cs="Arial"/>
                <w:b w:val="0"/>
                <w:bCs w:val="0"/>
                <w:sz w:val="20"/>
                <w:szCs w:val="20"/>
              </w:rPr>
              <w:t>)</w:t>
            </w:r>
          </w:p>
        </w:tc>
        <w:tc>
          <w:tcPr>
            <w:tcW w:w="430" w:type="pct"/>
            <w:vMerge/>
          </w:tcPr>
          <w:p w14:paraId="0D19F4BB" w14:textId="77777777" w:rsidR="00F97521" w:rsidRPr="00753D30" w:rsidRDefault="00F97521" w:rsidP="004B178A">
            <w:pPr>
              <w:pStyle w:val="NormalWeb"/>
              <w:spacing w:before="0" w:beforeAutospacing="0" w:after="0" w:afterAutospacing="0" w:line="360" w:lineRule="auto"/>
              <w:jc w:val="center"/>
              <w:rPr>
                <w:rStyle w:val="Strong"/>
                <w:rFonts w:ascii="Arial" w:hAnsi="Arial" w:cs="Arial"/>
                <w:b w:val="0"/>
                <w:bCs w:val="0"/>
                <w:sz w:val="20"/>
                <w:szCs w:val="20"/>
              </w:rPr>
            </w:pPr>
          </w:p>
        </w:tc>
        <w:tc>
          <w:tcPr>
            <w:tcW w:w="480" w:type="pct"/>
            <w:vMerge/>
          </w:tcPr>
          <w:p w14:paraId="37CE522C" w14:textId="77777777" w:rsidR="00F97521" w:rsidRPr="00753D30" w:rsidRDefault="00F97521" w:rsidP="004B178A">
            <w:pPr>
              <w:pStyle w:val="NormalWeb"/>
              <w:spacing w:before="0" w:beforeAutospacing="0" w:after="0" w:afterAutospacing="0" w:line="360" w:lineRule="auto"/>
              <w:jc w:val="center"/>
              <w:rPr>
                <w:rStyle w:val="Strong"/>
                <w:rFonts w:ascii="Arial" w:hAnsi="Arial" w:cs="Arial"/>
                <w:b w:val="0"/>
                <w:bCs w:val="0"/>
                <w:sz w:val="20"/>
                <w:szCs w:val="20"/>
              </w:rPr>
            </w:pPr>
          </w:p>
        </w:tc>
        <w:tc>
          <w:tcPr>
            <w:tcW w:w="422" w:type="pct"/>
            <w:vMerge/>
          </w:tcPr>
          <w:p w14:paraId="01332A38" w14:textId="77777777" w:rsidR="00F97521" w:rsidRPr="00753D30" w:rsidRDefault="00F97521" w:rsidP="004B178A">
            <w:pPr>
              <w:pStyle w:val="NormalWeb"/>
              <w:spacing w:before="0" w:beforeAutospacing="0" w:after="0" w:afterAutospacing="0" w:line="360" w:lineRule="auto"/>
              <w:jc w:val="center"/>
              <w:rPr>
                <w:rStyle w:val="Strong"/>
                <w:rFonts w:ascii="Arial" w:hAnsi="Arial" w:cs="Arial"/>
                <w:b w:val="0"/>
                <w:bCs w:val="0"/>
                <w:sz w:val="20"/>
                <w:szCs w:val="20"/>
              </w:rPr>
            </w:pPr>
          </w:p>
        </w:tc>
      </w:tr>
      <w:tr w:rsidR="00280381" w:rsidRPr="00753D30" w14:paraId="7E102671" w14:textId="77777777" w:rsidTr="00281F9F">
        <w:trPr>
          <w:jc w:val="center"/>
        </w:trPr>
        <w:tc>
          <w:tcPr>
            <w:tcW w:w="1131" w:type="pct"/>
            <w:vMerge w:val="restart"/>
          </w:tcPr>
          <w:p w14:paraId="2103183D" w14:textId="77777777" w:rsidR="00F97521" w:rsidRPr="00753D30" w:rsidRDefault="00F97521" w:rsidP="000E2F09">
            <w:pPr>
              <w:pStyle w:val="NormalWeb"/>
              <w:spacing w:before="0" w:beforeAutospacing="0" w:after="0" w:afterAutospacing="0" w:line="360" w:lineRule="auto"/>
              <w:jc w:val="both"/>
              <w:rPr>
                <w:rStyle w:val="Strong"/>
                <w:rFonts w:ascii="Arial" w:hAnsi="Arial" w:cs="Arial"/>
                <w:sz w:val="20"/>
                <w:szCs w:val="20"/>
              </w:rPr>
            </w:pPr>
            <w:r w:rsidRPr="00753D30">
              <w:rPr>
                <w:rFonts w:ascii="Arial" w:hAnsi="Arial" w:cs="Arial"/>
                <w:sz w:val="20"/>
                <w:szCs w:val="20"/>
              </w:rPr>
              <w:lastRenderedPageBreak/>
              <w:t>YouTube</w:t>
            </w:r>
          </w:p>
        </w:tc>
        <w:tc>
          <w:tcPr>
            <w:tcW w:w="483" w:type="pct"/>
          </w:tcPr>
          <w:p w14:paraId="0EC5AA93" w14:textId="77777777" w:rsidR="00F97521" w:rsidRPr="00753D30" w:rsidRDefault="00F97521"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Fonts w:ascii="Arial" w:hAnsi="Arial" w:cs="Arial"/>
                <w:color w:val="000000"/>
                <w:sz w:val="20"/>
                <w:szCs w:val="20"/>
              </w:rPr>
              <w:t>485</w:t>
            </w:r>
          </w:p>
        </w:tc>
        <w:tc>
          <w:tcPr>
            <w:tcW w:w="436" w:type="pct"/>
          </w:tcPr>
          <w:p w14:paraId="502D9365" w14:textId="77777777" w:rsidR="00F97521" w:rsidRPr="00753D30" w:rsidRDefault="00F97521"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Fonts w:ascii="Arial" w:hAnsi="Arial" w:cs="Arial"/>
                <w:color w:val="000000"/>
                <w:sz w:val="20"/>
                <w:szCs w:val="20"/>
              </w:rPr>
              <w:t>668</w:t>
            </w:r>
          </w:p>
        </w:tc>
        <w:tc>
          <w:tcPr>
            <w:tcW w:w="682" w:type="pct"/>
          </w:tcPr>
          <w:p w14:paraId="7F7C5E8B" w14:textId="77777777" w:rsidR="00F97521" w:rsidRPr="00753D30" w:rsidRDefault="00F97521"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Fonts w:ascii="Arial" w:hAnsi="Arial" w:cs="Arial"/>
                <w:color w:val="000000"/>
                <w:sz w:val="20"/>
                <w:szCs w:val="20"/>
              </w:rPr>
              <w:t>486</w:t>
            </w:r>
          </w:p>
        </w:tc>
        <w:tc>
          <w:tcPr>
            <w:tcW w:w="487" w:type="pct"/>
          </w:tcPr>
          <w:p w14:paraId="614402B7" w14:textId="77777777" w:rsidR="00F97521" w:rsidRPr="00753D30" w:rsidRDefault="00F97521"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Fonts w:ascii="Arial" w:hAnsi="Arial" w:cs="Arial"/>
                <w:color w:val="000000"/>
                <w:sz w:val="20"/>
                <w:szCs w:val="20"/>
              </w:rPr>
              <w:t>100</w:t>
            </w:r>
          </w:p>
        </w:tc>
        <w:tc>
          <w:tcPr>
            <w:tcW w:w="449" w:type="pct"/>
          </w:tcPr>
          <w:p w14:paraId="09290904" w14:textId="77777777" w:rsidR="00F97521" w:rsidRPr="00753D30" w:rsidRDefault="00F97521"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Fonts w:ascii="Arial" w:hAnsi="Arial" w:cs="Arial"/>
                <w:color w:val="000000"/>
                <w:sz w:val="20"/>
                <w:szCs w:val="20"/>
              </w:rPr>
              <w:t>24</w:t>
            </w:r>
          </w:p>
        </w:tc>
        <w:tc>
          <w:tcPr>
            <w:tcW w:w="430" w:type="pct"/>
            <w:vMerge w:val="restart"/>
          </w:tcPr>
          <w:p w14:paraId="064B8C77" w14:textId="77777777" w:rsidR="00F97521" w:rsidRPr="00753D30" w:rsidRDefault="00F97521"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Fonts w:ascii="Arial" w:hAnsi="Arial" w:cs="Arial"/>
                <w:color w:val="000000"/>
                <w:sz w:val="20"/>
                <w:szCs w:val="20"/>
              </w:rPr>
              <w:t>1763</w:t>
            </w:r>
          </w:p>
        </w:tc>
        <w:tc>
          <w:tcPr>
            <w:tcW w:w="480" w:type="pct"/>
            <w:vMerge w:val="restart"/>
          </w:tcPr>
          <w:p w14:paraId="1B585293" w14:textId="77777777" w:rsidR="00F97521" w:rsidRPr="00753D30" w:rsidRDefault="00F97521"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Fonts w:ascii="Arial" w:hAnsi="Arial" w:cs="Arial"/>
                <w:color w:val="000000"/>
                <w:sz w:val="20"/>
                <w:szCs w:val="20"/>
              </w:rPr>
              <w:t>3.53</w:t>
            </w:r>
          </w:p>
        </w:tc>
        <w:tc>
          <w:tcPr>
            <w:tcW w:w="422" w:type="pct"/>
            <w:vMerge w:val="restart"/>
          </w:tcPr>
          <w:p w14:paraId="2664A4B9" w14:textId="77777777" w:rsidR="00F97521" w:rsidRPr="00753D30" w:rsidRDefault="00F97521" w:rsidP="004B178A">
            <w:pPr>
              <w:pStyle w:val="NormalWeb"/>
              <w:spacing w:before="0" w:beforeAutospacing="0" w:after="0" w:afterAutospacing="0" w:line="360" w:lineRule="auto"/>
              <w:jc w:val="center"/>
              <w:rPr>
                <w:rFonts w:ascii="Arial" w:hAnsi="Arial" w:cs="Arial"/>
                <w:color w:val="000000"/>
                <w:sz w:val="20"/>
                <w:szCs w:val="20"/>
              </w:rPr>
            </w:pPr>
            <w:r w:rsidRPr="00753D30">
              <w:rPr>
                <w:rFonts w:ascii="Arial" w:hAnsi="Arial" w:cs="Arial"/>
                <w:color w:val="000000"/>
                <w:sz w:val="20"/>
                <w:szCs w:val="20"/>
              </w:rPr>
              <w:t>3</w:t>
            </w:r>
          </w:p>
        </w:tc>
      </w:tr>
      <w:tr w:rsidR="00280381" w:rsidRPr="00753D30" w14:paraId="2092B64F" w14:textId="77777777" w:rsidTr="00281F9F">
        <w:trPr>
          <w:jc w:val="center"/>
        </w:trPr>
        <w:tc>
          <w:tcPr>
            <w:tcW w:w="1131" w:type="pct"/>
            <w:vMerge/>
          </w:tcPr>
          <w:p w14:paraId="4C9FCA11" w14:textId="77777777" w:rsidR="00F97521" w:rsidRPr="00753D30" w:rsidRDefault="00F97521" w:rsidP="000E2F09">
            <w:pPr>
              <w:pStyle w:val="NormalWeb"/>
              <w:spacing w:before="0" w:beforeAutospacing="0" w:after="0" w:afterAutospacing="0" w:line="360" w:lineRule="auto"/>
              <w:jc w:val="both"/>
              <w:rPr>
                <w:rStyle w:val="Strong"/>
                <w:rFonts w:ascii="Arial" w:hAnsi="Arial" w:cs="Arial"/>
                <w:sz w:val="20"/>
                <w:szCs w:val="20"/>
              </w:rPr>
            </w:pPr>
          </w:p>
        </w:tc>
        <w:tc>
          <w:tcPr>
            <w:tcW w:w="483" w:type="pct"/>
          </w:tcPr>
          <w:p w14:paraId="2917C252" w14:textId="3A1B375C" w:rsidR="00F97521" w:rsidRPr="00753D30" w:rsidRDefault="004B178A"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Style w:val="Strong"/>
                <w:rFonts w:ascii="Arial" w:hAnsi="Arial" w:cs="Arial"/>
                <w:b w:val="0"/>
                <w:bCs w:val="0"/>
                <w:sz w:val="20"/>
                <w:szCs w:val="20"/>
              </w:rPr>
              <w:t>(</w:t>
            </w:r>
            <w:r w:rsidR="00F97521" w:rsidRPr="00753D30">
              <w:rPr>
                <w:rStyle w:val="Strong"/>
                <w:rFonts w:ascii="Arial" w:hAnsi="Arial" w:cs="Arial"/>
                <w:b w:val="0"/>
                <w:bCs w:val="0"/>
                <w:sz w:val="20"/>
                <w:szCs w:val="20"/>
              </w:rPr>
              <w:t>97</w:t>
            </w:r>
            <w:r w:rsidRPr="00753D30">
              <w:rPr>
                <w:rStyle w:val="Strong"/>
                <w:rFonts w:ascii="Arial" w:hAnsi="Arial" w:cs="Arial"/>
                <w:b w:val="0"/>
                <w:bCs w:val="0"/>
                <w:sz w:val="20"/>
                <w:szCs w:val="20"/>
              </w:rPr>
              <w:t>)</w:t>
            </w:r>
          </w:p>
        </w:tc>
        <w:tc>
          <w:tcPr>
            <w:tcW w:w="436" w:type="pct"/>
          </w:tcPr>
          <w:p w14:paraId="0F869CF5" w14:textId="6F6810F5" w:rsidR="00F97521" w:rsidRPr="00753D30" w:rsidRDefault="004B178A"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Style w:val="Strong"/>
                <w:rFonts w:ascii="Arial" w:hAnsi="Arial" w:cs="Arial"/>
                <w:b w:val="0"/>
                <w:bCs w:val="0"/>
                <w:sz w:val="20"/>
                <w:szCs w:val="20"/>
              </w:rPr>
              <w:t>(</w:t>
            </w:r>
            <w:r w:rsidR="00F97521" w:rsidRPr="00753D30">
              <w:rPr>
                <w:rStyle w:val="Strong"/>
                <w:rFonts w:ascii="Arial" w:hAnsi="Arial" w:cs="Arial"/>
                <w:b w:val="0"/>
                <w:bCs w:val="0"/>
                <w:sz w:val="20"/>
                <w:szCs w:val="20"/>
              </w:rPr>
              <w:t>167</w:t>
            </w:r>
            <w:r w:rsidRPr="00753D30">
              <w:rPr>
                <w:rStyle w:val="Strong"/>
                <w:rFonts w:ascii="Arial" w:hAnsi="Arial" w:cs="Arial"/>
                <w:b w:val="0"/>
                <w:bCs w:val="0"/>
                <w:sz w:val="20"/>
                <w:szCs w:val="20"/>
              </w:rPr>
              <w:t>)</w:t>
            </w:r>
          </w:p>
        </w:tc>
        <w:tc>
          <w:tcPr>
            <w:tcW w:w="682" w:type="pct"/>
          </w:tcPr>
          <w:p w14:paraId="3A401C53" w14:textId="3CA56198" w:rsidR="00F97521" w:rsidRPr="00753D30" w:rsidRDefault="004B178A"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Style w:val="Strong"/>
                <w:rFonts w:ascii="Arial" w:hAnsi="Arial" w:cs="Arial"/>
                <w:b w:val="0"/>
                <w:bCs w:val="0"/>
                <w:sz w:val="20"/>
                <w:szCs w:val="20"/>
              </w:rPr>
              <w:t>(</w:t>
            </w:r>
            <w:r w:rsidR="00F97521" w:rsidRPr="00753D30">
              <w:rPr>
                <w:rStyle w:val="Strong"/>
                <w:rFonts w:ascii="Arial" w:hAnsi="Arial" w:cs="Arial"/>
                <w:b w:val="0"/>
                <w:bCs w:val="0"/>
                <w:sz w:val="20"/>
                <w:szCs w:val="20"/>
              </w:rPr>
              <w:t>162</w:t>
            </w:r>
            <w:r w:rsidRPr="00753D30">
              <w:rPr>
                <w:rStyle w:val="Strong"/>
                <w:rFonts w:ascii="Arial" w:hAnsi="Arial" w:cs="Arial"/>
                <w:b w:val="0"/>
                <w:bCs w:val="0"/>
                <w:sz w:val="20"/>
                <w:szCs w:val="20"/>
              </w:rPr>
              <w:t>)</w:t>
            </w:r>
          </w:p>
        </w:tc>
        <w:tc>
          <w:tcPr>
            <w:tcW w:w="487" w:type="pct"/>
          </w:tcPr>
          <w:p w14:paraId="488B7445" w14:textId="70CF1ABF" w:rsidR="00F97521" w:rsidRPr="00753D30" w:rsidRDefault="004B178A"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Style w:val="Strong"/>
                <w:rFonts w:ascii="Arial" w:hAnsi="Arial" w:cs="Arial"/>
                <w:b w:val="0"/>
                <w:bCs w:val="0"/>
                <w:sz w:val="20"/>
                <w:szCs w:val="20"/>
              </w:rPr>
              <w:t>(</w:t>
            </w:r>
            <w:r w:rsidR="00F97521" w:rsidRPr="00753D30">
              <w:rPr>
                <w:rStyle w:val="Strong"/>
                <w:rFonts w:ascii="Arial" w:hAnsi="Arial" w:cs="Arial"/>
                <w:b w:val="0"/>
                <w:bCs w:val="0"/>
                <w:sz w:val="20"/>
                <w:szCs w:val="20"/>
              </w:rPr>
              <w:t>50</w:t>
            </w:r>
            <w:r w:rsidRPr="00753D30">
              <w:rPr>
                <w:rStyle w:val="Strong"/>
                <w:rFonts w:ascii="Arial" w:hAnsi="Arial" w:cs="Arial"/>
                <w:b w:val="0"/>
                <w:bCs w:val="0"/>
                <w:sz w:val="20"/>
                <w:szCs w:val="20"/>
              </w:rPr>
              <w:t>)</w:t>
            </w:r>
          </w:p>
        </w:tc>
        <w:tc>
          <w:tcPr>
            <w:tcW w:w="449" w:type="pct"/>
          </w:tcPr>
          <w:p w14:paraId="28F845EC" w14:textId="2A8B720A" w:rsidR="00F97521" w:rsidRPr="00753D30" w:rsidRDefault="004B178A"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Style w:val="Strong"/>
                <w:rFonts w:ascii="Arial" w:hAnsi="Arial" w:cs="Arial"/>
                <w:b w:val="0"/>
                <w:bCs w:val="0"/>
                <w:sz w:val="20"/>
                <w:szCs w:val="20"/>
              </w:rPr>
              <w:t>(</w:t>
            </w:r>
            <w:r w:rsidR="00F97521" w:rsidRPr="00753D30">
              <w:rPr>
                <w:rStyle w:val="Strong"/>
                <w:rFonts w:ascii="Arial" w:hAnsi="Arial" w:cs="Arial"/>
                <w:b w:val="0"/>
                <w:bCs w:val="0"/>
                <w:sz w:val="20"/>
                <w:szCs w:val="20"/>
              </w:rPr>
              <w:t>24</w:t>
            </w:r>
            <w:r w:rsidRPr="00753D30">
              <w:rPr>
                <w:rStyle w:val="Strong"/>
                <w:rFonts w:ascii="Arial" w:hAnsi="Arial" w:cs="Arial"/>
                <w:b w:val="0"/>
                <w:bCs w:val="0"/>
                <w:sz w:val="20"/>
                <w:szCs w:val="20"/>
              </w:rPr>
              <w:t>)</w:t>
            </w:r>
          </w:p>
        </w:tc>
        <w:tc>
          <w:tcPr>
            <w:tcW w:w="430" w:type="pct"/>
            <w:vMerge/>
          </w:tcPr>
          <w:p w14:paraId="579F33D1" w14:textId="77777777" w:rsidR="00F97521" w:rsidRPr="00753D30" w:rsidRDefault="00F97521" w:rsidP="004B178A">
            <w:pPr>
              <w:pStyle w:val="NormalWeb"/>
              <w:spacing w:before="0" w:beforeAutospacing="0" w:after="0" w:afterAutospacing="0" w:line="360" w:lineRule="auto"/>
              <w:jc w:val="center"/>
              <w:rPr>
                <w:rStyle w:val="Strong"/>
                <w:rFonts w:ascii="Arial" w:hAnsi="Arial" w:cs="Arial"/>
                <w:b w:val="0"/>
                <w:bCs w:val="0"/>
                <w:sz w:val="20"/>
                <w:szCs w:val="20"/>
              </w:rPr>
            </w:pPr>
          </w:p>
        </w:tc>
        <w:tc>
          <w:tcPr>
            <w:tcW w:w="480" w:type="pct"/>
            <w:vMerge/>
          </w:tcPr>
          <w:p w14:paraId="1193C4E7" w14:textId="77777777" w:rsidR="00F97521" w:rsidRPr="00753D30" w:rsidRDefault="00F97521" w:rsidP="004B178A">
            <w:pPr>
              <w:pStyle w:val="NormalWeb"/>
              <w:spacing w:before="0" w:beforeAutospacing="0" w:after="0" w:afterAutospacing="0" w:line="360" w:lineRule="auto"/>
              <w:jc w:val="center"/>
              <w:rPr>
                <w:rStyle w:val="Strong"/>
                <w:rFonts w:ascii="Arial" w:hAnsi="Arial" w:cs="Arial"/>
                <w:b w:val="0"/>
                <w:bCs w:val="0"/>
                <w:sz w:val="20"/>
                <w:szCs w:val="20"/>
              </w:rPr>
            </w:pPr>
          </w:p>
        </w:tc>
        <w:tc>
          <w:tcPr>
            <w:tcW w:w="422" w:type="pct"/>
            <w:vMerge/>
          </w:tcPr>
          <w:p w14:paraId="6CF57B93" w14:textId="77777777" w:rsidR="00F97521" w:rsidRPr="00753D30" w:rsidRDefault="00F97521" w:rsidP="004B178A">
            <w:pPr>
              <w:pStyle w:val="NormalWeb"/>
              <w:spacing w:before="0" w:beforeAutospacing="0" w:after="0" w:afterAutospacing="0" w:line="360" w:lineRule="auto"/>
              <w:jc w:val="center"/>
              <w:rPr>
                <w:rStyle w:val="Strong"/>
                <w:rFonts w:ascii="Arial" w:hAnsi="Arial" w:cs="Arial"/>
                <w:b w:val="0"/>
                <w:bCs w:val="0"/>
                <w:sz w:val="20"/>
                <w:szCs w:val="20"/>
              </w:rPr>
            </w:pPr>
          </w:p>
        </w:tc>
      </w:tr>
      <w:tr w:rsidR="00280381" w:rsidRPr="00753D30" w14:paraId="3C3BB9DD" w14:textId="77777777" w:rsidTr="00281F9F">
        <w:trPr>
          <w:jc w:val="center"/>
        </w:trPr>
        <w:tc>
          <w:tcPr>
            <w:tcW w:w="1131" w:type="pct"/>
            <w:vMerge w:val="restart"/>
          </w:tcPr>
          <w:p w14:paraId="3768AA93" w14:textId="6610DCD5" w:rsidR="00F97521" w:rsidRPr="00753D30" w:rsidRDefault="00F97521" w:rsidP="000E2F09">
            <w:pPr>
              <w:pStyle w:val="NormalWeb"/>
              <w:spacing w:before="0" w:beforeAutospacing="0" w:after="0" w:afterAutospacing="0" w:line="360" w:lineRule="auto"/>
              <w:jc w:val="both"/>
              <w:rPr>
                <w:rStyle w:val="Strong"/>
                <w:rFonts w:ascii="Arial" w:hAnsi="Arial" w:cs="Arial"/>
                <w:sz w:val="20"/>
                <w:szCs w:val="20"/>
              </w:rPr>
            </w:pPr>
            <w:r w:rsidRPr="00753D30">
              <w:rPr>
                <w:rFonts w:ascii="Arial" w:hAnsi="Arial" w:cs="Arial"/>
                <w:sz w:val="20"/>
                <w:szCs w:val="20"/>
              </w:rPr>
              <w:t xml:space="preserve">E-learning Apps </w:t>
            </w:r>
          </w:p>
        </w:tc>
        <w:tc>
          <w:tcPr>
            <w:tcW w:w="483" w:type="pct"/>
          </w:tcPr>
          <w:p w14:paraId="456493E2" w14:textId="77777777" w:rsidR="00F97521" w:rsidRPr="00753D30" w:rsidRDefault="00F97521"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Fonts w:ascii="Arial" w:hAnsi="Arial" w:cs="Arial"/>
                <w:color w:val="000000"/>
                <w:sz w:val="20"/>
                <w:szCs w:val="20"/>
              </w:rPr>
              <w:t>465</w:t>
            </w:r>
          </w:p>
        </w:tc>
        <w:tc>
          <w:tcPr>
            <w:tcW w:w="436" w:type="pct"/>
          </w:tcPr>
          <w:p w14:paraId="3E8A0DB5" w14:textId="77777777" w:rsidR="00F97521" w:rsidRPr="00753D30" w:rsidRDefault="00F97521"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Fonts w:ascii="Arial" w:hAnsi="Arial" w:cs="Arial"/>
                <w:color w:val="000000"/>
                <w:sz w:val="20"/>
                <w:szCs w:val="20"/>
              </w:rPr>
              <w:t>672</w:t>
            </w:r>
          </w:p>
        </w:tc>
        <w:tc>
          <w:tcPr>
            <w:tcW w:w="682" w:type="pct"/>
          </w:tcPr>
          <w:p w14:paraId="513CB2F8" w14:textId="77777777" w:rsidR="00F97521" w:rsidRPr="00753D30" w:rsidRDefault="00F97521"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Fonts w:ascii="Arial" w:hAnsi="Arial" w:cs="Arial"/>
                <w:color w:val="000000"/>
                <w:sz w:val="20"/>
                <w:szCs w:val="20"/>
              </w:rPr>
              <w:t>315</w:t>
            </w:r>
          </w:p>
        </w:tc>
        <w:tc>
          <w:tcPr>
            <w:tcW w:w="487" w:type="pct"/>
          </w:tcPr>
          <w:p w14:paraId="20AAA23F" w14:textId="77777777" w:rsidR="00F97521" w:rsidRPr="00753D30" w:rsidRDefault="00F97521"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Fonts w:ascii="Arial" w:hAnsi="Arial" w:cs="Arial"/>
                <w:color w:val="000000"/>
                <w:sz w:val="20"/>
                <w:szCs w:val="20"/>
              </w:rPr>
              <w:t>138</w:t>
            </w:r>
          </w:p>
        </w:tc>
        <w:tc>
          <w:tcPr>
            <w:tcW w:w="449" w:type="pct"/>
          </w:tcPr>
          <w:p w14:paraId="4D1F0FAC" w14:textId="77777777" w:rsidR="00F97521" w:rsidRPr="00753D30" w:rsidRDefault="00F97521"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Fonts w:ascii="Arial" w:hAnsi="Arial" w:cs="Arial"/>
                <w:color w:val="000000"/>
                <w:sz w:val="20"/>
                <w:szCs w:val="20"/>
              </w:rPr>
              <w:t>65</w:t>
            </w:r>
          </w:p>
        </w:tc>
        <w:tc>
          <w:tcPr>
            <w:tcW w:w="430" w:type="pct"/>
            <w:vMerge w:val="restart"/>
          </w:tcPr>
          <w:p w14:paraId="3BA90995" w14:textId="77777777" w:rsidR="00F97521" w:rsidRPr="00753D30" w:rsidRDefault="00F97521"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Fonts w:ascii="Arial" w:hAnsi="Arial" w:cs="Arial"/>
                <w:color w:val="000000"/>
                <w:sz w:val="20"/>
                <w:szCs w:val="20"/>
              </w:rPr>
              <w:t>1655</w:t>
            </w:r>
          </w:p>
        </w:tc>
        <w:tc>
          <w:tcPr>
            <w:tcW w:w="480" w:type="pct"/>
            <w:vMerge w:val="restart"/>
          </w:tcPr>
          <w:p w14:paraId="5EE179A3" w14:textId="77777777" w:rsidR="00F97521" w:rsidRPr="00753D30" w:rsidRDefault="00F97521"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Fonts w:ascii="Arial" w:hAnsi="Arial" w:cs="Arial"/>
                <w:color w:val="000000"/>
                <w:sz w:val="20"/>
                <w:szCs w:val="20"/>
              </w:rPr>
              <w:t>3.31</w:t>
            </w:r>
          </w:p>
        </w:tc>
        <w:tc>
          <w:tcPr>
            <w:tcW w:w="422" w:type="pct"/>
            <w:vMerge w:val="restart"/>
          </w:tcPr>
          <w:p w14:paraId="0B043A42" w14:textId="77777777" w:rsidR="00F97521" w:rsidRPr="00753D30" w:rsidRDefault="00F97521"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Style w:val="Strong"/>
                <w:rFonts w:ascii="Arial" w:hAnsi="Arial" w:cs="Arial"/>
                <w:b w:val="0"/>
                <w:bCs w:val="0"/>
                <w:sz w:val="20"/>
                <w:szCs w:val="20"/>
              </w:rPr>
              <w:t>4</w:t>
            </w:r>
          </w:p>
        </w:tc>
      </w:tr>
      <w:tr w:rsidR="00280381" w:rsidRPr="00753D30" w14:paraId="2CD7552F" w14:textId="77777777" w:rsidTr="00281F9F">
        <w:trPr>
          <w:jc w:val="center"/>
        </w:trPr>
        <w:tc>
          <w:tcPr>
            <w:tcW w:w="1131" w:type="pct"/>
            <w:vMerge/>
          </w:tcPr>
          <w:p w14:paraId="5A561C7D" w14:textId="77777777" w:rsidR="00F97521" w:rsidRPr="00753D30" w:rsidRDefault="00F97521" w:rsidP="000E2F09">
            <w:pPr>
              <w:pStyle w:val="NormalWeb"/>
              <w:spacing w:before="0" w:beforeAutospacing="0" w:after="0" w:afterAutospacing="0" w:line="360" w:lineRule="auto"/>
              <w:jc w:val="both"/>
              <w:rPr>
                <w:rStyle w:val="Strong"/>
                <w:rFonts w:ascii="Arial" w:hAnsi="Arial" w:cs="Arial"/>
                <w:sz w:val="20"/>
                <w:szCs w:val="20"/>
              </w:rPr>
            </w:pPr>
          </w:p>
        </w:tc>
        <w:tc>
          <w:tcPr>
            <w:tcW w:w="483" w:type="pct"/>
          </w:tcPr>
          <w:p w14:paraId="348FD302" w14:textId="7B95BA5B" w:rsidR="00F97521" w:rsidRPr="00753D30" w:rsidRDefault="004B178A"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Style w:val="Strong"/>
                <w:rFonts w:ascii="Arial" w:hAnsi="Arial" w:cs="Arial"/>
                <w:b w:val="0"/>
                <w:bCs w:val="0"/>
                <w:sz w:val="20"/>
                <w:szCs w:val="20"/>
              </w:rPr>
              <w:t>(</w:t>
            </w:r>
            <w:r w:rsidR="00F97521" w:rsidRPr="00753D30">
              <w:rPr>
                <w:rStyle w:val="Strong"/>
                <w:rFonts w:ascii="Arial" w:hAnsi="Arial" w:cs="Arial"/>
                <w:b w:val="0"/>
                <w:bCs w:val="0"/>
                <w:sz w:val="20"/>
                <w:szCs w:val="20"/>
              </w:rPr>
              <w:t>93</w:t>
            </w:r>
            <w:r w:rsidRPr="00753D30">
              <w:rPr>
                <w:rStyle w:val="Strong"/>
                <w:rFonts w:ascii="Arial" w:hAnsi="Arial" w:cs="Arial"/>
                <w:b w:val="0"/>
                <w:bCs w:val="0"/>
                <w:sz w:val="20"/>
                <w:szCs w:val="20"/>
              </w:rPr>
              <w:t>)</w:t>
            </w:r>
          </w:p>
        </w:tc>
        <w:tc>
          <w:tcPr>
            <w:tcW w:w="436" w:type="pct"/>
          </w:tcPr>
          <w:p w14:paraId="0C9EC746" w14:textId="065F6D82" w:rsidR="00F97521" w:rsidRPr="00753D30" w:rsidRDefault="004B178A"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Style w:val="Strong"/>
                <w:rFonts w:ascii="Arial" w:hAnsi="Arial" w:cs="Arial"/>
                <w:b w:val="0"/>
                <w:bCs w:val="0"/>
                <w:sz w:val="20"/>
                <w:szCs w:val="20"/>
              </w:rPr>
              <w:t>(</w:t>
            </w:r>
            <w:r w:rsidR="00F97521" w:rsidRPr="00753D30">
              <w:rPr>
                <w:rStyle w:val="Strong"/>
                <w:rFonts w:ascii="Arial" w:hAnsi="Arial" w:cs="Arial"/>
                <w:b w:val="0"/>
                <w:bCs w:val="0"/>
                <w:sz w:val="20"/>
                <w:szCs w:val="20"/>
              </w:rPr>
              <w:t>168</w:t>
            </w:r>
            <w:r w:rsidRPr="00753D30">
              <w:rPr>
                <w:rStyle w:val="Strong"/>
                <w:rFonts w:ascii="Arial" w:hAnsi="Arial" w:cs="Arial"/>
                <w:b w:val="0"/>
                <w:bCs w:val="0"/>
                <w:sz w:val="20"/>
                <w:szCs w:val="20"/>
              </w:rPr>
              <w:t>)</w:t>
            </w:r>
          </w:p>
        </w:tc>
        <w:tc>
          <w:tcPr>
            <w:tcW w:w="682" w:type="pct"/>
          </w:tcPr>
          <w:p w14:paraId="424F9036" w14:textId="75B85BC4" w:rsidR="00F97521" w:rsidRPr="00753D30" w:rsidRDefault="004B178A"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Style w:val="Strong"/>
                <w:rFonts w:ascii="Arial" w:hAnsi="Arial" w:cs="Arial"/>
                <w:b w:val="0"/>
                <w:bCs w:val="0"/>
                <w:sz w:val="20"/>
                <w:szCs w:val="20"/>
              </w:rPr>
              <w:t>(</w:t>
            </w:r>
            <w:r w:rsidR="00F97521" w:rsidRPr="00753D30">
              <w:rPr>
                <w:rStyle w:val="Strong"/>
                <w:rFonts w:ascii="Arial" w:hAnsi="Arial" w:cs="Arial"/>
                <w:b w:val="0"/>
                <w:bCs w:val="0"/>
                <w:sz w:val="20"/>
                <w:szCs w:val="20"/>
              </w:rPr>
              <w:t>105</w:t>
            </w:r>
            <w:r w:rsidRPr="00753D30">
              <w:rPr>
                <w:rStyle w:val="Strong"/>
                <w:rFonts w:ascii="Arial" w:hAnsi="Arial" w:cs="Arial"/>
                <w:b w:val="0"/>
                <w:bCs w:val="0"/>
                <w:sz w:val="20"/>
                <w:szCs w:val="20"/>
              </w:rPr>
              <w:t>)</w:t>
            </w:r>
          </w:p>
        </w:tc>
        <w:tc>
          <w:tcPr>
            <w:tcW w:w="487" w:type="pct"/>
          </w:tcPr>
          <w:p w14:paraId="015C41E9" w14:textId="5441F976" w:rsidR="00F97521" w:rsidRPr="00753D30" w:rsidRDefault="004B178A"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Style w:val="Strong"/>
                <w:rFonts w:ascii="Arial" w:hAnsi="Arial" w:cs="Arial"/>
                <w:b w:val="0"/>
                <w:bCs w:val="0"/>
                <w:sz w:val="20"/>
                <w:szCs w:val="20"/>
              </w:rPr>
              <w:t>(</w:t>
            </w:r>
            <w:r w:rsidR="00F97521" w:rsidRPr="00753D30">
              <w:rPr>
                <w:rStyle w:val="Strong"/>
                <w:rFonts w:ascii="Arial" w:hAnsi="Arial" w:cs="Arial"/>
                <w:b w:val="0"/>
                <w:bCs w:val="0"/>
                <w:sz w:val="20"/>
                <w:szCs w:val="20"/>
              </w:rPr>
              <w:t>69</w:t>
            </w:r>
            <w:r w:rsidRPr="00753D30">
              <w:rPr>
                <w:rStyle w:val="Strong"/>
                <w:rFonts w:ascii="Arial" w:hAnsi="Arial" w:cs="Arial"/>
                <w:b w:val="0"/>
                <w:bCs w:val="0"/>
                <w:sz w:val="20"/>
                <w:szCs w:val="20"/>
              </w:rPr>
              <w:t>)</w:t>
            </w:r>
          </w:p>
        </w:tc>
        <w:tc>
          <w:tcPr>
            <w:tcW w:w="449" w:type="pct"/>
          </w:tcPr>
          <w:p w14:paraId="4B593666" w14:textId="6F9E64BC" w:rsidR="00F97521" w:rsidRPr="00753D30" w:rsidRDefault="004B178A"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Style w:val="Strong"/>
                <w:rFonts w:ascii="Arial" w:hAnsi="Arial" w:cs="Arial"/>
                <w:b w:val="0"/>
                <w:bCs w:val="0"/>
                <w:sz w:val="20"/>
                <w:szCs w:val="20"/>
              </w:rPr>
              <w:t>(</w:t>
            </w:r>
            <w:r w:rsidR="00F97521" w:rsidRPr="00753D30">
              <w:rPr>
                <w:rStyle w:val="Strong"/>
                <w:rFonts w:ascii="Arial" w:hAnsi="Arial" w:cs="Arial"/>
                <w:b w:val="0"/>
                <w:bCs w:val="0"/>
                <w:sz w:val="20"/>
                <w:szCs w:val="20"/>
              </w:rPr>
              <w:t>65</w:t>
            </w:r>
            <w:r w:rsidRPr="00753D30">
              <w:rPr>
                <w:rStyle w:val="Strong"/>
                <w:rFonts w:ascii="Arial" w:hAnsi="Arial" w:cs="Arial"/>
                <w:b w:val="0"/>
                <w:bCs w:val="0"/>
                <w:sz w:val="20"/>
                <w:szCs w:val="20"/>
              </w:rPr>
              <w:t>)</w:t>
            </w:r>
          </w:p>
        </w:tc>
        <w:tc>
          <w:tcPr>
            <w:tcW w:w="430" w:type="pct"/>
            <w:vMerge/>
          </w:tcPr>
          <w:p w14:paraId="3888CE15" w14:textId="77777777" w:rsidR="00F97521" w:rsidRPr="00753D30" w:rsidRDefault="00F97521" w:rsidP="004B178A">
            <w:pPr>
              <w:pStyle w:val="NormalWeb"/>
              <w:spacing w:before="0" w:beforeAutospacing="0" w:after="0" w:afterAutospacing="0" w:line="360" w:lineRule="auto"/>
              <w:jc w:val="center"/>
              <w:rPr>
                <w:rStyle w:val="Strong"/>
                <w:rFonts w:ascii="Arial" w:hAnsi="Arial" w:cs="Arial"/>
                <w:b w:val="0"/>
                <w:bCs w:val="0"/>
                <w:sz w:val="20"/>
                <w:szCs w:val="20"/>
              </w:rPr>
            </w:pPr>
          </w:p>
        </w:tc>
        <w:tc>
          <w:tcPr>
            <w:tcW w:w="480" w:type="pct"/>
            <w:vMerge/>
          </w:tcPr>
          <w:p w14:paraId="7356D790" w14:textId="77777777" w:rsidR="00F97521" w:rsidRPr="00753D30" w:rsidRDefault="00F97521" w:rsidP="004B178A">
            <w:pPr>
              <w:pStyle w:val="NormalWeb"/>
              <w:spacing w:before="0" w:beforeAutospacing="0" w:after="0" w:afterAutospacing="0" w:line="360" w:lineRule="auto"/>
              <w:jc w:val="center"/>
              <w:rPr>
                <w:rStyle w:val="Strong"/>
                <w:rFonts w:ascii="Arial" w:hAnsi="Arial" w:cs="Arial"/>
                <w:b w:val="0"/>
                <w:bCs w:val="0"/>
                <w:sz w:val="20"/>
                <w:szCs w:val="20"/>
              </w:rPr>
            </w:pPr>
          </w:p>
        </w:tc>
        <w:tc>
          <w:tcPr>
            <w:tcW w:w="422" w:type="pct"/>
            <w:vMerge/>
          </w:tcPr>
          <w:p w14:paraId="6598AAA4" w14:textId="77777777" w:rsidR="00F97521" w:rsidRPr="00753D30" w:rsidRDefault="00F97521" w:rsidP="004B178A">
            <w:pPr>
              <w:pStyle w:val="NormalWeb"/>
              <w:spacing w:before="0" w:beforeAutospacing="0" w:after="0" w:afterAutospacing="0" w:line="360" w:lineRule="auto"/>
              <w:jc w:val="center"/>
              <w:rPr>
                <w:rStyle w:val="Strong"/>
                <w:rFonts w:ascii="Arial" w:hAnsi="Arial" w:cs="Arial"/>
                <w:b w:val="0"/>
                <w:bCs w:val="0"/>
                <w:sz w:val="20"/>
                <w:szCs w:val="20"/>
              </w:rPr>
            </w:pPr>
          </w:p>
        </w:tc>
      </w:tr>
      <w:tr w:rsidR="00280381" w:rsidRPr="00753D30" w14:paraId="1CEDCCBA" w14:textId="77777777" w:rsidTr="00281F9F">
        <w:trPr>
          <w:jc w:val="center"/>
        </w:trPr>
        <w:tc>
          <w:tcPr>
            <w:tcW w:w="1131" w:type="pct"/>
            <w:vMerge w:val="restart"/>
          </w:tcPr>
          <w:p w14:paraId="5BEBAC5C" w14:textId="77777777" w:rsidR="00F97521" w:rsidRPr="00753D30" w:rsidRDefault="00F97521" w:rsidP="000E2F09">
            <w:pPr>
              <w:pStyle w:val="NormalWeb"/>
              <w:spacing w:before="0" w:beforeAutospacing="0" w:after="0" w:afterAutospacing="0" w:line="360" w:lineRule="auto"/>
              <w:jc w:val="both"/>
              <w:rPr>
                <w:rStyle w:val="Strong"/>
                <w:rFonts w:ascii="Arial" w:hAnsi="Arial" w:cs="Arial"/>
                <w:sz w:val="20"/>
                <w:szCs w:val="20"/>
              </w:rPr>
            </w:pPr>
            <w:r w:rsidRPr="00753D30">
              <w:rPr>
                <w:rFonts w:ascii="Arial" w:hAnsi="Arial" w:cs="Arial"/>
                <w:sz w:val="20"/>
                <w:szCs w:val="20"/>
              </w:rPr>
              <w:t>Snapchat</w:t>
            </w:r>
          </w:p>
        </w:tc>
        <w:tc>
          <w:tcPr>
            <w:tcW w:w="483" w:type="pct"/>
          </w:tcPr>
          <w:p w14:paraId="7B403FC7" w14:textId="77777777" w:rsidR="00F97521" w:rsidRPr="00753D30" w:rsidRDefault="00F97521"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Fonts w:ascii="Arial" w:hAnsi="Arial" w:cs="Arial"/>
                <w:color w:val="000000"/>
                <w:sz w:val="20"/>
                <w:szCs w:val="20"/>
              </w:rPr>
              <w:t>245</w:t>
            </w:r>
          </w:p>
        </w:tc>
        <w:tc>
          <w:tcPr>
            <w:tcW w:w="436" w:type="pct"/>
          </w:tcPr>
          <w:p w14:paraId="6ADBA6E2" w14:textId="77777777" w:rsidR="00F97521" w:rsidRPr="00753D30" w:rsidRDefault="00F97521"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Fonts w:ascii="Arial" w:hAnsi="Arial" w:cs="Arial"/>
                <w:color w:val="000000"/>
                <w:sz w:val="20"/>
                <w:szCs w:val="20"/>
              </w:rPr>
              <w:t>476</w:t>
            </w:r>
          </w:p>
        </w:tc>
        <w:tc>
          <w:tcPr>
            <w:tcW w:w="682" w:type="pct"/>
          </w:tcPr>
          <w:p w14:paraId="079E1408" w14:textId="77777777" w:rsidR="00F97521" w:rsidRPr="00753D30" w:rsidRDefault="00F97521"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Fonts w:ascii="Arial" w:hAnsi="Arial" w:cs="Arial"/>
                <w:color w:val="000000"/>
                <w:sz w:val="20"/>
                <w:szCs w:val="20"/>
              </w:rPr>
              <w:t>333</w:t>
            </w:r>
          </w:p>
        </w:tc>
        <w:tc>
          <w:tcPr>
            <w:tcW w:w="487" w:type="pct"/>
          </w:tcPr>
          <w:p w14:paraId="567327FC" w14:textId="77777777" w:rsidR="00F97521" w:rsidRPr="00753D30" w:rsidRDefault="00F97521"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Fonts w:ascii="Arial" w:hAnsi="Arial" w:cs="Arial"/>
                <w:color w:val="000000"/>
                <w:sz w:val="20"/>
                <w:szCs w:val="20"/>
              </w:rPr>
              <w:t>168</w:t>
            </w:r>
          </w:p>
        </w:tc>
        <w:tc>
          <w:tcPr>
            <w:tcW w:w="449" w:type="pct"/>
          </w:tcPr>
          <w:p w14:paraId="1AD1C76A" w14:textId="77777777" w:rsidR="00F97521" w:rsidRPr="00753D30" w:rsidRDefault="00F97521"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Fonts w:ascii="Arial" w:hAnsi="Arial" w:cs="Arial"/>
                <w:color w:val="000000"/>
                <w:sz w:val="20"/>
                <w:szCs w:val="20"/>
              </w:rPr>
              <w:t>137</w:t>
            </w:r>
          </w:p>
        </w:tc>
        <w:tc>
          <w:tcPr>
            <w:tcW w:w="430" w:type="pct"/>
            <w:vMerge w:val="restart"/>
          </w:tcPr>
          <w:p w14:paraId="7CDBF151" w14:textId="77777777" w:rsidR="00F97521" w:rsidRPr="00753D30" w:rsidRDefault="00F97521"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Fonts w:ascii="Arial" w:hAnsi="Arial" w:cs="Arial"/>
                <w:color w:val="000000"/>
                <w:sz w:val="20"/>
                <w:szCs w:val="20"/>
              </w:rPr>
              <w:t>1359</w:t>
            </w:r>
          </w:p>
        </w:tc>
        <w:tc>
          <w:tcPr>
            <w:tcW w:w="480" w:type="pct"/>
            <w:vMerge w:val="restart"/>
          </w:tcPr>
          <w:p w14:paraId="1CC59907" w14:textId="77777777" w:rsidR="00F97521" w:rsidRPr="00753D30" w:rsidRDefault="00F97521"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Fonts w:ascii="Arial" w:hAnsi="Arial" w:cs="Arial"/>
                <w:color w:val="000000"/>
                <w:sz w:val="20"/>
                <w:szCs w:val="20"/>
              </w:rPr>
              <w:t>2.72</w:t>
            </w:r>
          </w:p>
        </w:tc>
        <w:tc>
          <w:tcPr>
            <w:tcW w:w="422" w:type="pct"/>
            <w:vMerge w:val="restart"/>
          </w:tcPr>
          <w:p w14:paraId="638C6AE5" w14:textId="77777777" w:rsidR="00F97521" w:rsidRPr="00753D30" w:rsidRDefault="00F97521" w:rsidP="004B178A">
            <w:pPr>
              <w:pStyle w:val="NormalWeb"/>
              <w:spacing w:before="0" w:beforeAutospacing="0" w:after="0" w:afterAutospacing="0" w:line="360" w:lineRule="auto"/>
              <w:jc w:val="center"/>
              <w:rPr>
                <w:rFonts w:ascii="Arial" w:hAnsi="Arial" w:cs="Arial"/>
                <w:color w:val="000000"/>
                <w:sz w:val="20"/>
                <w:szCs w:val="20"/>
              </w:rPr>
            </w:pPr>
            <w:r w:rsidRPr="00753D30">
              <w:rPr>
                <w:rFonts w:ascii="Arial" w:hAnsi="Arial" w:cs="Arial"/>
                <w:color w:val="000000"/>
                <w:sz w:val="20"/>
                <w:szCs w:val="20"/>
              </w:rPr>
              <w:t>5</w:t>
            </w:r>
          </w:p>
        </w:tc>
      </w:tr>
      <w:tr w:rsidR="00280381" w:rsidRPr="00753D30" w14:paraId="0E56FD14" w14:textId="77777777" w:rsidTr="00281F9F">
        <w:trPr>
          <w:jc w:val="center"/>
        </w:trPr>
        <w:tc>
          <w:tcPr>
            <w:tcW w:w="1131" w:type="pct"/>
            <w:vMerge/>
          </w:tcPr>
          <w:p w14:paraId="69D3C6DF" w14:textId="77777777" w:rsidR="00F97521" w:rsidRPr="00753D30" w:rsidRDefault="00F97521" w:rsidP="000E2F09">
            <w:pPr>
              <w:pStyle w:val="NormalWeb"/>
              <w:spacing w:before="0" w:beforeAutospacing="0" w:after="0" w:afterAutospacing="0" w:line="360" w:lineRule="auto"/>
              <w:jc w:val="both"/>
              <w:rPr>
                <w:rStyle w:val="Strong"/>
                <w:rFonts w:ascii="Arial" w:hAnsi="Arial" w:cs="Arial"/>
                <w:sz w:val="20"/>
                <w:szCs w:val="20"/>
              </w:rPr>
            </w:pPr>
          </w:p>
        </w:tc>
        <w:tc>
          <w:tcPr>
            <w:tcW w:w="483" w:type="pct"/>
          </w:tcPr>
          <w:p w14:paraId="7C8147E7" w14:textId="5228A02D" w:rsidR="00F97521" w:rsidRPr="00753D30" w:rsidRDefault="004B178A"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Style w:val="Strong"/>
                <w:rFonts w:ascii="Arial" w:hAnsi="Arial" w:cs="Arial"/>
                <w:b w:val="0"/>
                <w:bCs w:val="0"/>
                <w:sz w:val="20"/>
                <w:szCs w:val="20"/>
              </w:rPr>
              <w:t>(</w:t>
            </w:r>
            <w:r w:rsidR="00F97521" w:rsidRPr="00753D30">
              <w:rPr>
                <w:rStyle w:val="Strong"/>
                <w:rFonts w:ascii="Arial" w:hAnsi="Arial" w:cs="Arial"/>
                <w:b w:val="0"/>
                <w:bCs w:val="0"/>
                <w:sz w:val="20"/>
                <w:szCs w:val="20"/>
              </w:rPr>
              <w:t>49</w:t>
            </w:r>
            <w:r w:rsidRPr="00753D30">
              <w:rPr>
                <w:rStyle w:val="Strong"/>
                <w:rFonts w:ascii="Arial" w:hAnsi="Arial" w:cs="Arial"/>
                <w:b w:val="0"/>
                <w:bCs w:val="0"/>
                <w:sz w:val="20"/>
                <w:szCs w:val="20"/>
              </w:rPr>
              <w:t>)</w:t>
            </w:r>
          </w:p>
        </w:tc>
        <w:tc>
          <w:tcPr>
            <w:tcW w:w="436" w:type="pct"/>
          </w:tcPr>
          <w:p w14:paraId="06B06288" w14:textId="15F8DA4A" w:rsidR="00F97521" w:rsidRPr="00753D30" w:rsidRDefault="004B178A"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Style w:val="Strong"/>
                <w:rFonts w:ascii="Arial" w:hAnsi="Arial" w:cs="Arial"/>
                <w:b w:val="0"/>
                <w:bCs w:val="0"/>
                <w:sz w:val="20"/>
                <w:szCs w:val="20"/>
              </w:rPr>
              <w:t>(</w:t>
            </w:r>
            <w:r w:rsidR="00F97521" w:rsidRPr="00753D30">
              <w:rPr>
                <w:rStyle w:val="Strong"/>
                <w:rFonts w:ascii="Arial" w:hAnsi="Arial" w:cs="Arial"/>
                <w:b w:val="0"/>
                <w:bCs w:val="0"/>
                <w:sz w:val="20"/>
                <w:szCs w:val="20"/>
              </w:rPr>
              <w:t>119</w:t>
            </w:r>
            <w:r w:rsidRPr="00753D30">
              <w:rPr>
                <w:rStyle w:val="Strong"/>
                <w:rFonts w:ascii="Arial" w:hAnsi="Arial" w:cs="Arial"/>
                <w:b w:val="0"/>
                <w:bCs w:val="0"/>
                <w:sz w:val="20"/>
                <w:szCs w:val="20"/>
              </w:rPr>
              <w:t>)</w:t>
            </w:r>
          </w:p>
        </w:tc>
        <w:tc>
          <w:tcPr>
            <w:tcW w:w="682" w:type="pct"/>
          </w:tcPr>
          <w:p w14:paraId="37C0A764" w14:textId="2D5374E6" w:rsidR="00F97521" w:rsidRPr="00753D30" w:rsidRDefault="004B178A"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Style w:val="Strong"/>
                <w:rFonts w:ascii="Arial" w:hAnsi="Arial" w:cs="Arial"/>
                <w:b w:val="0"/>
                <w:bCs w:val="0"/>
                <w:sz w:val="20"/>
                <w:szCs w:val="20"/>
              </w:rPr>
              <w:t>(</w:t>
            </w:r>
            <w:r w:rsidR="00F97521" w:rsidRPr="00753D30">
              <w:rPr>
                <w:rStyle w:val="Strong"/>
                <w:rFonts w:ascii="Arial" w:hAnsi="Arial" w:cs="Arial"/>
                <w:b w:val="0"/>
                <w:bCs w:val="0"/>
                <w:sz w:val="20"/>
                <w:szCs w:val="20"/>
              </w:rPr>
              <w:t>111</w:t>
            </w:r>
            <w:r w:rsidRPr="00753D30">
              <w:rPr>
                <w:rStyle w:val="Strong"/>
                <w:rFonts w:ascii="Arial" w:hAnsi="Arial" w:cs="Arial"/>
                <w:b w:val="0"/>
                <w:bCs w:val="0"/>
                <w:sz w:val="20"/>
                <w:szCs w:val="20"/>
              </w:rPr>
              <w:t>)</w:t>
            </w:r>
          </w:p>
        </w:tc>
        <w:tc>
          <w:tcPr>
            <w:tcW w:w="487" w:type="pct"/>
          </w:tcPr>
          <w:p w14:paraId="74E272B4" w14:textId="020C0940" w:rsidR="00F97521" w:rsidRPr="00753D30" w:rsidRDefault="004B178A"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Style w:val="Strong"/>
                <w:rFonts w:ascii="Arial" w:hAnsi="Arial" w:cs="Arial"/>
                <w:b w:val="0"/>
                <w:bCs w:val="0"/>
                <w:sz w:val="20"/>
                <w:szCs w:val="20"/>
              </w:rPr>
              <w:t>(</w:t>
            </w:r>
            <w:r w:rsidR="00F97521" w:rsidRPr="00753D30">
              <w:rPr>
                <w:rStyle w:val="Strong"/>
                <w:rFonts w:ascii="Arial" w:hAnsi="Arial" w:cs="Arial"/>
                <w:b w:val="0"/>
                <w:bCs w:val="0"/>
                <w:sz w:val="20"/>
                <w:szCs w:val="20"/>
              </w:rPr>
              <w:t>84</w:t>
            </w:r>
            <w:r w:rsidRPr="00753D30">
              <w:rPr>
                <w:rStyle w:val="Strong"/>
                <w:rFonts w:ascii="Arial" w:hAnsi="Arial" w:cs="Arial"/>
                <w:b w:val="0"/>
                <w:bCs w:val="0"/>
                <w:sz w:val="20"/>
                <w:szCs w:val="20"/>
              </w:rPr>
              <w:t>)</w:t>
            </w:r>
          </w:p>
        </w:tc>
        <w:tc>
          <w:tcPr>
            <w:tcW w:w="449" w:type="pct"/>
          </w:tcPr>
          <w:p w14:paraId="2E575941" w14:textId="30956DB4" w:rsidR="00F97521" w:rsidRPr="00753D30" w:rsidRDefault="004B178A"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Style w:val="Strong"/>
                <w:rFonts w:ascii="Arial" w:hAnsi="Arial" w:cs="Arial"/>
                <w:b w:val="0"/>
                <w:bCs w:val="0"/>
                <w:sz w:val="20"/>
                <w:szCs w:val="20"/>
              </w:rPr>
              <w:t>(</w:t>
            </w:r>
            <w:r w:rsidR="00F97521" w:rsidRPr="00753D30">
              <w:rPr>
                <w:rStyle w:val="Strong"/>
                <w:rFonts w:ascii="Arial" w:hAnsi="Arial" w:cs="Arial"/>
                <w:b w:val="0"/>
                <w:bCs w:val="0"/>
                <w:sz w:val="20"/>
                <w:szCs w:val="20"/>
              </w:rPr>
              <w:t>137</w:t>
            </w:r>
            <w:r w:rsidRPr="00753D30">
              <w:rPr>
                <w:rStyle w:val="Strong"/>
                <w:rFonts w:ascii="Arial" w:hAnsi="Arial" w:cs="Arial"/>
                <w:b w:val="0"/>
                <w:bCs w:val="0"/>
                <w:sz w:val="20"/>
                <w:szCs w:val="20"/>
              </w:rPr>
              <w:t>)</w:t>
            </w:r>
          </w:p>
        </w:tc>
        <w:tc>
          <w:tcPr>
            <w:tcW w:w="430" w:type="pct"/>
            <w:vMerge/>
          </w:tcPr>
          <w:p w14:paraId="6807E1CF" w14:textId="77777777" w:rsidR="00F97521" w:rsidRPr="00753D30" w:rsidRDefault="00F97521" w:rsidP="004B178A">
            <w:pPr>
              <w:pStyle w:val="NormalWeb"/>
              <w:spacing w:before="0" w:beforeAutospacing="0" w:after="0" w:afterAutospacing="0" w:line="360" w:lineRule="auto"/>
              <w:jc w:val="center"/>
              <w:rPr>
                <w:rStyle w:val="Strong"/>
                <w:rFonts w:ascii="Arial" w:hAnsi="Arial" w:cs="Arial"/>
                <w:b w:val="0"/>
                <w:bCs w:val="0"/>
                <w:sz w:val="20"/>
                <w:szCs w:val="20"/>
              </w:rPr>
            </w:pPr>
          </w:p>
        </w:tc>
        <w:tc>
          <w:tcPr>
            <w:tcW w:w="480" w:type="pct"/>
            <w:vMerge/>
          </w:tcPr>
          <w:p w14:paraId="116EC22E" w14:textId="77777777" w:rsidR="00F97521" w:rsidRPr="00753D30" w:rsidRDefault="00F97521" w:rsidP="004B178A">
            <w:pPr>
              <w:pStyle w:val="NormalWeb"/>
              <w:spacing w:before="0" w:beforeAutospacing="0" w:after="0" w:afterAutospacing="0" w:line="360" w:lineRule="auto"/>
              <w:jc w:val="center"/>
              <w:rPr>
                <w:rStyle w:val="Strong"/>
                <w:rFonts w:ascii="Arial" w:hAnsi="Arial" w:cs="Arial"/>
                <w:b w:val="0"/>
                <w:bCs w:val="0"/>
                <w:sz w:val="20"/>
                <w:szCs w:val="20"/>
              </w:rPr>
            </w:pPr>
          </w:p>
        </w:tc>
        <w:tc>
          <w:tcPr>
            <w:tcW w:w="422" w:type="pct"/>
            <w:vMerge/>
          </w:tcPr>
          <w:p w14:paraId="611C1B7A" w14:textId="77777777" w:rsidR="00F97521" w:rsidRPr="00753D30" w:rsidRDefault="00F97521" w:rsidP="004B178A">
            <w:pPr>
              <w:pStyle w:val="NormalWeb"/>
              <w:spacing w:before="0" w:beforeAutospacing="0" w:after="0" w:afterAutospacing="0" w:line="360" w:lineRule="auto"/>
              <w:jc w:val="center"/>
              <w:rPr>
                <w:rStyle w:val="Strong"/>
                <w:rFonts w:ascii="Arial" w:hAnsi="Arial" w:cs="Arial"/>
                <w:b w:val="0"/>
                <w:bCs w:val="0"/>
                <w:sz w:val="20"/>
                <w:szCs w:val="20"/>
              </w:rPr>
            </w:pPr>
          </w:p>
        </w:tc>
      </w:tr>
      <w:tr w:rsidR="00280381" w:rsidRPr="00753D30" w14:paraId="6FD2130D" w14:textId="77777777" w:rsidTr="00281F9F">
        <w:trPr>
          <w:jc w:val="center"/>
        </w:trPr>
        <w:tc>
          <w:tcPr>
            <w:tcW w:w="1131" w:type="pct"/>
            <w:vMerge w:val="restart"/>
          </w:tcPr>
          <w:p w14:paraId="3A378F01" w14:textId="77777777" w:rsidR="00F97521" w:rsidRPr="00753D30" w:rsidRDefault="00F97521" w:rsidP="000E2F09">
            <w:pPr>
              <w:pStyle w:val="NormalWeb"/>
              <w:spacing w:before="0" w:beforeAutospacing="0" w:after="0" w:afterAutospacing="0" w:line="360" w:lineRule="auto"/>
              <w:jc w:val="both"/>
              <w:rPr>
                <w:rStyle w:val="Strong"/>
                <w:rFonts w:ascii="Arial" w:hAnsi="Arial" w:cs="Arial"/>
                <w:sz w:val="20"/>
                <w:szCs w:val="20"/>
              </w:rPr>
            </w:pPr>
            <w:r w:rsidRPr="00753D30">
              <w:rPr>
                <w:rFonts w:ascii="Arial" w:hAnsi="Arial" w:cs="Arial"/>
                <w:sz w:val="20"/>
                <w:szCs w:val="20"/>
              </w:rPr>
              <w:t>OTT platforms</w:t>
            </w:r>
          </w:p>
        </w:tc>
        <w:tc>
          <w:tcPr>
            <w:tcW w:w="483" w:type="pct"/>
          </w:tcPr>
          <w:p w14:paraId="0075EFAF" w14:textId="77777777" w:rsidR="00F97521" w:rsidRPr="00753D30" w:rsidRDefault="00F97521"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Fonts w:ascii="Arial" w:hAnsi="Arial" w:cs="Arial"/>
                <w:color w:val="000000"/>
                <w:sz w:val="20"/>
                <w:szCs w:val="20"/>
              </w:rPr>
              <w:t>290</w:t>
            </w:r>
          </w:p>
        </w:tc>
        <w:tc>
          <w:tcPr>
            <w:tcW w:w="436" w:type="pct"/>
          </w:tcPr>
          <w:p w14:paraId="4778C9A4" w14:textId="77777777" w:rsidR="00F97521" w:rsidRPr="00753D30" w:rsidRDefault="00F97521"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Fonts w:ascii="Arial" w:hAnsi="Arial" w:cs="Arial"/>
                <w:color w:val="000000"/>
                <w:sz w:val="20"/>
                <w:szCs w:val="20"/>
              </w:rPr>
              <w:t>352</w:t>
            </w:r>
          </w:p>
        </w:tc>
        <w:tc>
          <w:tcPr>
            <w:tcW w:w="682" w:type="pct"/>
          </w:tcPr>
          <w:p w14:paraId="7FDC73D7" w14:textId="77777777" w:rsidR="00F97521" w:rsidRPr="00753D30" w:rsidRDefault="00F97521"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Fonts w:ascii="Arial" w:hAnsi="Arial" w:cs="Arial"/>
                <w:color w:val="000000"/>
                <w:sz w:val="20"/>
                <w:szCs w:val="20"/>
              </w:rPr>
              <w:t>267</w:t>
            </w:r>
          </w:p>
        </w:tc>
        <w:tc>
          <w:tcPr>
            <w:tcW w:w="487" w:type="pct"/>
          </w:tcPr>
          <w:p w14:paraId="4754ED8D" w14:textId="77777777" w:rsidR="00F97521" w:rsidRPr="00753D30" w:rsidRDefault="00F97521"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Fonts w:ascii="Arial" w:hAnsi="Arial" w:cs="Arial"/>
                <w:color w:val="000000"/>
                <w:sz w:val="20"/>
                <w:szCs w:val="20"/>
              </w:rPr>
              <w:t>94</w:t>
            </w:r>
          </w:p>
        </w:tc>
        <w:tc>
          <w:tcPr>
            <w:tcW w:w="449" w:type="pct"/>
          </w:tcPr>
          <w:p w14:paraId="202A0A2C" w14:textId="77777777" w:rsidR="00F97521" w:rsidRPr="00753D30" w:rsidRDefault="00F97521"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Fonts w:ascii="Arial" w:hAnsi="Arial" w:cs="Arial"/>
                <w:color w:val="000000"/>
                <w:sz w:val="20"/>
                <w:szCs w:val="20"/>
              </w:rPr>
              <w:t>218</w:t>
            </w:r>
          </w:p>
        </w:tc>
        <w:tc>
          <w:tcPr>
            <w:tcW w:w="430" w:type="pct"/>
            <w:vMerge w:val="restart"/>
          </w:tcPr>
          <w:p w14:paraId="07D50C8F" w14:textId="77777777" w:rsidR="00F97521" w:rsidRPr="00753D30" w:rsidRDefault="00F97521"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Fonts w:ascii="Arial" w:hAnsi="Arial" w:cs="Arial"/>
                <w:color w:val="000000"/>
                <w:sz w:val="20"/>
                <w:szCs w:val="20"/>
              </w:rPr>
              <w:t>1221</w:t>
            </w:r>
          </w:p>
        </w:tc>
        <w:tc>
          <w:tcPr>
            <w:tcW w:w="480" w:type="pct"/>
            <w:vMerge w:val="restart"/>
          </w:tcPr>
          <w:p w14:paraId="134F83DF" w14:textId="77777777" w:rsidR="00F97521" w:rsidRPr="00753D30" w:rsidRDefault="00F97521"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Fonts w:ascii="Arial" w:hAnsi="Arial" w:cs="Arial"/>
                <w:color w:val="000000"/>
                <w:sz w:val="20"/>
                <w:szCs w:val="20"/>
              </w:rPr>
              <w:t>2.44</w:t>
            </w:r>
          </w:p>
        </w:tc>
        <w:tc>
          <w:tcPr>
            <w:tcW w:w="422" w:type="pct"/>
            <w:vMerge w:val="restart"/>
          </w:tcPr>
          <w:p w14:paraId="6C82C525" w14:textId="77777777" w:rsidR="00F97521" w:rsidRPr="00753D30" w:rsidRDefault="00F97521" w:rsidP="004B178A">
            <w:pPr>
              <w:pStyle w:val="NormalWeb"/>
              <w:spacing w:before="0" w:beforeAutospacing="0" w:after="0" w:afterAutospacing="0" w:line="360" w:lineRule="auto"/>
              <w:jc w:val="center"/>
              <w:rPr>
                <w:rFonts w:ascii="Arial" w:hAnsi="Arial" w:cs="Arial"/>
                <w:color w:val="000000"/>
                <w:sz w:val="20"/>
                <w:szCs w:val="20"/>
              </w:rPr>
            </w:pPr>
            <w:r w:rsidRPr="00753D30">
              <w:rPr>
                <w:rFonts w:ascii="Arial" w:hAnsi="Arial" w:cs="Arial"/>
                <w:color w:val="000000"/>
                <w:sz w:val="20"/>
                <w:szCs w:val="20"/>
              </w:rPr>
              <w:t>6</w:t>
            </w:r>
          </w:p>
        </w:tc>
      </w:tr>
      <w:tr w:rsidR="00280381" w:rsidRPr="00753D30" w14:paraId="1F12AEC8" w14:textId="77777777" w:rsidTr="00281F9F">
        <w:trPr>
          <w:jc w:val="center"/>
        </w:trPr>
        <w:tc>
          <w:tcPr>
            <w:tcW w:w="1131" w:type="pct"/>
            <w:vMerge/>
          </w:tcPr>
          <w:p w14:paraId="6931C83D" w14:textId="77777777" w:rsidR="00F97521" w:rsidRPr="00753D30" w:rsidRDefault="00F97521" w:rsidP="000E2F09">
            <w:pPr>
              <w:pStyle w:val="NormalWeb"/>
              <w:spacing w:before="0" w:beforeAutospacing="0" w:after="0" w:afterAutospacing="0" w:line="360" w:lineRule="auto"/>
              <w:jc w:val="both"/>
              <w:rPr>
                <w:rStyle w:val="Strong"/>
                <w:rFonts w:ascii="Arial" w:hAnsi="Arial" w:cs="Arial"/>
                <w:sz w:val="20"/>
                <w:szCs w:val="20"/>
              </w:rPr>
            </w:pPr>
          </w:p>
        </w:tc>
        <w:tc>
          <w:tcPr>
            <w:tcW w:w="483" w:type="pct"/>
          </w:tcPr>
          <w:p w14:paraId="35DBC95E" w14:textId="5FFEEF21" w:rsidR="00F97521" w:rsidRPr="00753D30" w:rsidRDefault="004B178A"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Style w:val="Strong"/>
                <w:rFonts w:ascii="Arial" w:hAnsi="Arial" w:cs="Arial"/>
                <w:b w:val="0"/>
                <w:bCs w:val="0"/>
                <w:sz w:val="20"/>
                <w:szCs w:val="20"/>
              </w:rPr>
              <w:t>(</w:t>
            </w:r>
            <w:r w:rsidR="00F97521" w:rsidRPr="00753D30">
              <w:rPr>
                <w:rStyle w:val="Strong"/>
                <w:rFonts w:ascii="Arial" w:hAnsi="Arial" w:cs="Arial"/>
                <w:b w:val="0"/>
                <w:bCs w:val="0"/>
                <w:sz w:val="20"/>
                <w:szCs w:val="20"/>
              </w:rPr>
              <w:t>58</w:t>
            </w:r>
            <w:r w:rsidRPr="00753D30">
              <w:rPr>
                <w:rStyle w:val="Strong"/>
                <w:rFonts w:ascii="Arial" w:hAnsi="Arial" w:cs="Arial"/>
                <w:b w:val="0"/>
                <w:bCs w:val="0"/>
                <w:sz w:val="20"/>
                <w:szCs w:val="20"/>
              </w:rPr>
              <w:t>)</w:t>
            </w:r>
          </w:p>
        </w:tc>
        <w:tc>
          <w:tcPr>
            <w:tcW w:w="436" w:type="pct"/>
          </w:tcPr>
          <w:p w14:paraId="4BC8E2A1" w14:textId="06DAF5FE" w:rsidR="00F97521" w:rsidRPr="00753D30" w:rsidRDefault="004B178A"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Style w:val="Strong"/>
                <w:rFonts w:ascii="Arial" w:hAnsi="Arial" w:cs="Arial"/>
                <w:b w:val="0"/>
                <w:bCs w:val="0"/>
                <w:sz w:val="20"/>
                <w:szCs w:val="20"/>
              </w:rPr>
              <w:t>(</w:t>
            </w:r>
            <w:r w:rsidR="00F97521" w:rsidRPr="00753D30">
              <w:rPr>
                <w:rStyle w:val="Strong"/>
                <w:rFonts w:ascii="Arial" w:hAnsi="Arial" w:cs="Arial"/>
                <w:b w:val="0"/>
                <w:bCs w:val="0"/>
                <w:sz w:val="20"/>
                <w:szCs w:val="20"/>
              </w:rPr>
              <w:t>88</w:t>
            </w:r>
            <w:r w:rsidRPr="00753D30">
              <w:rPr>
                <w:rStyle w:val="Strong"/>
                <w:rFonts w:ascii="Arial" w:hAnsi="Arial" w:cs="Arial"/>
                <w:b w:val="0"/>
                <w:bCs w:val="0"/>
                <w:sz w:val="20"/>
                <w:szCs w:val="20"/>
              </w:rPr>
              <w:t>)</w:t>
            </w:r>
          </w:p>
        </w:tc>
        <w:tc>
          <w:tcPr>
            <w:tcW w:w="682" w:type="pct"/>
          </w:tcPr>
          <w:p w14:paraId="74AB1F44" w14:textId="15710EDA" w:rsidR="00F97521" w:rsidRPr="00753D30" w:rsidRDefault="004B178A"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Style w:val="Strong"/>
                <w:rFonts w:ascii="Arial" w:hAnsi="Arial" w:cs="Arial"/>
                <w:b w:val="0"/>
                <w:bCs w:val="0"/>
                <w:sz w:val="20"/>
                <w:szCs w:val="20"/>
              </w:rPr>
              <w:t>(</w:t>
            </w:r>
            <w:r w:rsidR="00F97521" w:rsidRPr="00753D30">
              <w:rPr>
                <w:rStyle w:val="Strong"/>
                <w:rFonts w:ascii="Arial" w:hAnsi="Arial" w:cs="Arial"/>
                <w:b w:val="0"/>
                <w:bCs w:val="0"/>
                <w:sz w:val="20"/>
                <w:szCs w:val="20"/>
              </w:rPr>
              <w:t>89</w:t>
            </w:r>
            <w:r w:rsidRPr="00753D30">
              <w:rPr>
                <w:rStyle w:val="Strong"/>
                <w:rFonts w:ascii="Arial" w:hAnsi="Arial" w:cs="Arial"/>
                <w:b w:val="0"/>
                <w:bCs w:val="0"/>
                <w:sz w:val="20"/>
                <w:szCs w:val="20"/>
              </w:rPr>
              <w:t>)</w:t>
            </w:r>
          </w:p>
        </w:tc>
        <w:tc>
          <w:tcPr>
            <w:tcW w:w="487" w:type="pct"/>
          </w:tcPr>
          <w:p w14:paraId="63DB594E" w14:textId="22CB8683" w:rsidR="00F97521" w:rsidRPr="00753D30" w:rsidRDefault="004B178A"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Style w:val="Strong"/>
                <w:rFonts w:ascii="Arial" w:hAnsi="Arial" w:cs="Arial"/>
                <w:b w:val="0"/>
                <w:bCs w:val="0"/>
                <w:sz w:val="20"/>
                <w:szCs w:val="20"/>
              </w:rPr>
              <w:t>(</w:t>
            </w:r>
            <w:r w:rsidR="00F97521" w:rsidRPr="00753D30">
              <w:rPr>
                <w:rStyle w:val="Strong"/>
                <w:rFonts w:ascii="Arial" w:hAnsi="Arial" w:cs="Arial"/>
                <w:b w:val="0"/>
                <w:bCs w:val="0"/>
                <w:sz w:val="20"/>
                <w:szCs w:val="20"/>
              </w:rPr>
              <w:t>47</w:t>
            </w:r>
            <w:r w:rsidRPr="00753D30">
              <w:rPr>
                <w:rStyle w:val="Strong"/>
                <w:rFonts w:ascii="Arial" w:hAnsi="Arial" w:cs="Arial"/>
                <w:b w:val="0"/>
                <w:bCs w:val="0"/>
                <w:sz w:val="20"/>
                <w:szCs w:val="20"/>
              </w:rPr>
              <w:t>)</w:t>
            </w:r>
          </w:p>
        </w:tc>
        <w:tc>
          <w:tcPr>
            <w:tcW w:w="449" w:type="pct"/>
          </w:tcPr>
          <w:p w14:paraId="70FDEADC" w14:textId="5C11C3E7" w:rsidR="00F97521" w:rsidRPr="00753D30" w:rsidRDefault="004B178A"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Style w:val="Strong"/>
                <w:rFonts w:ascii="Arial" w:hAnsi="Arial" w:cs="Arial"/>
                <w:b w:val="0"/>
                <w:bCs w:val="0"/>
                <w:sz w:val="20"/>
                <w:szCs w:val="20"/>
              </w:rPr>
              <w:t>(</w:t>
            </w:r>
            <w:r w:rsidR="00F97521" w:rsidRPr="00753D30">
              <w:rPr>
                <w:rStyle w:val="Strong"/>
                <w:rFonts w:ascii="Arial" w:hAnsi="Arial" w:cs="Arial"/>
                <w:b w:val="0"/>
                <w:bCs w:val="0"/>
                <w:sz w:val="20"/>
                <w:szCs w:val="20"/>
              </w:rPr>
              <w:t>218</w:t>
            </w:r>
            <w:r w:rsidRPr="00753D30">
              <w:rPr>
                <w:rStyle w:val="Strong"/>
                <w:rFonts w:ascii="Arial" w:hAnsi="Arial" w:cs="Arial"/>
                <w:b w:val="0"/>
                <w:bCs w:val="0"/>
                <w:sz w:val="20"/>
                <w:szCs w:val="20"/>
              </w:rPr>
              <w:t>)</w:t>
            </w:r>
          </w:p>
        </w:tc>
        <w:tc>
          <w:tcPr>
            <w:tcW w:w="430" w:type="pct"/>
            <w:vMerge/>
          </w:tcPr>
          <w:p w14:paraId="5827FED8" w14:textId="77777777" w:rsidR="00F97521" w:rsidRPr="00753D30" w:rsidRDefault="00F97521" w:rsidP="004B178A">
            <w:pPr>
              <w:pStyle w:val="NormalWeb"/>
              <w:spacing w:before="0" w:beforeAutospacing="0" w:after="0" w:afterAutospacing="0" w:line="360" w:lineRule="auto"/>
              <w:jc w:val="center"/>
              <w:rPr>
                <w:rStyle w:val="Strong"/>
                <w:rFonts w:ascii="Arial" w:hAnsi="Arial" w:cs="Arial"/>
                <w:b w:val="0"/>
                <w:bCs w:val="0"/>
                <w:sz w:val="20"/>
                <w:szCs w:val="20"/>
              </w:rPr>
            </w:pPr>
          </w:p>
        </w:tc>
        <w:tc>
          <w:tcPr>
            <w:tcW w:w="480" w:type="pct"/>
            <w:vMerge/>
          </w:tcPr>
          <w:p w14:paraId="1168874D" w14:textId="77777777" w:rsidR="00F97521" w:rsidRPr="00753D30" w:rsidRDefault="00F97521" w:rsidP="004B178A">
            <w:pPr>
              <w:pStyle w:val="NormalWeb"/>
              <w:spacing w:before="0" w:beforeAutospacing="0" w:after="0" w:afterAutospacing="0" w:line="360" w:lineRule="auto"/>
              <w:jc w:val="center"/>
              <w:rPr>
                <w:rStyle w:val="Strong"/>
                <w:rFonts w:ascii="Arial" w:hAnsi="Arial" w:cs="Arial"/>
                <w:b w:val="0"/>
                <w:bCs w:val="0"/>
                <w:sz w:val="20"/>
                <w:szCs w:val="20"/>
              </w:rPr>
            </w:pPr>
          </w:p>
        </w:tc>
        <w:tc>
          <w:tcPr>
            <w:tcW w:w="422" w:type="pct"/>
            <w:vMerge/>
          </w:tcPr>
          <w:p w14:paraId="721B5ED9" w14:textId="77777777" w:rsidR="00F97521" w:rsidRPr="00753D30" w:rsidRDefault="00F97521" w:rsidP="004B178A">
            <w:pPr>
              <w:pStyle w:val="NormalWeb"/>
              <w:spacing w:before="0" w:beforeAutospacing="0" w:after="0" w:afterAutospacing="0" w:line="360" w:lineRule="auto"/>
              <w:jc w:val="center"/>
              <w:rPr>
                <w:rStyle w:val="Strong"/>
                <w:rFonts w:ascii="Arial" w:hAnsi="Arial" w:cs="Arial"/>
                <w:b w:val="0"/>
                <w:bCs w:val="0"/>
                <w:sz w:val="20"/>
                <w:szCs w:val="20"/>
              </w:rPr>
            </w:pPr>
          </w:p>
        </w:tc>
      </w:tr>
      <w:tr w:rsidR="00280381" w:rsidRPr="00753D30" w14:paraId="2CACB120" w14:textId="77777777" w:rsidTr="00281F9F">
        <w:trPr>
          <w:jc w:val="center"/>
        </w:trPr>
        <w:tc>
          <w:tcPr>
            <w:tcW w:w="1131" w:type="pct"/>
            <w:vMerge w:val="restart"/>
          </w:tcPr>
          <w:p w14:paraId="2AC8038D" w14:textId="77777777" w:rsidR="00F97521" w:rsidRPr="00753D30" w:rsidRDefault="00F97521" w:rsidP="000E2F09">
            <w:pPr>
              <w:pStyle w:val="NormalWeb"/>
              <w:spacing w:before="0" w:beforeAutospacing="0" w:after="0" w:afterAutospacing="0" w:line="360" w:lineRule="auto"/>
              <w:jc w:val="both"/>
              <w:rPr>
                <w:rStyle w:val="Strong"/>
                <w:rFonts w:ascii="Arial" w:hAnsi="Arial" w:cs="Arial"/>
                <w:sz w:val="20"/>
                <w:szCs w:val="20"/>
              </w:rPr>
            </w:pPr>
            <w:r w:rsidRPr="00753D30">
              <w:rPr>
                <w:rFonts w:ascii="Arial" w:hAnsi="Arial" w:cs="Arial"/>
                <w:sz w:val="20"/>
                <w:szCs w:val="20"/>
              </w:rPr>
              <w:t>Facebook</w:t>
            </w:r>
          </w:p>
        </w:tc>
        <w:tc>
          <w:tcPr>
            <w:tcW w:w="483" w:type="pct"/>
          </w:tcPr>
          <w:p w14:paraId="563D0A58" w14:textId="77777777" w:rsidR="00F97521" w:rsidRPr="00753D30" w:rsidRDefault="00F97521"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Fonts w:ascii="Arial" w:hAnsi="Arial" w:cs="Arial"/>
                <w:color w:val="000000"/>
                <w:sz w:val="20"/>
                <w:szCs w:val="20"/>
              </w:rPr>
              <w:t>180</w:t>
            </w:r>
          </w:p>
        </w:tc>
        <w:tc>
          <w:tcPr>
            <w:tcW w:w="436" w:type="pct"/>
          </w:tcPr>
          <w:p w14:paraId="7EC2AECD" w14:textId="77777777" w:rsidR="00F97521" w:rsidRPr="00753D30" w:rsidRDefault="00F97521"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Fonts w:ascii="Arial" w:hAnsi="Arial" w:cs="Arial"/>
                <w:color w:val="000000"/>
                <w:sz w:val="20"/>
                <w:szCs w:val="20"/>
              </w:rPr>
              <w:t>236</w:t>
            </w:r>
          </w:p>
        </w:tc>
        <w:tc>
          <w:tcPr>
            <w:tcW w:w="682" w:type="pct"/>
          </w:tcPr>
          <w:p w14:paraId="0DB8F0B4" w14:textId="77777777" w:rsidR="00F97521" w:rsidRPr="00753D30" w:rsidRDefault="00F97521"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Fonts w:ascii="Arial" w:hAnsi="Arial" w:cs="Arial"/>
                <w:color w:val="000000"/>
                <w:sz w:val="20"/>
                <w:szCs w:val="20"/>
              </w:rPr>
              <w:t>234</w:t>
            </w:r>
          </w:p>
        </w:tc>
        <w:tc>
          <w:tcPr>
            <w:tcW w:w="487" w:type="pct"/>
          </w:tcPr>
          <w:p w14:paraId="0AF6D12E" w14:textId="77777777" w:rsidR="00F97521" w:rsidRPr="00753D30" w:rsidRDefault="00F97521"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Fonts w:ascii="Arial" w:hAnsi="Arial" w:cs="Arial"/>
                <w:color w:val="000000"/>
                <w:sz w:val="20"/>
                <w:szCs w:val="20"/>
              </w:rPr>
              <w:t>126</w:t>
            </w:r>
          </w:p>
        </w:tc>
        <w:tc>
          <w:tcPr>
            <w:tcW w:w="449" w:type="pct"/>
          </w:tcPr>
          <w:p w14:paraId="39C3967F" w14:textId="77777777" w:rsidR="00F97521" w:rsidRPr="00753D30" w:rsidRDefault="00F97521"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Fonts w:ascii="Arial" w:hAnsi="Arial" w:cs="Arial"/>
                <w:color w:val="000000"/>
                <w:sz w:val="20"/>
                <w:szCs w:val="20"/>
              </w:rPr>
              <w:t>264</w:t>
            </w:r>
          </w:p>
        </w:tc>
        <w:tc>
          <w:tcPr>
            <w:tcW w:w="430" w:type="pct"/>
            <w:vMerge w:val="restart"/>
          </w:tcPr>
          <w:p w14:paraId="1F71563D" w14:textId="77777777" w:rsidR="00F97521" w:rsidRPr="00753D30" w:rsidRDefault="00F97521"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Fonts w:ascii="Arial" w:hAnsi="Arial" w:cs="Arial"/>
                <w:color w:val="000000"/>
                <w:sz w:val="20"/>
                <w:szCs w:val="20"/>
              </w:rPr>
              <w:t>1040</w:t>
            </w:r>
          </w:p>
        </w:tc>
        <w:tc>
          <w:tcPr>
            <w:tcW w:w="480" w:type="pct"/>
            <w:vMerge w:val="restart"/>
          </w:tcPr>
          <w:p w14:paraId="5A061C4E" w14:textId="77777777" w:rsidR="00F97521" w:rsidRPr="00753D30" w:rsidRDefault="00F97521"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Fonts w:ascii="Arial" w:hAnsi="Arial" w:cs="Arial"/>
                <w:color w:val="000000"/>
                <w:sz w:val="20"/>
                <w:szCs w:val="20"/>
              </w:rPr>
              <w:t>2.08</w:t>
            </w:r>
          </w:p>
        </w:tc>
        <w:tc>
          <w:tcPr>
            <w:tcW w:w="422" w:type="pct"/>
            <w:vMerge w:val="restart"/>
          </w:tcPr>
          <w:p w14:paraId="3778B461" w14:textId="77777777" w:rsidR="00F97521" w:rsidRPr="00753D30" w:rsidRDefault="00F97521" w:rsidP="004B178A">
            <w:pPr>
              <w:pStyle w:val="NormalWeb"/>
              <w:spacing w:before="0" w:beforeAutospacing="0" w:after="0" w:afterAutospacing="0" w:line="360" w:lineRule="auto"/>
              <w:jc w:val="center"/>
              <w:rPr>
                <w:rFonts w:ascii="Arial" w:hAnsi="Arial" w:cs="Arial"/>
                <w:color w:val="000000"/>
                <w:sz w:val="20"/>
                <w:szCs w:val="20"/>
              </w:rPr>
            </w:pPr>
            <w:r w:rsidRPr="00753D30">
              <w:rPr>
                <w:rFonts w:ascii="Arial" w:hAnsi="Arial" w:cs="Arial"/>
                <w:color w:val="000000"/>
                <w:sz w:val="20"/>
                <w:szCs w:val="20"/>
              </w:rPr>
              <w:t>7</w:t>
            </w:r>
          </w:p>
        </w:tc>
      </w:tr>
      <w:tr w:rsidR="00280381" w:rsidRPr="00753D30" w14:paraId="6360950D" w14:textId="77777777" w:rsidTr="00281F9F">
        <w:trPr>
          <w:jc w:val="center"/>
        </w:trPr>
        <w:tc>
          <w:tcPr>
            <w:tcW w:w="1131" w:type="pct"/>
            <w:vMerge/>
          </w:tcPr>
          <w:p w14:paraId="7813E1D4" w14:textId="77777777" w:rsidR="00F97521" w:rsidRPr="00753D30" w:rsidRDefault="00F97521" w:rsidP="000E2F09">
            <w:pPr>
              <w:pStyle w:val="NormalWeb"/>
              <w:spacing w:before="0" w:beforeAutospacing="0" w:after="0" w:afterAutospacing="0" w:line="360" w:lineRule="auto"/>
              <w:jc w:val="both"/>
              <w:rPr>
                <w:rFonts w:ascii="Arial" w:hAnsi="Arial" w:cs="Arial"/>
                <w:sz w:val="20"/>
                <w:szCs w:val="20"/>
              </w:rPr>
            </w:pPr>
          </w:p>
        </w:tc>
        <w:tc>
          <w:tcPr>
            <w:tcW w:w="483" w:type="pct"/>
          </w:tcPr>
          <w:p w14:paraId="2DCB6D9D" w14:textId="7ABDD770" w:rsidR="00F97521" w:rsidRPr="00753D30" w:rsidRDefault="004B178A"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Style w:val="Strong"/>
                <w:rFonts w:ascii="Arial" w:hAnsi="Arial" w:cs="Arial"/>
                <w:b w:val="0"/>
                <w:bCs w:val="0"/>
                <w:sz w:val="20"/>
                <w:szCs w:val="20"/>
              </w:rPr>
              <w:t>(</w:t>
            </w:r>
            <w:r w:rsidR="00F97521" w:rsidRPr="00753D30">
              <w:rPr>
                <w:rStyle w:val="Strong"/>
                <w:rFonts w:ascii="Arial" w:hAnsi="Arial" w:cs="Arial"/>
                <w:b w:val="0"/>
                <w:bCs w:val="0"/>
                <w:sz w:val="20"/>
                <w:szCs w:val="20"/>
              </w:rPr>
              <w:t>36</w:t>
            </w:r>
            <w:r w:rsidRPr="00753D30">
              <w:rPr>
                <w:rStyle w:val="Strong"/>
                <w:rFonts w:ascii="Arial" w:hAnsi="Arial" w:cs="Arial"/>
                <w:b w:val="0"/>
                <w:bCs w:val="0"/>
                <w:sz w:val="20"/>
                <w:szCs w:val="20"/>
              </w:rPr>
              <w:t>)</w:t>
            </w:r>
          </w:p>
        </w:tc>
        <w:tc>
          <w:tcPr>
            <w:tcW w:w="436" w:type="pct"/>
          </w:tcPr>
          <w:p w14:paraId="7038F394" w14:textId="191BD217" w:rsidR="00F97521" w:rsidRPr="00753D30" w:rsidRDefault="004B178A"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Style w:val="Strong"/>
                <w:rFonts w:ascii="Arial" w:hAnsi="Arial" w:cs="Arial"/>
                <w:b w:val="0"/>
                <w:bCs w:val="0"/>
                <w:sz w:val="20"/>
                <w:szCs w:val="20"/>
              </w:rPr>
              <w:t>(</w:t>
            </w:r>
            <w:r w:rsidR="00F97521" w:rsidRPr="00753D30">
              <w:rPr>
                <w:rStyle w:val="Strong"/>
                <w:rFonts w:ascii="Arial" w:hAnsi="Arial" w:cs="Arial"/>
                <w:b w:val="0"/>
                <w:bCs w:val="0"/>
                <w:sz w:val="20"/>
                <w:szCs w:val="20"/>
              </w:rPr>
              <w:t>59</w:t>
            </w:r>
            <w:r w:rsidRPr="00753D30">
              <w:rPr>
                <w:rStyle w:val="Strong"/>
                <w:rFonts w:ascii="Arial" w:hAnsi="Arial" w:cs="Arial"/>
                <w:b w:val="0"/>
                <w:bCs w:val="0"/>
                <w:sz w:val="20"/>
                <w:szCs w:val="20"/>
              </w:rPr>
              <w:t>)</w:t>
            </w:r>
          </w:p>
        </w:tc>
        <w:tc>
          <w:tcPr>
            <w:tcW w:w="682" w:type="pct"/>
          </w:tcPr>
          <w:p w14:paraId="53E562E9" w14:textId="42C4DD78" w:rsidR="00F97521" w:rsidRPr="00753D30" w:rsidRDefault="004B178A"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Style w:val="Strong"/>
                <w:rFonts w:ascii="Arial" w:hAnsi="Arial" w:cs="Arial"/>
                <w:b w:val="0"/>
                <w:bCs w:val="0"/>
                <w:sz w:val="20"/>
                <w:szCs w:val="20"/>
              </w:rPr>
              <w:t>(</w:t>
            </w:r>
            <w:r w:rsidR="00F97521" w:rsidRPr="00753D30">
              <w:rPr>
                <w:rStyle w:val="Strong"/>
                <w:rFonts w:ascii="Arial" w:hAnsi="Arial" w:cs="Arial"/>
                <w:b w:val="0"/>
                <w:bCs w:val="0"/>
                <w:sz w:val="20"/>
                <w:szCs w:val="20"/>
              </w:rPr>
              <w:t>78</w:t>
            </w:r>
            <w:r w:rsidRPr="00753D30">
              <w:rPr>
                <w:rStyle w:val="Strong"/>
                <w:rFonts w:ascii="Arial" w:hAnsi="Arial" w:cs="Arial"/>
                <w:b w:val="0"/>
                <w:bCs w:val="0"/>
                <w:sz w:val="20"/>
                <w:szCs w:val="20"/>
              </w:rPr>
              <w:t>)</w:t>
            </w:r>
          </w:p>
        </w:tc>
        <w:tc>
          <w:tcPr>
            <w:tcW w:w="487" w:type="pct"/>
          </w:tcPr>
          <w:p w14:paraId="22105F16" w14:textId="74F41426" w:rsidR="00F97521" w:rsidRPr="00753D30" w:rsidRDefault="004B178A"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Style w:val="Strong"/>
                <w:rFonts w:ascii="Arial" w:hAnsi="Arial" w:cs="Arial"/>
                <w:b w:val="0"/>
                <w:bCs w:val="0"/>
                <w:sz w:val="20"/>
                <w:szCs w:val="20"/>
              </w:rPr>
              <w:t>(</w:t>
            </w:r>
            <w:r w:rsidR="00F97521" w:rsidRPr="00753D30">
              <w:rPr>
                <w:rStyle w:val="Strong"/>
                <w:rFonts w:ascii="Arial" w:hAnsi="Arial" w:cs="Arial"/>
                <w:b w:val="0"/>
                <w:bCs w:val="0"/>
                <w:sz w:val="20"/>
                <w:szCs w:val="20"/>
              </w:rPr>
              <w:t>63</w:t>
            </w:r>
            <w:r w:rsidRPr="00753D30">
              <w:rPr>
                <w:rStyle w:val="Strong"/>
                <w:rFonts w:ascii="Arial" w:hAnsi="Arial" w:cs="Arial"/>
                <w:b w:val="0"/>
                <w:bCs w:val="0"/>
                <w:sz w:val="20"/>
                <w:szCs w:val="20"/>
              </w:rPr>
              <w:t>)</w:t>
            </w:r>
          </w:p>
        </w:tc>
        <w:tc>
          <w:tcPr>
            <w:tcW w:w="449" w:type="pct"/>
          </w:tcPr>
          <w:p w14:paraId="691C8BAF" w14:textId="1359189C" w:rsidR="00F97521" w:rsidRPr="00753D30" w:rsidRDefault="004B178A"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Style w:val="Strong"/>
                <w:rFonts w:ascii="Arial" w:hAnsi="Arial" w:cs="Arial"/>
                <w:b w:val="0"/>
                <w:bCs w:val="0"/>
                <w:sz w:val="20"/>
                <w:szCs w:val="20"/>
              </w:rPr>
              <w:t>(</w:t>
            </w:r>
            <w:r w:rsidR="00F97521" w:rsidRPr="00753D30">
              <w:rPr>
                <w:rStyle w:val="Strong"/>
                <w:rFonts w:ascii="Arial" w:hAnsi="Arial" w:cs="Arial"/>
                <w:b w:val="0"/>
                <w:bCs w:val="0"/>
                <w:sz w:val="20"/>
                <w:szCs w:val="20"/>
              </w:rPr>
              <w:t>264</w:t>
            </w:r>
            <w:r w:rsidRPr="00753D30">
              <w:rPr>
                <w:rStyle w:val="Strong"/>
                <w:rFonts w:ascii="Arial" w:hAnsi="Arial" w:cs="Arial"/>
                <w:b w:val="0"/>
                <w:bCs w:val="0"/>
                <w:sz w:val="20"/>
                <w:szCs w:val="20"/>
              </w:rPr>
              <w:t>)</w:t>
            </w:r>
          </w:p>
        </w:tc>
        <w:tc>
          <w:tcPr>
            <w:tcW w:w="430" w:type="pct"/>
            <w:vMerge/>
          </w:tcPr>
          <w:p w14:paraId="0727975D" w14:textId="77777777" w:rsidR="00F97521" w:rsidRPr="00753D30" w:rsidRDefault="00F97521" w:rsidP="004B178A">
            <w:pPr>
              <w:pStyle w:val="NormalWeb"/>
              <w:spacing w:before="0" w:beforeAutospacing="0" w:after="0" w:afterAutospacing="0" w:line="360" w:lineRule="auto"/>
              <w:jc w:val="center"/>
              <w:rPr>
                <w:rStyle w:val="Strong"/>
                <w:rFonts w:ascii="Arial" w:hAnsi="Arial" w:cs="Arial"/>
                <w:b w:val="0"/>
                <w:bCs w:val="0"/>
                <w:sz w:val="20"/>
                <w:szCs w:val="20"/>
              </w:rPr>
            </w:pPr>
          </w:p>
        </w:tc>
        <w:tc>
          <w:tcPr>
            <w:tcW w:w="480" w:type="pct"/>
            <w:vMerge/>
          </w:tcPr>
          <w:p w14:paraId="14E675A6" w14:textId="77777777" w:rsidR="00F97521" w:rsidRPr="00753D30" w:rsidRDefault="00F97521" w:rsidP="004B178A">
            <w:pPr>
              <w:pStyle w:val="NormalWeb"/>
              <w:spacing w:before="0" w:beforeAutospacing="0" w:after="0" w:afterAutospacing="0" w:line="360" w:lineRule="auto"/>
              <w:jc w:val="center"/>
              <w:rPr>
                <w:rStyle w:val="Strong"/>
                <w:rFonts w:ascii="Arial" w:hAnsi="Arial" w:cs="Arial"/>
                <w:b w:val="0"/>
                <w:bCs w:val="0"/>
                <w:sz w:val="20"/>
                <w:szCs w:val="20"/>
              </w:rPr>
            </w:pPr>
          </w:p>
        </w:tc>
        <w:tc>
          <w:tcPr>
            <w:tcW w:w="422" w:type="pct"/>
            <w:vMerge/>
          </w:tcPr>
          <w:p w14:paraId="683C10E2" w14:textId="77777777" w:rsidR="00F97521" w:rsidRPr="00753D30" w:rsidRDefault="00F97521" w:rsidP="004B178A">
            <w:pPr>
              <w:pStyle w:val="NormalWeb"/>
              <w:spacing w:before="0" w:beforeAutospacing="0" w:after="0" w:afterAutospacing="0" w:line="360" w:lineRule="auto"/>
              <w:jc w:val="center"/>
              <w:rPr>
                <w:rStyle w:val="Strong"/>
                <w:rFonts w:ascii="Arial" w:hAnsi="Arial" w:cs="Arial"/>
                <w:b w:val="0"/>
                <w:bCs w:val="0"/>
                <w:sz w:val="20"/>
                <w:szCs w:val="20"/>
              </w:rPr>
            </w:pPr>
          </w:p>
        </w:tc>
      </w:tr>
      <w:tr w:rsidR="00280381" w:rsidRPr="00753D30" w14:paraId="0A76A7D6" w14:textId="77777777" w:rsidTr="00281F9F">
        <w:trPr>
          <w:jc w:val="center"/>
        </w:trPr>
        <w:tc>
          <w:tcPr>
            <w:tcW w:w="1131" w:type="pct"/>
            <w:vMerge w:val="restart"/>
          </w:tcPr>
          <w:p w14:paraId="0B430398" w14:textId="77777777" w:rsidR="00F97521" w:rsidRPr="00753D30" w:rsidRDefault="00F97521" w:rsidP="000E2F09">
            <w:pPr>
              <w:pStyle w:val="NormalWeb"/>
              <w:spacing w:before="0" w:beforeAutospacing="0" w:after="0" w:afterAutospacing="0" w:line="360" w:lineRule="auto"/>
              <w:jc w:val="both"/>
              <w:rPr>
                <w:rFonts w:ascii="Arial" w:hAnsi="Arial" w:cs="Arial"/>
                <w:sz w:val="20"/>
                <w:szCs w:val="20"/>
              </w:rPr>
            </w:pPr>
            <w:r w:rsidRPr="00753D30">
              <w:rPr>
                <w:rFonts w:ascii="Arial" w:hAnsi="Arial" w:cs="Arial"/>
                <w:sz w:val="20"/>
                <w:szCs w:val="20"/>
              </w:rPr>
              <w:t>X (Twitter)</w:t>
            </w:r>
          </w:p>
        </w:tc>
        <w:tc>
          <w:tcPr>
            <w:tcW w:w="483" w:type="pct"/>
          </w:tcPr>
          <w:p w14:paraId="24ED98F7" w14:textId="77777777" w:rsidR="00F97521" w:rsidRPr="00753D30" w:rsidRDefault="00F97521"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Fonts w:ascii="Arial" w:hAnsi="Arial" w:cs="Arial"/>
                <w:color w:val="000000"/>
                <w:sz w:val="20"/>
                <w:szCs w:val="20"/>
              </w:rPr>
              <w:t>235</w:t>
            </w:r>
          </w:p>
        </w:tc>
        <w:tc>
          <w:tcPr>
            <w:tcW w:w="436" w:type="pct"/>
          </w:tcPr>
          <w:p w14:paraId="4A11FECA" w14:textId="5B577467" w:rsidR="00F97521" w:rsidRPr="00753D30" w:rsidRDefault="004B178A"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Fonts w:ascii="Arial" w:hAnsi="Arial" w:cs="Arial"/>
                <w:color w:val="000000"/>
                <w:sz w:val="20"/>
                <w:szCs w:val="20"/>
              </w:rPr>
              <w:t>(</w:t>
            </w:r>
            <w:r w:rsidR="00F97521" w:rsidRPr="00753D30">
              <w:rPr>
                <w:rFonts w:ascii="Arial" w:hAnsi="Arial" w:cs="Arial"/>
                <w:color w:val="000000"/>
                <w:sz w:val="20"/>
                <w:szCs w:val="20"/>
              </w:rPr>
              <w:t>172</w:t>
            </w:r>
          </w:p>
        </w:tc>
        <w:tc>
          <w:tcPr>
            <w:tcW w:w="682" w:type="pct"/>
          </w:tcPr>
          <w:p w14:paraId="2F687B07" w14:textId="77777777" w:rsidR="00F97521" w:rsidRPr="00753D30" w:rsidRDefault="00F97521"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Fonts w:ascii="Arial" w:hAnsi="Arial" w:cs="Arial"/>
                <w:color w:val="000000"/>
                <w:sz w:val="20"/>
                <w:szCs w:val="20"/>
              </w:rPr>
              <w:t>177</w:t>
            </w:r>
          </w:p>
        </w:tc>
        <w:tc>
          <w:tcPr>
            <w:tcW w:w="487" w:type="pct"/>
          </w:tcPr>
          <w:p w14:paraId="564487BE" w14:textId="77777777" w:rsidR="00F97521" w:rsidRPr="00753D30" w:rsidRDefault="00F97521"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Fonts w:ascii="Arial" w:hAnsi="Arial" w:cs="Arial"/>
                <w:color w:val="000000"/>
                <w:sz w:val="20"/>
                <w:szCs w:val="20"/>
              </w:rPr>
              <w:t>52</w:t>
            </w:r>
          </w:p>
        </w:tc>
        <w:tc>
          <w:tcPr>
            <w:tcW w:w="449" w:type="pct"/>
          </w:tcPr>
          <w:p w14:paraId="1E1879D0" w14:textId="77777777" w:rsidR="00F97521" w:rsidRPr="00753D30" w:rsidRDefault="00F97521"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Fonts w:ascii="Arial" w:hAnsi="Arial" w:cs="Arial"/>
                <w:color w:val="000000"/>
                <w:sz w:val="20"/>
                <w:szCs w:val="20"/>
              </w:rPr>
              <w:t>325</w:t>
            </w:r>
          </w:p>
        </w:tc>
        <w:tc>
          <w:tcPr>
            <w:tcW w:w="430" w:type="pct"/>
            <w:vMerge w:val="restart"/>
          </w:tcPr>
          <w:p w14:paraId="2C05E8B8" w14:textId="77777777" w:rsidR="00F97521" w:rsidRPr="00753D30" w:rsidRDefault="00F97521"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Fonts w:ascii="Arial" w:hAnsi="Arial" w:cs="Arial"/>
                <w:color w:val="000000"/>
                <w:sz w:val="20"/>
                <w:szCs w:val="20"/>
              </w:rPr>
              <w:t>961</w:t>
            </w:r>
          </w:p>
        </w:tc>
        <w:tc>
          <w:tcPr>
            <w:tcW w:w="480" w:type="pct"/>
            <w:vMerge w:val="restart"/>
          </w:tcPr>
          <w:p w14:paraId="79BDB19C" w14:textId="77777777" w:rsidR="00F97521" w:rsidRPr="00753D30" w:rsidRDefault="00F97521"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Fonts w:ascii="Arial" w:hAnsi="Arial" w:cs="Arial"/>
                <w:color w:val="000000"/>
                <w:sz w:val="20"/>
                <w:szCs w:val="20"/>
              </w:rPr>
              <w:t>1.92</w:t>
            </w:r>
          </w:p>
        </w:tc>
        <w:tc>
          <w:tcPr>
            <w:tcW w:w="422" w:type="pct"/>
            <w:vMerge w:val="restart"/>
          </w:tcPr>
          <w:p w14:paraId="7D53948C" w14:textId="77777777" w:rsidR="00F97521" w:rsidRPr="00753D30" w:rsidRDefault="00F97521" w:rsidP="004B178A">
            <w:pPr>
              <w:pStyle w:val="NormalWeb"/>
              <w:spacing w:before="0" w:beforeAutospacing="0" w:after="0" w:afterAutospacing="0" w:line="360" w:lineRule="auto"/>
              <w:jc w:val="center"/>
              <w:rPr>
                <w:rFonts w:ascii="Arial" w:hAnsi="Arial" w:cs="Arial"/>
                <w:color w:val="000000"/>
                <w:sz w:val="20"/>
                <w:szCs w:val="20"/>
              </w:rPr>
            </w:pPr>
            <w:r w:rsidRPr="00753D30">
              <w:rPr>
                <w:rFonts w:ascii="Arial" w:hAnsi="Arial" w:cs="Arial"/>
                <w:color w:val="000000"/>
                <w:sz w:val="20"/>
                <w:szCs w:val="20"/>
              </w:rPr>
              <w:t>8</w:t>
            </w:r>
          </w:p>
        </w:tc>
      </w:tr>
      <w:tr w:rsidR="00280381" w:rsidRPr="00753D30" w14:paraId="6AF4CCAC" w14:textId="77777777" w:rsidTr="00281F9F">
        <w:trPr>
          <w:trHeight w:val="382"/>
          <w:jc w:val="center"/>
        </w:trPr>
        <w:tc>
          <w:tcPr>
            <w:tcW w:w="1131" w:type="pct"/>
            <w:vMerge/>
          </w:tcPr>
          <w:p w14:paraId="051182A7" w14:textId="77777777" w:rsidR="00F97521" w:rsidRPr="00753D30" w:rsidRDefault="00F97521" w:rsidP="000E2F09">
            <w:pPr>
              <w:pStyle w:val="NormalWeb"/>
              <w:spacing w:before="0" w:beforeAutospacing="0" w:after="0" w:afterAutospacing="0" w:line="360" w:lineRule="auto"/>
              <w:jc w:val="both"/>
              <w:rPr>
                <w:rFonts w:ascii="Arial" w:hAnsi="Arial" w:cs="Arial"/>
                <w:sz w:val="20"/>
                <w:szCs w:val="20"/>
              </w:rPr>
            </w:pPr>
          </w:p>
        </w:tc>
        <w:tc>
          <w:tcPr>
            <w:tcW w:w="483" w:type="pct"/>
          </w:tcPr>
          <w:p w14:paraId="0BCE0634" w14:textId="45196829" w:rsidR="00F97521" w:rsidRPr="00753D30" w:rsidRDefault="004B178A"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Style w:val="Strong"/>
                <w:rFonts w:ascii="Arial" w:hAnsi="Arial" w:cs="Arial"/>
                <w:b w:val="0"/>
                <w:bCs w:val="0"/>
                <w:sz w:val="20"/>
                <w:szCs w:val="20"/>
              </w:rPr>
              <w:t>(</w:t>
            </w:r>
            <w:r w:rsidR="00F97521" w:rsidRPr="00753D30">
              <w:rPr>
                <w:rStyle w:val="Strong"/>
                <w:rFonts w:ascii="Arial" w:hAnsi="Arial" w:cs="Arial"/>
                <w:b w:val="0"/>
                <w:bCs w:val="0"/>
                <w:sz w:val="20"/>
                <w:szCs w:val="20"/>
              </w:rPr>
              <w:t>47</w:t>
            </w:r>
            <w:r w:rsidRPr="00753D30">
              <w:rPr>
                <w:rStyle w:val="Strong"/>
                <w:rFonts w:ascii="Arial" w:hAnsi="Arial" w:cs="Arial"/>
                <w:b w:val="0"/>
                <w:bCs w:val="0"/>
                <w:sz w:val="20"/>
                <w:szCs w:val="20"/>
              </w:rPr>
              <w:t>)</w:t>
            </w:r>
          </w:p>
        </w:tc>
        <w:tc>
          <w:tcPr>
            <w:tcW w:w="436" w:type="pct"/>
          </w:tcPr>
          <w:p w14:paraId="79D0C1F1" w14:textId="163B5B86" w:rsidR="00F97521" w:rsidRPr="00753D30" w:rsidRDefault="00F97521"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Style w:val="Strong"/>
                <w:rFonts w:ascii="Arial" w:hAnsi="Arial" w:cs="Arial"/>
                <w:b w:val="0"/>
                <w:bCs w:val="0"/>
                <w:sz w:val="20"/>
                <w:szCs w:val="20"/>
              </w:rPr>
              <w:t>43</w:t>
            </w:r>
            <w:r w:rsidR="004B178A" w:rsidRPr="00753D30">
              <w:rPr>
                <w:rStyle w:val="Strong"/>
                <w:rFonts w:ascii="Arial" w:hAnsi="Arial" w:cs="Arial"/>
                <w:b w:val="0"/>
                <w:bCs w:val="0"/>
                <w:sz w:val="20"/>
                <w:szCs w:val="20"/>
              </w:rPr>
              <w:t>)</w:t>
            </w:r>
          </w:p>
        </w:tc>
        <w:tc>
          <w:tcPr>
            <w:tcW w:w="682" w:type="pct"/>
          </w:tcPr>
          <w:p w14:paraId="58AD3E93" w14:textId="288649AB" w:rsidR="00F97521" w:rsidRPr="00753D30" w:rsidRDefault="004B178A"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Style w:val="Strong"/>
                <w:rFonts w:ascii="Arial" w:hAnsi="Arial" w:cs="Arial"/>
                <w:b w:val="0"/>
                <w:bCs w:val="0"/>
                <w:sz w:val="20"/>
                <w:szCs w:val="20"/>
              </w:rPr>
              <w:t>(</w:t>
            </w:r>
            <w:r w:rsidR="00F97521" w:rsidRPr="00753D30">
              <w:rPr>
                <w:rStyle w:val="Strong"/>
                <w:rFonts w:ascii="Arial" w:hAnsi="Arial" w:cs="Arial"/>
                <w:b w:val="0"/>
                <w:bCs w:val="0"/>
                <w:sz w:val="20"/>
                <w:szCs w:val="20"/>
              </w:rPr>
              <w:t>59</w:t>
            </w:r>
            <w:r w:rsidRPr="00753D30">
              <w:rPr>
                <w:rStyle w:val="Strong"/>
                <w:rFonts w:ascii="Arial" w:hAnsi="Arial" w:cs="Arial"/>
                <w:b w:val="0"/>
                <w:bCs w:val="0"/>
                <w:sz w:val="20"/>
                <w:szCs w:val="20"/>
              </w:rPr>
              <w:t>)</w:t>
            </w:r>
          </w:p>
        </w:tc>
        <w:tc>
          <w:tcPr>
            <w:tcW w:w="487" w:type="pct"/>
          </w:tcPr>
          <w:p w14:paraId="09466958" w14:textId="52B5EE5D" w:rsidR="00F97521" w:rsidRPr="00753D30" w:rsidRDefault="004B178A"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Style w:val="Strong"/>
                <w:rFonts w:ascii="Arial" w:hAnsi="Arial" w:cs="Arial"/>
                <w:b w:val="0"/>
                <w:bCs w:val="0"/>
                <w:sz w:val="20"/>
                <w:szCs w:val="20"/>
              </w:rPr>
              <w:t>(</w:t>
            </w:r>
            <w:r w:rsidR="00F97521" w:rsidRPr="00753D30">
              <w:rPr>
                <w:rStyle w:val="Strong"/>
                <w:rFonts w:ascii="Arial" w:hAnsi="Arial" w:cs="Arial"/>
                <w:b w:val="0"/>
                <w:bCs w:val="0"/>
                <w:sz w:val="20"/>
                <w:szCs w:val="20"/>
              </w:rPr>
              <w:t>26</w:t>
            </w:r>
            <w:r w:rsidRPr="00753D30">
              <w:rPr>
                <w:rStyle w:val="Strong"/>
                <w:rFonts w:ascii="Arial" w:hAnsi="Arial" w:cs="Arial"/>
                <w:b w:val="0"/>
                <w:bCs w:val="0"/>
                <w:sz w:val="20"/>
                <w:szCs w:val="20"/>
              </w:rPr>
              <w:t>)</w:t>
            </w:r>
          </w:p>
        </w:tc>
        <w:tc>
          <w:tcPr>
            <w:tcW w:w="449" w:type="pct"/>
          </w:tcPr>
          <w:p w14:paraId="6D440392" w14:textId="064154A6" w:rsidR="00F97521" w:rsidRPr="00753D30" w:rsidRDefault="004B178A" w:rsidP="004B178A">
            <w:pPr>
              <w:pStyle w:val="NormalWeb"/>
              <w:spacing w:before="0" w:beforeAutospacing="0" w:after="0" w:afterAutospacing="0" w:line="360" w:lineRule="auto"/>
              <w:jc w:val="center"/>
              <w:rPr>
                <w:rStyle w:val="Strong"/>
                <w:rFonts w:ascii="Arial" w:hAnsi="Arial" w:cs="Arial"/>
                <w:b w:val="0"/>
                <w:bCs w:val="0"/>
                <w:sz w:val="20"/>
                <w:szCs w:val="20"/>
              </w:rPr>
            </w:pPr>
            <w:r w:rsidRPr="00753D30">
              <w:rPr>
                <w:rStyle w:val="Strong"/>
                <w:rFonts w:ascii="Arial" w:hAnsi="Arial" w:cs="Arial"/>
                <w:b w:val="0"/>
                <w:bCs w:val="0"/>
                <w:sz w:val="20"/>
                <w:szCs w:val="20"/>
              </w:rPr>
              <w:t>(</w:t>
            </w:r>
            <w:r w:rsidR="00F97521" w:rsidRPr="00753D30">
              <w:rPr>
                <w:rStyle w:val="Strong"/>
                <w:rFonts w:ascii="Arial" w:hAnsi="Arial" w:cs="Arial"/>
                <w:b w:val="0"/>
                <w:bCs w:val="0"/>
                <w:sz w:val="20"/>
                <w:szCs w:val="20"/>
              </w:rPr>
              <w:t>325</w:t>
            </w:r>
            <w:r w:rsidRPr="00753D30">
              <w:rPr>
                <w:rStyle w:val="Strong"/>
                <w:rFonts w:ascii="Arial" w:hAnsi="Arial" w:cs="Arial"/>
                <w:b w:val="0"/>
                <w:bCs w:val="0"/>
                <w:sz w:val="20"/>
                <w:szCs w:val="20"/>
              </w:rPr>
              <w:t>)</w:t>
            </w:r>
          </w:p>
        </w:tc>
        <w:tc>
          <w:tcPr>
            <w:tcW w:w="430" w:type="pct"/>
            <w:vMerge/>
          </w:tcPr>
          <w:p w14:paraId="6549F77D" w14:textId="77777777" w:rsidR="00F97521" w:rsidRPr="00753D30" w:rsidRDefault="00F97521" w:rsidP="000E2F09">
            <w:pPr>
              <w:pStyle w:val="NormalWeb"/>
              <w:spacing w:before="0" w:beforeAutospacing="0" w:after="0" w:afterAutospacing="0" w:line="360" w:lineRule="auto"/>
              <w:jc w:val="both"/>
              <w:rPr>
                <w:rStyle w:val="Strong"/>
                <w:rFonts w:ascii="Arial" w:hAnsi="Arial" w:cs="Arial"/>
                <w:b w:val="0"/>
                <w:bCs w:val="0"/>
                <w:sz w:val="20"/>
                <w:szCs w:val="20"/>
              </w:rPr>
            </w:pPr>
          </w:p>
        </w:tc>
        <w:tc>
          <w:tcPr>
            <w:tcW w:w="480" w:type="pct"/>
            <w:vMerge/>
          </w:tcPr>
          <w:p w14:paraId="61A87590" w14:textId="77777777" w:rsidR="00F97521" w:rsidRPr="00753D30" w:rsidRDefault="00F97521" w:rsidP="000E2F09">
            <w:pPr>
              <w:pStyle w:val="NormalWeb"/>
              <w:spacing w:before="0" w:beforeAutospacing="0" w:after="0" w:afterAutospacing="0" w:line="360" w:lineRule="auto"/>
              <w:jc w:val="both"/>
              <w:rPr>
                <w:rStyle w:val="Strong"/>
                <w:rFonts w:ascii="Arial" w:hAnsi="Arial" w:cs="Arial"/>
                <w:b w:val="0"/>
                <w:bCs w:val="0"/>
                <w:sz w:val="20"/>
                <w:szCs w:val="20"/>
              </w:rPr>
            </w:pPr>
          </w:p>
        </w:tc>
        <w:tc>
          <w:tcPr>
            <w:tcW w:w="422" w:type="pct"/>
            <w:vMerge/>
          </w:tcPr>
          <w:p w14:paraId="16B2F885" w14:textId="77777777" w:rsidR="00F97521" w:rsidRPr="00753D30" w:rsidRDefault="00F97521" w:rsidP="00280381">
            <w:pPr>
              <w:pStyle w:val="NormalWeb"/>
              <w:spacing w:before="0" w:beforeAutospacing="0" w:after="0" w:afterAutospacing="0" w:line="360" w:lineRule="auto"/>
              <w:jc w:val="center"/>
              <w:rPr>
                <w:rStyle w:val="Strong"/>
                <w:rFonts w:ascii="Arial" w:hAnsi="Arial" w:cs="Arial"/>
                <w:b w:val="0"/>
                <w:bCs w:val="0"/>
                <w:sz w:val="20"/>
                <w:szCs w:val="20"/>
              </w:rPr>
            </w:pPr>
          </w:p>
        </w:tc>
      </w:tr>
    </w:tbl>
    <w:p w14:paraId="4C5CD1D4" w14:textId="77777777" w:rsidR="00F97521" w:rsidRPr="00753D30" w:rsidRDefault="00F97521" w:rsidP="000E2F09">
      <w:pPr>
        <w:spacing w:after="0" w:line="360" w:lineRule="auto"/>
        <w:jc w:val="both"/>
        <w:rPr>
          <w:rFonts w:ascii="Arial" w:eastAsiaTheme="majorEastAsia" w:hAnsi="Arial" w:cs="Arial"/>
          <w:sz w:val="20"/>
          <w:szCs w:val="20"/>
        </w:rPr>
      </w:pPr>
      <w:r w:rsidRPr="00753D30">
        <w:rPr>
          <w:rFonts w:ascii="Arial" w:eastAsiaTheme="majorEastAsia" w:hAnsi="Arial" w:cs="Arial"/>
          <w:sz w:val="20"/>
          <w:szCs w:val="20"/>
        </w:rPr>
        <w:t>Source: Computed data</w:t>
      </w:r>
    </w:p>
    <w:p w14:paraId="1FEA88DC" w14:textId="5C49B04C" w:rsidR="00F97521" w:rsidRPr="00753D30" w:rsidRDefault="00257D23" w:rsidP="000E2F09">
      <w:pPr>
        <w:spacing w:after="0" w:line="360" w:lineRule="auto"/>
        <w:jc w:val="both"/>
        <w:rPr>
          <w:rFonts w:ascii="Arial" w:eastAsiaTheme="majorEastAsia" w:hAnsi="Arial" w:cs="Arial"/>
          <w:sz w:val="20"/>
          <w:szCs w:val="20"/>
        </w:rPr>
      </w:pPr>
      <w:r w:rsidRPr="00753D30">
        <w:rPr>
          <w:rFonts w:ascii="Arial" w:eastAsiaTheme="majorEastAsia" w:hAnsi="Arial" w:cs="Arial"/>
          <w:sz w:val="20"/>
          <w:szCs w:val="20"/>
        </w:rPr>
        <w:t xml:space="preserve">Table 2 indicates that a </w:t>
      </w:r>
      <w:r w:rsidR="00F97521" w:rsidRPr="00753D30">
        <w:rPr>
          <w:rFonts w:ascii="Arial" w:eastAsiaTheme="majorEastAsia" w:hAnsi="Arial" w:cs="Arial"/>
          <w:sz w:val="20"/>
          <w:szCs w:val="20"/>
        </w:rPr>
        <w:t>weighted mean analysis was conducted to determine the frequency of usage of various digital platforms among respondents. Based on the calculated mean scores, the platforms were ranked from highest to lowest usage.</w:t>
      </w:r>
    </w:p>
    <w:p w14:paraId="03912768" w14:textId="11A7C434" w:rsidR="00F97521" w:rsidRPr="00753D30" w:rsidRDefault="00257D23" w:rsidP="000E2F09">
      <w:pPr>
        <w:spacing w:after="0" w:line="360" w:lineRule="auto"/>
        <w:jc w:val="both"/>
        <w:rPr>
          <w:rFonts w:ascii="Arial" w:eastAsiaTheme="majorEastAsia" w:hAnsi="Arial" w:cs="Arial"/>
          <w:sz w:val="20"/>
          <w:szCs w:val="20"/>
        </w:rPr>
      </w:pPr>
      <w:r w:rsidRPr="00753D30">
        <w:rPr>
          <w:rFonts w:ascii="Arial" w:eastAsiaTheme="majorEastAsia" w:hAnsi="Arial" w:cs="Arial"/>
          <w:sz w:val="20"/>
          <w:szCs w:val="20"/>
        </w:rPr>
        <w:t>The results indicate that WhatsApp/Telegram secured the first rank with the highest mean score of 3.86, suggesting that it is the most frequently used digital platform among respondents.</w:t>
      </w:r>
      <w:r w:rsidR="00F97521" w:rsidRPr="00753D30">
        <w:rPr>
          <w:rFonts w:ascii="Arial" w:eastAsiaTheme="majorEastAsia" w:hAnsi="Arial" w:cs="Arial"/>
          <w:sz w:val="20"/>
          <w:szCs w:val="20"/>
        </w:rPr>
        <w:t xml:space="preserve"> </w:t>
      </w:r>
      <w:r w:rsidRPr="00753D30">
        <w:rPr>
          <w:rFonts w:ascii="Arial" w:eastAsiaTheme="majorEastAsia" w:hAnsi="Arial" w:cs="Arial"/>
          <w:sz w:val="20"/>
          <w:szCs w:val="20"/>
        </w:rPr>
        <w:t xml:space="preserve">Instagram was ranked next with a mean score of 3.85, which serves as a sign of the equally high </w:t>
      </w:r>
      <w:proofErr w:type="spellStart"/>
      <w:proofErr w:type="gramStart"/>
      <w:r w:rsidRPr="00753D30">
        <w:rPr>
          <w:rFonts w:ascii="Arial" w:eastAsiaTheme="majorEastAsia" w:hAnsi="Arial" w:cs="Arial"/>
          <w:sz w:val="20"/>
          <w:szCs w:val="20"/>
        </w:rPr>
        <w:t>usage.</w:t>
      </w:r>
      <w:r w:rsidR="008230F7" w:rsidRPr="00753D30">
        <w:rPr>
          <w:rFonts w:ascii="Arial" w:eastAsiaTheme="majorEastAsia" w:hAnsi="Arial" w:cs="Arial"/>
          <w:sz w:val="20"/>
          <w:szCs w:val="20"/>
        </w:rPr>
        <w:t>YouTube</w:t>
      </w:r>
      <w:proofErr w:type="spellEnd"/>
      <w:proofErr w:type="gramEnd"/>
      <w:r w:rsidR="008230F7" w:rsidRPr="00753D30">
        <w:rPr>
          <w:rFonts w:ascii="Arial" w:eastAsiaTheme="majorEastAsia" w:hAnsi="Arial" w:cs="Arial"/>
          <w:sz w:val="20"/>
          <w:szCs w:val="20"/>
        </w:rPr>
        <w:t xml:space="preserve"> ranked third with a mean score of 3.53, reflecting moderate to high usage among the participants. E-learning applications (Google Classroom, Swayam, NPTEL, Coursera) took the fourth place with a mean mark of 3.31, which indicates that educational programs are fairly used but not as often as social networking platforms. Conversely, Snapchat (Mean = 2.72) and OTT platforms (Mean = 2.44) had relatively lower usage levels and were ranked at position five and six respectively. Facebook (Mean = 2.08) and X (Twitter) (Mean = 1.92) had the lowest usage levels and were placed at the seventh and eighth positions respectively. This implies that the respondents are shifting away in </w:t>
      </w:r>
      <w:proofErr w:type="spellStart"/>
      <w:r w:rsidR="008230F7" w:rsidRPr="00753D30">
        <w:rPr>
          <w:rFonts w:ascii="Arial" w:eastAsiaTheme="majorEastAsia" w:hAnsi="Arial" w:cs="Arial"/>
          <w:sz w:val="20"/>
          <w:szCs w:val="20"/>
        </w:rPr>
        <w:t>favor</w:t>
      </w:r>
      <w:proofErr w:type="spellEnd"/>
      <w:r w:rsidR="008230F7" w:rsidRPr="00753D30">
        <w:rPr>
          <w:rFonts w:ascii="Arial" w:eastAsiaTheme="majorEastAsia" w:hAnsi="Arial" w:cs="Arial"/>
          <w:sz w:val="20"/>
          <w:szCs w:val="20"/>
        </w:rPr>
        <w:t xml:space="preserve"> of the traditional social networking sites.</w:t>
      </w:r>
    </w:p>
    <w:p w14:paraId="6F2CD208" w14:textId="43CE35C0" w:rsidR="00415998" w:rsidRPr="00753D30" w:rsidRDefault="00281F9F" w:rsidP="00415998">
      <w:pPr>
        <w:spacing w:after="0" w:line="360" w:lineRule="auto"/>
        <w:jc w:val="both"/>
        <w:rPr>
          <w:rFonts w:ascii="Arial" w:hAnsi="Arial" w:cs="Arial"/>
          <w:b/>
          <w:bCs/>
          <w:sz w:val="20"/>
          <w:szCs w:val="20"/>
        </w:rPr>
      </w:pPr>
      <w:r>
        <w:rPr>
          <w:rFonts w:ascii="Arial" w:hAnsi="Arial" w:cs="Arial"/>
          <w:b/>
          <w:bCs/>
          <w:sz w:val="20"/>
          <w:szCs w:val="20"/>
        </w:rPr>
        <w:t xml:space="preserve">7.3 </w:t>
      </w:r>
      <w:r w:rsidR="00415998" w:rsidRPr="00753D30">
        <w:rPr>
          <w:rFonts w:ascii="Arial" w:hAnsi="Arial" w:cs="Arial"/>
          <w:b/>
          <w:bCs/>
          <w:sz w:val="20"/>
          <w:szCs w:val="20"/>
        </w:rPr>
        <w:t xml:space="preserve">DIGITAL ATTITUDES OF YOUNG ADULTS </w:t>
      </w:r>
    </w:p>
    <w:p w14:paraId="0AD79F9B" w14:textId="38EBC863" w:rsidR="00415998" w:rsidRPr="00753D30" w:rsidRDefault="00415998" w:rsidP="000E2F09">
      <w:pPr>
        <w:spacing w:after="0" w:line="360" w:lineRule="auto"/>
        <w:jc w:val="both"/>
        <w:rPr>
          <w:rFonts w:ascii="Arial" w:hAnsi="Arial" w:cs="Arial"/>
          <w:b/>
          <w:bCs/>
          <w:sz w:val="20"/>
          <w:szCs w:val="20"/>
        </w:rPr>
      </w:pPr>
      <w:r w:rsidRPr="00753D30">
        <w:rPr>
          <w:rFonts w:ascii="Arial" w:hAnsi="Arial" w:cs="Arial"/>
          <w:sz w:val="20"/>
          <w:szCs w:val="20"/>
        </w:rPr>
        <w:t xml:space="preserve">To study the behavioural attitudes towards the usage of digital </w:t>
      </w:r>
      <w:proofErr w:type="gramStart"/>
      <w:r w:rsidRPr="00753D30">
        <w:rPr>
          <w:rFonts w:ascii="Arial" w:hAnsi="Arial" w:cs="Arial"/>
          <w:sz w:val="20"/>
          <w:szCs w:val="20"/>
        </w:rPr>
        <w:t>devices ,</w:t>
      </w:r>
      <w:proofErr w:type="gramEnd"/>
      <w:r w:rsidRPr="00753D30">
        <w:rPr>
          <w:rFonts w:ascii="Arial" w:hAnsi="Arial" w:cs="Arial"/>
          <w:sz w:val="20"/>
          <w:szCs w:val="20"/>
        </w:rPr>
        <w:t xml:space="preserve"> factor analysis was used.</w:t>
      </w:r>
    </w:p>
    <w:p w14:paraId="4A1E349D" w14:textId="2F561B92" w:rsidR="00F97521" w:rsidRPr="00753D30" w:rsidRDefault="00281F9F" w:rsidP="00415998">
      <w:pPr>
        <w:spacing w:after="0" w:line="360" w:lineRule="auto"/>
        <w:jc w:val="center"/>
        <w:rPr>
          <w:rFonts w:ascii="Arial" w:hAnsi="Arial" w:cs="Arial"/>
          <w:b/>
          <w:bCs/>
          <w:sz w:val="20"/>
          <w:szCs w:val="20"/>
        </w:rPr>
      </w:pPr>
      <w:r w:rsidRPr="00753D30">
        <w:rPr>
          <w:rFonts w:ascii="Arial" w:hAnsi="Arial" w:cs="Arial"/>
          <w:b/>
          <w:bCs/>
          <w:sz w:val="20"/>
          <w:szCs w:val="20"/>
        </w:rPr>
        <w:t>Table 3</w:t>
      </w:r>
      <w:r>
        <w:rPr>
          <w:rFonts w:ascii="Arial" w:hAnsi="Arial" w:cs="Arial"/>
          <w:b/>
          <w:bCs/>
          <w:sz w:val="20"/>
          <w:szCs w:val="20"/>
        </w:rPr>
        <w:t xml:space="preserve">. </w:t>
      </w:r>
      <w:r w:rsidRPr="00753D30">
        <w:rPr>
          <w:rFonts w:ascii="Arial" w:hAnsi="Arial" w:cs="Arial"/>
          <w:b/>
          <w:bCs/>
          <w:sz w:val="20"/>
          <w:szCs w:val="20"/>
        </w:rPr>
        <w:t xml:space="preserve">Digital Attitudes </w:t>
      </w:r>
      <w:r>
        <w:rPr>
          <w:rFonts w:ascii="Arial" w:hAnsi="Arial" w:cs="Arial"/>
          <w:b/>
          <w:bCs/>
          <w:sz w:val="20"/>
          <w:szCs w:val="20"/>
        </w:rPr>
        <w:t>o</w:t>
      </w:r>
      <w:r w:rsidRPr="00753D30">
        <w:rPr>
          <w:rFonts w:ascii="Arial" w:hAnsi="Arial" w:cs="Arial"/>
          <w:b/>
          <w:bCs/>
          <w:sz w:val="20"/>
          <w:szCs w:val="20"/>
        </w:rPr>
        <w:t>f Young Adults</w:t>
      </w:r>
    </w:p>
    <w:tbl>
      <w:tblPr>
        <w:tblStyle w:val="TableGrid"/>
        <w:tblW w:w="5055" w:type="pct"/>
        <w:tblLook w:val="0000" w:firstRow="0" w:lastRow="0" w:firstColumn="0" w:lastColumn="0" w:noHBand="0" w:noVBand="0"/>
      </w:tblPr>
      <w:tblGrid>
        <w:gridCol w:w="4377"/>
        <w:gridCol w:w="2250"/>
        <w:gridCol w:w="2488"/>
      </w:tblGrid>
      <w:tr w:rsidR="00F97521" w:rsidRPr="00753D30" w14:paraId="0360C89C" w14:textId="77777777" w:rsidTr="009E603B">
        <w:tc>
          <w:tcPr>
            <w:tcW w:w="5000" w:type="pct"/>
            <w:gridSpan w:val="3"/>
          </w:tcPr>
          <w:p w14:paraId="5B205B70" w14:textId="77777777" w:rsidR="00F97521" w:rsidRPr="00753D30" w:rsidRDefault="00F97521" w:rsidP="000E2F09">
            <w:pPr>
              <w:spacing w:line="360" w:lineRule="auto"/>
              <w:jc w:val="both"/>
              <w:rPr>
                <w:rFonts w:ascii="Arial" w:hAnsi="Arial" w:cs="Arial"/>
                <w:sz w:val="20"/>
                <w:szCs w:val="20"/>
              </w:rPr>
            </w:pPr>
            <w:r w:rsidRPr="00753D30">
              <w:rPr>
                <w:rFonts w:ascii="Arial" w:hAnsi="Arial" w:cs="Arial"/>
                <w:b/>
                <w:bCs/>
                <w:sz w:val="20"/>
                <w:szCs w:val="20"/>
              </w:rPr>
              <w:t>KMO and Bartlett's Test</w:t>
            </w:r>
          </w:p>
        </w:tc>
      </w:tr>
      <w:tr w:rsidR="00F97521" w:rsidRPr="00753D30" w14:paraId="0FD7A9B1" w14:textId="77777777" w:rsidTr="009E603B">
        <w:tc>
          <w:tcPr>
            <w:tcW w:w="3635" w:type="pct"/>
            <w:gridSpan w:val="2"/>
          </w:tcPr>
          <w:p w14:paraId="32FCB1E2" w14:textId="77777777" w:rsidR="00F97521" w:rsidRPr="00753D30" w:rsidRDefault="00F97521" w:rsidP="000E2F09">
            <w:pPr>
              <w:spacing w:line="360" w:lineRule="auto"/>
              <w:jc w:val="both"/>
              <w:rPr>
                <w:rFonts w:ascii="Arial" w:hAnsi="Arial" w:cs="Arial"/>
                <w:b/>
                <w:bCs/>
                <w:sz w:val="20"/>
                <w:szCs w:val="20"/>
              </w:rPr>
            </w:pPr>
            <w:r w:rsidRPr="00753D30">
              <w:rPr>
                <w:rFonts w:ascii="Arial" w:hAnsi="Arial" w:cs="Arial"/>
                <w:b/>
                <w:bCs/>
                <w:sz w:val="20"/>
                <w:szCs w:val="20"/>
              </w:rPr>
              <w:t>Kaiser-Meyer-Olkin Measure of Sampling Adequacy.</w:t>
            </w:r>
          </w:p>
        </w:tc>
        <w:tc>
          <w:tcPr>
            <w:tcW w:w="1365" w:type="pct"/>
          </w:tcPr>
          <w:p w14:paraId="23410132" w14:textId="77777777" w:rsidR="00F97521" w:rsidRPr="00753D30" w:rsidRDefault="00F97521" w:rsidP="00280381">
            <w:pPr>
              <w:spacing w:line="360" w:lineRule="auto"/>
              <w:jc w:val="center"/>
              <w:rPr>
                <w:rFonts w:ascii="Arial" w:hAnsi="Arial" w:cs="Arial"/>
                <w:b/>
                <w:bCs/>
                <w:sz w:val="20"/>
                <w:szCs w:val="20"/>
              </w:rPr>
            </w:pPr>
            <w:r w:rsidRPr="00753D30">
              <w:rPr>
                <w:rFonts w:ascii="Arial" w:hAnsi="Arial" w:cs="Arial"/>
                <w:b/>
                <w:bCs/>
                <w:sz w:val="20"/>
                <w:szCs w:val="20"/>
              </w:rPr>
              <w:t>.806</w:t>
            </w:r>
          </w:p>
        </w:tc>
      </w:tr>
      <w:tr w:rsidR="00F97521" w:rsidRPr="00753D30" w14:paraId="290372CC" w14:textId="77777777" w:rsidTr="009E603B">
        <w:tc>
          <w:tcPr>
            <w:tcW w:w="2401" w:type="pct"/>
            <w:vMerge w:val="restart"/>
          </w:tcPr>
          <w:p w14:paraId="5F95AC90" w14:textId="77777777" w:rsidR="00F97521" w:rsidRPr="00753D30" w:rsidRDefault="00F97521" w:rsidP="000E2F09">
            <w:pPr>
              <w:spacing w:line="360" w:lineRule="auto"/>
              <w:jc w:val="both"/>
              <w:rPr>
                <w:rFonts w:ascii="Arial" w:hAnsi="Arial" w:cs="Arial"/>
                <w:sz w:val="20"/>
                <w:szCs w:val="20"/>
              </w:rPr>
            </w:pPr>
            <w:r w:rsidRPr="00753D30">
              <w:rPr>
                <w:rFonts w:ascii="Arial" w:hAnsi="Arial" w:cs="Arial"/>
                <w:sz w:val="20"/>
                <w:szCs w:val="20"/>
              </w:rPr>
              <w:t>Bartlett's Test of Sphericity</w:t>
            </w:r>
          </w:p>
        </w:tc>
        <w:tc>
          <w:tcPr>
            <w:tcW w:w="1234" w:type="pct"/>
          </w:tcPr>
          <w:p w14:paraId="0C09F22C" w14:textId="77777777" w:rsidR="00F97521" w:rsidRPr="00753D30" w:rsidRDefault="00F97521" w:rsidP="000E2F09">
            <w:pPr>
              <w:spacing w:line="360" w:lineRule="auto"/>
              <w:jc w:val="both"/>
              <w:rPr>
                <w:rFonts w:ascii="Arial" w:hAnsi="Arial" w:cs="Arial"/>
                <w:sz w:val="20"/>
                <w:szCs w:val="20"/>
              </w:rPr>
            </w:pPr>
            <w:r w:rsidRPr="00753D30">
              <w:rPr>
                <w:rFonts w:ascii="Arial" w:hAnsi="Arial" w:cs="Arial"/>
                <w:sz w:val="20"/>
                <w:szCs w:val="20"/>
              </w:rPr>
              <w:t>Approx. Chi-Square</w:t>
            </w:r>
          </w:p>
        </w:tc>
        <w:tc>
          <w:tcPr>
            <w:tcW w:w="1365" w:type="pct"/>
          </w:tcPr>
          <w:p w14:paraId="749C3E00"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2642.478</w:t>
            </w:r>
          </w:p>
        </w:tc>
      </w:tr>
      <w:tr w:rsidR="00F97521" w:rsidRPr="00753D30" w14:paraId="12F9E696" w14:textId="77777777" w:rsidTr="009E603B">
        <w:tc>
          <w:tcPr>
            <w:tcW w:w="2401" w:type="pct"/>
            <w:vMerge/>
          </w:tcPr>
          <w:p w14:paraId="0457CC10" w14:textId="77777777" w:rsidR="00F97521" w:rsidRPr="00753D30" w:rsidRDefault="00F97521" w:rsidP="000E2F09">
            <w:pPr>
              <w:spacing w:line="360" w:lineRule="auto"/>
              <w:jc w:val="both"/>
              <w:rPr>
                <w:rFonts w:ascii="Arial" w:hAnsi="Arial" w:cs="Arial"/>
                <w:sz w:val="20"/>
                <w:szCs w:val="20"/>
              </w:rPr>
            </w:pPr>
          </w:p>
        </w:tc>
        <w:tc>
          <w:tcPr>
            <w:tcW w:w="1234" w:type="pct"/>
          </w:tcPr>
          <w:p w14:paraId="373C2E05" w14:textId="77777777" w:rsidR="00F97521" w:rsidRPr="00753D30" w:rsidRDefault="00F97521" w:rsidP="000E2F09">
            <w:pPr>
              <w:spacing w:line="360" w:lineRule="auto"/>
              <w:jc w:val="both"/>
              <w:rPr>
                <w:rFonts w:ascii="Arial" w:hAnsi="Arial" w:cs="Arial"/>
                <w:sz w:val="20"/>
                <w:szCs w:val="20"/>
              </w:rPr>
            </w:pPr>
            <w:r w:rsidRPr="00753D30">
              <w:rPr>
                <w:rFonts w:ascii="Arial" w:hAnsi="Arial" w:cs="Arial"/>
                <w:sz w:val="20"/>
                <w:szCs w:val="20"/>
              </w:rPr>
              <w:t>df</w:t>
            </w:r>
          </w:p>
        </w:tc>
        <w:tc>
          <w:tcPr>
            <w:tcW w:w="1365" w:type="pct"/>
          </w:tcPr>
          <w:p w14:paraId="1ABE561A"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120</w:t>
            </w:r>
          </w:p>
        </w:tc>
      </w:tr>
      <w:tr w:rsidR="00F97521" w:rsidRPr="00753D30" w14:paraId="00958D7E" w14:textId="77777777" w:rsidTr="009E603B">
        <w:tc>
          <w:tcPr>
            <w:tcW w:w="2401" w:type="pct"/>
            <w:vMerge/>
          </w:tcPr>
          <w:p w14:paraId="180FB261" w14:textId="77777777" w:rsidR="00F97521" w:rsidRPr="00753D30" w:rsidRDefault="00F97521" w:rsidP="000E2F09">
            <w:pPr>
              <w:spacing w:line="360" w:lineRule="auto"/>
              <w:jc w:val="both"/>
              <w:rPr>
                <w:rFonts w:ascii="Arial" w:hAnsi="Arial" w:cs="Arial"/>
                <w:sz w:val="20"/>
                <w:szCs w:val="20"/>
              </w:rPr>
            </w:pPr>
          </w:p>
        </w:tc>
        <w:tc>
          <w:tcPr>
            <w:tcW w:w="1234" w:type="pct"/>
          </w:tcPr>
          <w:p w14:paraId="2D3AFB52" w14:textId="77777777" w:rsidR="00F97521" w:rsidRPr="00753D30" w:rsidRDefault="00F97521" w:rsidP="000E2F09">
            <w:pPr>
              <w:spacing w:line="360" w:lineRule="auto"/>
              <w:jc w:val="both"/>
              <w:rPr>
                <w:rFonts w:ascii="Arial" w:hAnsi="Arial" w:cs="Arial"/>
                <w:b/>
                <w:bCs/>
                <w:sz w:val="20"/>
                <w:szCs w:val="20"/>
              </w:rPr>
            </w:pPr>
            <w:r w:rsidRPr="00753D30">
              <w:rPr>
                <w:rFonts w:ascii="Arial" w:hAnsi="Arial" w:cs="Arial"/>
                <w:b/>
                <w:bCs/>
                <w:sz w:val="20"/>
                <w:szCs w:val="20"/>
              </w:rPr>
              <w:t>Sig.</w:t>
            </w:r>
          </w:p>
        </w:tc>
        <w:tc>
          <w:tcPr>
            <w:tcW w:w="1365" w:type="pct"/>
          </w:tcPr>
          <w:p w14:paraId="4AC84896" w14:textId="77777777" w:rsidR="00F97521" w:rsidRPr="00753D30" w:rsidRDefault="00F97521" w:rsidP="00280381">
            <w:pPr>
              <w:spacing w:line="360" w:lineRule="auto"/>
              <w:jc w:val="center"/>
              <w:rPr>
                <w:rFonts w:ascii="Arial" w:hAnsi="Arial" w:cs="Arial"/>
                <w:b/>
                <w:bCs/>
                <w:sz w:val="20"/>
                <w:szCs w:val="20"/>
              </w:rPr>
            </w:pPr>
            <w:r w:rsidRPr="00753D30">
              <w:rPr>
                <w:rFonts w:ascii="Arial" w:hAnsi="Arial" w:cs="Arial"/>
                <w:b/>
                <w:bCs/>
                <w:sz w:val="20"/>
                <w:szCs w:val="20"/>
              </w:rPr>
              <w:t>.000</w:t>
            </w:r>
          </w:p>
        </w:tc>
      </w:tr>
    </w:tbl>
    <w:p w14:paraId="0461DCF0" w14:textId="77777777" w:rsidR="00F97521" w:rsidRPr="00753D30" w:rsidRDefault="00F97521" w:rsidP="00281F9F">
      <w:pPr>
        <w:spacing w:after="0" w:line="360" w:lineRule="auto"/>
        <w:jc w:val="center"/>
        <w:rPr>
          <w:rFonts w:ascii="Arial" w:hAnsi="Arial" w:cs="Arial"/>
          <w:b/>
          <w:bCs/>
          <w:sz w:val="20"/>
          <w:szCs w:val="20"/>
        </w:rPr>
      </w:pPr>
      <w:r w:rsidRPr="00753D30">
        <w:rPr>
          <w:rFonts w:ascii="Arial" w:hAnsi="Arial" w:cs="Arial"/>
          <w:b/>
          <w:bCs/>
          <w:sz w:val="20"/>
          <w:szCs w:val="20"/>
        </w:rPr>
        <w:t>Total Variance Explained</w:t>
      </w:r>
    </w:p>
    <w:tbl>
      <w:tblPr>
        <w:tblStyle w:val="TableGrid"/>
        <w:tblW w:w="5000" w:type="pct"/>
        <w:tblLook w:val="0000" w:firstRow="0" w:lastRow="0" w:firstColumn="0" w:lastColumn="0" w:noHBand="0" w:noVBand="0"/>
      </w:tblPr>
      <w:tblGrid>
        <w:gridCol w:w="1393"/>
        <w:gridCol w:w="2130"/>
        <w:gridCol w:w="2732"/>
        <w:gridCol w:w="2761"/>
      </w:tblGrid>
      <w:tr w:rsidR="00F97521" w:rsidRPr="00753D30" w14:paraId="5C1EB8C5" w14:textId="77777777" w:rsidTr="009E603B">
        <w:tc>
          <w:tcPr>
            <w:tcW w:w="773" w:type="pct"/>
            <w:vMerge w:val="restart"/>
          </w:tcPr>
          <w:p w14:paraId="3965A593" w14:textId="77777777" w:rsidR="00F97521" w:rsidRPr="00753D30" w:rsidRDefault="00F97521" w:rsidP="000E2F09">
            <w:pPr>
              <w:spacing w:line="360" w:lineRule="auto"/>
              <w:jc w:val="both"/>
              <w:rPr>
                <w:rFonts w:ascii="Arial" w:hAnsi="Arial" w:cs="Arial"/>
                <w:b/>
                <w:bCs/>
                <w:sz w:val="20"/>
                <w:szCs w:val="20"/>
              </w:rPr>
            </w:pPr>
            <w:r w:rsidRPr="00753D30">
              <w:rPr>
                <w:rFonts w:ascii="Arial" w:hAnsi="Arial" w:cs="Arial"/>
                <w:b/>
                <w:bCs/>
                <w:sz w:val="20"/>
                <w:szCs w:val="20"/>
              </w:rPr>
              <w:t>Component</w:t>
            </w:r>
          </w:p>
        </w:tc>
        <w:tc>
          <w:tcPr>
            <w:tcW w:w="4227" w:type="pct"/>
            <w:gridSpan w:val="3"/>
          </w:tcPr>
          <w:p w14:paraId="0B8DDB32" w14:textId="77777777" w:rsidR="00F97521" w:rsidRPr="00753D30" w:rsidRDefault="00F97521" w:rsidP="000E2F09">
            <w:pPr>
              <w:spacing w:line="360" w:lineRule="auto"/>
              <w:jc w:val="both"/>
              <w:rPr>
                <w:rFonts w:ascii="Arial" w:hAnsi="Arial" w:cs="Arial"/>
                <w:b/>
                <w:bCs/>
                <w:sz w:val="20"/>
                <w:szCs w:val="20"/>
              </w:rPr>
            </w:pPr>
            <w:r w:rsidRPr="00753D30">
              <w:rPr>
                <w:rFonts w:ascii="Arial" w:hAnsi="Arial" w:cs="Arial"/>
                <w:b/>
                <w:bCs/>
                <w:sz w:val="20"/>
                <w:szCs w:val="20"/>
              </w:rPr>
              <w:t>Rotation Sums of Squared Loadings</w:t>
            </w:r>
          </w:p>
        </w:tc>
      </w:tr>
      <w:tr w:rsidR="00F97521" w:rsidRPr="00753D30" w14:paraId="1CD34BA9" w14:textId="77777777" w:rsidTr="009E603B">
        <w:tc>
          <w:tcPr>
            <w:tcW w:w="773" w:type="pct"/>
            <w:vMerge/>
          </w:tcPr>
          <w:p w14:paraId="21A352D5" w14:textId="77777777" w:rsidR="00F97521" w:rsidRPr="00753D30" w:rsidRDefault="00F97521" w:rsidP="000E2F09">
            <w:pPr>
              <w:spacing w:line="360" w:lineRule="auto"/>
              <w:jc w:val="both"/>
              <w:rPr>
                <w:rFonts w:ascii="Arial" w:hAnsi="Arial" w:cs="Arial"/>
                <w:sz w:val="20"/>
                <w:szCs w:val="20"/>
              </w:rPr>
            </w:pPr>
          </w:p>
        </w:tc>
        <w:tc>
          <w:tcPr>
            <w:tcW w:w="1181" w:type="pct"/>
          </w:tcPr>
          <w:p w14:paraId="11AD731F" w14:textId="77777777" w:rsidR="00F97521" w:rsidRPr="00753D30" w:rsidRDefault="00F97521" w:rsidP="000E2F09">
            <w:pPr>
              <w:spacing w:line="360" w:lineRule="auto"/>
              <w:jc w:val="both"/>
              <w:rPr>
                <w:rFonts w:ascii="Arial" w:hAnsi="Arial" w:cs="Arial"/>
                <w:b/>
                <w:bCs/>
                <w:sz w:val="20"/>
                <w:szCs w:val="20"/>
              </w:rPr>
            </w:pPr>
            <w:r w:rsidRPr="00753D30">
              <w:rPr>
                <w:rFonts w:ascii="Arial" w:hAnsi="Arial" w:cs="Arial"/>
                <w:b/>
                <w:bCs/>
                <w:sz w:val="20"/>
                <w:szCs w:val="20"/>
              </w:rPr>
              <w:t>Eigen Value</w:t>
            </w:r>
          </w:p>
        </w:tc>
        <w:tc>
          <w:tcPr>
            <w:tcW w:w="1515" w:type="pct"/>
          </w:tcPr>
          <w:p w14:paraId="46263983" w14:textId="77777777" w:rsidR="00F97521" w:rsidRPr="00753D30" w:rsidRDefault="00F97521" w:rsidP="000E2F09">
            <w:pPr>
              <w:spacing w:line="360" w:lineRule="auto"/>
              <w:jc w:val="both"/>
              <w:rPr>
                <w:rFonts w:ascii="Arial" w:hAnsi="Arial" w:cs="Arial"/>
                <w:b/>
                <w:bCs/>
                <w:sz w:val="20"/>
                <w:szCs w:val="20"/>
              </w:rPr>
            </w:pPr>
            <w:r w:rsidRPr="00753D30">
              <w:rPr>
                <w:rFonts w:ascii="Arial" w:hAnsi="Arial" w:cs="Arial"/>
                <w:b/>
                <w:bCs/>
                <w:sz w:val="20"/>
                <w:szCs w:val="20"/>
              </w:rPr>
              <w:t>% of Variance</w:t>
            </w:r>
          </w:p>
        </w:tc>
        <w:tc>
          <w:tcPr>
            <w:tcW w:w="1531" w:type="pct"/>
          </w:tcPr>
          <w:p w14:paraId="43793AD8" w14:textId="77777777" w:rsidR="00F97521" w:rsidRPr="00753D30" w:rsidRDefault="00F97521" w:rsidP="000E2F09">
            <w:pPr>
              <w:spacing w:line="360" w:lineRule="auto"/>
              <w:jc w:val="both"/>
              <w:rPr>
                <w:rFonts w:ascii="Arial" w:hAnsi="Arial" w:cs="Arial"/>
                <w:b/>
                <w:bCs/>
                <w:sz w:val="20"/>
                <w:szCs w:val="20"/>
              </w:rPr>
            </w:pPr>
            <w:r w:rsidRPr="00753D30">
              <w:rPr>
                <w:rFonts w:ascii="Arial" w:hAnsi="Arial" w:cs="Arial"/>
                <w:b/>
                <w:bCs/>
                <w:sz w:val="20"/>
                <w:szCs w:val="20"/>
              </w:rPr>
              <w:t>Cumulative %</w:t>
            </w:r>
          </w:p>
        </w:tc>
      </w:tr>
      <w:tr w:rsidR="00F97521" w:rsidRPr="00753D30" w14:paraId="4DB2E259" w14:textId="77777777" w:rsidTr="009E603B">
        <w:tc>
          <w:tcPr>
            <w:tcW w:w="773" w:type="pct"/>
          </w:tcPr>
          <w:p w14:paraId="710A480A" w14:textId="77777777" w:rsidR="00F97521" w:rsidRPr="00753D30" w:rsidRDefault="00F97521" w:rsidP="000E2F09">
            <w:pPr>
              <w:spacing w:line="360" w:lineRule="auto"/>
              <w:jc w:val="both"/>
              <w:rPr>
                <w:rFonts w:ascii="Arial" w:hAnsi="Arial" w:cs="Arial"/>
                <w:b/>
                <w:bCs/>
                <w:sz w:val="20"/>
                <w:szCs w:val="20"/>
              </w:rPr>
            </w:pPr>
            <w:r w:rsidRPr="00753D30">
              <w:rPr>
                <w:rFonts w:ascii="Arial" w:hAnsi="Arial" w:cs="Arial"/>
                <w:b/>
                <w:bCs/>
                <w:sz w:val="20"/>
                <w:szCs w:val="20"/>
              </w:rPr>
              <w:t>Factor 1</w:t>
            </w:r>
          </w:p>
        </w:tc>
        <w:tc>
          <w:tcPr>
            <w:tcW w:w="1181" w:type="pct"/>
          </w:tcPr>
          <w:p w14:paraId="327AA9EF"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2.738</w:t>
            </w:r>
          </w:p>
        </w:tc>
        <w:tc>
          <w:tcPr>
            <w:tcW w:w="1515" w:type="pct"/>
          </w:tcPr>
          <w:p w14:paraId="26D60ADF"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17.111</w:t>
            </w:r>
          </w:p>
        </w:tc>
        <w:tc>
          <w:tcPr>
            <w:tcW w:w="1531" w:type="pct"/>
          </w:tcPr>
          <w:p w14:paraId="7C6BC6B4"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17.111</w:t>
            </w:r>
          </w:p>
        </w:tc>
      </w:tr>
      <w:tr w:rsidR="00F97521" w:rsidRPr="00753D30" w14:paraId="6A0A88A4" w14:textId="77777777" w:rsidTr="009E603B">
        <w:tc>
          <w:tcPr>
            <w:tcW w:w="773" w:type="pct"/>
          </w:tcPr>
          <w:p w14:paraId="62A24D04" w14:textId="77777777" w:rsidR="00F97521" w:rsidRPr="00753D30" w:rsidRDefault="00F97521" w:rsidP="000E2F09">
            <w:pPr>
              <w:spacing w:line="360" w:lineRule="auto"/>
              <w:jc w:val="both"/>
              <w:rPr>
                <w:rFonts w:ascii="Arial" w:hAnsi="Arial" w:cs="Arial"/>
                <w:b/>
                <w:bCs/>
                <w:sz w:val="20"/>
                <w:szCs w:val="20"/>
              </w:rPr>
            </w:pPr>
            <w:r w:rsidRPr="00753D30">
              <w:rPr>
                <w:rFonts w:ascii="Arial" w:hAnsi="Arial" w:cs="Arial"/>
                <w:b/>
                <w:bCs/>
                <w:sz w:val="20"/>
                <w:szCs w:val="20"/>
              </w:rPr>
              <w:lastRenderedPageBreak/>
              <w:t>Factor 2</w:t>
            </w:r>
          </w:p>
        </w:tc>
        <w:tc>
          <w:tcPr>
            <w:tcW w:w="1181" w:type="pct"/>
          </w:tcPr>
          <w:p w14:paraId="077186BF"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2.413</w:t>
            </w:r>
          </w:p>
        </w:tc>
        <w:tc>
          <w:tcPr>
            <w:tcW w:w="1515" w:type="pct"/>
          </w:tcPr>
          <w:p w14:paraId="294AFD45"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15.080</w:t>
            </w:r>
          </w:p>
        </w:tc>
        <w:tc>
          <w:tcPr>
            <w:tcW w:w="1531" w:type="pct"/>
          </w:tcPr>
          <w:p w14:paraId="3CE2F62A"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32.191</w:t>
            </w:r>
          </w:p>
        </w:tc>
      </w:tr>
      <w:tr w:rsidR="00F97521" w:rsidRPr="00753D30" w14:paraId="22EB063A" w14:textId="77777777" w:rsidTr="009E603B">
        <w:tc>
          <w:tcPr>
            <w:tcW w:w="773" w:type="pct"/>
          </w:tcPr>
          <w:p w14:paraId="3128DE2F" w14:textId="77777777" w:rsidR="00F97521" w:rsidRPr="00753D30" w:rsidRDefault="00F97521" w:rsidP="000E2F09">
            <w:pPr>
              <w:spacing w:line="360" w:lineRule="auto"/>
              <w:jc w:val="both"/>
              <w:rPr>
                <w:rFonts w:ascii="Arial" w:hAnsi="Arial" w:cs="Arial"/>
                <w:b/>
                <w:bCs/>
                <w:sz w:val="20"/>
                <w:szCs w:val="20"/>
              </w:rPr>
            </w:pPr>
            <w:r w:rsidRPr="00753D30">
              <w:rPr>
                <w:rFonts w:ascii="Arial" w:hAnsi="Arial" w:cs="Arial"/>
                <w:b/>
                <w:bCs/>
                <w:sz w:val="20"/>
                <w:szCs w:val="20"/>
              </w:rPr>
              <w:t>Factor 3</w:t>
            </w:r>
          </w:p>
        </w:tc>
        <w:tc>
          <w:tcPr>
            <w:tcW w:w="1181" w:type="pct"/>
          </w:tcPr>
          <w:p w14:paraId="07E08C6A"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2.372</w:t>
            </w:r>
          </w:p>
        </w:tc>
        <w:tc>
          <w:tcPr>
            <w:tcW w:w="1515" w:type="pct"/>
          </w:tcPr>
          <w:p w14:paraId="4C778218"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14.825</w:t>
            </w:r>
          </w:p>
        </w:tc>
        <w:tc>
          <w:tcPr>
            <w:tcW w:w="1531" w:type="pct"/>
          </w:tcPr>
          <w:p w14:paraId="1FC6A66A"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47.016</w:t>
            </w:r>
          </w:p>
        </w:tc>
      </w:tr>
      <w:tr w:rsidR="00F97521" w:rsidRPr="00753D30" w14:paraId="6013858B" w14:textId="77777777" w:rsidTr="009E603B">
        <w:tc>
          <w:tcPr>
            <w:tcW w:w="773" w:type="pct"/>
          </w:tcPr>
          <w:p w14:paraId="2D5AB11E" w14:textId="77777777" w:rsidR="00F97521" w:rsidRPr="00753D30" w:rsidRDefault="00F97521" w:rsidP="000E2F09">
            <w:pPr>
              <w:spacing w:line="360" w:lineRule="auto"/>
              <w:jc w:val="both"/>
              <w:rPr>
                <w:rFonts w:ascii="Arial" w:hAnsi="Arial" w:cs="Arial"/>
                <w:b/>
                <w:bCs/>
                <w:sz w:val="20"/>
                <w:szCs w:val="20"/>
              </w:rPr>
            </w:pPr>
            <w:r w:rsidRPr="00753D30">
              <w:rPr>
                <w:rFonts w:ascii="Arial" w:hAnsi="Arial" w:cs="Arial"/>
                <w:b/>
                <w:bCs/>
                <w:sz w:val="20"/>
                <w:szCs w:val="20"/>
              </w:rPr>
              <w:t>Factor 4</w:t>
            </w:r>
          </w:p>
        </w:tc>
        <w:tc>
          <w:tcPr>
            <w:tcW w:w="1181" w:type="pct"/>
          </w:tcPr>
          <w:p w14:paraId="0B49A1C5"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1.895</w:t>
            </w:r>
          </w:p>
        </w:tc>
        <w:tc>
          <w:tcPr>
            <w:tcW w:w="1515" w:type="pct"/>
          </w:tcPr>
          <w:p w14:paraId="22CFBC30"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11.842</w:t>
            </w:r>
          </w:p>
        </w:tc>
        <w:tc>
          <w:tcPr>
            <w:tcW w:w="1531" w:type="pct"/>
          </w:tcPr>
          <w:p w14:paraId="16734B11"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58.858</w:t>
            </w:r>
          </w:p>
        </w:tc>
      </w:tr>
    </w:tbl>
    <w:p w14:paraId="67F71271" w14:textId="3A30CC10" w:rsidR="00F97521" w:rsidRPr="00753D30" w:rsidRDefault="00F658AC" w:rsidP="000E2F09">
      <w:pPr>
        <w:spacing w:after="0" w:line="360" w:lineRule="auto"/>
        <w:jc w:val="both"/>
        <w:rPr>
          <w:rFonts w:ascii="Arial" w:hAnsi="Arial" w:cs="Arial"/>
          <w:sz w:val="20"/>
          <w:szCs w:val="20"/>
        </w:rPr>
      </w:pPr>
      <w:r>
        <w:rPr>
          <w:rFonts w:ascii="Arial" w:hAnsi="Arial" w:cs="Arial"/>
          <w:sz w:val="20"/>
          <w:szCs w:val="20"/>
        </w:rPr>
        <w:t xml:space="preserve">Table 4. </w:t>
      </w:r>
      <w:r w:rsidR="002A17FA">
        <w:rPr>
          <w:rFonts w:ascii="Arial" w:hAnsi="Arial" w:cs="Arial"/>
          <w:sz w:val="20"/>
          <w:szCs w:val="20"/>
        </w:rPr>
        <w:t xml:space="preserve">Attitudes of </w:t>
      </w:r>
      <w:r w:rsidR="002A17FA" w:rsidRPr="002A17FA">
        <w:rPr>
          <w:rFonts w:ascii="Arial" w:hAnsi="Arial" w:cs="Arial"/>
          <w:sz w:val="20"/>
          <w:szCs w:val="20"/>
        </w:rPr>
        <w:t>Young Adults</w:t>
      </w:r>
      <w:r w:rsidR="002A17FA">
        <w:rPr>
          <w:rFonts w:ascii="Arial" w:hAnsi="Arial" w:cs="Arial"/>
          <w:sz w:val="20"/>
          <w:szCs w:val="20"/>
        </w:rPr>
        <w:t xml:space="preserve"> toward Digital media</w:t>
      </w:r>
    </w:p>
    <w:tbl>
      <w:tblPr>
        <w:tblStyle w:val="GridTable1Light-Accent2"/>
        <w:tblW w:w="5000" w:type="pct"/>
        <w:tblLook w:val="0000" w:firstRow="0" w:lastRow="0" w:firstColumn="0" w:lastColumn="0" w:noHBand="0" w:noVBand="0"/>
      </w:tblPr>
      <w:tblGrid>
        <w:gridCol w:w="5379"/>
        <w:gridCol w:w="1248"/>
        <w:gridCol w:w="743"/>
        <w:gridCol w:w="819"/>
        <w:gridCol w:w="820"/>
        <w:gridCol w:w="7"/>
      </w:tblGrid>
      <w:tr w:rsidR="00F97521" w:rsidRPr="00753D30" w14:paraId="4BC13F08" w14:textId="77777777" w:rsidTr="00281F9F">
        <w:trPr>
          <w:gridAfter w:val="1"/>
          <w:wAfter w:w="7" w:type="dxa"/>
          <w:trHeight w:val="432"/>
        </w:trPr>
        <w:tc>
          <w:tcPr>
            <w:tcW w:w="2983" w:type="pct"/>
          </w:tcPr>
          <w:p w14:paraId="0C8B56F0" w14:textId="54732ACA" w:rsidR="00F97521" w:rsidRPr="00753D30" w:rsidRDefault="00F97521" w:rsidP="000E2F09">
            <w:pPr>
              <w:spacing w:line="360" w:lineRule="auto"/>
              <w:jc w:val="both"/>
              <w:rPr>
                <w:rFonts w:ascii="Arial" w:hAnsi="Arial" w:cs="Arial"/>
                <w:b/>
                <w:bCs/>
                <w:sz w:val="20"/>
                <w:szCs w:val="20"/>
              </w:rPr>
            </w:pPr>
            <w:r w:rsidRPr="00753D30">
              <w:rPr>
                <w:rFonts w:ascii="Arial" w:hAnsi="Arial" w:cs="Arial"/>
                <w:b/>
                <w:bCs/>
                <w:sz w:val="20"/>
                <w:szCs w:val="20"/>
              </w:rPr>
              <w:t xml:space="preserve">Digital Attitudes of </w:t>
            </w:r>
            <w:r w:rsidR="00281F9F">
              <w:rPr>
                <w:rFonts w:ascii="Arial" w:hAnsi="Arial" w:cs="Arial"/>
                <w:b/>
                <w:bCs/>
                <w:sz w:val="20"/>
                <w:szCs w:val="20"/>
              </w:rPr>
              <w:t>Young Adults</w:t>
            </w:r>
          </w:p>
        </w:tc>
        <w:tc>
          <w:tcPr>
            <w:tcW w:w="692" w:type="pct"/>
          </w:tcPr>
          <w:p w14:paraId="5892FF84" w14:textId="77777777" w:rsidR="00F97521" w:rsidRPr="00753D30" w:rsidRDefault="00F97521" w:rsidP="0067731B">
            <w:pPr>
              <w:spacing w:line="360" w:lineRule="auto"/>
              <w:jc w:val="center"/>
              <w:rPr>
                <w:rFonts w:ascii="Arial" w:hAnsi="Arial" w:cs="Arial"/>
                <w:b/>
                <w:bCs/>
                <w:sz w:val="20"/>
                <w:szCs w:val="20"/>
              </w:rPr>
            </w:pPr>
            <w:r w:rsidRPr="00753D30">
              <w:rPr>
                <w:rFonts w:ascii="Arial" w:hAnsi="Arial" w:cs="Arial"/>
                <w:b/>
                <w:bCs/>
                <w:sz w:val="20"/>
                <w:szCs w:val="20"/>
              </w:rPr>
              <w:t>1</w:t>
            </w:r>
          </w:p>
        </w:tc>
        <w:tc>
          <w:tcPr>
            <w:tcW w:w="412" w:type="pct"/>
          </w:tcPr>
          <w:p w14:paraId="1A614BFD" w14:textId="77777777" w:rsidR="00F97521" w:rsidRPr="00753D30" w:rsidRDefault="00F97521" w:rsidP="0067731B">
            <w:pPr>
              <w:spacing w:line="360" w:lineRule="auto"/>
              <w:jc w:val="center"/>
              <w:rPr>
                <w:rFonts w:ascii="Arial" w:hAnsi="Arial" w:cs="Arial"/>
                <w:b/>
                <w:bCs/>
                <w:sz w:val="20"/>
                <w:szCs w:val="20"/>
              </w:rPr>
            </w:pPr>
            <w:r w:rsidRPr="00753D30">
              <w:rPr>
                <w:rFonts w:ascii="Arial" w:hAnsi="Arial" w:cs="Arial"/>
                <w:b/>
                <w:bCs/>
                <w:sz w:val="20"/>
                <w:szCs w:val="20"/>
              </w:rPr>
              <w:t>2</w:t>
            </w:r>
          </w:p>
        </w:tc>
        <w:tc>
          <w:tcPr>
            <w:tcW w:w="454" w:type="pct"/>
          </w:tcPr>
          <w:p w14:paraId="21ACE501" w14:textId="77777777" w:rsidR="00F97521" w:rsidRPr="00753D30" w:rsidRDefault="00F97521" w:rsidP="0067731B">
            <w:pPr>
              <w:spacing w:line="360" w:lineRule="auto"/>
              <w:jc w:val="center"/>
              <w:rPr>
                <w:rFonts w:ascii="Arial" w:hAnsi="Arial" w:cs="Arial"/>
                <w:b/>
                <w:bCs/>
                <w:sz w:val="20"/>
                <w:szCs w:val="20"/>
              </w:rPr>
            </w:pPr>
            <w:r w:rsidRPr="00753D30">
              <w:rPr>
                <w:rFonts w:ascii="Arial" w:hAnsi="Arial" w:cs="Arial"/>
                <w:b/>
                <w:bCs/>
                <w:sz w:val="20"/>
                <w:szCs w:val="20"/>
              </w:rPr>
              <w:t>3</w:t>
            </w:r>
          </w:p>
        </w:tc>
        <w:tc>
          <w:tcPr>
            <w:tcW w:w="455" w:type="pct"/>
          </w:tcPr>
          <w:p w14:paraId="00DA24C5" w14:textId="77777777" w:rsidR="00F97521" w:rsidRPr="00753D30" w:rsidRDefault="00F97521" w:rsidP="0067731B">
            <w:pPr>
              <w:spacing w:line="360" w:lineRule="auto"/>
              <w:jc w:val="center"/>
              <w:rPr>
                <w:rFonts w:ascii="Arial" w:hAnsi="Arial" w:cs="Arial"/>
                <w:b/>
                <w:bCs/>
                <w:sz w:val="20"/>
                <w:szCs w:val="20"/>
              </w:rPr>
            </w:pPr>
            <w:r w:rsidRPr="00753D30">
              <w:rPr>
                <w:rFonts w:ascii="Arial" w:hAnsi="Arial" w:cs="Arial"/>
                <w:b/>
                <w:bCs/>
                <w:sz w:val="20"/>
                <w:szCs w:val="20"/>
              </w:rPr>
              <w:t>4</w:t>
            </w:r>
          </w:p>
        </w:tc>
      </w:tr>
      <w:tr w:rsidR="00F97521" w:rsidRPr="00753D30" w14:paraId="78FEB8D6" w14:textId="77777777" w:rsidTr="00281F9F">
        <w:trPr>
          <w:gridAfter w:val="1"/>
          <w:wAfter w:w="7" w:type="dxa"/>
        </w:trPr>
        <w:tc>
          <w:tcPr>
            <w:tcW w:w="2983" w:type="pct"/>
          </w:tcPr>
          <w:p w14:paraId="4F9BE8DA" w14:textId="3DD749F0" w:rsidR="00F97521" w:rsidRPr="00753D30" w:rsidRDefault="00DB6455" w:rsidP="000E2F09">
            <w:pPr>
              <w:spacing w:line="360" w:lineRule="auto"/>
              <w:jc w:val="both"/>
              <w:rPr>
                <w:rFonts w:ascii="Arial" w:hAnsi="Arial" w:cs="Arial"/>
                <w:sz w:val="20"/>
                <w:szCs w:val="20"/>
              </w:rPr>
            </w:pPr>
            <w:r w:rsidRPr="00753D30">
              <w:rPr>
                <w:rFonts w:ascii="Arial" w:hAnsi="Arial" w:cs="Arial"/>
                <w:sz w:val="20"/>
                <w:szCs w:val="20"/>
              </w:rPr>
              <w:t>I use digital devices to stay updated on current events.</w:t>
            </w:r>
          </w:p>
        </w:tc>
        <w:tc>
          <w:tcPr>
            <w:tcW w:w="692" w:type="pct"/>
          </w:tcPr>
          <w:p w14:paraId="2B40DB6C"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.722</w:t>
            </w:r>
          </w:p>
        </w:tc>
        <w:tc>
          <w:tcPr>
            <w:tcW w:w="412" w:type="pct"/>
            <w:vMerge w:val="restart"/>
          </w:tcPr>
          <w:p w14:paraId="722E8B1C" w14:textId="77777777" w:rsidR="00F97521" w:rsidRPr="00753D30" w:rsidRDefault="00F97521" w:rsidP="00280381">
            <w:pPr>
              <w:spacing w:line="360" w:lineRule="auto"/>
              <w:jc w:val="center"/>
              <w:rPr>
                <w:rFonts w:ascii="Arial" w:hAnsi="Arial" w:cs="Arial"/>
                <w:sz w:val="20"/>
                <w:szCs w:val="20"/>
              </w:rPr>
            </w:pPr>
          </w:p>
        </w:tc>
        <w:tc>
          <w:tcPr>
            <w:tcW w:w="454" w:type="pct"/>
            <w:vMerge w:val="restart"/>
          </w:tcPr>
          <w:p w14:paraId="7E9B98F2" w14:textId="77777777" w:rsidR="00F97521" w:rsidRPr="00753D30" w:rsidRDefault="00F97521" w:rsidP="00280381">
            <w:pPr>
              <w:spacing w:line="360" w:lineRule="auto"/>
              <w:jc w:val="center"/>
              <w:rPr>
                <w:rFonts w:ascii="Arial" w:hAnsi="Arial" w:cs="Arial"/>
                <w:sz w:val="20"/>
                <w:szCs w:val="20"/>
              </w:rPr>
            </w:pPr>
          </w:p>
        </w:tc>
        <w:tc>
          <w:tcPr>
            <w:tcW w:w="455" w:type="pct"/>
            <w:vMerge w:val="restart"/>
          </w:tcPr>
          <w:p w14:paraId="32476BC8" w14:textId="77777777" w:rsidR="00F97521" w:rsidRPr="00753D30" w:rsidRDefault="00F97521" w:rsidP="00280381">
            <w:pPr>
              <w:spacing w:line="360" w:lineRule="auto"/>
              <w:jc w:val="center"/>
              <w:rPr>
                <w:rFonts w:ascii="Arial" w:hAnsi="Arial" w:cs="Arial"/>
                <w:sz w:val="20"/>
                <w:szCs w:val="20"/>
              </w:rPr>
            </w:pPr>
          </w:p>
        </w:tc>
      </w:tr>
      <w:tr w:rsidR="00F97521" w:rsidRPr="00753D30" w14:paraId="5262F091" w14:textId="77777777" w:rsidTr="00281F9F">
        <w:trPr>
          <w:gridAfter w:val="1"/>
          <w:wAfter w:w="7" w:type="dxa"/>
        </w:trPr>
        <w:tc>
          <w:tcPr>
            <w:tcW w:w="2983" w:type="pct"/>
          </w:tcPr>
          <w:p w14:paraId="5F05DA22" w14:textId="303DC77C" w:rsidR="00F97521" w:rsidRPr="00753D30" w:rsidRDefault="00DB6455" w:rsidP="000E2F09">
            <w:pPr>
              <w:spacing w:line="360" w:lineRule="auto"/>
              <w:jc w:val="both"/>
              <w:rPr>
                <w:rFonts w:ascii="Arial" w:hAnsi="Arial" w:cs="Arial"/>
                <w:sz w:val="20"/>
                <w:szCs w:val="20"/>
              </w:rPr>
            </w:pPr>
            <w:r w:rsidRPr="00753D30">
              <w:rPr>
                <w:rFonts w:ascii="Arial" w:hAnsi="Arial" w:cs="Arial"/>
                <w:sz w:val="20"/>
                <w:szCs w:val="20"/>
              </w:rPr>
              <w:t>Digital devices enable me to acquire new skills and knowledge</w:t>
            </w:r>
          </w:p>
        </w:tc>
        <w:tc>
          <w:tcPr>
            <w:tcW w:w="692" w:type="pct"/>
          </w:tcPr>
          <w:p w14:paraId="7E8E35DF"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.707</w:t>
            </w:r>
          </w:p>
        </w:tc>
        <w:tc>
          <w:tcPr>
            <w:tcW w:w="412" w:type="pct"/>
            <w:vMerge/>
          </w:tcPr>
          <w:p w14:paraId="30B59EF4" w14:textId="77777777" w:rsidR="00F97521" w:rsidRPr="00753D30" w:rsidRDefault="00F97521" w:rsidP="00280381">
            <w:pPr>
              <w:spacing w:line="360" w:lineRule="auto"/>
              <w:jc w:val="center"/>
              <w:rPr>
                <w:rFonts w:ascii="Arial" w:hAnsi="Arial" w:cs="Arial"/>
                <w:sz w:val="20"/>
                <w:szCs w:val="20"/>
              </w:rPr>
            </w:pPr>
          </w:p>
        </w:tc>
        <w:tc>
          <w:tcPr>
            <w:tcW w:w="454" w:type="pct"/>
            <w:vMerge/>
          </w:tcPr>
          <w:p w14:paraId="429FC2B1" w14:textId="77777777" w:rsidR="00F97521" w:rsidRPr="00753D30" w:rsidRDefault="00F97521" w:rsidP="00280381">
            <w:pPr>
              <w:spacing w:line="360" w:lineRule="auto"/>
              <w:jc w:val="center"/>
              <w:rPr>
                <w:rFonts w:ascii="Arial" w:hAnsi="Arial" w:cs="Arial"/>
                <w:sz w:val="20"/>
                <w:szCs w:val="20"/>
              </w:rPr>
            </w:pPr>
          </w:p>
        </w:tc>
        <w:tc>
          <w:tcPr>
            <w:tcW w:w="455" w:type="pct"/>
            <w:vMerge/>
          </w:tcPr>
          <w:p w14:paraId="05FCE828" w14:textId="77777777" w:rsidR="00F97521" w:rsidRPr="00753D30" w:rsidRDefault="00F97521" w:rsidP="00280381">
            <w:pPr>
              <w:spacing w:line="360" w:lineRule="auto"/>
              <w:jc w:val="center"/>
              <w:rPr>
                <w:rFonts w:ascii="Arial" w:hAnsi="Arial" w:cs="Arial"/>
                <w:sz w:val="20"/>
                <w:szCs w:val="20"/>
              </w:rPr>
            </w:pPr>
          </w:p>
        </w:tc>
      </w:tr>
      <w:tr w:rsidR="00F97521" w:rsidRPr="00753D30" w14:paraId="09727EFC" w14:textId="77777777" w:rsidTr="00281F9F">
        <w:trPr>
          <w:gridAfter w:val="1"/>
          <w:wAfter w:w="7" w:type="dxa"/>
        </w:trPr>
        <w:tc>
          <w:tcPr>
            <w:tcW w:w="2983" w:type="pct"/>
          </w:tcPr>
          <w:p w14:paraId="38B3C0B2" w14:textId="4FD5D796" w:rsidR="00F97521" w:rsidRPr="00753D30" w:rsidRDefault="00DB6455" w:rsidP="000E2F09">
            <w:pPr>
              <w:spacing w:line="360" w:lineRule="auto"/>
              <w:jc w:val="both"/>
              <w:rPr>
                <w:rFonts w:ascii="Arial" w:hAnsi="Arial" w:cs="Arial"/>
                <w:sz w:val="20"/>
                <w:szCs w:val="20"/>
              </w:rPr>
            </w:pPr>
            <w:r w:rsidRPr="00753D30">
              <w:rPr>
                <w:rFonts w:ascii="Arial" w:hAnsi="Arial" w:cs="Arial"/>
                <w:sz w:val="20"/>
                <w:szCs w:val="20"/>
              </w:rPr>
              <w:t>Digital devices entertain me when I am bored.</w:t>
            </w:r>
          </w:p>
        </w:tc>
        <w:tc>
          <w:tcPr>
            <w:tcW w:w="692" w:type="pct"/>
          </w:tcPr>
          <w:p w14:paraId="62F43438"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.705</w:t>
            </w:r>
          </w:p>
        </w:tc>
        <w:tc>
          <w:tcPr>
            <w:tcW w:w="412" w:type="pct"/>
            <w:vMerge/>
          </w:tcPr>
          <w:p w14:paraId="4D843417" w14:textId="77777777" w:rsidR="00F97521" w:rsidRPr="00753D30" w:rsidRDefault="00F97521" w:rsidP="00280381">
            <w:pPr>
              <w:spacing w:line="360" w:lineRule="auto"/>
              <w:jc w:val="center"/>
              <w:rPr>
                <w:rFonts w:ascii="Arial" w:hAnsi="Arial" w:cs="Arial"/>
                <w:sz w:val="20"/>
                <w:szCs w:val="20"/>
              </w:rPr>
            </w:pPr>
          </w:p>
        </w:tc>
        <w:tc>
          <w:tcPr>
            <w:tcW w:w="454" w:type="pct"/>
            <w:vMerge/>
          </w:tcPr>
          <w:p w14:paraId="63CF37D6" w14:textId="77777777" w:rsidR="00F97521" w:rsidRPr="00753D30" w:rsidRDefault="00F97521" w:rsidP="00280381">
            <w:pPr>
              <w:spacing w:line="360" w:lineRule="auto"/>
              <w:jc w:val="center"/>
              <w:rPr>
                <w:rFonts w:ascii="Arial" w:hAnsi="Arial" w:cs="Arial"/>
                <w:sz w:val="20"/>
                <w:szCs w:val="20"/>
              </w:rPr>
            </w:pPr>
          </w:p>
        </w:tc>
        <w:tc>
          <w:tcPr>
            <w:tcW w:w="455" w:type="pct"/>
            <w:vMerge/>
          </w:tcPr>
          <w:p w14:paraId="1F9DF2A6" w14:textId="77777777" w:rsidR="00F97521" w:rsidRPr="00753D30" w:rsidRDefault="00F97521" w:rsidP="00280381">
            <w:pPr>
              <w:spacing w:line="360" w:lineRule="auto"/>
              <w:jc w:val="center"/>
              <w:rPr>
                <w:rFonts w:ascii="Arial" w:hAnsi="Arial" w:cs="Arial"/>
                <w:sz w:val="20"/>
                <w:szCs w:val="20"/>
              </w:rPr>
            </w:pPr>
          </w:p>
        </w:tc>
      </w:tr>
      <w:tr w:rsidR="00F97521" w:rsidRPr="00753D30" w14:paraId="0867D340" w14:textId="77777777" w:rsidTr="00281F9F">
        <w:trPr>
          <w:gridAfter w:val="1"/>
          <w:wAfter w:w="7" w:type="dxa"/>
        </w:trPr>
        <w:tc>
          <w:tcPr>
            <w:tcW w:w="2983" w:type="pct"/>
          </w:tcPr>
          <w:p w14:paraId="087E3143" w14:textId="5885547B" w:rsidR="00F97521" w:rsidRPr="00753D30" w:rsidRDefault="00DB6455" w:rsidP="000E2F09">
            <w:pPr>
              <w:spacing w:line="360" w:lineRule="auto"/>
              <w:jc w:val="both"/>
              <w:rPr>
                <w:rFonts w:ascii="Arial" w:hAnsi="Arial" w:cs="Arial"/>
                <w:sz w:val="20"/>
                <w:szCs w:val="20"/>
              </w:rPr>
            </w:pPr>
            <w:r w:rsidRPr="00753D30">
              <w:rPr>
                <w:rFonts w:ascii="Arial" w:hAnsi="Arial" w:cs="Arial"/>
                <w:sz w:val="20"/>
                <w:szCs w:val="20"/>
              </w:rPr>
              <w:t>Digital platforms help me feel relaxed.</w:t>
            </w:r>
          </w:p>
        </w:tc>
        <w:tc>
          <w:tcPr>
            <w:tcW w:w="692" w:type="pct"/>
          </w:tcPr>
          <w:p w14:paraId="6C349527"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.636</w:t>
            </w:r>
          </w:p>
        </w:tc>
        <w:tc>
          <w:tcPr>
            <w:tcW w:w="412" w:type="pct"/>
            <w:vMerge/>
          </w:tcPr>
          <w:p w14:paraId="384AF3C0" w14:textId="77777777" w:rsidR="00F97521" w:rsidRPr="00753D30" w:rsidRDefault="00F97521" w:rsidP="00280381">
            <w:pPr>
              <w:spacing w:line="360" w:lineRule="auto"/>
              <w:jc w:val="center"/>
              <w:rPr>
                <w:rFonts w:ascii="Arial" w:hAnsi="Arial" w:cs="Arial"/>
                <w:sz w:val="20"/>
                <w:szCs w:val="20"/>
              </w:rPr>
            </w:pPr>
          </w:p>
        </w:tc>
        <w:tc>
          <w:tcPr>
            <w:tcW w:w="454" w:type="pct"/>
            <w:vMerge/>
          </w:tcPr>
          <w:p w14:paraId="2E75ECE2" w14:textId="77777777" w:rsidR="00F97521" w:rsidRPr="00753D30" w:rsidRDefault="00F97521" w:rsidP="00280381">
            <w:pPr>
              <w:spacing w:line="360" w:lineRule="auto"/>
              <w:jc w:val="center"/>
              <w:rPr>
                <w:rFonts w:ascii="Arial" w:hAnsi="Arial" w:cs="Arial"/>
                <w:sz w:val="20"/>
                <w:szCs w:val="20"/>
              </w:rPr>
            </w:pPr>
          </w:p>
        </w:tc>
        <w:tc>
          <w:tcPr>
            <w:tcW w:w="455" w:type="pct"/>
            <w:vMerge/>
          </w:tcPr>
          <w:p w14:paraId="7D0D75A9" w14:textId="77777777" w:rsidR="00F97521" w:rsidRPr="00753D30" w:rsidRDefault="00F97521" w:rsidP="00280381">
            <w:pPr>
              <w:spacing w:line="360" w:lineRule="auto"/>
              <w:jc w:val="center"/>
              <w:rPr>
                <w:rFonts w:ascii="Arial" w:hAnsi="Arial" w:cs="Arial"/>
                <w:sz w:val="20"/>
                <w:szCs w:val="20"/>
              </w:rPr>
            </w:pPr>
          </w:p>
        </w:tc>
      </w:tr>
      <w:tr w:rsidR="00F97521" w:rsidRPr="00753D30" w14:paraId="49674534" w14:textId="77777777" w:rsidTr="00281F9F">
        <w:trPr>
          <w:gridAfter w:val="1"/>
          <w:wAfter w:w="7" w:type="dxa"/>
        </w:trPr>
        <w:tc>
          <w:tcPr>
            <w:tcW w:w="2983" w:type="pct"/>
          </w:tcPr>
          <w:p w14:paraId="122005A9" w14:textId="62C0B455" w:rsidR="00F97521" w:rsidRPr="00753D30" w:rsidRDefault="00DB6455" w:rsidP="000E2F09">
            <w:pPr>
              <w:spacing w:line="360" w:lineRule="auto"/>
              <w:jc w:val="both"/>
              <w:rPr>
                <w:rFonts w:ascii="Arial" w:hAnsi="Arial" w:cs="Arial"/>
                <w:sz w:val="20"/>
                <w:szCs w:val="20"/>
              </w:rPr>
            </w:pPr>
            <w:r w:rsidRPr="00753D30">
              <w:rPr>
                <w:rFonts w:ascii="Arial" w:hAnsi="Arial" w:cs="Arial"/>
                <w:sz w:val="20"/>
                <w:szCs w:val="20"/>
              </w:rPr>
              <w:t>I use digital devices to manage tasks efficiently.</w:t>
            </w:r>
          </w:p>
        </w:tc>
        <w:tc>
          <w:tcPr>
            <w:tcW w:w="692" w:type="pct"/>
          </w:tcPr>
          <w:p w14:paraId="7185DBD7"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.551</w:t>
            </w:r>
          </w:p>
        </w:tc>
        <w:tc>
          <w:tcPr>
            <w:tcW w:w="412" w:type="pct"/>
            <w:vMerge/>
          </w:tcPr>
          <w:p w14:paraId="374FB0D5" w14:textId="77777777" w:rsidR="00F97521" w:rsidRPr="00753D30" w:rsidRDefault="00F97521" w:rsidP="00280381">
            <w:pPr>
              <w:spacing w:line="360" w:lineRule="auto"/>
              <w:jc w:val="center"/>
              <w:rPr>
                <w:rFonts w:ascii="Arial" w:hAnsi="Arial" w:cs="Arial"/>
                <w:sz w:val="20"/>
                <w:szCs w:val="20"/>
              </w:rPr>
            </w:pPr>
          </w:p>
        </w:tc>
        <w:tc>
          <w:tcPr>
            <w:tcW w:w="454" w:type="pct"/>
            <w:vMerge/>
          </w:tcPr>
          <w:p w14:paraId="073F9A3F" w14:textId="77777777" w:rsidR="00F97521" w:rsidRPr="00753D30" w:rsidRDefault="00F97521" w:rsidP="00280381">
            <w:pPr>
              <w:spacing w:line="360" w:lineRule="auto"/>
              <w:jc w:val="center"/>
              <w:rPr>
                <w:rFonts w:ascii="Arial" w:hAnsi="Arial" w:cs="Arial"/>
                <w:sz w:val="20"/>
                <w:szCs w:val="20"/>
              </w:rPr>
            </w:pPr>
          </w:p>
        </w:tc>
        <w:tc>
          <w:tcPr>
            <w:tcW w:w="455" w:type="pct"/>
            <w:vMerge/>
          </w:tcPr>
          <w:p w14:paraId="2E0D2593" w14:textId="77777777" w:rsidR="00F97521" w:rsidRPr="00753D30" w:rsidRDefault="00F97521" w:rsidP="00280381">
            <w:pPr>
              <w:spacing w:line="360" w:lineRule="auto"/>
              <w:jc w:val="center"/>
              <w:rPr>
                <w:rFonts w:ascii="Arial" w:hAnsi="Arial" w:cs="Arial"/>
                <w:sz w:val="20"/>
                <w:szCs w:val="20"/>
              </w:rPr>
            </w:pPr>
          </w:p>
        </w:tc>
      </w:tr>
      <w:tr w:rsidR="00280381" w:rsidRPr="00753D30" w14:paraId="43DAB54C" w14:textId="77777777" w:rsidTr="00281F9F">
        <w:trPr>
          <w:gridAfter w:val="1"/>
          <w:wAfter w:w="7" w:type="dxa"/>
        </w:trPr>
        <w:tc>
          <w:tcPr>
            <w:tcW w:w="2983" w:type="pct"/>
          </w:tcPr>
          <w:p w14:paraId="19D6BCB3" w14:textId="66A147BD" w:rsidR="00F97521" w:rsidRPr="00753D30" w:rsidRDefault="00DB6455" w:rsidP="000E2F09">
            <w:pPr>
              <w:spacing w:line="360" w:lineRule="auto"/>
              <w:jc w:val="both"/>
              <w:rPr>
                <w:rFonts w:ascii="Arial" w:hAnsi="Arial" w:cs="Arial"/>
                <w:sz w:val="20"/>
                <w:szCs w:val="20"/>
              </w:rPr>
            </w:pPr>
            <w:r w:rsidRPr="00753D30">
              <w:rPr>
                <w:rFonts w:ascii="Arial" w:hAnsi="Arial" w:cs="Arial"/>
                <w:sz w:val="20"/>
                <w:szCs w:val="20"/>
              </w:rPr>
              <w:t>I use digital devices to cope with anxiety or stress.</w:t>
            </w:r>
          </w:p>
        </w:tc>
        <w:tc>
          <w:tcPr>
            <w:tcW w:w="692" w:type="pct"/>
            <w:vMerge w:val="restart"/>
          </w:tcPr>
          <w:p w14:paraId="5E11EC94" w14:textId="77777777" w:rsidR="00F97521" w:rsidRPr="00753D30" w:rsidRDefault="00F97521" w:rsidP="00280381">
            <w:pPr>
              <w:spacing w:line="360" w:lineRule="auto"/>
              <w:jc w:val="center"/>
              <w:rPr>
                <w:rFonts w:ascii="Arial" w:hAnsi="Arial" w:cs="Arial"/>
                <w:sz w:val="20"/>
                <w:szCs w:val="20"/>
              </w:rPr>
            </w:pPr>
          </w:p>
        </w:tc>
        <w:tc>
          <w:tcPr>
            <w:tcW w:w="412" w:type="pct"/>
          </w:tcPr>
          <w:p w14:paraId="70ADC387"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.850</w:t>
            </w:r>
          </w:p>
        </w:tc>
        <w:tc>
          <w:tcPr>
            <w:tcW w:w="454" w:type="pct"/>
            <w:vMerge w:val="restart"/>
          </w:tcPr>
          <w:p w14:paraId="5533031C" w14:textId="77777777" w:rsidR="00F97521" w:rsidRPr="00753D30" w:rsidRDefault="00F97521" w:rsidP="00280381">
            <w:pPr>
              <w:spacing w:line="360" w:lineRule="auto"/>
              <w:jc w:val="center"/>
              <w:rPr>
                <w:rFonts w:ascii="Arial" w:hAnsi="Arial" w:cs="Arial"/>
                <w:sz w:val="20"/>
                <w:szCs w:val="20"/>
              </w:rPr>
            </w:pPr>
          </w:p>
        </w:tc>
        <w:tc>
          <w:tcPr>
            <w:tcW w:w="455" w:type="pct"/>
            <w:vMerge w:val="restart"/>
          </w:tcPr>
          <w:p w14:paraId="210B26C2" w14:textId="77777777" w:rsidR="00F97521" w:rsidRPr="00753D30" w:rsidRDefault="00F97521" w:rsidP="00280381">
            <w:pPr>
              <w:spacing w:line="360" w:lineRule="auto"/>
              <w:jc w:val="center"/>
              <w:rPr>
                <w:rFonts w:ascii="Arial" w:hAnsi="Arial" w:cs="Arial"/>
                <w:sz w:val="20"/>
                <w:szCs w:val="20"/>
              </w:rPr>
            </w:pPr>
          </w:p>
        </w:tc>
      </w:tr>
      <w:tr w:rsidR="00280381" w:rsidRPr="00753D30" w14:paraId="2537BFCF" w14:textId="77777777" w:rsidTr="00281F9F">
        <w:trPr>
          <w:gridAfter w:val="1"/>
          <w:wAfter w:w="7" w:type="dxa"/>
        </w:trPr>
        <w:tc>
          <w:tcPr>
            <w:tcW w:w="2983" w:type="pct"/>
          </w:tcPr>
          <w:p w14:paraId="3869EFC3" w14:textId="1EE299FC" w:rsidR="00F97521" w:rsidRPr="00753D30" w:rsidRDefault="00DB6455" w:rsidP="000E2F09">
            <w:pPr>
              <w:spacing w:line="360" w:lineRule="auto"/>
              <w:jc w:val="both"/>
              <w:rPr>
                <w:rFonts w:ascii="Arial" w:hAnsi="Arial" w:cs="Arial"/>
                <w:sz w:val="20"/>
                <w:szCs w:val="20"/>
              </w:rPr>
            </w:pPr>
            <w:r w:rsidRPr="00753D30">
              <w:rPr>
                <w:rFonts w:ascii="Arial" w:hAnsi="Arial" w:cs="Arial"/>
                <w:sz w:val="20"/>
                <w:szCs w:val="20"/>
              </w:rPr>
              <w:t>I feel uncomfortable without long-term access to digital devices.</w:t>
            </w:r>
          </w:p>
        </w:tc>
        <w:tc>
          <w:tcPr>
            <w:tcW w:w="692" w:type="pct"/>
            <w:vMerge/>
          </w:tcPr>
          <w:p w14:paraId="531FECCC" w14:textId="77777777" w:rsidR="00F97521" w:rsidRPr="00753D30" w:rsidRDefault="00F97521" w:rsidP="00280381">
            <w:pPr>
              <w:spacing w:line="360" w:lineRule="auto"/>
              <w:jc w:val="center"/>
              <w:rPr>
                <w:rFonts w:ascii="Arial" w:hAnsi="Arial" w:cs="Arial"/>
                <w:sz w:val="20"/>
                <w:szCs w:val="20"/>
              </w:rPr>
            </w:pPr>
          </w:p>
        </w:tc>
        <w:tc>
          <w:tcPr>
            <w:tcW w:w="412" w:type="pct"/>
          </w:tcPr>
          <w:p w14:paraId="0ACC299A"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.688</w:t>
            </w:r>
          </w:p>
        </w:tc>
        <w:tc>
          <w:tcPr>
            <w:tcW w:w="454" w:type="pct"/>
            <w:vMerge/>
          </w:tcPr>
          <w:p w14:paraId="5564A41A" w14:textId="77777777" w:rsidR="00F97521" w:rsidRPr="00753D30" w:rsidRDefault="00F97521" w:rsidP="00280381">
            <w:pPr>
              <w:spacing w:line="360" w:lineRule="auto"/>
              <w:jc w:val="center"/>
              <w:rPr>
                <w:rFonts w:ascii="Arial" w:hAnsi="Arial" w:cs="Arial"/>
                <w:sz w:val="20"/>
                <w:szCs w:val="20"/>
              </w:rPr>
            </w:pPr>
          </w:p>
        </w:tc>
        <w:tc>
          <w:tcPr>
            <w:tcW w:w="455" w:type="pct"/>
            <w:vMerge/>
          </w:tcPr>
          <w:p w14:paraId="10F86B44" w14:textId="77777777" w:rsidR="00F97521" w:rsidRPr="00753D30" w:rsidRDefault="00F97521" w:rsidP="00280381">
            <w:pPr>
              <w:spacing w:line="360" w:lineRule="auto"/>
              <w:jc w:val="center"/>
              <w:rPr>
                <w:rFonts w:ascii="Arial" w:hAnsi="Arial" w:cs="Arial"/>
                <w:sz w:val="20"/>
                <w:szCs w:val="20"/>
              </w:rPr>
            </w:pPr>
          </w:p>
        </w:tc>
      </w:tr>
      <w:tr w:rsidR="00280381" w:rsidRPr="00753D30" w14:paraId="091AB0CA" w14:textId="77777777" w:rsidTr="00281F9F">
        <w:trPr>
          <w:gridAfter w:val="1"/>
          <w:wAfter w:w="7" w:type="dxa"/>
        </w:trPr>
        <w:tc>
          <w:tcPr>
            <w:tcW w:w="2983" w:type="pct"/>
          </w:tcPr>
          <w:p w14:paraId="66C63333" w14:textId="45CC614B" w:rsidR="00F97521" w:rsidRPr="00753D30" w:rsidRDefault="00DB6455" w:rsidP="000E2F09">
            <w:pPr>
              <w:spacing w:line="360" w:lineRule="auto"/>
              <w:jc w:val="both"/>
              <w:rPr>
                <w:rFonts w:ascii="Arial" w:hAnsi="Arial" w:cs="Arial"/>
                <w:sz w:val="20"/>
                <w:szCs w:val="20"/>
              </w:rPr>
            </w:pPr>
            <w:r w:rsidRPr="00753D30">
              <w:rPr>
                <w:rFonts w:ascii="Arial" w:hAnsi="Arial" w:cs="Arial"/>
                <w:sz w:val="20"/>
                <w:szCs w:val="20"/>
              </w:rPr>
              <w:t>I use social media to stay updated on my peers.</w:t>
            </w:r>
          </w:p>
        </w:tc>
        <w:tc>
          <w:tcPr>
            <w:tcW w:w="692" w:type="pct"/>
            <w:vMerge/>
          </w:tcPr>
          <w:p w14:paraId="5CA724E9" w14:textId="77777777" w:rsidR="00F97521" w:rsidRPr="00753D30" w:rsidRDefault="00F97521" w:rsidP="00280381">
            <w:pPr>
              <w:spacing w:line="360" w:lineRule="auto"/>
              <w:jc w:val="center"/>
              <w:rPr>
                <w:rFonts w:ascii="Arial" w:hAnsi="Arial" w:cs="Arial"/>
                <w:sz w:val="20"/>
                <w:szCs w:val="20"/>
              </w:rPr>
            </w:pPr>
          </w:p>
        </w:tc>
        <w:tc>
          <w:tcPr>
            <w:tcW w:w="412" w:type="pct"/>
          </w:tcPr>
          <w:p w14:paraId="133FE261"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.601</w:t>
            </w:r>
          </w:p>
        </w:tc>
        <w:tc>
          <w:tcPr>
            <w:tcW w:w="454" w:type="pct"/>
            <w:vMerge/>
          </w:tcPr>
          <w:p w14:paraId="14DC4DA7" w14:textId="77777777" w:rsidR="00F97521" w:rsidRPr="00753D30" w:rsidRDefault="00F97521" w:rsidP="00280381">
            <w:pPr>
              <w:spacing w:line="360" w:lineRule="auto"/>
              <w:jc w:val="center"/>
              <w:rPr>
                <w:rFonts w:ascii="Arial" w:hAnsi="Arial" w:cs="Arial"/>
                <w:sz w:val="20"/>
                <w:szCs w:val="20"/>
              </w:rPr>
            </w:pPr>
          </w:p>
        </w:tc>
        <w:tc>
          <w:tcPr>
            <w:tcW w:w="455" w:type="pct"/>
            <w:vMerge/>
          </w:tcPr>
          <w:p w14:paraId="629BABCD" w14:textId="77777777" w:rsidR="00F97521" w:rsidRPr="00753D30" w:rsidRDefault="00F97521" w:rsidP="00280381">
            <w:pPr>
              <w:spacing w:line="360" w:lineRule="auto"/>
              <w:jc w:val="center"/>
              <w:rPr>
                <w:rFonts w:ascii="Arial" w:hAnsi="Arial" w:cs="Arial"/>
                <w:sz w:val="20"/>
                <w:szCs w:val="20"/>
              </w:rPr>
            </w:pPr>
          </w:p>
        </w:tc>
      </w:tr>
      <w:tr w:rsidR="00280381" w:rsidRPr="00753D30" w14:paraId="407E180D" w14:textId="77777777" w:rsidTr="00281F9F">
        <w:trPr>
          <w:gridAfter w:val="1"/>
          <w:wAfter w:w="7" w:type="dxa"/>
        </w:trPr>
        <w:tc>
          <w:tcPr>
            <w:tcW w:w="2983" w:type="pct"/>
          </w:tcPr>
          <w:p w14:paraId="5FFCFCA3" w14:textId="3F53D33A" w:rsidR="00F97521" w:rsidRPr="00753D30" w:rsidRDefault="00DB6455" w:rsidP="000E2F09">
            <w:pPr>
              <w:spacing w:line="360" w:lineRule="auto"/>
              <w:jc w:val="both"/>
              <w:rPr>
                <w:rFonts w:ascii="Arial" w:hAnsi="Arial" w:cs="Arial"/>
                <w:sz w:val="20"/>
                <w:szCs w:val="20"/>
              </w:rPr>
            </w:pPr>
            <w:r w:rsidRPr="00753D30">
              <w:rPr>
                <w:rFonts w:ascii="Arial" w:hAnsi="Arial" w:cs="Arial"/>
                <w:sz w:val="20"/>
                <w:szCs w:val="20"/>
              </w:rPr>
              <w:t>I start my day by engaging with digital devices.</w:t>
            </w:r>
          </w:p>
        </w:tc>
        <w:tc>
          <w:tcPr>
            <w:tcW w:w="692" w:type="pct"/>
            <w:vMerge/>
          </w:tcPr>
          <w:p w14:paraId="0774EF75" w14:textId="77777777" w:rsidR="00F97521" w:rsidRPr="00753D30" w:rsidRDefault="00F97521" w:rsidP="00280381">
            <w:pPr>
              <w:spacing w:line="360" w:lineRule="auto"/>
              <w:jc w:val="center"/>
              <w:rPr>
                <w:rFonts w:ascii="Arial" w:hAnsi="Arial" w:cs="Arial"/>
                <w:sz w:val="20"/>
                <w:szCs w:val="20"/>
              </w:rPr>
            </w:pPr>
          </w:p>
        </w:tc>
        <w:tc>
          <w:tcPr>
            <w:tcW w:w="412" w:type="pct"/>
          </w:tcPr>
          <w:p w14:paraId="2C1300BF"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.515</w:t>
            </w:r>
          </w:p>
        </w:tc>
        <w:tc>
          <w:tcPr>
            <w:tcW w:w="454" w:type="pct"/>
            <w:vMerge/>
          </w:tcPr>
          <w:p w14:paraId="70105D6D" w14:textId="77777777" w:rsidR="00F97521" w:rsidRPr="00753D30" w:rsidRDefault="00F97521" w:rsidP="00280381">
            <w:pPr>
              <w:spacing w:line="360" w:lineRule="auto"/>
              <w:jc w:val="center"/>
              <w:rPr>
                <w:rFonts w:ascii="Arial" w:hAnsi="Arial" w:cs="Arial"/>
                <w:sz w:val="20"/>
                <w:szCs w:val="20"/>
              </w:rPr>
            </w:pPr>
          </w:p>
        </w:tc>
        <w:tc>
          <w:tcPr>
            <w:tcW w:w="455" w:type="pct"/>
            <w:vMerge/>
          </w:tcPr>
          <w:p w14:paraId="3EDD07B9" w14:textId="77777777" w:rsidR="00F97521" w:rsidRPr="00753D30" w:rsidRDefault="00F97521" w:rsidP="00280381">
            <w:pPr>
              <w:spacing w:line="360" w:lineRule="auto"/>
              <w:jc w:val="center"/>
              <w:rPr>
                <w:rFonts w:ascii="Arial" w:hAnsi="Arial" w:cs="Arial"/>
                <w:sz w:val="20"/>
                <w:szCs w:val="20"/>
              </w:rPr>
            </w:pPr>
          </w:p>
        </w:tc>
      </w:tr>
      <w:tr w:rsidR="00F97521" w:rsidRPr="00753D30" w14:paraId="26508AEF" w14:textId="77777777" w:rsidTr="00281F9F">
        <w:trPr>
          <w:gridAfter w:val="1"/>
          <w:wAfter w:w="7" w:type="dxa"/>
        </w:trPr>
        <w:tc>
          <w:tcPr>
            <w:tcW w:w="2983" w:type="pct"/>
          </w:tcPr>
          <w:p w14:paraId="406D8E61" w14:textId="3E00B9C2" w:rsidR="00F97521" w:rsidRPr="00753D30" w:rsidRDefault="00DB6455" w:rsidP="000E2F09">
            <w:pPr>
              <w:spacing w:line="360" w:lineRule="auto"/>
              <w:jc w:val="both"/>
              <w:rPr>
                <w:rFonts w:ascii="Arial" w:hAnsi="Arial" w:cs="Arial"/>
                <w:sz w:val="20"/>
                <w:szCs w:val="20"/>
              </w:rPr>
            </w:pPr>
            <w:r w:rsidRPr="00753D30">
              <w:rPr>
                <w:rFonts w:ascii="Arial" w:hAnsi="Arial" w:cs="Arial"/>
                <w:sz w:val="20"/>
                <w:szCs w:val="20"/>
              </w:rPr>
              <w:t>I immediately respond to alerts and notifications on my digital devices.</w:t>
            </w:r>
          </w:p>
        </w:tc>
        <w:tc>
          <w:tcPr>
            <w:tcW w:w="692" w:type="pct"/>
            <w:vMerge w:val="restart"/>
          </w:tcPr>
          <w:p w14:paraId="45FBE90B" w14:textId="77777777" w:rsidR="00F97521" w:rsidRPr="00753D30" w:rsidRDefault="00F97521" w:rsidP="00280381">
            <w:pPr>
              <w:spacing w:line="360" w:lineRule="auto"/>
              <w:jc w:val="center"/>
              <w:rPr>
                <w:rFonts w:ascii="Arial" w:hAnsi="Arial" w:cs="Arial"/>
                <w:sz w:val="20"/>
                <w:szCs w:val="20"/>
              </w:rPr>
            </w:pPr>
          </w:p>
        </w:tc>
        <w:tc>
          <w:tcPr>
            <w:tcW w:w="412" w:type="pct"/>
            <w:vMerge w:val="restart"/>
          </w:tcPr>
          <w:p w14:paraId="6C28219C" w14:textId="77777777" w:rsidR="00F97521" w:rsidRPr="00753D30" w:rsidRDefault="00F97521" w:rsidP="00280381">
            <w:pPr>
              <w:spacing w:line="360" w:lineRule="auto"/>
              <w:jc w:val="center"/>
              <w:rPr>
                <w:rFonts w:ascii="Arial" w:hAnsi="Arial" w:cs="Arial"/>
                <w:sz w:val="20"/>
                <w:szCs w:val="20"/>
              </w:rPr>
            </w:pPr>
          </w:p>
        </w:tc>
        <w:tc>
          <w:tcPr>
            <w:tcW w:w="454" w:type="pct"/>
          </w:tcPr>
          <w:p w14:paraId="5A9E5CF9"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.778</w:t>
            </w:r>
          </w:p>
        </w:tc>
        <w:tc>
          <w:tcPr>
            <w:tcW w:w="455" w:type="pct"/>
            <w:vMerge w:val="restart"/>
          </w:tcPr>
          <w:p w14:paraId="0861ADAD" w14:textId="77777777" w:rsidR="00F97521" w:rsidRPr="00753D30" w:rsidRDefault="00F97521" w:rsidP="00280381">
            <w:pPr>
              <w:spacing w:line="360" w:lineRule="auto"/>
              <w:jc w:val="center"/>
              <w:rPr>
                <w:rFonts w:ascii="Arial" w:hAnsi="Arial" w:cs="Arial"/>
                <w:sz w:val="20"/>
                <w:szCs w:val="20"/>
              </w:rPr>
            </w:pPr>
          </w:p>
        </w:tc>
      </w:tr>
      <w:tr w:rsidR="00F97521" w:rsidRPr="00753D30" w14:paraId="746DB5B8" w14:textId="77777777" w:rsidTr="00281F9F">
        <w:trPr>
          <w:gridAfter w:val="1"/>
          <w:wAfter w:w="7" w:type="dxa"/>
        </w:trPr>
        <w:tc>
          <w:tcPr>
            <w:tcW w:w="2983" w:type="pct"/>
          </w:tcPr>
          <w:p w14:paraId="7AEEB86E" w14:textId="6BA0C771" w:rsidR="00F97521" w:rsidRPr="00753D30" w:rsidRDefault="00DB6455" w:rsidP="000E2F09">
            <w:pPr>
              <w:spacing w:line="360" w:lineRule="auto"/>
              <w:jc w:val="both"/>
              <w:rPr>
                <w:rFonts w:ascii="Arial" w:hAnsi="Arial" w:cs="Arial"/>
                <w:sz w:val="20"/>
                <w:szCs w:val="20"/>
              </w:rPr>
            </w:pPr>
            <w:r w:rsidRPr="00753D30">
              <w:rPr>
                <w:rFonts w:ascii="Arial" w:hAnsi="Arial" w:cs="Arial"/>
                <w:sz w:val="20"/>
                <w:szCs w:val="20"/>
              </w:rPr>
              <w:t>I feel compelled to post content to maintain social connections.</w:t>
            </w:r>
          </w:p>
        </w:tc>
        <w:tc>
          <w:tcPr>
            <w:tcW w:w="692" w:type="pct"/>
            <w:vMerge/>
          </w:tcPr>
          <w:p w14:paraId="33264A59" w14:textId="77777777" w:rsidR="00F97521" w:rsidRPr="00753D30" w:rsidRDefault="00F97521" w:rsidP="00280381">
            <w:pPr>
              <w:spacing w:line="360" w:lineRule="auto"/>
              <w:jc w:val="center"/>
              <w:rPr>
                <w:rFonts w:ascii="Arial" w:hAnsi="Arial" w:cs="Arial"/>
                <w:sz w:val="20"/>
                <w:szCs w:val="20"/>
              </w:rPr>
            </w:pPr>
          </w:p>
        </w:tc>
        <w:tc>
          <w:tcPr>
            <w:tcW w:w="412" w:type="pct"/>
            <w:vMerge/>
          </w:tcPr>
          <w:p w14:paraId="5EFF11DF" w14:textId="77777777" w:rsidR="00F97521" w:rsidRPr="00753D30" w:rsidRDefault="00F97521" w:rsidP="00280381">
            <w:pPr>
              <w:spacing w:line="360" w:lineRule="auto"/>
              <w:jc w:val="center"/>
              <w:rPr>
                <w:rFonts w:ascii="Arial" w:hAnsi="Arial" w:cs="Arial"/>
                <w:sz w:val="20"/>
                <w:szCs w:val="20"/>
              </w:rPr>
            </w:pPr>
          </w:p>
        </w:tc>
        <w:tc>
          <w:tcPr>
            <w:tcW w:w="454" w:type="pct"/>
          </w:tcPr>
          <w:p w14:paraId="7A5D742C"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.702</w:t>
            </w:r>
          </w:p>
        </w:tc>
        <w:tc>
          <w:tcPr>
            <w:tcW w:w="455" w:type="pct"/>
            <w:vMerge/>
          </w:tcPr>
          <w:p w14:paraId="6E3EA5DB" w14:textId="77777777" w:rsidR="00F97521" w:rsidRPr="00753D30" w:rsidRDefault="00F97521" w:rsidP="00280381">
            <w:pPr>
              <w:spacing w:line="360" w:lineRule="auto"/>
              <w:jc w:val="center"/>
              <w:rPr>
                <w:rFonts w:ascii="Arial" w:hAnsi="Arial" w:cs="Arial"/>
                <w:sz w:val="20"/>
                <w:szCs w:val="20"/>
              </w:rPr>
            </w:pPr>
          </w:p>
        </w:tc>
      </w:tr>
      <w:tr w:rsidR="00F97521" w:rsidRPr="00753D30" w14:paraId="7304FCB0" w14:textId="77777777" w:rsidTr="00281F9F">
        <w:trPr>
          <w:gridAfter w:val="1"/>
          <w:wAfter w:w="7" w:type="dxa"/>
        </w:trPr>
        <w:tc>
          <w:tcPr>
            <w:tcW w:w="2983" w:type="pct"/>
          </w:tcPr>
          <w:p w14:paraId="2FE15B17" w14:textId="00B7DAB7" w:rsidR="00F97521" w:rsidRPr="00753D30" w:rsidRDefault="00DB6455" w:rsidP="000E2F09">
            <w:pPr>
              <w:spacing w:line="360" w:lineRule="auto"/>
              <w:jc w:val="both"/>
              <w:rPr>
                <w:rFonts w:ascii="Arial" w:hAnsi="Arial" w:cs="Arial"/>
                <w:sz w:val="20"/>
                <w:szCs w:val="20"/>
              </w:rPr>
            </w:pPr>
            <w:r w:rsidRPr="00753D30">
              <w:rPr>
                <w:rFonts w:ascii="Arial" w:hAnsi="Arial" w:cs="Arial"/>
                <w:sz w:val="20"/>
                <w:szCs w:val="20"/>
              </w:rPr>
              <w:t>I often exceed my intended time on digital devices.</w:t>
            </w:r>
          </w:p>
        </w:tc>
        <w:tc>
          <w:tcPr>
            <w:tcW w:w="692" w:type="pct"/>
            <w:vMerge/>
          </w:tcPr>
          <w:p w14:paraId="737055F2" w14:textId="77777777" w:rsidR="00F97521" w:rsidRPr="00753D30" w:rsidRDefault="00F97521" w:rsidP="00280381">
            <w:pPr>
              <w:spacing w:line="360" w:lineRule="auto"/>
              <w:jc w:val="center"/>
              <w:rPr>
                <w:rFonts w:ascii="Arial" w:hAnsi="Arial" w:cs="Arial"/>
                <w:sz w:val="20"/>
                <w:szCs w:val="20"/>
              </w:rPr>
            </w:pPr>
          </w:p>
        </w:tc>
        <w:tc>
          <w:tcPr>
            <w:tcW w:w="412" w:type="pct"/>
            <w:vMerge/>
          </w:tcPr>
          <w:p w14:paraId="379E27E4" w14:textId="77777777" w:rsidR="00F97521" w:rsidRPr="00753D30" w:rsidRDefault="00F97521" w:rsidP="00280381">
            <w:pPr>
              <w:spacing w:line="360" w:lineRule="auto"/>
              <w:jc w:val="center"/>
              <w:rPr>
                <w:rFonts w:ascii="Arial" w:hAnsi="Arial" w:cs="Arial"/>
                <w:sz w:val="20"/>
                <w:szCs w:val="20"/>
              </w:rPr>
            </w:pPr>
          </w:p>
        </w:tc>
        <w:tc>
          <w:tcPr>
            <w:tcW w:w="454" w:type="pct"/>
          </w:tcPr>
          <w:p w14:paraId="496D1CC9"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.679</w:t>
            </w:r>
          </w:p>
        </w:tc>
        <w:tc>
          <w:tcPr>
            <w:tcW w:w="455" w:type="pct"/>
            <w:vMerge/>
          </w:tcPr>
          <w:p w14:paraId="79F62561" w14:textId="77777777" w:rsidR="00F97521" w:rsidRPr="00753D30" w:rsidRDefault="00F97521" w:rsidP="00280381">
            <w:pPr>
              <w:spacing w:line="360" w:lineRule="auto"/>
              <w:jc w:val="center"/>
              <w:rPr>
                <w:rFonts w:ascii="Arial" w:hAnsi="Arial" w:cs="Arial"/>
                <w:sz w:val="20"/>
                <w:szCs w:val="20"/>
              </w:rPr>
            </w:pPr>
          </w:p>
        </w:tc>
      </w:tr>
      <w:tr w:rsidR="00F97521" w:rsidRPr="00753D30" w14:paraId="56F5F7A7" w14:textId="77777777" w:rsidTr="00281F9F">
        <w:trPr>
          <w:gridAfter w:val="1"/>
          <w:wAfter w:w="7" w:type="dxa"/>
        </w:trPr>
        <w:tc>
          <w:tcPr>
            <w:tcW w:w="2983" w:type="pct"/>
          </w:tcPr>
          <w:p w14:paraId="215ECEEC" w14:textId="179B32CC" w:rsidR="00F97521" w:rsidRPr="00753D30" w:rsidRDefault="00DB6455" w:rsidP="000E2F09">
            <w:pPr>
              <w:spacing w:line="360" w:lineRule="auto"/>
              <w:jc w:val="both"/>
              <w:rPr>
                <w:rFonts w:ascii="Arial" w:hAnsi="Arial" w:cs="Arial"/>
                <w:sz w:val="20"/>
                <w:szCs w:val="20"/>
              </w:rPr>
            </w:pPr>
            <w:r w:rsidRPr="00753D30">
              <w:rPr>
                <w:rFonts w:ascii="Arial" w:hAnsi="Arial" w:cs="Arial"/>
                <w:sz w:val="20"/>
                <w:szCs w:val="20"/>
              </w:rPr>
              <w:t>I use digital devices often during idle or brief moments.</w:t>
            </w:r>
          </w:p>
        </w:tc>
        <w:tc>
          <w:tcPr>
            <w:tcW w:w="692" w:type="pct"/>
            <w:vMerge/>
          </w:tcPr>
          <w:p w14:paraId="4D34E543" w14:textId="77777777" w:rsidR="00F97521" w:rsidRPr="00753D30" w:rsidRDefault="00F97521" w:rsidP="00280381">
            <w:pPr>
              <w:spacing w:line="360" w:lineRule="auto"/>
              <w:jc w:val="center"/>
              <w:rPr>
                <w:rFonts w:ascii="Arial" w:hAnsi="Arial" w:cs="Arial"/>
                <w:sz w:val="20"/>
                <w:szCs w:val="20"/>
              </w:rPr>
            </w:pPr>
          </w:p>
        </w:tc>
        <w:tc>
          <w:tcPr>
            <w:tcW w:w="412" w:type="pct"/>
            <w:vMerge/>
          </w:tcPr>
          <w:p w14:paraId="014C17A8" w14:textId="77777777" w:rsidR="00F97521" w:rsidRPr="00753D30" w:rsidRDefault="00F97521" w:rsidP="00280381">
            <w:pPr>
              <w:spacing w:line="360" w:lineRule="auto"/>
              <w:jc w:val="center"/>
              <w:rPr>
                <w:rFonts w:ascii="Arial" w:hAnsi="Arial" w:cs="Arial"/>
                <w:sz w:val="20"/>
                <w:szCs w:val="20"/>
              </w:rPr>
            </w:pPr>
          </w:p>
        </w:tc>
        <w:tc>
          <w:tcPr>
            <w:tcW w:w="454" w:type="pct"/>
          </w:tcPr>
          <w:p w14:paraId="5F34331D"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.500</w:t>
            </w:r>
          </w:p>
        </w:tc>
        <w:tc>
          <w:tcPr>
            <w:tcW w:w="455" w:type="pct"/>
            <w:vMerge/>
          </w:tcPr>
          <w:p w14:paraId="7099CA62" w14:textId="77777777" w:rsidR="00F97521" w:rsidRPr="00753D30" w:rsidRDefault="00F97521" w:rsidP="00280381">
            <w:pPr>
              <w:spacing w:line="360" w:lineRule="auto"/>
              <w:jc w:val="center"/>
              <w:rPr>
                <w:rFonts w:ascii="Arial" w:hAnsi="Arial" w:cs="Arial"/>
                <w:sz w:val="20"/>
                <w:szCs w:val="20"/>
              </w:rPr>
            </w:pPr>
          </w:p>
        </w:tc>
      </w:tr>
      <w:tr w:rsidR="00F97521" w:rsidRPr="00753D30" w14:paraId="45DAB545" w14:textId="77777777" w:rsidTr="00281F9F">
        <w:trPr>
          <w:gridAfter w:val="1"/>
          <w:wAfter w:w="7" w:type="dxa"/>
        </w:trPr>
        <w:tc>
          <w:tcPr>
            <w:tcW w:w="2983" w:type="pct"/>
          </w:tcPr>
          <w:p w14:paraId="352AAACB" w14:textId="4F14DA33" w:rsidR="00F97521" w:rsidRPr="00753D30" w:rsidRDefault="00DB6455" w:rsidP="000E2F09">
            <w:pPr>
              <w:spacing w:line="360" w:lineRule="auto"/>
              <w:jc w:val="both"/>
              <w:rPr>
                <w:rFonts w:ascii="Arial" w:hAnsi="Arial" w:cs="Arial"/>
                <w:sz w:val="20"/>
                <w:szCs w:val="20"/>
              </w:rPr>
            </w:pPr>
            <w:r w:rsidRPr="00753D30">
              <w:rPr>
                <w:rFonts w:ascii="Arial" w:hAnsi="Arial" w:cs="Arial"/>
                <w:sz w:val="20"/>
                <w:szCs w:val="20"/>
              </w:rPr>
              <w:t>I rely on digital devices for completing academic and professional work.</w:t>
            </w:r>
          </w:p>
        </w:tc>
        <w:tc>
          <w:tcPr>
            <w:tcW w:w="692" w:type="pct"/>
            <w:vMerge w:val="restart"/>
          </w:tcPr>
          <w:p w14:paraId="40E70184" w14:textId="77777777" w:rsidR="00F97521" w:rsidRPr="00753D30" w:rsidRDefault="00F97521" w:rsidP="00280381">
            <w:pPr>
              <w:spacing w:line="360" w:lineRule="auto"/>
              <w:jc w:val="center"/>
              <w:rPr>
                <w:rFonts w:ascii="Arial" w:hAnsi="Arial" w:cs="Arial"/>
                <w:sz w:val="20"/>
                <w:szCs w:val="20"/>
              </w:rPr>
            </w:pPr>
          </w:p>
        </w:tc>
        <w:tc>
          <w:tcPr>
            <w:tcW w:w="412" w:type="pct"/>
            <w:vMerge w:val="restart"/>
          </w:tcPr>
          <w:p w14:paraId="793201A3" w14:textId="77777777" w:rsidR="00F97521" w:rsidRPr="00753D30" w:rsidRDefault="00F97521" w:rsidP="00280381">
            <w:pPr>
              <w:spacing w:line="360" w:lineRule="auto"/>
              <w:jc w:val="center"/>
              <w:rPr>
                <w:rFonts w:ascii="Arial" w:hAnsi="Arial" w:cs="Arial"/>
                <w:sz w:val="20"/>
                <w:szCs w:val="20"/>
              </w:rPr>
            </w:pPr>
          </w:p>
        </w:tc>
        <w:tc>
          <w:tcPr>
            <w:tcW w:w="454" w:type="pct"/>
            <w:vMerge w:val="restart"/>
          </w:tcPr>
          <w:p w14:paraId="0E75BE82" w14:textId="77777777" w:rsidR="00F97521" w:rsidRPr="00753D30" w:rsidRDefault="00F97521" w:rsidP="00280381">
            <w:pPr>
              <w:spacing w:line="360" w:lineRule="auto"/>
              <w:jc w:val="center"/>
              <w:rPr>
                <w:rFonts w:ascii="Arial" w:hAnsi="Arial" w:cs="Arial"/>
                <w:sz w:val="20"/>
                <w:szCs w:val="20"/>
              </w:rPr>
            </w:pPr>
          </w:p>
        </w:tc>
        <w:tc>
          <w:tcPr>
            <w:tcW w:w="455" w:type="pct"/>
          </w:tcPr>
          <w:p w14:paraId="561A311B"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.861</w:t>
            </w:r>
          </w:p>
        </w:tc>
      </w:tr>
      <w:tr w:rsidR="00F97521" w:rsidRPr="00753D30" w14:paraId="1B699FDD" w14:textId="77777777" w:rsidTr="00281F9F">
        <w:trPr>
          <w:gridAfter w:val="1"/>
          <w:wAfter w:w="7" w:type="dxa"/>
        </w:trPr>
        <w:tc>
          <w:tcPr>
            <w:tcW w:w="2983" w:type="pct"/>
          </w:tcPr>
          <w:p w14:paraId="7268F773" w14:textId="12B682C1" w:rsidR="00F97521" w:rsidRPr="00753D30" w:rsidRDefault="00DB6455" w:rsidP="000E2F09">
            <w:pPr>
              <w:spacing w:line="360" w:lineRule="auto"/>
              <w:jc w:val="both"/>
              <w:rPr>
                <w:rFonts w:ascii="Arial" w:hAnsi="Arial" w:cs="Arial"/>
                <w:sz w:val="20"/>
                <w:szCs w:val="20"/>
              </w:rPr>
            </w:pPr>
            <w:r w:rsidRPr="00753D30">
              <w:rPr>
                <w:rFonts w:ascii="Arial" w:hAnsi="Arial" w:cs="Arial"/>
                <w:sz w:val="20"/>
                <w:szCs w:val="20"/>
              </w:rPr>
              <w:t>I choose digital platforms over others for staying connected and informed.</w:t>
            </w:r>
          </w:p>
        </w:tc>
        <w:tc>
          <w:tcPr>
            <w:tcW w:w="692" w:type="pct"/>
            <w:vMerge/>
          </w:tcPr>
          <w:p w14:paraId="3FE9D962" w14:textId="77777777" w:rsidR="00F97521" w:rsidRPr="00753D30" w:rsidRDefault="00F97521" w:rsidP="00280381">
            <w:pPr>
              <w:spacing w:line="360" w:lineRule="auto"/>
              <w:jc w:val="center"/>
              <w:rPr>
                <w:rFonts w:ascii="Arial" w:hAnsi="Arial" w:cs="Arial"/>
                <w:sz w:val="20"/>
                <w:szCs w:val="20"/>
              </w:rPr>
            </w:pPr>
          </w:p>
        </w:tc>
        <w:tc>
          <w:tcPr>
            <w:tcW w:w="412" w:type="pct"/>
            <w:vMerge/>
          </w:tcPr>
          <w:p w14:paraId="09455FF1" w14:textId="77777777" w:rsidR="00F97521" w:rsidRPr="00753D30" w:rsidRDefault="00F97521" w:rsidP="00280381">
            <w:pPr>
              <w:spacing w:line="360" w:lineRule="auto"/>
              <w:jc w:val="center"/>
              <w:rPr>
                <w:rFonts w:ascii="Arial" w:hAnsi="Arial" w:cs="Arial"/>
                <w:sz w:val="20"/>
                <w:szCs w:val="20"/>
              </w:rPr>
            </w:pPr>
          </w:p>
        </w:tc>
        <w:tc>
          <w:tcPr>
            <w:tcW w:w="454" w:type="pct"/>
            <w:vMerge/>
          </w:tcPr>
          <w:p w14:paraId="457E6423" w14:textId="77777777" w:rsidR="00F97521" w:rsidRPr="00753D30" w:rsidRDefault="00F97521" w:rsidP="00280381">
            <w:pPr>
              <w:spacing w:line="360" w:lineRule="auto"/>
              <w:jc w:val="center"/>
              <w:rPr>
                <w:rFonts w:ascii="Arial" w:hAnsi="Arial" w:cs="Arial"/>
                <w:sz w:val="20"/>
                <w:szCs w:val="20"/>
              </w:rPr>
            </w:pPr>
          </w:p>
        </w:tc>
        <w:tc>
          <w:tcPr>
            <w:tcW w:w="455" w:type="pct"/>
          </w:tcPr>
          <w:p w14:paraId="1CD4666A"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.718</w:t>
            </w:r>
          </w:p>
        </w:tc>
      </w:tr>
      <w:tr w:rsidR="00F97521" w:rsidRPr="00753D30" w14:paraId="2D1DED40" w14:textId="77777777" w:rsidTr="00281F9F">
        <w:trPr>
          <w:gridAfter w:val="1"/>
          <w:wAfter w:w="7" w:type="dxa"/>
        </w:trPr>
        <w:tc>
          <w:tcPr>
            <w:tcW w:w="2983" w:type="pct"/>
          </w:tcPr>
          <w:p w14:paraId="3E26B355" w14:textId="77777777" w:rsidR="00F97521" w:rsidRPr="00753D30" w:rsidRDefault="00F97521" w:rsidP="000E2F09">
            <w:pPr>
              <w:spacing w:line="360" w:lineRule="auto"/>
              <w:jc w:val="both"/>
              <w:rPr>
                <w:rFonts w:ascii="Arial" w:hAnsi="Arial" w:cs="Arial"/>
                <w:sz w:val="20"/>
                <w:szCs w:val="20"/>
              </w:rPr>
            </w:pPr>
            <w:r w:rsidRPr="00753D30">
              <w:rPr>
                <w:rFonts w:ascii="Arial" w:hAnsi="Arial" w:cs="Arial"/>
                <w:sz w:val="20"/>
                <w:szCs w:val="20"/>
              </w:rPr>
              <w:t>Limited access to digital devices disrupts my routine activities.</w:t>
            </w:r>
          </w:p>
        </w:tc>
        <w:tc>
          <w:tcPr>
            <w:tcW w:w="692" w:type="pct"/>
            <w:vMerge/>
          </w:tcPr>
          <w:p w14:paraId="6DBA99BF" w14:textId="77777777" w:rsidR="00F97521" w:rsidRPr="00753D30" w:rsidRDefault="00F97521" w:rsidP="00280381">
            <w:pPr>
              <w:spacing w:line="360" w:lineRule="auto"/>
              <w:jc w:val="center"/>
              <w:rPr>
                <w:rFonts w:ascii="Arial" w:hAnsi="Arial" w:cs="Arial"/>
                <w:sz w:val="20"/>
                <w:szCs w:val="20"/>
              </w:rPr>
            </w:pPr>
          </w:p>
        </w:tc>
        <w:tc>
          <w:tcPr>
            <w:tcW w:w="412" w:type="pct"/>
            <w:vMerge/>
          </w:tcPr>
          <w:p w14:paraId="2AA9145F" w14:textId="77777777" w:rsidR="00F97521" w:rsidRPr="00753D30" w:rsidRDefault="00F97521" w:rsidP="00280381">
            <w:pPr>
              <w:spacing w:line="360" w:lineRule="auto"/>
              <w:jc w:val="center"/>
              <w:rPr>
                <w:rFonts w:ascii="Arial" w:hAnsi="Arial" w:cs="Arial"/>
                <w:sz w:val="20"/>
                <w:szCs w:val="20"/>
              </w:rPr>
            </w:pPr>
          </w:p>
        </w:tc>
        <w:tc>
          <w:tcPr>
            <w:tcW w:w="454" w:type="pct"/>
            <w:vMerge/>
          </w:tcPr>
          <w:p w14:paraId="337F4E37" w14:textId="77777777" w:rsidR="00F97521" w:rsidRPr="00753D30" w:rsidRDefault="00F97521" w:rsidP="00280381">
            <w:pPr>
              <w:spacing w:line="360" w:lineRule="auto"/>
              <w:jc w:val="center"/>
              <w:rPr>
                <w:rFonts w:ascii="Arial" w:hAnsi="Arial" w:cs="Arial"/>
                <w:sz w:val="20"/>
                <w:szCs w:val="20"/>
              </w:rPr>
            </w:pPr>
          </w:p>
        </w:tc>
        <w:tc>
          <w:tcPr>
            <w:tcW w:w="455" w:type="pct"/>
          </w:tcPr>
          <w:p w14:paraId="35E85552"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.450</w:t>
            </w:r>
          </w:p>
        </w:tc>
      </w:tr>
      <w:tr w:rsidR="00F97521" w:rsidRPr="00753D30" w14:paraId="724F41E1" w14:textId="77777777" w:rsidTr="00281F9F">
        <w:tc>
          <w:tcPr>
            <w:tcW w:w="5000" w:type="pct"/>
            <w:gridSpan w:val="6"/>
          </w:tcPr>
          <w:p w14:paraId="70238E82" w14:textId="77777777" w:rsidR="00F97521" w:rsidRPr="00753D30" w:rsidRDefault="00F97521" w:rsidP="000E2F09">
            <w:pPr>
              <w:spacing w:line="360" w:lineRule="auto"/>
              <w:jc w:val="both"/>
              <w:rPr>
                <w:rFonts w:ascii="Arial" w:hAnsi="Arial" w:cs="Arial"/>
                <w:sz w:val="20"/>
                <w:szCs w:val="20"/>
              </w:rPr>
            </w:pPr>
            <w:r w:rsidRPr="00753D30">
              <w:rPr>
                <w:rFonts w:ascii="Arial" w:hAnsi="Arial" w:cs="Arial"/>
                <w:sz w:val="20"/>
                <w:szCs w:val="20"/>
              </w:rPr>
              <w:t>Extraction Method: Principal Component Analysis</w:t>
            </w:r>
          </w:p>
          <w:p w14:paraId="1F1EFE66" w14:textId="77777777" w:rsidR="00F97521" w:rsidRPr="00753D30" w:rsidRDefault="00F97521" w:rsidP="000E2F09">
            <w:pPr>
              <w:spacing w:line="360" w:lineRule="auto"/>
              <w:jc w:val="both"/>
              <w:rPr>
                <w:rFonts w:ascii="Arial" w:hAnsi="Arial" w:cs="Arial"/>
                <w:sz w:val="20"/>
                <w:szCs w:val="20"/>
              </w:rPr>
            </w:pPr>
            <w:r w:rsidRPr="00753D30">
              <w:rPr>
                <w:rFonts w:ascii="Arial" w:hAnsi="Arial" w:cs="Arial"/>
                <w:sz w:val="20"/>
                <w:szCs w:val="20"/>
              </w:rPr>
              <w:t>Rotation Method: Varimax with Kaiser Normalization</w:t>
            </w:r>
          </w:p>
          <w:p w14:paraId="03125B8F" w14:textId="77777777" w:rsidR="00F97521" w:rsidRPr="00753D30" w:rsidRDefault="00F97521" w:rsidP="000E2F09">
            <w:pPr>
              <w:spacing w:line="360" w:lineRule="auto"/>
              <w:jc w:val="both"/>
              <w:rPr>
                <w:rFonts w:ascii="Arial" w:hAnsi="Arial" w:cs="Arial"/>
                <w:b/>
                <w:bCs/>
                <w:sz w:val="20"/>
                <w:szCs w:val="20"/>
              </w:rPr>
            </w:pPr>
            <w:r w:rsidRPr="00753D30">
              <w:rPr>
                <w:rFonts w:ascii="Arial" w:hAnsi="Arial" w:cs="Arial"/>
                <w:sz w:val="20"/>
                <w:szCs w:val="20"/>
              </w:rPr>
              <w:t>a. Rotation converged in 6 iterations.</w:t>
            </w:r>
          </w:p>
        </w:tc>
      </w:tr>
    </w:tbl>
    <w:p w14:paraId="6B8C7154" w14:textId="77777777" w:rsidR="00415998" w:rsidRPr="00753D30" w:rsidRDefault="00415998" w:rsidP="000E2F09">
      <w:pPr>
        <w:spacing w:after="0" w:line="360" w:lineRule="auto"/>
        <w:jc w:val="both"/>
        <w:rPr>
          <w:rFonts w:ascii="Arial" w:hAnsi="Arial" w:cs="Arial"/>
          <w:sz w:val="20"/>
          <w:szCs w:val="20"/>
        </w:rPr>
      </w:pPr>
      <w:r w:rsidRPr="00753D30">
        <w:rPr>
          <w:rFonts w:ascii="Arial" w:hAnsi="Arial" w:cs="Arial"/>
          <w:sz w:val="20"/>
          <w:szCs w:val="20"/>
        </w:rPr>
        <w:t>Table 3 indicates that a</w:t>
      </w:r>
      <w:r w:rsidR="00F97521" w:rsidRPr="00753D30">
        <w:rPr>
          <w:rFonts w:ascii="Arial" w:hAnsi="Arial" w:cs="Arial"/>
          <w:sz w:val="20"/>
          <w:szCs w:val="20"/>
        </w:rPr>
        <w:t xml:space="preserve">n Exploratory Factor Analysis (EFA) using Principal Component Analysis with Varimax rotation </w:t>
      </w:r>
      <w:r w:rsidRPr="00753D30">
        <w:rPr>
          <w:rFonts w:ascii="Arial" w:hAnsi="Arial" w:cs="Arial"/>
          <w:sz w:val="20"/>
          <w:szCs w:val="20"/>
        </w:rPr>
        <w:t>was done to determine the underlying dimensions of the attitudes of digital device usage.</w:t>
      </w:r>
    </w:p>
    <w:p w14:paraId="65E3035D" w14:textId="584E6461" w:rsidR="00415998" w:rsidRPr="00753D30" w:rsidRDefault="00415998" w:rsidP="000E2F09">
      <w:pPr>
        <w:spacing w:after="0" w:line="360" w:lineRule="auto"/>
        <w:jc w:val="both"/>
        <w:rPr>
          <w:rFonts w:ascii="Arial" w:hAnsi="Arial" w:cs="Arial"/>
          <w:sz w:val="20"/>
          <w:szCs w:val="20"/>
        </w:rPr>
      </w:pPr>
      <w:r w:rsidRPr="00753D30">
        <w:rPr>
          <w:rFonts w:ascii="Arial" w:hAnsi="Arial" w:cs="Arial"/>
          <w:sz w:val="20"/>
          <w:szCs w:val="20"/>
        </w:rPr>
        <w:t>The Kaiser-Meyer-Olkin (KMO) value was 0.806, which indicates that the sample size was adequate and the variables were appropriate to perform factor analysis.</w:t>
      </w:r>
    </w:p>
    <w:p w14:paraId="126BB419" w14:textId="06B00704" w:rsidR="00F97521" w:rsidRPr="00753D30" w:rsidRDefault="00415998" w:rsidP="000E2F09">
      <w:pPr>
        <w:spacing w:after="0" w:line="360" w:lineRule="auto"/>
        <w:jc w:val="both"/>
        <w:rPr>
          <w:rFonts w:ascii="Arial" w:hAnsi="Arial" w:cs="Arial"/>
          <w:sz w:val="20"/>
          <w:szCs w:val="20"/>
        </w:rPr>
      </w:pPr>
      <w:r w:rsidRPr="00753D30">
        <w:rPr>
          <w:rFonts w:ascii="Arial" w:hAnsi="Arial" w:cs="Arial"/>
          <w:sz w:val="20"/>
          <w:szCs w:val="20"/>
        </w:rPr>
        <w:t xml:space="preserve">The Test of Sphericity by Bartlett was significant </w:t>
      </w:r>
      <w:proofErr w:type="gramStart"/>
      <w:r w:rsidRPr="00753D30">
        <w:rPr>
          <w:rFonts w:ascii="Arial" w:hAnsi="Arial" w:cs="Arial"/>
          <w:sz w:val="20"/>
          <w:szCs w:val="20"/>
        </w:rPr>
        <w:t>( χ</w:t>
      </w:r>
      <w:proofErr w:type="gramEnd"/>
      <w:r w:rsidRPr="00753D30">
        <w:rPr>
          <w:rFonts w:ascii="Arial" w:hAnsi="Arial" w:cs="Arial"/>
          <w:sz w:val="20"/>
          <w:szCs w:val="20"/>
        </w:rPr>
        <w:t>² = 2642.478, df = 120, p &lt; 0.001), which indicated that the variables were significantly interrelated. Thus, this data was suitable to factor analysis. Four factors were extracted in the rotated factor solution.</w:t>
      </w:r>
      <w:r w:rsidR="00F97521" w:rsidRPr="00753D30">
        <w:rPr>
          <w:rFonts w:ascii="Arial" w:hAnsi="Arial" w:cs="Arial"/>
          <w:sz w:val="20"/>
          <w:szCs w:val="20"/>
        </w:rPr>
        <w:t xml:space="preserve"> Factor 1 explains 17.111% of the variance </w:t>
      </w:r>
      <w:r w:rsidR="00F97521" w:rsidRPr="00753D30">
        <w:rPr>
          <w:rFonts w:ascii="Arial" w:hAnsi="Arial" w:cs="Arial"/>
          <w:sz w:val="20"/>
          <w:szCs w:val="20"/>
        </w:rPr>
        <w:lastRenderedPageBreak/>
        <w:t xml:space="preserve">(eigenvalue = 2.738), followed by Factor 2 (15.080%; eigenvalue = 2.413), Factor 3 (14.825%; eigenvalue = 2.372), and Factor 4 (11.842%; eigenvalue = 1.895). </w:t>
      </w:r>
      <w:r w:rsidRPr="00753D30">
        <w:rPr>
          <w:rFonts w:ascii="Arial" w:hAnsi="Arial" w:cs="Arial"/>
          <w:sz w:val="20"/>
          <w:szCs w:val="20"/>
        </w:rPr>
        <w:t>These four variables described 58.858 percent of the overall variance.</w:t>
      </w:r>
    </w:p>
    <w:p w14:paraId="48E8E971" w14:textId="437287E9" w:rsidR="00F97521" w:rsidRPr="00753D30" w:rsidRDefault="00F97521" w:rsidP="000E2F09">
      <w:pPr>
        <w:spacing w:after="0" w:line="360" w:lineRule="auto"/>
        <w:jc w:val="both"/>
        <w:rPr>
          <w:rFonts w:ascii="Arial" w:hAnsi="Arial" w:cs="Arial"/>
          <w:b/>
          <w:bCs/>
          <w:sz w:val="20"/>
          <w:szCs w:val="20"/>
        </w:rPr>
      </w:pPr>
      <w:r w:rsidRPr="00753D30">
        <w:rPr>
          <w:rFonts w:ascii="Arial" w:hAnsi="Arial" w:cs="Arial"/>
          <w:b/>
          <w:bCs/>
          <w:sz w:val="20"/>
          <w:szCs w:val="20"/>
        </w:rPr>
        <w:t xml:space="preserve">Factor 1: Perceived </w:t>
      </w:r>
      <w:r w:rsidR="00A56B2B" w:rsidRPr="00753D30">
        <w:rPr>
          <w:rFonts w:ascii="Arial" w:hAnsi="Arial" w:cs="Arial"/>
          <w:b/>
          <w:bCs/>
          <w:sz w:val="20"/>
          <w:szCs w:val="20"/>
        </w:rPr>
        <w:t>Usefulness</w:t>
      </w:r>
    </w:p>
    <w:p w14:paraId="42BE939D" w14:textId="77777777" w:rsidR="00415998" w:rsidRPr="00753D30" w:rsidRDefault="00F97521" w:rsidP="000E2F09">
      <w:pPr>
        <w:spacing w:after="0" w:line="360" w:lineRule="auto"/>
        <w:jc w:val="both"/>
        <w:rPr>
          <w:rFonts w:ascii="Arial" w:hAnsi="Arial" w:cs="Arial"/>
          <w:sz w:val="20"/>
          <w:szCs w:val="20"/>
        </w:rPr>
      </w:pPr>
      <w:r w:rsidRPr="00753D30">
        <w:rPr>
          <w:rFonts w:ascii="Arial" w:hAnsi="Arial" w:cs="Arial"/>
          <w:sz w:val="20"/>
          <w:szCs w:val="20"/>
        </w:rPr>
        <w:t xml:space="preserve">This factor </w:t>
      </w:r>
      <w:r w:rsidR="00415998" w:rsidRPr="00753D30">
        <w:rPr>
          <w:rFonts w:ascii="Arial" w:hAnsi="Arial" w:cs="Arial"/>
          <w:sz w:val="20"/>
          <w:szCs w:val="20"/>
        </w:rPr>
        <w:t>encompasses</w:t>
      </w:r>
      <w:r w:rsidRPr="00753D30">
        <w:rPr>
          <w:rFonts w:ascii="Arial" w:hAnsi="Arial" w:cs="Arial"/>
          <w:sz w:val="20"/>
          <w:szCs w:val="20"/>
        </w:rPr>
        <w:t xml:space="preserve"> </w:t>
      </w:r>
      <w:r w:rsidR="00415998" w:rsidRPr="00753D30">
        <w:rPr>
          <w:rFonts w:ascii="Arial" w:hAnsi="Arial" w:cs="Arial"/>
          <w:sz w:val="20"/>
          <w:szCs w:val="20"/>
        </w:rPr>
        <w:t>items like keeping up with the latest, acquiring new skills, entertainment, relaxation, and effective task management.</w:t>
      </w:r>
      <w:r w:rsidRPr="00753D30">
        <w:rPr>
          <w:rFonts w:ascii="Arial" w:hAnsi="Arial" w:cs="Arial"/>
          <w:sz w:val="20"/>
          <w:szCs w:val="20"/>
        </w:rPr>
        <w:t xml:space="preserve"> </w:t>
      </w:r>
      <w:r w:rsidR="00415998" w:rsidRPr="00753D30">
        <w:rPr>
          <w:rFonts w:ascii="Arial" w:hAnsi="Arial" w:cs="Arial"/>
          <w:sz w:val="20"/>
          <w:szCs w:val="20"/>
        </w:rPr>
        <w:t>This indicates that digital devices are perceived by the respondents as helpful and productive. They rely on digital platforms primarily to acquire knowledge, entertainment and enhance efficiency.</w:t>
      </w:r>
    </w:p>
    <w:p w14:paraId="680DD299" w14:textId="1E552023" w:rsidR="00F97521" w:rsidRPr="00753D30" w:rsidRDefault="00F97521" w:rsidP="000E2F09">
      <w:pPr>
        <w:spacing w:after="0" w:line="360" w:lineRule="auto"/>
        <w:jc w:val="both"/>
        <w:rPr>
          <w:rFonts w:ascii="Arial" w:hAnsi="Arial" w:cs="Arial"/>
          <w:b/>
          <w:bCs/>
          <w:sz w:val="20"/>
          <w:szCs w:val="20"/>
        </w:rPr>
      </w:pPr>
      <w:r w:rsidRPr="00753D30">
        <w:rPr>
          <w:rFonts w:ascii="Arial" w:hAnsi="Arial" w:cs="Arial"/>
          <w:b/>
          <w:bCs/>
          <w:sz w:val="20"/>
          <w:szCs w:val="20"/>
        </w:rPr>
        <w:t>Factor 2: Emotional Reliance Attitude</w:t>
      </w:r>
    </w:p>
    <w:p w14:paraId="7C02381E" w14:textId="77777777" w:rsidR="00415998" w:rsidRPr="00753D30" w:rsidRDefault="00415998" w:rsidP="000E2F09">
      <w:pPr>
        <w:spacing w:after="0" w:line="360" w:lineRule="auto"/>
        <w:jc w:val="both"/>
        <w:rPr>
          <w:rFonts w:ascii="Arial" w:hAnsi="Arial" w:cs="Arial"/>
          <w:sz w:val="20"/>
          <w:szCs w:val="20"/>
        </w:rPr>
      </w:pPr>
      <w:r w:rsidRPr="00753D30">
        <w:rPr>
          <w:rFonts w:ascii="Arial" w:hAnsi="Arial" w:cs="Arial"/>
          <w:sz w:val="20"/>
          <w:szCs w:val="20"/>
        </w:rPr>
        <w:t>Things that are encompassed in this factor are the use of digital devices when stressed, feeling uncomfortable without it, monitoring the activities of peers, and interacting with devices at the beginning of the day. This means that they are emotionally attached to digital devices. Digital platforms provide emotional relief and alleviate stress to respondents.</w:t>
      </w:r>
    </w:p>
    <w:p w14:paraId="5C73036E" w14:textId="730AAFAB" w:rsidR="00F97521" w:rsidRPr="00753D30" w:rsidRDefault="00F97521" w:rsidP="000E2F09">
      <w:pPr>
        <w:spacing w:after="0" w:line="360" w:lineRule="auto"/>
        <w:jc w:val="both"/>
        <w:rPr>
          <w:rFonts w:ascii="Arial" w:hAnsi="Arial" w:cs="Arial"/>
          <w:b/>
          <w:bCs/>
          <w:sz w:val="20"/>
          <w:szCs w:val="20"/>
        </w:rPr>
      </w:pPr>
      <w:r w:rsidRPr="00753D30">
        <w:rPr>
          <w:rFonts w:ascii="Arial" w:hAnsi="Arial" w:cs="Arial"/>
          <w:b/>
          <w:bCs/>
          <w:sz w:val="20"/>
          <w:szCs w:val="20"/>
        </w:rPr>
        <w:t>Factor 3: Compulsive Engagement Attitude</w:t>
      </w:r>
    </w:p>
    <w:p w14:paraId="435777E4" w14:textId="7BBB3785" w:rsidR="00F97521" w:rsidRPr="00753D30" w:rsidRDefault="00370172" w:rsidP="000E2F09">
      <w:pPr>
        <w:spacing w:after="0" w:line="360" w:lineRule="auto"/>
        <w:jc w:val="both"/>
        <w:rPr>
          <w:rFonts w:ascii="Arial" w:hAnsi="Arial" w:cs="Arial"/>
          <w:sz w:val="20"/>
          <w:szCs w:val="20"/>
        </w:rPr>
      </w:pPr>
      <w:r w:rsidRPr="00753D30">
        <w:rPr>
          <w:rFonts w:ascii="Arial" w:hAnsi="Arial" w:cs="Arial"/>
          <w:sz w:val="20"/>
          <w:szCs w:val="20"/>
        </w:rPr>
        <w:t xml:space="preserve">This aspect encompasses the aspects of checking notifications immediately, pressure to post, taking more time than intended, and checking devices frequently. This is compulsive or addictive </w:t>
      </w:r>
      <w:proofErr w:type="spellStart"/>
      <w:r w:rsidRPr="00753D30">
        <w:rPr>
          <w:rFonts w:ascii="Arial" w:hAnsi="Arial" w:cs="Arial"/>
          <w:sz w:val="20"/>
          <w:szCs w:val="20"/>
        </w:rPr>
        <w:t>behavior</w:t>
      </w:r>
      <w:proofErr w:type="spellEnd"/>
      <w:r w:rsidRPr="00753D30">
        <w:rPr>
          <w:rFonts w:ascii="Arial" w:hAnsi="Arial" w:cs="Arial"/>
          <w:sz w:val="20"/>
          <w:szCs w:val="20"/>
        </w:rPr>
        <w:t>. The respondents tend to overuse digital devices and cannot regulate their use.</w:t>
      </w:r>
    </w:p>
    <w:p w14:paraId="0D9F3302" w14:textId="77777777" w:rsidR="00F97521" w:rsidRPr="00753D30" w:rsidRDefault="00F97521" w:rsidP="000E2F09">
      <w:pPr>
        <w:spacing w:after="0" w:line="360" w:lineRule="auto"/>
        <w:jc w:val="both"/>
        <w:rPr>
          <w:rFonts w:ascii="Arial" w:hAnsi="Arial" w:cs="Arial"/>
          <w:b/>
          <w:bCs/>
          <w:sz w:val="20"/>
          <w:szCs w:val="20"/>
        </w:rPr>
      </w:pPr>
      <w:r w:rsidRPr="00753D30">
        <w:rPr>
          <w:rFonts w:ascii="Arial" w:hAnsi="Arial" w:cs="Arial"/>
          <w:b/>
          <w:bCs/>
          <w:sz w:val="20"/>
          <w:szCs w:val="20"/>
        </w:rPr>
        <w:t>Factor 4: Job-Driven</w:t>
      </w:r>
      <w:r w:rsidRPr="00753D30">
        <w:rPr>
          <w:rFonts w:ascii="Arial" w:hAnsi="Arial" w:cs="Arial"/>
          <w:sz w:val="20"/>
          <w:szCs w:val="20"/>
        </w:rPr>
        <w:t xml:space="preserve"> </w:t>
      </w:r>
      <w:r w:rsidRPr="00753D30">
        <w:rPr>
          <w:rFonts w:ascii="Arial" w:hAnsi="Arial" w:cs="Arial"/>
          <w:b/>
          <w:bCs/>
          <w:sz w:val="20"/>
          <w:szCs w:val="20"/>
        </w:rPr>
        <w:t>Attitude</w:t>
      </w:r>
    </w:p>
    <w:p w14:paraId="7B2E4439" w14:textId="77777777" w:rsidR="00370172" w:rsidRPr="00753D30" w:rsidRDefault="00370172" w:rsidP="000E2F09">
      <w:pPr>
        <w:spacing w:after="0" w:line="360" w:lineRule="auto"/>
        <w:jc w:val="both"/>
        <w:rPr>
          <w:rFonts w:ascii="Arial" w:hAnsi="Arial" w:cs="Arial"/>
          <w:sz w:val="20"/>
          <w:szCs w:val="20"/>
        </w:rPr>
      </w:pPr>
      <w:r w:rsidRPr="00753D30">
        <w:rPr>
          <w:rFonts w:ascii="Arial" w:hAnsi="Arial" w:cs="Arial"/>
          <w:sz w:val="20"/>
          <w:szCs w:val="20"/>
        </w:rPr>
        <w:t>This factor comprises such items as the use of digital devices in academic or working activities, the preference of digital platforms to communicate, and disruption of the routine when access is not available. This indicates that a great number of respondents rely on digital devices in their work or in their studies.</w:t>
      </w:r>
    </w:p>
    <w:p w14:paraId="52890248" w14:textId="61A7B88A" w:rsidR="0009576A" w:rsidRPr="00281F9F" w:rsidRDefault="0009576A" w:rsidP="00281F9F">
      <w:pPr>
        <w:pStyle w:val="ListParagraph"/>
        <w:numPr>
          <w:ilvl w:val="0"/>
          <w:numId w:val="10"/>
        </w:numPr>
        <w:spacing w:after="0" w:line="360" w:lineRule="auto"/>
        <w:jc w:val="both"/>
        <w:rPr>
          <w:rFonts w:ascii="Arial" w:hAnsi="Arial" w:cs="Arial"/>
          <w:b/>
          <w:bCs/>
        </w:rPr>
      </w:pPr>
      <w:r w:rsidRPr="00281F9F">
        <w:rPr>
          <w:rFonts w:ascii="Arial" w:hAnsi="Arial" w:cs="Arial"/>
          <w:b/>
          <w:bCs/>
        </w:rPr>
        <w:t>FINDINGS</w:t>
      </w:r>
    </w:p>
    <w:p w14:paraId="04C50A60" w14:textId="14EF561F" w:rsidR="0009576A" w:rsidRPr="00F658AC" w:rsidRDefault="0009576A" w:rsidP="00F658AC">
      <w:pPr>
        <w:spacing w:after="0" w:line="360" w:lineRule="auto"/>
        <w:ind w:left="284"/>
        <w:jc w:val="both"/>
        <w:rPr>
          <w:rFonts w:ascii="Arial" w:hAnsi="Arial" w:cs="Arial"/>
          <w:sz w:val="20"/>
          <w:szCs w:val="20"/>
        </w:rPr>
      </w:pPr>
      <w:r w:rsidRPr="00F658AC">
        <w:rPr>
          <w:rFonts w:ascii="Arial" w:hAnsi="Arial" w:cs="Arial"/>
          <w:sz w:val="20"/>
          <w:szCs w:val="20"/>
        </w:rPr>
        <w:t xml:space="preserve">Gaming (54.32) and Social Networking (53.55) are the top </w:t>
      </w:r>
      <w:r w:rsidR="004906C2" w:rsidRPr="00F658AC">
        <w:rPr>
          <w:rFonts w:ascii="Arial" w:hAnsi="Arial" w:cs="Arial"/>
          <w:sz w:val="20"/>
          <w:szCs w:val="20"/>
        </w:rPr>
        <w:t xml:space="preserve">most </w:t>
      </w:r>
      <w:r w:rsidRPr="00F658AC">
        <w:rPr>
          <w:rFonts w:ascii="Arial" w:hAnsi="Arial" w:cs="Arial"/>
          <w:sz w:val="20"/>
          <w:szCs w:val="20"/>
        </w:rPr>
        <w:t xml:space="preserve">primary purposes of </w:t>
      </w:r>
      <w:r w:rsidR="004906C2" w:rsidRPr="00F658AC">
        <w:rPr>
          <w:rFonts w:ascii="Arial" w:hAnsi="Arial" w:cs="Arial"/>
          <w:sz w:val="20"/>
          <w:szCs w:val="20"/>
        </w:rPr>
        <w:t xml:space="preserve">using </w:t>
      </w:r>
      <w:r w:rsidRPr="00F658AC">
        <w:rPr>
          <w:rFonts w:ascii="Arial" w:hAnsi="Arial" w:cs="Arial"/>
          <w:sz w:val="20"/>
          <w:szCs w:val="20"/>
        </w:rPr>
        <w:t xml:space="preserve">digital </w:t>
      </w:r>
      <w:proofErr w:type="gramStart"/>
      <w:r w:rsidRPr="00F658AC">
        <w:rPr>
          <w:rFonts w:ascii="Arial" w:hAnsi="Arial" w:cs="Arial"/>
          <w:sz w:val="20"/>
          <w:szCs w:val="20"/>
        </w:rPr>
        <w:t>device ,</w:t>
      </w:r>
      <w:proofErr w:type="gramEnd"/>
      <w:r w:rsidRPr="00F658AC">
        <w:rPr>
          <w:rFonts w:ascii="Arial" w:hAnsi="Arial" w:cs="Arial"/>
          <w:sz w:val="20"/>
          <w:szCs w:val="20"/>
        </w:rPr>
        <w:t xml:space="preserve"> outranking Work/Profession, Education, and Entertainment among young adults. </w:t>
      </w:r>
    </w:p>
    <w:p w14:paraId="4861D6E6" w14:textId="77777777" w:rsidR="004906C2" w:rsidRPr="00F658AC" w:rsidRDefault="004906C2" w:rsidP="00F658AC">
      <w:pPr>
        <w:spacing w:after="0" w:line="360" w:lineRule="auto"/>
        <w:ind w:left="284"/>
        <w:jc w:val="both"/>
        <w:rPr>
          <w:rFonts w:ascii="Arial" w:hAnsi="Arial" w:cs="Arial"/>
          <w:sz w:val="20"/>
          <w:szCs w:val="20"/>
        </w:rPr>
      </w:pPr>
      <w:r w:rsidRPr="00F658AC">
        <w:rPr>
          <w:rFonts w:ascii="Arial" w:hAnsi="Arial" w:cs="Arial"/>
          <w:sz w:val="20"/>
          <w:szCs w:val="20"/>
        </w:rPr>
        <w:t xml:space="preserve">Young adults are highly dependent on recreational digital activities (gaming and social networking) with high emotional dependency and compulsive use </w:t>
      </w:r>
      <w:proofErr w:type="spellStart"/>
      <w:r w:rsidRPr="00F658AC">
        <w:rPr>
          <w:rFonts w:ascii="Arial" w:hAnsi="Arial" w:cs="Arial"/>
          <w:sz w:val="20"/>
          <w:szCs w:val="20"/>
        </w:rPr>
        <w:t>behaviors</w:t>
      </w:r>
      <w:proofErr w:type="spellEnd"/>
      <w:r w:rsidRPr="00F658AC">
        <w:rPr>
          <w:rFonts w:ascii="Arial" w:hAnsi="Arial" w:cs="Arial"/>
          <w:sz w:val="20"/>
          <w:szCs w:val="20"/>
        </w:rPr>
        <w:t>, and functional dependency in academic and job activities.</w:t>
      </w:r>
    </w:p>
    <w:p w14:paraId="1AC0337B" w14:textId="4856306A" w:rsidR="0009576A" w:rsidRPr="00F658AC" w:rsidRDefault="0009576A" w:rsidP="00F658AC">
      <w:pPr>
        <w:spacing w:after="0" w:line="360" w:lineRule="auto"/>
        <w:ind w:left="284"/>
        <w:jc w:val="both"/>
        <w:rPr>
          <w:rFonts w:ascii="Arial" w:hAnsi="Arial" w:cs="Arial"/>
          <w:sz w:val="20"/>
          <w:szCs w:val="20"/>
        </w:rPr>
      </w:pPr>
      <w:r w:rsidRPr="00F658AC">
        <w:rPr>
          <w:rFonts w:ascii="Arial" w:hAnsi="Arial" w:cs="Arial"/>
          <w:sz w:val="20"/>
          <w:szCs w:val="20"/>
        </w:rPr>
        <w:t xml:space="preserve">WhatsApp/Telegram (3.86) and Instagram (3.85) are the most frequently used digital platforms, </w:t>
      </w:r>
      <w:r w:rsidR="004906C2" w:rsidRPr="00F658AC">
        <w:rPr>
          <w:rFonts w:ascii="Arial" w:hAnsi="Arial" w:cs="Arial"/>
          <w:sz w:val="20"/>
          <w:szCs w:val="20"/>
        </w:rPr>
        <w:t>whereas</w:t>
      </w:r>
      <w:r w:rsidRPr="00F658AC">
        <w:rPr>
          <w:rFonts w:ascii="Arial" w:hAnsi="Arial" w:cs="Arial"/>
          <w:sz w:val="20"/>
          <w:szCs w:val="20"/>
        </w:rPr>
        <w:t xml:space="preserve"> Facebook (2.08) and X/Twitter (1.92) show the lowest usage, indicating a declining preference for traditional social networking platforms.</w:t>
      </w:r>
    </w:p>
    <w:p w14:paraId="79732BBE" w14:textId="3F026D8E" w:rsidR="0009576A" w:rsidRPr="00F658AC" w:rsidRDefault="0009576A" w:rsidP="00F658AC">
      <w:pPr>
        <w:spacing w:after="0" w:line="360" w:lineRule="auto"/>
        <w:ind w:left="284"/>
        <w:jc w:val="both"/>
        <w:rPr>
          <w:rFonts w:ascii="Arial" w:hAnsi="Arial" w:cs="Arial"/>
          <w:sz w:val="20"/>
          <w:szCs w:val="20"/>
        </w:rPr>
      </w:pPr>
      <w:r w:rsidRPr="00F658AC">
        <w:rPr>
          <w:rFonts w:ascii="Arial" w:hAnsi="Arial" w:cs="Arial"/>
          <w:sz w:val="20"/>
          <w:szCs w:val="20"/>
        </w:rPr>
        <w:t xml:space="preserve">Four attitudinal dimensions were </w:t>
      </w:r>
      <w:r w:rsidR="004906C2" w:rsidRPr="00F658AC">
        <w:rPr>
          <w:rFonts w:ascii="Arial" w:hAnsi="Arial" w:cs="Arial"/>
          <w:sz w:val="20"/>
          <w:szCs w:val="20"/>
        </w:rPr>
        <w:t xml:space="preserve">identified which </w:t>
      </w:r>
      <w:proofErr w:type="gramStart"/>
      <w:r w:rsidR="004906C2" w:rsidRPr="00F658AC">
        <w:rPr>
          <w:rFonts w:ascii="Arial" w:hAnsi="Arial" w:cs="Arial"/>
          <w:sz w:val="20"/>
          <w:szCs w:val="20"/>
        </w:rPr>
        <w:t xml:space="preserve">includes </w:t>
      </w:r>
      <w:r w:rsidRPr="00F658AC">
        <w:rPr>
          <w:rFonts w:ascii="Arial" w:hAnsi="Arial" w:cs="Arial"/>
          <w:sz w:val="20"/>
          <w:szCs w:val="20"/>
        </w:rPr>
        <w:t>:</w:t>
      </w:r>
      <w:proofErr w:type="gramEnd"/>
      <w:r w:rsidRPr="00F658AC">
        <w:rPr>
          <w:rFonts w:ascii="Arial" w:hAnsi="Arial" w:cs="Arial"/>
          <w:sz w:val="20"/>
          <w:szCs w:val="20"/>
        </w:rPr>
        <w:t xml:space="preserve"> Perceived Benefit (17.11%), Emotional Reliance (15.08%), Compulsive Engagement (14.83%), and Job-Driven (11.84%), collectively </w:t>
      </w:r>
      <w:r w:rsidR="004906C2" w:rsidRPr="00F658AC">
        <w:rPr>
          <w:rFonts w:ascii="Arial" w:hAnsi="Arial" w:cs="Arial"/>
          <w:sz w:val="20"/>
          <w:szCs w:val="20"/>
        </w:rPr>
        <w:t>accounted</w:t>
      </w:r>
      <w:r w:rsidRPr="00F658AC">
        <w:rPr>
          <w:rFonts w:ascii="Arial" w:hAnsi="Arial" w:cs="Arial"/>
          <w:sz w:val="20"/>
          <w:szCs w:val="20"/>
        </w:rPr>
        <w:t xml:space="preserve"> 58.86</w:t>
      </w:r>
      <w:r w:rsidR="004906C2" w:rsidRPr="00F658AC">
        <w:rPr>
          <w:rFonts w:ascii="Arial" w:hAnsi="Arial" w:cs="Arial"/>
          <w:sz w:val="20"/>
          <w:szCs w:val="20"/>
        </w:rPr>
        <w:t xml:space="preserve"> percent</w:t>
      </w:r>
      <w:r w:rsidRPr="00F658AC">
        <w:rPr>
          <w:rFonts w:ascii="Arial" w:hAnsi="Arial" w:cs="Arial"/>
          <w:sz w:val="20"/>
          <w:szCs w:val="20"/>
        </w:rPr>
        <w:t xml:space="preserve"> of the total variance.</w:t>
      </w:r>
    </w:p>
    <w:p w14:paraId="4463264F" w14:textId="3A669A10" w:rsidR="00BA3BDF" w:rsidRPr="00281F9F" w:rsidRDefault="00BA3BDF" w:rsidP="00281F9F">
      <w:pPr>
        <w:pStyle w:val="ListParagraph"/>
        <w:numPr>
          <w:ilvl w:val="0"/>
          <w:numId w:val="10"/>
        </w:numPr>
        <w:spacing w:after="0" w:line="360" w:lineRule="auto"/>
        <w:jc w:val="both"/>
        <w:rPr>
          <w:rFonts w:ascii="Arial" w:hAnsi="Arial" w:cs="Arial"/>
          <w:b/>
          <w:bCs/>
        </w:rPr>
      </w:pPr>
      <w:r w:rsidRPr="00281F9F">
        <w:rPr>
          <w:rFonts w:ascii="Arial" w:hAnsi="Arial" w:cs="Arial"/>
          <w:b/>
          <w:bCs/>
        </w:rPr>
        <w:t>CONCLUSION</w:t>
      </w:r>
    </w:p>
    <w:p w14:paraId="1256C6CE" w14:textId="29E16261" w:rsidR="00BA3BDF" w:rsidRDefault="00C33C3E" w:rsidP="000E2F09">
      <w:pPr>
        <w:spacing w:after="0" w:line="360" w:lineRule="auto"/>
        <w:jc w:val="both"/>
        <w:rPr>
          <w:rFonts w:ascii="Arial" w:hAnsi="Arial" w:cs="Arial"/>
          <w:sz w:val="20"/>
          <w:szCs w:val="20"/>
        </w:rPr>
      </w:pPr>
      <w:r w:rsidRPr="00753D30">
        <w:rPr>
          <w:rFonts w:ascii="Arial" w:hAnsi="Arial" w:cs="Arial"/>
          <w:sz w:val="20"/>
          <w:szCs w:val="20"/>
        </w:rPr>
        <w:t xml:space="preserve">This research paper concludes that the use of digital platforms by young adults is mainly recreational in nature with gaming and social networking being the top choices compared to educational, professional and entertainment purposes. WhatsApp and Instagram become the most active used platforms, and Facebook and X (Twitter) demonstrate the obvious lack of preference by the generation. Factor analysis indicates that there are four different behavioural attitudes namely Perceived Benefit, </w:t>
      </w:r>
      <w:r w:rsidRPr="00753D30">
        <w:rPr>
          <w:rFonts w:ascii="Arial" w:hAnsi="Arial" w:cs="Arial"/>
          <w:sz w:val="20"/>
          <w:szCs w:val="20"/>
        </w:rPr>
        <w:lastRenderedPageBreak/>
        <w:t>Emotional Reliance, Compulsive Engagement, and Job-Driven that account almost 59% of the variance in digital attitudes. The fact that emotional dependence and obsessive involvement are important variables and factors poses some concerns regarding problematic patterns of usage, but the perceived benefit and job-driven attitudes indicate functional dependency.</w:t>
      </w:r>
      <w:r w:rsidR="00BA3BDF" w:rsidRPr="00753D30">
        <w:rPr>
          <w:rFonts w:ascii="Arial" w:hAnsi="Arial" w:cs="Arial"/>
          <w:sz w:val="20"/>
          <w:szCs w:val="20"/>
        </w:rPr>
        <w:t xml:space="preserve"> Therefore, policymakers, educators, and technology companies must adopt integrated interventions including gamified learning, platform well-being audits, mental health recognition of digital </w:t>
      </w:r>
      <w:r w:rsidR="00F960A7" w:rsidRPr="00753D30">
        <w:rPr>
          <w:rFonts w:ascii="Arial" w:hAnsi="Arial" w:cs="Arial"/>
          <w:sz w:val="20"/>
          <w:szCs w:val="20"/>
        </w:rPr>
        <w:t>behavioural</w:t>
      </w:r>
      <w:r w:rsidR="00BA3BDF" w:rsidRPr="00753D30">
        <w:rPr>
          <w:rFonts w:ascii="Arial" w:hAnsi="Arial" w:cs="Arial"/>
          <w:sz w:val="20"/>
          <w:szCs w:val="20"/>
        </w:rPr>
        <w:t xml:space="preserve"> risks, and institutional oversight through a National Digital Wellness Commission to promote balanced and healthy digital engagement among young adults.</w:t>
      </w:r>
    </w:p>
    <w:p w14:paraId="43EF2EF2" w14:textId="77777777" w:rsidR="00F658AC" w:rsidRDefault="00F658AC" w:rsidP="000E2F09">
      <w:pPr>
        <w:spacing w:after="0" w:line="360" w:lineRule="auto"/>
        <w:jc w:val="both"/>
        <w:rPr>
          <w:rFonts w:ascii="Arial" w:hAnsi="Arial" w:cs="Arial"/>
          <w:sz w:val="20"/>
          <w:szCs w:val="20"/>
        </w:rPr>
      </w:pPr>
    </w:p>
    <w:p w14:paraId="01A0A0DA" w14:textId="77777777" w:rsidR="00F658AC" w:rsidRDefault="00F658AC" w:rsidP="000E2F09">
      <w:pPr>
        <w:spacing w:after="0" w:line="360" w:lineRule="auto"/>
        <w:jc w:val="both"/>
        <w:rPr>
          <w:rFonts w:ascii="Arial" w:hAnsi="Arial" w:cs="Arial"/>
          <w:sz w:val="20"/>
          <w:szCs w:val="20"/>
        </w:rPr>
      </w:pPr>
    </w:p>
    <w:p w14:paraId="57480170" w14:textId="77777777" w:rsidR="00F658AC" w:rsidRPr="00281F9F" w:rsidRDefault="00F658AC" w:rsidP="00F658AC">
      <w:pPr>
        <w:pStyle w:val="ListParagraph"/>
        <w:numPr>
          <w:ilvl w:val="0"/>
          <w:numId w:val="10"/>
        </w:numPr>
        <w:spacing w:after="0" w:line="360" w:lineRule="auto"/>
        <w:jc w:val="both"/>
        <w:rPr>
          <w:rFonts w:ascii="Arial" w:hAnsi="Arial" w:cs="Arial"/>
          <w:b/>
          <w:bCs/>
        </w:rPr>
      </w:pPr>
      <w:r w:rsidRPr="00281F9F">
        <w:rPr>
          <w:rFonts w:ascii="Arial" w:hAnsi="Arial" w:cs="Arial"/>
          <w:b/>
          <w:bCs/>
        </w:rPr>
        <w:t xml:space="preserve">RECOMMENDATIONS </w:t>
      </w:r>
    </w:p>
    <w:p w14:paraId="006C0DC4" w14:textId="77777777" w:rsidR="00F658AC" w:rsidRPr="00753D30" w:rsidRDefault="00F658AC" w:rsidP="00F658AC">
      <w:pPr>
        <w:numPr>
          <w:ilvl w:val="0"/>
          <w:numId w:val="6"/>
        </w:numPr>
        <w:spacing w:after="0" w:line="360" w:lineRule="auto"/>
        <w:jc w:val="both"/>
        <w:rPr>
          <w:rFonts w:ascii="Arial" w:hAnsi="Arial" w:cs="Arial"/>
          <w:sz w:val="20"/>
          <w:szCs w:val="20"/>
        </w:rPr>
      </w:pPr>
      <w:r w:rsidRPr="00753D30">
        <w:rPr>
          <w:rFonts w:ascii="Arial" w:hAnsi="Arial" w:cs="Arial"/>
          <w:sz w:val="20"/>
          <w:szCs w:val="20"/>
        </w:rPr>
        <w:t>Gamified learning in education policy are required to redirect gaming tendencies toward academic outcomes.</w:t>
      </w:r>
    </w:p>
    <w:p w14:paraId="4C58D724" w14:textId="77777777" w:rsidR="00F658AC" w:rsidRPr="00753D30" w:rsidRDefault="00F658AC" w:rsidP="00F658AC">
      <w:pPr>
        <w:numPr>
          <w:ilvl w:val="0"/>
          <w:numId w:val="6"/>
        </w:numPr>
        <w:spacing w:after="0" w:line="360" w:lineRule="auto"/>
        <w:jc w:val="both"/>
        <w:rPr>
          <w:rFonts w:ascii="Arial" w:hAnsi="Arial" w:cs="Arial"/>
          <w:sz w:val="20"/>
          <w:szCs w:val="20"/>
        </w:rPr>
      </w:pPr>
      <w:r w:rsidRPr="00753D30">
        <w:rPr>
          <w:rFonts w:ascii="Arial" w:hAnsi="Arial" w:cs="Arial"/>
          <w:sz w:val="20"/>
          <w:szCs w:val="20"/>
        </w:rPr>
        <w:t>Young adults should be encouraged to adopt daily or weekly digital detox routines, such as no-phone hours during meals, study time, or before sleep.</w:t>
      </w:r>
    </w:p>
    <w:p w14:paraId="0742701A" w14:textId="77777777" w:rsidR="00F658AC" w:rsidRPr="00753D30" w:rsidRDefault="00F658AC" w:rsidP="00F658AC">
      <w:pPr>
        <w:numPr>
          <w:ilvl w:val="0"/>
          <w:numId w:val="6"/>
        </w:numPr>
        <w:spacing w:after="0" w:line="360" w:lineRule="auto"/>
        <w:jc w:val="both"/>
        <w:rPr>
          <w:rFonts w:ascii="Arial" w:hAnsi="Arial" w:cs="Arial"/>
          <w:sz w:val="20"/>
          <w:szCs w:val="20"/>
        </w:rPr>
      </w:pPr>
      <w:r w:rsidRPr="00753D30">
        <w:rPr>
          <w:rFonts w:ascii="Arial" w:hAnsi="Arial" w:cs="Arial"/>
          <w:sz w:val="20"/>
          <w:szCs w:val="20"/>
        </w:rPr>
        <w:t>Practical technical measures like enabling grayscale mode, turning off non-essential notifications, using app timers, and removing social media apps from the home screen. </w:t>
      </w:r>
    </w:p>
    <w:p w14:paraId="1AD3433B" w14:textId="77777777" w:rsidR="00F658AC" w:rsidRPr="00753D30" w:rsidRDefault="00F658AC" w:rsidP="00F658AC">
      <w:pPr>
        <w:numPr>
          <w:ilvl w:val="0"/>
          <w:numId w:val="6"/>
        </w:numPr>
        <w:spacing w:after="0" w:line="360" w:lineRule="auto"/>
        <w:jc w:val="both"/>
        <w:rPr>
          <w:rFonts w:ascii="Arial" w:hAnsi="Arial" w:cs="Arial"/>
          <w:sz w:val="20"/>
          <w:szCs w:val="20"/>
        </w:rPr>
      </w:pPr>
      <w:r w:rsidRPr="00753D30">
        <w:rPr>
          <w:rFonts w:ascii="Arial" w:hAnsi="Arial" w:cs="Arial"/>
          <w:sz w:val="20"/>
          <w:szCs w:val="20"/>
        </w:rPr>
        <w:t>Introducing well-being auditing on Instagram and WhatsApp, such as notification controls and compulsive feature tests.</w:t>
      </w:r>
    </w:p>
    <w:p w14:paraId="35C6E13C" w14:textId="77777777" w:rsidR="00F658AC" w:rsidRPr="00753D30" w:rsidRDefault="00F658AC" w:rsidP="00F658AC">
      <w:pPr>
        <w:numPr>
          <w:ilvl w:val="0"/>
          <w:numId w:val="6"/>
        </w:numPr>
        <w:spacing w:after="0" w:line="360" w:lineRule="auto"/>
        <w:jc w:val="both"/>
        <w:rPr>
          <w:rFonts w:ascii="Arial" w:hAnsi="Arial" w:cs="Arial"/>
          <w:sz w:val="20"/>
          <w:szCs w:val="20"/>
        </w:rPr>
      </w:pPr>
      <w:r w:rsidRPr="00753D30">
        <w:rPr>
          <w:rFonts w:ascii="Arial" w:hAnsi="Arial" w:cs="Arial"/>
          <w:sz w:val="20"/>
          <w:szCs w:val="20"/>
        </w:rPr>
        <w:t>Institutional counselling services should screen for problematic digital engagement alongside other mental health concerns.</w:t>
      </w:r>
    </w:p>
    <w:p w14:paraId="29BB9A7B" w14:textId="77777777" w:rsidR="00F658AC" w:rsidRPr="00753D30" w:rsidRDefault="00F658AC" w:rsidP="00F658AC">
      <w:pPr>
        <w:numPr>
          <w:ilvl w:val="0"/>
          <w:numId w:val="6"/>
        </w:numPr>
        <w:spacing w:after="0" w:line="360" w:lineRule="auto"/>
        <w:jc w:val="both"/>
        <w:rPr>
          <w:rFonts w:ascii="Arial" w:hAnsi="Arial" w:cs="Arial"/>
          <w:sz w:val="20"/>
          <w:szCs w:val="20"/>
        </w:rPr>
      </w:pPr>
      <w:r w:rsidRPr="00753D30">
        <w:rPr>
          <w:rFonts w:ascii="Arial" w:hAnsi="Arial" w:cs="Arial"/>
          <w:sz w:val="20"/>
          <w:szCs w:val="20"/>
        </w:rPr>
        <w:t>Parents and guardians should establish clear family norms around device use during meals, family time, and late evenings, while modelling healthy digital habits themselves. </w:t>
      </w:r>
    </w:p>
    <w:p w14:paraId="1D2238CD" w14:textId="77777777" w:rsidR="00F658AC" w:rsidRPr="00753D30" w:rsidRDefault="00F658AC" w:rsidP="00F658AC">
      <w:pPr>
        <w:numPr>
          <w:ilvl w:val="0"/>
          <w:numId w:val="6"/>
        </w:numPr>
        <w:spacing w:after="0" w:line="360" w:lineRule="auto"/>
        <w:jc w:val="both"/>
        <w:rPr>
          <w:rFonts w:ascii="Arial" w:hAnsi="Arial" w:cs="Arial"/>
          <w:sz w:val="20"/>
          <w:szCs w:val="20"/>
        </w:rPr>
      </w:pPr>
      <w:r w:rsidRPr="00753D30">
        <w:rPr>
          <w:rFonts w:ascii="Arial" w:hAnsi="Arial" w:cs="Arial"/>
          <w:sz w:val="20"/>
          <w:szCs w:val="20"/>
        </w:rPr>
        <w:t xml:space="preserve">Establish a National Digital Wellness Commission under </w:t>
      </w:r>
      <w:proofErr w:type="spellStart"/>
      <w:r w:rsidRPr="00753D30">
        <w:rPr>
          <w:rFonts w:ascii="Arial" w:hAnsi="Arial" w:cs="Arial"/>
          <w:sz w:val="20"/>
          <w:szCs w:val="20"/>
        </w:rPr>
        <w:t>MeitY</w:t>
      </w:r>
      <w:proofErr w:type="spellEnd"/>
      <w:r w:rsidRPr="00753D30">
        <w:rPr>
          <w:rFonts w:ascii="Arial" w:hAnsi="Arial" w:cs="Arial"/>
          <w:sz w:val="20"/>
          <w:szCs w:val="20"/>
        </w:rPr>
        <w:t>, Ministry of Health, and Ministry of Education to coordinate policy implementation.</w:t>
      </w:r>
    </w:p>
    <w:p w14:paraId="758B2A5E" w14:textId="77777777" w:rsidR="00F658AC" w:rsidRDefault="00F658AC" w:rsidP="000E2F09">
      <w:pPr>
        <w:spacing w:after="0" w:line="360" w:lineRule="auto"/>
        <w:jc w:val="both"/>
        <w:rPr>
          <w:rFonts w:ascii="Arial" w:hAnsi="Arial" w:cs="Arial"/>
          <w:sz w:val="20"/>
          <w:szCs w:val="20"/>
        </w:rPr>
      </w:pPr>
    </w:p>
    <w:p w14:paraId="0B3D6894" w14:textId="77777777" w:rsidR="00D766CD" w:rsidRPr="00D766CD" w:rsidRDefault="00D766CD" w:rsidP="003E376B">
      <w:pPr>
        <w:pStyle w:val="AcknHead"/>
        <w:spacing w:after="0" w:line="360" w:lineRule="auto"/>
        <w:jc w:val="both"/>
        <w:rPr>
          <w:rFonts w:ascii="Arial" w:hAnsi="Arial" w:cs="Arial"/>
          <w:szCs w:val="22"/>
          <w:lang w:val="en-IN"/>
        </w:rPr>
      </w:pPr>
      <w:r w:rsidRPr="00D766CD">
        <w:rPr>
          <w:rFonts w:ascii="Arial" w:hAnsi="Arial" w:cs="Arial"/>
          <w:szCs w:val="22"/>
          <w:lang w:val="en-IN"/>
        </w:rPr>
        <w:t>Competing Interests</w:t>
      </w:r>
    </w:p>
    <w:p w14:paraId="2EF4BD2E" w14:textId="05300283" w:rsidR="00D766CD" w:rsidRDefault="00D766CD" w:rsidP="003E376B">
      <w:pPr>
        <w:pStyle w:val="AcknHead"/>
        <w:spacing w:after="0" w:line="360" w:lineRule="auto"/>
        <w:jc w:val="both"/>
        <w:rPr>
          <w:rFonts w:ascii="Arial" w:hAnsi="Arial" w:cs="Arial"/>
          <w:b w:val="0"/>
          <w:bCs/>
          <w:caps w:val="0"/>
          <w:sz w:val="20"/>
          <w:lang w:val="en-IN"/>
        </w:rPr>
      </w:pPr>
      <w:r>
        <w:rPr>
          <w:rFonts w:ascii="Arial" w:hAnsi="Arial" w:cs="Arial"/>
          <w:b w:val="0"/>
          <w:bCs/>
          <w:caps w:val="0"/>
          <w:sz w:val="20"/>
          <w:lang w:val="en-IN"/>
        </w:rPr>
        <w:t>A</w:t>
      </w:r>
      <w:r w:rsidRPr="00D766CD">
        <w:rPr>
          <w:rFonts w:ascii="Arial" w:hAnsi="Arial" w:cs="Arial"/>
          <w:b w:val="0"/>
          <w:bCs/>
          <w:caps w:val="0"/>
          <w:sz w:val="20"/>
          <w:lang w:val="en-IN"/>
        </w:rPr>
        <w:t>uthor have declared that no competing interests</w:t>
      </w:r>
      <w:r>
        <w:rPr>
          <w:rFonts w:ascii="Arial" w:hAnsi="Arial" w:cs="Arial"/>
          <w:b w:val="0"/>
          <w:bCs/>
          <w:caps w:val="0"/>
          <w:sz w:val="20"/>
          <w:lang w:val="en-IN"/>
        </w:rPr>
        <w:t xml:space="preserve"> </w:t>
      </w:r>
      <w:r w:rsidRPr="00D766CD">
        <w:rPr>
          <w:rFonts w:ascii="Arial" w:hAnsi="Arial" w:cs="Arial"/>
          <w:b w:val="0"/>
          <w:bCs/>
          <w:caps w:val="0"/>
          <w:sz w:val="20"/>
          <w:lang w:val="en-IN"/>
        </w:rPr>
        <w:t>exist.</w:t>
      </w:r>
    </w:p>
    <w:p w14:paraId="3F096B0C" w14:textId="77777777" w:rsidR="00B35A61" w:rsidRDefault="00B35A61" w:rsidP="003E376B">
      <w:pPr>
        <w:pStyle w:val="AcknHead"/>
        <w:spacing w:after="0" w:line="360" w:lineRule="auto"/>
        <w:jc w:val="both"/>
        <w:rPr>
          <w:rFonts w:ascii="Arial" w:hAnsi="Arial" w:cs="Arial"/>
          <w:b w:val="0"/>
          <w:bCs/>
          <w:caps w:val="0"/>
          <w:sz w:val="20"/>
          <w:lang w:val="en-IN"/>
        </w:rPr>
      </w:pPr>
    </w:p>
    <w:p w14:paraId="629A10C4" w14:textId="77777777" w:rsidR="00B35A61" w:rsidRDefault="00B35A61" w:rsidP="003E376B">
      <w:pPr>
        <w:pStyle w:val="AcknHead"/>
        <w:spacing w:after="0" w:line="360" w:lineRule="auto"/>
        <w:jc w:val="both"/>
        <w:rPr>
          <w:rFonts w:ascii="Arial" w:hAnsi="Arial" w:cs="Arial"/>
          <w:b w:val="0"/>
          <w:bCs/>
          <w:caps w:val="0"/>
          <w:sz w:val="20"/>
          <w:lang w:val="en-IN"/>
        </w:rPr>
      </w:pPr>
    </w:p>
    <w:p w14:paraId="30D2B75E" w14:textId="77777777" w:rsidR="00B35A61" w:rsidRPr="00B35A61" w:rsidRDefault="00B35A61" w:rsidP="00B35A61">
      <w:pPr>
        <w:spacing w:after="200" w:line="276" w:lineRule="auto"/>
        <w:rPr>
          <w:rFonts w:ascii="Arial" w:eastAsia="Times New Roman" w:hAnsi="Arial" w:cs="Arial"/>
          <w:b/>
          <w:bCs/>
          <w:kern w:val="0"/>
          <w:lang w:val="en-GB" w:eastAsia="en-GB"/>
          <w14:ligatures w14:val="none"/>
        </w:rPr>
      </w:pPr>
      <w:r w:rsidRPr="00B35A61">
        <w:rPr>
          <w:rFonts w:ascii="Arial" w:eastAsia="Times New Roman" w:hAnsi="Arial" w:cs="Arial"/>
          <w:b/>
          <w:bCs/>
          <w:kern w:val="0"/>
          <w:lang w:val="en-GB" w:eastAsia="en-GB"/>
          <w14:ligatures w14:val="none"/>
        </w:rPr>
        <w:t>COMPETING INTERESTS DISCLAIMER:</w:t>
      </w:r>
    </w:p>
    <w:p w14:paraId="1ED163B9" w14:textId="77777777" w:rsidR="00B35A61" w:rsidRPr="00B35A61" w:rsidRDefault="00B35A61" w:rsidP="00B35A61">
      <w:pPr>
        <w:spacing w:after="200" w:line="276" w:lineRule="auto"/>
        <w:rPr>
          <w:rFonts w:ascii="Calibri" w:eastAsia="Times New Roman" w:hAnsi="Calibri" w:cs="Times New Roman"/>
          <w:kern w:val="0"/>
          <w:lang w:val="en-GB" w:eastAsia="en-GB"/>
          <w14:ligatures w14:val="none"/>
        </w:rPr>
      </w:pPr>
      <w:r w:rsidRPr="00B35A61">
        <w:rPr>
          <w:rFonts w:ascii="Arial" w:eastAsia="Times New Roman" w:hAnsi="Arial" w:cs="Arial"/>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5C057E97" w14:textId="77777777" w:rsidR="00B35A61" w:rsidRPr="00281F9F" w:rsidRDefault="00B35A61" w:rsidP="003E376B">
      <w:pPr>
        <w:pStyle w:val="AcknHead"/>
        <w:spacing w:after="0" w:line="360" w:lineRule="auto"/>
        <w:jc w:val="both"/>
        <w:rPr>
          <w:rFonts w:ascii="Arial" w:hAnsi="Arial" w:cs="Arial"/>
          <w:b w:val="0"/>
          <w:bCs/>
          <w:sz w:val="20"/>
        </w:rPr>
      </w:pPr>
    </w:p>
    <w:p w14:paraId="4DEB4575" w14:textId="72AD7DEE" w:rsidR="00B048B1" w:rsidRPr="003E376B" w:rsidRDefault="00B048B1" w:rsidP="003E376B">
      <w:pPr>
        <w:spacing w:after="0" w:line="360" w:lineRule="auto"/>
        <w:jc w:val="both"/>
        <w:rPr>
          <w:rFonts w:ascii="Arial" w:hAnsi="Arial" w:cs="Arial"/>
          <w:b/>
          <w:bCs/>
        </w:rPr>
      </w:pPr>
      <w:r w:rsidRPr="003E376B">
        <w:rPr>
          <w:rFonts w:ascii="Arial" w:hAnsi="Arial" w:cs="Arial"/>
          <w:b/>
          <w:bCs/>
        </w:rPr>
        <w:t>REFERENCES</w:t>
      </w:r>
    </w:p>
    <w:p w14:paraId="3C1BEB49" w14:textId="19645E12" w:rsidR="00B048B1" w:rsidRPr="00753D30" w:rsidRDefault="00B048B1" w:rsidP="000E2F09">
      <w:pPr>
        <w:spacing w:after="0" w:line="360" w:lineRule="auto"/>
        <w:ind w:left="720" w:hanging="720"/>
        <w:jc w:val="both"/>
        <w:rPr>
          <w:rFonts w:ascii="Arial" w:hAnsi="Arial" w:cs="Arial"/>
          <w:sz w:val="20"/>
          <w:szCs w:val="20"/>
        </w:rPr>
      </w:pPr>
      <w:proofErr w:type="spellStart"/>
      <w:r w:rsidRPr="00753D30">
        <w:rPr>
          <w:rFonts w:ascii="Arial" w:hAnsi="Arial" w:cs="Arial"/>
          <w:sz w:val="20"/>
          <w:szCs w:val="20"/>
        </w:rPr>
        <w:t>Andreassen</w:t>
      </w:r>
      <w:proofErr w:type="spellEnd"/>
      <w:r w:rsidRPr="00753D30">
        <w:rPr>
          <w:rFonts w:ascii="Arial" w:hAnsi="Arial" w:cs="Arial"/>
          <w:sz w:val="20"/>
          <w:szCs w:val="20"/>
        </w:rPr>
        <w:t xml:space="preserve">, C. S., </w:t>
      </w:r>
      <w:proofErr w:type="spellStart"/>
      <w:r w:rsidRPr="00753D30">
        <w:rPr>
          <w:rFonts w:ascii="Arial" w:hAnsi="Arial" w:cs="Arial"/>
          <w:sz w:val="20"/>
          <w:szCs w:val="20"/>
        </w:rPr>
        <w:t>Pallesen</w:t>
      </w:r>
      <w:proofErr w:type="spellEnd"/>
      <w:r w:rsidRPr="00753D30">
        <w:rPr>
          <w:rFonts w:ascii="Arial" w:hAnsi="Arial" w:cs="Arial"/>
          <w:sz w:val="20"/>
          <w:szCs w:val="20"/>
        </w:rPr>
        <w:t>, S., &amp; Griffiths, M. D. (2021). T</w:t>
      </w:r>
      <w:bookmarkStart w:id="0" w:name="_GoBack"/>
      <w:bookmarkEnd w:id="0"/>
      <w:r w:rsidRPr="00753D30">
        <w:rPr>
          <w:rFonts w:ascii="Arial" w:hAnsi="Arial" w:cs="Arial"/>
          <w:sz w:val="20"/>
          <w:szCs w:val="20"/>
        </w:rPr>
        <w:t>he relationship between addictive use of social media, narcissism, and self-esteem: Findings from a large national survey. </w:t>
      </w:r>
      <w:r w:rsidRPr="00753D30">
        <w:rPr>
          <w:rFonts w:ascii="Arial" w:hAnsi="Arial" w:cs="Arial"/>
          <w:i/>
          <w:iCs/>
          <w:sz w:val="20"/>
          <w:szCs w:val="20"/>
        </w:rPr>
        <w:t xml:space="preserve">Addictive </w:t>
      </w:r>
      <w:proofErr w:type="spellStart"/>
      <w:r w:rsidRPr="00753D30">
        <w:rPr>
          <w:rFonts w:ascii="Arial" w:hAnsi="Arial" w:cs="Arial"/>
          <w:i/>
          <w:iCs/>
          <w:sz w:val="20"/>
          <w:szCs w:val="20"/>
        </w:rPr>
        <w:t>Behaviors</w:t>
      </w:r>
      <w:proofErr w:type="spellEnd"/>
      <w:r w:rsidRPr="00753D30">
        <w:rPr>
          <w:rFonts w:ascii="Arial" w:hAnsi="Arial" w:cs="Arial"/>
          <w:sz w:val="20"/>
          <w:szCs w:val="20"/>
        </w:rPr>
        <w:t>, 64, 287–293.</w:t>
      </w:r>
    </w:p>
    <w:p w14:paraId="161E1940" w14:textId="6EED1317" w:rsidR="00B048B1" w:rsidRPr="00753D30" w:rsidRDefault="00B048B1" w:rsidP="000E2F09">
      <w:pPr>
        <w:spacing w:after="0" w:line="360" w:lineRule="auto"/>
        <w:ind w:left="720" w:hanging="720"/>
        <w:jc w:val="both"/>
        <w:rPr>
          <w:rFonts w:ascii="Arial" w:hAnsi="Arial" w:cs="Arial"/>
          <w:sz w:val="20"/>
          <w:szCs w:val="20"/>
        </w:rPr>
      </w:pPr>
      <w:r w:rsidRPr="00753D30">
        <w:rPr>
          <w:rFonts w:ascii="Arial" w:hAnsi="Arial" w:cs="Arial"/>
          <w:sz w:val="20"/>
          <w:szCs w:val="20"/>
        </w:rPr>
        <w:lastRenderedPageBreak/>
        <w:t>Das, S., &amp; Banerjee, A. (2022). Social media preferences and usage patterns among urban youth in Kolkata. </w:t>
      </w:r>
      <w:r w:rsidRPr="00753D30">
        <w:rPr>
          <w:rFonts w:ascii="Arial" w:hAnsi="Arial" w:cs="Arial"/>
          <w:i/>
          <w:iCs/>
          <w:sz w:val="20"/>
          <w:szCs w:val="20"/>
        </w:rPr>
        <w:t>Journal of Indian Communication Research</w:t>
      </w:r>
      <w:r w:rsidRPr="00753D30">
        <w:rPr>
          <w:rFonts w:ascii="Arial" w:hAnsi="Arial" w:cs="Arial"/>
          <w:sz w:val="20"/>
          <w:szCs w:val="20"/>
        </w:rPr>
        <w:t>, 11(3), 112–128.</w:t>
      </w:r>
    </w:p>
    <w:p w14:paraId="1BBB7BE7" w14:textId="2C5AFE52" w:rsidR="00B048B1" w:rsidRPr="00753D30" w:rsidRDefault="00B048B1" w:rsidP="000E2F09">
      <w:pPr>
        <w:spacing w:after="0" w:line="360" w:lineRule="auto"/>
        <w:ind w:left="720" w:hanging="720"/>
        <w:jc w:val="both"/>
        <w:rPr>
          <w:rFonts w:ascii="Arial" w:hAnsi="Arial" w:cs="Arial"/>
          <w:sz w:val="20"/>
          <w:szCs w:val="20"/>
        </w:rPr>
      </w:pPr>
      <w:r w:rsidRPr="00753D30">
        <w:rPr>
          <w:rFonts w:ascii="Arial" w:hAnsi="Arial" w:cs="Arial"/>
          <w:sz w:val="20"/>
          <w:szCs w:val="20"/>
        </w:rPr>
        <w:t>Joseph, M., &amp; George, S. (2020). Smartphone dependency and emotional well-being among college students in Bangalore. </w:t>
      </w:r>
      <w:r w:rsidRPr="00753D30">
        <w:rPr>
          <w:rFonts w:ascii="Arial" w:hAnsi="Arial" w:cs="Arial"/>
          <w:i/>
          <w:iCs/>
          <w:sz w:val="20"/>
          <w:szCs w:val="20"/>
        </w:rPr>
        <w:t>Indian Journal of Psychology and Mental Health</w:t>
      </w:r>
      <w:r w:rsidRPr="00753D30">
        <w:rPr>
          <w:rFonts w:ascii="Arial" w:hAnsi="Arial" w:cs="Arial"/>
          <w:sz w:val="20"/>
          <w:szCs w:val="20"/>
        </w:rPr>
        <w:t>, 8(1), 34–48.</w:t>
      </w:r>
    </w:p>
    <w:p w14:paraId="028D039F" w14:textId="31B23430" w:rsidR="00B048B1" w:rsidRPr="00753D30" w:rsidRDefault="00B048B1" w:rsidP="000E2F09">
      <w:pPr>
        <w:spacing w:after="0" w:line="360" w:lineRule="auto"/>
        <w:ind w:left="720" w:hanging="720"/>
        <w:jc w:val="both"/>
        <w:rPr>
          <w:rFonts w:ascii="Arial" w:hAnsi="Arial" w:cs="Arial"/>
          <w:sz w:val="20"/>
          <w:szCs w:val="20"/>
        </w:rPr>
      </w:pPr>
      <w:r w:rsidRPr="00753D30">
        <w:rPr>
          <w:rFonts w:ascii="Arial" w:hAnsi="Arial" w:cs="Arial"/>
          <w:sz w:val="20"/>
          <w:szCs w:val="20"/>
        </w:rPr>
        <w:t>Reddy, P., &amp; Lakshmi, V. (2019). Academic dependency on digital devices among university students in Telangana. </w:t>
      </w:r>
      <w:r w:rsidRPr="00753D30">
        <w:rPr>
          <w:rFonts w:ascii="Arial" w:hAnsi="Arial" w:cs="Arial"/>
          <w:i/>
          <w:iCs/>
          <w:sz w:val="20"/>
          <w:szCs w:val="20"/>
        </w:rPr>
        <w:t>Indian Educational Review</w:t>
      </w:r>
      <w:r w:rsidRPr="00753D30">
        <w:rPr>
          <w:rFonts w:ascii="Arial" w:hAnsi="Arial" w:cs="Arial"/>
          <w:sz w:val="20"/>
          <w:szCs w:val="20"/>
        </w:rPr>
        <w:t>, 57(1), 88–103.</w:t>
      </w:r>
    </w:p>
    <w:p w14:paraId="76D08ECD" w14:textId="498A4868" w:rsidR="00B048B1" w:rsidRPr="00753D30" w:rsidRDefault="00B048B1" w:rsidP="000E2F09">
      <w:pPr>
        <w:spacing w:after="0" w:line="360" w:lineRule="auto"/>
        <w:ind w:left="720" w:hanging="720"/>
        <w:jc w:val="both"/>
        <w:rPr>
          <w:rFonts w:ascii="Arial" w:hAnsi="Arial" w:cs="Arial"/>
          <w:sz w:val="20"/>
          <w:szCs w:val="20"/>
        </w:rPr>
      </w:pPr>
      <w:r w:rsidRPr="00753D30">
        <w:rPr>
          <w:rFonts w:ascii="Arial" w:hAnsi="Arial" w:cs="Arial"/>
          <w:sz w:val="20"/>
          <w:szCs w:val="20"/>
        </w:rPr>
        <w:t>Sharma, A., &amp; Gupta, M. (2020). Digital device usage patterns among college students in Delhi-NCR: Purposes and preferences. </w:t>
      </w:r>
      <w:r w:rsidRPr="00753D30">
        <w:rPr>
          <w:rFonts w:ascii="Arial" w:hAnsi="Arial" w:cs="Arial"/>
          <w:i/>
          <w:iCs/>
          <w:sz w:val="20"/>
          <w:szCs w:val="20"/>
        </w:rPr>
        <w:t>Journal of Indian Youth Studies</w:t>
      </w:r>
      <w:r w:rsidRPr="00753D30">
        <w:rPr>
          <w:rFonts w:ascii="Arial" w:hAnsi="Arial" w:cs="Arial"/>
          <w:sz w:val="20"/>
          <w:szCs w:val="20"/>
        </w:rPr>
        <w:t>, 13(2), 55–70.</w:t>
      </w:r>
    </w:p>
    <w:p w14:paraId="70A1D809" w14:textId="4E2E5995" w:rsidR="00F366DC" w:rsidRPr="00753D30" w:rsidRDefault="00F366DC" w:rsidP="000E2F09">
      <w:pPr>
        <w:spacing w:after="0" w:line="360" w:lineRule="auto"/>
        <w:ind w:left="720" w:hanging="720"/>
        <w:jc w:val="both"/>
        <w:rPr>
          <w:rFonts w:ascii="Arial" w:hAnsi="Arial" w:cs="Arial"/>
          <w:sz w:val="20"/>
          <w:szCs w:val="20"/>
        </w:rPr>
      </w:pPr>
      <w:r w:rsidRPr="00753D30">
        <w:rPr>
          <w:rFonts w:ascii="Arial" w:hAnsi="Arial" w:cs="Arial"/>
          <w:sz w:val="20"/>
          <w:szCs w:val="20"/>
        </w:rPr>
        <w:t>Kumar, S., &amp; Kumar, S. (2025). What motives users to engage with dark side of social media? Mixed method approach to study the impact of social media usage on the subjective wellbeing of young adults in India. </w:t>
      </w:r>
      <w:r w:rsidRPr="00753D30">
        <w:rPr>
          <w:rFonts w:ascii="Arial" w:hAnsi="Arial" w:cs="Arial"/>
          <w:i/>
          <w:iCs/>
          <w:sz w:val="20"/>
          <w:szCs w:val="20"/>
        </w:rPr>
        <w:t>International Social Science Journal</w:t>
      </w:r>
      <w:r w:rsidRPr="00753D30">
        <w:rPr>
          <w:rFonts w:ascii="Arial" w:hAnsi="Arial" w:cs="Arial"/>
          <w:sz w:val="20"/>
          <w:szCs w:val="20"/>
        </w:rPr>
        <w:t>. </w:t>
      </w:r>
      <w:hyperlink r:id="rId8" w:tgtFrame="_blank" w:history="1">
        <w:r w:rsidRPr="00753D30">
          <w:rPr>
            <w:rStyle w:val="Hyperlink"/>
            <w:rFonts w:ascii="Arial" w:hAnsi="Arial" w:cs="Arial"/>
            <w:sz w:val="20"/>
            <w:szCs w:val="20"/>
          </w:rPr>
          <w:t>https://doi.org/10.1111/issj.12598</w:t>
        </w:r>
      </w:hyperlink>
      <w:r w:rsidRPr="00753D30">
        <w:rPr>
          <w:rFonts w:ascii="Arial" w:hAnsi="Arial" w:cs="Arial"/>
          <w:sz w:val="20"/>
          <w:szCs w:val="20"/>
        </w:rPr>
        <w:t> </w:t>
      </w:r>
    </w:p>
    <w:p w14:paraId="5D800531" w14:textId="206D9BB9" w:rsidR="00961115" w:rsidRPr="00753D30" w:rsidRDefault="00961115" w:rsidP="000E2F09">
      <w:pPr>
        <w:spacing w:after="0" w:line="360" w:lineRule="auto"/>
        <w:ind w:left="720" w:hanging="720"/>
        <w:jc w:val="both"/>
        <w:rPr>
          <w:rFonts w:ascii="Arial" w:hAnsi="Arial" w:cs="Arial"/>
          <w:sz w:val="20"/>
          <w:szCs w:val="20"/>
        </w:rPr>
      </w:pPr>
      <w:r w:rsidRPr="00753D30">
        <w:rPr>
          <w:rFonts w:ascii="Arial" w:hAnsi="Arial" w:cs="Arial"/>
          <w:sz w:val="20"/>
          <w:szCs w:val="20"/>
        </w:rPr>
        <w:t xml:space="preserve"> Sharma</w:t>
      </w:r>
      <w:r w:rsidR="000172C9" w:rsidRPr="00753D30">
        <w:rPr>
          <w:rFonts w:ascii="Arial" w:hAnsi="Arial" w:cs="Arial"/>
          <w:sz w:val="20"/>
          <w:szCs w:val="20"/>
        </w:rPr>
        <w:t>, G.,</w:t>
      </w:r>
      <w:r w:rsidRPr="00753D30">
        <w:rPr>
          <w:rFonts w:ascii="Arial" w:hAnsi="Arial" w:cs="Arial"/>
          <w:sz w:val="20"/>
          <w:szCs w:val="20"/>
        </w:rPr>
        <w:t xml:space="preserve"> and Srivastava</w:t>
      </w:r>
      <w:r w:rsidR="000172C9" w:rsidRPr="00753D30">
        <w:rPr>
          <w:rFonts w:ascii="Arial" w:hAnsi="Arial" w:cs="Arial"/>
          <w:sz w:val="20"/>
          <w:szCs w:val="20"/>
        </w:rPr>
        <w:t xml:space="preserve">, K., </w:t>
      </w:r>
      <w:r w:rsidRPr="00753D30">
        <w:rPr>
          <w:rFonts w:ascii="Arial" w:hAnsi="Arial" w:cs="Arial"/>
          <w:sz w:val="20"/>
          <w:szCs w:val="20"/>
        </w:rPr>
        <w:t>(2025</w:t>
      </w:r>
      <w:r w:rsidR="000172C9" w:rsidRPr="00753D30">
        <w:rPr>
          <w:rFonts w:ascii="Arial" w:hAnsi="Arial" w:cs="Arial"/>
          <w:sz w:val="20"/>
          <w:szCs w:val="20"/>
        </w:rPr>
        <w:t>.</w:t>
      </w:r>
      <w:r w:rsidRPr="00753D30">
        <w:rPr>
          <w:rFonts w:ascii="Arial" w:hAnsi="Arial" w:cs="Arial"/>
          <w:sz w:val="20"/>
          <w:szCs w:val="20"/>
        </w:rPr>
        <w:t xml:space="preserve">) The Vicious Cycle of Internet Addiction: </w:t>
      </w:r>
      <w:proofErr w:type="spellStart"/>
      <w:r w:rsidRPr="00753D30">
        <w:rPr>
          <w:rFonts w:ascii="Arial" w:hAnsi="Arial" w:cs="Arial"/>
          <w:sz w:val="20"/>
          <w:szCs w:val="20"/>
        </w:rPr>
        <w:t>Analyzing</w:t>
      </w:r>
      <w:proofErr w:type="spellEnd"/>
      <w:r w:rsidRPr="00753D30">
        <w:rPr>
          <w:rFonts w:ascii="Arial" w:hAnsi="Arial" w:cs="Arial"/>
          <w:sz w:val="20"/>
          <w:szCs w:val="20"/>
        </w:rPr>
        <w:t xml:space="preserve"> Theories and Correlations with Adolescent Well-being. </w:t>
      </w:r>
      <w:r w:rsidRPr="00753D30">
        <w:rPr>
          <w:rFonts w:ascii="Arial" w:hAnsi="Arial" w:cs="Arial"/>
          <w:i/>
          <w:iCs/>
          <w:sz w:val="20"/>
          <w:szCs w:val="20"/>
        </w:rPr>
        <w:t>Journal of Neonatal Surgery</w:t>
      </w:r>
      <w:r w:rsidRPr="00753D30">
        <w:rPr>
          <w:rFonts w:ascii="Arial" w:hAnsi="Arial" w:cs="Arial"/>
          <w:sz w:val="20"/>
          <w:szCs w:val="20"/>
        </w:rPr>
        <w:t>,14(13s), 322-331.</w:t>
      </w:r>
    </w:p>
    <w:p w14:paraId="4F54299F" w14:textId="77777777" w:rsidR="00B048B1" w:rsidRPr="00753D30" w:rsidRDefault="00B048B1" w:rsidP="000E2F09">
      <w:pPr>
        <w:spacing w:after="0" w:line="360" w:lineRule="auto"/>
        <w:ind w:left="720" w:hanging="720"/>
        <w:jc w:val="both"/>
        <w:rPr>
          <w:rFonts w:ascii="Arial" w:hAnsi="Arial" w:cs="Arial"/>
          <w:sz w:val="20"/>
          <w:szCs w:val="20"/>
        </w:rPr>
      </w:pPr>
    </w:p>
    <w:sectPr w:rsidR="00B048B1" w:rsidRPr="00753D30">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39BBC5" w14:textId="77777777" w:rsidR="00D82DDB" w:rsidRDefault="00D82DDB" w:rsidP="00160DFE">
      <w:pPr>
        <w:spacing w:after="0" w:line="240" w:lineRule="auto"/>
      </w:pPr>
      <w:r>
        <w:separator/>
      </w:r>
    </w:p>
  </w:endnote>
  <w:endnote w:type="continuationSeparator" w:id="0">
    <w:p w14:paraId="65BE804C" w14:textId="77777777" w:rsidR="00D82DDB" w:rsidRDefault="00D82DDB" w:rsidP="00160D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74229" w14:textId="77777777" w:rsidR="00B260BD" w:rsidRDefault="00B260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0E95F" w14:textId="77777777" w:rsidR="00B260BD" w:rsidRDefault="00B260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BD6D3" w14:textId="77777777" w:rsidR="00B260BD" w:rsidRDefault="00B260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7520CB" w14:textId="77777777" w:rsidR="00D82DDB" w:rsidRDefault="00D82DDB" w:rsidP="00160DFE">
      <w:pPr>
        <w:spacing w:after="0" w:line="240" w:lineRule="auto"/>
      </w:pPr>
      <w:r>
        <w:separator/>
      </w:r>
    </w:p>
  </w:footnote>
  <w:footnote w:type="continuationSeparator" w:id="0">
    <w:p w14:paraId="4408C4AA" w14:textId="77777777" w:rsidR="00D82DDB" w:rsidRDefault="00D82DDB" w:rsidP="00160D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CA9A3" w14:textId="1D2DF075" w:rsidR="00B260BD" w:rsidRDefault="00B260BD">
    <w:pPr>
      <w:pStyle w:val="Header"/>
    </w:pPr>
    <w:r>
      <w:rPr>
        <w:noProof/>
      </w:rPr>
      <w:pict w14:anchorId="73584A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4104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2BED1" w14:textId="7D4EE561" w:rsidR="00B260BD" w:rsidRDefault="00B260BD">
    <w:pPr>
      <w:pStyle w:val="Header"/>
    </w:pPr>
    <w:r>
      <w:rPr>
        <w:noProof/>
      </w:rPr>
      <w:pict w14:anchorId="7A6484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4104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6F8DC" w14:textId="3C9B1735" w:rsidR="00B260BD" w:rsidRDefault="00B260BD">
    <w:pPr>
      <w:pStyle w:val="Header"/>
    </w:pPr>
    <w:r>
      <w:rPr>
        <w:noProof/>
      </w:rPr>
      <w:pict w14:anchorId="1510B2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4104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D3D1F"/>
    <w:multiLevelType w:val="hybridMultilevel"/>
    <w:tmpl w:val="9F529D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A450F33"/>
    <w:multiLevelType w:val="hybridMultilevel"/>
    <w:tmpl w:val="9F529D2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4797B38"/>
    <w:multiLevelType w:val="hybridMultilevel"/>
    <w:tmpl w:val="75A0056C"/>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15:restartNumberingAfterBreak="0">
    <w:nsid w:val="2FA47392"/>
    <w:multiLevelType w:val="multilevel"/>
    <w:tmpl w:val="D7568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BE2C82"/>
    <w:multiLevelType w:val="hybridMultilevel"/>
    <w:tmpl w:val="B57AAC52"/>
    <w:lvl w:ilvl="0" w:tplc="40090001">
      <w:start w:val="1"/>
      <w:numFmt w:val="bullet"/>
      <w:lvlText w:val=""/>
      <w:lvlJc w:val="left"/>
      <w:pPr>
        <w:ind w:left="644" w:hanging="360"/>
      </w:pPr>
      <w:rPr>
        <w:rFonts w:ascii="Symbol" w:hAnsi="Symbol"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 w15:restartNumberingAfterBreak="0">
    <w:nsid w:val="380B4C2F"/>
    <w:multiLevelType w:val="hybridMultilevel"/>
    <w:tmpl w:val="E0F47DD8"/>
    <w:lvl w:ilvl="0" w:tplc="AD5054F6">
      <w:start w:val="3"/>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556D7706"/>
    <w:multiLevelType w:val="multilevel"/>
    <w:tmpl w:val="DAEAE080"/>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5713319C"/>
    <w:multiLevelType w:val="multilevel"/>
    <w:tmpl w:val="B58EA01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5EAF325C"/>
    <w:multiLevelType w:val="multilevel"/>
    <w:tmpl w:val="5388E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E206C65"/>
    <w:multiLevelType w:val="hybridMultilevel"/>
    <w:tmpl w:val="1180C8D0"/>
    <w:lvl w:ilvl="0" w:tplc="AD5054F6">
      <w:start w:val="3"/>
      <w:numFmt w:val="bullet"/>
      <w:lvlText w:val=""/>
      <w:lvlJc w:val="left"/>
      <w:pPr>
        <w:ind w:left="720" w:hanging="360"/>
      </w:pPr>
      <w:rPr>
        <w:rFonts w:ascii="Symbol" w:eastAsiaTheme="minorHAnsi" w:hAnsi="Symbol"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E92750F"/>
    <w:multiLevelType w:val="multilevel"/>
    <w:tmpl w:val="20CC9DA0"/>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num w:numId="1">
    <w:abstractNumId w:val="8"/>
  </w:num>
  <w:num w:numId="2">
    <w:abstractNumId w:val="3"/>
  </w:num>
  <w:num w:numId="3">
    <w:abstractNumId w:val="1"/>
  </w:num>
  <w:num w:numId="4">
    <w:abstractNumId w:val="7"/>
  </w:num>
  <w:num w:numId="5">
    <w:abstractNumId w:val="2"/>
  </w:num>
  <w:num w:numId="6">
    <w:abstractNumId w:val="10"/>
  </w:num>
  <w:num w:numId="7">
    <w:abstractNumId w:val="0"/>
  </w:num>
  <w:num w:numId="8">
    <w:abstractNumId w:val="4"/>
  </w:num>
  <w:num w:numId="9">
    <w:abstractNumId w:val="5"/>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LQ0sjC3NDU2MDIzMTdX0lEKTi0uzszPAykwrAUAEFZ5AywAAAA="/>
  </w:docVars>
  <w:rsids>
    <w:rsidRoot w:val="00F97521"/>
    <w:rsid w:val="000172C9"/>
    <w:rsid w:val="00092802"/>
    <w:rsid w:val="0009576A"/>
    <w:rsid w:val="000E2F09"/>
    <w:rsid w:val="0010051F"/>
    <w:rsid w:val="00160DFE"/>
    <w:rsid w:val="001806A4"/>
    <w:rsid w:val="00257D23"/>
    <w:rsid w:val="00280381"/>
    <w:rsid w:val="00281F9F"/>
    <w:rsid w:val="002A17FA"/>
    <w:rsid w:val="00315A61"/>
    <w:rsid w:val="00347159"/>
    <w:rsid w:val="00370172"/>
    <w:rsid w:val="003E376B"/>
    <w:rsid w:val="00414B82"/>
    <w:rsid w:val="00415998"/>
    <w:rsid w:val="00437612"/>
    <w:rsid w:val="004906C2"/>
    <w:rsid w:val="004B178A"/>
    <w:rsid w:val="005F6EBD"/>
    <w:rsid w:val="00635AA0"/>
    <w:rsid w:val="006379AA"/>
    <w:rsid w:val="0067731B"/>
    <w:rsid w:val="006A7D07"/>
    <w:rsid w:val="006D5AF9"/>
    <w:rsid w:val="006F38DF"/>
    <w:rsid w:val="00753D30"/>
    <w:rsid w:val="007B7316"/>
    <w:rsid w:val="008230F7"/>
    <w:rsid w:val="00884050"/>
    <w:rsid w:val="00893136"/>
    <w:rsid w:val="00961115"/>
    <w:rsid w:val="00981561"/>
    <w:rsid w:val="009E6E0C"/>
    <w:rsid w:val="00A006F5"/>
    <w:rsid w:val="00A524E7"/>
    <w:rsid w:val="00A56B2B"/>
    <w:rsid w:val="00A64FC5"/>
    <w:rsid w:val="00AF7EBF"/>
    <w:rsid w:val="00B048B1"/>
    <w:rsid w:val="00B260BD"/>
    <w:rsid w:val="00B35A61"/>
    <w:rsid w:val="00B60001"/>
    <w:rsid w:val="00BA3BDF"/>
    <w:rsid w:val="00C10CB2"/>
    <w:rsid w:val="00C166DF"/>
    <w:rsid w:val="00C33C3E"/>
    <w:rsid w:val="00C810AA"/>
    <w:rsid w:val="00D35E11"/>
    <w:rsid w:val="00D766CD"/>
    <w:rsid w:val="00D82DDB"/>
    <w:rsid w:val="00DB6455"/>
    <w:rsid w:val="00DB7745"/>
    <w:rsid w:val="00DF6717"/>
    <w:rsid w:val="00E46164"/>
    <w:rsid w:val="00EB6439"/>
    <w:rsid w:val="00F366DC"/>
    <w:rsid w:val="00F658AC"/>
    <w:rsid w:val="00F960A7"/>
    <w:rsid w:val="00F9752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FEF6296"/>
  <w15:chartTrackingRefBased/>
  <w15:docId w15:val="{1858AA31-37CF-4565-879A-3D1FC3323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7521"/>
  </w:style>
  <w:style w:type="paragraph" w:styleId="Heading1">
    <w:name w:val="heading 1"/>
    <w:basedOn w:val="Normal"/>
    <w:next w:val="Normal"/>
    <w:link w:val="Heading1Char"/>
    <w:uiPriority w:val="9"/>
    <w:qFormat/>
    <w:rsid w:val="00F975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975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9752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9752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9752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975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75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75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75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752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9752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9752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9752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9752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975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75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75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7521"/>
    <w:rPr>
      <w:rFonts w:eastAsiaTheme="majorEastAsia" w:cstheme="majorBidi"/>
      <w:color w:val="272727" w:themeColor="text1" w:themeTint="D8"/>
    </w:rPr>
  </w:style>
  <w:style w:type="paragraph" w:styleId="Title">
    <w:name w:val="Title"/>
    <w:basedOn w:val="Normal"/>
    <w:next w:val="Normal"/>
    <w:link w:val="TitleChar"/>
    <w:uiPriority w:val="10"/>
    <w:qFormat/>
    <w:rsid w:val="00F975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75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75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75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7521"/>
    <w:pPr>
      <w:spacing w:before="160"/>
      <w:jc w:val="center"/>
    </w:pPr>
    <w:rPr>
      <w:i/>
      <w:iCs/>
      <w:color w:val="404040" w:themeColor="text1" w:themeTint="BF"/>
    </w:rPr>
  </w:style>
  <w:style w:type="character" w:customStyle="1" w:styleId="QuoteChar">
    <w:name w:val="Quote Char"/>
    <w:basedOn w:val="DefaultParagraphFont"/>
    <w:link w:val="Quote"/>
    <w:uiPriority w:val="29"/>
    <w:rsid w:val="00F97521"/>
    <w:rPr>
      <w:i/>
      <w:iCs/>
      <w:color w:val="404040" w:themeColor="text1" w:themeTint="BF"/>
    </w:rPr>
  </w:style>
  <w:style w:type="paragraph" w:styleId="ListParagraph">
    <w:name w:val="List Paragraph"/>
    <w:basedOn w:val="Normal"/>
    <w:uiPriority w:val="34"/>
    <w:qFormat/>
    <w:rsid w:val="00F97521"/>
    <w:pPr>
      <w:ind w:left="720"/>
      <w:contextualSpacing/>
    </w:pPr>
  </w:style>
  <w:style w:type="character" w:styleId="IntenseEmphasis">
    <w:name w:val="Intense Emphasis"/>
    <w:basedOn w:val="DefaultParagraphFont"/>
    <w:uiPriority w:val="21"/>
    <w:qFormat/>
    <w:rsid w:val="00F97521"/>
    <w:rPr>
      <w:i/>
      <w:iCs/>
      <w:color w:val="2F5496" w:themeColor="accent1" w:themeShade="BF"/>
    </w:rPr>
  </w:style>
  <w:style w:type="paragraph" w:styleId="IntenseQuote">
    <w:name w:val="Intense Quote"/>
    <w:basedOn w:val="Normal"/>
    <w:next w:val="Normal"/>
    <w:link w:val="IntenseQuoteChar"/>
    <w:uiPriority w:val="30"/>
    <w:qFormat/>
    <w:rsid w:val="00F975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97521"/>
    <w:rPr>
      <w:i/>
      <w:iCs/>
      <w:color w:val="2F5496" w:themeColor="accent1" w:themeShade="BF"/>
    </w:rPr>
  </w:style>
  <w:style w:type="character" w:styleId="IntenseReference">
    <w:name w:val="Intense Reference"/>
    <w:basedOn w:val="DefaultParagraphFont"/>
    <w:uiPriority w:val="32"/>
    <w:qFormat/>
    <w:rsid w:val="00F97521"/>
    <w:rPr>
      <w:b/>
      <w:bCs/>
      <w:smallCaps/>
      <w:color w:val="2F5496" w:themeColor="accent1" w:themeShade="BF"/>
      <w:spacing w:val="5"/>
    </w:rPr>
  </w:style>
  <w:style w:type="table" w:styleId="TableGrid">
    <w:name w:val="Table Grid"/>
    <w:basedOn w:val="TableNormal"/>
    <w:uiPriority w:val="39"/>
    <w:rsid w:val="00F975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97521"/>
    <w:rPr>
      <w:b/>
      <w:bCs/>
    </w:rPr>
  </w:style>
  <w:style w:type="paragraph" w:styleId="NormalWeb">
    <w:name w:val="Normal (Web)"/>
    <w:basedOn w:val="Normal"/>
    <w:uiPriority w:val="99"/>
    <w:unhideWhenUsed/>
    <w:rsid w:val="00F97521"/>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table" w:styleId="GridTable1Light">
    <w:name w:val="Grid Table 1 Light"/>
    <w:basedOn w:val="TableNormal"/>
    <w:uiPriority w:val="46"/>
    <w:rsid w:val="00F9752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F366DC"/>
    <w:rPr>
      <w:color w:val="0563C1" w:themeColor="hyperlink"/>
      <w:u w:val="single"/>
    </w:rPr>
  </w:style>
  <w:style w:type="character" w:styleId="UnresolvedMention">
    <w:name w:val="Unresolved Mention"/>
    <w:basedOn w:val="DefaultParagraphFont"/>
    <w:uiPriority w:val="99"/>
    <w:semiHidden/>
    <w:unhideWhenUsed/>
    <w:rsid w:val="00F366DC"/>
    <w:rPr>
      <w:color w:val="605E5C"/>
      <w:shd w:val="clear" w:color="auto" w:fill="E1DFDD"/>
    </w:rPr>
  </w:style>
  <w:style w:type="paragraph" w:styleId="FootnoteText">
    <w:name w:val="footnote text"/>
    <w:basedOn w:val="Normal"/>
    <w:link w:val="FootnoteTextChar"/>
    <w:uiPriority w:val="99"/>
    <w:semiHidden/>
    <w:unhideWhenUsed/>
    <w:rsid w:val="00160DF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60DFE"/>
    <w:rPr>
      <w:sz w:val="20"/>
      <w:szCs w:val="20"/>
    </w:rPr>
  </w:style>
  <w:style w:type="character" w:styleId="FootnoteReference">
    <w:name w:val="footnote reference"/>
    <w:basedOn w:val="DefaultParagraphFont"/>
    <w:uiPriority w:val="99"/>
    <w:semiHidden/>
    <w:unhideWhenUsed/>
    <w:rsid w:val="00160DFE"/>
    <w:rPr>
      <w:vertAlign w:val="superscript"/>
    </w:rPr>
  </w:style>
  <w:style w:type="table" w:styleId="GridTable1Light-Accent3">
    <w:name w:val="Grid Table 1 Light Accent 3"/>
    <w:basedOn w:val="TableNormal"/>
    <w:uiPriority w:val="46"/>
    <w:rsid w:val="00281F9F"/>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81F9F"/>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customStyle="1" w:styleId="AcknHead">
    <w:name w:val="Ackn Head"/>
    <w:basedOn w:val="Normal"/>
    <w:rsid w:val="00281F9F"/>
    <w:pPr>
      <w:keepNext/>
      <w:spacing w:after="240" w:line="240" w:lineRule="auto"/>
    </w:pPr>
    <w:rPr>
      <w:rFonts w:ascii="Helvetica" w:eastAsia="Times New Roman" w:hAnsi="Helvetica" w:cs="Times New Roman"/>
      <w:b/>
      <w:caps/>
      <w:kern w:val="0"/>
      <w:szCs w:val="20"/>
      <w:lang w:val="en-US"/>
      <w14:ligatures w14:val="none"/>
    </w:rPr>
  </w:style>
  <w:style w:type="paragraph" w:styleId="Header">
    <w:name w:val="header"/>
    <w:basedOn w:val="Normal"/>
    <w:link w:val="HeaderChar"/>
    <w:uiPriority w:val="99"/>
    <w:unhideWhenUsed/>
    <w:rsid w:val="00B260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60BD"/>
  </w:style>
  <w:style w:type="paragraph" w:styleId="Footer">
    <w:name w:val="footer"/>
    <w:basedOn w:val="Normal"/>
    <w:link w:val="FooterChar"/>
    <w:uiPriority w:val="99"/>
    <w:unhideWhenUsed/>
    <w:rsid w:val="00B260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60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issj.12598"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94999-C87B-4805-B7C3-992453E01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9</Pages>
  <Words>3204</Words>
  <Characters>18269</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DIVYA DIVYA</dc:creator>
  <cp:keywords/>
  <dc:description/>
  <cp:lastModifiedBy>SDI 1166</cp:lastModifiedBy>
  <cp:revision>41</cp:revision>
  <dcterms:created xsi:type="dcterms:W3CDTF">2026-04-02T14:12:00Z</dcterms:created>
  <dcterms:modified xsi:type="dcterms:W3CDTF">2026-04-06T09:48:00Z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8d29b430-e22c-4b48-9cb1-2503e2015cb4</vt:lpwstr>
  </property>
</Properties>
</file>