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FBD1E8" w14:textId="2FA2483D" w:rsidR="009C22AD" w:rsidRPr="009C22AD" w:rsidRDefault="009C22AD" w:rsidP="0050154B">
      <w:pPr>
        <w:rPr>
          <w:rFonts w:ascii="Times New Roman" w:hAnsi="Times New Roman"/>
          <w:sz w:val="24"/>
          <w:szCs w:val="24"/>
          <w:u w:val="single"/>
        </w:rPr>
      </w:pPr>
      <w:r w:rsidRPr="009C22AD">
        <w:rPr>
          <w:rFonts w:ascii="Times New Roman" w:hAnsi="Times New Roman"/>
          <w:sz w:val="24"/>
          <w:szCs w:val="24"/>
          <w:u w:val="single"/>
        </w:rPr>
        <w:t>Original Research Article</w:t>
      </w:r>
    </w:p>
    <w:p w14:paraId="36DDAFD2" w14:textId="48B0355B" w:rsidR="0050154B" w:rsidRPr="00C20508" w:rsidRDefault="007150DC" w:rsidP="0050154B">
      <w:pPr>
        <w:rPr>
          <w:rFonts w:ascii="Times New Roman" w:hAnsi="Times New Roman"/>
          <w:b/>
          <w:bCs/>
          <w:sz w:val="24"/>
          <w:szCs w:val="24"/>
        </w:rPr>
      </w:pPr>
      <w:r w:rsidRPr="00C20508">
        <w:rPr>
          <w:rFonts w:ascii="Times New Roman" w:hAnsi="Times New Roman"/>
          <w:b/>
          <w:bCs/>
          <w:sz w:val="24"/>
          <w:szCs w:val="24"/>
        </w:rPr>
        <w:t>Enteric Pathogens Associated with Acute Gastroenteritis</w:t>
      </w:r>
      <w:r w:rsidR="00EE4DD4" w:rsidRPr="00C20508">
        <w:rPr>
          <w:rFonts w:ascii="Times New Roman" w:hAnsi="Times New Roman"/>
          <w:b/>
          <w:bCs/>
          <w:sz w:val="24"/>
          <w:szCs w:val="24"/>
        </w:rPr>
        <w:t xml:space="preserve"> and </w:t>
      </w:r>
      <w:r w:rsidRPr="00C20508">
        <w:rPr>
          <w:rFonts w:ascii="Times New Roman" w:hAnsi="Times New Roman"/>
          <w:b/>
          <w:bCs/>
          <w:sz w:val="24"/>
          <w:szCs w:val="24"/>
        </w:rPr>
        <w:t>Antibio</w:t>
      </w:r>
      <w:r w:rsidR="00EE4DD4" w:rsidRPr="00C20508">
        <w:rPr>
          <w:rFonts w:ascii="Times New Roman" w:hAnsi="Times New Roman"/>
          <w:b/>
          <w:bCs/>
          <w:sz w:val="24"/>
          <w:szCs w:val="24"/>
        </w:rPr>
        <w:t>tic Susceptibility Patterns</w:t>
      </w:r>
      <w:r w:rsidRPr="00C20508">
        <w:rPr>
          <w:rFonts w:ascii="Times New Roman" w:hAnsi="Times New Roman"/>
          <w:b/>
          <w:bCs/>
          <w:sz w:val="24"/>
          <w:szCs w:val="24"/>
        </w:rPr>
        <w:t xml:space="preserve"> Among Children Under-Five</w:t>
      </w:r>
      <w:r w:rsidR="003F00A8" w:rsidRPr="00C20508">
        <w:rPr>
          <w:rFonts w:ascii="Times New Roman" w:hAnsi="Times New Roman"/>
          <w:b/>
          <w:bCs/>
          <w:sz w:val="24"/>
          <w:szCs w:val="24"/>
        </w:rPr>
        <w:t xml:space="preserve"> Years</w:t>
      </w:r>
      <w:r w:rsidRPr="00C20508">
        <w:rPr>
          <w:rFonts w:ascii="Times New Roman" w:hAnsi="Times New Roman"/>
          <w:b/>
          <w:bCs/>
          <w:sz w:val="24"/>
          <w:szCs w:val="24"/>
        </w:rPr>
        <w:t xml:space="preserve"> in </w:t>
      </w:r>
      <w:r w:rsidR="0050154B" w:rsidRPr="00C20508">
        <w:rPr>
          <w:rFonts w:ascii="Times New Roman" w:hAnsi="Times New Roman"/>
          <w:b/>
          <w:bCs/>
          <w:sz w:val="24"/>
          <w:szCs w:val="24"/>
        </w:rPr>
        <w:t>Nasarawa West</w:t>
      </w:r>
      <w:r w:rsidRPr="00C20508">
        <w:rPr>
          <w:rFonts w:ascii="Times New Roman" w:hAnsi="Times New Roman"/>
          <w:b/>
          <w:bCs/>
          <w:sz w:val="24"/>
          <w:szCs w:val="24"/>
        </w:rPr>
        <w:t xml:space="preserve">, </w:t>
      </w:r>
      <w:r w:rsidR="0050154B" w:rsidRPr="00C20508">
        <w:rPr>
          <w:rFonts w:ascii="Times New Roman" w:hAnsi="Times New Roman"/>
          <w:b/>
          <w:bCs/>
          <w:sz w:val="24"/>
          <w:szCs w:val="24"/>
        </w:rPr>
        <w:t>Nigeria</w:t>
      </w:r>
    </w:p>
    <w:p w14:paraId="55E86894" w14:textId="71AEDD2F" w:rsidR="00837728" w:rsidRDefault="00837728">
      <w:pPr>
        <w:rPr>
          <w:rFonts w:ascii="Times New Roman" w:hAnsi="Times New Roman"/>
          <w:sz w:val="24"/>
          <w:szCs w:val="24"/>
        </w:rPr>
      </w:pPr>
    </w:p>
    <w:p w14:paraId="4C374750" w14:textId="7FB7AE90" w:rsidR="00837728" w:rsidRDefault="00837728">
      <w:pPr>
        <w:rPr>
          <w:rFonts w:ascii="Times New Roman" w:hAnsi="Times New Roman"/>
          <w:sz w:val="24"/>
          <w:szCs w:val="24"/>
        </w:rPr>
      </w:pPr>
    </w:p>
    <w:p w14:paraId="124B6496" w14:textId="77777777" w:rsidR="00837728" w:rsidRDefault="00837728" w:rsidP="00837728">
      <w:pPr>
        <w:spacing w:after="0"/>
        <w:rPr>
          <w:rFonts w:ascii="Times New Roman" w:hAnsi="Times New Roman"/>
          <w:b/>
          <w:bCs/>
          <w:sz w:val="24"/>
          <w:szCs w:val="24"/>
          <w:lang w:val="en-GB"/>
        </w:rPr>
      </w:pPr>
    </w:p>
    <w:p w14:paraId="715E86E9" w14:textId="77777777" w:rsidR="00837728" w:rsidRDefault="00837728" w:rsidP="00837728">
      <w:pPr>
        <w:spacing w:after="0" w:line="240" w:lineRule="auto"/>
        <w:rPr>
          <w:rFonts w:ascii="Times New Roman" w:hAnsi="Times New Roman"/>
          <w:b/>
          <w:bCs/>
          <w:sz w:val="24"/>
          <w:szCs w:val="24"/>
          <w:lang w:val="en-GB"/>
        </w:rPr>
      </w:pPr>
    </w:p>
    <w:p w14:paraId="526A903B" w14:textId="70CC332E" w:rsidR="00837728" w:rsidRDefault="00837728" w:rsidP="00837728">
      <w:pPr>
        <w:spacing w:after="0" w:line="240" w:lineRule="auto"/>
        <w:rPr>
          <w:rFonts w:ascii="Times New Roman" w:hAnsi="Times New Roman"/>
          <w:b/>
          <w:bCs/>
          <w:sz w:val="24"/>
          <w:szCs w:val="24"/>
          <w:lang w:val="en-GB"/>
        </w:rPr>
      </w:pPr>
    </w:p>
    <w:p w14:paraId="64D46CE3" w14:textId="44622000" w:rsidR="00837728" w:rsidRDefault="00837728" w:rsidP="00837728">
      <w:pPr>
        <w:spacing w:after="0" w:line="240" w:lineRule="auto"/>
        <w:rPr>
          <w:rFonts w:ascii="Times New Roman" w:hAnsi="Times New Roman"/>
          <w:b/>
          <w:bCs/>
          <w:sz w:val="24"/>
          <w:szCs w:val="24"/>
          <w:lang w:val="en-GB"/>
        </w:rPr>
      </w:pPr>
    </w:p>
    <w:p w14:paraId="21967E89" w14:textId="25811A6C" w:rsidR="00837728" w:rsidRDefault="00837728" w:rsidP="00837728">
      <w:pPr>
        <w:spacing w:after="0" w:line="240" w:lineRule="auto"/>
        <w:rPr>
          <w:rFonts w:ascii="Times New Roman" w:hAnsi="Times New Roman"/>
          <w:b/>
          <w:bCs/>
          <w:sz w:val="24"/>
          <w:szCs w:val="24"/>
          <w:lang w:val="en-GB"/>
        </w:rPr>
      </w:pPr>
    </w:p>
    <w:p w14:paraId="64DF741A" w14:textId="6B760599" w:rsidR="00837728" w:rsidRDefault="00837728" w:rsidP="00837728">
      <w:pPr>
        <w:spacing w:after="0" w:line="240" w:lineRule="auto"/>
        <w:rPr>
          <w:rFonts w:ascii="Times New Roman" w:hAnsi="Times New Roman"/>
          <w:b/>
          <w:bCs/>
          <w:sz w:val="24"/>
          <w:szCs w:val="24"/>
          <w:lang w:val="en-GB"/>
        </w:rPr>
      </w:pPr>
    </w:p>
    <w:p w14:paraId="30BE30E5" w14:textId="0B668B4D" w:rsidR="00837728" w:rsidRDefault="00837728" w:rsidP="00837728">
      <w:pPr>
        <w:spacing w:after="0" w:line="240" w:lineRule="auto"/>
        <w:rPr>
          <w:rFonts w:ascii="Times New Roman" w:hAnsi="Times New Roman"/>
          <w:b/>
          <w:bCs/>
          <w:sz w:val="24"/>
          <w:szCs w:val="24"/>
          <w:lang w:val="en-GB"/>
        </w:rPr>
      </w:pPr>
    </w:p>
    <w:p w14:paraId="66B72127" w14:textId="77777777" w:rsidR="007150DC" w:rsidRDefault="007150DC" w:rsidP="000F6D99">
      <w:pPr>
        <w:spacing w:before="100" w:beforeAutospacing="1" w:after="100" w:afterAutospacing="1" w:line="240" w:lineRule="auto"/>
        <w:jc w:val="both"/>
        <w:rPr>
          <w:rFonts w:ascii="Times New Roman" w:eastAsia="Times New Roman" w:hAnsi="Times New Roman"/>
          <w:b/>
          <w:bCs/>
          <w:sz w:val="24"/>
          <w:szCs w:val="24"/>
        </w:rPr>
      </w:pPr>
    </w:p>
    <w:p w14:paraId="29B6CDE1" w14:textId="5798CCDD" w:rsidR="00EA6AC6" w:rsidRDefault="00EA6AC6" w:rsidP="000F6D99">
      <w:pPr>
        <w:spacing w:before="100" w:beforeAutospacing="1" w:after="100" w:afterAutospacing="1"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ABSTRACT</w:t>
      </w:r>
    </w:p>
    <w:p w14:paraId="5DFACE4F" w14:textId="3C1C6E0D" w:rsidR="000F6D99" w:rsidRPr="00970139" w:rsidRDefault="000F6D99" w:rsidP="000F6D99">
      <w:pPr>
        <w:spacing w:before="100" w:beforeAutospacing="1" w:after="100" w:afterAutospacing="1" w:line="240" w:lineRule="auto"/>
        <w:jc w:val="both"/>
        <w:rPr>
          <w:rFonts w:ascii="Times New Roman" w:eastAsia="Times New Roman" w:hAnsi="Times New Roman"/>
          <w:sz w:val="24"/>
          <w:szCs w:val="24"/>
        </w:rPr>
      </w:pPr>
      <w:r w:rsidRPr="00970139">
        <w:rPr>
          <w:rFonts w:ascii="Times New Roman" w:eastAsia="Times New Roman" w:hAnsi="Times New Roman"/>
          <w:b/>
          <w:bCs/>
          <w:sz w:val="24"/>
          <w:szCs w:val="24"/>
        </w:rPr>
        <w:t>Background:</w:t>
      </w:r>
      <w:r>
        <w:rPr>
          <w:rFonts w:ascii="Times New Roman" w:eastAsia="Times New Roman" w:hAnsi="Times New Roman"/>
          <w:sz w:val="24"/>
          <w:szCs w:val="24"/>
        </w:rPr>
        <w:t xml:space="preserve"> </w:t>
      </w:r>
      <w:r w:rsidRPr="00970139">
        <w:rPr>
          <w:rFonts w:ascii="Times New Roman" w:eastAsia="Times New Roman" w:hAnsi="Times New Roman"/>
          <w:sz w:val="24"/>
          <w:szCs w:val="24"/>
        </w:rPr>
        <w:t xml:space="preserve">Acute gastroenteritis remains a leading cause of morbidity and mortality among children under five years, particularly in low- and middle-income countries where poor sanitation, unsafe water, and inadequate hygiene promote disease transmission. This study investigated the bacterial, viral, fungal, and </w:t>
      </w:r>
      <w:r>
        <w:rPr>
          <w:rFonts w:ascii="Times New Roman" w:eastAsia="Times New Roman" w:hAnsi="Times New Roman"/>
          <w:sz w:val="24"/>
          <w:szCs w:val="24"/>
        </w:rPr>
        <w:t xml:space="preserve">protozoal pathogens associated with acute gastroenteritis among children under 5 years of age </w:t>
      </w:r>
      <w:r w:rsidRPr="00970139">
        <w:rPr>
          <w:rFonts w:ascii="Times New Roman" w:eastAsia="Times New Roman" w:hAnsi="Times New Roman"/>
          <w:sz w:val="24"/>
          <w:szCs w:val="24"/>
        </w:rPr>
        <w:t xml:space="preserve">in Nasarawa West, Nigeria, and evaluated </w:t>
      </w:r>
      <w:r w:rsidR="00EE4DD4">
        <w:rPr>
          <w:rFonts w:ascii="Times New Roman" w:eastAsia="Times New Roman" w:hAnsi="Times New Roman"/>
          <w:sz w:val="24"/>
          <w:szCs w:val="24"/>
        </w:rPr>
        <w:t xml:space="preserve">their </w:t>
      </w:r>
      <w:r w:rsidRPr="00970139">
        <w:rPr>
          <w:rFonts w:ascii="Times New Roman" w:eastAsia="Times New Roman" w:hAnsi="Times New Roman"/>
          <w:sz w:val="24"/>
          <w:szCs w:val="24"/>
        </w:rPr>
        <w:t>anti</w:t>
      </w:r>
      <w:r w:rsidR="00EE4DD4">
        <w:rPr>
          <w:rFonts w:ascii="Times New Roman" w:eastAsia="Times New Roman" w:hAnsi="Times New Roman"/>
          <w:sz w:val="24"/>
          <w:szCs w:val="24"/>
        </w:rPr>
        <w:t>b</w:t>
      </w:r>
      <w:r w:rsidRPr="00970139">
        <w:rPr>
          <w:rFonts w:ascii="Times New Roman" w:eastAsia="Times New Roman" w:hAnsi="Times New Roman"/>
          <w:sz w:val="24"/>
          <w:szCs w:val="24"/>
        </w:rPr>
        <w:t>i</w:t>
      </w:r>
      <w:r w:rsidR="00EE4DD4">
        <w:rPr>
          <w:rFonts w:ascii="Times New Roman" w:eastAsia="Times New Roman" w:hAnsi="Times New Roman"/>
          <w:sz w:val="24"/>
          <w:szCs w:val="24"/>
        </w:rPr>
        <w:t>otic</w:t>
      </w:r>
      <w:r w:rsidRPr="00970139">
        <w:rPr>
          <w:rFonts w:ascii="Times New Roman" w:eastAsia="Times New Roman" w:hAnsi="Times New Roman"/>
          <w:sz w:val="24"/>
          <w:szCs w:val="24"/>
        </w:rPr>
        <w:t xml:space="preserve"> susceptibility p</w:t>
      </w:r>
      <w:r w:rsidR="00A825E4">
        <w:rPr>
          <w:rFonts w:ascii="Times New Roman" w:eastAsia="Times New Roman" w:hAnsi="Times New Roman"/>
          <w:sz w:val="24"/>
          <w:szCs w:val="24"/>
        </w:rPr>
        <w:t>rofile</w:t>
      </w:r>
      <w:r w:rsidRPr="00970139">
        <w:rPr>
          <w:rFonts w:ascii="Times New Roman" w:eastAsia="Times New Roman" w:hAnsi="Times New Roman"/>
          <w:sz w:val="24"/>
          <w:szCs w:val="24"/>
        </w:rPr>
        <w:t>.</w:t>
      </w:r>
    </w:p>
    <w:p w14:paraId="79C999B7" w14:textId="4D852200" w:rsidR="000F6D99" w:rsidRPr="00970139" w:rsidRDefault="000F6D99" w:rsidP="000F6D99">
      <w:pPr>
        <w:spacing w:before="100" w:beforeAutospacing="1" w:after="100" w:afterAutospacing="1" w:line="240" w:lineRule="auto"/>
        <w:jc w:val="both"/>
        <w:rPr>
          <w:rFonts w:ascii="Times New Roman" w:eastAsia="Times New Roman" w:hAnsi="Times New Roman"/>
          <w:sz w:val="24"/>
          <w:szCs w:val="24"/>
        </w:rPr>
      </w:pPr>
      <w:r w:rsidRPr="00970139">
        <w:rPr>
          <w:rFonts w:ascii="Times New Roman" w:eastAsia="Times New Roman" w:hAnsi="Times New Roman"/>
          <w:b/>
          <w:bCs/>
          <w:sz w:val="24"/>
          <w:szCs w:val="24"/>
        </w:rPr>
        <w:t>Methods:</w:t>
      </w:r>
      <w:r>
        <w:rPr>
          <w:rFonts w:ascii="Times New Roman" w:eastAsia="Times New Roman" w:hAnsi="Times New Roman"/>
          <w:sz w:val="24"/>
          <w:szCs w:val="24"/>
        </w:rPr>
        <w:t xml:space="preserve"> </w:t>
      </w:r>
      <w:r w:rsidRPr="00970139">
        <w:rPr>
          <w:rFonts w:ascii="Times New Roman" w:eastAsia="Times New Roman" w:hAnsi="Times New Roman"/>
          <w:sz w:val="24"/>
          <w:szCs w:val="24"/>
        </w:rPr>
        <w:t xml:space="preserve">A hospital-based cross-sectional study </w:t>
      </w:r>
      <w:proofErr w:type="spellStart"/>
      <w:r w:rsidRPr="00970139">
        <w:rPr>
          <w:rFonts w:ascii="Times New Roman" w:eastAsia="Times New Roman" w:hAnsi="Times New Roman"/>
          <w:sz w:val="24"/>
          <w:szCs w:val="24"/>
        </w:rPr>
        <w:t>analysed</w:t>
      </w:r>
      <w:proofErr w:type="spellEnd"/>
      <w:r w:rsidRPr="00970139">
        <w:rPr>
          <w:rFonts w:ascii="Times New Roman" w:eastAsia="Times New Roman" w:hAnsi="Times New Roman"/>
          <w:sz w:val="24"/>
          <w:szCs w:val="24"/>
        </w:rPr>
        <w:t xml:space="preserve"> 420 diarrheic stool samples collected from children aged 0–5 years attending five health facilities between July 2024 and August 2025. Demographic and clinical information were obtained using structured questionnaires. Stool samples were </w:t>
      </w:r>
      <w:proofErr w:type="spellStart"/>
      <w:r w:rsidRPr="00970139">
        <w:rPr>
          <w:rFonts w:ascii="Times New Roman" w:eastAsia="Times New Roman" w:hAnsi="Times New Roman"/>
          <w:sz w:val="24"/>
          <w:szCs w:val="24"/>
        </w:rPr>
        <w:t>analysed</w:t>
      </w:r>
      <w:proofErr w:type="spellEnd"/>
      <w:r w:rsidRPr="00970139">
        <w:rPr>
          <w:rFonts w:ascii="Times New Roman" w:eastAsia="Times New Roman" w:hAnsi="Times New Roman"/>
          <w:sz w:val="24"/>
          <w:szCs w:val="24"/>
        </w:rPr>
        <w:t xml:space="preserve"> using standard microbiological and biochemical methods. Data were </w:t>
      </w:r>
      <w:proofErr w:type="spellStart"/>
      <w:r w:rsidRPr="00970139">
        <w:rPr>
          <w:rFonts w:ascii="Times New Roman" w:eastAsia="Times New Roman" w:hAnsi="Times New Roman"/>
          <w:sz w:val="24"/>
          <w:szCs w:val="24"/>
        </w:rPr>
        <w:t>analysed</w:t>
      </w:r>
      <w:proofErr w:type="spellEnd"/>
      <w:r w:rsidRPr="00970139">
        <w:rPr>
          <w:rFonts w:ascii="Times New Roman" w:eastAsia="Times New Roman" w:hAnsi="Times New Roman"/>
          <w:sz w:val="24"/>
          <w:szCs w:val="24"/>
        </w:rPr>
        <w:t xml:space="preserve"> using Chi-square, Fisher’s exact, and Cochran–Armitage tests, with statistical significance set at </w:t>
      </w:r>
      <w:r w:rsidRPr="00970139">
        <w:rPr>
          <w:rFonts w:ascii="Times New Roman" w:eastAsia="Times New Roman" w:hAnsi="Times New Roman"/>
          <w:i/>
          <w:iCs/>
          <w:sz w:val="24"/>
          <w:szCs w:val="24"/>
        </w:rPr>
        <w:t>P</w:t>
      </w:r>
      <w:r w:rsidRPr="00970139">
        <w:rPr>
          <w:rFonts w:ascii="Times New Roman" w:eastAsia="Times New Roman" w:hAnsi="Times New Roman"/>
          <w:sz w:val="24"/>
          <w:szCs w:val="24"/>
        </w:rPr>
        <w:t xml:space="preserve"> &lt; 0.05.</w:t>
      </w:r>
    </w:p>
    <w:p w14:paraId="461B0CB2" w14:textId="37260881" w:rsidR="000F6D99" w:rsidRPr="00970139" w:rsidRDefault="000F6D99" w:rsidP="000F6D99">
      <w:pPr>
        <w:spacing w:before="100" w:beforeAutospacing="1" w:after="100" w:afterAutospacing="1" w:line="240" w:lineRule="auto"/>
        <w:jc w:val="both"/>
        <w:rPr>
          <w:rFonts w:ascii="Times New Roman" w:eastAsia="Times New Roman" w:hAnsi="Times New Roman"/>
          <w:sz w:val="24"/>
          <w:szCs w:val="24"/>
        </w:rPr>
      </w:pPr>
      <w:r w:rsidRPr="00970139">
        <w:rPr>
          <w:rFonts w:ascii="Times New Roman" w:eastAsia="Times New Roman" w:hAnsi="Times New Roman"/>
          <w:b/>
          <w:bCs/>
          <w:sz w:val="24"/>
          <w:szCs w:val="24"/>
        </w:rPr>
        <w:t>Results:</w:t>
      </w:r>
      <w:r>
        <w:rPr>
          <w:rFonts w:ascii="Times New Roman" w:eastAsia="Times New Roman" w:hAnsi="Times New Roman"/>
          <w:sz w:val="24"/>
          <w:szCs w:val="24"/>
        </w:rPr>
        <w:t xml:space="preserve"> </w:t>
      </w:r>
      <w:r w:rsidRPr="00970139">
        <w:rPr>
          <w:rFonts w:ascii="Times New Roman" w:eastAsia="Times New Roman" w:hAnsi="Times New Roman"/>
          <w:sz w:val="24"/>
          <w:szCs w:val="24"/>
        </w:rPr>
        <w:t xml:space="preserve">Of the 420 samples </w:t>
      </w:r>
      <w:proofErr w:type="spellStart"/>
      <w:r w:rsidRPr="00970139">
        <w:rPr>
          <w:rFonts w:ascii="Times New Roman" w:eastAsia="Times New Roman" w:hAnsi="Times New Roman"/>
          <w:sz w:val="24"/>
          <w:szCs w:val="24"/>
        </w:rPr>
        <w:t>analysed</w:t>
      </w:r>
      <w:proofErr w:type="spellEnd"/>
      <w:r w:rsidRPr="00970139">
        <w:rPr>
          <w:rFonts w:ascii="Times New Roman" w:eastAsia="Times New Roman" w:hAnsi="Times New Roman"/>
          <w:sz w:val="24"/>
          <w:szCs w:val="24"/>
        </w:rPr>
        <w:t xml:space="preserve">, 355 (84.5%) yielded diarrhoeagenic pathogens. </w:t>
      </w:r>
      <w:r w:rsidRPr="00970139">
        <w:rPr>
          <w:rFonts w:ascii="Times New Roman" w:eastAsia="Times New Roman" w:hAnsi="Times New Roman"/>
          <w:i/>
          <w:iCs/>
          <w:sz w:val="24"/>
          <w:szCs w:val="24"/>
        </w:rPr>
        <w:t>Escherichia coli</w:t>
      </w:r>
      <w:r w:rsidRPr="00970139">
        <w:rPr>
          <w:rFonts w:ascii="Times New Roman" w:eastAsia="Times New Roman" w:hAnsi="Times New Roman"/>
          <w:sz w:val="24"/>
          <w:szCs w:val="24"/>
        </w:rPr>
        <w:t xml:space="preserve"> was the most prevalent bacterial pathogen (27.4%), followed by </w:t>
      </w:r>
      <w:r w:rsidRPr="00970139">
        <w:rPr>
          <w:rFonts w:ascii="Times New Roman" w:eastAsia="Times New Roman" w:hAnsi="Times New Roman"/>
          <w:i/>
          <w:iCs/>
          <w:sz w:val="24"/>
          <w:szCs w:val="24"/>
        </w:rPr>
        <w:t>Salmonella typhi</w:t>
      </w:r>
      <w:r w:rsidRPr="00970139">
        <w:rPr>
          <w:rFonts w:ascii="Times New Roman" w:eastAsia="Times New Roman" w:hAnsi="Times New Roman"/>
          <w:sz w:val="24"/>
          <w:szCs w:val="24"/>
        </w:rPr>
        <w:t xml:space="preserve"> (2.4%) and </w:t>
      </w:r>
      <w:r w:rsidRPr="00970139">
        <w:rPr>
          <w:rFonts w:ascii="Times New Roman" w:eastAsia="Times New Roman" w:hAnsi="Times New Roman"/>
          <w:i/>
          <w:iCs/>
          <w:sz w:val="24"/>
          <w:szCs w:val="24"/>
        </w:rPr>
        <w:t>Shigella</w:t>
      </w:r>
      <w:r w:rsidRPr="00970139">
        <w:rPr>
          <w:rFonts w:ascii="Times New Roman" w:eastAsia="Times New Roman" w:hAnsi="Times New Roman"/>
          <w:sz w:val="24"/>
          <w:szCs w:val="24"/>
        </w:rPr>
        <w:t xml:space="preserve"> species (1.7%). Among protozoa, </w:t>
      </w:r>
      <w:r w:rsidRPr="00970139">
        <w:rPr>
          <w:rFonts w:ascii="Times New Roman" w:eastAsia="Times New Roman" w:hAnsi="Times New Roman"/>
          <w:i/>
          <w:iCs/>
          <w:sz w:val="24"/>
          <w:szCs w:val="24"/>
        </w:rPr>
        <w:t>Entamoeba histolytica</w:t>
      </w:r>
      <w:r w:rsidRPr="00970139">
        <w:rPr>
          <w:rFonts w:ascii="Times New Roman" w:eastAsia="Times New Roman" w:hAnsi="Times New Roman"/>
          <w:sz w:val="24"/>
          <w:szCs w:val="24"/>
        </w:rPr>
        <w:t xml:space="preserve"> (12.9%) predominated, while </w:t>
      </w:r>
      <w:r w:rsidRPr="00970139">
        <w:rPr>
          <w:rFonts w:ascii="Times New Roman" w:eastAsia="Times New Roman" w:hAnsi="Times New Roman"/>
          <w:i/>
          <w:iCs/>
          <w:sz w:val="24"/>
          <w:szCs w:val="24"/>
        </w:rPr>
        <w:t>Candida albicans</w:t>
      </w:r>
      <w:r w:rsidRPr="00970139">
        <w:rPr>
          <w:rFonts w:ascii="Times New Roman" w:eastAsia="Times New Roman" w:hAnsi="Times New Roman"/>
          <w:sz w:val="24"/>
          <w:szCs w:val="24"/>
        </w:rPr>
        <w:t xml:space="preserve"> accounted for 14.3% of isolates. Rotavirus was the most common viral pathogen (15.2%). Coinfections involving </w:t>
      </w:r>
      <w:r w:rsidRPr="00970139">
        <w:rPr>
          <w:rFonts w:ascii="Times New Roman" w:eastAsia="Times New Roman" w:hAnsi="Times New Roman"/>
          <w:i/>
          <w:iCs/>
          <w:sz w:val="24"/>
          <w:szCs w:val="24"/>
        </w:rPr>
        <w:t>E. coli</w:t>
      </w:r>
      <w:r w:rsidRPr="00970139">
        <w:rPr>
          <w:rFonts w:ascii="Times New Roman" w:eastAsia="Times New Roman" w:hAnsi="Times New Roman"/>
          <w:sz w:val="24"/>
          <w:szCs w:val="24"/>
        </w:rPr>
        <w:t xml:space="preserve">, </w:t>
      </w:r>
      <w:r w:rsidRPr="00970139">
        <w:rPr>
          <w:rFonts w:ascii="Times New Roman" w:eastAsia="Times New Roman" w:hAnsi="Times New Roman"/>
          <w:i/>
          <w:iCs/>
          <w:sz w:val="24"/>
          <w:szCs w:val="24"/>
        </w:rPr>
        <w:t>E. histolytica</w:t>
      </w:r>
      <w:r w:rsidRPr="00970139">
        <w:rPr>
          <w:rFonts w:ascii="Times New Roman" w:eastAsia="Times New Roman" w:hAnsi="Times New Roman"/>
          <w:sz w:val="24"/>
          <w:szCs w:val="24"/>
        </w:rPr>
        <w:t xml:space="preserve">, and </w:t>
      </w:r>
      <w:r w:rsidRPr="00970139">
        <w:rPr>
          <w:rFonts w:ascii="Times New Roman" w:eastAsia="Times New Roman" w:hAnsi="Times New Roman"/>
          <w:i/>
          <w:iCs/>
          <w:sz w:val="24"/>
          <w:szCs w:val="24"/>
        </w:rPr>
        <w:t>C. albicans</w:t>
      </w:r>
      <w:r w:rsidRPr="00970139">
        <w:rPr>
          <w:rFonts w:ascii="Times New Roman" w:eastAsia="Times New Roman" w:hAnsi="Times New Roman"/>
          <w:sz w:val="24"/>
          <w:szCs w:val="24"/>
        </w:rPr>
        <w:t xml:space="preserve"> occurred in 15.5% of cases (</w:t>
      </w:r>
      <w:r w:rsidRPr="00970139">
        <w:rPr>
          <w:rFonts w:ascii="Times New Roman" w:eastAsia="Times New Roman" w:hAnsi="Times New Roman"/>
          <w:i/>
          <w:iCs/>
          <w:sz w:val="24"/>
          <w:szCs w:val="24"/>
        </w:rPr>
        <w:t>P</w:t>
      </w:r>
      <w:r w:rsidR="00196521">
        <w:rPr>
          <w:rFonts w:ascii="Times New Roman" w:eastAsia="Times New Roman" w:hAnsi="Times New Roman"/>
          <w:sz w:val="24"/>
          <w:szCs w:val="24"/>
        </w:rPr>
        <w:t xml:space="preserve"> </w:t>
      </w:r>
      <w:r w:rsidRPr="00970139">
        <w:rPr>
          <w:rFonts w:ascii="Times New Roman" w:eastAsia="Times New Roman" w:hAnsi="Times New Roman"/>
          <w:sz w:val="24"/>
          <w:szCs w:val="24"/>
        </w:rPr>
        <w:t>&lt; 0.0</w:t>
      </w:r>
      <w:r>
        <w:rPr>
          <w:rFonts w:ascii="Times New Roman" w:eastAsia="Times New Roman" w:hAnsi="Times New Roman"/>
          <w:sz w:val="24"/>
          <w:szCs w:val="24"/>
        </w:rPr>
        <w:t>5</w:t>
      </w:r>
      <w:r w:rsidRPr="00970139">
        <w:rPr>
          <w:rFonts w:ascii="Times New Roman" w:eastAsia="Times New Roman" w:hAnsi="Times New Roman"/>
          <w:sz w:val="24"/>
          <w:szCs w:val="24"/>
        </w:rPr>
        <w:t xml:space="preserve">). Infection was significantly associated with age (25–36 months), </w:t>
      </w:r>
      <w:r w:rsidR="005466BF">
        <w:rPr>
          <w:rFonts w:ascii="Times New Roman" w:eastAsia="Times New Roman" w:hAnsi="Times New Roman"/>
          <w:sz w:val="24"/>
          <w:szCs w:val="24"/>
        </w:rPr>
        <w:t xml:space="preserve">and </w:t>
      </w:r>
      <w:r w:rsidRPr="00970139">
        <w:rPr>
          <w:rFonts w:ascii="Times New Roman" w:eastAsia="Times New Roman" w:hAnsi="Times New Roman"/>
          <w:sz w:val="24"/>
          <w:szCs w:val="24"/>
        </w:rPr>
        <w:t>male sex</w:t>
      </w:r>
      <w:r w:rsidR="005466BF">
        <w:rPr>
          <w:rFonts w:ascii="Times New Roman" w:eastAsia="Times New Roman" w:hAnsi="Times New Roman"/>
          <w:sz w:val="24"/>
          <w:szCs w:val="24"/>
        </w:rPr>
        <w:t xml:space="preserve"> </w:t>
      </w:r>
      <w:r w:rsidRPr="00970139">
        <w:rPr>
          <w:rFonts w:ascii="Times New Roman" w:eastAsia="Times New Roman" w:hAnsi="Times New Roman"/>
          <w:sz w:val="24"/>
          <w:szCs w:val="24"/>
        </w:rPr>
        <w:t>(</w:t>
      </w:r>
      <w:r w:rsidRPr="00970139">
        <w:rPr>
          <w:rFonts w:ascii="Times New Roman" w:eastAsia="Times New Roman" w:hAnsi="Times New Roman"/>
          <w:i/>
          <w:iCs/>
          <w:sz w:val="24"/>
          <w:szCs w:val="24"/>
        </w:rPr>
        <w:t>P</w:t>
      </w:r>
      <w:r w:rsidRPr="00970139">
        <w:rPr>
          <w:rFonts w:ascii="Times New Roman" w:eastAsia="Times New Roman" w:hAnsi="Times New Roman"/>
          <w:sz w:val="24"/>
          <w:szCs w:val="24"/>
        </w:rPr>
        <w:t xml:space="preserve"> &lt; 0.05). Rotavirus infection was significantly lower among vaccinated children (3.2%) compared with unvaccinated children (20.4%) (</w:t>
      </w:r>
      <w:r w:rsidRPr="00970139">
        <w:rPr>
          <w:rFonts w:ascii="Times New Roman" w:eastAsia="Times New Roman" w:hAnsi="Times New Roman"/>
          <w:i/>
          <w:iCs/>
          <w:sz w:val="24"/>
          <w:szCs w:val="24"/>
        </w:rPr>
        <w:t>P</w:t>
      </w:r>
      <w:r w:rsidRPr="00970139">
        <w:rPr>
          <w:rFonts w:ascii="Times New Roman" w:eastAsia="Times New Roman" w:hAnsi="Times New Roman"/>
          <w:sz w:val="24"/>
          <w:szCs w:val="24"/>
        </w:rPr>
        <w:t xml:space="preserve"> &lt; 0.0</w:t>
      </w:r>
      <w:r>
        <w:rPr>
          <w:rFonts w:ascii="Times New Roman" w:eastAsia="Times New Roman" w:hAnsi="Times New Roman"/>
          <w:sz w:val="24"/>
          <w:szCs w:val="24"/>
        </w:rPr>
        <w:t>5</w:t>
      </w:r>
      <w:r w:rsidRPr="00970139">
        <w:rPr>
          <w:rFonts w:ascii="Times New Roman" w:eastAsia="Times New Roman" w:hAnsi="Times New Roman"/>
          <w:sz w:val="24"/>
          <w:szCs w:val="24"/>
        </w:rPr>
        <w:t xml:space="preserve">). High resistance rates were observed against amoxicillin (84.3%), ceftriaxone (81.7%), ofloxacin (79.1%), gentamicin (76.5%), and ceftazidime (75.7%). </w:t>
      </w:r>
      <w:r w:rsidRPr="00970139">
        <w:rPr>
          <w:rFonts w:ascii="Times New Roman" w:eastAsia="Times New Roman" w:hAnsi="Times New Roman"/>
          <w:i/>
          <w:iCs/>
          <w:sz w:val="24"/>
          <w:szCs w:val="24"/>
        </w:rPr>
        <w:t>Salmonella typhi</w:t>
      </w:r>
      <w:r w:rsidRPr="00970139">
        <w:rPr>
          <w:rFonts w:ascii="Times New Roman" w:eastAsia="Times New Roman" w:hAnsi="Times New Roman"/>
          <w:sz w:val="24"/>
          <w:szCs w:val="24"/>
        </w:rPr>
        <w:t xml:space="preserve"> and </w:t>
      </w:r>
      <w:r w:rsidRPr="00970139">
        <w:rPr>
          <w:rFonts w:ascii="Times New Roman" w:eastAsia="Times New Roman" w:hAnsi="Times New Roman"/>
          <w:i/>
          <w:iCs/>
          <w:sz w:val="24"/>
          <w:szCs w:val="24"/>
        </w:rPr>
        <w:t>Shigella</w:t>
      </w:r>
      <w:r w:rsidRPr="00970139">
        <w:rPr>
          <w:rFonts w:ascii="Times New Roman" w:eastAsia="Times New Roman" w:hAnsi="Times New Roman"/>
          <w:sz w:val="24"/>
          <w:szCs w:val="24"/>
        </w:rPr>
        <w:t xml:space="preserve"> species showed extensive multidrug resistance, whereas imipenem demonstrated the highest susceptibility across isolates.</w:t>
      </w:r>
    </w:p>
    <w:p w14:paraId="16C2F563" w14:textId="0703449C" w:rsidR="000F6D99" w:rsidRPr="00970139" w:rsidRDefault="000F6D99" w:rsidP="000F6D99">
      <w:pPr>
        <w:spacing w:before="100" w:beforeAutospacing="1" w:after="100" w:afterAutospacing="1" w:line="240" w:lineRule="auto"/>
        <w:jc w:val="both"/>
        <w:rPr>
          <w:rFonts w:ascii="Times New Roman" w:eastAsia="Times New Roman" w:hAnsi="Times New Roman"/>
          <w:sz w:val="24"/>
          <w:szCs w:val="24"/>
        </w:rPr>
      </w:pPr>
      <w:r w:rsidRPr="00970139">
        <w:rPr>
          <w:rFonts w:ascii="Times New Roman" w:eastAsia="Times New Roman" w:hAnsi="Times New Roman"/>
          <w:b/>
          <w:bCs/>
          <w:sz w:val="24"/>
          <w:szCs w:val="24"/>
        </w:rPr>
        <w:lastRenderedPageBreak/>
        <w:t>Conclusion:</w:t>
      </w:r>
      <w:r>
        <w:rPr>
          <w:rFonts w:ascii="Times New Roman" w:eastAsia="Times New Roman" w:hAnsi="Times New Roman"/>
          <w:sz w:val="24"/>
          <w:szCs w:val="24"/>
        </w:rPr>
        <w:t xml:space="preserve"> </w:t>
      </w:r>
      <w:r w:rsidRPr="00970139">
        <w:rPr>
          <w:rFonts w:ascii="Times New Roman" w:eastAsia="Times New Roman" w:hAnsi="Times New Roman"/>
          <w:sz w:val="24"/>
          <w:szCs w:val="24"/>
        </w:rPr>
        <w:t>Enteric pathogens and multidrug-resistant bacteria remain highly prevalent among children under five in Nasarawa West. Strengthening antimicrobial stewardship, improving diagnostic capacity, enhancing vaccination coverage, and implementing community-led sanitation interventions are critical to reducing diarrheal disease burden in the region.</w:t>
      </w:r>
    </w:p>
    <w:p w14:paraId="2B4AB841" w14:textId="7264BE83" w:rsidR="00837728" w:rsidRDefault="00837728" w:rsidP="007869F4">
      <w:pPr>
        <w:rPr>
          <w:rFonts w:ascii="Times New Roman" w:hAnsi="Times New Roman"/>
          <w:b/>
          <w:bCs/>
          <w:sz w:val="24"/>
          <w:szCs w:val="24"/>
          <w:lang w:val="en-GB"/>
        </w:rPr>
      </w:pPr>
    </w:p>
    <w:p w14:paraId="44B0B6BC" w14:textId="6611C185" w:rsidR="00837728" w:rsidRPr="005E2499" w:rsidRDefault="00ED1D7E" w:rsidP="000F6D99">
      <w:pPr>
        <w:jc w:val="both"/>
        <w:rPr>
          <w:rFonts w:ascii="Times New Roman" w:hAnsi="Times New Roman"/>
          <w:sz w:val="24"/>
          <w:szCs w:val="24"/>
        </w:rPr>
      </w:pPr>
      <w:r w:rsidRPr="005E2499">
        <w:rPr>
          <w:rFonts w:ascii="Times New Roman" w:hAnsi="Times New Roman"/>
          <w:sz w:val="24"/>
          <w:szCs w:val="24"/>
        </w:rPr>
        <w:t>Key words: Gastroenteritis, children, enteric pathogens, Nasarawa West</w:t>
      </w:r>
    </w:p>
    <w:p w14:paraId="5239FBA2" w14:textId="15775A69" w:rsidR="00ED1D7E" w:rsidRDefault="00ED1D7E"/>
    <w:p w14:paraId="1ED4187B" w14:textId="1A77BEED" w:rsidR="00ED1D7E" w:rsidRDefault="00ED1D7E"/>
    <w:p w14:paraId="7EE4480F" w14:textId="16AD6FF9" w:rsidR="00196521" w:rsidRDefault="00196521"/>
    <w:p w14:paraId="16AD5523" w14:textId="12A7E39A" w:rsidR="00196521" w:rsidRDefault="00196521"/>
    <w:p w14:paraId="4DD35426" w14:textId="77777777" w:rsidR="00196521" w:rsidRDefault="00196521"/>
    <w:p w14:paraId="4E7E974D" w14:textId="4330686E" w:rsidR="00ED1D7E" w:rsidRDefault="00ED1D7E" w:rsidP="005E2499">
      <w:pPr>
        <w:spacing w:line="240" w:lineRule="auto"/>
      </w:pPr>
    </w:p>
    <w:p w14:paraId="3323218C" w14:textId="77777777" w:rsidR="005466BF" w:rsidRDefault="005466BF" w:rsidP="005E2499">
      <w:pPr>
        <w:spacing w:line="240" w:lineRule="auto"/>
      </w:pPr>
    </w:p>
    <w:p w14:paraId="2690C05E" w14:textId="7462E6CB" w:rsidR="00ED1D7E" w:rsidRPr="005E2499" w:rsidRDefault="00ED1D7E" w:rsidP="005E2499">
      <w:pPr>
        <w:spacing w:line="240" w:lineRule="auto"/>
        <w:jc w:val="both"/>
        <w:rPr>
          <w:rFonts w:ascii="Times New Roman" w:hAnsi="Times New Roman"/>
          <w:b/>
          <w:bCs/>
          <w:sz w:val="24"/>
          <w:szCs w:val="24"/>
        </w:rPr>
      </w:pPr>
      <w:r w:rsidRPr="005E2499">
        <w:rPr>
          <w:rFonts w:ascii="Times New Roman" w:hAnsi="Times New Roman"/>
          <w:b/>
          <w:bCs/>
          <w:sz w:val="24"/>
          <w:szCs w:val="24"/>
        </w:rPr>
        <w:t>Background</w:t>
      </w:r>
    </w:p>
    <w:p w14:paraId="15E93A99" w14:textId="0F2611B4" w:rsidR="005E2499" w:rsidRPr="005E2499" w:rsidRDefault="006A03EF" w:rsidP="005E2499">
      <w:pPr>
        <w:spacing w:line="240" w:lineRule="auto"/>
        <w:jc w:val="both"/>
        <w:rPr>
          <w:rFonts w:ascii="Times New Roman" w:hAnsi="Times New Roman"/>
          <w:sz w:val="24"/>
          <w:szCs w:val="24"/>
        </w:rPr>
      </w:pPr>
      <w:r w:rsidRPr="000A0257">
        <w:rPr>
          <w:rFonts w:ascii="Times New Roman" w:hAnsi="Times New Roman"/>
          <w:color w:val="1B1B1B"/>
          <w:sz w:val="24"/>
          <w:szCs w:val="24"/>
          <w:shd w:val="clear" w:color="auto" w:fill="FFFFFF"/>
        </w:rPr>
        <w:t>C</w:t>
      </w:r>
      <w:r w:rsidR="00ED1D7E" w:rsidRPr="000A0257">
        <w:rPr>
          <w:rFonts w:ascii="Times New Roman" w:hAnsi="Times New Roman"/>
          <w:color w:val="1B1B1B"/>
          <w:sz w:val="24"/>
          <w:szCs w:val="24"/>
          <w:shd w:val="clear" w:color="auto" w:fill="FFFFFF"/>
        </w:rPr>
        <w:t>hildren aged less than 5 years</w:t>
      </w:r>
      <w:r w:rsidRPr="000A0257">
        <w:rPr>
          <w:rFonts w:ascii="Times New Roman" w:hAnsi="Times New Roman"/>
          <w:color w:val="1B1B1B"/>
          <w:sz w:val="24"/>
          <w:szCs w:val="24"/>
          <w:shd w:val="clear" w:color="auto" w:fill="FFFFFF"/>
        </w:rPr>
        <w:t>,</w:t>
      </w:r>
      <w:r w:rsidR="00ED1D7E" w:rsidRPr="000A0257">
        <w:rPr>
          <w:rFonts w:ascii="Times New Roman" w:hAnsi="Times New Roman"/>
          <w:color w:val="1B1B1B"/>
          <w:sz w:val="24"/>
          <w:szCs w:val="24"/>
          <w:shd w:val="clear" w:color="auto" w:fill="FFFFFF"/>
        </w:rPr>
        <w:t xml:space="preserve"> </w:t>
      </w:r>
      <w:r w:rsidRPr="000A0257">
        <w:rPr>
          <w:rFonts w:ascii="Times New Roman" w:hAnsi="Times New Roman"/>
          <w:color w:val="1B1B1B"/>
          <w:sz w:val="24"/>
          <w:szCs w:val="24"/>
          <w:shd w:val="clear" w:color="auto" w:fill="FFFFFF"/>
        </w:rPr>
        <w:t xml:space="preserve">especially </w:t>
      </w:r>
      <w:r w:rsidR="00ED1D7E" w:rsidRPr="000A0257">
        <w:rPr>
          <w:rFonts w:ascii="Times New Roman" w:hAnsi="Times New Roman"/>
          <w:color w:val="1B1B1B"/>
          <w:sz w:val="24"/>
          <w:szCs w:val="24"/>
          <w:shd w:val="clear" w:color="auto" w:fill="FFFFFF"/>
        </w:rPr>
        <w:t>in low-and middle-income countries</w:t>
      </w:r>
      <w:r w:rsidRPr="000A0257">
        <w:rPr>
          <w:rFonts w:ascii="Times New Roman" w:hAnsi="Times New Roman"/>
          <w:color w:val="1B1B1B"/>
          <w:sz w:val="24"/>
          <w:szCs w:val="24"/>
          <w:shd w:val="clear" w:color="auto" w:fill="FFFFFF"/>
        </w:rPr>
        <w:t>, are reported to be most affected by acute gastroenteritis. L</w:t>
      </w:r>
      <w:r w:rsidR="00ED1D7E" w:rsidRPr="000A0257">
        <w:rPr>
          <w:rFonts w:ascii="Times New Roman" w:hAnsi="Times New Roman"/>
          <w:color w:val="1B1B1B"/>
          <w:sz w:val="24"/>
          <w:szCs w:val="24"/>
          <w:shd w:val="clear" w:color="auto" w:fill="FFFFFF"/>
        </w:rPr>
        <w:t xml:space="preserve">imited access to potable water, poor sanitation, </w:t>
      </w:r>
      <w:r w:rsidRPr="000A0257">
        <w:rPr>
          <w:rFonts w:ascii="Times New Roman" w:hAnsi="Times New Roman"/>
          <w:color w:val="1B1B1B"/>
          <w:sz w:val="24"/>
          <w:szCs w:val="24"/>
          <w:shd w:val="clear" w:color="auto" w:fill="FFFFFF"/>
        </w:rPr>
        <w:t>inadequate</w:t>
      </w:r>
      <w:r w:rsidR="00ED1D7E" w:rsidRPr="000A0257">
        <w:rPr>
          <w:rFonts w:ascii="Times New Roman" w:hAnsi="Times New Roman"/>
          <w:color w:val="1B1B1B"/>
          <w:sz w:val="24"/>
          <w:szCs w:val="24"/>
          <w:shd w:val="clear" w:color="auto" w:fill="FFFFFF"/>
        </w:rPr>
        <w:t xml:space="preserve"> hygiene, and </w:t>
      </w:r>
      <w:r w:rsidR="00CD28FD" w:rsidRPr="000A0257">
        <w:rPr>
          <w:rFonts w:ascii="Times New Roman" w:hAnsi="Times New Roman"/>
          <w:color w:val="1B1B1B"/>
          <w:sz w:val="24"/>
          <w:szCs w:val="24"/>
          <w:shd w:val="clear" w:color="auto" w:fill="FFFFFF"/>
        </w:rPr>
        <w:t>food and product contamination</w:t>
      </w:r>
      <w:r w:rsidRPr="000A0257">
        <w:rPr>
          <w:rFonts w:ascii="Times New Roman" w:hAnsi="Times New Roman"/>
          <w:color w:val="1B1B1B"/>
          <w:sz w:val="24"/>
          <w:szCs w:val="24"/>
          <w:shd w:val="clear" w:color="auto" w:fill="FFFFFF"/>
        </w:rPr>
        <w:t xml:space="preserve"> </w:t>
      </w:r>
      <w:r w:rsidR="00F17139" w:rsidRPr="000A0257">
        <w:rPr>
          <w:rFonts w:ascii="Times New Roman" w:hAnsi="Times New Roman"/>
          <w:color w:val="1B1B1B"/>
          <w:sz w:val="24"/>
          <w:szCs w:val="24"/>
          <w:shd w:val="clear" w:color="auto" w:fill="FFFFFF"/>
        </w:rPr>
        <w:t>exacerbates</w:t>
      </w:r>
      <w:r w:rsidRPr="000A0257">
        <w:rPr>
          <w:rFonts w:ascii="Times New Roman" w:hAnsi="Times New Roman"/>
          <w:color w:val="1B1B1B"/>
          <w:sz w:val="24"/>
          <w:szCs w:val="24"/>
          <w:shd w:val="clear" w:color="auto" w:fill="FFFFFF"/>
        </w:rPr>
        <w:t xml:space="preserve"> the situation, leading to morbidity and mortality</w:t>
      </w:r>
      <w:r w:rsidR="00CB7FD4" w:rsidRPr="000A0257">
        <w:rPr>
          <w:rFonts w:ascii="Times New Roman" w:hAnsi="Times New Roman"/>
          <w:color w:val="1B1B1B"/>
          <w:sz w:val="24"/>
          <w:szCs w:val="24"/>
          <w:shd w:val="clear" w:color="auto" w:fill="FFFFFF"/>
        </w:rPr>
        <w:t xml:space="preserve"> (</w:t>
      </w:r>
      <w:proofErr w:type="spellStart"/>
      <w:r w:rsidR="00CB7FD4" w:rsidRPr="000A0257">
        <w:rPr>
          <w:rFonts w:ascii="Times New Roman" w:hAnsi="Times New Roman"/>
          <w:color w:val="1B1B1B"/>
          <w:sz w:val="24"/>
          <w:szCs w:val="24"/>
          <w:shd w:val="clear" w:color="auto" w:fill="FFFFFF"/>
        </w:rPr>
        <w:t>Farfán</w:t>
      </w:r>
      <w:proofErr w:type="spellEnd"/>
      <w:r w:rsidR="00CB7FD4" w:rsidRPr="000A0257">
        <w:rPr>
          <w:rFonts w:ascii="Times New Roman" w:hAnsi="Times New Roman"/>
          <w:color w:val="1B1B1B"/>
          <w:sz w:val="24"/>
          <w:szCs w:val="24"/>
          <w:shd w:val="clear" w:color="auto" w:fill="FFFFFF"/>
        </w:rPr>
        <w:t xml:space="preserve">-García </w:t>
      </w:r>
      <w:r w:rsidR="00CB7FD4" w:rsidRPr="000A0257">
        <w:rPr>
          <w:rFonts w:ascii="Times New Roman" w:hAnsi="Times New Roman"/>
          <w:i/>
          <w:iCs/>
          <w:color w:val="1B1B1B"/>
          <w:sz w:val="24"/>
          <w:szCs w:val="24"/>
          <w:shd w:val="clear" w:color="auto" w:fill="FFFFFF"/>
        </w:rPr>
        <w:t>et al</w:t>
      </w:r>
      <w:r w:rsidR="00CB7FD4" w:rsidRPr="000A0257">
        <w:rPr>
          <w:rFonts w:ascii="Times New Roman" w:hAnsi="Times New Roman"/>
          <w:color w:val="1B1B1B"/>
          <w:sz w:val="24"/>
          <w:szCs w:val="24"/>
          <w:shd w:val="clear" w:color="auto" w:fill="FFFFFF"/>
        </w:rPr>
        <w:t>., 2020</w:t>
      </w:r>
      <w:r w:rsidR="000A0257" w:rsidRPr="000A0257">
        <w:rPr>
          <w:rFonts w:ascii="Times New Roman" w:hAnsi="Times New Roman"/>
          <w:color w:val="1B1B1B"/>
          <w:sz w:val="24"/>
          <w:szCs w:val="24"/>
          <w:shd w:val="clear" w:color="auto" w:fill="FFFFFF"/>
        </w:rPr>
        <w:t xml:space="preserve">; </w:t>
      </w:r>
      <w:r w:rsidR="000A0257" w:rsidRPr="000A0257">
        <w:rPr>
          <w:rFonts w:ascii="Times New Roman" w:hAnsi="Times New Roman"/>
          <w:color w:val="212121"/>
          <w:sz w:val="24"/>
          <w:szCs w:val="24"/>
          <w:shd w:val="clear" w:color="auto" w:fill="FFFFFF"/>
        </w:rPr>
        <w:t xml:space="preserve">Bose </w:t>
      </w:r>
      <w:r w:rsidR="000A0257" w:rsidRPr="000A0257">
        <w:rPr>
          <w:rFonts w:ascii="Times New Roman" w:hAnsi="Times New Roman"/>
          <w:i/>
          <w:iCs/>
          <w:color w:val="212121"/>
          <w:sz w:val="24"/>
          <w:szCs w:val="24"/>
          <w:shd w:val="clear" w:color="auto" w:fill="FFFFFF"/>
        </w:rPr>
        <w:t>et al</w:t>
      </w:r>
      <w:r w:rsidR="000A0257" w:rsidRPr="000A0257">
        <w:rPr>
          <w:rFonts w:ascii="Times New Roman" w:hAnsi="Times New Roman"/>
          <w:color w:val="212121"/>
          <w:sz w:val="24"/>
          <w:szCs w:val="24"/>
          <w:shd w:val="clear" w:color="auto" w:fill="FFFFFF"/>
        </w:rPr>
        <w:t>., 2024</w:t>
      </w:r>
      <w:r w:rsidR="00CB7FD4" w:rsidRPr="000A0257">
        <w:rPr>
          <w:rFonts w:ascii="Times New Roman" w:hAnsi="Times New Roman"/>
          <w:color w:val="1B1B1B"/>
          <w:sz w:val="24"/>
          <w:szCs w:val="24"/>
          <w:shd w:val="clear" w:color="auto" w:fill="FFFFFF"/>
        </w:rPr>
        <w:t>)</w:t>
      </w:r>
      <w:r w:rsidR="00ED1D7E" w:rsidRPr="000A0257">
        <w:rPr>
          <w:rFonts w:ascii="Times New Roman" w:hAnsi="Times New Roman"/>
          <w:color w:val="1B1B1B"/>
          <w:sz w:val="24"/>
          <w:szCs w:val="24"/>
          <w:shd w:val="clear" w:color="auto" w:fill="FFFFFF"/>
        </w:rPr>
        <w:t>. </w:t>
      </w:r>
      <w:r w:rsidR="00CD28FD" w:rsidRPr="000A0257">
        <w:rPr>
          <w:rFonts w:ascii="Times New Roman" w:hAnsi="Times New Roman"/>
          <w:sz w:val="24"/>
          <w:szCs w:val="24"/>
        </w:rPr>
        <w:t>The infectious nature of childhood diarrhoea, and its resultant high morbidity and mortality, is dictated by a plethora of microbial agents, each employing distinct pathogenic mechanisms that lead to fluid loss, nutrient malabsorption, and, critically, severe dehydration</w:t>
      </w:r>
      <w:r w:rsidR="000A0257" w:rsidRPr="000A0257">
        <w:rPr>
          <w:rFonts w:ascii="Times New Roman" w:hAnsi="Times New Roman"/>
          <w:sz w:val="24"/>
          <w:szCs w:val="24"/>
        </w:rPr>
        <w:t xml:space="preserve"> </w:t>
      </w:r>
      <w:r w:rsidR="000A0257" w:rsidRPr="000A0257">
        <w:rPr>
          <w:rFonts w:ascii="Times New Roman" w:eastAsia="Times New Roman" w:hAnsi="Times New Roman"/>
          <w:sz w:val="24"/>
          <w:szCs w:val="24"/>
          <w:lang w:eastAsia="en-US"/>
        </w:rPr>
        <w:t xml:space="preserve">(World Health </w:t>
      </w:r>
      <w:proofErr w:type="spellStart"/>
      <w:r w:rsidR="000A0257" w:rsidRPr="000A0257">
        <w:rPr>
          <w:rFonts w:ascii="Times New Roman" w:eastAsia="Times New Roman" w:hAnsi="Times New Roman"/>
          <w:sz w:val="24"/>
          <w:szCs w:val="24"/>
          <w:lang w:eastAsia="en-US"/>
        </w:rPr>
        <w:t>Organisation</w:t>
      </w:r>
      <w:proofErr w:type="spellEnd"/>
      <w:r w:rsidR="000A0257" w:rsidRPr="000A0257">
        <w:rPr>
          <w:rFonts w:ascii="Times New Roman" w:eastAsia="Times New Roman" w:hAnsi="Times New Roman"/>
          <w:sz w:val="24"/>
          <w:szCs w:val="24"/>
          <w:lang w:eastAsia="en-US"/>
        </w:rPr>
        <w:t xml:space="preserve">: WHO, 2021; </w:t>
      </w:r>
      <w:r w:rsidR="000A0257" w:rsidRPr="000A0257">
        <w:rPr>
          <w:rFonts w:ascii="Times New Roman" w:hAnsi="Times New Roman"/>
          <w:color w:val="212121"/>
          <w:sz w:val="24"/>
          <w:szCs w:val="24"/>
          <w:shd w:val="clear" w:color="auto" w:fill="FFFFFF"/>
        </w:rPr>
        <w:t xml:space="preserve">Cohen </w:t>
      </w:r>
      <w:r w:rsidR="000A0257" w:rsidRPr="000A0257">
        <w:rPr>
          <w:rFonts w:ascii="Times New Roman" w:hAnsi="Times New Roman"/>
          <w:i/>
          <w:iCs/>
          <w:color w:val="212121"/>
          <w:sz w:val="24"/>
          <w:szCs w:val="24"/>
          <w:shd w:val="clear" w:color="auto" w:fill="FFFFFF"/>
        </w:rPr>
        <w:t>et al</w:t>
      </w:r>
      <w:r w:rsidR="000A0257" w:rsidRPr="000A0257">
        <w:rPr>
          <w:rFonts w:ascii="Times New Roman" w:hAnsi="Times New Roman"/>
          <w:color w:val="212121"/>
          <w:sz w:val="24"/>
          <w:szCs w:val="24"/>
          <w:shd w:val="clear" w:color="auto" w:fill="FFFFFF"/>
        </w:rPr>
        <w:t>., 2022</w:t>
      </w:r>
      <w:r w:rsidR="000A0257" w:rsidRPr="000A0257">
        <w:rPr>
          <w:rFonts w:ascii="Times New Roman" w:eastAsia="Times New Roman" w:hAnsi="Times New Roman"/>
          <w:sz w:val="24"/>
          <w:szCs w:val="24"/>
          <w:lang w:eastAsia="en-US"/>
        </w:rPr>
        <w:t>)</w:t>
      </w:r>
      <w:r w:rsidR="00CD28FD" w:rsidRPr="000A0257">
        <w:rPr>
          <w:rFonts w:ascii="Times New Roman" w:hAnsi="Times New Roman"/>
          <w:sz w:val="24"/>
          <w:szCs w:val="24"/>
        </w:rPr>
        <w:t xml:space="preserve">. Understanding this etiology is the foundation for designing effective public health and clinical interventions. The primary pathogens can be broadly </w:t>
      </w:r>
      <w:proofErr w:type="spellStart"/>
      <w:r w:rsidR="00CD28FD" w:rsidRPr="000A0257">
        <w:rPr>
          <w:rFonts w:ascii="Times New Roman" w:hAnsi="Times New Roman"/>
          <w:sz w:val="24"/>
          <w:szCs w:val="24"/>
        </w:rPr>
        <w:t>categorised</w:t>
      </w:r>
      <w:proofErr w:type="spellEnd"/>
      <w:r w:rsidR="00CD28FD" w:rsidRPr="000A0257">
        <w:rPr>
          <w:rFonts w:ascii="Times New Roman" w:hAnsi="Times New Roman"/>
          <w:sz w:val="24"/>
          <w:szCs w:val="24"/>
        </w:rPr>
        <w:t xml:space="preserve"> into viral, bacterial, and parasitic agents, whose epidemiological dominance varies by region, season, and the age of the child.</w:t>
      </w:r>
      <w:r w:rsidR="005079D8">
        <w:rPr>
          <w:rFonts w:ascii="Times New Roman" w:hAnsi="Times New Roman"/>
          <w:sz w:val="24"/>
          <w:szCs w:val="24"/>
        </w:rPr>
        <w:t xml:space="preserve"> </w:t>
      </w:r>
      <w:r w:rsidR="00196521">
        <w:rPr>
          <w:rFonts w:ascii="Times New Roman" w:hAnsi="Times New Roman"/>
          <w:bCs/>
          <w:color w:val="000000"/>
          <w:sz w:val="24"/>
          <w:szCs w:val="24"/>
        </w:rPr>
        <w:t>The</w:t>
      </w:r>
      <w:r w:rsidR="005079D8" w:rsidRPr="00954096">
        <w:rPr>
          <w:rFonts w:ascii="Times New Roman" w:hAnsi="Times New Roman"/>
          <w:bCs/>
          <w:color w:val="000000"/>
          <w:sz w:val="24"/>
          <w:szCs w:val="24"/>
        </w:rPr>
        <w:t xml:space="preserve"> most common viral pathogens are rotavirus, norovirus, adenovirus and astrovirus (</w:t>
      </w:r>
      <w:bookmarkStart w:id="0" w:name="_Hlk211497743"/>
      <w:proofErr w:type="spellStart"/>
      <w:r w:rsidR="00F803A8" w:rsidRPr="000A0257">
        <w:rPr>
          <w:rFonts w:ascii="Times New Roman" w:hAnsi="Times New Roman"/>
          <w:color w:val="1B1B1B"/>
          <w:sz w:val="24"/>
          <w:szCs w:val="24"/>
          <w:shd w:val="clear" w:color="auto" w:fill="FFFFFF"/>
        </w:rPr>
        <w:t>Mokomane</w:t>
      </w:r>
      <w:proofErr w:type="spellEnd"/>
      <w:r w:rsidR="00F803A8" w:rsidRPr="000A0257">
        <w:rPr>
          <w:rFonts w:ascii="Times New Roman" w:hAnsi="Times New Roman"/>
          <w:color w:val="1B1B1B"/>
          <w:sz w:val="24"/>
          <w:szCs w:val="24"/>
          <w:shd w:val="clear" w:color="auto" w:fill="FFFFFF"/>
        </w:rPr>
        <w:t xml:space="preserve"> </w:t>
      </w:r>
      <w:r w:rsidR="00F803A8" w:rsidRPr="000A0257">
        <w:rPr>
          <w:rFonts w:ascii="Times New Roman" w:hAnsi="Times New Roman"/>
          <w:i/>
          <w:iCs/>
          <w:color w:val="1B1B1B"/>
          <w:sz w:val="24"/>
          <w:szCs w:val="24"/>
          <w:shd w:val="clear" w:color="auto" w:fill="FFFFFF"/>
        </w:rPr>
        <w:t>et al</w:t>
      </w:r>
      <w:r w:rsidR="00F803A8" w:rsidRPr="000A0257">
        <w:rPr>
          <w:rFonts w:ascii="Times New Roman" w:hAnsi="Times New Roman"/>
          <w:color w:val="1B1B1B"/>
          <w:sz w:val="24"/>
          <w:szCs w:val="24"/>
          <w:shd w:val="clear" w:color="auto" w:fill="FFFFFF"/>
        </w:rPr>
        <w:t>., 2018;</w:t>
      </w:r>
      <w:r w:rsidR="00F803A8">
        <w:rPr>
          <w:rFonts w:ascii="Times New Roman" w:hAnsi="Times New Roman"/>
          <w:color w:val="1B1B1B"/>
          <w:sz w:val="24"/>
          <w:szCs w:val="24"/>
          <w:shd w:val="clear" w:color="auto" w:fill="FFFFFF"/>
        </w:rPr>
        <w:t xml:space="preserve"> </w:t>
      </w:r>
      <w:r w:rsidR="005079D8" w:rsidRPr="00954096">
        <w:rPr>
          <w:rFonts w:ascii="Times New Roman" w:hAnsi="Times New Roman"/>
          <w:bCs/>
          <w:color w:val="000000"/>
          <w:sz w:val="24"/>
          <w:szCs w:val="24"/>
        </w:rPr>
        <w:t xml:space="preserve">Das </w:t>
      </w:r>
      <w:r w:rsidR="005079D8" w:rsidRPr="00937BD5">
        <w:rPr>
          <w:rFonts w:ascii="Times New Roman" w:hAnsi="Times New Roman"/>
          <w:bCs/>
          <w:i/>
          <w:iCs/>
          <w:color w:val="000000"/>
          <w:sz w:val="24"/>
          <w:szCs w:val="24"/>
        </w:rPr>
        <w:t>et al</w:t>
      </w:r>
      <w:r w:rsidR="005079D8" w:rsidRPr="00954096">
        <w:rPr>
          <w:rFonts w:ascii="Times New Roman" w:hAnsi="Times New Roman"/>
          <w:bCs/>
          <w:color w:val="000000"/>
          <w:sz w:val="24"/>
          <w:szCs w:val="24"/>
        </w:rPr>
        <w:t>., 2024</w:t>
      </w:r>
      <w:bookmarkEnd w:id="0"/>
      <w:r w:rsidR="005079D8" w:rsidRPr="00954096">
        <w:rPr>
          <w:rFonts w:ascii="Times New Roman" w:hAnsi="Times New Roman"/>
          <w:bCs/>
          <w:color w:val="000000"/>
          <w:sz w:val="24"/>
          <w:szCs w:val="24"/>
        </w:rPr>
        <w:t xml:space="preserve">). Bacterial pathogens include </w:t>
      </w:r>
      <w:r w:rsidR="005079D8" w:rsidRPr="00937BD5">
        <w:rPr>
          <w:rFonts w:ascii="Times New Roman" w:hAnsi="Times New Roman"/>
          <w:bCs/>
          <w:i/>
          <w:iCs/>
          <w:color w:val="000000"/>
          <w:sz w:val="24"/>
          <w:szCs w:val="24"/>
        </w:rPr>
        <w:t>Escherichia coli, Salmonella species, Shigella species, Vibrio cholerae</w:t>
      </w:r>
      <w:r w:rsidR="005079D8" w:rsidRPr="00954096">
        <w:rPr>
          <w:rFonts w:ascii="Times New Roman" w:hAnsi="Times New Roman"/>
          <w:bCs/>
          <w:color w:val="000000"/>
          <w:sz w:val="24"/>
          <w:szCs w:val="24"/>
        </w:rPr>
        <w:t xml:space="preserve"> and </w:t>
      </w:r>
      <w:r w:rsidR="005079D8" w:rsidRPr="00937BD5">
        <w:rPr>
          <w:rFonts w:ascii="Times New Roman" w:hAnsi="Times New Roman"/>
          <w:bCs/>
          <w:i/>
          <w:iCs/>
          <w:color w:val="000000"/>
          <w:sz w:val="24"/>
          <w:szCs w:val="24"/>
        </w:rPr>
        <w:t>Campylobacter species,</w:t>
      </w:r>
      <w:r w:rsidR="005079D8" w:rsidRPr="00954096">
        <w:rPr>
          <w:rFonts w:ascii="Times New Roman" w:hAnsi="Times New Roman"/>
          <w:bCs/>
          <w:color w:val="000000"/>
          <w:sz w:val="24"/>
          <w:szCs w:val="24"/>
        </w:rPr>
        <w:t xml:space="preserve"> while parasitic pathogens include </w:t>
      </w:r>
      <w:r w:rsidR="005079D8" w:rsidRPr="00937BD5">
        <w:rPr>
          <w:rFonts w:ascii="Times New Roman" w:hAnsi="Times New Roman"/>
          <w:bCs/>
          <w:i/>
          <w:iCs/>
          <w:color w:val="000000"/>
          <w:sz w:val="24"/>
          <w:szCs w:val="24"/>
        </w:rPr>
        <w:t>Cryptosporidium, Giardia</w:t>
      </w:r>
      <w:r w:rsidR="005079D8" w:rsidRPr="00954096">
        <w:rPr>
          <w:rFonts w:ascii="Times New Roman" w:hAnsi="Times New Roman"/>
          <w:bCs/>
          <w:color w:val="000000"/>
          <w:sz w:val="24"/>
          <w:szCs w:val="24"/>
        </w:rPr>
        <w:t xml:space="preserve">, and </w:t>
      </w:r>
      <w:r w:rsidR="005079D8" w:rsidRPr="00937BD5">
        <w:rPr>
          <w:rFonts w:ascii="Times New Roman" w:hAnsi="Times New Roman"/>
          <w:bCs/>
          <w:i/>
          <w:iCs/>
          <w:color w:val="000000"/>
          <w:sz w:val="24"/>
          <w:szCs w:val="24"/>
        </w:rPr>
        <w:t>Entamoeba species</w:t>
      </w:r>
      <w:r w:rsidR="005079D8" w:rsidRPr="00954096">
        <w:rPr>
          <w:rFonts w:ascii="Times New Roman" w:hAnsi="Times New Roman"/>
          <w:bCs/>
          <w:color w:val="000000"/>
          <w:sz w:val="24"/>
          <w:szCs w:val="24"/>
        </w:rPr>
        <w:t xml:space="preserve"> (Shrestha </w:t>
      </w:r>
      <w:r w:rsidR="005079D8" w:rsidRPr="00937BD5">
        <w:rPr>
          <w:rFonts w:ascii="Times New Roman" w:hAnsi="Times New Roman"/>
          <w:bCs/>
          <w:i/>
          <w:iCs/>
          <w:color w:val="000000"/>
          <w:sz w:val="24"/>
          <w:szCs w:val="24"/>
        </w:rPr>
        <w:t>et al</w:t>
      </w:r>
      <w:r w:rsidR="005079D8" w:rsidRPr="00954096">
        <w:rPr>
          <w:rFonts w:ascii="Times New Roman" w:hAnsi="Times New Roman"/>
          <w:bCs/>
          <w:color w:val="000000"/>
          <w:sz w:val="24"/>
          <w:szCs w:val="24"/>
        </w:rPr>
        <w:t xml:space="preserve">., 2022). Rotavirus and </w:t>
      </w:r>
      <w:r w:rsidR="005079D8" w:rsidRPr="00937BD5">
        <w:rPr>
          <w:rFonts w:ascii="Times New Roman" w:hAnsi="Times New Roman"/>
          <w:bCs/>
          <w:i/>
          <w:iCs/>
          <w:color w:val="000000"/>
          <w:sz w:val="24"/>
          <w:szCs w:val="24"/>
        </w:rPr>
        <w:t>Escherichia coli</w:t>
      </w:r>
      <w:r w:rsidR="005079D8" w:rsidRPr="00954096">
        <w:rPr>
          <w:rFonts w:ascii="Times New Roman" w:hAnsi="Times New Roman"/>
          <w:bCs/>
          <w:color w:val="000000"/>
          <w:sz w:val="24"/>
          <w:szCs w:val="24"/>
        </w:rPr>
        <w:t xml:space="preserve"> are the most common pathogens among children across all age groups, while parasitic pathogens are prevalent in children aged 3 to 5 years (</w:t>
      </w:r>
      <w:proofErr w:type="spellStart"/>
      <w:r w:rsidR="005079D8" w:rsidRPr="00954096">
        <w:rPr>
          <w:rFonts w:ascii="Times New Roman" w:hAnsi="Times New Roman"/>
          <w:bCs/>
          <w:color w:val="000000"/>
          <w:sz w:val="24"/>
          <w:szCs w:val="24"/>
        </w:rPr>
        <w:t>Afum</w:t>
      </w:r>
      <w:proofErr w:type="spellEnd"/>
      <w:r w:rsidR="005079D8" w:rsidRPr="00954096">
        <w:rPr>
          <w:rFonts w:ascii="Times New Roman" w:hAnsi="Times New Roman"/>
          <w:bCs/>
          <w:color w:val="000000"/>
          <w:sz w:val="24"/>
          <w:szCs w:val="24"/>
        </w:rPr>
        <w:t xml:space="preserve"> </w:t>
      </w:r>
      <w:r w:rsidR="005079D8" w:rsidRPr="00937BD5">
        <w:rPr>
          <w:rFonts w:ascii="Times New Roman" w:hAnsi="Times New Roman"/>
          <w:bCs/>
          <w:i/>
          <w:iCs/>
          <w:color w:val="000000"/>
          <w:sz w:val="24"/>
          <w:szCs w:val="24"/>
        </w:rPr>
        <w:t>et al</w:t>
      </w:r>
      <w:r w:rsidR="005079D8" w:rsidRPr="00954096">
        <w:rPr>
          <w:rFonts w:ascii="Times New Roman" w:hAnsi="Times New Roman"/>
          <w:bCs/>
          <w:color w:val="000000"/>
          <w:sz w:val="24"/>
          <w:szCs w:val="24"/>
        </w:rPr>
        <w:t>., 2022).</w:t>
      </w:r>
      <w:r w:rsidR="005079D8">
        <w:rPr>
          <w:rFonts w:ascii="Times New Roman" w:hAnsi="Times New Roman"/>
          <w:bCs/>
          <w:color w:val="000000"/>
          <w:sz w:val="24"/>
          <w:szCs w:val="24"/>
        </w:rPr>
        <w:t xml:space="preserve"> The true burden of </w:t>
      </w:r>
      <w:r w:rsidR="00196521">
        <w:rPr>
          <w:rFonts w:ascii="Times New Roman" w:hAnsi="Times New Roman"/>
          <w:bCs/>
          <w:color w:val="000000"/>
          <w:sz w:val="24"/>
          <w:szCs w:val="24"/>
        </w:rPr>
        <w:t>microbial-associated</w:t>
      </w:r>
      <w:r w:rsidR="005079D8">
        <w:rPr>
          <w:rFonts w:ascii="Times New Roman" w:hAnsi="Times New Roman"/>
          <w:bCs/>
          <w:color w:val="000000"/>
          <w:sz w:val="24"/>
          <w:szCs w:val="24"/>
        </w:rPr>
        <w:t xml:space="preserve"> gastroenteritis is frequently underestimated due to under-reporting, especially at the level of primary health </w:t>
      </w:r>
      <w:proofErr w:type="spellStart"/>
      <w:r w:rsidR="005079D8">
        <w:rPr>
          <w:rFonts w:ascii="Times New Roman" w:hAnsi="Times New Roman"/>
          <w:bCs/>
          <w:color w:val="000000"/>
          <w:sz w:val="24"/>
          <w:szCs w:val="24"/>
        </w:rPr>
        <w:t>centres</w:t>
      </w:r>
      <w:proofErr w:type="spellEnd"/>
      <w:r w:rsidR="005079D8">
        <w:rPr>
          <w:rFonts w:ascii="Times New Roman" w:hAnsi="Times New Roman"/>
          <w:bCs/>
          <w:color w:val="000000"/>
          <w:sz w:val="24"/>
          <w:szCs w:val="24"/>
        </w:rPr>
        <w:t xml:space="preserve"> (PHCs)</w:t>
      </w:r>
      <w:r w:rsidR="00F557C8">
        <w:rPr>
          <w:rFonts w:ascii="Times New Roman" w:hAnsi="Times New Roman"/>
          <w:bCs/>
          <w:color w:val="000000"/>
          <w:sz w:val="24"/>
          <w:szCs w:val="24"/>
        </w:rPr>
        <w:t>, resulting from weak surveillance systems, limited health-seeking behaviour, and poor documentation practices,</w:t>
      </w:r>
      <w:r w:rsidR="005079D8">
        <w:rPr>
          <w:rFonts w:ascii="Times New Roman" w:hAnsi="Times New Roman"/>
          <w:bCs/>
          <w:color w:val="000000"/>
          <w:sz w:val="24"/>
          <w:szCs w:val="24"/>
        </w:rPr>
        <w:t xml:space="preserve"> among others (Wiens </w:t>
      </w:r>
      <w:r w:rsidR="005079D8" w:rsidRPr="00372C66">
        <w:rPr>
          <w:rFonts w:ascii="Times New Roman" w:hAnsi="Times New Roman"/>
          <w:bCs/>
          <w:i/>
          <w:iCs/>
          <w:color w:val="000000"/>
          <w:sz w:val="24"/>
          <w:szCs w:val="24"/>
        </w:rPr>
        <w:t>et al</w:t>
      </w:r>
      <w:r w:rsidR="005079D8">
        <w:rPr>
          <w:rFonts w:ascii="Times New Roman" w:hAnsi="Times New Roman"/>
          <w:bCs/>
          <w:color w:val="000000"/>
          <w:sz w:val="24"/>
          <w:szCs w:val="24"/>
        </w:rPr>
        <w:t xml:space="preserve">., 2025). This </w:t>
      </w:r>
      <w:r w:rsidR="00F557C8">
        <w:rPr>
          <w:rFonts w:ascii="Times New Roman" w:hAnsi="Times New Roman"/>
          <w:bCs/>
          <w:color w:val="000000"/>
          <w:sz w:val="24"/>
          <w:szCs w:val="24"/>
        </w:rPr>
        <w:t>leads to unregulated antibiotic use,</w:t>
      </w:r>
      <w:r w:rsidR="005079D8">
        <w:rPr>
          <w:rFonts w:ascii="Times New Roman" w:hAnsi="Times New Roman"/>
          <w:bCs/>
          <w:color w:val="000000"/>
          <w:sz w:val="24"/>
          <w:szCs w:val="24"/>
        </w:rPr>
        <w:t xml:space="preserve"> with implications for antimicrobial resistance (</w:t>
      </w:r>
      <w:r w:rsidR="00F557C8" w:rsidRPr="000704CA">
        <w:rPr>
          <w:rFonts w:ascii="Times New Roman" w:hAnsi="Times New Roman"/>
          <w:color w:val="1B1B1B"/>
          <w:sz w:val="24"/>
          <w:szCs w:val="24"/>
          <w:shd w:val="clear" w:color="auto" w:fill="FFFFFF"/>
        </w:rPr>
        <w:t>Olagunju</w:t>
      </w:r>
      <w:r w:rsidR="005079D8">
        <w:rPr>
          <w:rFonts w:ascii="Times New Roman" w:hAnsi="Times New Roman"/>
          <w:bCs/>
          <w:color w:val="000000"/>
          <w:sz w:val="24"/>
          <w:szCs w:val="24"/>
        </w:rPr>
        <w:t xml:space="preserve"> </w:t>
      </w:r>
      <w:r w:rsidR="005079D8" w:rsidRPr="00246C60">
        <w:rPr>
          <w:rFonts w:ascii="Times New Roman" w:hAnsi="Times New Roman"/>
          <w:bCs/>
          <w:i/>
          <w:iCs/>
          <w:color w:val="000000"/>
          <w:sz w:val="24"/>
          <w:szCs w:val="24"/>
        </w:rPr>
        <w:t>et al</w:t>
      </w:r>
      <w:r w:rsidR="005079D8">
        <w:rPr>
          <w:rFonts w:ascii="Times New Roman" w:hAnsi="Times New Roman"/>
          <w:bCs/>
          <w:color w:val="000000"/>
          <w:sz w:val="24"/>
          <w:szCs w:val="24"/>
        </w:rPr>
        <w:t>., 202</w:t>
      </w:r>
      <w:r w:rsidR="00F557C8">
        <w:rPr>
          <w:rFonts w:ascii="Times New Roman" w:hAnsi="Times New Roman"/>
          <w:bCs/>
          <w:color w:val="000000"/>
          <w:sz w:val="24"/>
          <w:szCs w:val="24"/>
        </w:rPr>
        <w:t>5</w:t>
      </w:r>
      <w:r w:rsidR="005079D8">
        <w:rPr>
          <w:rFonts w:ascii="Times New Roman" w:hAnsi="Times New Roman"/>
          <w:bCs/>
          <w:color w:val="000000"/>
          <w:sz w:val="24"/>
          <w:szCs w:val="24"/>
        </w:rPr>
        <w:t xml:space="preserve">). </w:t>
      </w:r>
      <w:r w:rsidR="005079D8" w:rsidRPr="005E2499">
        <w:rPr>
          <w:rFonts w:ascii="Times New Roman" w:hAnsi="Times New Roman"/>
          <w:color w:val="000000"/>
          <w:sz w:val="24"/>
          <w:szCs w:val="24"/>
        </w:rPr>
        <w:t xml:space="preserve">Although diarrheal disease is reported to be prevalent in Nasarawa State, most reports focus on </w:t>
      </w:r>
      <w:r w:rsidR="00EE4DD4" w:rsidRPr="005E2499">
        <w:rPr>
          <w:rFonts w:ascii="Times New Roman" w:hAnsi="Times New Roman"/>
          <w:color w:val="000000"/>
          <w:sz w:val="24"/>
          <w:szCs w:val="24"/>
        </w:rPr>
        <w:t xml:space="preserve">identifying a single causative pathogen </w:t>
      </w:r>
      <w:r w:rsidR="00EE4DD4">
        <w:rPr>
          <w:rFonts w:ascii="Times New Roman" w:hAnsi="Times New Roman"/>
          <w:color w:val="000000"/>
          <w:sz w:val="24"/>
          <w:szCs w:val="24"/>
        </w:rPr>
        <w:t xml:space="preserve">in </w:t>
      </w:r>
      <w:r w:rsidR="005079D8" w:rsidRPr="005E2499">
        <w:rPr>
          <w:rFonts w:ascii="Times New Roman" w:hAnsi="Times New Roman"/>
          <w:color w:val="000000"/>
          <w:sz w:val="24"/>
          <w:szCs w:val="24"/>
        </w:rPr>
        <w:t xml:space="preserve">tertiary hospitals. </w:t>
      </w:r>
      <w:r w:rsidR="005E2499" w:rsidRPr="005E2499">
        <w:rPr>
          <w:rFonts w:ascii="Times New Roman" w:hAnsi="Times New Roman"/>
          <w:sz w:val="24"/>
          <w:szCs w:val="24"/>
        </w:rPr>
        <w:t xml:space="preserve">This study explores the diversity and seasonal variations of diarrheal pathogens </w:t>
      </w:r>
      <w:r w:rsidR="005E2499" w:rsidRPr="005E2499">
        <w:rPr>
          <w:rFonts w:ascii="Times New Roman" w:hAnsi="Times New Roman"/>
          <w:sz w:val="24"/>
          <w:szCs w:val="24"/>
        </w:rPr>
        <w:lastRenderedPageBreak/>
        <w:t>alongside</w:t>
      </w:r>
      <w:r w:rsidR="00EE4DD4">
        <w:rPr>
          <w:rFonts w:ascii="Times New Roman" w:hAnsi="Times New Roman"/>
          <w:sz w:val="24"/>
          <w:szCs w:val="24"/>
        </w:rPr>
        <w:t xml:space="preserve"> </w:t>
      </w:r>
      <w:r w:rsidR="005E2499" w:rsidRPr="005E2499">
        <w:rPr>
          <w:rFonts w:ascii="Times New Roman" w:hAnsi="Times New Roman"/>
          <w:sz w:val="24"/>
          <w:szCs w:val="24"/>
        </w:rPr>
        <w:t xml:space="preserve">their antibiotic </w:t>
      </w:r>
      <w:r w:rsidR="00EE4DD4">
        <w:rPr>
          <w:rFonts w:ascii="Times New Roman" w:hAnsi="Times New Roman"/>
          <w:sz w:val="24"/>
          <w:szCs w:val="24"/>
        </w:rPr>
        <w:t>susceptibility profile</w:t>
      </w:r>
      <w:r w:rsidR="009820BD">
        <w:rPr>
          <w:rFonts w:ascii="Times New Roman" w:hAnsi="Times New Roman"/>
          <w:sz w:val="24"/>
          <w:szCs w:val="24"/>
        </w:rPr>
        <w:t>s</w:t>
      </w:r>
      <w:r w:rsidR="005E2499" w:rsidRPr="005E2499">
        <w:rPr>
          <w:rFonts w:ascii="Times New Roman" w:hAnsi="Times New Roman"/>
          <w:sz w:val="24"/>
          <w:szCs w:val="24"/>
        </w:rPr>
        <w:t>. Our findings provide the evidence needed to strengthen surveillance, improve diagnostics, and promote the rational use of antimicrobials in the study area.</w:t>
      </w:r>
    </w:p>
    <w:p w14:paraId="7FECF5A3" w14:textId="77777777" w:rsidR="00F17139" w:rsidRDefault="0018360F" w:rsidP="00F17139">
      <w:pPr>
        <w:spacing w:after="0" w:line="480" w:lineRule="auto"/>
        <w:jc w:val="both"/>
        <w:rPr>
          <w:rFonts w:ascii="Times New Roman" w:hAnsi="Times New Roman"/>
          <w:b/>
          <w:bCs/>
          <w:sz w:val="24"/>
          <w:szCs w:val="24"/>
        </w:rPr>
      </w:pPr>
      <w:r>
        <w:rPr>
          <w:rFonts w:ascii="Times New Roman" w:hAnsi="Times New Roman"/>
          <w:b/>
          <w:bCs/>
          <w:sz w:val="24"/>
          <w:szCs w:val="24"/>
        </w:rPr>
        <w:t xml:space="preserve">Materials and methods </w:t>
      </w:r>
    </w:p>
    <w:p w14:paraId="2C109933" w14:textId="1F6EFD02" w:rsidR="0018360F" w:rsidRPr="00F17139" w:rsidRDefault="0018360F" w:rsidP="00F17139">
      <w:pPr>
        <w:spacing w:after="0" w:line="480" w:lineRule="auto"/>
        <w:jc w:val="both"/>
        <w:rPr>
          <w:rFonts w:ascii="Times New Roman" w:hAnsi="Times New Roman"/>
          <w:b/>
          <w:bCs/>
          <w:sz w:val="24"/>
          <w:szCs w:val="24"/>
        </w:rPr>
      </w:pPr>
      <w:r w:rsidRPr="004135CA">
        <w:rPr>
          <w:rFonts w:ascii="Times New Roman" w:hAnsi="Times New Roman"/>
          <w:b/>
          <w:bCs/>
          <w:color w:val="000000"/>
          <w:sz w:val="24"/>
          <w:szCs w:val="24"/>
        </w:rPr>
        <w:t>Study Location and Population</w:t>
      </w:r>
    </w:p>
    <w:p w14:paraId="13D20522" w14:textId="4EB32115" w:rsidR="0018360F" w:rsidRPr="00011C20" w:rsidRDefault="0018360F" w:rsidP="00F17139">
      <w:pPr>
        <w:spacing w:after="0" w:line="240" w:lineRule="auto"/>
        <w:jc w:val="both"/>
        <w:rPr>
          <w:rFonts w:ascii="Times New Roman" w:hAnsi="Times New Roman"/>
          <w:color w:val="000000"/>
          <w:sz w:val="24"/>
          <w:szCs w:val="24"/>
        </w:rPr>
      </w:pPr>
      <w:r w:rsidRPr="00011C20">
        <w:rPr>
          <w:rFonts w:ascii="Times New Roman" w:hAnsi="Times New Roman"/>
          <w:color w:val="000000"/>
          <w:sz w:val="24"/>
          <w:szCs w:val="24"/>
        </w:rPr>
        <w:t xml:space="preserve">Selected hospitals in Nasarawa West of Nasarawa State, which is located in the North Central region of Nigeria, with coordinates </w:t>
      </w:r>
      <w:hyperlink r:id="rId7" w:history="1">
        <w:r w:rsidRPr="00011C20">
          <w:rPr>
            <w:rFonts w:ascii="Times New Roman" w:hAnsi="Times New Roman"/>
            <w:color w:val="000000"/>
            <w:sz w:val="24"/>
            <w:szCs w:val="24"/>
          </w:rPr>
          <w:t>8°32′ N and  8°18′ E</w:t>
        </w:r>
      </w:hyperlink>
      <w:r w:rsidRPr="00011C20">
        <w:rPr>
          <w:rFonts w:ascii="Times New Roman" w:hAnsi="Times New Roman"/>
          <w:color w:val="000000"/>
          <w:sz w:val="24"/>
          <w:szCs w:val="24"/>
        </w:rPr>
        <w:t>. It has an estimated population of 2.8 million based on projections by the National Population Commission (NPC) and a total area of 27,1117 km</w:t>
      </w:r>
      <w:r w:rsidRPr="00011C20">
        <w:rPr>
          <w:rFonts w:ascii="Times New Roman" w:hAnsi="Times New Roman"/>
          <w:color w:val="000000"/>
          <w:sz w:val="24"/>
          <w:szCs w:val="24"/>
          <w:vertAlign w:val="superscript"/>
        </w:rPr>
        <w:t>2</w:t>
      </w:r>
      <w:r w:rsidRPr="00011C20">
        <w:rPr>
          <w:rFonts w:ascii="Times New Roman" w:hAnsi="Times New Roman"/>
          <w:color w:val="000000"/>
          <w:sz w:val="24"/>
          <w:szCs w:val="24"/>
        </w:rPr>
        <w:t xml:space="preserve"> (10,470 sqm) comprising 13 local Government areas (Nasarawa State Population [NSP], 2023). It is bounded in the north by Kaduna State, in the west by Abuja (FCT), in the south by Kogi and Benue, and in the east by Taraba and Plateau states. It lies within the Guinea Savannah region and has a tropical climate (</w:t>
      </w:r>
      <w:r w:rsidRPr="00011C20">
        <w:rPr>
          <w:rFonts w:ascii="Times New Roman" w:hAnsi="Times New Roman"/>
          <w:sz w:val="24"/>
          <w:szCs w:val="24"/>
        </w:rPr>
        <w:t xml:space="preserve">Sufiyan </w:t>
      </w:r>
      <w:r w:rsidRPr="00011C20">
        <w:rPr>
          <w:rFonts w:ascii="Times New Roman" w:hAnsi="Times New Roman"/>
          <w:i/>
          <w:iCs/>
          <w:sz w:val="24"/>
          <w:szCs w:val="24"/>
        </w:rPr>
        <w:t>et al</w:t>
      </w:r>
      <w:r w:rsidRPr="00011C20">
        <w:rPr>
          <w:rFonts w:ascii="Times New Roman" w:hAnsi="Times New Roman"/>
          <w:sz w:val="24"/>
          <w:szCs w:val="24"/>
        </w:rPr>
        <w:t>., 2020</w:t>
      </w:r>
      <w:r w:rsidRPr="00011C20">
        <w:rPr>
          <w:rFonts w:ascii="Times New Roman" w:hAnsi="Times New Roman"/>
          <w:color w:val="000000"/>
          <w:sz w:val="24"/>
          <w:szCs w:val="24"/>
        </w:rPr>
        <w:t>). The study participants were children aged 0-5 years with gastroenteritis.</w:t>
      </w:r>
    </w:p>
    <w:p w14:paraId="0A05C881" w14:textId="6DB67CEA" w:rsidR="0018360F" w:rsidRDefault="0018360F" w:rsidP="000A0257">
      <w:pPr>
        <w:spacing w:line="480" w:lineRule="auto"/>
        <w:jc w:val="both"/>
        <w:rPr>
          <w:rFonts w:ascii="Times New Roman" w:hAnsi="Times New Roman"/>
          <w:sz w:val="24"/>
          <w:szCs w:val="24"/>
        </w:rPr>
      </w:pPr>
    </w:p>
    <w:p w14:paraId="0CE31340" w14:textId="7E6623A3" w:rsidR="00D35AA8" w:rsidRDefault="00D35AA8" w:rsidP="000A0257">
      <w:pPr>
        <w:spacing w:line="480" w:lineRule="auto"/>
        <w:jc w:val="both"/>
        <w:rPr>
          <w:rFonts w:ascii="Times New Roman" w:hAnsi="Times New Roman"/>
          <w:sz w:val="24"/>
          <w:szCs w:val="24"/>
        </w:rPr>
      </w:pPr>
    </w:p>
    <w:p w14:paraId="2F72168F" w14:textId="46D8269E" w:rsidR="00D35AA8" w:rsidRDefault="00D35AA8" w:rsidP="000A0257">
      <w:pPr>
        <w:spacing w:line="480" w:lineRule="auto"/>
        <w:jc w:val="both"/>
        <w:rPr>
          <w:rFonts w:ascii="Times New Roman" w:hAnsi="Times New Roman"/>
          <w:sz w:val="24"/>
          <w:szCs w:val="24"/>
        </w:rPr>
      </w:pPr>
    </w:p>
    <w:p w14:paraId="6D4E5DDA" w14:textId="727367F5" w:rsidR="00D35AA8" w:rsidRDefault="00D35AA8" w:rsidP="000A0257">
      <w:pPr>
        <w:spacing w:line="480" w:lineRule="auto"/>
        <w:jc w:val="both"/>
        <w:rPr>
          <w:rFonts w:ascii="Times New Roman" w:hAnsi="Times New Roman"/>
          <w:sz w:val="24"/>
          <w:szCs w:val="24"/>
        </w:rPr>
      </w:pPr>
    </w:p>
    <w:p w14:paraId="50681445" w14:textId="43DE750E" w:rsidR="00D35AA8" w:rsidRDefault="00D35AA8" w:rsidP="000A0257">
      <w:pPr>
        <w:spacing w:line="480" w:lineRule="auto"/>
        <w:jc w:val="both"/>
        <w:rPr>
          <w:rFonts w:ascii="Times New Roman" w:hAnsi="Times New Roman"/>
          <w:sz w:val="24"/>
          <w:szCs w:val="24"/>
        </w:rPr>
      </w:pPr>
    </w:p>
    <w:p w14:paraId="483D79B2" w14:textId="797272CF" w:rsidR="00D35AA8" w:rsidRDefault="00D35AA8" w:rsidP="000A0257">
      <w:pPr>
        <w:spacing w:line="480" w:lineRule="auto"/>
        <w:jc w:val="both"/>
        <w:rPr>
          <w:rFonts w:ascii="Times New Roman" w:hAnsi="Times New Roman"/>
          <w:sz w:val="24"/>
          <w:szCs w:val="24"/>
        </w:rPr>
      </w:pPr>
    </w:p>
    <w:p w14:paraId="36AB648A" w14:textId="683CC6FD" w:rsidR="00D35AA8" w:rsidRDefault="00D35AA8" w:rsidP="000A0257">
      <w:pPr>
        <w:spacing w:line="480" w:lineRule="auto"/>
        <w:jc w:val="both"/>
        <w:rPr>
          <w:rFonts w:ascii="Times New Roman" w:hAnsi="Times New Roman"/>
          <w:sz w:val="24"/>
          <w:szCs w:val="24"/>
        </w:rPr>
      </w:pPr>
    </w:p>
    <w:p w14:paraId="7EAAD556" w14:textId="7D1814EE" w:rsidR="00D35AA8" w:rsidRDefault="00D35AA8" w:rsidP="000A0257">
      <w:pPr>
        <w:spacing w:line="480" w:lineRule="auto"/>
        <w:jc w:val="both"/>
        <w:rPr>
          <w:rFonts w:ascii="Times New Roman" w:hAnsi="Times New Roman"/>
          <w:sz w:val="24"/>
          <w:szCs w:val="24"/>
        </w:rPr>
      </w:pPr>
      <w:r w:rsidRPr="00F97C06">
        <w:rPr>
          <w:rFonts w:ascii="Times New Roman" w:eastAsia="Times New Roman" w:hAnsi="Times New Roman"/>
          <w:noProof/>
          <w:sz w:val="24"/>
          <w:szCs w:val="24"/>
        </w:rPr>
        <w:lastRenderedPageBreak/>
        <w:drawing>
          <wp:inline distT="0" distB="0" distL="0" distR="0" wp14:anchorId="49FB56C3" wp14:editId="4A3C649C">
            <wp:extent cx="5724525" cy="40005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4525" cy="4000500"/>
                    </a:xfrm>
                    <a:prstGeom prst="rect">
                      <a:avLst/>
                    </a:prstGeom>
                    <a:noFill/>
                    <a:ln>
                      <a:noFill/>
                    </a:ln>
                  </pic:spPr>
                </pic:pic>
              </a:graphicData>
            </a:graphic>
          </wp:inline>
        </w:drawing>
      </w:r>
    </w:p>
    <w:p w14:paraId="1FE7F6E8" w14:textId="49E89D91" w:rsidR="00D35AA8" w:rsidRDefault="00D35AA8" w:rsidP="00D35AA8">
      <w:pPr>
        <w:rPr>
          <w:rFonts w:ascii="Times New Roman" w:hAnsi="Times New Roman"/>
          <w:sz w:val="24"/>
          <w:szCs w:val="24"/>
        </w:rPr>
      </w:pPr>
      <w:r w:rsidRPr="00D35AA8">
        <w:rPr>
          <w:rFonts w:ascii="Times New Roman" w:hAnsi="Times New Roman"/>
          <w:sz w:val="24"/>
          <w:szCs w:val="24"/>
        </w:rPr>
        <w:t>Fig. 1. Map of Nasarawa State with sampling sites highlighted</w:t>
      </w:r>
      <w:r>
        <w:rPr>
          <w:rFonts w:ascii="Times New Roman" w:hAnsi="Times New Roman"/>
          <w:sz w:val="24"/>
          <w:szCs w:val="24"/>
        </w:rPr>
        <w:t xml:space="preserve"> (</w:t>
      </w:r>
      <w:proofErr w:type="spellStart"/>
      <w:r w:rsidRPr="00D35AA8">
        <w:rPr>
          <w:rFonts w:ascii="Times New Roman" w:hAnsi="Times New Roman"/>
          <w:sz w:val="24"/>
          <w:szCs w:val="24"/>
        </w:rPr>
        <w:t>NigeriaGalleria</w:t>
      </w:r>
      <w:proofErr w:type="spellEnd"/>
      <w:r w:rsidRPr="00D35AA8">
        <w:rPr>
          <w:rFonts w:ascii="Times New Roman" w:hAnsi="Times New Roman"/>
          <w:sz w:val="24"/>
          <w:szCs w:val="24"/>
        </w:rPr>
        <w:t xml:space="preserve">, </w:t>
      </w:r>
      <w:proofErr w:type="spellStart"/>
      <w:r w:rsidRPr="00D35AA8">
        <w:rPr>
          <w:rFonts w:ascii="Times New Roman" w:hAnsi="Times New Roman"/>
          <w:sz w:val="24"/>
          <w:szCs w:val="24"/>
        </w:rPr>
        <w:t>n.d</w:t>
      </w:r>
      <w:proofErr w:type="spellEnd"/>
      <w:r w:rsidRPr="00D35AA8">
        <w:rPr>
          <w:rFonts w:ascii="Times New Roman" w:hAnsi="Times New Roman"/>
          <w:sz w:val="24"/>
          <w:szCs w:val="24"/>
        </w:rPr>
        <w:t>)</w:t>
      </w:r>
    </w:p>
    <w:p w14:paraId="7BF1ACB9" w14:textId="017C2860" w:rsidR="00011C20" w:rsidRDefault="00011C20" w:rsidP="00D35AA8">
      <w:pPr>
        <w:rPr>
          <w:rFonts w:ascii="Times New Roman" w:hAnsi="Times New Roman"/>
          <w:sz w:val="24"/>
          <w:szCs w:val="24"/>
        </w:rPr>
      </w:pPr>
    </w:p>
    <w:p w14:paraId="1325A566" w14:textId="2646E837" w:rsidR="00011C20" w:rsidRDefault="00011C20" w:rsidP="00D35AA8">
      <w:pPr>
        <w:rPr>
          <w:rFonts w:ascii="Times New Roman" w:hAnsi="Times New Roman"/>
          <w:sz w:val="24"/>
          <w:szCs w:val="24"/>
        </w:rPr>
      </w:pPr>
    </w:p>
    <w:p w14:paraId="786DB4A7" w14:textId="35566B47" w:rsidR="00011C20" w:rsidRDefault="00011C20" w:rsidP="00D35AA8">
      <w:pPr>
        <w:rPr>
          <w:rFonts w:ascii="Times New Roman" w:hAnsi="Times New Roman"/>
          <w:sz w:val="24"/>
          <w:szCs w:val="24"/>
        </w:rPr>
      </w:pPr>
    </w:p>
    <w:p w14:paraId="4F5E4567" w14:textId="0CE95587" w:rsidR="00F17139" w:rsidRDefault="00F17139" w:rsidP="00D35AA8">
      <w:pPr>
        <w:rPr>
          <w:rFonts w:ascii="Times New Roman" w:hAnsi="Times New Roman"/>
          <w:sz w:val="24"/>
          <w:szCs w:val="24"/>
        </w:rPr>
      </w:pPr>
    </w:p>
    <w:p w14:paraId="6E82C759" w14:textId="77777777" w:rsidR="00196521" w:rsidRDefault="00196521" w:rsidP="00D35AA8">
      <w:pPr>
        <w:rPr>
          <w:rFonts w:ascii="Times New Roman" w:hAnsi="Times New Roman"/>
          <w:sz w:val="24"/>
          <w:szCs w:val="24"/>
        </w:rPr>
      </w:pPr>
    </w:p>
    <w:p w14:paraId="7CF1F96F" w14:textId="77777777" w:rsidR="003C35F6" w:rsidRPr="00F17139" w:rsidRDefault="003C35F6" w:rsidP="00F17139">
      <w:pPr>
        <w:spacing w:line="240" w:lineRule="auto"/>
        <w:jc w:val="both"/>
        <w:rPr>
          <w:rFonts w:ascii="Times New Roman" w:hAnsi="Times New Roman"/>
          <w:b/>
          <w:bCs/>
          <w:color w:val="000000"/>
          <w:sz w:val="24"/>
          <w:szCs w:val="24"/>
        </w:rPr>
      </w:pPr>
      <w:r w:rsidRPr="00F17139">
        <w:rPr>
          <w:rFonts w:ascii="Times New Roman" w:hAnsi="Times New Roman"/>
          <w:b/>
          <w:bCs/>
          <w:color w:val="000000"/>
          <w:sz w:val="24"/>
          <w:szCs w:val="24"/>
        </w:rPr>
        <w:t xml:space="preserve">Study Design </w:t>
      </w:r>
    </w:p>
    <w:p w14:paraId="69FB1401" w14:textId="0370901B" w:rsidR="003C35F6" w:rsidRPr="00F17139" w:rsidRDefault="003C35F6" w:rsidP="00F17139">
      <w:pPr>
        <w:spacing w:line="240" w:lineRule="auto"/>
        <w:jc w:val="both"/>
        <w:rPr>
          <w:rFonts w:ascii="Times New Roman" w:hAnsi="Times New Roman"/>
          <w:color w:val="000000"/>
          <w:sz w:val="24"/>
          <w:szCs w:val="24"/>
        </w:rPr>
      </w:pPr>
      <w:r w:rsidRPr="00F17139">
        <w:rPr>
          <w:rFonts w:ascii="Times New Roman" w:hAnsi="Times New Roman"/>
          <w:color w:val="000000"/>
          <w:sz w:val="24"/>
          <w:szCs w:val="24"/>
        </w:rPr>
        <w:t xml:space="preserve">This study was </w:t>
      </w:r>
      <w:r w:rsidR="00302DD4">
        <w:rPr>
          <w:rFonts w:ascii="Times New Roman" w:hAnsi="Times New Roman"/>
          <w:color w:val="000000"/>
          <w:sz w:val="24"/>
          <w:szCs w:val="24"/>
        </w:rPr>
        <w:t>cross-sectional and hospital-based</w:t>
      </w:r>
      <w:r w:rsidRPr="00F17139">
        <w:rPr>
          <w:rFonts w:ascii="Times New Roman" w:hAnsi="Times New Roman"/>
          <w:color w:val="000000"/>
          <w:sz w:val="24"/>
          <w:szCs w:val="24"/>
        </w:rPr>
        <w:t xml:space="preserve">. Stool samples were collected from selected hospitals </w:t>
      </w:r>
      <w:r w:rsidR="00302DD4">
        <w:rPr>
          <w:rFonts w:ascii="Times New Roman" w:hAnsi="Times New Roman"/>
          <w:color w:val="000000"/>
          <w:sz w:val="24"/>
          <w:szCs w:val="24"/>
        </w:rPr>
        <w:t>in the Nasarawa West Senatorial District, namely, Federal Medical Centre Keffi (FMCK), Primary Healthcare Clinic Garaku (PHCG), Primary Healthcare Clinic Panda (PHCP),</w:t>
      </w:r>
      <w:r w:rsidRPr="00F17139">
        <w:rPr>
          <w:rFonts w:ascii="Times New Roman" w:hAnsi="Times New Roman"/>
          <w:color w:val="000000"/>
          <w:sz w:val="24"/>
          <w:szCs w:val="24"/>
        </w:rPr>
        <w:t xml:space="preserve"> and Primary Healthcare Clinic Laminga (PHCL), from July 2024 to August 2025. Demographic and clinical information was obtained </w:t>
      </w:r>
      <w:r w:rsidR="00302DD4">
        <w:rPr>
          <w:rFonts w:ascii="Times New Roman" w:hAnsi="Times New Roman"/>
          <w:color w:val="000000"/>
          <w:sz w:val="24"/>
          <w:szCs w:val="24"/>
        </w:rPr>
        <w:t xml:space="preserve">by the use of </w:t>
      </w:r>
      <w:r w:rsidRPr="00F17139">
        <w:rPr>
          <w:rFonts w:ascii="Times New Roman" w:hAnsi="Times New Roman"/>
          <w:color w:val="000000"/>
          <w:sz w:val="24"/>
          <w:szCs w:val="24"/>
        </w:rPr>
        <w:t>a questionnaire following consent.</w:t>
      </w:r>
    </w:p>
    <w:p w14:paraId="603B4DCB" w14:textId="77777777" w:rsidR="003C35F6" w:rsidRPr="00F17139" w:rsidRDefault="003C35F6" w:rsidP="00F17139">
      <w:pPr>
        <w:spacing w:after="0" w:line="240" w:lineRule="auto"/>
        <w:jc w:val="both"/>
        <w:rPr>
          <w:rFonts w:ascii="Times New Roman" w:hAnsi="Times New Roman"/>
          <w:b/>
          <w:bCs/>
          <w:color w:val="000000"/>
          <w:sz w:val="24"/>
          <w:szCs w:val="24"/>
        </w:rPr>
      </w:pPr>
      <w:r w:rsidRPr="00F17139">
        <w:rPr>
          <w:rFonts w:ascii="Times New Roman" w:hAnsi="Times New Roman"/>
          <w:b/>
          <w:bCs/>
          <w:color w:val="000000"/>
          <w:sz w:val="24"/>
          <w:szCs w:val="24"/>
        </w:rPr>
        <w:t>Inclusion and Exclusion Criteria.</w:t>
      </w:r>
    </w:p>
    <w:p w14:paraId="5E244002" w14:textId="4B5AA2D3" w:rsidR="003C35F6" w:rsidRPr="00F17139" w:rsidRDefault="003C35F6" w:rsidP="00F17139">
      <w:pPr>
        <w:spacing w:after="0" w:line="240" w:lineRule="auto"/>
        <w:jc w:val="both"/>
        <w:rPr>
          <w:rFonts w:ascii="Times New Roman" w:hAnsi="Times New Roman"/>
          <w:color w:val="000000"/>
          <w:sz w:val="24"/>
          <w:szCs w:val="24"/>
        </w:rPr>
      </w:pPr>
      <w:r w:rsidRPr="00F17139">
        <w:rPr>
          <w:rFonts w:ascii="Times New Roman" w:hAnsi="Times New Roman"/>
          <w:color w:val="000000"/>
          <w:sz w:val="24"/>
          <w:szCs w:val="24"/>
        </w:rPr>
        <w:lastRenderedPageBreak/>
        <w:t>Children aged 0-5 who presented with gastroenteritis and gave consent were enrolled for the study, while those who did not present with gastroenteritis, who were on antibiotic treatment and those who were older than 5 years were excluded.</w:t>
      </w:r>
      <w:r w:rsidRPr="00F17139">
        <w:rPr>
          <w:rFonts w:ascii="Times New Roman" w:hAnsi="Times New Roman"/>
          <w:b/>
          <w:bCs/>
          <w:color w:val="000000"/>
          <w:sz w:val="24"/>
          <w:szCs w:val="24"/>
        </w:rPr>
        <w:t xml:space="preserve"> </w:t>
      </w:r>
    </w:p>
    <w:p w14:paraId="2FB86FB5" w14:textId="77777777" w:rsidR="003C35F6" w:rsidRPr="00F17139" w:rsidRDefault="003C35F6" w:rsidP="00F17139">
      <w:pPr>
        <w:spacing w:after="0" w:line="240" w:lineRule="auto"/>
        <w:jc w:val="both"/>
        <w:rPr>
          <w:rFonts w:ascii="Times New Roman" w:hAnsi="Times New Roman"/>
          <w:b/>
          <w:bCs/>
          <w:color w:val="000000"/>
          <w:sz w:val="24"/>
          <w:szCs w:val="24"/>
        </w:rPr>
      </w:pPr>
    </w:p>
    <w:p w14:paraId="51A24A92" w14:textId="77777777" w:rsidR="003C35F6" w:rsidRPr="00F17139" w:rsidRDefault="003C35F6" w:rsidP="00F17139">
      <w:pPr>
        <w:spacing w:after="0" w:line="240" w:lineRule="auto"/>
        <w:jc w:val="both"/>
        <w:rPr>
          <w:rFonts w:ascii="Times New Roman" w:hAnsi="Times New Roman"/>
          <w:b/>
          <w:bCs/>
          <w:color w:val="000000"/>
          <w:sz w:val="24"/>
          <w:szCs w:val="24"/>
        </w:rPr>
      </w:pPr>
      <w:r w:rsidRPr="00F17139">
        <w:rPr>
          <w:rFonts w:ascii="Times New Roman" w:hAnsi="Times New Roman"/>
          <w:b/>
          <w:bCs/>
          <w:color w:val="000000"/>
          <w:sz w:val="24"/>
          <w:szCs w:val="24"/>
        </w:rPr>
        <w:t xml:space="preserve">Sample Size Estimation. </w:t>
      </w:r>
    </w:p>
    <w:p w14:paraId="5A139862" w14:textId="77777777" w:rsidR="003C35F6" w:rsidRPr="00F17139" w:rsidRDefault="003C35F6" w:rsidP="00F17139">
      <w:pPr>
        <w:spacing w:after="0" w:line="240" w:lineRule="auto"/>
        <w:jc w:val="both"/>
        <w:rPr>
          <w:rFonts w:ascii="Times New Roman" w:hAnsi="Times New Roman"/>
          <w:b/>
          <w:bCs/>
          <w:color w:val="000000"/>
          <w:sz w:val="24"/>
          <w:szCs w:val="24"/>
        </w:rPr>
      </w:pPr>
      <w:r w:rsidRPr="00F17139">
        <w:rPr>
          <w:rFonts w:ascii="Times New Roman" w:hAnsi="Times New Roman"/>
          <w:color w:val="000000"/>
          <w:sz w:val="24"/>
          <w:szCs w:val="24"/>
        </w:rPr>
        <w:t xml:space="preserve">A prevalence rate of 44.4% previously reported by </w:t>
      </w:r>
      <w:proofErr w:type="spellStart"/>
      <w:r w:rsidRPr="00F17139">
        <w:rPr>
          <w:rFonts w:ascii="Times New Roman" w:hAnsi="Times New Roman"/>
          <w:color w:val="1B1B1B"/>
          <w:sz w:val="24"/>
          <w:szCs w:val="24"/>
          <w:shd w:val="clear" w:color="auto" w:fill="FFFFFF"/>
        </w:rPr>
        <w:t>Omotade</w:t>
      </w:r>
      <w:proofErr w:type="spellEnd"/>
      <w:r w:rsidRPr="00F17139">
        <w:rPr>
          <w:rFonts w:ascii="Times New Roman" w:hAnsi="Times New Roman"/>
          <w:color w:val="000000"/>
          <w:sz w:val="24"/>
          <w:szCs w:val="24"/>
        </w:rPr>
        <w:t xml:space="preserve"> </w:t>
      </w:r>
      <w:r w:rsidRPr="00F17139">
        <w:rPr>
          <w:rFonts w:ascii="Times New Roman" w:hAnsi="Times New Roman"/>
          <w:i/>
          <w:iCs/>
          <w:color w:val="000000"/>
          <w:sz w:val="24"/>
          <w:szCs w:val="24"/>
        </w:rPr>
        <w:t>et al</w:t>
      </w:r>
      <w:r w:rsidRPr="00F17139">
        <w:rPr>
          <w:rFonts w:ascii="Times New Roman" w:hAnsi="Times New Roman"/>
          <w:color w:val="000000"/>
          <w:sz w:val="24"/>
          <w:szCs w:val="24"/>
        </w:rPr>
        <w:t xml:space="preserve">. (2023) was used to estimate a minimum of 416 samples with the aid of the formula described by </w:t>
      </w:r>
      <w:r w:rsidRPr="00F17139">
        <w:rPr>
          <w:rFonts w:ascii="Times New Roman" w:hAnsi="Times New Roman"/>
          <w:color w:val="212121"/>
          <w:sz w:val="24"/>
          <w:szCs w:val="24"/>
          <w:shd w:val="clear" w:color="auto" w:fill="FFFFFF"/>
        </w:rPr>
        <w:t>Bolarinwa (2020)</w:t>
      </w:r>
      <w:r w:rsidRPr="00F17139">
        <w:rPr>
          <w:rFonts w:ascii="Times New Roman" w:hAnsi="Times New Roman"/>
          <w:color w:val="C00000"/>
          <w:sz w:val="24"/>
          <w:szCs w:val="24"/>
        </w:rPr>
        <w:t xml:space="preserve"> </w:t>
      </w:r>
      <w:r w:rsidRPr="00F17139">
        <w:rPr>
          <w:rFonts w:ascii="Times New Roman" w:hAnsi="Times New Roman"/>
          <w:color w:val="000000"/>
          <w:sz w:val="24"/>
          <w:szCs w:val="24"/>
        </w:rPr>
        <w:t>as follows;</w:t>
      </w:r>
    </w:p>
    <w:p w14:paraId="3CC9BD2C" w14:textId="77777777" w:rsidR="003C35F6" w:rsidRPr="00F17139" w:rsidRDefault="003C35F6" w:rsidP="00F17139">
      <w:pPr>
        <w:autoSpaceDE w:val="0"/>
        <w:autoSpaceDN w:val="0"/>
        <w:adjustRightInd w:val="0"/>
        <w:spacing w:after="0" w:line="240" w:lineRule="auto"/>
        <w:ind w:left="630" w:hanging="630"/>
        <w:jc w:val="both"/>
        <w:rPr>
          <w:rFonts w:ascii="Times New Roman" w:hAnsi="Times New Roman"/>
          <w:color w:val="000000"/>
          <w:sz w:val="24"/>
          <w:szCs w:val="24"/>
          <w:u w:val="single"/>
        </w:rPr>
      </w:pPr>
      <w:r w:rsidRPr="00F17139">
        <w:rPr>
          <w:rFonts w:ascii="Times New Roman" w:hAnsi="Times New Roman"/>
          <w:color w:val="000000"/>
          <w:sz w:val="24"/>
          <w:szCs w:val="24"/>
        </w:rPr>
        <w:t xml:space="preserve">N = Z²pq/ d²                                                                                                         </w:t>
      </w:r>
    </w:p>
    <w:p w14:paraId="226B0519" w14:textId="77777777" w:rsidR="003C35F6" w:rsidRPr="00F17139" w:rsidRDefault="003C35F6" w:rsidP="00F17139">
      <w:pPr>
        <w:autoSpaceDE w:val="0"/>
        <w:autoSpaceDN w:val="0"/>
        <w:adjustRightInd w:val="0"/>
        <w:spacing w:after="0" w:line="240" w:lineRule="auto"/>
        <w:ind w:left="630" w:hanging="630"/>
        <w:jc w:val="both"/>
        <w:rPr>
          <w:rFonts w:ascii="Times New Roman" w:hAnsi="Times New Roman"/>
          <w:color w:val="000000"/>
          <w:sz w:val="24"/>
          <w:szCs w:val="24"/>
        </w:rPr>
      </w:pPr>
      <w:r w:rsidRPr="00F17139">
        <w:rPr>
          <w:rFonts w:ascii="Times New Roman" w:hAnsi="Times New Roman"/>
          <w:color w:val="000000"/>
          <w:sz w:val="24"/>
          <w:szCs w:val="24"/>
        </w:rPr>
        <w:t xml:space="preserve">Where, N = Sample size Z = Statistics for a level of 95% confidence interval = 1.96 </w:t>
      </w:r>
    </w:p>
    <w:p w14:paraId="7EAF47D3" w14:textId="77777777" w:rsidR="003C35F6" w:rsidRPr="00F17139" w:rsidRDefault="003C35F6" w:rsidP="00F17139">
      <w:pPr>
        <w:autoSpaceDE w:val="0"/>
        <w:autoSpaceDN w:val="0"/>
        <w:adjustRightInd w:val="0"/>
        <w:spacing w:after="0" w:line="240" w:lineRule="auto"/>
        <w:ind w:left="630" w:hanging="630"/>
        <w:jc w:val="both"/>
        <w:rPr>
          <w:rFonts w:ascii="Times New Roman" w:hAnsi="Times New Roman"/>
          <w:color w:val="000000"/>
          <w:sz w:val="24"/>
          <w:szCs w:val="24"/>
        </w:rPr>
      </w:pPr>
      <w:r w:rsidRPr="00F17139">
        <w:rPr>
          <w:rFonts w:ascii="Times New Roman" w:hAnsi="Times New Roman"/>
          <w:color w:val="000000"/>
          <w:sz w:val="24"/>
          <w:szCs w:val="24"/>
        </w:rPr>
        <w:t>P = prevalence rate of rotavirus infection from previous studies = 25% (</w:t>
      </w:r>
      <w:proofErr w:type="spellStart"/>
      <w:r w:rsidRPr="00F17139">
        <w:rPr>
          <w:rFonts w:ascii="Times New Roman" w:hAnsi="Times New Roman"/>
          <w:color w:val="1B1B1B"/>
          <w:sz w:val="24"/>
          <w:szCs w:val="24"/>
          <w:shd w:val="clear" w:color="auto" w:fill="FFFFFF"/>
        </w:rPr>
        <w:t>Omotade</w:t>
      </w:r>
      <w:proofErr w:type="spellEnd"/>
      <w:r w:rsidRPr="00F17139">
        <w:rPr>
          <w:rFonts w:ascii="Times New Roman" w:hAnsi="Times New Roman"/>
          <w:color w:val="000000"/>
          <w:sz w:val="24"/>
          <w:szCs w:val="24"/>
        </w:rPr>
        <w:t xml:space="preserve"> </w:t>
      </w:r>
      <w:r w:rsidRPr="00F17139">
        <w:rPr>
          <w:rFonts w:ascii="Times New Roman" w:hAnsi="Times New Roman"/>
          <w:i/>
          <w:color w:val="000000"/>
          <w:sz w:val="24"/>
          <w:szCs w:val="24"/>
        </w:rPr>
        <w:t>et al</w:t>
      </w:r>
      <w:r w:rsidRPr="00F17139">
        <w:rPr>
          <w:rFonts w:ascii="Times New Roman" w:hAnsi="Times New Roman"/>
          <w:color w:val="000000"/>
          <w:sz w:val="24"/>
          <w:szCs w:val="24"/>
        </w:rPr>
        <w:t>., 2023).</w:t>
      </w:r>
    </w:p>
    <w:p w14:paraId="25636F40" w14:textId="77777777" w:rsidR="003C35F6" w:rsidRPr="00F17139" w:rsidRDefault="003C35F6" w:rsidP="00F17139">
      <w:pPr>
        <w:autoSpaceDE w:val="0"/>
        <w:autoSpaceDN w:val="0"/>
        <w:adjustRightInd w:val="0"/>
        <w:spacing w:after="0" w:line="240" w:lineRule="auto"/>
        <w:ind w:left="630" w:hanging="630"/>
        <w:jc w:val="both"/>
        <w:rPr>
          <w:rFonts w:ascii="Times New Roman" w:hAnsi="Times New Roman"/>
          <w:color w:val="000000"/>
          <w:sz w:val="24"/>
          <w:szCs w:val="24"/>
        </w:rPr>
      </w:pPr>
      <w:r w:rsidRPr="00F17139">
        <w:rPr>
          <w:rFonts w:ascii="Times New Roman" w:hAnsi="Times New Roman"/>
          <w:color w:val="000000"/>
          <w:sz w:val="24"/>
          <w:szCs w:val="24"/>
        </w:rPr>
        <w:t xml:space="preserve">d = level of significance (allowable error) = 5% or 0.05 q = 1-p </w:t>
      </w:r>
    </w:p>
    <w:p w14:paraId="72AFBEFE" w14:textId="77777777" w:rsidR="003C35F6" w:rsidRPr="00F17139" w:rsidRDefault="003C35F6" w:rsidP="00F17139">
      <w:pPr>
        <w:autoSpaceDE w:val="0"/>
        <w:autoSpaceDN w:val="0"/>
        <w:adjustRightInd w:val="0"/>
        <w:spacing w:after="0" w:line="240" w:lineRule="auto"/>
        <w:ind w:left="630" w:hanging="630"/>
        <w:jc w:val="both"/>
        <w:rPr>
          <w:rFonts w:ascii="Times New Roman" w:hAnsi="Times New Roman"/>
          <w:color w:val="000000"/>
          <w:sz w:val="24"/>
          <w:szCs w:val="24"/>
        </w:rPr>
      </w:pPr>
      <w:r w:rsidRPr="00F17139">
        <w:rPr>
          <w:rFonts w:ascii="Times New Roman" w:hAnsi="Times New Roman"/>
          <w:color w:val="000000"/>
          <w:sz w:val="24"/>
          <w:szCs w:val="24"/>
        </w:rPr>
        <w:t xml:space="preserve">Thus, N= </w:t>
      </w:r>
      <w:bookmarkStart w:id="1" w:name="_Hlk164580635"/>
      <w:r w:rsidRPr="00F17139">
        <w:rPr>
          <w:rFonts w:ascii="Times New Roman" w:hAnsi="Times New Roman"/>
          <w:color w:val="000000"/>
          <w:sz w:val="24"/>
          <w:szCs w:val="24"/>
          <w:u w:val="single"/>
        </w:rPr>
        <w:t>(1.96) ² × 0.444 × (1-0.44)</w:t>
      </w:r>
      <w:r w:rsidRPr="00F17139">
        <w:rPr>
          <w:rFonts w:ascii="Times New Roman" w:hAnsi="Times New Roman"/>
          <w:color w:val="000000"/>
          <w:sz w:val="24"/>
          <w:szCs w:val="24"/>
        </w:rPr>
        <w:t xml:space="preserve"> </w:t>
      </w:r>
    </w:p>
    <w:p w14:paraId="5B3F00D2" w14:textId="77777777" w:rsidR="003C35F6" w:rsidRPr="00F17139" w:rsidRDefault="003C35F6" w:rsidP="00F17139">
      <w:pPr>
        <w:autoSpaceDE w:val="0"/>
        <w:autoSpaceDN w:val="0"/>
        <w:adjustRightInd w:val="0"/>
        <w:spacing w:after="0" w:line="240" w:lineRule="auto"/>
        <w:ind w:left="2160"/>
        <w:jc w:val="both"/>
        <w:rPr>
          <w:rFonts w:ascii="Times New Roman" w:hAnsi="Times New Roman"/>
          <w:color w:val="000000"/>
          <w:sz w:val="24"/>
          <w:szCs w:val="24"/>
        </w:rPr>
      </w:pPr>
      <w:r w:rsidRPr="00F17139">
        <w:rPr>
          <w:rFonts w:ascii="Times New Roman" w:hAnsi="Times New Roman"/>
          <w:color w:val="000000"/>
          <w:sz w:val="24"/>
          <w:szCs w:val="24"/>
        </w:rPr>
        <w:t xml:space="preserve">   (0.05) ² </w:t>
      </w:r>
    </w:p>
    <w:p w14:paraId="1B0F5D85" w14:textId="77777777" w:rsidR="003C35F6" w:rsidRPr="00F17139" w:rsidRDefault="003C35F6" w:rsidP="00F17139">
      <w:pPr>
        <w:autoSpaceDE w:val="0"/>
        <w:autoSpaceDN w:val="0"/>
        <w:adjustRightInd w:val="0"/>
        <w:spacing w:after="0" w:line="240" w:lineRule="auto"/>
        <w:ind w:left="630"/>
        <w:jc w:val="both"/>
        <w:rPr>
          <w:rFonts w:ascii="Times New Roman" w:hAnsi="Times New Roman"/>
          <w:color w:val="000000"/>
          <w:sz w:val="24"/>
          <w:szCs w:val="24"/>
        </w:rPr>
      </w:pPr>
    </w:p>
    <w:p w14:paraId="37837A01" w14:textId="77777777" w:rsidR="003C35F6" w:rsidRPr="00F17139" w:rsidRDefault="003C35F6" w:rsidP="00F17139">
      <w:pPr>
        <w:autoSpaceDE w:val="0"/>
        <w:autoSpaceDN w:val="0"/>
        <w:adjustRightInd w:val="0"/>
        <w:spacing w:after="0" w:line="240" w:lineRule="auto"/>
        <w:ind w:left="630"/>
        <w:jc w:val="both"/>
        <w:rPr>
          <w:rFonts w:ascii="Times New Roman" w:hAnsi="Times New Roman"/>
          <w:color w:val="000000"/>
          <w:sz w:val="24"/>
          <w:szCs w:val="24"/>
        </w:rPr>
      </w:pPr>
      <w:r w:rsidRPr="00F17139">
        <w:rPr>
          <w:rFonts w:ascii="Times New Roman" w:hAnsi="Times New Roman"/>
          <w:color w:val="000000"/>
          <w:sz w:val="24"/>
          <w:szCs w:val="24"/>
        </w:rPr>
        <w:t xml:space="preserve">= </w:t>
      </w:r>
      <w:r w:rsidRPr="00F17139">
        <w:rPr>
          <w:rFonts w:ascii="Times New Roman" w:hAnsi="Times New Roman"/>
          <w:color w:val="000000"/>
          <w:sz w:val="24"/>
          <w:szCs w:val="24"/>
          <w:u w:val="single"/>
        </w:rPr>
        <w:t>3.8416 × 0.444 × 0.556</w:t>
      </w:r>
      <w:r w:rsidRPr="00F17139">
        <w:rPr>
          <w:rFonts w:ascii="Times New Roman" w:hAnsi="Times New Roman"/>
          <w:color w:val="000000"/>
          <w:sz w:val="24"/>
          <w:szCs w:val="24"/>
        </w:rPr>
        <w:t xml:space="preserve"> </w:t>
      </w:r>
    </w:p>
    <w:p w14:paraId="49EC452A" w14:textId="77777777" w:rsidR="003C35F6" w:rsidRPr="00F17139" w:rsidRDefault="003C35F6" w:rsidP="00F17139">
      <w:pPr>
        <w:autoSpaceDE w:val="0"/>
        <w:autoSpaceDN w:val="0"/>
        <w:adjustRightInd w:val="0"/>
        <w:spacing w:after="0" w:line="240" w:lineRule="auto"/>
        <w:ind w:left="630"/>
        <w:jc w:val="both"/>
        <w:rPr>
          <w:rFonts w:ascii="Times New Roman" w:hAnsi="Times New Roman"/>
          <w:color w:val="000000"/>
          <w:sz w:val="24"/>
          <w:szCs w:val="24"/>
        </w:rPr>
      </w:pPr>
      <w:r w:rsidRPr="00F17139">
        <w:rPr>
          <w:rFonts w:ascii="Times New Roman" w:hAnsi="Times New Roman"/>
          <w:color w:val="000000"/>
          <w:sz w:val="24"/>
          <w:szCs w:val="24"/>
        </w:rPr>
        <w:t xml:space="preserve">                  0.0025</w:t>
      </w:r>
    </w:p>
    <w:p w14:paraId="08263D12" w14:textId="77777777" w:rsidR="003C35F6" w:rsidRPr="00F17139" w:rsidRDefault="003C35F6" w:rsidP="00F17139">
      <w:pPr>
        <w:autoSpaceDE w:val="0"/>
        <w:autoSpaceDN w:val="0"/>
        <w:adjustRightInd w:val="0"/>
        <w:spacing w:after="0" w:line="240" w:lineRule="auto"/>
        <w:ind w:left="630"/>
        <w:jc w:val="both"/>
        <w:rPr>
          <w:rFonts w:ascii="Times New Roman" w:hAnsi="Times New Roman"/>
          <w:color w:val="000000"/>
          <w:sz w:val="24"/>
          <w:szCs w:val="24"/>
        </w:rPr>
      </w:pPr>
      <w:r w:rsidRPr="00F17139">
        <w:rPr>
          <w:rFonts w:ascii="Times New Roman" w:hAnsi="Times New Roman"/>
          <w:color w:val="000000"/>
          <w:sz w:val="24"/>
          <w:szCs w:val="24"/>
        </w:rPr>
        <w:t xml:space="preserve"> </w:t>
      </w:r>
    </w:p>
    <w:p w14:paraId="3E0182BA" w14:textId="77777777" w:rsidR="003C35F6" w:rsidRPr="00F17139" w:rsidRDefault="003C35F6" w:rsidP="00F17139">
      <w:pPr>
        <w:autoSpaceDE w:val="0"/>
        <w:autoSpaceDN w:val="0"/>
        <w:adjustRightInd w:val="0"/>
        <w:spacing w:after="0" w:line="240" w:lineRule="auto"/>
        <w:ind w:left="630"/>
        <w:jc w:val="both"/>
        <w:rPr>
          <w:rFonts w:ascii="Times New Roman" w:hAnsi="Times New Roman"/>
          <w:color w:val="000000"/>
          <w:sz w:val="24"/>
          <w:szCs w:val="24"/>
        </w:rPr>
      </w:pPr>
      <w:r w:rsidRPr="00F17139">
        <w:rPr>
          <w:rFonts w:ascii="Times New Roman" w:hAnsi="Times New Roman"/>
          <w:color w:val="000000"/>
          <w:sz w:val="24"/>
          <w:szCs w:val="24"/>
        </w:rPr>
        <w:t xml:space="preserve">=    379.3 </w:t>
      </w:r>
      <w:bookmarkEnd w:id="1"/>
      <w:r w:rsidRPr="00F17139">
        <w:rPr>
          <w:rFonts w:ascii="Times New Roman" w:hAnsi="Times New Roman"/>
          <w:color w:val="000000"/>
          <w:sz w:val="24"/>
          <w:szCs w:val="24"/>
        </w:rPr>
        <w:t>≈ 379</w:t>
      </w:r>
    </w:p>
    <w:p w14:paraId="5B00F355" w14:textId="77777777" w:rsidR="003C35F6" w:rsidRPr="00F17139" w:rsidRDefault="003C35F6" w:rsidP="00F17139">
      <w:pPr>
        <w:autoSpaceDE w:val="0"/>
        <w:autoSpaceDN w:val="0"/>
        <w:adjustRightInd w:val="0"/>
        <w:spacing w:after="0" w:line="240" w:lineRule="auto"/>
        <w:ind w:left="630"/>
        <w:jc w:val="both"/>
        <w:rPr>
          <w:rFonts w:ascii="Times New Roman" w:hAnsi="Times New Roman"/>
          <w:color w:val="000000"/>
          <w:sz w:val="24"/>
          <w:szCs w:val="24"/>
          <w:lang w:val="en-GB"/>
        </w:rPr>
      </w:pPr>
      <w:r w:rsidRPr="00F17139">
        <w:rPr>
          <w:rFonts w:ascii="Times New Roman" w:hAnsi="Times New Roman"/>
          <w:color w:val="000000"/>
          <w:sz w:val="24"/>
          <w:szCs w:val="24"/>
        </w:rPr>
        <w:t>N</w:t>
      </w:r>
      <w:r w:rsidRPr="00F17139">
        <w:rPr>
          <w:rFonts w:ascii="Times New Roman" w:hAnsi="Times New Roman"/>
          <w:color w:val="000000"/>
          <w:sz w:val="24"/>
          <w:szCs w:val="24"/>
          <w:lang w:val="en-GB"/>
        </w:rPr>
        <w:t xml:space="preserve"> </w:t>
      </w:r>
      <w:r w:rsidRPr="00F17139">
        <w:rPr>
          <w:rFonts w:ascii="Times New Roman" w:hAnsi="Times New Roman"/>
          <w:color w:val="000000"/>
          <w:sz w:val="24"/>
          <w:szCs w:val="24"/>
        </w:rPr>
        <w:t>=</w:t>
      </w:r>
      <w:r w:rsidRPr="00F17139">
        <w:rPr>
          <w:rFonts w:ascii="Times New Roman" w:hAnsi="Times New Roman"/>
          <w:color w:val="000000"/>
          <w:sz w:val="24"/>
          <w:szCs w:val="24"/>
          <w:lang w:val="en-GB"/>
        </w:rPr>
        <w:t xml:space="preserve"> 379 </w:t>
      </w:r>
    </w:p>
    <w:p w14:paraId="4E83F4F2" w14:textId="77777777" w:rsidR="003C35F6" w:rsidRPr="00F17139" w:rsidRDefault="003C35F6" w:rsidP="00F17139">
      <w:pPr>
        <w:autoSpaceDE w:val="0"/>
        <w:autoSpaceDN w:val="0"/>
        <w:adjustRightInd w:val="0"/>
        <w:spacing w:after="0" w:line="240" w:lineRule="auto"/>
        <w:ind w:left="630"/>
        <w:jc w:val="both"/>
        <w:rPr>
          <w:rFonts w:ascii="Times New Roman" w:hAnsi="Times New Roman"/>
          <w:color w:val="000000"/>
          <w:sz w:val="24"/>
          <w:szCs w:val="24"/>
          <w:lang w:val="en-GB"/>
        </w:rPr>
      </w:pPr>
      <w:r w:rsidRPr="00F17139">
        <w:rPr>
          <w:rFonts w:ascii="Times New Roman" w:hAnsi="Times New Roman"/>
          <w:color w:val="000000"/>
          <w:sz w:val="24"/>
          <w:szCs w:val="24"/>
          <w:lang w:val="en-GB"/>
        </w:rPr>
        <w:t>However, the actual sample</w:t>
      </w:r>
      <w:r w:rsidRPr="00F17139">
        <w:rPr>
          <w:rFonts w:ascii="Times New Roman" w:hAnsi="Times New Roman"/>
          <w:sz w:val="24"/>
          <w:szCs w:val="24"/>
        </w:rPr>
        <w:t xml:space="preserve"> size</w:t>
      </w:r>
      <w:r w:rsidRPr="00F17139">
        <w:rPr>
          <w:rFonts w:ascii="Times New Roman" w:hAnsi="Times New Roman"/>
          <w:sz w:val="24"/>
          <w:szCs w:val="24"/>
          <w:lang w:val="en-GB"/>
        </w:rPr>
        <w:t xml:space="preserve"> is equal</w:t>
      </w:r>
      <w:r w:rsidRPr="00F17139">
        <w:rPr>
          <w:rFonts w:ascii="Times New Roman" w:hAnsi="Times New Roman"/>
          <w:sz w:val="24"/>
          <w:szCs w:val="24"/>
        </w:rPr>
        <w:t xml:space="preserve"> to the </w:t>
      </w:r>
      <w:r w:rsidRPr="00F17139">
        <w:rPr>
          <w:rFonts w:ascii="Times New Roman" w:hAnsi="Times New Roman"/>
          <w:sz w:val="24"/>
          <w:szCs w:val="24"/>
          <w:lang w:val="en-GB"/>
        </w:rPr>
        <w:t>calculated</w:t>
      </w:r>
      <w:r w:rsidRPr="00F17139">
        <w:rPr>
          <w:rFonts w:ascii="Times New Roman" w:hAnsi="Times New Roman"/>
          <w:sz w:val="24"/>
          <w:szCs w:val="24"/>
        </w:rPr>
        <w:t xml:space="preserve"> sample size + 10% Attrition rate</w:t>
      </w:r>
      <w:r w:rsidRPr="00F17139">
        <w:rPr>
          <w:rFonts w:ascii="Times New Roman" w:hAnsi="Times New Roman"/>
          <w:sz w:val="24"/>
          <w:szCs w:val="24"/>
          <w:lang w:val="en-GB"/>
        </w:rPr>
        <w:t>.</w:t>
      </w:r>
      <w:r w:rsidRPr="00F17139">
        <w:rPr>
          <w:rFonts w:ascii="Times New Roman" w:hAnsi="Times New Roman"/>
          <w:sz w:val="24"/>
          <w:szCs w:val="24"/>
        </w:rPr>
        <w:t xml:space="preserve"> But 10% Attrition rate =</w:t>
      </w:r>
      <w:r w:rsidRPr="00F17139">
        <w:rPr>
          <w:rFonts w:ascii="Times New Roman" w:hAnsi="Times New Roman"/>
          <w:sz w:val="24"/>
          <w:szCs w:val="24"/>
          <w:lang w:val="en-GB"/>
        </w:rPr>
        <w:t xml:space="preserve"> 37.9</w:t>
      </w:r>
    </w:p>
    <w:p w14:paraId="3758C56D" w14:textId="77777777" w:rsidR="003C35F6" w:rsidRPr="00F17139" w:rsidRDefault="003C35F6" w:rsidP="00F17139">
      <w:pPr>
        <w:autoSpaceDE w:val="0"/>
        <w:autoSpaceDN w:val="0"/>
        <w:adjustRightInd w:val="0"/>
        <w:spacing w:after="0" w:line="240" w:lineRule="auto"/>
        <w:ind w:left="630"/>
        <w:jc w:val="both"/>
        <w:rPr>
          <w:rFonts w:ascii="Times New Roman" w:hAnsi="Times New Roman"/>
          <w:color w:val="000000"/>
          <w:sz w:val="24"/>
          <w:szCs w:val="24"/>
          <w:lang w:val="en-GB"/>
        </w:rPr>
      </w:pPr>
      <w:r w:rsidRPr="00F17139">
        <w:rPr>
          <w:rFonts w:ascii="Times New Roman" w:hAnsi="Times New Roman"/>
          <w:sz w:val="24"/>
          <w:szCs w:val="24"/>
          <w:lang w:val="en-GB"/>
        </w:rPr>
        <w:t xml:space="preserve">Therefore, actual sample size </w:t>
      </w:r>
      <w:r w:rsidRPr="00F17139">
        <w:rPr>
          <w:rFonts w:ascii="Times New Roman" w:hAnsi="Times New Roman"/>
          <w:sz w:val="24"/>
          <w:szCs w:val="24"/>
        </w:rPr>
        <w:t xml:space="preserve">= </w:t>
      </w:r>
      <w:r w:rsidRPr="00F17139">
        <w:rPr>
          <w:rFonts w:ascii="Times New Roman" w:hAnsi="Times New Roman"/>
          <w:color w:val="000000"/>
          <w:sz w:val="24"/>
          <w:szCs w:val="24"/>
          <w:lang w:val="en-GB"/>
        </w:rPr>
        <w:t>379 + 37.9 = 416</w:t>
      </w:r>
    </w:p>
    <w:p w14:paraId="639AB472" w14:textId="77777777" w:rsidR="003C35F6" w:rsidRPr="00F17139" w:rsidRDefault="003C35F6" w:rsidP="00F17139">
      <w:pPr>
        <w:autoSpaceDE w:val="0"/>
        <w:autoSpaceDN w:val="0"/>
        <w:adjustRightInd w:val="0"/>
        <w:spacing w:after="0" w:line="240" w:lineRule="auto"/>
        <w:ind w:left="630"/>
        <w:jc w:val="both"/>
        <w:rPr>
          <w:rFonts w:ascii="Times New Roman" w:hAnsi="Times New Roman"/>
          <w:sz w:val="24"/>
          <w:szCs w:val="24"/>
          <w:lang w:val="en-GB"/>
        </w:rPr>
      </w:pPr>
    </w:p>
    <w:p w14:paraId="41096F0D" w14:textId="77777777" w:rsidR="003C35F6" w:rsidRPr="00F17139" w:rsidRDefault="003C35F6" w:rsidP="00F17139">
      <w:pPr>
        <w:autoSpaceDE w:val="0"/>
        <w:autoSpaceDN w:val="0"/>
        <w:adjustRightInd w:val="0"/>
        <w:spacing w:after="0" w:line="240" w:lineRule="auto"/>
        <w:ind w:left="630"/>
        <w:jc w:val="both"/>
        <w:rPr>
          <w:rFonts w:ascii="Times New Roman" w:hAnsi="Times New Roman"/>
          <w:color w:val="000000"/>
          <w:sz w:val="24"/>
          <w:szCs w:val="24"/>
          <w:lang w:val="en-GB"/>
        </w:rPr>
      </w:pPr>
      <w:r w:rsidRPr="00F17139">
        <w:rPr>
          <w:rFonts w:ascii="Times New Roman" w:hAnsi="Times New Roman"/>
          <w:sz w:val="24"/>
          <w:szCs w:val="24"/>
          <w:lang w:val="en-GB"/>
        </w:rPr>
        <w:t>N = 416</w:t>
      </w:r>
    </w:p>
    <w:p w14:paraId="21F6264F" w14:textId="747E9AFE" w:rsidR="003C35F6" w:rsidRPr="00F17139" w:rsidRDefault="003C35F6" w:rsidP="00F17139">
      <w:pPr>
        <w:autoSpaceDE w:val="0"/>
        <w:autoSpaceDN w:val="0"/>
        <w:adjustRightInd w:val="0"/>
        <w:spacing w:after="0" w:line="240" w:lineRule="auto"/>
        <w:ind w:left="630"/>
        <w:jc w:val="both"/>
        <w:rPr>
          <w:rFonts w:ascii="Times New Roman" w:hAnsi="Times New Roman"/>
          <w:color w:val="000000"/>
          <w:sz w:val="24"/>
          <w:szCs w:val="24"/>
        </w:rPr>
      </w:pPr>
      <w:r w:rsidRPr="00F17139">
        <w:rPr>
          <w:rFonts w:ascii="Times New Roman" w:hAnsi="Times New Roman"/>
          <w:color w:val="000000"/>
          <w:sz w:val="24"/>
          <w:szCs w:val="24"/>
        </w:rPr>
        <w:t xml:space="preserve">To increase the chances of detection, the </w:t>
      </w:r>
      <w:r w:rsidR="009B7044">
        <w:rPr>
          <w:rFonts w:ascii="Times New Roman" w:hAnsi="Times New Roman"/>
          <w:color w:val="000000"/>
          <w:sz w:val="24"/>
          <w:szCs w:val="24"/>
        </w:rPr>
        <w:t xml:space="preserve">number of </w:t>
      </w:r>
      <w:r w:rsidRPr="00F17139">
        <w:rPr>
          <w:rFonts w:ascii="Times New Roman" w:hAnsi="Times New Roman"/>
          <w:color w:val="000000"/>
          <w:sz w:val="24"/>
          <w:szCs w:val="24"/>
        </w:rPr>
        <w:t xml:space="preserve">samples </w:t>
      </w:r>
      <w:r w:rsidR="009B7044">
        <w:rPr>
          <w:rFonts w:ascii="Times New Roman" w:hAnsi="Times New Roman"/>
          <w:color w:val="000000"/>
          <w:sz w:val="24"/>
          <w:szCs w:val="24"/>
        </w:rPr>
        <w:t>was</w:t>
      </w:r>
      <w:r w:rsidRPr="00F17139">
        <w:rPr>
          <w:rFonts w:ascii="Times New Roman" w:hAnsi="Times New Roman"/>
          <w:color w:val="000000"/>
          <w:sz w:val="24"/>
          <w:szCs w:val="24"/>
        </w:rPr>
        <w:t xml:space="preserve"> increased to 4</w:t>
      </w:r>
      <w:r w:rsidRPr="00F17139">
        <w:rPr>
          <w:rFonts w:ascii="Times New Roman" w:hAnsi="Times New Roman"/>
          <w:color w:val="000000"/>
          <w:sz w:val="24"/>
          <w:szCs w:val="24"/>
          <w:lang w:val="en-GB"/>
        </w:rPr>
        <w:t>2</w:t>
      </w:r>
      <w:r w:rsidRPr="00F17139">
        <w:rPr>
          <w:rFonts w:ascii="Times New Roman" w:hAnsi="Times New Roman"/>
          <w:color w:val="000000"/>
          <w:sz w:val="24"/>
          <w:szCs w:val="24"/>
        </w:rPr>
        <w:t>0.</w:t>
      </w:r>
    </w:p>
    <w:p w14:paraId="7B285D57" w14:textId="77777777" w:rsidR="003C35F6" w:rsidRPr="00F17139" w:rsidRDefault="003C35F6" w:rsidP="00F17139">
      <w:pPr>
        <w:spacing w:line="240" w:lineRule="auto"/>
        <w:ind w:hanging="90"/>
        <w:jc w:val="both"/>
        <w:rPr>
          <w:rFonts w:ascii="Times New Roman" w:hAnsi="Times New Roman"/>
          <w:b/>
          <w:bCs/>
          <w:color w:val="000000"/>
          <w:sz w:val="24"/>
          <w:szCs w:val="24"/>
        </w:rPr>
      </w:pPr>
      <w:r w:rsidRPr="00F17139">
        <w:rPr>
          <w:rFonts w:ascii="Times New Roman" w:hAnsi="Times New Roman"/>
          <w:b/>
          <w:bCs/>
          <w:color w:val="000000"/>
          <w:sz w:val="24"/>
          <w:szCs w:val="24"/>
        </w:rPr>
        <w:t>Sample Collection and Storage.</w:t>
      </w:r>
    </w:p>
    <w:p w14:paraId="5691DF18" w14:textId="31A2667E" w:rsidR="003C35F6" w:rsidRPr="00F17139" w:rsidRDefault="003C35F6" w:rsidP="00F17139">
      <w:pPr>
        <w:spacing w:line="240" w:lineRule="auto"/>
        <w:ind w:left="-90"/>
        <w:jc w:val="both"/>
        <w:rPr>
          <w:rFonts w:ascii="Times New Roman" w:hAnsi="Times New Roman"/>
          <w:b/>
          <w:bCs/>
          <w:color w:val="000000"/>
          <w:sz w:val="24"/>
          <w:szCs w:val="24"/>
        </w:rPr>
      </w:pPr>
      <w:r w:rsidRPr="00F17139">
        <w:rPr>
          <w:rFonts w:ascii="Times New Roman" w:hAnsi="Times New Roman"/>
          <w:color w:val="000000"/>
          <w:sz w:val="24"/>
          <w:szCs w:val="24"/>
        </w:rPr>
        <w:t>The 4</w:t>
      </w:r>
      <w:r w:rsidRPr="00F17139">
        <w:rPr>
          <w:rFonts w:ascii="Times New Roman" w:hAnsi="Times New Roman"/>
          <w:color w:val="000000"/>
          <w:sz w:val="24"/>
          <w:szCs w:val="24"/>
          <w:lang w:val="en-GB"/>
        </w:rPr>
        <w:t>2</w:t>
      </w:r>
      <w:r w:rsidRPr="00F17139">
        <w:rPr>
          <w:rFonts w:ascii="Times New Roman" w:hAnsi="Times New Roman"/>
          <w:color w:val="000000"/>
          <w:sz w:val="24"/>
          <w:szCs w:val="24"/>
        </w:rPr>
        <w:t xml:space="preserve">0 diarrheic stool samples were collected from children aged 0-5 from </w:t>
      </w:r>
      <w:r w:rsidR="009B7044">
        <w:rPr>
          <w:rFonts w:ascii="Times New Roman" w:hAnsi="Times New Roman"/>
          <w:color w:val="000000"/>
          <w:sz w:val="24"/>
          <w:szCs w:val="24"/>
        </w:rPr>
        <w:t xml:space="preserve">the </w:t>
      </w:r>
      <w:r w:rsidRPr="00F17139">
        <w:rPr>
          <w:rFonts w:ascii="Times New Roman" w:hAnsi="Times New Roman"/>
          <w:color w:val="000000"/>
          <w:sz w:val="24"/>
          <w:szCs w:val="24"/>
        </w:rPr>
        <w:t>different hospitals into sterile wide-mouth universal containers and labelled accordingly while taking note of the colour and texture. They were transported to the Federal Medical Centre Keffi laboratory in an ice box for analysis (</w:t>
      </w:r>
      <w:proofErr w:type="spellStart"/>
      <w:r w:rsidRPr="00F17139">
        <w:rPr>
          <w:rFonts w:ascii="Times New Roman" w:hAnsi="Times New Roman"/>
          <w:sz w:val="24"/>
          <w:szCs w:val="24"/>
        </w:rPr>
        <w:t>Ghapoutsa</w:t>
      </w:r>
      <w:proofErr w:type="spellEnd"/>
      <w:r w:rsidRPr="00F17139">
        <w:rPr>
          <w:rFonts w:ascii="Times New Roman" w:hAnsi="Times New Roman"/>
          <w:sz w:val="24"/>
          <w:szCs w:val="24"/>
        </w:rPr>
        <w:t xml:space="preserve"> </w:t>
      </w:r>
      <w:r w:rsidRPr="00F17139">
        <w:rPr>
          <w:rFonts w:ascii="Times New Roman" w:hAnsi="Times New Roman"/>
          <w:i/>
          <w:iCs/>
          <w:sz w:val="24"/>
          <w:szCs w:val="24"/>
        </w:rPr>
        <w:t>et al</w:t>
      </w:r>
      <w:r w:rsidRPr="00F17139">
        <w:rPr>
          <w:rFonts w:ascii="Times New Roman" w:hAnsi="Times New Roman"/>
          <w:sz w:val="24"/>
          <w:szCs w:val="24"/>
        </w:rPr>
        <w:t xml:space="preserve">., 2021; </w:t>
      </w:r>
      <w:proofErr w:type="spellStart"/>
      <w:r w:rsidRPr="00F17139">
        <w:rPr>
          <w:rFonts w:ascii="Times New Roman" w:hAnsi="Times New Roman"/>
          <w:sz w:val="24"/>
          <w:szCs w:val="24"/>
          <w:shd w:val="clear" w:color="auto" w:fill="FFFFFF"/>
        </w:rPr>
        <w:t>Omosigho</w:t>
      </w:r>
      <w:proofErr w:type="spellEnd"/>
      <w:r w:rsidRPr="00F17139">
        <w:rPr>
          <w:rFonts w:ascii="Times New Roman" w:hAnsi="Times New Roman"/>
          <w:sz w:val="24"/>
          <w:szCs w:val="24"/>
          <w:shd w:val="clear" w:color="auto" w:fill="FFFFFF"/>
        </w:rPr>
        <w:t xml:space="preserve"> </w:t>
      </w:r>
      <w:r w:rsidRPr="00F17139">
        <w:rPr>
          <w:rFonts w:ascii="Times New Roman" w:hAnsi="Times New Roman"/>
          <w:i/>
          <w:iCs/>
          <w:sz w:val="24"/>
          <w:szCs w:val="24"/>
          <w:shd w:val="clear" w:color="auto" w:fill="FFFFFF"/>
        </w:rPr>
        <w:t>et al</w:t>
      </w:r>
      <w:r w:rsidRPr="00F17139">
        <w:rPr>
          <w:rFonts w:ascii="Times New Roman" w:hAnsi="Times New Roman"/>
          <w:sz w:val="24"/>
          <w:szCs w:val="24"/>
          <w:shd w:val="clear" w:color="auto" w:fill="FFFFFF"/>
        </w:rPr>
        <w:t>., 2024</w:t>
      </w:r>
      <w:r w:rsidRPr="00F17139">
        <w:rPr>
          <w:rFonts w:ascii="Times New Roman" w:hAnsi="Times New Roman"/>
          <w:sz w:val="24"/>
          <w:szCs w:val="24"/>
        </w:rPr>
        <w:t>)</w:t>
      </w:r>
      <w:r w:rsidRPr="00F17139">
        <w:rPr>
          <w:rFonts w:ascii="Times New Roman" w:hAnsi="Times New Roman"/>
          <w:sz w:val="24"/>
          <w:szCs w:val="24"/>
          <w:lang w:val="en-GB"/>
        </w:rPr>
        <w:t>.</w:t>
      </w:r>
    </w:p>
    <w:p w14:paraId="35288BBD" w14:textId="77777777" w:rsidR="003C35F6" w:rsidRPr="00F17139" w:rsidRDefault="003C35F6" w:rsidP="00F17139">
      <w:pPr>
        <w:pStyle w:val="Default"/>
        <w:jc w:val="both"/>
        <w:rPr>
          <w:b/>
          <w:bCs/>
        </w:rPr>
      </w:pPr>
      <w:r w:rsidRPr="00F17139">
        <w:rPr>
          <w:b/>
          <w:bCs/>
        </w:rPr>
        <w:t xml:space="preserve">Macroscopic Examination: </w:t>
      </w:r>
    </w:p>
    <w:p w14:paraId="6F859A57" w14:textId="77777777" w:rsidR="003C35F6" w:rsidRPr="00F17139" w:rsidRDefault="003C35F6" w:rsidP="00F17139">
      <w:pPr>
        <w:pStyle w:val="Default"/>
        <w:jc w:val="both"/>
      </w:pPr>
      <w:r w:rsidRPr="00F17139">
        <w:t xml:space="preserve">The visual assessment of collected stool samples was carried out for colour, consistency, mucus, pus, smell and presence of adult worms or blood (Hasan </w:t>
      </w:r>
      <w:r w:rsidRPr="00F17139">
        <w:rPr>
          <w:i/>
          <w:iCs/>
        </w:rPr>
        <w:t>et al</w:t>
      </w:r>
      <w:r w:rsidRPr="00F17139">
        <w:t>., 2023</w:t>
      </w:r>
      <w:r w:rsidRPr="00F17139">
        <w:rPr>
          <w:b/>
          <w:bCs/>
        </w:rPr>
        <w:t xml:space="preserve">). </w:t>
      </w:r>
    </w:p>
    <w:p w14:paraId="47A35476" w14:textId="77777777" w:rsidR="00F17139" w:rsidRDefault="00F17139" w:rsidP="00F17139">
      <w:pPr>
        <w:pStyle w:val="Default"/>
        <w:jc w:val="both"/>
        <w:rPr>
          <w:b/>
          <w:bCs/>
        </w:rPr>
      </w:pPr>
    </w:p>
    <w:p w14:paraId="6C3A1EDE" w14:textId="7E4C13DF" w:rsidR="005D6A0C" w:rsidRPr="00F17139" w:rsidRDefault="005D6A0C" w:rsidP="00F17139">
      <w:pPr>
        <w:pStyle w:val="Default"/>
        <w:jc w:val="both"/>
        <w:rPr>
          <w:b/>
          <w:bCs/>
        </w:rPr>
      </w:pPr>
      <w:r w:rsidRPr="00F17139">
        <w:rPr>
          <w:b/>
          <w:bCs/>
        </w:rPr>
        <w:t xml:space="preserve">Microscopic Examination: </w:t>
      </w:r>
    </w:p>
    <w:p w14:paraId="1689C345" w14:textId="77777777" w:rsidR="00F803A8" w:rsidRDefault="005D6A0C" w:rsidP="005D6A0C">
      <w:pPr>
        <w:pStyle w:val="Default"/>
        <w:jc w:val="both"/>
      </w:pPr>
      <w:r w:rsidRPr="00621DB4">
        <w:t xml:space="preserve">Wet mount: </w:t>
      </w:r>
      <w:r>
        <w:t xml:space="preserve">One drop of the mixed diarrheic </w:t>
      </w:r>
      <w:r w:rsidRPr="00621DB4">
        <w:t xml:space="preserve">stool sample was picked </w:t>
      </w:r>
      <w:r>
        <w:t xml:space="preserve">up </w:t>
      </w:r>
      <w:r w:rsidRPr="00621DB4">
        <w:t xml:space="preserve">using </w:t>
      </w:r>
      <w:r>
        <w:t>a disposable Pasteur pipette</w:t>
      </w:r>
      <w:r w:rsidRPr="00621DB4">
        <w:t xml:space="preserve"> and mixed with </w:t>
      </w:r>
      <w:r>
        <w:t>a drop of normal</w:t>
      </w:r>
      <w:r w:rsidRPr="00621DB4">
        <w:t xml:space="preserve"> saline o</w:t>
      </w:r>
      <w:r>
        <w:t>n</w:t>
      </w:r>
      <w:r w:rsidRPr="00621DB4">
        <w:t xml:space="preserve"> </w:t>
      </w:r>
      <w:r>
        <w:t xml:space="preserve">a </w:t>
      </w:r>
      <w:r w:rsidRPr="00621DB4">
        <w:t>clean glass microscopic slide</w:t>
      </w:r>
      <w:r>
        <w:t xml:space="preserve">. </w:t>
      </w:r>
    </w:p>
    <w:p w14:paraId="0CBF0970" w14:textId="7F6D1349" w:rsidR="005D6A0C" w:rsidRPr="00FB68AE" w:rsidRDefault="005D6A0C" w:rsidP="005D6A0C">
      <w:pPr>
        <w:pStyle w:val="Default"/>
        <w:jc w:val="both"/>
      </w:pPr>
      <w:r>
        <w:t>The mixture</w:t>
      </w:r>
      <w:r w:rsidRPr="00621DB4">
        <w:t xml:space="preserve"> was emulsified for 2 to 3 seconds to produce a homogenate</w:t>
      </w:r>
      <w:r>
        <w:t>,</w:t>
      </w:r>
      <w:r w:rsidRPr="00621DB4">
        <w:t xml:space="preserve"> and a cover slip was placed on it. This was mounted on </w:t>
      </w:r>
      <w:r>
        <w:t xml:space="preserve">a </w:t>
      </w:r>
      <w:r w:rsidRPr="00621DB4">
        <w:t xml:space="preserve">microscope stage for observation using </w:t>
      </w:r>
      <w:r>
        <w:t xml:space="preserve">a </w:t>
      </w:r>
      <w:r w:rsidRPr="00621DB4">
        <w:t>times forty (</w:t>
      </w:r>
      <w:r>
        <w:t>X</w:t>
      </w:r>
      <w:r w:rsidRPr="00621DB4">
        <w:t xml:space="preserve">40) objective, to locate the egg, cyst, ova and live parasites. </w:t>
      </w:r>
      <w:r>
        <w:t xml:space="preserve">This was repeated using </w:t>
      </w:r>
      <w:r w:rsidRPr="00B00F43">
        <w:t>Dobel</w:t>
      </w:r>
      <w:r>
        <w:t>l</w:t>
      </w:r>
      <w:r w:rsidRPr="00B00F43">
        <w:t xml:space="preserve"> iodine </w:t>
      </w:r>
      <w:r w:rsidRPr="00FB68AE">
        <w:t>to examine the nuclei of cysts and to stain the glycogen</w:t>
      </w:r>
      <w:r>
        <w:t xml:space="preserve"> (</w:t>
      </w:r>
      <w:proofErr w:type="spellStart"/>
      <w:r>
        <w:rPr>
          <w:rFonts w:eastAsia="Times New Roman"/>
        </w:rPr>
        <w:t>Duguma</w:t>
      </w:r>
      <w:proofErr w:type="spellEnd"/>
      <w:r>
        <w:rPr>
          <w:rFonts w:eastAsia="Times New Roman"/>
        </w:rPr>
        <w:t xml:space="preserve"> </w:t>
      </w:r>
      <w:r w:rsidRPr="00062819">
        <w:rPr>
          <w:rFonts w:eastAsia="Times New Roman"/>
          <w:i/>
          <w:iCs/>
        </w:rPr>
        <w:t>et al</w:t>
      </w:r>
      <w:r>
        <w:rPr>
          <w:rFonts w:eastAsia="Times New Roman"/>
        </w:rPr>
        <w:t>., 2023</w:t>
      </w:r>
      <w:r>
        <w:t>).</w:t>
      </w:r>
    </w:p>
    <w:p w14:paraId="7D259EA5" w14:textId="77777777" w:rsidR="00F17139" w:rsidRDefault="00F17139" w:rsidP="00F17139">
      <w:pPr>
        <w:spacing w:line="240" w:lineRule="auto"/>
        <w:jc w:val="both"/>
        <w:rPr>
          <w:rFonts w:ascii="Times New Roman" w:hAnsi="Times New Roman"/>
          <w:b/>
          <w:bCs/>
          <w:sz w:val="24"/>
          <w:szCs w:val="24"/>
        </w:rPr>
      </w:pPr>
    </w:p>
    <w:p w14:paraId="17D9B8A0" w14:textId="7F0EFDA5" w:rsidR="005D6A0C" w:rsidRDefault="005D6A0C" w:rsidP="00F17139">
      <w:pPr>
        <w:spacing w:line="240" w:lineRule="auto"/>
        <w:jc w:val="both"/>
        <w:rPr>
          <w:rFonts w:ascii="Times New Roman" w:hAnsi="Times New Roman"/>
          <w:sz w:val="24"/>
          <w:szCs w:val="24"/>
        </w:rPr>
      </w:pPr>
      <w:r w:rsidRPr="00621DB4">
        <w:rPr>
          <w:rFonts w:ascii="Times New Roman" w:hAnsi="Times New Roman"/>
          <w:b/>
          <w:bCs/>
          <w:sz w:val="24"/>
          <w:szCs w:val="24"/>
        </w:rPr>
        <w:lastRenderedPageBreak/>
        <w:t xml:space="preserve">Sedimentation method: </w:t>
      </w:r>
      <w:r w:rsidRPr="00791013">
        <w:rPr>
          <w:rFonts w:ascii="Times New Roman" w:hAnsi="Times New Roman"/>
          <w:sz w:val="24"/>
          <w:szCs w:val="24"/>
        </w:rPr>
        <w:t>A modification of the method used by</w:t>
      </w:r>
      <w:r>
        <w:rPr>
          <w:rFonts w:ascii="Times New Roman" w:hAnsi="Times New Roman"/>
          <w:b/>
          <w:bCs/>
          <w:sz w:val="24"/>
          <w:szCs w:val="24"/>
        </w:rPr>
        <w:t xml:space="preserve"> </w:t>
      </w:r>
      <w:r>
        <w:rPr>
          <w:rFonts w:ascii="Times New Roman" w:eastAsia="Times New Roman" w:hAnsi="Times New Roman"/>
          <w:sz w:val="24"/>
          <w:szCs w:val="24"/>
        </w:rPr>
        <w:t xml:space="preserve">Garcia </w:t>
      </w:r>
      <w:r w:rsidRPr="00791013">
        <w:rPr>
          <w:rFonts w:ascii="Times New Roman" w:eastAsia="Times New Roman" w:hAnsi="Times New Roman"/>
          <w:i/>
          <w:iCs/>
          <w:sz w:val="24"/>
          <w:szCs w:val="24"/>
        </w:rPr>
        <w:t>et al</w:t>
      </w:r>
      <w:r>
        <w:rPr>
          <w:rFonts w:ascii="Times New Roman" w:eastAsia="Times New Roman" w:hAnsi="Times New Roman"/>
          <w:sz w:val="24"/>
          <w:szCs w:val="24"/>
        </w:rPr>
        <w:t xml:space="preserve">. (2017) </w:t>
      </w:r>
      <w:r>
        <w:rPr>
          <w:rFonts w:ascii="Times New Roman" w:hAnsi="Times New Roman"/>
          <w:color w:val="1B1B1B"/>
          <w:sz w:val="24"/>
          <w:szCs w:val="24"/>
          <w:shd w:val="clear" w:color="auto" w:fill="FFFFFF"/>
        </w:rPr>
        <w:t xml:space="preserve">was carried out by adding </w:t>
      </w:r>
      <w:r>
        <w:rPr>
          <w:rFonts w:ascii="Times New Roman" w:hAnsi="Times New Roman"/>
        </w:rPr>
        <w:t xml:space="preserve">one milliliter of the mixed diarrheic </w:t>
      </w:r>
      <w:r w:rsidRPr="00621DB4">
        <w:rPr>
          <w:rFonts w:ascii="Times New Roman" w:hAnsi="Times New Roman"/>
          <w:sz w:val="24"/>
          <w:szCs w:val="24"/>
        </w:rPr>
        <w:t xml:space="preserve">stool to </w:t>
      </w:r>
      <w:r>
        <w:rPr>
          <w:rFonts w:ascii="Times New Roman" w:hAnsi="Times New Roman"/>
          <w:sz w:val="24"/>
          <w:szCs w:val="24"/>
        </w:rPr>
        <w:t>7</w:t>
      </w:r>
      <w:r w:rsidRPr="00621DB4">
        <w:rPr>
          <w:rFonts w:ascii="Times New Roman" w:hAnsi="Times New Roman"/>
          <w:sz w:val="24"/>
          <w:szCs w:val="24"/>
        </w:rPr>
        <w:t xml:space="preserve"> </w:t>
      </w:r>
      <w:r>
        <w:rPr>
          <w:rFonts w:ascii="Times New Roman" w:hAnsi="Times New Roman"/>
          <w:sz w:val="24"/>
          <w:szCs w:val="24"/>
        </w:rPr>
        <w:t>milliliters</w:t>
      </w:r>
      <w:r w:rsidRPr="00621DB4">
        <w:rPr>
          <w:rFonts w:ascii="Times New Roman" w:hAnsi="Times New Roman"/>
          <w:sz w:val="24"/>
          <w:szCs w:val="24"/>
        </w:rPr>
        <w:t xml:space="preserve"> of distilled water in a centrifuge tube, after which it was emulsified with a stick for two to three seconds. </w:t>
      </w:r>
    </w:p>
    <w:p w14:paraId="168C88AD" w14:textId="77777777" w:rsidR="005D6A0C" w:rsidRDefault="005D6A0C" w:rsidP="00F17139">
      <w:pPr>
        <w:spacing w:line="240" w:lineRule="auto"/>
        <w:jc w:val="both"/>
        <w:rPr>
          <w:rFonts w:ascii="Times New Roman" w:hAnsi="Times New Roman"/>
          <w:sz w:val="24"/>
          <w:szCs w:val="24"/>
        </w:rPr>
      </w:pPr>
      <w:r w:rsidRPr="00621DB4">
        <w:rPr>
          <w:rFonts w:ascii="Times New Roman" w:hAnsi="Times New Roman"/>
          <w:sz w:val="24"/>
          <w:szCs w:val="24"/>
        </w:rPr>
        <w:t xml:space="preserve">The suspension was centrifuged at 4000rpm for five minutes to separate </w:t>
      </w:r>
      <w:r>
        <w:rPr>
          <w:rFonts w:ascii="Times New Roman" w:hAnsi="Times New Roman"/>
          <w:sz w:val="24"/>
          <w:szCs w:val="24"/>
        </w:rPr>
        <w:t xml:space="preserve">the </w:t>
      </w:r>
      <w:r w:rsidRPr="00621DB4">
        <w:rPr>
          <w:rFonts w:ascii="Times New Roman" w:hAnsi="Times New Roman"/>
          <w:sz w:val="24"/>
          <w:szCs w:val="24"/>
        </w:rPr>
        <w:t xml:space="preserve">sediment from </w:t>
      </w:r>
      <w:r>
        <w:rPr>
          <w:rFonts w:ascii="Times New Roman" w:hAnsi="Times New Roman"/>
          <w:sz w:val="24"/>
          <w:szCs w:val="24"/>
        </w:rPr>
        <w:t xml:space="preserve">the </w:t>
      </w:r>
      <w:r w:rsidRPr="00621DB4">
        <w:rPr>
          <w:rFonts w:ascii="Times New Roman" w:hAnsi="Times New Roman"/>
          <w:sz w:val="24"/>
          <w:szCs w:val="24"/>
        </w:rPr>
        <w:t xml:space="preserve">supernatant, and the supernatant was discarded. </w:t>
      </w:r>
    </w:p>
    <w:p w14:paraId="21F91A4F" w14:textId="3AFF7333" w:rsidR="005D6A0C" w:rsidRDefault="005D6A0C" w:rsidP="00F17139">
      <w:pPr>
        <w:spacing w:line="240" w:lineRule="auto"/>
        <w:jc w:val="both"/>
        <w:rPr>
          <w:rFonts w:ascii="Times New Roman" w:hAnsi="Times New Roman"/>
          <w:color w:val="1B1B1B"/>
          <w:sz w:val="24"/>
          <w:szCs w:val="24"/>
          <w:shd w:val="clear" w:color="auto" w:fill="FFFFFF"/>
        </w:rPr>
      </w:pPr>
      <w:r w:rsidRPr="00621DB4">
        <w:rPr>
          <w:rFonts w:ascii="Times New Roman" w:hAnsi="Times New Roman"/>
          <w:sz w:val="24"/>
          <w:szCs w:val="24"/>
        </w:rPr>
        <w:t xml:space="preserve">The sediments were smeared on two different slides, each containing normal saline and </w:t>
      </w:r>
      <w:r>
        <w:rPr>
          <w:rFonts w:ascii="Times New Roman" w:hAnsi="Times New Roman"/>
          <w:sz w:val="24"/>
          <w:szCs w:val="24"/>
        </w:rPr>
        <w:t>D</w:t>
      </w:r>
      <w:r w:rsidRPr="00621DB4">
        <w:rPr>
          <w:rFonts w:ascii="Times New Roman" w:hAnsi="Times New Roman"/>
          <w:sz w:val="24"/>
          <w:szCs w:val="24"/>
        </w:rPr>
        <w:t>o</w:t>
      </w:r>
      <w:r>
        <w:rPr>
          <w:rFonts w:ascii="Times New Roman" w:hAnsi="Times New Roman"/>
          <w:sz w:val="24"/>
          <w:szCs w:val="24"/>
        </w:rPr>
        <w:t>bel</w:t>
      </w:r>
      <w:r w:rsidRPr="00621DB4">
        <w:rPr>
          <w:rFonts w:ascii="Times New Roman" w:hAnsi="Times New Roman"/>
          <w:sz w:val="24"/>
          <w:szCs w:val="24"/>
        </w:rPr>
        <w:t xml:space="preserve">l iodine. The ova and cysts of parasites were identified using standard morphological keys </w:t>
      </w:r>
      <w:r w:rsidR="009B7044">
        <w:rPr>
          <w:rFonts w:ascii="Times New Roman" w:hAnsi="Times New Roman"/>
          <w:sz w:val="24"/>
          <w:szCs w:val="24"/>
        </w:rPr>
        <w:t>(</w:t>
      </w:r>
      <w:r w:rsidRPr="00621DB4">
        <w:rPr>
          <w:rFonts w:ascii="Times New Roman" w:hAnsi="Times New Roman"/>
          <w:sz w:val="24"/>
          <w:szCs w:val="24"/>
        </w:rPr>
        <w:t xml:space="preserve">size, shape, thickness of </w:t>
      </w:r>
      <w:r w:rsidR="00CE3170">
        <w:rPr>
          <w:rFonts w:ascii="Times New Roman" w:hAnsi="Times New Roman"/>
          <w:sz w:val="24"/>
          <w:szCs w:val="24"/>
        </w:rPr>
        <w:t xml:space="preserve">the </w:t>
      </w:r>
      <w:r w:rsidR="009B7044">
        <w:rPr>
          <w:rFonts w:ascii="Times New Roman" w:hAnsi="Times New Roman"/>
          <w:sz w:val="24"/>
          <w:szCs w:val="24"/>
        </w:rPr>
        <w:t>ova</w:t>
      </w:r>
      <w:r w:rsidRPr="00621DB4">
        <w:rPr>
          <w:rFonts w:ascii="Times New Roman" w:hAnsi="Times New Roman"/>
          <w:sz w:val="24"/>
          <w:szCs w:val="24"/>
        </w:rPr>
        <w:t xml:space="preserve">, </w:t>
      </w:r>
      <w:r>
        <w:rPr>
          <w:rFonts w:ascii="Times New Roman" w:hAnsi="Times New Roman"/>
          <w:sz w:val="24"/>
          <w:szCs w:val="24"/>
        </w:rPr>
        <w:t>colour</w:t>
      </w:r>
      <w:r w:rsidRPr="00621DB4">
        <w:rPr>
          <w:rFonts w:ascii="Times New Roman" w:hAnsi="Times New Roman"/>
          <w:sz w:val="24"/>
          <w:szCs w:val="24"/>
        </w:rPr>
        <w:t>, and presence of special features</w:t>
      </w:r>
      <w:r>
        <w:rPr>
          <w:rFonts w:ascii="Times New Roman" w:hAnsi="Times New Roman"/>
          <w:sz w:val="24"/>
          <w:szCs w:val="24"/>
        </w:rPr>
        <w:t xml:space="preserve"> such as</w:t>
      </w:r>
      <w:r w:rsidRPr="00621DB4">
        <w:rPr>
          <w:rFonts w:ascii="Times New Roman" w:hAnsi="Times New Roman"/>
          <w:sz w:val="24"/>
          <w:szCs w:val="24"/>
        </w:rPr>
        <w:t xml:space="preserve"> polar filament</w:t>
      </w:r>
      <w:r w:rsidR="009B7044">
        <w:rPr>
          <w:rFonts w:ascii="Times New Roman" w:hAnsi="Times New Roman"/>
          <w:sz w:val="24"/>
          <w:szCs w:val="24"/>
        </w:rPr>
        <w:t>)</w:t>
      </w:r>
      <w:r w:rsidRPr="00621DB4">
        <w:rPr>
          <w:rFonts w:ascii="Times New Roman" w:hAnsi="Times New Roman"/>
          <w:sz w:val="24"/>
          <w:szCs w:val="24"/>
        </w:rPr>
        <w:t xml:space="preserve"> (</w:t>
      </w:r>
      <w:r w:rsidRPr="00F21E09">
        <w:rPr>
          <w:rFonts w:ascii="Times New Roman" w:hAnsi="Times New Roman"/>
          <w:sz w:val="24"/>
          <w:szCs w:val="24"/>
        </w:rPr>
        <w:t xml:space="preserve">Adebambo </w:t>
      </w:r>
      <w:r w:rsidRPr="00F21E09">
        <w:rPr>
          <w:rFonts w:ascii="Times New Roman" w:hAnsi="Times New Roman"/>
          <w:i/>
          <w:iCs/>
          <w:sz w:val="24"/>
          <w:szCs w:val="24"/>
        </w:rPr>
        <w:t>et al.,</w:t>
      </w:r>
      <w:r w:rsidRPr="00F21E09">
        <w:rPr>
          <w:rFonts w:ascii="Times New Roman" w:hAnsi="Times New Roman"/>
          <w:sz w:val="24"/>
          <w:szCs w:val="24"/>
        </w:rPr>
        <w:t xml:space="preserve"> 2023</w:t>
      </w:r>
      <w:r w:rsidR="00CE3170">
        <w:rPr>
          <w:rFonts w:ascii="Times New Roman" w:hAnsi="Times New Roman"/>
          <w:sz w:val="24"/>
          <w:szCs w:val="24"/>
        </w:rPr>
        <w:t xml:space="preserve">; </w:t>
      </w:r>
      <w:proofErr w:type="spellStart"/>
      <w:r w:rsidR="00CE3170" w:rsidRPr="00553C6C">
        <w:rPr>
          <w:rFonts w:ascii="Times New Roman" w:eastAsia="Times New Roman" w:hAnsi="Times New Roman"/>
          <w:sz w:val="24"/>
          <w:szCs w:val="24"/>
        </w:rPr>
        <w:t>Autier</w:t>
      </w:r>
      <w:proofErr w:type="spellEnd"/>
      <w:r w:rsidR="00CE3170">
        <w:rPr>
          <w:rFonts w:ascii="Times New Roman" w:eastAsia="Times New Roman" w:hAnsi="Times New Roman"/>
          <w:sz w:val="24"/>
          <w:szCs w:val="24"/>
        </w:rPr>
        <w:t xml:space="preserve"> </w:t>
      </w:r>
      <w:r w:rsidR="00CE3170" w:rsidRPr="00EE1EEC">
        <w:rPr>
          <w:rFonts w:ascii="Times New Roman" w:eastAsia="Times New Roman" w:hAnsi="Times New Roman"/>
          <w:i/>
          <w:iCs/>
          <w:sz w:val="24"/>
          <w:szCs w:val="24"/>
        </w:rPr>
        <w:t>et al</w:t>
      </w:r>
      <w:r w:rsidR="00CE3170">
        <w:rPr>
          <w:rFonts w:ascii="Times New Roman" w:eastAsia="Times New Roman" w:hAnsi="Times New Roman"/>
          <w:sz w:val="24"/>
          <w:szCs w:val="24"/>
        </w:rPr>
        <w:t>.</w:t>
      </w:r>
      <w:r w:rsidR="00CE3170">
        <w:rPr>
          <w:rFonts w:ascii="Times New Roman" w:hAnsi="Times New Roman"/>
          <w:sz w:val="24"/>
          <w:szCs w:val="24"/>
        </w:rPr>
        <w:t xml:space="preserve">, </w:t>
      </w:r>
      <w:r w:rsidR="00CE3170" w:rsidRPr="00621DB4">
        <w:rPr>
          <w:rFonts w:ascii="Times New Roman" w:hAnsi="Times New Roman"/>
          <w:sz w:val="24"/>
          <w:szCs w:val="24"/>
        </w:rPr>
        <w:t>20</w:t>
      </w:r>
      <w:r w:rsidR="00CE3170">
        <w:rPr>
          <w:rFonts w:ascii="Times New Roman" w:hAnsi="Times New Roman"/>
          <w:sz w:val="24"/>
          <w:szCs w:val="24"/>
        </w:rPr>
        <w:t>22</w:t>
      </w:r>
      <w:r w:rsidR="00CE3170" w:rsidRPr="00621DB4">
        <w:rPr>
          <w:rFonts w:ascii="Times New Roman" w:hAnsi="Times New Roman"/>
          <w:sz w:val="24"/>
          <w:szCs w:val="24"/>
        </w:rPr>
        <w:t>).</w:t>
      </w:r>
      <w:r>
        <w:rPr>
          <w:rFonts w:ascii="Times New Roman" w:hAnsi="Times New Roman"/>
          <w:sz w:val="24"/>
          <w:szCs w:val="24"/>
        </w:rPr>
        <w:t xml:space="preserve"> </w:t>
      </w:r>
      <w:r w:rsidRPr="00BA6248">
        <w:rPr>
          <w:rFonts w:ascii="Times New Roman" w:hAnsi="Times New Roman"/>
          <w:sz w:val="24"/>
          <w:szCs w:val="24"/>
        </w:rPr>
        <w:t xml:space="preserve">For the detection of </w:t>
      </w:r>
      <w:r w:rsidRPr="001D2BEA">
        <w:rPr>
          <w:rStyle w:val="docsum-journal-citation"/>
          <w:rFonts w:ascii="Times New Roman" w:hAnsi="Times New Roman"/>
          <w:i/>
          <w:iCs/>
          <w:color w:val="1B1B1B"/>
          <w:sz w:val="24"/>
          <w:szCs w:val="24"/>
          <w:shd w:val="clear" w:color="auto" w:fill="FFFFFF"/>
        </w:rPr>
        <w:t>Cryptosporidium species</w:t>
      </w:r>
      <w:r>
        <w:rPr>
          <w:rStyle w:val="docsum-journal-citation"/>
          <w:rFonts w:ascii="Times New Roman" w:hAnsi="Times New Roman"/>
          <w:color w:val="1B1B1B"/>
          <w:sz w:val="24"/>
          <w:szCs w:val="24"/>
          <w:shd w:val="clear" w:color="auto" w:fill="FFFFFF"/>
        </w:rPr>
        <w:t>,</w:t>
      </w:r>
      <w:r w:rsidRPr="00BA6248">
        <w:rPr>
          <w:rStyle w:val="docsum-journal-citation"/>
          <w:rFonts w:ascii="Times New Roman" w:hAnsi="Times New Roman"/>
          <w:color w:val="1B1B1B"/>
          <w:sz w:val="24"/>
          <w:szCs w:val="24"/>
          <w:shd w:val="clear" w:color="auto" w:fill="FFFFFF"/>
        </w:rPr>
        <w:t xml:space="preserve"> </w:t>
      </w:r>
      <w:r>
        <w:rPr>
          <w:rFonts w:ascii="Times New Roman" w:hAnsi="Times New Roman"/>
          <w:color w:val="1B1B1B"/>
          <w:sz w:val="24"/>
          <w:szCs w:val="24"/>
          <w:shd w:val="clear" w:color="auto" w:fill="FFFFFF"/>
        </w:rPr>
        <w:t>a</w:t>
      </w:r>
      <w:r w:rsidRPr="00BA6248">
        <w:rPr>
          <w:rFonts w:ascii="Times New Roman" w:hAnsi="Times New Roman"/>
          <w:color w:val="1B1B1B"/>
          <w:sz w:val="24"/>
          <w:szCs w:val="24"/>
          <w:shd w:val="clear" w:color="auto" w:fill="FFFFFF"/>
        </w:rPr>
        <w:t xml:space="preserve"> stool smear was made on a clean glass slide and allowed to dry. The dried smear was fixed in methanol for 3 minutes</w:t>
      </w:r>
      <w:r w:rsidR="009B7044">
        <w:rPr>
          <w:rFonts w:ascii="Times New Roman" w:hAnsi="Times New Roman"/>
          <w:color w:val="1B1B1B"/>
          <w:sz w:val="24"/>
          <w:szCs w:val="24"/>
          <w:shd w:val="clear" w:color="auto" w:fill="FFFFFF"/>
        </w:rPr>
        <w:t>,</w:t>
      </w:r>
      <w:r w:rsidRPr="00BA6248">
        <w:rPr>
          <w:rFonts w:ascii="Times New Roman" w:hAnsi="Times New Roman"/>
          <w:color w:val="1B1B1B"/>
          <w:sz w:val="24"/>
          <w:szCs w:val="24"/>
          <w:shd w:val="clear" w:color="auto" w:fill="FFFFFF"/>
        </w:rPr>
        <w:t xml:space="preserve"> </w:t>
      </w:r>
      <w:r w:rsidR="009B7044">
        <w:rPr>
          <w:rFonts w:ascii="Times New Roman" w:hAnsi="Times New Roman"/>
          <w:color w:val="1B1B1B"/>
          <w:sz w:val="24"/>
          <w:szCs w:val="24"/>
          <w:shd w:val="clear" w:color="auto" w:fill="FFFFFF"/>
        </w:rPr>
        <w:t>followed by</w:t>
      </w:r>
      <w:r w:rsidRPr="00BA6248">
        <w:rPr>
          <w:rFonts w:ascii="Times New Roman" w:hAnsi="Times New Roman"/>
          <w:color w:val="1B1B1B"/>
          <w:sz w:val="24"/>
          <w:szCs w:val="24"/>
          <w:shd w:val="clear" w:color="auto" w:fill="FFFFFF"/>
        </w:rPr>
        <w:t xml:space="preserve"> </w:t>
      </w:r>
      <w:r w:rsidR="009B7044">
        <w:rPr>
          <w:rFonts w:ascii="Times New Roman" w:hAnsi="Times New Roman"/>
          <w:color w:val="1B1B1B"/>
          <w:sz w:val="24"/>
          <w:szCs w:val="24"/>
          <w:shd w:val="clear" w:color="auto" w:fill="FFFFFF"/>
        </w:rPr>
        <w:t>staining</w:t>
      </w:r>
      <w:r w:rsidRPr="00BA6248">
        <w:rPr>
          <w:rFonts w:ascii="Times New Roman" w:hAnsi="Times New Roman"/>
          <w:color w:val="1B1B1B"/>
          <w:sz w:val="24"/>
          <w:szCs w:val="24"/>
          <w:shd w:val="clear" w:color="auto" w:fill="FFFFFF"/>
        </w:rPr>
        <w:t xml:space="preserve"> with strong carbol fuchsin for 20 minutes and then rin</w:t>
      </w:r>
      <w:r w:rsidR="00CE3170">
        <w:rPr>
          <w:rFonts w:ascii="Times New Roman" w:hAnsi="Times New Roman"/>
          <w:color w:val="1B1B1B"/>
          <w:sz w:val="24"/>
          <w:szCs w:val="24"/>
          <w:shd w:val="clear" w:color="auto" w:fill="FFFFFF"/>
        </w:rPr>
        <w:t>sing it with</w:t>
      </w:r>
      <w:r w:rsidRPr="00BA6248">
        <w:rPr>
          <w:rFonts w:ascii="Times New Roman" w:hAnsi="Times New Roman"/>
          <w:color w:val="1B1B1B"/>
          <w:sz w:val="24"/>
          <w:szCs w:val="24"/>
          <w:shd w:val="clear" w:color="auto" w:fill="FFFFFF"/>
        </w:rPr>
        <w:t xml:space="preserve"> tap water. The smear was counterstained with methylene blue for 60 seconds, then rinsed with tap water, and then dried. Examination of the slides was done using x40 and x100 objectives</w:t>
      </w:r>
      <w:r>
        <w:rPr>
          <w:rFonts w:ascii="Times New Roman" w:hAnsi="Times New Roman"/>
          <w:color w:val="1B1B1B"/>
          <w:sz w:val="24"/>
          <w:szCs w:val="24"/>
          <w:shd w:val="clear" w:color="auto" w:fill="FFFFFF"/>
        </w:rPr>
        <w:t xml:space="preserve"> (</w:t>
      </w:r>
      <w:bookmarkStart w:id="2" w:name="_Hlk210418119"/>
      <w:r w:rsidRPr="00683739">
        <w:rPr>
          <w:rFonts w:ascii="Times New Roman" w:hAnsi="Times New Roman"/>
          <w:color w:val="1B1B1B"/>
          <w:sz w:val="24"/>
          <w:szCs w:val="24"/>
          <w:shd w:val="clear" w:color="auto" w:fill="FFFFFF"/>
        </w:rPr>
        <w:t>Bejide</w:t>
      </w:r>
      <w:bookmarkEnd w:id="2"/>
      <w:r>
        <w:rPr>
          <w:rFonts w:ascii="Times New Roman" w:hAnsi="Times New Roman"/>
          <w:color w:val="1B1B1B"/>
          <w:sz w:val="24"/>
          <w:szCs w:val="24"/>
          <w:shd w:val="clear" w:color="auto" w:fill="FFFFFF"/>
        </w:rPr>
        <w:t xml:space="preserve"> </w:t>
      </w:r>
      <w:r w:rsidRPr="00BA6248">
        <w:rPr>
          <w:rFonts w:ascii="Times New Roman" w:hAnsi="Times New Roman"/>
          <w:i/>
          <w:iCs/>
          <w:color w:val="1B1B1B"/>
          <w:sz w:val="24"/>
          <w:szCs w:val="24"/>
          <w:shd w:val="clear" w:color="auto" w:fill="FFFFFF"/>
        </w:rPr>
        <w:t>et al.,</w:t>
      </w:r>
      <w:r>
        <w:rPr>
          <w:rFonts w:ascii="Times New Roman" w:hAnsi="Times New Roman"/>
          <w:color w:val="1B1B1B"/>
          <w:sz w:val="24"/>
          <w:szCs w:val="24"/>
          <w:shd w:val="clear" w:color="auto" w:fill="FFFFFF"/>
        </w:rPr>
        <w:t xml:space="preserve"> 2023)</w:t>
      </w:r>
      <w:r w:rsidRPr="00BA6248">
        <w:rPr>
          <w:rFonts w:ascii="Times New Roman" w:hAnsi="Times New Roman"/>
          <w:color w:val="1B1B1B"/>
          <w:sz w:val="24"/>
          <w:szCs w:val="24"/>
          <w:shd w:val="clear" w:color="auto" w:fill="FFFFFF"/>
        </w:rPr>
        <w:t>.</w:t>
      </w:r>
    </w:p>
    <w:p w14:paraId="6D47FA51" w14:textId="0238F69D" w:rsidR="008D3001" w:rsidRPr="008D3001" w:rsidRDefault="008D3001" w:rsidP="005D6A0C">
      <w:pPr>
        <w:spacing w:line="240" w:lineRule="auto"/>
        <w:rPr>
          <w:rFonts w:ascii="Times New Roman" w:hAnsi="Times New Roman"/>
          <w:b/>
          <w:bCs/>
          <w:color w:val="000000"/>
          <w:sz w:val="24"/>
          <w:szCs w:val="24"/>
          <w:lang w:val="en-GB"/>
        </w:rPr>
      </w:pPr>
      <w:r w:rsidRPr="0059388A">
        <w:rPr>
          <w:rFonts w:ascii="Times New Roman" w:hAnsi="Times New Roman"/>
          <w:b/>
          <w:bCs/>
          <w:color w:val="000000"/>
          <w:sz w:val="24"/>
          <w:szCs w:val="24"/>
          <w:lang w:val="en-GB"/>
        </w:rPr>
        <w:t xml:space="preserve">Isolation and Identification of Bacteria </w:t>
      </w:r>
      <w:r>
        <w:rPr>
          <w:rFonts w:ascii="Times New Roman" w:hAnsi="Times New Roman"/>
          <w:b/>
          <w:bCs/>
          <w:color w:val="000000"/>
          <w:sz w:val="24"/>
          <w:szCs w:val="24"/>
          <w:lang w:val="en-GB"/>
        </w:rPr>
        <w:t>and Yeast</w:t>
      </w:r>
    </w:p>
    <w:p w14:paraId="0C576747" w14:textId="0817702D" w:rsidR="008D3001" w:rsidRDefault="008D3001" w:rsidP="008D3001">
      <w:pPr>
        <w:spacing w:line="240" w:lineRule="auto"/>
        <w:jc w:val="both"/>
        <w:rPr>
          <w:rFonts w:ascii="Times New Roman" w:hAnsi="Times New Roman"/>
          <w:color w:val="1B1B1B"/>
          <w:sz w:val="24"/>
          <w:szCs w:val="24"/>
          <w:shd w:val="clear" w:color="auto" w:fill="FFFFFF"/>
        </w:rPr>
      </w:pPr>
      <w:r>
        <w:rPr>
          <w:rFonts w:ascii="Times New Roman" w:hAnsi="Times New Roman"/>
          <w:sz w:val="24"/>
          <w:szCs w:val="24"/>
        </w:rPr>
        <w:t xml:space="preserve">The </w:t>
      </w:r>
      <w:r w:rsidRPr="00D77A09">
        <w:rPr>
          <w:rFonts w:ascii="Times New Roman" w:hAnsi="Times New Roman"/>
          <w:sz w:val="24"/>
          <w:szCs w:val="24"/>
        </w:rPr>
        <w:t>diarrheic stool samples were aseptically streaked onto E</w:t>
      </w:r>
      <w:r>
        <w:rPr>
          <w:rFonts w:ascii="Times New Roman" w:hAnsi="Times New Roman"/>
          <w:sz w:val="24"/>
          <w:szCs w:val="24"/>
        </w:rPr>
        <w:t xml:space="preserve">osin </w:t>
      </w:r>
      <w:r w:rsidRPr="00D77A09">
        <w:rPr>
          <w:rFonts w:ascii="Times New Roman" w:hAnsi="Times New Roman"/>
          <w:sz w:val="24"/>
          <w:szCs w:val="24"/>
        </w:rPr>
        <w:t>M</w:t>
      </w:r>
      <w:r>
        <w:rPr>
          <w:rFonts w:ascii="Times New Roman" w:hAnsi="Times New Roman"/>
          <w:sz w:val="24"/>
          <w:szCs w:val="24"/>
        </w:rPr>
        <w:t xml:space="preserve">ethylene </w:t>
      </w:r>
      <w:r w:rsidRPr="00D77A09">
        <w:rPr>
          <w:rFonts w:ascii="Times New Roman" w:hAnsi="Times New Roman"/>
          <w:sz w:val="24"/>
          <w:szCs w:val="24"/>
        </w:rPr>
        <w:t>B</w:t>
      </w:r>
      <w:r>
        <w:rPr>
          <w:rFonts w:ascii="Times New Roman" w:hAnsi="Times New Roman"/>
          <w:sz w:val="24"/>
          <w:szCs w:val="24"/>
        </w:rPr>
        <w:t>lue</w:t>
      </w:r>
      <w:r w:rsidRPr="00D77A09">
        <w:rPr>
          <w:rFonts w:ascii="Times New Roman" w:hAnsi="Times New Roman"/>
          <w:sz w:val="24"/>
          <w:szCs w:val="24"/>
        </w:rPr>
        <w:t>, MacConkey, and S</w:t>
      </w:r>
      <w:r>
        <w:rPr>
          <w:rFonts w:ascii="Times New Roman" w:hAnsi="Times New Roman"/>
          <w:sz w:val="24"/>
          <w:szCs w:val="24"/>
        </w:rPr>
        <w:t xml:space="preserve">abouraud </w:t>
      </w:r>
      <w:r w:rsidRPr="00D77A09">
        <w:rPr>
          <w:rFonts w:ascii="Times New Roman" w:hAnsi="Times New Roman"/>
          <w:sz w:val="24"/>
          <w:szCs w:val="24"/>
        </w:rPr>
        <w:t>D</w:t>
      </w:r>
      <w:r>
        <w:rPr>
          <w:rFonts w:ascii="Times New Roman" w:hAnsi="Times New Roman"/>
          <w:sz w:val="24"/>
          <w:szCs w:val="24"/>
        </w:rPr>
        <w:t>extrose a</w:t>
      </w:r>
      <w:r w:rsidRPr="00D77A09">
        <w:rPr>
          <w:rFonts w:ascii="Times New Roman" w:hAnsi="Times New Roman"/>
          <w:sz w:val="24"/>
          <w:szCs w:val="24"/>
        </w:rPr>
        <w:t>gars, while a portion was enriched in Rappaport Vassiliadis R10 broth; all were incubated at 37 °C overnight. Following enrichment, the broth was sub</w:t>
      </w:r>
      <w:r>
        <w:rPr>
          <w:rFonts w:ascii="Times New Roman" w:hAnsi="Times New Roman"/>
          <w:sz w:val="24"/>
          <w:szCs w:val="24"/>
        </w:rPr>
        <w:t>-</w:t>
      </w:r>
      <w:r w:rsidRPr="00D77A09">
        <w:rPr>
          <w:rFonts w:ascii="Times New Roman" w:hAnsi="Times New Roman"/>
          <w:sz w:val="24"/>
          <w:szCs w:val="24"/>
        </w:rPr>
        <w:t>cultured onto XLD and S</w:t>
      </w:r>
      <w:r>
        <w:rPr>
          <w:rFonts w:ascii="Times New Roman" w:hAnsi="Times New Roman"/>
          <w:sz w:val="24"/>
          <w:szCs w:val="24"/>
        </w:rPr>
        <w:t>almonella-</w:t>
      </w:r>
      <w:r w:rsidRPr="00D77A09">
        <w:rPr>
          <w:rFonts w:ascii="Times New Roman" w:hAnsi="Times New Roman"/>
          <w:sz w:val="24"/>
          <w:szCs w:val="24"/>
        </w:rPr>
        <w:t>S</w:t>
      </w:r>
      <w:r>
        <w:rPr>
          <w:rFonts w:ascii="Times New Roman" w:hAnsi="Times New Roman"/>
          <w:sz w:val="24"/>
          <w:szCs w:val="24"/>
        </w:rPr>
        <w:t>higella</w:t>
      </w:r>
      <w:r w:rsidRPr="00D77A09">
        <w:rPr>
          <w:rFonts w:ascii="Times New Roman" w:hAnsi="Times New Roman"/>
          <w:sz w:val="24"/>
          <w:szCs w:val="24"/>
        </w:rPr>
        <w:t xml:space="preserve"> </w:t>
      </w:r>
      <w:r>
        <w:rPr>
          <w:rFonts w:ascii="Times New Roman" w:hAnsi="Times New Roman"/>
          <w:sz w:val="24"/>
          <w:szCs w:val="24"/>
        </w:rPr>
        <w:t>a</w:t>
      </w:r>
      <w:r w:rsidRPr="00D77A09">
        <w:rPr>
          <w:rFonts w:ascii="Times New Roman" w:hAnsi="Times New Roman"/>
          <w:sz w:val="24"/>
          <w:szCs w:val="24"/>
        </w:rPr>
        <w:t>gars.</w:t>
      </w:r>
      <w:r>
        <w:rPr>
          <w:rFonts w:ascii="Times New Roman" w:hAnsi="Times New Roman"/>
          <w:sz w:val="24"/>
          <w:szCs w:val="24"/>
        </w:rPr>
        <w:t xml:space="preserve"> </w:t>
      </w:r>
      <w:r w:rsidRPr="00D77A09">
        <w:rPr>
          <w:rFonts w:ascii="Times New Roman" w:hAnsi="Times New Roman"/>
          <w:sz w:val="24"/>
          <w:szCs w:val="24"/>
        </w:rPr>
        <w:t>Presumptive isolates were identified by colony morphology and stored on nutrient agar slants for biochemical characterization</w:t>
      </w:r>
      <w:r>
        <w:rPr>
          <w:rFonts w:ascii="Times New Roman" w:hAnsi="Times New Roman"/>
          <w:sz w:val="24"/>
          <w:szCs w:val="24"/>
        </w:rPr>
        <w:t xml:space="preserve">. </w:t>
      </w:r>
      <w:r w:rsidRPr="00254513">
        <w:rPr>
          <w:rFonts w:ascii="Times New Roman" w:hAnsi="Times New Roman"/>
          <w:sz w:val="24"/>
          <w:szCs w:val="24"/>
        </w:rPr>
        <w:t>Gram stain</w:t>
      </w:r>
      <w:r>
        <w:rPr>
          <w:rFonts w:ascii="Times New Roman" w:hAnsi="Times New Roman"/>
          <w:sz w:val="24"/>
          <w:szCs w:val="24"/>
        </w:rPr>
        <w:t>ing</w:t>
      </w:r>
      <w:r w:rsidRPr="00254513">
        <w:rPr>
          <w:rFonts w:ascii="Times New Roman" w:hAnsi="Times New Roman"/>
          <w:sz w:val="24"/>
          <w:szCs w:val="24"/>
        </w:rPr>
        <w:t>, motility</w:t>
      </w:r>
      <w:r>
        <w:rPr>
          <w:rFonts w:ascii="Times New Roman" w:hAnsi="Times New Roman"/>
          <w:sz w:val="24"/>
          <w:szCs w:val="24"/>
        </w:rPr>
        <w:t xml:space="preserve"> test </w:t>
      </w:r>
      <w:r w:rsidRPr="00254513">
        <w:rPr>
          <w:rFonts w:ascii="Times New Roman" w:hAnsi="Times New Roman"/>
          <w:sz w:val="24"/>
          <w:szCs w:val="24"/>
        </w:rPr>
        <w:t xml:space="preserve">and microscopic observation </w:t>
      </w:r>
      <w:r>
        <w:rPr>
          <w:rFonts w:ascii="Times New Roman" w:hAnsi="Times New Roman"/>
          <w:sz w:val="24"/>
          <w:szCs w:val="24"/>
        </w:rPr>
        <w:t>were</w:t>
      </w:r>
      <w:r w:rsidRPr="00254513">
        <w:rPr>
          <w:rFonts w:ascii="Times New Roman" w:hAnsi="Times New Roman"/>
          <w:sz w:val="24"/>
          <w:szCs w:val="24"/>
        </w:rPr>
        <w:t xml:space="preserve"> carried out.</w:t>
      </w:r>
      <w:r>
        <w:rPr>
          <w:rFonts w:ascii="Times New Roman" w:hAnsi="Times New Roman"/>
          <w:sz w:val="24"/>
          <w:szCs w:val="24"/>
        </w:rPr>
        <w:t xml:space="preserve"> The b</w:t>
      </w:r>
      <w:r w:rsidRPr="00254513">
        <w:rPr>
          <w:rFonts w:ascii="Times New Roman" w:hAnsi="Times New Roman"/>
          <w:sz w:val="24"/>
          <w:szCs w:val="24"/>
        </w:rPr>
        <w:t>iochemical tests carried out were</w:t>
      </w:r>
      <w:r>
        <w:rPr>
          <w:rFonts w:ascii="Times New Roman" w:hAnsi="Times New Roman"/>
          <w:sz w:val="24"/>
          <w:szCs w:val="24"/>
        </w:rPr>
        <w:t>:</w:t>
      </w:r>
      <w:r w:rsidRPr="00254513">
        <w:rPr>
          <w:rFonts w:ascii="Times New Roman" w:hAnsi="Times New Roman"/>
          <w:sz w:val="24"/>
          <w:szCs w:val="24"/>
        </w:rPr>
        <w:t xml:space="preserve"> oxidase test, urease test, indole test, citrate test, sugar fermentation test, TSIA (</w:t>
      </w:r>
      <w:r w:rsidRPr="003416F7">
        <w:rPr>
          <w:rFonts w:ascii="Times New Roman" w:hAnsi="Times New Roman"/>
          <w:sz w:val="24"/>
          <w:szCs w:val="24"/>
        </w:rPr>
        <w:t>Triple Sugar Iron Agar</w:t>
      </w:r>
      <w:r w:rsidRPr="00254513">
        <w:rPr>
          <w:rFonts w:ascii="Times New Roman" w:hAnsi="Times New Roman"/>
          <w:sz w:val="24"/>
          <w:szCs w:val="24"/>
        </w:rPr>
        <w:t>), methyl red test</w:t>
      </w:r>
      <w:r>
        <w:rPr>
          <w:rFonts w:ascii="Times New Roman" w:hAnsi="Times New Roman"/>
          <w:sz w:val="24"/>
          <w:szCs w:val="24"/>
        </w:rPr>
        <w:t>,</w:t>
      </w:r>
      <w:r w:rsidRPr="00254513">
        <w:rPr>
          <w:rFonts w:ascii="Times New Roman" w:hAnsi="Times New Roman"/>
          <w:sz w:val="24"/>
          <w:szCs w:val="24"/>
        </w:rPr>
        <w:t xml:space="preserve"> </w:t>
      </w:r>
      <w:r>
        <w:rPr>
          <w:rFonts w:ascii="Times New Roman" w:hAnsi="Times New Roman"/>
          <w:sz w:val="24"/>
          <w:szCs w:val="24"/>
        </w:rPr>
        <w:t>Voges-Proskauer</w:t>
      </w:r>
      <w:r w:rsidRPr="00254513">
        <w:rPr>
          <w:rFonts w:ascii="Times New Roman" w:hAnsi="Times New Roman"/>
          <w:sz w:val="24"/>
          <w:szCs w:val="24"/>
        </w:rPr>
        <w:t xml:space="preserve"> test</w:t>
      </w:r>
      <w:r>
        <w:rPr>
          <w:rFonts w:ascii="Times New Roman" w:hAnsi="Times New Roman"/>
          <w:sz w:val="24"/>
          <w:szCs w:val="24"/>
        </w:rPr>
        <w:t xml:space="preserve"> and germ tube test for </w:t>
      </w:r>
      <w:r w:rsidRPr="00F5130C">
        <w:rPr>
          <w:rFonts w:ascii="Times New Roman" w:hAnsi="Times New Roman"/>
          <w:i/>
          <w:iCs/>
          <w:sz w:val="24"/>
          <w:szCs w:val="24"/>
        </w:rPr>
        <w:t>Candida albicans</w:t>
      </w:r>
      <w:r>
        <w:rPr>
          <w:rFonts w:ascii="Times New Roman" w:hAnsi="Times New Roman"/>
          <w:sz w:val="24"/>
          <w:szCs w:val="24"/>
        </w:rPr>
        <w:t xml:space="preserve"> identification</w:t>
      </w:r>
      <w:r w:rsidRPr="00254513">
        <w:rPr>
          <w:rFonts w:ascii="Times New Roman" w:hAnsi="Times New Roman"/>
          <w:sz w:val="24"/>
          <w:szCs w:val="24"/>
        </w:rPr>
        <w:t>. The tested isolates were stored on nutrient agar slants for further use</w:t>
      </w:r>
      <w:r>
        <w:rPr>
          <w:rFonts w:ascii="Times New Roman" w:hAnsi="Times New Roman"/>
          <w:sz w:val="24"/>
          <w:szCs w:val="24"/>
        </w:rPr>
        <w:t xml:space="preserve"> </w:t>
      </w:r>
      <w:r w:rsidR="00E2560D">
        <w:rPr>
          <w:rFonts w:ascii="Times New Roman" w:hAnsi="Times New Roman"/>
          <w:sz w:val="24"/>
          <w:szCs w:val="24"/>
        </w:rPr>
        <w:t>(</w:t>
      </w:r>
      <w:r w:rsidR="00E2560D" w:rsidRPr="00E2560D">
        <w:rPr>
          <w:rFonts w:ascii="Times New Roman" w:hAnsi="Times New Roman"/>
          <w:sz w:val="24"/>
          <w:szCs w:val="24"/>
        </w:rPr>
        <w:t>Chauhan &amp; Jindal, 2020</w:t>
      </w:r>
      <w:r w:rsidR="00E2560D">
        <w:rPr>
          <w:rFonts w:ascii="Times New Roman" w:hAnsi="Times New Roman"/>
          <w:sz w:val="24"/>
          <w:szCs w:val="24"/>
        </w:rPr>
        <w:t xml:space="preserve">; </w:t>
      </w:r>
      <w:r w:rsidRPr="00BA2C8C">
        <w:rPr>
          <w:rFonts w:ascii="Times New Roman" w:eastAsia="Times New Roman" w:hAnsi="Times New Roman"/>
          <w:sz w:val="24"/>
          <w:szCs w:val="24"/>
        </w:rPr>
        <w:t>Aryal</w:t>
      </w:r>
      <w:r>
        <w:rPr>
          <w:rFonts w:ascii="Times New Roman" w:eastAsia="Times New Roman" w:hAnsi="Times New Roman"/>
          <w:sz w:val="24"/>
          <w:szCs w:val="24"/>
        </w:rPr>
        <w:t xml:space="preserve">, 2022; </w:t>
      </w:r>
      <w:r w:rsidRPr="003543DC">
        <w:rPr>
          <w:rFonts w:ascii="Times New Roman" w:hAnsi="Times New Roman"/>
          <w:sz w:val="24"/>
          <w:szCs w:val="24"/>
        </w:rPr>
        <w:t>Dirisu</w:t>
      </w:r>
      <w:r>
        <w:rPr>
          <w:rFonts w:ascii="Times New Roman" w:hAnsi="Times New Roman"/>
          <w:sz w:val="24"/>
          <w:szCs w:val="24"/>
        </w:rPr>
        <w:t xml:space="preserve"> </w:t>
      </w:r>
      <w:r w:rsidRPr="00182B03">
        <w:rPr>
          <w:rFonts w:ascii="Times New Roman" w:hAnsi="Times New Roman"/>
          <w:i/>
          <w:iCs/>
          <w:sz w:val="24"/>
          <w:szCs w:val="24"/>
        </w:rPr>
        <w:t>et al</w:t>
      </w:r>
      <w:r>
        <w:rPr>
          <w:rFonts w:ascii="Times New Roman" w:hAnsi="Times New Roman"/>
          <w:sz w:val="24"/>
          <w:szCs w:val="24"/>
        </w:rPr>
        <w:t>., 202</w:t>
      </w:r>
      <w:r w:rsidR="004B2EC2">
        <w:rPr>
          <w:rFonts w:ascii="Times New Roman" w:hAnsi="Times New Roman"/>
          <w:sz w:val="24"/>
          <w:szCs w:val="24"/>
        </w:rPr>
        <w:t>4</w:t>
      </w:r>
      <w:r>
        <w:rPr>
          <w:rFonts w:ascii="Times New Roman" w:hAnsi="Times New Roman"/>
          <w:color w:val="1B1B1B"/>
          <w:sz w:val="24"/>
          <w:szCs w:val="24"/>
          <w:shd w:val="clear" w:color="auto" w:fill="FFFFFF"/>
        </w:rPr>
        <w:t>;</w:t>
      </w:r>
      <w:r>
        <w:rPr>
          <w:rFonts w:ascii="Times New Roman" w:eastAsia="Times New Roman" w:hAnsi="Times New Roman"/>
          <w:sz w:val="24"/>
          <w:szCs w:val="24"/>
        </w:rPr>
        <w:t xml:space="preserve"> </w:t>
      </w:r>
      <w:r w:rsidRPr="00C8126D">
        <w:rPr>
          <w:rFonts w:ascii="Times New Roman" w:hAnsi="Times New Roman"/>
          <w:color w:val="333333"/>
          <w:sz w:val="24"/>
          <w:szCs w:val="24"/>
          <w:shd w:val="clear" w:color="auto" w:fill="FFFFFF"/>
        </w:rPr>
        <w:t>Zakou</w:t>
      </w:r>
      <w:r>
        <w:rPr>
          <w:rFonts w:ascii="Times New Roman" w:hAnsi="Times New Roman"/>
          <w:color w:val="333333"/>
          <w:sz w:val="24"/>
          <w:szCs w:val="24"/>
          <w:shd w:val="clear" w:color="auto" w:fill="FFFFFF"/>
        </w:rPr>
        <w:t xml:space="preserve"> </w:t>
      </w:r>
      <w:r w:rsidRPr="00F16F34">
        <w:rPr>
          <w:rFonts w:ascii="Times New Roman" w:hAnsi="Times New Roman"/>
          <w:i/>
          <w:iCs/>
          <w:color w:val="333333"/>
          <w:sz w:val="24"/>
          <w:szCs w:val="24"/>
          <w:shd w:val="clear" w:color="auto" w:fill="FFFFFF"/>
        </w:rPr>
        <w:t>et al</w:t>
      </w:r>
      <w:r>
        <w:rPr>
          <w:rFonts w:ascii="Times New Roman" w:hAnsi="Times New Roman"/>
          <w:color w:val="333333"/>
          <w:sz w:val="24"/>
          <w:szCs w:val="24"/>
          <w:shd w:val="clear" w:color="auto" w:fill="FFFFFF"/>
        </w:rPr>
        <w:t>., 2024</w:t>
      </w:r>
      <w:r>
        <w:rPr>
          <w:rFonts w:ascii="Times New Roman" w:hAnsi="Times New Roman"/>
          <w:color w:val="1B1B1B"/>
          <w:sz w:val="24"/>
          <w:szCs w:val="24"/>
          <w:shd w:val="clear" w:color="auto" w:fill="FFFFFF"/>
        </w:rPr>
        <w:t>).</w:t>
      </w:r>
    </w:p>
    <w:p w14:paraId="35132715" w14:textId="77777777" w:rsidR="008A1918" w:rsidRDefault="008A1918" w:rsidP="008A1918">
      <w:pPr>
        <w:spacing w:line="240" w:lineRule="auto"/>
        <w:jc w:val="both"/>
        <w:rPr>
          <w:rFonts w:ascii="Times New Roman" w:hAnsi="Times New Roman"/>
          <w:b/>
          <w:sz w:val="24"/>
          <w:szCs w:val="24"/>
        </w:rPr>
      </w:pPr>
      <w:r>
        <w:rPr>
          <w:rFonts w:ascii="Times New Roman" w:hAnsi="Times New Roman"/>
          <w:b/>
          <w:sz w:val="24"/>
          <w:szCs w:val="24"/>
        </w:rPr>
        <w:t xml:space="preserve">Detection of Rotavirus, Adenovirus and Norovirus </w:t>
      </w:r>
      <w:bookmarkStart w:id="3" w:name="_Hlk223183339"/>
    </w:p>
    <w:p w14:paraId="571461C1" w14:textId="5B1616B7" w:rsidR="00E2560D" w:rsidRDefault="008A1918" w:rsidP="00E2560D">
      <w:pPr>
        <w:spacing w:line="240" w:lineRule="auto"/>
        <w:jc w:val="both"/>
        <w:rPr>
          <w:rFonts w:ascii="Times New Roman" w:hAnsi="Times New Roman"/>
          <w:sz w:val="24"/>
          <w:szCs w:val="24"/>
        </w:rPr>
      </w:pPr>
      <w:r w:rsidRPr="00CB0559">
        <w:rPr>
          <w:rFonts w:ascii="Times New Roman" w:hAnsi="Times New Roman"/>
          <w:sz w:val="24"/>
          <w:szCs w:val="24"/>
        </w:rPr>
        <w:t xml:space="preserve">Detection of </w:t>
      </w:r>
      <w:r>
        <w:rPr>
          <w:rFonts w:ascii="Times New Roman" w:hAnsi="Times New Roman"/>
          <w:sz w:val="24"/>
          <w:szCs w:val="24"/>
        </w:rPr>
        <w:t xml:space="preserve">rotavirus, adenovirus and norovirus was performed using a </w:t>
      </w:r>
      <w:r w:rsidRPr="00CB0559">
        <w:rPr>
          <w:rFonts w:ascii="Times New Roman" w:hAnsi="Times New Roman"/>
          <w:sz w:val="24"/>
          <w:szCs w:val="24"/>
        </w:rPr>
        <w:t>commercially available</w:t>
      </w:r>
      <w:r>
        <w:rPr>
          <w:rFonts w:ascii="Times New Roman" w:hAnsi="Times New Roman"/>
          <w:sz w:val="24"/>
          <w:szCs w:val="24"/>
        </w:rPr>
        <w:t xml:space="preserve"> </w:t>
      </w:r>
      <w:proofErr w:type="spellStart"/>
      <w:r w:rsidRPr="00A90FD4">
        <w:rPr>
          <w:rFonts w:ascii="Times New Roman" w:hAnsi="Times New Roman"/>
          <w:sz w:val="24"/>
          <w:szCs w:val="24"/>
        </w:rPr>
        <w:t>CerTest</w:t>
      </w:r>
      <w:proofErr w:type="spellEnd"/>
      <w:r w:rsidRPr="00A90FD4">
        <w:rPr>
          <w:rFonts w:ascii="Times New Roman" w:hAnsi="Times New Roman"/>
          <w:sz w:val="24"/>
          <w:szCs w:val="24"/>
        </w:rPr>
        <w:t xml:space="preserve"> ROTA+ADENO+NORO one-step combo card test (</w:t>
      </w:r>
      <w:proofErr w:type="spellStart"/>
      <w:r w:rsidRPr="00A90FD4">
        <w:rPr>
          <w:rFonts w:ascii="Times New Roman" w:hAnsi="Times New Roman"/>
          <w:sz w:val="24"/>
          <w:szCs w:val="24"/>
        </w:rPr>
        <w:t>Certest</w:t>
      </w:r>
      <w:proofErr w:type="spellEnd"/>
      <w:r w:rsidRPr="00A90FD4">
        <w:rPr>
          <w:rFonts w:ascii="Times New Roman" w:hAnsi="Times New Roman"/>
          <w:sz w:val="24"/>
          <w:szCs w:val="24"/>
        </w:rPr>
        <w:t xml:space="preserve"> </w:t>
      </w:r>
      <w:proofErr w:type="spellStart"/>
      <w:r w:rsidRPr="00A90FD4">
        <w:rPr>
          <w:rFonts w:ascii="Times New Roman" w:hAnsi="Times New Roman"/>
          <w:sz w:val="24"/>
          <w:szCs w:val="24"/>
        </w:rPr>
        <w:t>Biotec</w:t>
      </w:r>
      <w:proofErr w:type="spellEnd"/>
      <w:r w:rsidRPr="00A90FD4">
        <w:rPr>
          <w:rFonts w:ascii="Times New Roman" w:hAnsi="Times New Roman"/>
          <w:sz w:val="24"/>
          <w:szCs w:val="24"/>
        </w:rPr>
        <w:t xml:space="preserve"> S.L, Spain</w:t>
      </w:r>
      <w:r w:rsidRPr="00CB0559">
        <w:rPr>
          <w:rFonts w:ascii="Times New Roman" w:hAnsi="Times New Roman"/>
          <w:sz w:val="24"/>
          <w:szCs w:val="24"/>
        </w:rPr>
        <w:t>)</w:t>
      </w:r>
      <w:r>
        <w:rPr>
          <w:rFonts w:ascii="Times New Roman" w:hAnsi="Times New Roman"/>
          <w:sz w:val="24"/>
          <w:szCs w:val="24"/>
        </w:rPr>
        <w:t xml:space="preserve"> following the manufacturer’s instructions.</w:t>
      </w:r>
      <w:r w:rsidR="0064003E">
        <w:rPr>
          <w:rFonts w:ascii="Times New Roman" w:hAnsi="Times New Roman"/>
          <w:sz w:val="24"/>
          <w:szCs w:val="24"/>
        </w:rPr>
        <w:t xml:space="preserve"> </w:t>
      </w:r>
      <w:r>
        <w:rPr>
          <w:rFonts w:ascii="Times New Roman" w:hAnsi="Times New Roman"/>
          <w:sz w:val="24"/>
          <w:szCs w:val="24"/>
        </w:rPr>
        <w:t xml:space="preserve">The results were read </w:t>
      </w:r>
      <w:r w:rsidR="0064003E">
        <w:rPr>
          <w:rFonts w:ascii="Times New Roman" w:hAnsi="Times New Roman"/>
          <w:sz w:val="24"/>
          <w:szCs w:val="24"/>
        </w:rPr>
        <w:t xml:space="preserve">at 15 minutes </w:t>
      </w:r>
      <w:r>
        <w:rPr>
          <w:rFonts w:ascii="Times New Roman" w:hAnsi="Times New Roman"/>
          <w:sz w:val="24"/>
          <w:szCs w:val="24"/>
        </w:rPr>
        <w:t>by observing the test and control windows for the appearance or absence of a pink line. The presence of a pink line in any of the test windows with a control line indicate</w:t>
      </w:r>
      <w:r w:rsidR="0064003E">
        <w:rPr>
          <w:rFonts w:ascii="Times New Roman" w:hAnsi="Times New Roman"/>
          <w:sz w:val="24"/>
          <w:szCs w:val="24"/>
        </w:rPr>
        <w:t>d</w:t>
      </w:r>
      <w:r>
        <w:rPr>
          <w:rFonts w:ascii="Times New Roman" w:hAnsi="Times New Roman"/>
          <w:sz w:val="24"/>
          <w:szCs w:val="24"/>
        </w:rPr>
        <w:t xml:space="preserve"> a positive test for that virus.</w:t>
      </w:r>
      <w:bookmarkEnd w:id="3"/>
    </w:p>
    <w:p w14:paraId="50F3B45E" w14:textId="2C9E7C54" w:rsidR="008A1918" w:rsidRPr="00E2560D" w:rsidRDefault="008A1918" w:rsidP="00E2560D">
      <w:pPr>
        <w:spacing w:line="240" w:lineRule="auto"/>
        <w:jc w:val="both"/>
        <w:rPr>
          <w:rFonts w:ascii="Times New Roman" w:hAnsi="Times New Roman"/>
          <w:sz w:val="24"/>
          <w:szCs w:val="24"/>
        </w:rPr>
      </w:pPr>
      <w:r w:rsidRPr="00510FB3">
        <w:rPr>
          <w:rFonts w:ascii="Times New Roman" w:hAnsi="Times New Roman"/>
          <w:b/>
          <w:bCs/>
          <w:sz w:val="24"/>
          <w:szCs w:val="24"/>
        </w:rPr>
        <w:t xml:space="preserve">Antibiotic Susceptibility Testing </w:t>
      </w:r>
    </w:p>
    <w:p w14:paraId="23831F73" w14:textId="77777777" w:rsidR="009A16BB" w:rsidRDefault="008A1918" w:rsidP="008A1918">
      <w:pPr>
        <w:spacing w:line="240" w:lineRule="auto"/>
        <w:jc w:val="both"/>
        <w:rPr>
          <w:rFonts w:ascii="Times New Roman" w:hAnsi="Times New Roman"/>
          <w:sz w:val="24"/>
          <w:szCs w:val="24"/>
        </w:rPr>
      </w:pPr>
      <w:r w:rsidRPr="00510FB3">
        <w:rPr>
          <w:rFonts w:ascii="Times New Roman" w:hAnsi="Times New Roman"/>
          <w:sz w:val="24"/>
          <w:szCs w:val="24"/>
        </w:rPr>
        <w:t>Antibiotic susceptibility profile of all isolates of </w:t>
      </w:r>
      <w:r w:rsidRPr="00A43D0E">
        <w:rPr>
          <w:rFonts w:ascii="Times New Roman" w:hAnsi="Times New Roman"/>
          <w:i/>
          <w:iCs/>
          <w:sz w:val="24"/>
          <w:szCs w:val="24"/>
        </w:rPr>
        <w:t>Escherichia coli</w:t>
      </w:r>
      <w:r>
        <w:rPr>
          <w:rFonts w:ascii="Times New Roman" w:hAnsi="Times New Roman"/>
          <w:sz w:val="24"/>
          <w:szCs w:val="24"/>
        </w:rPr>
        <w:t xml:space="preserve">, </w:t>
      </w:r>
      <w:r w:rsidRPr="00A43D0E">
        <w:rPr>
          <w:rFonts w:ascii="Times New Roman" w:hAnsi="Times New Roman"/>
          <w:i/>
          <w:iCs/>
          <w:sz w:val="24"/>
          <w:szCs w:val="24"/>
        </w:rPr>
        <w:t>Salmonella</w:t>
      </w:r>
      <w:r w:rsidRPr="00510FB3">
        <w:rPr>
          <w:rFonts w:ascii="Times New Roman" w:hAnsi="Times New Roman"/>
          <w:sz w:val="24"/>
          <w:szCs w:val="24"/>
        </w:rPr>
        <w:t xml:space="preserve"> </w:t>
      </w:r>
      <w:r w:rsidRPr="00A43D0E">
        <w:rPr>
          <w:rFonts w:ascii="Times New Roman" w:hAnsi="Times New Roman"/>
          <w:i/>
          <w:iCs/>
          <w:sz w:val="24"/>
          <w:szCs w:val="24"/>
        </w:rPr>
        <w:t>typhi</w:t>
      </w:r>
      <w:r>
        <w:rPr>
          <w:rFonts w:ascii="Times New Roman" w:hAnsi="Times New Roman"/>
          <w:sz w:val="24"/>
          <w:szCs w:val="24"/>
        </w:rPr>
        <w:t xml:space="preserve"> </w:t>
      </w:r>
      <w:r w:rsidRPr="00510FB3">
        <w:rPr>
          <w:rFonts w:ascii="Times New Roman" w:hAnsi="Times New Roman"/>
          <w:sz w:val="24"/>
          <w:szCs w:val="24"/>
        </w:rPr>
        <w:t>and </w:t>
      </w:r>
      <w:r w:rsidRPr="00A43D0E">
        <w:rPr>
          <w:rFonts w:ascii="Times New Roman" w:hAnsi="Times New Roman"/>
          <w:i/>
          <w:iCs/>
          <w:sz w:val="24"/>
          <w:szCs w:val="24"/>
        </w:rPr>
        <w:t>Shigella</w:t>
      </w:r>
      <w:r>
        <w:rPr>
          <w:rFonts w:ascii="Times New Roman" w:hAnsi="Times New Roman"/>
          <w:sz w:val="24"/>
          <w:szCs w:val="24"/>
        </w:rPr>
        <w:t xml:space="preserve"> species</w:t>
      </w:r>
      <w:r w:rsidRPr="00510FB3">
        <w:rPr>
          <w:rFonts w:ascii="Times New Roman" w:hAnsi="Times New Roman"/>
          <w:sz w:val="24"/>
          <w:szCs w:val="24"/>
        </w:rPr>
        <w:t xml:space="preserve"> was determined by </w:t>
      </w:r>
      <w:bookmarkStart w:id="4" w:name="_Hlk223183161"/>
      <w:r w:rsidRPr="00510FB3">
        <w:rPr>
          <w:rFonts w:ascii="Times New Roman" w:hAnsi="Times New Roman"/>
          <w:sz w:val="24"/>
          <w:szCs w:val="24"/>
        </w:rPr>
        <w:t xml:space="preserve">the modified Kirby-Bauer disk diffusion method </w:t>
      </w:r>
      <w:bookmarkEnd w:id="4"/>
      <w:r w:rsidRPr="00510FB3">
        <w:rPr>
          <w:rFonts w:ascii="Times New Roman" w:hAnsi="Times New Roman"/>
          <w:sz w:val="24"/>
          <w:szCs w:val="24"/>
        </w:rPr>
        <w:t>as recommended by the Clinical Laboratory Standard Institute, CLSI (</w:t>
      </w:r>
      <w:bookmarkStart w:id="5" w:name="_Hlk223781573"/>
      <w:r w:rsidRPr="00510FB3">
        <w:rPr>
          <w:rFonts w:ascii="Times New Roman" w:hAnsi="Times New Roman"/>
          <w:sz w:val="24"/>
          <w:szCs w:val="24"/>
        </w:rPr>
        <w:t>CLSI, 2021</w:t>
      </w:r>
      <w:bookmarkEnd w:id="5"/>
      <w:r w:rsidRPr="00510FB3">
        <w:rPr>
          <w:rFonts w:ascii="Times New Roman" w:hAnsi="Times New Roman"/>
          <w:sz w:val="24"/>
          <w:szCs w:val="24"/>
        </w:rPr>
        <w:t xml:space="preserve">). </w:t>
      </w:r>
    </w:p>
    <w:p w14:paraId="738CEE7B" w14:textId="3E2ECE38" w:rsidR="00011C20" w:rsidRPr="008A1918" w:rsidRDefault="008A1918" w:rsidP="008A1918">
      <w:pPr>
        <w:spacing w:line="240" w:lineRule="auto"/>
        <w:jc w:val="both"/>
        <w:rPr>
          <w:rFonts w:ascii="Times New Roman" w:hAnsi="Times New Roman"/>
          <w:b/>
          <w:bCs/>
          <w:sz w:val="24"/>
          <w:szCs w:val="24"/>
        </w:rPr>
      </w:pPr>
      <w:r w:rsidRPr="00510FB3">
        <w:rPr>
          <w:rFonts w:ascii="Times New Roman" w:hAnsi="Times New Roman"/>
          <w:sz w:val="24"/>
          <w:szCs w:val="24"/>
        </w:rPr>
        <w:t>The following commercially available antimicrobial disks (Oxoid, UK) were used: ceftazidime (30 µg), cefuroxime (30 µg), gentamicin (10 µg), cef</w:t>
      </w:r>
      <w:r>
        <w:rPr>
          <w:rFonts w:ascii="Times New Roman" w:hAnsi="Times New Roman"/>
          <w:sz w:val="24"/>
          <w:szCs w:val="24"/>
        </w:rPr>
        <w:t>triaxone</w:t>
      </w:r>
      <w:r w:rsidRPr="00510FB3">
        <w:rPr>
          <w:rFonts w:ascii="Times New Roman" w:hAnsi="Times New Roman"/>
          <w:sz w:val="24"/>
          <w:szCs w:val="24"/>
        </w:rPr>
        <w:t xml:space="preserve"> (</w:t>
      </w:r>
      <w:r>
        <w:rPr>
          <w:rFonts w:ascii="Times New Roman" w:hAnsi="Times New Roman"/>
          <w:sz w:val="24"/>
          <w:szCs w:val="24"/>
        </w:rPr>
        <w:t>30</w:t>
      </w:r>
      <w:r w:rsidRPr="00510FB3">
        <w:rPr>
          <w:rFonts w:ascii="Times New Roman" w:hAnsi="Times New Roman"/>
          <w:sz w:val="24"/>
          <w:szCs w:val="24"/>
        </w:rPr>
        <w:t xml:space="preserve"> µg), ofloxacin (5 µg), </w:t>
      </w:r>
      <w:proofErr w:type="spellStart"/>
      <w:r>
        <w:rPr>
          <w:rFonts w:ascii="Times New Roman" w:hAnsi="Times New Roman"/>
          <w:sz w:val="24"/>
          <w:szCs w:val="24"/>
        </w:rPr>
        <w:t>augmentin</w:t>
      </w:r>
      <w:proofErr w:type="spellEnd"/>
      <w:r w:rsidRPr="00510FB3">
        <w:rPr>
          <w:rFonts w:ascii="Times New Roman" w:hAnsi="Times New Roman"/>
          <w:sz w:val="24"/>
          <w:szCs w:val="24"/>
        </w:rPr>
        <w:t xml:space="preserve"> (30 µg), </w:t>
      </w:r>
      <w:r>
        <w:rPr>
          <w:rFonts w:ascii="Times New Roman" w:hAnsi="Times New Roman"/>
          <w:sz w:val="24"/>
          <w:szCs w:val="24"/>
        </w:rPr>
        <w:t>streptomycin</w:t>
      </w:r>
      <w:r w:rsidRPr="00510FB3">
        <w:rPr>
          <w:rFonts w:ascii="Times New Roman" w:hAnsi="Times New Roman"/>
          <w:sz w:val="24"/>
          <w:szCs w:val="24"/>
        </w:rPr>
        <w:t xml:space="preserve"> (30 µg), ciprofloxacin (5 µg), imipenem (</w:t>
      </w:r>
      <w:r>
        <w:rPr>
          <w:rFonts w:ascii="Times New Roman" w:hAnsi="Times New Roman"/>
          <w:sz w:val="24"/>
          <w:szCs w:val="24"/>
        </w:rPr>
        <w:t>3</w:t>
      </w:r>
      <w:r w:rsidRPr="00510FB3">
        <w:rPr>
          <w:rFonts w:ascii="Times New Roman" w:hAnsi="Times New Roman"/>
          <w:sz w:val="24"/>
          <w:szCs w:val="24"/>
        </w:rPr>
        <w:t xml:space="preserve">0 µg), </w:t>
      </w:r>
      <w:r>
        <w:rPr>
          <w:rFonts w:ascii="Times New Roman" w:hAnsi="Times New Roman"/>
          <w:sz w:val="24"/>
          <w:szCs w:val="24"/>
        </w:rPr>
        <w:t>chloramphenicol</w:t>
      </w:r>
      <w:r w:rsidRPr="00510FB3">
        <w:rPr>
          <w:rFonts w:ascii="Times New Roman" w:hAnsi="Times New Roman"/>
          <w:sz w:val="24"/>
          <w:szCs w:val="24"/>
        </w:rPr>
        <w:t xml:space="preserve"> (30 µg)</w:t>
      </w:r>
      <w:r>
        <w:rPr>
          <w:rFonts w:ascii="Times New Roman" w:hAnsi="Times New Roman"/>
          <w:sz w:val="24"/>
          <w:szCs w:val="24"/>
        </w:rPr>
        <w:t>, and amoxicillin</w:t>
      </w:r>
      <w:r w:rsidRPr="00510FB3">
        <w:rPr>
          <w:rFonts w:ascii="Times New Roman" w:hAnsi="Times New Roman"/>
          <w:sz w:val="24"/>
          <w:szCs w:val="24"/>
        </w:rPr>
        <w:t xml:space="preserve"> (</w:t>
      </w:r>
      <w:r>
        <w:rPr>
          <w:rFonts w:ascii="Times New Roman" w:hAnsi="Times New Roman"/>
          <w:sz w:val="24"/>
          <w:szCs w:val="24"/>
        </w:rPr>
        <w:t>3</w:t>
      </w:r>
      <w:r w:rsidRPr="00510FB3">
        <w:rPr>
          <w:rFonts w:ascii="Times New Roman" w:hAnsi="Times New Roman"/>
          <w:sz w:val="24"/>
          <w:szCs w:val="24"/>
        </w:rPr>
        <w:t>0 µg)</w:t>
      </w:r>
      <w:r>
        <w:rPr>
          <w:rFonts w:ascii="Times New Roman" w:hAnsi="Times New Roman"/>
          <w:sz w:val="24"/>
          <w:szCs w:val="24"/>
        </w:rPr>
        <w:t>.</w:t>
      </w:r>
      <w:r w:rsidRPr="00510FB3">
        <w:rPr>
          <w:rFonts w:ascii="Times New Roman" w:hAnsi="Times New Roman"/>
          <w:sz w:val="24"/>
          <w:szCs w:val="24"/>
        </w:rPr>
        <w:t xml:space="preserve"> The isolates were </w:t>
      </w:r>
      <w:proofErr w:type="spellStart"/>
      <w:r w:rsidRPr="00510FB3">
        <w:rPr>
          <w:rFonts w:ascii="Times New Roman" w:hAnsi="Times New Roman"/>
          <w:sz w:val="24"/>
          <w:szCs w:val="24"/>
        </w:rPr>
        <w:t>standardised</w:t>
      </w:r>
      <w:proofErr w:type="spellEnd"/>
      <w:r w:rsidRPr="00510FB3">
        <w:rPr>
          <w:rFonts w:ascii="Times New Roman" w:hAnsi="Times New Roman"/>
          <w:sz w:val="24"/>
          <w:szCs w:val="24"/>
        </w:rPr>
        <w:t xml:space="preserve"> to 0.5 McFarland equivalence and aseptically inoculated on prepared Muller-Hinton agar using a swab stick (Jafari </w:t>
      </w:r>
      <w:r w:rsidRPr="00DA5BB7">
        <w:rPr>
          <w:rFonts w:ascii="Times New Roman" w:hAnsi="Times New Roman"/>
          <w:i/>
          <w:iCs/>
          <w:sz w:val="24"/>
          <w:szCs w:val="24"/>
        </w:rPr>
        <w:t>et al</w:t>
      </w:r>
      <w:r w:rsidRPr="00510FB3">
        <w:rPr>
          <w:rFonts w:ascii="Times New Roman" w:hAnsi="Times New Roman"/>
          <w:sz w:val="24"/>
          <w:szCs w:val="24"/>
        </w:rPr>
        <w:t>.</w:t>
      </w:r>
      <w:r>
        <w:rPr>
          <w:rFonts w:ascii="Times New Roman" w:hAnsi="Times New Roman"/>
          <w:sz w:val="24"/>
          <w:szCs w:val="24"/>
        </w:rPr>
        <w:t>, 2021</w:t>
      </w:r>
      <w:r w:rsidRPr="00510FB3">
        <w:rPr>
          <w:rFonts w:ascii="Times New Roman" w:hAnsi="Times New Roman"/>
          <w:sz w:val="24"/>
          <w:szCs w:val="24"/>
        </w:rPr>
        <w:t xml:space="preserve">). The </w:t>
      </w:r>
      <w:r w:rsidRPr="00510FB3">
        <w:rPr>
          <w:rFonts w:ascii="Times New Roman" w:hAnsi="Times New Roman"/>
          <w:sz w:val="24"/>
          <w:szCs w:val="24"/>
        </w:rPr>
        <w:lastRenderedPageBreak/>
        <w:t xml:space="preserve">antibiotic disks were aseptically placed on the Muller-Hinton agar plates and incubated overnight at 37 °C. The inhibition zone diameters were measured, recorded and interpreted </w:t>
      </w:r>
      <w:r w:rsidR="009A16BB">
        <w:rPr>
          <w:rFonts w:ascii="Times New Roman" w:hAnsi="Times New Roman"/>
          <w:sz w:val="24"/>
          <w:szCs w:val="24"/>
        </w:rPr>
        <w:t>using</w:t>
      </w:r>
      <w:r w:rsidRPr="00510FB3">
        <w:rPr>
          <w:rFonts w:ascii="Times New Roman" w:hAnsi="Times New Roman"/>
          <w:sz w:val="24"/>
          <w:szCs w:val="24"/>
        </w:rPr>
        <w:t xml:space="preserve"> the standard antibiotic breakpoints of Clinical and Laboratory Standards Institute (CLSI, 2021)</w:t>
      </w:r>
      <w:r>
        <w:rPr>
          <w:rFonts w:ascii="Times New Roman" w:hAnsi="Times New Roman"/>
          <w:sz w:val="24"/>
          <w:szCs w:val="24"/>
        </w:rPr>
        <w:t>.</w:t>
      </w:r>
    </w:p>
    <w:p w14:paraId="76799484" w14:textId="7E2920CA" w:rsidR="003C1AC9" w:rsidRPr="00DA3FAE" w:rsidRDefault="003C1AC9" w:rsidP="003C1AC9">
      <w:pPr>
        <w:spacing w:line="240" w:lineRule="auto"/>
        <w:jc w:val="both"/>
        <w:rPr>
          <w:rFonts w:ascii="Times New Roman" w:hAnsi="Times New Roman"/>
          <w:b/>
          <w:bCs/>
          <w:sz w:val="24"/>
          <w:szCs w:val="24"/>
          <w:lang w:val="en-GB"/>
        </w:rPr>
      </w:pPr>
      <w:r>
        <w:rPr>
          <w:rFonts w:ascii="Times New Roman" w:hAnsi="Times New Roman"/>
          <w:b/>
          <w:bCs/>
          <w:sz w:val="24"/>
          <w:szCs w:val="24"/>
          <w:lang w:val="en-GB"/>
        </w:rPr>
        <w:t xml:space="preserve">Statistical </w:t>
      </w:r>
      <w:r w:rsidRPr="00DA3FAE">
        <w:rPr>
          <w:rFonts w:ascii="Times New Roman" w:hAnsi="Times New Roman"/>
          <w:b/>
          <w:bCs/>
          <w:sz w:val="24"/>
          <w:szCs w:val="24"/>
          <w:lang w:val="en-GB"/>
        </w:rPr>
        <w:t>Analysis</w:t>
      </w:r>
    </w:p>
    <w:p w14:paraId="31438051" w14:textId="17CD6512" w:rsidR="003C1AC9" w:rsidRDefault="003C1AC9" w:rsidP="003C1AC9">
      <w:pPr>
        <w:spacing w:line="240" w:lineRule="auto"/>
        <w:jc w:val="both"/>
        <w:rPr>
          <w:rFonts w:ascii="Times New Roman" w:eastAsia="Times New Roman" w:hAnsi="Times New Roman"/>
          <w:bCs/>
          <w:sz w:val="24"/>
          <w:szCs w:val="24"/>
        </w:rPr>
      </w:pPr>
      <w:bookmarkStart w:id="6" w:name="_Hlk222666468"/>
      <w:r>
        <w:rPr>
          <w:rFonts w:ascii="Times New Roman" w:hAnsi="Times New Roman"/>
          <w:sz w:val="24"/>
          <w:szCs w:val="24"/>
          <w:shd w:val="clear" w:color="auto" w:fill="FFFFFF"/>
        </w:rPr>
        <w:t>T</w:t>
      </w:r>
      <w:r w:rsidRPr="00FA2335">
        <w:rPr>
          <w:rFonts w:ascii="Times New Roman" w:hAnsi="Times New Roman"/>
          <w:sz w:val="24"/>
          <w:szCs w:val="24"/>
          <w:shd w:val="clear" w:color="auto" w:fill="FFFFFF"/>
        </w:rPr>
        <w:t>he</w:t>
      </w:r>
      <w:r w:rsidRPr="0097786C">
        <w:rPr>
          <w:rFonts w:ascii="Times New Roman" w:hAnsi="Times New Roman"/>
          <w:sz w:val="24"/>
          <w:szCs w:val="24"/>
        </w:rPr>
        <w:t xml:space="preserve"> Chi-square test, Fisher’s exact test, and Cochran-Armitage test were used to test independence and trends</w:t>
      </w:r>
      <w:r>
        <w:rPr>
          <w:rFonts w:ascii="Times New Roman" w:hAnsi="Times New Roman"/>
          <w:sz w:val="24"/>
          <w:szCs w:val="24"/>
        </w:rPr>
        <w:t xml:space="preserve"> using</w:t>
      </w:r>
      <w:r w:rsidRPr="004A4A40">
        <w:rPr>
          <w:rFonts w:ascii="Times New Roman" w:eastAsia="Times New Roman" w:hAnsi="Times New Roman"/>
          <w:sz w:val="24"/>
          <w:szCs w:val="24"/>
        </w:rPr>
        <w:t xml:space="preserve"> </w:t>
      </w:r>
      <w:r>
        <w:rPr>
          <w:rFonts w:ascii="Times New Roman" w:eastAsia="Times New Roman" w:hAnsi="Times New Roman"/>
          <w:sz w:val="24"/>
          <w:szCs w:val="24"/>
        </w:rPr>
        <w:t xml:space="preserve">the </w:t>
      </w:r>
      <w:r w:rsidRPr="00725E8A">
        <w:rPr>
          <w:rFonts w:ascii="Times New Roman" w:eastAsia="Times New Roman" w:hAnsi="Times New Roman"/>
          <w:sz w:val="24"/>
          <w:szCs w:val="24"/>
        </w:rPr>
        <w:t xml:space="preserve">IBM SPSS Statistics </w:t>
      </w:r>
      <w:r>
        <w:rPr>
          <w:rFonts w:ascii="Times New Roman" w:eastAsia="Times New Roman" w:hAnsi="Times New Roman"/>
          <w:sz w:val="24"/>
          <w:szCs w:val="24"/>
        </w:rPr>
        <w:t xml:space="preserve">package </w:t>
      </w:r>
      <w:r w:rsidRPr="00725E8A">
        <w:rPr>
          <w:rFonts w:ascii="Times New Roman" w:eastAsia="Times New Roman" w:hAnsi="Times New Roman"/>
          <w:sz w:val="24"/>
          <w:szCs w:val="24"/>
        </w:rPr>
        <w:t>for Windows, Version 29.0 (IBM Corp., Armonk, NY</w:t>
      </w:r>
      <w:r>
        <w:rPr>
          <w:rFonts w:ascii="Times New Roman" w:eastAsia="Times New Roman" w:hAnsi="Times New Roman"/>
          <w:sz w:val="24"/>
          <w:szCs w:val="24"/>
        </w:rPr>
        <w:t>,</w:t>
      </w:r>
      <w:r w:rsidRPr="00725E8A">
        <w:rPr>
          <w:rFonts w:ascii="Times New Roman" w:eastAsia="Times New Roman" w:hAnsi="Times New Roman"/>
          <w:sz w:val="24"/>
          <w:szCs w:val="24"/>
        </w:rPr>
        <w:t xml:space="preserve"> USA).</w:t>
      </w:r>
      <w:r w:rsidRPr="0097786C">
        <w:rPr>
          <w:rFonts w:ascii="Times New Roman" w:hAnsi="Times New Roman"/>
          <w:sz w:val="24"/>
          <w:szCs w:val="24"/>
        </w:rPr>
        <w:t xml:space="preserve"> Statistical significance was defined as </w:t>
      </w:r>
      <w:r>
        <w:rPr>
          <w:rFonts w:ascii="Times New Roman" w:hAnsi="Times New Roman"/>
          <w:i/>
          <w:iCs/>
          <w:sz w:val="24"/>
          <w:szCs w:val="24"/>
        </w:rPr>
        <w:t>P</w:t>
      </w:r>
      <w:r w:rsidRPr="0097786C">
        <w:rPr>
          <w:rFonts w:ascii="Times New Roman" w:hAnsi="Times New Roman"/>
          <w:sz w:val="24"/>
          <w:szCs w:val="24"/>
        </w:rPr>
        <w:t xml:space="preserve"> &lt; 0.05, and 95% confidence intervals were reported where applicable.</w:t>
      </w:r>
      <w:r>
        <w:rPr>
          <w:rFonts w:ascii="Times New Roman" w:hAnsi="Times New Roman"/>
          <w:sz w:val="24"/>
          <w:szCs w:val="24"/>
        </w:rPr>
        <w:t xml:space="preserve"> </w:t>
      </w:r>
      <w:r w:rsidRPr="00FA2335">
        <w:rPr>
          <w:rFonts w:ascii="Times New Roman" w:eastAsia="Times New Roman" w:hAnsi="Times New Roman"/>
          <w:bCs/>
          <w:sz w:val="24"/>
          <w:szCs w:val="24"/>
        </w:rPr>
        <w:t xml:space="preserve">Descriptive statistics, like </w:t>
      </w:r>
      <w:r>
        <w:rPr>
          <w:rFonts w:ascii="Times New Roman" w:eastAsia="Times New Roman" w:hAnsi="Times New Roman"/>
          <w:bCs/>
          <w:sz w:val="24"/>
          <w:szCs w:val="24"/>
        </w:rPr>
        <w:t xml:space="preserve">frequency and </w:t>
      </w:r>
      <w:r w:rsidRPr="00FA2335">
        <w:rPr>
          <w:rFonts w:ascii="Times New Roman" w:eastAsia="Times New Roman" w:hAnsi="Times New Roman"/>
          <w:bCs/>
          <w:sz w:val="24"/>
          <w:szCs w:val="24"/>
        </w:rPr>
        <w:t xml:space="preserve">percentages, were used to </w:t>
      </w:r>
      <w:proofErr w:type="spellStart"/>
      <w:r w:rsidRPr="00FA2335">
        <w:rPr>
          <w:rFonts w:ascii="Times New Roman" w:eastAsia="Times New Roman" w:hAnsi="Times New Roman"/>
          <w:bCs/>
          <w:sz w:val="24"/>
          <w:szCs w:val="24"/>
        </w:rPr>
        <w:t>summarise</w:t>
      </w:r>
      <w:proofErr w:type="spellEnd"/>
      <w:r w:rsidRPr="00FA2335">
        <w:rPr>
          <w:rFonts w:ascii="Times New Roman" w:eastAsia="Times New Roman" w:hAnsi="Times New Roman"/>
          <w:bCs/>
          <w:sz w:val="24"/>
          <w:szCs w:val="24"/>
        </w:rPr>
        <w:t xml:space="preserve"> the collected data.</w:t>
      </w:r>
    </w:p>
    <w:p w14:paraId="3DAB2328" w14:textId="641D107F" w:rsidR="002A01D6" w:rsidRPr="002A01D6" w:rsidRDefault="002A01D6" w:rsidP="003C1AC9">
      <w:pPr>
        <w:spacing w:line="240" w:lineRule="auto"/>
        <w:jc w:val="both"/>
        <w:rPr>
          <w:rFonts w:ascii="Times New Roman" w:eastAsia="Times New Roman" w:hAnsi="Times New Roman"/>
          <w:b/>
          <w:sz w:val="24"/>
          <w:szCs w:val="24"/>
        </w:rPr>
      </w:pPr>
      <w:r w:rsidRPr="002A01D6">
        <w:rPr>
          <w:rFonts w:ascii="Times New Roman" w:eastAsia="Times New Roman" w:hAnsi="Times New Roman"/>
          <w:b/>
          <w:sz w:val="24"/>
          <w:szCs w:val="24"/>
        </w:rPr>
        <w:t xml:space="preserve">Results </w:t>
      </w:r>
    </w:p>
    <w:p w14:paraId="0761E888" w14:textId="39939E72" w:rsidR="003C1AC9" w:rsidRDefault="00E2560D" w:rsidP="003C1AC9">
      <w:pPr>
        <w:spacing w:line="240" w:lineRule="auto"/>
        <w:jc w:val="both"/>
        <w:rPr>
          <w:rFonts w:ascii="Times New Roman" w:hAnsi="Times New Roman"/>
          <w:b/>
          <w:sz w:val="24"/>
          <w:szCs w:val="24"/>
        </w:rPr>
      </w:pPr>
      <w:r>
        <w:rPr>
          <w:rFonts w:ascii="Times New Roman" w:hAnsi="Times New Roman"/>
          <w:b/>
          <w:sz w:val="24"/>
          <w:szCs w:val="24"/>
        </w:rPr>
        <w:t xml:space="preserve">Overall Distribution </w:t>
      </w:r>
      <w:r w:rsidR="005423D2">
        <w:rPr>
          <w:rFonts w:ascii="Times New Roman" w:hAnsi="Times New Roman"/>
          <w:b/>
          <w:sz w:val="24"/>
          <w:szCs w:val="24"/>
        </w:rPr>
        <w:t xml:space="preserve">and Prevalence </w:t>
      </w:r>
      <w:r>
        <w:rPr>
          <w:rFonts w:ascii="Times New Roman" w:hAnsi="Times New Roman"/>
          <w:b/>
          <w:sz w:val="24"/>
          <w:szCs w:val="24"/>
        </w:rPr>
        <w:t>of Enteric Pathogens</w:t>
      </w:r>
    </w:p>
    <w:p w14:paraId="0F477B8A" w14:textId="30CE9A1F" w:rsidR="00E2560D" w:rsidRPr="002F774C" w:rsidRDefault="00E2560D" w:rsidP="00E2560D">
      <w:pPr>
        <w:spacing w:before="240" w:line="240" w:lineRule="auto"/>
        <w:jc w:val="both"/>
        <w:rPr>
          <w:rFonts w:ascii="Times New Roman" w:hAnsi="Times New Roman"/>
          <w:sz w:val="24"/>
          <w:szCs w:val="24"/>
        </w:rPr>
      </w:pPr>
      <w:r w:rsidRPr="002527EA">
        <w:rPr>
          <w:rFonts w:ascii="Times New Roman" w:hAnsi="Times New Roman"/>
          <w:sz w:val="24"/>
          <w:szCs w:val="24"/>
        </w:rPr>
        <w:t xml:space="preserve">Of the 420 stool samples </w:t>
      </w:r>
      <w:proofErr w:type="spellStart"/>
      <w:r w:rsidRPr="002527EA">
        <w:rPr>
          <w:rFonts w:ascii="Times New Roman" w:hAnsi="Times New Roman"/>
          <w:sz w:val="24"/>
          <w:szCs w:val="24"/>
        </w:rPr>
        <w:t>analysed</w:t>
      </w:r>
      <w:proofErr w:type="spellEnd"/>
      <w:r w:rsidRPr="002527EA">
        <w:rPr>
          <w:rFonts w:ascii="Times New Roman" w:hAnsi="Times New Roman"/>
          <w:sz w:val="24"/>
          <w:szCs w:val="24"/>
        </w:rPr>
        <w:t xml:space="preserve">, </w:t>
      </w:r>
      <w:bookmarkStart w:id="7" w:name="_Hlk223184851"/>
      <w:r w:rsidRPr="00344104">
        <w:rPr>
          <w:rFonts w:ascii="Times New Roman" w:hAnsi="Times New Roman"/>
          <w:sz w:val="24"/>
          <w:szCs w:val="24"/>
        </w:rPr>
        <w:t xml:space="preserve">a total of </w:t>
      </w:r>
      <w:r>
        <w:rPr>
          <w:rFonts w:ascii="Times New Roman" w:hAnsi="Times New Roman"/>
          <w:sz w:val="24"/>
          <w:szCs w:val="24"/>
        </w:rPr>
        <w:t>355</w:t>
      </w:r>
      <w:r w:rsidRPr="00344104">
        <w:rPr>
          <w:rFonts w:ascii="Times New Roman" w:hAnsi="Times New Roman"/>
          <w:sz w:val="24"/>
          <w:szCs w:val="24"/>
        </w:rPr>
        <w:t>(</w:t>
      </w:r>
      <w:r>
        <w:rPr>
          <w:rFonts w:ascii="Times New Roman" w:hAnsi="Times New Roman"/>
          <w:sz w:val="24"/>
          <w:szCs w:val="24"/>
        </w:rPr>
        <w:t>84</w:t>
      </w:r>
      <w:r w:rsidRPr="00344104">
        <w:rPr>
          <w:rFonts w:ascii="Times New Roman" w:hAnsi="Times New Roman"/>
          <w:sz w:val="24"/>
          <w:szCs w:val="24"/>
        </w:rPr>
        <w:t>.</w:t>
      </w:r>
      <w:r>
        <w:rPr>
          <w:rFonts w:ascii="Times New Roman" w:hAnsi="Times New Roman"/>
          <w:sz w:val="24"/>
          <w:szCs w:val="24"/>
        </w:rPr>
        <w:t>5</w:t>
      </w:r>
      <w:r w:rsidRPr="00344104">
        <w:rPr>
          <w:rFonts w:ascii="Times New Roman" w:hAnsi="Times New Roman"/>
          <w:sz w:val="24"/>
          <w:szCs w:val="24"/>
        </w:rPr>
        <w:t xml:space="preserve">%) isolates were identified as </w:t>
      </w:r>
      <w:r w:rsidR="00196521">
        <w:rPr>
          <w:rFonts w:ascii="Times New Roman" w:hAnsi="Times New Roman"/>
          <w:sz w:val="24"/>
          <w:szCs w:val="24"/>
        </w:rPr>
        <w:t>diarrhoea-causing</w:t>
      </w:r>
      <w:r w:rsidRPr="00344104">
        <w:rPr>
          <w:rFonts w:ascii="Times New Roman" w:hAnsi="Times New Roman"/>
          <w:sz w:val="24"/>
          <w:szCs w:val="24"/>
        </w:rPr>
        <w:t xml:space="preserve"> pathogens.</w:t>
      </w:r>
      <w:r w:rsidRPr="002527EA">
        <w:rPr>
          <w:rFonts w:ascii="Times New Roman" w:hAnsi="Times New Roman"/>
          <w:sz w:val="24"/>
          <w:szCs w:val="24"/>
        </w:rPr>
        <w:t xml:space="preserve"> </w:t>
      </w:r>
      <w:bookmarkEnd w:id="7"/>
      <w:r w:rsidRPr="002527EA">
        <w:rPr>
          <w:rFonts w:ascii="Times New Roman" w:hAnsi="Times New Roman"/>
          <w:sz w:val="24"/>
          <w:szCs w:val="24"/>
        </w:rPr>
        <w:t>The</w:t>
      </w:r>
      <w:r>
        <w:rPr>
          <w:rFonts w:ascii="Times New Roman" w:hAnsi="Times New Roman"/>
          <w:sz w:val="24"/>
          <w:szCs w:val="24"/>
        </w:rPr>
        <w:t xml:space="preserve">re was a statistically significant prevalence, and the </w:t>
      </w:r>
      <w:r w:rsidRPr="002527EA">
        <w:rPr>
          <w:rFonts w:ascii="Times New Roman" w:hAnsi="Times New Roman"/>
          <w:sz w:val="24"/>
          <w:szCs w:val="24"/>
        </w:rPr>
        <w:t xml:space="preserve">distribution of these isolates demonstrated a highly polymicrobial etiology, with bacterial pathogens dominating. </w:t>
      </w:r>
      <w:r w:rsidRPr="00344104">
        <w:rPr>
          <w:rFonts w:ascii="Times New Roman" w:hAnsi="Times New Roman"/>
          <w:sz w:val="24"/>
          <w:szCs w:val="24"/>
        </w:rPr>
        <w:t xml:space="preserve">Presumptive </w:t>
      </w:r>
      <w:r w:rsidRPr="00344104">
        <w:rPr>
          <w:rFonts w:ascii="Times New Roman" w:hAnsi="Times New Roman"/>
          <w:sz w:val="24"/>
          <w:szCs w:val="24"/>
          <w:lang w:val="en-GB"/>
        </w:rPr>
        <w:t xml:space="preserve">diarrheagenic </w:t>
      </w:r>
      <w:bookmarkStart w:id="8" w:name="_Hlk223184939"/>
      <w:r w:rsidRPr="00344104">
        <w:rPr>
          <w:rFonts w:ascii="Times New Roman" w:hAnsi="Times New Roman"/>
          <w:i/>
          <w:iCs/>
          <w:sz w:val="24"/>
          <w:szCs w:val="24"/>
          <w:lang w:val="en-GB"/>
        </w:rPr>
        <w:t>Escherichia coli</w:t>
      </w:r>
      <w:r w:rsidRPr="00344104">
        <w:rPr>
          <w:rFonts w:ascii="Times New Roman" w:hAnsi="Times New Roman"/>
          <w:sz w:val="24"/>
          <w:szCs w:val="24"/>
          <w:lang w:val="en-GB"/>
        </w:rPr>
        <w:t xml:space="preserve"> (DEC) </w:t>
      </w:r>
      <w:r w:rsidRPr="002527EA">
        <w:rPr>
          <w:rFonts w:ascii="Times New Roman" w:hAnsi="Times New Roman"/>
          <w:sz w:val="24"/>
          <w:szCs w:val="24"/>
        </w:rPr>
        <w:t>had the highest 115(</w:t>
      </w:r>
      <w:r>
        <w:rPr>
          <w:rFonts w:ascii="Times New Roman" w:hAnsi="Times New Roman"/>
          <w:sz w:val="24"/>
          <w:szCs w:val="24"/>
        </w:rPr>
        <w:t>27.4%</w:t>
      </w:r>
      <w:r w:rsidRPr="002527EA">
        <w:rPr>
          <w:rFonts w:ascii="Times New Roman" w:hAnsi="Times New Roman"/>
          <w:sz w:val="24"/>
          <w:szCs w:val="24"/>
        </w:rPr>
        <w:t xml:space="preserve">), followed by </w:t>
      </w:r>
      <w:r w:rsidRPr="00842602">
        <w:rPr>
          <w:rFonts w:ascii="Times New Roman" w:hAnsi="Times New Roman"/>
          <w:i/>
          <w:iCs/>
          <w:sz w:val="24"/>
          <w:szCs w:val="24"/>
        </w:rPr>
        <w:t>Salmonella typhi</w:t>
      </w:r>
      <w:r w:rsidRPr="002527EA">
        <w:rPr>
          <w:rFonts w:ascii="Times New Roman" w:hAnsi="Times New Roman"/>
          <w:sz w:val="24"/>
          <w:szCs w:val="24"/>
        </w:rPr>
        <w:t xml:space="preserve"> 10(</w:t>
      </w:r>
      <w:r>
        <w:rPr>
          <w:rFonts w:ascii="Times New Roman" w:hAnsi="Times New Roman"/>
          <w:sz w:val="24"/>
          <w:szCs w:val="24"/>
        </w:rPr>
        <w:t>2.4%</w:t>
      </w:r>
      <w:r w:rsidRPr="002527EA">
        <w:rPr>
          <w:rFonts w:ascii="Times New Roman" w:hAnsi="Times New Roman"/>
          <w:sz w:val="24"/>
          <w:szCs w:val="24"/>
        </w:rPr>
        <w:t xml:space="preserve">), and </w:t>
      </w:r>
      <w:r w:rsidRPr="00842602">
        <w:rPr>
          <w:rFonts w:ascii="Times New Roman" w:hAnsi="Times New Roman"/>
          <w:i/>
          <w:iCs/>
          <w:sz w:val="24"/>
          <w:szCs w:val="24"/>
        </w:rPr>
        <w:t>Shigella species</w:t>
      </w:r>
      <w:r w:rsidRPr="002527EA">
        <w:rPr>
          <w:rFonts w:ascii="Times New Roman" w:hAnsi="Times New Roman"/>
          <w:sz w:val="24"/>
          <w:szCs w:val="24"/>
        </w:rPr>
        <w:t xml:space="preserve"> 7(</w:t>
      </w:r>
      <w:r>
        <w:rPr>
          <w:rFonts w:ascii="Times New Roman" w:hAnsi="Times New Roman"/>
          <w:sz w:val="24"/>
          <w:szCs w:val="24"/>
        </w:rPr>
        <w:t>1.7%</w:t>
      </w:r>
      <w:r w:rsidRPr="002527EA">
        <w:rPr>
          <w:rFonts w:ascii="Times New Roman" w:hAnsi="Times New Roman"/>
          <w:sz w:val="24"/>
          <w:szCs w:val="24"/>
        </w:rPr>
        <w:t>).</w:t>
      </w:r>
      <w:r>
        <w:rPr>
          <w:rFonts w:ascii="Times New Roman" w:hAnsi="Times New Roman"/>
          <w:sz w:val="24"/>
          <w:szCs w:val="24"/>
        </w:rPr>
        <w:t xml:space="preserve"> </w:t>
      </w:r>
      <w:r w:rsidRPr="002527EA">
        <w:rPr>
          <w:rFonts w:ascii="Times New Roman" w:hAnsi="Times New Roman"/>
          <w:sz w:val="24"/>
          <w:szCs w:val="24"/>
        </w:rPr>
        <w:t xml:space="preserve">The highest pathogenic protozoa identified </w:t>
      </w:r>
      <w:r>
        <w:rPr>
          <w:rFonts w:ascii="Times New Roman" w:hAnsi="Times New Roman"/>
          <w:sz w:val="24"/>
          <w:szCs w:val="24"/>
        </w:rPr>
        <w:t>was</w:t>
      </w:r>
      <w:r w:rsidRPr="002527EA">
        <w:rPr>
          <w:rFonts w:ascii="Times New Roman" w:hAnsi="Times New Roman"/>
          <w:sz w:val="24"/>
          <w:szCs w:val="24"/>
        </w:rPr>
        <w:t xml:space="preserve"> </w:t>
      </w:r>
      <w:r w:rsidRPr="00842602">
        <w:rPr>
          <w:rFonts w:ascii="Times New Roman" w:hAnsi="Times New Roman"/>
          <w:i/>
          <w:iCs/>
          <w:sz w:val="24"/>
          <w:szCs w:val="24"/>
        </w:rPr>
        <w:t>Entamoeba histolytica</w:t>
      </w:r>
      <w:r w:rsidRPr="002527EA">
        <w:rPr>
          <w:rFonts w:ascii="Times New Roman" w:hAnsi="Times New Roman"/>
          <w:sz w:val="24"/>
          <w:szCs w:val="24"/>
        </w:rPr>
        <w:t xml:space="preserve"> </w:t>
      </w:r>
      <w:r>
        <w:rPr>
          <w:rFonts w:ascii="Times New Roman" w:hAnsi="Times New Roman"/>
          <w:sz w:val="24"/>
          <w:szCs w:val="24"/>
        </w:rPr>
        <w:t>5</w:t>
      </w:r>
      <w:r w:rsidRPr="002527EA">
        <w:rPr>
          <w:rFonts w:ascii="Times New Roman" w:hAnsi="Times New Roman"/>
          <w:sz w:val="24"/>
          <w:szCs w:val="24"/>
        </w:rPr>
        <w:t>4(</w:t>
      </w:r>
      <w:r>
        <w:rPr>
          <w:rFonts w:ascii="Times New Roman" w:hAnsi="Times New Roman"/>
          <w:sz w:val="24"/>
          <w:szCs w:val="24"/>
        </w:rPr>
        <w:t>12.9%</w:t>
      </w:r>
      <w:r w:rsidRPr="002527EA">
        <w:rPr>
          <w:rFonts w:ascii="Times New Roman" w:hAnsi="Times New Roman"/>
          <w:sz w:val="24"/>
          <w:szCs w:val="24"/>
        </w:rPr>
        <w:t xml:space="preserve">), followed </w:t>
      </w:r>
      <w:r>
        <w:rPr>
          <w:rFonts w:ascii="Times New Roman" w:hAnsi="Times New Roman"/>
          <w:sz w:val="24"/>
          <w:szCs w:val="24"/>
        </w:rPr>
        <w:t xml:space="preserve">by </w:t>
      </w:r>
      <w:r w:rsidRPr="00842602">
        <w:rPr>
          <w:rFonts w:ascii="Times New Roman" w:hAnsi="Times New Roman"/>
          <w:i/>
          <w:iCs/>
          <w:sz w:val="24"/>
          <w:szCs w:val="24"/>
        </w:rPr>
        <w:t>Giardia lamblia</w:t>
      </w:r>
      <w:r w:rsidRPr="002527EA">
        <w:rPr>
          <w:rFonts w:ascii="Times New Roman" w:hAnsi="Times New Roman"/>
          <w:sz w:val="24"/>
          <w:szCs w:val="24"/>
        </w:rPr>
        <w:t xml:space="preserve"> </w:t>
      </w:r>
      <w:r>
        <w:rPr>
          <w:rFonts w:ascii="Times New Roman" w:hAnsi="Times New Roman"/>
          <w:sz w:val="24"/>
          <w:szCs w:val="24"/>
        </w:rPr>
        <w:t>18</w:t>
      </w:r>
      <w:r w:rsidRPr="002527EA">
        <w:rPr>
          <w:rFonts w:ascii="Times New Roman" w:hAnsi="Times New Roman"/>
          <w:sz w:val="24"/>
          <w:szCs w:val="24"/>
        </w:rPr>
        <w:t>(</w:t>
      </w:r>
      <w:r>
        <w:rPr>
          <w:rFonts w:ascii="Times New Roman" w:hAnsi="Times New Roman"/>
          <w:sz w:val="24"/>
          <w:szCs w:val="24"/>
        </w:rPr>
        <w:t>4.3%</w:t>
      </w:r>
      <w:r w:rsidRPr="002527EA">
        <w:rPr>
          <w:rFonts w:ascii="Times New Roman" w:hAnsi="Times New Roman"/>
          <w:sz w:val="24"/>
          <w:szCs w:val="24"/>
        </w:rPr>
        <w:t>)</w:t>
      </w:r>
      <w:r>
        <w:rPr>
          <w:rFonts w:ascii="Times New Roman" w:hAnsi="Times New Roman"/>
          <w:sz w:val="24"/>
          <w:szCs w:val="24"/>
        </w:rPr>
        <w:t xml:space="preserve"> </w:t>
      </w:r>
      <w:r w:rsidRPr="002527EA">
        <w:rPr>
          <w:rFonts w:ascii="Times New Roman" w:hAnsi="Times New Roman"/>
          <w:sz w:val="24"/>
          <w:szCs w:val="24"/>
        </w:rPr>
        <w:t>and</w:t>
      </w:r>
      <w:r w:rsidRPr="00842602">
        <w:rPr>
          <w:rFonts w:ascii="Times New Roman" w:hAnsi="Times New Roman"/>
          <w:i/>
          <w:iCs/>
          <w:sz w:val="24"/>
          <w:szCs w:val="24"/>
        </w:rPr>
        <w:t xml:space="preserve"> Cryptosporidium species</w:t>
      </w:r>
      <w:r>
        <w:rPr>
          <w:rFonts w:ascii="Times New Roman" w:hAnsi="Times New Roman"/>
          <w:i/>
          <w:iCs/>
          <w:sz w:val="24"/>
          <w:szCs w:val="24"/>
        </w:rPr>
        <w:t xml:space="preserve"> </w:t>
      </w:r>
      <w:r w:rsidRPr="002527EA">
        <w:rPr>
          <w:rFonts w:ascii="Times New Roman" w:hAnsi="Times New Roman"/>
          <w:sz w:val="24"/>
          <w:szCs w:val="24"/>
        </w:rPr>
        <w:t>7(</w:t>
      </w:r>
      <w:r>
        <w:rPr>
          <w:rFonts w:ascii="Times New Roman" w:hAnsi="Times New Roman"/>
          <w:sz w:val="24"/>
          <w:szCs w:val="24"/>
        </w:rPr>
        <w:t>1.7%</w:t>
      </w:r>
      <w:r w:rsidRPr="002527EA">
        <w:rPr>
          <w:rFonts w:ascii="Times New Roman" w:hAnsi="Times New Roman"/>
          <w:sz w:val="24"/>
          <w:szCs w:val="24"/>
        </w:rPr>
        <w:t>)</w:t>
      </w:r>
      <w:r>
        <w:rPr>
          <w:rFonts w:ascii="Times New Roman" w:hAnsi="Times New Roman"/>
          <w:sz w:val="24"/>
          <w:szCs w:val="24"/>
        </w:rPr>
        <w:t xml:space="preserve">. While </w:t>
      </w:r>
      <w:r w:rsidRPr="007C3B5E">
        <w:rPr>
          <w:rFonts w:ascii="Times New Roman" w:hAnsi="Times New Roman"/>
          <w:i/>
          <w:iCs/>
          <w:sz w:val="24"/>
          <w:szCs w:val="24"/>
        </w:rPr>
        <w:t>Candida albicans</w:t>
      </w:r>
      <w:r w:rsidRPr="002527EA">
        <w:rPr>
          <w:rFonts w:ascii="Times New Roman" w:hAnsi="Times New Roman"/>
          <w:sz w:val="24"/>
          <w:szCs w:val="24"/>
        </w:rPr>
        <w:t xml:space="preserve"> </w:t>
      </w:r>
      <w:r>
        <w:rPr>
          <w:rFonts w:ascii="Times New Roman" w:hAnsi="Times New Roman"/>
          <w:sz w:val="24"/>
          <w:szCs w:val="24"/>
        </w:rPr>
        <w:t>was 60</w:t>
      </w:r>
      <w:r w:rsidRPr="002527EA">
        <w:rPr>
          <w:rFonts w:ascii="Times New Roman" w:hAnsi="Times New Roman"/>
          <w:sz w:val="24"/>
          <w:szCs w:val="24"/>
        </w:rPr>
        <w:t>(</w:t>
      </w:r>
      <w:r>
        <w:rPr>
          <w:rFonts w:ascii="Times New Roman" w:hAnsi="Times New Roman"/>
          <w:sz w:val="24"/>
          <w:szCs w:val="24"/>
        </w:rPr>
        <w:t>14.3%</w:t>
      </w:r>
      <w:r w:rsidRPr="002527EA">
        <w:rPr>
          <w:rFonts w:ascii="Times New Roman" w:hAnsi="Times New Roman"/>
          <w:sz w:val="24"/>
          <w:szCs w:val="24"/>
        </w:rPr>
        <w:t>)</w:t>
      </w:r>
      <w:r>
        <w:rPr>
          <w:rFonts w:ascii="Times New Roman" w:hAnsi="Times New Roman"/>
          <w:sz w:val="24"/>
          <w:szCs w:val="24"/>
        </w:rPr>
        <w:t xml:space="preserve">. Regarding enteric viral pathogens, Rotavirus was the most prevalent, at 64 (15.2%), followed by Adenovirus at 12(2.9%) and Norovirus at 8(1.9%). </w:t>
      </w:r>
      <w:r w:rsidRPr="002527EA">
        <w:rPr>
          <w:rFonts w:ascii="Times New Roman" w:hAnsi="Times New Roman"/>
          <w:sz w:val="24"/>
          <w:szCs w:val="24"/>
        </w:rPr>
        <w:t xml:space="preserve">Cases of </w:t>
      </w:r>
      <w:r w:rsidRPr="00344104">
        <w:rPr>
          <w:rFonts w:ascii="Times New Roman" w:hAnsi="Times New Roman"/>
          <w:sz w:val="24"/>
          <w:szCs w:val="24"/>
        </w:rPr>
        <w:t>coinfection,</w:t>
      </w:r>
      <w:r w:rsidRPr="002527EA">
        <w:rPr>
          <w:rFonts w:ascii="Times New Roman" w:hAnsi="Times New Roman"/>
          <w:sz w:val="24"/>
          <w:szCs w:val="24"/>
        </w:rPr>
        <w:t xml:space="preserve"> particularly with </w:t>
      </w:r>
      <w:r w:rsidRPr="00842602">
        <w:rPr>
          <w:rFonts w:ascii="Times New Roman" w:hAnsi="Times New Roman"/>
          <w:i/>
          <w:iCs/>
          <w:sz w:val="24"/>
          <w:szCs w:val="24"/>
        </w:rPr>
        <w:t>Escherichia coli</w:t>
      </w:r>
      <w:r>
        <w:rPr>
          <w:rFonts w:ascii="Times New Roman" w:hAnsi="Times New Roman"/>
          <w:sz w:val="24"/>
          <w:szCs w:val="24"/>
        </w:rPr>
        <w:t>,</w:t>
      </w:r>
      <w:r w:rsidRPr="002527EA">
        <w:rPr>
          <w:rFonts w:ascii="Times New Roman" w:hAnsi="Times New Roman"/>
          <w:sz w:val="24"/>
          <w:szCs w:val="24"/>
        </w:rPr>
        <w:t xml:space="preserve"> </w:t>
      </w:r>
      <w:r w:rsidRPr="00842602">
        <w:rPr>
          <w:rFonts w:ascii="Times New Roman" w:hAnsi="Times New Roman"/>
          <w:i/>
          <w:iCs/>
          <w:sz w:val="24"/>
          <w:szCs w:val="24"/>
        </w:rPr>
        <w:t>Entamoeba histolytica</w:t>
      </w:r>
      <w:r w:rsidRPr="002527EA">
        <w:rPr>
          <w:rFonts w:ascii="Times New Roman" w:hAnsi="Times New Roman"/>
          <w:sz w:val="24"/>
          <w:szCs w:val="24"/>
        </w:rPr>
        <w:t xml:space="preserve">, </w:t>
      </w:r>
      <w:r>
        <w:rPr>
          <w:rFonts w:ascii="Times New Roman" w:hAnsi="Times New Roman"/>
          <w:sz w:val="24"/>
          <w:szCs w:val="24"/>
        </w:rPr>
        <w:t xml:space="preserve">and </w:t>
      </w:r>
      <w:r w:rsidRPr="007C3B5E">
        <w:rPr>
          <w:rFonts w:ascii="Times New Roman" w:hAnsi="Times New Roman"/>
          <w:i/>
          <w:iCs/>
          <w:sz w:val="24"/>
          <w:szCs w:val="24"/>
        </w:rPr>
        <w:t>Candida albicans</w:t>
      </w:r>
      <w:r>
        <w:rPr>
          <w:rFonts w:ascii="Times New Roman" w:hAnsi="Times New Roman"/>
          <w:i/>
          <w:iCs/>
          <w:sz w:val="24"/>
          <w:szCs w:val="24"/>
        </w:rPr>
        <w:t>,</w:t>
      </w:r>
      <w:r w:rsidRPr="002527EA">
        <w:rPr>
          <w:rFonts w:ascii="Times New Roman" w:hAnsi="Times New Roman"/>
          <w:sz w:val="24"/>
          <w:szCs w:val="24"/>
        </w:rPr>
        <w:t xml:space="preserve"> </w:t>
      </w:r>
      <w:r w:rsidRPr="00344104">
        <w:rPr>
          <w:rFonts w:ascii="Times New Roman" w:hAnsi="Times New Roman"/>
          <w:sz w:val="24"/>
          <w:szCs w:val="24"/>
        </w:rPr>
        <w:t xml:space="preserve">were detected </w:t>
      </w:r>
      <w:r>
        <w:rPr>
          <w:rFonts w:ascii="Times New Roman" w:hAnsi="Times New Roman"/>
          <w:sz w:val="24"/>
          <w:szCs w:val="24"/>
        </w:rPr>
        <w:t>65</w:t>
      </w:r>
      <w:r w:rsidRPr="00344104">
        <w:rPr>
          <w:rFonts w:ascii="Times New Roman" w:hAnsi="Times New Roman"/>
          <w:sz w:val="24"/>
          <w:szCs w:val="24"/>
        </w:rPr>
        <w:t>(</w:t>
      </w:r>
      <w:r>
        <w:rPr>
          <w:rFonts w:ascii="Times New Roman" w:hAnsi="Times New Roman"/>
          <w:sz w:val="24"/>
          <w:szCs w:val="24"/>
        </w:rPr>
        <w:t>15</w:t>
      </w:r>
      <w:r w:rsidRPr="00344104">
        <w:rPr>
          <w:rFonts w:ascii="Times New Roman" w:hAnsi="Times New Roman"/>
          <w:sz w:val="24"/>
          <w:szCs w:val="24"/>
        </w:rPr>
        <w:t>.</w:t>
      </w:r>
      <w:r>
        <w:rPr>
          <w:rFonts w:ascii="Times New Roman" w:hAnsi="Times New Roman"/>
          <w:sz w:val="24"/>
          <w:szCs w:val="24"/>
        </w:rPr>
        <w:t>5</w:t>
      </w:r>
      <w:r w:rsidRPr="00344104">
        <w:rPr>
          <w:rFonts w:ascii="Times New Roman" w:hAnsi="Times New Roman"/>
          <w:sz w:val="24"/>
          <w:szCs w:val="24"/>
        </w:rPr>
        <w:t>%)</w:t>
      </w:r>
      <w:r w:rsidRPr="00344104">
        <w:rPr>
          <w:rFonts w:ascii="Times New Roman" w:eastAsia="Roboto-Italic" w:hAnsi="Times New Roman"/>
          <w:bCs/>
          <w:iCs/>
          <w:color w:val="000000"/>
          <w:sz w:val="24"/>
          <w:szCs w:val="24"/>
        </w:rPr>
        <w:t xml:space="preserve"> </w:t>
      </w:r>
      <w:bookmarkEnd w:id="8"/>
      <w:r w:rsidRPr="00602A47">
        <w:rPr>
          <w:rFonts w:ascii="Times New Roman" w:hAnsi="Times New Roman"/>
          <w:sz w:val="24"/>
          <w:szCs w:val="24"/>
        </w:rPr>
        <w:t>(</w:t>
      </w:r>
      <w:r>
        <w:rPr>
          <w:rFonts w:ascii="Times New Roman" w:eastAsia="Times New Roman" w:hAnsi="Times New Roman"/>
          <w:sz w:val="24"/>
          <w:szCs w:val="24"/>
        </w:rPr>
        <w:t>χ² = 334.08, df = 10</w:t>
      </w:r>
      <w:r w:rsidRPr="001A7978">
        <w:rPr>
          <w:rFonts w:ascii="Times New Roman" w:eastAsia="Times New Roman" w:hAnsi="Times New Roman"/>
          <w:sz w:val="24"/>
          <w:szCs w:val="24"/>
        </w:rPr>
        <w:t xml:space="preserve">, </w:t>
      </w:r>
      <w:r w:rsidRPr="006A5B29">
        <w:rPr>
          <w:rFonts w:ascii="Times New Roman" w:eastAsia="Times New Roman" w:hAnsi="Times New Roman"/>
          <w:i/>
          <w:iCs/>
          <w:sz w:val="24"/>
          <w:szCs w:val="24"/>
        </w:rPr>
        <w:t>P</w:t>
      </w:r>
      <w:r>
        <w:rPr>
          <w:rFonts w:ascii="Times New Roman" w:eastAsia="Times New Roman" w:hAnsi="Times New Roman"/>
          <w:sz w:val="24"/>
          <w:szCs w:val="24"/>
        </w:rPr>
        <w:t xml:space="preserve"> </w:t>
      </w:r>
      <w:r w:rsidRPr="001A7978">
        <w:rPr>
          <w:rFonts w:ascii="Times New Roman" w:eastAsia="Times New Roman" w:hAnsi="Times New Roman"/>
          <w:sz w:val="24"/>
          <w:szCs w:val="24"/>
        </w:rPr>
        <w:t>&lt; 0.001</w:t>
      </w:r>
      <w:r w:rsidRPr="00602A47">
        <w:rPr>
          <w:rFonts w:ascii="Times New Roman" w:hAnsi="Times New Roman"/>
          <w:sz w:val="24"/>
          <w:szCs w:val="24"/>
        </w:rPr>
        <w:t>)</w:t>
      </w:r>
      <w:r>
        <w:rPr>
          <w:rFonts w:ascii="Times New Roman" w:hAnsi="Times New Roman"/>
          <w:sz w:val="24"/>
          <w:szCs w:val="24"/>
        </w:rPr>
        <w:t xml:space="preserve"> </w:t>
      </w:r>
      <w:r>
        <w:rPr>
          <w:rFonts w:ascii="Times New Roman" w:eastAsia="Roboto-Italic" w:hAnsi="Times New Roman"/>
          <w:bCs/>
          <w:iCs/>
          <w:color w:val="000000"/>
          <w:sz w:val="24"/>
          <w:szCs w:val="24"/>
        </w:rPr>
        <w:t>(</w:t>
      </w:r>
      <w:r w:rsidRPr="00D86B61">
        <w:rPr>
          <w:rFonts w:ascii="Times New Roman" w:eastAsia="Roboto-Italic" w:hAnsi="Times New Roman"/>
          <w:bCs/>
          <w:iCs/>
          <w:color w:val="000000"/>
          <w:sz w:val="24"/>
          <w:szCs w:val="24"/>
        </w:rPr>
        <w:t xml:space="preserve">Table </w:t>
      </w:r>
      <w:r>
        <w:rPr>
          <w:rFonts w:ascii="Times New Roman" w:eastAsia="Roboto-Italic" w:hAnsi="Times New Roman"/>
          <w:bCs/>
          <w:iCs/>
          <w:color w:val="000000"/>
          <w:sz w:val="24"/>
          <w:szCs w:val="24"/>
        </w:rPr>
        <w:t>1).</w:t>
      </w:r>
    </w:p>
    <w:p w14:paraId="445B2211" w14:textId="77777777" w:rsidR="00E2560D" w:rsidRDefault="00E2560D" w:rsidP="00E2560D">
      <w:pPr>
        <w:pStyle w:val="Default"/>
        <w:spacing w:line="480" w:lineRule="auto"/>
        <w:rPr>
          <w:b/>
        </w:rPr>
      </w:pPr>
    </w:p>
    <w:p w14:paraId="272D489D" w14:textId="77777777" w:rsidR="00E2560D" w:rsidRDefault="00E2560D" w:rsidP="003C1AC9">
      <w:pPr>
        <w:spacing w:line="240" w:lineRule="auto"/>
        <w:jc w:val="both"/>
        <w:rPr>
          <w:rFonts w:ascii="Times New Roman" w:hAnsi="Times New Roman"/>
          <w:b/>
          <w:sz w:val="24"/>
          <w:szCs w:val="24"/>
        </w:rPr>
      </w:pPr>
    </w:p>
    <w:p w14:paraId="0CB0CC00" w14:textId="7972583F" w:rsidR="003C1AC9" w:rsidRDefault="003C1AC9" w:rsidP="003C1AC9">
      <w:pPr>
        <w:spacing w:line="240" w:lineRule="auto"/>
        <w:jc w:val="both"/>
        <w:rPr>
          <w:rFonts w:ascii="Times New Roman" w:hAnsi="Times New Roman"/>
          <w:b/>
          <w:sz w:val="24"/>
          <w:szCs w:val="24"/>
        </w:rPr>
      </w:pPr>
    </w:p>
    <w:p w14:paraId="32B06D10" w14:textId="3554C22D" w:rsidR="0064003E" w:rsidRDefault="0064003E" w:rsidP="003C1AC9">
      <w:pPr>
        <w:spacing w:line="240" w:lineRule="auto"/>
        <w:jc w:val="both"/>
        <w:rPr>
          <w:rFonts w:ascii="Times New Roman" w:hAnsi="Times New Roman"/>
          <w:b/>
          <w:sz w:val="24"/>
          <w:szCs w:val="24"/>
        </w:rPr>
      </w:pPr>
    </w:p>
    <w:p w14:paraId="0FA9F724" w14:textId="19A7FD57" w:rsidR="0064003E" w:rsidRDefault="0064003E" w:rsidP="003C1AC9">
      <w:pPr>
        <w:spacing w:line="240" w:lineRule="auto"/>
        <w:jc w:val="both"/>
        <w:rPr>
          <w:rFonts w:ascii="Times New Roman" w:hAnsi="Times New Roman"/>
          <w:b/>
          <w:sz w:val="24"/>
          <w:szCs w:val="24"/>
        </w:rPr>
      </w:pPr>
    </w:p>
    <w:p w14:paraId="5CAEC3AD" w14:textId="77777777" w:rsidR="0064003E" w:rsidRDefault="0064003E" w:rsidP="003C1AC9">
      <w:pPr>
        <w:spacing w:line="240" w:lineRule="auto"/>
        <w:jc w:val="both"/>
        <w:rPr>
          <w:rFonts w:ascii="Times New Roman" w:hAnsi="Times New Roman"/>
          <w:b/>
          <w:sz w:val="24"/>
          <w:szCs w:val="24"/>
        </w:rPr>
      </w:pPr>
    </w:p>
    <w:p w14:paraId="434855B8" w14:textId="10D0F7C3" w:rsidR="00F803A8" w:rsidRDefault="00F803A8" w:rsidP="00E2560D">
      <w:pPr>
        <w:spacing w:line="360" w:lineRule="auto"/>
        <w:rPr>
          <w:rFonts w:ascii="Times New Roman" w:hAnsi="Times New Roman"/>
          <w:b/>
        </w:rPr>
      </w:pPr>
      <w:bookmarkStart w:id="9" w:name="_Hlk219707967"/>
    </w:p>
    <w:p w14:paraId="3BBDBF38" w14:textId="77777777" w:rsidR="00C9492D" w:rsidRDefault="00C9492D" w:rsidP="00E2560D">
      <w:pPr>
        <w:spacing w:line="360" w:lineRule="auto"/>
        <w:rPr>
          <w:rFonts w:ascii="Times New Roman" w:hAnsi="Times New Roman"/>
          <w:b/>
        </w:rPr>
      </w:pPr>
    </w:p>
    <w:p w14:paraId="19FEF544" w14:textId="3E14E956" w:rsidR="00E2560D" w:rsidRDefault="00E2560D" w:rsidP="00E2560D">
      <w:pPr>
        <w:spacing w:line="360" w:lineRule="auto"/>
        <w:rPr>
          <w:rFonts w:ascii="Times New Roman" w:eastAsia="Roboto-Italic" w:hAnsi="Times New Roman"/>
          <w:b/>
          <w:iCs/>
          <w:color w:val="000000"/>
          <w:sz w:val="24"/>
          <w:szCs w:val="24"/>
        </w:rPr>
      </w:pPr>
      <w:r>
        <w:rPr>
          <w:rFonts w:ascii="Times New Roman" w:hAnsi="Times New Roman"/>
          <w:b/>
        </w:rPr>
        <w:t xml:space="preserve">Table 1. </w:t>
      </w:r>
      <w:r w:rsidRPr="007118DF">
        <w:rPr>
          <w:rFonts w:ascii="Times New Roman" w:eastAsia="Roboto-Italic" w:hAnsi="Times New Roman"/>
          <w:b/>
          <w:iCs/>
          <w:color w:val="000000"/>
          <w:sz w:val="24"/>
          <w:szCs w:val="24"/>
        </w:rPr>
        <w:t xml:space="preserve">Overall Distribution </w:t>
      </w:r>
      <w:r>
        <w:rPr>
          <w:rFonts w:ascii="Times New Roman" w:eastAsia="Roboto-Italic" w:hAnsi="Times New Roman"/>
          <w:b/>
          <w:iCs/>
          <w:color w:val="000000"/>
          <w:sz w:val="24"/>
          <w:szCs w:val="24"/>
        </w:rPr>
        <w:t xml:space="preserve">and Prevalence </w:t>
      </w:r>
      <w:r w:rsidRPr="007118DF">
        <w:rPr>
          <w:rFonts w:ascii="Times New Roman" w:eastAsia="Roboto-Italic" w:hAnsi="Times New Roman"/>
          <w:b/>
          <w:iCs/>
          <w:color w:val="000000"/>
          <w:sz w:val="24"/>
          <w:szCs w:val="24"/>
        </w:rPr>
        <w:t xml:space="preserve">of </w:t>
      </w:r>
      <w:r w:rsidR="00196521">
        <w:rPr>
          <w:rFonts w:ascii="Times New Roman" w:hAnsi="Times New Roman"/>
          <w:b/>
          <w:bCs/>
          <w:sz w:val="24"/>
          <w:szCs w:val="24"/>
        </w:rPr>
        <w:t>Diarrhoea-causing</w:t>
      </w:r>
      <w:r w:rsidRPr="00645A49">
        <w:rPr>
          <w:rFonts w:ascii="Times New Roman" w:hAnsi="Times New Roman"/>
          <w:b/>
          <w:bCs/>
          <w:sz w:val="24"/>
          <w:szCs w:val="24"/>
        </w:rPr>
        <w:t xml:space="preserve"> </w:t>
      </w:r>
      <w:r>
        <w:rPr>
          <w:rFonts w:ascii="Times New Roman" w:hAnsi="Times New Roman"/>
          <w:b/>
          <w:bCs/>
          <w:sz w:val="24"/>
          <w:szCs w:val="24"/>
        </w:rPr>
        <w:t xml:space="preserve">Enteric Pathogens </w:t>
      </w:r>
      <w:r>
        <w:rPr>
          <w:rFonts w:ascii="Times New Roman" w:eastAsia="Roboto-Italic" w:hAnsi="Times New Roman"/>
          <w:b/>
          <w:iCs/>
          <w:color w:val="000000"/>
          <w:sz w:val="24"/>
          <w:szCs w:val="24"/>
        </w:rPr>
        <w:t xml:space="preserve">Detected </w:t>
      </w:r>
      <w:r w:rsidRPr="0044242E">
        <w:rPr>
          <w:rFonts w:ascii="Times New Roman" w:eastAsia="Times New Roman" w:hAnsi="Times New Roman"/>
          <w:b/>
          <w:bCs/>
          <w:sz w:val="24"/>
          <w:szCs w:val="24"/>
        </w:rPr>
        <w:t>(n = 420)</w:t>
      </w:r>
      <w:r>
        <w:rPr>
          <w:rFonts w:ascii="Times New Roman" w:eastAsia="Times New Roman" w:hAnsi="Times New Roman"/>
          <w:b/>
          <w:bCs/>
          <w:sz w:val="24"/>
          <w:szCs w:val="24"/>
        </w:rPr>
        <w:t>.</w:t>
      </w:r>
    </w:p>
    <w:tbl>
      <w:tblPr>
        <w:tblStyle w:val="ListTable6Colorful1"/>
        <w:tblW w:w="0" w:type="auto"/>
        <w:tblLook w:val="04A0" w:firstRow="1" w:lastRow="0" w:firstColumn="1" w:lastColumn="0" w:noHBand="0" w:noVBand="1"/>
      </w:tblPr>
      <w:tblGrid>
        <w:gridCol w:w="2516"/>
        <w:gridCol w:w="1851"/>
        <w:gridCol w:w="1842"/>
        <w:gridCol w:w="1351"/>
      </w:tblGrid>
      <w:tr w:rsidR="00E2560D" w:rsidRPr="009370A9" w14:paraId="1FC95A2B" w14:textId="77777777" w:rsidTr="00617C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6" w:type="dxa"/>
            <w:hideMark/>
          </w:tcPr>
          <w:p w14:paraId="6513FC1B" w14:textId="77777777" w:rsidR="00E2560D" w:rsidRPr="009370A9" w:rsidRDefault="00E2560D" w:rsidP="00E2560D">
            <w:pPr>
              <w:rPr>
                <w:rFonts w:ascii="Times New Roman" w:eastAsia="Times New Roman" w:hAnsi="Times New Roman"/>
                <w:b w:val="0"/>
                <w:bCs w:val="0"/>
                <w:sz w:val="24"/>
                <w:szCs w:val="24"/>
              </w:rPr>
            </w:pPr>
            <w:r w:rsidRPr="009370A9">
              <w:rPr>
                <w:rFonts w:ascii="Times New Roman" w:eastAsia="Times New Roman" w:hAnsi="Times New Roman"/>
                <w:sz w:val="24"/>
                <w:szCs w:val="24"/>
              </w:rPr>
              <w:lastRenderedPageBreak/>
              <w:t>Organism</w:t>
            </w:r>
          </w:p>
        </w:tc>
        <w:tc>
          <w:tcPr>
            <w:tcW w:w="1851" w:type="dxa"/>
            <w:hideMark/>
          </w:tcPr>
          <w:p w14:paraId="4ABB7FCF" w14:textId="77777777" w:rsidR="00E2560D" w:rsidRPr="009370A9" w:rsidRDefault="00E2560D" w:rsidP="00E2560D">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z w:val="24"/>
                <w:szCs w:val="24"/>
              </w:rPr>
            </w:pPr>
            <w:r w:rsidRPr="009370A9">
              <w:rPr>
                <w:rFonts w:ascii="Times New Roman" w:eastAsia="Times New Roman" w:hAnsi="Times New Roman"/>
                <w:sz w:val="24"/>
                <w:szCs w:val="24"/>
              </w:rPr>
              <w:t>Number isolated</w:t>
            </w:r>
          </w:p>
        </w:tc>
        <w:tc>
          <w:tcPr>
            <w:tcW w:w="1842" w:type="dxa"/>
            <w:hideMark/>
          </w:tcPr>
          <w:p w14:paraId="16230689" w14:textId="77777777" w:rsidR="00E2560D" w:rsidRPr="009370A9" w:rsidRDefault="00E2560D" w:rsidP="00E2560D">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z w:val="24"/>
                <w:szCs w:val="24"/>
              </w:rPr>
            </w:pPr>
            <w:r w:rsidRPr="009370A9">
              <w:rPr>
                <w:rFonts w:ascii="Times New Roman" w:eastAsia="Times New Roman" w:hAnsi="Times New Roman"/>
                <w:sz w:val="24"/>
                <w:szCs w:val="24"/>
              </w:rPr>
              <w:t>Percentage (%)</w:t>
            </w:r>
          </w:p>
        </w:tc>
        <w:tc>
          <w:tcPr>
            <w:tcW w:w="1351" w:type="dxa"/>
            <w:hideMark/>
          </w:tcPr>
          <w:p w14:paraId="58BE838B" w14:textId="77777777" w:rsidR="00E2560D" w:rsidRPr="009370A9" w:rsidRDefault="00E2560D" w:rsidP="00E2560D">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z w:val="24"/>
                <w:szCs w:val="24"/>
              </w:rPr>
            </w:pPr>
            <w:r w:rsidRPr="009370A9">
              <w:rPr>
                <w:rFonts w:ascii="Times New Roman" w:eastAsia="Times New Roman" w:hAnsi="Times New Roman"/>
                <w:sz w:val="24"/>
                <w:szCs w:val="24"/>
              </w:rPr>
              <w:t>P value</w:t>
            </w:r>
          </w:p>
        </w:tc>
      </w:tr>
      <w:tr w:rsidR="00E2560D" w:rsidRPr="009370A9" w14:paraId="2F1CF5B0" w14:textId="77777777" w:rsidTr="00617C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6" w:type="dxa"/>
            <w:shd w:val="clear" w:color="auto" w:fill="auto"/>
            <w:hideMark/>
          </w:tcPr>
          <w:p w14:paraId="0A94E1F7" w14:textId="77777777" w:rsidR="00E2560D" w:rsidRPr="00DA740C" w:rsidRDefault="00E2560D" w:rsidP="00E2560D">
            <w:pPr>
              <w:rPr>
                <w:rFonts w:ascii="Times New Roman" w:eastAsia="Times New Roman" w:hAnsi="Times New Roman"/>
                <w:b w:val="0"/>
                <w:bCs w:val="0"/>
                <w:sz w:val="24"/>
                <w:szCs w:val="24"/>
              </w:rPr>
            </w:pPr>
            <w:r w:rsidRPr="00DA740C">
              <w:rPr>
                <w:rFonts w:ascii="Times New Roman" w:eastAsia="Times New Roman" w:hAnsi="Times New Roman"/>
                <w:b w:val="0"/>
                <w:bCs w:val="0"/>
                <w:i/>
                <w:iCs/>
                <w:sz w:val="24"/>
                <w:szCs w:val="24"/>
              </w:rPr>
              <w:t>Escherichia coli</w:t>
            </w:r>
          </w:p>
        </w:tc>
        <w:tc>
          <w:tcPr>
            <w:tcW w:w="1851" w:type="dxa"/>
            <w:shd w:val="clear" w:color="auto" w:fill="auto"/>
            <w:hideMark/>
          </w:tcPr>
          <w:p w14:paraId="0CAD7901" w14:textId="77777777" w:rsidR="00E2560D" w:rsidRPr="00DA740C" w:rsidRDefault="00E2560D" w:rsidP="00E2560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DA740C">
              <w:rPr>
                <w:rFonts w:ascii="Times New Roman" w:eastAsia="Times New Roman" w:hAnsi="Times New Roman"/>
                <w:sz w:val="24"/>
                <w:szCs w:val="24"/>
              </w:rPr>
              <w:t>115</w:t>
            </w:r>
          </w:p>
        </w:tc>
        <w:tc>
          <w:tcPr>
            <w:tcW w:w="1842" w:type="dxa"/>
            <w:shd w:val="clear" w:color="auto" w:fill="auto"/>
            <w:hideMark/>
          </w:tcPr>
          <w:p w14:paraId="7607DEA5" w14:textId="77777777" w:rsidR="00E2560D" w:rsidRPr="00DA740C" w:rsidRDefault="00E2560D" w:rsidP="00E2560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DA740C">
              <w:rPr>
                <w:rFonts w:ascii="Times New Roman" w:eastAsia="Times New Roman" w:hAnsi="Times New Roman"/>
                <w:sz w:val="24"/>
                <w:szCs w:val="24"/>
              </w:rPr>
              <w:t>27.4</w:t>
            </w:r>
          </w:p>
        </w:tc>
        <w:tc>
          <w:tcPr>
            <w:tcW w:w="1351" w:type="dxa"/>
            <w:shd w:val="clear" w:color="auto" w:fill="auto"/>
            <w:hideMark/>
          </w:tcPr>
          <w:p w14:paraId="26F5647E" w14:textId="77777777" w:rsidR="00E2560D" w:rsidRPr="00DA740C" w:rsidRDefault="00E2560D" w:rsidP="00E2560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DA740C">
              <w:rPr>
                <w:rFonts w:ascii="Times New Roman" w:eastAsia="Times New Roman" w:hAnsi="Times New Roman"/>
                <w:sz w:val="24"/>
                <w:szCs w:val="24"/>
              </w:rPr>
              <w:t>&lt;0.001</w:t>
            </w:r>
          </w:p>
        </w:tc>
      </w:tr>
      <w:tr w:rsidR="00E2560D" w:rsidRPr="009370A9" w14:paraId="72400776" w14:textId="77777777" w:rsidTr="00617C1E">
        <w:tc>
          <w:tcPr>
            <w:cnfStyle w:val="001000000000" w:firstRow="0" w:lastRow="0" w:firstColumn="1" w:lastColumn="0" w:oddVBand="0" w:evenVBand="0" w:oddHBand="0" w:evenHBand="0" w:firstRowFirstColumn="0" w:firstRowLastColumn="0" w:lastRowFirstColumn="0" w:lastRowLastColumn="0"/>
            <w:tcW w:w="2516" w:type="dxa"/>
            <w:hideMark/>
          </w:tcPr>
          <w:p w14:paraId="050A3875" w14:textId="77777777" w:rsidR="00E2560D" w:rsidRPr="00DA740C" w:rsidRDefault="00E2560D" w:rsidP="00E2560D">
            <w:pPr>
              <w:rPr>
                <w:rFonts w:ascii="Times New Roman" w:eastAsia="Times New Roman" w:hAnsi="Times New Roman"/>
                <w:b w:val="0"/>
                <w:bCs w:val="0"/>
                <w:sz w:val="24"/>
                <w:szCs w:val="24"/>
              </w:rPr>
            </w:pPr>
            <w:r w:rsidRPr="00DA740C">
              <w:rPr>
                <w:rFonts w:ascii="Times New Roman" w:eastAsia="Times New Roman" w:hAnsi="Times New Roman"/>
                <w:b w:val="0"/>
                <w:bCs w:val="0"/>
                <w:i/>
                <w:iCs/>
                <w:sz w:val="24"/>
                <w:szCs w:val="24"/>
              </w:rPr>
              <w:t>Salmonella typhi</w:t>
            </w:r>
          </w:p>
        </w:tc>
        <w:tc>
          <w:tcPr>
            <w:tcW w:w="1851" w:type="dxa"/>
            <w:hideMark/>
          </w:tcPr>
          <w:p w14:paraId="742499F9" w14:textId="77777777" w:rsidR="00E2560D" w:rsidRPr="00DA740C" w:rsidRDefault="00E2560D" w:rsidP="00E2560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DA740C">
              <w:rPr>
                <w:rFonts w:ascii="Times New Roman" w:eastAsia="Times New Roman" w:hAnsi="Times New Roman"/>
                <w:sz w:val="24"/>
                <w:szCs w:val="24"/>
              </w:rPr>
              <w:t>10</w:t>
            </w:r>
          </w:p>
        </w:tc>
        <w:tc>
          <w:tcPr>
            <w:tcW w:w="1842" w:type="dxa"/>
            <w:hideMark/>
          </w:tcPr>
          <w:p w14:paraId="3B33CB83" w14:textId="77777777" w:rsidR="00E2560D" w:rsidRPr="00DA740C" w:rsidRDefault="00E2560D" w:rsidP="00E2560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DA740C">
              <w:rPr>
                <w:rFonts w:ascii="Times New Roman" w:eastAsia="Times New Roman" w:hAnsi="Times New Roman"/>
                <w:sz w:val="24"/>
                <w:szCs w:val="24"/>
              </w:rPr>
              <w:t>2.4</w:t>
            </w:r>
          </w:p>
        </w:tc>
        <w:tc>
          <w:tcPr>
            <w:tcW w:w="1351" w:type="dxa"/>
            <w:hideMark/>
          </w:tcPr>
          <w:p w14:paraId="4D13235A" w14:textId="77777777" w:rsidR="00E2560D" w:rsidRPr="00DA740C" w:rsidRDefault="00E2560D" w:rsidP="00E2560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DA740C">
              <w:rPr>
                <w:rFonts w:ascii="Times New Roman" w:eastAsia="Times New Roman" w:hAnsi="Times New Roman"/>
                <w:sz w:val="24"/>
                <w:szCs w:val="24"/>
              </w:rPr>
              <w:t>&lt;0.001</w:t>
            </w:r>
          </w:p>
        </w:tc>
      </w:tr>
      <w:tr w:rsidR="00E2560D" w:rsidRPr="009370A9" w14:paraId="43A83D9E" w14:textId="77777777" w:rsidTr="00617C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6" w:type="dxa"/>
            <w:shd w:val="clear" w:color="auto" w:fill="auto"/>
            <w:hideMark/>
          </w:tcPr>
          <w:p w14:paraId="1D6B3CEB" w14:textId="77777777" w:rsidR="00E2560D" w:rsidRPr="00DA740C" w:rsidRDefault="00E2560D" w:rsidP="00E2560D">
            <w:pPr>
              <w:rPr>
                <w:rFonts w:ascii="Times New Roman" w:eastAsia="Times New Roman" w:hAnsi="Times New Roman"/>
                <w:b w:val="0"/>
                <w:bCs w:val="0"/>
                <w:sz w:val="24"/>
                <w:szCs w:val="24"/>
              </w:rPr>
            </w:pPr>
            <w:r w:rsidRPr="00DA740C">
              <w:rPr>
                <w:rFonts w:ascii="Times New Roman" w:eastAsia="Times New Roman" w:hAnsi="Times New Roman"/>
                <w:b w:val="0"/>
                <w:bCs w:val="0"/>
                <w:i/>
                <w:iCs/>
                <w:sz w:val="24"/>
                <w:szCs w:val="24"/>
              </w:rPr>
              <w:t>Shigella</w:t>
            </w:r>
            <w:r w:rsidRPr="00DA740C">
              <w:rPr>
                <w:rFonts w:ascii="Times New Roman" w:eastAsia="Times New Roman" w:hAnsi="Times New Roman"/>
                <w:b w:val="0"/>
                <w:bCs w:val="0"/>
                <w:sz w:val="24"/>
                <w:szCs w:val="24"/>
              </w:rPr>
              <w:t xml:space="preserve"> species</w:t>
            </w:r>
          </w:p>
        </w:tc>
        <w:tc>
          <w:tcPr>
            <w:tcW w:w="1851" w:type="dxa"/>
            <w:shd w:val="clear" w:color="auto" w:fill="auto"/>
            <w:hideMark/>
          </w:tcPr>
          <w:p w14:paraId="360CD15F" w14:textId="77777777" w:rsidR="00E2560D" w:rsidRPr="00DA740C" w:rsidRDefault="00E2560D" w:rsidP="00E2560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DA740C">
              <w:rPr>
                <w:rFonts w:ascii="Times New Roman" w:eastAsia="Times New Roman" w:hAnsi="Times New Roman"/>
                <w:sz w:val="24"/>
                <w:szCs w:val="24"/>
              </w:rPr>
              <w:t>7</w:t>
            </w:r>
          </w:p>
        </w:tc>
        <w:tc>
          <w:tcPr>
            <w:tcW w:w="1842" w:type="dxa"/>
            <w:shd w:val="clear" w:color="auto" w:fill="auto"/>
            <w:hideMark/>
          </w:tcPr>
          <w:p w14:paraId="24C906B9" w14:textId="77777777" w:rsidR="00E2560D" w:rsidRPr="00DA740C" w:rsidRDefault="00E2560D" w:rsidP="00E2560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DA740C">
              <w:rPr>
                <w:rFonts w:ascii="Times New Roman" w:eastAsia="Times New Roman" w:hAnsi="Times New Roman"/>
                <w:sz w:val="24"/>
                <w:szCs w:val="24"/>
              </w:rPr>
              <w:t>1.7</w:t>
            </w:r>
          </w:p>
        </w:tc>
        <w:tc>
          <w:tcPr>
            <w:tcW w:w="1351" w:type="dxa"/>
            <w:shd w:val="clear" w:color="auto" w:fill="auto"/>
            <w:hideMark/>
          </w:tcPr>
          <w:p w14:paraId="4F13BF8C" w14:textId="77777777" w:rsidR="00E2560D" w:rsidRPr="00DA740C" w:rsidRDefault="00E2560D" w:rsidP="00E2560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DA740C">
              <w:rPr>
                <w:rFonts w:ascii="Times New Roman" w:eastAsia="Times New Roman" w:hAnsi="Times New Roman"/>
                <w:sz w:val="24"/>
                <w:szCs w:val="24"/>
              </w:rPr>
              <w:t>&lt;0.001</w:t>
            </w:r>
          </w:p>
        </w:tc>
      </w:tr>
      <w:tr w:rsidR="00E2560D" w:rsidRPr="009370A9" w14:paraId="2F379F54" w14:textId="77777777" w:rsidTr="00617C1E">
        <w:tc>
          <w:tcPr>
            <w:cnfStyle w:val="001000000000" w:firstRow="0" w:lastRow="0" w:firstColumn="1" w:lastColumn="0" w:oddVBand="0" w:evenVBand="0" w:oddHBand="0" w:evenHBand="0" w:firstRowFirstColumn="0" w:firstRowLastColumn="0" w:lastRowFirstColumn="0" w:lastRowLastColumn="0"/>
            <w:tcW w:w="2516" w:type="dxa"/>
            <w:hideMark/>
          </w:tcPr>
          <w:p w14:paraId="2850B57C" w14:textId="77777777" w:rsidR="00E2560D" w:rsidRPr="00DA740C" w:rsidRDefault="00E2560D" w:rsidP="00E2560D">
            <w:pPr>
              <w:rPr>
                <w:rFonts w:ascii="Times New Roman" w:eastAsia="Times New Roman" w:hAnsi="Times New Roman"/>
                <w:b w:val="0"/>
                <w:bCs w:val="0"/>
                <w:sz w:val="24"/>
                <w:szCs w:val="24"/>
              </w:rPr>
            </w:pPr>
            <w:r w:rsidRPr="00DA740C">
              <w:rPr>
                <w:rFonts w:ascii="Times New Roman" w:eastAsia="Times New Roman" w:hAnsi="Times New Roman"/>
                <w:b w:val="0"/>
                <w:bCs w:val="0"/>
                <w:i/>
                <w:iCs/>
                <w:sz w:val="24"/>
                <w:szCs w:val="24"/>
              </w:rPr>
              <w:t>Entamoeba histolytica</w:t>
            </w:r>
          </w:p>
        </w:tc>
        <w:tc>
          <w:tcPr>
            <w:tcW w:w="1851" w:type="dxa"/>
            <w:hideMark/>
          </w:tcPr>
          <w:p w14:paraId="3B4F1CC8" w14:textId="77777777" w:rsidR="00E2560D" w:rsidRPr="00DA740C" w:rsidRDefault="00E2560D" w:rsidP="00E2560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DA740C">
              <w:rPr>
                <w:rFonts w:ascii="Times New Roman" w:eastAsia="Times New Roman" w:hAnsi="Times New Roman"/>
                <w:sz w:val="24"/>
                <w:szCs w:val="24"/>
              </w:rPr>
              <w:t>54</w:t>
            </w:r>
          </w:p>
        </w:tc>
        <w:tc>
          <w:tcPr>
            <w:tcW w:w="1842" w:type="dxa"/>
            <w:hideMark/>
          </w:tcPr>
          <w:p w14:paraId="650FEA1D" w14:textId="77777777" w:rsidR="00E2560D" w:rsidRPr="00DA740C" w:rsidRDefault="00E2560D" w:rsidP="00E2560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DA740C">
              <w:rPr>
                <w:rFonts w:ascii="Times New Roman" w:eastAsia="Times New Roman" w:hAnsi="Times New Roman"/>
                <w:sz w:val="24"/>
                <w:szCs w:val="24"/>
              </w:rPr>
              <w:t>12.9</w:t>
            </w:r>
          </w:p>
        </w:tc>
        <w:tc>
          <w:tcPr>
            <w:tcW w:w="1351" w:type="dxa"/>
            <w:hideMark/>
          </w:tcPr>
          <w:p w14:paraId="2E9542FD" w14:textId="77777777" w:rsidR="00E2560D" w:rsidRPr="00DA740C" w:rsidRDefault="00E2560D" w:rsidP="00E2560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DA740C">
              <w:rPr>
                <w:rFonts w:ascii="Times New Roman" w:eastAsia="Times New Roman" w:hAnsi="Times New Roman"/>
                <w:sz w:val="24"/>
                <w:szCs w:val="24"/>
              </w:rPr>
              <w:t>&lt;0.001</w:t>
            </w:r>
          </w:p>
        </w:tc>
      </w:tr>
      <w:tr w:rsidR="00E2560D" w:rsidRPr="009370A9" w14:paraId="69A7438E" w14:textId="77777777" w:rsidTr="00617C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6" w:type="dxa"/>
            <w:shd w:val="clear" w:color="auto" w:fill="auto"/>
            <w:hideMark/>
          </w:tcPr>
          <w:p w14:paraId="03E834EF" w14:textId="77777777" w:rsidR="00E2560D" w:rsidRPr="00DA740C" w:rsidRDefault="00E2560D" w:rsidP="00E2560D">
            <w:pPr>
              <w:rPr>
                <w:rFonts w:ascii="Times New Roman" w:eastAsia="Times New Roman" w:hAnsi="Times New Roman"/>
                <w:b w:val="0"/>
                <w:bCs w:val="0"/>
                <w:sz w:val="24"/>
                <w:szCs w:val="24"/>
              </w:rPr>
            </w:pPr>
            <w:r w:rsidRPr="00DA740C">
              <w:rPr>
                <w:rFonts w:ascii="Times New Roman" w:eastAsia="Times New Roman" w:hAnsi="Times New Roman"/>
                <w:b w:val="0"/>
                <w:bCs w:val="0"/>
                <w:i/>
                <w:iCs/>
                <w:sz w:val="24"/>
                <w:szCs w:val="24"/>
              </w:rPr>
              <w:t>Giardia lamblia</w:t>
            </w:r>
          </w:p>
        </w:tc>
        <w:tc>
          <w:tcPr>
            <w:tcW w:w="1851" w:type="dxa"/>
            <w:shd w:val="clear" w:color="auto" w:fill="auto"/>
            <w:hideMark/>
          </w:tcPr>
          <w:p w14:paraId="7E435903" w14:textId="77777777" w:rsidR="00E2560D" w:rsidRPr="00DA740C" w:rsidRDefault="00E2560D" w:rsidP="00E2560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DA740C">
              <w:rPr>
                <w:rFonts w:ascii="Times New Roman" w:eastAsia="Times New Roman" w:hAnsi="Times New Roman"/>
                <w:sz w:val="24"/>
                <w:szCs w:val="24"/>
              </w:rPr>
              <w:t>18</w:t>
            </w:r>
          </w:p>
        </w:tc>
        <w:tc>
          <w:tcPr>
            <w:tcW w:w="1842" w:type="dxa"/>
            <w:shd w:val="clear" w:color="auto" w:fill="auto"/>
            <w:hideMark/>
          </w:tcPr>
          <w:p w14:paraId="78BABE06" w14:textId="77777777" w:rsidR="00E2560D" w:rsidRPr="00DA740C" w:rsidRDefault="00E2560D" w:rsidP="00E2560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DA740C">
              <w:rPr>
                <w:rFonts w:ascii="Times New Roman" w:eastAsia="Times New Roman" w:hAnsi="Times New Roman"/>
                <w:sz w:val="24"/>
                <w:szCs w:val="24"/>
              </w:rPr>
              <w:t>4.3</w:t>
            </w:r>
          </w:p>
        </w:tc>
        <w:tc>
          <w:tcPr>
            <w:tcW w:w="1351" w:type="dxa"/>
            <w:shd w:val="clear" w:color="auto" w:fill="auto"/>
            <w:hideMark/>
          </w:tcPr>
          <w:p w14:paraId="2F18E8C9" w14:textId="77777777" w:rsidR="00E2560D" w:rsidRPr="00DA740C" w:rsidRDefault="00E2560D" w:rsidP="00E2560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DA740C">
              <w:rPr>
                <w:rFonts w:ascii="Times New Roman" w:eastAsia="Times New Roman" w:hAnsi="Times New Roman"/>
                <w:sz w:val="24"/>
                <w:szCs w:val="24"/>
              </w:rPr>
              <w:t>&lt;0.001</w:t>
            </w:r>
          </w:p>
        </w:tc>
      </w:tr>
      <w:tr w:rsidR="00E2560D" w:rsidRPr="009370A9" w14:paraId="20BDF950" w14:textId="77777777" w:rsidTr="00617C1E">
        <w:tc>
          <w:tcPr>
            <w:cnfStyle w:val="001000000000" w:firstRow="0" w:lastRow="0" w:firstColumn="1" w:lastColumn="0" w:oddVBand="0" w:evenVBand="0" w:oddHBand="0" w:evenHBand="0" w:firstRowFirstColumn="0" w:firstRowLastColumn="0" w:lastRowFirstColumn="0" w:lastRowLastColumn="0"/>
            <w:tcW w:w="2516" w:type="dxa"/>
            <w:hideMark/>
          </w:tcPr>
          <w:p w14:paraId="50D784F0" w14:textId="77777777" w:rsidR="00E2560D" w:rsidRPr="00DA740C" w:rsidRDefault="00E2560D" w:rsidP="00E2560D">
            <w:pPr>
              <w:rPr>
                <w:rFonts w:ascii="Times New Roman" w:eastAsia="Times New Roman" w:hAnsi="Times New Roman"/>
                <w:b w:val="0"/>
                <w:bCs w:val="0"/>
                <w:sz w:val="24"/>
                <w:szCs w:val="24"/>
              </w:rPr>
            </w:pPr>
            <w:r w:rsidRPr="00DA740C">
              <w:rPr>
                <w:rFonts w:ascii="Times New Roman" w:eastAsia="Times New Roman" w:hAnsi="Times New Roman"/>
                <w:b w:val="0"/>
                <w:bCs w:val="0"/>
                <w:i/>
                <w:iCs/>
                <w:sz w:val="24"/>
                <w:szCs w:val="24"/>
              </w:rPr>
              <w:t>Cryptosporidium</w:t>
            </w:r>
            <w:r w:rsidRPr="00DA740C">
              <w:rPr>
                <w:rFonts w:ascii="Times New Roman" w:eastAsia="Times New Roman" w:hAnsi="Times New Roman"/>
                <w:b w:val="0"/>
                <w:bCs w:val="0"/>
                <w:sz w:val="24"/>
                <w:szCs w:val="24"/>
              </w:rPr>
              <w:t xml:space="preserve"> </w:t>
            </w:r>
            <w:r w:rsidRPr="00EB5A69">
              <w:rPr>
                <w:rFonts w:ascii="Times New Roman" w:eastAsia="Times New Roman" w:hAnsi="Times New Roman"/>
                <w:b w:val="0"/>
                <w:bCs w:val="0"/>
                <w:i/>
                <w:iCs/>
                <w:sz w:val="24"/>
                <w:szCs w:val="24"/>
              </w:rPr>
              <w:t>species</w:t>
            </w:r>
          </w:p>
        </w:tc>
        <w:tc>
          <w:tcPr>
            <w:tcW w:w="1851" w:type="dxa"/>
            <w:hideMark/>
          </w:tcPr>
          <w:p w14:paraId="7713C9AB" w14:textId="77777777" w:rsidR="00E2560D" w:rsidRPr="00DA740C" w:rsidRDefault="00E2560D" w:rsidP="00E2560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DA740C">
              <w:rPr>
                <w:rFonts w:ascii="Times New Roman" w:eastAsia="Times New Roman" w:hAnsi="Times New Roman"/>
                <w:sz w:val="24"/>
                <w:szCs w:val="24"/>
              </w:rPr>
              <w:t>7</w:t>
            </w:r>
          </w:p>
        </w:tc>
        <w:tc>
          <w:tcPr>
            <w:tcW w:w="1842" w:type="dxa"/>
            <w:hideMark/>
          </w:tcPr>
          <w:p w14:paraId="4D2CA732" w14:textId="77777777" w:rsidR="00E2560D" w:rsidRPr="00DA740C" w:rsidRDefault="00E2560D" w:rsidP="00E2560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DA740C">
              <w:rPr>
                <w:rFonts w:ascii="Times New Roman" w:eastAsia="Times New Roman" w:hAnsi="Times New Roman"/>
                <w:sz w:val="24"/>
                <w:szCs w:val="24"/>
              </w:rPr>
              <w:t>1.7</w:t>
            </w:r>
          </w:p>
        </w:tc>
        <w:tc>
          <w:tcPr>
            <w:tcW w:w="1351" w:type="dxa"/>
            <w:hideMark/>
          </w:tcPr>
          <w:p w14:paraId="45170F97" w14:textId="77777777" w:rsidR="00E2560D" w:rsidRPr="00DA740C" w:rsidRDefault="00E2560D" w:rsidP="00E2560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DA740C">
              <w:rPr>
                <w:rFonts w:ascii="Times New Roman" w:eastAsia="Times New Roman" w:hAnsi="Times New Roman"/>
                <w:sz w:val="24"/>
                <w:szCs w:val="24"/>
              </w:rPr>
              <w:t>&lt;0.001</w:t>
            </w:r>
          </w:p>
        </w:tc>
      </w:tr>
      <w:tr w:rsidR="00E2560D" w:rsidRPr="009370A9" w14:paraId="3EA63D4B" w14:textId="77777777" w:rsidTr="00617C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6" w:type="dxa"/>
            <w:shd w:val="clear" w:color="auto" w:fill="auto"/>
            <w:hideMark/>
          </w:tcPr>
          <w:p w14:paraId="3312234B" w14:textId="77777777" w:rsidR="00E2560D" w:rsidRPr="00DA740C" w:rsidRDefault="00E2560D" w:rsidP="00E2560D">
            <w:pPr>
              <w:rPr>
                <w:rFonts w:ascii="Times New Roman" w:eastAsia="Times New Roman" w:hAnsi="Times New Roman"/>
                <w:b w:val="0"/>
                <w:bCs w:val="0"/>
                <w:sz w:val="24"/>
                <w:szCs w:val="24"/>
              </w:rPr>
            </w:pPr>
            <w:r w:rsidRPr="00DA740C">
              <w:rPr>
                <w:rFonts w:ascii="Times New Roman" w:eastAsia="Times New Roman" w:hAnsi="Times New Roman"/>
                <w:b w:val="0"/>
                <w:bCs w:val="0"/>
                <w:i/>
                <w:iCs/>
                <w:sz w:val="24"/>
                <w:szCs w:val="24"/>
              </w:rPr>
              <w:t>Candida albicans</w:t>
            </w:r>
          </w:p>
        </w:tc>
        <w:tc>
          <w:tcPr>
            <w:tcW w:w="1851" w:type="dxa"/>
            <w:shd w:val="clear" w:color="auto" w:fill="auto"/>
            <w:hideMark/>
          </w:tcPr>
          <w:p w14:paraId="59E0B4AF" w14:textId="77777777" w:rsidR="00E2560D" w:rsidRPr="00DA740C" w:rsidRDefault="00E2560D" w:rsidP="00E2560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Pr>
                <w:rFonts w:ascii="Times New Roman" w:eastAsia="Times New Roman" w:hAnsi="Times New Roman"/>
                <w:sz w:val="24"/>
                <w:szCs w:val="24"/>
              </w:rPr>
              <w:t>60</w:t>
            </w:r>
          </w:p>
        </w:tc>
        <w:tc>
          <w:tcPr>
            <w:tcW w:w="1842" w:type="dxa"/>
            <w:shd w:val="clear" w:color="auto" w:fill="auto"/>
            <w:hideMark/>
          </w:tcPr>
          <w:p w14:paraId="1C807F82" w14:textId="77777777" w:rsidR="00E2560D" w:rsidRPr="00DA740C" w:rsidRDefault="00E2560D" w:rsidP="00E2560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Pr>
                <w:rFonts w:ascii="Times New Roman" w:eastAsia="Times New Roman" w:hAnsi="Times New Roman"/>
                <w:sz w:val="24"/>
                <w:szCs w:val="24"/>
              </w:rPr>
              <w:t>1</w:t>
            </w:r>
            <w:r w:rsidRPr="00DA740C">
              <w:rPr>
                <w:rFonts w:ascii="Times New Roman" w:eastAsia="Times New Roman" w:hAnsi="Times New Roman"/>
                <w:sz w:val="24"/>
                <w:szCs w:val="24"/>
              </w:rPr>
              <w:t>4.3</w:t>
            </w:r>
          </w:p>
        </w:tc>
        <w:tc>
          <w:tcPr>
            <w:tcW w:w="1351" w:type="dxa"/>
            <w:shd w:val="clear" w:color="auto" w:fill="auto"/>
            <w:hideMark/>
          </w:tcPr>
          <w:p w14:paraId="08A86137" w14:textId="77777777" w:rsidR="00E2560D" w:rsidRPr="00DA740C" w:rsidRDefault="00E2560D" w:rsidP="00E2560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DA740C">
              <w:rPr>
                <w:rFonts w:ascii="Times New Roman" w:eastAsia="Times New Roman" w:hAnsi="Times New Roman"/>
                <w:sz w:val="24"/>
                <w:szCs w:val="24"/>
              </w:rPr>
              <w:t>&lt;0.001</w:t>
            </w:r>
          </w:p>
        </w:tc>
      </w:tr>
      <w:tr w:rsidR="00E2560D" w:rsidRPr="009370A9" w14:paraId="2EF6628A" w14:textId="77777777" w:rsidTr="00617C1E">
        <w:tc>
          <w:tcPr>
            <w:cnfStyle w:val="001000000000" w:firstRow="0" w:lastRow="0" w:firstColumn="1" w:lastColumn="0" w:oddVBand="0" w:evenVBand="0" w:oddHBand="0" w:evenHBand="0" w:firstRowFirstColumn="0" w:firstRowLastColumn="0" w:lastRowFirstColumn="0" w:lastRowLastColumn="0"/>
            <w:tcW w:w="2516" w:type="dxa"/>
            <w:hideMark/>
          </w:tcPr>
          <w:p w14:paraId="0A8A3693" w14:textId="77777777" w:rsidR="00E2560D" w:rsidRPr="00DA740C" w:rsidRDefault="00E2560D" w:rsidP="00E2560D">
            <w:pPr>
              <w:rPr>
                <w:rFonts w:ascii="Times New Roman" w:eastAsia="Times New Roman" w:hAnsi="Times New Roman"/>
                <w:b w:val="0"/>
                <w:bCs w:val="0"/>
                <w:sz w:val="24"/>
                <w:szCs w:val="24"/>
              </w:rPr>
            </w:pPr>
            <w:r w:rsidRPr="00DA740C">
              <w:rPr>
                <w:rFonts w:ascii="Times New Roman" w:eastAsia="Times New Roman" w:hAnsi="Times New Roman"/>
                <w:b w:val="0"/>
                <w:bCs w:val="0"/>
                <w:sz w:val="24"/>
                <w:szCs w:val="24"/>
              </w:rPr>
              <w:t>Rotavirus</w:t>
            </w:r>
          </w:p>
        </w:tc>
        <w:tc>
          <w:tcPr>
            <w:tcW w:w="1851" w:type="dxa"/>
            <w:hideMark/>
          </w:tcPr>
          <w:p w14:paraId="735C4E16" w14:textId="77777777" w:rsidR="00E2560D" w:rsidRPr="00DA740C" w:rsidRDefault="00E2560D" w:rsidP="00E2560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DA740C">
              <w:rPr>
                <w:rFonts w:ascii="Times New Roman" w:eastAsia="Times New Roman" w:hAnsi="Times New Roman"/>
                <w:sz w:val="24"/>
                <w:szCs w:val="24"/>
              </w:rPr>
              <w:t>64</w:t>
            </w:r>
          </w:p>
        </w:tc>
        <w:tc>
          <w:tcPr>
            <w:tcW w:w="1842" w:type="dxa"/>
            <w:hideMark/>
          </w:tcPr>
          <w:p w14:paraId="372C9409" w14:textId="77777777" w:rsidR="00E2560D" w:rsidRPr="00DA740C" w:rsidRDefault="00E2560D" w:rsidP="00E2560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DA740C">
              <w:rPr>
                <w:rFonts w:ascii="Times New Roman" w:eastAsia="Times New Roman" w:hAnsi="Times New Roman"/>
                <w:sz w:val="24"/>
                <w:szCs w:val="24"/>
              </w:rPr>
              <w:t>15.2</w:t>
            </w:r>
          </w:p>
        </w:tc>
        <w:tc>
          <w:tcPr>
            <w:tcW w:w="1351" w:type="dxa"/>
            <w:hideMark/>
          </w:tcPr>
          <w:p w14:paraId="4437E26E" w14:textId="77777777" w:rsidR="00E2560D" w:rsidRPr="00DA740C" w:rsidRDefault="00E2560D" w:rsidP="00E2560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DA740C">
              <w:rPr>
                <w:rFonts w:ascii="Times New Roman" w:eastAsia="Times New Roman" w:hAnsi="Times New Roman"/>
                <w:sz w:val="24"/>
                <w:szCs w:val="24"/>
              </w:rPr>
              <w:t>&lt;0.001</w:t>
            </w:r>
          </w:p>
        </w:tc>
      </w:tr>
      <w:tr w:rsidR="00E2560D" w:rsidRPr="009370A9" w14:paraId="4D3DBF59" w14:textId="77777777" w:rsidTr="00617C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6" w:type="dxa"/>
            <w:shd w:val="clear" w:color="auto" w:fill="auto"/>
            <w:hideMark/>
          </w:tcPr>
          <w:p w14:paraId="3D2F1409" w14:textId="77777777" w:rsidR="00E2560D" w:rsidRPr="00DA740C" w:rsidRDefault="00E2560D" w:rsidP="00E2560D">
            <w:pPr>
              <w:rPr>
                <w:rFonts w:ascii="Times New Roman" w:eastAsia="Times New Roman" w:hAnsi="Times New Roman"/>
                <w:b w:val="0"/>
                <w:bCs w:val="0"/>
                <w:sz w:val="24"/>
                <w:szCs w:val="24"/>
              </w:rPr>
            </w:pPr>
            <w:r w:rsidRPr="00DA740C">
              <w:rPr>
                <w:rFonts w:ascii="Times New Roman" w:eastAsia="Times New Roman" w:hAnsi="Times New Roman"/>
                <w:b w:val="0"/>
                <w:bCs w:val="0"/>
                <w:sz w:val="24"/>
                <w:szCs w:val="24"/>
              </w:rPr>
              <w:t>Adenovirus</w:t>
            </w:r>
          </w:p>
        </w:tc>
        <w:tc>
          <w:tcPr>
            <w:tcW w:w="1851" w:type="dxa"/>
            <w:shd w:val="clear" w:color="auto" w:fill="auto"/>
            <w:hideMark/>
          </w:tcPr>
          <w:p w14:paraId="5220772F" w14:textId="77777777" w:rsidR="00E2560D" w:rsidRPr="00DA740C" w:rsidRDefault="00E2560D" w:rsidP="00E2560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DA740C">
              <w:rPr>
                <w:rFonts w:ascii="Times New Roman" w:eastAsia="Times New Roman" w:hAnsi="Times New Roman"/>
                <w:sz w:val="24"/>
                <w:szCs w:val="24"/>
              </w:rPr>
              <w:t>12</w:t>
            </w:r>
          </w:p>
        </w:tc>
        <w:tc>
          <w:tcPr>
            <w:tcW w:w="1842" w:type="dxa"/>
            <w:shd w:val="clear" w:color="auto" w:fill="auto"/>
            <w:hideMark/>
          </w:tcPr>
          <w:p w14:paraId="42891EB7" w14:textId="77777777" w:rsidR="00E2560D" w:rsidRPr="00DA740C" w:rsidRDefault="00E2560D" w:rsidP="00E2560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DA740C">
              <w:rPr>
                <w:rFonts w:ascii="Times New Roman" w:eastAsia="Times New Roman" w:hAnsi="Times New Roman"/>
                <w:sz w:val="24"/>
                <w:szCs w:val="24"/>
              </w:rPr>
              <w:t>2.9</w:t>
            </w:r>
          </w:p>
        </w:tc>
        <w:tc>
          <w:tcPr>
            <w:tcW w:w="1351" w:type="dxa"/>
            <w:shd w:val="clear" w:color="auto" w:fill="auto"/>
            <w:hideMark/>
          </w:tcPr>
          <w:p w14:paraId="216C27C0" w14:textId="77777777" w:rsidR="00E2560D" w:rsidRPr="00DA740C" w:rsidRDefault="00E2560D" w:rsidP="00E2560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DA740C">
              <w:rPr>
                <w:rFonts w:ascii="Times New Roman" w:eastAsia="Times New Roman" w:hAnsi="Times New Roman"/>
                <w:sz w:val="24"/>
                <w:szCs w:val="24"/>
              </w:rPr>
              <w:t>&lt;0.001</w:t>
            </w:r>
          </w:p>
        </w:tc>
      </w:tr>
      <w:tr w:rsidR="00E2560D" w:rsidRPr="009370A9" w14:paraId="5E0E32D4" w14:textId="77777777" w:rsidTr="00617C1E">
        <w:tc>
          <w:tcPr>
            <w:cnfStyle w:val="001000000000" w:firstRow="0" w:lastRow="0" w:firstColumn="1" w:lastColumn="0" w:oddVBand="0" w:evenVBand="0" w:oddHBand="0" w:evenHBand="0" w:firstRowFirstColumn="0" w:firstRowLastColumn="0" w:lastRowFirstColumn="0" w:lastRowLastColumn="0"/>
            <w:tcW w:w="2516" w:type="dxa"/>
            <w:hideMark/>
          </w:tcPr>
          <w:p w14:paraId="54E2A7ED" w14:textId="77777777" w:rsidR="00E2560D" w:rsidRPr="00DA740C" w:rsidRDefault="00E2560D" w:rsidP="00E2560D">
            <w:pPr>
              <w:rPr>
                <w:rFonts w:ascii="Times New Roman" w:eastAsia="Times New Roman" w:hAnsi="Times New Roman"/>
                <w:b w:val="0"/>
                <w:bCs w:val="0"/>
                <w:sz w:val="24"/>
                <w:szCs w:val="24"/>
              </w:rPr>
            </w:pPr>
            <w:r w:rsidRPr="00DA740C">
              <w:rPr>
                <w:rFonts w:ascii="Times New Roman" w:eastAsia="Times New Roman" w:hAnsi="Times New Roman"/>
                <w:b w:val="0"/>
                <w:bCs w:val="0"/>
                <w:sz w:val="24"/>
                <w:szCs w:val="24"/>
              </w:rPr>
              <w:t>Norovirus</w:t>
            </w:r>
          </w:p>
        </w:tc>
        <w:tc>
          <w:tcPr>
            <w:tcW w:w="1851" w:type="dxa"/>
            <w:hideMark/>
          </w:tcPr>
          <w:p w14:paraId="16510CD6" w14:textId="77777777" w:rsidR="00E2560D" w:rsidRPr="00DA740C" w:rsidRDefault="00E2560D" w:rsidP="00E2560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DA740C">
              <w:rPr>
                <w:rFonts w:ascii="Times New Roman" w:eastAsia="Times New Roman" w:hAnsi="Times New Roman"/>
                <w:sz w:val="24"/>
                <w:szCs w:val="24"/>
              </w:rPr>
              <w:t>8</w:t>
            </w:r>
          </w:p>
        </w:tc>
        <w:tc>
          <w:tcPr>
            <w:tcW w:w="1842" w:type="dxa"/>
            <w:hideMark/>
          </w:tcPr>
          <w:p w14:paraId="3E662A23" w14:textId="77777777" w:rsidR="00E2560D" w:rsidRPr="00DA740C" w:rsidRDefault="00E2560D" w:rsidP="00E2560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DA740C">
              <w:rPr>
                <w:rFonts w:ascii="Times New Roman" w:eastAsia="Times New Roman" w:hAnsi="Times New Roman"/>
                <w:sz w:val="24"/>
                <w:szCs w:val="24"/>
              </w:rPr>
              <w:t>1.9</w:t>
            </w:r>
          </w:p>
        </w:tc>
        <w:tc>
          <w:tcPr>
            <w:tcW w:w="1351" w:type="dxa"/>
            <w:hideMark/>
          </w:tcPr>
          <w:p w14:paraId="706B43A0" w14:textId="77777777" w:rsidR="00E2560D" w:rsidRPr="00DA740C" w:rsidRDefault="00E2560D" w:rsidP="00E2560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DA740C">
              <w:rPr>
                <w:rFonts w:ascii="Times New Roman" w:eastAsia="Times New Roman" w:hAnsi="Times New Roman"/>
                <w:sz w:val="24"/>
                <w:szCs w:val="24"/>
              </w:rPr>
              <w:t>&lt;0.001</w:t>
            </w:r>
          </w:p>
        </w:tc>
      </w:tr>
      <w:tr w:rsidR="00E2560D" w:rsidRPr="009370A9" w14:paraId="7FF3BA95" w14:textId="77777777" w:rsidTr="00617C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6" w:type="dxa"/>
            <w:shd w:val="clear" w:color="auto" w:fill="auto"/>
            <w:hideMark/>
          </w:tcPr>
          <w:p w14:paraId="61C0E9D2" w14:textId="77777777" w:rsidR="00E2560D" w:rsidRPr="00DA740C" w:rsidRDefault="00E2560D" w:rsidP="00E2560D">
            <w:pPr>
              <w:rPr>
                <w:rFonts w:ascii="Times New Roman" w:eastAsia="Times New Roman" w:hAnsi="Times New Roman"/>
                <w:b w:val="0"/>
                <w:bCs w:val="0"/>
                <w:sz w:val="24"/>
                <w:szCs w:val="24"/>
              </w:rPr>
            </w:pPr>
            <w:r w:rsidRPr="00DA740C">
              <w:rPr>
                <w:rFonts w:ascii="Times New Roman" w:eastAsia="Times New Roman" w:hAnsi="Times New Roman"/>
                <w:b w:val="0"/>
                <w:bCs w:val="0"/>
                <w:sz w:val="24"/>
                <w:szCs w:val="24"/>
              </w:rPr>
              <w:t xml:space="preserve">Co-infection </w:t>
            </w:r>
          </w:p>
          <w:p w14:paraId="40D71254" w14:textId="77777777" w:rsidR="00E2560D" w:rsidRPr="00DA740C" w:rsidRDefault="00E2560D" w:rsidP="00E2560D">
            <w:pPr>
              <w:rPr>
                <w:rFonts w:ascii="Times New Roman" w:eastAsia="Times New Roman" w:hAnsi="Times New Roman"/>
                <w:b w:val="0"/>
                <w:bCs w:val="0"/>
                <w:sz w:val="24"/>
                <w:szCs w:val="24"/>
              </w:rPr>
            </w:pPr>
            <w:r w:rsidRPr="00DA740C">
              <w:rPr>
                <w:rFonts w:ascii="Times New Roman" w:eastAsia="Times New Roman" w:hAnsi="Times New Roman"/>
                <w:b w:val="0"/>
                <w:bCs w:val="0"/>
                <w:sz w:val="24"/>
                <w:szCs w:val="24"/>
              </w:rPr>
              <w:t>(</w:t>
            </w:r>
            <w:r w:rsidRPr="00DA740C">
              <w:rPr>
                <w:rFonts w:ascii="Times New Roman" w:eastAsia="Times New Roman" w:hAnsi="Times New Roman"/>
                <w:b w:val="0"/>
                <w:bCs w:val="0"/>
                <w:i/>
                <w:iCs/>
                <w:sz w:val="24"/>
                <w:szCs w:val="24"/>
              </w:rPr>
              <w:t>E. coli</w:t>
            </w:r>
            <w:r w:rsidRPr="00DA740C">
              <w:rPr>
                <w:rFonts w:ascii="Times New Roman" w:eastAsia="Times New Roman" w:hAnsi="Times New Roman"/>
                <w:b w:val="0"/>
                <w:bCs w:val="0"/>
                <w:sz w:val="24"/>
                <w:szCs w:val="24"/>
              </w:rPr>
              <w:t xml:space="preserve">, </w:t>
            </w:r>
            <w:r w:rsidRPr="00DA740C">
              <w:rPr>
                <w:rFonts w:ascii="Times New Roman" w:eastAsia="Times New Roman" w:hAnsi="Times New Roman"/>
                <w:b w:val="0"/>
                <w:bCs w:val="0"/>
                <w:i/>
                <w:iCs/>
                <w:sz w:val="24"/>
                <w:szCs w:val="24"/>
              </w:rPr>
              <w:t>E. histolytica</w:t>
            </w:r>
            <w:r w:rsidRPr="00DA740C">
              <w:rPr>
                <w:rFonts w:ascii="Times New Roman" w:eastAsia="Times New Roman" w:hAnsi="Times New Roman"/>
                <w:b w:val="0"/>
                <w:bCs w:val="0"/>
                <w:sz w:val="24"/>
                <w:szCs w:val="24"/>
              </w:rPr>
              <w:t xml:space="preserve">, &amp; </w:t>
            </w:r>
            <w:r w:rsidRPr="00DA740C">
              <w:rPr>
                <w:rFonts w:ascii="Times New Roman" w:eastAsia="Times New Roman" w:hAnsi="Times New Roman"/>
                <w:b w:val="0"/>
                <w:bCs w:val="0"/>
                <w:i/>
                <w:iCs/>
                <w:sz w:val="24"/>
                <w:szCs w:val="24"/>
              </w:rPr>
              <w:t>C. albicans</w:t>
            </w:r>
            <w:r w:rsidRPr="00DA740C">
              <w:rPr>
                <w:rFonts w:ascii="Times New Roman" w:eastAsia="Times New Roman" w:hAnsi="Times New Roman"/>
                <w:b w:val="0"/>
                <w:bCs w:val="0"/>
                <w:sz w:val="24"/>
                <w:szCs w:val="24"/>
              </w:rPr>
              <w:t>)</w:t>
            </w:r>
          </w:p>
        </w:tc>
        <w:tc>
          <w:tcPr>
            <w:tcW w:w="1851" w:type="dxa"/>
            <w:shd w:val="clear" w:color="auto" w:fill="auto"/>
            <w:hideMark/>
          </w:tcPr>
          <w:p w14:paraId="15E6EFB8" w14:textId="77777777" w:rsidR="00E2560D" w:rsidRPr="00DA740C" w:rsidRDefault="00E2560D" w:rsidP="00E2560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Pr>
                <w:rFonts w:ascii="Times New Roman" w:eastAsia="Times New Roman" w:hAnsi="Times New Roman"/>
                <w:sz w:val="24"/>
                <w:szCs w:val="24"/>
              </w:rPr>
              <w:t>65</w:t>
            </w:r>
          </w:p>
        </w:tc>
        <w:tc>
          <w:tcPr>
            <w:tcW w:w="1842" w:type="dxa"/>
            <w:shd w:val="clear" w:color="auto" w:fill="auto"/>
            <w:hideMark/>
          </w:tcPr>
          <w:p w14:paraId="57871918" w14:textId="77777777" w:rsidR="00E2560D" w:rsidRPr="00DA740C" w:rsidRDefault="00E2560D" w:rsidP="00E2560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Pr>
                <w:rFonts w:ascii="Times New Roman" w:eastAsia="Times New Roman" w:hAnsi="Times New Roman"/>
                <w:sz w:val="24"/>
                <w:szCs w:val="24"/>
              </w:rPr>
              <w:t>1</w:t>
            </w:r>
            <w:r w:rsidRPr="00DA740C">
              <w:rPr>
                <w:rFonts w:ascii="Times New Roman" w:eastAsia="Times New Roman" w:hAnsi="Times New Roman"/>
                <w:sz w:val="24"/>
                <w:szCs w:val="24"/>
              </w:rPr>
              <w:t>5.5</w:t>
            </w:r>
          </w:p>
        </w:tc>
        <w:tc>
          <w:tcPr>
            <w:tcW w:w="1351" w:type="dxa"/>
            <w:shd w:val="clear" w:color="auto" w:fill="auto"/>
            <w:hideMark/>
          </w:tcPr>
          <w:p w14:paraId="74DA90D9" w14:textId="77777777" w:rsidR="00E2560D" w:rsidRPr="00DA740C" w:rsidRDefault="00E2560D" w:rsidP="00E2560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DA740C">
              <w:rPr>
                <w:rFonts w:ascii="Times New Roman" w:eastAsia="Times New Roman" w:hAnsi="Times New Roman"/>
                <w:sz w:val="24"/>
                <w:szCs w:val="24"/>
              </w:rPr>
              <w:t>&lt;0.001</w:t>
            </w:r>
          </w:p>
        </w:tc>
      </w:tr>
    </w:tbl>
    <w:bookmarkEnd w:id="9"/>
    <w:p w14:paraId="4449D9BE" w14:textId="77777777" w:rsidR="00E2560D" w:rsidRDefault="00E2560D" w:rsidP="00E2560D">
      <w:pPr>
        <w:spacing w:line="360" w:lineRule="auto"/>
        <w:rPr>
          <w:rFonts w:ascii="Times New Roman" w:hAnsi="Times New Roman"/>
          <w:b/>
          <w:color w:val="000000"/>
          <w:sz w:val="24"/>
          <w:szCs w:val="24"/>
        </w:rPr>
      </w:pPr>
      <w:r w:rsidRPr="00602A47">
        <w:rPr>
          <w:rFonts w:ascii="Times New Roman" w:hAnsi="Times New Roman"/>
          <w:sz w:val="24"/>
          <w:szCs w:val="24"/>
        </w:rPr>
        <w:t>*P-values based on Chi-square goodness-of-fit test (</w:t>
      </w:r>
      <w:r w:rsidRPr="001A7978">
        <w:rPr>
          <w:rFonts w:ascii="Times New Roman" w:eastAsia="Times New Roman" w:hAnsi="Times New Roman"/>
          <w:sz w:val="24"/>
          <w:szCs w:val="24"/>
        </w:rPr>
        <w:t xml:space="preserve">χ² = </w:t>
      </w:r>
      <w:r>
        <w:rPr>
          <w:rFonts w:ascii="Times New Roman" w:eastAsia="Times New Roman" w:hAnsi="Times New Roman"/>
          <w:sz w:val="24"/>
          <w:szCs w:val="24"/>
        </w:rPr>
        <w:t>334.08</w:t>
      </w:r>
      <w:r w:rsidRPr="001A7978">
        <w:rPr>
          <w:rFonts w:ascii="Times New Roman" w:eastAsia="Times New Roman" w:hAnsi="Times New Roman"/>
          <w:sz w:val="24"/>
          <w:szCs w:val="24"/>
        </w:rPr>
        <w:t>, df = 10</w:t>
      </w:r>
      <w:r w:rsidRPr="00602A47">
        <w:rPr>
          <w:rFonts w:ascii="Times New Roman" w:hAnsi="Times New Roman"/>
          <w:sz w:val="24"/>
          <w:szCs w:val="24"/>
        </w:rPr>
        <w:t>)</w:t>
      </w:r>
    </w:p>
    <w:p w14:paraId="1E4A0DC5" w14:textId="77777777" w:rsidR="00E2560D" w:rsidRDefault="00E2560D" w:rsidP="003C1AC9">
      <w:pPr>
        <w:spacing w:line="240" w:lineRule="auto"/>
        <w:jc w:val="both"/>
        <w:rPr>
          <w:rFonts w:ascii="Times New Roman" w:hAnsi="Times New Roman"/>
          <w:b/>
          <w:sz w:val="24"/>
          <w:szCs w:val="24"/>
        </w:rPr>
      </w:pPr>
    </w:p>
    <w:p w14:paraId="4554E4F6" w14:textId="77777777" w:rsidR="003C1AC9" w:rsidRDefault="003C1AC9" w:rsidP="003C1AC9">
      <w:pPr>
        <w:spacing w:line="240" w:lineRule="auto"/>
        <w:jc w:val="both"/>
        <w:rPr>
          <w:rFonts w:ascii="Times New Roman" w:hAnsi="Times New Roman"/>
          <w:b/>
          <w:sz w:val="24"/>
          <w:szCs w:val="24"/>
        </w:rPr>
      </w:pPr>
    </w:p>
    <w:p w14:paraId="14520D0D" w14:textId="77777777" w:rsidR="003C1AC9" w:rsidRDefault="003C1AC9" w:rsidP="003C1AC9">
      <w:pPr>
        <w:spacing w:line="240" w:lineRule="auto"/>
        <w:jc w:val="both"/>
        <w:rPr>
          <w:rFonts w:ascii="Times New Roman" w:hAnsi="Times New Roman"/>
          <w:b/>
          <w:sz w:val="24"/>
          <w:szCs w:val="24"/>
        </w:rPr>
      </w:pPr>
    </w:p>
    <w:p w14:paraId="585D6A32" w14:textId="77777777" w:rsidR="003C1AC9" w:rsidRDefault="003C1AC9" w:rsidP="003C1AC9">
      <w:pPr>
        <w:spacing w:line="240" w:lineRule="auto"/>
        <w:jc w:val="both"/>
        <w:rPr>
          <w:rFonts w:ascii="Times New Roman" w:hAnsi="Times New Roman"/>
          <w:b/>
          <w:sz w:val="24"/>
          <w:szCs w:val="24"/>
        </w:rPr>
      </w:pPr>
    </w:p>
    <w:p w14:paraId="6823471D" w14:textId="77777777" w:rsidR="003C1AC9" w:rsidRDefault="003C1AC9" w:rsidP="003C1AC9">
      <w:pPr>
        <w:spacing w:line="240" w:lineRule="auto"/>
        <w:jc w:val="both"/>
        <w:rPr>
          <w:rFonts w:ascii="Times New Roman" w:hAnsi="Times New Roman"/>
          <w:b/>
          <w:sz w:val="24"/>
          <w:szCs w:val="24"/>
        </w:rPr>
      </w:pPr>
    </w:p>
    <w:p w14:paraId="4B8CDC5E" w14:textId="77777777" w:rsidR="003C1AC9" w:rsidRDefault="003C1AC9" w:rsidP="003C1AC9">
      <w:pPr>
        <w:spacing w:line="240" w:lineRule="auto"/>
        <w:jc w:val="both"/>
        <w:rPr>
          <w:rFonts w:ascii="Times New Roman" w:hAnsi="Times New Roman"/>
          <w:b/>
          <w:sz w:val="24"/>
          <w:szCs w:val="24"/>
        </w:rPr>
      </w:pPr>
    </w:p>
    <w:p w14:paraId="6BFBBFB9" w14:textId="756BF740" w:rsidR="003C1AC9" w:rsidRDefault="003C1AC9" w:rsidP="003C1AC9">
      <w:pPr>
        <w:spacing w:line="240" w:lineRule="auto"/>
        <w:jc w:val="both"/>
        <w:rPr>
          <w:rFonts w:ascii="Times New Roman" w:hAnsi="Times New Roman"/>
          <w:b/>
          <w:sz w:val="24"/>
          <w:szCs w:val="24"/>
        </w:rPr>
      </w:pPr>
    </w:p>
    <w:p w14:paraId="49F95573" w14:textId="77777777" w:rsidR="005423D2" w:rsidRDefault="005423D2" w:rsidP="003C1AC9">
      <w:pPr>
        <w:spacing w:line="240" w:lineRule="auto"/>
        <w:jc w:val="both"/>
        <w:rPr>
          <w:rFonts w:ascii="Times New Roman" w:hAnsi="Times New Roman"/>
          <w:b/>
          <w:sz w:val="24"/>
          <w:szCs w:val="24"/>
        </w:rPr>
      </w:pPr>
    </w:p>
    <w:p w14:paraId="13EB4DE7" w14:textId="2AD56C99" w:rsidR="00E2560D" w:rsidRDefault="00E2560D" w:rsidP="00E2560D">
      <w:pPr>
        <w:spacing w:line="240" w:lineRule="auto"/>
        <w:rPr>
          <w:rFonts w:ascii="Times New Roman" w:hAnsi="Times New Roman"/>
          <w:b/>
          <w:bCs/>
          <w:sz w:val="24"/>
          <w:szCs w:val="24"/>
        </w:rPr>
      </w:pPr>
      <w:bookmarkStart w:id="10" w:name="_Hlk223882404"/>
      <w:r>
        <w:rPr>
          <w:rFonts w:ascii="Times New Roman" w:hAnsi="Times New Roman"/>
          <w:b/>
          <w:bCs/>
          <w:sz w:val="24"/>
          <w:szCs w:val="24"/>
        </w:rPr>
        <w:t xml:space="preserve">Prevalence of </w:t>
      </w:r>
      <w:r w:rsidR="00E546B4">
        <w:rPr>
          <w:rFonts w:ascii="Times New Roman" w:hAnsi="Times New Roman"/>
          <w:b/>
          <w:bCs/>
          <w:sz w:val="24"/>
          <w:szCs w:val="24"/>
        </w:rPr>
        <w:t>Enteric</w:t>
      </w:r>
      <w:r>
        <w:rPr>
          <w:rFonts w:ascii="Times New Roman" w:hAnsi="Times New Roman"/>
          <w:b/>
          <w:bCs/>
          <w:sz w:val="24"/>
          <w:szCs w:val="24"/>
        </w:rPr>
        <w:t xml:space="preserve"> </w:t>
      </w:r>
      <w:r w:rsidR="00E546B4">
        <w:rPr>
          <w:rFonts w:ascii="Times New Roman" w:hAnsi="Times New Roman"/>
          <w:b/>
          <w:bCs/>
          <w:sz w:val="24"/>
          <w:szCs w:val="24"/>
        </w:rPr>
        <w:t>P</w:t>
      </w:r>
      <w:r>
        <w:rPr>
          <w:rFonts w:ascii="Times New Roman" w:hAnsi="Times New Roman"/>
          <w:b/>
          <w:bCs/>
          <w:sz w:val="24"/>
          <w:szCs w:val="24"/>
        </w:rPr>
        <w:t xml:space="preserve">athogens </w:t>
      </w:r>
      <w:r w:rsidR="00E546B4">
        <w:rPr>
          <w:rFonts w:ascii="Times New Roman" w:hAnsi="Times New Roman"/>
          <w:b/>
          <w:bCs/>
          <w:sz w:val="24"/>
          <w:szCs w:val="24"/>
        </w:rPr>
        <w:t>I</w:t>
      </w:r>
      <w:r>
        <w:rPr>
          <w:rFonts w:ascii="Times New Roman" w:hAnsi="Times New Roman"/>
          <w:b/>
          <w:bCs/>
          <w:sz w:val="24"/>
          <w:szCs w:val="24"/>
        </w:rPr>
        <w:t>solate</w:t>
      </w:r>
      <w:r w:rsidR="00E546B4">
        <w:rPr>
          <w:rFonts w:ascii="Times New Roman" w:hAnsi="Times New Roman"/>
          <w:b/>
          <w:bCs/>
          <w:sz w:val="24"/>
          <w:szCs w:val="24"/>
        </w:rPr>
        <w:t>d</w:t>
      </w:r>
      <w:r>
        <w:rPr>
          <w:rFonts w:ascii="Times New Roman" w:hAnsi="Times New Roman"/>
          <w:b/>
          <w:bCs/>
          <w:sz w:val="24"/>
          <w:szCs w:val="24"/>
        </w:rPr>
        <w:t xml:space="preserve"> </w:t>
      </w:r>
      <w:r w:rsidR="00196521">
        <w:rPr>
          <w:rFonts w:ascii="Times New Roman" w:hAnsi="Times New Roman"/>
          <w:b/>
          <w:bCs/>
          <w:sz w:val="24"/>
          <w:szCs w:val="24"/>
        </w:rPr>
        <w:t>According to</w:t>
      </w:r>
      <w:r>
        <w:rPr>
          <w:rFonts w:ascii="Times New Roman" w:hAnsi="Times New Roman"/>
          <w:b/>
          <w:bCs/>
          <w:sz w:val="24"/>
          <w:szCs w:val="24"/>
        </w:rPr>
        <w:t xml:space="preserve"> the </w:t>
      </w:r>
      <w:r w:rsidR="00E546B4">
        <w:rPr>
          <w:rFonts w:ascii="Times New Roman" w:hAnsi="Times New Roman"/>
          <w:b/>
          <w:bCs/>
          <w:sz w:val="24"/>
          <w:szCs w:val="24"/>
        </w:rPr>
        <w:t>A</w:t>
      </w:r>
      <w:r>
        <w:rPr>
          <w:rFonts w:ascii="Times New Roman" w:hAnsi="Times New Roman"/>
          <w:b/>
          <w:bCs/>
          <w:sz w:val="24"/>
          <w:szCs w:val="24"/>
        </w:rPr>
        <w:t xml:space="preserve">ge and </w:t>
      </w:r>
      <w:r w:rsidR="00E546B4">
        <w:rPr>
          <w:rFonts w:ascii="Times New Roman" w:hAnsi="Times New Roman"/>
          <w:b/>
          <w:bCs/>
          <w:sz w:val="24"/>
          <w:szCs w:val="24"/>
        </w:rPr>
        <w:t>G</w:t>
      </w:r>
      <w:r>
        <w:rPr>
          <w:rFonts w:ascii="Times New Roman" w:hAnsi="Times New Roman"/>
          <w:b/>
          <w:bCs/>
          <w:sz w:val="24"/>
          <w:szCs w:val="24"/>
        </w:rPr>
        <w:t xml:space="preserve">ender of the </w:t>
      </w:r>
      <w:r w:rsidR="00E546B4">
        <w:rPr>
          <w:rFonts w:ascii="Times New Roman" w:hAnsi="Times New Roman"/>
          <w:b/>
          <w:bCs/>
          <w:sz w:val="24"/>
          <w:szCs w:val="24"/>
        </w:rPr>
        <w:t>C</w:t>
      </w:r>
      <w:r>
        <w:rPr>
          <w:rFonts w:ascii="Times New Roman" w:hAnsi="Times New Roman"/>
          <w:b/>
          <w:bCs/>
          <w:sz w:val="24"/>
          <w:szCs w:val="24"/>
        </w:rPr>
        <w:t>hildren</w:t>
      </w:r>
    </w:p>
    <w:bookmarkEnd w:id="10"/>
    <w:p w14:paraId="4518508A" w14:textId="4C94DA4E" w:rsidR="00E2560D" w:rsidRDefault="00E2560D" w:rsidP="00E2560D">
      <w:pPr>
        <w:spacing w:line="240" w:lineRule="auto"/>
        <w:jc w:val="both"/>
        <w:rPr>
          <w:rFonts w:ascii="Times New Roman" w:hAnsi="Times New Roman"/>
          <w:b/>
          <w:bCs/>
          <w:sz w:val="24"/>
          <w:szCs w:val="24"/>
        </w:rPr>
      </w:pPr>
      <w:r w:rsidRPr="006B532A">
        <w:rPr>
          <w:rFonts w:ascii="Times New Roman" w:hAnsi="Times New Roman"/>
          <w:sz w:val="24"/>
          <w:szCs w:val="24"/>
        </w:rPr>
        <w:lastRenderedPageBreak/>
        <w:t xml:space="preserve">In the current study, a significant association between the prevalence of </w:t>
      </w:r>
      <w:r w:rsidR="00E546B4">
        <w:rPr>
          <w:rFonts w:ascii="Times New Roman" w:hAnsi="Times New Roman"/>
          <w:sz w:val="24"/>
          <w:szCs w:val="24"/>
        </w:rPr>
        <w:t xml:space="preserve">the isolated enteric pathogens </w:t>
      </w:r>
      <w:r w:rsidRPr="006B532A">
        <w:rPr>
          <w:rFonts w:ascii="Times New Roman" w:hAnsi="Times New Roman"/>
          <w:sz w:val="24"/>
          <w:szCs w:val="24"/>
        </w:rPr>
        <w:t>and gender was observed (</w:t>
      </w:r>
      <w:r w:rsidRPr="006B532A">
        <w:rPr>
          <w:rFonts w:ascii="Times New Roman" w:hAnsi="Times New Roman"/>
          <w:i/>
          <w:iCs/>
          <w:sz w:val="24"/>
          <w:szCs w:val="24"/>
        </w:rPr>
        <w:t xml:space="preserve">P </w:t>
      </w:r>
      <w:r w:rsidRPr="00800394">
        <w:rPr>
          <w:rFonts w:ascii="Times New Roman" w:hAnsi="Times New Roman"/>
          <w:sz w:val="24"/>
          <w:szCs w:val="24"/>
        </w:rPr>
        <w:t>&lt;</w:t>
      </w:r>
      <w:r>
        <w:rPr>
          <w:rFonts w:ascii="Times New Roman" w:hAnsi="Times New Roman"/>
          <w:sz w:val="24"/>
          <w:szCs w:val="24"/>
        </w:rPr>
        <w:t xml:space="preserve"> </w:t>
      </w:r>
      <w:r w:rsidRPr="00800394">
        <w:rPr>
          <w:rFonts w:ascii="Times New Roman" w:hAnsi="Times New Roman"/>
          <w:sz w:val="24"/>
          <w:szCs w:val="24"/>
        </w:rPr>
        <w:t>0.0</w:t>
      </w:r>
      <w:r w:rsidR="005423D2">
        <w:rPr>
          <w:rFonts w:ascii="Times New Roman" w:hAnsi="Times New Roman"/>
          <w:sz w:val="24"/>
          <w:szCs w:val="24"/>
        </w:rPr>
        <w:t>5</w:t>
      </w:r>
      <w:r w:rsidRPr="006B532A">
        <w:rPr>
          <w:rFonts w:ascii="Times New Roman" w:hAnsi="Times New Roman"/>
          <w:sz w:val="24"/>
          <w:szCs w:val="24"/>
        </w:rPr>
        <w:t>) (</w:t>
      </w:r>
      <w:r>
        <w:rPr>
          <w:rFonts w:ascii="Times New Roman" w:hAnsi="Times New Roman"/>
          <w:sz w:val="24"/>
          <w:szCs w:val="24"/>
        </w:rPr>
        <w:t>Table</w:t>
      </w:r>
      <w:r w:rsidR="0023666D">
        <w:rPr>
          <w:rFonts w:ascii="Times New Roman" w:hAnsi="Times New Roman"/>
          <w:sz w:val="24"/>
          <w:szCs w:val="24"/>
        </w:rPr>
        <w:t xml:space="preserve"> </w:t>
      </w:r>
      <w:r>
        <w:rPr>
          <w:rFonts w:ascii="Times New Roman" w:hAnsi="Times New Roman"/>
          <w:sz w:val="24"/>
          <w:szCs w:val="24"/>
        </w:rPr>
        <w:t>2</w:t>
      </w:r>
      <w:r w:rsidRPr="006B532A">
        <w:rPr>
          <w:rFonts w:ascii="Times New Roman" w:hAnsi="Times New Roman"/>
          <w:sz w:val="24"/>
          <w:szCs w:val="24"/>
        </w:rPr>
        <w:t>). Out of the 420 stool samples examined, children aged between 25-36 months had a higher prevalence (</w:t>
      </w:r>
      <w:r w:rsidRPr="006B532A">
        <w:rPr>
          <w:rFonts w:ascii="Times New Roman" w:hAnsi="Times New Roman"/>
          <w:color w:val="000000"/>
          <w:sz w:val="24"/>
          <w:szCs w:val="24"/>
          <w:lang w:val="en-GB"/>
        </w:rPr>
        <w:t>86.1</w:t>
      </w:r>
      <w:r w:rsidRPr="006B532A">
        <w:rPr>
          <w:rFonts w:ascii="Times New Roman" w:hAnsi="Times New Roman"/>
          <w:sz w:val="24"/>
          <w:szCs w:val="24"/>
        </w:rPr>
        <w:t>%) followed by those aged 37-48 months (54.5%), 13-24 months (50.0%) and 49-60 months (47.4%), while those aged 0-12 months had the least prevalence (23.1%). Males had a higher prevalence of (60.9%) compared to females (34.1%).</w:t>
      </w:r>
    </w:p>
    <w:p w14:paraId="50D68BC2" w14:textId="77777777" w:rsidR="00E2560D" w:rsidRDefault="00E2560D" w:rsidP="00E2560D">
      <w:pPr>
        <w:rPr>
          <w:rFonts w:ascii="Times New Roman" w:hAnsi="Times New Roman"/>
          <w:b/>
          <w:bCs/>
          <w:sz w:val="24"/>
          <w:szCs w:val="24"/>
        </w:rPr>
      </w:pPr>
      <w:bookmarkStart w:id="11" w:name="_Hlk217813612"/>
    </w:p>
    <w:bookmarkEnd w:id="11"/>
    <w:p w14:paraId="51BC7235" w14:textId="77777777" w:rsidR="00E2560D" w:rsidRDefault="00E2560D" w:rsidP="00E2560D">
      <w:pPr>
        <w:spacing w:line="360" w:lineRule="auto"/>
        <w:rPr>
          <w:rFonts w:ascii="Times New Roman" w:hAnsi="Times New Roman"/>
          <w:b/>
          <w:color w:val="000000"/>
          <w:sz w:val="24"/>
          <w:szCs w:val="24"/>
        </w:rPr>
      </w:pPr>
    </w:p>
    <w:p w14:paraId="45764833" w14:textId="77777777" w:rsidR="00E2560D" w:rsidRDefault="00E2560D" w:rsidP="00E2560D">
      <w:pPr>
        <w:spacing w:line="360" w:lineRule="auto"/>
        <w:jc w:val="center"/>
        <w:rPr>
          <w:rFonts w:ascii="Times New Roman" w:hAnsi="Times New Roman"/>
          <w:b/>
          <w:color w:val="000000"/>
          <w:sz w:val="24"/>
          <w:szCs w:val="24"/>
        </w:rPr>
      </w:pPr>
    </w:p>
    <w:p w14:paraId="65BCAA69" w14:textId="77777777" w:rsidR="00E2560D" w:rsidRDefault="00E2560D" w:rsidP="00E2560D">
      <w:pPr>
        <w:spacing w:line="360" w:lineRule="auto"/>
        <w:jc w:val="center"/>
        <w:rPr>
          <w:rFonts w:ascii="Times New Roman" w:hAnsi="Times New Roman"/>
          <w:b/>
          <w:color w:val="000000"/>
          <w:sz w:val="24"/>
          <w:szCs w:val="24"/>
        </w:rPr>
      </w:pPr>
    </w:p>
    <w:p w14:paraId="11E26ED7" w14:textId="77777777" w:rsidR="00E2560D" w:rsidRDefault="00E2560D" w:rsidP="00E2560D">
      <w:pPr>
        <w:spacing w:line="360" w:lineRule="auto"/>
        <w:jc w:val="center"/>
        <w:rPr>
          <w:rFonts w:ascii="Times New Roman" w:hAnsi="Times New Roman"/>
          <w:b/>
          <w:color w:val="000000"/>
          <w:sz w:val="24"/>
          <w:szCs w:val="24"/>
        </w:rPr>
      </w:pPr>
    </w:p>
    <w:p w14:paraId="36C2E8C6" w14:textId="77777777" w:rsidR="00E2560D" w:rsidRDefault="00E2560D" w:rsidP="00E2560D">
      <w:pPr>
        <w:spacing w:line="360" w:lineRule="auto"/>
        <w:jc w:val="center"/>
        <w:rPr>
          <w:rFonts w:ascii="Times New Roman" w:hAnsi="Times New Roman"/>
          <w:b/>
          <w:color w:val="000000"/>
          <w:sz w:val="24"/>
          <w:szCs w:val="24"/>
        </w:rPr>
      </w:pPr>
    </w:p>
    <w:p w14:paraId="6E68D662" w14:textId="77777777" w:rsidR="00E2560D" w:rsidRDefault="00E2560D" w:rsidP="00E2560D">
      <w:pPr>
        <w:spacing w:line="360" w:lineRule="auto"/>
        <w:jc w:val="center"/>
        <w:rPr>
          <w:rFonts w:ascii="Times New Roman" w:hAnsi="Times New Roman"/>
          <w:b/>
          <w:color w:val="000000"/>
          <w:sz w:val="24"/>
          <w:szCs w:val="24"/>
        </w:rPr>
      </w:pPr>
    </w:p>
    <w:p w14:paraId="46F5615E" w14:textId="77777777" w:rsidR="00E2560D" w:rsidRDefault="00E2560D" w:rsidP="00E2560D">
      <w:pPr>
        <w:spacing w:line="360" w:lineRule="auto"/>
        <w:rPr>
          <w:rFonts w:ascii="Times New Roman" w:hAnsi="Times New Roman"/>
          <w:b/>
          <w:color w:val="000000"/>
          <w:sz w:val="24"/>
          <w:szCs w:val="24"/>
        </w:rPr>
      </w:pPr>
    </w:p>
    <w:p w14:paraId="4EA51F0D" w14:textId="77777777" w:rsidR="00E2560D" w:rsidRDefault="00E2560D" w:rsidP="00E2560D">
      <w:pPr>
        <w:spacing w:line="360" w:lineRule="auto"/>
        <w:jc w:val="center"/>
        <w:rPr>
          <w:rFonts w:ascii="Times New Roman" w:hAnsi="Times New Roman"/>
          <w:b/>
          <w:color w:val="000000"/>
          <w:sz w:val="24"/>
          <w:szCs w:val="24"/>
        </w:rPr>
      </w:pPr>
    </w:p>
    <w:p w14:paraId="2FA50FA3" w14:textId="77777777" w:rsidR="00E2560D" w:rsidRDefault="00E2560D" w:rsidP="00E2560D">
      <w:pPr>
        <w:spacing w:line="360" w:lineRule="auto"/>
        <w:jc w:val="center"/>
        <w:rPr>
          <w:rFonts w:ascii="Times New Roman" w:hAnsi="Times New Roman"/>
          <w:b/>
          <w:color w:val="000000"/>
          <w:sz w:val="24"/>
          <w:szCs w:val="24"/>
        </w:rPr>
      </w:pPr>
    </w:p>
    <w:p w14:paraId="6A55B8DA" w14:textId="77777777" w:rsidR="00E2560D" w:rsidRDefault="00E2560D" w:rsidP="00E2560D">
      <w:pPr>
        <w:spacing w:line="360" w:lineRule="auto"/>
        <w:jc w:val="center"/>
        <w:rPr>
          <w:rFonts w:ascii="Times New Roman" w:hAnsi="Times New Roman"/>
          <w:b/>
          <w:color w:val="000000"/>
          <w:sz w:val="24"/>
          <w:szCs w:val="24"/>
        </w:rPr>
      </w:pPr>
    </w:p>
    <w:p w14:paraId="75A17ED3" w14:textId="77777777" w:rsidR="00E2560D" w:rsidRDefault="00E2560D" w:rsidP="00E2560D">
      <w:pPr>
        <w:spacing w:line="360" w:lineRule="auto"/>
        <w:jc w:val="center"/>
        <w:rPr>
          <w:rFonts w:ascii="Times New Roman" w:hAnsi="Times New Roman"/>
          <w:b/>
          <w:color w:val="000000"/>
          <w:sz w:val="24"/>
          <w:szCs w:val="24"/>
        </w:rPr>
      </w:pPr>
    </w:p>
    <w:p w14:paraId="4F8B599D" w14:textId="77777777" w:rsidR="00E2560D" w:rsidRDefault="00E2560D" w:rsidP="00E2560D">
      <w:pPr>
        <w:spacing w:line="360" w:lineRule="auto"/>
        <w:jc w:val="center"/>
        <w:rPr>
          <w:rFonts w:ascii="Times New Roman" w:hAnsi="Times New Roman"/>
          <w:b/>
          <w:color w:val="000000"/>
          <w:sz w:val="24"/>
          <w:szCs w:val="24"/>
        </w:rPr>
      </w:pPr>
    </w:p>
    <w:p w14:paraId="2FF9CAB5" w14:textId="77777777" w:rsidR="00E2560D" w:rsidRDefault="00E2560D" w:rsidP="00E2560D">
      <w:pPr>
        <w:spacing w:line="360" w:lineRule="auto"/>
        <w:jc w:val="center"/>
        <w:rPr>
          <w:rFonts w:ascii="Times New Roman" w:hAnsi="Times New Roman"/>
          <w:b/>
          <w:color w:val="000000"/>
          <w:sz w:val="24"/>
          <w:szCs w:val="24"/>
        </w:rPr>
      </w:pPr>
    </w:p>
    <w:p w14:paraId="1CE24019" w14:textId="77777777" w:rsidR="00E2560D" w:rsidRDefault="00E2560D" w:rsidP="00E2560D">
      <w:pPr>
        <w:spacing w:line="360" w:lineRule="auto"/>
        <w:jc w:val="center"/>
        <w:rPr>
          <w:rFonts w:ascii="Times New Roman" w:hAnsi="Times New Roman"/>
          <w:b/>
          <w:color w:val="000000"/>
          <w:sz w:val="24"/>
          <w:szCs w:val="24"/>
        </w:rPr>
      </w:pPr>
    </w:p>
    <w:p w14:paraId="2EC1B75B" w14:textId="3E6882D5" w:rsidR="00E2560D" w:rsidRDefault="00E2560D" w:rsidP="00E2560D">
      <w:pPr>
        <w:spacing w:line="360" w:lineRule="auto"/>
        <w:jc w:val="center"/>
        <w:rPr>
          <w:rFonts w:ascii="Times New Roman" w:hAnsi="Times New Roman"/>
          <w:b/>
          <w:color w:val="000000"/>
          <w:sz w:val="24"/>
          <w:szCs w:val="24"/>
        </w:rPr>
      </w:pPr>
    </w:p>
    <w:p w14:paraId="4A6FF062" w14:textId="77777777" w:rsidR="00E2560D" w:rsidRDefault="00E2560D" w:rsidP="00E2560D">
      <w:pPr>
        <w:spacing w:line="360" w:lineRule="auto"/>
        <w:jc w:val="center"/>
        <w:rPr>
          <w:rFonts w:ascii="Times New Roman" w:hAnsi="Times New Roman"/>
          <w:b/>
          <w:color w:val="000000"/>
          <w:sz w:val="24"/>
          <w:szCs w:val="24"/>
        </w:rPr>
      </w:pPr>
    </w:p>
    <w:p w14:paraId="58A3E158" w14:textId="0DE8B1AA" w:rsidR="00E2560D" w:rsidRDefault="00E2560D" w:rsidP="00E2560D">
      <w:pPr>
        <w:spacing w:line="240" w:lineRule="auto"/>
        <w:rPr>
          <w:rFonts w:ascii="Times New Roman" w:hAnsi="Times New Roman"/>
          <w:b/>
          <w:bCs/>
          <w:sz w:val="24"/>
          <w:szCs w:val="24"/>
        </w:rPr>
      </w:pPr>
      <w:r>
        <w:rPr>
          <w:rFonts w:ascii="Times New Roman" w:hAnsi="Times New Roman"/>
          <w:b/>
          <w:bCs/>
          <w:sz w:val="24"/>
          <w:szCs w:val="24"/>
        </w:rPr>
        <w:t xml:space="preserve">Table 2. Prevalence of </w:t>
      </w:r>
      <w:r w:rsidR="00B61B34">
        <w:rPr>
          <w:rFonts w:ascii="Times New Roman" w:hAnsi="Times New Roman"/>
          <w:b/>
          <w:bCs/>
          <w:sz w:val="24"/>
          <w:szCs w:val="24"/>
        </w:rPr>
        <w:t>Enteric</w:t>
      </w:r>
      <w:r>
        <w:rPr>
          <w:rFonts w:ascii="Times New Roman" w:hAnsi="Times New Roman"/>
          <w:b/>
          <w:bCs/>
          <w:sz w:val="24"/>
          <w:szCs w:val="24"/>
        </w:rPr>
        <w:t xml:space="preserve"> </w:t>
      </w:r>
      <w:r w:rsidR="00B61B34">
        <w:rPr>
          <w:rFonts w:ascii="Times New Roman" w:hAnsi="Times New Roman"/>
          <w:b/>
          <w:bCs/>
          <w:sz w:val="24"/>
          <w:szCs w:val="24"/>
        </w:rPr>
        <w:t>P</w:t>
      </w:r>
      <w:r>
        <w:rPr>
          <w:rFonts w:ascii="Times New Roman" w:hAnsi="Times New Roman"/>
          <w:b/>
          <w:bCs/>
          <w:sz w:val="24"/>
          <w:szCs w:val="24"/>
        </w:rPr>
        <w:t xml:space="preserve">athogens </w:t>
      </w:r>
      <w:r w:rsidR="00B61B34">
        <w:rPr>
          <w:rFonts w:ascii="Times New Roman" w:hAnsi="Times New Roman"/>
          <w:b/>
          <w:bCs/>
          <w:sz w:val="24"/>
          <w:szCs w:val="24"/>
        </w:rPr>
        <w:t>I</w:t>
      </w:r>
      <w:r>
        <w:rPr>
          <w:rFonts w:ascii="Times New Roman" w:hAnsi="Times New Roman"/>
          <w:b/>
          <w:bCs/>
          <w:sz w:val="24"/>
          <w:szCs w:val="24"/>
        </w:rPr>
        <w:t>solate</w:t>
      </w:r>
      <w:r w:rsidR="00B61B34">
        <w:rPr>
          <w:rFonts w:ascii="Times New Roman" w:hAnsi="Times New Roman"/>
          <w:b/>
          <w:bCs/>
          <w:sz w:val="24"/>
          <w:szCs w:val="24"/>
        </w:rPr>
        <w:t>d</w:t>
      </w:r>
      <w:r>
        <w:rPr>
          <w:rFonts w:ascii="Times New Roman" w:hAnsi="Times New Roman"/>
          <w:b/>
          <w:bCs/>
          <w:sz w:val="24"/>
          <w:szCs w:val="24"/>
        </w:rPr>
        <w:t xml:space="preserve"> </w:t>
      </w:r>
      <w:r w:rsidR="00196521">
        <w:rPr>
          <w:rFonts w:ascii="Times New Roman" w:hAnsi="Times New Roman"/>
          <w:b/>
          <w:bCs/>
          <w:sz w:val="24"/>
          <w:szCs w:val="24"/>
        </w:rPr>
        <w:t>According to the</w:t>
      </w:r>
      <w:r>
        <w:rPr>
          <w:rFonts w:ascii="Times New Roman" w:hAnsi="Times New Roman"/>
          <w:b/>
          <w:bCs/>
          <w:sz w:val="24"/>
          <w:szCs w:val="24"/>
        </w:rPr>
        <w:t xml:space="preserve"> Age and Gender of the Children</w:t>
      </w:r>
    </w:p>
    <w:tbl>
      <w:tblPr>
        <w:tblStyle w:val="ListTable6Colorful1"/>
        <w:tblW w:w="0" w:type="auto"/>
        <w:tblLook w:val="04A0" w:firstRow="1" w:lastRow="0" w:firstColumn="1" w:lastColumn="0" w:noHBand="0" w:noVBand="1"/>
      </w:tblPr>
      <w:tblGrid>
        <w:gridCol w:w="1872"/>
        <w:gridCol w:w="1776"/>
        <w:gridCol w:w="1643"/>
        <w:gridCol w:w="1601"/>
        <w:gridCol w:w="1336"/>
        <w:gridCol w:w="1132"/>
      </w:tblGrid>
      <w:tr w:rsidR="00E2560D" w:rsidRPr="00800394" w14:paraId="40752B6B" w14:textId="77777777" w:rsidTr="00617C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208CB28" w14:textId="77777777" w:rsidR="00E2560D" w:rsidRPr="00800394" w:rsidRDefault="00E2560D" w:rsidP="00617C1E">
            <w:pPr>
              <w:rPr>
                <w:rFonts w:ascii="Times New Roman" w:hAnsi="Times New Roman"/>
                <w:sz w:val="24"/>
                <w:szCs w:val="24"/>
              </w:rPr>
            </w:pPr>
            <w:r w:rsidRPr="00800394">
              <w:rPr>
                <w:rFonts w:ascii="Times New Roman" w:hAnsi="Times New Roman"/>
                <w:sz w:val="24"/>
                <w:szCs w:val="24"/>
              </w:rPr>
              <w:lastRenderedPageBreak/>
              <w:t>Age group (Months)</w:t>
            </w:r>
          </w:p>
        </w:tc>
        <w:tc>
          <w:tcPr>
            <w:tcW w:w="0" w:type="auto"/>
            <w:hideMark/>
          </w:tcPr>
          <w:p w14:paraId="46667D5F" w14:textId="77777777" w:rsidR="00E2560D" w:rsidRPr="00800394" w:rsidRDefault="00E2560D" w:rsidP="00617C1E">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800394">
              <w:rPr>
                <w:rFonts w:ascii="Times New Roman" w:hAnsi="Times New Roman"/>
                <w:sz w:val="24"/>
                <w:szCs w:val="24"/>
              </w:rPr>
              <w:t>Number examined</w:t>
            </w:r>
          </w:p>
        </w:tc>
        <w:tc>
          <w:tcPr>
            <w:tcW w:w="0" w:type="auto"/>
            <w:hideMark/>
          </w:tcPr>
          <w:p w14:paraId="64E4760F" w14:textId="77777777" w:rsidR="00E2560D" w:rsidRPr="00800394" w:rsidRDefault="00E2560D" w:rsidP="00617C1E">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800394">
              <w:rPr>
                <w:rFonts w:ascii="Times New Roman" w:hAnsi="Times New Roman"/>
                <w:sz w:val="24"/>
                <w:szCs w:val="24"/>
              </w:rPr>
              <w:t>Number negative</w:t>
            </w:r>
          </w:p>
        </w:tc>
        <w:tc>
          <w:tcPr>
            <w:tcW w:w="0" w:type="auto"/>
            <w:hideMark/>
          </w:tcPr>
          <w:p w14:paraId="2B920168" w14:textId="77777777" w:rsidR="00E2560D" w:rsidRPr="00800394" w:rsidRDefault="00E2560D" w:rsidP="00617C1E">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800394">
              <w:rPr>
                <w:rFonts w:ascii="Times New Roman" w:hAnsi="Times New Roman"/>
                <w:sz w:val="24"/>
                <w:szCs w:val="24"/>
              </w:rPr>
              <w:t>Number positive</w:t>
            </w:r>
          </w:p>
        </w:tc>
        <w:tc>
          <w:tcPr>
            <w:tcW w:w="0" w:type="auto"/>
            <w:hideMark/>
          </w:tcPr>
          <w:p w14:paraId="1B4CB219" w14:textId="77777777" w:rsidR="00E2560D" w:rsidRPr="00800394" w:rsidRDefault="00E2560D" w:rsidP="00617C1E">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800394">
              <w:rPr>
                <w:rFonts w:ascii="Times New Roman" w:hAnsi="Times New Roman"/>
                <w:sz w:val="24"/>
                <w:szCs w:val="24"/>
              </w:rPr>
              <w:t>Prevalence</w:t>
            </w:r>
          </w:p>
        </w:tc>
        <w:tc>
          <w:tcPr>
            <w:tcW w:w="0" w:type="auto"/>
            <w:hideMark/>
          </w:tcPr>
          <w:p w14:paraId="68592F36" w14:textId="77777777" w:rsidR="00E2560D" w:rsidRPr="00800394" w:rsidRDefault="00E2560D" w:rsidP="00617C1E">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800394">
              <w:rPr>
                <w:rFonts w:ascii="Times New Roman" w:hAnsi="Times New Roman"/>
                <w:sz w:val="24"/>
                <w:szCs w:val="24"/>
              </w:rPr>
              <w:t>P value</w:t>
            </w:r>
          </w:p>
        </w:tc>
      </w:tr>
      <w:tr w:rsidR="00E2560D" w:rsidRPr="00200343" w14:paraId="2F40E605" w14:textId="77777777" w:rsidTr="00617C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A0F8AED" w14:textId="77777777" w:rsidR="00E2560D" w:rsidRPr="00200343" w:rsidRDefault="00E2560D" w:rsidP="00617C1E">
            <w:pPr>
              <w:spacing w:line="720" w:lineRule="auto"/>
              <w:rPr>
                <w:rFonts w:ascii="Times New Roman" w:hAnsi="Times New Roman"/>
                <w:sz w:val="24"/>
                <w:szCs w:val="24"/>
              </w:rPr>
            </w:pPr>
            <w:r w:rsidRPr="00200343">
              <w:rPr>
                <w:rFonts w:ascii="Times New Roman" w:hAnsi="Times New Roman"/>
                <w:sz w:val="24"/>
                <w:szCs w:val="24"/>
              </w:rPr>
              <w:t>0-12</w:t>
            </w:r>
          </w:p>
        </w:tc>
        <w:tc>
          <w:tcPr>
            <w:tcW w:w="0" w:type="auto"/>
            <w:shd w:val="clear" w:color="auto" w:fill="auto"/>
            <w:hideMark/>
          </w:tcPr>
          <w:p w14:paraId="715184E1" w14:textId="77777777" w:rsidR="00E2560D" w:rsidRPr="00200343" w:rsidRDefault="00E2560D" w:rsidP="00617C1E">
            <w:pPr>
              <w:spacing w:line="72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00343">
              <w:rPr>
                <w:rFonts w:ascii="Times New Roman" w:hAnsi="Times New Roman"/>
                <w:sz w:val="24"/>
                <w:szCs w:val="24"/>
              </w:rPr>
              <w:t>52</w:t>
            </w:r>
          </w:p>
        </w:tc>
        <w:tc>
          <w:tcPr>
            <w:tcW w:w="0" w:type="auto"/>
            <w:shd w:val="clear" w:color="auto" w:fill="auto"/>
            <w:hideMark/>
          </w:tcPr>
          <w:p w14:paraId="5F63A352" w14:textId="77777777" w:rsidR="00E2560D" w:rsidRPr="00200343" w:rsidRDefault="00E2560D" w:rsidP="00617C1E">
            <w:pPr>
              <w:spacing w:line="72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00343">
              <w:rPr>
                <w:rFonts w:ascii="Times New Roman" w:hAnsi="Times New Roman"/>
                <w:sz w:val="24"/>
                <w:szCs w:val="24"/>
              </w:rPr>
              <w:t>40</w:t>
            </w:r>
          </w:p>
        </w:tc>
        <w:tc>
          <w:tcPr>
            <w:tcW w:w="0" w:type="auto"/>
            <w:shd w:val="clear" w:color="auto" w:fill="auto"/>
            <w:hideMark/>
          </w:tcPr>
          <w:p w14:paraId="0C7D7D19" w14:textId="77777777" w:rsidR="00E2560D" w:rsidRPr="00200343" w:rsidRDefault="00E2560D" w:rsidP="00617C1E">
            <w:pPr>
              <w:spacing w:line="72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00343">
              <w:rPr>
                <w:rFonts w:ascii="Times New Roman" w:hAnsi="Times New Roman"/>
                <w:sz w:val="24"/>
                <w:szCs w:val="24"/>
              </w:rPr>
              <w:t>12</w:t>
            </w:r>
          </w:p>
        </w:tc>
        <w:tc>
          <w:tcPr>
            <w:tcW w:w="0" w:type="auto"/>
            <w:shd w:val="clear" w:color="auto" w:fill="auto"/>
            <w:hideMark/>
          </w:tcPr>
          <w:p w14:paraId="4534E8AC" w14:textId="77777777" w:rsidR="00E2560D" w:rsidRPr="00200343" w:rsidRDefault="00E2560D" w:rsidP="00617C1E">
            <w:pPr>
              <w:spacing w:line="72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00343">
              <w:rPr>
                <w:rFonts w:ascii="Times New Roman" w:hAnsi="Times New Roman"/>
                <w:sz w:val="24"/>
                <w:szCs w:val="24"/>
              </w:rPr>
              <w:t>23.1%</w:t>
            </w:r>
          </w:p>
        </w:tc>
        <w:tc>
          <w:tcPr>
            <w:tcW w:w="0" w:type="auto"/>
            <w:shd w:val="clear" w:color="auto" w:fill="auto"/>
            <w:hideMark/>
          </w:tcPr>
          <w:p w14:paraId="19CED7FE" w14:textId="77777777" w:rsidR="00E2560D" w:rsidRPr="00200343" w:rsidRDefault="00E2560D" w:rsidP="00617C1E">
            <w:pPr>
              <w:spacing w:line="72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bookmarkStart w:id="12" w:name="_Hlk219656110"/>
            <w:r w:rsidRPr="00200343">
              <w:rPr>
                <w:rFonts w:ascii="Times New Roman" w:hAnsi="Times New Roman"/>
                <w:sz w:val="24"/>
                <w:szCs w:val="24"/>
              </w:rPr>
              <w:t>&lt;0.0001</w:t>
            </w:r>
            <w:bookmarkEnd w:id="12"/>
            <w:r w:rsidRPr="00200343">
              <w:rPr>
                <w:rFonts w:ascii="Times New Roman" w:hAnsi="Times New Roman"/>
                <w:sz w:val="24"/>
                <w:szCs w:val="24"/>
              </w:rPr>
              <w:t>†</w:t>
            </w:r>
          </w:p>
        </w:tc>
      </w:tr>
      <w:tr w:rsidR="00E2560D" w:rsidRPr="00200343" w14:paraId="4FF038B2" w14:textId="77777777" w:rsidTr="00617C1E">
        <w:tc>
          <w:tcPr>
            <w:cnfStyle w:val="001000000000" w:firstRow="0" w:lastRow="0" w:firstColumn="1" w:lastColumn="0" w:oddVBand="0" w:evenVBand="0" w:oddHBand="0" w:evenHBand="0" w:firstRowFirstColumn="0" w:firstRowLastColumn="0" w:lastRowFirstColumn="0" w:lastRowLastColumn="0"/>
            <w:tcW w:w="0" w:type="auto"/>
            <w:hideMark/>
          </w:tcPr>
          <w:p w14:paraId="67C510E0" w14:textId="77777777" w:rsidR="00E2560D" w:rsidRPr="00200343" w:rsidRDefault="00E2560D" w:rsidP="00617C1E">
            <w:pPr>
              <w:spacing w:line="720" w:lineRule="auto"/>
              <w:rPr>
                <w:rFonts w:ascii="Times New Roman" w:hAnsi="Times New Roman"/>
                <w:sz w:val="24"/>
                <w:szCs w:val="24"/>
              </w:rPr>
            </w:pPr>
            <w:r w:rsidRPr="00200343">
              <w:rPr>
                <w:rFonts w:ascii="Times New Roman" w:hAnsi="Times New Roman"/>
                <w:sz w:val="24"/>
                <w:szCs w:val="24"/>
              </w:rPr>
              <w:t>13-24</w:t>
            </w:r>
          </w:p>
        </w:tc>
        <w:tc>
          <w:tcPr>
            <w:tcW w:w="0" w:type="auto"/>
            <w:hideMark/>
          </w:tcPr>
          <w:p w14:paraId="0E255106" w14:textId="77777777" w:rsidR="00E2560D" w:rsidRPr="00200343" w:rsidRDefault="00E2560D" w:rsidP="00617C1E">
            <w:pPr>
              <w:spacing w:line="72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00343">
              <w:rPr>
                <w:rFonts w:ascii="Times New Roman" w:hAnsi="Times New Roman"/>
                <w:sz w:val="24"/>
                <w:szCs w:val="24"/>
              </w:rPr>
              <w:t>92</w:t>
            </w:r>
          </w:p>
        </w:tc>
        <w:tc>
          <w:tcPr>
            <w:tcW w:w="0" w:type="auto"/>
            <w:hideMark/>
          </w:tcPr>
          <w:p w14:paraId="48A1F905" w14:textId="77777777" w:rsidR="00E2560D" w:rsidRPr="00200343" w:rsidRDefault="00E2560D" w:rsidP="00617C1E">
            <w:pPr>
              <w:spacing w:line="72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00343">
              <w:rPr>
                <w:rFonts w:ascii="Times New Roman" w:hAnsi="Times New Roman"/>
                <w:sz w:val="24"/>
                <w:szCs w:val="24"/>
              </w:rPr>
              <w:t>46</w:t>
            </w:r>
          </w:p>
        </w:tc>
        <w:tc>
          <w:tcPr>
            <w:tcW w:w="0" w:type="auto"/>
            <w:hideMark/>
          </w:tcPr>
          <w:p w14:paraId="08DB043E" w14:textId="77777777" w:rsidR="00E2560D" w:rsidRPr="00200343" w:rsidRDefault="00E2560D" w:rsidP="00617C1E">
            <w:pPr>
              <w:spacing w:line="72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00343">
              <w:rPr>
                <w:rFonts w:ascii="Times New Roman" w:hAnsi="Times New Roman"/>
                <w:sz w:val="24"/>
                <w:szCs w:val="24"/>
              </w:rPr>
              <w:t>46</w:t>
            </w:r>
          </w:p>
        </w:tc>
        <w:tc>
          <w:tcPr>
            <w:tcW w:w="0" w:type="auto"/>
            <w:hideMark/>
          </w:tcPr>
          <w:p w14:paraId="553E86AE" w14:textId="77777777" w:rsidR="00E2560D" w:rsidRPr="00200343" w:rsidRDefault="00E2560D" w:rsidP="00617C1E">
            <w:pPr>
              <w:spacing w:line="72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00343">
              <w:rPr>
                <w:rFonts w:ascii="Times New Roman" w:hAnsi="Times New Roman"/>
                <w:sz w:val="24"/>
                <w:szCs w:val="24"/>
              </w:rPr>
              <w:t>50.0%</w:t>
            </w:r>
          </w:p>
        </w:tc>
        <w:tc>
          <w:tcPr>
            <w:tcW w:w="0" w:type="auto"/>
            <w:hideMark/>
          </w:tcPr>
          <w:p w14:paraId="5AC197FA" w14:textId="77777777" w:rsidR="00E2560D" w:rsidRPr="00200343" w:rsidRDefault="00E2560D" w:rsidP="00617C1E">
            <w:pPr>
              <w:spacing w:line="72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E2560D" w:rsidRPr="00200343" w14:paraId="704471E3" w14:textId="77777777" w:rsidTr="00617C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DBBED90" w14:textId="77777777" w:rsidR="00E2560D" w:rsidRPr="00200343" w:rsidRDefault="00E2560D" w:rsidP="00617C1E">
            <w:pPr>
              <w:spacing w:line="720" w:lineRule="auto"/>
              <w:rPr>
                <w:rFonts w:ascii="Times New Roman" w:hAnsi="Times New Roman"/>
                <w:sz w:val="24"/>
                <w:szCs w:val="24"/>
              </w:rPr>
            </w:pPr>
            <w:r w:rsidRPr="00200343">
              <w:rPr>
                <w:rFonts w:ascii="Times New Roman" w:hAnsi="Times New Roman"/>
                <w:sz w:val="24"/>
                <w:szCs w:val="24"/>
              </w:rPr>
              <w:t>25-36</w:t>
            </w:r>
          </w:p>
        </w:tc>
        <w:tc>
          <w:tcPr>
            <w:tcW w:w="0" w:type="auto"/>
            <w:shd w:val="clear" w:color="auto" w:fill="auto"/>
            <w:hideMark/>
          </w:tcPr>
          <w:p w14:paraId="3D95928B" w14:textId="77777777" w:rsidR="00E2560D" w:rsidRPr="00200343" w:rsidRDefault="00E2560D" w:rsidP="00617C1E">
            <w:pPr>
              <w:spacing w:line="72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00343">
              <w:rPr>
                <w:rFonts w:ascii="Times New Roman" w:hAnsi="Times New Roman"/>
                <w:sz w:val="24"/>
                <w:szCs w:val="24"/>
              </w:rPr>
              <w:t>36</w:t>
            </w:r>
          </w:p>
        </w:tc>
        <w:tc>
          <w:tcPr>
            <w:tcW w:w="0" w:type="auto"/>
            <w:shd w:val="clear" w:color="auto" w:fill="auto"/>
            <w:hideMark/>
          </w:tcPr>
          <w:p w14:paraId="2E23A12F" w14:textId="77777777" w:rsidR="00E2560D" w:rsidRPr="00200343" w:rsidRDefault="00E2560D" w:rsidP="00617C1E">
            <w:pPr>
              <w:spacing w:line="72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00343">
              <w:rPr>
                <w:rFonts w:ascii="Times New Roman" w:hAnsi="Times New Roman"/>
                <w:sz w:val="24"/>
                <w:szCs w:val="24"/>
              </w:rPr>
              <w:t>5</w:t>
            </w:r>
          </w:p>
        </w:tc>
        <w:tc>
          <w:tcPr>
            <w:tcW w:w="0" w:type="auto"/>
            <w:shd w:val="clear" w:color="auto" w:fill="auto"/>
            <w:hideMark/>
          </w:tcPr>
          <w:p w14:paraId="27EB54E1" w14:textId="77777777" w:rsidR="00E2560D" w:rsidRPr="00200343" w:rsidRDefault="00E2560D" w:rsidP="00617C1E">
            <w:pPr>
              <w:spacing w:line="72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00343">
              <w:rPr>
                <w:rFonts w:ascii="Times New Roman" w:hAnsi="Times New Roman"/>
                <w:sz w:val="24"/>
                <w:szCs w:val="24"/>
              </w:rPr>
              <w:t>31</w:t>
            </w:r>
          </w:p>
        </w:tc>
        <w:tc>
          <w:tcPr>
            <w:tcW w:w="0" w:type="auto"/>
            <w:shd w:val="clear" w:color="auto" w:fill="auto"/>
            <w:hideMark/>
          </w:tcPr>
          <w:p w14:paraId="0A23F630" w14:textId="77777777" w:rsidR="00E2560D" w:rsidRPr="00200343" w:rsidRDefault="00E2560D" w:rsidP="00617C1E">
            <w:pPr>
              <w:spacing w:line="72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00343">
              <w:rPr>
                <w:rFonts w:ascii="Times New Roman" w:hAnsi="Times New Roman"/>
                <w:sz w:val="24"/>
                <w:szCs w:val="24"/>
              </w:rPr>
              <w:t>86.1%</w:t>
            </w:r>
          </w:p>
        </w:tc>
        <w:tc>
          <w:tcPr>
            <w:tcW w:w="0" w:type="auto"/>
            <w:shd w:val="clear" w:color="auto" w:fill="auto"/>
            <w:hideMark/>
          </w:tcPr>
          <w:p w14:paraId="20A836A1" w14:textId="77777777" w:rsidR="00E2560D" w:rsidRPr="00200343" w:rsidRDefault="00E2560D" w:rsidP="00617C1E">
            <w:pPr>
              <w:spacing w:line="72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E2560D" w:rsidRPr="00200343" w14:paraId="24D5BFB2" w14:textId="77777777" w:rsidTr="00617C1E">
        <w:tc>
          <w:tcPr>
            <w:cnfStyle w:val="001000000000" w:firstRow="0" w:lastRow="0" w:firstColumn="1" w:lastColumn="0" w:oddVBand="0" w:evenVBand="0" w:oddHBand="0" w:evenHBand="0" w:firstRowFirstColumn="0" w:firstRowLastColumn="0" w:lastRowFirstColumn="0" w:lastRowLastColumn="0"/>
            <w:tcW w:w="0" w:type="auto"/>
            <w:hideMark/>
          </w:tcPr>
          <w:p w14:paraId="0CD20289" w14:textId="77777777" w:rsidR="00E2560D" w:rsidRPr="00200343" w:rsidRDefault="00E2560D" w:rsidP="00617C1E">
            <w:pPr>
              <w:spacing w:line="720" w:lineRule="auto"/>
              <w:rPr>
                <w:rFonts w:ascii="Times New Roman" w:hAnsi="Times New Roman"/>
                <w:sz w:val="24"/>
                <w:szCs w:val="24"/>
              </w:rPr>
            </w:pPr>
            <w:r w:rsidRPr="00200343">
              <w:rPr>
                <w:rFonts w:ascii="Times New Roman" w:hAnsi="Times New Roman"/>
                <w:sz w:val="24"/>
                <w:szCs w:val="24"/>
              </w:rPr>
              <w:t>37-48</w:t>
            </w:r>
          </w:p>
        </w:tc>
        <w:tc>
          <w:tcPr>
            <w:tcW w:w="0" w:type="auto"/>
            <w:hideMark/>
          </w:tcPr>
          <w:p w14:paraId="6FB7F8FD" w14:textId="77777777" w:rsidR="00E2560D" w:rsidRPr="00200343" w:rsidRDefault="00E2560D" w:rsidP="00617C1E">
            <w:pPr>
              <w:spacing w:line="72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00343">
              <w:rPr>
                <w:rFonts w:ascii="Times New Roman" w:hAnsi="Times New Roman"/>
                <w:sz w:val="24"/>
                <w:szCs w:val="24"/>
              </w:rPr>
              <w:t>124</w:t>
            </w:r>
          </w:p>
        </w:tc>
        <w:tc>
          <w:tcPr>
            <w:tcW w:w="0" w:type="auto"/>
            <w:hideMark/>
          </w:tcPr>
          <w:p w14:paraId="7FD7FD17" w14:textId="77777777" w:rsidR="00E2560D" w:rsidRPr="00200343" w:rsidRDefault="00E2560D" w:rsidP="00617C1E">
            <w:pPr>
              <w:spacing w:line="72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00343">
              <w:rPr>
                <w:rFonts w:ascii="Times New Roman" w:hAnsi="Times New Roman"/>
                <w:sz w:val="24"/>
                <w:szCs w:val="24"/>
              </w:rPr>
              <w:t>57</w:t>
            </w:r>
          </w:p>
        </w:tc>
        <w:tc>
          <w:tcPr>
            <w:tcW w:w="0" w:type="auto"/>
            <w:hideMark/>
          </w:tcPr>
          <w:p w14:paraId="1C154CE0" w14:textId="77777777" w:rsidR="00E2560D" w:rsidRPr="00200343" w:rsidRDefault="00E2560D" w:rsidP="00617C1E">
            <w:pPr>
              <w:spacing w:line="72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00343">
              <w:rPr>
                <w:rFonts w:ascii="Times New Roman" w:hAnsi="Times New Roman"/>
                <w:sz w:val="24"/>
                <w:szCs w:val="24"/>
              </w:rPr>
              <w:t>67</w:t>
            </w:r>
          </w:p>
        </w:tc>
        <w:tc>
          <w:tcPr>
            <w:tcW w:w="0" w:type="auto"/>
            <w:hideMark/>
          </w:tcPr>
          <w:p w14:paraId="7832E80A" w14:textId="77777777" w:rsidR="00E2560D" w:rsidRPr="00200343" w:rsidRDefault="00E2560D" w:rsidP="00617C1E">
            <w:pPr>
              <w:spacing w:line="72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00343">
              <w:rPr>
                <w:rFonts w:ascii="Times New Roman" w:hAnsi="Times New Roman"/>
                <w:sz w:val="24"/>
                <w:szCs w:val="24"/>
              </w:rPr>
              <w:t>54.5%</w:t>
            </w:r>
          </w:p>
        </w:tc>
        <w:tc>
          <w:tcPr>
            <w:tcW w:w="0" w:type="auto"/>
            <w:hideMark/>
          </w:tcPr>
          <w:p w14:paraId="53FCD073" w14:textId="77777777" w:rsidR="00E2560D" w:rsidRPr="00200343" w:rsidRDefault="00E2560D" w:rsidP="00617C1E">
            <w:pPr>
              <w:spacing w:line="72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E2560D" w:rsidRPr="00200343" w14:paraId="73E7566C" w14:textId="77777777" w:rsidTr="00617C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727C311" w14:textId="77777777" w:rsidR="00E2560D" w:rsidRPr="00200343" w:rsidRDefault="00E2560D" w:rsidP="00617C1E">
            <w:pPr>
              <w:spacing w:line="720" w:lineRule="auto"/>
              <w:rPr>
                <w:rFonts w:ascii="Times New Roman" w:hAnsi="Times New Roman"/>
                <w:sz w:val="24"/>
                <w:szCs w:val="24"/>
              </w:rPr>
            </w:pPr>
            <w:r w:rsidRPr="00200343">
              <w:rPr>
                <w:rFonts w:ascii="Times New Roman" w:hAnsi="Times New Roman"/>
                <w:sz w:val="24"/>
                <w:szCs w:val="24"/>
              </w:rPr>
              <w:t>49-60</w:t>
            </w:r>
          </w:p>
        </w:tc>
        <w:tc>
          <w:tcPr>
            <w:tcW w:w="0" w:type="auto"/>
            <w:shd w:val="clear" w:color="auto" w:fill="auto"/>
            <w:hideMark/>
          </w:tcPr>
          <w:p w14:paraId="0B732DE2" w14:textId="77777777" w:rsidR="00E2560D" w:rsidRPr="00200343" w:rsidRDefault="00E2560D" w:rsidP="00617C1E">
            <w:pPr>
              <w:spacing w:line="72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00343">
              <w:rPr>
                <w:rFonts w:ascii="Times New Roman" w:hAnsi="Times New Roman"/>
                <w:sz w:val="24"/>
                <w:szCs w:val="24"/>
              </w:rPr>
              <w:t>116</w:t>
            </w:r>
          </w:p>
        </w:tc>
        <w:tc>
          <w:tcPr>
            <w:tcW w:w="0" w:type="auto"/>
            <w:shd w:val="clear" w:color="auto" w:fill="auto"/>
            <w:hideMark/>
          </w:tcPr>
          <w:p w14:paraId="5CB3EE3F" w14:textId="77777777" w:rsidR="00E2560D" w:rsidRPr="00200343" w:rsidRDefault="00E2560D" w:rsidP="00617C1E">
            <w:pPr>
              <w:spacing w:line="72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00343">
              <w:rPr>
                <w:rFonts w:ascii="Times New Roman" w:hAnsi="Times New Roman"/>
                <w:sz w:val="24"/>
                <w:szCs w:val="24"/>
              </w:rPr>
              <w:t>61</w:t>
            </w:r>
          </w:p>
        </w:tc>
        <w:tc>
          <w:tcPr>
            <w:tcW w:w="0" w:type="auto"/>
            <w:shd w:val="clear" w:color="auto" w:fill="auto"/>
            <w:hideMark/>
          </w:tcPr>
          <w:p w14:paraId="7DC7DB19" w14:textId="77777777" w:rsidR="00E2560D" w:rsidRPr="00200343" w:rsidRDefault="00E2560D" w:rsidP="00617C1E">
            <w:pPr>
              <w:spacing w:line="72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00343">
              <w:rPr>
                <w:rFonts w:ascii="Times New Roman" w:hAnsi="Times New Roman"/>
                <w:sz w:val="24"/>
                <w:szCs w:val="24"/>
              </w:rPr>
              <w:t>55</w:t>
            </w:r>
          </w:p>
        </w:tc>
        <w:tc>
          <w:tcPr>
            <w:tcW w:w="0" w:type="auto"/>
            <w:shd w:val="clear" w:color="auto" w:fill="auto"/>
            <w:hideMark/>
          </w:tcPr>
          <w:p w14:paraId="772D43B7" w14:textId="77777777" w:rsidR="00E2560D" w:rsidRPr="00200343" w:rsidRDefault="00E2560D" w:rsidP="00617C1E">
            <w:pPr>
              <w:spacing w:line="72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00343">
              <w:rPr>
                <w:rFonts w:ascii="Times New Roman" w:hAnsi="Times New Roman"/>
                <w:sz w:val="24"/>
                <w:szCs w:val="24"/>
              </w:rPr>
              <w:t>47.4%</w:t>
            </w:r>
          </w:p>
        </w:tc>
        <w:tc>
          <w:tcPr>
            <w:tcW w:w="0" w:type="auto"/>
            <w:shd w:val="clear" w:color="auto" w:fill="auto"/>
            <w:hideMark/>
          </w:tcPr>
          <w:p w14:paraId="1E8BCA94" w14:textId="77777777" w:rsidR="00E2560D" w:rsidRPr="00200343" w:rsidRDefault="00E2560D" w:rsidP="00617C1E">
            <w:pPr>
              <w:spacing w:line="72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E2560D" w:rsidRPr="00200343" w14:paraId="6722459E" w14:textId="77777777" w:rsidTr="00617C1E">
        <w:tc>
          <w:tcPr>
            <w:cnfStyle w:val="001000000000" w:firstRow="0" w:lastRow="0" w:firstColumn="1" w:lastColumn="0" w:oddVBand="0" w:evenVBand="0" w:oddHBand="0" w:evenHBand="0" w:firstRowFirstColumn="0" w:firstRowLastColumn="0" w:lastRowFirstColumn="0" w:lastRowLastColumn="0"/>
            <w:tcW w:w="0" w:type="auto"/>
            <w:hideMark/>
          </w:tcPr>
          <w:p w14:paraId="0CEB5217" w14:textId="77777777" w:rsidR="00E2560D" w:rsidRPr="00200343" w:rsidRDefault="00E2560D" w:rsidP="00617C1E">
            <w:pPr>
              <w:spacing w:line="720" w:lineRule="auto"/>
              <w:rPr>
                <w:rFonts w:ascii="Times New Roman" w:hAnsi="Times New Roman"/>
                <w:sz w:val="24"/>
                <w:szCs w:val="24"/>
              </w:rPr>
            </w:pPr>
            <w:r w:rsidRPr="00200343">
              <w:rPr>
                <w:rFonts w:ascii="Times New Roman" w:hAnsi="Times New Roman"/>
                <w:sz w:val="24"/>
                <w:szCs w:val="24"/>
              </w:rPr>
              <w:t>Gender</w:t>
            </w:r>
          </w:p>
        </w:tc>
        <w:tc>
          <w:tcPr>
            <w:tcW w:w="0" w:type="auto"/>
            <w:hideMark/>
          </w:tcPr>
          <w:p w14:paraId="3AB902B7" w14:textId="77777777" w:rsidR="00E2560D" w:rsidRPr="00200343" w:rsidRDefault="00E2560D" w:rsidP="00617C1E">
            <w:pPr>
              <w:spacing w:line="72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0" w:type="auto"/>
            <w:hideMark/>
          </w:tcPr>
          <w:p w14:paraId="66A9EF75" w14:textId="77777777" w:rsidR="00E2560D" w:rsidRPr="00200343" w:rsidRDefault="00E2560D" w:rsidP="00617C1E">
            <w:pPr>
              <w:spacing w:line="72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0" w:type="auto"/>
            <w:hideMark/>
          </w:tcPr>
          <w:p w14:paraId="20545890" w14:textId="77777777" w:rsidR="00E2560D" w:rsidRPr="00200343" w:rsidRDefault="00E2560D" w:rsidP="00617C1E">
            <w:pPr>
              <w:spacing w:line="72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0" w:type="auto"/>
            <w:hideMark/>
          </w:tcPr>
          <w:p w14:paraId="5ED645DB" w14:textId="77777777" w:rsidR="00E2560D" w:rsidRPr="00200343" w:rsidRDefault="00E2560D" w:rsidP="00617C1E">
            <w:pPr>
              <w:spacing w:line="72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0" w:type="auto"/>
            <w:hideMark/>
          </w:tcPr>
          <w:p w14:paraId="5D42CF94" w14:textId="77777777" w:rsidR="00E2560D" w:rsidRPr="00200343" w:rsidRDefault="00E2560D" w:rsidP="00617C1E">
            <w:pPr>
              <w:spacing w:line="72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E2560D" w:rsidRPr="00200343" w14:paraId="1A551CD2" w14:textId="77777777" w:rsidTr="00617C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8D5AAF9" w14:textId="77777777" w:rsidR="00E2560D" w:rsidRPr="00200343" w:rsidRDefault="00E2560D" w:rsidP="00617C1E">
            <w:pPr>
              <w:spacing w:line="720" w:lineRule="auto"/>
              <w:rPr>
                <w:rFonts w:ascii="Times New Roman" w:hAnsi="Times New Roman"/>
                <w:sz w:val="24"/>
                <w:szCs w:val="24"/>
              </w:rPr>
            </w:pPr>
            <w:r w:rsidRPr="00200343">
              <w:rPr>
                <w:rFonts w:ascii="Times New Roman" w:hAnsi="Times New Roman"/>
                <w:sz w:val="24"/>
                <w:szCs w:val="24"/>
              </w:rPr>
              <w:t>Males</w:t>
            </w:r>
          </w:p>
        </w:tc>
        <w:tc>
          <w:tcPr>
            <w:tcW w:w="0" w:type="auto"/>
            <w:shd w:val="clear" w:color="auto" w:fill="auto"/>
            <w:hideMark/>
          </w:tcPr>
          <w:p w14:paraId="280CCD81" w14:textId="77777777" w:rsidR="00E2560D" w:rsidRPr="00200343" w:rsidRDefault="00E2560D" w:rsidP="00617C1E">
            <w:pPr>
              <w:spacing w:line="72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00343">
              <w:rPr>
                <w:rFonts w:ascii="Times New Roman" w:hAnsi="Times New Roman"/>
                <w:sz w:val="24"/>
                <w:szCs w:val="24"/>
              </w:rPr>
              <w:t>253</w:t>
            </w:r>
          </w:p>
        </w:tc>
        <w:tc>
          <w:tcPr>
            <w:tcW w:w="0" w:type="auto"/>
            <w:shd w:val="clear" w:color="auto" w:fill="auto"/>
            <w:hideMark/>
          </w:tcPr>
          <w:p w14:paraId="0E348670" w14:textId="77777777" w:rsidR="00E2560D" w:rsidRPr="00200343" w:rsidRDefault="00E2560D" w:rsidP="00617C1E">
            <w:pPr>
              <w:spacing w:line="72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00343">
              <w:rPr>
                <w:rFonts w:ascii="Times New Roman" w:hAnsi="Times New Roman"/>
                <w:sz w:val="24"/>
                <w:szCs w:val="24"/>
              </w:rPr>
              <w:t>99</w:t>
            </w:r>
          </w:p>
        </w:tc>
        <w:tc>
          <w:tcPr>
            <w:tcW w:w="0" w:type="auto"/>
            <w:shd w:val="clear" w:color="auto" w:fill="auto"/>
            <w:hideMark/>
          </w:tcPr>
          <w:p w14:paraId="10162F7D" w14:textId="77777777" w:rsidR="00E2560D" w:rsidRPr="00200343" w:rsidRDefault="00E2560D" w:rsidP="00617C1E">
            <w:pPr>
              <w:spacing w:line="72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00343">
              <w:rPr>
                <w:rFonts w:ascii="Times New Roman" w:hAnsi="Times New Roman"/>
                <w:sz w:val="24"/>
                <w:szCs w:val="24"/>
              </w:rPr>
              <w:t>154</w:t>
            </w:r>
          </w:p>
        </w:tc>
        <w:tc>
          <w:tcPr>
            <w:tcW w:w="0" w:type="auto"/>
            <w:shd w:val="clear" w:color="auto" w:fill="auto"/>
            <w:hideMark/>
          </w:tcPr>
          <w:p w14:paraId="3E2875BF" w14:textId="77777777" w:rsidR="00E2560D" w:rsidRPr="00200343" w:rsidRDefault="00E2560D" w:rsidP="00617C1E">
            <w:pPr>
              <w:spacing w:line="72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00343">
              <w:rPr>
                <w:rFonts w:ascii="Times New Roman" w:hAnsi="Times New Roman"/>
                <w:sz w:val="24"/>
                <w:szCs w:val="24"/>
              </w:rPr>
              <w:t>60.9%</w:t>
            </w:r>
          </w:p>
        </w:tc>
        <w:tc>
          <w:tcPr>
            <w:tcW w:w="0" w:type="auto"/>
            <w:shd w:val="clear" w:color="auto" w:fill="auto"/>
            <w:hideMark/>
          </w:tcPr>
          <w:p w14:paraId="313A0817" w14:textId="77777777" w:rsidR="00E2560D" w:rsidRPr="00200343" w:rsidRDefault="00E2560D" w:rsidP="00617C1E">
            <w:pPr>
              <w:spacing w:line="72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00343">
              <w:rPr>
                <w:rFonts w:ascii="Times New Roman" w:hAnsi="Times New Roman"/>
                <w:sz w:val="24"/>
                <w:szCs w:val="24"/>
              </w:rPr>
              <w:t>&lt;0.0001‡</w:t>
            </w:r>
          </w:p>
        </w:tc>
      </w:tr>
      <w:tr w:rsidR="00E2560D" w:rsidRPr="00200343" w14:paraId="6DEE237F" w14:textId="77777777" w:rsidTr="00617C1E">
        <w:tc>
          <w:tcPr>
            <w:cnfStyle w:val="001000000000" w:firstRow="0" w:lastRow="0" w:firstColumn="1" w:lastColumn="0" w:oddVBand="0" w:evenVBand="0" w:oddHBand="0" w:evenHBand="0" w:firstRowFirstColumn="0" w:firstRowLastColumn="0" w:lastRowFirstColumn="0" w:lastRowLastColumn="0"/>
            <w:tcW w:w="0" w:type="auto"/>
            <w:hideMark/>
          </w:tcPr>
          <w:p w14:paraId="4E3F5C2F" w14:textId="77777777" w:rsidR="00E2560D" w:rsidRPr="00200343" w:rsidRDefault="00E2560D" w:rsidP="00617C1E">
            <w:pPr>
              <w:spacing w:line="720" w:lineRule="auto"/>
              <w:rPr>
                <w:rFonts w:ascii="Times New Roman" w:hAnsi="Times New Roman"/>
                <w:sz w:val="24"/>
                <w:szCs w:val="24"/>
              </w:rPr>
            </w:pPr>
            <w:r w:rsidRPr="00200343">
              <w:rPr>
                <w:rFonts w:ascii="Times New Roman" w:hAnsi="Times New Roman"/>
                <w:sz w:val="24"/>
                <w:szCs w:val="24"/>
              </w:rPr>
              <w:t>Females</w:t>
            </w:r>
          </w:p>
        </w:tc>
        <w:tc>
          <w:tcPr>
            <w:tcW w:w="0" w:type="auto"/>
            <w:hideMark/>
          </w:tcPr>
          <w:p w14:paraId="6FC0643E" w14:textId="77777777" w:rsidR="00E2560D" w:rsidRPr="00200343" w:rsidRDefault="00E2560D" w:rsidP="00617C1E">
            <w:pPr>
              <w:spacing w:line="72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00343">
              <w:rPr>
                <w:rFonts w:ascii="Times New Roman" w:hAnsi="Times New Roman"/>
                <w:sz w:val="24"/>
                <w:szCs w:val="24"/>
              </w:rPr>
              <w:t>167</w:t>
            </w:r>
          </w:p>
        </w:tc>
        <w:tc>
          <w:tcPr>
            <w:tcW w:w="0" w:type="auto"/>
            <w:hideMark/>
          </w:tcPr>
          <w:p w14:paraId="42D29150" w14:textId="77777777" w:rsidR="00E2560D" w:rsidRPr="00200343" w:rsidRDefault="00E2560D" w:rsidP="00617C1E">
            <w:pPr>
              <w:spacing w:line="72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00343">
              <w:rPr>
                <w:rFonts w:ascii="Times New Roman" w:hAnsi="Times New Roman"/>
                <w:sz w:val="24"/>
                <w:szCs w:val="24"/>
              </w:rPr>
              <w:t>110</w:t>
            </w:r>
          </w:p>
        </w:tc>
        <w:tc>
          <w:tcPr>
            <w:tcW w:w="0" w:type="auto"/>
            <w:hideMark/>
          </w:tcPr>
          <w:p w14:paraId="231D8E65" w14:textId="77777777" w:rsidR="00E2560D" w:rsidRPr="00200343" w:rsidRDefault="00E2560D" w:rsidP="00617C1E">
            <w:pPr>
              <w:spacing w:line="72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00343">
              <w:rPr>
                <w:rFonts w:ascii="Times New Roman" w:hAnsi="Times New Roman"/>
                <w:sz w:val="24"/>
                <w:szCs w:val="24"/>
              </w:rPr>
              <w:t>57</w:t>
            </w:r>
          </w:p>
        </w:tc>
        <w:tc>
          <w:tcPr>
            <w:tcW w:w="0" w:type="auto"/>
            <w:hideMark/>
          </w:tcPr>
          <w:p w14:paraId="3FEC747C" w14:textId="77777777" w:rsidR="00E2560D" w:rsidRPr="00200343" w:rsidRDefault="00E2560D" w:rsidP="00617C1E">
            <w:pPr>
              <w:spacing w:line="72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00343">
              <w:rPr>
                <w:rFonts w:ascii="Times New Roman" w:hAnsi="Times New Roman"/>
                <w:sz w:val="24"/>
                <w:szCs w:val="24"/>
              </w:rPr>
              <w:t>34.1%</w:t>
            </w:r>
          </w:p>
        </w:tc>
        <w:tc>
          <w:tcPr>
            <w:tcW w:w="0" w:type="auto"/>
            <w:hideMark/>
          </w:tcPr>
          <w:p w14:paraId="6D3D90EF" w14:textId="77777777" w:rsidR="00E2560D" w:rsidRPr="00200343" w:rsidRDefault="00E2560D" w:rsidP="00617C1E">
            <w:pPr>
              <w:spacing w:line="72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bl>
    <w:p w14:paraId="63D4B6F2" w14:textId="77777777" w:rsidR="00E2560D" w:rsidRPr="005A3F07" w:rsidRDefault="00E2560D" w:rsidP="00E2560D">
      <w:pPr>
        <w:spacing w:after="0" w:line="240" w:lineRule="auto"/>
        <w:rPr>
          <w:rFonts w:ascii="Times New Roman" w:hAnsi="Times New Roman"/>
          <w:sz w:val="24"/>
          <w:szCs w:val="24"/>
        </w:rPr>
      </w:pPr>
      <w:r w:rsidRPr="005A3F07">
        <w:rPr>
          <w:rFonts w:ascii="Times New Roman" w:hAnsi="Times New Roman"/>
          <w:sz w:val="24"/>
          <w:szCs w:val="24"/>
        </w:rPr>
        <w:t>†Cochran-Armitage test for trends across age groups; ‡ Chi-square test for gender comparison</w:t>
      </w:r>
    </w:p>
    <w:p w14:paraId="727B4CD5" w14:textId="77777777" w:rsidR="00E2560D" w:rsidRDefault="00E2560D" w:rsidP="00E2560D">
      <w:pPr>
        <w:spacing w:line="360" w:lineRule="auto"/>
        <w:rPr>
          <w:rFonts w:ascii="Times New Roman" w:hAnsi="Times New Roman"/>
          <w:b/>
          <w:color w:val="000000"/>
          <w:sz w:val="24"/>
          <w:szCs w:val="24"/>
        </w:rPr>
      </w:pPr>
    </w:p>
    <w:p w14:paraId="7F3F8F4C" w14:textId="77777777" w:rsidR="00E2560D" w:rsidRDefault="00E2560D" w:rsidP="00E2560D">
      <w:pPr>
        <w:spacing w:line="360" w:lineRule="auto"/>
        <w:rPr>
          <w:rFonts w:ascii="Times New Roman" w:hAnsi="Times New Roman"/>
          <w:b/>
          <w:color w:val="000000"/>
          <w:sz w:val="24"/>
          <w:szCs w:val="24"/>
        </w:rPr>
      </w:pPr>
    </w:p>
    <w:p w14:paraId="446943A1" w14:textId="77777777" w:rsidR="00E2560D" w:rsidRDefault="00E2560D" w:rsidP="00E2560D">
      <w:pPr>
        <w:spacing w:line="360" w:lineRule="auto"/>
        <w:jc w:val="center"/>
        <w:rPr>
          <w:rFonts w:ascii="Times New Roman" w:hAnsi="Times New Roman"/>
          <w:b/>
          <w:color w:val="000000"/>
          <w:sz w:val="24"/>
          <w:szCs w:val="24"/>
        </w:rPr>
      </w:pPr>
    </w:p>
    <w:p w14:paraId="7CCE8F40" w14:textId="379D069C" w:rsidR="0002500F" w:rsidRDefault="0002500F" w:rsidP="005466BF">
      <w:pPr>
        <w:spacing w:line="360" w:lineRule="auto"/>
        <w:rPr>
          <w:rFonts w:ascii="Times New Roman" w:hAnsi="Times New Roman"/>
          <w:b/>
          <w:color w:val="000000"/>
          <w:sz w:val="24"/>
          <w:szCs w:val="24"/>
        </w:rPr>
      </w:pPr>
    </w:p>
    <w:p w14:paraId="425F75F9" w14:textId="633DB1D0" w:rsidR="0018090D" w:rsidRDefault="0018090D" w:rsidP="003C1AC9">
      <w:pPr>
        <w:spacing w:line="240" w:lineRule="auto"/>
        <w:jc w:val="both"/>
        <w:rPr>
          <w:rFonts w:ascii="Times New Roman" w:hAnsi="Times New Roman"/>
          <w:b/>
          <w:sz w:val="24"/>
          <w:szCs w:val="24"/>
        </w:rPr>
      </w:pPr>
    </w:p>
    <w:p w14:paraId="0C592409" w14:textId="20049279" w:rsidR="0018090D" w:rsidRPr="00CA6081" w:rsidRDefault="0018090D" w:rsidP="0018090D">
      <w:pPr>
        <w:spacing w:after="0" w:line="240" w:lineRule="auto"/>
        <w:rPr>
          <w:rFonts w:ascii="Times New Roman" w:hAnsi="Times New Roman"/>
          <w:b/>
          <w:bCs/>
          <w:sz w:val="24"/>
          <w:szCs w:val="24"/>
        </w:rPr>
      </w:pPr>
      <w:bookmarkStart w:id="13" w:name="_Hlk223882582"/>
      <w:r>
        <w:rPr>
          <w:rFonts w:ascii="Times New Roman" w:hAnsi="Times New Roman"/>
          <w:b/>
          <w:bCs/>
          <w:sz w:val="24"/>
          <w:szCs w:val="24"/>
        </w:rPr>
        <w:t xml:space="preserve">Association between </w:t>
      </w:r>
      <w:r w:rsidRPr="00CA6081">
        <w:rPr>
          <w:rFonts w:ascii="Times New Roman" w:hAnsi="Times New Roman"/>
          <w:b/>
          <w:bCs/>
          <w:sz w:val="24"/>
          <w:szCs w:val="24"/>
        </w:rPr>
        <w:t xml:space="preserve">Seasonal </w:t>
      </w:r>
      <w:r>
        <w:rPr>
          <w:rFonts w:ascii="Times New Roman" w:hAnsi="Times New Roman"/>
          <w:b/>
          <w:bCs/>
          <w:sz w:val="24"/>
          <w:szCs w:val="24"/>
        </w:rPr>
        <w:t xml:space="preserve">Variation and </w:t>
      </w:r>
      <w:r w:rsidRPr="00CA6081">
        <w:rPr>
          <w:rFonts w:ascii="Times New Roman" w:hAnsi="Times New Roman"/>
          <w:b/>
          <w:bCs/>
          <w:sz w:val="24"/>
          <w:szCs w:val="24"/>
        </w:rPr>
        <w:t xml:space="preserve">Distribution of Enteric Pathogens Isolated </w:t>
      </w:r>
    </w:p>
    <w:bookmarkEnd w:id="13"/>
    <w:p w14:paraId="52C835B9" w14:textId="77777777" w:rsidR="0018090D" w:rsidRDefault="0018090D" w:rsidP="0018090D">
      <w:pPr>
        <w:spacing w:after="0" w:line="240" w:lineRule="auto"/>
        <w:rPr>
          <w:rFonts w:ascii="Times New Roman" w:hAnsi="Times New Roman"/>
          <w:b/>
          <w:bCs/>
          <w:sz w:val="24"/>
          <w:szCs w:val="24"/>
        </w:rPr>
      </w:pPr>
    </w:p>
    <w:p w14:paraId="65C1ECD8" w14:textId="0DBFCD4F" w:rsidR="0018090D" w:rsidRPr="000240F3" w:rsidRDefault="0018090D" w:rsidP="0018090D">
      <w:pPr>
        <w:spacing w:after="0" w:line="240" w:lineRule="auto"/>
        <w:jc w:val="both"/>
        <w:rPr>
          <w:rFonts w:ascii="Times New Roman" w:hAnsi="Times New Roman"/>
          <w:b/>
          <w:bCs/>
          <w:sz w:val="24"/>
          <w:szCs w:val="24"/>
        </w:rPr>
      </w:pPr>
      <w:r>
        <w:rPr>
          <w:rFonts w:ascii="Times New Roman" w:hAnsi="Times New Roman"/>
          <w:sz w:val="24"/>
          <w:szCs w:val="24"/>
        </w:rPr>
        <w:lastRenderedPageBreak/>
        <w:t xml:space="preserve">In this study, seasonal variation significantly influenced the distribution of enteric pathogens among children under five years </w:t>
      </w:r>
      <w:r w:rsidRPr="000240F3">
        <w:rPr>
          <w:rFonts w:ascii="Times New Roman" w:hAnsi="Times New Roman"/>
          <w:sz w:val="24"/>
          <w:szCs w:val="24"/>
        </w:rPr>
        <w:t xml:space="preserve">(χ² = 65.30, df = 18, </w:t>
      </w:r>
      <w:r w:rsidRPr="000240F3">
        <w:rPr>
          <w:rFonts w:ascii="Times New Roman" w:hAnsi="Times New Roman"/>
          <w:i/>
          <w:iCs/>
          <w:sz w:val="24"/>
          <w:szCs w:val="24"/>
        </w:rPr>
        <w:t>P</w:t>
      </w:r>
      <w:r w:rsidRPr="000240F3">
        <w:rPr>
          <w:rFonts w:ascii="Times New Roman" w:hAnsi="Times New Roman"/>
          <w:sz w:val="24"/>
          <w:szCs w:val="24"/>
        </w:rPr>
        <w:t xml:space="preserve"> &lt; 0.0</w:t>
      </w:r>
      <w:r w:rsidR="00314066">
        <w:rPr>
          <w:rFonts w:ascii="Times New Roman" w:hAnsi="Times New Roman"/>
          <w:sz w:val="24"/>
          <w:szCs w:val="24"/>
        </w:rPr>
        <w:t>5</w:t>
      </w:r>
      <w:r w:rsidRPr="000240F3">
        <w:rPr>
          <w:rFonts w:ascii="Times New Roman" w:hAnsi="Times New Roman"/>
          <w:sz w:val="24"/>
          <w:szCs w:val="24"/>
        </w:rPr>
        <w:t xml:space="preserve">) (Table </w:t>
      </w:r>
      <w:r w:rsidR="0064003E">
        <w:rPr>
          <w:rFonts w:ascii="Times New Roman" w:hAnsi="Times New Roman"/>
          <w:sz w:val="24"/>
          <w:szCs w:val="24"/>
        </w:rPr>
        <w:t>3</w:t>
      </w:r>
      <w:r w:rsidRPr="000240F3">
        <w:rPr>
          <w:rFonts w:ascii="Times New Roman" w:hAnsi="Times New Roman"/>
          <w:sz w:val="24"/>
          <w:szCs w:val="24"/>
        </w:rPr>
        <w:t xml:space="preserve">). Bacterial and protozoan pathogens such as </w:t>
      </w:r>
      <w:r w:rsidRPr="000240F3">
        <w:rPr>
          <w:rStyle w:val="Emphasis"/>
          <w:rFonts w:ascii="Times New Roman" w:hAnsi="Times New Roman"/>
          <w:sz w:val="24"/>
          <w:szCs w:val="24"/>
        </w:rPr>
        <w:t>Escherichia coli</w:t>
      </w:r>
      <w:r>
        <w:rPr>
          <w:rFonts w:ascii="Times New Roman" w:hAnsi="Times New Roman"/>
          <w:sz w:val="24"/>
          <w:szCs w:val="24"/>
        </w:rPr>
        <w:t xml:space="preserve"> (</w:t>
      </w:r>
      <w:r w:rsidRPr="00CA6081">
        <w:rPr>
          <w:rFonts w:ascii="Times New Roman" w:hAnsi="Times New Roman"/>
          <w:sz w:val="24"/>
          <w:szCs w:val="24"/>
        </w:rPr>
        <w:t>59.1</w:t>
      </w:r>
      <w:r>
        <w:rPr>
          <w:rFonts w:ascii="Times New Roman" w:hAnsi="Times New Roman"/>
          <w:sz w:val="24"/>
          <w:szCs w:val="24"/>
        </w:rPr>
        <w:t>%),</w:t>
      </w:r>
      <w:r w:rsidRPr="000240F3">
        <w:rPr>
          <w:rFonts w:ascii="Times New Roman" w:hAnsi="Times New Roman"/>
          <w:sz w:val="24"/>
          <w:szCs w:val="24"/>
        </w:rPr>
        <w:t xml:space="preserve"> </w:t>
      </w:r>
      <w:r w:rsidRPr="000240F3">
        <w:rPr>
          <w:rStyle w:val="Emphasis"/>
          <w:rFonts w:ascii="Times New Roman" w:hAnsi="Times New Roman"/>
          <w:sz w:val="24"/>
          <w:szCs w:val="24"/>
        </w:rPr>
        <w:t>Salmonella typhi</w:t>
      </w:r>
      <w:r>
        <w:rPr>
          <w:rStyle w:val="Emphasis"/>
          <w:rFonts w:ascii="Times New Roman" w:hAnsi="Times New Roman"/>
          <w:sz w:val="24"/>
          <w:szCs w:val="24"/>
        </w:rPr>
        <w:t xml:space="preserve"> </w:t>
      </w:r>
      <w:r>
        <w:rPr>
          <w:rFonts w:ascii="Times New Roman" w:hAnsi="Times New Roman"/>
          <w:sz w:val="24"/>
          <w:szCs w:val="24"/>
        </w:rPr>
        <w:t>(60%)</w:t>
      </w:r>
      <w:r w:rsidRPr="000240F3">
        <w:rPr>
          <w:rFonts w:ascii="Times New Roman" w:hAnsi="Times New Roman"/>
          <w:sz w:val="24"/>
          <w:szCs w:val="24"/>
        </w:rPr>
        <w:t xml:space="preserve">, </w:t>
      </w:r>
      <w:r w:rsidRPr="000240F3">
        <w:rPr>
          <w:rStyle w:val="Emphasis"/>
          <w:rFonts w:ascii="Times New Roman" w:hAnsi="Times New Roman"/>
          <w:sz w:val="24"/>
          <w:szCs w:val="24"/>
        </w:rPr>
        <w:t>Shigella</w:t>
      </w:r>
      <w:r w:rsidRPr="000240F3">
        <w:rPr>
          <w:rFonts w:ascii="Times New Roman" w:hAnsi="Times New Roman"/>
          <w:sz w:val="24"/>
          <w:szCs w:val="24"/>
        </w:rPr>
        <w:t xml:space="preserve"> spp.</w:t>
      </w:r>
      <w:r>
        <w:rPr>
          <w:rFonts w:ascii="Times New Roman" w:hAnsi="Times New Roman"/>
          <w:sz w:val="24"/>
          <w:szCs w:val="24"/>
        </w:rPr>
        <w:t xml:space="preserve"> (</w:t>
      </w:r>
      <w:r w:rsidRPr="00CA6081">
        <w:rPr>
          <w:rFonts w:ascii="Times New Roman" w:hAnsi="Times New Roman"/>
          <w:sz w:val="24"/>
          <w:szCs w:val="24"/>
        </w:rPr>
        <w:t>71.4</w:t>
      </w:r>
      <w:r>
        <w:rPr>
          <w:rFonts w:ascii="Times New Roman" w:hAnsi="Times New Roman"/>
          <w:sz w:val="24"/>
          <w:szCs w:val="24"/>
        </w:rPr>
        <w:t>%)</w:t>
      </w:r>
      <w:r w:rsidRPr="000240F3">
        <w:rPr>
          <w:rFonts w:ascii="Times New Roman" w:hAnsi="Times New Roman"/>
          <w:sz w:val="24"/>
          <w:szCs w:val="24"/>
        </w:rPr>
        <w:t xml:space="preserve">, and </w:t>
      </w:r>
      <w:r w:rsidRPr="000240F3">
        <w:rPr>
          <w:rStyle w:val="Emphasis"/>
          <w:rFonts w:ascii="Times New Roman" w:hAnsi="Times New Roman"/>
          <w:sz w:val="24"/>
          <w:szCs w:val="24"/>
        </w:rPr>
        <w:t>Entamoeba histolytica</w:t>
      </w:r>
      <w:r w:rsidRPr="000240F3">
        <w:rPr>
          <w:rFonts w:ascii="Times New Roman" w:hAnsi="Times New Roman"/>
          <w:sz w:val="24"/>
          <w:szCs w:val="24"/>
        </w:rPr>
        <w:t xml:space="preserve"> </w:t>
      </w:r>
      <w:r>
        <w:rPr>
          <w:rFonts w:ascii="Times New Roman" w:hAnsi="Times New Roman"/>
          <w:sz w:val="24"/>
          <w:szCs w:val="24"/>
        </w:rPr>
        <w:t xml:space="preserve">(62.9%) </w:t>
      </w:r>
      <w:r w:rsidRPr="000240F3">
        <w:rPr>
          <w:rFonts w:ascii="Times New Roman" w:hAnsi="Times New Roman"/>
          <w:sz w:val="24"/>
          <w:szCs w:val="24"/>
        </w:rPr>
        <w:t xml:space="preserve">were more frequently isolated during the rainy season. </w:t>
      </w:r>
      <w:r w:rsidRPr="008E16AB">
        <w:rPr>
          <w:rFonts w:ascii="Times New Roman" w:eastAsia="Times New Roman" w:hAnsi="Times New Roman"/>
          <w:i/>
          <w:iCs/>
          <w:color w:val="0A0A0A"/>
          <w:sz w:val="24"/>
          <w:szCs w:val="24"/>
        </w:rPr>
        <w:t>Candida albicans</w:t>
      </w:r>
      <w:r w:rsidRPr="008E16AB">
        <w:rPr>
          <w:rFonts w:ascii="Times New Roman" w:eastAsia="Times New Roman" w:hAnsi="Times New Roman"/>
          <w:color w:val="0A0A0A"/>
          <w:sz w:val="24"/>
          <w:szCs w:val="24"/>
        </w:rPr>
        <w:t> </w:t>
      </w:r>
      <w:r>
        <w:rPr>
          <w:rFonts w:ascii="Times New Roman" w:eastAsia="Times New Roman" w:hAnsi="Times New Roman"/>
          <w:color w:val="0A0A0A"/>
          <w:sz w:val="24"/>
          <w:szCs w:val="24"/>
        </w:rPr>
        <w:t>(</w:t>
      </w:r>
      <w:r w:rsidRPr="00CA6081">
        <w:rPr>
          <w:rFonts w:ascii="Times New Roman" w:hAnsi="Times New Roman"/>
          <w:sz w:val="24"/>
          <w:szCs w:val="24"/>
        </w:rPr>
        <w:t>46.7</w:t>
      </w:r>
      <w:r>
        <w:rPr>
          <w:rFonts w:ascii="Times New Roman" w:hAnsi="Times New Roman"/>
          <w:sz w:val="24"/>
          <w:szCs w:val="24"/>
        </w:rPr>
        <w:t>%</w:t>
      </w:r>
      <w:r>
        <w:rPr>
          <w:rFonts w:ascii="Times New Roman" w:eastAsia="Times New Roman" w:hAnsi="Times New Roman"/>
          <w:color w:val="0A0A0A"/>
          <w:sz w:val="24"/>
          <w:szCs w:val="24"/>
        </w:rPr>
        <w:t xml:space="preserve">) </w:t>
      </w:r>
      <w:r w:rsidRPr="000240F3">
        <w:rPr>
          <w:rFonts w:ascii="Times New Roman" w:eastAsia="Times New Roman" w:hAnsi="Times New Roman"/>
          <w:color w:val="0A0A0A"/>
          <w:sz w:val="24"/>
          <w:szCs w:val="24"/>
        </w:rPr>
        <w:t xml:space="preserve">also had a distinct spike during the rainy season. </w:t>
      </w:r>
      <w:r w:rsidRPr="000240F3">
        <w:rPr>
          <w:rFonts w:ascii="Times New Roman" w:hAnsi="Times New Roman"/>
          <w:sz w:val="24"/>
          <w:szCs w:val="24"/>
        </w:rPr>
        <w:t xml:space="preserve"> </w:t>
      </w:r>
      <w:r>
        <w:rPr>
          <w:rFonts w:ascii="Times New Roman" w:hAnsi="Times New Roman"/>
          <w:sz w:val="24"/>
          <w:szCs w:val="24"/>
        </w:rPr>
        <w:t>On the contrary, r</w:t>
      </w:r>
      <w:r w:rsidRPr="000240F3">
        <w:rPr>
          <w:rFonts w:ascii="Times New Roman" w:hAnsi="Times New Roman"/>
          <w:sz w:val="24"/>
          <w:szCs w:val="24"/>
        </w:rPr>
        <w:t xml:space="preserve">otavirus </w:t>
      </w:r>
      <w:r>
        <w:rPr>
          <w:rFonts w:ascii="Times New Roman" w:hAnsi="Times New Roman"/>
          <w:sz w:val="24"/>
          <w:szCs w:val="24"/>
        </w:rPr>
        <w:t xml:space="preserve">(53.1%), adenovirus (41.7%) </w:t>
      </w:r>
      <w:r w:rsidRPr="000240F3">
        <w:rPr>
          <w:rFonts w:ascii="Times New Roman" w:hAnsi="Times New Roman"/>
          <w:sz w:val="24"/>
          <w:szCs w:val="24"/>
        </w:rPr>
        <w:t xml:space="preserve">and </w:t>
      </w:r>
      <w:r>
        <w:rPr>
          <w:rFonts w:ascii="Times New Roman" w:hAnsi="Times New Roman"/>
          <w:sz w:val="24"/>
          <w:szCs w:val="24"/>
        </w:rPr>
        <w:t>norovirus (62.5%)</w:t>
      </w:r>
      <w:r w:rsidRPr="000240F3">
        <w:rPr>
          <w:rFonts w:ascii="Times New Roman" w:hAnsi="Times New Roman"/>
          <w:sz w:val="24"/>
          <w:szCs w:val="24"/>
        </w:rPr>
        <w:t xml:space="preserve"> showed higher prevalence during the harmattan season. </w:t>
      </w:r>
    </w:p>
    <w:p w14:paraId="5BA81739" w14:textId="77777777" w:rsidR="0018090D" w:rsidRDefault="0018090D" w:rsidP="0018090D">
      <w:pPr>
        <w:spacing w:after="0" w:line="240" w:lineRule="auto"/>
        <w:rPr>
          <w:rFonts w:ascii="Times New Roman" w:hAnsi="Times New Roman"/>
          <w:b/>
          <w:bCs/>
          <w:sz w:val="24"/>
          <w:szCs w:val="24"/>
        </w:rPr>
      </w:pPr>
    </w:p>
    <w:p w14:paraId="5A8FD01B" w14:textId="77777777" w:rsidR="0018090D" w:rsidRDefault="0018090D" w:rsidP="0018090D">
      <w:pPr>
        <w:spacing w:after="0" w:line="240" w:lineRule="auto"/>
        <w:rPr>
          <w:rFonts w:ascii="Times New Roman" w:hAnsi="Times New Roman"/>
          <w:b/>
          <w:bCs/>
          <w:sz w:val="24"/>
          <w:szCs w:val="24"/>
        </w:rPr>
      </w:pPr>
    </w:p>
    <w:p w14:paraId="50DB6907" w14:textId="77777777" w:rsidR="0018090D" w:rsidRDefault="0018090D" w:rsidP="003C1AC9">
      <w:pPr>
        <w:spacing w:line="240" w:lineRule="auto"/>
        <w:jc w:val="both"/>
        <w:rPr>
          <w:rFonts w:ascii="Times New Roman" w:hAnsi="Times New Roman"/>
          <w:b/>
          <w:sz w:val="24"/>
          <w:szCs w:val="24"/>
        </w:rPr>
      </w:pPr>
    </w:p>
    <w:p w14:paraId="6E42C759" w14:textId="3A5A3ED7" w:rsidR="003C1AC9" w:rsidRDefault="003C1AC9" w:rsidP="003C1AC9">
      <w:pPr>
        <w:spacing w:line="240" w:lineRule="auto"/>
        <w:jc w:val="both"/>
        <w:rPr>
          <w:rFonts w:ascii="Times New Roman" w:hAnsi="Times New Roman"/>
          <w:b/>
          <w:sz w:val="24"/>
          <w:szCs w:val="24"/>
        </w:rPr>
      </w:pPr>
    </w:p>
    <w:p w14:paraId="33298570" w14:textId="5AF0F087" w:rsidR="0018090D" w:rsidRDefault="0018090D" w:rsidP="003C1AC9">
      <w:pPr>
        <w:spacing w:line="240" w:lineRule="auto"/>
        <w:jc w:val="both"/>
        <w:rPr>
          <w:rFonts w:ascii="Times New Roman" w:hAnsi="Times New Roman"/>
          <w:b/>
          <w:sz w:val="24"/>
          <w:szCs w:val="24"/>
        </w:rPr>
      </w:pPr>
    </w:p>
    <w:p w14:paraId="684858E3" w14:textId="3A86E13E" w:rsidR="0018090D" w:rsidRDefault="0018090D" w:rsidP="003C1AC9">
      <w:pPr>
        <w:spacing w:line="240" w:lineRule="auto"/>
        <w:jc w:val="both"/>
        <w:rPr>
          <w:rFonts w:ascii="Times New Roman" w:hAnsi="Times New Roman"/>
          <w:b/>
          <w:sz w:val="24"/>
          <w:szCs w:val="24"/>
        </w:rPr>
      </w:pPr>
    </w:p>
    <w:p w14:paraId="637BED20" w14:textId="2444CA28" w:rsidR="0018090D" w:rsidRDefault="0018090D" w:rsidP="003C1AC9">
      <w:pPr>
        <w:spacing w:line="240" w:lineRule="auto"/>
        <w:jc w:val="both"/>
        <w:rPr>
          <w:rFonts w:ascii="Times New Roman" w:hAnsi="Times New Roman"/>
          <w:b/>
          <w:sz w:val="24"/>
          <w:szCs w:val="24"/>
        </w:rPr>
      </w:pPr>
    </w:p>
    <w:p w14:paraId="7E0C18B9" w14:textId="311D7A41" w:rsidR="0018090D" w:rsidRDefault="0018090D" w:rsidP="003C1AC9">
      <w:pPr>
        <w:spacing w:line="240" w:lineRule="auto"/>
        <w:jc w:val="both"/>
        <w:rPr>
          <w:rFonts w:ascii="Times New Roman" w:hAnsi="Times New Roman"/>
          <w:b/>
          <w:sz w:val="24"/>
          <w:szCs w:val="24"/>
        </w:rPr>
      </w:pPr>
    </w:p>
    <w:p w14:paraId="52E7CBA1" w14:textId="217BCC49" w:rsidR="0018090D" w:rsidRDefault="0018090D" w:rsidP="003C1AC9">
      <w:pPr>
        <w:spacing w:line="240" w:lineRule="auto"/>
        <w:jc w:val="both"/>
        <w:rPr>
          <w:rFonts w:ascii="Times New Roman" w:hAnsi="Times New Roman"/>
          <w:b/>
          <w:sz w:val="24"/>
          <w:szCs w:val="24"/>
        </w:rPr>
      </w:pPr>
    </w:p>
    <w:p w14:paraId="2558DC78" w14:textId="5D0EBA2A" w:rsidR="0018090D" w:rsidRDefault="0018090D" w:rsidP="003C1AC9">
      <w:pPr>
        <w:spacing w:line="240" w:lineRule="auto"/>
        <w:jc w:val="both"/>
        <w:rPr>
          <w:rFonts w:ascii="Times New Roman" w:hAnsi="Times New Roman"/>
          <w:b/>
          <w:sz w:val="24"/>
          <w:szCs w:val="24"/>
        </w:rPr>
      </w:pPr>
    </w:p>
    <w:p w14:paraId="1908BD8B" w14:textId="7F5C40A1" w:rsidR="0018090D" w:rsidRDefault="0018090D" w:rsidP="003C1AC9">
      <w:pPr>
        <w:spacing w:line="240" w:lineRule="auto"/>
        <w:jc w:val="both"/>
        <w:rPr>
          <w:rFonts w:ascii="Times New Roman" w:hAnsi="Times New Roman"/>
          <w:b/>
          <w:sz w:val="24"/>
          <w:szCs w:val="24"/>
        </w:rPr>
      </w:pPr>
    </w:p>
    <w:p w14:paraId="1128571A" w14:textId="53A2489A" w:rsidR="0018090D" w:rsidRDefault="0018090D" w:rsidP="003C1AC9">
      <w:pPr>
        <w:spacing w:line="240" w:lineRule="auto"/>
        <w:jc w:val="both"/>
        <w:rPr>
          <w:rFonts w:ascii="Times New Roman" w:hAnsi="Times New Roman"/>
          <w:b/>
          <w:sz w:val="24"/>
          <w:szCs w:val="24"/>
        </w:rPr>
      </w:pPr>
    </w:p>
    <w:p w14:paraId="13C812B7" w14:textId="7D82B6FE" w:rsidR="0018090D" w:rsidRDefault="0018090D" w:rsidP="003C1AC9">
      <w:pPr>
        <w:spacing w:line="240" w:lineRule="auto"/>
        <w:jc w:val="both"/>
        <w:rPr>
          <w:rFonts w:ascii="Times New Roman" w:hAnsi="Times New Roman"/>
          <w:b/>
          <w:sz w:val="24"/>
          <w:szCs w:val="24"/>
        </w:rPr>
      </w:pPr>
    </w:p>
    <w:p w14:paraId="1AB3172D" w14:textId="638CD836" w:rsidR="0018090D" w:rsidRDefault="0018090D" w:rsidP="003C1AC9">
      <w:pPr>
        <w:spacing w:line="240" w:lineRule="auto"/>
        <w:jc w:val="both"/>
        <w:rPr>
          <w:rFonts w:ascii="Times New Roman" w:hAnsi="Times New Roman"/>
          <w:b/>
          <w:sz w:val="24"/>
          <w:szCs w:val="24"/>
        </w:rPr>
      </w:pPr>
    </w:p>
    <w:p w14:paraId="2D4F78AB" w14:textId="5CD504EC" w:rsidR="0018090D" w:rsidRDefault="0018090D" w:rsidP="003C1AC9">
      <w:pPr>
        <w:spacing w:line="240" w:lineRule="auto"/>
        <w:jc w:val="both"/>
        <w:rPr>
          <w:rFonts w:ascii="Times New Roman" w:hAnsi="Times New Roman"/>
          <w:b/>
          <w:sz w:val="24"/>
          <w:szCs w:val="24"/>
        </w:rPr>
      </w:pPr>
    </w:p>
    <w:p w14:paraId="732AB28A" w14:textId="48104C0C" w:rsidR="0018090D" w:rsidRDefault="0018090D" w:rsidP="003C1AC9">
      <w:pPr>
        <w:spacing w:line="240" w:lineRule="auto"/>
        <w:jc w:val="both"/>
        <w:rPr>
          <w:rFonts w:ascii="Times New Roman" w:hAnsi="Times New Roman"/>
          <w:b/>
          <w:sz w:val="24"/>
          <w:szCs w:val="24"/>
        </w:rPr>
      </w:pPr>
    </w:p>
    <w:p w14:paraId="34424233" w14:textId="6CF27032" w:rsidR="0018090D" w:rsidRDefault="0018090D" w:rsidP="003C1AC9">
      <w:pPr>
        <w:spacing w:line="240" w:lineRule="auto"/>
        <w:jc w:val="both"/>
        <w:rPr>
          <w:rFonts w:ascii="Times New Roman" w:hAnsi="Times New Roman"/>
          <w:b/>
          <w:sz w:val="24"/>
          <w:szCs w:val="24"/>
        </w:rPr>
      </w:pPr>
    </w:p>
    <w:p w14:paraId="2BC72DEB" w14:textId="13395EAD" w:rsidR="0018090D" w:rsidRDefault="0018090D" w:rsidP="003C1AC9">
      <w:pPr>
        <w:spacing w:line="240" w:lineRule="auto"/>
        <w:jc w:val="both"/>
        <w:rPr>
          <w:rFonts w:ascii="Times New Roman" w:hAnsi="Times New Roman"/>
          <w:b/>
          <w:sz w:val="24"/>
          <w:szCs w:val="24"/>
        </w:rPr>
      </w:pPr>
    </w:p>
    <w:p w14:paraId="1AF1BF35" w14:textId="47411C1C" w:rsidR="0018090D" w:rsidRDefault="0018090D" w:rsidP="003C1AC9">
      <w:pPr>
        <w:spacing w:line="240" w:lineRule="auto"/>
        <w:jc w:val="both"/>
        <w:rPr>
          <w:rFonts w:ascii="Times New Roman" w:hAnsi="Times New Roman"/>
          <w:b/>
          <w:sz w:val="24"/>
          <w:szCs w:val="24"/>
        </w:rPr>
      </w:pPr>
    </w:p>
    <w:p w14:paraId="27E03F6E" w14:textId="60EE2FF5" w:rsidR="0018090D" w:rsidRDefault="0018090D" w:rsidP="003C1AC9">
      <w:pPr>
        <w:spacing w:line="240" w:lineRule="auto"/>
        <w:jc w:val="both"/>
        <w:rPr>
          <w:rFonts w:ascii="Times New Roman" w:hAnsi="Times New Roman"/>
          <w:b/>
          <w:sz w:val="24"/>
          <w:szCs w:val="24"/>
        </w:rPr>
      </w:pPr>
    </w:p>
    <w:p w14:paraId="2CB2B168" w14:textId="5E4CAFBB" w:rsidR="0018090D" w:rsidRDefault="0018090D" w:rsidP="003C1AC9">
      <w:pPr>
        <w:spacing w:line="240" w:lineRule="auto"/>
        <w:jc w:val="both"/>
        <w:rPr>
          <w:rFonts w:ascii="Times New Roman" w:hAnsi="Times New Roman"/>
          <w:b/>
          <w:sz w:val="24"/>
          <w:szCs w:val="24"/>
        </w:rPr>
      </w:pPr>
    </w:p>
    <w:p w14:paraId="3EFE87AE" w14:textId="45A7E385" w:rsidR="0018090D" w:rsidRDefault="0018090D" w:rsidP="003C1AC9">
      <w:pPr>
        <w:spacing w:line="240" w:lineRule="auto"/>
        <w:jc w:val="both"/>
        <w:rPr>
          <w:rFonts w:ascii="Times New Roman" w:hAnsi="Times New Roman"/>
          <w:b/>
          <w:sz w:val="24"/>
          <w:szCs w:val="24"/>
        </w:rPr>
      </w:pPr>
    </w:p>
    <w:p w14:paraId="54D03FD4" w14:textId="542D920A" w:rsidR="0018090D" w:rsidRDefault="0018090D" w:rsidP="003C1AC9">
      <w:pPr>
        <w:spacing w:line="240" w:lineRule="auto"/>
        <w:jc w:val="both"/>
        <w:rPr>
          <w:rFonts w:ascii="Times New Roman" w:hAnsi="Times New Roman"/>
          <w:b/>
          <w:sz w:val="24"/>
          <w:szCs w:val="24"/>
        </w:rPr>
      </w:pPr>
    </w:p>
    <w:p w14:paraId="3B3C8935" w14:textId="0F08A799" w:rsidR="0018090D" w:rsidRPr="00CA6081" w:rsidRDefault="0018090D" w:rsidP="0018090D">
      <w:pPr>
        <w:spacing w:after="0" w:line="240" w:lineRule="auto"/>
        <w:rPr>
          <w:rFonts w:ascii="Times New Roman" w:hAnsi="Times New Roman"/>
          <w:b/>
          <w:bCs/>
          <w:sz w:val="24"/>
          <w:szCs w:val="24"/>
        </w:rPr>
      </w:pPr>
      <w:r w:rsidRPr="005353A2">
        <w:rPr>
          <w:rFonts w:ascii="Times New Roman" w:hAnsi="Times New Roman"/>
          <w:b/>
          <w:bCs/>
          <w:sz w:val="24"/>
          <w:szCs w:val="24"/>
        </w:rPr>
        <w:lastRenderedPageBreak/>
        <w:t xml:space="preserve">Table </w:t>
      </w:r>
      <w:r w:rsidR="0064003E">
        <w:rPr>
          <w:rFonts w:ascii="Times New Roman" w:hAnsi="Times New Roman"/>
          <w:b/>
          <w:bCs/>
          <w:sz w:val="24"/>
          <w:szCs w:val="24"/>
        </w:rPr>
        <w:t>3</w:t>
      </w:r>
      <w:r w:rsidRPr="005353A2">
        <w:rPr>
          <w:rFonts w:ascii="Times New Roman" w:hAnsi="Times New Roman"/>
          <w:b/>
          <w:bCs/>
          <w:sz w:val="24"/>
          <w:szCs w:val="24"/>
        </w:rPr>
        <w:t>.</w:t>
      </w:r>
      <w:r w:rsidRPr="00CA6081">
        <w:rPr>
          <w:rFonts w:ascii="Times New Roman" w:hAnsi="Times New Roman"/>
          <w:sz w:val="24"/>
          <w:szCs w:val="24"/>
        </w:rPr>
        <w:t xml:space="preserve"> </w:t>
      </w:r>
      <w:r>
        <w:rPr>
          <w:rFonts w:ascii="Times New Roman" w:hAnsi="Times New Roman"/>
          <w:b/>
          <w:bCs/>
          <w:sz w:val="24"/>
          <w:szCs w:val="24"/>
        </w:rPr>
        <w:t xml:space="preserve">Association between </w:t>
      </w:r>
      <w:r w:rsidRPr="00CA6081">
        <w:rPr>
          <w:rFonts w:ascii="Times New Roman" w:hAnsi="Times New Roman"/>
          <w:b/>
          <w:bCs/>
          <w:sz w:val="24"/>
          <w:szCs w:val="24"/>
        </w:rPr>
        <w:t xml:space="preserve">Seasonal </w:t>
      </w:r>
      <w:r>
        <w:rPr>
          <w:rFonts w:ascii="Times New Roman" w:hAnsi="Times New Roman"/>
          <w:b/>
          <w:bCs/>
          <w:sz w:val="24"/>
          <w:szCs w:val="24"/>
        </w:rPr>
        <w:t xml:space="preserve">Variation and </w:t>
      </w:r>
      <w:r w:rsidRPr="00CA6081">
        <w:rPr>
          <w:rFonts w:ascii="Times New Roman" w:hAnsi="Times New Roman"/>
          <w:b/>
          <w:bCs/>
          <w:sz w:val="24"/>
          <w:szCs w:val="24"/>
        </w:rPr>
        <w:t>Distribution of Enteric Pathogens Isolate</w:t>
      </w:r>
      <w:r>
        <w:rPr>
          <w:rFonts w:ascii="Times New Roman" w:hAnsi="Times New Roman"/>
          <w:b/>
          <w:bCs/>
          <w:sz w:val="24"/>
          <w:szCs w:val="24"/>
        </w:rPr>
        <w:t>d.</w:t>
      </w:r>
    </w:p>
    <w:p w14:paraId="1C6888C1" w14:textId="77777777" w:rsidR="0018090D" w:rsidRPr="00CA6081" w:rsidRDefault="0018090D" w:rsidP="0018090D">
      <w:pPr>
        <w:rPr>
          <w:rFonts w:ascii="Times New Roman" w:hAnsi="Times New Roman"/>
          <w:sz w:val="24"/>
          <w:szCs w:val="24"/>
        </w:rPr>
      </w:pPr>
    </w:p>
    <w:tbl>
      <w:tblPr>
        <w:tblStyle w:val="ListTable6Colorful1"/>
        <w:tblW w:w="0" w:type="auto"/>
        <w:tblLook w:val="04A0" w:firstRow="1" w:lastRow="0" w:firstColumn="1" w:lastColumn="0" w:noHBand="0" w:noVBand="1"/>
      </w:tblPr>
      <w:tblGrid>
        <w:gridCol w:w="1883"/>
        <w:gridCol w:w="1070"/>
        <w:gridCol w:w="981"/>
        <w:gridCol w:w="1072"/>
        <w:gridCol w:w="982"/>
        <w:gridCol w:w="1363"/>
        <w:gridCol w:w="982"/>
        <w:gridCol w:w="1027"/>
      </w:tblGrid>
      <w:tr w:rsidR="0018090D" w:rsidRPr="00CA6081" w14:paraId="7EB369F5" w14:textId="77777777" w:rsidTr="00617C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9" w:type="dxa"/>
          </w:tcPr>
          <w:p w14:paraId="71530710" w14:textId="77777777" w:rsidR="0018090D" w:rsidRPr="00CA6081" w:rsidRDefault="0018090D" w:rsidP="00617C1E">
            <w:pPr>
              <w:rPr>
                <w:rFonts w:ascii="Times New Roman" w:hAnsi="Times New Roman"/>
                <w:sz w:val="24"/>
                <w:szCs w:val="24"/>
              </w:rPr>
            </w:pPr>
            <w:r w:rsidRPr="00CA6081">
              <w:rPr>
                <w:rFonts w:ascii="Times New Roman" w:hAnsi="Times New Roman"/>
                <w:sz w:val="24"/>
                <w:szCs w:val="24"/>
              </w:rPr>
              <w:t xml:space="preserve">Pathogen </w:t>
            </w:r>
          </w:p>
        </w:tc>
        <w:tc>
          <w:tcPr>
            <w:tcW w:w="1108" w:type="dxa"/>
          </w:tcPr>
          <w:p w14:paraId="1942DE6F" w14:textId="77777777" w:rsidR="0018090D" w:rsidRPr="00CA6081" w:rsidRDefault="0018090D" w:rsidP="00617C1E">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CA6081">
              <w:rPr>
                <w:rFonts w:ascii="Times New Roman" w:hAnsi="Times New Roman"/>
                <w:sz w:val="24"/>
                <w:szCs w:val="24"/>
              </w:rPr>
              <w:t xml:space="preserve">Rainy season </w:t>
            </w:r>
          </w:p>
        </w:tc>
        <w:tc>
          <w:tcPr>
            <w:tcW w:w="1050" w:type="dxa"/>
          </w:tcPr>
          <w:p w14:paraId="355C1846" w14:textId="77777777" w:rsidR="0018090D" w:rsidRPr="00CA6081" w:rsidRDefault="0018090D" w:rsidP="00617C1E">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CA6081">
              <w:rPr>
                <w:rFonts w:ascii="Times New Roman" w:hAnsi="Times New Roman"/>
                <w:sz w:val="24"/>
                <w:szCs w:val="24"/>
              </w:rPr>
              <w:t>(%)</w:t>
            </w:r>
          </w:p>
        </w:tc>
        <w:tc>
          <w:tcPr>
            <w:tcW w:w="1109" w:type="dxa"/>
          </w:tcPr>
          <w:p w14:paraId="291C0801" w14:textId="77777777" w:rsidR="0018090D" w:rsidRPr="00CA6081" w:rsidRDefault="0018090D" w:rsidP="00617C1E">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CA6081">
              <w:rPr>
                <w:rFonts w:ascii="Times New Roman" w:hAnsi="Times New Roman"/>
                <w:sz w:val="24"/>
                <w:szCs w:val="24"/>
              </w:rPr>
              <w:t>Dry season</w:t>
            </w:r>
          </w:p>
        </w:tc>
        <w:tc>
          <w:tcPr>
            <w:tcW w:w="1050" w:type="dxa"/>
          </w:tcPr>
          <w:p w14:paraId="336BC849" w14:textId="77777777" w:rsidR="0018090D" w:rsidRPr="00CA6081" w:rsidRDefault="0018090D" w:rsidP="00617C1E">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CA6081">
              <w:rPr>
                <w:rFonts w:ascii="Times New Roman" w:hAnsi="Times New Roman"/>
                <w:sz w:val="24"/>
                <w:szCs w:val="24"/>
              </w:rPr>
              <w:t>(%)</w:t>
            </w:r>
          </w:p>
        </w:tc>
        <w:tc>
          <w:tcPr>
            <w:tcW w:w="1185" w:type="dxa"/>
          </w:tcPr>
          <w:p w14:paraId="48EF5BA8" w14:textId="77777777" w:rsidR="0018090D" w:rsidRPr="00CA6081" w:rsidRDefault="0018090D" w:rsidP="00617C1E">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CA6081">
              <w:rPr>
                <w:rFonts w:ascii="Times New Roman" w:hAnsi="Times New Roman"/>
                <w:sz w:val="24"/>
                <w:szCs w:val="24"/>
              </w:rPr>
              <w:t xml:space="preserve">Harmattan </w:t>
            </w:r>
          </w:p>
        </w:tc>
        <w:tc>
          <w:tcPr>
            <w:tcW w:w="1050" w:type="dxa"/>
          </w:tcPr>
          <w:p w14:paraId="219C0C48" w14:textId="77777777" w:rsidR="0018090D" w:rsidRPr="00CA6081" w:rsidRDefault="0018090D" w:rsidP="00617C1E">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CA6081">
              <w:rPr>
                <w:rFonts w:ascii="Times New Roman" w:hAnsi="Times New Roman"/>
                <w:sz w:val="24"/>
                <w:szCs w:val="24"/>
              </w:rPr>
              <w:t>(%)</w:t>
            </w:r>
          </w:p>
        </w:tc>
        <w:tc>
          <w:tcPr>
            <w:tcW w:w="1079" w:type="dxa"/>
          </w:tcPr>
          <w:p w14:paraId="7A8FEE3C" w14:textId="77777777" w:rsidR="0018090D" w:rsidRPr="00CA6081" w:rsidRDefault="0018090D" w:rsidP="00617C1E">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CA6081">
              <w:rPr>
                <w:rFonts w:ascii="Times New Roman" w:hAnsi="Times New Roman"/>
                <w:sz w:val="24"/>
                <w:szCs w:val="24"/>
              </w:rPr>
              <w:t>Total</w:t>
            </w:r>
          </w:p>
        </w:tc>
      </w:tr>
      <w:tr w:rsidR="0018090D" w:rsidRPr="00CA6081" w14:paraId="2146CD75" w14:textId="77777777" w:rsidTr="00617C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9" w:type="dxa"/>
            <w:shd w:val="clear" w:color="auto" w:fill="auto"/>
          </w:tcPr>
          <w:p w14:paraId="43F4C714" w14:textId="77777777" w:rsidR="0018090D" w:rsidRPr="00CA6081" w:rsidRDefault="0018090D" w:rsidP="00617C1E">
            <w:pPr>
              <w:spacing w:line="480" w:lineRule="auto"/>
              <w:rPr>
                <w:rFonts w:ascii="Times New Roman" w:hAnsi="Times New Roman"/>
                <w:i/>
                <w:iCs/>
                <w:sz w:val="24"/>
                <w:szCs w:val="24"/>
              </w:rPr>
            </w:pPr>
            <w:r w:rsidRPr="00CA6081">
              <w:rPr>
                <w:rFonts w:ascii="Times New Roman" w:hAnsi="Times New Roman"/>
                <w:i/>
                <w:iCs/>
                <w:sz w:val="24"/>
                <w:szCs w:val="24"/>
              </w:rPr>
              <w:t>Escherichia coli</w:t>
            </w:r>
          </w:p>
        </w:tc>
        <w:tc>
          <w:tcPr>
            <w:tcW w:w="1108" w:type="dxa"/>
            <w:shd w:val="clear" w:color="auto" w:fill="auto"/>
          </w:tcPr>
          <w:p w14:paraId="20861379" w14:textId="77777777" w:rsidR="0018090D" w:rsidRPr="00CA6081" w:rsidRDefault="0018090D"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CA6081">
              <w:rPr>
                <w:rFonts w:ascii="Times New Roman" w:hAnsi="Times New Roman"/>
                <w:sz w:val="24"/>
                <w:szCs w:val="24"/>
              </w:rPr>
              <w:t>68</w:t>
            </w:r>
          </w:p>
        </w:tc>
        <w:tc>
          <w:tcPr>
            <w:tcW w:w="1050" w:type="dxa"/>
            <w:shd w:val="clear" w:color="auto" w:fill="auto"/>
          </w:tcPr>
          <w:p w14:paraId="52A5CE31" w14:textId="77777777" w:rsidR="0018090D" w:rsidRPr="00CA6081" w:rsidRDefault="0018090D"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CA6081">
              <w:rPr>
                <w:rFonts w:ascii="Times New Roman" w:hAnsi="Times New Roman"/>
                <w:sz w:val="24"/>
                <w:szCs w:val="24"/>
              </w:rPr>
              <w:t>59.1</w:t>
            </w:r>
          </w:p>
        </w:tc>
        <w:tc>
          <w:tcPr>
            <w:tcW w:w="1109" w:type="dxa"/>
            <w:shd w:val="clear" w:color="auto" w:fill="auto"/>
          </w:tcPr>
          <w:p w14:paraId="3DE40159" w14:textId="77777777" w:rsidR="0018090D" w:rsidRPr="00CA6081" w:rsidRDefault="0018090D"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CA6081">
              <w:rPr>
                <w:rFonts w:ascii="Times New Roman" w:hAnsi="Times New Roman"/>
                <w:sz w:val="24"/>
                <w:szCs w:val="24"/>
              </w:rPr>
              <w:t>37</w:t>
            </w:r>
          </w:p>
        </w:tc>
        <w:tc>
          <w:tcPr>
            <w:tcW w:w="1050" w:type="dxa"/>
            <w:shd w:val="clear" w:color="auto" w:fill="auto"/>
          </w:tcPr>
          <w:p w14:paraId="6F147B1C" w14:textId="77777777" w:rsidR="0018090D" w:rsidRPr="00CA6081" w:rsidRDefault="0018090D"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CA6081">
              <w:rPr>
                <w:rFonts w:ascii="Times New Roman" w:hAnsi="Times New Roman"/>
                <w:sz w:val="24"/>
                <w:szCs w:val="24"/>
              </w:rPr>
              <w:t>32.2</w:t>
            </w:r>
          </w:p>
        </w:tc>
        <w:tc>
          <w:tcPr>
            <w:tcW w:w="1185" w:type="dxa"/>
            <w:shd w:val="clear" w:color="auto" w:fill="auto"/>
          </w:tcPr>
          <w:p w14:paraId="7FC3E1D2" w14:textId="77777777" w:rsidR="0018090D" w:rsidRPr="00CA6081" w:rsidRDefault="0018090D"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CA6081">
              <w:rPr>
                <w:rFonts w:ascii="Times New Roman" w:hAnsi="Times New Roman"/>
                <w:sz w:val="24"/>
                <w:szCs w:val="24"/>
              </w:rPr>
              <w:t>10</w:t>
            </w:r>
          </w:p>
        </w:tc>
        <w:tc>
          <w:tcPr>
            <w:tcW w:w="1050" w:type="dxa"/>
            <w:shd w:val="clear" w:color="auto" w:fill="auto"/>
          </w:tcPr>
          <w:p w14:paraId="18BB30D9" w14:textId="77777777" w:rsidR="0018090D" w:rsidRPr="00CA6081" w:rsidRDefault="0018090D"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CA6081">
              <w:rPr>
                <w:rFonts w:ascii="Times New Roman" w:hAnsi="Times New Roman"/>
                <w:sz w:val="24"/>
                <w:szCs w:val="24"/>
              </w:rPr>
              <w:t>8.7</w:t>
            </w:r>
          </w:p>
        </w:tc>
        <w:tc>
          <w:tcPr>
            <w:tcW w:w="1079" w:type="dxa"/>
            <w:shd w:val="clear" w:color="auto" w:fill="auto"/>
          </w:tcPr>
          <w:p w14:paraId="604DBC89" w14:textId="77777777" w:rsidR="0018090D" w:rsidRPr="00CA6081" w:rsidRDefault="0018090D"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CA6081">
              <w:rPr>
                <w:rFonts w:ascii="Times New Roman" w:hAnsi="Times New Roman"/>
                <w:sz w:val="24"/>
                <w:szCs w:val="24"/>
              </w:rPr>
              <w:t>115</w:t>
            </w:r>
          </w:p>
        </w:tc>
      </w:tr>
      <w:tr w:rsidR="0018090D" w:rsidRPr="00CA6081" w14:paraId="53502FE5" w14:textId="77777777" w:rsidTr="00617C1E">
        <w:tc>
          <w:tcPr>
            <w:cnfStyle w:val="001000000000" w:firstRow="0" w:lastRow="0" w:firstColumn="1" w:lastColumn="0" w:oddVBand="0" w:evenVBand="0" w:oddHBand="0" w:evenHBand="0" w:firstRowFirstColumn="0" w:firstRowLastColumn="0" w:lastRowFirstColumn="0" w:lastRowLastColumn="0"/>
            <w:tcW w:w="1719" w:type="dxa"/>
          </w:tcPr>
          <w:p w14:paraId="3444B462" w14:textId="77777777" w:rsidR="0018090D" w:rsidRPr="00CA6081" w:rsidRDefault="0018090D" w:rsidP="00617C1E">
            <w:pPr>
              <w:spacing w:line="480" w:lineRule="auto"/>
              <w:rPr>
                <w:rFonts w:ascii="Times New Roman" w:hAnsi="Times New Roman"/>
                <w:i/>
                <w:iCs/>
                <w:sz w:val="24"/>
                <w:szCs w:val="24"/>
              </w:rPr>
            </w:pPr>
            <w:r w:rsidRPr="00CA6081">
              <w:rPr>
                <w:rFonts w:ascii="Times New Roman" w:hAnsi="Times New Roman"/>
                <w:i/>
                <w:iCs/>
                <w:sz w:val="24"/>
                <w:szCs w:val="24"/>
              </w:rPr>
              <w:t>Salmonella typhi</w:t>
            </w:r>
          </w:p>
        </w:tc>
        <w:tc>
          <w:tcPr>
            <w:tcW w:w="1108" w:type="dxa"/>
          </w:tcPr>
          <w:p w14:paraId="4AC8D3E4" w14:textId="77777777" w:rsidR="0018090D" w:rsidRPr="00CA6081" w:rsidRDefault="0018090D"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A6081">
              <w:rPr>
                <w:rFonts w:ascii="Times New Roman" w:hAnsi="Times New Roman"/>
                <w:sz w:val="24"/>
                <w:szCs w:val="24"/>
              </w:rPr>
              <w:t>6</w:t>
            </w:r>
          </w:p>
        </w:tc>
        <w:tc>
          <w:tcPr>
            <w:tcW w:w="1050" w:type="dxa"/>
          </w:tcPr>
          <w:p w14:paraId="1575A5D3" w14:textId="77777777" w:rsidR="0018090D" w:rsidRPr="00CA6081" w:rsidRDefault="0018090D"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A6081">
              <w:rPr>
                <w:rFonts w:ascii="Times New Roman" w:hAnsi="Times New Roman"/>
                <w:sz w:val="24"/>
                <w:szCs w:val="24"/>
              </w:rPr>
              <w:t>60</w:t>
            </w:r>
          </w:p>
        </w:tc>
        <w:tc>
          <w:tcPr>
            <w:tcW w:w="1109" w:type="dxa"/>
          </w:tcPr>
          <w:p w14:paraId="5D675AE1" w14:textId="77777777" w:rsidR="0018090D" w:rsidRPr="00CA6081" w:rsidRDefault="0018090D"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A6081">
              <w:rPr>
                <w:rFonts w:ascii="Times New Roman" w:hAnsi="Times New Roman"/>
                <w:sz w:val="24"/>
                <w:szCs w:val="24"/>
              </w:rPr>
              <w:t>3</w:t>
            </w:r>
          </w:p>
        </w:tc>
        <w:tc>
          <w:tcPr>
            <w:tcW w:w="1050" w:type="dxa"/>
          </w:tcPr>
          <w:p w14:paraId="611651AA" w14:textId="77777777" w:rsidR="0018090D" w:rsidRPr="00CA6081" w:rsidRDefault="0018090D"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A6081">
              <w:rPr>
                <w:rFonts w:ascii="Times New Roman" w:hAnsi="Times New Roman"/>
                <w:sz w:val="24"/>
                <w:szCs w:val="24"/>
              </w:rPr>
              <w:t>30</w:t>
            </w:r>
          </w:p>
        </w:tc>
        <w:tc>
          <w:tcPr>
            <w:tcW w:w="1185" w:type="dxa"/>
          </w:tcPr>
          <w:p w14:paraId="3047BE20" w14:textId="77777777" w:rsidR="0018090D" w:rsidRPr="00CA6081" w:rsidRDefault="0018090D"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A6081">
              <w:rPr>
                <w:rFonts w:ascii="Times New Roman" w:hAnsi="Times New Roman"/>
                <w:sz w:val="24"/>
                <w:szCs w:val="24"/>
              </w:rPr>
              <w:t>1</w:t>
            </w:r>
          </w:p>
        </w:tc>
        <w:tc>
          <w:tcPr>
            <w:tcW w:w="1050" w:type="dxa"/>
          </w:tcPr>
          <w:p w14:paraId="4B55A385" w14:textId="77777777" w:rsidR="0018090D" w:rsidRPr="00CA6081" w:rsidRDefault="0018090D"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A6081">
              <w:rPr>
                <w:rFonts w:ascii="Times New Roman" w:hAnsi="Times New Roman"/>
                <w:sz w:val="24"/>
                <w:szCs w:val="24"/>
              </w:rPr>
              <w:t>10</w:t>
            </w:r>
          </w:p>
        </w:tc>
        <w:tc>
          <w:tcPr>
            <w:tcW w:w="1079" w:type="dxa"/>
          </w:tcPr>
          <w:p w14:paraId="2F6F139D" w14:textId="77777777" w:rsidR="0018090D" w:rsidRPr="00CA6081" w:rsidRDefault="0018090D"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A6081">
              <w:rPr>
                <w:rFonts w:ascii="Times New Roman" w:hAnsi="Times New Roman"/>
                <w:sz w:val="24"/>
                <w:szCs w:val="24"/>
              </w:rPr>
              <w:t>10</w:t>
            </w:r>
          </w:p>
        </w:tc>
      </w:tr>
      <w:tr w:rsidR="0018090D" w:rsidRPr="00CA6081" w14:paraId="12DED4FF" w14:textId="77777777" w:rsidTr="00617C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9" w:type="dxa"/>
            <w:shd w:val="clear" w:color="auto" w:fill="auto"/>
          </w:tcPr>
          <w:p w14:paraId="464A576E" w14:textId="77777777" w:rsidR="0018090D" w:rsidRPr="00CA6081" w:rsidRDefault="0018090D" w:rsidP="00617C1E">
            <w:pPr>
              <w:spacing w:line="480" w:lineRule="auto"/>
              <w:rPr>
                <w:rFonts w:ascii="Times New Roman" w:hAnsi="Times New Roman"/>
                <w:i/>
                <w:iCs/>
                <w:sz w:val="24"/>
                <w:szCs w:val="24"/>
              </w:rPr>
            </w:pPr>
            <w:r w:rsidRPr="00CA6081">
              <w:rPr>
                <w:rFonts w:ascii="Times New Roman" w:hAnsi="Times New Roman"/>
                <w:i/>
                <w:iCs/>
                <w:sz w:val="24"/>
                <w:szCs w:val="24"/>
              </w:rPr>
              <w:t>Shigella spp.</w:t>
            </w:r>
          </w:p>
        </w:tc>
        <w:tc>
          <w:tcPr>
            <w:tcW w:w="1108" w:type="dxa"/>
            <w:shd w:val="clear" w:color="auto" w:fill="auto"/>
          </w:tcPr>
          <w:p w14:paraId="2D08FEBD" w14:textId="77777777" w:rsidR="0018090D" w:rsidRPr="00CA6081" w:rsidRDefault="0018090D"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CA6081">
              <w:rPr>
                <w:rFonts w:ascii="Times New Roman" w:hAnsi="Times New Roman"/>
                <w:sz w:val="24"/>
                <w:szCs w:val="24"/>
              </w:rPr>
              <w:t>5</w:t>
            </w:r>
          </w:p>
        </w:tc>
        <w:tc>
          <w:tcPr>
            <w:tcW w:w="1050" w:type="dxa"/>
            <w:shd w:val="clear" w:color="auto" w:fill="auto"/>
          </w:tcPr>
          <w:p w14:paraId="4D216217" w14:textId="77777777" w:rsidR="0018090D" w:rsidRPr="00CA6081" w:rsidRDefault="0018090D"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CA6081">
              <w:rPr>
                <w:rFonts w:ascii="Times New Roman" w:hAnsi="Times New Roman"/>
                <w:sz w:val="24"/>
                <w:szCs w:val="24"/>
              </w:rPr>
              <w:t>71.4</w:t>
            </w:r>
          </w:p>
        </w:tc>
        <w:tc>
          <w:tcPr>
            <w:tcW w:w="1109" w:type="dxa"/>
            <w:shd w:val="clear" w:color="auto" w:fill="auto"/>
          </w:tcPr>
          <w:p w14:paraId="14BCE67F" w14:textId="77777777" w:rsidR="0018090D" w:rsidRPr="00CA6081" w:rsidRDefault="0018090D"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CA6081">
              <w:rPr>
                <w:rFonts w:ascii="Times New Roman" w:hAnsi="Times New Roman"/>
                <w:sz w:val="24"/>
                <w:szCs w:val="24"/>
              </w:rPr>
              <w:t>1</w:t>
            </w:r>
          </w:p>
        </w:tc>
        <w:tc>
          <w:tcPr>
            <w:tcW w:w="1050" w:type="dxa"/>
            <w:shd w:val="clear" w:color="auto" w:fill="auto"/>
          </w:tcPr>
          <w:p w14:paraId="2DE35D52" w14:textId="77777777" w:rsidR="0018090D" w:rsidRPr="00CA6081" w:rsidRDefault="0018090D"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CA6081">
              <w:rPr>
                <w:rFonts w:ascii="Times New Roman" w:hAnsi="Times New Roman"/>
                <w:sz w:val="24"/>
                <w:szCs w:val="24"/>
              </w:rPr>
              <w:t>14.3</w:t>
            </w:r>
          </w:p>
        </w:tc>
        <w:tc>
          <w:tcPr>
            <w:tcW w:w="1185" w:type="dxa"/>
            <w:shd w:val="clear" w:color="auto" w:fill="auto"/>
          </w:tcPr>
          <w:p w14:paraId="067FDBB3" w14:textId="77777777" w:rsidR="0018090D" w:rsidRPr="00CA6081" w:rsidRDefault="0018090D"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CA6081">
              <w:rPr>
                <w:rFonts w:ascii="Times New Roman" w:hAnsi="Times New Roman"/>
                <w:sz w:val="24"/>
                <w:szCs w:val="24"/>
              </w:rPr>
              <w:t>1</w:t>
            </w:r>
          </w:p>
        </w:tc>
        <w:tc>
          <w:tcPr>
            <w:tcW w:w="1050" w:type="dxa"/>
            <w:shd w:val="clear" w:color="auto" w:fill="auto"/>
          </w:tcPr>
          <w:p w14:paraId="721C0B63" w14:textId="77777777" w:rsidR="0018090D" w:rsidRPr="00CA6081" w:rsidRDefault="0018090D"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CA6081">
              <w:rPr>
                <w:rFonts w:ascii="Times New Roman" w:hAnsi="Times New Roman"/>
                <w:sz w:val="24"/>
                <w:szCs w:val="24"/>
              </w:rPr>
              <w:t>14.3</w:t>
            </w:r>
          </w:p>
        </w:tc>
        <w:tc>
          <w:tcPr>
            <w:tcW w:w="1079" w:type="dxa"/>
            <w:shd w:val="clear" w:color="auto" w:fill="auto"/>
          </w:tcPr>
          <w:p w14:paraId="38EDB8FF" w14:textId="77777777" w:rsidR="0018090D" w:rsidRPr="00CA6081" w:rsidRDefault="0018090D"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CA6081">
              <w:rPr>
                <w:rFonts w:ascii="Times New Roman" w:hAnsi="Times New Roman"/>
                <w:sz w:val="24"/>
                <w:szCs w:val="24"/>
              </w:rPr>
              <w:t>7</w:t>
            </w:r>
          </w:p>
        </w:tc>
      </w:tr>
      <w:tr w:rsidR="0018090D" w:rsidRPr="00CA6081" w14:paraId="44C70688" w14:textId="77777777" w:rsidTr="00617C1E">
        <w:tc>
          <w:tcPr>
            <w:cnfStyle w:val="001000000000" w:firstRow="0" w:lastRow="0" w:firstColumn="1" w:lastColumn="0" w:oddVBand="0" w:evenVBand="0" w:oddHBand="0" w:evenHBand="0" w:firstRowFirstColumn="0" w:firstRowLastColumn="0" w:lastRowFirstColumn="0" w:lastRowLastColumn="0"/>
            <w:tcW w:w="1719" w:type="dxa"/>
          </w:tcPr>
          <w:p w14:paraId="099E039F" w14:textId="77777777" w:rsidR="0018090D" w:rsidRPr="00CA6081" w:rsidRDefault="0018090D" w:rsidP="00617C1E">
            <w:pPr>
              <w:spacing w:line="480" w:lineRule="auto"/>
              <w:rPr>
                <w:rFonts w:ascii="Times New Roman" w:hAnsi="Times New Roman"/>
                <w:i/>
                <w:iCs/>
                <w:sz w:val="24"/>
                <w:szCs w:val="24"/>
              </w:rPr>
            </w:pPr>
            <w:r w:rsidRPr="00CA6081">
              <w:rPr>
                <w:rFonts w:ascii="Times New Roman" w:hAnsi="Times New Roman"/>
                <w:i/>
                <w:iCs/>
                <w:sz w:val="24"/>
                <w:szCs w:val="24"/>
              </w:rPr>
              <w:t>Candida albicans</w:t>
            </w:r>
          </w:p>
        </w:tc>
        <w:tc>
          <w:tcPr>
            <w:tcW w:w="1108" w:type="dxa"/>
          </w:tcPr>
          <w:p w14:paraId="0DFD9B18" w14:textId="77777777" w:rsidR="0018090D" w:rsidRPr="00CA6081" w:rsidRDefault="0018090D"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A6081">
              <w:rPr>
                <w:rFonts w:ascii="Times New Roman" w:hAnsi="Times New Roman"/>
                <w:sz w:val="24"/>
                <w:szCs w:val="24"/>
              </w:rPr>
              <w:t>28</w:t>
            </w:r>
          </w:p>
        </w:tc>
        <w:tc>
          <w:tcPr>
            <w:tcW w:w="1050" w:type="dxa"/>
          </w:tcPr>
          <w:p w14:paraId="5533A143" w14:textId="77777777" w:rsidR="0018090D" w:rsidRPr="00CA6081" w:rsidRDefault="0018090D"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A6081">
              <w:rPr>
                <w:rFonts w:ascii="Times New Roman" w:hAnsi="Times New Roman"/>
                <w:sz w:val="24"/>
                <w:szCs w:val="24"/>
              </w:rPr>
              <w:t>46.7</w:t>
            </w:r>
          </w:p>
        </w:tc>
        <w:tc>
          <w:tcPr>
            <w:tcW w:w="1109" w:type="dxa"/>
          </w:tcPr>
          <w:p w14:paraId="38BE745C" w14:textId="77777777" w:rsidR="0018090D" w:rsidRPr="00CA6081" w:rsidRDefault="0018090D"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A6081">
              <w:rPr>
                <w:rFonts w:ascii="Times New Roman" w:hAnsi="Times New Roman"/>
                <w:sz w:val="24"/>
                <w:szCs w:val="24"/>
              </w:rPr>
              <w:t>18</w:t>
            </w:r>
          </w:p>
        </w:tc>
        <w:tc>
          <w:tcPr>
            <w:tcW w:w="1050" w:type="dxa"/>
          </w:tcPr>
          <w:p w14:paraId="7D82D246" w14:textId="77777777" w:rsidR="0018090D" w:rsidRPr="00CA6081" w:rsidRDefault="0018090D"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A6081">
              <w:rPr>
                <w:rFonts w:ascii="Times New Roman" w:hAnsi="Times New Roman"/>
                <w:sz w:val="24"/>
                <w:szCs w:val="24"/>
              </w:rPr>
              <w:t>30</w:t>
            </w:r>
          </w:p>
        </w:tc>
        <w:tc>
          <w:tcPr>
            <w:tcW w:w="1185" w:type="dxa"/>
          </w:tcPr>
          <w:p w14:paraId="1EC9B401" w14:textId="77777777" w:rsidR="0018090D" w:rsidRPr="00CA6081" w:rsidRDefault="0018090D"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A6081">
              <w:rPr>
                <w:rFonts w:ascii="Times New Roman" w:hAnsi="Times New Roman"/>
                <w:sz w:val="24"/>
                <w:szCs w:val="24"/>
              </w:rPr>
              <w:t>14</w:t>
            </w:r>
          </w:p>
        </w:tc>
        <w:tc>
          <w:tcPr>
            <w:tcW w:w="1050" w:type="dxa"/>
          </w:tcPr>
          <w:p w14:paraId="3B0B457B" w14:textId="77777777" w:rsidR="0018090D" w:rsidRPr="00CA6081" w:rsidRDefault="0018090D"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A6081">
              <w:rPr>
                <w:rFonts w:ascii="Times New Roman" w:hAnsi="Times New Roman"/>
                <w:sz w:val="24"/>
                <w:szCs w:val="24"/>
              </w:rPr>
              <w:t>23.3</w:t>
            </w:r>
          </w:p>
        </w:tc>
        <w:tc>
          <w:tcPr>
            <w:tcW w:w="1079" w:type="dxa"/>
          </w:tcPr>
          <w:p w14:paraId="3A756596" w14:textId="77777777" w:rsidR="0018090D" w:rsidRPr="00CA6081" w:rsidRDefault="0018090D"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A6081">
              <w:rPr>
                <w:rFonts w:ascii="Times New Roman" w:hAnsi="Times New Roman"/>
                <w:sz w:val="24"/>
                <w:szCs w:val="24"/>
              </w:rPr>
              <w:t>60</w:t>
            </w:r>
          </w:p>
        </w:tc>
      </w:tr>
      <w:tr w:rsidR="0018090D" w:rsidRPr="00CA6081" w14:paraId="41E098AD" w14:textId="77777777" w:rsidTr="00617C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9" w:type="dxa"/>
            <w:shd w:val="clear" w:color="auto" w:fill="auto"/>
          </w:tcPr>
          <w:p w14:paraId="22525D7C" w14:textId="77777777" w:rsidR="0018090D" w:rsidRPr="00CA6081" w:rsidRDefault="0018090D" w:rsidP="00617C1E">
            <w:pPr>
              <w:spacing w:line="480" w:lineRule="auto"/>
              <w:rPr>
                <w:rFonts w:ascii="Times New Roman" w:hAnsi="Times New Roman"/>
                <w:i/>
                <w:iCs/>
                <w:sz w:val="24"/>
                <w:szCs w:val="24"/>
              </w:rPr>
            </w:pPr>
            <w:r w:rsidRPr="00CA6081">
              <w:rPr>
                <w:rFonts w:ascii="Times New Roman" w:hAnsi="Times New Roman"/>
                <w:i/>
                <w:iCs/>
                <w:sz w:val="24"/>
                <w:szCs w:val="24"/>
              </w:rPr>
              <w:t>Entamoeba histolytica</w:t>
            </w:r>
          </w:p>
        </w:tc>
        <w:tc>
          <w:tcPr>
            <w:tcW w:w="1108" w:type="dxa"/>
            <w:shd w:val="clear" w:color="auto" w:fill="auto"/>
          </w:tcPr>
          <w:p w14:paraId="4CD91BDD" w14:textId="77777777" w:rsidR="0018090D" w:rsidRPr="00CA6081" w:rsidRDefault="0018090D"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CA6081">
              <w:rPr>
                <w:rFonts w:ascii="Times New Roman" w:hAnsi="Times New Roman"/>
                <w:sz w:val="24"/>
                <w:szCs w:val="24"/>
              </w:rPr>
              <w:t>34</w:t>
            </w:r>
          </w:p>
        </w:tc>
        <w:tc>
          <w:tcPr>
            <w:tcW w:w="1050" w:type="dxa"/>
            <w:shd w:val="clear" w:color="auto" w:fill="auto"/>
          </w:tcPr>
          <w:p w14:paraId="400EC181" w14:textId="77777777" w:rsidR="0018090D" w:rsidRPr="00CA6081" w:rsidRDefault="0018090D"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CA6081">
              <w:rPr>
                <w:rFonts w:ascii="Times New Roman" w:hAnsi="Times New Roman"/>
                <w:sz w:val="24"/>
                <w:szCs w:val="24"/>
              </w:rPr>
              <w:t>62.9</w:t>
            </w:r>
          </w:p>
        </w:tc>
        <w:tc>
          <w:tcPr>
            <w:tcW w:w="1109" w:type="dxa"/>
            <w:shd w:val="clear" w:color="auto" w:fill="auto"/>
          </w:tcPr>
          <w:p w14:paraId="11225200" w14:textId="77777777" w:rsidR="0018090D" w:rsidRPr="00CA6081" w:rsidRDefault="0018090D"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CA6081">
              <w:rPr>
                <w:rFonts w:ascii="Times New Roman" w:hAnsi="Times New Roman"/>
                <w:sz w:val="24"/>
                <w:szCs w:val="24"/>
              </w:rPr>
              <w:t>12</w:t>
            </w:r>
          </w:p>
        </w:tc>
        <w:tc>
          <w:tcPr>
            <w:tcW w:w="1050" w:type="dxa"/>
            <w:shd w:val="clear" w:color="auto" w:fill="auto"/>
          </w:tcPr>
          <w:p w14:paraId="6CB07F32" w14:textId="77777777" w:rsidR="0018090D" w:rsidRPr="00CA6081" w:rsidRDefault="0018090D"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CA6081">
              <w:rPr>
                <w:rFonts w:ascii="Times New Roman" w:hAnsi="Times New Roman"/>
                <w:sz w:val="24"/>
                <w:szCs w:val="24"/>
              </w:rPr>
              <w:t>22.2</w:t>
            </w:r>
          </w:p>
        </w:tc>
        <w:tc>
          <w:tcPr>
            <w:tcW w:w="1185" w:type="dxa"/>
            <w:shd w:val="clear" w:color="auto" w:fill="auto"/>
          </w:tcPr>
          <w:p w14:paraId="4A0CA004" w14:textId="77777777" w:rsidR="0018090D" w:rsidRPr="00CA6081" w:rsidRDefault="0018090D"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CA6081">
              <w:rPr>
                <w:rFonts w:ascii="Times New Roman" w:hAnsi="Times New Roman"/>
                <w:sz w:val="24"/>
                <w:szCs w:val="24"/>
              </w:rPr>
              <w:t>8</w:t>
            </w:r>
          </w:p>
        </w:tc>
        <w:tc>
          <w:tcPr>
            <w:tcW w:w="1050" w:type="dxa"/>
            <w:shd w:val="clear" w:color="auto" w:fill="auto"/>
          </w:tcPr>
          <w:p w14:paraId="6163A739" w14:textId="77777777" w:rsidR="0018090D" w:rsidRPr="00CA6081" w:rsidRDefault="0018090D"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CA6081">
              <w:rPr>
                <w:rFonts w:ascii="Times New Roman" w:hAnsi="Times New Roman"/>
                <w:sz w:val="24"/>
                <w:szCs w:val="24"/>
              </w:rPr>
              <w:t>14.8</w:t>
            </w:r>
          </w:p>
        </w:tc>
        <w:tc>
          <w:tcPr>
            <w:tcW w:w="1079" w:type="dxa"/>
            <w:shd w:val="clear" w:color="auto" w:fill="auto"/>
          </w:tcPr>
          <w:p w14:paraId="47131384" w14:textId="77777777" w:rsidR="0018090D" w:rsidRPr="00CA6081" w:rsidRDefault="0018090D"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CA6081">
              <w:rPr>
                <w:rFonts w:ascii="Times New Roman" w:hAnsi="Times New Roman"/>
                <w:sz w:val="24"/>
                <w:szCs w:val="24"/>
              </w:rPr>
              <w:t>54</w:t>
            </w:r>
          </w:p>
        </w:tc>
      </w:tr>
      <w:tr w:rsidR="0018090D" w:rsidRPr="00CA6081" w14:paraId="07F7FC96" w14:textId="77777777" w:rsidTr="00617C1E">
        <w:tc>
          <w:tcPr>
            <w:cnfStyle w:val="001000000000" w:firstRow="0" w:lastRow="0" w:firstColumn="1" w:lastColumn="0" w:oddVBand="0" w:evenVBand="0" w:oddHBand="0" w:evenHBand="0" w:firstRowFirstColumn="0" w:firstRowLastColumn="0" w:lastRowFirstColumn="0" w:lastRowLastColumn="0"/>
            <w:tcW w:w="1719" w:type="dxa"/>
          </w:tcPr>
          <w:p w14:paraId="604E0A00" w14:textId="77777777" w:rsidR="0018090D" w:rsidRPr="00CA6081" w:rsidRDefault="0018090D" w:rsidP="00617C1E">
            <w:pPr>
              <w:spacing w:line="480" w:lineRule="auto"/>
              <w:rPr>
                <w:rFonts w:ascii="Times New Roman" w:hAnsi="Times New Roman"/>
                <w:i/>
                <w:iCs/>
                <w:sz w:val="24"/>
                <w:szCs w:val="24"/>
              </w:rPr>
            </w:pPr>
            <w:r w:rsidRPr="00CA6081">
              <w:rPr>
                <w:rFonts w:ascii="Times New Roman" w:hAnsi="Times New Roman"/>
                <w:i/>
                <w:iCs/>
                <w:sz w:val="24"/>
                <w:szCs w:val="24"/>
              </w:rPr>
              <w:t>Giardia lamblia</w:t>
            </w:r>
          </w:p>
        </w:tc>
        <w:tc>
          <w:tcPr>
            <w:tcW w:w="1108" w:type="dxa"/>
          </w:tcPr>
          <w:p w14:paraId="2CE28415" w14:textId="77777777" w:rsidR="0018090D" w:rsidRPr="00CA6081" w:rsidRDefault="0018090D"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A6081">
              <w:rPr>
                <w:rFonts w:ascii="Times New Roman" w:hAnsi="Times New Roman"/>
                <w:sz w:val="24"/>
                <w:szCs w:val="24"/>
              </w:rPr>
              <w:t>10</w:t>
            </w:r>
          </w:p>
        </w:tc>
        <w:tc>
          <w:tcPr>
            <w:tcW w:w="1050" w:type="dxa"/>
          </w:tcPr>
          <w:p w14:paraId="08F1EA8E" w14:textId="77777777" w:rsidR="0018090D" w:rsidRPr="00CA6081" w:rsidRDefault="0018090D"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A6081">
              <w:rPr>
                <w:rFonts w:ascii="Times New Roman" w:hAnsi="Times New Roman"/>
                <w:sz w:val="24"/>
                <w:szCs w:val="24"/>
              </w:rPr>
              <w:t>55.6</w:t>
            </w:r>
          </w:p>
        </w:tc>
        <w:tc>
          <w:tcPr>
            <w:tcW w:w="1109" w:type="dxa"/>
          </w:tcPr>
          <w:p w14:paraId="43C003A8" w14:textId="77777777" w:rsidR="0018090D" w:rsidRPr="00CA6081" w:rsidRDefault="0018090D"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A6081">
              <w:rPr>
                <w:rFonts w:ascii="Times New Roman" w:hAnsi="Times New Roman"/>
                <w:sz w:val="24"/>
                <w:szCs w:val="24"/>
              </w:rPr>
              <w:t>6</w:t>
            </w:r>
          </w:p>
        </w:tc>
        <w:tc>
          <w:tcPr>
            <w:tcW w:w="1050" w:type="dxa"/>
          </w:tcPr>
          <w:p w14:paraId="3859151B" w14:textId="77777777" w:rsidR="0018090D" w:rsidRPr="00CA6081" w:rsidRDefault="0018090D"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A6081">
              <w:rPr>
                <w:rFonts w:ascii="Times New Roman" w:hAnsi="Times New Roman"/>
                <w:sz w:val="24"/>
                <w:szCs w:val="24"/>
              </w:rPr>
              <w:t>33.3</w:t>
            </w:r>
          </w:p>
        </w:tc>
        <w:tc>
          <w:tcPr>
            <w:tcW w:w="1185" w:type="dxa"/>
          </w:tcPr>
          <w:p w14:paraId="4C8B74D0" w14:textId="77777777" w:rsidR="0018090D" w:rsidRPr="00CA6081" w:rsidRDefault="0018090D"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A6081">
              <w:rPr>
                <w:rFonts w:ascii="Times New Roman" w:hAnsi="Times New Roman"/>
                <w:sz w:val="24"/>
                <w:szCs w:val="24"/>
              </w:rPr>
              <w:t>2</w:t>
            </w:r>
          </w:p>
        </w:tc>
        <w:tc>
          <w:tcPr>
            <w:tcW w:w="1050" w:type="dxa"/>
          </w:tcPr>
          <w:p w14:paraId="1D0D3EC2" w14:textId="77777777" w:rsidR="0018090D" w:rsidRPr="00CA6081" w:rsidRDefault="0018090D"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A6081">
              <w:rPr>
                <w:rFonts w:ascii="Times New Roman" w:hAnsi="Times New Roman"/>
                <w:sz w:val="24"/>
                <w:szCs w:val="24"/>
              </w:rPr>
              <w:t>11.1</w:t>
            </w:r>
          </w:p>
        </w:tc>
        <w:tc>
          <w:tcPr>
            <w:tcW w:w="1079" w:type="dxa"/>
          </w:tcPr>
          <w:p w14:paraId="202D613C" w14:textId="77777777" w:rsidR="0018090D" w:rsidRPr="00CA6081" w:rsidRDefault="0018090D"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A6081">
              <w:rPr>
                <w:rFonts w:ascii="Times New Roman" w:hAnsi="Times New Roman"/>
                <w:sz w:val="24"/>
                <w:szCs w:val="24"/>
              </w:rPr>
              <w:t>18</w:t>
            </w:r>
          </w:p>
        </w:tc>
      </w:tr>
      <w:tr w:rsidR="0018090D" w:rsidRPr="00CA6081" w14:paraId="1026CBAA" w14:textId="77777777" w:rsidTr="00617C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9" w:type="dxa"/>
            <w:shd w:val="clear" w:color="auto" w:fill="auto"/>
          </w:tcPr>
          <w:p w14:paraId="4FA1CC66" w14:textId="77777777" w:rsidR="0018090D" w:rsidRPr="00CA6081" w:rsidRDefault="0018090D" w:rsidP="00617C1E">
            <w:pPr>
              <w:spacing w:line="480" w:lineRule="auto"/>
              <w:rPr>
                <w:rFonts w:ascii="Times New Roman" w:hAnsi="Times New Roman"/>
                <w:i/>
                <w:iCs/>
                <w:sz w:val="24"/>
                <w:szCs w:val="24"/>
              </w:rPr>
            </w:pPr>
            <w:r w:rsidRPr="00CA6081">
              <w:rPr>
                <w:rFonts w:ascii="Times New Roman" w:hAnsi="Times New Roman"/>
                <w:i/>
                <w:iCs/>
                <w:sz w:val="24"/>
                <w:szCs w:val="24"/>
              </w:rPr>
              <w:t>Cryptosporidium spp.</w:t>
            </w:r>
          </w:p>
        </w:tc>
        <w:tc>
          <w:tcPr>
            <w:tcW w:w="1108" w:type="dxa"/>
            <w:shd w:val="clear" w:color="auto" w:fill="auto"/>
          </w:tcPr>
          <w:p w14:paraId="0D2B50F4" w14:textId="77777777" w:rsidR="0018090D" w:rsidRPr="00CA6081" w:rsidRDefault="0018090D"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CA6081">
              <w:rPr>
                <w:rFonts w:ascii="Times New Roman" w:hAnsi="Times New Roman"/>
                <w:sz w:val="24"/>
                <w:szCs w:val="24"/>
              </w:rPr>
              <w:t>4</w:t>
            </w:r>
          </w:p>
        </w:tc>
        <w:tc>
          <w:tcPr>
            <w:tcW w:w="1050" w:type="dxa"/>
            <w:shd w:val="clear" w:color="auto" w:fill="auto"/>
          </w:tcPr>
          <w:p w14:paraId="51CD69B2" w14:textId="77777777" w:rsidR="0018090D" w:rsidRPr="00CA6081" w:rsidRDefault="0018090D"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CA6081">
              <w:rPr>
                <w:rFonts w:ascii="Times New Roman" w:hAnsi="Times New Roman"/>
                <w:sz w:val="24"/>
                <w:szCs w:val="24"/>
              </w:rPr>
              <w:t>57.1</w:t>
            </w:r>
          </w:p>
        </w:tc>
        <w:tc>
          <w:tcPr>
            <w:tcW w:w="1109" w:type="dxa"/>
            <w:shd w:val="clear" w:color="auto" w:fill="auto"/>
          </w:tcPr>
          <w:p w14:paraId="505CAF53" w14:textId="77777777" w:rsidR="0018090D" w:rsidRPr="00CA6081" w:rsidRDefault="0018090D"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CA6081">
              <w:rPr>
                <w:rFonts w:ascii="Times New Roman" w:hAnsi="Times New Roman"/>
                <w:sz w:val="24"/>
                <w:szCs w:val="24"/>
              </w:rPr>
              <w:t>2</w:t>
            </w:r>
          </w:p>
        </w:tc>
        <w:tc>
          <w:tcPr>
            <w:tcW w:w="1050" w:type="dxa"/>
            <w:shd w:val="clear" w:color="auto" w:fill="auto"/>
          </w:tcPr>
          <w:p w14:paraId="0EBEDEF1" w14:textId="77777777" w:rsidR="0018090D" w:rsidRPr="00CA6081" w:rsidRDefault="0018090D"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CA6081">
              <w:rPr>
                <w:rFonts w:ascii="Times New Roman" w:hAnsi="Times New Roman"/>
                <w:sz w:val="24"/>
                <w:szCs w:val="24"/>
              </w:rPr>
              <w:t>28.6</w:t>
            </w:r>
          </w:p>
        </w:tc>
        <w:tc>
          <w:tcPr>
            <w:tcW w:w="1185" w:type="dxa"/>
            <w:shd w:val="clear" w:color="auto" w:fill="auto"/>
          </w:tcPr>
          <w:p w14:paraId="4B7B8A95" w14:textId="77777777" w:rsidR="0018090D" w:rsidRPr="00CA6081" w:rsidRDefault="0018090D"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CA6081">
              <w:rPr>
                <w:rFonts w:ascii="Times New Roman" w:hAnsi="Times New Roman"/>
                <w:sz w:val="24"/>
                <w:szCs w:val="24"/>
              </w:rPr>
              <w:t>1</w:t>
            </w:r>
          </w:p>
        </w:tc>
        <w:tc>
          <w:tcPr>
            <w:tcW w:w="1050" w:type="dxa"/>
            <w:shd w:val="clear" w:color="auto" w:fill="auto"/>
          </w:tcPr>
          <w:p w14:paraId="5D805776" w14:textId="77777777" w:rsidR="0018090D" w:rsidRPr="00CA6081" w:rsidRDefault="0018090D"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CA6081">
              <w:rPr>
                <w:rFonts w:ascii="Times New Roman" w:hAnsi="Times New Roman"/>
                <w:sz w:val="24"/>
                <w:szCs w:val="24"/>
              </w:rPr>
              <w:t>14.3</w:t>
            </w:r>
          </w:p>
        </w:tc>
        <w:tc>
          <w:tcPr>
            <w:tcW w:w="1079" w:type="dxa"/>
            <w:shd w:val="clear" w:color="auto" w:fill="auto"/>
          </w:tcPr>
          <w:p w14:paraId="1FA821D6" w14:textId="77777777" w:rsidR="0018090D" w:rsidRPr="00CA6081" w:rsidRDefault="0018090D"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CA6081">
              <w:rPr>
                <w:rFonts w:ascii="Times New Roman" w:hAnsi="Times New Roman"/>
                <w:sz w:val="24"/>
                <w:szCs w:val="24"/>
              </w:rPr>
              <w:t>7</w:t>
            </w:r>
          </w:p>
        </w:tc>
      </w:tr>
      <w:tr w:rsidR="0018090D" w:rsidRPr="00CA6081" w14:paraId="34F30DEC" w14:textId="77777777" w:rsidTr="00617C1E">
        <w:tc>
          <w:tcPr>
            <w:cnfStyle w:val="001000000000" w:firstRow="0" w:lastRow="0" w:firstColumn="1" w:lastColumn="0" w:oddVBand="0" w:evenVBand="0" w:oddHBand="0" w:evenHBand="0" w:firstRowFirstColumn="0" w:firstRowLastColumn="0" w:lastRowFirstColumn="0" w:lastRowLastColumn="0"/>
            <w:tcW w:w="1719" w:type="dxa"/>
          </w:tcPr>
          <w:p w14:paraId="3B5FDFB9" w14:textId="77777777" w:rsidR="0018090D" w:rsidRPr="00CA6081" w:rsidRDefault="0018090D" w:rsidP="00617C1E">
            <w:pPr>
              <w:spacing w:line="480" w:lineRule="auto"/>
              <w:rPr>
                <w:rFonts w:ascii="Times New Roman" w:hAnsi="Times New Roman"/>
                <w:sz w:val="24"/>
                <w:szCs w:val="24"/>
              </w:rPr>
            </w:pPr>
            <w:r w:rsidRPr="00CA6081">
              <w:rPr>
                <w:rFonts w:ascii="Times New Roman" w:hAnsi="Times New Roman"/>
                <w:sz w:val="24"/>
                <w:szCs w:val="24"/>
              </w:rPr>
              <w:t>Rotavirus</w:t>
            </w:r>
          </w:p>
        </w:tc>
        <w:tc>
          <w:tcPr>
            <w:tcW w:w="1108" w:type="dxa"/>
          </w:tcPr>
          <w:p w14:paraId="68168110" w14:textId="77777777" w:rsidR="0018090D" w:rsidRPr="00CA6081" w:rsidRDefault="0018090D"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A6081">
              <w:rPr>
                <w:rFonts w:ascii="Times New Roman" w:hAnsi="Times New Roman"/>
                <w:sz w:val="24"/>
                <w:szCs w:val="24"/>
              </w:rPr>
              <w:t>16</w:t>
            </w:r>
          </w:p>
        </w:tc>
        <w:tc>
          <w:tcPr>
            <w:tcW w:w="1050" w:type="dxa"/>
          </w:tcPr>
          <w:p w14:paraId="4262403E" w14:textId="77777777" w:rsidR="0018090D" w:rsidRPr="00CA6081" w:rsidRDefault="0018090D"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A6081">
              <w:rPr>
                <w:rFonts w:ascii="Times New Roman" w:hAnsi="Times New Roman"/>
                <w:sz w:val="24"/>
                <w:szCs w:val="24"/>
              </w:rPr>
              <w:t>25</w:t>
            </w:r>
          </w:p>
        </w:tc>
        <w:tc>
          <w:tcPr>
            <w:tcW w:w="1109" w:type="dxa"/>
          </w:tcPr>
          <w:p w14:paraId="4E4766E9" w14:textId="77777777" w:rsidR="0018090D" w:rsidRPr="00CA6081" w:rsidRDefault="0018090D"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A6081">
              <w:rPr>
                <w:rFonts w:ascii="Times New Roman" w:hAnsi="Times New Roman"/>
                <w:sz w:val="24"/>
                <w:szCs w:val="24"/>
              </w:rPr>
              <w:t>14</w:t>
            </w:r>
          </w:p>
        </w:tc>
        <w:tc>
          <w:tcPr>
            <w:tcW w:w="1050" w:type="dxa"/>
          </w:tcPr>
          <w:p w14:paraId="2443D110" w14:textId="77777777" w:rsidR="0018090D" w:rsidRPr="00CA6081" w:rsidRDefault="0018090D"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A6081">
              <w:rPr>
                <w:rFonts w:ascii="Times New Roman" w:hAnsi="Times New Roman"/>
                <w:sz w:val="24"/>
                <w:szCs w:val="24"/>
              </w:rPr>
              <w:t>21.9</w:t>
            </w:r>
          </w:p>
        </w:tc>
        <w:tc>
          <w:tcPr>
            <w:tcW w:w="1185" w:type="dxa"/>
          </w:tcPr>
          <w:p w14:paraId="58B8132D" w14:textId="77777777" w:rsidR="0018090D" w:rsidRPr="00CA6081" w:rsidRDefault="0018090D"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A6081">
              <w:rPr>
                <w:rFonts w:ascii="Times New Roman" w:hAnsi="Times New Roman"/>
                <w:sz w:val="24"/>
                <w:szCs w:val="24"/>
              </w:rPr>
              <w:t>34</w:t>
            </w:r>
          </w:p>
        </w:tc>
        <w:tc>
          <w:tcPr>
            <w:tcW w:w="1050" w:type="dxa"/>
          </w:tcPr>
          <w:p w14:paraId="28C48050" w14:textId="77777777" w:rsidR="0018090D" w:rsidRPr="00CA6081" w:rsidRDefault="0018090D"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A6081">
              <w:rPr>
                <w:rFonts w:ascii="Times New Roman" w:hAnsi="Times New Roman"/>
                <w:sz w:val="24"/>
                <w:szCs w:val="24"/>
              </w:rPr>
              <w:t>53.1</w:t>
            </w:r>
          </w:p>
        </w:tc>
        <w:tc>
          <w:tcPr>
            <w:tcW w:w="1079" w:type="dxa"/>
          </w:tcPr>
          <w:p w14:paraId="157B442C" w14:textId="77777777" w:rsidR="0018090D" w:rsidRPr="00CA6081" w:rsidRDefault="0018090D"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A6081">
              <w:rPr>
                <w:rFonts w:ascii="Times New Roman" w:hAnsi="Times New Roman"/>
                <w:sz w:val="24"/>
                <w:szCs w:val="24"/>
              </w:rPr>
              <w:t>64</w:t>
            </w:r>
          </w:p>
        </w:tc>
      </w:tr>
      <w:tr w:rsidR="0018090D" w:rsidRPr="00CA6081" w14:paraId="27E3C982" w14:textId="77777777" w:rsidTr="00617C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9" w:type="dxa"/>
            <w:shd w:val="clear" w:color="auto" w:fill="auto"/>
          </w:tcPr>
          <w:p w14:paraId="6B69EA94" w14:textId="77777777" w:rsidR="0018090D" w:rsidRPr="00CA6081" w:rsidRDefault="0018090D" w:rsidP="00617C1E">
            <w:pPr>
              <w:spacing w:line="480" w:lineRule="auto"/>
              <w:rPr>
                <w:rFonts w:ascii="Times New Roman" w:hAnsi="Times New Roman"/>
                <w:sz w:val="24"/>
                <w:szCs w:val="24"/>
              </w:rPr>
            </w:pPr>
            <w:r w:rsidRPr="00CA6081">
              <w:rPr>
                <w:rFonts w:ascii="Times New Roman" w:hAnsi="Times New Roman"/>
                <w:sz w:val="24"/>
                <w:szCs w:val="24"/>
              </w:rPr>
              <w:t>Adenovirus</w:t>
            </w:r>
            <w:r w:rsidRPr="00CA6081">
              <w:rPr>
                <w:rFonts w:ascii="Times New Roman" w:hAnsi="Times New Roman"/>
                <w:sz w:val="24"/>
                <w:szCs w:val="24"/>
              </w:rPr>
              <w:tab/>
            </w:r>
          </w:p>
        </w:tc>
        <w:tc>
          <w:tcPr>
            <w:tcW w:w="1108" w:type="dxa"/>
            <w:shd w:val="clear" w:color="auto" w:fill="auto"/>
          </w:tcPr>
          <w:p w14:paraId="5959136B" w14:textId="77777777" w:rsidR="0018090D" w:rsidRPr="00CA6081" w:rsidRDefault="0018090D"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CA6081">
              <w:rPr>
                <w:rFonts w:ascii="Times New Roman" w:hAnsi="Times New Roman"/>
                <w:sz w:val="24"/>
                <w:szCs w:val="24"/>
              </w:rPr>
              <w:t>4</w:t>
            </w:r>
          </w:p>
        </w:tc>
        <w:tc>
          <w:tcPr>
            <w:tcW w:w="1050" w:type="dxa"/>
            <w:shd w:val="clear" w:color="auto" w:fill="auto"/>
          </w:tcPr>
          <w:p w14:paraId="494AE030" w14:textId="77777777" w:rsidR="0018090D" w:rsidRPr="00CA6081" w:rsidRDefault="0018090D"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CA6081">
              <w:rPr>
                <w:rFonts w:ascii="Times New Roman" w:hAnsi="Times New Roman"/>
                <w:sz w:val="24"/>
                <w:szCs w:val="24"/>
              </w:rPr>
              <w:t>33.3</w:t>
            </w:r>
          </w:p>
        </w:tc>
        <w:tc>
          <w:tcPr>
            <w:tcW w:w="1109" w:type="dxa"/>
            <w:shd w:val="clear" w:color="auto" w:fill="auto"/>
          </w:tcPr>
          <w:p w14:paraId="588775FD" w14:textId="77777777" w:rsidR="0018090D" w:rsidRPr="00CA6081" w:rsidRDefault="0018090D"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CA6081">
              <w:rPr>
                <w:rFonts w:ascii="Times New Roman" w:hAnsi="Times New Roman"/>
                <w:sz w:val="24"/>
                <w:szCs w:val="24"/>
              </w:rPr>
              <w:t>3</w:t>
            </w:r>
          </w:p>
        </w:tc>
        <w:tc>
          <w:tcPr>
            <w:tcW w:w="1050" w:type="dxa"/>
            <w:shd w:val="clear" w:color="auto" w:fill="auto"/>
          </w:tcPr>
          <w:p w14:paraId="5FC661F8" w14:textId="77777777" w:rsidR="0018090D" w:rsidRPr="00CA6081" w:rsidRDefault="0018090D"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CA6081">
              <w:rPr>
                <w:rFonts w:ascii="Times New Roman" w:hAnsi="Times New Roman"/>
                <w:sz w:val="24"/>
                <w:szCs w:val="24"/>
              </w:rPr>
              <w:t>25</w:t>
            </w:r>
          </w:p>
        </w:tc>
        <w:tc>
          <w:tcPr>
            <w:tcW w:w="1185" w:type="dxa"/>
            <w:shd w:val="clear" w:color="auto" w:fill="auto"/>
          </w:tcPr>
          <w:p w14:paraId="58A958FC" w14:textId="77777777" w:rsidR="0018090D" w:rsidRPr="00CA6081" w:rsidRDefault="0018090D"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CA6081">
              <w:rPr>
                <w:rFonts w:ascii="Times New Roman" w:hAnsi="Times New Roman"/>
                <w:sz w:val="24"/>
                <w:szCs w:val="24"/>
              </w:rPr>
              <w:t>5</w:t>
            </w:r>
          </w:p>
        </w:tc>
        <w:tc>
          <w:tcPr>
            <w:tcW w:w="1050" w:type="dxa"/>
            <w:shd w:val="clear" w:color="auto" w:fill="auto"/>
          </w:tcPr>
          <w:p w14:paraId="73C798FB" w14:textId="77777777" w:rsidR="0018090D" w:rsidRPr="00CA6081" w:rsidRDefault="0018090D"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CA6081">
              <w:rPr>
                <w:rFonts w:ascii="Times New Roman" w:hAnsi="Times New Roman"/>
                <w:sz w:val="24"/>
                <w:szCs w:val="24"/>
              </w:rPr>
              <w:t>41.7</w:t>
            </w:r>
          </w:p>
        </w:tc>
        <w:tc>
          <w:tcPr>
            <w:tcW w:w="1079" w:type="dxa"/>
            <w:shd w:val="clear" w:color="auto" w:fill="auto"/>
          </w:tcPr>
          <w:p w14:paraId="4B44C26E" w14:textId="77777777" w:rsidR="0018090D" w:rsidRPr="00CA6081" w:rsidRDefault="0018090D"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CA6081">
              <w:rPr>
                <w:rFonts w:ascii="Times New Roman" w:hAnsi="Times New Roman"/>
                <w:sz w:val="24"/>
                <w:szCs w:val="24"/>
              </w:rPr>
              <w:t>12</w:t>
            </w:r>
          </w:p>
        </w:tc>
      </w:tr>
      <w:tr w:rsidR="0018090D" w:rsidRPr="00CA6081" w14:paraId="142C6BD8" w14:textId="77777777" w:rsidTr="00617C1E">
        <w:tc>
          <w:tcPr>
            <w:cnfStyle w:val="001000000000" w:firstRow="0" w:lastRow="0" w:firstColumn="1" w:lastColumn="0" w:oddVBand="0" w:evenVBand="0" w:oddHBand="0" w:evenHBand="0" w:firstRowFirstColumn="0" w:firstRowLastColumn="0" w:lastRowFirstColumn="0" w:lastRowLastColumn="0"/>
            <w:tcW w:w="1719" w:type="dxa"/>
          </w:tcPr>
          <w:p w14:paraId="68B64801" w14:textId="77777777" w:rsidR="0018090D" w:rsidRPr="00CA6081" w:rsidRDefault="0018090D" w:rsidP="00617C1E">
            <w:pPr>
              <w:spacing w:line="480" w:lineRule="auto"/>
              <w:rPr>
                <w:rFonts w:ascii="Times New Roman" w:hAnsi="Times New Roman"/>
                <w:sz w:val="24"/>
                <w:szCs w:val="24"/>
              </w:rPr>
            </w:pPr>
            <w:r w:rsidRPr="00CA6081">
              <w:rPr>
                <w:rFonts w:ascii="Times New Roman" w:hAnsi="Times New Roman"/>
                <w:sz w:val="24"/>
                <w:szCs w:val="24"/>
              </w:rPr>
              <w:t xml:space="preserve">Norovirus </w:t>
            </w:r>
          </w:p>
        </w:tc>
        <w:tc>
          <w:tcPr>
            <w:tcW w:w="1108" w:type="dxa"/>
          </w:tcPr>
          <w:p w14:paraId="33F54F04" w14:textId="77777777" w:rsidR="0018090D" w:rsidRPr="00CA6081" w:rsidRDefault="0018090D"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A6081">
              <w:rPr>
                <w:rFonts w:ascii="Times New Roman" w:hAnsi="Times New Roman"/>
                <w:sz w:val="24"/>
                <w:szCs w:val="24"/>
              </w:rPr>
              <w:t>2</w:t>
            </w:r>
          </w:p>
        </w:tc>
        <w:tc>
          <w:tcPr>
            <w:tcW w:w="1050" w:type="dxa"/>
          </w:tcPr>
          <w:p w14:paraId="64E52192" w14:textId="77777777" w:rsidR="0018090D" w:rsidRPr="00CA6081" w:rsidRDefault="0018090D"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A6081">
              <w:rPr>
                <w:rFonts w:ascii="Times New Roman" w:hAnsi="Times New Roman"/>
                <w:sz w:val="24"/>
                <w:szCs w:val="24"/>
              </w:rPr>
              <w:t>25</w:t>
            </w:r>
          </w:p>
        </w:tc>
        <w:tc>
          <w:tcPr>
            <w:tcW w:w="1109" w:type="dxa"/>
          </w:tcPr>
          <w:p w14:paraId="4545C511" w14:textId="77777777" w:rsidR="0018090D" w:rsidRPr="00CA6081" w:rsidRDefault="0018090D"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A6081">
              <w:rPr>
                <w:rFonts w:ascii="Times New Roman" w:hAnsi="Times New Roman"/>
                <w:sz w:val="24"/>
                <w:szCs w:val="24"/>
              </w:rPr>
              <w:t>1</w:t>
            </w:r>
          </w:p>
        </w:tc>
        <w:tc>
          <w:tcPr>
            <w:tcW w:w="1050" w:type="dxa"/>
          </w:tcPr>
          <w:p w14:paraId="20A5EDA7" w14:textId="77777777" w:rsidR="0018090D" w:rsidRPr="00CA6081" w:rsidRDefault="0018090D"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A6081">
              <w:rPr>
                <w:rFonts w:ascii="Times New Roman" w:hAnsi="Times New Roman"/>
                <w:sz w:val="24"/>
                <w:szCs w:val="24"/>
              </w:rPr>
              <w:t>12.5</w:t>
            </w:r>
          </w:p>
        </w:tc>
        <w:tc>
          <w:tcPr>
            <w:tcW w:w="1185" w:type="dxa"/>
          </w:tcPr>
          <w:p w14:paraId="189AD64B" w14:textId="77777777" w:rsidR="0018090D" w:rsidRPr="00CA6081" w:rsidRDefault="0018090D"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A6081">
              <w:rPr>
                <w:rFonts w:ascii="Times New Roman" w:hAnsi="Times New Roman"/>
                <w:sz w:val="24"/>
                <w:szCs w:val="24"/>
              </w:rPr>
              <w:t>5</w:t>
            </w:r>
          </w:p>
        </w:tc>
        <w:tc>
          <w:tcPr>
            <w:tcW w:w="1050" w:type="dxa"/>
          </w:tcPr>
          <w:p w14:paraId="071BBEAF" w14:textId="77777777" w:rsidR="0018090D" w:rsidRPr="00CA6081" w:rsidRDefault="0018090D"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A6081">
              <w:rPr>
                <w:rFonts w:ascii="Times New Roman" w:hAnsi="Times New Roman"/>
                <w:sz w:val="24"/>
                <w:szCs w:val="24"/>
              </w:rPr>
              <w:t>62.5</w:t>
            </w:r>
          </w:p>
        </w:tc>
        <w:tc>
          <w:tcPr>
            <w:tcW w:w="1079" w:type="dxa"/>
          </w:tcPr>
          <w:p w14:paraId="4E6F0555" w14:textId="77777777" w:rsidR="0018090D" w:rsidRPr="00CA6081" w:rsidRDefault="0018090D"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A6081">
              <w:rPr>
                <w:rFonts w:ascii="Times New Roman" w:hAnsi="Times New Roman"/>
                <w:sz w:val="24"/>
                <w:szCs w:val="24"/>
              </w:rPr>
              <w:t>8</w:t>
            </w:r>
          </w:p>
        </w:tc>
      </w:tr>
    </w:tbl>
    <w:p w14:paraId="0731E868" w14:textId="77777777" w:rsidR="0018090D" w:rsidRDefault="0018090D" w:rsidP="0018090D">
      <w:pPr>
        <w:spacing w:after="0" w:line="480" w:lineRule="auto"/>
        <w:rPr>
          <w:rFonts w:ascii="Times New Roman" w:hAnsi="Times New Roman"/>
          <w:b/>
          <w:bCs/>
          <w:sz w:val="24"/>
          <w:szCs w:val="24"/>
        </w:rPr>
      </w:pPr>
      <w:r>
        <w:rPr>
          <w:rFonts w:ascii="Times New Roman" w:hAnsi="Times New Roman"/>
          <w:b/>
          <w:bCs/>
          <w:sz w:val="24"/>
          <w:szCs w:val="24"/>
        </w:rPr>
        <w:t xml:space="preserve">Chi-square test: </w:t>
      </w:r>
      <w:r w:rsidRPr="000240F3">
        <w:rPr>
          <w:rFonts w:ascii="Times New Roman" w:hAnsi="Times New Roman"/>
          <w:sz w:val="24"/>
          <w:szCs w:val="24"/>
        </w:rPr>
        <w:t xml:space="preserve">(χ² = 65.30, df = 18, </w:t>
      </w:r>
      <w:r w:rsidRPr="000240F3">
        <w:rPr>
          <w:rFonts w:ascii="Times New Roman" w:hAnsi="Times New Roman"/>
          <w:i/>
          <w:iCs/>
          <w:sz w:val="24"/>
          <w:szCs w:val="24"/>
        </w:rPr>
        <w:t>P</w:t>
      </w:r>
      <w:r w:rsidRPr="000240F3">
        <w:rPr>
          <w:rFonts w:ascii="Times New Roman" w:hAnsi="Times New Roman"/>
          <w:sz w:val="24"/>
          <w:szCs w:val="24"/>
        </w:rPr>
        <w:t xml:space="preserve"> &lt; 0.001)</w:t>
      </w:r>
    </w:p>
    <w:p w14:paraId="20AD9455" w14:textId="77777777" w:rsidR="0018090D" w:rsidRDefault="0018090D" w:rsidP="0018090D">
      <w:pPr>
        <w:spacing w:after="0" w:line="240" w:lineRule="auto"/>
        <w:rPr>
          <w:rFonts w:ascii="Times New Roman" w:hAnsi="Times New Roman"/>
          <w:b/>
          <w:bCs/>
          <w:sz w:val="24"/>
          <w:szCs w:val="24"/>
        </w:rPr>
      </w:pPr>
    </w:p>
    <w:p w14:paraId="03D988E5" w14:textId="77777777" w:rsidR="00F13395" w:rsidRDefault="00F13395" w:rsidP="00F13395">
      <w:pPr>
        <w:spacing w:line="360" w:lineRule="auto"/>
        <w:rPr>
          <w:rFonts w:ascii="Times New Roman" w:hAnsi="Times New Roman"/>
          <w:b/>
          <w:color w:val="000000"/>
          <w:sz w:val="24"/>
          <w:szCs w:val="24"/>
        </w:rPr>
      </w:pPr>
    </w:p>
    <w:p w14:paraId="4B6574C2" w14:textId="724CFBC2" w:rsidR="00F13395" w:rsidRDefault="00F13395" w:rsidP="00F13395">
      <w:pPr>
        <w:spacing w:after="0" w:line="240" w:lineRule="auto"/>
        <w:rPr>
          <w:rFonts w:ascii="Times New Roman" w:eastAsia="Times New Roman" w:hAnsi="Times New Roman"/>
          <w:b/>
          <w:bCs/>
          <w:sz w:val="24"/>
          <w:szCs w:val="24"/>
        </w:rPr>
      </w:pPr>
      <w:bookmarkStart w:id="14" w:name="_Hlk223882688"/>
      <w:r w:rsidRPr="00B95C08">
        <w:rPr>
          <w:rFonts w:ascii="Times New Roman" w:eastAsia="Times New Roman" w:hAnsi="Times New Roman"/>
          <w:b/>
          <w:bCs/>
          <w:sz w:val="24"/>
          <w:szCs w:val="24"/>
        </w:rPr>
        <w:lastRenderedPageBreak/>
        <w:t xml:space="preserve">Antibiotic Susceptibility Profile </w:t>
      </w:r>
      <w:bookmarkEnd w:id="14"/>
      <w:r w:rsidRPr="00B95C08">
        <w:rPr>
          <w:rFonts w:ascii="Times New Roman" w:eastAsia="Times New Roman" w:hAnsi="Times New Roman"/>
          <w:b/>
          <w:bCs/>
          <w:sz w:val="24"/>
          <w:szCs w:val="24"/>
        </w:rPr>
        <w:t xml:space="preserve">of </w:t>
      </w:r>
      <w:r w:rsidR="00B378DF">
        <w:rPr>
          <w:rFonts w:ascii="Times New Roman" w:eastAsia="Times New Roman" w:hAnsi="Times New Roman"/>
          <w:b/>
          <w:bCs/>
          <w:sz w:val="24"/>
          <w:szCs w:val="24"/>
        </w:rPr>
        <w:t xml:space="preserve">Presumptive Diarrheagenic </w:t>
      </w:r>
      <w:r w:rsidRPr="00B95C08">
        <w:rPr>
          <w:rFonts w:ascii="Times New Roman" w:eastAsia="Times New Roman" w:hAnsi="Times New Roman"/>
          <w:b/>
          <w:bCs/>
          <w:i/>
          <w:iCs/>
          <w:sz w:val="24"/>
          <w:szCs w:val="24"/>
        </w:rPr>
        <w:t>Escherichia coli</w:t>
      </w:r>
      <w:r w:rsidRPr="00B95C08">
        <w:rPr>
          <w:rFonts w:ascii="Times New Roman" w:eastAsia="Times New Roman" w:hAnsi="Times New Roman"/>
          <w:b/>
          <w:bCs/>
          <w:sz w:val="24"/>
          <w:szCs w:val="24"/>
        </w:rPr>
        <w:t xml:space="preserve"> Isolated from Diarrheic Stool Samples</w:t>
      </w:r>
      <w:r>
        <w:rPr>
          <w:rFonts w:ascii="Times New Roman" w:eastAsia="Times New Roman" w:hAnsi="Times New Roman"/>
          <w:b/>
          <w:bCs/>
          <w:sz w:val="24"/>
          <w:szCs w:val="24"/>
        </w:rPr>
        <w:t>.</w:t>
      </w:r>
    </w:p>
    <w:p w14:paraId="0E3D1FD4" w14:textId="55CD64B7" w:rsidR="00F13395" w:rsidRDefault="00F13395" w:rsidP="00F13395">
      <w:pPr>
        <w:spacing w:before="100" w:beforeAutospacing="1" w:after="0" w:line="240" w:lineRule="auto"/>
        <w:jc w:val="both"/>
        <w:rPr>
          <w:rFonts w:ascii="Times New Roman" w:eastAsia="Times New Roman" w:hAnsi="Times New Roman"/>
          <w:sz w:val="24"/>
          <w:szCs w:val="24"/>
        </w:rPr>
      </w:pPr>
      <w:r w:rsidRPr="00116208">
        <w:rPr>
          <w:rFonts w:ascii="Times New Roman" w:eastAsia="Times New Roman" w:hAnsi="Times New Roman"/>
          <w:sz w:val="24"/>
          <w:szCs w:val="24"/>
        </w:rPr>
        <w:t xml:space="preserve">All </w:t>
      </w:r>
      <w:r>
        <w:rPr>
          <w:rFonts w:ascii="Times New Roman" w:eastAsia="Times New Roman" w:hAnsi="Times New Roman"/>
          <w:sz w:val="24"/>
          <w:szCs w:val="24"/>
        </w:rPr>
        <w:t xml:space="preserve">the </w:t>
      </w:r>
      <w:r w:rsidRPr="00116208">
        <w:rPr>
          <w:rFonts w:ascii="Times New Roman" w:eastAsia="Times New Roman" w:hAnsi="Times New Roman"/>
          <w:sz w:val="24"/>
          <w:szCs w:val="24"/>
        </w:rPr>
        <w:t>tested antimicrobial agents showed statistically significant deviation from an equal distribution of susceptibility categories (</w:t>
      </w:r>
      <w:r>
        <w:rPr>
          <w:rFonts w:ascii="Times New Roman" w:eastAsia="Times New Roman" w:hAnsi="Times New Roman"/>
          <w:i/>
          <w:iCs/>
          <w:sz w:val="24"/>
          <w:szCs w:val="24"/>
        </w:rPr>
        <w:t>P</w:t>
      </w:r>
      <w:r w:rsidRPr="00116208">
        <w:rPr>
          <w:rFonts w:ascii="Times New Roman" w:eastAsia="Times New Roman" w:hAnsi="Times New Roman"/>
          <w:sz w:val="24"/>
          <w:szCs w:val="24"/>
        </w:rPr>
        <w:t xml:space="preserve"> &lt; 0.0</w:t>
      </w:r>
      <w:r w:rsidR="00314066">
        <w:rPr>
          <w:rFonts w:ascii="Times New Roman" w:eastAsia="Times New Roman" w:hAnsi="Times New Roman"/>
          <w:sz w:val="24"/>
          <w:szCs w:val="24"/>
        </w:rPr>
        <w:t>5</w:t>
      </w:r>
      <w:r w:rsidRPr="00116208">
        <w:rPr>
          <w:rFonts w:ascii="Times New Roman" w:eastAsia="Times New Roman" w:hAnsi="Times New Roman"/>
          <w:sz w:val="24"/>
          <w:szCs w:val="24"/>
        </w:rPr>
        <w:t xml:space="preserve">). High levels of resistance were observed against commonly used antibiotics, particularly </w:t>
      </w:r>
      <w:r>
        <w:rPr>
          <w:rFonts w:ascii="Times New Roman" w:eastAsia="Times New Roman" w:hAnsi="Times New Roman"/>
          <w:sz w:val="24"/>
          <w:szCs w:val="24"/>
        </w:rPr>
        <w:t>a</w:t>
      </w:r>
      <w:r w:rsidRPr="00116208">
        <w:rPr>
          <w:rFonts w:ascii="Times New Roman" w:eastAsia="Times New Roman" w:hAnsi="Times New Roman"/>
          <w:sz w:val="24"/>
          <w:szCs w:val="24"/>
        </w:rPr>
        <w:t xml:space="preserve">moxicillin (84.3%), </w:t>
      </w:r>
      <w:r>
        <w:rPr>
          <w:rFonts w:ascii="Times New Roman" w:eastAsia="Times New Roman" w:hAnsi="Times New Roman"/>
          <w:sz w:val="24"/>
          <w:szCs w:val="24"/>
        </w:rPr>
        <w:t>c</w:t>
      </w:r>
      <w:r w:rsidRPr="00116208">
        <w:rPr>
          <w:rFonts w:ascii="Times New Roman" w:eastAsia="Times New Roman" w:hAnsi="Times New Roman"/>
          <w:sz w:val="24"/>
          <w:szCs w:val="24"/>
        </w:rPr>
        <w:t xml:space="preserve">eftriaxone (81.7%), </w:t>
      </w:r>
      <w:r>
        <w:rPr>
          <w:rFonts w:ascii="Times New Roman" w:eastAsia="Times New Roman" w:hAnsi="Times New Roman"/>
          <w:sz w:val="24"/>
          <w:szCs w:val="24"/>
        </w:rPr>
        <w:t>o</w:t>
      </w:r>
      <w:r w:rsidRPr="00116208">
        <w:rPr>
          <w:rFonts w:ascii="Times New Roman" w:eastAsia="Times New Roman" w:hAnsi="Times New Roman"/>
          <w:sz w:val="24"/>
          <w:szCs w:val="24"/>
        </w:rPr>
        <w:t xml:space="preserve">floxacin (79.1%), </w:t>
      </w:r>
      <w:r>
        <w:rPr>
          <w:rFonts w:ascii="Times New Roman" w:eastAsia="Times New Roman" w:hAnsi="Times New Roman"/>
          <w:sz w:val="24"/>
          <w:szCs w:val="24"/>
        </w:rPr>
        <w:t>g</w:t>
      </w:r>
      <w:r w:rsidRPr="00116208">
        <w:rPr>
          <w:rFonts w:ascii="Times New Roman" w:eastAsia="Times New Roman" w:hAnsi="Times New Roman"/>
          <w:sz w:val="24"/>
          <w:szCs w:val="24"/>
        </w:rPr>
        <w:t xml:space="preserve">entamicin (76.5%), and </w:t>
      </w:r>
      <w:r>
        <w:rPr>
          <w:rFonts w:ascii="Times New Roman" w:eastAsia="Times New Roman" w:hAnsi="Times New Roman"/>
          <w:sz w:val="24"/>
          <w:szCs w:val="24"/>
        </w:rPr>
        <w:t>c</w:t>
      </w:r>
      <w:r w:rsidRPr="00116208">
        <w:rPr>
          <w:rFonts w:ascii="Times New Roman" w:eastAsia="Times New Roman" w:hAnsi="Times New Roman"/>
          <w:sz w:val="24"/>
          <w:szCs w:val="24"/>
        </w:rPr>
        <w:t>eftazidime (75.7%).</w:t>
      </w:r>
      <w:r>
        <w:rPr>
          <w:rFonts w:ascii="Times New Roman" w:eastAsia="Times New Roman" w:hAnsi="Times New Roman"/>
          <w:sz w:val="24"/>
          <w:szCs w:val="24"/>
        </w:rPr>
        <w:t xml:space="preserve"> Furthermore, m</w:t>
      </w:r>
      <w:r w:rsidRPr="00116208">
        <w:rPr>
          <w:rFonts w:ascii="Times New Roman" w:eastAsia="Times New Roman" w:hAnsi="Times New Roman"/>
          <w:sz w:val="24"/>
          <w:szCs w:val="24"/>
        </w:rPr>
        <w:t xml:space="preserve">oderate resistance rates were recorded for </w:t>
      </w:r>
      <w:r>
        <w:rPr>
          <w:rFonts w:ascii="Times New Roman" w:eastAsia="Times New Roman" w:hAnsi="Times New Roman"/>
          <w:sz w:val="24"/>
          <w:szCs w:val="24"/>
        </w:rPr>
        <w:t>c</w:t>
      </w:r>
      <w:r w:rsidRPr="00116208">
        <w:rPr>
          <w:rFonts w:ascii="Times New Roman" w:eastAsia="Times New Roman" w:hAnsi="Times New Roman"/>
          <w:sz w:val="24"/>
          <w:szCs w:val="24"/>
        </w:rPr>
        <w:t xml:space="preserve">efuroxime (58.3%), </w:t>
      </w:r>
      <w:r>
        <w:rPr>
          <w:rFonts w:ascii="Times New Roman" w:eastAsia="Times New Roman" w:hAnsi="Times New Roman"/>
          <w:sz w:val="24"/>
          <w:szCs w:val="24"/>
        </w:rPr>
        <w:t>c</w:t>
      </w:r>
      <w:r w:rsidRPr="00116208">
        <w:rPr>
          <w:rFonts w:ascii="Times New Roman" w:eastAsia="Times New Roman" w:hAnsi="Times New Roman"/>
          <w:sz w:val="24"/>
          <w:szCs w:val="24"/>
        </w:rPr>
        <w:t xml:space="preserve">hloramphenicol (57.4%), and </w:t>
      </w:r>
      <w:r>
        <w:rPr>
          <w:rFonts w:ascii="Times New Roman" w:eastAsia="Times New Roman" w:hAnsi="Times New Roman"/>
          <w:sz w:val="24"/>
          <w:szCs w:val="24"/>
        </w:rPr>
        <w:t>c</w:t>
      </w:r>
      <w:r w:rsidRPr="00116208">
        <w:rPr>
          <w:rFonts w:ascii="Times New Roman" w:eastAsia="Times New Roman" w:hAnsi="Times New Roman"/>
          <w:sz w:val="24"/>
          <w:szCs w:val="24"/>
        </w:rPr>
        <w:t xml:space="preserve">iprofloxacin (67.8%). In contrast, Imipenem demonstrated the highest susceptibility rate (65.2%), followed by </w:t>
      </w:r>
      <w:r>
        <w:rPr>
          <w:rFonts w:ascii="Times New Roman" w:eastAsia="Times New Roman" w:hAnsi="Times New Roman"/>
          <w:sz w:val="24"/>
          <w:szCs w:val="24"/>
        </w:rPr>
        <w:t>e</w:t>
      </w:r>
      <w:r w:rsidRPr="00116208">
        <w:rPr>
          <w:rFonts w:ascii="Times New Roman" w:eastAsia="Times New Roman" w:hAnsi="Times New Roman"/>
          <w:sz w:val="24"/>
          <w:szCs w:val="24"/>
        </w:rPr>
        <w:t xml:space="preserve">rythromycin (54.8%), indicating relatively better effectiveness against </w:t>
      </w:r>
      <w:r w:rsidRPr="006C20F5">
        <w:rPr>
          <w:rFonts w:ascii="Times New Roman" w:eastAsia="Times New Roman" w:hAnsi="Times New Roman"/>
          <w:i/>
          <w:iCs/>
          <w:sz w:val="24"/>
          <w:szCs w:val="24"/>
        </w:rPr>
        <w:t>E</w:t>
      </w:r>
      <w:r>
        <w:rPr>
          <w:rFonts w:ascii="Times New Roman" w:eastAsia="Times New Roman" w:hAnsi="Times New Roman"/>
          <w:i/>
          <w:iCs/>
          <w:sz w:val="24"/>
          <w:szCs w:val="24"/>
        </w:rPr>
        <w:t>scherichia</w:t>
      </w:r>
      <w:r w:rsidRPr="00116208">
        <w:rPr>
          <w:rFonts w:ascii="Times New Roman" w:eastAsia="Times New Roman" w:hAnsi="Times New Roman"/>
          <w:i/>
          <w:iCs/>
          <w:sz w:val="24"/>
          <w:szCs w:val="24"/>
        </w:rPr>
        <w:t>. coli</w:t>
      </w:r>
      <w:r w:rsidRPr="00116208">
        <w:rPr>
          <w:rFonts w:ascii="Times New Roman" w:eastAsia="Times New Roman" w:hAnsi="Times New Roman"/>
          <w:sz w:val="24"/>
          <w:szCs w:val="24"/>
        </w:rPr>
        <w:t xml:space="preserve"> isolates</w:t>
      </w:r>
      <w:r>
        <w:rPr>
          <w:rFonts w:ascii="Times New Roman" w:eastAsia="Times New Roman" w:hAnsi="Times New Roman"/>
          <w:sz w:val="24"/>
          <w:szCs w:val="24"/>
        </w:rPr>
        <w:t xml:space="preserve"> (Table </w:t>
      </w:r>
      <w:r w:rsidR="0064003E">
        <w:rPr>
          <w:rFonts w:ascii="Times New Roman" w:eastAsia="Times New Roman" w:hAnsi="Times New Roman"/>
          <w:sz w:val="24"/>
          <w:szCs w:val="24"/>
        </w:rPr>
        <w:t>4</w:t>
      </w:r>
      <w:r>
        <w:rPr>
          <w:rFonts w:ascii="Times New Roman" w:eastAsia="Times New Roman" w:hAnsi="Times New Roman"/>
          <w:sz w:val="24"/>
          <w:szCs w:val="24"/>
        </w:rPr>
        <w:t>)</w:t>
      </w:r>
      <w:r w:rsidRPr="00116208">
        <w:rPr>
          <w:rFonts w:ascii="Times New Roman" w:eastAsia="Times New Roman" w:hAnsi="Times New Roman"/>
          <w:sz w:val="24"/>
          <w:szCs w:val="24"/>
        </w:rPr>
        <w:t>.</w:t>
      </w:r>
    </w:p>
    <w:p w14:paraId="59FACA53" w14:textId="77777777" w:rsidR="00F13395" w:rsidRDefault="00F13395" w:rsidP="00F13395">
      <w:pPr>
        <w:spacing w:line="360" w:lineRule="auto"/>
        <w:rPr>
          <w:rFonts w:ascii="Times New Roman" w:hAnsi="Times New Roman"/>
          <w:b/>
          <w:color w:val="000000"/>
          <w:sz w:val="24"/>
          <w:szCs w:val="24"/>
        </w:rPr>
      </w:pPr>
    </w:p>
    <w:p w14:paraId="0530C8D8" w14:textId="77777777" w:rsidR="00F13395" w:rsidRDefault="00F13395" w:rsidP="00F13395">
      <w:pPr>
        <w:spacing w:line="360" w:lineRule="auto"/>
        <w:jc w:val="center"/>
        <w:rPr>
          <w:rFonts w:ascii="Times New Roman" w:hAnsi="Times New Roman"/>
          <w:b/>
          <w:color w:val="000000"/>
          <w:sz w:val="24"/>
          <w:szCs w:val="24"/>
        </w:rPr>
      </w:pPr>
    </w:p>
    <w:p w14:paraId="3B95AF28" w14:textId="77777777" w:rsidR="00F13395" w:rsidRDefault="00F13395" w:rsidP="00F13395">
      <w:pPr>
        <w:spacing w:line="360" w:lineRule="auto"/>
        <w:jc w:val="center"/>
        <w:rPr>
          <w:rFonts w:ascii="Times New Roman" w:hAnsi="Times New Roman"/>
          <w:b/>
          <w:color w:val="000000"/>
          <w:sz w:val="24"/>
          <w:szCs w:val="24"/>
        </w:rPr>
      </w:pPr>
    </w:p>
    <w:p w14:paraId="786D5D35" w14:textId="77777777" w:rsidR="00F13395" w:rsidRDefault="00F13395" w:rsidP="00F13395">
      <w:pPr>
        <w:spacing w:line="360" w:lineRule="auto"/>
        <w:jc w:val="center"/>
        <w:rPr>
          <w:rFonts w:ascii="Times New Roman" w:hAnsi="Times New Roman"/>
          <w:b/>
          <w:color w:val="000000"/>
          <w:sz w:val="24"/>
          <w:szCs w:val="24"/>
        </w:rPr>
      </w:pPr>
    </w:p>
    <w:p w14:paraId="169DA5A1" w14:textId="77777777" w:rsidR="00F13395" w:rsidRDefault="00F13395" w:rsidP="00F13395">
      <w:pPr>
        <w:spacing w:line="360" w:lineRule="auto"/>
        <w:jc w:val="center"/>
        <w:rPr>
          <w:rFonts w:ascii="Times New Roman" w:hAnsi="Times New Roman"/>
          <w:b/>
          <w:color w:val="000000"/>
          <w:sz w:val="24"/>
          <w:szCs w:val="24"/>
        </w:rPr>
      </w:pPr>
    </w:p>
    <w:p w14:paraId="38E7D034" w14:textId="77777777" w:rsidR="00F13395" w:rsidRDefault="00F13395" w:rsidP="00F13395">
      <w:pPr>
        <w:spacing w:line="360" w:lineRule="auto"/>
        <w:jc w:val="center"/>
        <w:rPr>
          <w:rFonts w:ascii="Times New Roman" w:hAnsi="Times New Roman"/>
          <w:b/>
          <w:color w:val="000000"/>
          <w:sz w:val="24"/>
          <w:szCs w:val="24"/>
        </w:rPr>
      </w:pPr>
    </w:p>
    <w:p w14:paraId="302B3601" w14:textId="77777777" w:rsidR="00F13395" w:rsidRDefault="00F13395" w:rsidP="00F13395">
      <w:pPr>
        <w:spacing w:line="360" w:lineRule="auto"/>
        <w:jc w:val="center"/>
        <w:rPr>
          <w:rFonts w:ascii="Times New Roman" w:hAnsi="Times New Roman"/>
          <w:b/>
          <w:color w:val="000000"/>
          <w:sz w:val="24"/>
          <w:szCs w:val="24"/>
        </w:rPr>
      </w:pPr>
    </w:p>
    <w:p w14:paraId="04C39969" w14:textId="77777777" w:rsidR="00F13395" w:rsidRDefault="00F13395" w:rsidP="00F13395">
      <w:pPr>
        <w:spacing w:line="360" w:lineRule="auto"/>
        <w:jc w:val="center"/>
        <w:rPr>
          <w:rFonts w:ascii="Times New Roman" w:hAnsi="Times New Roman"/>
          <w:b/>
          <w:color w:val="000000"/>
          <w:sz w:val="24"/>
          <w:szCs w:val="24"/>
        </w:rPr>
      </w:pPr>
    </w:p>
    <w:p w14:paraId="5EE10AD6" w14:textId="77777777" w:rsidR="00F13395" w:rsidRDefault="00F13395" w:rsidP="00F13395">
      <w:pPr>
        <w:spacing w:line="360" w:lineRule="auto"/>
        <w:rPr>
          <w:rFonts w:ascii="Times New Roman" w:hAnsi="Times New Roman"/>
          <w:b/>
          <w:color w:val="000000"/>
          <w:sz w:val="24"/>
          <w:szCs w:val="24"/>
        </w:rPr>
      </w:pPr>
    </w:p>
    <w:p w14:paraId="7A69AEB2" w14:textId="77777777" w:rsidR="00F13395" w:rsidRDefault="00F13395" w:rsidP="00F13395">
      <w:pPr>
        <w:spacing w:line="360" w:lineRule="auto"/>
        <w:rPr>
          <w:rFonts w:ascii="Times New Roman" w:hAnsi="Times New Roman"/>
          <w:b/>
          <w:color w:val="000000"/>
          <w:sz w:val="24"/>
          <w:szCs w:val="24"/>
        </w:rPr>
      </w:pPr>
    </w:p>
    <w:p w14:paraId="435FE5A4" w14:textId="77777777" w:rsidR="00F13395" w:rsidRDefault="00F13395" w:rsidP="00F13395">
      <w:pPr>
        <w:spacing w:line="360" w:lineRule="auto"/>
        <w:rPr>
          <w:rFonts w:ascii="Times New Roman" w:hAnsi="Times New Roman"/>
          <w:b/>
          <w:color w:val="000000"/>
          <w:sz w:val="24"/>
          <w:szCs w:val="24"/>
        </w:rPr>
      </w:pPr>
    </w:p>
    <w:p w14:paraId="50F98B89" w14:textId="77777777" w:rsidR="00F13395" w:rsidRDefault="00F13395" w:rsidP="00F13395">
      <w:pPr>
        <w:spacing w:line="360" w:lineRule="auto"/>
        <w:rPr>
          <w:rFonts w:ascii="Times New Roman" w:hAnsi="Times New Roman"/>
          <w:b/>
          <w:color w:val="000000"/>
          <w:sz w:val="24"/>
          <w:szCs w:val="24"/>
        </w:rPr>
      </w:pPr>
    </w:p>
    <w:p w14:paraId="106AE123" w14:textId="45E37D08" w:rsidR="00F13395" w:rsidRDefault="00F13395" w:rsidP="00F13395">
      <w:pPr>
        <w:spacing w:line="360" w:lineRule="auto"/>
        <w:rPr>
          <w:rFonts w:ascii="Times New Roman" w:hAnsi="Times New Roman"/>
          <w:b/>
          <w:color w:val="000000"/>
          <w:sz w:val="24"/>
          <w:szCs w:val="24"/>
        </w:rPr>
      </w:pPr>
    </w:p>
    <w:p w14:paraId="43407FF0" w14:textId="1C78E079" w:rsidR="00F13395" w:rsidRDefault="00F13395" w:rsidP="00F13395">
      <w:pPr>
        <w:spacing w:line="360" w:lineRule="auto"/>
        <w:rPr>
          <w:rFonts w:ascii="Times New Roman" w:hAnsi="Times New Roman"/>
          <w:b/>
          <w:color w:val="000000"/>
          <w:sz w:val="24"/>
          <w:szCs w:val="24"/>
        </w:rPr>
      </w:pPr>
    </w:p>
    <w:p w14:paraId="644843F8" w14:textId="43645BE8" w:rsidR="00F13395" w:rsidRDefault="00F13395" w:rsidP="00F13395">
      <w:pPr>
        <w:spacing w:line="360" w:lineRule="auto"/>
        <w:rPr>
          <w:rFonts w:ascii="Times New Roman" w:hAnsi="Times New Roman"/>
          <w:b/>
          <w:color w:val="000000"/>
          <w:sz w:val="24"/>
          <w:szCs w:val="24"/>
        </w:rPr>
      </w:pPr>
    </w:p>
    <w:p w14:paraId="600ACD0D" w14:textId="77777777" w:rsidR="00F13395" w:rsidRDefault="00F13395" w:rsidP="00F13395">
      <w:pPr>
        <w:spacing w:line="360" w:lineRule="auto"/>
        <w:rPr>
          <w:rFonts w:ascii="Times New Roman" w:hAnsi="Times New Roman"/>
          <w:b/>
          <w:color w:val="000000"/>
          <w:sz w:val="24"/>
          <w:szCs w:val="24"/>
        </w:rPr>
      </w:pPr>
    </w:p>
    <w:p w14:paraId="6F4BB170" w14:textId="60BFA09C" w:rsidR="00F13395" w:rsidRPr="00B95C08" w:rsidRDefault="00F13395" w:rsidP="00F13395">
      <w:pPr>
        <w:spacing w:before="100" w:beforeAutospacing="1" w:after="100" w:afterAutospacing="1" w:line="240" w:lineRule="auto"/>
        <w:outlineLvl w:val="1"/>
        <w:rPr>
          <w:rFonts w:ascii="Times New Roman" w:eastAsia="Times New Roman" w:hAnsi="Times New Roman"/>
          <w:b/>
          <w:bCs/>
          <w:sz w:val="24"/>
          <w:szCs w:val="24"/>
        </w:rPr>
      </w:pPr>
      <w:r w:rsidRPr="008E738F">
        <w:rPr>
          <w:rFonts w:ascii="Times New Roman" w:hAnsi="Times New Roman"/>
          <w:b/>
          <w:sz w:val="24"/>
          <w:szCs w:val="24"/>
        </w:rPr>
        <w:lastRenderedPageBreak/>
        <w:t xml:space="preserve">Table </w:t>
      </w:r>
      <w:r w:rsidR="0064003E">
        <w:rPr>
          <w:rFonts w:ascii="Times New Roman" w:hAnsi="Times New Roman"/>
          <w:b/>
          <w:sz w:val="24"/>
          <w:szCs w:val="24"/>
        </w:rPr>
        <w:t>4</w:t>
      </w:r>
      <w:r>
        <w:rPr>
          <w:rFonts w:ascii="Times New Roman" w:hAnsi="Times New Roman"/>
          <w:b/>
          <w:sz w:val="24"/>
          <w:szCs w:val="24"/>
        </w:rPr>
        <w:t>.</w:t>
      </w:r>
      <w:r w:rsidRPr="008E738F">
        <w:rPr>
          <w:rFonts w:ascii="Times New Roman" w:hAnsi="Times New Roman"/>
          <w:b/>
          <w:sz w:val="24"/>
          <w:szCs w:val="24"/>
        </w:rPr>
        <w:t xml:space="preserve"> </w:t>
      </w:r>
      <w:r w:rsidRPr="00B95C08">
        <w:rPr>
          <w:rFonts w:ascii="Times New Roman" w:eastAsia="Times New Roman" w:hAnsi="Times New Roman"/>
          <w:b/>
          <w:bCs/>
          <w:sz w:val="24"/>
          <w:szCs w:val="24"/>
        </w:rPr>
        <w:t xml:space="preserve">Antibiotic Susceptibility Profile of </w:t>
      </w:r>
      <w:r w:rsidRPr="00B95C08">
        <w:rPr>
          <w:rFonts w:ascii="Times New Roman" w:eastAsia="Times New Roman" w:hAnsi="Times New Roman"/>
          <w:b/>
          <w:bCs/>
          <w:i/>
          <w:iCs/>
          <w:sz w:val="24"/>
          <w:szCs w:val="24"/>
        </w:rPr>
        <w:t>Escherichia coli</w:t>
      </w:r>
      <w:r w:rsidRPr="00B95C08">
        <w:rPr>
          <w:rFonts w:ascii="Times New Roman" w:eastAsia="Times New Roman" w:hAnsi="Times New Roman"/>
          <w:b/>
          <w:bCs/>
          <w:sz w:val="24"/>
          <w:szCs w:val="24"/>
        </w:rPr>
        <w:t xml:space="preserve"> Isolated from Diarrheic Stool Samples </w:t>
      </w:r>
    </w:p>
    <w:tbl>
      <w:tblPr>
        <w:tblStyle w:val="ListTable6Colorful1"/>
        <w:tblW w:w="0" w:type="auto"/>
        <w:tblLook w:val="04A0" w:firstRow="1" w:lastRow="0" w:firstColumn="1" w:lastColumn="0" w:noHBand="0" w:noVBand="1"/>
      </w:tblPr>
      <w:tblGrid>
        <w:gridCol w:w="2003"/>
        <w:gridCol w:w="787"/>
        <w:gridCol w:w="1350"/>
        <w:gridCol w:w="1710"/>
        <w:gridCol w:w="1350"/>
        <w:gridCol w:w="1232"/>
        <w:gridCol w:w="928"/>
      </w:tblGrid>
      <w:tr w:rsidR="00F13395" w:rsidRPr="003B51F7" w14:paraId="7A64180B" w14:textId="77777777" w:rsidTr="00617C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3" w:type="dxa"/>
            <w:hideMark/>
          </w:tcPr>
          <w:p w14:paraId="45E2F898" w14:textId="77777777" w:rsidR="00F13395" w:rsidRPr="003B51F7" w:rsidRDefault="00F13395" w:rsidP="00617C1E">
            <w:pPr>
              <w:rPr>
                <w:rFonts w:ascii="Times New Roman" w:eastAsia="Times New Roman" w:hAnsi="Times New Roman"/>
                <w:b w:val="0"/>
                <w:bCs w:val="0"/>
                <w:sz w:val="24"/>
                <w:szCs w:val="24"/>
              </w:rPr>
            </w:pPr>
            <w:r w:rsidRPr="003B51F7">
              <w:rPr>
                <w:rFonts w:ascii="Times New Roman" w:eastAsia="Times New Roman" w:hAnsi="Times New Roman"/>
                <w:sz w:val="24"/>
                <w:szCs w:val="24"/>
              </w:rPr>
              <w:t>Antimicrobial agent</w:t>
            </w:r>
          </w:p>
        </w:tc>
        <w:tc>
          <w:tcPr>
            <w:tcW w:w="787" w:type="dxa"/>
            <w:hideMark/>
          </w:tcPr>
          <w:p w14:paraId="2F67B011" w14:textId="77777777" w:rsidR="00F13395" w:rsidRPr="003B51F7" w:rsidRDefault="00F13395" w:rsidP="00617C1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z w:val="24"/>
                <w:szCs w:val="24"/>
              </w:rPr>
            </w:pPr>
            <w:r w:rsidRPr="003B51F7">
              <w:rPr>
                <w:rFonts w:ascii="Times New Roman" w:eastAsia="Times New Roman" w:hAnsi="Times New Roman"/>
                <w:sz w:val="24"/>
                <w:szCs w:val="24"/>
              </w:rPr>
              <w:t>Disc (µg)</w:t>
            </w:r>
          </w:p>
        </w:tc>
        <w:tc>
          <w:tcPr>
            <w:tcW w:w="1350" w:type="dxa"/>
            <w:hideMark/>
          </w:tcPr>
          <w:p w14:paraId="37DA55A4" w14:textId="77777777" w:rsidR="00F13395" w:rsidRPr="003B51F7" w:rsidRDefault="00F13395" w:rsidP="00617C1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z w:val="24"/>
                <w:szCs w:val="24"/>
              </w:rPr>
            </w:pPr>
            <w:r w:rsidRPr="003B51F7">
              <w:rPr>
                <w:rFonts w:ascii="Times New Roman" w:eastAsia="Times New Roman" w:hAnsi="Times New Roman"/>
                <w:sz w:val="24"/>
                <w:szCs w:val="24"/>
              </w:rPr>
              <w:t>Sensitive n (%)</w:t>
            </w:r>
          </w:p>
        </w:tc>
        <w:tc>
          <w:tcPr>
            <w:tcW w:w="1710" w:type="dxa"/>
            <w:hideMark/>
          </w:tcPr>
          <w:p w14:paraId="4E1449C5" w14:textId="77777777" w:rsidR="00F13395" w:rsidRPr="003B51F7" w:rsidRDefault="00F13395" w:rsidP="00617C1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z w:val="24"/>
                <w:szCs w:val="24"/>
              </w:rPr>
            </w:pPr>
            <w:r w:rsidRPr="003B51F7">
              <w:rPr>
                <w:rFonts w:ascii="Times New Roman" w:eastAsia="Times New Roman" w:hAnsi="Times New Roman"/>
                <w:sz w:val="24"/>
                <w:szCs w:val="24"/>
              </w:rPr>
              <w:t>Intermediate n (%)</w:t>
            </w:r>
          </w:p>
        </w:tc>
        <w:tc>
          <w:tcPr>
            <w:tcW w:w="1350" w:type="dxa"/>
            <w:hideMark/>
          </w:tcPr>
          <w:p w14:paraId="7B5EF88F" w14:textId="77777777" w:rsidR="00F13395" w:rsidRPr="003B51F7" w:rsidRDefault="00F13395" w:rsidP="00617C1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z w:val="24"/>
                <w:szCs w:val="24"/>
              </w:rPr>
            </w:pPr>
            <w:r w:rsidRPr="003B51F7">
              <w:rPr>
                <w:rFonts w:ascii="Times New Roman" w:eastAsia="Times New Roman" w:hAnsi="Times New Roman"/>
                <w:sz w:val="24"/>
                <w:szCs w:val="24"/>
              </w:rPr>
              <w:t>Resistant n (%)</w:t>
            </w:r>
          </w:p>
        </w:tc>
        <w:tc>
          <w:tcPr>
            <w:tcW w:w="1232" w:type="dxa"/>
            <w:hideMark/>
          </w:tcPr>
          <w:p w14:paraId="057278AB" w14:textId="77777777" w:rsidR="00F13395" w:rsidRPr="003B51F7" w:rsidRDefault="00F13395" w:rsidP="00617C1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z w:val="24"/>
                <w:szCs w:val="24"/>
              </w:rPr>
            </w:pPr>
            <w:r w:rsidRPr="003B51F7">
              <w:rPr>
                <w:rFonts w:ascii="Times New Roman" w:eastAsia="Times New Roman" w:hAnsi="Times New Roman"/>
                <w:sz w:val="24"/>
                <w:szCs w:val="24"/>
              </w:rPr>
              <w:t>χ² (df = 2)</w:t>
            </w:r>
          </w:p>
        </w:tc>
        <w:tc>
          <w:tcPr>
            <w:tcW w:w="0" w:type="auto"/>
            <w:hideMark/>
          </w:tcPr>
          <w:p w14:paraId="138BEF32" w14:textId="77777777" w:rsidR="00F13395" w:rsidRPr="003B51F7" w:rsidRDefault="00F13395" w:rsidP="00617C1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z w:val="24"/>
                <w:szCs w:val="24"/>
              </w:rPr>
            </w:pPr>
            <w:r w:rsidRPr="003B51F7">
              <w:rPr>
                <w:rFonts w:ascii="Times New Roman" w:eastAsia="Times New Roman" w:hAnsi="Times New Roman"/>
                <w:sz w:val="24"/>
                <w:szCs w:val="24"/>
              </w:rPr>
              <w:t>P-value</w:t>
            </w:r>
          </w:p>
        </w:tc>
      </w:tr>
      <w:tr w:rsidR="00F13395" w:rsidRPr="003B51F7" w14:paraId="25F37F4A" w14:textId="77777777" w:rsidTr="00617C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3" w:type="dxa"/>
            <w:shd w:val="clear" w:color="auto" w:fill="auto"/>
            <w:hideMark/>
          </w:tcPr>
          <w:p w14:paraId="6CFB57C1" w14:textId="77777777" w:rsidR="00F13395" w:rsidRPr="008415BF" w:rsidRDefault="00F13395" w:rsidP="00617C1E">
            <w:pPr>
              <w:spacing w:line="480" w:lineRule="auto"/>
              <w:rPr>
                <w:rFonts w:ascii="Times New Roman" w:eastAsia="Times New Roman" w:hAnsi="Times New Roman"/>
                <w:b w:val="0"/>
                <w:bCs w:val="0"/>
                <w:sz w:val="24"/>
                <w:szCs w:val="24"/>
              </w:rPr>
            </w:pPr>
            <w:r w:rsidRPr="008415BF">
              <w:rPr>
                <w:rFonts w:ascii="Times New Roman" w:eastAsia="Times New Roman" w:hAnsi="Times New Roman"/>
                <w:b w:val="0"/>
                <w:bCs w:val="0"/>
                <w:sz w:val="24"/>
                <w:szCs w:val="24"/>
              </w:rPr>
              <w:t>Amoxicillin</w:t>
            </w:r>
          </w:p>
        </w:tc>
        <w:tc>
          <w:tcPr>
            <w:tcW w:w="787" w:type="dxa"/>
            <w:shd w:val="clear" w:color="auto" w:fill="auto"/>
            <w:hideMark/>
          </w:tcPr>
          <w:p w14:paraId="01626766" w14:textId="77777777" w:rsidR="00F13395" w:rsidRPr="008415BF"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8415BF">
              <w:rPr>
                <w:rFonts w:ascii="Times New Roman" w:eastAsia="Times New Roman" w:hAnsi="Times New Roman"/>
                <w:sz w:val="24"/>
                <w:szCs w:val="24"/>
              </w:rPr>
              <w:t>30</w:t>
            </w:r>
          </w:p>
        </w:tc>
        <w:tc>
          <w:tcPr>
            <w:tcW w:w="1350" w:type="dxa"/>
            <w:shd w:val="clear" w:color="auto" w:fill="auto"/>
            <w:hideMark/>
          </w:tcPr>
          <w:p w14:paraId="37257744" w14:textId="77777777" w:rsidR="00F13395" w:rsidRPr="008415BF"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8415BF">
              <w:rPr>
                <w:rFonts w:ascii="Times New Roman" w:eastAsia="Times New Roman" w:hAnsi="Times New Roman"/>
                <w:sz w:val="24"/>
                <w:szCs w:val="24"/>
              </w:rPr>
              <w:t>15 (13.0)</w:t>
            </w:r>
          </w:p>
        </w:tc>
        <w:tc>
          <w:tcPr>
            <w:tcW w:w="1710" w:type="dxa"/>
            <w:shd w:val="clear" w:color="auto" w:fill="auto"/>
            <w:hideMark/>
          </w:tcPr>
          <w:p w14:paraId="335D42EC" w14:textId="77777777" w:rsidR="00F13395" w:rsidRPr="008415BF"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8415BF">
              <w:rPr>
                <w:rFonts w:ascii="Times New Roman" w:eastAsia="Times New Roman" w:hAnsi="Times New Roman"/>
                <w:sz w:val="24"/>
                <w:szCs w:val="24"/>
              </w:rPr>
              <w:t>3 (2.6)</w:t>
            </w:r>
          </w:p>
        </w:tc>
        <w:tc>
          <w:tcPr>
            <w:tcW w:w="1350" w:type="dxa"/>
            <w:shd w:val="clear" w:color="auto" w:fill="auto"/>
            <w:hideMark/>
          </w:tcPr>
          <w:p w14:paraId="1BDD2729" w14:textId="77777777" w:rsidR="00F13395" w:rsidRPr="008415BF"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8415BF">
              <w:rPr>
                <w:rFonts w:ascii="Times New Roman" w:eastAsia="Times New Roman" w:hAnsi="Times New Roman"/>
                <w:sz w:val="24"/>
                <w:szCs w:val="24"/>
              </w:rPr>
              <w:t>97 (84.3)</w:t>
            </w:r>
          </w:p>
        </w:tc>
        <w:tc>
          <w:tcPr>
            <w:tcW w:w="1232" w:type="dxa"/>
            <w:shd w:val="clear" w:color="auto" w:fill="auto"/>
            <w:hideMark/>
          </w:tcPr>
          <w:p w14:paraId="0E34180E" w14:textId="77777777" w:rsidR="00F13395" w:rsidRPr="008415BF"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8415BF">
              <w:rPr>
                <w:rFonts w:ascii="Times New Roman" w:eastAsia="Times New Roman" w:hAnsi="Times New Roman"/>
                <w:sz w:val="24"/>
                <w:szCs w:val="24"/>
              </w:rPr>
              <w:t>132.4</w:t>
            </w:r>
          </w:p>
        </w:tc>
        <w:tc>
          <w:tcPr>
            <w:tcW w:w="0" w:type="auto"/>
            <w:shd w:val="clear" w:color="auto" w:fill="auto"/>
            <w:hideMark/>
          </w:tcPr>
          <w:p w14:paraId="7F8B817C" w14:textId="77777777" w:rsidR="00F13395" w:rsidRPr="008415BF"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8415BF">
              <w:rPr>
                <w:rFonts w:ascii="Times New Roman" w:eastAsia="Times New Roman" w:hAnsi="Times New Roman"/>
                <w:sz w:val="24"/>
                <w:szCs w:val="24"/>
              </w:rPr>
              <w:t>&lt;0.001</w:t>
            </w:r>
          </w:p>
        </w:tc>
      </w:tr>
      <w:tr w:rsidR="00F13395" w:rsidRPr="003B51F7" w14:paraId="7548C641" w14:textId="77777777" w:rsidTr="00617C1E">
        <w:tc>
          <w:tcPr>
            <w:cnfStyle w:val="001000000000" w:firstRow="0" w:lastRow="0" w:firstColumn="1" w:lastColumn="0" w:oddVBand="0" w:evenVBand="0" w:oddHBand="0" w:evenHBand="0" w:firstRowFirstColumn="0" w:firstRowLastColumn="0" w:lastRowFirstColumn="0" w:lastRowLastColumn="0"/>
            <w:tcW w:w="2003" w:type="dxa"/>
            <w:hideMark/>
          </w:tcPr>
          <w:p w14:paraId="0966FC7F" w14:textId="77777777" w:rsidR="00F13395" w:rsidRPr="008415BF" w:rsidRDefault="00F13395" w:rsidP="00617C1E">
            <w:pPr>
              <w:spacing w:line="480" w:lineRule="auto"/>
              <w:rPr>
                <w:rFonts w:ascii="Times New Roman" w:eastAsia="Times New Roman" w:hAnsi="Times New Roman"/>
                <w:b w:val="0"/>
                <w:bCs w:val="0"/>
                <w:sz w:val="24"/>
                <w:szCs w:val="24"/>
              </w:rPr>
            </w:pPr>
            <w:r w:rsidRPr="008415BF">
              <w:rPr>
                <w:rFonts w:ascii="Times New Roman" w:eastAsia="Times New Roman" w:hAnsi="Times New Roman"/>
                <w:b w:val="0"/>
                <w:bCs w:val="0"/>
                <w:sz w:val="24"/>
                <w:szCs w:val="24"/>
              </w:rPr>
              <w:t>Augmentin</w:t>
            </w:r>
          </w:p>
        </w:tc>
        <w:tc>
          <w:tcPr>
            <w:tcW w:w="787" w:type="dxa"/>
            <w:hideMark/>
          </w:tcPr>
          <w:p w14:paraId="4EF159F8" w14:textId="77777777" w:rsidR="00F13395" w:rsidRPr="008415BF"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8415BF">
              <w:rPr>
                <w:rFonts w:ascii="Times New Roman" w:eastAsia="Times New Roman" w:hAnsi="Times New Roman"/>
                <w:sz w:val="24"/>
                <w:szCs w:val="24"/>
              </w:rPr>
              <w:t>30</w:t>
            </w:r>
          </w:p>
        </w:tc>
        <w:tc>
          <w:tcPr>
            <w:tcW w:w="1350" w:type="dxa"/>
            <w:hideMark/>
          </w:tcPr>
          <w:p w14:paraId="1C156406" w14:textId="77777777" w:rsidR="00F13395" w:rsidRPr="008415BF"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8415BF">
              <w:rPr>
                <w:rFonts w:ascii="Times New Roman" w:eastAsia="Times New Roman" w:hAnsi="Times New Roman"/>
                <w:sz w:val="24"/>
                <w:szCs w:val="24"/>
              </w:rPr>
              <w:t>54 (47.0)</w:t>
            </w:r>
          </w:p>
        </w:tc>
        <w:tc>
          <w:tcPr>
            <w:tcW w:w="1710" w:type="dxa"/>
            <w:hideMark/>
          </w:tcPr>
          <w:p w14:paraId="7BAB075A" w14:textId="77777777" w:rsidR="00F13395" w:rsidRPr="008415BF"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8415BF">
              <w:rPr>
                <w:rFonts w:ascii="Times New Roman" w:eastAsia="Times New Roman" w:hAnsi="Times New Roman"/>
                <w:sz w:val="24"/>
                <w:szCs w:val="24"/>
              </w:rPr>
              <w:t>10 (8.7)</w:t>
            </w:r>
          </w:p>
        </w:tc>
        <w:tc>
          <w:tcPr>
            <w:tcW w:w="1350" w:type="dxa"/>
            <w:hideMark/>
          </w:tcPr>
          <w:p w14:paraId="6B460B58" w14:textId="77777777" w:rsidR="00F13395" w:rsidRPr="008415BF"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8415BF">
              <w:rPr>
                <w:rFonts w:ascii="Times New Roman" w:eastAsia="Times New Roman" w:hAnsi="Times New Roman"/>
                <w:sz w:val="24"/>
                <w:szCs w:val="24"/>
              </w:rPr>
              <w:t>51 (44.3)</w:t>
            </w:r>
          </w:p>
        </w:tc>
        <w:tc>
          <w:tcPr>
            <w:tcW w:w="1232" w:type="dxa"/>
            <w:hideMark/>
          </w:tcPr>
          <w:p w14:paraId="792E0E59" w14:textId="77777777" w:rsidR="00F13395" w:rsidRPr="008415BF"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8415BF">
              <w:rPr>
                <w:rFonts w:ascii="Times New Roman" w:eastAsia="Times New Roman" w:hAnsi="Times New Roman"/>
                <w:sz w:val="24"/>
                <w:szCs w:val="24"/>
              </w:rPr>
              <w:t>34.6</w:t>
            </w:r>
          </w:p>
        </w:tc>
        <w:tc>
          <w:tcPr>
            <w:tcW w:w="0" w:type="auto"/>
            <w:hideMark/>
          </w:tcPr>
          <w:p w14:paraId="76E9755F" w14:textId="77777777" w:rsidR="00F13395" w:rsidRPr="008415BF"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8415BF">
              <w:rPr>
                <w:rFonts w:ascii="Times New Roman" w:eastAsia="Times New Roman" w:hAnsi="Times New Roman"/>
                <w:sz w:val="24"/>
                <w:szCs w:val="24"/>
              </w:rPr>
              <w:t>&lt;0.001</w:t>
            </w:r>
          </w:p>
        </w:tc>
      </w:tr>
      <w:tr w:rsidR="00F13395" w:rsidRPr="003B51F7" w14:paraId="4DFE3E8B" w14:textId="77777777" w:rsidTr="00617C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3" w:type="dxa"/>
            <w:shd w:val="clear" w:color="auto" w:fill="auto"/>
            <w:hideMark/>
          </w:tcPr>
          <w:p w14:paraId="03EA987D" w14:textId="77777777" w:rsidR="00F13395" w:rsidRPr="008415BF" w:rsidRDefault="00F13395" w:rsidP="00617C1E">
            <w:pPr>
              <w:spacing w:line="480" w:lineRule="auto"/>
              <w:rPr>
                <w:rFonts w:ascii="Times New Roman" w:eastAsia="Times New Roman" w:hAnsi="Times New Roman"/>
                <w:b w:val="0"/>
                <w:bCs w:val="0"/>
                <w:sz w:val="24"/>
                <w:szCs w:val="24"/>
              </w:rPr>
            </w:pPr>
            <w:r w:rsidRPr="008415BF">
              <w:rPr>
                <w:rFonts w:ascii="Times New Roman" w:eastAsia="Times New Roman" w:hAnsi="Times New Roman"/>
                <w:b w:val="0"/>
                <w:bCs w:val="0"/>
                <w:sz w:val="24"/>
                <w:szCs w:val="24"/>
              </w:rPr>
              <w:t>Ceftazidime</w:t>
            </w:r>
          </w:p>
        </w:tc>
        <w:tc>
          <w:tcPr>
            <w:tcW w:w="787" w:type="dxa"/>
            <w:shd w:val="clear" w:color="auto" w:fill="auto"/>
            <w:hideMark/>
          </w:tcPr>
          <w:p w14:paraId="59E8A40A" w14:textId="77777777" w:rsidR="00F13395" w:rsidRPr="008415BF"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8415BF">
              <w:rPr>
                <w:rFonts w:ascii="Times New Roman" w:eastAsia="Times New Roman" w:hAnsi="Times New Roman"/>
                <w:sz w:val="24"/>
                <w:szCs w:val="24"/>
              </w:rPr>
              <w:t>30</w:t>
            </w:r>
          </w:p>
        </w:tc>
        <w:tc>
          <w:tcPr>
            <w:tcW w:w="1350" w:type="dxa"/>
            <w:shd w:val="clear" w:color="auto" w:fill="auto"/>
            <w:hideMark/>
          </w:tcPr>
          <w:p w14:paraId="4CE9E90D" w14:textId="77777777" w:rsidR="00F13395" w:rsidRPr="008415BF"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8415BF">
              <w:rPr>
                <w:rFonts w:ascii="Times New Roman" w:eastAsia="Times New Roman" w:hAnsi="Times New Roman"/>
                <w:sz w:val="24"/>
                <w:szCs w:val="24"/>
              </w:rPr>
              <w:t>10 (8.7)</w:t>
            </w:r>
          </w:p>
        </w:tc>
        <w:tc>
          <w:tcPr>
            <w:tcW w:w="1710" w:type="dxa"/>
            <w:shd w:val="clear" w:color="auto" w:fill="auto"/>
            <w:hideMark/>
          </w:tcPr>
          <w:p w14:paraId="449E7442" w14:textId="77777777" w:rsidR="00F13395" w:rsidRPr="008415BF"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8415BF">
              <w:rPr>
                <w:rFonts w:ascii="Times New Roman" w:eastAsia="Times New Roman" w:hAnsi="Times New Roman"/>
                <w:sz w:val="24"/>
                <w:szCs w:val="24"/>
              </w:rPr>
              <w:t>18 (15.7)</w:t>
            </w:r>
          </w:p>
        </w:tc>
        <w:tc>
          <w:tcPr>
            <w:tcW w:w="1350" w:type="dxa"/>
            <w:shd w:val="clear" w:color="auto" w:fill="auto"/>
            <w:hideMark/>
          </w:tcPr>
          <w:p w14:paraId="0DDEEE55" w14:textId="77777777" w:rsidR="00F13395" w:rsidRPr="008415BF"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8415BF">
              <w:rPr>
                <w:rFonts w:ascii="Times New Roman" w:eastAsia="Times New Roman" w:hAnsi="Times New Roman"/>
                <w:sz w:val="24"/>
                <w:szCs w:val="24"/>
              </w:rPr>
              <w:t>87 (75.7)</w:t>
            </w:r>
          </w:p>
        </w:tc>
        <w:tc>
          <w:tcPr>
            <w:tcW w:w="1232" w:type="dxa"/>
            <w:shd w:val="clear" w:color="auto" w:fill="auto"/>
            <w:hideMark/>
          </w:tcPr>
          <w:p w14:paraId="3C69EB00" w14:textId="77777777" w:rsidR="00F13395" w:rsidRPr="008415BF"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8415BF">
              <w:rPr>
                <w:rFonts w:ascii="Times New Roman" w:eastAsia="Times New Roman" w:hAnsi="Times New Roman"/>
                <w:sz w:val="24"/>
                <w:szCs w:val="24"/>
              </w:rPr>
              <w:t>96.8</w:t>
            </w:r>
          </w:p>
        </w:tc>
        <w:tc>
          <w:tcPr>
            <w:tcW w:w="0" w:type="auto"/>
            <w:shd w:val="clear" w:color="auto" w:fill="auto"/>
            <w:hideMark/>
          </w:tcPr>
          <w:p w14:paraId="46693AB6" w14:textId="77777777" w:rsidR="00F13395" w:rsidRPr="008415BF"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8415BF">
              <w:rPr>
                <w:rFonts w:ascii="Times New Roman" w:eastAsia="Times New Roman" w:hAnsi="Times New Roman"/>
                <w:sz w:val="24"/>
                <w:szCs w:val="24"/>
              </w:rPr>
              <w:t>&lt;0.001</w:t>
            </w:r>
          </w:p>
        </w:tc>
      </w:tr>
      <w:tr w:rsidR="00F13395" w:rsidRPr="003B51F7" w14:paraId="7B359569" w14:textId="77777777" w:rsidTr="00617C1E">
        <w:tc>
          <w:tcPr>
            <w:cnfStyle w:val="001000000000" w:firstRow="0" w:lastRow="0" w:firstColumn="1" w:lastColumn="0" w:oddVBand="0" w:evenVBand="0" w:oddHBand="0" w:evenHBand="0" w:firstRowFirstColumn="0" w:firstRowLastColumn="0" w:lastRowFirstColumn="0" w:lastRowLastColumn="0"/>
            <w:tcW w:w="2003" w:type="dxa"/>
            <w:hideMark/>
          </w:tcPr>
          <w:p w14:paraId="2DB23FF3" w14:textId="77777777" w:rsidR="00F13395" w:rsidRPr="008415BF" w:rsidRDefault="00F13395" w:rsidP="00617C1E">
            <w:pPr>
              <w:spacing w:line="480" w:lineRule="auto"/>
              <w:rPr>
                <w:rFonts w:ascii="Times New Roman" w:eastAsia="Times New Roman" w:hAnsi="Times New Roman"/>
                <w:b w:val="0"/>
                <w:bCs w:val="0"/>
                <w:sz w:val="24"/>
                <w:szCs w:val="24"/>
              </w:rPr>
            </w:pPr>
            <w:r w:rsidRPr="008415BF">
              <w:rPr>
                <w:rFonts w:ascii="Times New Roman" w:eastAsia="Times New Roman" w:hAnsi="Times New Roman"/>
                <w:b w:val="0"/>
                <w:bCs w:val="0"/>
                <w:sz w:val="24"/>
                <w:szCs w:val="24"/>
              </w:rPr>
              <w:t>Ceftriaxone</w:t>
            </w:r>
          </w:p>
        </w:tc>
        <w:tc>
          <w:tcPr>
            <w:tcW w:w="787" w:type="dxa"/>
            <w:hideMark/>
          </w:tcPr>
          <w:p w14:paraId="2A4C24DF" w14:textId="77777777" w:rsidR="00F13395" w:rsidRPr="008415BF"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8415BF">
              <w:rPr>
                <w:rFonts w:ascii="Times New Roman" w:eastAsia="Times New Roman" w:hAnsi="Times New Roman"/>
                <w:sz w:val="24"/>
                <w:szCs w:val="24"/>
              </w:rPr>
              <w:t>30</w:t>
            </w:r>
          </w:p>
        </w:tc>
        <w:tc>
          <w:tcPr>
            <w:tcW w:w="1350" w:type="dxa"/>
            <w:hideMark/>
          </w:tcPr>
          <w:p w14:paraId="462F3F73" w14:textId="77777777" w:rsidR="00F13395" w:rsidRPr="008415BF"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8415BF">
              <w:rPr>
                <w:rFonts w:ascii="Times New Roman" w:eastAsia="Times New Roman" w:hAnsi="Times New Roman"/>
                <w:sz w:val="24"/>
                <w:szCs w:val="24"/>
              </w:rPr>
              <w:t>12 (10.4)</w:t>
            </w:r>
          </w:p>
        </w:tc>
        <w:tc>
          <w:tcPr>
            <w:tcW w:w="1710" w:type="dxa"/>
            <w:hideMark/>
          </w:tcPr>
          <w:p w14:paraId="1DA200B6" w14:textId="77777777" w:rsidR="00F13395" w:rsidRPr="008415BF"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8415BF">
              <w:rPr>
                <w:rFonts w:ascii="Times New Roman" w:eastAsia="Times New Roman" w:hAnsi="Times New Roman"/>
                <w:sz w:val="24"/>
                <w:szCs w:val="24"/>
              </w:rPr>
              <w:t>9 (7.8)</w:t>
            </w:r>
          </w:p>
        </w:tc>
        <w:tc>
          <w:tcPr>
            <w:tcW w:w="1350" w:type="dxa"/>
            <w:hideMark/>
          </w:tcPr>
          <w:p w14:paraId="6B02091A" w14:textId="77777777" w:rsidR="00F13395" w:rsidRPr="008415BF"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8415BF">
              <w:rPr>
                <w:rFonts w:ascii="Times New Roman" w:eastAsia="Times New Roman" w:hAnsi="Times New Roman"/>
                <w:sz w:val="24"/>
                <w:szCs w:val="24"/>
              </w:rPr>
              <w:t>94 (81.7)</w:t>
            </w:r>
          </w:p>
        </w:tc>
        <w:tc>
          <w:tcPr>
            <w:tcW w:w="1232" w:type="dxa"/>
            <w:hideMark/>
          </w:tcPr>
          <w:p w14:paraId="4824131F" w14:textId="77777777" w:rsidR="00F13395" w:rsidRPr="008415BF"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8415BF">
              <w:rPr>
                <w:rFonts w:ascii="Times New Roman" w:eastAsia="Times New Roman" w:hAnsi="Times New Roman"/>
                <w:sz w:val="24"/>
                <w:szCs w:val="24"/>
              </w:rPr>
              <w:t>116.2</w:t>
            </w:r>
          </w:p>
        </w:tc>
        <w:tc>
          <w:tcPr>
            <w:tcW w:w="0" w:type="auto"/>
            <w:hideMark/>
          </w:tcPr>
          <w:p w14:paraId="2AFE5CA9" w14:textId="77777777" w:rsidR="00F13395" w:rsidRPr="008415BF"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8415BF">
              <w:rPr>
                <w:rFonts w:ascii="Times New Roman" w:eastAsia="Times New Roman" w:hAnsi="Times New Roman"/>
                <w:sz w:val="24"/>
                <w:szCs w:val="24"/>
              </w:rPr>
              <w:t>&lt;0.001</w:t>
            </w:r>
          </w:p>
        </w:tc>
      </w:tr>
      <w:tr w:rsidR="00F13395" w:rsidRPr="003B51F7" w14:paraId="4E79BBA0" w14:textId="77777777" w:rsidTr="00617C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3" w:type="dxa"/>
            <w:shd w:val="clear" w:color="auto" w:fill="auto"/>
            <w:hideMark/>
          </w:tcPr>
          <w:p w14:paraId="51B1CB10" w14:textId="77777777" w:rsidR="00F13395" w:rsidRPr="008415BF" w:rsidRDefault="00F13395" w:rsidP="00617C1E">
            <w:pPr>
              <w:spacing w:line="480" w:lineRule="auto"/>
              <w:rPr>
                <w:rFonts w:ascii="Times New Roman" w:eastAsia="Times New Roman" w:hAnsi="Times New Roman"/>
                <w:b w:val="0"/>
                <w:bCs w:val="0"/>
                <w:sz w:val="24"/>
                <w:szCs w:val="24"/>
              </w:rPr>
            </w:pPr>
            <w:r w:rsidRPr="008415BF">
              <w:rPr>
                <w:rFonts w:ascii="Times New Roman" w:eastAsia="Times New Roman" w:hAnsi="Times New Roman"/>
                <w:b w:val="0"/>
                <w:bCs w:val="0"/>
                <w:sz w:val="24"/>
                <w:szCs w:val="24"/>
              </w:rPr>
              <w:t>Cefuroxime</w:t>
            </w:r>
          </w:p>
        </w:tc>
        <w:tc>
          <w:tcPr>
            <w:tcW w:w="787" w:type="dxa"/>
            <w:shd w:val="clear" w:color="auto" w:fill="auto"/>
            <w:hideMark/>
          </w:tcPr>
          <w:p w14:paraId="2CC810A3" w14:textId="77777777" w:rsidR="00F13395" w:rsidRPr="008415BF"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8415BF">
              <w:rPr>
                <w:rFonts w:ascii="Times New Roman" w:eastAsia="Times New Roman" w:hAnsi="Times New Roman"/>
                <w:sz w:val="24"/>
                <w:szCs w:val="24"/>
              </w:rPr>
              <w:t>30</w:t>
            </w:r>
          </w:p>
        </w:tc>
        <w:tc>
          <w:tcPr>
            <w:tcW w:w="1350" w:type="dxa"/>
            <w:shd w:val="clear" w:color="auto" w:fill="auto"/>
            <w:hideMark/>
          </w:tcPr>
          <w:p w14:paraId="1232FF4E" w14:textId="77777777" w:rsidR="00F13395" w:rsidRPr="008415BF"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8415BF">
              <w:rPr>
                <w:rFonts w:ascii="Times New Roman" w:eastAsia="Times New Roman" w:hAnsi="Times New Roman"/>
                <w:sz w:val="24"/>
                <w:szCs w:val="24"/>
              </w:rPr>
              <w:t>42 (36.5)</w:t>
            </w:r>
          </w:p>
        </w:tc>
        <w:tc>
          <w:tcPr>
            <w:tcW w:w="1710" w:type="dxa"/>
            <w:shd w:val="clear" w:color="auto" w:fill="auto"/>
            <w:hideMark/>
          </w:tcPr>
          <w:p w14:paraId="49790EC1" w14:textId="77777777" w:rsidR="00F13395" w:rsidRPr="008415BF"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8415BF">
              <w:rPr>
                <w:rFonts w:ascii="Times New Roman" w:eastAsia="Times New Roman" w:hAnsi="Times New Roman"/>
                <w:sz w:val="24"/>
                <w:szCs w:val="24"/>
              </w:rPr>
              <w:t>6 (5.2)</w:t>
            </w:r>
          </w:p>
        </w:tc>
        <w:tc>
          <w:tcPr>
            <w:tcW w:w="1350" w:type="dxa"/>
            <w:shd w:val="clear" w:color="auto" w:fill="auto"/>
            <w:hideMark/>
          </w:tcPr>
          <w:p w14:paraId="4437DD87" w14:textId="77777777" w:rsidR="00F13395" w:rsidRPr="008415BF"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8415BF">
              <w:rPr>
                <w:rFonts w:ascii="Times New Roman" w:eastAsia="Times New Roman" w:hAnsi="Times New Roman"/>
                <w:sz w:val="24"/>
                <w:szCs w:val="24"/>
              </w:rPr>
              <w:t>67 (58.3)</w:t>
            </w:r>
          </w:p>
        </w:tc>
        <w:tc>
          <w:tcPr>
            <w:tcW w:w="1232" w:type="dxa"/>
            <w:shd w:val="clear" w:color="auto" w:fill="auto"/>
            <w:hideMark/>
          </w:tcPr>
          <w:p w14:paraId="2E3A4E99" w14:textId="77777777" w:rsidR="00F13395" w:rsidRPr="008415BF"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8415BF">
              <w:rPr>
                <w:rFonts w:ascii="Times New Roman" w:eastAsia="Times New Roman" w:hAnsi="Times New Roman"/>
                <w:sz w:val="24"/>
                <w:szCs w:val="24"/>
              </w:rPr>
              <w:t>45.1</w:t>
            </w:r>
          </w:p>
        </w:tc>
        <w:tc>
          <w:tcPr>
            <w:tcW w:w="0" w:type="auto"/>
            <w:shd w:val="clear" w:color="auto" w:fill="auto"/>
            <w:hideMark/>
          </w:tcPr>
          <w:p w14:paraId="0DE61329" w14:textId="77777777" w:rsidR="00F13395" w:rsidRPr="008415BF"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8415BF">
              <w:rPr>
                <w:rFonts w:ascii="Times New Roman" w:eastAsia="Times New Roman" w:hAnsi="Times New Roman"/>
                <w:sz w:val="24"/>
                <w:szCs w:val="24"/>
              </w:rPr>
              <w:t>&lt;0.001</w:t>
            </w:r>
          </w:p>
        </w:tc>
      </w:tr>
      <w:tr w:rsidR="00F13395" w:rsidRPr="003B51F7" w14:paraId="563AF3E3" w14:textId="77777777" w:rsidTr="00617C1E">
        <w:tc>
          <w:tcPr>
            <w:cnfStyle w:val="001000000000" w:firstRow="0" w:lastRow="0" w:firstColumn="1" w:lastColumn="0" w:oddVBand="0" w:evenVBand="0" w:oddHBand="0" w:evenHBand="0" w:firstRowFirstColumn="0" w:firstRowLastColumn="0" w:lastRowFirstColumn="0" w:lastRowLastColumn="0"/>
            <w:tcW w:w="2003" w:type="dxa"/>
            <w:hideMark/>
          </w:tcPr>
          <w:p w14:paraId="2F1FB7A7" w14:textId="77777777" w:rsidR="00F13395" w:rsidRPr="008415BF" w:rsidRDefault="00F13395" w:rsidP="00617C1E">
            <w:pPr>
              <w:spacing w:line="480" w:lineRule="auto"/>
              <w:rPr>
                <w:rFonts w:ascii="Times New Roman" w:eastAsia="Times New Roman" w:hAnsi="Times New Roman"/>
                <w:b w:val="0"/>
                <w:bCs w:val="0"/>
                <w:sz w:val="24"/>
                <w:szCs w:val="24"/>
              </w:rPr>
            </w:pPr>
            <w:r w:rsidRPr="008415BF">
              <w:rPr>
                <w:rFonts w:ascii="Times New Roman" w:eastAsia="Times New Roman" w:hAnsi="Times New Roman"/>
                <w:b w:val="0"/>
                <w:bCs w:val="0"/>
                <w:sz w:val="24"/>
                <w:szCs w:val="24"/>
              </w:rPr>
              <w:t>Chloramphenicol</w:t>
            </w:r>
          </w:p>
        </w:tc>
        <w:tc>
          <w:tcPr>
            <w:tcW w:w="787" w:type="dxa"/>
            <w:hideMark/>
          </w:tcPr>
          <w:p w14:paraId="6ED542EE" w14:textId="77777777" w:rsidR="00F13395" w:rsidRPr="008415BF"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8415BF">
              <w:rPr>
                <w:rFonts w:ascii="Times New Roman" w:eastAsia="Times New Roman" w:hAnsi="Times New Roman"/>
                <w:sz w:val="24"/>
                <w:szCs w:val="24"/>
              </w:rPr>
              <w:t>30</w:t>
            </w:r>
          </w:p>
        </w:tc>
        <w:tc>
          <w:tcPr>
            <w:tcW w:w="1350" w:type="dxa"/>
            <w:hideMark/>
          </w:tcPr>
          <w:p w14:paraId="06758652" w14:textId="77777777" w:rsidR="00F13395" w:rsidRPr="008415BF"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8415BF">
              <w:rPr>
                <w:rFonts w:ascii="Times New Roman" w:eastAsia="Times New Roman" w:hAnsi="Times New Roman"/>
                <w:sz w:val="24"/>
                <w:szCs w:val="24"/>
              </w:rPr>
              <w:t>32 (27.8)</w:t>
            </w:r>
          </w:p>
        </w:tc>
        <w:tc>
          <w:tcPr>
            <w:tcW w:w="1710" w:type="dxa"/>
            <w:hideMark/>
          </w:tcPr>
          <w:p w14:paraId="65AEB3F4" w14:textId="77777777" w:rsidR="00F13395" w:rsidRPr="008415BF"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8415BF">
              <w:rPr>
                <w:rFonts w:ascii="Times New Roman" w:eastAsia="Times New Roman" w:hAnsi="Times New Roman"/>
                <w:sz w:val="24"/>
                <w:szCs w:val="24"/>
              </w:rPr>
              <w:t>17 (14.8)</w:t>
            </w:r>
          </w:p>
        </w:tc>
        <w:tc>
          <w:tcPr>
            <w:tcW w:w="1350" w:type="dxa"/>
            <w:hideMark/>
          </w:tcPr>
          <w:p w14:paraId="7A3A925F" w14:textId="77777777" w:rsidR="00F13395" w:rsidRPr="008415BF"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8415BF">
              <w:rPr>
                <w:rFonts w:ascii="Times New Roman" w:eastAsia="Times New Roman" w:hAnsi="Times New Roman"/>
                <w:sz w:val="24"/>
                <w:szCs w:val="24"/>
              </w:rPr>
              <w:t>66 (57.4)</w:t>
            </w:r>
          </w:p>
        </w:tc>
        <w:tc>
          <w:tcPr>
            <w:tcW w:w="1232" w:type="dxa"/>
            <w:hideMark/>
          </w:tcPr>
          <w:p w14:paraId="340E3495" w14:textId="77777777" w:rsidR="00F13395" w:rsidRPr="008415BF"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8415BF">
              <w:rPr>
                <w:rFonts w:ascii="Times New Roman" w:eastAsia="Times New Roman" w:hAnsi="Times New Roman"/>
                <w:sz w:val="24"/>
                <w:szCs w:val="24"/>
              </w:rPr>
              <w:t>29.3</w:t>
            </w:r>
          </w:p>
        </w:tc>
        <w:tc>
          <w:tcPr>
            <w:tcW w:w="0" w:type="auto"/>
            <w:hideMark/>
          </w:tcPr>
          <w:p w14:paraId="20040B87" w14:textId="77777777" w:rsidR="00F13395" w:rsidRPr="008415BF"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8415BF">
              <w:rPr>
                <w:rFonts w:ascii="Times New Roman" w:eastAsia="Times New Roman" w:hAnsi="Times New Roman"/>
                <w:sz w:val="24"/>
                <w:szCs w:val="24"/>
              </w:rPr>
              <w:t>&lt;0.001</w:t>
            </w:r>
          </w:p>
        </w:tc>
      </w:tr>
      <w:tr w:rsidR="00F13395" w:rsidRPr="003B51F7" w14:paraId="2D388141" w14:textId="77777777" w:rsidTr="00617C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3" w:type="dxa"/>
            <w:shd w:val="clear" w:color="auto" w:fill="auto"/>
            <w:hideMark/>
          </w:tcPr>
          <w:p w14:paraId="2EAB2DFF" w14:textId="77777777" w:rsidR="00F13395" w:rsidRPr="008415BF" w:rsidRDefault="00F13395" w:rsidP="00617C1E">
            <w:pPr>
              <w:spacing w:line="480" w:lineRule="auto"/>
              <w:rPr>
                <w:rFonts w:ascii="Times New Roman" w:eastAsia="Times New Roman" w:hAnsi="Times New Roman"/>
                <w:b w:val="0"/>
                <w:bCs w:val="0"/>
                <w:sz w:val="24"/>
                <w:szCs w:val="24"/>
              </w:rPr>
            </w:pPr>
            <w:r w:rsidRPr="008415BF">
              <w:rPr>
                <w:rFonts w:ascii="Times New Roman" w:eastAsia="Times New Roman" w:hAnsi="Times New Roman"/>
                <w:b w:val="0"/>
                <w:bCs w:val="0"/>
                <w:sz w:val="24"/>
                <w:szCs w:val="24"/>
              </w:rPr>
              <w:t>Ciprofloxacin</w:t>
            </w:r>
          </w:p>
        </w:tc>
        <w:tc>
          <w:tcPr>
            <w:tcW w:w="787" w:type="dxa"/>
            <w:shd w:val="clear" w:color="auto" w:fill="auto"/>
            <w:hideMark/>
          </w:tcPr>
          <w:p w14:paraId="78106401" w14:textId="77777777" w:rsidR="00F13395" w:rsidRPr="008415BF"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8415BF">
              <w:rPr>
                <w:rFonts w:ascii="Times New Roman" w:eastAsia="Times New Roman" w:hAnsi="Times New Roman"/>
                <w:sz w:val="24"/>
                <w:szCs w:val="24"/>
              </w:rPr>
              <w:t>5</w:t>
            </w:r>
          </w:p>
        </w:tc>
        <w:tc>
          <w:tcPr>
            <w:tcW w:w="1350" w:type="dxa"/>
            <w:shd w:val="clear" w:color="auto" w:fill="auto"/>
            <w:hideMark/>
          </w:tcPr>
          <w:p w14:paraId="27D9686F" w14:textId="77777777" w:rsidR="00F13395" w:rsidRPr="008415BF"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8415BF">
              <w:rPr>
                <w:rFonts w:ascii="Times New Roman" w:eastAsia="Times New Roman" w:hAnsi="Times New Roman"/>
                <w:sz w:val="24"/>
                <w:szCs w:val="24"/>
              </w:rPr>
              <w:t>23 (20.0)</w:t>
            </w:r>
          </w:p>
        </w:tc>
        <w:tc>
          <w:tcPr>
            <w:tcW w:w="1710" w:type="dxa"/>
            <w:shd w:val="clear" w:color="auto" w:fill="auto"/>
            <w:hideMark/>
          </w:tcPr>
          <w:p w14:paraId="5A883DB8" w14:textId="77777777" w:rsidR="00F13395" w:rsidRPr="008415BF"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8415BF">
              <w:rPr>
                <w:rFonts w:ascii="Times New Roman" w:eastAsia="Times New Roman" w:hAnsi="Times New Roman"/>
                <w:sz w:val="24"/>
                <w:szCs w:val="24"/>
              </w:rPr>
              <w:t>14 (12.2)</w:t>
            </w:r>
          </w:p>
        </w:tc>
        <w:tc>
          <w:tcPr>
            <w:tcW w:w="1350" w:type="dxa"/>
            <w:shd w:val="clear" w:color="auto" w:fill="auto"/>
            <w:hideMark/>
          </w:tcPr>
          <w:p w14:paraId="37B49C0D" w14:textId="77777777" w:rsidR="00F13395" w:rsidRPr="008415BF"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8415BF">
              <w:rPr>
                <w:rFonts w:ascii="Times New Roman" w:eastAsia="Times New Roman" w:hAnsi="Times New Roman"/>
                <w:sz w:val="24"/>
                <w:szCs w:val="24"/>
              </w:rPr>
              <w:t>78 (67.8)</w:t>
            </w:r>
          </w:p>
        </w:tc>
        <w:tc>
          <w:tcPr>
            <w:tcW w:w="1232" w:type="dxa"/>
            <w:shd w:val="clear" w:color="auto" w:fill="auto"/>
            <w:hideMark/>
          </w:tcPr>
          <w:p w14:paraId="26D38141" w14:textId="77777777" w:rsidR="00F13395" w:rsidRPr="008415BF"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8415BF">
              <w:rPr>
                <w:rFonts w:ascii="Times New Roman" w:eastAsia="Times New Roman" w:hAnsi="Times New Roman"/>
                <w:sz w:val="24"/>
                <w:szCs w:val="24"/>
              </w:rPr>
              <w:t>55.8</w:t>
            </w:r>
          </w:p>
        </w:tc>
        <w:tc>
          <w:tcPr>
            <w:tcW w:w="0" w:type="auto"/>
            <w:shd w:val="clear" w:color="auto" w:fill="auto"/>
            <w:hideMark/>
          </w:tcPr>
          <w:p w14:paraId="1B126EFC" w14:textId="77777777" w:rsidR="00F13395" w:rsidRPr="008415BF"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8415BF">
              <w:rPr>
                <w:rFonts w:ascii="Times New Roman" w:eastAsia="Times New Roman" w:hAnsi="Times New Roman"/>
                <w:sz w:val="24"/>
                <w:szCs w:val="24"/>
              </w:rPr>
              <w:t>&lt;0.001</w:t>
            </w:r>
          </w:p>
        </w:tc>
      </w:tr>
      <w:tr w:rsidR="00F13395" w:rsidRPr="003B51F7" w14:paraId="0ADA0FD1" w14:textId="77777777" w:rsidTr="00617C1E">
        <w:tc>
          <w:tcPr>
            <w:cnfStyle w:val="001000000000" w:firstRow="0" w:lastRow="0" w:firstColumn="1" w:lastColumn="0" w:oddVBand="0" w:evenVBand="0" w:oddHBand="0" w:evenHBand="0" w:firstRowFirstColumn="0" w:firstRowLastColumn="0" w:lastRowFirstColumn="0" w:lastRowLastColumn="0"/>
            <w:tcW w:w="2003" w:type="dxa"/>
            <w:hideMark/>
          </w:tcPr>
          <w:p w14:paraId="6BC36DEE" w14:textId="77777777" w:rsidR="00F13395" w:rsidRPr="008415BF" w:rsidRDefault="00F13395" w:rsidP="00617C1E">
            <w:pPr>
              <w:spacing w:line="480" w:lineRule="auto"/>
              <w:rPr>
                <w:rFonts w:ascii="Times New Roman" w:eastAsia="Times New Roman" w:hAnsi="Times New Roman"/>
                <w:b w:val="0"/>
                <w:bCs w:val="0"/>
                <w:sz w:val="24"/>
                <w:szCs w:val="24"/>
              </w:rPr>
            </w:pPr>
            <w:r w:rsidRPr="008415BF">
              <w:rPr>
                <w:rFonts w:ascii="Times New Roman" w:eastAsia="Times New Roman" w:hAnsi="Times New Roman"/>
                <w:b w:val="0"/>
                <w:bCs w:val="0"/>
                <w:sz w:val="24"/>
                <w:szCs w:val="24"/>
              </w:rPr>
              <w:t>Erythromycin</w:t>
            </w:r>
          </w:p>
        </w:tc>
        <w:tc>
          <w:tcPr>
            <w:tcW w:w="787" w:type="dxa"/>
            <w:hideMark/>
          </w:tcPr>
          <w:p w14:paraId="435D4310" w14:textId="77777777" w:rsidR="00F13395" w:rsidRPr="008415BF"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8415BF">
              <w:rPr>
                <w:rFonts w:ascii="Times New Roman" w:eastAsia="Times New Roman" w:hAnsi="Times New Roman"/>
                <w:sz w:val="24"/>
                <w:szCs w:val="24"/>
              </w:rPr>
              <w:t>20</w:t>
            </w:r>
          </w:p>
        </w:tc>
        <w:tc>
          <w:tcPr>
            <w:tcW w:w="1350" w:type="dxa"/>
            <w:hideMark/>
          </w:tcPr>
          <w:p w14:paraId="6BE2A389" w14:textId="77777777" w:rsidR="00F13395" w:rsidRPr="008415BF"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8415BF">
              <w:rPr>
                <w:rFonts w:ascii="Times New Roman" w:eastAsia="Times New Roman" w:hAnsi="Times New Roman"/>
                <w:sz w:val="24"/>
                <w:szCs w:val="24"/>
              </w:rPr>
              <w:t>63 (54.8)</w:t>
            </w:r>
          </w:p>
        </w:tc>
        <w:tc>
          <w:tcPr>
            <w:tcW w:w="1710" w:type="dxa"/>
            <w:hideMark/>
          </w:tcPr>
          <w:p w14:paraId="70A8C018" w14:textId="77777777" w:rsidR="00F13395" w:rsidRPr="008415BF"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8415BF">
              <w:rPr>
                <w:rFonts w:ascii="Times New Roman" w:eastAsia="Times New Roman" w:hAnsi="Times New Roman"/>
                <w:sz w:val="24"/>
                <w:szCs w:val="24"/>
              </w:rPr>
              <w:t>13 (11.3)</w:t>
            </w:r>
          </w:p>
        </w:tc>
        <w:tc>
          <w:tcPr>
            <w:tcW w:w="1350" w:type="dxa"/>
            <w:hideMark/>
          </w:tcPr>
          <w:p w14:paraId="14DE4658" w14:textId="77777777" w:rsidR="00F13395" w:rsidRPr="008415BF"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8415BF">
              <w:rPr>
                <w:rFonts w:ascii="Times New Roman" w:eastAsia="Times New Roman" w:hAnsi="Times New Roman"/>
                <w:sz w:val="24"/>
                <w:szCs w:val="24"/>
              </w:rPr>
              <w:t>39 (33.9)</w:t>
            </w:r>
          </w:p>
        </w:tc>
        <w:tc>
          <w:tcPr>
            <w:tcW w:w="1232" w:type="dxa"/>
            <w:hideMark/>
          </w:tcPr>
          <w:p w14:paraId="2E3D478E" w14:textId="77777777" w:rsidR="00F13395" w:rsidRPr="008415BF"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8415BF">
              <w:rPr>
                <w:rFonts w:ascii="Times New Roman" w:eastAsia="Times New Roman" w:hAnsi="Times New Roman"/>
                <w:sz w:val="24"/>
                <w:szCs w:val="24"/>
              </w:rPr>
              <w:t>31.9</w:t>
            </w:r>
          </w:p>
        </w:tc>
        <w:tc>
          <w:tcPr>
            <w:tcW w:w="0" w:type="auto"/>
            <w:hideMark/>
          </w:tcPr>
          <w:p w14:paraId="7FEEE527" w14:textId="77777777" w:rsidR="00F13395" w:rsidRPr="008415BF"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8415BF">
              <w:rPr>
                <w:rFonts w:ascii="Times New Roman" w:eastAsia="Times New Roman" w:hAnsi="Times New Roman"/>
                <w:sz w:val="24"/>
                <w:szCs w:val="24"/>
              </w:rPr>
              <w:t>&lt;0.001</w:t>
            </w:r>
          </w:p>
        </w:tc>
      </w:tr>
      <w:tr w:rsidR="00F13395" w:rsidRPr="003B51F7" w14:paraId="765EB0B4" w14:textId="77777777" w:rsidTr="00617C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3" w:type="dxa"/>
            <w:shd w:val="clear" w:color="auto" w:fill="auto"/>
            <w:hideMark/>
          </w:tcPr>
          <w:p w14:paraId="6A9D8822" w14:textId="77777777" w:rsidR="00F13395" w:rsidRPr="008415BF" w:rsidRDefault="00F13395" w:rsidP="00617C1E">
            <w:pPr>
              <w:spacing w:line="480" w:lineRule="auto"/>
              <w:rPr>
                <w:rFonts w:ascii="Times New Roman" w:eastAsia="Times New Roman" w:hAnsi="Times New Roman"/>
                <w:b w:val="0"/>
                <w:bCs w:val="0"/>
                <w:sz w:val="24"/>
                <w:szCs w:val="24"/>
              </w:rPr>
            </w:pPr>
            <w:r w:rsidRPr="008415BF">
              <w:rPr>
                <w:rFonts w:ascii="Times New Roman" w:eastAsia="Times New Roman" w:hAnsi="Times New Roman"/>
                <w:b w:val="0"/>
                <w:bCs w:val="0"/>
                <w:sz w:val="24"/>
                <w:szCs w:val="24"/>
              </w:rPr>
              <w:t>Gentamicin</w:t>
            </w:r>
          </w:p>
        </w:tc>
        <w:tc>
          <w:tcPr>
            <w:tcW w:w="787" w:type="dxa"/>
            <w:shd w:val="clear" w:color="auto" w:fill="auto"/>
            <w:hideMark/>
          </w:tcPr>
          <w:p w14:paraId="387C7DEF" w14:textId="77777777" w:rsidR="00F13395" w:rsidRPr="008415BF"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8415BF">
              <w:rPr>
                <w:rFonts w:ascii="Times New Roman" w:eastAsia="Times New Roman" w:hAnsi="Times New Roman"/>
                <w:sz w:val="24"/>
                <w:szCs w:val="24"/>
              </w:rPr>
              <w:t>10</w:t>
            </w:r>
          </w:p>
        </w:tc>
        <w:tc>
          <w:tcPr>
            <w:tcW w:w="1350" w:type="dxa"/>
            <w:shd w:val="clear" w:color="auto" w:fill="auto"/>
            <w:hideMark/>
          </w:tcPr>
          <w:p w14:paraId="1AF7FDC9" w14:textId="77777777" w:rsidR="00F13395" w:rsidRPr="008415BF"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8415BF">
              <w:rPr>
                <w:rFonts w:ascii="Times New Roman" w:eastAsia="Times New Roman" w:hAnsi="Times New Roman"/>
                <w:sz w:val="24"/>
                <w:szCs w:val="24"/>
              </w:rPr>
              <w:t>6 (5.2)</w:t>
            </w:r>
          </w:p>
        </w:tc>
        <w:tc>
          <w:tcPr>
            <w:tcW w:w="1710" w:type="dxa"/>
            <w:shd w:val="clear" w:color="auto" w:fill="auto"/>
            <w:hideMark/>
          </w:tcPr>
          <w:p w14:paraId="36CFD832" w14:textId="77777777" w:rsidR="00F13395" w:rsidRPr="008415BF"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8415BF">
              <w:rPr>
                <w:rFonts w:ascii="Times New Roman" w:eastAsia="Times New Roman" w:hAnsi="Times New Roman"/>
                <w:sz w:val="24"/>
                <w:szCs w:val="24"/>
              </w:rPr>
              <w:t>21 (18.3)</w:t>
            </w:r>
          </w:p>
        </w:tc>
        <w:tc>
          <w:tcPr>
            <w:tcW w:w="1350" w:type="dxa"/>
            <w:shd w:val="clear" w:color="auto" w:fill="auto"/>
            <w:hideMark/>
          </w:tcPr>
          <w:p w14:paraId="5EA5B746" w14:textId="77777777" w:rsidR="00F13395" w:rsidRPr="008415BF"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8415BF">
              <w:rPr>
                <w:rFonts w:ascii="Times New Roman" w:eastAsia="Times New Roman" w:hAnsi="Times New Roman"/>
                <w:sz w:val="24"/>
                <w:szCs w:val="24"/>
              </w:rPr>
              <w:t>88 (76.5)</w:t>
            </w:r>
          </w:p>
        </w:tc>
        <w:tc>
          <w:tcPr>
            <w:tcW w:w="1232" w:type="dxa"/>
            <w:shd w:val="clear" w:color="auto" w:fill="auto"/>
            <w:hideMark/>
          </w:tcPr>
          <w:p w14:paraId="1674F2B7" w14:textId="77777777" w:rsidR="00F13395" w:rsidRPr="008415BF"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8415BF">
              <w:rPr>
                <w:rFonts w:ascii="Times New Roman" w:eastAsia="Times New Roman" w:hAnsi="Times New Roman"/>
                <w:sz w:val="24"/>
                <w:szCs w:val="24"/>
              </w:rPr>
              <w:t>97.4</w:t>
            </w:r>
          </w:p>
        </w:tc>
        <w:tc>
          <w:tcPr>
            <w:tcW w:w="0" w:type="auto"/>
            <w:shd w:val="clear" w:color="auto" w:fill="auto"/>
            <w:hideMark/>
          </w:tcPr>
          <w:p w14:paraId="1F901ABE" w14:textId="77777777" w:rsidR="00F13395" w:rsidRPr="008415BF"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8415BF">
              <w:rPr>
                <w:rFonts w:ascii="Times New Roman" w:eastAsia="Times New Roman" w:hAnsi="Times New Roman"/>
                <w:sz w:val="24"/>
                <w:szCs w:val="24"/>
              </w:rPr>
              <w:t>&lt;0.001</w:t>
            </w:r>
          </w:p>
        </w:tc>
      </w:tr>
      <w:tr w:rsidR="00F13395" w:rsidRPr="003B51F7" w14:paraId="6B0B53F3" w14:textId="77777777" w:rsidTr="00617C1E">
        <w:tc>
          <w:tcPr>
            <w:cnfStyle w:val="001000000000" w:firstRow="0" w:lastRow="0" w:firstColumn="1" w:lastColumn="0" w:oddVBand="0" w:evenVBand="0" w:oddHBand="0" w:evenHBand="0" w:firstRowFirstColumn="0" w:firstRowLastColumn="0" w:lastRowFirstColumn="0" w:lastRowLastColumn="0"/>
            <w:tcW w:w="2003" w:type="dxa"/>
            <w:hideMark/>
          </w:tcPr>
          <w:p w14:paraId="29ADE6BF" w14:textId="77777777" w:rsidR="00F13395" w:rsidRPr="008415BF" w:rsidRDefault="00F13395" w:rsidP="00617C1E">
            <w:pPr>
              <w:spacing w:line="480" w:lineRule="auto"/>
              <w:rPr>
                <w:rFonts w:ascii="Times New Roman" w:eastAsia="Times New Roman" w:hAnsi="Times New Roman"/>
                <w:b w:val="0"/>
                <w:bCs w:val="0"/>
                <w:sz w:val="24"/>
                <w:szCs w:val="24"/>
              </w:rPr>
            </w:pPr>
            <w:r w:rsidRPr="008415BF">
              <w:rPr>
                <w:rFonts w:ascii="Times New Roman" w:eastAsia="Times New Roman" w:hAnsi="Times New Roman"/>
                <w:b w:val="0"/>
                <w:bCs w:val="0"/>
                <w:sz w:val="24"/>
                <w:szCs w:val="24"/>
              </w:rPr>
              <w:t>Imipenem</w:t>
            </w:r>
          </w:p>
        </w:tc>
        <w:tc>
          <w:tcPr>
            <w:tcW w:w="787" w:type="dxa"/>
            <w:hideMark/>
          </w:tcPr>
          <w:p w14:paraId="0F7A02E2" w14:textId="77777777" w:rsidR="00F13395" w:rsidRPr="008415BF"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8415BF">
              <w:rPr>
                <w:rFonts w:ascii="Times New Roman" w:eastAsia="Times New Roman" w:hAnsi="Times New Roman"/>
                <w:sz w:val="24"/>
                <w:szCs w:val="24"/>
              </w:rPr>
              <w:t>10</w:t>
            </w:r>
          </w:p>
        </w:tc>
        <w:tc>
          <w:tcPr>
            <w:tcW w:w="1350" w:type="dxa"/>
            <w:hideMark/>
          </w:tcPr>
          <w:p w14:paraId="56CD553E" w14:textId="77777777" w:rsidR="00F13395" w:rsidRPr="008415BF"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8415BF">
              <w:rPr>
                <w:rFonts w:ascii="Times New Roman" w:eastAsia="Times New Roman" w:hAnsi="Times New Roman"/>
                <w:sz w:val="24"/>
                <w:szCs w:val="24"/>
              </w:rPr>
              <w:t>75 (65.2)</w:t>
            </w:r>
          </w:p>
        </w:tc>
        <w:tc>
          <w:tcPr>
            <w:tcW w:w="1710" w:type="dxa"/>
            <w:hideMark/>
          </w:tcPr>
          <w:p w14:paraId="1E4C0DC2" w14:textId="77777777" w:rsidR="00F13395" w:rsidRPr="008415BF"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8415BF">
              <w:rPr>
                <w:rFonts w:ascii="Times New Roman" w:eastAsia="Times New Roman" w:hAnsi="Times New Roman"/>
                <w:sz w:val="24"/>
                <w:szCs w:val="24"/>
              </w:rPr>
              <w:t>23 (20.0)</w:t>
            </w:r>
          </w:p>
        </w:tc>
        <w:tc>
          <w:tcPr>
            <w:tcW w:w="1350" w:type="dxa"/>
            <w:hideMark/>
          </w:tcPr>
          <w:p w14:paraId="66B883F8" w14:textId="77777777" w:rsidR="00F13395" w:rsidRPr="008415BF"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8415BF">
              <w:rPr>
                <w:rFonts w:ascii="Times New Roman" w:eastAsia="Times New Roman" w:hAnsi="Times New Roman"/>
                <w:sz w:val="24"/>
                <w:szCs w:val="24"/>
              </w:rPr>
              <w:t>17 (14.8)</w:t>
            </w:r>
          </w:p>
        </w:tc>
        <w:tc>
          <w:tcPr>
            <w:tcW w:w="1232" w:type="dxa"/>
            <w:hideMark/>
          </w:tcPr>
          <w:p w14:paraId="4FABBFA6" w14:textId="77777777" w:rsidR="00F13395" w:rsidRPr="008415BF"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8415BF">
              <w:rPr>
                <w:rFonts w:ascii="Times New Roman" w:eastAsia="Times New Roman" w:hAnsi="Times New Roman"/>
                <w:sz w:val="24"/>
                <w:szCs w:val="24"/>
              </w:rPr>
              <w:t>48.6</w:t>
            </w:r>
          </w:p>
        </w:tc>
        <w:tc>
          <w:tcPr>
            <w:tcW w:w="0" w:type="auto"/>
            <w:hideMark/>
          </w:tcPr>
          <w:p w14:paraId="0AE41521" w14:textId="77777777" w:rsidR="00F13395" w:rsidRPr="008415BF"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8415BF">
              <w:rPr>
                <w:rFonts w:ascii="Times New Roman" w:eastAsia="Times New Roman" w:hAnsi="Times New Roman"/>
                <w:sz w:val="24"/>
                <w:szCs w:val="24"/>
              </w:rPr>
              <w:t>&lt;0.001</w:t>
            </w:r>
          </w:p>
        </w:tc>
      </w:tr>
      <w:tr w:rsidR="00F13395" w:rsidRPr="003B51F7" w14:paraId="4370912F" w14:textId="77777777" w:rsidTr="00617C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3" w:type="dxa"/>
            <w:shd w:val="clear" w:color="auto" w:fill="auto"/>
            <w:hideMark/>
          </w:tcPr>
          <w:p w14:paraId="2CA07DA0" w14:textId="77777777" w:rsidR="00F13395" w:rsidRPr="008415BF" w:rsidRDefault="00F13395" w:rsidP="00617C1E">
            <w:pPr>
              <w:spacing w:line="480" w:lineRule="auto"/>
              <w:rPr>
                <w:rFonts w:ascii="Times New Roman" w:eastAsia="Times New Roman" w:hAnsi="Times New Roman"/>
                <w:b w:val="0"/>
                <w:bCs w:val="0"/>
                <w:sz w:val="24"/>
                <w:szCs w:val="24"/>
              </w:rPr>
            </w:pPr>
            <w:r w:rsidRPr="008415BF">
              <w:rPr>
                <w:rFonts w:ascii="Times New Roman" w:eastAsia="Times New Roman" w:hAnsi="Times New Roman"/>
                <w:b w:val="0"/>
                <w:bCs w:val="0"/>
                <w:sz w:val="24"/>
                <w:szCs w:val="24"/>
              </w:rPr>
              <w:t>Ofloxacin</w:t>
            </w:r>
          </w:p>
        </w:tc>
        <w:tc>
          <w:tcPr>
            <w:tcW w:w="787" w:type="dxa"/>
            <w:shd w:val="clear" w:color="auto" w:fill="auto"/>
            <w:hideMark/>
          </w:tcPr>
          <w:p w14:paraId="24002FC7" w14:textId="77777777" w:rsidR="00F13395" w:rsidRPr="008415BF"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8415BF">
              <w:rPr>
                <w:rFonts w:ascii="Times New Roman" w:eastAsia="Times New Roman" w:hAnsi="Times New Roman"/>
                <w:sz w:val="24"/>
                <w:szCs w:val="24"/>
              </w:rPr>
              <w:t>5</w:t>
            </w:r>
          </w:p>
        </w:tc>
        <w:tc>
          <w:tcPr>
            <w:tcW w:w="1350" w:type="dxa"/>
            <w:shd w:val="clear" w:color="auto" w:fill="auto"/>
            <w:hideMark/>
          </w:tcPr>
          <w:p w14:paraId="3635B82A" w14:textId="77777777" w:rsidR="00F13395" w:rsidRPr="008415BF"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8415BF">
              <w:rPr>
                <w:rFonts w:ascii="Times New Roman" w:eastAsia="Times New Roman" w:hAnsi="Times New Roman"/>
                <w:sz w:val="24"/>
                <w:szCs w:val="24"/>
              </w:rPr>
              <w:t>5 (4.3)</w:t>
            </w:r>
          </w:p>
        </w:tc>
        <w:tc>
          <w:tcPr>
            <w:tcW w:w="1710" w:type="dxa"/>
            <w:shd w:val="clear" w:color="auto" w:fill="auto"/>
            <w:hideMark/>
          </w:tcPr>
          <w:p w14:paraId="45E6F90D" w14:textId="77777777" w:rsidR="00F13395" w:rsidRPr="008415BF"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8415BF">
              <w:rPr>
                <w:rFonts w:ascii="Times New Roman" w:eastAsia="Times New Roman" w:hAnsi="Times New Roman"/>
                <w:sz w:val="24"/>
                <w:szCs w:val="24"/>
              </w:rPr>
              <w:t>19 (16.5)</w:t>
            </w:r>
          </w:p>
        </w:tc>
        <w:tc>
          <w:tcPr>
            <w:tcW w:w="1350" w:type="dxa"/>
            <w:shd w:val="clear" w:color="auto" w:fill="auto"/>
            <w:hideMark/>
          </w:tcPr>
          <w:p w14:paraId="48ED40BD" w14:textId="77777777" w:rsidR="00F13395" w:rsidRPr="008415BF"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8415BF">
              <w:rPr>
                <w:rFonts w:ascii="Times New Roman" w:eastAsia="Times New Roman" w:hAnsi="Times New Roman"/>
                <w:sz w:val="24"/>
                <w:szCs w:val="24"/>
              </w:rPr>
              <w:t>91 (79.1)</w:t>
            </w:r>
          </w:p>
        </w:tc>
        <w:tc>
          <w:tcPr>
            <w:tcW w:w="1232" w:type="dxa"/>
            <w:shd w:val="clear" w:color="auto" w:fill="auto"/>
            <w:hideMark/>
          </w:tcPr>
          <w:p w14:paraId="50D96468" w14:textId="77777777" w:rsidR="00F13395" w:rsidRPr="008415BF"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8415BF">
              <w:rPr>
                <w:rFonts w:ascii="Times New Roman" w:eastAsia="Times New Roman" w:hAnsi="Times New Roman"/>
                <w:sz w:val="24"/>
                <w:szCs w:val="24"/>
              </w:rPr>
              <w:t>109.5</w:t>
            </w:r>
          </w:p>
        </w:tc>
        <w:tc>
          <w:tcPr>
            <w:tcW w:w="0" w:type="auto"/>
            <w:shd w:val="clear" w:color="auto" w:fill="auto"/>
            <w:hideMark/>
          </w:tcPr>
          <w:p w14:paraId="3EEDCA24" w14:textId="77777777" w:rsidR="00F13395" w:rsidRPr="008415BF"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8415BF">
              <w:rPr>
                <w:rFonts w:ascii="Times New Roman" w:eastAsia="Times New Roman" w:hAnsi="Times New Roman"/>
                <w:sz w:val="24"/>
                <w:szCs w:val="24"/>
              </w:rPr>
              <w:t>&lt;0.001</w:t>
            </w:r>
          </w:p>
        </w:tc>
      </w:tr>
      <w:tr w:rsidR="00F13395" w:rsidRPr="003B51F7" w14:paraId="4A24BEAC" w14:textId="77777777" w:rsidTr="00617C1E">
        <w:tc>
          <w:tcPr>
            <w:cnfStyle w:val="001000000000" w:firstRow="0" w:lastRow="0" w:firstColumn="1" w:lastColumn="0" w:oddVBand="0" w:evenVBand="0" w:oddHBand="0" w:evenHBand="0" w:firstRowFirstColumn="0" w:firstRowLastColumn="0" w:lastRowFirstColumn="0" w:lastRowLastColumn="0"/>
            <w:tcW w:w="2003" w:type="dxa"/>
            <w:hideMark/>
          </w:tcPr>
          <w:p w14:paraId="507E8433" w14:textId="77777777" w:rsidR="00F13395" w:rsidRPr="008415BF" w:rsidRDefault="00F13395" w:rsidP="00617C1E">
            <w:pPr>
              <w:spacing w:line="480" w:lineRule="auto"/>
              <w:rPr>
                <w:rFonts w:ascii="Times New Roman" w:eastAsia="Times New Roman" w:hAnsi="Times New Roman"/>
                <w:b w:val="0"/>
                <w:bCs w:val="0"/>
                <w:sz w:val="24"/>
                <w:szCs w:val="24"/>
              </w:rPr>
            </w:pPr>
            <w:r w:rsidRPr="008415BF">
              <w:rPr>
                <w:rFonts w:ascii="Times New Roman" w:eastAsia="Times New Roman" w:hAnsi="Times New Roman"/>
                <w:b w:val="0"/>
                <w:bCs w:val="0"/>
                <w:sz w:val="24"/>
                <w:szCs w:val="24"/>
              </w:rPr>
              <w:t>Streptomycin</w:t>
            </w:r>
          </w:p>
        </w:tc>
        <w:tc>
          <w:tcPr>
            <w:tcW w:w="787" w:type="dxa"/>
            <w:hideMark/>
          </w:tcPr>
          <w:p w14:paraId="20A28759" w14:textId="77777777" w:rsidR="00F13395" w:rsidRPr="008415BF"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8415BF">
              <w:rPr>
                <w:rFonts w:ascii="Times New Roman" w:eastAsia="Times New Roman" w:hAnsi="Times New Roman"/>
                <w:sz w:val="24"/>
                <w:szCs w:val="24"/>
              </w:rPr>
              <w:t>30</w:t>
            </w:r>
          </w:p>
        </w:tc>
        <w:tc>
          <w:tcPr>
            <w:tcW w:w="1350" w:type="dxa"/>
            <w:hideMark/>
          </w:tcPr>
          <w:p w14:paraId="162F2D9D" w14:textId="77777777" w:rsidR="00F13395" w:rsidRPr="008415BF"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8415BF">
              <w:rPr>
                <w:rFonts w:ascii="Times New Roman" w:eastAsia="Times New Roman" w:hAnsi="Times New Roman"/>
                <w:sz w:val="24"/>
                <w:szCs w:val="24"/>
              </w:rPr>
              <w:t>27 (23.5)</w:t>
            </w:r>
          </w:p>
        </w:tc>
        <w:tc>
          <w:tcPr>
            <w:tcW w:w="1710" w:type="dxa"/>
            <w:hideMark/>
          </w:tcPr>
          <w:p w14:paraId="2AF59011" w14:textId="77777777" w:rsidR="00F13395" w:rsidRPr="008415BF"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8415BF">
              <w:rPr>
                <w:rFonts w:ascii="Times New Roman" w:eastAsia="Times New Roman" w:hAnsi="Times New Roman"/>
                <w:sz w:val="24"/>
                <w:szCs w:val="24"/>
              </w:rPr>
              <w:t>7 (6.1)</w:t>
            </w:r>
          </w:p>
        </w:tc>
        <w:tc>
          <w:tcPr>
            <w:tcW w:w="1350" w:type="dxa"/>
            <w:hideMark/>
          </w:tcPr>
          <w:p w14:paraId="29A4A036" w14:textId="77777777" w:rsidR="00F13395" w:rsidRPr="008415BF"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8415BF">
              <w:rPr>
                <w:rFonts w:ascii="Times New Roman" w:eastAsia="Times New Roman" w:hAnsi="Times New Roman"/>
                <w:sz w:val="24"/>
                <w:szCs w:val="24"/>
              </w:rPr>
              <w:t>81 (70.4)</w:t>
            </w:r>
          </w:p>
        </w:tc>
        <w:tc>
          <w:tcPr>
            <w:tcW w:w="1232" w:type="dxa"/>
            <w:hideMark/>
          </w:tcPr>
          <w:p w14:paraId="2BA30EC3" w14:textId="77777777" w:rsidR="00F13395" w:rsidRPr="008415BF"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8415BF">
              <w:rPr>
                <w:rFonts w:ascii="Times New Roman" w:eastAsia="Times New Roman" w:hAnsi="Times New Roman"/>
                <w:sz w:val="24"/>
                <w:szCs w:val="24"/>
              </w:rPr>
              <w:t>66.3</w:t>
            </w:r>
          </w:p>
        </w:tc>
        <w:tc>
          <w:tcPr>
            <w:tcW w:w="0" w:type="auto"/>
            <w:hideMark/>
          </w:tcPr>
          <w:p w14:paraId="297A0BD5" w14:textId="77777777" w:rsidR="00F13395" w:rsidRPr="008415BF"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8415BF">
              <w:rPr>
                <w:rFonts w:ascii="Times New Roman" w:eastAsia="Times New Roman" w:hAnsi="Times New Roman"/>
                <w:sz w:val="24"/>
                <w:szCs w:val="24"/>
              </w:rPr>
              <w:t>&lt;0.001</w:t>
            </w:r>
          </w:p>
        </w:tc>
      </w:tr>
    </w:tbl>
    <w:p w14:paraId="7EB3B395" w14:textId="77777777" w:rsidR="00F13395" w:rsidRDefault="00F13395" w:rsidP="00F13395">
      <w:pPr>
        <w:spacing w:line="360" w:lineRule="auto"/>
        <w:rPr>
          <w:rFonts w:ascii="Times New Roman" w:hAnsi="Times New Roman"/>
          <w:b/>
          <w:color w:val="000000"/>
          <w:sz w:val="24"/>
          <w:szCs w:val="24"/>
        </w:rPr>
      </w:pPr>
    </w:p>
    <w:p w14:paraId="4EFD58EF" w14:textId="77777777" w:rsidR="00F13395" w:rsidRDefault="00F13395" w:rsidP="00F13395">
      <w:pPr>
        <w:spacing w:line="360" w:lineRule="auto"/>
        <w:jc w:val="center"/>
        <w:rPr>
          <w:rFonts w:ascii="Times New Roman" w:hAnsi="Times New Roman"/>
          <w:b/>
          <w:color w:val="000000"/>
          <w:sz w:val="24"/>
          <w:szCs w:val="24"/>
        </w:rPr>
      </w:pPr>
    </w:p>
    <w:p w14:paraId="4003AB67" w14:textId="77777777" w:rsidR="00F13395" w:rsidRDefault="00F13395" w:rsidP="001F7DA0">
      <w:pPr>
        <w:spacing w:line="360" w:lineRule="auto"/>
        <w:rPr>
          <w:rFonts w:ascii="Times New Roman" w:hAnsi="Times New Roman"/>
          <w:b/>
          <w:color w:val="000000"/>
          <w:sz w:val="24"/>
          <w:szCs w:val="24"/>
        </w:rPr>
      </w:pPr>
    </w:p>
    <w:p w14:paraId="67D35932" w14:textId="77777777" w:rsidR="00F13395" w:rsidRDefault="00F13395" w:rsidP="00F13395">
      <w:pPr>
        <w:spacing w:line="360" w:lineRule="auto"/>
        <w:jc w:val="center"/>
        <w:rPr>
          <w:rFonts w:ascii="Times New Roman" w:hAnsi="Times New Roman"/>
          <w:b/>
          <w:color w:val="000000"/>
          <w:sz w:val="24"/>
          <w:szCs w:val="24"/>
        </w:rPr>
      </w:pPr>
    </w:p>
    <w:p w14:paraId="3211B7A5" w14:textId="3FD7046A" w:rsidR="00F13395" w:rsidRDefault="00F13395" w:rsidP="001F7DA0">
      <w:pPr>
        <w:spacing w:line="240" w:lineRule="auto"/>
        <w:rPr>
          <w:rFonts w:ascii="Times New Roman" w:hAnsi="Times New Roman"/>
          <w:b/>
          <w:color w:val="000000"/>
          <w:sz w:val="24"/>
          <w:szCs w:val="24"/>
        </w:rPr>
      </w:pPr>
      <w:r w:rsidRPr="00354D0E">
        <w:rPr>
          <w:rFonts w:ascii="Times New Roman" w:eastAsia="Times New Roman" w:hAnsi="Times New Roman"/>
          <w:b/>
          <w:bCs/>
          <w:sz w:val="24"/>
          <w:szCs w:val="24"/>
        </w:rPr>
        <w:lastRenderedPageBreak/>
        <w:t xml:space="preserve">Antibiotic Susceptibility Profile of </w:t>
      </w:r>
      <w:r w:rsidRPr="00354D0E">
        <w:rPr>
          <w:rFonts w:ascii="Times New Roman" w:eastAsia="Times New Roman" w:hAnsi="Times New Roman"/>
          <w:b/>
          <w:bCs/>
          <w:i/>
          <w:iCs/>
          <w:sz w:val="24"/>
          <w:szCs w:val="24"/>
        </w:rPr>
        <w:t>Salmonella typhi</w:t>
      </w:r>
      <w:r w:rsidRPr="00354D0E">
        <w:rPr>
          <w:rFonts w:ascii="Times New Roman" w:eastAsia="Times New Roman" w:hAnsi="Times New Roman"/>
          <w:b/>
          <w:bCs/>
          <w:sz w:val="24"/>
          <w:szCs w:val="24"/>
        </w:rPr>
        <w:t xml:space="preserve"> Isolated from Diarrheic Stool</w:t>
      </w:r>
    </w:p>
    <w:p w14:paraId="6CBEFEAB" w14:textId="01FC8469" w:rsidR="00F13395" w:rsidRPr="00116208" w:rsidRDefault="00F13395" w:rsidP="001F7DA0">
      <w:pPr>
        <w:spacing w:line="240" w:lineRule="auto"/>
        <w:jc w:val="both"/>
        <w:rPr>
          <w:rFonts w:ascii="Times New Roman" w:hAnsi="Times New Roman"/>
          <w:sz w:val="24"/>
          <w:szCs w:val="24"/>
        </w:rPr>
      </w:pPr>
      <w:r w:rsidRPr="00116208">
        <w:rPr>
          <w:rFonts w:ascii="Times New Roman" w:hAnsi="Times New Roman"/>
          <w:sz w:val="24"/>
          <w:szCs w:val="24"/>
        </w:rPr>
        <w:t xml:space="preserve">The </w:t>
      </w:r>
      <w:r w:rsidRPr="00354D0E">
        <w:rPr>
          <w:rFonts w:ascii="Times New Roman" w:hAnsi="Times New Roman"/>
          <w:i/>
          <w:iCs/>
          <w:sz w:val="24"/>
          <w:szCs w:val="24"/>
        </w:rPr>
        <w:t>Salmonella typhi</w:t>
      </w:r>
      <w:r w:rsidRPr="00116208">
        <w:rPr>
          <w:rFonts w:ascii="Times New Roman" w:hAnsi="Times New Roman"/>
          <w:sz w:val="24"/>
          <w:szCs w:val="24"/>
        </w:rPr>
        <w:t xml:space="preserve"> isolates demonstrated high levels of resistance to several commonly used antibiotics. Complete resistance (100%) was observed against </w:t>
      </w:r>
      <w:r>
        <w:rPr>
          <w:rFonts w:ascii="Times New Roman" w:hAnsi="Times New Roman"/>
          <w:sz w:val="24"/>
          <w:szCs w:val="24"/>
        </w:rPr>
        <w:t>c</w:t>
      </w:r>
      <w:r w:rsidRPr="00116208">
        <w:rPr>
          <w:rFonts w:ascii="Times New Roman" w:hAnsi="Times New Roman"/>
          <w:sz w:val="24"/>
          <w:szCs w:val="24"/>
        </w:rPr>
        <w:t xml:space="preserve">efuroxime, </w:t>
      </w:r>
      <w:r>
        <w:rPr>
          <w:rFonts w:ascii="Times New Roman" w:hAnsi="Times New Roman"/>
          <w:sz w:val="24"/>
          <w:szCs w:val="24"/>
        </w:rPr>
        <w:t>c</w:t>
      </w:r>
      <w:r w:rsidRPr="00116208">
        <w:rPr>
          <w:rFonts w:ascii="Times New Roman" w:hAnsi="Times New Roman"/>
          <w:sz w:val="24"/>
          <w:szCs w:val="24"/>
        </w:rPr>
        <w:t xml:space="preserve">iprofloxacin, </w:t>
      </w:r>
      <w:r>
        <w:rPr>
          <w:rFonts w:ascii="Times New Roman" w:hAnsi="Times New Roman"/>
          <w:sz w:val="24"/>
          <w:szCs w:val="24"/>
        </w:rPr>
        <w:t>e</w:t>
      </w:r>
      <w:r w:rsidRPr="00116208">
        <w:rPr>
          <w:rFonts w:ascii="Times New Roman" w:hAnsi="Times New Roman"/>
          <w:sz w:val="24"/>
          <w:szCs w:val="24"/>
        </w:rPr>
        <w:t xml:space="preserve">rythromycin, and </w:t>
      </w:r>
      <w:r>
        <w:rPr>
          <w:rFonts w:ascii="Times New Roman" w:hAnsi="Times New Roman"/>
          <w:sz w:val="24"/>
          <w:szCs w:val="24"/>
        </w:rPr>
        <w:t>s</w:t>
      </w:r>
      <w:r w:rsidRPr="00116208">
        <w:rPr>
          <w:rFonts w:ascii="Times New Roman" w:hAnsi="Times New Roman"/>
          <w:sz w:val="24"/>
          <w:szCs w:val="24"/>
        </w:rPr>
        <w:t>treptomycin (</w:t>
      </w:r>
      <w:r>
        <w:rPr>
          <w:rFonts w:ascii="Times New Roman" w:hAnsi="Times New Roman"/>
          <w:i/>
          <w:iCs/>
          <w:sz w:val="24"/>
          <w:szCs w:val="24"/>
        </w:rPr>
        <w:t>P</w:t>
      </w:r>
      <w:r w:rsidRPr="00116208">
        <w:rPr>
          <w:rFonts w:ascii="Times New Roman" w:hAnsi="Times New Roman"/>
          <w:sz w:val="24"/>
          <w:szCs w:val="24"/>
        </w:rPr>
        <w:t xml:space="preserve"> &lt; 0.0</w:t>
      </w:r>
      <w:r w:rsidR="00314066">
        <w:rPr>
          <w:rFonts w:ascii="Times New Roman" w:hAnsi="Times New Roman"/>
          <w:sz w:val="24"/>
          <w:szCs w:val="24"/>
        </w:rPr>
        <w:t>5</w:t>
      </w:r>
      <w:r w:rsidRPr="00116208">
        <w:rPr>
          <w:rFonts w:ascii="Times New Roman" w:hAnsi="Times New Roman"/>
          <w:sz w:val="24"/>
          <w:szCs w:val="24"/>
        </w:rPr>
        <w:t xml:space="preserve">). Resistance to third-generation cephalosporins was also substantial, particularly </w:t>
      </w:r>
      <w:r>
        <w:rPr>
          <w:rFonts w:ascii="Times New Roman" w:hAnsi="Times New Roman"/>
          <w:sz w:val="24"/>
          <w:szCs w:val="24"/>
        </w:rPr>
        <w:t>c</w:t>
      </w:r>
      <w:r w:rsidRPr="00116208">
        <w:rPr>
          <w:rFonts w:ascii="Times New Roman" w:hAnsi="Times New Roman"/>
          <w:sz w:val="24"/>
          <w:szCs w:val="24"/>
        </w:rPr>
        <w:t xml:space="preserve">eftriaxone (90.0%) and </w:t>
      </w:r>
      <w:r>
        <w:rPr>
          <w:rFonts w:ascii="Times New Roman" w:hAnsi="Times New Roman"/>
          <w:sz w:val="24"/>
          <w:szCs w:val="24"/>
        </w:rPr>
        <w:t>c</w:t>
      </w:r>
      <w:r w:rsidRPr="00116208">
        <w:rPr>
          <w:rFonts w:ascii="Times New Roman" w:hAnsi="Times New Roman"/>
          <w:sz w:val="24"/>
          <w:szCs w:val="24"/>
        </w:rPr>
        <w:t>eftazidime (80.0%).</w:t>
      </w:r>
      <w:r>
        <w:rPr>
          <w:rFonts w:ascii="Times New Roman" w:hAnsi="Times New Roman"/>
          <w:sz w:val="24"/>
          <w:szCs w:val="24"/>
        </w:rPr>
        <w:t xml:space="preserve"> </w:t>
      </w:r>
      <w:r w:rsidRPr="00116208">
        <w:rPr>
          <w:rFonts w:ascii="Times New Roman" w:hAnsi="Times New Roman"/>
          <w:sz w:val="24"/>
          <w:szCs w:val="24"/>
        </w:rPr>
        <w:t xml:space="preserve">Imipenem showed the highest level of </w:t>
      </w:r>
      <w:r>
        <w:rPr>
          <w:rFonts w:ascii="Times New Roman" w:hAnsi="Times New Roman"/>
          <w:sz w:val="24"/>
          <w:szCs w:val="24"/>
        </w:rPr>
        <w:t>sensitivity</w:t>
      </w:r>
      <w:r w:rsidRPr="00116208">
        <w:rPr>
          <w:rFonts w:ascii="Times New Roman" w:hAnsi="Times New Roman"/>
          <w:sz w:val="24"/>
          <w:szCs w:val="24"/>
        </w:rPr>
        <w:t>, with 70.0% of isolates remaining susceptible (</w:t>
      </w:r>
      <w:r>
        <w:rPr>
          <w:rFonts w:ascii="Times New Roman" w:hAnsi="Times New Roman"/>
          <w:i/>
          <w:iCs/>
          <w:sz w:val="24"/>
          <w:szCs w:val="24"/>
        </w:rPr>
        <w:t>P</w:t>
      </w:r>
      <w:r w:rsidRPr="00116208">
        <w:rPr>
          <w:rFonts w:ascii="Times New Roman" w:hAnsi="Times New Roman"/>
          <w:sz w:val="24"/>
          <w:szCs w:val="24"/>
        </w:rPr>
        <w:t xml:space="preserve"> </w:t>
      </w:r>
      <w:r w:rsidR="00314066">
        <w:rPr>
          <w:rFonts w:ascii="Times New Roman" w:hAnsi="Times New Roman"/>
          <w:sz w:val="24"/>
          <w:szCs w:val="24"/>
        </w:rPr>
        <w:t>&lt;</w:t>
      </w:r>
      <w:r w:rsidRPr="00116208">
        <w:rPr>
          <w:rFonts w:ascii="Times New Roman" w:hAnsi="Times New Roman"/>
          <w:sz w:val="24"/>
          <w:szCs w:val="24"/>
        </w:rPr>
        <w:t xml:space="preserve"> 0.0</w:t>
      </w:r>
      <w:r w:rsidR="00314066">
        <w:rPr>
          <w:rFonts w:ascii="Times New Roman" w:hAnsi="Times New Roman"/>
          <w:sz w:val="24"/>
          <w:szCs w:val="24"/>
        </w:rPr>
        <w:t>5</w:t>
      </w:r>
      <w:r w:rsidRPr="00116208">
        <w:rPr>
          <w:rFonts w:ascii="Times New Roman" w:hAnsi="Times New Roman"/>
          <w:sz w:val="24"/>
          <w:szCs w:val="24"/>
        </w:rPr>
        <w:t xml:space="preserve">). Augmentin and </w:t>
      </w:r>
      <w:r>
        <w:rPr>
          <w:rFonts w:ascii="Times New Roman" w:hAnsi="Times New Roman"/>
          <w:sz w:val="24"/>
          <w:szCs w:val="24"/>
        </w:rPr>
        <w:t>c</w:t>
      </w:r>
      <w:r w:rsidRPr="00116208">
        <w:rPr>
          <w:rFonts w:ascii="Times New Roman" w:hAnsi="Times New Roman"/>
          <w:sz w:val="24"/>
          <w:szCs w:val="24"/>
        </w:rPr>
        <w:t xml:space="preserve">hloramphenicol exhibited mixed susceptibility patterns with no statistically significant </w:t>
      </w:r>
      <w:r>
        <w:rPr>
          <w:rFonts w:ascii="Times New Roman" w:hAnsi="Times New Roman"/>
          <w:sz w:val="24"/>
          <w:szCs w:val="24"/>
        </w:rPr>
        <w:t>relationship (</w:t>
      </w:r>
      <w:r>
        <w:rPr>
          <w:rFonts w:ascii="Times New Roman" w:hAnsi="Times New Roman"/>
          <w:i/>
          <w:iCs/>
          <w:sz w:val="24"/>
          <w:szCs w:val="24"/>
        </w:rPr>
        <w:t>P</w:t>
      </w:r>
      <w:r w:rsidRPr="00116208">
        <w:rPr>
          <w:rFonts w:ascii="Times New Roman" w:hAnsi="Times New Roman"/>
          <w:sz w:val="24"/>
          <w:szCs w:val="24"/>
        </w:rPr>
        <w:t xml:space="preserve"> </w:t>
      </w:r>
      <w:r w:rsidR="00314066">
        <w:rPr>
          <w:rFonts w:ascii="Times New Roman" w:hAnsi="Times New Roman"/>
          <w:sz w:val="24"/>
          <w:szCs w:val="24"/>
        </w:rPr>
        <w:t>&gt;</w:t>
      </w:r>
      <w:r w:rsidRPr="00116208">
        <w:rPr>
          <w:rFonts w:ascii="Times New Roman" w:hAnsi="Times New Roman"/>
          <w:sz w:val="24"/>
          <w:szCs w:val="24"/>
        </w:rPr>
        <w:t xml:space="preserve"> 0.</w:t>
      </w:r>
      <w:r>
        <w:rPr>
          <w:rFonts w:ascii="Times New Roman" w:hAnsi="Times New Roman"/>
          <w:sz w:val="24"/>
          <w:szCs w:val="24"/>
        </w:rPr>
        <w:t>0</w:t>
      </w:r>
      <w:r w:rsidR="00314066">
        <w:rPr>
          <w:rFonts w:ascii="Times New Roman" w:hAnsi="Times New Roman"/>
          <w:sz w:val="24"/>
          <w:szCs w:val="24"/>
        </w:rPr>
        <w:t>5</w:t>
      </w:r>
      <w:r w:rsidR="001F7DA0">
        <w:rPr>
          <w:rFonts w:ascii="Times New Roman" w:hAnsi="Times New Roman"/>
          <w:sz w:val="24"/>
          <w:szCs w:val="24"/>
        </w:rPr>
        <w:t xml:space="preserve"> and </w:t>
      </w:r>
      <w:r>
        <w:rPr>
          <w:rFonts w:ascii="Times New Roman" w:hAnsi="Times New Roman"/>
          <w:i/>
          <w:iCs/>
          <w:sz w:val="24"/>
          <w:szCs w:val="24"/>
        </w:rPr>
        <w:t>P</w:t>
      </w:r>
      <w:r w:rsidRPr="00116208">
        <w:rPr>
          <w:rFonts w:ascii="Times New Roman" w:hAnsi="Times New Roman"/>
          <w:sz w:val="24"/>
          <w:szCs w:val="24"/>
        </w:rPr>
        <w:t xml:space="preserve"> </w:t>
      </w:r>
      <w:r w:rsidR="00314066">
        <w:rPr>
          <w:rFonts w:ascii="Times New Roman" w:hAnsi="Times New Roman"/>
          <w:sz w:val="24"/>
          <w:szCs w:val="24"/>
        </w:rPr>
        <w:t>&gt;</w:t>
      </w:r>
      <w:r w:rsidRPr="00116208">
        <w:rPr>
          <w:rFonts w:ascii="Times New Roman" w:hAnsi="Times New Roman"/>
          <w:sz w:val="24"/>
          <w:szCs w:val="24"/>
        </w:rPr>
        <w:t xml:space="preserve"> 0.</w:t>
      </w:r>
      <w:r w:rsidR="00314066">
        <w:rPr>
          <w:rFonts w:ascii="Times New Roman" w:hAnsi="Times New Roman"/>
          <w:sz w:val="24"/>
          <w:szCs w:val="24"/>
        </w:rPr>
        <w:t>05,</w:t>
      </w:r>
      <w:r w:rsidR="001F7DA0">
        <w:rPr>
          <w:rFonts w:ascii="Times New Roman" w:hAnsi="Times New Roman"/>
          <w:sz w:val="24"/>
          <w:szCs w:val="24"/>
        </w:rPr>
        <w:t xml:space="preserve"> respectively</w:t>
      </w:r>
      <w:r>
        <w:rPr>
          <w:rFonts w:ascii="Times New Roman" w:hAnsi="Times New Roman"/>
          <w:sz w:val="24"/>
          <w:szCs w:val="24"/>
        </w:rPr>
        <w:t xml:space="preserve">) (Table </w:t>
      </w:r>
      <w:r w:rsidR="0064003E">
        <w:rPr>
          <w:rFonts w:ascii="Times New Roman" w:hAnsi="Times New Roman"/>
          <w:sz w:val="24"/>
          <w:szCs w:val="24"/>
        </w:rPr>
        <w:t>5</w:t>
      </w:r>
      <w:r>
        <w:rPr>
          <w:rFonts w:ascii="Times New Roman" w:hAnsi="Times New Roman"/>
          <w:sz w:val="24"/>
          <w:szCs w:val="24"/>
        </w:rPr>
        <w:t>)</w:t>
      </w:r>
      <w:r w:rsidRPr="00116208">
        <w:rPr>
          <w:rFonts w:ascii="Times New Roman" w:hAnsi="Times New Roman"/>
          <w:sz w:val="24"/>
          <w:szCs w:val="24"/>
        </w:rPr>
        <w:t>.</w:t>
      </w:r>
    </w:p>
    <w:p w14:paraId="763CDC21" w14:textId="77777777" w:rsidR="00F13395" w:rsidRDefault="00F13395" w:rsidP="00F13395">
      <w:pPr>
        <w:spacing w:line="360" w:lineRule="auto"/>
        <w:rPr>
          <w:rFonts w:ascii="Times New Roman" w:hAnsi="Times New Roman"/>
          <w:b/>
          <w:color w:val="000000"/>
          <w:sz w:val="24"/>
          <w:szCs w:val="24"/>
        </w:rPr>
      </w:pPr>
    </w:p>
    <w:p w14:paraId="17D5E17D" w14:textId="77777777" w:rsidR="00F13395" w:rsidRDefault="00F13395" w:rsidP="00F13395">
      <w:pPr>
        <w:spacing w:line="360" w:lineRule="auto"/>
        <w:jc w:val="center"/>
        <w:rPr>
          <w:rFonts w:ascii="Times New Roman" w:hAnsi="Times New Roman"/>
          <w:b/>
          <w:color w:val="000000"/>
          <w:sz w:val="24"/>
          <w:szCs w:val="24"/>
        </w:rPr>
      </w:pPr>
    </w:p>
    <w:p w14:paraId="033849DC" w14:textId="77777777" w:rsidR="00F13395" w:rsidRDefault="00F13395" w:rsidP="00F13395">
      <w:pPr>
        <w:spacing w:line="360" w:lineRule="auto"/>
        <w:jc w:val="center"/>
        <w:rPr>
          <w:rFonts w:ascii="Times New Roman" w:hAnsi="Times New Roman"/>
          <w:b/>
          <w:color w:val="000000"/>
          <w:sz w:val="24"/>
          <w:szCs w:val="24"/>
        </w:rPr>
      </w:pPr>
    </w:p>
    <w:p w14:paraId="21764169" w14:textId="77777777" w:rsidR="00F13395" w:rsidRDefault="00F13395" w:rsidP="00F13395">
      <w:pPr>
        <w:spacing w:line="360" w:lineRule="auto"/>
        <w:jc w:val="center"/>
        <w:rPr>
          <w:rFonts w:ascii="Times New Roman" w:hAnsi="Times New Roman"/>
          <w:b/>
          <w:color w:val="000000"/>
          <w:sz w:val="24"/>
          <w:szCs w:val="24"/>
        </w:rPr>
      </w:pPr>
    </w:p>
    <w:p w14:paraId="50B80D5F" w14:textId="77777777" w:rsidR="00F13395" w:rsidRDefault="00F13395" w:rsidP="00F13395">
      <w:pPr>
        <w:spacing w:line="360" w:lineRule="auto"/>
        <w:jc w:val="center"/>
        <w:rPr>
          <w:rFonts w:ascii="Times New Roman" w:hAnsi="Times New Roman"/>
          <w:b/>
          <w:color w:val="000000"/>
          <w:sz w:val="24"/>
          <w:szCs w:val="24"/>
        </w:rPr>
      </w:pPr>
    </w:p>
    <w:p w14:paraId="3FE5D725" w14:textId="77777777" w:rsidR="00F13395" w:rsidRDefault="00F13395" w:rsidP="00F13395">
      <w:pPr>
        <w:spacing w:line="360" w:lineRule="auto"/>
        <w:jc w:val="center"/>
        <w:rPr>
          <w:rFonts w:ascii="Times New Roman" w:hAnsi="Times New Roman"/>
          <w:b/>
          <w:color w:val="000000"/>
          <w:sz w:val="24"/>
          <w:szCs w:val="24"/>
        </w:rPr>
      </w:pPr>
    </w:p>
    <w:p w14:paraId="6F7B73EA" w14:textId="77777777" w:rsidR="00F13395" w:rsidRDefault="00F13395" w:rsidP="00F13395">
      <w:pPr>
        <w:spacing w:line="360" w:lineRule="auto"/>
        <w:jc w:val="center"/>
        <w:rPr>
          <w:rFonts w:ascii="Times New Roman" w:hAnsi="Times New Roman"/>
          <w:b/>
          <w:color w:val="000000"/>
          <w:sz w:val="24"/>
          <w:szCs w:val="24"/>
        </w:rPr>
      </w:pPr>
    </w:p>
    <w:p w14:paraId="6E1AD12A" w14:textId="77777777" w:rsidR="00F13395" w:rsidRDefault="00F13395" w:rsidP="00F13395">
      <w:pPr>
        <w:spacing w:line="360" w:lineRule="auto"/>
        <w:jc w:val="center"/>
        <w:rPr>
          <w:rFonts w:ascii="Times New Roman" w:hAnsi="Times New Roman"/>
          <w:b/>
          <w:color w:val="000000"/>
          <w:sz w:val="24"/>
          <w:szCs w:val="24"/>
        </w:rPr>
      </w:pPr>
    </w:p>
    <w:p w14:paraId="15D72D86" w14:textId="77777777" w:rsidR="00F13395" w:rsidRDefault="00F13395" w:rsidP="00F13395">
      <w:pPr>
        <w:spacing w:line="360" w:lineRule="auto"/>
        <w:jc w:val="center"/>
        <w:rPr>
          <w:rFonts w:ascii="Times New Roman" w:hAnsi="Times New Roman"/>
          <w:b/>
          <w:color w:val="000000"/>
          <w:sz w:val="24"/>
          <w:szCs w:val="24"/>
        </w:rPr>
      </w:pPr>
    </w:p>
    <w:p w14:paraId="7AFA2B7E" w14:textId="77777777" w:rsidR="00F13395" w:rsidRDefault="00F13395" w:rsidP="00F13395">
      <w:pPr>
        <w:spacing w:line="360" w:lineRule="auto"/>
        <w:jc w:val="center"/>
        <w:rPr>
          <w:rFonts w:ascii="Times New Roman" w:hAnsi="Times New Roman"/>
          <w:b/>
          <w:color w:val="000000"/>
          <w:sz w:val="24"/>
          <w:szCs w:val="24"/>
        </w:rPr>
      </w:pPr>
    </w:p>
    <w:p w14:paraId="6A637B5B" w14:textId="77777777" w:rsidR="00F13395" w:rsidRDefault="00F13395" w:rsidP="00F13395">
      <w:pPr>
        <w:spacing w:line="360" w:lineRule="auto"/>
        <w:jc w:val="center"/>
        <w:rPr>
          <w:rFonts w:ascii="Times New Roman" w:hAnsi="Times New Roman"/>
          <w:b/>
          <w:color w:val="000000"/>
          <w:sz w:val="24"/>
          <w:szCs w:val="24"/>
        </w:rPr>
      </w:pPr>
    </w:p>
    <w:p w14:paraId="05803232" w14:textId="77777777" w:rsidR="00F13395" w:rsidRDefault="00F13395" w:rsidP="00F13395">
      <w:pPr>
        <w:spacing w:line="360" w:lineRule="auto"/>
        <w:jc w:val="center"/>
        <w:rPr>
          <w:rFonts w:ascii="Times New Roman" w:hAnsi="Times New Roman"/>
          <w:b/>
          <w:color w:val="000000"/>
          <w:sz w:val="24"/>
          <w:szCs w:val="24"/>
        </w:rPr>
      </w:pPr>
    </w:p>
    <w:p w14:paraId="22125D5E" w14:textId="77777777" w:rsidR="00F13395" w:rsidRDefault="00F13395" w:rsidP="00F13395">
      <w:pPr>
        <w:spacing w:line="360" w:lineRule="auto"/>
        <w:jc w:val="center"/>
        <w:rPr>
          <w:rFonts w:ascii="Times New Roman" w:hAnsi="Times New Roman"/>
          <w:b/>
          <w:color w:val="000000"/>
          <w:sz w:val="24"/>
          <w:szCs w:val="24"/>
        </w:rPr>
      </w:pPr>
    </w:p>
    <w:p w14:paraId="35949147" w14:textId="77777777" w:rsidR="00F13395" w:rsidRDefault="00F13395" w:rsidP="00F13395">
      <w:pPr>
        <w:spacing w:line="360" w:lineRule="auto"/>
        <w:rPr>
          <w:rFonts w:ascii="Times New Roman" w:hAnsi="Times New Roman"/>
          <w:b/>
          <w:color w:val="000000"/>
          <w:sz w:val="24"/>
          <w:szCs w:val="24"/>
        </w:rPr>
      </w:pPr>
    </w:p>
    <w:p w14:paraId="4B813BB3" w14:textId="77777777" w:rsidR="00905783" w:rsidRDefault="00905783" w:rsidP="00F13395">
      <w:pPr>
        <w:spacing w:before="100" w:beforeAutospacing="1" w:after="100" w:afterAutospacing="1" w:line="240" w:lineRule="auto"/>
        <w:outlineLvl w:val="1"/>
        <w:rPr>
          <w:rFonts w:ascii="Times New Roman" w:eastAsia="Times New Roman" w:hAnsi="Times New Roman"/>
          <w:b/>
          <w:bCs/>
          <w:sz w:val="24"/>
          <w:szCs w:val="24"/>
        </w:rPr>
      </w:pPr>
    </w:p>
    <w:p w14:paraId="14FA44BC" w14:textId="77777777" w:rsidR="00905783" w:rsidRDefault="00905783" w:rsidP="00F13395">
      <w:pPr>
        <w:spacing w:before="100" w:beforeAutospacing="1" w:after="100" w:afterAutospacing="1" w:line="240" w:lineRule="auto"/>
        <w:outlineLvl w:val="1"/>
        <w:rPr>
          <w:rFonts w:ascii="Times New Roman" w:eastAsia="Times New Roman" w:hAnsi="Times New Roman"/>
          <w:b/>
          <w:bCs/>
          <w:sz w:val="24"/>
          <w:szCs w:val="24"/>
        </w:rPr>
      </w:pPr>
    </w:p>
    <w:p w14:paraId="02582A0A" w14:textId="77777777" w:rsidR="00905783" w:rsidRDefault="00905783" w:rsidP="00F13395">
      <w:pPr>
        <w:spacing w:before="100" w:beforeAutospacing="1" w:after="100" w:afterAutospacing="1" w:line="240" w:lineRule="auto"/>
        <w:outlineLvl w:val="1"/>
        <w:rPr>
          <w:rFonts w:ascii="Times New Roman" w:eastAsia="Times New Roman" w:hAnsi="Times New Roman"/>
          <w:b/>
          <w:bCs/>
          <w:sz w:val="24"/>
          <w:szCs w:val="24"/>
        </w:rPr>
      </w:pPr>
    </w:p>
    <w:p w14:paraId="1F961821" w14:textId="71F34807" w:rsidR="00F13395" w:rsidRPr="00354D0E" w:rsidRDefault="00F13395" w:rsidP="00F13395">
      <w:pPr>
        <w:spacing w:before="100" w:beforeAutospacing="1" w:after="100" w:afterAutospacing="1" w:line="240" w:lineRule="auto"/>
        <w:outlineLvl w:val="1"/>
        <w:rPr>
          <w:rFonts w:ascii="Times New Roman" w:eastAsia="Times New Roman" w:hAnsi="Times New Roman"/>
          <w:b/>
          <w:bCs/>
          <w:sz w:val="24"/>
          <w:szCs w:val="24"/>
        </w:rPr>
      </w:pPr>
      <w:r>
        <w:rPr>
          <w:rFonts w:ascii="Times New Roman" w:eastAsia="Times New Roman" w:hAnsi="Times New Roman"/>
          <w:b/>
          <w:bCs/>
          <w:sz w:val="24"/>
          <w:szCs w:val="24"/>
        </w:rPr>
        <w:lastRenderedPageBreak/>
        <w:t xml:space="preserve">Table </w:t>
      </w:r>
      <w:r w:rsidR="0064003E">
        <w:rPr>
          <w:rFonts w:ascii="Times New Roman" w:eastAsia="Times New Roman" w:hAnsi="Times New Roman"/>
          <w:b/>
          <w:bCs/>
          <w:sz w:val="24"/>
          <w:szCs w:val="24"/>
        </w:rPr>
        <w:t>5</w:t>
      </w:r>
      <w:r>
        <w:rPr>
          <w:rFonts w:ascii="Times New Roman" w:eastAsia="Times New Roman" w:hAnsi="Times New Roman"/>
          <w:b/>
          <w:bCs/>
          <w:sz w:val="24"/>
          <w:szCs w:val="24"/>
        </w:rPr>
        <w:t xml:space="preserve"> </w:t>
      </w:r>
      <w:r w:rsidRPr="00354D0E">
        <w:rPr>
          <w:rFonts w:ascii="Times New Roman" w:eastAsia="Times New Roman" w:hAnsi="Times New Roman"/>
          <w:b/>
          <w:bCs/>
          <w:sz w:val="24"/>
          <w:szCs w:val="24"/>
        </w:rPr>
        <w:t xml:space="preserve">Antibiotic Susceptibility Profile of </w:t>
      </w:r>
      <w:r w:rsidRPr="00354D0E">
        <w:rPr>
          <w:rFonts w:ascii="Times New Roman" w:eastAsia="Times New Roman" w:hAnsi="Times New Roman"/>
          <w:b/>
          <w:bCs/>
          <w:i/>
          <w:iCs/>
          <w:sz w:val="24"/>
          <w:szCs w:val="24"/>
        </w:rPr>
        <w:t>Salmonella typhi</w:t>
      </w:r>
      <w:r w:rsidRPr="00354D0E">
        <w:rPr>
          <w:rFonts w:ascii="Times New Roman" w:eastAsia="Times New Roman" w:hAnsi="Times New Roman"/>
          <w:b/>
          <w:bCs/>
          <w:sz w:val="24"/>
          <w:szCs w:val="24"/>
        </w:rPr>
        <w:t xml:space="preserve"> Isolated from Diarrheic Stool </w:t>
      </w:r>
    </w:p>
    <w:tbl>
      <w:tblPr>
        <w:tblStyle w:val="ListTable6Colorful1"/>
        <w:tblW w:w="0" w:type="auto"/>
        <w:tblLook w:val="04A0" w:firstRow="1" w:lastRow="0" w:firstColumn="1" w:lastColumn="0" w:noHBand="0" w:noVBand="1"/>
      </w:tblPr>
      <w:tblGrid>
        <w:gridCol w:w="2003"/>
        <w:gridCol w:w="697"/>
        <w:gridCol w:w="1260"/>
        <w:gridCol w:w="1620"/>
        <w:gridCol w:w="1440"/>
        <w:gridCol w:w="1260"/>
        <w:gridCol w:w="1080"/>
      </w:tblGrid>
      <w:tr w:rsidR="00F13395" w:rsidRPr="00606B48" w14:paraId="6E248C3E" w14:textId="77777777" w:rsidTr="00617C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3" w:type="dxa"/>
            <w:hideMark/>
          </w:tcPr>
          <w:p w14:paraId="5C285A77" w14:textId="77777777" w:rsidR="00F13395" w:rsidRPr="00606B48" w:rsidRDefault="00F13395" w:rsidP="00617C1E">
            <w:pPr>
              <w:rPr>
                <w:rFonts w:ascii="Times New Roman" w:eastAsia="Times New Roman" w:hAnsi="Times New Roman"/>
                <w:b w:val="0"/>
                <w:bCs w:val="0"/>
                <w:sz w:val="24"/>
                <w:szCs w:val="24"/>
              </w:rPr>
            </w:pPr>
            <w:r w:rsidRPr="00606B48">
              <w:rPr>
                <w:rFonts w:ascii="Times New Roman" w:eastAsia="Times New Roman" w:hAnsi="Times New Roman"/>
                <w:sz w:val="24"/>
                <w:szCs w:val="24"/>
              </w:rPr>
              <w:t>Antimicrobial agent</w:t>
            </w:r>
          </w:p>
        </w:tc>
        <w:tc>
          <w:tcPr>
            <w:tcW w:w="697" w:type="dxa"/>
            <w:hideMark/>
          </w:tcPr>
          <w:p w14:paraId="13237514" w14:textId="77777777" w:rsidR="00F13395" w:rsidRPr="00606B48" w:rsidRDefault="00F13395" w:rsidP="00617C1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z w:val="24"/>
                <w:szCs w:val="24"/>
              </w:rPr>
            </w:pPr>
            <w:r w:rsidRPr="00606B48">
              <w:rPr>
                <w:rFonts w:ascii="Times New Roman" w:eastAsia="Times New Roman" w:hAnsi="Times New Roman"/>
                <w:sz w:val="24"/>
                <w:szCs w:val="24"/>
              </w:rPr>
              <w:t>Disc (µg)</w:t>
            </w:r>
          </w:p>
        </w:tc>
        <w:tc>
          <w:tcPr>
            <w:tcW w:w="1260" w:type="dxa"/>
            <w:hideMark/>
          </w:tcPr>
          <w:p w14:paraId="524F3EAE" w14:textId="77777777" w:rsidR="00F13395" w:rsidRPr="00606B48" w:rsidRDefault="00F13395" w:rsidP="00617C1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z w:val="24"/>
                <w:szCs w:val="24"/>
              </w:rPr>
            </w:pPr>
            <w:r w:rsidRPr="00606B48">
              <w:rPr>
                <w:rFonts w:ascii="Times New Roman" w:eastAsia="Times New Roman" w:hAnsi="Times New Roman"/>
                <w:sz w:val="24"/>
                <w:szCs w:val="24"/>
              </w:rPr>
              <w:t>Sensitive n (%)</w:t>
            </w:r>
          </w:p>
        </w:tc>
        <w:tc>
          <w:tcPr>
            <w:tcW w:w="1620" w:type="dxa"/>
            <w:hideMark/>
          </w:tcPr>
          <w:p w14:paraId="45247ED0" w14:textId="77777777" w:rsidR="00F13395" w:rsidRPr="00606B48" w:rsidRDefault="00F13395" w:rsidP="00617C1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z w:val="24"/>
                <w:szCs w:val="24"/>
              </w:rPr>
            </w:pPr>
            <w:r w:rsidRPr="00606B48">
              <w:rPr>
                <w:rFonts w:ascii="Times New Roman" w:eastAsia="Times New Roman" w:hAnsi="Times New Roman"/>
                <w:sz w:val="24"/>
                <w:szCs w:val="24"/>
              </w:rPr>
              <w:t>Intermediate n (%)</w:t>
            </w:r>
          </w:p>
        </w:tc>
        <w:tc>
          <w:tcPr>
            <w:tcW w:w="1440" w:type="dxa"/>
            <w:hideMark/>
          </w:tcPr>
          <w:p w14:paraId="2421D718" w14:textId="77777777" w:rsidR="00F13395" w:rsidRPr="00606B48" w:rsidRDefault="00F13395" w:rsidP="00617C1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z w:val="24"/>
                <w:szCs w:val="24"/>
              </w:rPr>
            </w:pPr>
            <w:r w:rsidRPr="00606B48">
              <w:rPr>
                <w:rFonts w:ascii="Times New Roman" w:eastAsia="Times New Roman" w:hAnsi="Times New Roman"/>
                <w:sz w:val="24"/>
                <w:szCs w:val="24"/>
              </w:rPr>
              <w:t>Resistant n (%)</w:t>
            </w:r>
          </w:p>
        </w:tc>
        <w:tc>
          <w:tcPr>
            <w:tcW w:w="1260" w:type="dxa"/>
            <w:hideMark/>
          </w:tcPr>
          <w:p w14:paraId="41456BEA" w14:textId="77777777" w:rsidR="00F13395" w:rsidRPr="00606B48" w:rsidRDefault="00F13395" w:rsidP="00617C1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z w:val="24"/>
                <w:szCs w:val="24"/>
              </w:rPr>
            </w:pPr>
            <w:r w:rsidRPr="00606B48">
              <w:rPr>
                <w:rFonts w:ascii="Times New Roman" w:eastAsia="Times New Roman" w:hAnsi="Times New Roman"/>
                <w:sz w:val="24"/>
                <w:szCs w:val="24"/>
              </w:rPr>
              <w:t>χ² (df = 2)</w:t>
            </w:r>
          </w:p>
        </w:tc>
        <w:tc>
          <w:tcPr>
            <w:tcW w:w="1080" w:type="dxa"/>
            <w:hideMark/>
          </w:tcPr>
          <w:p w14:paraId="1F49D2B1" w14:textId="77777777" w:rsidR="00F13395" w:rsidRPr="00606B48" w:rsidRDefault="00F13395" w:rsidP="00617C1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z w:val="24"/>
                <w:szCs w:val="24"/>
              </w:rPr>
            </w:pPr>
            <w:r w:rsidRPr="00606B48">
              <w:rPr>
                <w:rFonts w:ascii="Times New Roman" w:eastAsia="Times New Roman" w:hAnsi="Times New Roman"/>
                <w:sz w:val="24"/>
                <w:szCs w:val="24"/>
              </w:rPr>
              <w:t>P-value</w:t>
            </w:r>
          </w:p>
        </w:tc>
      </w:tr>
      <w:tr w:rsidR="00F13395" w:rsidRPr="00606B48" w14:paraId="2776BC0A" w14:textId="77777777" w:rsidTr="00617C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3" w:type="dxa"/>
            <w:shd w:val="clear" w:color="auto" w:fill="auto"/>
            <w:hideMark/>
          </w:tcPr>
          <w:p w14:paraId="0B250C5B" w14:textId="77777777" w:rsidR="00F13395" w:rsidRPr="00ED19CA" w:rsidRDefault="00F13395" w:rsidP="00617C1E">
            <w:pPr>
              <w:spacing w:line="480" w:lineRule="auto"/>
              <w:rPr>
                <w:rFonts w:ascii="Times New Roman" w:eastAsia="Times New Roman" w:hAnsi="Times New Roman"/>
                <w:b w:val="0"/>
                <w:bCs w:val="0"/>
                <w:sz w:val="24"/>
                <w:szCs w:val="24"/>
              </w:rPr>
            </w:pPr>
            <w:r w:rsidRPr="00ED19CA">
              <w:rPr>
                <w:rFonts w:ascii="Times New Roman" w:eastAsia="Times New Roman" w:hAnsi="Times New Roman"/>
                <w:b w:val="0"/>
                <w:bCs w:val="0"/>
                <w:sz w:val="24"/>
                <w:szCs w:val="24"/>
              </w:rPr>
              <w:t>Amoxicillin</w:t>
            </w:r>
          </w:p>
        </w:tc>
        <w:tc>
          <w:tcPr>
            <w:tcW w:w="697" w:type="dxa"/>
            <w:shd w:val="clear" w:color="auto" w:fill="auto"/>
            <w:hideMark/>
          </w:tcPr>
          <w:p w14:paraId="2757ACD7" w14:textId="77777777" w:rsidR="00F13395" w:rsidRPr="00ED19CA"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ED19CA">
              <w:rPr>
                <w:rFonts w:ascii="Times New Roman" w:eastAsia="Times New Roman" w:hAnsi="Times New Roman"/>
                <w:sz w:val="24"/>
                <w:szCs w:val="24"/>
              </w:rPr>
              <w:t>30</w:t>
            </w:r>
          </w:p>
        </w:tc>
        <w:tc>
          <w:tcPr>
            <w:tcW w:w="1260" w:type="dxa"/>
            <w:shd w:val="clear" w:color="auto" w:fill="auto"/>
            <w:hideMark/>
          </w:tcPr>
          <w:p w14:paraId="698E8D45" w14:textId="77777777" w:rsidR="00F13395" w:rsidRPr="00ED19CA"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ED19CA">
              <w:rPr>
                <w:rFonts w:ascii="Times New Roman" w:eastAsia="Times New Roman" w:hAnsi="Times New Roman"/>
                <w:sz w:val="24"/>
                <w:szCs w:val="24"/>
              </w:rPr>
              <w:t>2 (20.0)</w:t>
            </w:r>
          </w:p>
        </w:tc>
        <w:tc>
          <w:tcPr>
            <w:tcW w:w="1620" w:type="dxa"/>
            <w:shd w:val="clear" w:color="auto" w:fill="auto"/>
            <w:hideMark/>
          </w:tcPr>
          <w:p w14:paraId="1CCE6FC1" w14:textId="77777777" w:rsidR="00F13395" w:rsidRPr="00ED19CA"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ED19CA">
              <w:rPr>
                <w:rFonts w:ascii="Times New Roman" w:eastAsia="Times New Roman" w:hAnsi="Times New Roman"/>
                <w:sz w:val="24"/>
                <w:szCs w:val="24"/>
              </w:rPr>
              <w:t>1 (10.0)</w:t>
            </w:r>
          </w:p>
        </w:tc>
        <w:tc>
          <w:tcPr>
            <w:tcW w:w="1440" w:type="dxa"/>
            <w:shd w:val="clear" w:color="auto" w:fill="auto"/>
            <w:hideMark/>
          </w:tcPr>
          <w:p w14:paraId="36A1F0DE" w14:textId="77777777" w:rsidR="00F13395" w:rsidRPr="00ED19CA"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ED19CA">
              <w:rPr>
                <w:rFonts w:ascii="Times New Roman" w:eastAsia="Times New Roman" w:hAnsi="Times New Roman"/>
                <w:sz w:val="24"/>
                <w:szCs w:val="24"/>
              </w:rPr>
              <w:t>7 (70.0)</w:t>
            </w:r>
          </w:p>
        </w:tc>
        <w:tc>
          <w:tcPr>
            <w:tcW w:w="1260" w:type="dxa"/>
            <w:shd w:val="clear" w:color="auto" w:fill="auto"/>
            <w:hideMark/>
          </w:tcPr>
          <w:p w14:paraId="7DA23F80" w14:textId="77777777" w:rsidR="00F13395" w:rsidRPr="00ED19CA"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ED19CA">
              <w:rPr>
                <w:rFonts w:ascii="Times New Roman" w:eastAsia="Times New Roman" w:hAnsi="Times New Roman"/>
                <w:sz w:val="24"/>
                <w:szCs w:val="24"/>
              </w:rPr>
              <w:t>5.6</w:t>
            </w:r>
          </w:p>
        </w:tc>
        <w:tc>
          <w:tcPr>
            <w:tcW w:w="1080" w:type="dxa"/>
            <w:shd w:val="clear" w:color="auto" w:fill="auto"/>
            <w:hideMark/>
          </w:tcPr>
          <w:p w14:paraId="546AFCF2" w14:textId="77777777" w:rsidR="00F13395" w:rsidRPr="00ED19CA"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ED19CA">
              <w:rPr>
                <w:rFonts w:ascii="Times New Roman" w:eastAsia="Times New Roman" w:hAnsi="Times New Roman"/>
                <w:sz w:val="24"/>
                <w:szCs w:val="24"/>
              </w:rPr>
              <w:t>0.018</w:t>
            </w:r>
          </w:p>
        </w:tc>
      </w:tr>
      <w:tr w:rsidR="00F13395" w:rsidRPr="00606B48" w14:paraId="7DDC756A" w14:textId="77777777" w:rsidTr="00617C1E">
        <w:tc>
          <w:tcPr>
            <w:cnfStyle w:val="001000000000" w:firstRow="0" w:lastRow="0" w:firstColumn="1" w:lastColumn="0" w:oddVBand="0" w:evenVBand="0" w:oddHBand="0" w:evenHBand="0" w:firstRowFirstColumn="0" w:firstRowLastColumn="0" w:lastRowFirstColumn="0" w:lastRowLastColumn="0"/>
            <w:tcW w:w="2003" w:type="dxa"/>
            <w:hideMark/>
          </w:tcPr>
          <w:p w14:paraId="1118833C" w14:textId="77777777" w:rsidR="00F13395" w:rsidRPr="00ED19CA" w:rsidRDefault="00F13395" w:rsidP="00617C1E">
            <w:pPr>
              <w:spacing w:line="480" w:lineRule="auto"/>
              <w:rPr>
                <w:rFonts w:ascii="Times New Roman" w:eastAsia="Times New Roman" w:hAnsi="Times New Roman"/>
                <w:b w:val="0"/>
                <w:bCs w:val="0"/>
                <w:sz w:val="24"/>
                <w:szCs w:val="24"/>
              </w:rPr>
            </w:pPr>
            <w:r w:rsidRPr="00ED19CA">
              <w:rPr>
                <w:rFonts w:ascii="Times New Roman" w:eastAsia="Times New Roman" w:hAnsi="Times New Roman"/>
                <w:b w:val="0"/>
                <w:bCs w:val="0"/>
                <w:sz w:val="24"/>
                <w:szCs w:val="24"/>
              </w:rPr>
              <w:t>Augmentin</w:t>
            </w:r>
          </w:p>
        </w:tc>
        <w:tc>
          <w:tcPr>
            <w:tcW w:w="697" w:type="dxa"/>
            <w:hideMark/>
          </w:tcPr>
          <w:p w14:paraId="746F3FBA" w14:textId="77777777" w:rsidR="00F13395" w:rsidRPr="00ED19CA"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ED19CA">
              <w:rPr>
                <w:rFonts w:ascii="Times New Roman" w:eastAsia="Times New Roman" w:hAnsi="Times New Roman"/>
                <w:sz w:val="24"/>
                <w:szCs w:val="24"/>
              </w:rPr>
              <w:t>30</w:t>
            </w:r>
          </w:p>
        </w:tc>
        <w:tc>
          <w:tcPr>
            <w:tcW w:w="1260" w:type="dxa"/>
            <w:hideMark/>
          </w:tcPr>
          <w:p w14:paraId="6AECC5D8" w14:textId="77777777" w:rsidR="00F13395" w:rsidRPr="00ED19CA"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ED19CA">
              <w:rPr>
                <w:rFonts w:ascii="Times New Roman" w:eastAsia="Times New Roman" w:hAnsi="Times New Roman"/>
                <w:sz w:val="24"/>
                <w:szCs w:val="24"/>
              </w:rPr>
              <w:t>5 (50.0)</w:t>
            </w:r>
          </w:p>
        </w:tc>
        <w:tc>
          <w:tcPr>
            <w:tcW w:w="1620" w:type="dxa"/>
            <w:hideMark/>
          </w:tcPr>
          <w:p w14:paraId="186ED24D" w14:textId="77777777" w:rsidR="00F13395" w:rsidRPr="00ED19CA"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ED19CA">
              <w:rPr>
                <w:rFonts w:ascii="Times New Roman" w:eastAsia="Times New Roman" w:hAnsi="Times New Roman"/>
                <w:sz w:val="24"/>
                <w:szCs w:val="24"/>
              </w:rPr>
              <w:t>2 (20.0)</w:t>
            </w:r>
          </w:p>
        </w:tc>
        <w:tc>
          <w:tcPr>
            <w:tcW w:w="1440" w:type="dxa"/>
            <w:hideMark/>
          </w:tcPr>
          <w:p w14:paraId="6E869DED" w14:textId="77777777" w:rsidR="00F13395" w:rsidRPr="00ED19CA"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ED19CA">
              <w:rPr>
                <w:rFonts w:ascii="Times New Roman" w:eastAsia="Times New Roman" w:hAnsi="Times New Roman"/>
                <w:sz w:val="24"/>
                <w:szCs w:val="24"/>
              </w:rPr>
              <w:t>3 (30.0)</w:t>
            </w:r>
          </w:p>
        </w:tc>
        <w:tc>
          <w:tcPr>
            <w:tcW w:w="1260" w:type="dxa"/>
            <w:hideMark/>
          </w:tcPr>
          <w:p w14:paraId="3D6571A7" w14:textId="77777777" w:rsidR="00F13395" w:rsidRPr="00ED19CA"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ED19CA">
              <w:rPr>
                <w:rFonts w:ascii="Times New Roman" w:eastAsia="Times New Roman" w:hAnsi="Times New Roman"/>
                <w:sz w:val="24"/>
                <w:szCs w:val="24"/>
              </w:rPr>
              <w:t>1.4</w:t>
            </w:r>
          </w:p>
        </w:tc>
        <w:tc>
          <w:tcPr>
            <w:tcW w:w="1080" w:type="dxa"/>
            <w:hideMark/>
          </w:tcPr>
          <w:p w14:paraId="77C5E483" w14:textId="77777777" w:rsidR="00F13395" w:rsidRPr="00ED19CA"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ED19CA">
              <w:rPr>
                <w:rFonts w:ascii="Times New Roman" w:eastAsia="Times New Roman" w:hAnsi="Times New Roman"/>
                <w:sz w:val="24"/>
                <w:szCs w:val="24"/>
              </w:rPr>
              <w:t>0.50</w:t>
            </w:r>
          </w:p>
        </w:tc>
      </w:tr>
      <w:tr w:rsidR="00F13395" w:rsidRPr="00606B48" w14:paraId="3C570E4F" w14:textId="77777777" w:rsidTr="00617C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3" w:type="dxa"/>
            <w:shd w:val="clear" w:color="auto" w:fill="auto"/>
            <w:hideMark/>
          </w:tcPr>
          <w:p w14:paraId="0D915F38" w14:textId="77777777" w:rsidR="00F13395" w:rsidRPr="00ED19CA" w:rsidRDefault="00F13395" w:rsidP="00617C1E">
            <w:pPr>
              <w:spacing w:line="480" w:lineRule="auto"/>
              <w:rPr>
                <w:rFonts w:ascii="Times New Roman" w:eastAsia="Times New Roman" w:hAnsi="Times New Roman"/>
                <w:b w:val="0"/>
                <w:bCs w:val="0"/>
                <w:sz w:val="24"/>
                <w:szCs w:val="24"/>
              </w:rPr>
            </w:pPr>
            <w:r w:rsidRPr="00ED19CA">
              <w:rPr>
                <w:rFonts w:ascii="Times New Roman" w:eastAsia="Times New Roman" w:hAnsi="Times New Roman"/>
                <w:b w:val="0"/>
                <w:bCs w:val="0"/>
                <w:sz w:val="24"/>
                <w:szCs w:val="24"/>
              </w:rPr>
              <w:t>Ceftazidime</w:t>
            </w:r>
          </w:p>
        </w:tc>
        <w:tc>
          <w:tcPr>
            <w:tcW w:w="697" w:type="dxa"/>
            <w:shd w:val="clear" w:color="auto" w:fill="auto"/>
            <w:hideMark/>
          </w:tcPr>
          <w:p w14:paraId="1CFE96A0" w14:textId="77777777" w:rsidR="00F13395" w:rsidRPr="00ED19CA"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ED19CA">
              <w:rPr>
                <w:rFonts w:ascii="Times New Roman" w:eastAsia="Times New Roman" w:hAnsi="Times New Roman"/>
                <w:sz w:val="24"/>
                <w:szCs w:val="24"/>
              </w:rPr>
              <w:t>30</w:t>
            </w:r>
          </w:p>
        </w:tc>
        <w:tc>
          <w:tcPr>
            <w:tcW w:w="1260" w:type="dxa"/>
            <w:shd w:val="clear" w:color="auto" w:fill="auto"/>
            <w:hideMark/>
          </w:tcPr>
          <w:p w14:paraId="6DE54333" w14:textId="77777777" w:rsidR="00F13395" w:rsidRPr="00ED19CA"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ED19CA">
              <w:rPr>
                <w:rFonts w:ascii="Times New Roman" w:eastAsia="Times New Roman" w:hAnsi="Times New Roman"/>
                <w:sz w:val="24"/>
                <w:szCs w:val="24"/>
              </w:rPr>
              <w:t>1 (10.0)</w:t>
            </w:r>
          </w:p>
        </w:tc>
        <w:tc>
          <w:tcPr>
            <w:tcW w:w="1620" w:type="dxa"/>
            <w:shd w:val="clear" w:color="auto" w:fill="auto"/>
            <w:hideMark/>
          </w:tcPr>
          <w:p w14:paraId="0F4FFBE2" w14:textId="77777777" w:rsidR="00F13395" w:rsidRPr="00ED19CA"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ED19CA">
              <w:rPr>
                <w:rFonts w:ascii="Times New Roman" w:eastAsia="Times New Roman" w:hAnsi="Times New Roman"/>
                <w:sz w:val="24"/>
                <w:szCs w:val="24"/>
              </w:rPr>
              <w:t>1 (10.0)</w:t>
            </w:r>
          </w:p>
        </w:tc>
        <w:tc>
          <w:tcPr>
            <w:tcW w:w="1440" w:type="dxa"/>
            <w:shd w:val="clear" w:color="auto" w:fill="auto"/>
            <w:hideMark/>
          </w:tcPr>
          <w:p w14:paraId="0A7EC66D" w14:textId="77777777" w:rsidR="00F13395" w:rsidRPr="00ED19CA"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ED19CA">
              <w:rPr>
                <w:rFonts w:ascii="Times New Roman" w:eastAsia="Times New Roman" w:hAnsi="Times New Roman"/>
                <w:sz w:val="24"/>
                <w:szCs w:val="24"/>
              </w:rPr>
              <w:t>8 (80.0)</w:t>
            </w:r>
          </w:p>
        </w:tc>
        <w:tc>
          <w:tcPr>
            <w:tcW w:w="1260" w:type="dxa"/>
            <w:shd w:val="clear" w:color="auto" w:fill="auto"/>
            <w:hideMark/>
          </w:tcPr>
          <w:p w14:paraId="3C8EF55A" w14:textId="77777777" w:rsidR="00F13395" w:rsidRPr="00ED19CA"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ED19CA">
              <w:rPr>
                <w:rFonts w:ascii="Times New Roman" w:eastAsia="Times New Roman" w:hAnsi="Times New Roman"/>
                <w:sz w:val="24"/>
                <w:szCs w:val="24"/>
              </w:rPr>
              <w:t>7.4</w:t>
            </w:r>
          </w:p>
        </w:tc>
        <w:tc>
          <w:tcPr>
            <w:tcW w:w="1080" w:type="dxa"/>
            <w:shd w:val="clear" w:color="auto" w:fill="auto"/>
            <w:hideMark/>
          </w:tcPr>
          <w:p w14:paraId="5367488C" w14:textId="77777777" w:rsidR="00F13395" w:rsidRPr="00ED19CA"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ED19CA">
              <w:rPr>
                <w:rFonts w:ascii="Times New Roman" w:eastAsia="Times New Roman" w:hAnsi="Times New Roman"/>
                <w:sz w:val="24"/>
                <w:szCs w:val="24"/>
              </w:rPr>
              <w:t>0.006</w:t>
            </w:r>
          </w:p>
        </w:tc>
      </w:tr>
      <w:tr w:rsidR="00F13395" w:rsidRPr="00606B48" w14:paraId="2A78AB7D" w14:textId="77777777" w:rsidTr="00617C1E">
        <w:tc>
          <w:tcPr>
            <w:cnfStyle w:val="001000000000" w:firstRow="0" w:lastRow="0" w:firstColumn="1" w:lastColumn="0" w:oddVBand="0" w:evenVBand="0" w:oddHBand="0" w:evenHBand="0" w:firstRowFirstColumn="0" w:firstRowLastColumn="0" w:lastRowFirstColumn="0" w:lastRowLastColumn="0"/>
            <w:tcW w:w="2003" w:type="dxa"/>
            <w:hideMark/>
          </w:tcPr>
          <w:p w14:paraId="72CCB24E" w14:textId="77777777" w:rsidR="00F13395" w:rsidRPr="00ED19CA" w:rsidRDefault="00F13395" w:rsidP="00617C1E">
            <w:pPr>
              <w:spacing w:line="480" w:lineRule="auto"/>
              <w:rPr>
                <w:rFonts w:ascii="Times New Roman" w:eastAsia="Times New Roman" w:hAnsi="Times New Roman"/>
                <w:b w:val="0"/>
                <w:bCs w:val="0"/>
                <w:sz w:val="24"/>
                <w:szCs w:val="24"/>
              </w:rPr>
            </w:pPr>
            <w:r w:rsidRPr="00ED19CA">
              <w:rPr>
                <w:rFonts w:ascii="Times New Roman" w:eastAsia="Times New Roman" w:hAnsi="Times New Roman"/>
                <w:b w:val="0"/>
                <w:bCs w:val="0"/>
                <w:sz w:val="24"/>
                <w:szCs w:val="24"/>
              </w:rPr>
              <w:t>Ceftriaxone</w:t>
            </w:r>
          </w:p>
        </w:tc>
        <w:tc>
          <w:tcPr>
            <w:tcW w:w="697" w:type="dxa"/>
            <w:hideMark/>
          </w:tcPr>
          <w:p w14:paraId="31E150B9" w14:textId="77777777" w:rsidR="00F13395" w:rsidRPr="00ED19CA"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ED19CA">
              <w:rPr>
                <w:rFonts w:ascii="Times New Roman" w:eastAsia="Times New Roman" w:hAnsi="Times New Roman"/>
                <w:sz w:val="24"/>
                <w:szCs w:val="24"/>
              </w:rPr>
              <w:t>30</w:t>
            </w:r>
          </w:p>
        </w:tc>
        <w:tc>
          <w:tcPr>
            <w:tcW w:w="1260" w:type="dxa"/>
            <w:hideMark/>
          </w:tcPr>
          <w:p w14:paraId="2BE2A2BF" w14:textId="77777777" w:rsidR="00F13395" w:rsidRPr="00ED19CA"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ED19CA">
              <w:rPr>
                <w:rFonts w:ascii="Times New Roman" w:eastAsia="Times New Roman" w:hAnsi="Times New Roman"/>
                <w:sz w:val="24"/>
                <w:szCs w:val="24"/>
              </w:rPr>
              <w:t>1 (10.0)</w:t>
            </w:r>
          </w:p>
        </w:tc>
        <w:tc>
          <w:tcPr>
            <w:tcW w:w="1620" w:type="dxa"/>
            <w:hideMark/>
          </w:tcPr>
          <w:p w14:paraId="308A558D" w14:textId="77777777" w:rsidR="00F13395" w:rsidRPr="00ED19CA"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ED19CA">
              <w:rPr>
                <w:rFonts w:ascii="Times New Roman" w:eastAsia="Times New Roman" w:hAnsi="Times New Roman"/>
                <w:sz w:val="24"/>
                <w:szCs w:val="24"/>
              </w:rPr>
              <w:t>0 (0.0)</w:t>
            </w:r>
          </w:p>
        </w:tc>
        <w:tc>
          <w:tcPr>
            <w:tcW w:w="1440" w:type="dxa"/>
            <w:hideMark/>
          </w:tcPr>
          <w:p w14:paraId="4600C5BC" w14:textId="77777777" w:rsidR="00F13395" w:rsidRPr="00ED19CA"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ED19CA">
              <w:rPr>
                <w:rFonts w:ascii="Times New Roman" w:eastAsia="Times New Roman" w:hAnsi="Times New Roman"/>
                <w:sz w:val="24"/>
                <w:szCs w:val="24"/>
              </w:rPr>
              <w:t>9 (90.0)</w:t>
            </w:r>
          </w:p>
        </w:tc>
        <w:tc>
          <w:tcPr>
            <w:tcW w:w="1260" w:type="dxa"/>
            <w:hideMark/>
          </w:tcPr>
          <w:p w14:paraId="26AE8A06" w14:textId="77777777" w:rsidR="00F13395" w:rsidRPr="00ED19CA"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ED19CA">
              <w:rPr>
                <w:rFonts w:ascii="Times New Roman" w:eastAsia="Times New Roman" w:hAnsi="Times New Roman"/>
                <w:sz w:val="24"/>
                <w:szCs w:val="24"/>
              </w:rPr>
              <w:t>10.6</w:t>
            </w:r>
          </w:p>
        </w:tc>
        <w:tc>
          <w:tcPr>
            <w:tcW w:w="1080" w:type="dxa"/>
            <w:hideMark/>
          </w:tcPr>
          <w:p w14:paraId="10F1E206" w14:textId="77777777" w:rsidR="00F13395" w:rsidRPr="00ED19CA"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ED19CA">
              <w:rPr>
                <w:rFonts w:ascii="Times New Roman" w:eastAsia="Times New Roman" w:hAnsi="Times New Roman"/>
                <w:sz w:val="24"/>
                <w:szCs w:val="24"/>
              </w:rPr>
              <w:t>0.001</w:t>
            </w:r>
          </w:p>
        </w:tc>
      </w:tr>
      <w:tr w:rsidR="00F13395" w:rsidRPr="00606B48" w14:paraId="27D4A58D" w14:textId="77777777" w:rsidTr="00617C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3" w:type="dxa"/>
            <w:shd w:val="clear" w:color="auto" w:fill="auto"/>
            <w:hideMark/>
          </w:tcPr>
          <w:p w14:paraId="7257B3CC" w14:textId="77777777" w:rsidR="00F13395" w:rsidRPr="00ED19CA" w:rsidRDefault="00F13395" w:rsidP="00617C1E">
            <w:pPr>
              <w:spacing w:line="480" w:lineRule="auto"/>
              <w:rPr>
                <w:rFonts w:ascii="Times New Roman" w:eastAsia="Times New Roman" w:hAnsi="Times New Roman"/>
                <w:b w:val="0"/>
                <w:bCs w:val="0"/>
                <w:sz w:val="24"/>
                <w:szCs w:val="24"/>
              </w:rPr>
            </w:pPr>
            <w:r w:rsidRPr="00ED19CA">
              <w:rPr>
                <w:rFonts w:ascii="Times New Roman" w:eastAsia="Times New Roman" w:hAnsi="Times New Roman"/>
                <w:b w:val="0"/>
                <w:bCs w:val="0"/>
                <w:sz w:val="24"/>
                <w:szCs w:val="24"/>
              </w:rPr>
              <w:t>Cefuroxime</w:t>
            </w:r>
          </w:p>
        </w:tc>
        <w:tc>
          <w:tcPr>
            <w:tcW w:w="697" w:type="dxa"/>
            <w:shd w:val="clear" w:color="auto" w:fill="auto"/>
            <w:hideMark/>
          </w:tcPr>
          <w:p w14:paraId="29998DB3" w14:textId="77777777" w:rsidR="00F13395" w:rsidRPr="00ED19CA"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ED19CA">
              <w:rPr>
                <w:rFonts w:ascii="Times New Roman" w:eastAsia="Times New Roman" w:hAnsi="Times New Roman"/>
                <w:sz w:val="24"/>
                <w:szCs w:val="24"/>
              </w:rPr>
              <w:t>30</w:t>
            </w:r>
          </w:p>
        </w:tc>
        <w:tc>
          <w:tcPr>
            <w:tcW w:w="1260" w:type="dxa"/>
            <w:shd w:val="clear" w:color="auto" w:fill="auto"/>
            <w:hideMark/>
          </w:tcPr>
          <w:p w14:paraId="02DDD7C9" w14:textId="77777777" w:rsidR="00F13395" w:rsidRPr="00ED19CA"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ED19CA">
              <w:rPr>
                <w:rFonts w:ascii="Times New Roman" w:eastAsia="Times New Roman" w:hAnsi="Times New Roman"/>
                <w:sz w:val="24"/>
                <w:szCs w:val="24"/>
              </w:rPr>
              <w:t>0 (0.0)</w:t>
            </w:r>
          </w:p>
        </w:tc>
        <w:tc>
          <w:tcPr>
            <w:tcW w:w="1620" w:type="dxa"/>
            <w:shd w:val="clear" w:color="auto" w:fill="auto"/>
            <w:hideMark/>
          </w:tcPr>
          <w:p w14:paraId="13ABDFA3" w14:textId="77777777" w:rsidR="00F13395" w:rsidRPr="00ED19CA"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ED19CA">
              <w:rPr>
                <w:rFonts w:ascii="Times New Roman" w:eastAsia="Times New Roman" w:hAnsi="Times New Roman"/>
                <w:sz w:val="24"/>
                <w:szCs w:val="24"/>
              </w:rPr>
              <w:t>0 (0.0)</w:t>
            </w:r>
          </w:p>
        </w:tc>
        <w:tc>
          <w:tcPr>
            <w:tcW w:w="1440" w:type="dxa"/>
            <w:shd w:val="clear" w:color="auto" w:fill="auto"/>
            <w:hideMark/>
          </w:tcPr>
          <w:p w14:paraId="43AF2ABC" w14:textId="77777777" w:rsidR="00F13395" w:rsidRPr="00ED19CA"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ED19CA">
              <w:rPr>
                <w:rFonts w:ascii="Times New Roman" w:eastAsia="Times New Roman" w:hAnsi="Times New Roman"/>
                <w:sz w:val="24"/>
                <w:szCs w:val="24"/>
              </w:rPr>
              <w:t>10 (100)</w:t>
            </w:r>
          </w:p>
        </w:tc>
        <w:tc>
          <w:tcPr>
            <w:tcW w:w="1260" w:type="dxa"/>
            <w:shd w:val="clear" w:color="auto" w:fill="auto"/>
            <w:hideMark/>
          </w:tcPr>
          <w:p w14:paraId="320759D2" w14:textId="77777777" w:rsidR="00F13395" w:rsidRPr="00ED19CA"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ED19CA">
              <w:rPr>
                <w:rFonts w:ascii="Times New Roman" w:eastAsia="Times New Roman" w:hAnsi="Times New Roman"/>
                <w:sz w:val="24"/>
                <w:szCs w:val="24"/>
              </w:rPr>
              <w:t>20.0</w:t>
            </w:r>
          </w:p>
        </w:tc>
        <w:tc>
          <w:tcPr>
            <w:tcW w:w="1080" w:type="dxa"/>
            <w:shd w:val="clear" w:color="auto" w:fill="auto"/>
            <w:hideMark/>
          </w:tcPr>
          <w:p w14:paraId="5F0D99DD" w14:textId="77777777" w:rsidR="00F13395" w:rsidRPr="00ED19CA"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ED19CA">
              <w:rPr>
                <w:rFonts w:ascii="Times New Roman" w:eastAsia="Times New Roman" w:hAnsi="Times New Roman"/>
                <w:sz w:val="24"/>
                <w:szCs w:val="24"/>
              </w:rPr>
              <w:t>&lt;0.001</w:t>
            </w:r>
          </w:p>
        </w:tc>
      </w:tr>
      <w:tr w:rsidR="00F13395" w:rsidRPr="00606B48" w14:paraId="483727A4" w14:textId="77777777" w:rsidTr="00617C1E">
        <w:tc>
          <w:tcPr>
            <w:cnfStyle w:val="001000000000" w:firstRow="0" w:lastRow="0" w:firstColumn="1" w:lastColumn="0" w:oddVBand="0" w:evenVBand="0" w:oddHBand="0" w:evenHBand="0" w:firstRowFirstColumn="0" w:firstRowLastColumn="0" w:lastRowFirstColumn="0" w:lastRowLastColumn="0"/>
            <w:tcW w:w="2003" w:type="dxa"/>
            <w:hideMark/>
          </w:tcPr>
          <w:p w14:paraId="23DFEC23" w14:textId="77777777" w:rsidR="00F13395" w:rsidRPr="00ED19CA" w:rsidRDefault="00F13395" w:rsidP="00617C1E">
            <w:pPr>
              <w:spacing w:line="480" w:lineRule="auto"/>
              <w:rPr>
                <w:rFonts w:ascii="Times New Roman" w:eastAsia="Times New Roman" w:hAnsi="Times New Roman"/>
                <w:b w:val="0"/>
                <w:bCs w:val="0"/>
                <w:sz w:val="24"/>
                <w:szCs w:val="24"/>
              </w:rPr>
            </w:pPr>
            <w:r w:rsidRPr="00ED19CA">
              <w:rPr>
                <w:rFonts w:ascii="Times New Roman" w:eastAsia="Times New Roman" w:hAnsi="Times New Roman"/>
                <w:b w:val="0"/>
                <w:bCs w:val="0"/>
                <w:sz w:val="24"/>
                <w:szCs w:val="24"/>
              </w:rPr>
              <w:t>Chloramphenicol</w:t>
            </w:r>
          </w:p>
        </w:tc>
        <w:tc>
          <w:tcPr>
            <w:tcW w:w="697" w:type="dxa"/>
            <w:hideMark/>
          </w:tcPr>
          <w:p w14:paraId="6072D35A" w14:textId="77777777" w:rsidR="00F13395" w:rsidRPr="00ED19CA"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ED19CA">
              <w:rPr>
                <w:rFonts w:ascii="Times New Roman" w:eastAsia="Times New Roman" w:hAnsi="Times New Roman"/>
                <w:sz w:val="24"/>
                <w:szCs w:val="24"/>
              </w:rPr>
              <w:t>30</w:t>
            </w:r>
          </w:p>
        </w:tc>
        <w:tc>
          <w:tcPr>
            <w:tcW w:w="1260" w:type="dxa"/>
            <w:hideMark/>
          </w:tcPr>
          <w:p w14:paraId="30231F54" w14:textId="77777777" w:rsidR="00F13395" w:rsidRPr="00ED19CA"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ED19CA">
              <w:rPr>
                <w:rFonts w:ascii="Times New Roman" w:eastAsia="Times New Roman" w:hAnsi="Times New Roman"/>
                <w:sz w:val="24"/>
                <w:szCs w:val="24"/>
              </w:rPr>
              <w:t>3 (30.0)</w:t>
            </w:r>
          </w:p>
        </w:tc>
        <w:tc>
          <w:tcPr>
            <w:tcW w:w="1620" w:type="dxa"/>
            <w:hideMark/>
          </w:tcPr>
          <w:p w14:paraId="4E75A81D" w14:textId="77777777" w:rsidR="00F13395" w:rsidRPr="00ED19CA"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ED19CA">
              <w:rPr>
                <w:rFonts w:ascii="Times New Roman" w:eastAsia="Times New Roman" w:hAnsi="Times New Roman"/>
                <w:sz w:val="24"/>
                <w:szCs w:val="24"/>
              </w:rPr>
              <w:t>2 (20.0)</w:t>
            </w:r>
          </w:p>
        </w:tc>
        <w:tc>
          <w:tcPr>
            <w:tcW w:w="1440" w:type="dxa"/>
            <w:hideMark/>
          </w:tcPr>
          <w:p w14:paraId="12BF4F22" w14:textId="77777777" w:rsidR="00F13395" w:rsidRPr="00ED19CA"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ED19CA">
              <w:rPr>
                <w:rFonts w:ascii="Times New Roman" w:eastAsia="Times New Roman" w:hAnsi="Times New Roman"/>
                <w:sz w:val="24"/>
                <w:szCs w:val="24"/>
              </w:rPr>
              <w:t>5 (50.0)</w:t>
            </w:r>
          </w:p>
        </w:tc>
        <w:tc>
          <w:tcPr>
            <w:tcW w:w="1260" w:type="dxa"/>
            <w:hideMark/>
          </w:tcPr>
          <w:p w14:paraId="504B82B9" w14:textId="77777777" w:rsidR="00F13395" w:rsidRPr="00ED19CA"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ED19CA">
              <w:rPr>
                <w:rFonts w:ascii="Times New Roman" w:eastAsia="Times New Roman" w:hAnsi="Times New Roman"/>
                <w:sz w:val="24"/>
                <w:szCs w:val="24"/>
              </w:rPr>
              <w:t>0.8</w:t>
            </w:r>
          </w:p>
        </w:tc>
        <w:tc>
          <w:tcPr>
            <w:tcW w:w="1080" w:type="dxa"/>
            <w:hideMark/>
          </w:tcPr>
          <w:p w14:paraId="7BE2D5F6" w14:textId="77777777" w:rsidR="00F13395" w:rsidRPr="00ED19CA"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ED19CA">
              <w:rPr>
                <w:rFonts w:ascii="Times New Roman" w:eastAsia="Times New Roman" w:hAnsi="Times New Roman"/>
                <w:sz w:val="24"/>
                <w:szCs w:val="24"/>
              </w:rPr>
              <w:t>0.67</w:t>
            </w:r>
          </w:p>
        </w:tc>
      </w:tr>
      <w:tr w:rsidR="00F13395" w:rsidRPr="00606B48" w14:paraId="105B4D09" w14:textId="77777777" w:rsidTr="00617C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3" w:type="dxa"/>
            <w:shd w:val="clear" w:color="auto" w:fill="auto"/>
            <w:hideMark/>
          </w:tcPr>
          <w:p w14:paraId="06F8A05D" w14:textId="77777777" w:rsidR="00F13395" w:rsidRPr="00ED19CA" w:rsidRDefault="00F13395" w:rsidP="00617C1E">
            <w:pPr>
              <w:spacing w:line="480" w:lineRule="auto"/>
              <w:rPr>
                <w:rFonts w:ascii="Times New Roman" w:eastAsia="Times New Roman" w:hAnsi="Times New Roman"/>
                <w:b w:val="0"/>
                <w:bCs w:val="0"/>
                <w:sz w:val="24"/>
                <w:szCs w:val="24"/>
              </w:rPr>
            </w:pPr>
            <w:r w:rsidRPr="00ED19CA">
              <w:rPr>
                <w:rFonts w:ascii="Times New Roman" w:eastAsia="Times New Roman" w:hAnsi="Times New Roman"/>
                <w:b w:val="0"/>
                <w:bCs w:val="0"/>
                <w:sz w:val="24"/>
                <w:szCs w:val="24"/>
              </w:rPr>
              <w:t>Ciprofloxacin</w:t>
            </w:r>
          </w:p>
        </w:tc>
        <w:tc>
          <w:tcPr>
            <w:tcW w:w="697" w:type="dxa"/>
            <w:shd w:val="clear" w:color="auto" w:fill="auto"/>
            <w:hideMark/>
          </w:tcPr>
          <w:p w14:paraId="0B2CC4D7" w14:textId="77777777" w:rsidR="00F13395" w:rsidRPr="00ED19CA"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ED19CA">
              <w:rPr>
                <w:rFonts w:ascii="Times New Roman" w:eastAsia="Times New Roman" w:hAnsi="Times New Roman"/>
                <w:sz w:val="24"/>
                <w:szCs w:val="24"/>
              </w:rPr>
              <w:t>5</w:t>
            </w:r>
          </w:p>
        </w:tc>
        <w:tc>
          <w:tcPr>
            <w:tcW w:w="1260" w:type="dxa"/>
            <w:shd w:val="clear" w:color="auto" w:fill="auto"/>
            <w:hideMark/>
          </w:tcPr>
          <w:p w14:paraId="4F88104C" w14:textId="77777777" w:rsidR="00F13395" w:rsidRPr="00ED19CA"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ED19CA">
              <w:rPr>
                <w:rFonts w:ascii="Times New Roman" w:eastAsia="Times New Roman" w:hAnsi="Times New Roman"/>
                <w:sz w:val="24"/>
                <w:szCs w:val="24"/>
              </w:rPr>
              <w:t>0 (0.0)</w:t>
            </w:r>
          </w:p>
        </w:tc>
        <w:tc>
          <w:tcPr>
            <w:tcW w:w="1620" w:type="dxa"/>
            <w:shd w:val="clear" w:color="auto" w:fill="auto"/>
            <w:hideMark/>
          </w:tcPr>
          <w:p w14:paraId="31E6032F" w14:textId="77777777" w:rsidR="00F13395" w:rsidRPr="00ED19CA"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ED19CA">
              <w:rPr>
                <w:rFonts w:ascii="Times New Roman" w:eastAsia="Times New Roman" w:hAnsi="Times New Roman"/>
                <w:sz w:val="24"/>
                <w:szCs w:val="24"/>
              </w:rPr>
              <w:t>0 (0.0)</w:t>
            </w:r>
          </w:p>
        </w:tc>
        <w:tc>
          <w:tcPr>
            <w:tcW w:w="1440" w:type="dxa"/>
            <w:shd w:val="clear" w:color="auto" w:fill="auto"/>
            <w:hideMark/>
          </w:tcPr>
          <w:p w14:paraId="6014F82A" w14:textId="77777777" w:rsidR="00F13395" w:rsidRPr="00ED19CA"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ED19CA">
              <w:rPr>
                <w:rFonts w:ascii="Times New Roman" w:eastAsia="Times New Roman" w:hAnsi="Times New Roman"/>
                <w:sz w:val="24"/>
                <w:szCs w:val="24"/>
              </w:rPr>
              <w:t>10 (100)</w:t>
            </w:r>
          </w:p>
        </w:tc>
        <w:tc>
          <w:tcPr>
            <w:tcW w:w="1260" w:type="dxa"/>
            <w:shd w:val="clear" w:color="auto" w:fill="auto"/>
            <w:hideMark/>
          </w:tcPr>
          <w:p w14:paraId="1F815826" w14:textId="77777777" w:rsidR="00F13395" w:rsidRPr="00ED19CA"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ED19CA">
              <w:rPr>
                <w:rFonts w:ascii="Times New Roman" w:eastAsia="Times New Roman" w:hAnsi="Times New Roman"/>
                <w:sz w:val="24"/>
                <w:szCs w:val="24"/>
              </w:rPr>
              <w:t>20.0</w:t>
            </w:r>
          </w:p>
        </w:tc>
        <w:tc>
          <w:tcPr>
            <w:tcW w:w="1080" w:type="dxa"/>
            <w:shd w:val="clear" w:color="auto" w:fill="auto"/>
            <w:hideMark/>
          </w:tcPr>
          <w:p w14:paraId="401F6B11" w14:textId="77777777" w:rsidR="00F13395" w:rsidRPr="00ED19CA"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ED19CA">
              <w:rPr>
                <w:rFonts w:ascii="Times New Roman" w:eastAsia="Times New Roman" w:hAnsi="Times New Roman"/>
                <w:sz w:val="24"/>
                <w:szCs w:val="24"/>
              </w:rPr>
              <w:t>&lt;0.001</w:t>
            </w:r>
          </w:p>
        </w:tc>
      </w:tr>
      <w:tr w:rsidR="00F13395" w:rsidRPr="00606B48" w14:paraId="512B0233" w14:textId="77777777" w:rsidTr="00617C1E">
        <w:tc>
          <w:tcPr>
            <w:cnfStyle w:val="001000000000" w:firstRow="0" w:lastRow="0" w:firstColumn="1" w:lastColumn="0" w:oddVBand="0" w:evenVBand="0" w:oddHBand="0" w:evenHBand="0" w:firstRowFirstColumn="0" w:firstRowLastColumn="0" w:lastRowFirstColumn="0" w:lastRowLastColumn="0"/>
            <w:tcW w:w="2003" w:type="dxa"/>
            <w:hideMark/>
          </w:tcPr>
          <w:p w14:paraId="19A70E4A" w14:textId="77777777" w:rsidR="00F13395" w:rsidRPr="00ED19CA" w:rsidRDefault="00F13395" w:rsidP="00617C1E">
            <w:pPr>
              <w:spacing w:line="480" w:lineRule="auto"/>
              <w:rPr>
                <w:rFonts w:ascii="Times New Roman" w:eastAsia="Times New Roman" w:hAnsi="Times New Roman"/>
                <w:b w:val="0"/>
                <w:bCs w:val="0"/>
                <w:sz w:val="24"/>
                <w:szCs w:val="24"/>
              </w:rPr>
            </w:pPr>
            <w:r w:rsidRPr="00ED19CA">
              <w:rPr>
                <w:rFonts w:ascii="Times New Roman" w:eastAsia="Times New Roman" w:hAnsi="Times New Roman"/>
                <w:b w:val="0"/>
                <w:bCs w:val="0"/>
                <w:sz w:val="24"/>
                <w:szCs w:val="24"/>
              </w:rPr>
              <w:t>Erythromycin</w:t>
            </w:r>
          </w:p>
        </w:tc>
        <w:tc>
          <w:tcPr>
            <w:tcW w:w="697" w:type="dxa"/>
            <w:hideMark/>
          </w:tcPr>
          <w:p w14:paraId="38DBF351" w14:textId="77777777" w:rsidR="00F13395" w:rsidRPr="00ED19CA"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ED19CA">
              <w:rPr>
                <w:rFonts w:ascii="Times New Roman" w:eastAsia="Times New Roman" w:hAnsi="Times New Roman"/>
                <w:sz w:val="24"/>
                <w:szCs w:val="24"/>
              </w:rPr>
              <w:t>20</w:t>
            </w:r>
          </w:p>
        </w:tc>
        <w:tc>
          <w:tcPr>
            <w:tcW w:w="1260" w:type="dxa"/>
            <w:hideMark/>
          </w:tcPr>
          <w:p w14:paraId="69123A5F" w14:textId="77777777" w:rsidR="00F13395" w:rsidRPr="00ED19CA"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ED19CA">
              <w:rPr>
                <w:rFonts w:ascii="Times New Roman" w:eastAsia="Times New Roman" w:hAnsi="Times New Roman"/>
                <w:sz w:val="24"/>
                <w:szCs w:val="24"/>
              </w:rPr>
              <w:t>0 (0.0)</w:t>
            </w:r>
          </w:p>
        </w:tc>
        <w:tc>
          <w:tcPr>
            <w:tcW w:w="1620" w:type="dxa"/>
            <w:hideMark/>
          </w:tcPr>
          <w:p w14:paraId="7B564771" w14:textId="77777777" w:rsidR="00F13395" w:rsidRPr="00ED19CA"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ED19CA">
              <w:rPr>
                <w:rFonts w:ascii="Times New Roman" w:eastAsia="Times New Roman" w:hAnsi="Times New Roman"/>
                <w:sz w:val="24"/>
                <w:szCs w:val="24"/>
              </w:rPr>
              <w:t>0 (0.0)</w:t>
            </w:r>
          </w:p>
        </w:tc>
        <w:tc>
          <w:tcPr>
            <w:tcW w:w="1440" w:type="dxa"/>
            <w:hideMark/>
          </w:tcPr>
          <w:p w14:paraId="37FFC0B3" w14:textId="77777777" w:rsidR="00F13395" w:rsidRPr="00ED19CA"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ED19CA">
              <w:rPr>
                <w:rFonts w:ascii="Times New Roman" w:eastAsia="Times New Roman" w:hAnsi="Times New Roman"/>
                <w:sz w:val="24"/>
                <w:szCs w:val="24"/>
              </w:rPr>
              <w:t>10 (100)</w:t>
            </w:r>
          </w:p>
        </w:tc>
        <w:tc>
          <w:tcPr>
            <w:tcW w:w="1260" w:type="dxa"/>
            <w:hideMark/>
          </w:tcPr>
          <w:p w14:paraId="6990563C" w14:textId="77777777" w:rsidR="00F13395" w:rsidRPr="00ED19CA"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ED19CA">
              <w:rPr>
                <w:rFonts w:ascii="Times New Roman" w:eastAsia="Times New Roman" w:hAnsi="Times New Roman"/>
                <w:sz w:val="24"/>
                <w:szCs w:val="24"/>
              </w:rPr>
              <w:t>20.0</w:t>
            </w:r>
          </w:p>
        </w:tc>
        <w:tc>
          <w:tcPr>
            <w:tcW w:w="1080" w:type="dxa"/>
            <w:hideMark/>
          </w:tcPr>
          <w:p w14:paraId="61493960" w14:textId="77777777" w:rsidR="00F13395" w:rsidRPr="00ED19CA"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ED19CA">
              <w:rPr>
                <w:rFonts w:ascii="Times New Roman" w:eastAsia="Times New Roman" w:hAnsi="Times New Roman"/>
                <w:sz w:val="24"/>
                <w:szCs w:val="24"/>
              </w:rPr>
              <w:t>&lt;0.001</w:t>
            </w:r>
          </w:p>
        </w:tc>
      </w:tr>
      <w:tr w:rsidR="00F13395" w:rsidRPr="00606B48" w14:paraId="267DA62F" w14:textId="77777777" w:rsidTr="00617C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3" w:type="dxa"/>
            <w:shd w:val="clear" w:color="auto" w:fill="auto"/>
            <w:hideMark/>
          </w:tcPr>
          <w:p w14:paraId="7A002EB3" w14:textId="77777777" w:rsidR="00F13395" w:rsidRPr="00ED19CA" w:rsidRDefault="00F13395" w:rsidP="00617C1E">
            <w:pPr>
              <w:spacing w:line="480" w:lineRule="auto"/>
              <w:rPr>
                <w:rFonts w:ascii="Times New Roman" w:eastAsia="Times New Roman" w:hAnsi="Times New Roman"/>
                <w:b w:val="0"/>
                <w:bCs w:val="0"/>
                <w:sz w:val="24"/>
                <w:szCs w:val="24"/>
              </w:rPr>
            </w:pPr>
            <w:r w:rsidRPr="00ED19CA">
              <w:rPr>
                <w:rFonts w:ascii="Times New Roman" w:eastAsia="Times New Roman" w:hAnsi="Times New Roman"/>
                <w:b w:val="0"/>
                <w:bCs w:val="0"/>
                <w:sz w:val="24"/>
                <w:szCs w:val="24"/>
              </w:rPr>
              <w:t>Gentamicin</w:t>
            </w:r>
          </w:p>
        </w:tc>
        <w:tc>
          <w:tcPr>
            <w:tcW w:w="697" w:type="dxa"/>
            <w:shd w:val="clear" w:color="auto" w:fill="auto"/>
            <w:hideMark/>
          </w:tcPr>
          <w:p w14:paraId="740C7080" w14:textId="77777777" w:rsidR="00F13395" w:rsidRPr="00ED19CA"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ED19CA">
              <w:rPr>
                <w:rFonts w:ascii="Times New Roman" w:eastAsia="Times New Roman" w:hAnsi="Times New Roman"/>
                <w:sz w:val="24"/>
                <w:szCs w:val="24"/>
              </w:rPr>
              <w:t>10</w:t>
            </w:r>
          </w:p>
        </w:tc>
        <w:tc>
          <w:tcPr>
            <w:tcW w:w="1260" w:type="dxa"/>
            <w:shd w:val="clear" w:color="auto" w:fill="auto"/>
            <w:hideMark/>
          </w:tcPr>
          <w:p w14:paraId="1C44D8DC" w14:textId="77777777" w:rsidR="00F13395" w:rsidRPr="00ED19CA"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ED19CA">
              <w:rPr>
                <w:rFonts w:ascii="Times New Roman" w:eastAsia="Times New Roman" w:hAnsi="Times New Roman"/>
                <w:sz w:val="24"/>
                <w:szCs w:val="24"/>
              </w:rPr>
              <w:t>2 (20.0)</w:t>
            </w:r>
          </w:p>
        </w:tc>
        <w:tc>
          <w:tcPr>
            <w:tcW w:w="1620" w:type="dxa"/>
            <w:shd w:val="clear" w:color="auto" w:fill="auto"/>
            <w:hideMark/>
          </w:tcPr>
          <w:p w14:paraId="18403B3A" w14:textId="77777777" w:rsidR="00F13395" w:rsidRPr="00ED19CA"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ED19CA">
              <w:rPr>
                <w:rFonts w:ascii="Times New Roman" w:eastAsia="Times New Roman" w:hAnsi="Times New Roman"/>
                <w:sz w:val="24"/>
                <w:szCs w:val="24"/>
              </w:rPr>
              <w:t>1 (10.0)</w:t>
            </w:r>
          </w:p>
        </w:tc>
        <w:tc>
          <w:tcPr>
            <w:tcW w:w="1440" w:type="dxa"/>
            <w:shd w:val="clear" w:color="auto" w:fill="auto"/>
            <w:hideMark/>
          </w:tcPr>
          <w:p w14:paraId="732CE899" w14:textId="77777777" w:rsidR="00F13395" w:rsidRPr="00ED19CA"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ED19CA">
              <w:rPr>
                <w:rFonts w:ascii="Times New Roman" w:eastAsia="Times New Roman" w:hAnsi="Times New Roman"/>
                <w:sz w:val="24"/>
                <w:szCs w:val="24"/>
              </w:rPr>
              <w:t>7 (70.0)</w:t>
            </w:r>
          </w:p>
        </w:tc>
        <w:tc>
          <w:tcPr>
            <w:tcW w:w="1260" w:type="dxa"/>
            <w:shd w:val="clear" w:color="auto" w:fill="auto"/>
            <w:hideMark/>
          </w:tcPr>
          <w:p w14:paraId="1CE42F31" w14:textId="77777777" w:rsidR="00F13395" w:rsidRPr="00ED19CA"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ED19CA">
              <w:rPr>
                <w:rFonts w:ascii="Times New Roman" w:eastAsia="Times New Roman" w:hAnsi="Times New Roman"/>
                <w:sz w:val="24"/>
                <w:szCs w:val="24"/>
              </w:rPr>
              <w:t>5.6</w:t>
            </w:r>
          </w:p>
        </w:tc>
        <w:tc>
          <w:tcPr>
            <w:tcW w:w="1080" w:type="dxa"/>
            <w:shd w:val="clear" w:color="auto" w:fill="auto"/>
            <w:hideMark/>
          </w:tcPr>
          <w:p w14:paraId="78F33D25" w14:textId="77777777" w:rsidR="00F13395" w:rsidRPr="00ED19CA"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ED19CA">
              <w:rPr>
                <w:rFonts w:ascii="Times New Roman" w:eastAsia="Times New Roman" w:hAnsi="Times New Roman"/>
                <w:sz w:val="24"/>
                <w:szCs w:val="24"/>
              </w:rPr>
              <w:t>0.018</w:t>
            </w:r>
          </w:p>
        </w:tc>
      </w:tr>
      <w:tr w:rsidR="00F13395" w:rsidRPr="00606B48" w14:paraId="33FD72CD" w14:textId="77777777" w:rsidTr="00617C1E">
        <w:tc>
          <w:tcPr>
            <w:cnfStyle w:val="001000000000" w:firstRow="0" w:lastRow="0" w:firstColumn="1" w:lastColumn="0" w:oddVBand="0" w:evenVBand="0" w:oddHBand="0" w:evenHBand="0" w:firstRowFirstColumn="0" w:firstRowLastColumn="0" w:lastRowFirstColumn="0" w:lastRowLastColumn="0"/>
            <w:tcW w:w="2003" w:type="dxa"/>
            <w:hideMark/>
          </w:tcPr>
          <w:p w14:paraId="3D5D28B9" w14:textId="77777777" w:rsidR="00F13395" w:rsidRPr="00ED19CA" w:rsidRDefault="00F13395" w:rsidP="00617C1E">
            <w:pPr>
              <w:spacing w:line="480" w:lineRule="auto"/>
              <w:rPr>
                <w:rFonts w:ascii="Times New Roman" w:eastAsia="Times New Roman" w:hAnsi="Times New Roman"/>
                <w:b w:val="0"/>
                <w:bCs w:val="0"/>
                <w:sz w:val="24"/>
                <w:szCs w:val="24"/>
              </w:rPr>
            </w:pPr>
            <w:r w:rsidRPr="00ED19CA">
              <w:rPr>
                <w:rFonts w:ascii="Times New Roman" w:eastAsia="Times New Roman" w:hAnsi="Times New Roman"/>
                <w:b w:val="0"/>
                <w:bCs w:val="0"/>
                <w:sz w:val="24"/>
                <w:szCs w:val="24"/>
              </w:rPr>
              <w:t>Imipenem</w:t>
            </w:r>
          </w:p>
        </w:tc>
        <w:tc>
          <w:tcPr>
            <w:tcW w:w="697" w:type="dxa"/>
            <w:hideMark/>
          </w:tcPr>
          <w:p w14:paraId="39F01E45" w14:textId="77777777" w:rsidR="00F13395" w:rsidRPr="00ED19CA"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ED19CA">
              <w:rPr>
                <w:rFonts w:ascii="Times New Roman" w:eastAsia="Times New Roman" w:hAnsi="Times New Roman"/>
                <w:sz w:val="24"/>
                <w:szCs w:val="24"/>
              </w:rPr>
              <w:t>10</w:t>
            </w:r>
          </w:p>
        </w:tc>
        <w:tc>
          <w:tcPr>
            <w:tcW w:w="1260" w:type="dxa"/>
            <w:hideMark/>
          </w:tcPr>
          <w:p w14:paraId="4BC60778" w14:textId="77777777" w:rsidR="00F13395" w:rsidRPr="00ED19CA"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ED19CA">
              <w:rPr>
                <w:rFonts w:ascii="Times New Roman" w:eastAsia="Times New Roman" w:hAnsi="Times New Roman"/>
                <w:sz w:val="24"/>
                <w:szCs w:val="24"/>
              </w:rPr>
              <w:t>7 (70.0)</w:t>
            </w:r>
          </w:p>
        </w:tc>
        <w:tc>
          <w:tcPr>
            <w:tcW w:w="1620" w:type="dxa"/>
            <w:hideMark/>
          </w:tcPr>
          <w:p w14:paraId="07196E99" w14:textId="77777777" w:rsidR="00F13395" w:rsidRPr="00ED19CA"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ED19CA">
              <w:rPr>
                <w:rFonts w:ascii="Times New Roman" w:eastAsia="Times New Roman" w:hAnsi="Times New Roman"/>
                <w:sz w:val="24"/>
                <w:szCs w:val="24"/>
              </w:rPr>
              <w:t>1 (10.0)</w:t>
            </w:r>
          </w:p>
        </w:tc>
        <w:tc>
          <w:tcPr>
            <w:tcW w:w="1440" w:type="dxa"/>
            <w:hideMark/>
          </w:tcPr>
          <w:p w14:paraId="75B49B8D" w14:textId="77777777" w:rsidR="00F13395" w:rsidRPr="00ED19CA"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ED19CA">
              <w:rPr>
                <w:rFonts w:ascii="Times New Roman" w:eastAsia="Times New Roman" w:hAnsi="Times New Roman"/>
                <w:sz w:val="24"/>
                <w:szCs w:val="24"/>
              </w:rPr>
              <w:t>2 (20.0)</w:t>
            </w:r>
          </w:p>
        </w:tc>
        <w:tc>
          <w:tcPr>
            <w:tcW w:w="1260" w:type="dxa"/>
            <w:hideMark/>
          </w:tcPr>
          <w:p w14:paraId="2CC0645D" w14:textId="77777777" w:rsidR="00F13395" w:rsidRPr="00ED19CA"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ED19CA">
              <w:rPr>
                <w:rFonts w:ascii="Times New Roman" w:eastAsia="Times New Roman" w:hAnsi="Times New Roman"/>
                <w:sz w:val="24"/>
                <w:szCs w:val="24"/>
              </w:rPr>
              <w:t>4.6</w:t>
            </w:r>
          </w:p>
        </w:tc>
        <w:tc>
          <w:tcPr>
            <w:tcW w:w="1080" w:type="dxa"/>
            <w:hideMark/>
          </w:tcPr>
          <w:p w14:paraId="6BD70C3D" w14:textId="77777777" w:rsidR="00F13395" w:rsidRPr="00ED19CA"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ED19CA">
              <w:rPr>
                <w:rFonts w:ascii="Times New Roman" w:eastAsia="Times New Roman" w:hAnsi="Times New Roman"/>
                <w:sz w:val="24"/>
                <w:szCs w:val="24"/>
              </w:rPr>
              <w:t>0.032</w:t>
            </w:r>
          </w:p>
        </w:tc>
      </w:tr>
      <w:tr w:rsidR="00F13395" w:rsidRPr="00606B48" w14:paraId="4B2DAEDF" w14:textId="77777777" w:rsidTr="00617C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3" w:type="dxa"/>
            <w:shd w:val="clear" w:color="auto" w:fill="auto"/>
            <w:hideMark/>
          </w:tcPr>
          <w:p w14:paraId="1D29F904" w14:textId="77777777" w:rsidR="00F13395" w:rsidRPr="00ED19CA" w:rsidRDefault="00F13395" w:rsidP="00617C1E">
            <w:pPr>
              <w:spacing w:line="480" w:lineRule="auto"/>
              <w:rPr>
                <w:rFonts w:ascii="Times New Roman" w:eastAsia="Times New Roman" w:hAnsi="Times New Roman"/>
                <w:b w:val="0"/>
                <w:bCs w:val="0"/>
                <w:sz w:val="24"/>
                <w:szCs w:val="24"/>
              </w:rPr>
            </w:pPr>
            <w:r w:rsidRPr="00ED19CA">
              <w:rPr>
                <w:rFonts w:ascii="Times New Roman" w:eastAsia="Times New Roman" w:hAnsi="Times New Roman"/>
                <w:b w:val="0"/>
                <w:bCs w:val="0"/>
                <w:sz w:val="24"/>
                <w:szCs w:val="24"/>
              </w:rPr>
              <w:t>Ofloxacin</w:t>
            </w:r>
          </w:p>
        </w:tc>
        <w:tc>
          <w:tcPr>
            <w:tcW w:w="697" w:type="dxa"/>
            <w:shd w:val="clear" w:color="auto" w:fill="auto"/>
            <w:hideMark/>
          </w:tcPr>
          <w:p w14:paraId="6E42E06C" w14:textId="77777777" w:rsidR="00F13395" w:rsidRPr="00ED19CA"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ED19CA">
              <w:rPr>
                <w:rFonts w:ascii="Times New Roman" w:eastAsia="Times New Roman" w:hAnsi="Times New Roman"/>
                <w:sz w:val="24"/>
                <w:szCs w:val="24"/>
              </w:rPr>
              <w:t>5</w:t>
            </w:r>
          </w:p>
        </w:tc>
        <w:tc>
          <w:tcPr>
            <w:tcW w:w="1260" w:type="dxa"/>
            <w:shd w:val="clear" w:color="auto" w:fill="auto"/>
            <w:hideMark/>
          </w:tcPr>
          <w:p w14:paraId="16A88480" w14:textId="77777777" w:rsidR="00F13395" w:rsidRPr="00ED19CA"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ED19CA">
              <w:rPr>
                <w:rFonts w:ascii="Times New Roman" w:eastAsia="Times New Roman" w:hAnsi="Times New Roman"/>
                <w:sz w:val="24"/>
                <w:szCs w:val="24"/>
              </w:rPr>
              <w:t>2 (20.0)</w:t>
            </w:r>
          </w:p>
        </w:tc>
        <w:tc>
          <w:tcPr>
            <w:tcW w:w="1620" w:type="dxa"/>
            <w:shd w:val="clear" w:color="auto" w:fill="auto"/>
            <w:hideMark/>
          </w:tcPr>
          <w:p w14:paraId="59EFE051" w14:textId="77777777" w:rsidR="00F13395" w:rsidRPr="00ED19CA"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ED19CA">
              <w:rPr>
                <w:rFonts w:ascii="Times New Roman" w:eastAsia="Times New Roman" w:hAnsi="Times New Roman"/>
                <w:sz w:val="24"/>
                <w:szCs w:val="24"/>
              </w:rPr>
              <w:t>4 (40.0)</w:t>
            </w:r>
          </w:p>
        </w:tc>
        <w:tc>
          <w:tcPr>
            <w:tcW w:w="1440" w:type="dxa"/>
            <w:shd w:val="clear" w:color="auto" w:fill="auto"/>
            <w:hideMark/>
          </w:tcPr>
          <w:p w14:paraId="627D57A5" w14:textId="77777777" w:rsidR="00F13395" w:rsidRPr="00ED19CA"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ED19CA">
              <w:rPr>
                <w:rFonts w:ascii="Times New Roman" w:eastAsia="Times New Roman" w:hAnsi="Times New Roman"/>
                <w:sz w:val="24"/>
                <w:szCs w:val="24"/>
              </w:rPr>
              <w:t>4 (40.0)</w:t>
            </w:r>
          </w:p>
        </w:tc>
        <w:tc>
          <w:tcPr>
            <w:tcW w:w="1260" w:type="dxa"/>
            <w:shd w:val="clear" w:color="auto" w:fill="auto"/>
            <w:hideMark/>
          </w:tcPr>
          <w:p w14:paraId="7D983512" w14:textId="77777777" w:rsidR="00F13395" w:rsidRPr="00ED19CA"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ED19CA">
              <w:rPr>
                <w:rFonts w:ascii="Times New Roman" w:eastAsia="Times New Roman" w:hAnsi="Times New Roman"/>
                <w:sz w:val="24"/>
                <w:szCs w:val="24"/>
              </w:rPr>
              <w:t>0.8</w:t>
            </w:r>
          </w:p>
        </w:tc>
        <w:tc>
          <w:tcPr>
            <w:tcW w:w="1080" w:type="dxa"/>
            <w:shd w:val="clear" w:color="auto" w:fill="auto"/>
            <w:hideMark/>
          </w:tcPr>
          <w:p w14:paraId="5338F577" w14:textId="77777777" w:rsidR="00F13395" w:rsidRPr="00ED19CA"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ED19CA">
              <w:rPr>
                <w:rFonts w:ascii="Times New Roman" w:eastAsia="Times New Roman" w:hAnsi="Times New Roman"/>
                <w:sz w:val="24"/>
                <w:szCs w:val="24"/>
              </w:rPr>
              <w:t>0.67</w:t>
            </w:r>
          </w:p>
        </w:tc>
      </w:tr>
      <w:tr w:rsidR="00F13395" w:rsidRPr="00606B48" w14:paraId="20C952FB" w14:textId="77777777" w:rsidTr="00617C1E">
        <w:tc>
          <w:tcPr>
            <w:cnfStyle w:val="001000000000" w:firstRow="0" w:lastRow="0" w:firstColumn="1" w:lastColumn="0" w:oddVBand="0" w:evenVBand="0" w:oddHBand="0" w:evenHBand="0" w:firstRowFirstColumn="0" w:firstRowLastColumn="0" w:lastRowFirstColumn="0" w:lastRowLastColumn="0"/>
            <w:tcW w:w="2003" w:type="dxa"/>
            <w:hideMark/>
          </w:tcPr>
          <w:p w14:paraId="329A7648" w14:textId="77777777" w:rsidR="00F13395" w:rsidRPr="00ED19CA" w:rsidRDefault="00F13395" w:rsidP="00617C1E">
            <w:pPr>
              <w:spacing w:line="480" w:lineRule="auto"/>
              <w:rPr>
                <w:rFonts w:ascii="Times New Roman" w:eastAsia="Times New Roman" w:hAnsi="Times New Roman"/>
                <w:b w:val="0"/>
                <w:bCs w:val="0"/>
                <w:sz w:val="24"/>
                <w:szCs w:val="24"/>
              </w:rPr>
            </w:pPr>
            <w:r w:rsidRPr="00ED19CA">
              <w:rPr>
                <w:rFonts w:ascii="Times New Roman" w:eastAsia="Times New Roman" w:hAnsi="Times New Roman"/>
                <w:b w:val="0"/>
                <w:bCs w:val="0"/>
                <w:sz w:val="24"/>
                <w:szCs w:val="24"/>
              </w:rPr>
              <w:t>Streptomycin</w:t>
            </w:r>
          </w:p>
        </w:tc>
        <w:tc>
          <w:tcPr>
            <w:tcW w:w="697" w:type="dxa"/>
            <w:hideMark/>
          </w:tcPr>
          <w:p w14:paraId="6AB876C1" w14:textId="77777777" w:rsidR="00F13395" w:rsidRPr="00ED19CA"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ED19CA">
              <w:rPr>
                <w:rFonts w:ascii="Times New Roman" w:eastAsia="Times New Roman" w:hAnsi="Times New Roman"/>
                <w:sz w:val="24"/>
                <w:szCs w:val="24"/>
              </w:rPr>
              <w:t>30</w:t>
            </w:r>
          </w:p>
        </w:tc>
        <w:tc>
          <w:tcPr>
            <w:tcW w:w="1260" w:type="dxa"/>
            <w:hideMark/>
          </w:tcPr>
          <w:p w14:paraId="41B0B8B5" w14:textId="77777777" w:rsidR="00F13395" w:rsidRPr="00ED19CA"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ED19CA">
              <w:rPr>
                <w:rFonts w:ascii="Times New Roman" w:eastAsia="Times New Roman" w:hAnsi="Times New Roman"/>
                <w:sz w:val="24"/>
                <w:szCs w:val="24"/>
              </w:rPr>
              <w:t>0 (0.0)</w:t>
            </w:r>
          </w:p>
        </w:tc>
        <w:tc>
          <w:tcPr>
            <w:tcW w:w="1620" w:type="dxa"/>
            <w:hideMark/>
          </w:tcPr>
          <w:p w14:paraId="33AAD57E" w14:textId="77777777" w:rsidR="00F13395" w:rsidRPr="00ED19CA"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ED19CA">
              <w:rPr>
                <w:rFonts w:ascii="Times New Roman" w:eastAsia="Times New Roman" w:hAnsi="Times New Roman"/>
                <w:sz w:val="24"/>
                <w:szCs w:val="24"/>
              </w:rPr>
              <w:t>0 (0.0)</w:t>
            </w:r>
          </w:p>
        </w:tc>
        <w:tc>
          <w:tcPr>
            <w:tcW w:w="1440" w:type="dxa"/>
            <w:hideMark/>
          </w:tcPr>
          <w:p w14:paraId="3BCCFF2B" w14:textId="77777777" w:rsidR="00F13395" w:rsidRPr="00ED19CA"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ED19CA">
              <w:rPr>
                <w:rFonts w:ascii="Times New Roman" w:eastAsia="Times New Roman" w:hAnsi="Times New Roman"/>
                <w:sz w:val="24"/>
                <w:szCs w:val="24"/>
              </w:rPr>
              <w:t>10 (100)</w:t>
            </w:r>
          </w:p>
        </w:tc>
        <w:tc>
          <w:tcPr>
            <w:tcW w:w="1260" w:type="dxa"/>
            <w:hideMark/>
          </w:tcPr>
          <w:p w14:paraId="4265D788" w14:textId="77777777" w:rsidR="00F13395" w:rsidRPr="00ED19CA"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ED19CA">
              <w:rPr>
                <w:rFonts w:ascii="Times New Roman" w:eastAsia="Times New Roman" w:hAnsi="Times New Roman"/>
                <w:sz w:val="24"/>
                <w:szCs w:val="24"/>
              </w:rPr>
              <w:t>20.0</w:t>
            </w:r>
          </w:p>
        </w:tc>
        <w:tc>
          <w:tcPr>
            <w:tcW w:w="1080" w:type="dxa"/>
            <w:hideMark/>
          </w:tcPr>
          <w:p w14:paraId="580A5E1D" w14:textId="77777777" w:rsidR="00F13395" w:rsidRPr="00ED19CA"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ED19CA">
              <w:rPr>
                <w:rFonts w:ascii="Times New Roman" w:eastAsia="Times New Roman" w:hAnsi="Times New Roman"/>
                <w:sz w:val="24"/>
                <w:szCs w:val="24"/>
              </w:rPr>
              <w:t>&lt;0.001</w:t>
            </w:r>
          </w:p>
        </w:tc>
      </w:tr>
    </w:tbl>
    <w:p w14:paraId="668135DB" w14:textId="77777777" w:rsidR="00F13395" w:rsidRDefault="00F13395" w:rsidP="00F13395">
      <w:pPr>
        <w:spacing w:line="360" w:lineRule="auto"/>
        <w:rPr>
          <w:rFonts w:ascii="Times New Roman" w:hAnsi="Times New Roman"/>
          <w:b/>
          <w:color w:val="000000"/>
          <w:sz w:val="24"/>
          <w:szCs w:val="24"/>
        </w:rPr>
      </w:pPr>
    </w:p>
    <w:p w14:paraId="05FC0820" w14:textId="77777777" w:rsidR="00F13395" w:rsidRDefault="00F13395" w:rsidP="00F13395">
      <w:pPr>
        <w:spacing w:line="360" w:lineRule="auto"/>
        <w:jc w:val="center"/>
        <w:rPr>
          <w:rFonts w:ascii="Times New Roman" w:hAnsi="Times New Roman"/>
          <w:b/>
          <w:color w:val="000000"/>
          <w:sz w:val="24"/>
          <w:szCs w:val="24"/>
        </w:rPr>
      </w:pPr>
    </w:p>
    <w:p w14:paraId="6E7BB75A" w14:textId="77777777" w:rsidR="00F13395" w:rsidRDefault="00F13395" w:rsidP="00905783">
      <w:pPr>
        <w:spacing w:line="360" w:lineRule="auto"/>
        <w:rPr>
          <w:rFonts w:ascii="Times New Roman" w:hAnsi="Times New Roman"/>
          <w:b/>
          <w:color w:val="000000"/>
          <w:sz w:val="24"/>
          <w:szCs w:val="24"/>
        </w:rPr>
      </w:pPr>
    </w:p>
    <w:p w14:paraId="1B35F953" w14:textId="77777777" w:rsidR="00F13395" w:rsidRDefault="00F13395" w:rsidP="00F13395">
      <w:pPr>
        <w:spacing w:line="360" w:lineRule="auto"/>
        <w:jc w:val="center"/>
        <w:rPr>
          <w:rFonts w:ascii="Times New Roman" w:hAnsi="Times New Roman"/>
          <w:b/>
          <w:color w:val="000000"/>
          <w:sz w:val="24"/>
          <w:szCs w:val="24"/>
        </w:rPr>
      </w:pPr>
    </w:p>
    <w:p w14:paraId="00AAA1EC" w14:textId="48CBCB38" w:rsidR="00F13395" w:rsidRDefault="00F13395" w:rsidP="00905783">
      <w:pPr>
        <w:spacing w:line="240" w:lineRule="auto"/>
        <w:rPr>
          <w:rFonts w:ascii="Times New Roman" w:hAnsi="Times New Roman"/>
          <w:b/>
          <w:color w:val="000000"/>
          <w:sz w:val="24"/>
          <w:szCs w:val="24"/>
        </w:rPr>
      </w:pPr>
      <w:r w:rsidRPr="0032119C">
        <w:rPr>
          <w:rFonts w:ascii="Times New Roman" w:eastAsia="Times New Roman" w:hAnsi="Times New Roman"/>
          <w:b/>
          <w:bCs/>
          <w:sz w:val="24"/>
          <w:szCs w:val="24"/>
        </w:rPr>
        <w:lastRenderedPageBreak/>
        <w:t xml:space="preserve">Antibiotic Susceptibility Profile of </w:t>
      </w:r>
      <w:r w:rsidRPr="0032119C">
        <w:rPr>
          <w:rFonts w:ascii="Times New Roman" w:eastAsia="Times New Roman" w:hAnsi="Times New Roman"/>
          <w:b/>
          <w:bCs/>
          <w:i/>
          <w:iCs/>
          <w:sz w:val="24"/>
          <w:szCs w:val="24"/>
        </w:rPr>
        <w:t>Shigella</w:t>
      </w:r>
      <w:r w:rsidRPr="0032119C">
        <w:rPr>
          <w:rFonts w:ascii="Times New Roman" w:eastAsia="Times New Roman" w:hAnsi="Times New Roman"/>
          <w:b/>
          <w:bCs/>
          <w:sz w:val="24"/>
          <w:szCs w:val="24"/>
        </w:rPr>
        <w:t xml:space="preserve"> </w:t>
      </w:r>
      <w:r w:rsidRPr="00067CFE">
        <w:rPr>
          <w:rFonts w:ascii="Times New Roman" w:eastAsia="Times New Roman" w:hAnsi="Times New Roman"/>
          <w:b/>
          <w:bCs/>
          <w:i/>
          <w:iCs/>
          <w:sz w:val="24"/>
          <w:szCs w:val="24"/>
        </w:rPr>
        <w:t>Species</w:t>
      </w:r>
      <w:r w:rsidRPr="0032119C">
        <w:rPr>
          <w:rFonts w:ascii="Times New Roman" w:eastAsia="Times New Roman" w:hAnsi="Times New Roman"/>
          <w:b/>
          <w:bCs/>
          <w:sz w:val="24"/>
          <w:szCs w:val="24"/>
        </w:rPr>
        <w:t xml:space="preserve"> Isolated from Diarrheic Stool</w:t>
      </w:r>
    </w:p>
    <w:p w14:paraId="2D129A20" w14:textId="165EDE73" w:rsidR="00F13395" w:rsidRPr="00C35A50" w:rsidRDefault="00F13395" w:rsidP="00905783">
      <w:pPr>
        <w:spacing w:line="240" w:lineRule="auto"/>
        <w:jc w:val="both"/>
        <w:rPr>
          <w:rFonts w:ascii="Times New Roman" w:hAnsi="Times New Roman"/>
          <w:sz w:val="24"/>
          <w:szCs w:val="24"/>
        </w:rPr>
      </w:pPr>
      <w:r>
        <w:rPr>
          <w:rFonts w:ascii="Times New Roman" w:hAnsi="Times New Roman"/>
          <w:sz w:val="24"/>
          <w:szCs w:val="24"/>
        </w:rPr>
        <w:t xml:space="preserve">The </w:t>
      </w:r>
      <w:r w:rsidRPr="0032119C">
        <w:rPr>
          <w:rFonts w:ascii="Times New Roman" w:hAnsi="Times New Roman"/>
          <w:i/>
          <w:iCs/>
          <w:sz w:val="24"/>
          <w:szCs w:val="24"/>
        </w:rPr>
        <w:t>Shigella species</w:t>
      </w:r>
      <w:r w:rsidRPr="00C35A50">
        <w:rPr>
          <w:rFonts w:ascii="Times New Roman" w:hAnsi="Times New Roman"/>
          <w:sz w:val="24"/>
          <w:szCs w:val="24"/>
        </w:rPr>
        <w:t xml:space="preserve"> demonstrated extremely high resistance levels to most tested antibiotics. Complete resistance (100%) was observed against </w:t>
      </w:r>
      <w:r>
        <w:rPr>
          <w:rFonts w:ascii="Times New Roman" w:hAnsi="Times New Roman"/>
          <w:sz w:val="24"/>
          <w:szCs w:val="24"/>
        </w:rPr>
        <w:t>a</w:t>
      </w:r>
      <w:r w:rsidRPr="00C35A50">
        <w:rPr>
          <w:rFonts w:ascii="Times New Roman" w:hAnsi="Times New Roman"/>
          <w:sz w:val="24"/>
          <w:szCs w:val="24"/>
        </w:rPr>
        <w:t xml:space="preserve">moxicillin, </w:t>
      </w:r>
      <w:r>
        <w:rPr>
          <w:rFonts w:ascii="Times New Roman" w:hAnsi="Times New Roman"/>
          <w:sz w:val="24"/>
          <w:szCs w:val="24"/>
        </w:rPr>
        <w:t>c</w:t>
      </w:r>
      <w:r w:rsidRPr="00C35A50">
        <w:rPr>
          <w:rFonts w:ascii="Times New Roman" w:hAnsi="Times New Roman"/>
          <w:sz w:val="24"/>
          <w:szCs w:val="24"/>
        </w:rPr>
        <w:t xml:space="preserve">eftriaxone, </w:t>
      </w:r>
      <w:r>
        <w:rPr>
          <w:rFonts w:ascii="Times New Roman" w:hAnsi="Times New Roman"/>
          <w:sz w:val="24"/>
          <w:szCs w:val="24"/>
        </w:rPr>
        <w:t>c</w:t>
      </w:r>
      <w:r w:rsidRPr="00C35A50">
        <w:rPr>
          <w:rFonts w:ascii="Times New Roman" w:hAnsi="Times New Roman"/>
          <w:sz w:val="24"/>
          <w:szCs w:val="24"/>
        </w:rPr>
        <w:t xml:space="preserve">hloramphenicol, </w:t>
      </w:r>
      <w:r>
        <w:rPr>
          <w:rFonts w:ascii="Times New Roman" w:hAnsi="Times New Roman"/>
          <w:sz w:val="24"/>
          <w:szCs w:val="24"/>
        </w:rPr>
        <w:t>c</w:t>
      </w:r>
      <w:r w:rsidRPr="00C35A50">
        <w:rPr>
          <w:rFonts w:ascii="Times New Roman" w:hAnsi="Times New Roman"/>
          <w:sz w:val="24"/>
          <w:szCs w:val="24"/>
        </w:rPr>
        <w:t xml:space="preserve">iprofloxacin, </w:t>
      </w:r>
      <w:r>
        <w:rPr>
          <w:rFonts w:ascii="Times New Roman" w:hAnsi="Times New Roman"/>
          <w:sz w:val="24"/>
          <w:szCs w:val="24"/>
        </w:rPr>
        <w:t>o</w:t>
      </w:r>
      <w:r w:rsidRPr="00C35A50">
        <w:rPr>
          <w:rFonts w:ascii="Times New Roman" w:hAnsi="Times New Roman"/>
          <w:sz w:val="24"/>
          <w:szCs w:val="24"/>
        </w:rPr>
        <w:t>floxacin, and</w:t>
      </w:r>
      <w:r>
        <w:rPr>
          <w:rFonts w:ascii="Times New Roman" w:hAnsi="Times New Roman"/>
          <w:sz w:val="24"/>
          <w:szCs w:val="24"/>
        </w:rPr>
        <w:t xml:space="preserve"> s</w:t>
      </w:r>
      <w:r w:rsidRPr="00C35A50">
        <w:rPr>
          <w:rFonts w:ascii="Times New Roman" w:hAnsi="Times New Roman"/>
          <w:sz w:val="24"/>
          <w:szCs w:val="24"/>
        </w:rPr>
        <w:t>treptomycin (</w:t>
      </w:r>
      <w:r>
        <w:rPr>
          <w:rFonts w:ascii="Times New Roman" w:hAnsi="Times New Roman"/>
          <w:i/>
          <w:iCs/>
          <w:sz w:val="24"/>
          <w:szCs w:val="24"/>
        </w:rPr>
        <w:t xml:space="preserve">P </w:t>
      </w:r>
      <w:r w:rsidRPr="00C35A50">
        <w:rPr>
          <w:rFonts w:ascii="Times New Roman" w:hAnsi="Times New Roman"/>
          <w:sz w:val="24"/>
          <w:szCs w:val="24"/>
        </w:rPr>
        <w:t>&lt; 0.0</w:t>
      </w:r>
      <w:r w:rsidR="00314066">
        <w:rPr>
          <w:rFonts w:ascii="Times New Roman" w:hAnsi="Times New Roman"/>
          <w:sz w:val="24"/>
          <w:szCs w:val="24"/>
        </w:rPr>
        <w:t>5</w:t>
      </w:r>
      <w:r w:rsidRPr="00C35A50">
        <w:rPr>
          <w:rFonts w:ascii="Times New Roman" w:hAnsi="Times New Roman"/>
          <w:sz w:val="24"/>
          <w:szCs w:val="24"/>
        </w:rPr>
        <w:t xml:space="preserve">). High resistance was also recorded for Augmentin (71.4%), </w:t>
      </w:r>
      <w:r>
        <w:rPr>
          <w:rFonts w:ascii="Times New Roman" w:hAnsi="Times New Roman"/>
          <w:sz w:val="24"/>
          <w:szCs w:val="24"/>
        </w:rPr>
        <w:t>c</w:t>
      </w:r>
      <w:r w:rsidRPr="00C35A50">
        <w:rPr>
          <w:rFonts w:ascii="Times New Roman" w:hAnsi="Times New Roman"/>
          <w:sz w:val="24"/>
          <w:szCs w:val="24"/>
        </w:rPr>
        <w:t xml:space="preserve">efuroxime (71.4%), and </w:t>
      </w:r>
      <w:r>
        <w:rPr>
          <w:rFonts w:ascii="Times New Roman" w:hAnsi="Times New Roman"/>
          <w:sz w:val="24"/>
          <w:szCs w:val="24"/>
        </w:rPr>
        <w:t>g</w:t>
      </w:r>
      <w:r w:rsidRPr="00C35A50">
        <w:rPr>
          <w:rFonts w:ascii="Times New Roman" w:hAnsi="Times New Roman"/>
          <w:sz w:val="24"/>
          <w:szCs w:val="24"/>
        </w:rPr>
        <w:t>entamicin (85.7%).</w:t>
      </w:r>
      <w:r>
        <w:rPr>
          <w:rFonts w:ascii="Times New Roman" w:hAnsi="Times New Roman"/>
          <w:sz w:val="24"/>
          <w:szCs w:val="24"/>
        </w:rPr>
        <w:t xml:space="preserve"> </w:t>
      </w:r>
      <w:r w:rsidRPr="00C35A50">
        <w:rPr>
          <w:rFonts w:ascii="Times New Roman" w:hAnsi="Times New Roman"/>
          <w:sz w:val="24"/>
          <w:szCs w:val="24"/>
        </w:rPr>
        <w:t xml:space="preserve">Imipenem showed the highest </w:t>
      </w:r>
      <w:r>
        <w:rPr>
          <w:rFonts w:ascii="Times New Roman" w:hAnsi="Times New Roman"/>
          <w:sz w:val="24"/>
          <w:szCs w:val="24"/>
        </w:rPr>
        <w:t>susceptibility</w:t>
      </w:r>
      <w:r w:rsidRPr="00C35A50">
        <w:rPr>
          <w:rFonts w:ascii="Times New Roman" w:hAnsi="Times New Roman"/>
          <w:sz w:val="24"/>
          <w:szCs w:val="24"/>
        </w:rPr>
        <w:t xml:space="preserve"> activity, with 57.1% of isolates remaining susceptible (</w:t>
      </w:r>
      <w:r>
        <w:rPr>
          <w:rFonts w:ascii="Times New Roman" w:hAnsi="Times New Roman"/>
          <w:i/>
          <w:iCs/>
          <w:sz w:val="24"/>
          <w:szCs w:val="24"/>
        </w:rPr>
        <w:t>P</w:t>
      </w:r>
      <w:r w:rsidRPr="00C35A50">
        <w:rPr>
          <w:rFonts w:ascii="Times New Roman" w:hAnsi="Times New Roman"/>
          <w:sz w:val="24"/>
          <w:szCs w:val="24"/>
        </w:rPr>
        <w:t xml:space="preserve"> </w:t>
      </w:r>
      <w:r w:rsidR="00314066">
        <w:rPr>
          <w:rFonts w:ascii="Times New Roman" w:hAnsi="Times New Roman"/>
          <w:sz w:val="24"/>
          <w:szCs w:val="24"/>
        </w:rPr>
        <w:t>&lt;</w:t>
      </w:r>
      <w:r w:rsidRPr="00C35A50">
        <w:rPr>
          <w:rFonts w:ascii="Times New Roman" w:hAnsi="Times New Roman"/>
          <w:sz w:val="24"/>
          <w:szCs w:val="24"/>
        </w:rPr>
        <w:t xml:space="preserve"> 0.0</w:t>
      </w:r>
      <w:r w:rsidR="00314066">
        <w:rPr>
          <w:rFonts w:ascii="Times New Roman" w:hAnsi="Times New Roman"/>
          <w:sz w:val="24"/>
          <w:szCs w:val="24"/>
        </w:rPr>
        <w:t>5</w:t>
      </w:r>
      <w:r w:rsidRPr="00C35A50">
        <w:rPr>
          <w:rFonts w:ascii="Times New Roman" w:hAnsi="Times New Roman"/>
          <w:sz w:val="24"/>
          <w:szCs w:val="24"/>
        </w:rPr>
        <w:t xml:space="preserve">). Erythromycin and </w:t>
      </w:r>
      <w:r>
        <w:rPr>
          <w:rFonts w:ascii="Times New Roman" w:hAnsi="Times New Roman"/>
          <w:sz w:val="24"/>
          <w:szCs w:val="24"/>
        </w:rPr>
        <w:t>c</w:t>
      </w:r>
      <w:r w:rsidRPr="00C35A50">
        <w:rPr>
          <w:rFonts w:ascii="Times New Roman" w:hAnsi="Times New Roman"/>
          <w:sz w:val="24"/>
          <w:szCs w:val="24"/>
        </w:rPr>
        <w:t>eftazidime exhibited mixed susceptibility patterns</w:t>
      </w:r>
      <w:r>
        <w:rPr>
          <w:rFonts w:ascii="Times New Roman" w:hAnsi="Times New Roman"/>
          <w:sz w:val="24"/>
          <w:szCs w:val="24"/>
        </w:rPr>
        <w:t>. There was no</w:t>
      </w:r>
      <w:r w:rsidRPr="00C35A50">
        <w:rPr>
          <w:rFonts w:ascii="Times New Roman" w:hAnsi="Times New Roman"/>
          <w:sz w:val="24"/>
          <w:szCs w:val="24"/>
        </w:rPr>
        <w:t xml:space="preserve"> statistical significan</w:t>
      </w:r>
      <w:r>
        <w:rPr>
          <w:rFonts w:ascii="Times New Roman" w:hAnsi="Times New Roman"/>
          <w:sz w:val="24"/>
          <w:szCs w:val="24"/>
        </w:rPr>
        <w:t>ce (</w:t>
      </w:r>
      <w:r>
        <w:rPr>
          <w:rFonts w:ascii="Times New Roman" w:hAnsi="Times New Roman"/>
          <w:i/>
          <w:iCs/>
          <w:sz w:val="24"/>
          <w:szCs w:val="24"/>
        </w:rPr>
        <w:t>P</w:t>
      </w:r>
      <w:r w:rsidRPr="00C35A50">
        <w:rPr>
          <w:rFonts w:ascii="Times New Roman" w:hAnsi="Times New Roman"/>
          <w:sz w:val="24"/>
          <w:szCs w:val="24"/>
        </w:rPr>
        <w:t xml:space="preserve"> </w:t>
      </w:r>
      <w:r w:rsidR="00314066">
        <w:rPr>
          <w:rFonts w:ascii="Times New Roman" w:hAnsi="Times New Roman"/>
          <w:sz w:val="24"/>
          <w:szCs w:val="24"/>
        </w:rPr>
        <w:t>&gt;</w:t>
      </w:r>
      <w:r w:rsidRPr="00C35A50">
        <w:rPr>
          <w:rFonts w:ascii="Times New Roman" w:hAnsi="Times New Roman"/>
          <w:sz w:val="24"/>
          <w:szCs w:val="24"/>
        </w:rPr>
        <w:t xml:space="preserve"> 0.</w:t>
      </w:r>
      <w:r w:rsidR="00314066">
        <w:rPr>
          <w:rFonts w:ascii="Times New Roman" w:hAnsi="Times New Roman"/>
          <w:sz w:val="24"/>
          <w:szCs w:val="24"/>
        </w:rPr>
        <w:t>0</w:t>
      </w:r>
      <w:r>
        <w:rPr>
          <w:rFonts w:ascii="Times New Roman" w:hAnsi="Times New Roman"/>
          <w:sz w:val="24"/>
          <w:szCs w:val="24"/>
        </w:rPr>
        <w:t xml:space="preserve">5 and </w:t>
      </w:r>
      <w:r>
        <w:rPr>
          <w:rFonts w:ascii="Times New Roman" w:hAnsi="Times New Roman"/>
          <w:i/>
          <w:iCs/>
          <w:sz w:val="24"/>
          <w:szCs w:val="24"/>
        </w:rPr>
        <w:t>P</w:t>
      </w:r>
      <w:r w:rsidRPr="00C35A50">
        <w:rPr>
          <w:rFonts w:ascii="Times New Roman" w:hAnsi="Times New Roman"/>
          <w:sz w:val="24"/>
          <w:szCs w:val="24"/>
        </w:rPr>
        <w:t xml:space="preserve"> </w:t>
      </w:r>
      <w:r w:rsidR="00314066">
        <w:rPr>
          <w:rFonts w:ascii="Times New Roman" w:hAnsi="Times New Roman"/>
          <w:sz w:val="24"/>
          <w:szCs w:val="24"/>
        </w:rPr>
        <w:t>&gt;</w:t>
      </w:r>
      <w:r w:rsidRPr="00C35A50">
        <w:rPr>
          <w:rFonts w:ascii="Times New Roman" w:hAnsi="Times New Roman"/>
          <w:sz w:val="24"/>
          <w:szCs w:val="24"/>
        </w:rPr>
        <w:t xml:space="preserve"> 0.</w:t>
      </w:r>
      <w:r w:rsidR="00314066">
        <w:rPr>
          <w:rFonts w:ascii="Times New Roman" w:hAnsi="Times New Roman"/>
          <w:sz w:val="24"/>
          <w:szCs w:val="24"/>
        </w:rPr>
        <w:t>05</w:t>
      </w:r>
      <w:r>
        <w:rPr>
          <w:rFonts w:ascii="Times New Roman" w:hAnsi="Times New Roman"/>
          <w:sz w:val="24"/>
          <w:szCs w:val="24"/>
        </w:rPr>
        <w:t xml:space="preserve">) (Table </w:t>
      </w:r>
      <w:r w:rsidR="0064003E">
        <w:rPr>
          <w:rFonts w:ascii="Times New Roman" w:hAnsi="Times New Roman"/>
          <w:sz w:val="24"/>
          <w:szCs w:val="24"/>
        </w:rPr>
        <w:t>6</w:t>
      </w:r>
      <w:r>
        <w:rPr>
          <w:rFonts w:ascii="Times New Roman" w:hAnsi="Times New Roman"/>
          <w:sz w:val="24"/>
          <w:szCs w:val="24"/>
        </w:rPr>
        <w:t>)</w:t>
      </w:r>
      <w:r w:rsidRPr="00C35A50">
        <w:rPr>
          <w:rFonts w:ascii="Times New Roman" w:hAnsi="Times New Roman"/>
          <w:sz w:val="24"/>
          <w:szCs w:val="24"/>
        </w:rPr>
        <w:t>.</w:t>
      </w:r>
    </w:p>
    <w:p w14:paraId="3DAF8ABA" w14:textId="77777777" w:rsidR="00F13395" w:rsidRDefault="00F13395" w:rsidP="00F13395">
      <w:pPr>
        <w:rPr>
          <w:rFonts w:ascii="Times New Roman" w:hAnsi="Times New Roman"/>
          <w:b/>
          <w:color w:val="000000"/>
          <w:sz w:val="24"/>
          <w:szCs w:val="24"/>
        </w:rPr>
      </w:pPr>
    </w:p>
    <w:p w14:paraId="1269E364" w14:textId="77777777" w:rsidR="00F13395" w:rsidRDefault="00F13395" w:rsidP="00F13395">
      <w:pPr>
        <w:rPr>
          <w:rFonts w:ascii="Times New Roman" w:hAnsi="Times New Roman"/>
          <w:b/>
          <w:color w:val="000000"/>
          <w:sz w:val="24"/>
          <w:szCs w:val="24"/>
        </w:rPr>
      </w:pPr>
    </w:p>
    <w:p w14:paraId="03453F02" w14:textId="77777777" w:rsidR="00F13395" w:rsidRDefault="00F13395" w:rsidP="00F13395">
      <w:pPr>
        <w:rPr>
          <w:rFonts w:ascii="Times New Roman" w:hAnsi="Times New Roman"/>
          <w:b/>
          <w:color w:val="000000"/>
          <w:sz w:val="24"/>
          <w:szCs w:val="24"/>
        </w:rPr>
      </w:pPr>
    </w:p>
    <w:p w14:paraId="128EF4BD" w14:textId="77777777" w:rsidR="00F13395" w:rsidRDefault="00F13395" w:rsidP="00F13395">
      <w:pPr>
        <w:rPr>
          <w:rFonts w:ascii="Times New Roman" w:hAnsi="Times New Roman"/>
          <w:b/>
          <w:color w:val="000000"/>
          <w:sz w:val="24"/>
          <w:szCs w:val="24"/>
        </w:rPr>
      </w:pPr>
    </w:p>
    <w:p w14:paraId="114FB54E" w14:textId="77777777" w:rsidR="00F13395" w:rsidRDefault="00F13395" w:rsidP="00F13395">
      <w:pPr>
        <w:rPr>
          <w:rFonts w:ascii="Times New Roman" w:hAnsi="Times New Roman"/>
          <w:b/>
          <w:color w:val="000000"/>
          <w:sz w:val="24"/>
          <w:szCs w:val="24"/>
        </w:rPr>
      </w:pPr>
    </w:p>
    <w:p w14:paraId="39EB361F" w14:textId="77777777" w:rsidR="00F13395" w:rsidRDefault="00F13395" w:rsidP="00F13395">
      <w:pPr>
        <w:rPr>
          <w:rFonts w:ascii="Times New Roman" w:hAnsi="Times New Roman"/>
          <w:b/>
          <w:color w:val="000000"/>
          <w:sz w:val="24"/>
          <w:szCs w:val="24"/>
        </w:rPr>
      </w:pPr>
    </w:p>
    <w:p w14:paraId="0F88135D" w14:textId="77777777" w:rsidR="00F13395" w:rsidRDefault="00F13395" w:rsidP="00F13395">
      <w:pPr>
        <w:rPr>
          <w:rFonts w:ascii="Times New Roman" w:hAnsi="Times New Roman"/>
          <w:b/>
          <w:color w:val="000000"/>
          <w:sz w:val="24"/>
          <w:szCs w:val="24"/>
        </w:rPr>
      </w:pPr>
    </w:p>
    <w:p w14:paraId="725B90ED" w14:textId="77777777" w:rsidR="00F13395" w:rsidRDefault="00F13395" w:rsidP="00F13395">
      <w:pPr>
        <w:rPr>
          <w:rFonts w:ascii="Times New Roman" w:hAnsi="Times New Roman"/>
          <w:b/>
          <w:color w:val="000000"/>
          <w:sz w:val="24"/>
          <w:szCs w:val="24"/>
        </w:rPr>
      </w:pPr>
    </w:p>
    <w:p w14:paraId="3DD3D281" w14:textId="77777777" w:rsidR="00F13395" w:rsidRDefault="00F13395" w:rsidP="00F13395">
      <w:pPr>
        <w:rPr>
          <w:rFonts w:ascii="Times New Roman" w:hAnsi="Times New Roman"/>
          <w:b/>
          <w:color w:val="000000"/>
          <w:sz w:val="24"/>
          <w:szCs w:val="24"/>
        </w:rPr>
      </w:pPr>
    </w:p>
    <w:p w14:paraId="023F62D4" w14:textId="77777777" w:rsidR="00F13395" w:rsidRDefault="00F13395" w:rsidP="00F13395">
      <w:pPr>
        <w:rPr>
          <w:rFonts w:ascii="Times New Roman" w:hAnsi="Times New Roman"/>
          <w:b/>
          <w:color w:val="000000"/>
          <w:sz w:val="24"/>
          <w:szCs w:val="24"/>
        </w:rPr>
      </w:pPr>
    </w:p>
    <w:p w14:paraId="54BF08D3" w14:textId="77777777" w:rsidR="00F13395" w:rsidRDefault="00F13395" w:rsidP="00F13395">
      <w:pPr>
        <w:rPr>
          <w:rFonts w:ascii="Times New Roman" w:hAnsi="Times New Roman"/>
          <w:b/>
          <w:color w:val="000000"/>
          <w:sz w:val="24"/>
          <w:szCs w:val="24"/>
        </w:rPr>
      </w:pPr>
    </w:p>
    <w:p w14:paraId="3FC26E22" w14:textId="77777777" w:rsidR="00F13395" w:rsidRDefault="00F13395" w:rsidP="00F13395">
      <w:pPr>
        <w:rPr>
          <w:rFonts w:ascii="Times New Roman" w:hAnsi="Times New Roman"/>
          <w:b/>
          <w:color w:val="000000"/>
          <w:sz w:val="24"/>
          <w:szCs w:val="24"/>
        </w:rPr>
      </w:pPr>
    </w:p>
    <w:p w14:paraId="2107D2EA" w14:textId="77777777" w:rsidR="00F13395" w:rsidRDefault="00F13395" w:rsidP="00F13395">
      <w:pPr>
        <w:rPr>
          <w:rFonts w:ascii="Times New Roman" w:hAnsi="Times New Roman"/>
          <w:b/>
          <w:color w:val="000000"/>
          <w:sz w:val="24"/>
          <w:szCs w:val="24"/>
        </w:rPr>
      </w:pPr>
    </w:p>
    <w:p w14:paraId="44331634" w14:textId="77777777" w:rsidR="00F13395" w:rsidRDefault="00F13395" w:rsidP="00F13395">
      <w:pPr>
        <w:rPr>
          <w:rFonts w:ascii="Times New Roman" w:hAnsi="Times New Roman"/>
          <w:b/>
          <w:color w:val="000000"/>
          <w:sz w:val="24"/>
          <w:szCs w:val="24"/>
        </w:rPr>
      </w:pPr>
    </w:p>
    <w:p w14:paraId="76E78F65" w14:textId="77777777" w:rsidR="00F13395" w:rsidRDefault="00F13395" w:rsidP="00F13395">
      <w:pPr>
        <w:rPr>
          <w:rFonts w:ascii="Times New Roman" w:hAnsi="Times New Roman"/>
          <w:b/>
          <w:color w:val="000000"/>
          <w:sz w:val="24"/>
          <w:szCs w:val="24"/>
        </w:rPr>
      </w:pPr>
    </w:p>
    <w:p w14:paraId="2C7512F9" w14:textId="77777777" w:rsidR="00F13395" w:rsidRDefault="00F13395" w:rsidP="00F13395">
      <w:pPr>
        <w:rPr>
          <w:rFonts w:ascii="Times New Roman" w:hAnsi="Times New Roman"/>
          <w:b/>
          <w:color w:val="000000"/>
          <w:sz w:val="24"/>
          <w:szCs w:val="24"/>
        </w:rPr>
      </w:pPr>
    </w:p>
    <w:p w14:paraId="2265A8E9" w14:textId="77777777" w:rsidR="00F13395" w:rsidRDefault="00F13395" w:rsidP="00F13395">
      <w:pPr>
        <w:rPr>
          <w:rFonts w:ascii="Times New Roman" w:hAnsi="Times New Roman"/>
          <w:b/>
          <w:color w:val="000000"/>
          <w:sz w:val="24"/>
          <w:szCs w:val="24"/>
        </w:rPr>
      </w:pPr>
    </w:p>
    <w:p w14:paraId="310DACF1" w14:textId="77777777" w:rsidR="00F13395" w:rsidRDefault="00F13395" w:rsidP="00F13395">
      <w:pPr>
        <w:rPr>
          <w:rFonts w:ascii="Times New Roman" w:hAnsi="Times New Roman"/>
          <w:b/>
          <w:color w:val="000000"/>
          <w:sz w:val="24"/>
          <w:szCs w:val="24"/>
        </w:rPr>
      </w:pPr>
    </w:p>
    <w:p w14:paraId="11B3218A" w14:textId="2AE38AF9" w:rsidR="00905783" w:rsidRDefault="00905783" w:rsidP="00F13395">
      <w:pPr>
        <w:spacing w:before="100" w:beforeAutospacing="1" w:after="100" w:afterAutospacing="1" w:line="240" w:lineRule="auto"/>
        <w:outlineLvl w:val="1"/>
        <w:rPr>
          <w:rFonts w:ascii="Times New Roman" w:eastAsia="Times New Roman" w:hAnsi="Times New Roman"/>
          <w:b/>
          <w:bCs/>
          <w:sz w:val="24"/>
          <w:szCs w:val="24"/>
        </w:rPr>
      </w:pPr>
    </w:p>
    <w:p w14:paraId="76573F2E" w14:textId="77777777" w:rsidR="00720F53" w:rsidRDefault="00720F53" w:rsidP="00F13395">
      <w:pPr>
        <w:spacing w:before="100" w:beforeAutospacing="1" w:after="100" w:afterAutospacing="1" w:line="240" w:lineRule="auto"/>
        <w:outlineLvl w:val="1"/>
        <w:rPr>
          <w:rFonts w:ascii="Times New Roman" w:eastAsia="Times New Roman" w:hAnsi="Times New Roman"/>
          <w:b/>
          <w:bCs/>
          <w:sz w:val="24"/>
          <w:szCs w:val="24"/>
        </w:rPr>
      </w:pPr>
    </w:p>
    <w:p w14:paraId="74B05929" w14:textId="173714A3" w:rsidR="00F13395" w:rsidRPr="0032119C" w:rsidRDefault="00F13395" w:rsidP="00F13395">
      <w:pPr>
        <w:spacing w:before="100" w:beforeAutospacing="1" w:after="100" w:afterAutospacing="1" w:line="240" w:lineRule="auto"/>
        <w:outlineLvl w:val="1"/>
        <w:rPr>
          <w:rFonts w:ascii="Times New Roman" w:eastAsia="Times New Roman" w:hAnsi="Times New Roman"/>
          <w:b/>
          <w:bCs/>
          <w:sz w:val="24"/>
          <w:szCs w:val="24"/>
        </w:rPr>
      </w:pPr>
      <w:r w:rsidRPr="0032119C">
        <w:rPr>
          <w:rFonts w:ascii="Times New Roman" w:eastAsia="Times New Roman" w:hAnsi="Times New Roman"/>
          <w:b/>
          <w:bCs/>
          <w:sz w:val="24"/>
          <w:szCs w:val="24"/>
        </w:rPr>
        <w:lastRenderedPageBreak/>
        <w:t xml:space="preserve">Table </w:t>
      </w:r>
      <w:r w:rsidR="0064003E">
        <w:rPr>
          <w:rFonts w:ascii="Times New Roman" w:eastAsia="Times New Roman" w:hAnsi="Times New Roman"/>
          <w:b/>
          <w:bCs/>
          <w:sz w:val="24"/>
          <w:szCs w:val="24"/>
        </w:rPr>
        <w:t>6</w:t>
      </w:r>
      <w:r w:rsidRPr="0032119C">
        <w:rPr>
          <w:rFonts w:ascii="Times New Roman" w:eastAsia="Times New Roman" w:hAnsi="Times New Roman"/>
          <w:b/>
          <w:bCs/>
          <w:sz w:val="24"/>
          <w:szCs w:val="24"/>
        </w:rPr>
        <w:t xml:space="preserve">. Antibiotic Susceptibility Profile of </w:t>
      </w:r>
      <w:r w:rsidRPr="0032119C">
        <w:rPr>
          <w:rFonts w:ascii="Times New Roman" w:eastAsia="Times New Roman" w:hAnsi="Times New Roman"/>
          <w:b/>
          <w:bCs/>
          <w:i/>
          <w:iCs/>
          <w:sz w:val="24"/>
          <w:szCs w:val="24"/>
        </w:rPr>
        <w:t>Shigella</w:t>
      </w:r>
      <w:r w:rsidRPr="0032119C">
        <w:rPr>
          <w:rFonts w:ascii="Times New Roman" w:eastAsia="Times New Roman" w:hAnsi="Times New Roman"/>
          <w:b/>
          <w:bCs/>
          <w:sz w:val="24"/>
          <w:szCs w:val="24"/>
        </w:rPr>
        <w:t xml:space="preserve"> Species Isolated from Diarrheic Stool </w:t>
      </w:r>
    </w:p>
    <w:tbl>
      <w:tblPr>
        <w:tblStyle w:val="ListTable6Colorful1"/>
        <w:tblW w:w="0" w:type="auto"/>
        <w:tblLook w:val="04A0" w:firstRow="1" w:lastRow="0" w:firstColumn="1" w:lastColumn="0" w:noHBand="0" w:noVBand="1"/>
      </w:tblPr>
      <w:tblGrid>
        <w:gridCol w:w="2003"/>
        <w:gridCol w:w="697"/>
        <w:gridCol w:w="1530"/>
        <w:gridCol w:w="1710"/>
        <w:gridCol w:w="1260"/>
        <w:gridCol w:w="1233"/>
        <w:gridCol w:w="927"/>
      </w:tblGrid>
      <w:tr w:rsidR="00F13395" w:rsidRPr="00606B48" w14:paraId="15BD781A" w14:textId="77777777" w:rsidTr="00617C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3" w:type="dxa"/>
            <w:hideMark/>
          </w:tcPr>
          <w:p w14:paraId="2C598244" w14:textId="77777777" w:rsidR="00F13395" w:rsidRPr="00606B48" w:rsidRDefault="00F13395" w:rsidP="00617C1E">
            <w:pPr>
              <w:rPr>
                <w:rFonts w:ascii="Times New Roman" w:eastAsia="Times New Roman" w:hAnsi="Times New Roman"/>
                <w:b w:val="0"/>
                <w:bCs w:val="0"/>
                <w:sz w:val="24"/>
                <w:szCs w:val="24"/>
              </w:rPr>
            </w:pPr>
            <w:r w:rsidRPr="00606B48">
              <w:rPr>
                <w:rFonts w:ascii="Times New Roman" w:eastAsia="Times New Roman" w:hAnsi="Times New Roman"/>
                <w:sz w:val="24"/>
                <w:szCs w:val="24"/>
              </w:rPr>
              <w:t>Antimicrobial agent</w:t>
            </w:r>
          </w:p>
        </w:tc>
        <w:tc>
          <w:tcPr>
            <w:tcW w:w="697" w:type="dxa"/>
            <w:hideMark/>
          </w:tcPr>
          <w:p w14:paraId="00E734A9" w14:textId="77777777" w:rsidR="00F13395" w:rsidRPr="00606B48" w:rsidRDefault="00F13395" w:rsidP="00617C1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z w:val="24"/>
                <w:szCs w:val="24"/>
              </w:rPr>
            </w:pPr>
            <w:r w:rsidRPr="00606B48">
              <w:rPr>
                <w:rFonts w:ascii="Times New Roman" w:eastAsia="Times New Roman" w:hAnsi="Times New Roman"/>
                <w:sz w:val="24"/>
                <w:szCs w:val="24"/>
              </w:rPr>
              <w:t>Disc (µg)</w:t>
            </w:r>
          </w:p>
        </w:tc>
        <w:tc>
          <w:tcPr>
            <w:tcW w:w="1530" w:type="dxa"/>
            <w:hideMark/>
          </w:tcPr>
          <w:p w14:paraId="40DBF596" w14:textId="77777777" w:rsidR="00F13395" w:rsidRPr="00606B48" w:rsidRDefault="00F13395" w:rsidP="00617C1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z w:val="24"/>
                <w:szCs w:val="24"/>
              </w:rPr>
            </w:pPr>
            <w:r w:rsidRPr="00606B48">
              <w:rPr>
                <w:rFonts w:ascii="Times New Roman" w:eastAsia="Times New Roman" w:hAnsi="Times New Roman"/>
                <w:sz w:val="24"/>
                <w:szCs w:val="24"/>
              </w:rPr>
              <w:t>Sensitive n (%)</w:t>
            </w:r>
          </w:p>
        </w:tc>
        <w:tc>
          <w:tcPr>
            <w:tcW w:w="1710" w:type="dxa"/>
            <w:hideMark/>
          </w:tcPr>
          <w:p w14:paraId="51694C31" w14:textId="77777777" w:rsidR="00F13395" w:rsidRPr="00606B48" w:rsidRDefault="00F13395" w:rsidP="00617C1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z w:val="24"/>
                <w:szCs w:val="24"/>
              </w:rPr>
            </w:pPr>
            <w:r w:rsidRPr="00606B48">
              <w:rPr>
                <w:rFonts w:ascii="Times New Roman" w:eastAsia="Times New Roman" w:hAnsi="Times New Roman"/>
                <w:sz w:val="24"/>
                <w:szCs w:val="24"/>
              </w:rPr>
              <w:t>Intermediate n (%)</w:t>
            </w:r>
          </w:p>
        </w:tc>
        <w:tc>
          <w:tcPr>
            <w:tcW w:w="1260" w:type="dxa"/>
            <w:hideMark/>
          </w:tcPr>
          <w:p w14:paraId="4F9CCACB" w14:textId="77777777" w:rsidR="00F13395" w:rsidRPr="00606B48" w:rsidRDefault="00F13395" w:rsidP="00617C1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z w:val="24"/>
                <w:szCs w:val="24"/>
              </w:rPr>
            </w:pPr>
            <w:r w:rsidRPr="00606B48">
              <w:rPr>
                <w:rFonts w:ascii="Times New Roman" w:eastAsia="Times New Roman" w:hAnsi="Times New Roman"/>
                <w:sz w:val="24"/>
                <w:szCs w:val="24"/>
              </w:rPr>
              <w:t>Resistant n (%)</w:t>
            </w:r>
          </w:p>
        </w:tc>
        <w:tc>
          <w:tcPr>
            <w:tcW w:w="1233" w:type="dxa"/>
            <w:hideMark/>
          </w:tcPr>
          <w:p w14:paraId="4D1CA32A" w14:textId="77777777" w:rsidR="00F13395" w:rsidRPr="00606B48" w:rsidRDefault="00F13395" w:rsidP="00617C1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z w:val="24"/>
                <w:szCs w:val="24"/>
              </w:rPr>
            </w:pPr>
            <w:r w:rsidRPr="00606B48">
              <w:rPr>
                <w:rFonts w:ascii="Times New Roman" w:eastAsia="Times New Roman" w:hAnsi="Times New Roman"/>
                <w:sz w:val="24"/>
                <w:szCs w:val="24"/>
              </w:rPr>
              <w:t>χ² (df = 2)</w:t>
            </w:r>
          </w:p>
        </w:tc>
        <w:tc>
          <w:tcPr>
            <w:tcW w:w="0" w:type="auto"/>
            <w:hideMark/>
          </w:tcPr>
          <w:p w14:paraId="5EAC5ECB" w14:textId="77777777" w:rsidR="00F13395" w:rsidRPr="00606B48" w:rsidRDefault="00F13395" w:rsidP="00617C1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z w:val="24"/>
                <w:szCs w:val="24"/>
              </w:rPr>
            </w:pPr>
            <w:r w:rsidRPr="00606B48">
              <w:rPr>
                <w:rFonts w:ascii="Times New Roman" w:eastAsia="Times New Roman" w:hAnsi="Times New Roman"/>
                <w:sz w:val="24"/>
                <w:szCs w:val="24"/>
              </w:rPr>
              <w:t>P-value</w:t>
            </w:r>
          </w:p>
        </w:tc>
      </w:tr>
      <w:tr w:rsidR="00F13395" w:rsidRPr="00606B48" w14:paraId="62B1E5FF" w14:textId="77777777" w:rsidTr="00617C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3" w:type="dxa"/>
            <w:shd w:val="clear" w:color="auto" w:fill="auto"/>
            <w:hideMark/>
          </w:tcPr>
          <w:p w14:paraId="20B53592" w14:textId="77777777" w:rsidR="00F13395" w:rsidRPr="00067CFE" w:rsidRDefault="00F13395" w:rsidP="00617C1E">
            <w:pPr>
              <w:spacing w:line="480" w:lineRule="auto"/>
              <w:rPr>
                <w:rFonts w:ascii="Times New Roman" w:eastAsia="Times New Roman" w:hAnsi="Times New Roman"/>
                <w:b w:val="0"/>
                <w:bCs w:val="0"/>
                <w:sz w:val="24"/>
                <w:szCs w:val="24"/>
              </w:rPr>
            </w:pPr>
            <w:r w:rsidRPr="00067CFE">
              <w:rPr>
                <w:rFonts w:ascii="Times New Roman" w:eastAsia="Times New Roman" w:hAnsi="Times New Roman"/>
                <w:b w:val="0"/>
                <w:bCs w:val="0"/>
                <w:sz w:val="24"/>
                <w:szCs w:val="24"/>
              </w:rPr>
              <w:t>Amoxicillin</w:t>
            </w:r>
          </w:p>
        </w:tc>
        <w:tc>
          <w:tcPr>
            <w:tcW w:w="697" w:type="dxa"/>
            <w:shd w:val="clear" w:color="auto" w:fill="auto"/>
            <w:hideMark/>
          </w:tcPr>
          <w:p w14:paraId="62D4D763" w14:textId="77777777" w:rsidR="00F13395" w:rsidRPr="00067CFE"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067CFE">
              <w:rPr>
                <w:rFonts w:ascii="Times New Roman" w:eastAsia="Times New Roman" w:hAnsi="Times New Roman"/>
                <w:sz w:val="24"/>
                <w:szCs w:val="24"/>
              </w:rPr>
              <w:t>30</w:t>
            </w:r>
          </w:p>
        </w:tc>
        <w:tc>
          <w:tcPr>
            <w:tcW w:w="1530" w:type="dxa"/>
            <w:shd w:val="clear" w:color="auto" w:fill="auto"/>
            <w:hideMark/>
          </w:tcPr>
          <w:p w14:paraId="1A57D765" w14:textId="77777777" w:rsidR="00F13395" w:rsidRPr="00067CFE"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067CFE">
              <w:rPr>
                <w:rFonts w:ascii="Times New Roman" w:eastAsia="Times New Roman" w:hAnsi="Times New Roman"/>
                <w:sz w:val="24"/>
                <w:szCs w:val="24"/>
              </w:rPr>
              <w:t>0 (0.0)</w:t>
            </w:r>
          </w:p>
        </w:tc>
        <w:tc>
          <w:tcPr>
            <w:tcW w:w="1710" w:type="dxa"/>
            <w:shd w:val="clear" w:color="auto" w:fill="auto"/>
            <w:hideMark/>
          </w:tcPr>
          <w:p w14:paraId="36EEFCC8" w14:textId="77777777" w:rsidR="00F13395" w:rsidRPr="00067CFE"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067CFE">
              <w:rPr>
                <w:rFonts w:ascii="Times New Roman" w:eastAsia="Times New Roman" w:hAnsi="Times New Roman"/>
                <w:sz w:val="24"/>
                <w:szCs w:val="24"/>
              </w:rPr>
              <w:t>0 (0.0)</w:t>
            </w:r>
          </w:p>
        </w:tc>
        <w:tc>
          <w:tcPr>
            <w:tcW w:w="1260" w:type="dxa"/>
            <w:shd w:val="clear" w:color="auto" w:fill="auto"/>
            <w:hideMark/>
          </w:tcPr>
          <w:p w14:paraId="09645C40" w14:textId="77777777" w:rsidR="00F13395" w:rsidRPr="00067CFE"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067CFE">
              <w:rPr>
                <w:rFonts w:ascii="Times New Roman" w:eastAsia="Times New Roman" w:hAnsi="Times New Roman"/>
                <w:sz w:val="24"/>
                <w:szCs w:val="24"/>
              </w:rPr>
              <w:t>7 (100)</w:t>
            </w:r>
          </w:p>
        </w:tc>
        <w:tc>
          <w:tcPr>
            <w:tcW w:w="1233" w:type="dxa"/>
            <w:shd w:val="clear" w:color="auto" w:fill="auto"/>
            <w:hideMark/>
          </w:tcPr>
          <w:p w14:paraId="6A33C3B0" w14:textId="77777777" w:rsidR="00F13395" w:rsidRPr="00067CFE"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067CFE">
              <w:rPr>
                <w:rFonts w:ascii="Times New Roman" w:eastAsia="Times New Roman" w:hAnsi="Times New Roman"/>
                <w:sz w:val="24"/>
                <w:szCs w:val="24"/>
              </w:rPr>
              <w:t>14.0</w:t>
            </w:r>
          </w:p>
        </w:tc>
        <w:tc>
          <w:tcPr>
            <w:tcW w:w="0" w:type="auto"/>
            <w:shd w:val="clear" w:color="auto" w:fill="auto"/>
            <w:hideMark/>
          </w:tcPr>
          <w:p w14:paraId="5EE718DE" w14:textId="77777777" w:rsidR="00F13395" w:rsidRPr="00067CFE"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067CFE">
              <w:rPr>
                <w:rFonts w:ascii="Times New Roman" w:eastAsia="Times New Roman" w:hAnsi="Times New Roman"/>
                <w:sz w:val="24"/>
                <w:szCs w:val="24"/>
              </w:rPr>
              <w:t>&lt;0.001</w:t>
            </w:r>
          </w:p>
        </w:tc>
      </w:tr>
      <w:tr w:rsidR="00F13395" w:rsidRPr="00606B48" w14:paraId="32DFED9F" w14:textId="77777777" w:rsidTr="00617C1E">
        <w:tc>
          <w:tcPr>
            <w:cnfStyle w:val="001000000000" w:firstRow="0" w:lastRow="0" w:firstColumn="1" w:lastColumn="0" w:oddVBand="0" w:evenVBand="0" w:oddHBand="0" w:evenHBand="0" w:firstRowFirstColumn="0" w:firstRowLastColumn="0" w:lastRowFirstColumn="0" w:lastRowLastColumn="0"/>
            <w:tcW w:w="2003" w:type="dxa"/>
            <w:hideMark/>
          </w:tcPr>
          <w:p w14:paraId="5DD1504F" w14:textId="77777777" w:rsidR="00F13395" w:rsidRPr="00067CFE" w:rsidRDefault="00F13395" w:rsidP="00617C1E">
            <w:pPr>
              <w:spacing w:line="480" w:lineRule="auto"/>
              <w:rPr>
                <w:rFonts w:ascii="Times New Roman" w:eastAsia="Times New Roman" w:hAnsi="Times New Roman"/>
                <w:b w:val="0"/>
                <w:bCs w:val="0"/>
                <w:sz w:val="24"/>
                <w:szCs w:val="24"/>
              </w:rPr>
            </w:pPr>
            <w:r w:rsidRPr="00067CFE">
              <w:rPr>
                <w:rFonts w:ascii="Times New Roman" w:eastAsia="Times New Roman" w:hAnsi="Times New Roman"/>
                <w:b w:val="0"/>
                <w:bCs w:val="0"/>
                <w:sz w:val="24"/>
                <w:szCs w:val="24"/>
              </w:rPr>
              <w:t>Augmentin</w:t>
            </w:r>
          </w:p>
        </w:tc>
        <w:tc>
          <w:tcPr>
            <w:tcW w:w="697" w:type="dxa"/>
            <w:hideMark/>
          </w:tcPr>
          <w:p w14:paraId="4202DD63" w14:textId="77777777" w:rsidR="00F13395" w:rsidRPr="00067CFE"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067CFE">
              <w:rPr>
                <w:rFonts w:ascii="Times New Roman" w:eastAsia="Times New Roman" w:hAnsi="Times New Roman"/>
                <w:sz w:val="24"/>
                <w:szCs w:val="24"/>
              </w:rPr>
              <w:t>30</w:t>
            </w:r>
          </w:p>
        </w:tc>
        <w:tc>
          <w:tcPr>
            <w:tcW w:w="1530" w:type="dxa"/>
            <w:hideMark/>
          </w:tcPr>
          <w:p w14:paraId="02F3EE05" w14:textId="77777777" w:rsidR="00F13395" w:rsidRPr="00067CFE"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067CFE">
              <w:rPr>
                <w:rFonts w:ascii="Times New Roman" w:eastAsia="Times New Roman" w:hAnsi="Times New Roman"/>
                <w:sz w:val="24"/>
                <w:szCs w:val="24"/>
              </w:rPr>
              <w:t>2 (28.6)</w:t>
            </w:r>
          </w:p>
        </w:tc>
        <w:tc>
          <w:tcPr>
            <w:tcW w:w="1710" w:type="dxa"/>
            <w:hideMark/>
          </w:tcPr>
          <w:p w14:paraId="62FEDB21" w14:textId="77777777" w:rsidR="00F13395" w:rsidRPr="00067CFE"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067CFE">
              <w:rPr>
                <w:rFonts w:ascii="Times New Roman" w:eastAsia="Times New Roman" w:hAnsi="Times New Roman"/>
                <w:sz w:val="24"/>
                <w:szCs w:val="24"/>
              </w:rPr>
              <w:t>0 (0.0)</w:t>
            </w:r>
          </w:p>
        </w:tc>
        <w:tc>
          <w:tcPr>
            <w:tcW w:w="1260" w:type="dxa"/>
            <w:hideMark/>
          </w:tcPr>
          <w:p w14:paraId="66296C5C" w14:textId="77777777" w:rsidR="00F13395" w:rsidRPr="00067CFE"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067CFE">
              <w:rPr>
                <w:rFonts w:ascii="Times New Roman" w:eastAsia="Times New Roman" w:hAnsi="Times New Roman"/>
                <w:sz w:val="24"/>
                <w:szCs w:val="24"/>
              </w:rPr>
              <w:t>5 (71.4)</w:t>
            </w:r>
          </w:p>
        </w:tc>
        <w:tc>
          <w:tcPr>
            <w:tcW w:w="1233" w:type="dxa"/>
            <w:hideMark/>
          </w:tcPr>
          <w:p w14:paraId="5E2F016D" w14:textId="77777777" w:rsidR="00F13395" w:rsidRPr="00067CFE"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067CFE">
              <w:rPr>
                <w:rFonts w:ascii="Times New Roman" w:eastAsia="Times New Roman" w:hAnsi="Times New Roman"/>
                <w:sz w:val="24"/>
                <w:szCs w:val="24"/>
              </w:rPr>
              <w:t>3.4</w:t>
            </w:r>
          </w:p>
        </w:tc>
        <w:tc>
          <w:tcPr>
            <w:tcW w:w="0" w:type="auto"/>
            <w:hideMark/>
          </w:tcPr>
          <w:p w14:paraId="4C56A40A" w14:textId="77777777" w:rsidR="00F13395" w:rsidRPr="00067CFE"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067CFE">
              <w:rPr>
                <w:rFonts w:ascii="Times New Roman" w:eastAsia="Times New Roman" w:hAnsi="Times New Roman"/>
                <w:sz w:val="24"/>
                <w:szCs w:val="24"/>
              </w:rPr>
              <w:t>0.034</w:t>
            </w:r>
          </w:p>
        </w:tc>
      </w:tr>
      <w:tr w:rsidR="00F13395" w:rsidRPr="00606B48" w14:paraId="7E4A1834" w14:textId="77777777" w:rsidTr="00617C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3" w:type="dxa"/>
            <w:shd w:val="clear" w:color="auto" w:fill="auto"/>
            <w:hideMark/>
          </w:tcPr>
          <w:p w14:paraId="53ABCC5F" w14:textId="77777777" w:rsidR="00F13395" w:rsidRPr="00067CFE" w:rsidRDefault="00F13395" w:rsidP="00617C1E">
            <w:pPr>
              <w:spacing w:line="480" w:lineRule="auto"/>
              <w:rPr>
                <w:rFonts w:ascii="Times New Roman" w:eastAsia="Times New Roman" w:hAnsi="Times New Roman"/>
                <w:b w:val="0"/>
                <w:bCs w:val="0"/>
                <w:sz w:val="24"/>
                <w:szCs w:val="24"/>
              </w:rPr>
            </w:pPr>
            <w:r w:rsidRPr="00067CFE">
              <w:rPr>
                <w:rFonts w:ascii="Times New Roman" w:eastAsia="Times New Roman" w:hAnsi="Times New Roman"/>
                <w:b w:val="0"/>
                <w:bCs w:val="0"/>
                <w:sz w:val="24"/>
                <w:szCs w:val="24"/>
              </w:rPr>
              <w:t>Ceftazidime</w:t>
            </w:r>
          </w:p>
        </w:tc>
        <w:tc>
          <w:tcPr>
            <w:tcW w:w="697" w:type="dxa"/>
            <w:shd w:val="clear" w:color="auto" w:fill="auto"/>
            <w:hideMark/>
          </w:tcPr>
          <w:p w14:paraId="00CC29AA" w14:textId="77777777" w:rsidR="00F13395" w:rsidRPr="00067CFE"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067CFE">
              <w:rPr>
                <w:rFonts w:ascii="Times New Roman" w:eastAsia="Times New Roman" w:hAnsi="Times New Roman"/>
                <w:sz w:val="24"/>
                <w:szCs w:val="24"/>
              </w:rPr>
              <w:t>30</w:t>
            </w:r>
          </w:p>
        </w:tc>
        <w:tc>
          <w:tcPr>
            <w:tcW w:w="1530" w:type="dxa"/>
            <w:shd w:val="clear" w:color="auto" w:fill="auto"/>
            <w:hideMark/>
          </w:tcPr>
          <w:p w14:paraId="3367075F" w14:textId="77777777" w:rsidR="00F13395" w:rsidRPr="00067CFE"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067CFE">
              <w:rPr>
                <w:rFonts w:ascii="Times New Roman" w:eastAsia="Times New Roman" w:hAnsi="Times New Roman"/>
                <w:sz w:val="24"/>
                <w:szCs w:val="24"/>
              </w:rPr>
              <w:t>1 (14.3)</w:t>
            </w:r>
          </w:p>
        </w:tc>
        <w:tc>
          <w:tcPr>
            <w:tcW w:w="1710" w:type="dxa"/>
            <w:shd w:val="clear" w:color="auto" w:fill="auto"/>
            <w:hideMark/>
          </w:tcPr>
          <w:p w14:paraId="12928C3A" w14:textId="77777777" w:rsidR="00F13395" w:rsidRPr="00067CFE"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067CFE">
              <w:rPr>
                <w:rFonts w:ascii="Times New Roman" w:eastAsia="Times New Roman" w:hAnsi="Times New Roman"/>
                <w:sz w:val="24"/>
                <w:szCs w:val="24"/>
              </w:rPr>
              <w:t>2 (28.6)</w:t>
            </w:r>
          </w:p>
        </w:tc>
        <w:tc>
          <w:tcPr>
            <w:tcW w:w="1260" w:type="dxa"/>
            <w:shd w:val="clear" w:color="auto" w:fill="auto"/>
            <w:hideMark/>
          </w:tcPr>
          <w:p w14:paraId="1B1A3B57" w14:textId="77777777" w:rsidR="00F13395" w:rsidRPr="00067CFE"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067CFE">
              <w:rPr>
                <w:rFonts w:ascii="Times New Roman" w:eastAsia="Times New Roman" w:hAnsi="Times New Roman"/>
                <w:sz w:val="24"/>
                <w:szCs w:val="24"/>
              </w:rPr>
              <w:t>4 (57.1)</w:t>
            </w:r>
          </w:p>
        </w:tc>
        <w:tc>
          <w:tcPr>
            <w:tcW w:w="1233" w:type="dxa"/>
            <w:shd w:val="clear" w:color="auto" w:fill="auto"/>
            <w:hideMark/>
          </w:tcPr>
          <w:p w14:paraId="58634585" w14:textId="77777777" w:rsidR="00F13395" w:rsidRPr="00067CFE"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067CFE">
              <w:rPr>
                <w:rFonts w:ascii="Times New Roman" w:eastAsia="Times New Roman" w:hAnsi="Times New Roman"/>
                <w:sz w:val="24"/>
                <w:szCs w:val="24"/>
              </w:rPr>
              <w:t>1.1</w:t>
            </w:r>
          </w:p>
        </w:tc>
        <w:tc>
          <w:tcPr>
            <w:tcW w:w="0" w:type="auto"/>
            <w:shd w:val="clear" w:color="auto" w:fill="auto"/>
            <w:hideMark/>
          </w:tcPr>
          <w:p w14:paraId="736ED764" w14:textId="77777777" w:rsidR="00F13395" w:rsidRPr="00067CFE"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067CFE">
              <w:rPr>
                <w:rFonts w:ascii="Times New Roman" w:eastAsia="Times New Roman" w:hAnsi="Times New Roman"/>
                <w:sz w:val="24"/>
                <w:szCs w:val="24"/>
              </w:rPr>
              <w:t>0.58</w:t>
            </w:r>
          </w:p>
        </w:tc>
      </w:tr>
      <w:tr w:rsidR="00F13395" w:rsidRPr="00606B48" w14:paraId="23856833" w14:textId="77777777" w:rsidTr="00617C1E">
        <w:tc>
          <w:tcPr>
            <w:cnfStyle w:val="001000000000" w:firstRow="0" w:lastRow="0" w:firstColumn="1" w:lastColumn="0" w:oddVBand="0" w:evenVBand="0" w:oddHBand="0" w:evenHBand="0" w:firstRowFirstColumn="0" w:firstRowLastColumn="0" w:lastRowFirstColumn="0" w:lastRowLastColumn="0"/>
            <w:tcW w:w="2003" w:type="dxa"/>
            <w:hideMark/>
          </w:tcPr>
          <w:p w14:paraId="7B8F6CE9" w14:textId="77777777" w:rsidR="00F13395" w:rsidRPr="00067CFE" w:rsidRDefault="00F13395" w:rsidP="00617C1E">
            <w:pPr>
              <w:spacing w:line="480" w:lineRule="auto"/>
              <w:rPr>
                <w:rFonts w:ascii="Times New Roman" w:eastAsia="Times New Roman" w:hAnsi="Times New Roman"/>
                <w:b w:val="0"/>
                <w:bCs w:val="0"/>
                <w:sz w:val="24"/>
                <w:szCs w:val="24"/>
              </w:rPr>
            </w:pPr>
            <w:r w:rsidRPr="00067CFE">
              <w:rPr>
                <w:rFonts w:ascii="Times New Roman" w:eastAsia="Times New Roman" w:hAnsi="Times New Roman"/>
                <w:b w:val="0"/>
                <w:bCs w:val="0"/>
                <w:sz w:val="24"/>
                <w:szCs w:val="24"/>
              </w:rPr>
              <w:t>Ceftriaxone</w:t>
            </w:r>
          </w:p>
        </w:tc>
        <w:tc>
          <w:tcPr>
            <w:tcW w:w="697" w:type="dxa"/>
            <w:hideMark/>
          </w:tcPr>
          <w:p w14:paraId="485227BF" w14:textId="77777777" w:rsidR="00F13395" w:rsidRPr="00067CFE"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067CFE">
              <w:rPr>
                <w:rFonts w:ascii="Times New Roman" w:eastAsia="Times New Roman" w:hAnsi="Times New Roman"/>
                <w:sz w:val="24"/>
                <w:szCs w:val="24"/>
              </w:rPr>
              <w:t>30</w:t>
            </w:r>
          </w:p>
        </w:tc>
        <w:tc>
          <w:tcPr>
            <w:tcW w:w="1530" w:type="dxa"/>
            <w:hideMark/>
          </w:tcPr>
          <w:p w14:paraId="12CBA308" w14:textId="77777777" w:rsidR="00F13395" w:rsidRPr="00067CFE"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067CFE">
              <w:rPr>
                <w:rFonts w:ascii="Times New Roman" w:eastAsia="Times New Roman" w:hAnsi="Times New Roman"/>
                <w:sz w:val="24"/>
                <w:szCs w:val="24"/>
              </w:rPr>
              <w:t>0 (0.0)</w:t>
            </w:r>
          </w:p>
        </w:tc>
        <w:tc>
          <w:tcPr>
            <w:tcW w:w="1710" w:type="dxa"/>
            <w:hideMark/>
          </w:tcPr>
          <w:p w14:paraId="293A18D0" w14:textId="77777777" w:rsidR="00F13395" w:rsidRPr="00067CFE"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067CFE">
              <w:rPr>
                <w:rFonts w:ascii="Times New Roman" w:eastAsia="Times New Roman" w:hAnsi="Times New Roman"/>
                <w:sz w:val="24"/>
                <w:szCs w:val="24"/>
              </w:rPr>
              <w:t>0 (0.0)</w:t>
            </w:r>
          </w:p>
        </w:tc>
        <w:tc>
          <w:tcPr>
            <w:tcW w:w="1260" w:type="dxa"/>
            <w:hideMark/>
          </w:tcPr>
          <w:p w14:paraId="34D6B22A" w14:textId="77777777" w:rsidR="00F13395" w:rsidRPr="00067CFE"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067CFE">
              <w:rPr>
                <w:rFonts w:ascii="Times New Roman" w:eastAsia="Times New Roman" w:hAnsi="Times New Roman"/>
                <w:sz w:val="24"/>
                <w:szCs w:val="24"/>
              </w:rPr>
              <w:t>7 (100)</w:t>
            </w:r>
          </w:p>
        </w:tc>
        <w:tc>
          <w:tcPr>
            <w:tcW w:w="1233" w:type="dxa"/>
            <w:hideMark/>
          </w:tcPr>
          <w:p w14:paraId="2B7DBD7E" w14:textId="77777777" w:rsidR="00F13395" w:rsidRPr="00067CFE"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067CFE">
              <w:rPr>
                <w:rFonts w:ascii="Times New Roman" w:eastAsia="Times New Roman" w:hAnsi="Times New Roman"/>
                <w:sz w:val="24"/>
                <w:szCs w:val="24"/>
              </w:rPr>
              <w:t>14.0</w:t>
            </w:r>
          </w:p>
        </w:tc>
        <w:tc>
          <w:tcPr>
            <w:tcW w:w="0" w:type="auto"/>
            <w:hideMark/>
          </w:tcPr>
          <w:p w14:paraId="11DB4226" w14:textId="77777777" w:rsidR="00F13395" w:rsidRPr="00067CFE"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067CFE">
              <w:rPr>
                <w:rFonts w:ascii="Times New Roman" w:eastAsia="Times New Roman" w:hAnsi="Times New Roman"/>
                <w:sz w:val="24"/>
                <w:szCs w:val="24"/>
              </w:rPr>
              <w:t>&lt;0.001</w:t>
            </w:r>
          </w:p>
        </w:tc>
      </w:tr>
      <w:tr w:rsidR="00F13395" w:rsidRPr="00606B48" w14:paraId="7F281A03" w14:textId="77777777" w:rsidTr="00617C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3" w:type="dxa"/>
            <w:shd w:val="clear" w:color="auto" w:fill="auto"/>
            <w:hideMark/>
          </w:tcPr>
          <w:p w14:paraId="4FFB2F70" w14:textId="77777777" w:rsidR="00F13395" w:rsidRPr="00067CFE" w:rsidRDefault="00F13395" w:rsidP="00617C1E">
            <w:pPr>
              <w:spacing w:line="480" w:lineRule="auto"/>
              <w:rPr>
                <w:rFonts w:ascii="Times New Roman" w:eastAsia="Times New Roman" w:hAnsi="Times New Roman"/>
                <w:b w:val="0"/>
                <w:bCs w:val="0"/>
                <w:sz w:val="24"/>
                <w:szCs w:val="24"/>
              </w:rPr>
            </w:pPr>
            <w:r w:rsidRPr="00067CFE">
              <w:rPr>
                <w:rFonts w:ascii="Times New Roman" w:eastAsia="Times New Roman" w:hAnsi="Times New Roman"/>
                <w:b w:val="0"/>
                <w:bCs w:val="0"/>
                <w:sz w:val="24"/>
                <w:szCs w:val="24"/>
              </w:rPr>
              <w:t>Cefuroxime</w:t>
            </w:r>
          </w:p>
        </w:tc>
        <w:tc>
          <w:tcPr>
            <w:tcW w:w="697" w:type="dxa"/>
            <w:shd w:val="clear" w:color="auto" w:fill="auto"/>
            <w:hideMark/>
          </w:tcPr>
          <w:p w14:paraId="7257BD64" w14:textId="77777777" w:rsidR="00F13395" w:rsidRPr="00067CFE"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067CFE">
              <w:rPr>
                <w:rFonts w:ascii="Times New Roman" w:eastAsia="Times New Roman" w:hAnsi="Times New Roman"/>
                <w:sz w:val="24"/>
                <w:szCs w:val="24"/>
              </w:rPr>
              <w:t>30</w:t>
            </w:r>
          </w:p>
        </w:tc>
        <w:tc>
          <w:tcPr>
            <w:tcW w:w="1530" w:type="dxa"/>
            <w:shd w:val="clear" w:color="auto" w:fill="auto"/>
            <w:hideMark/>
          </w:tcPr>
          <w:p w14:paraId="2B09A023" w14:textId="77777777" w:rsidR="00F13395" w:rsidRPr="00067CFE"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067CFE">
              <w:rPr>
                <w:rFonts w:ascii="Times New Roman" w:eastAsia="Times New Roman" w:hAnsi="Times New Roman"/>
                <w:sz w:val="24"/>
                <w:szCs w:val="24"/>
              </w:rPr>
              <w:t>1 (14.3)</w:t>
            </w:r>
          </w:p>
        </w:tc>
        <w:tc>
          <w:tcPr>
            <w:tcW w:w="1710" w:type="dxa"/>
            <w:shd w:val="clear" w:color="auto" w:fill="auto"/>
            <w:hideMark/>
          </w:tcPr>
          <w:p w14:paraId="2B512D77" w14:textId="77777777" w:rsidR="00F13395" w:rsidRPr="00067CFE"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067CFE">
              <w:rPr>
                <w:rFonts w:ascii="Times New Roman" w:eastAsia="Times New Roman" w:hAnsi="Times New Roman"/>
                <w:sz w:val="24"/>
                <w:szCs w:val="24"/>
              </w:rPr>
              <w:t>1 (14.3)</w:t>
            </w:r>
          </w:p>
        </w:tc>
        <w:tc>
          <w:tcPr>
            <w:tcW w:w="1260" w:type="dxa"/>
            <w:shd w:val="clear" w:color="auto" w:fill="auto"/>
            <w:hideMark/>
          </w:tcPr>
          <w:p w14:paraId="644A0465" w14:textId="77777777" w:rsidR="00F13395" w:rsidRPr="00067CFE"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067CFE">
              <w:rPr>
                <w:rFonts w:ascii="Times New Roman" w:eastAsia="Times New Roman" w:hAnsi="Times New Roman"/>
                <w:sz w:val="24"/>
                <w:szCs w:val="24"/>
              </w:rPr>
              <w:t>5 (71.4)</w:t>
            </w:r>
          </w:p>
        </w:tc>
        <w:tc>
          <w:tcPr>
            <w:tcW w:w="1233" w:type="dxa"/>
            <w:shd w:val="clear" w:color="auto" w:fill="auto"/>
            <w:hideMark/>
          </w:tcPr>
          <w:p w14:paraId="0697928D" w14:textId="77777777" w:rsidR="00F13395" w:rsidRPr="00067CFE"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067CFE">
              <w:rPr>
                <w:rFonts w:ascii="Times New Roman" w:eastAsia="Times New Roman" w:hAnsi="Times New Roman"/>
                <w:sz w:val="24"/>
                <w:szCs w:val="24"/>
              </w:rPr>
              <w:t>2.6</w:t>
            </w:r>
          </w:p>
        </w:tc>
        <w:tc>
          <w:tcPr>
            <w:tcW w:w="0" w:type="auto"/>
            <w:shd w:val="clear" w:color="auto" w:fill="auto"/>
            <w:hideMark/>
          </w:tcPr>
          <w:p w14:paraId="7FDDE85C" w14:textId="77777777" w:rsidR="00F13395" w:rsidRPr="00067CFE"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067CFE">
              <w:rPr>
                <w:rFonts w:ascii="Times New Roman" w:eastAsia="Times New Roman" w:hAnsi="Times New Roman"/>
                <w:sz w:val="24"/>
                <w:szCs w:val="24"/>
              </w:rPr>
              <w:t>0.047</w:t>
            </w:r>
          </w:p>
        </w:tc>
      </w:tr>
      <w:tr w:rsidR="00F13395" w:rsidRPr="00606B48" w14:paraId="2485D0A3" w14:textId="77777777" w:rsidTr="00617C1E">
        <w:tc>
          <w:tcPr>
            <w:cnfStyle w:val="001000000000" w:firstRow="0" w:lastRow="0" w:firstColumn="1" w:lastColumn="0" w:oddVBand="0" w:evenVBand="0" w:oddHBand="0" w:evenHBand="0" w:firstRowFirstColumn="0" w:firstRowLastColumn="0" w:lastRowFirstColumn="0" w:lastRowLastColumn="0"/>
            <w:tcW w:w="2003" w:type="dxa"/>
            <w:hideMark/>
          </w:tcPr>
          <w:p w14:paraId="407AEA63" w14:textId="77777777" w:rsidR="00F13395" w:rsidRPr="00067CFE" w:rsidRDefault="00F13395" w:rsidP="00617C1E">
            <w:pPr>
              <w:spacing w:line="480" w:lineRule="auto"/>
              <w:rPr>
                <w:rFonts w:ascii="Times New Roman" w:eastAsia="Times New Roman" w:hAnsi="Times New Roman"/>
                <w:b w:val="0"/>
                <w:bCs w:val="0"/>
                <w:sz w:val="24"/>
                <w:szCs w:val="24"/>
              </w:rPr>
            </w:pPr>
            <w:r w:rsidRPr="00067CFE">
              <w:rPr>
                <w:rFonts w:ascii="Times New Roman" w:eastAsia="Times New Roman" w:hAnsi="Times New Roman"/>
                <w:b w:val="0"/>
                <w:bCs w:val="0"/>
                <w:sz w:val="24"/>
                <w:szCs w:val="24"/>
              </w:rPr>
              <w:t>Chloramphenicol</w:t>
            </w:r>
          </w:p>
        </w:tc>
        <w:tc>
          <w:tcPr>
            <w:tcW w:w="697" w:type="dxa"/>
            <w:hideMark/>
          </w:tcPr>
          <w:p w14:paraId="467EB733" w14:textId="77777777" w:rsidR="00F13395" w:rsidRPr="00067CFE"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067CFE">
              <w:rPr>
                <w:rFonts w:ascii="Times New Roman" w:eastAsia="Times New Roman" w:hAnsi="Times New Roman"/>
                <w:sz w:val="24"/>
                <w:szCs w:val="24"/>
              </w:rPr>
              <w:t>30</w:t>
            </w:r>
          </w:p>
        </w:tc>
        <w:tc>
          <w:tcPr>
            <w:tcW w:w="1530" w:type="dxa"/>
            <w:hideMark/>
          </w:tcPr>
          <w:p w14:paraId="0646F433" w14:textId="77777777" w:rsidR="00F13395" w:rsidRPr="00067CFE"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067CFE">
              <w:rPr>
                <w:rFonts w:ascii="Times New Roman" w:eastAsia="Times New Roman" w:hAnsi="Times New Roman"/>
                <w:sz w:val="24"/>
                <w:szCs w:val="24"/>
              </w:rPr>
              <w:t>0 (0.0)</w:t>
            </w:r>
          </w:p>
        </w:tc>
        <w:tc>
          <w:tcPr>
            <w:tcW w:w="1710" w:type="dxa"/>
            <w:hideMark/>
          </w:tcPr>
          <w:p w14:paraId="6B1305BE" w14:textId="77777777" w:rsidR="00F13395" w:rsidRPr="00067CFE"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067CFE">
              <w:rPr>
                <w:rFonts w:ascii="Times New Roman" w:eastAsia="Times New Roman" w:hAnsi="Times New Roman"/>
                <w:sz w:val="24"/>
                <w:szCs w:val="24"/>
              </w:rPr>
              <w:t>0 (0.0)</w:t>
            </w:r>
          </w:p>
        </w:tc>
        <w:tc>
          <w:tcPr>
            <w:tcW w:w="1260" w:type="dxa"/>
            <w:hideMark/>
          </w:tcPr>
          <w:p w14:paraId="53D03339" w14:textId="77777777" w:rsidR="00F13395" w:rsidRPr="00067CFE"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067CFE">
              <w:rPr>
                <w:rFonts w:ascii="Times New Roman" w:eastAsia="Times New Roman" w:hAnsi="Times New Roman"/>
                <w:sz w:val="24"/>
                <w:szCs w:val="24"/>
              </w:rPr>
              <w:t>7 (100)</w:t>
            </w:r>
          </w:p>
        </w:tc>
        <w:tc>
          <w:tcPr>
            <w:tcW w:w="1233" w:type="dxa"/>
            <w:hideMark/>
          </w:tcPr>
          <w:p w14:paraId="7549EC71" w14:textId="77777777" w:rsidR="00F13395" w:rsidRPr="00067CFE"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067CFE">
              <w:rPr>
                <w:rFonts w:ascii="Times New Roman" w:eastAsia="Times New Roman" w:hAnsi="Times New Roman"/>
                <w:sz w:val="24"/>
                <w:szCs w:val="24"/>
              </w:rPr>
              <w:t>14.0</w:t>
            </w:r>
          </w:p>
        </w:tc>
        <w:tc>
          <w:tcPr>
            <w:tcW w:w="0" w:type="auto"/>
            <w:hideMark/>
          </w:tcPr>
          <w:p w14:paraId="3000A9FB" w14:textId="77777777" w:rsidR="00F13395" w:rsidRPr="00067CFE"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067CFE">
              <w:rPr>
                <w:rFonts w:ascii="Times New Roman" w:eastAsia="Times New Roman" w:hAnsi="Times New Roman"/>
                <w:sz w:val="24"/>
                <w:szCs w:val="24"/>
              </w:rPr>
              <w:t>&lt;0.001</w:t>
            </w:r>
          </w:p>
        </w:tc>
      </w:tr>
      <w:tr w:rsidR="00F13395" w:rsidRPr="00606B48" w14:paraId="755996B5" w14:textId="77777777" w:rsidTr="00617C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3" w:type="dxa"/>
            <w:shd w:val="clear" w:color="auto" w:fill="auto"/>
            <w:hideMark/>
          </w:tcPr>
          <w:p w14:paraId="3CA1B782" w14:textId="77777777" w:rsidR="00F13395" w:rsidRPr="00067CFE" w:rsidRDefault="00F13395" w:rsidP="00617C1E">
            <w:pPr>
              <w:spacing w:line="480" w:lineRule="auto"/>
              <w:rPr>
                <w:rFonts w:ascii="Times New Roman" w:eastAsia="Times New Roman" w:hAnsi="Times New Roman"/>
                <w:b w:val="0"/>
                <w:bCs w:val="0"/>
                <w:sz w:val="24"/>
                <w:szCs w:val="24"/>
              </w:rPr>
            </w:pPr>
            <w:r w:rsidRPr="00067CFE">
              <w:rPr>
                <w:rFonts w:ascii="Times New Roman" w:eastAsia="Times New Roman" w:hAnsi="Times New Roman"/>
                <w:b w:val="0"/>
                <w:bCs w:val="0"/>
                <w:sz w:val="24"/>
                <w:szCs w:val="24"/>
              </w:rPr>
              <w:t>Ciprofloxacin</w:t>
            </w:r>
          </w:p>
        </w:tc>
        <w:tc>
          <w:tcPr>
            <w:tcW w:w="697" w:type="dxa"/>
            <w:shd w:val="clear" w:color="auto" w:fill="auto"/>
            <w:hideMark/>
          </w:tcPr>
          <w:p w14:paraId="2309DC35" w14:textId="77777777" w:rsidR="00F13395" w:rsidRPr="00067CFE"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067CFE">
              <w:rPr>
                <w:rFonts w:ascii="Times New Roman" w:eastAsia="Times New Roman" w:hAnsi="Times New Roman"/>
                <w:sz w:val="24"/>
                <w:szCs w:val="24"/>
              </w:rPr>
              <w:t>5</w:t>
            </w:r>
          </w:p>
        </w:tc>
        <w:tc>
          <w:tcPr>
            <w:tcW w:w="1530" w:type="dxa"/>
            <w:shd w:val="clear" w:color="auto" w:fill="auto"/>
            <w:hideMark/>
          </w:tcPr>
          <w:p w14:paraId="4C5198E5" w14:textId="77777777" w:rsidR="00F13395" w:rsidRPr="00067CFE"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067CFE">
              <w:rPr>
                <w:rFonts w:ascii="Times New Roman" w:eastAsia="Times New Roman" w:hAnsi="Times New Roman"/>
                <w:sz w:val="24"/>
                <w:szCs w:val="24"/>
              </w:rPr>
              <w:t>0 (0.0)</w:t>
            </w:r>
          </w:p>
        </w:tc>
        <w:tc>
          <w:tcPr>
            <w:tcW w:w="1710" w:type="dxa"/>
            <w:shd w:val="clear" w:color="auto" w:fill="auto"/>
            <w:hideMark/>
          </w:tcPr>
          <w:p w14:paraId="71637982" w14:textId="77777777" w:rsidR="00F13395" w:rsidRPr="00067CFE"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067CFE">
              <w:rPr>
                <w:rFonts w:ascii="Times New Roman" w:eastAsia="Times New Roman" w:hAnsi="Times New Roman"/>
                <w:sz w:val="24"/>
                <w:szCs w:val="24"/>
              </w:rPr>
              <w:t>0 (0.0)</w:t>
            </w:r>
          </w:p>
        </w:tc>
        <w:tc>
          <w:tcPr>
            <w:tcW w:w="1260" w:type="dxa"/>
            <w:shd w:val="clear" w:color="auto" w:fill="auto"/>
            <w:hideMark/>
          </w:tcPr>
          <w:p w14:paraId="103954C9" w14:textId="77777777" w:rsidR="00F13395" w:rsidRPr="00067CFE"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067CFE">
              <w:rPr>
                <w:rFonts w:ascii="Times New Roman" w:eastAsia="Times New Roman" w:hAnsi="Times New Roman"/>
                <w:sz w:val="24"/>
                <w:szCs w:val="24"/>
              </w:rPr>
              <w:t>7 (100)</w:t>
            </w:r>
          </w:p>
        </w:tc>
        <w:tc>
          <w:tcPr>
            <w:tcW w:w="1233" w:type="dxa"/>
            <w:shd w:val="clear" w:color="auto" w:fill="auto"/>
            <w:hideMark/>
          </w:tcPr>
          <w:p w14:paraId="02764D82" w14:textId="77777777" w:rsidR="00F13395" w:rsidRPr="00067CFE"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067CFE">
              <w:rPr>
                <w:rFonts w:ascii="Times New Roman" w:eastAsia="Times New Roman" w:hAnsi="Times New Roman"/>
                <w:sz w:val="24"/>
                <w:szCs w:val="24"/>
              </w:rPr>
              <w:t>14.0</w:t>
            </w:r>
          </w:p>
        </w:tc>
        <w:tc>
          <w:tcPr>
            <w:tcW w:w="0" w:type="auto"/>
            <w:shd w:val="clear" w:color="auto" w:fill="auto"/>
            <w:hideMark/>
          </w:tcPr>
          <w:p w14:paraId="0F882755" w14:textId="77777777" w:rsidR="00F13395" w:rsidRPr="00067CFE"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067CFE">
              <w:rPr>
                <w:rFonts w:ascii="Times New Roman" w:eastAsia="Times New Roman" w:hAnsi="Times New Roman"/>
                <w:sz w:val="24"/>
                <w:szCs w:val="24"/>
              </w:rPr>
              <w:t>&lt;0.001</w:t>
            </w:r>
          </w:p>
        </w:tc>
      </w:tr>
      <w:tr w:rsidR="00F13395" w:rsidRPr="00606B48" w14:paraId="7681989B" w14:textId="77777777" w:rsidTr="00617C1E">
        <w:tc>
          <w:tcPr>
            <w:cnfStyle w:val="001000000000" w:firstRow="0" w:lastRow="0" w:firstColumn="1" w:lastColumn="0" w:oddVBand="0" w:evenVBand="0" w:oddHBand="0" w:evenHBand="0" w:firstRowFirstColumn="0" w:firstRowLastColumn="0" w:lastRowFirstColumn="0" w:lastRowLastColumn="0"/>
            <w:tcW w:w="2003" w:type="dxa"/>
            <w:hideMark/>
          </w:tcPr>
          <w:p w14:paraId="08F7A2C1" w14:textId="77777777" w:rsidR="00F13395" w:rsidRPr="00067CFE" w:rsidRDefault="00F13395" w:rsidP="00617C1E">
            <w:pPr>
              <w:spacing w:line="480" w:lineRule="auto"/>
              <w:rPr>
                <w:rFonts w:ascii="Times New Roman" w:eastAsia="Times New Roman" w:hAnsi="Times New Roman"/>
                <w:b w:val="0"/>
                <w:bCs w:val="0"/>
                <w:sz w:val="24"/>
                <w:szCs w:val="24"/>
              </w:rPr>
            </w:pPr>
            <w:r w:rsidRPr="00067CFE">
              <w:rPr>
                <w:rFonts w:ascii="Times New Roman" w:eastAsia="Times New Roman" w:hAnsi="Times New Roman"/>
                <w:b w:val="0"/>
                <w:bCs w:val="0"/>
                <w:sz w:val="24"/>
                <w:szCs w:val="24"/>
              </w:rPr>
              <w:t>Erythromycin</w:t>
            </w:r>
          </w:p>
        </w:tc>
        <w:tc>
          <w:tcPr>
            <w:tcW w:w="697" w:type="dxa"/>
            <w:hideMark/>
          </w:tcPr>
          <w:p w14:paraId="1F2B897A" w14:textId="77777777" w:rsidR="00F13395" w:rsidRPr="00067CFE"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067CFE">
              <w:rPr>
                <w:rFonts w:ascii="Times New Roman" w:eastAsia="Times New Roman" w:hAnsi="Times New Roman"/>
                <w:sz w:val="24"/>
                <w:szCs w:val="24"/>
              </w:rPr>
              <w:t>20</w:t>
            </w:r>
          </w:p>
        </w:tc>
        <w:tc>
          <w:tcPr>
            <w:tcW w:w="1530" w:type="dxa"/>
            <w:hideMark/>
          </w:tcPr>
          <w:p w14:paraId="6445CC1C" w14:textId="77777777" w:rsidR="00F13395" w:rsidRPr="00067CFE"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067CFE">
              <w:rPr>
                <w:rFonts w:ascii="Times New Roman" w:eastAsia="Times New Roman" w:hAnsi="Times New Roman"/>
                <w:sz w:val="24"/>
                <w:szCs w:val="24"/>
              </w:rPr>
              <w:t>1 (14.3)</w:t>
            </w:r>
          </w:p>
        </w:tc>
        <w:tc>
          <w:tcPr>
            <w:tcW w:w="1710" w:type="dxa"/>
            <w:hideMark/>
          </w:tcPr>
          <w:p w14:paraId="64B43040" w14:textId="77777777" w:rsidR="00F13395" w:rsidRPr="00067CFE"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067CFE">
              <w:rPr>
                <w:rFonts w:ascii="Times New Roman" w:eastAsia="Times New Roman" w:hAnsi="Times New Roman"/>
                <w:sz w:val="24"/>
                <w:szCs w:val="24"/>
              </w:rPr>
              <w:t>3 (42.9)</w:t>
            </w:r>
          </w:p>
        </w:tc>
        <w:tc>
          <w:tcPr>
            <w:tcW w:w="1260" w:type="dxa"/>
            <w:hideMark/>
          </w:tcPr>
          <w:p w14:paraId="6FABFE89" w14:textId="77777777" w:rsidR="00F13395" w:rsidRPr="00067CFE"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067CFE">
              <w:rPr>
                <w:rFonts w:ascii="Times New Roman" w:eastAsia="Times New Roman" w:hAnsi="Times New Roman"/>
                <w:sz w:val="24"/>
                <w:szCs w:val="24"/>
              </w:rPr>
              <w:t>3 (42.9)</w:t>
            </w:r>
          </w:p>
        </w:tc>
        <w:tc>
          <w:tcPr>
            <w:tcW w:w="1233" w:type="dxa"/>
            <w:hideMark/>
          </w:tcPr>
          <w:p w14:paraId="3450AE34" w14:textId="77777777" w:rsidR="00F13395" w:rsidRPr="00067CFE"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067CFE">
              <w:rPr>
                <w:rFonts w:ascii="Times New Roman" w:eastAsia="Times New Roman" w:hAnsi="Times New Roman"/>
                <w:sz w:val="24"/>
                <w:szCs w:val="24"/>
              </w:rPr>
              <w:t>0.6</w:t>
            </w:r>
          </w:p>
        </w:tc>
        <w:tc>
          <w:tcPr>
            <w:tcW w:w="0" w:type="auto"/>
            <w:hideMark/>
          </w:tcPr>
          <w:p w14:paraId="1637D20A" w14:textId="77777777" w:rsidR="00F13395" w:rsidRPr="00067CFE"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067CFE">
              <w:rPr>
                <w:rFonts w:ascii="Times New Roman" w:eastAsia="Times New Roman" w:hAnsi="Times New Roman"/>
                <w:sz w:val="24"/>
                <w:szCs w:val="24"/>
              </w:rPr>
              <w:t>0.74</w:t>
            </w:r>
          </w:p>
        </w:tc>
      </w:tr>
      <w:tr w:rsidR="00F13395" w:rsidRPr="00606B48" w14:paraId="05549333" w14:textId="77777777" w:rsidTr="00617C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3" w:type="dxa"/>
            <w:shd w:val="clear" w:color="auto" w:fill="auto"/>
            <w:hideMark/>
          </w:tcPr>
          <w:p w14:paraId="64C85D61" w14:textId="77777777" w:rsidR="00F13395" w:rsidRPr="00067CFE" w:rsidRDefault="00F13395" w:rsidP="00617C1E">
            <w:pPr>
              <w:spacing w:line="480" w:lineRule="auto"/>
              <w:rPr>
                <w:rFonts w:ascii="Times New Roman" w:eastAsia="Times New Roman" w:hAnsi="Times New Roman"/>
                <w:b w:val="0"/>
                <w:bCs w:val="0"/>
                <w:sz w:val="24"/>
                <w:szCs w:val="24"/>
              </w:rPr>
            </w:pPr>
            <w:r w:rsidRPr="00067CFE">
              <w:rPr>
                <w:rFonts w:ascii="Times New Roman" w:eastAsia="Times New Roman" w:hAnsi="Times New Roman"/>
                <w:b w:val="0"/>
                <w:bCs w:val="0"/>
                <w:sz w:val="24"/>
                <w:szCs w:val="24"/>
              </w:rPr>
              <w:t>Gentamicin</w:t>
            </w:r>
          </w:p>
        </w:tc>
        <w:tc>
          <w:tcPr>
            <w:tcW w:w="697" w:type="dxa"/>
            <w:shd w:val="clear" w:color="auto" w:fill="auto"/>
            <w:hideMark/>
          </w:tcPr>
          <w:p w14:paraId="75B341CE" w14:textId="77777777" w:rsidR="00F13395" w:rsidRPr="00067CFE"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067CFE">
              <w:rPr>
                <w:rFonts w:ascii="Times New Roman" w:eastAsia="Times New Roman" w:hAnsi="Times New Roman"/>
                <w:sz w:val="24"/>
                <w:szCs w:val="24"/>
              </w:rPr>
              <w:t>10</w:t>
            </w:r>
          </w:p>
        </w:tc>
        <w:tc>
          <w:tcPr>
            <w:tcW w:w="1530" w:type="dxa"/>
            <w:shd w:val="clear" w:color="auto" w:fill="auto"/>
            <w:hideMark/>
          </w:tcPr>
          <w:p w14:paraId="78F0676E" w14:textId="77777777" w:rsidR="00F13395" w:rsidRPr="00067CFE"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067CFE">
              <w:rPr>
                <w:rFonts w:ascii="Times New Roman" w:eastAsia="Times New Roman" w:hAnsi="Times New Roman"/>
                <w:sz w:val="24"/>
                <w:szCs w:val="24"/>
              </w:rPr>
              <w:t>1 (14.3)</w:t>
            </w:r>
          </w:p>
        </w:tc>
        <w:tc>
          <w:tcPr>
            <w:tcW w:w="1710" w:type="dxa"/>
            <w:shd w:val="clear" w:color="auto" w:fill="auto"/>
            <w:hideMark/>
          </w:tcPr>
          <w:p w14:paraId="39BCE0DF" w14:textId="77777777" w:rsidR="00F13395" w:rsidRPr="00067CFE"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067CFE">
              <w:rPr>
                <w:rFonts w:ascii="Times New Roman" w:eastAsia="Times New Roman" w:hAnsi="Times New Roman"/>
                <w:sz w:val="24"/>
                <w:szCs w:val="24"/>
              </w:rPr>
              <w:t>0 (0.0)</w:t>
            </w:r>
          </w:p>
        </w:tc>
        <w:tc>
          <w:tcPr>
            <w:tcW w:w="1260" w:type="dxa"/>
            <w:shd w:val="clear" w:color="auto" w:fill="auto"/>
            <w:hideMark/>
          </w:tcPr>
          <w:p w14:paraId="1E0B92DF" w14:textId="77777777" w:rsidR="00F13395" w:rsidRPr="00067CFE"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067CFE">
              <w:rPr>
                <w:rFonts w:ascii="Times New Roman" w:eastAsia="Times New Roman" w:hAnsi="Times New Roman"/>
                <w:sz w:val="24"/>
                <w:szCs w:val="24"/>
              </w:rPr>
              <w:t>6 (85.7)</w:t>
            </w:r>
          </w:p>
        </w:tc>
        <w:tc>
          <w:tcPr>
            <w:tcW w:w="1233" w:type="dxa"/>
            <w:shd w:val="clear" w:color="auto" w:fill="auto"/>
            <w:hideMark/>
          </w:tcPr>
          <w:p w14:paraId="3D0E2FE8" w14:textId="77777777" w:rsidR="00F13395" w:rsidRPr="00067CFE"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067CFE">
              <w:rPr>
                <w:rFonts w:ascii="Times New Roman" w:eastAsia="Times New Roman" w:hAnsi="Times New Roman"/>
                <w:sz w:val="24"/>
                <w:szCs w:val="24"/>
              </w:rPr>
              <w:t>6.3</w:t>
            </w:r>
          </w:p>
        </w:tc>
        <w:tc>
          <w:tcPr>
            <w:tcW w:w="0" w:type="auto"/>
            <w:shd w:val="clear" w:color="auto" w:fill="auto"/>
            <w:hideMark/>
          </w:tcPr>
          <w:p w14:paraId="6450A847" w14:textId="77777777" w:rsidR="00F13395" w:rsidRPr="00067CFE"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067CFE">
              <w:rPr>
                <w:rFonts w:ascii="Times New Roman" w:eastAsia="Times New Roman" w:hAnsi="Times New Roman"/>
                <w:sz w:val="24"/>
                <w:szCs w:val="24"/>
              </w:rPr>
              <w:t>0.012</w:t>
            </w:r>
          </w:p>
        </w:tc>
      </w:tr>
      <w:tr w:rsidR="00F13395" w:rsidRPr="00606B48" w14:paraId="65F3F8B6" w14:textId="77777777" w:rsidTr="00617C1E">
        <w:tc>
          <w:tcPr>
            <w:cnfStyle w:val="001000000000" w:firstRow="0" w:lastRow="0" w:firstColumn="1" w:lastColumn="0" w:oddVBand="0" w:evenVBand="0" w:oddHBand="0" w:evenHBand="0" w:firstRowFirstColumn="0" w:firstRowLastColumn="0" w:lastRowFirstColumn="0" w:lastRowLastColumn="0"/>
            <w:tcW w:w="2003" w:type="dxa"/>
            <w:hideMark/>
          </w:tcPr>
          <w:p w14:paraId="189FB21E" w14:textId="77777777" w:rsidR="00F13395" w:rsidRPr="00067CFE" w:rsidRDefault="00F13395" w:rsidP="00617C1E">
            <w:pPr>
              <w:spacing w:line="480" w:lineRule="auto"/>
              <w:rPr>
                <w:rFonts w:ascii="Times New Roman" w:eastAsia="Times New Roman" w:hAnsi="Times New Roman"/>
                <w:b w:val="0"/>
                <w:bCs w:val="0"/>
                <w:sz w:val="24"/>
                <w:szCs w:val="24"/>
              </w:rPr>
            </w:pPr>
            <w:r w:rsidRPr="00067CFE">
              <w:rPr>
                <w:rFonts w:ascii="Times New Roman" w:eastAsia="Times New Roman" w:hAnsi="Times New Roman"/>
                <w:b w:val="0"/>
                <w:bCs w:val="0"/>
                <w:sz w:val="24"/>
                <w:szCs w:val="24"/>
              </w:rPr>
              <w:t>Imipenem</w:t>
            </w:r>
          </w:p>
        </w:tc>
        <w:tc>
          <w:tcPr>
            <w:tcW w:w="697" w:type="dxa"/>
            <w:hideMark/>
          </w:tcPr>
          <w:p w14:paraId="4180F148" w14:textId="77777777" w:rsidR="00F13395" w:rsidRPr="00067CFE"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067CFE">
              <w:rPr>
                <w:rFonts w:ascii="Times New Roman" w:eastAsia="Times New Roman" w:hAnsi="Times New Roman"/>
                <w:sz w:val="24"/>
                <w:szCs w:val="24"/>
              </w:rPr>
              <w:t>10</w:t>
            </w:r>
          </w:p>
        </w:tc>
        <w:tc>
          <w:tcPr>
            <w:tcW w:w="1530" w:type="dxa"/>
            <w:hideMark/>
          </w:tcPr>
          <w:p w14:paraId="0AB51C78" w14:textId="77777777" w:rsidR="00F13395" w:rsidRPr="00067CFE"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067CFE">
              <w:rPr>
                <w:rFonts w:ascii="Times New Roman" w:eastAsia="Times New Roman" w:hAnsi="Times New Roman"/>
                <w:sz w:val="24"/>
                <w:szCs w:val="24"/>
              </w:rPr>
              <w:t>4 (57.1)</w:t>
            </w:r>
          </w:p>
        </w:tc>
        <w:tc>
          <w:tcPr>
            <w:tcW w:w="1710" w:type="dxa"/>
            <w:hideMark/>
          </w:tcPr>
          <w:p w14:paraId="6111DBBE" w14:textId="77777777" w:rsidR="00F13395" w:rsidRPr="00067CFE"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067CFE">
              <w:rPr>
                <w:rFonts w:ascii="Times New Roman" w:eastAsia="Times New Roman" w:hAnsi="Times New Roman"/>
                <w:sz w:val="24"/>
                <w:szCs w:val="24"/>
              </w:rPr>
              <w:t>1 (14.3)</w:t>
            </w:r>
          </w:p>
        </w:tc>
        <w:tc>
          <w:tcPr>
            <w:tcW w:w="1260" w:type="dxa"/>
            <w:hideMark/>
          </w:tcPr>
          <w:p w14:paraId="0527F20D" w14:textId="77777777" w:rsidR="00F13395" w:rsidRPr="00067CFE"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067CFE">
              <w:rPr>
                <w:rFonts w:ascii="Times New Roman" w:eastAsia="Times New Roman" w:hAnsi="Times New Roman"/>
                <w:sz w:val="24"/>
                <w:szCs w:val="24"/>
              </w:rPr>
              <w:t>2 (28.6)</w:t>
            </w:r>
          </w:p>
        </w:tc>
        <w:tc>
          <w:tcPr>
            <w:tcW w:w="1233" w:type="dxa"/>
            <w:hideMark/>
          </w:tcPr>
          <w:p w14:paraId="687D9105" w14:textId="77777777" w:rsidR="00F13395" w:rsidRPr="00067CFE"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067CFE">
              <w:rPr>
                <w:rFonts w:ascii="Times New Roman" w:eastAsia="Times New Roman" w:hAnsi="Times New Roman"/>
                <w:sz w:val="24"/>
                <w:szCs w:val="24"/>
              </w:rPr>
              <w:t>2.6</w:t>
            </w:r>
          </w:p>
        </w:tc>
        <w:tc>
          <w:tcPr>
            <w:tcW w:w="0" w:type="auto"/>
            <w:hideMark/>
          </w:tcPr>
          <w:p w14:paraId="343164C7" w14:textId="77777777" w:rsidR="00F13395" w:rsidRPr="00067CFE"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067CFE">
              <w:rPr>
                <w:rFonts w:ascii="Times New Roman" w:eastAsia="Times New Roman" w:hAnsi="Times New Roman"/>
                <w:sz w:val="24"/>
                <w:szCs w:val="24"/>
              </w:rPr>
              <w:t>0.049</w:t>
            </w:r>
          </w:p>
        </w:tc>
      </w:tr>
      <w:tr w:rsidR="00F13395" w:rsidRPr="00606B48" w14:paraId="2A80ABE6" w14:textId="77777777" w:rsidTr="00617C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3" w:type="dxa"/>
            <w:shd w:val="clear" w:color="auto" w:fill="auto"/>
            <w:hideMark/>
          </w:tcPr>
          <w:p w14:paraId="5B9956D3" w14:textId="77777777" w:rsidR="00F13395" w:rsidRPr="00067CFE" w:rsidRDefault="00F13395" w:rsidP="00617C1E">
            <w:pPr>
              <w:spacing w:line="480" w:lineRule="auto"/>
              <w:rPr>
                <w:rFonts w:ascii="Times New Roman" w:eastAsia="Times New Roman" w:hAnsi="Times New Roman"/>
                <w:b w:val="0"/>
                <w:bCs w:val="0"/>
                <w:sz w:val="24"/>
                <w:szCs w:val="24"/>
              </w:rPr>
            </w:pPr>
            <w:r w:rsidRPr="00067CFE">
              <w:rPr>
                <w:rFonts w:ascii="Times New Roman" w:eastAsia="Times New Roman" w:hAnsi="Times New Roman"/>
                <w:b w:val="0"/>
                <w:bCs w:val="0"/>
                <w:sz w:val="24"/>
                <w:szCs w:val="24"/>
              </w:rPr>
              <w:t>Ofloxacin</w:t>
            </w:r>
          </w:p>
        </w:tc>
        <w:tc>
          <w:tcPr>
            <w:tcW w:w="697" w:type="dxa"/>
            <w:shd w:val="clear" w:color="auto" w:fill="auto"/>
            <w:hideMark/>
          </w:tcPr>
          <w:p w14:paraId="24A4CE65" w14:textId="77777777" w:rsidR="00F13395" w:rsidRPr="00067CFE"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067CFE">
              <w:rPr>
                <w:rFonts w:ascii="Times New Roman" w:eastAsia="Times New Roman" w:hAnsi="Times New Roman"/>
                <w:sz w:val="24"/>
                <w:szCs w:val="24"/>
              </w:rPr>
              <w:t>5</w:t>
            </w:r>
          </w:p>
        </w:tc>
        <w:tc>
          <w:tcPr>
            <w:tcW w:w="1530" w:type="dxa"/>
            <w:shd w:val="clear" w:color="auto" w:fill="auto"/>
            <w:hideMark/>
          </w:tcPr>
          <w:p w14:paraId="618EC830" w14:textId="77777777" w:rsidR="00F13395" w:rsidRPr="00067CFE"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067CFE">
              <w:rPr>
                <w:rFonts w:ascii="Times New Roman" w:eastAsia="Times New Roman" w:hAnsi="Times New Roman"/>
                <w:sz w:val="24"/>
                <w:szCs w:val="24"/>
              </w:rPr>
              <w:t>0 (0.0)</w:t>
            </w:r>
          </w:p>
        </w:tc>
        <w:tc>
          <w:tcPr>
            <w:tcW w:w="1710" w:type="dxa"/>
            <w:shd w:val="clear" w:color="auto" w:fill="auto"/>
            <w:hideMark/>
          </w:tcPr>
          <w:p w14:paraId="3DA2CEED" w14:textId="77777777" w:rsidR="00F13395" w:rsidRPr="00067CFE"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067CFE">
              <w:rPr>
                <w:rFonts w:ascii="Times New Roman" w:eastAsia="Times New Roman" w:hAnsi="Times New Roman"/>
                <w:sz w:val="24"/>
                <w:szCs w:val="24"/>
              </w:rPr>
              <w:t>0 (0.0)</w:t>
            </w:r>
          </w:p>
        </w:tc>
        <w:tc>
          <w:tcPr>
            <w:tcW w:w="1260" w:type="dxa"/>
            <w:shd w:val="clear" w:color="auto" w:fill="auto"/>
            <w:hideMark/>
          </w:tcPr>
          <w:p w14:paraId="29E92CBF" w14:textId="77777777" w:rsidR="00F13395" w:rsidRPr="00067CFE"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067CFE">
              <w:rPr>
                <w:rFonts w:ascii="Times New Roman" w:eastAsia="Times New Roman" w:hAnsi="Times New Roman"/>
                <w:sz w:val="24"/>
                <w:szCs w:val="24"/>
              </w:rPr>
              <w:t>7 (100)</w:t>
            </w:r>
          </w:p>
        </w:tc>
        <w:tc>
          <w:tcPr>
            <w:tcW w:w="1233" w:type="dxa"/>
            <w:shd w:val="clear" w:color="auto" w:fill="auto"/>
            <w:hideMark/>
          </w:tcPr>
          <w:p w14:paraId="71665C46" w14:textId="77777777" w:rsidR="00F13395" w:rsidRPr="00067CFE"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067CFE">
              <w:rPr>
                <w:rFonts w:ascii="Times New Roman" w:eastAsia="Times New Roman" w:hAnsi="Times New Roman"/>
                <w:sz w:val="24"/>
                <w:szCs w:val="24"/>
              </w:rPr>
              <w:t>14.0</w:t>
            </w:r>
          </w:p>
        </w:tc>
        <w:tc>
          <w:tcPr>
            <w:tcW w:w="0" w:type="auto"/>
            <w:shd w:val="clear" w:color="auto" w:fill="auto"/>
            <w:hideMark/>
          </w:tcPr>
          <w:p w14:paraId="7EEECECE" w14:textId="77777777" w:rsidR="00F13395" w:rsidRPr="00067CFE"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067CFE">
              <w:rPr>
                <w:rFonts w:ascii="Times New Roman" w:eastAsia="Times New Roman" w:hAnsi="Times New Roman"/>
                <w:sz w:val="24"/>
                <w:szCs w:val="24"/>
              </w:rPr>
              <w:t>&lt;0.001</w:t>
            </w:r>
          </w:p>
        </w:tc>
      </w:tr>
      <w:tr w:rsidR="00F13395" w:rsidRPr="00606B48" w14:paraId="1DA210AC" w14:textId="77777777" w:rsidTr="00617C1E">
        <w:tc>
          <w:tcPr>
            <w:cnfStyle w:val="001000000000" w:firstRow="0" w:lastRow="0" w:firstColumn="1" w:lastColumn="0" w:oddVBand="0" w:evenVBand="0" w:oddHBand="0" w:evenHBand="0" w:firstRowFirstColumn="0" w:firstRowLastColumn="0" w:lastRowFirstColumn="0" w:lastRowLastColumn="0"/>
            <w:tcW w:w="2003" w:type="dxa"/>
            <w:hideMark/>
          </w:tcPr>
          <w:p w14:paraId="254F6229" w14:textId="77777777" w:rsidR="00F13395" w:rsidRPr="00067CFE" w:rsidRDefault="00F13395" w:rsidP="00617C1E">
            <w:pPr>
              <w:spacing w:line="480" w:lineRule="auto"/>
              <w:rPr>
                <w:rFonts w:ascii="Times New Roman" w:eastAsia="Times New Roman" w:hAnsi="Times New Roman"/>
                <w:b w:val="0"/>
                <w:bCs w:val="0"/>
                <w:sz w:val="24"/>
                <w:szCs w:val="24"/>
              </w:rPr>
            </w:pPr>
            <w:r w:rsidRPr="00067CFE">
              <w:rPr>
                <w:rFonts w:ascii="Times New Roman" w:eastAsia="Times New Roman" w:hAnsi="Times New Roman"/>
                <w:b w:val="0"/>
                <w:bCs w:val="0"/>
                <w:sz w:val="24"/>
                <w:szCs w:val="24"/>
              </w:rPr>
              <w:t>Streptomycin</w:t>
            </w:r>
          </w:p>
        </w:tc>
        <w:tc>
          <w:tcPr>
            <w:tcW w:w="697" w:type="dxa"/>
            <w:hideMark/>
          </w:tcPr>
          <w:p w14:paraId="71757CEF" w14:textId="77777777" w:rsidR="00F13395" w:rsidRPr="00067CFE"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067CFE">
              <w:rPr>
                <w:rFonts w:ascii="Times New Roman" w:eastAsia="Times New Roman" w:hAnsi="Times New Roman"/>
                <w:sz w:val="24"/>
                <w:szCs w:val="24"/>
              </w:rPr>
              <w:t>30</w:t>
            </w:r>
          </w:p>
        </w:tc>
        <w:tc>
          <w:tcPr>
            <w:tcW w:w="1530" w:type="dxa"/>
            <w:hideMark/>
          </w:tcPr>
          <w:p w14:paraId="4346C5F3" w14:textId="77777777" w:rsidR="00F13395" w:rsidRPr="00067CFE"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067CFE">
              <w:rPr>
                <w:rFonts w:ascii="Times New Roman" w:eastAsia="Times New Roman" w:hAnsi="Times New Roman"/>
                <w:sz w:val="24"/>
                <w:szCs w:val="24"/>
              </w:rPr>
              <w:t>0 (0.0)</w:t>
            </w:r>
          </w:p>
        </w:tc>
        <w:tc>
          <w:tcPr>
            <w:tcW w:w="1710" w:type="dxa"/>
            <w:hideMark/>
          </w:tcPr>
          <w:p w14:paraId="0D24CF20" w14:textId="77777777" w:rsidR="00F13395" w:rsidRPr="00067CFE"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067CFE">
              <w:rPr>
                <w:rFonts w:ascii="Times New Roman" w:eastAsia="Times New Roman" w:hAnsi="Times New Roman"/>
                <w:sz w:val="24"/>
                <w:szCs w:val="24"/>
              </w:rPr>
              <w:t>0 (0.0)</w:t>
            </w:r>
          </w:p>
        </w:tc>
        <w:tc>
          <w:tcPr>
            <w:tcW w:w="1260" w:type="dxa"/>
            <w:hideMark/>
          </w:tcPr>
          <w:p w14:paraId="582ABBEA" w14:textId="77777777" w:rsidR="00F13395" w:rsidRPr="00067CFE"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067CFE">
              <w:rPr>
                <w:rFonts w:ascii="Times New Roman" w:eastAsia="Times New Roman" w:hAnsi="Times New Roman"/>
                <w:sz w:val="24"/>
                <w:szCs w:val="24"/>
              </w:rPr>
              <w:t>7 (100)</w:t>
            </w:r>
          </w:p>
        </w:tc>
        <w:tc>
          <w:tcPr>
            <w:tcW w:w="1233" w:type="dxa"/>
            <w:hideMark/>
          </w:tcPr>
          <w:p w14:paraId="7A77F02C" w14:textId="77777777" w:rsidR="00F13395" w:rsidRPr="00067CFE"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067CFE">
              <w:rPr>
                <w:rFonts w:ascii="Times New Roman" w:eastAsia="Times New Roman" w:hAnsi="Times New Roman"/>
                <w:sz w:val="24"/>
                <w:szCs w:val="24"/>
              </w:rPr>
              <w:t>14.0</w:t>
            </w:r>
          </w:p>
        </w:tc>
        <w:tc>
          <w:tcPr>
            <w:tcW w:w="0" w:type="auto"/>
            <w:hideMark/>
          </w:tcPr>
          <w:p w14:paraId="6645C4F6" w14:textId="77777777" w:rsidR="00F13395" w:rsidRPr="00067CFE"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067CFE">
              <w:rPr>
                <w:rFonts w:ascii="Times New Roman" w:eastAsia="Times New Roman" w:hAnsi="Times New Roman"/>
                <w:sz w:val="24"/>
                <w:szCs w:val="24"/>
              </w:rPr>
              <w:t>&lt;0.001</w:t>
            </w:r>
          </w:p>
        </w:tc>
      </w:tr>
    </w:tbl>
    <w:p w14:paraId="6D666143" w14:textId="77777777" w:rsidR="00F13395" w:rsidRDefault="00F13395" w:rsidP="00F13395">
      <w:pPr>
        <w:spacing w:line="240" w:lineRule="auto"/>
        <w:jc w:val="both"/>
        <w:rPr>
          <w:rFonts w:ascii="Times New Roman" w:hAnsi="Times New Roman"/>
          <w:b/>
          <w:sz w:val="24"/>
          <w:szCs w:val="24"/>
        </w:rPr>
      </w:pPr>
    </w:p>
    <w:p w14:paraId="0BAE2BD2" w14:textId="77777777" w:rsidR="00F13395" w:rsidRDefault="00F13395" w:rsidP="00F13395">
      <w:pPr>
        <w:spacing w:line="240" w:lineRule="auto"/>
        <w:jc w:val="both"/>
        <w:rPr>
          <w:rFonts w:ascii="Times New Roman" w:hAnsi="Times New Roman"/>
          <w:b/>
          <w:sz w:val="24"/>
          <w:szCs w:val="24"/>
        </w:rPr>
      </w:pPr>
    </w:p>
    <w:p w14:paraId="33D3E118" w14:textId="77777777" w:rsidR="00F13395" w:rsidRDefault="00F13395" w:rsidP="00F13395">
      <w:pPr>
        <w:spacing w:line="240" w:lineRule="auto"/>
        <w:jc w:val="both"/>
        <w:rPr>
          <w:rFonts w:ascii="Times New Roman" w:hAnsi="Times New Roman"/>
          <w:b/>
          <w:sz w:val="24"/>
          <w:szCs w:val="24"/>
        </w:rPr>
      </w:pPr>
    </w:p>
    <w:p w14:paraId="626F2C56" w14:textId="77777777" w:rsidR="00F13395" w:rsidRDefault="00F13395" w:rsidP="00F13395">
      <w:pPr>
        <w:rPr>
          <w:rFonts w:ascii="Times New Roman" w:hAnsi="Times New Roman"/>
          <w:b/>
          <w:color w:val="000000"/>
          <w:sz w:val="24"/>
          <w:szCs w:val="24"/>
        </w:rPr>
      </w:pPr>
    </w:p>
    <w:p w14:paraId="412CE389" w14:textId="77777777" w:rsidR="00F13395" w:rsidRDefault="00F13395" w:rsidP="00F13395">
      <w:pPr>
        <w:rPr>
          <w:rFonts w:ascii="Times New Roman" w:hAnsi="Times New Roman"/>
          <w:b/>
          <w:color w:val="000000"/>
          <w:sz w:val="24"/>
          <w:szCs w:val="24"/>
        </w:rPr>
      </w:pPr>
    </w:p>
    <w:p w14:paraId="7221E39F" w14:textId="3140C7BC" w:rsidR="00F13395" w:rsidRDefault="00F13395" w:rsidP="00F13395">
      <w:pPr>
        <w:rPr>
          <w:rFonts w:ascii="Times New Roman" w:hAnsi="Times New Roman"/>
          <w:b/>
          <w:color w:val="000000"/>
          <w:sz w:val="24"/>
          <w:szCs w:val="24"/>
        </w:rPr>
      </w:pPr>
      <w:r w:rsidRPr="005C75E1">
        <w:rPr>
          <w:rFonts w:ascii="Times New Roman" w:eastAsia="Times New Roman" w:hAnsi="Times New Roman"/>
          <w:b/>
          <w:bCs/>
          <w:sz w:val="24"/>
          <w:szCs w:val="24"/>
        </w:rPr>
        <w:lastRenderedPageBreak/>
        <w:t xml:space="preserve">Comparative MDR, XDR, and PDR Classification of Enteric Bacterial Pathogens (n = 115 for </w:t>
      </w:r>
      <w:r w:rsidRPr="005C75E1">
        <w:rPr>
          <w:rFonts w:ascii="Times New Roman" w:eastAsia="Times New Roman" w:hAnsi="Times New Roman"/>
          <w:b/>
          <w:bCs/>
          <w:i/>
          <w:iCs/>
          <w:sz w:val="24"/>
          <w:szCs w:val="24"/>
        </w:rPr>
        <w:t>E</w:t>
      </w:r>
      <w:r>
        <w:rPr>
          <w:rFonts w:ascii="Times New Roman" w:eastAsia="Times New Roman" w:hAnsi="Times New Roman"/>
          <w:b/>
          <w:bCs/>
          <w:i/>
          <w:iCs/>
          <w:sz w:val="24"/>
          <w:szCs w:val="24"/>
        </w:rPr>
        <w:t>scherichia</w:t>
      </w:r>
      <w:r w:rsidRPr="005C75E1">
        <w:rPr>
          <w:rFonts w:ascii="Times New Roman" w:eastAsia="Times New Roman" w:hAnsi="Times New Roman"/>
          <w:b/>
          <w:bCs/>
          <w:i/>
          <w:iCs/>
          <w:sz w:val="24"/>
          <w:szCs w:val="24"/>
        </w:rPr>
        <w:t xml:space="preserve"> coli</w:t>
      </w:r>
      <w:r w:rsidRPr="005C75E1">
        <w:rPr>
          <w:rFonts w:ascii="Times New Roman" w:eastAsia="Times New Roman" w:hAnsi="Times New Roman"/>
          <w:b/>
          <w:bCs/>
          <w:sz w:val="24"/>
          <w:szCs w:val="24"/>
        </w:rPr>
        <w:t xml:space="preserve">, n = 10 for </w:t>
      </w:r>
      <w:r w:rsidRPr="005C75E1">
        <w:rPr>
          <w:rFonts w:ascii="Times New Roman" w:eastAsia="Times New Roman" w:hAnsi="Times New Roman"/>
          <w:b/>
          <w:bCs/>
          <w:i/>
          <w:iCs/>
          <w:sz w:val="24"/>
          <w:szCs w:val="24"/>
        </w:rPr>
        <w:t>Salmonella typhi</w:t>
      </w:r>
      <w:r w:rsidRPr="005C75E1">
        <w:rPr>
          <w:rFonts w:ascii="Times New Roman" w:eastAsia="Times New Roman" w:hAnsi="Times New Roman"/>
          <w:b/>
          <w:bCs/>
          <w:sz w:val="24"/>
          <w:szCs w:val="24"/>
        </w:rPr>
        <w:t xml:space="preserve">, n = 7 for </w:t>
      </w:r>
      <w:r w:rsidRPr="005C75E1">
        <w:rPr>
          <w:rFonts w:ascii="Times New Roman" w:eastAsia="Times New Roman" w:hAnsi="Times New Roman"/>
          <w:b/>
          <w:bCs/>
          <w:i/>
          <w:iCs/>
          <w:sz w:val="24"/>
          <w:szCs w:val="24"/>
        </w:rPr>
        <w:t>Shigella</w:t>
      </w:r>
      <w:r>
        <w:rPr>
          <w:rFonts w:ascii="Times New Roman" w:eastAsia="Times New Roman" w:hAnsi="Times New Roman"/>
          <w:b/>
          <w:bCs/>
          <w:i/>
          <w:iCs/>
          <w:sz w:val="24"/>
          <w:szCs w:val="24"/>
        </w:rPr>
        <w:t xml:space="preserve"> species</w:t>
      </w:r>
      <w:r w:rsidRPr="005C75E1">
        <w:rPr>
          <w:rFonts w:ascii="Times New Roman" w:eastAsia="Times New Roman" w:hAnsi="Times New Roman"/>
          <w:b/>
          <w:bCs/>
          <w:sz w:val="24"/>
          <w:szCs w:val="24"/>
        </w:rPr>
        <w:t>)</w:t>
      </w:r>
    </w:p>
    <w:p w14:paraId="6A25995C" w14:textId="59CFCEA1" w:rsidR="00F13395" w:rsidRDefault="00F13395" w:rsidP="00F9131F">
      <w:pPr>
        <w:spacing w:after="0" w:line="240" w:lineRule="auto"/>
        <w:jc w:val="both"/>
        <w:rPr>
          <w:rFonts w:ascii="Times New Roman" w:hAnsi="Times New Roman"/>
          <w:sz w:val="24"/>
          <w:szCs w:val="24"/>
        </w:rPr>
      </w:pPr>
      <w:r w:rsidRPr="00FA1DF4">
        <w:rPr>
          <w:rFonts w:ascii="Times New Roman" w:hAnsi="Times New Roman"/>
          <w:sz w:val="24"/>
          <w:szCs w:val="24"/>
        </w:rPr>
        <w:t>Multidrug resistance (MDR) is ubiquitous among enteric bacterial pathogens in this study, with all three organisms exhibiting resistance to ≥</w:t>
      </w:r>
      <w:r>
        <w:rPr>
          <w:rFonts w:ascii="Times New Roman" w:hAnsi="Times New Roman"/>
          <w:sz w:val="24"/>
          <w:szCs w:val="24"/>
        </w:rPr>
        <w:t xml:space="preserve"> </w:t>
      </w:r>
      <w:r w:rsidRPr="00FA1DF4">
        <w:rPr>
          <w:rFonts w:ascii="Times New Roman" w:hAnsi="Times New Roman"/>
          <w:sz w:val="24"/>
          <w:szCs w:val="24"/>
        </w:rPr>
        <w:t>3 antimicrobial classes.</w:t>
      </w:r>
      <w:r w:rsidR="00723196">
        <w:rPr>
          <w:rFonts w:ascii="Times New Roman" w:hAnsi="Times New Roman"/>
          <w:sz w:val="24"/>
          <w:szCs w:val="24"/>
        </w:rPr>
        <w:t xml:space="preserve"> </w:t>
      </w:r>
      <w:r w:rsidRPr="00FA1DF4">
        <w:rPr>
          <w:rFonts w:ascii="Times New Roman" w:eastAsia="Times New Roman" w:hAnsi="Times New Roman"/>
          <w:i/>
          <w:iCs/>
          <w:sz w:val="24"/>
          <w:szCs w:val="24"/>
        </w:rPr>
        <w:t>E</w:t>
      </w:r>
      <w:r>
        <w:rPr>
          <w:rFonts w:ascii="Times New Roman" w:eastAsia="Times New Roman" w:hAnsi="Times New Roman"/>
          <w:i/>
          <w:iCs/>
          <w:sz w:val="24"/>
          <w:szCs w:val="24"/>
        </w:rPr>
        <w:t>scherichia</w:t>
      </w:r>
      <w:r w:rsidRPr="00FA1DF4">
        <w:rPr>
          <w:rFonts w:ascii="Times New Roman" w:eastAsia="Times New Roman" w:hAnsi="Times New Roman"/>
          <w:i/>
          <w:iCs/>
          <w:sz w:val="24"/>
          <w:szCs w:val="24"/>
        </w:rPr>
        <w:t xml:space="preserve"> coli</w:t>
      </w:r>
      <w:r w:rsidRPr="00FA1DF4">
        <w:rPr>
          <w:rFonts w:ascii="Times New Roman" w:eastAsia="Times New Roman" w:hAnsi="Times New Roman"/>
          <w:sz w:val="24"/>
          <w:szCs w:val="24"/>
        </w:rPr>
        <w:t xml:space="preserve"> exhibited widespread multidrug resistance, with resistance to six of </w:t>
      </w:r>
      <w:r>
        <w:rPr>
          <w:rFonts w:ascii="Times New Roman" w:eastAsia="Times New Roman" w:hAnsi="Times New Roman"/>
          <w:sz w:val="24"/>
          <w:szCs w:val="24"/>
        </w:rPr>
        <w:t xml:space="preserve">the </w:t>
      </w:r>
      <w:r w:rsidRPr="00FA1DF4">
        <w:rPr>
          <w:rFonts w:ascii="Times New Roman" w:eastAsia="Times New Roman" w:hAnsi="Times New Roman"/>
          <w:sz w:val="24"/>
          <w:szCs w:val="24"/>
        </w:rPr>
        <w:t xml:space="preserve">nine classes, </w:t>
      </w:r>
      <w:r w:rsidRPr="001B26C1">
        <w:rPr>
          <w:rFonts w:ascii="Times New Roman" w:hAnsi="Times New Roman"/>
          <w:sz w:val="24"/>
          <w:szCs w:val="24"/>
        </w:rPr>
        <w:t xml:space="preserve">particularly for amoxicillin (84.3%), ceftriaxone (81.7%), ofloxacin (79.1%), and gentamicin (76.5%). </w:t>
      </w:r>
      <w:r w:rsidRPr="00FA1DF4">
        <w:rPr>
          <w:rFonts w:ascii="Times New Roman" w:eastAsia="Times New Roman" w:hAnsi="Times New Roman"/>
          <w:sz w:val="24"/>
          <w:szCs w:val="24"/>
        </w:rPr>
        <w:t>suggesting potential XDR.</w:t>
      </w:r>
    </w:p>
    <w:p w14:paraId="3F794453" w14:textId="098F9AF3" w:rsidR="00F13395" w:rsidRDefault="00F13395" w:rsidP="00F9131F">
      <w:pPr>
        <w:spacing w:after="0" w:line="240" w:lineRule="auto"/>
        <w:jc w:val="both"/>
        <w:rPr>
          <w:rFonts w:ascii="Times New Roman" w:hAnsi="Times New Roman"/>
          <w:sz w:val="24"/>
          <w:szCs w:val="24"/>
        </w:rPr>
      </w:pPr>
      <w:r w:rsidRPr="00FA1DF4">
        <w:rPr>
          <w:rFonts w:ascii="Times New Roman" w:eastAsia="Times New Roman" w:hAnsi="Times New Roman"/>
          <w:sz w:val="24"/>
          <w:szCs w:val="24"/>
        </w:rPr>
        <w:t xml:space="preserve">Extensively drug-resistant (XDR) patterns were phenotypically observed in </w:t>
      </w:r>
      <w:r w:rsidRPr="00FA1DF4">
        <w:rPr>
          <w:rFonts w:ascii="Times New Roman" w:eastAsia="Times New Roman" w:hAnsi="Times New Roman"/>
          <w:i/>
          <w:iCs/>
          <w:sz w:val="24"/>
          <w:szCs w:val="24"/>
        </w:rPr>
        <w:t>Salmonella typh</w:t>
      </w:r>
      <w:r>
        <w:rPr>
          <w:rFonts w:ascii="Times New Roman" w:eastAsia="Times New Roman" w:hAnsi="Times New Roman"/>
          <w:i/>
          <w:iCs/>
          <w:sz w:val="24"/>
          <w:szCs w:val="24"/>
        </w:rPr>
        <w:t>i</w:t>
      </w:r>
      <w:r w:rsidR="00314066">
        <w:rPr>
          <w:rFonts w:ascii="Times New Roman" w:eastAsia="Times New Roman" w:hAnsi="Times New Roman"/>
          <w:i/>
          <w:iCs/>
          <w:sz w:val="24"/>
          <w:szCs w:val="24"/>
        </w:rPr>
        <w:t>,</w:t>
      </w:r>
      <w:r>
        <w:rPr>
          <w:rFonts w:ascii="Times New Roman" w:eastAsia="Times New Roman" w:hAnsi="Times New Roman"/>
          <w:i/>
          <w:iCs/>
          <w:sz w:val="24"/>
          <w:szCs w:val="24"/>
        </w:rPr>
        <w:t xml:space="preserve"> </w:t>
      </w:r>
      <w:r w:rsidRPr="00A57DB4">
        <w:rPr>
          <w:rFonts w:ascii="Times New Roman" w:eastAsia="Times New Roman" w:hAnsi="Times New Roman"/>
          <w:sz w:val="24"/>
          <w:szCs w:val="24"/>
        </w:rPr>
        <w:t>as</w:t>
      </w:r>
      <w:r>
        <w:rPr>
          <w:rFonts w:ascii="Times New Roman" w:eastAsia="Times New Roman" w:hAnsi="Times New Roman"/>
          <w:i/>
          <w:iCs/>
          <w:sz w:val="24"/>
          <w:szCs w:val="24"/>
        </w:rPr>
        <w:t xml:space="preserve"> </w:t>
      </w:r>
      <w:r>
        <w:rPr>
          <w:rFonts w:ascii="Times New Roman" w:hAnsi="Times New Roman"/>
          <w:sz w:val="24"/>
          <w:szCs w:val="24"/>
        </w:rPr>
        <w:t>complete</w:t>
      </w:r>
      <w:r w:rsidRPr="001B26C1">
        <w:rPr>
          <w:rFonts w:ascii="Times New Roman" w:hAnsi="Times New Roman"/>
          <w:sz w:val="24"/>
          <w:szCs w:val="24"/>
        </w:rPr>
        <w:t xml:space="preserve"> resistance </w:t>
      </w:r>
      <w:r w:rsidR="00314066">
        <w:rPr>
          <w:rFonts w:ascii="Times New Roman" w:hAnsi="Times New Roman"/>
          <w:sz w:val="24"/>
          <w:szCs w:val="24"/>
        </w:rPr>
        <w:t xml:space="preserve">to </w:t>
      </w:r>
      <w:r w:rsidRPr="001B26C1">
        <w:rPr>
          <w:rFonts w:ascii="Times New Roman" w:hAnsi="Times New Roman"/>
          <w:sz w:val="24"/>
          <w:szCs w:val="24"/>
        </w:rPr>
        <w:t>cefuroxime, ciprofloxacin, erythromycin, and streptomycin (100%)</w:t>
      </w:r>
      <w:r w:rsidR="00314066">
        <w:rPr>
          <w:rFonts w:ascii="Times New Roman" w:hAnsi="Times New Roman"/>
          <w:sz w:val="24"/>
          <w:szCs w:val="24"/>
        </w:rPr>
        <w:t xml:space="preserve"> was observed</w:t>
      </w:r>
      <w:r w:rsidRPr="00FA1DF4">
        <w:rPr>
          <w:rFonts w:ascii="Times New Roman" w:eastAsia="Times New Roman" w:hAnsi="Times New Roman"/>
          <w:sz w:val="24"/>
          <w:szCs w:val="24"/>
        </w:rPr>
        <w:t xml:space="preserve">. </w:t>
      </w:r>
      <w:r w:rsidRPr="001B26C1">
        <w:rPr>
          <w:rFonts w:ascii="Times New Roman" w:hAnsi="Times New Roman"/>
          <w:sz w:val="24"/>
          <w:szCs w:val="24"/>
        </w:rPr>
        <w:t>Resistance to third-generation cephalosporins was high (</w:t>
      </w:r>
      <w:r>
        <w:rPr>
          <w:rFonts w:ascii="Times New Roman" w:hAnsi="Times New Roman"/>
          <w:sz w:val="24"/>
          <w:szCs w:val="24"/>
        </w:rPr>
        <w:t>c</w:t>
      </w:r>
      <w:r w:rsidRPr="001B26C1">
        <w:rPr>
          <w:rFonts w:ascii="Times New Roman" w:hAnsi="Times New Roman"/>
          <w:sz w:val="24"/>
          <w:szCs w:val="24"/>
        </w:rPr>
        <w:t xml:space="preserve">eftriaxone 90%, </w:t>
      </w:r>
      <w:r>
        <w:rPr>
          <w:rFonts w:ascii="Times New Roman" w:hAnsi="Times New Roman"/>
          <w:sz w:val="24"/>
          <w:szCs w:val="24"/>
        </w:rPr>
        <w:t>c</w:t>
      </w:r>
      <w:r w:rsidRPr="001B26C1">
        <w:rPr>
          <w:rFonts w:ascii="Times New Roman" w:hAnsi="Times New Roman"/>
          <w:sz w:val="24"/>
          <w:szCs w:val="24"/>
        </w:rPr>
        <w:t>eftazidime 80%)</w:t>
      </w:r>
      <w:r>
        <w:rPr>
          <w:rFonts w:ascii="Times New Roman" w:hAnsi="Times New Roman"/>
          <w:sz w:val="24"/>
          <w:szCs w:val="24"/>
        </w:rPr>
        <w:t xml:space="preserve">. </w:t>
      </w:r>
      <w:r w:rsidRPr="001B26C1">
        <w:rPr>
          <w:rFonts w:ascii="Times New Roman" w:hAnsi="Times New Roman"/>
          <w:sz w:val="24"/>
          <w:szCs w:val="24"/>
        </w:rPr>
        <w:t xml:space="preserve">Carbapenems retained activity (70% susceptibility for imipenem). </w:t>
      </w:r>
    </w:p>
    <w:p w14:paraId="2A3EFF31" w14:textId="77777777" w:rsidR="00F13395" w:rsidRDefault="00F13395" w:rsidP="00F9131F">
      <w:pPr>
        <w:spacing w:after="0" w:line="240" w:lineRule="auto"/>
        <w:jc w:val="both"/>
        <w:rPr>
          <w:rFonts w:ascii="Times New Roman" w:hAnsi="Times New Roman"/>
          <w:sz w:val="24"/>
          <w:szCs w:val="24"/>
        </w:rPr>
      </w:pPr>
      <w:r w:rsidRPr="001B26C1">
        <w:rPr>
          <w:rFonts w:ascii="Times New Roman" w:hAnsi="Times New Roman"/>
          <w:sz w:val="24"/>
          <w:szCs w:val="24"/>
        </w:rPr>
        <w:t xml:space="preserve">The seven Shigella isolates showed extensive resistance to most antibiotic classes, including </w:t>
      </w:r>
      <w:proofErr w:type="spellStart"/>
      <w:r w:rsidRPr="001B26C1">
        <w:rPr>
          <w:rFonts w:ascii="Times New Roman" w:hAnsi="Times New Roman"/>
          <w:sz w:val="24"/>
          <w:szCs w:val="24"/>
        </w:rPr>
        <w:t>penicillins</w:t>
      </w:r>
      <w:proofErr w:type="spellEnd"/>
      <w:r w:rsidRPr="001B26C1">
        <w:rPr>
          <w:rFonts w:ascii="Times New Roman" w:hAnsi="Times New Roman"/>
          <w:sz w:val="24"/>
          <w:szCs w:val="24"/>
        </w:rPr>
        <w:t xml:space="preserve">, cephalosporins, fluoroquinolones, aminoglycosides, and </w:t>
      </w:r>
      <w:proofErr w:type="spellStart"/>
      <w:r w:rsidRPr="001B26C1">
        <w:rPr>
          <w:rFonts w:ascii="Times New Roman" w:hAnsi="Times New Roman"/>
          <w:sz w:val="24"/>
          <w:szCs w:val="24"/>
        </w:rPr>
        <w:t>phenicols</w:t>
      </w:r>
      <w:proofErr w:type="spellEnd"/>
      <w:r w:rsidRPr="001B26C1">
        <w:rPr>
          <w:rFonts w:ascii="Times New Roman" w:hAnsi="Times New Roman"/>
          <w:sz w:val="24"/>
          <w:szCs w:val="24"/>
        </w:rPr>
        <w:t>, with rates ranging from 71.4–100%. Imipenem was the only class with retained susceptibility (57.1%). MDR and XDR patterns were observed</w:t>
      </w:r>
      <w:r>
        <w:rPr>
          <w:rFonts w:ascii="Times New Roman" w:hAnsi="Times New Roman"/>
          <w:sz w:val="24"/>
          <w:szCs w:val="24"/>
        </w:rPr>
        <w:t>.</w:t>
      </w:r>
    </w:p>
    <w:p w14:paraId="4DD0C8E0" w14:textId="5BB52966" w:rsidR="00F13395" w:rsidRPr="002509BE" w:rsidRDefault="00F13395" w:rsidP="00F9131F">
      <w:pPr>
        <w:spacing w:after="0" w:line="240" w:lineRule="auto"/>
        <w:jc w:val="both"/>
        <w:rPr>
          <w:rFonts w:ascii="Times New Roman" w:hAnsi="Times New Roman"/>
          <w:sz w:val="24"/>
          <w:szCs w:val="24"/>
        </w:rPr>
      </w:pPr>
      <w:bookmarkStart w:id="15" w:name="_Hlk223870706"/>
      <w:r w:rsidRPr="00FA1DF4">
        <w:rPr>
          <w:rFonts w:ascii="Times New Roman" w:eastAsia="Times New Roman" w:hAnsi="Times New Roman"/>
          <w:sz w:val="24"/>
          <w:szCs w:val="24"/>
        </w:rPr>
        <w:t>No pan</w:t>
      </w:r>
      <w:r>
        <w:rPr>
          <w:rFonts w:ascii="Times New Roman" w:eastAsia="Times New Roman" w:hAnsi="Times New Roman"/>
          <w:sz w:val="24"/>
          <w:szCs w:val="24"/>
        </w:rPr>
        <w:t>-</w:t>
      </w:r>
      <w:r w:rsidRPr="00FA1DF4">
        <w:rPr>
          <w:rFonts w:ascii="Times New Roman" w:eastAsia="Times New Roman" w:hAnsi="Times New Roman"/>
          <w:sz w:val="24"/>
          <w:szCs w:val="24"/>
        </w:rPr>
        <w:t>drug resistance (PDR) was detected, as carbapenems retained substantial activity in all organisms</w:t>
      </w:r>
      <w:r>
        <w:rPr>
          <w:rFonts w:ascii="Times New Roman" w:eastAsia="Times New Roman" w:hAnsi="Times New Roman"/>
          <w:sz w:val="24"/>
          <w:szCs w:val="24"/>
        </w:rPr>
        <w:t xml:space="preserve"> </w:t>
      </w:r>
      <w:bookmarkEnd w:id="15"/>
      <w:r>
        <w:rPr>
          <w:rFonts w:ascii="Times New Roman" w:eastAsia="Times New Roman" w:hAnsi="Times New Roman"/>
          <w:sz w:val="24"/>
          <w:szCs w:val="24"/>
        </w:rPr>
        <w:t xml:space="preserve">(Table </w:t>
      </w:r>
      <w:r w:rsidR="0064003E">
        <w:rPr>
          <w:rFonts w:ascii="Times New Roman" w:eastAsia="Times New Roman" w:hAnsi="Times New Roman"/>
          <w:sz w:val="24"/>
          <w:szCs w:val="24"/>
        </w:rPr>
        <w:t>7</w:t>
      </w:r>
      <w:r>
        <w:rPr>
          <w:rFonts w:ascii="Times New Roman" w:eastAsia="Times New Roman" w:hAnsi="Times New Roman"/>
          <w:sz w:val="24"/>
          <w:szCs w:val="24"/>
        </w:rPr>
        <w:t>)</w:t>
      </w:r>
      <w:r w:rsidRPr="00FA1DF4">
        <w:rPr>
          <w:rFonts w:ascii="Times New Roman" w:eastAsia="Times New Roman" w:hAnsi="Times New Roman"/>
          <w:sz w:val="24"/>
          <w:szCs w:val="24"/>
        </w:rPr>
        <w:t>.</w:t>
      </w:r>
    </w:p>
    <w:p w14:paraId="5DB71D8D" w14:textId="77777777" w:rsidR="00F13395" w:rsidRDefault="00F13395" w:rsidP="00F9131F">
      <w:pPr>
        <w:spacing w:line="240" w:lineRule="auto"/>
        <w:rPr>
          <w:rFonts w:ascii="Times New Roman" w:hAnsi="Times New Roman"/>
          <w:b/>
          <w:color w:val="000000"/>
          <w:sz w:val="24"/>
          <w:szCs w:val="24"/>
        </w:rPr>
      </w:pPr>
    </w:p>
    <w:p w14:paraId="54F5A4CE" w14:textId="77777777" w:rsidR="00F13395" w:rsidRDefault="00F13395" w:rsidP="00F9131F">
      <w:pPr>
        <w:spacing w:line="240" w:lineRule="auto"/>
        <w:rPr>
          <w:rFonts w:ascii="Times New Roman" w:hAnsi="Times New Roman"/>
          <w:b/>
          <w:color w:val="000000"/>
          <w:sz w:val="24"/>
          <w:szCs w:val="24"/>
        </w:rPr>
      </w:pPr>
    </w:p>
    <w:p w14:paraId="6EC052F7" w14:textId="77777777" w:rsidR="00F13395" w:rsidRDefault="00F13395" w:rsidP="00F13395">
      <w:pPr>
        <w:rPr>
          <w:rFonts w:ascii="Times New Roman" w:hAnsi="Times New Roman"/>
          <w:b/>
          <w:color w:val="000000"/>
          <w:sz w:val="24"/>
          <w:szCs w:val="24"/>
        </w:rPr>
      </w:pPr>
    </w:p>
    <w:p w14:paraId="633BCFA8" w14:textId="77777777" w:rsidR="00F13395" w:rsidRDefault="00F13395" w:rsidP="00F13395">
      <w:pPr>
        <w:rPr>
          <w:rFonts w:ascii="Times New Roman" w:hAnsi="Times New Roman"/>
          <w:b/>
          <w:color w:val="000000"/>
          <w:sz w:val="24"/>
          <w:szCs w:val="24"/>
        </w:rPr>
      </w:pPr>
    </w:p>
    <w:p w14:paraId="089A38AD" w14:textId="77777777" w:rsidR="00F13395" w:rsidRDefault="00F13395" w:rsidP="00F13395">
      <w:pPr>
        <w:rPr>
          <w:rFonts w:ascii="Times New Roman" w:hAnsi="Times New Roman"/>
          <w:b/>
          <w:color w:val="000000"/>
          <w:sz w:val="24"/>
          <w:szCs w:val="24"/>
        </w:rPr>
      </w:pPr>
    </w:p>
    <w:p w14:paraId="1F7CF3C1" w14:textId="77777777" w:rsidR="00F13395" w:rsidRDefault="00F13395" w:rsidP="00F13395">
      <w:pPr>
        <w:rPr>
          <w:rFonts w:ascii="Times New Roman" w:hAnsi="Times New Roman"/>
          <w:b/>
          <w:color w:val="000000"/>
          <w:sz w:val="24"/>
          <w:szCs w:val="24"/>
        </w:rPr>
      </w:pPr>
    </w:p>
    <w:p w14:paraId="17A001B7" w14:textId="77777777" w:rsidR="00F13395" w:rsidRDefault="00F13395" w:rsidP="00F13395">
      <w:pPr>
        <w:rPr>
          <w:rFonts w:ascii="Times New Roman" w:hAnsi="Times New Roman"/>
          <w:b/>
          <w:color w:val="000000"/>
          <w:sz w:val="24"/>
          <w:szCs w:val="24"/>
        </w:rPr>
      </w:pPr>
    </w:p>
    <w:p w14:paraId="706E91B5" w14:textId="34A7AAAC" w:rsidR="00F13395" w:rsidRDefault="00F13395" w:rsidP="00F13395">
      <w:pPr>
        <w:rPr>
          <w:rFonts w:ascii="Times New Roman" w:hAnsi="Times New Roman"/>
          <w:b/>
          <w:color w:val="000000"/>
          <w:sz w:val="24"/>
          <w:szCs w:val="24"/>
        </w:rPr>
      </w:pPr>
    </w:p>
    <w:p w14:paraId="1F4B5716" w14:textId="2858AF3A" w:rsidR="00F9131F" w:rsidRDefault="00F9131F" w:rsidP="00F13395">
      <w:pPr>
        <w:rPr>
          <w:rFonts w:ascii="Times New Roman" w:hAnsi="Times New Roman"/>
          <w:b/>
          <w:color w:val="000000"/>
          <w:sz w:val="24"/>
          <w:szCs w:val="24"/>
        </w:rPr>
      </w:pPr>
    </w:p>
    <w:p w14:paraId="6D46FB71" w14:textId="2DDF7B9F" w:rsidR="00F9131F" w:rsidRDefault="00F9131F" w:rsidP="00F13395">
      <w:pPr>
        <w:rPr>
          <w:rFonts w:ascii="Times New Roman" w:hAnsi="Times New Roman"/>
          <w:b/>
          <w:color w:val="000000"/>
          <w:sz w:val="24"/>
          <w:szCs w:val="24"/>
        </w:rPr>
      </w:pPr>
    </w:p>
    <w:p w14:paraId="71964EF6" w14:textId="392255B5" w:rsidR="00F9131F" w:rsidRDefault="00F9131F" w:rsidP="00F13395">
      <w:pPr>
        <w:rPr>
          <w:rFonts w:ascii="Times New Roman" w:hAnsi="Times New Roman"/>
          <w:b/>
          <w:color w:val="000000"/>
          <w:sz w:val="24"/>
          <w:szCs w:val="24"/>
        </w:rPr>
      </w:pPr>
    </w:p>
    <w:p w14:paraId="753EC144" w14:textId="2BB45C09" w:rsidR="00F9131F" w:rsidRDefault="00F9131F" w:rsidP="00F13395">
      <w:pPr>
        <w:rPr>
          <w:rFonts w:ascii="Times New Roman" w:hAnsi="Times New Roman"/>
          <w:b/>
          <w:color w:val="000000"/>
          <w:sz w:val="24"/>
          <w:szCs w:val="24"/>
        </w:rPr>
      </w:pPr>
    </w:p>
    <w:p w14:paraId="413B9212" w14:textId="66DAB3DD" w:rsidR="00F9131F" w:rsidRDefault="00F9131F" w:rsidP="00F13395">
      <w:pPr>
        <w:rPr>
          <w:rFonts w:ascii="Times New Roman" w:hAnsi="Times New Roman"/>
          <w:b/>
          <w:color w:val="000000"/>
          <w:sz w:val="24"/>
          <w:szCs w:val="24"/>
        </w:rPr>
      </w:pPr>
    </w:p>
    <w:p w14:paraId="6F331659" w14:textId="1F465616" w:rsidR="00F9131F" w:rsidRDefault="00F9131F" w:rsidP="00F13395">
      <w:pPr>
        <w:rPr>
          <w:rFonts w:ascii="Times New Roman" w:hAnsi="Times New Roman"/>
          <w:b/>
          <w:color w:val="000000"/>
          <w:sz w:val="24"/>
          <w:szCs w:val="24"/>
        </w:rPr>
      </w:pPr>
    </w:p>
    <w:p w14:paraId="68614436" w14:textId="4AD56144" w:rsidR="00F9131F" w:rsidRDefault="00F9131F" w:rsidP="00F13395">
      <w:pPr>
        <w:rPr>
          <w:rFonts w:ascii="Times New Roman" w:hAnsi="Times New Roman"/>
          <w:b/>
          <w:color w:val="000000"/>
          <w:sz w:val="24"/>
          <w:szCs w:val="24"/>
        </w:rPr>
      </w:pPr>
    </w:p>
    <w:p w14:paraId="4D1D237F" w14:textId="77777777" w:rsidR="00F9131F" w:rsidRDefault="00F9131F" w:rsidP="00F13395">
      <w:pPr>
        <w:rPr>
          <w:rFonts w:ascii="Times New Roman" w:hAnsi="Times New Roman"/>
          <w:b/>
          <w:color w:val="000000"/>
          <w:sz w:val="24"/>
          <w:szCs w:val="24"/>
        </w:rPr>
      </w:pPr>
    </w:p>
    <w:p w14:paraId="5CD8D0DA" w14:textId="1DCE4E5D" w:rsidR="00F13395" w:rsidRPr="005C75E1" w:rsidRDefault="00F13395" w:rsidP="00F13395">
      <w:pPr>
        <w:spacing w:line="240" w:lineRule="auto"/>
        <w:jc w:val="both"/>
        <w:rPr>
          <w:rFonts w:ascii="Times New Roman" w:eastAsia="Times New Roman" w:hAnsi="Times New Roman"/>
          <w:b/>
          <w:bCs/>
          <w:sz w:val="24"/>
          <w:szCs w:val="24"/>
        </w:rPr>
      </w:pPr>
      <w:bookmarkStart w:id="16" w:name="_Hlk219834609"/>
      <w:r w:rsidRPr="005C75E1">
        <w:rPr>
          <w:rFonts w:ascii="Times New Roman" w:eastAsia="Times New Roman" w:hAnsi="Times New Roman"/>
          <w:b/>
          <w:bCs/>
          <w:sz w:val="24"/>
          <w:szCs w:val="24"/>
        </w:rPr>
        <w:lastRenderedPageBreak/>
        <w:t xml:space="preserve">Table </w:t>
      </w:r>
      <w:r w:rsidR="0064003E">
        <w:rPr>
          <w:rFonts w:ascii="Times New Roman" w:eastAsia="Times New Roman" w:hAnsi="Times New Roman"/>
          <w:b/>
          <w:bCs/>
          <w:sz w:val="24"/>
          <w:szCs w:val="24"/>
        </w:rPr>
        <w:t>7</w:t>
      </w:r>
      <w:r w:rsidRPr="005C75E1">
        <w:rPr>
          <w:rFonts w:ascii="Times New Roman" w:eastAsia="Times New Roman" w:hAnsi="Times New Roman"/>
          <w:b/>
          <w:bCs/>
          <w:sz w:val="24"/>
          <w:szCs w:val="24"/>
        </w:rPr>
        <w:t xml:space="preserve">. Comparative MDR, XDR, and PDR Classification of Enteric Bacterial Pathogens (n = 115 for </w:t>
      </w:r>
      <w:r w:rsidRPr="005C75E1">
        <w:rPr>
          <w:rFonts w:ascii="Times New Roman" w:eastAsia="Times New Roman" w:hAnsi="Times New Roman"/>
          <w:b/>
          <w:bCs/>
          <w:i/>
          <w:iCs/>
          <w:sz w:val="24"/>
          <w:szCs w:val="24"/>
        </w:rPr>
        <w:t>E</w:t>
      </w:r>
      <w:r>
        <w:rPr>
          <w:rFonts w:ascii="Times New Roman" w:eastAsia="Times New Roman" w:hAnsi="Times New Roman"/>
          <w:b/>
          <w:bCs/>
          <w:i/>
          <w:iCs/>
          <w:sz w:val="24"/>
          <w:szCs w:val="24"/>
        </w:rPr>
        <w:t>scherichia</w:t>
      </w:r>
      <w:r w:rsidRPr="005C75E1">
        <w:rPr>
          <w:rFonts w:ascii="Times New Roman" w:eastAsia="Times New Roman" w:hAnsi="Times New Roman"/>
          <w:b/>
          <w:bCs/>
          <w:i/>
          <w:iCs/>
          <w:sz w:val="24"/>
          <w:szCs w:val="24"/>
        </w:rPr>
        <w:t xml:space="preserve"> coli</w:t>
      </w:r>
      <w:r w:rsidRPr="005C75E1">
        <w:rPr>
          <w:rFonts w:ascii="Times New Roman" w:eastAsia="Times New Roman" w:hAnsi="Times New Roman"/>
          <w:b/>
          <w:bCs/>
          <w:sz w:val="24"/>
          <w:szCs w:val="24"/>
        </w:rPr>
        <w:t xml:space="preserve">, n = 10 for </w:t>
      </w:r>
      <w:r w:rsidRPr="005C75E1">
        <w:rPr>
          <w:rFonts w:ascii="Times New Roman" w:eastAsia="Times New Roman" w:hAnsi="Times New Roman"/>
          <w:b/>
          <w:bCs/>
          <w:i/>
          <w:iCs/>
          <w:sz w:val="24"/>
          <w:szCs w:val="24"/>
        </w:rPr>
        <w:t>Salmonella typhi</w:t>
      </w:r>
      <w:r w:rsidRPr="005C75E1">
        <w:rPr>
          <w:rFonts w:ascii="Times New Roman" w:eastAsia="Times New Roman" w:hAnsi="Times New Roman"/>
          <w:b/>
          <w:bCs/>
          <w:sz w:val="24"/>
          <w:szCs w:val="24"/>
        </w:rPr>
        <w:t xml:space="preserve">, n = 7 for </w:t>
      </w:r>
      <w:r w:rsidRPr="005C75E1">
        <w:rPr>
          <w:rFonts w:ascii="Times New Roman" w:eastAsia="Times New Roman" w:hAnsi="Times New Roman"/>
          <w:b/>
          <w:bCs/>
          <w:i/>
          <w:iCs/>
          <w:sz w:val="24"/>
          <w:szCs w:val="24"/>
        </w:rPr>
        <w:t>Shigella</w:t>
      </w:r>
      <w:r>
        <w:rPr>
          <w:rFonts w:ascii="Times New Roman" w:eastAsia="Times New Roman" w:hAnsi="Times New Roman"/>
          <w:b/>
          <w:bCs/>
          <w:i/>
          <w:iCs/>
          <w:sz w:val="24"/>
          <w:szCs w:val="24"/>
        </w:rPr>
        <w:t xml:space="preserve"> species</w:t>
      </w:r>
      <w:r w:rsidRPr="005C75E1">
        <w:rPr>
          <w:rFonts w:ascii="Times New Roman" w:eastAsia="Times New Roman" w:hAnsi="Times New Roman"/>
          <w:b/>
          <w:bCs/>
          <w:sz w:val="24"/>
          <w:szCs w:val="24"/>
        </w:rPr>
        <w:t>)</w:t>
      </w:r>
    </w:p>
    <w:tbl>
      <w:tblPr>
        <w:tblStyle w:val="ListTable6Colorful1"/>
        <w:tblW w:w="0" w:type="auto"/>
        <w:tblLook w:val="04A0" w:firstRow="1" w:lastRow="0" w:firstColumn="1" w:lastColumn="0" w:noHBand="0" w:noVBand="1"/>
      </w:tblPr>
      <w:tblGrid>
        <w:gridCol w:w="2173"/>
        <w:gridCol w:w="1507"/>
        <w:gridCol w:w="1729"/>
        <w:gridCol w:w="1539"/>
        <w:gridCol w:w="2412"/>
      </w:tblGrid>
      <w:tr w:rsidR="00F13395" w:rsidRPr="00C93670" w14:paraId="636C671C" w14:textId="77777777" w:rsidTr="00617C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4D11E08" w14:textId="77777777" w:rsidR="00F13395" w:rsidRPr="00C93670" w:rsidRDefault="00F13395" w:rsidP="00F9131F">
            <w:pPr>
              <w:spacing w:line="240" w:lineRule="auto"/>
              <w:jc w:val="center"/>
              <w:rPr>
                <w:rFonts w:ascii="Times New Roman" w:eastAsia="Times New Roman" w:hAnsi="Times New Roman"/>
                <w:b w:val="0"/>
                <w:bCs w:val="0"/>
                <w:sz w:val="24"/>
                <w:szCs w:val="24"/>
              </w:rPr>
            </w:pPr>
            <w:r w:rsidRPr="00C93670">
              <w:rPr>
                <w:rFonts w:ascii="Times New Roman" w:eastAsia="Times New Roman" w:hAnsi="Times New Roman"/>
                <w:sz w:val="24"/>
                <w:szCs w:val="24"/>
              </w:rPr>
              <w:t>Antimicrobial Class</w:t>
            </w:r>
          </w:p>
        </w:tc>
        <w:tc>
          <w:tcPr>
            <w:tcW w:w="0" w:type="auto"/>
            <w:hideMark/>
          </w:tcPr>
          <w:p w14:paraId="6579BC6C" w14:textId="77777777" w:rsidR="00F13395" w:rsidRPr="00C93670" w:rsidRDefault="00F13395" w:rsidP="00F9131F">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z w:val="24"/>
                <w:szCs w:val="24"/>
              </w:rPr>
            </w:pPr>
            <w:r w:rsidRPr="00C93670">
              <w:rPr>
                <w:rFonts w:ascii="Times New Roman" w:eastAsia="Times New Roman" w:hAnsi="Times New Roman"/>
                <w:i/>
                <w:iCs/>
                <w:sz w:val="24"/>
                <w:szCs w:val="24"/>
              </w:rPr>
              <w:t>E. coli</w:t>
            </w:r>
            <w:r w:rsidRPr="00C93670">
              <w:rPr>
                <w:rFonts w:ascii="Times New Roman" w:eastAsia="Times New Roman" w:hAnsi="Times New Roman"/>
                <w:sz w:val="24"/>
                <w:szCs w:val="24"/>
              </w:rPr>
              <w:t xml:space="preserve"> Resistance (%)</w:t>
            </w:r>
          </w:p>
        </w:tc>
        <w:tc>
          <w:tcPr>
            <w:tcW w:w="0" w:type="auto"/>
            <w:hideMark/>
          </w:tcPr>
          <w:p w14:paraId="0A3E58D3" w14:textId="77777777" w:rsidR="00F13395" w:rsidRPr="00C93670" w:rsidRDefault="00F13395" w:rsidP="00F9131F">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z w:val="24"/>
                <w:szCs w:val="24"/>
              </w:rPr>
            </w:pPr>
            <w:r w:rsidRPr="00C93670">
              <w:rPr>
                <w:rFonts w:ascii="Times New Roman" w:eastAsia="Times New Roman" w:hAnsi="Times New Roman"/>
                <w:i/>
                <w:iCs/>
                <w:sz w:val="24"/>
                <w:szCs w:val="24"/>
              </w:rPr>
              <w:t>Salmonella typhi</w:t>
            </w:r>
            <w:r w:rsidRPr="00C93670">
              <w:rPr>
                <w:rFonts w:ascii="Times New Roman" w:eastAsia="Times New Roman" w:hAnsi="Times New Roman"/>
                <w:sz w:val="24"/>
                <w:szCs w:val="24"/>
              </w:rPr>
              <w:t xml:space="preserve"> Resistance (%)</w:t>
            </w:r>
          </w:p>
        </w:tc>
        <w:tc>
          <w:tcPr>
            <w:tcW w:w="0" w:type="auto"/>
            <w:hideMark/>
          </w:tcPr>
          <w:p w14:paraId="14E2451C" w14:textId="77777777" w:rsidR="00F13395" w:rsidRPr="00C93670" w:rsidRDefault="00F13395" w:rsidP="00F9131F">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z w:val="24"/>
                <w:szCs w:val="24"/>
              </w:rPr>
            </w:pPr>
            <w:r w:rsidRPr="00C93670">
              <w:rPr>
                <w:rFonts w:ascii="Times New Roman" w:eastAsia="Times New Roman" w:hAnsi="Times New Roman"/>
                <w:i/>
                <w:iCs/>
                <w:sz w:val="24"/>
                <w:szCs w:val="24"/>
              </w:rPr>
              <w:t>Shigella</w:t>
            </w:r>
            <w:r w:rsidRPr="00C93670">
              <w:rPr>
                <w:rFonts w:ascii="Times New Roman" w:eastAsia="Times New Roman" w:hAnsi="Times New Roman"/>
                <w:sz w:val="24"/>
                <w:szCs w:val="24"/>
              </w:rPr>
              <w:t xml:space="preserve"> Resistance (%)</w:t>
            </w:r>
          </w:p>
        </w:tc>
        <w:tc>
          <w:tcPr>
            <w:tcW w:w="0" w:type="auto"/>
            <w:hideMark/>
          </w:tcPr>
          <w:p w14:paraId="47820E53" w14:textId="77777777" w:rsidR="00F13395" w:rsidRPr="00C93670" w:rsidRDefault="00F13395" w:rsidP="00F9131F">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z w:val="24"/>
                <w:szCs w:val="24"/>
              </w:rPr>
            </w:pPr>
            <w:r w:rsidRPr="00C93670">
              <w:rPr>
                <w:rFonts w:ascii="Times New Roman" w:eastAsia="Times New Roman" w:hAnsi="Times New Roman"/>
                <w:sz w:val="24"/>
                <w:szCs w:val="24"/>
              </w:rPr>
              <w:t>Interpretation</w:t>
            </w:r>
          </w:p>
        </w:tc>
      </w:tr>
      <w:tr w:rsidR="00F13395" w:rsidRPr="00C93670" w14:paraId="631016B9" w14:textId="77777777" w:rsidTr="00617C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0BC78A9" w14:textId="77777777" w:rsidR="00F13395" w:rsidRPr="000F70BE" w:rsidRDefault="00F13395" w:rsidP="00F9131F">
            <w:pPr>
              <w:spacing w:line="240" w:lineRule="auto"/>
              <w:rPr>
                <w:rFonts w:ascii="Times New Roman" w:eastAsia="Times New Roman" w:hAnsi="Times New Roman"/>
                <w:b w:val="0"/>
                <w:bCs w:val="0"/>
                <w:sz w:val="24"/>
                <w:szCs w:val="24"/>
              </w:rPr>
            </w:pPr>
            <w:proofErr w:type="spellStart"/>
            <w:r w:rsidRPr="000F70BE">
              <w:rPr>
                <w:rFonts w:ascii="Times New Roman" w:eastAsia="Times New Roman" w:hAnsi="Times New Roman"/>
                <w:b w:val="0"/>
                <w:bCs w:val="0"/>
                <w:sz w:val="24"/>
                <w:szCs w:val="24"/>
              </w:rPr>
              <w:t>Penicillins</w:t>
            </w:r>
            <w:proofErr w:type="spellEnd"/>
          </w:p>
        </w:tc>
        <w:tc>
          <w:tcPr>
            <w:tcW w:w="0" w:type="auto"/>
            <w:shd w:val="clear" w:color="auto" w:fill="auto"/>
            <w:hideMark/>
          </w:tcPr>
          <w:p w14:paraId="696DBCEA" w14:textId="77777777" w:rsidR="00F13395" w:rsidRPr="00C93670" w:rsidRDefault="00F13395" w:rsidP="00F9131F">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C93670">
              <w:rPr>
                <w:rFonts w:ascii="Times New Roman" w:eastAsia="Times New Roman" w:hAnsi="Times New Roman"/>
                <w:sz w:val="24"/>
                <w:szCs w:val="24"/>
              </w:rPr>
              <w:t>84.3</w:t>
            </w:r>
          </w:p>
        </w:tc>
        <w:tc>
          <w:tcPr>
            <w:tcW w:w="0" w:type="auto"/>
            <w:shd w:val="clear" w:color="auto" w:fill="auto"/>
            <w:hideMark/>
          </w:tcPr>
          <w:p w14:paraId="31F54ED3" w14:textId="77777777" w:rsidR="00F13395" w:rsidRPr="00C93670" w:rsidRDefault="00F13395" w:rsidP="00F9131F">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C93670">
              <w:rPr>
                <w:rFonts w:ascii="Times New Roman" w:eastAsia="Times New Roman" w:hAnsi="Times New Roman"/>
                <w:sz w:val="24"/>
                <w:szCs w:val="24"/>
              </w:rPr>
              <w:t>70.0</w:t>
            </w:r>
          </w:p>
        </w:tc>
        <w:tc>
          <w:tcPr>
            <w:tcW w:w="0" w:type="auto"/>
            <w:shd w:val="clear" w:color="auto" w:fill="auto"/>
            <w:hideMark/>
          </w:tcPr>
          <w:p w14:paraId="2ADDCB1F" w14:textId="77777777" w:rsidR="00F13395" w:rsidRPr="00C93670" w:rsidRDefault="00F13395" w:rsidP="00F9131F">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C93670">
              <w:rPr>
                <w:rFonts w:ascii="Times New Roman" w:eastAsia="Times New Roman" w:hAnsi="Times New Roman"/>
                <w:sz w:val="24"/>
                <w:szCs w:val="24"/>
              </w:rPr>
              <w:t>100</w:t>
            </w:r>
          </w:p>
        </w:tc>
        <w:tc>
          <w:tcPr>
            <w:tcW w:w="0" w:type="auto"/>
            <w:shd w:val="clear" w:color="auto" w:fill="auto"/>
            <w:hideMark/>
          </w:tcPr>
          <w:p w14:paraId="19C62F45" w14:textId="77777777" w:rsidR="00F13395" w:rsidRPr="00C93670" w:rsidRDefault="00F13395" w:rsidP="00F9131F">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C93670">
              <w:rPr>
                <w:rFonts w:ascii="Times New Roman" w:eastAsia="Times New Roman" w:hAnsi="Times New Roman"/>
                <w:sz w:val="24"/>
                <w:szCs w:val="24"/>
              </w:rPr>
              <w:t>High to very high resistance in all three organisms</w:t>
            </w:r>
          </w:p>
        </w:tc>
      </w:tr>
      <w:tr w:rsidR="00F13395" w:rsidRPr="00C93670" w14:paraId="53D62D2B" w14:textId="77777777" w:rsidTr="00617C1E">
        <w:tc>
          <w:tcPr>
            <w:cnfStyle w:val="001000000000" w:firstRow="0" w:lastRow="0" w:firstColumn="1" w:lastColumn="0" w:oddVBand="0" w:evenVBand="0" w:oddHBand="0" w:evenHBand="0" w:firstRowFirstColumn="0" w:firstRowLastColumn="0" w:lastRowFirstColumn="0" w:lastRowLastColumn="0"/>
            <w:tcW w:w="0" w:type="auto"/>
            <w:hideMark/>
          </w:tcPr>
          <w:p w14:paraId="7B449AEF" w14:textId="77777777" w:rsidR="00F13395" w:rsidRPr="000F70BE" w:rsidRDefault="00F13395" w:rsidP="00F9131F">
            <w:pPr>
              <w:spacing w:line="240" w:lineRule="auto"/>
              <w:rPr>
                <w:rFonts w:ascii="Times New Roman" w:eastAsia="Times New Roman" w:hAnsi="Times New Roman"/>
                <w:b w:val="0"/>
                <w:bCs w:val="0"/>
                <w:sz w:val="24"/>
                <w:szCs w:val="24"/>
              </w:rPr>
            </w:pPr>
            <w:r w:rsidRPr="000F70BE">
              <w:rPr>
                <w:rFonts w:ascii="Times New Roman" w:eastAsia="Times New Roman" w:hAnsi="Times New Roman"/>
                <w:b w:val="0"/>
                <w:bCs w:val="0"/>
                <w:sz w:val="24"/>
                <w:szCs w:val="24"/>
              </w:rPr>
              <w:t>β-lactam/β-lactamase inhibitor</w:t>
            </w:r>
          </w:p>
        </w:tc>
        <w:tc>
          <w:tcPr>
            <w:tcW w:w="0" w:type="auto"/>
            <w:hideMark/>
          </w:tcPr>
          <w:p w14:paraId="11F8B9F7" w14:textId="77777777" w:rsidR="00F13395" w:rsidRPr="00C93670" w:rsidRDefault="00F13395" w:rsidP="00F9131F">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C93670">
              <w:rPr>
                <w:rFonts w:ascii="Times New Roman" w:eastAsia="Times New Roman" w:hAnsi="Times New Roman"/>
                <w:sz w:val="24"/>
                <w:szCs w:val="24"/>
              </w:rPr>
              <w:t>44.3</w:t>
            </w:r>
          </w:p>
        </w:tc>
        <w:tc>
          <w:tcPr>
            <w:tcW w:w="0" w:type="auto"/>
            <w:hideMark/>
          </w:tcPr>
          <w:p w14:paraId="0E02E504" w14:textId="77777777" w:rsidR="00F13395" w:rsidRPr="00C93670" w:rsidRDefault="00F13395" w:rsidP="00F9131F">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C93670">
              <w:rPr>
                <w:rFonts w:ascii="Times New Roman" w:eastAsia="Times New Roman" w:hAnsi="Times New Roman"/>
                <w:sz w:val="24"/>
                <w:szCs w:val="24"/>
              </w:rPr>
              <w:t>30.0</w:t>
            </w:r>
          </w:p>
        </w:tc>
        <w:tc>
          <w:tcPr>
            <w:tcW w:w="0" w:type="auto"/>
            <w:hideMark/>
          </w:tcPr>
          <w:p w14:paraId="20188B58" w14:textId="77777777" w:rsidR="00F13395" w:rsidRPr="00C93670" w:rsidRDefault="00F13395" w:rsidP="00F9131F">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C93670">
              <w:rPr>
                <w:rFonts w:ascii="Times New Roman" w:eastAsia="Times New Roman" w:hAnsi="Times New Roman"/>
                <w:sz w:val="24"/>
                <w:szCs w:val="24"/>
              </w:rPr>
              <w:t>71.4</w:t>
            </w:r>
          </w:p>
        </w:tc>
        <w:tc>
          <w:tcPr>
            <w:tcW w:w="0" w:type="auto"/>
            <w:hideMark/>
          </w:tcPr>
          <w:p w14:paraId="68A66DFB" w14:textId="77777777" w:rsidR="00F13395" w:rsidRPr="00C93670" w:rsidRDefault="00F13395" w:rsidP="00F9131F">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C93670">
              <w:rPr>
                <w:rFonts w:ascii="Times New Roman" w:eastAsia="Times New Roman" w:hAnsi="Times New Roman"/>
                <w:sz w:val="24"/>
                <w:szCs w:val="24"/>
              </w:rPr>
              <w:t>Moderate to high resistance</w:t>
            </w:r>
          </w:p>
        </w:tc>
      </w:tr>
      <w:tr w:rsidR="00F13395" w:rsidRPr="00C93670" w14:paraId="6A6574EA" w14:textId="77777777" w:rsidTr="00617C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A8FB58B" w14:textId="77777777" w:rsidR="00F13395" w:rsidRPr="000F70BE" w:rsidRDefault="00F13395" w:rsidP="00F9131F">
            <w:pPr>
              <w:spacing w:line="240" w:lineRule="auto"/>
              <w:rPr>
                <w:rFonts w:ascii="Times New Roman" w:eastAsia="Times New Roman" w:hAnsi="Times New Roman"/>
                <w:b w:val="0"/>
                <w:bCs w:val="0"/>
                <w:sz w:val="24"/>
                <w:szCs w:val="24"/>
              </w:rPr>
            </w:pPr>
            <w:r w:rsidRPr="000F70BE">
              <w:rPr>
                <w:rFonts w:ascii="Times New Roman" w:eastAsia="Times New Roman" w:hAnsi="Times New Roman"/>
                <w:b w:val="0"/>
                <w:bCs w:val="0"/>
                <w:sz w:val="24"/>
                <w:szCs w:val="24"/>
              </w:rPr>
              <w:t>Cephalosporins (2nd generation)</w:t>
            </w:r>
          </w:p>
        </w:tc>
        <w:tc>
          <w:tcPr>
            <w:tcW w:w="0" w:type="auto"/>
            <w:shd w:val="clear" w:color="auto" w:fill="auto"/>
            <w:hideMark/>
          </w:tcPr>
          <w:p w14:paraId="5634770D" w14:textId="77777777" w:rsidR="00F13395" w:rsidRPr="00C93670" w:rsidRDefault="00F13395" w:rsidP="00F9131F">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C93670">
              <w:rPr>
                <w:rFonts w:ascii="Times New Roman" w:eastAsia="Times New Roman" w:hAnsi="Times New Roman"/>
                <w:sz w:val="24"/>
                <w:szCs w:val="24"/>
              </w:rPr>
              <w:t>58.3</w:t>
            </w:r>
          </w:p>
        </w:tc>
        <w:tc>
          <w:tcPr>
            <w:tcW w:w="0" w:type="auto"/>
            <w:shd w:val="clear" w:color="auto" w:fill="auto"/>
            <w:hideMark/>
          </w:tcPr>
          <w:p w14:paraId="35C81A98" w14:textId="77777777" w:rsidR="00F13395" w:rsidRPr="00C93670" w:rsidRDefault="00F13395" w:rsidP="00F9131F">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C93670">
              <w:rPr>
                <w:rFonts w:ascii="Times New Roman" w:eastAsia="Times New Roman" w:hAnsi="Times New Roman"/>
                <w:sz w:val="24"/>
                <w:szCs w:val="24"/>
              </w:rPr>
              <w:t>100</w:t>
            </w:r>
          </w:p>
        </w:tc>
        <w:tc>
          <w:tcPr>
            <w:tcW w:w="0" w:type="auto"/>
            <w:shd w:val="clear" w:color="auto" w:fill="auto"/>
            <w:hideMark/>
          </w:tcPr>
          <w:p w14:paraId="58B11022" w14:textId="77777777" w:rsidR="00F13395" w:rsidRPr="00C93670" w:rsidRDefault="00F13395" w:rsidP="00F9131F">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C93670">
              <w:rPr>
                <w:rFonts w:ascii="Times New Roman" w:eastAsia="Times New Roman" w:hAnsi="Times New Roman"/>
                <w:sz w:val="24"/>
                <w:szCs w:val="24"/>
              </w:rPr>
              <w:t>71.4</w:t>
            </w:r>
          </w:p>
        </w:tc>
        <w:tc>
          <w:tcPr>
            <w:tcW w:w="0" w:type="auto"/>
            <w:shd w:val="clear" w:color="auto" w:fill="auto"/>
            <w:hideMark/>
          </w:tcPr>
          <w:p w14:paraId="1BC4DD2B" w14:textId="77777777" w:rsidR="00F13395" w:rsidRPr="00C93670" w:rsidRDefault="00F13395" w:rsidP="00F9131F">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C93670">
              <w:rPr>
                <w:rFonts w:ascii="Times New Roman" w:eastAsia="Times New Roman" w:hAnsi="Times New Roman"/>
                <w:sz w:val="24"/>
                <w:szCs w:val="24"/>
              </w:rPr>
              <w:t>High to very high resistance</w:t>
            </w:r>
          </w:p>
        </w:tc>
      </w:tr>
      <w:tr w:rsidR="00F13395" w:rsidRPr="00C93670" w14:paraId="588C66BE" w14:textId="77777777" w:rsidTr="00617C1E">
        <w:tc>
          <w:tcPr>
            <w:cnfStyle w:val="001000000000" w:firstRow="0" w:lastRow="0" w:firstColumn="1" w:lastColumn="0" w:oddVBand="0" w:evenVBand="0" w:oddHBand="0" w:evenHBand="0" w:firstRowFirstColumn="0" w:firstRowLastColumn="0" w:lastRowFirstColumn="0" w:lastRowLastColumn="0"/>
            <w:tcW w:w="0" w:type="auto"/>
            <w:hideMark/>
          </w:tcPr>
          <w:p w14:paraId="51431AFC" w14:textId="77777777" w:rsidR="00F13395" w:rsidRPr="000F70BE" w:rsidRDefault="00F13395" w:rsidP="00F9131F">
            <w:pPr>
              <w:spacing w:line="240" w:lineRule="auto"/>
              <w:rPr>
                <w:rFonts w:ascii="Times New Roman" w:eastAsia="Times New Roman" w:hAnsi="Times New Roman"/>
                <w:b w:val="0"/>
                <w:bCs w:val="0"/>
                <w:sz w:val="24"/>
                <w:szCs w:val="24"/>
              </w:rPr>
            </w:pPr>
            <w:r w:rsidRPr="000F70BE">
              <w:rPr>
                <w:rFonts w:ascii="Times New Roman" w:eastAsia="Times New Roman" w:hAnsi="Times New Roman"/>
                <w:b w:val="0"/>
                <w:bCs w:val="0"/>
                <w:sz w:val="24"/>
                <w:szCs w:val="24"/>
              </w:rPr>
              <w:t>Cephalosporins (3rd generation)</w:t>
            </w:r>
          </w:p>
        </w:tc>
        <w:tc>
          <w:tcPr>
            <w:tcW w:w="0" w:type="auto"/>
            <w:hideMark/>
          </w:tcPr>
          <w:p w14:paraId="166F178E" w14:textId="77777777" w:rsidR="00F13395" w:rsidRPr="00C93670" w:rsidRDefault="00F13395" w:rsidP="00F9131F">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C93670">
              <w:rPr>
                <w:rFonts w:ascii="Times New Roman" w:eastAsia="Times New Roman" w:hAnsi="Times New Roman"/>
                <w:sz w:val="24"/>
                <w:szCs w:val="24"/>
              </w:rPr>
              <w:t>81.7</w:t>
            </w:r>
          </w:p>
        </w:tc>
        <w:tc>
          <w:tcPr>
            <w:tcW w:w="0" w:type="auto"/>
            <w:hideMark/>
          </w:tcPr>
          <w:p w14:paraId="3EE76C8A" w14:textId="77777777" w:rsidR="00F13395" w:rsidRPr="00C93670" w:rsidRDefault="00F13395" w:rsidP="00F9131F">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C93670">
              <w:rPr>
                <w:rFonts w:ascii="Times New Roman" w:eastAsia="Times New Roman" w:hAnsi="Times New Roman"/>
                <w:sz w:val="24"/>
                <w:szCs w:val="24"/>
              </w:rPr>
              <w:t>90.0</w:t>
            </w:r>
          </w:p>
        </w:tc>
        <w:tc>
          <w:tcPr>
            <w:tcW w:w="0" w:type="auto"/>
            <w:hideMark/>
          </w:tcPr>
          <w:p w14:paraId="4F3BCEB0" w14:textId="77777777" w:rsidR="00F13395" w:rsidRPr="00C93670" w:rsidRDefault="00F13395" w:rsidP="00F9131F">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C93670">
              <w:rPr>
                <w:rFonts w:ascii="Times New Roman" w:eastAsia="Times New Roman" w:hAnsi="Times New Roman"/>
                <w:sz w:val="24"/>
                <w:szCs w:val="24"/>
              </w:rPr>
              <w:t>100</w:t>
            </w:r>
          </w:p>
        </w:tc>
        <w:tc>
          <w:tcPr>
            <w:tcW w:w="0" w:type="auto"/>
            <w:hideMark/>
          </w:tcPr>
          <w:p w14:paraId="447506A3" w14:textId="77777777" w:rsidR="00F13395" w:rsidRPr="00C93670" w:rsidRDefault="00F13395" w:rsidP="00F9131F">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C93670">
              <w:rPr>
                <w:rFonts w:ascii="Times New Roman" w:eastAsia="Times New Roman" w:hAnsi="Times New Roman"/>
                <w:sz w:val="24"/>
                <w:szCs w:val="24"/>
              </w:rPr>
              <w:t>Very high resistance</w:t>
            </w:r>
          </w:p>
        </w:tc>
      </w:tr>
      <w:tr w:rsidR="00F13395" w:rsidRPr="00C93670" w14:paraId="14707930" w14:textId="77777777" w:rsidTr="00617C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D4E6476" w14:textId="77777777" w:rsidR="00F13395" w:rsidRPr="000F70BE" w:rsidRDefault="00F13395" w:rsidP="00F9131F">
            <w:pPr>
              <w:spacing w:line="240" w:lineRule="auto"/>
              <w:rPr>
                <w:rFonts w:ascii="Times New Roman" w:eastAsia="Times New Roman" w:hAnsi="Times New Roman"/>
                <w:b w:val="0"/>
                <w:bCs w:val="0"/>
                <w:sz w:val="24"/>
                <w:szCs w:val="24"/>
              </w:rPr>
            </w:pPr>
            <w:r w:rsidRPr="000F70BE">
              <w:rPr>
                <w:rFonts w:ascii="Times New Roman" w:eastAsia="Times New Roman" w:hAnsi="Times New Roman"/>
                <w:b w:val="0"/>
                <w:bCs w:val="0"/>
                <w:sz w:val="24"/>
                <w:szCs w:val="24"/>
              </w:rPr>
              <w:t>Fluoroquinolones</w:t>
            </w:r>
          </w:p>
        </w:tc>
        <w:tc>
          <w:tcPr>
            <w:tcW w:w="0" w:type="auto"/>
            <w:shd w:val="clear" w:color="auto" w:fill="auto"/>
            <w:hideMark/>
          </w:tcPr>
          <w:p w14:paraId="6370C9BF" w14:textId="77777777" w:rsidR="00F13395" w:rsidRPr="00C93670" w:rsidRDefault="00F13395" w:rsidP="00F9131F">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C93670">
              <w:rPr>
                <w:rFonts w:ascii="Times New Roman" w:eastAsia="Times New Roman" w:hAnsi="Times New Roman"/>
                <w:sz w:val="24"/>
                <w:szCs w:val="24"/>
              </w:rPr>
              <w:t>79.1</w:t>
            </w:r>
          </w:p>
        </w:tc>
        <w:tc>
          <w:tcPr>
            <w:tcW w:w="0" w:type="auto"/>
            <w:shd w:val="clear" w:color="auto" w:fill="auto"/>
            <w:hideMark/>
          </w:tcPr>
          <w:p w14:paraId="78F89E24" w14:textId="77777777" w:rsidR="00F13395" w:rsidRPr="00C93670" w:rsidRDefault="00F13395" w:rsidP="00F9131F">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C93670">
              <w:rPr>
                <w:rFonts w:ascii="Times New Roman" w:eastAsia="Times New Roman" w:hAnsi="Times New Roman"/>
                <w:sz w:val="24"/>
                <w:szCs w:val="24"/>
              </w:rPr>
              <w:t>100</w:t>
            </w:r>
          </w:p>
        </w:tc>
        <w:tc>
          <w:tcPr>
            <w:tcW w:w="0" w:type="auto"/>
            <w:shd w:val="clear" w:color="auto" w:fill="auto"/>
            <w:hideMark/>
          </w:tcPr>
          <w:p w14:paraId="74D7D1A5" w14:textId="77777777" w:rsidR="00F13395" w:rsidRPr="00C93670" w:rsidRDefault="00F13395" w:rsidP="00F9131F">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C93670">
              <w:rPr>
                <w:rFonts w:ascii="Times New Roman" w:eastAsia="Times New Roman" w:hAnsi="Times New Roman"/>
                <w:sz w:val="24"/>
                <w:szCs w:val="24"/>
              </w:rPr>
              <w:t>100</w:t>
            </w:r>
          </w:p>
        </w:tc>
        <w:tc>
          <w:tcPr>
            <w:tcW w:w="0" w:type="auto"/>
            <w:shd w:val="clear" w:color="auto" w:fill="auto"/>
            <w:hideMark/>
          </w:tcPr>
          <w:p w14:paraId="1692AFD7" w14:textId="77777777" w:rsidR="00F13395" w:rsidRPr="00C93670" w:rsidRDefault="00F13395" w:rsidP="00F9131F">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C93670">
              <w:rPr>
                <w:rFonts w:ascii="Times New Roman" w:eastAsia="Times New Roman" w:hAnsi="Times New Roman"/>
                <w:sz w:val="24"/>
                <w:szCs w:val="24"/>
              </w:rPr>
              <w:t>Very high resistance</w:t>
            </w:r>
          </w:p>
        </w:tc>
      </w:tr>
      <w:tr w:rsidR="00F13395" w:rsidRPr="00C93670" w14:paraId="733B80AD" w14:textId="77777777" w:rsidTr="00617C1E">
        <w:tc>
          <w:tcPr>
            <w:cnfStyle w:val="001000000000" w:firstRow="0" w:lastRow="0" w:firstColumn="1" w:lastColumn="0" w:oddVBand="0" w:evenVBand="0" w:oddHBand="0" w:evenHBand="0" w:firstRowFirstColumn="0" w:firstRowLastColumn="0" w:lastRowFirstColumn="0" w:lastRowLastColumn="0"/>
            <w:tcW w:w="0" w:type="auto"/>
            <w:hideMark/>
          </w:tcPr>
          <w:p w14:paraId="39E5F51D" w14:textId="77777777" w:rsidR="00F13395" w:rsidRPr="000F70BE" w:rsidRDefault="00F13395" w:rsidP="00F9131F">
            <w:pPr>
              <w:spacing w:line="240" w:lineRule="auto"/>
              <w:rPr>
                <w:rFonts w:ascii="Times New Roman" w:eastAsia="Times New Roman" w:hAnsi="Times New Roman"/>
                <w:b w:val="0"/>
                <w:bCs w:val="0"/>
                <w:sz w:val="24"/>
                <w:szCs w:val="24"/>
              </w:rPr>
            </w:pPr>
            <w:r w:rsidRPr="000F70BE">
              <w:rPr>
                <w:rFonts w:ascii="Times New Roman" w:eastAsia="Times New Roman" w:hAnsi="Times New Roman"/>
                <w:b w:val="0"/>
                <w:bCs w:val="0"/>
                <w:sz w:val="24"/>
                <w:szCs w:val="24"/>
              </w:rPr>
              <w:t>Aminoglycosides</w:t>
            </w:r>
          </w:p>
        </w:tc>
        <w:tc>
          <w:tcPr>
            <w:tcW w:w="0" w:type="auto"/>
            <w:hideMark/>
          </w:tcPr>
          <w:p w14:paraId="45F928BC" w14:textId="77777777" w:rsidR="00F13395" w:rsidRPr="00C93670" w:rsidRDefault="00F13395" w:rsidP="00F9131F">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C93670">
              <w:rPr>
                <w:rFonts w:ascii="Times New Roman" w:eastAsia="Times New Roman" w:hAnsi="Times New Roman"/>
                <w:sz w:val="24"/>
                <w:szCs w:val="24"/>
              </w:rPr>
              <w:t>76.5</w:t>
            </w:r>
          </w:p>
        </w:tc>
        <w:tc>
          <w:tcPr>
            <w:tcW w:w="0" w:type="auto"/>
            <w:hideMark/>
          </w:tcPr>
          <w:p w14:paraId="029C8DEA" w14:textId="77777777" w:rsidR="00F13395" w:rsidRPr="00C93670" w:rsidRDefault="00F13395" w:rsidP="00F9131F">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C93670">
              <w:rPr>
                <w:rFonts w:ascii="Times New Roman" w:eastAsia="Times New Roman" w:hAnsi="Times New Roman"/>
                <w:sz w:val="24"/>
                <w:szCs w:val="24"/>
              </w:rPr>
              <w:t>70.0</w:t>
            </w:r>
          </w:p>
        </w:tc>
        <w:tc>
          <w:tcPr>
            <w:tcW w:w="0" w:type="auto"/>
            <w:hideMark/>
          </w:tcPr>
          <w:p w14:paraId="4AFD06C6" w14:textId="77777777" w:rsidR="00F13395" w:rsidRPr="00C93670" w:rsidRDefault="00F13395" w:rsidP="00F9131F">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C93670">
              <w:rPr>
                <w:rFonts w:ascii="Times New Roman" w:eastAsia="Times New Roman" w:hAnsi="Times New Roman"/>
                <w:sz w:val="24"/>
                <w:szCs w:val="24"/>
              </w:rPr>
              <w:t>85.7</w:t>
            </w:r>
          </w:p>
        </w:tc>
        <w:tc>
          <w:tcPr>
            <w:tcW w:w="0" w:type="auto"/>
            <w:hideMark/>
          </w:tcPr>
          <w:p w14:paraId="67F9BFAF" w14:textId="77777777" w:rsidR="00F13395" w:rsidRPr="00C93670" w:rsidRDefault="00F13395" w:rsidP="00F9131F">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C93670">
              <w:rPr>
                <w:rFonts w:ascii="Times New Roman" w:eastAsia="Times New Roman" w:hAnsi="Times New Roman"/>
                <w:sz w:val="24"/>
                <w:szCs w:val="24"/>
              </w:rPr>
              <w:t>High to very high resistance</w:t>
            </w:r>
          </w:p>
        </w:tc>
      </w:tr>
      <w:tr w:rsidR="00F13395" w:rsidRPr="00C93670" w14:paraId="1EA56521" w14:textId="77777777" w:rsidTr="00617C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CC46076" w14:textId="77777777" w:rsidR="00F13395" w:rsidRPr="000F70BE" w:rsidRDefault="00F13395" w:rsidP="00F9131F">
            <w:pPr>
              <w:spacing w:line="240" w:lineRule="auto"/>
              <w:rPr>
                <w:rFonts w:ascii="Times New Roman" w:eastAsia="Times New Roman" w:hAnsi="Times New Roman"/>
                <w:b w:val="0"/>
                <w:bCs w:val="0"/>
                <w:sz w:val="24"/>
                <w:szCs w:val="24"/>
              </w:rPr>
            </w:pPr>
            <w:r w:rsidRPr="000F70BE">
              <w:rPr>
                <w:rFonts w:ascii="Times New Roman" w:eastAsia="Times New Roman" w:hAnsi="Times New Roman"/>
                <w:b w:val="0"/>
                <w:bCs w:val="0"/>
                <w:sz w:val="24"/>
                <w:szCs w:val="24"/>
              </w:rPr>
              <w:t>Macrolides</w:t>
            </w:r>
          </w:p>
        </w:tc>
        <w:tc>
          <w:tcPr>
            <w:tcW w:w="0" w:type="auto"/>
            <w:shd w:val="clear" w:color="auto" w:fill="auto"/>
            <w:hideMark/>
          </w:tcPr>
          <w:p w14:paraId="24B57333" w14:textId="77777777" w:rsidR="00F13395" w:rsidRPr="00C93670" w:rsidRDefault="00F13395" w:rsidP="00F9131F">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C93670">
              <w:rPr>
                <w:rFonts w:ascii="Times New Roman" w:eastAsia="Times New Roman" w:hAnsi="Times New Roman"/>
                <w:sz w:val="24"/>
                <w:szCs w:val="24"/>
              </w:rPr>
              <w:t>33.9</w:t>
            </w:r>
          </w:p>
        </w:tc>
        <w:tc>
          <w:tcPr>
            <w:tcW w:w="0" w:type="auto"/>
            <w:shd w:val="clear" w:color="auto" w:fill="auto"/>
            <w:hideMark/>
          </w:tcPr>
          <w:p w14:paraId="60112752" w14:textId="77777777" w:rsidR="00F13395" w:rsidRPr="00C93670" w:rsidRDefault="00F13395" w:rsidP="00F9131F">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C93670">
              <w:rPr>
                <w:rFonts w:ascii="Times New Roman" w:eastAsia="Times New Roman" w:hAnsi="Times New Roman"/>
                <w:sz w:val="24"/>
                <w:szCs w:val="24"/>
              </w:rPr>
              <w:t>100</w:t>
            </w:r>
          </w:p>
        </w:tc>
        <w:tc>
          <w:tcPr>
            <w:tcW w:w="0" w:type="auto"/>
            <w:shd w:val="clear" w:color="auto" w:fill="auto"/>
            <w:hideMark/>
          </w:tcPr>
          <w:p w14:paraId="0D1E4CAF" w14:textId="77777777" w:rsidR="00F13395" w:rsidRPr="00C93670" w:rsidRDefault="00F13395" w:rsidP="00F9131F">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C93670">
              <w:rPr>
                <w:rFonts w:ascii="Times New Roman" w:eastAsia="Times New Roman" w:hAnsi="Times New Roman"/>
                <w:sz w:val="24"/>
                <w:szCs w:val="24"/>
              </w:rPr>
              <w:t>42.9</w:t>
            </w:r>
          </w:p>
        </w:tc>
        <w:tc>
          <w:tcPr>
            <w:tcW w:w="0" w:type="auto"/>
            <w:shd w:val="clear" w:color="auto" w:fill="auto"/>
            <w:hideMark/>
          </w:tcPr>
          <w:p w14:paraId="5E708B85" w14:textId="77777777" w:rsidR="00F13395" w:rsidRPr="00C93670" w:rsidRDefault="00F13395" w:rsidP="00F9131F">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C93670">
              <w:rPr>
                <w:rFonts w:ascii="Times New Roman" w:eastAsia="Times New Roman" w:hAnsi="Times New Roman"/>
                <w:sz w:val="24"/>
                <w:szCs w:val="24"/>
              </w:rPr>
              <w:t xml:space="preserve">Moderate to high resistance; Salmonella </w:t>
            </w:r>
            <w:r>
              <w:rPr>
                <w:rFonts w:ascii="Times New Roman" w:eastAsia="Times New Roman" w:hAnsi="Times New Roman"/>
                <w:sz w:val="24"/>
                <w:szCs w:val="24"/>
              </w:rPr>
              <w:t xml:space="preserve">is </w:t>
            </w:r>
            <w:r w:rsidRPr="00C93670">
              <w:rPr>
                <w:rFonts w:ascii="Times New Roman" w:eastAsia="Times New Roman" w:hAnsi="Times New Roman"/>
                <w:sz w:val="24"/>
                <w:szCs w:val="24"/>
              </w:rPr>
              <w:t>most resistant</w:t>
            </w:r>
          </w:p>
        </w:tc>
      </w:tr>
      <w:bookmarkEnd w:id="16"/>
      <w:tr w:rsidR="00F13395" w:rsidRPr="00C93670" w14:paraId="1BFBB8F0" w14:textId="77777777" w:rsidTr="00617C1E">
        <w:tc>
          <w:tcPr>
            <w:cnfStyle w:val="001000000000" w:firstRow="0" w:lastRow="0" w:firstColumn="1" w:lastColumn="0" w:oddVBand="0" w:evenVBand="0" w:oddHBand="0" w:evenHBand="0" w:firstRowFirstColumn="0" w:firstRowLastColumn="0" w:lastRowFirstColumn="0" w:lastRowLastColumn="0"/>
            <w:tcW w:w="0" w:type="auto"/>
            <w:hideMark/>
          </w:tcPr>
          <w:p w14:paraId="4A256779" w14:textId="77777777" w:rsidR="00F13395" w:rsidRPr="000F70BE" w:rsidRDefault="00F13395" w:rsidP="00F9131F">
            <w:pPr>
              <w:spacing w:line="240" w:lineRule="auto"/>
              <w:rPr>
                <w:rFonts w:ascii="Times New Roman" w:eastAsia="Times New Roman" w:hAnsi="Times New Roman"/>
                <w:b w:val="0"/>
                <w:bCs w:val="0"/>
                <w:sz w:val="24"/>
                <w:szCs w:val="24"/>
              </w:rPr>
            </w:pPr>
            <w:proofErr w:type="spellStart"/>
            <w:r w:rsidRPr="000F70BE">
              <w:rPr>
                <w:rFonts w:ascii="Times New Roman" w:eastAsia="Times New Roman" w:hAnsi="Times New Roman"/>
                <w:b w:val="0"/>
                <w:bCs w:val="0"/>
                <w:sz w:val="24"/>
                <w:szCs w:val="24"/>
              </w:rPr>
              <w:t>Phenicols</w:t>
            </w:r>
            <w:proofErr w:type="spellEnd"/>
          </w:p>
        </w:tc>
        <w:tc>
          <w:tcPr>
            <w:tcW w:w="0" w:type="auto"/>
            <w:hideMark/>
          </w:tcPr>
          <w:p w14:paraId="17FF678C" w14:textId="77777777" w:rsidR="00F13395" w:rsidRPr="00C93670" w:rsidRDefault="00F13395" w:rsidP="00F9131F">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C93670">
              <w:rPr>
                <w:rFonts w:ascii="Times New Roman" w:eastAsia="Times New Roman" w:hAnsi="Times New Roman"/>
                <w:sz w:val="24"/>
                <w:szCs w:val="24"/>
              </w:rPr>
              <w:t>57.4</w:t>
            </w:r>
          </w:p>
        </w:tc>
        <w:tc>
          <w:tcPr>
            <w:tcW w:w="0" w:type="auto"/>
            <w:hideMark/>
          </w:tcPr>
          <w:p w14:paraId="3C34307D" w14:textId="77777777" w:rsidR="00F13395" w:rsidRPr="00C93670" w:rsidRDefault="00F13395" w:rsidP="00F9131F">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C93670">
              <w:rPr>
                <w:rFonts w:ascii="Times New Roman" w:eastAsia="Times New Roman" w:hAnsi="Times New Roman"/>
                <w:sz w:val="24"/>
                <w:szCs w:val="24"/>
              </w:rPr>
              <w:t>50.0</w:t>
            </w:r>
          </w:p>
        </w:tc>
        <w:tc>
          <w:tcPr>
            <w:tcW w:w="0" w:type="auto"/>
            <w:hideMark/>
          </w:tcPr>
          <w:p w14:paraId="393501F4" w14:textId="77777777" w:rsidR="00F13395" w:rsidRPr="00C93670" w:rsidRDefault="00F13395" w:rsidP="00F9131F">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C93670">
              <w:rPr>
                <w:rFonts w:ascii="Times New Roman" w:eastAsia="Times New Roman" w:hAnsi="Times New Roman"/>
                <w:sz w:val="24"/>
                <w:szCs w:val="24"/>
              </w:rPr>
              <w:t>100</w:t>
            </w:r>
          </w:p>
        </w:tc>
        <w:tc>
          <w:tcPr>
            <w:tcW w:w="0" w:type="auto"/>
            <w:hideMark/>
          </w:tcPr>
          <w:p w14:paraId="4198BF9D" w14:textId="77777777" w:rsidR="00F13395" w:rsidRPr="00C93670" w:rsidRDefault="00F13395" w:rsidP="00F9131F">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C93670">
              <w:rPr>
                <w:rFonts w:ascii="Times New Roman" w:eastAsia="Times New Roman" w:hAnsi="Times New Roman"/>
                <w:sz w:val="24"/>
                <w:szCs w:val="24"/>
              </w:rPr>
              <w:t>High to very high resistance</w:t>
            </w:r>
          </w:p>
        </w:tc>
      </w:tr>
      <w:tr w:rsidR="00F13395" w:rsidRPr="00C93670" w14:paraId="08199293" w14:textId="77777777" w:rsidTr="00617C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2F28CEE" w14:textId="77777777" w:rsidR="00F13395" w:rsidRPr="000F70BE" w:rsidRDefault="00F13395" w:rsidP="00F9131F">
            <w:pPr>
              <w:spacing w:line="240" w:lineRule="auto"/>
              <w:rPr>
                <w:rFonts w:ascii="Times New Roman" w:eastAsia="Times New Roman" w:hAnsi="Times New Roman"/>
                <w:b w:val="0"/>
                <w:bCs w:val="0"/>
                <w:sz w:val="24"/>
                <w:szCs w:val="24"/>
              </w:rPr>
            </w:pPr>
            <w:r w:rsidRPr="000F70BE">
              <w:rPr>
                <w:rFonts w:ascii="Times New Roman" w:eastAsia="Times New Roman" w:hAnsi="Times New Roman"/>
                <w:b w:val="0"/>
                <w:bCs w:val="0"/>
                <w:sz w:val="24"/>
                <w:szCs w:val="24"/>
              </w:rPr>
              <w:t>Carbapenems</w:t>
            </w:r>
          </w:p>
        </w:tc>
        <w:tc>
          <w:tcPr>
            <w:tcW w:w="0" w:type="auto"/>
            <w:shd w:val="clear" w:color="auto" w:fill="auto"/>
            <w:hideMark/>
          </w:tcPr>
          <w:p w14:paraId="4E1553B6" w14:textId="77777777" w:rsidR="00F13395" w:rsidRPr="00C93670" w:rsidRDefault="00F13395" w:rsidP="00F9131F">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C93670">
              <w:rPr>
                <w:rFonts w:ascii="Times New Roman" w:eastAsia="Times New Roman" w:hAnsi="Times New Roman"/>
                <w:sz w:val="24"/>
                <w:szCs w:val="24"/>
              </w:rPr>
              <w:t>14.8</w:t>
            </w:r>
          </w:p>
        </w:tc>
        <w:tc>
          <w:tcPr>
            <w:tcW w:w="0" w:type="auto"/>
            <w:shd w:val="clear" w:color="auto" w:fill="auto"/>
            <w:hideMark/>
          </w:tcPr>
          <w:p w14:paraId="23395160" w14:textId="77777777" w:rsidR="00F13395" w:rsidRPr="00C93670" w:rsidRDefault="00F13395" w:rsidP="00F9131F">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C93670">
              <w:rPr>
                <w:rFonts w:ascii="Times New Roman" w:eastAsia="Times New Roman" w:hAnsi="Times New Roman"/>
                <w:sz w:val="24"/>
                <w:szCs w:val="24"/>
              </w:rPr>
              <w:t>20.0</w:t>
            </w:r>
          </w:p>
        </w:tc>
        <w:tc>
          <w:tcPr>
            <w:tcW w:w="0" w:type="auto"/>
            <w:shd w:val="clear" w:color="auto" w:fill="auto"/>
            <w:hideMark/>
          </w:tcPr>
          <w:p w14:paraId="68F384B3" w14:textId="77777777" w:rsidR="00F13395" w:rsidRPr="00C93670" w:rsidRDefault="00F13395" w:rsidP="00F9131F">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C93670">
              <w:rPr>
                <w:rFonts w:ascii="Times New Roman" w:eastAsia="Times New Roman" w:hAnsi="Times New Roman"/>
                <w:sz w:val="24"/>
                <w:szCs w:val="24"/>
              </w:rPr>
              <w:t>28.6</w:t>
            </w:r>
          </w:p>
        </w:tc>
        <w:tc>
          <w:tcPr>
            <w:tcW w:w="0" w:type="auto"/>
            <w:shd w:val="clear" w:color="auto" w:fill="auto"/>
            <w:hideMark/>
          </w:tcPr>
          <w:p w14:paraId="6136A30A" w14:textId="77777777" w:rsidR="00F13395" w:rsidRPr="00C93670" w:rsidRDefault="00F13395" w:rsidP="00F9131F">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C93670">
              <w:rPr>
                <w:rFonts w:ascii="Times New Roman" w:eastAsia="Times New Roman" w:hAnsi="Times New Roman"/>
                <w:sz w:val="24"/>
                <w:szCs w:val="24"/>
              </w:rPr>
              <w:t>Low resistance; most effective class across organisms</w:t>
            </w:r>
          </w:p>
        </w:tc>
      </w:tr>
    </w:tbl>
    <w:p w14:paraId="5818C002" w14:textId="77777777" w:rsidR="00F13395" w:rsidRDefault="00F13395" w:rsidP="00F13395">
      <w:pPr>
        <w:spacing w:after="0" w:line="240" w:lineRule="auto"/>
        <w:jc w:val="both"/>
        <w:outlineLvl w:val="1"/>
        <w:rPr>
          <w:rFonts w:ascii="Times New Roman" w:eastAsia="Times New Roman" w:hAnsi="Times New Roman"/>
          <w:sz w:val="24"/>
          <w:szCs w:val="24"/>
        </w:rPr>
      </w:pPr>
      <w:r w:rsidRPr="002509BE">
        <w:rPr>
          <w:rFonts w:ascii="Times New Roman" w:eastAsia="Times New Roman" w:hAnsi="Times New Roman"/>
          <w:sz w:val="24"/>
          <w:szCs w:val="24"/>
        </w:rPr>
        <w:t>Summary of MDR, XDR, and PDR Across Enteric Bacterial Pathogens</w:t>
      </w:r>
      <w:r>
        <w:rPr>
          <w:rFonts w:ascii="Times New Roman" w:eastAsia="Times New Roman" w:hAnsi="Times New Roman"/>
          <w:sz w:val="24"/>
          <w:szCs w:val="24"/>
        </w:rPr>
        <w:t xml:space="preserve">: </w:t>
      </w:r>
    </w:p>
    <w:p w14:paraId="488AE5D1" w14:textId="77777777" w:rsidR="00F13395" w:rsidRDefault="00F13395" w:rsidP="00F13395">
      <w:pPr>
        <w:spacing w:after="0" w:line="240" w:lineRule="auto"/>
        <w:jc w:val="both"/>
        <w:outlineLvl w:val="1"/>
        <w:rPr>
          <w:rFonts w:ascii="Times New Roman" w:eastAsia="Times New Roman" w:hAnsi="Times New Roman"/>
          <w:sz w:val="24"/>
          <w:szCs w:val="24"/>
        </w:rPr>
      </w:pPr>
      <w:r>
        <w:rPr>
          <w:rFonts w:ascii="Times New Roman" w:eastAsia="Times New Roman" w:hAnsi="Times New Roman"/>
          <w:i/>
          <w:iCs/>
          <w:sz w:val="24"/>
          <w:szCs w:val="24"/>
        </w:rPr>
        <w:t>Escherichia</w:t>
      </w:r>
      <w:r w:rsidRPr="00C93670">
        <w:rPr>
          <w:rFonts w:ascii="Times New Roman" w:eastAsia="Times New Roman" w:hAnsi="Times New Roman"/>
          <w:i/>
          <w:iCs/>
          <w:sz w:val="24"/>
          <w:szCs w:val="24"/>
        </w:rPr>
        <w:t xml:space="preserve"> coli</w:t>
      </w:r>
      <w:r>
        <w:rPr>
          <w:rFonts w:ascii="Times New Roman" w:eastAsia="Times New Roman" w:hAnsi="Times New Roman"/>
          <w:sz w:val="24"/>
          <w:szCs w:val="24"/>
        </w:rPr>
        <w:t xml:space="preserve">; </w:t>
      </w:r>
      <w:r w:rsidRPr="002509BE">
        <w:rPr>
          <w:rFonts w:ascii="Times New Roman" w:eastAsia="Times New Roman" w:hAnsi="Times New Roman"/>
          <w:sz w:val="24"/>
          <w:szCs w:val="24"/>
        </w:rPr>
        <w:t>MDR</w:t>
      </w:r>
      <w:r>
        <w:rPr>
          <w:rFonts w:ascii="Times New Roman" w:eastAsia="Times New Roman" w:hAnsi="Times New Roman"/>
          <w:sz w:val="24"/>
          <w:szCs w:val="24"/>
        </w:rPr>
        <w:t xml:space="preserve"> present, </w:t>
      </w:r>
      <w:r w:rsidRPr="002509BE">
        <w:rPr>
          <w:rFonts w:ascii="Times New Roman" w:eastAsia="Times New Roman" w:hAnsi="Times New Roman"/>
          <w:sz w:val="24"/>
          <w:szCs w:val="24"/>
        </w:rPr>
        <w:t>XDR</w:t>
      </w:r>
      <w:r>
        <w:rPr>
          <w:rFonts w:ascii="Times New Roman" w:eastAsia="Times New Roman" w:hAnsi="Times New Roman"/>
          <w:sz w:val="24"/>
          <w:szCs w:val="24"/>
        </w:rPr>
        <w:t>; suggestive, PDR; not detected.</w:t>
      </w:r>
    </w:p>
    <w:p w14:paraId="139F5BA5" w14:textId="77777777" w:rsidR="00F13395" w:rsidRPr="002509BE" w:rsidRDefault="00F13395" w:rsidP="00F13395">
      <w:pPr>
        <w:spacing w:after="0" w:line="240" w:lineRule="auto"/>
        <w:jc w:val="both"/>
        <w:rPr>
          <w:rFonts w:ascii="Times New Roman" w:hAnsi="Times New Roman"/>
          <w:sz w:val="24"/>
          <w:szCs w:val="24"/>
        </w:rPr>
      </w:pPr>
      <w:r w:rsidRPr="002509BE">
        <w:rPr>
          <w:rFonts w:ascii="Times New Roman" w:hAnsi="Times New Roman"/>
          <w:i/>
          <w:iCs/>
          <w:sz w:val="24"/>
          <w:szCs w:val="24"/>
        </w:rPr>
        <w:t>Salmonella typhi</w:t>
      </w:r>
      <w:r w:rsidRPr="002509BE">
        <w:rPr>
          <w:rFonts w:ascii="Times New Roman" w:hAnsi="Times New Roman"/>
          <w:sz w:val="24"/>
          <w:szCs w:val="24"/>
        </w:rPr>
        <w:t>; MDR present, XDR; present, PDR; not detected</w:t>
      </w:r>
    </w:p>
    <w:p w14:paraId="638B7ED0" w14:textId="77777777" w:rsidR="00F13395" w:rsidRPr="002509BE" w:rsidRDefault="00F13395" w:rsidP="00F13395">
      <w:pPr>
        <w:spacing w:after="0" w:line="240" w:lineRule="auto"/>
        <w:jc w:val="both"/>
        <w:rPr>
          <w:rFonts w:ascii="Times New Roman" w:hAnsi="Times New Roman"/>
          <w:sz w:val="24"/>
          <w:szCs w:val="24"/>
        </w:rPr>
      </w:pPr>
      <w:r w:rsidRPr="002509BE">
        <w:rPr>
          <w:rFonts w:ascii="Times New Roman" w:hAnsi="Times New Roman"/>
          <w:i/>
          <w:iCs/>
          <w:sz w:val="24"/>
          <w:szCs w:val="24"/>
        </w:rPr>
        <w:t>Shigella species</w:t>
      </w:r>
      <w:r w:rsidRPr="002509BE">
        <w:rPr>
          <w:rFonts w:ascii="Times New Roman" w:hAnsi="Times New Roman"/>
          <w:sz w:val="24"/>
          <w:szCs w:val="24"/>
        </w:rPr>
        <w:t xml:space="preserve">; MDR present, XDR; present, PDR; not detected </w:t>
      </w:r>
    </w:p>
    <w:p w14:paraId="798CE267" w14:textId="77777777" w:rsidR="00F13395" w:rsidRDefault="00F13395" w:rsidP="00F13395">
      <w:pPr>
        <w:spacing w:line="240" w:lineRule="auto"/>
        <w:jc w:val="both"/>
        <w:rPr>
          <w:rFonts w:ascii="Times New Roman" w:eastAsia="Times New Roman" w:hAnsi="Times New Roman"/>
          <w:b/>
          <w:bCs/>
          <w:sz w:val="24"/>
          <w:szCs w:val="24"/>
        </w:rPr>
      </w:pPr>
    </w:p>
    <w:p w14:paraId="2CD67863" w14:textId="77777777" w:rsidR="00F13395" w:rsidRDefault="00F13395" w:rsidP="00F13395">
      <w:pPr>
        <w:spacing w:line="240" w:lineRule="auto"/>
        <w:jc w:val="both"/>
        <w:rPr>
          <w:rFonts w:ascii="Times New Roman" w:eastAsia="Times New Roman" w:hAnsi="Times New Roman"/>
          <w:b/>
          <w:bCs/>
          <w:sz w:val="24"/>
          <w:szCs w:val="24"/>
        </w:rPr>
      </w:pPr>
    </w:p>
    <w:p w14:paraId="31D45F63" w14:textId="77777777" w:rsidR="00F13395" w:rsidRPr="0073620A" w:rsidRDefault="00F13395" w:rsidP="0018090D">
      <w:pPr>
        <w:spacing w:after="0" w:line="240" w:lineRule="auto"/>
        <w:jc w:val="both"/>
        <w:rPr>
          <w:rFonts w:ascii="Times New Roman" w:hAnsi="Times New Roman"/>
          <w:b/>
          <w:bCs/>
          <w:sz w:val="24"/>
          <w:szCs w:val="24"/>
        </w:rPr>
      </w:pPr>
    </w:p>
    <w:p w14:paraId="25F479C6" w14:textId="77777777" w:rsidR="00C954C3" w:rsidRDefault="00C954C3" w:rsidP="0018090D">
      <w:pPr>
        <w:spacing w:line="480" w:lineRule="auto"/>
        <w:jc w:val="both"/>
        <w:rPr>
          <w:rFonts w:ascii="Times New Roman" w:hAnsi="Times New Roman"/>
          <w:b/>
          <w:bCs/>
          <w:sz w:val="24"/>
          <w:szCs w:val="24"/>
        </w:rPr>
      </w:pPr>
    </w:p>
    <w:p w14:paraId="5794CC6A" w14:textId="77777777" w:rsidR="00C954C3" w:rsidRDefault="00C954C3" w:rsidP="0018090D">
      <w:pPr>
        <w:spacing w:line="480" w:lineRule="auto"/>
        <w:jc w:val="both"/>
        <w:rPr>
          <w:rFonts w:ascii="Times New Roman" w:hAnsi="Times New Roman"/>
          <w:b/>
          <w:bCs/>
          <w:sz w:val="24"/>
          <w:szCs w:val="24"/>
        </w:rPr>
      </w:pPr>
    </w:p>
    <w:p w14:paraId="5C48F82A" w14:textId="77777777" w:rsidR="00C954C3" w:rsidRDefault="00C954C3" w:rsidP="008E008A">
      <w:pPr>
        <w:spacing w:line="240" w:lineRule="auto"/>
        <w:jc w:val="both"/>
        <w:rPr>
          <w:rFonts w:ascii="Times New Roman" w:hAnsi="Times New Roman"/>
          <w:b/>
          <w:bCs/>
          <w:sz w:val="24"/>
          <w:szCs w:val="24"/>
        </w:rPr>
      </w:pPr>
      <w:r>
        <w:rPr>
          <w:rFonts w:ascii="Times New Roman" w:hAnsi="Times New Roman"/>
          <w:b/>
          <w:bCs/>
          <w:sz w:val="24"/>
          <w:szCs w:val="24"/>
        </w:rPr>
        <w:lastRenderedPageBreak/>
        <w:t>Discussion</w:t>
      </w:r>
    </w:p>
    <w:p w14:paraId="1EB40899" w14:textId="7FB73988" w:rsidR="00AE7640" w:rsidRDefault="00C954C3" w:rsidP="008E008A">
      <w:pPr>
        <w:spacing w:line="240" w:lineRule="auto"/>
        <w:jc w:val="both"/>
        <w:rPr>
          <w:rFonts w:ascii="Times New Roman" w:hAnsi="Times New Roman"/>
          <w:sz w:val="24"/>
          <w:szCs w:val="24"/>
        </w:rPr>
      </w:pPr>
      <w:bookmarkStart w:id="17" w:name="_Hlk223791167"/>
      <w:r>
        <w:rPr>
          <w:rFonts w:ascii="Times New Roman" w:hAnsi="Times New Roman"/>
          <w:sz w:val="24"/>
          <w:szCs w:val="24"/>
        </w:rPr>
        <w:t>A</w:t>
      </w:r>
      <w:r w:rsidRPr="00344104">
        <w:rPr>
          <w:rFonts w:ascii="Times New Roman" w:hAnsi="Times New Roman"/>
          <w:sz w:val="24"/>
          <w:szCs w:val="24"/>
        </w:rPr>
        <w:t xml:space="preserve"> total of </w:t>
      </w:r>
      <w:r>
        <w:rPr>
          <w:rFonts w:ascii="Times New Roman" w:hAnsi="Times New Roman"/>
          <w:sz w:val="24"/>
          <w:szCs w:val="24"/>
        </w:rPr>
        <w:t xml:space="preserve">355 </w:t>
      </w:r>
      <w:r w:rsidRPr="00344104">
        <w:rPr>
          <w:rFonts w:ascii="Times New Roman" w:hAnsi="Times New Roman"/>
          <w:sz w:val="24"/>
          <w:szCs w:val="24"/>
        </w:rPr>
        <w:t>(</w:t>
      </w:r>
      <w:r>
        <w:rPr>
          <w:rFonts w:ascii="Times New Roman" w:hAnsi="Times New Roman"/>
          <w:sz w:val="24"/>
          <w:szCs w:val="24"/>
        </w:rPr>
        <w:t>84</w:t>
      </w:r>
      <w:r w:rsidRPr="00344104">
        <w:rPr>
          <w:rFonts w:ascii="Times New Roman" w:hAnsi="Times New Roman"/>
          <w:sz w:val="24"/>
          <w:szCs w:val="24"/>
        </w:rPr>
        <w:t>.</w:t>
      </w:r>
      <w:r>
        <w:rPr>
          <w:rFonts w:ascii="Times New Roman" w:hAnsi="Times New Roman"/>
          <w:sz w:val="24"/>
          <w:szCs w:val="24"/>
        </w:rPr>
        <w:t>5</w:t>
      </w:r>
      <w:r w:rsidRPr="00344104">
        <w:rPr>
          <w:rFonts w:ascii="Times New Roman" w:hAnsi="Times New Roman"/>
          <w:sz w:val="24"/>
          <w:szCs w:val="24"/>
        </w:rPr>
        <w:t xml:space="preserve">%) isolates were identified as </w:t>
      </w:r>
      <w:r>
        <w:rPr>
          <w:rFonts w:ascii="Times New Roman" w:hAnsi="Times New Roman"/>
          <w:sz w:val="24"/>
          <w:szCs w:val="24"/>
        </w:rPr>
        <w:t>diarrhoea-causing</w:t>
      </w:r>
      <w:r w:rsidRPr="00344104">
        <w:rPr>
          <w:rFonts w:ascii="Times New Roman" w:hAnsi="Times New Roman"/>
          <w:sz w:val="24"/>
          <w:szCs w:val="24"/>
        </w:rPr>
        <w:t xml:space="preserve"> pathogens</w:t>
      </w:r>
      <w:r>
        <w:rPr>
          <w:rFonts w:ascii="Times New Roman" w:hAnsi="Times New Roman"/>
          <w:sz w:val="24"/>
          <w:szCs w:val="24"/>
        </w:rPr>
        <w:t xml:space="preserve"> out of the 420 stool samples </w:t>
      </w:r>
      <w:proofErr w:type="spellStart"/>
      <w:r>
        <w:rPr>
          <w:rFonts w:ascii="Times New Roman" w:hAnsi="Times New Roman"/>
          <w:sz w:val="24"/>
          <w:szCs w:val="24"/>
        </w:rPr>
        <w:t>analysed</w:t>
      </w:r>
      <w:proofErr w:type="spellEnd"/>
      <w:r>
        <w:rPr>
          <w:rFonts w:ascii="Times New Roman" w:hAnsi="Times New Roman"/>
          <w:sz w:val="24"/>
          <w:szCs w:val="24"/>
        </w:rPr>
        <w:t xml:space="preserve">. </w:t>
      </w:r>
      <w:r w:rsidR="00990FD3">
        <w:rPr>
          <w:rFonts w:ascii="Times New Roman" w:hAnsi="Times New Roman"/>
          <w:sz w:val="24"/>
          <w:szCs w:val="24"/>
        </w:rPr>
        <w:t xml:space="preserve">Presumptive </w:t>
      </w:r>
      <w:r w:rsidRPr="00344104">
        <w:rPr>
          <w:rFonts w:ascii="Times New Roman" w:hAnsi="Times New Roman"/>
          <w:i/>
          <w:iCs/>
          <w:sz w:val="24"/>
          <w:szCs w:val="24"/>
          <w:lang w:val="en-GB"/>
        </w:rPr>
        <w:t>Escherichia coli</w:t>
      </w:r>
      <w:r w:rsidRPr="00344104">
        <w:rPr>
          <w:rFonts w:ascii="Times New Roman" w:hAnsi="Times New Roman"/>
          <w:sz w:val="24"/>
          <w:szCs w:val="24"/>
          <w:lang w:val="en-GB"/>
        </w:rPr>
        <w:t xml:space="preserve"> </w:t>
      </w:r>
      <w:r w:rsidRPr="002527EA">
        <w:rPr>
          <w:rFonts w:ascii="Times New Roman" w:hAnsi="Times New Roman"/>
          <w:sz w:val="24"/>
          <w:szCs w:val="24"/>
        </w:rPr>
        <w:t>had the highest</w:t>
      </w:r>
      <w:r>
        <w:rPr>
          <w:rFonts w:ascii="Times New Roman" w:hAnsi="Times New Roman"/>
          <w:sz w:val="24"/>
          <w:szCs w:val="24"/>
        </w:rPr>
        <w:t xml:space="preserve"> </w:t>
      </w:r>
      <w:r w:rsidRPr="002527EA">
        <w:rPr>
          <w:rFonts w:ascii="Times New Roman" w:hAnsi="Times New Roman"/>
          <w:sz w:val="24"/>
          <w:szCs w:val="24"/>
        </w:rPr>
        <w:t>(</w:t>
      </w:r>
      <w:r>
        <w:rPr>
          <w:rFonts w:ascii="Times New Roman" w:hAnsi="Times New Roman"/>
          <w:sz w:val="24"/>
          <w:szCs w:val="24"/>
        </w:rPr>
        <w:t>27.4%</w:t>
      </w:r>
      <w:r w:rsidRPr="002527EA">
        <w:rPr>
          <w:rFonts w:ascii="Times New Roman" w:hAnsi="Times New Roman"/>
          <w:sz w:val="24"/>
          <w:szCs w:val="24"/>
        </w:rPr>
        <w:t xml:space="preserve">), followed by </w:t>
      </w:r>
      <w:r w:rsidRPr="00842602">
        <w:rPr>
          <w:rFonts w:ascii="Times New Roman" w:hAnsi="Times New Roman"/>
          <w:i/>
          <w:iCs/>
          <w:sz w:val="24"/>
          <w:szCs w:val="24"/>
        </w:rPr>
        <w:t xml:space="preserve">Salmonella </w:t>
      </w:r>
      <w:r w:rsidR="00314066" w:rsidRPr="00842602">
        <w:rPr>
          <w:rFonts w:ascii="Times New Roman" w:hAnsi="Times New Roman"/>
          <w:i/>
          <w:iCs/>
          <w:sz w:val="24"/>
          <w:szCs w:val="24"/>
        </w:rPr>
        <w:t>typhi</w:t>
      </w:r>
      <w:r w:rsidR="00314066" w:rsidRPr="002527EA">
        <w:rPr>
          <w:rFonts w:ascii="Times New Roman" w:hAnsi="Times New Roman"/>
          <w:sz w:val="24"/>
          <w:szCs w:val="24"/>
        </w:rPr>
        <w:t xml:space="preserve"> </w:t>
      </w:r>
      <w:r w:rsidR="00314066">
        <w:rPr>
          <w:rFonts w:ascii="Times New Roman" w:hAnsi="Times New Roman"/>
          <w:sz w:val="24"/>
          <w:szCs w:val="24"/>
        </w:rPr>
        <w:t>(</w:t>
      </w:r>
      <w:r>
        <w:rPr>
          <w:rFonts w:ascii="Times New Roman" w:hAnsi="Times New Roman"/>
          <w:sz w:val="24"/>
          <w:szCs w:val="24"/>
        </w:rPr>
        <w:t>2.4%</w:t>
      </w:r>
      <w:r w:rsidRPr="002527EA">
        <w:rPr>
          <w:rFonts w:ascii="Times New Roman" w:hAnsi="Times New Roman"/>
          <w:sz w:val="24"/>
          <w:szCs w:val="24"/>
        </w:rPr>
        <w:t xml:space="preserve">), and </w:t>
      </w:r>
      <w:r w:rsidRPr="00842602">
        <w:rPr>
          <w:rFonts w:ascii="Times New Roman" w:hAnsi="Times New Roman"/>
          <w:i/>
          <w:iCs/>
          <w:sz w:val="24"/>
          <w:szCs w:val="24"/>
        </w:rPr>
        <w:t>Shigella species</w:t>
      </w:r>
      <w:r>
        <w:rPr>
          <w:rFonts w:ascii="Times New Roman" w:hAnsi="Times New Roman"/>
          <w:sz w:val="24"/>
          <w:szCs w:val="24"/>
        </w:rPr>
        <w:t xml:space="preserve"> </w:t>
      </w:r>
      <w:r w:rsidRPr="002527EA">
        <w:rPr>
          <w:rFonts w:ascii="Times New Roman" w:hAnsi="Times New Roman"/>
          <w:sz w:val="24"/>
          <w:szCs w:val="24"/>
        </w:rPr>
        <w:t>(</w:t>
      </w:r>
      <w:r>
        <w:rPr>
          <w:rFonts w:ascii="Times New Roman" w:hAnsi="Times New Roman"/>
          <w:sz w:val="24"/>
          <w:szCs w:val="24"/>
        </w:rPr>
        <w:t>1.7%</w:t>
      </w:r>
      <w:r w:rsidRPr="002527EA">
        <w:rPr>
          <w:rFonts w:ascii="Times New Roman" w:hAnsi="Times New Roman"/>
          <w:sz w:val="24"/>
          <w:szCs w:val="24"/>
        </w:rPr>
        <w:t>).</w:t>
      </w:r>
      <w:r>
        <w:rPr>
          <w:rFonts w:ascii="Times New Roman" w:hAnsi="Times New Roman"/>
          <w:sz w:val="24"/>
          <w:szCs w:val="24"/>
        </w:rPr>
        <w:t xml:space="preserve"> </w:t>
      </w:r>
      <w:r w:rsidRPr="002527EA">
        <w:rPr>
          <w:rFonts w:ascii="Times New Roman" w:hAnsi="Times New Roman"/>
          <w:sz w:val="24"/>
          <w:szCs w:val="24"/>
        </w:rPr>
        <w:t xml:space="preserve">The highest pathogenic protozoa identified </w:t>
      </w:r>
      <w:r w:rsidR="00314066">
        <w:rPr>
          <w:rFonts w:ascii="Times New Roman" w:hAnsi="Times New Roman"/>
          <w:sz w:val="24"/>
          <w:szCs w:val="24"/>
        </w:rPr>
        <w:t>were</w:t>
      </w:r>
      <w:r w:rsidRPr="002527EA">
        <w:rPr>
          <w:rFonts w:ascii="Times New Roman" w:hAnsi="Times New Roman"/>
          <w:sz w:val="24"/>
          <w:szCs w:val="24"/>
        </w:rPr>
        <w:t xml:space="preserve"> </w:t>
      </w:r>
      <w:r w:rsidRPr="00842602">
        <w:rPr>
          <w:rFonts w:ascii="Times New Roman" w:hAnsi="Times New Roman"/>
          <w:i/>
          <w:iCs/>
          <w:sz w:val="24"/>
          <w:szCs w:val="24"/>
        </w:rPr>
        <w:t>Entamoeba histolytica</w:t>
      </w:r>
      <w:r>
        <w:rPr>
          <w:rFonts w:ascii="Times New Roman" w:hAnsi="Times New Roman"/>
          <w:sz w:val="24"/>
          <w:szCs w:val="24"/>
        </w:rPr>
        <w:t xml:space="preserve"> </w:t>
      </w:r>
      <w:r w:rsidRPr="002527EA">
        <w:rPr>
          <w:rFonts w:ascii="Times New Roman" w:hAnsi="Times New Roman"/>
          <w:sz w:val="24"/>
          <w:szCs w:val="24"/>
        </w:rPr>
        <w:t>(</w:t>
      </w:r>
      <w:r>
        <w:rPr>
          <w:rFonts w:ascii="Times New Roman" w:hAnsi="Times New Roman"/>
          <w:sz w:val="24"/>
          <w:szCs w:val="24"/>
        </w:rPr>
        <w:t>12.9%</w:t>
      </w:r>
      <w:r w:rsidRPr="002527EA">
        <w:rPr>
          <w:rFonts w:ascii="Times New Roman" w:hAnsi="Times New Roman"/>
          <w:sz w:val="24"/>
          <w:szCs w:val="24"/>
        </w:rPr>
        <w:t xml:space="preserve">), followed </w:t>
      </w:r>
      <w:r>
        <w:rPr>
          <w:rFonts w:ascii="Times New Roman" w:hAnsi="Times New Roman"/>
          <w:sz w:val="24"/>
          <w:szCs w:val="24"/>
        </w:rPr>
        <w:t xml:space="preserve">by </w:t>
      </w:r>
      <w:r w:rsidRPr="00842602">
        <w:rPr>
          <w:rFonts w:ascii="Times New Roman" w:hAnsi="Times New Roman"/>
          <w:i/>
          <w:iCs/>
          <w:sz w:val="24"/>
          <w:szCs w:val="24"/>
        </w:rPr>
        <w:t>Giardia lamblia</w:t>
      </w:r>
      <w:r w:rsidRPr="002527EA">
        <w:rPr>
          <w:rFonts w:ascii="Times New Roman" w:hAnsi="Times New Roman"/>
          <w:sz w:val="24"/>
          <w:szCs w:val="24"/>
        </w:rPr>
        <w:t xml:space="preserve"> (</w:t>
      </w:r>
      <w:r>
        <w:rPr>
          <w:rFonts w:ascii="Times New Roman" w:hAnsi="Times New Roman"/>
          <w:sz w:val="24"/>
          <w:szCs w:val="24"/>
        </w:rPr>
        <w:t>4.3%</w:t>
      </w:r>
      <w:r w:rsidRPr="002527EA">
        <w:rPr>
          <w:rFonts w:ascii="Times New Roman" w:hAnsi="Times New Roman"/>
          <w:sz w:val="24"/>
          <w:szCs w:val="24"/>
        </w:rPr>
        <w:t>)</w:t>
      </w:r>
      <w:r>
        <w:rPr>
          <w:rFonts w:ascii="Times New Roman" w:hAnsi="Times New Roman"/>
          <w:sz w:val="24"/>
          <w:szCs w:val="24"/>
        </w:rPr>
        <w:t xml:space="preserve"> </w:t>
      </w:r>
      <w:r w:rsidRPr="002527EA">
        <w:rPr>
          <w:rFonts w:ascii="Times New Roman" w:hAnsi="Times New Roman"/>
          <w:sz w:val="24"/>
          <w:szCs w:val="24"/>
        </w:rPr>
        <w:t>and</w:t>
      </w:r>
      <w:r w:rsidRPr="00842602">
        <w:rPr>
          <w:rFonts w:ascii="Times New Roman" w:hAnsi="Times New Roman"/>
          <w:i/>
          <w:iCs/>
          <w:sz w:val="24"/>
          <w:szCs w:val="24"/>
        </w:rPr>
        <w:t xml:space="preserve"> Cryptosporidium species</w:t>
      </w:r>
      <w:r>
        <w:rPr>
          <w:rFonts w:ascii="Times New Roman" w:hAnsi="Times New Roman"/>
          <w:i/>
          <w:iCs/>
          <w:sz w:val="24"/>
          <w:szCs w:val="24"/>
        </w:rPr>
        <w:t xml:space="preserve"> </w:t>
      </w:r>
      <w:r w:rsidRPr="002527EA">
        <w:rPr>
          <w:rFonts w:ascii="Times New Roman" w:hAnsi="Times New Roman"/>
          <w:sz w:val="24"/>
          <w:szCs w:val="24"/>
        </w:rPr>
        <w:t>(</w:t>
      </w:r>
      <w:r>
        <w:rPr>
          <w:rFonts w:ascii="Times New Roman" w:hAnsi="Times New Roman"/>
          <w:sz w:val="24"/>
          <w:szCs w:val="24"/>
        </w:rPr>
        <w:t>1.7%</w:t>
      </w:r>
      <w:r w:rsidRPr="002527EA">
        <w:rPr>
          <w:rFonts w:ascii="Times New Roman" w:hAnsi="Times New Roman"/>
          <w:sz w:val="24"/>
          <w:szCs w:val="24"/>
        </w:rPr>
        <w:t>)</w:t>
      </w:r>
      <w:r w:rsidR="00314066">
        <w:rPr>
          <w:rFonts w:ascii="Times New Roman" w:hAnsi="Times New Roman"/>
          <w:sz w:val="24"/>
          <w:szCs w:val="24"/>
        </w:rPr>
        <w:t>,</w:t>
      </w:r>
      <w:r>
        <w:rPr>
          <w:rFonts w:ascii="Times New Roman" w:hAnsi="Times New Roman"/>
          <w:sz w:val="24"/>
          <w:szCs w:val="24"/>
        </w:rPr>
        <w:t xml:space="preserve"> </w:t>
      </w:r>
      <w:r w:rsidR="00314066">
        <w:rPr>
          <w:rFonts w:ascii="Times New Roman" w:hAnsi="Times New Roman"/>
          <w:sz w:val="24"/>
          <w:szCs w:val="24"/>
        </w:rPr>
        <w:t>w</w:t>
      </w:r>
      <w:r>
        <w:rPr>
          <w:rFonts w:ascii="Times New Roman" w:hAnsi="Times New Roman"/>
          <w:sz w:val="24"/>
          <w:szCs w:val="24"/>
        </w:rPr>
        <w:t xml:space="preserve">hile </w:t>
      </w:r>
      <w:r w:rsidRPr="007C3B5E">
        <w:rPr>
          <w:rFonts w:ascii="Times New Roman" w:hAnsi="Times New Roman"/>
          <w:i/>
          <w:iCs/>
          <w:sz w:val="24"/>
          <w:szCs w:val="24"/>
        </w:rPr>
        <w:t>Candida albicans</w:t>
      </w:r>
      <w:r w:rsidRPr="002527EA">
        <w:rPr>
          <w:rFonts w:ascii="Times New Roman" w:hAnsi="Times New Roman"/>
          <w:sz w:val="24"/>
          <w:szCs w:val="24"/>
        </w:rPr>
        <w:t xml:space="preserve"> </w:t>
      </w:r>
      <w:r>
        <w:rPr>
          <w:rFonts w:ascii="Times New Roman" w:hAnsi="Times New Roman"/>
          <w:sz w:val="24"/>
          <w:szCs w:val="24"/>
        </w:rPr>
        <w:t>was 60</w:t>
      </w:r>
      <w:r w:rsidRPr="002527EA">
        <w:rPr>
          <w:rFonts w:ascii="Times New Roman" w:hAnsi="Times New Roman"/>
          <w:sz w:val="24"/>
          <w:szCs w:val="24"/>
        </w:rPr>
        <w:t>(</w:t>
      </w:r>
      <w:r>
        <w:rPr>
          <w:rFonts w:ascii="Times New Roman" w:hAnsi="Times New Roman"/>
          <w:sz w:val="24"/>
          <w:szCs w:val="24"/>
        </w:rPr>
        <w:t>14.3%</w:t>
      </w:r>
      <w:r w:rsidRPr="002527EA">
        <w:rPr>
          <w:rFonts w:ascii="Times New Roman" w:hAnsi="Times New Roman"/>
          <w:sz w:val="24"/>
          <w:szCs w:val="24"/>
        </w:rPr>
        <w:t>)</w:t>
      </w:r>
      <w:r>
        <w:rPr>
          <w:rFonts w:ascii="Times New Roman" w:hAnsi="Times New Roman"/>
          <w:sz w:val="24"/>
          <w:szCs w:val="24"/>
        </w:rPr>
        <w:t>. Rotavirus was the most prevalent</w:t>
      </w:r>
      <w:r w:rsidR="00F312F5">
        <w:rPr>
          <w:rFonts w:ascii="Times New Roman" w:hAnsi="Times New Roman"/>
          <w:sz w:val="24"/>
          <w:szCs w:val="24"/>
        </w:rPr>
        <w:t xml:space="preserve"> viral pathogen</w:t>
      </w:r>
      <w:r>
        <w:rPr>
          <w:rFonts w:ascii="Times New Roman" w:hAnsi="Times New Roman"/>
          <w:sz w:val="24"/>
          <w:szCs w:val="24"/>
        </w:rPr>
        <w:t xml:space="preserve">, at 64 (15.2%), followed by Adenovirus at 12 (2.9%) and Norovirus at 8 (1.9%). A similar high prevalence of </w:t>
      </w:r>
      <w:r w:rsidRPr="007C7470">
        <w:rPr>
          <w:rFonts w:ascii="Times New Roman" w:hAnsi="Times New Roman"/>
          <w:i/>
          <w:iCs/>
          <w:sz w:val="24"/>
          <w:szCs w:val="24"/>
        </w:rPr>
        <w:t>Escherichia coli</w:t>
      </w:r>
      <w:r w:rsidRPr="007C7470">
        <w:rPr>
          <w:rFonts w:ascii="Times New Roman" w:hAnsi="Times New Roman"/>
          <w:sz w:val="24"/>
          <w:szCs w:val="24"/>
        </w:rPr>
        <w:t xml:space="preserve"> </w:t>
      </w:r>
      <w:r w:rsidR="00F312F5">
        <w:rPr>
          <w:rFonts w:ascii="Times New Roman" w:hAnsi="Times New Roman"/>
          <w:sz w:val="24"/>
          <w:szCs w:val="24"/>
        </w:rPr>
        <w:t>(</w:t>
      </w:r>
      <w:r>
        <w:rPr>
          <w:rFonts w:ascii="Times New Roman" w:hAnsi="Times New Roman"/>
          <w:sz w:val="24"/>
          <w:szCs w:val="24"/>
        </w:rPr>
        <w:t>65.8%</w:t>
      </w:r>
      <w:r w:rsidR="00F312F5">
        <w:rPr>
          <w:rFonts w:ascii="Times New Roman" w:hAnsi="Times New Roman"/>
          <w:sz w:val="24"/>
          <w:szCs w:val="24"/>
        </w:rPr>
        <w:t>)</w:t>
      </w:r>
      <w:r>
        <w:rPr>
          <w:rFonts w:ascii="Times New Roman" w:hAnsi="Times New Roman"/>
          <w:sz w:val="24"/>
          <w:szCs w:val="24"/>
        </w:rPr>
        <w:t xml:space="preserve"> has been reported by </w:t>
      </w:r>
      <w:r w:rsidRPr="007C7470">
        <w:rPr>
          <w:rFonts w:ascii="Times New Roman" w:hAnsi="Times New Roman"/>
          <w:sz w:val="24"/>
          <w:szCs w:val="24"/>
        </w:rPr>
        <w:t xml:space="preserve">Akinlabi </w:t>
      </w:r>
      <w:r w:rsidRPr="007C7470">
        <w:rPr>
          <w:rFonts w:ascii="Times New Roman" w:hAnsi="Times New Roman"/>
          <w:i/>
          <w:iCs/>
          <w:sz w:val="24"/>
          <w:szCs w:val="24"/>
        </w:rPr>
        <w:t>et al.</w:t>
      </w:r>
      <w:r w:rsidRPr="007C7470">
        <w:rPr>
          <w:rFonts w:ascii="Times New Roman" w:hAnsi="Times New Roman"/>
          <w:sz w:val="24"/>
          <w:szCs w:val="24"/>
        </w:rPr>
        <w:t xml:space="preserve"> (2023) </w:t>
      </w:r>
      <w:r>
        <w:rPr>
          <w:rFonts w:ascii="Times New Roman" w:hAnsi="Times New Roman"/>
          <w:sz w:val="24"/>
          <w:szCs w:val="24"/>
        </w:rPr>
        <w:t xml:space="preserve">in Ibadan, Nigeria, and </w:t>
      </w:r>
      <w:proofErr w:type="spellStart"/>
      <w:r w:rsidRPr="007C7470">
        <w:rPr>
          <w:rFonts w:ascii="Times New Roman" w:hAnsi="Times New Roman"/>
          <w:sz w:val="24"/>
          <w:szCs w:val="24"/>
        </w:rPr>
        <w:t>Omo</w:t>
      </w:r>
      <w:r>
        <w:rPr>
          <w:rFonts w:ascii="Times New Roman" w:hAnsi="Times New Roman"/>
          <w:sz w:val="24"/>
          <w:szCs w:val="24"/>
        </w:rPr>
        <w:t>t</w:t>
      </w:r>
      <w:r w:rsidRPr="007C7470">
        <w:rPr>
          <w:rFonts w:ascii="Times New Roman" w:hAnsi="Times New Roman"/>
          <w:sz w:val="24"/>
          <w:szCs w:val="24"/>
        </w:rPr>
        <w:t>ade</w:t>
      </w:r>
      <w:proofErr w:type="spellEnd"/>
      <w:r w:rsidRPr="007C7470">
        <w:rPr>
          <w:rFonts w:ascii="Times New Roman" w:hAnsi="Times New Roman"/>
          <w:sz w:val="24"/>
          <w:szCs w:val="24"/>
        </w:rPr>
        <w:t xml:space="preserve"> </w:t>
      </w:r>
      <w:r w:rsidRPr="007C7470">
        <w:rPr>
          <w:rFonts w:ascii="Times New Roman" w:hAnsi="Times New Roman"/>
          <w:i/>
          <w:iCs/>
          <w:sz w:val="24"/>
          <w:szCs w:val="24"/>
        </w:rPr>
        <w:t>et al</w:t>
      </w:r>
      <w:r w:rsidRPr="007C7470">
        <w:rPr>
          <w:rFonts w:ascii="Times New Roman" w:hAnsi="Times New Roman"/>
          <w:sz w:val="24"/>
          <w:szCs w:val="24"/>
        </w:rPr>
        <w:t xml:space="preserve">. (2023) in </w:t>
      </w:r>
      <w:r w:rsidR="00F312F5">
        <w:rPr>
          <w:rFonts w:ascii="Times New Roman" w:hAnsi="Times New Roman"/>
          <w:sz w:val="24"/>
          <w:szCs w:val="24"/>
        </w:rPr>
        <w:t>Ile-Ife</w:t>
      </w:r>
      <w:r>
        <w:rPr>
          <w:rFonts w:ascii="Times New Roman" w:hAnsi="Times New Roman"/>
          <w:sz w:val="24"/>
          <w:szCs w:val="24"/>
        </w:rPr>
        <w:t xml:space="preserve">, </w:t>
      </w:r>
      <w:r w:rsidRPr="007C7470">
        <w:rPr>
          <w:rFonts w:ascii="Times New Roman" w:hAnsi="Times New Roman"/>
          <w:sz w:val="24"/>
          <w:szCs w:val="24"/>
        </w:rPr>
        <w:t>Nigeria</w:t>
      </w:r>
      <w:r>
        <w:rPr>
          <w:rFonts w:ascii="Times New Roman" w:hAnsi="Times New Roman"/>
          <w:sz w:val="24"/>
          <w:szCs w:val="24"/>
        </w:rPr>
        <w:t>,</w:t>
      </w:r>
      <w:r w:rsidRPr="007C7470">
        <w:rPr>
          <w:rFonts w:ascii="Times New Roman" w:hAnsi="Times New Roman"/>
          <w:sz w:val="24"/>
          <w:szCs w:val="24"/>
        </w:rPr>
        <w:t xml:space="preserve"> </w:t>
      </w:r>
      <w:r w:rsidR="00F312F5">
        <w:rPr>
          <w:rFonts w:ascii="Times New Roman" w:hAnsi="Times New Roman"/>
          <w:sz w:val="24"/>
          <w:szCs w:val="24"/>
        </w:rPr>
        <w:t xml:space="preserve">who </w:t>
      </w:r>
      <w:r w:rsidRPr="007C7470">
        <w:rPr>
          <w:rFonts w:ascii="Times New Roman" w:hAnsi="Times New Roman"/>
          <w:sz w:val="24"/>
          <w:szCs w:val="24"/>
        </w:rPr>
        <w:t xml:space="preserve">reported that at least one pathogen was detected </w:t>
      </w:r>
      <w:r>
        <w:rPr>
          <w:rFonts w:ascii="Times New Roman" w:hAnsi="Times New Roman"/>
          <w:sz w:val="24"/>
          <w:szCs w:val="24"/>
        </w:rPr>
        <w:t>in</w:t>
      </w:r>
      <w:r w:rsidRPr="007C7470">
        <w:rPr>
          <w:rFonts w:ascii="Times New Roman" w:hAnsi="Times New Roman"/>
          <w:sz w:val="24"/>
          <w:szCs w:val="24"/>
        </w:rPr>
        <w:t xml:space="preserve"> 63 (60.6%) children </w:t>
      </w:r>
      <w:r>
        <w:rPr>
          <w:rFonts w:ascii="Times New Roman" w:hAnsi="Times New Roman"/>
          <w:sz w:val="24"/>
          <w:szCs w:val="24"/>
        </w:rPr>
        <w:t>with</w:t>
      </w:r>
      <w:r w:rsidRPr="007C7470">
        <w:rPr>
          <w:rFonts w:ascii="Times New Roman" w:hAnsi="Times New Roman"/>
          <w:sz w:val="24"/>
          <w:szCs w:val="24"/>
        </w:rPr>
        <w:t xml:space="preserve"> gastroenteritis</w:t>
      </w:r>
      <w:r>
        <w:rPr>
          <w:rFonts w:ascii="Times New Roman" w:hAnsi="Times New Roman"/>
          <w:sz w:val="24"/>
          <w:szCs w:val="24"/>
        </w:rPr>
        <w:t xml:space="preserve">. A lower prevalence of 34.3% was, however, reported by </w:t>
      </w:r>
      <w:proofErr w:type="spellStart"/>
      <w:r>
        <w:rPr>
          <w:rFonts w:ascii="Times New Roman" w:hAnsi="Times New Roman"/>
          <w:sz w:val="24"/>
          <w:szCs w:val="24"/>
        </w:rPr>
        <w:t>Ablaku</w:t>
      </w:r>
      <w:proofErr w:type="spellEnd"/>
      <w:r>
        <w:rPr>
          <w:rFonts w:ascii="Times New Roman" w:hAnsi="Times New Roman"/>
          <w:sz w:val="24"/>
          <w:szCs w:val="24"/>
        </w:rPr>
        <w:t xml:space="preserve"> </w:t>
      </w:r>
      <w:r w:rsidRPr="00281950">
        <w:rPr>
          <w:rFonts w:ascii="Times New Roman" w:hAnsi="Times New Roman"/>
          <w:i/>
          <w:iCs/>
          <w:sz w:val="24"/>
          <w:szCs w:val="24"/>
        </w:rPr>
        <w:t>et al</w:t>
      </w:r>
      <w:r>
        <w:rPr>
          <w:rFonts w:ascii="Times New Roman" w:hAnsi="Times New Roman"/>
          <w:sz w:val="24"/>
          <w:szCs w:val="24"/>
        </w:rPr>
        <w:t>. (2018) in Nasarawa and 31.6% by Nak</w:t>
      </w:r>
      <w:r w:rsidR="00074386">
        <w:rPr>
          <w:rFonts w:ascii="Times New Roman" w:hAnsi="Times New Roman"/>
          <w:sz w:val="24"/>
          <w:szCs w:val="24"/>
        </w:rPr>
        <w:t>an</w:t>
      </w:r>
      <w:r>
        <w:rPr>
          <w:rFonts w:ascii="Times New Roman" w:hAnsi="Times New Roman"/>
          <w:sz w:val="24"/>
          <w:szCs w:val="24"/>
        </w:rPr>
        <w:t xml:space="preserve">o </w:t>
      </w:r>
      <w:r w:rsidRPr="00281950">
        <w:rPr>
          <w:rFonts w:ascii="Times New Roman" w:hAnsi="Times New Roman"/>
          <w:i/>
          <w:iCs/>
          <w:sz w:val="24"/>
          <w:szCs w:val="24"/>
        </w:rPr>
        <w:t>et al</w:t>
      </w:r>
      <w:r>
        <w:rPr>
          <w:rFonts w:ascii="Times New Roman" w:hAnsi="Times New Roman"/>
          <w:sz w:val="24"/>
          <w:szCs w:val="24"/>
        </w:rPr>
        <w:t xml:space="preserve">. (2025) in Katsina. </w:t>
      </w:r>
      <w:r w:rsidRPr="002527EA">
        <w:rPr>
          <w:rFonts w:ascii="Times New Roman" w:hAnsi="Times New Roman"/>
          <w:sz w:val="24"/>
          <w:szCs w:val="24"/>
        </w:rPr>
        <w:t xml:space="preserve">Cases of </w:t>
      </w:r>
      <w:r w:rsidRPr="00344104">
        <w:rPr>
          <w:rFonts w:ascii="Times New Roman" w:hAnsi="Times New Roman"/>
          <w:sz w:val="24"/>
          <w:szCs w:val="24"/>
        </w:rPr>
        <w:t>coinfection,</w:t>
      </w:r>
      <w:r w:rsidRPr="002527EA">
        <w:rPr>
          <w:rFonts w:ascii="Times New Roman" w:hAnsi="Times New Roman"/>
          <w:sz w:val="24"/>
          <w:szCs w:val="24"/>
        </w:rPr>
        <w:t xml:space="preserve"> particularly with </w:t>
      </w:r>
      <w:r w:rsidRPr="00842602">
        <w:rPr>
          <w:rFonts w:ascii="Times New Roman" w:hAnsi="Times New Roman"/>
          <w:i/>
          <w:iCs/>
          <w:sz w:val="24"/>
          <w:szCs w:val="24"/>
        </w:rPr>
        <w:t>Escherichia coli</w:t>
      </w:r>
      <w:r>
        <w:rPr>
          <w:rFonts w:ascii="Times New Roman" w:hAnsi="Times New Roman"/>
          <w:sz w:val="24"/>
          <w:szCs w:val="24"/>
        </w:rPr>
        <w:t>,</w:t>
      </w:r>
      <w:r w:rsidRPr="002527EA">
        <w:rPr>
          <w:rFonts w:ascii="Times New Roman" w:hAnsi="Times New Roman"/>
          <w:sz w:val="24"/>
          <w:szCs w:val="24"/>
        </w:rPr>
        <w:t xml:space="preserve"> </w:t>
      </w:r>
      <w:r w:rsidRPr="00842602">
        <w:rPr>
          <w:rFonts w:ascii="Times New Roman" w:hAnsi="Times New Roman"/>
          <w:i/>
          <w:iCs/>
          <w:sz w:val="24"/>
          <w:szCs w:val="24"/>
        </w:rPr>
        <w:t>Entamoeba histolytica</w:t>
      </w:r>
      <w:r w:rsidRPr="002527EA">
        <w:rPr>
          <w:rFonts w:ascii="Times New Roman" w:hAnsi="Times New Roman"/>
          <w:sz w:val="24"/>
          <w:szCs w:val="24"/>
        </w:rPr>
        <w:t xml:space="preserve">, </w:t>
      </w:r>
      <w:r>
        <w:rPr>
          <w:rFonts w:ascii="Times New Roman" w:hAnsi="Times New Roman"/>
          <w:sz w:val="24"/>
          <w:szCs w:val="24"/>
        </w:rPr>
        <w:t xml:space="preserve">and </w:t>
      </w:r>
      <w:r w:rsidRPr="007C3B5E">
        <w:rPr>
          <w:rFonts w:ascii="Times New Roman" w:hAnsi="Times New Roman"/>
          <w:i/>
          <w:iCs/>
          <w:sz w:val="24"/>
          <w:szCs w:val="24"/>
        </w:rPr>
        <w:t>Candida albicans</w:t>
      </w:r>
      <w:r>
        <w:rPr>
          <w:rFonts w:ascii="Times New Roman" w:hAnsi="Times New Roman"/>
          <w:i/>
          <w:iCs/>
          <w:sz w:val="24"/>
          <w:szCs w:val="24"/>
        </w:rPr>
        <w:t>,</w:t>
      </w:r>
      <w:r w:rsidRPr="002527EA">
        <w:rPr>
          <w:rFonts w:ascii="Times New Roman" w:hAnsi="Times New Roman"/>
          <w:sz w:val="24"/>
          <w:szCs w:val="24"/>
        </w:rPr>
        <w:t xml:space="preserve"> </w:t>
      </w:r>
      <w:r w:rsidRPr="00344104">
        <w:rPr>
          <w:rFonts w:ascii="Times New Roman" w:hAnsi="Times New Roman"/>
          <w:sz w:val="24"/>
          <w:szCs w:val="24"/>
        </w:rPr>
        <w:t xml:space="preserve">were detected </w:t>
      </w:r>
      <w:r>
        <w:rPr>
          <w:rFonts w:ascii="Times New Roman" w:hAnsi="Times New Roman"/>
          <w:sz w:val="24"/>
          <w:szCs w:val="24"/>
        </w:rPr>
        <w:t xml:space="preserve">in 65 </w:t>
      </w:r>
      <w:r w:rsidRPr="00344104">
        <w:rPr>
          <w:rFonts w:ascii="Times New Roman" w:hAnsi="Times New Roman"/>
          <w:sz w:val="24"/>
          <w:szCs w:val="24"/>
        </w:rPr>
        <w:t>(</w:t>
      </w:r>
      <w:r>
        <w:rPr>
          <w:rFonts w:ascii="Times New Roman" w:hAnsi="Times New Roman"/>
          <w:sz w:val="24"/>
          <w:szCs w:val="24"/>
        </w:rPr>
        <w:t>15</w:t>
      </w:r>
      <w:r w:rsidRPr="00344104">
        <w:rPr>
          <w:rFonts w:ascii="Times New Roman" w:hAnsi="Times New Roman"/>
          <w:sz w:val="24"/>
          <w:szCs w:val="24"/>
        </w:rPr>
        <w:t>.</w:t>
      </w:r>
      <w:r>
        <w:rPr>
          <w:rFonts w:ascii="Times New Roman" w:hAnsi="Times New Roman"/>
          <w:sz w:val="24"/>
          <w:szCs w:val="24"/>
        </w:rPr>
        <w:t>5</w:t>
      </w:r>
      <w:r w:rsidRPr="00344104">
        <w:rPr>
          <w:rFonts w:ascii="Times New Roman" w:hAnsi="Times New Roman"/>
          <w:sz w:val="24"/>
          <w:szCs w:val="24"/>
        </w:rPr>
        <w:t>%)</w:t>
      </w:r>
      <w:r>
        <w:rPr>
          <w:rFonts w:ascii="Times New Roman" w:hAnsi="Times New Roman"/>
          <w:sz w:val="24"/>
          <w:szCs w:val="24"/>
        </w:rPr>
        <w:t xml:space="preserve">. </w:t>
      </w:r>
      <w:r w:rsidRPr="007C7470">
        <w:rPr>
          <w:rFonts w:ascii="Times New Roman" w:hAnsi="Times New Roman"/>
          <w:sz w:val="24"/>
          <w:szCs w:val="24"/>
        </w:rPr>
        <w:t xml:space="preserve">Similarly, </w:t>
      </w:r>
      <w:r w:rsidRPr="007C7470">
        <w:rPr>
          <w:rFonts w:ascii="Times New Roman" w:hAnsi="Times New Roman"/>
          <w:color w:val="212121"/>
          <w:sz w:val="24"/>
          <w:szCs w:val="24"/>
          <w:shd w:val="clear" w:color="auto" w:fill="FFFFFF"/>
        </w:rPr>
        <w:t xml:space="preserve">Langendorf </w:t>
      </w:r>
      <w:r w:rsidRPr="007C7470">
        <w:rPr>
          <w:rFonts w:ascii="Times New Roman" w:hAnsi="Times New Roman"/>
          <w:i/>
          <w:iCs/>
          <w:color w:val="212121"/>
          <w:sz w:val="24"/>
          <w:szCs w:val="24"/>
          <w:shd w:val="clear" w:color="auto" w:fill="FFFFFF"/>
        </w:rPr>
        <w:t>et al</w:t>
      </w:r>
      <w:r w:rsidRPr="007C7470">
        <w:rPr>
          <w:rFonts w:ascii="Times New Roman" w:hAnsi="Times New Roman"/>
          <w:color w:val="212121"/>
          <w:sz w:val="24"/>
          <w:szCs w:val="24"/>
          <w:shd w:val="clear" w:color="auto" w:fill="FFFFFF"/>
        </w:rPr>
        <w:t xml:space="preserve">. (2015) reported a </w:t>
      </w:r>
      <w:r w:rsidRPr="007C7470">
        <w:rPr>
          <w:rFonts w:ascii="Times New Roman" w:hAnsi="Times New Roman"/>
          <w:sz w:val="24"/>
          <w:szCs w:val="24"/>
        </w:rPr>
        <w:t xml:space="preserve">mixed infection at </w:t>
      </w:r>
      <w:r w:rsidR="00F312F5">
        <w:rPr>
          <w:rFonts w:ascii="Times New Roman" w:hAnsi="Times New Roman"/>
          <w:sz w:val="24"/>
          <w:szCs w:val="24"/>
        </w:rPr>
        <w:t>(</w:t>
      </w:r>
      <w:r w:rsidRPr="007C7470">
        <w:rPr>
          <w:rFonts w:ascii="Times New Roman" w:hAnsi="Times New Roman"/>
          <w:sz w:val="24"/>
          <w:szCs w:val="24"/>
        </w:rPr>
        <w:t>10.3%</w:t>
      </w:r>
      <w:r w:rsidR="00F312F5">
        <w:rPr>
          <w:rFonts w:ascii="Times New Roman" w:hAnsi="Times New Roman"/>
          <w:sz w:val="24"/>
          <w:szCs w:val="24"/>
        </w:rPr>
        <w:t>)</w:t>
      </w:r>
      <w:r w:rsidRPr="007C7470">
        <w:rPr>
          <w:rFonts w:ascii="Times New Roman" w:hAnsi="Times New Roman"/>
          <w:color w:val="212121"/>
          <w:sz w:val="24"/>
          <w:szCs w:val="24"/>
          <w:shd w:val="clear" w:color="auto" w:fill="FFFFFF"/>
        </w:rPr>
        <w:t>,</w:t>
      </w:r>
      <w:r w:rsidRPr="003264BD">
        <w:rPr>
          <w:rFonts w:ascii="Times New Roman" w:hAnsi="Times New Roman"/>
          <w:sz w:val="24"/>
          <w:szCs w:val="24"/>
        </w:rPr>
        <w:t xml:space="preserve"> </w:t>
      </w:r>
      <w:r w:rsidR="00F312F5">
        <w:rPr>
          <w:rFonts w:ascii="Times New Roman" w:hAnsi="Times New Roman"/>
          <w:sz w:val="24"/>
          <w:szCs w:val="24"/>
        </w:rPr>
        <w:t xml:space="preserve">and </w:t>
      </w:r>
      <w:proofErr w:type="spellStart"/>
      <w:r w:rsidRPr="007C7470">
        <w:rPr>
          <w:rFonts w:ascii="Times New Roman" w:hAnsi="Times New Roman"/>
          <w:sz w:val="24"/>
          <w:szCs w:val="24"/>
        </w:rPr>
        <w:t>Farfa´n-Garcı´a</w:t>
      </w:r>
      <w:proofErr w:type="spellEnd"/>
      <w:r w:rsidRPr="007C7470">
        <w:rPr>
          <w:rFonts w:ascii="Times New Roman" w:hAnsi="Times New Roman"/>
          <w:sz w:val="24"/>
          <w:szCs w:val="24"/>
        </w:rPr>
        <w:t xml:space="preserve"> </w:t>
      </w:r>
      <w:r w:rsidRPr="007C7470">
        <w:rPr>
          <w:rFonts w:ascii="Times New Roman" w:hAnsi="Times New Roman"/>
          <w:i/>
          <w:iCs/>
          <w:sz w:val="24"/>
          <w:szCs w:val="24"/>
        </w:rPr>
        <w:t>et al</w:t>
      </w:r>
      <w:r w:rsidRPr="007C7470">
        <w:rPr>
          <w:rFonts w:ascii="Times New Roman" w:hAnsi="Times New Roman"/>
          <w:sz w:val="24"/>
          <w:szCs w:val="24"/>
        </w:rPr>
        <w:t>. (2020)</w:t>
      </w:r>
      <w:r w:rsidRPr="007C7470">
        <w:rPr>
          <w:rFonts w:ascii="Times New Roman" w:hAnsi="Times New Roman"/>
          <w:color w:val="212121"/>
          <w:sz w:val="24"/>
          <w:szCs w:val="24"/>
          <w:shd w:val="clear" w:color="auto" w:fill="FFFFFF"/>
        </w:rPr>
        <w:t xml:space="preserve"> </w:t>
      </w:r>
      <w:r w:rsidRPr="007C7470">
        <w:rPr>
          <w:rFonts w:ascii="Times New Roman" w:hAnsi="Times New Roman"/>
          <w:color w:val="222222"/>
          <w:sz w:val="24"/>
          <w:szCs w:val="24"/>
          <w:shd w:val="clear" w:color="auto" w:fill="FFFFFF"/>
        </w:rPr>
        <w:t xml:space="preserve">detected a much higher rate of co-infection in </w:t>
      </w:r>
      <w:r w:rsidRPr="007C7470">
        <w:rPr>
          <w:rFonts w:ascii="Times New Roman" w:hAnsi="Times New Roman"/>
          <w:sz w:val="24"/>
          <w:szCs w:val="24"/>
        </w:rPr>
        <w:t>28% of cases</w:t>
      </w:r>
      <w:r>
        <w:rPr>
          <w:rFonts w:ascii="Times New Roman" w:hAnsi="Times New Roman"/>
          <w:sz w:val="24"/>
          <w:szCs w:val="24"/>
        </w:rPr>
        <w:t xml:space="preserve">. </w:t>
      </w:r>
      <w:r>
        <w:rPr>
          <w:rFonts w:ascii="Times New Roman" w:hAnsi="Times New Roman"/>
          <w:color w:val="222222"/>
          <w:sz w:val="24"/>
          <w:szCs w:val="24"/>
          <w:shd w:val="clear" w:color="auto" w:fill="FFFFFF"/>
        </w:rPr>
        <w:t xml:space="preserve"> </w:t>
      </w:r>
      <w:r w:rsidRPr="007C7470">
        <w:rPr>
          <w:rFonts w:ascii="Times New Roman" w:hAnsi="Times New Roman"/>
          <w:sz w:val="24"/>
          <w:szCs w:val="24"/>
        </w:rPr>
        <w:t xml:space="preserve">Hugho </w:t>
      </w:r>
      <w:r w:rsidRPr="007C7470">
        <w:rPr>
          <w:rFonts w:ascii="Times New Roman" w:hAnsi="Times New Roman"/>
          <w:i/>
          <w:iCs/>
          <w:sz w:val="24"/>
          <w:szCs w:val="24"/>
        </w:rPr>
        <w:t>et al</w:t>
      </w:r>
      <w:r w:rsidRPr="007C7470">
        <w:rPr>
          <w:rFonts w:ascii="Times New Roman" w:hAnsi="Times New Roman"/>
          <w:sz w:val="24"/>
          <w:szCs w:val="24"/>
        </w:rPr>
        <w:t>. (2023</w:t>
      </w:r>
      <w:r w:rsidRPr="007C7470">
        <w:rPr>
          <w:rFonts w:ascii="Times New Roman" w:hAnsi="Times New Roman"/>
          <w:color w:val="222222"/>
          <w:sz w:val="24"/>
          <w:szCs w:val="24"/>
          <w:shd w:val="clear" w:color="auto" w:fill="FFFFFF"/>
        </w:rPr>
        <w:t xml:space="preserve">) </w:t>
      </w:r>
      <w:r>
        <w:rPr>
          <w:rFonts w:ascii="Times New Roman" w:hAnsi="Times New Roman"/>
          <w:color w:val="222222"/>
          <w:sz w:val="24"/>
          <w:szCs w:val="24"/>
          <w:shd w:val="clear" w:color="auto" w:fill="FFFFFF"/>
        </w:rPr>
        <w:t xml:space="preserve">reported </w:t>
      </w:r>
      <w:r w:rsidRPr="007C7470">
        <w:rPr>
          <w:rFonts w:ascii="Times New Roman" w:hAnsi="Times New Roman"/>
          <w:color w:val="222222"/>
          <w:sz w:val="24"/>
          <w:szCs w:val="24"/>
          <w:shd w:val="clear" w:color="auto" w:fill="FFFFFF"/>
        </w:rPr>
        <w:t>26.03%</w:t>
      </w:r>
      <w:r>
        <w:rPr>
          <w:rFonts w:ascii="Times New Roman" w:hAnsi="Times New Roman"/>
          <w:color w:val="222222"/>
          <w:sz w:val="24"/>
          <w:szCs w:val="24"/>
          <w:shd w:val="clear" w:color="auto" w:fill="FFFFFF"/>
        </w:rPr>
        <w:t xml:space="preserve"> </w:t>
      </w:r>
      <w:r w:rsidRPr="007C7470">
        <w:rPr>
          <w:rFonts w:ascii="Times New Roman" w:hAnsi="Times New Roman"/>
          <w:color w:val="222222"/>
          <w:sz w:val="24"/>
          <w:szCs w:val="24"/>
          <w:shd w:val="clear" w:color="auto" w:fill="FFFFFF"/>
        </w:rPr>
        <w:t>of their study population</w:t>
      </w:r>
      <w:r>
        <w:rPr>
          <w:rFonts w:ascii="Times New Roman" w:hAnsi="Times New Roman"/>
          <w:color w:val="222222"/>
          <w:sz w:val="24"/>
          <w:szCs w:val="24"/>
          <w:shd w:val="clear" w:color="auto" w:fill="FFFFFF"/>
        </w:rPr>
        <w:t xml:space="preserve"> had mixed infection</w:t>
      </w:r>
      <w:r w:rsidRPr="007C7470">
        <w:rPr>
          <w:rFonts w:ascii="Times New Roman" w:hAnsi="Times New Roman"/>
          <w:color w:val="222222"/>
          <w:sz w:val="24"/>
          <w:szCs w:val="24"/>
          <w:shd w:val="clear" w:color="auto" w:fill="FFFFFF"/>
        </w:rPr>
        <w:t xml:space="preserve">. </w:t>
      </w:r>
      <w:r>
        <w:rPr>
          <w:rFonts w:ascii="Times New Roman" w:hAnsi="Times New Roman"/>
          <w:color w:val="222222"/>
          <w:sz w:val="24"/>
          <w:szCs w:val="24"/>
          <w:shd w:val="clear" w:color="auto" w:fill="FFFFFF"/>
        </w:rPr>
        <w:t xml:space="preserve">On the contrary, </w:t>
      </w:r>
      <w:r w:rsidRPr="007C7470">
        <w:rPr>
          <w:rFonts w:ascii="Times New Roman" w:hAnsi="Times New Roman"/>
          <w:sz w:val="24"/>
          <w:szCs w:val="24"/>
        </w:rPr>
        <w:t xml:space="preserve">Belina </w:t>
      </w:r>
      <w:r w:rsidRPr="007C7470">
        <w:rPr>
          <w:rFonts w:ascii="Times New Roman" w:hAnsi="Times New Roman"/>
          <w:i/>
          <w:iCs/>
          <w:sz w:val="24"/>
          <w:szCs w:val="24"/>
        </w:rPr>
        <w:t>et al</w:t>
      </w:r>
      <w:r w:rsidRPr="007C7470">
        <w:rPr>
          <w:rFonts w:ascii="Times New Roman" w:hAnsi="Times New Roman"/>
          <w:sz w:val="24"/>
          <w:szCs w:val="24"/>
        </w:rPr>
        <w:t>. (2023) reported coinfection in 8.53% of the studied children</w:t>
      </w:r>
      <w:r>
        <w:rPr>
          <w:rFonts w:ascii="Times New Roman" w:hAnsi="Times New Roman"/>
          <w:sz w:val="24"/>
          <w:szCs w:val="24"/>
        </w:rPr>
        <w:t xml:space="preserve">. </w:t>
      </w:r>
      <w:bookmarkEnd w:id="17"/>
    </w:p>
    <w:p w14:paraId="602294A9" w14:textId="6EEA4124" w:rsidR="00C954C3" w:rsidRPr="00C954C3" w:rsidRDefault="00C954C3" w:rsidP="008E008A">
      <w:pPr>
        <w:spacing w:line="240" w:lineRule="auto"/>
        <w:jc w:val="both"/>
        <w:rPr>
          <w:rFonts w:ascii="Times New Roman" w:hAnsi="Times New Roman"/>
          <w:b/>
          <w:bCs/>
          <w:sz w:val="24"/>
          <w:szCs w:val="24"/>
        </w:rPr>
      </w:pPr>
      <w:r>
        <w:rPr>
          <w:rFonts w:ascii="Times New Roman" w:hAnsi="Times New Roman"/>
          <w:sz w:val="24"/>
          <w:szCs w:val="24"/>
        </w:rPr>
        <w:t xml:space="preserve">In the current study, children aged 25-36 months (86.1%) were significantly affected by diarrheal disease compared to other age groups, with the least affected group being 0-12 months (23.1%). </w:t>
      </w:r>
      <w:bookmarkStart w:id="18" w:name="_Hlk223794331"/>
      <w:bookmarkStart w:id="19" w:name="_Hlk223605546"/>
      <w:r w:rsidR="00AE7640">
        <w:rPr>
          <w:rFonts w:ascii="Times New Roman" w:hAnsi="Times New Roman"/>
          <w:sz w:val="24"/>
          <w:szCs w:val="24"/>
        </w:rPr>
        <w:t>This observation has been attributed to the transfer of maternal antibodies through the placenta and breast milk to neonates</w:t>
      </w:r>
      <w:r w:rsidR="00314066">
        <w:rPr>
          <w:rFonts w:ascii="Times New Roman" w:hAnsi="Times New Roman"/>
          <w:sz w:val="24"/>
          <w:szCs w:val="24"/>
        </w:rPr>
        <w:t>,</w:t>
      </w:r>
      <w:r w:rsidR="00AE7640">
        <w:rPr>
          <w:rFonts w:ascii="Times New Roman" w:hAnsi="Times New Roman"/>
          <w:sz w:val="24"/>
          <w:szCs w:val="24"/>
        </w:rPr>
        <w:t xml:space="preserve"> which gives protection against </w:t>
      </w:r>
      <w:r w:rsidR="008E008A">
        <w:rPr>
          <w:rFonts w:ascii="Times New Roman" w:hAnsi="Times New Roman"/>
          <w:sz w:val="24"/>
          <w:szCs w:val="24"/>
        </w:rPr>
        <w:t>infectious diseases</w:t>
      </w:r>
      <w:r w:rsidR="00AE7640">
        <w:rPr>
          <w:rFonts w:ascii="Times New Roman" w:hAnsi="Times New Roman"/>
          <w:sz w:val="24"/>
          <w:szCs w:val="24"/>
        </w:rPr>
        <w:t xml:space="preserve"> (</w:t>
      </w:r>
      <w:proofErr w:type="spellStart"/>
      <w:r w:rsidR="00AE7640" w:rsidRPr="00AE7640">
        <w:rPr>
          <w:rFonts w:ascii="Times New Roman" w:hAnsi="Times New Roman"/>
          <w:sz w:val="24"/>
          <w:szCs w:val="24"/>
        </w:rPr>
        <w:t>Atyeo</w:t>
      </w:r>
      <w:proofErr w:type="spellEnd"/>
      <w:r w:rsidR="00AE7640" w:rsidRPr="00AE7640">
        <w:rPr>
          <w:rFonts w:ascii="Times New Roman" w:hAnsi="Times New Roman"/>
          <w:sz w:val="24"/>
          <w:szCs w:val="24"/>
        </w:rPr>
        <w:t xml:space="preserve"> &amp; Alter, 2021</w:t>
      </w:r>
      <w:r w:rsidR="008E008A">
        <w:rPr>
          <w:rFonts w:ascii="Times New Roman" w:hAnsi="Times New Roman"/>
          <w:sz w:val="24"/>
          <w:szCs w:val="24"/>
        </w:rPr>
        <w:t xml:space="preserve">; </w:t>
      </w:r>
      <w:r w:rsidR="008E008A" w:rsidRPr="009C612E">
        <w:rPr>
          <w:rFonts w:ascii="Times New Roman" w:hAnsi="Times New Roman"/>
          <w:color w:val="1B1B1B"/>
          <w:sz w:val="24"/>
          <w:szCs w:val="24"/>
          <w:shd w:val="clear" w:color="auto" w:fill="FFFFFF"/>
        </w:rPr>
        <w:t>Verhasselt</w:t>
      </w:r>
      <w:r w:rsidR="008E008A">
        <w:rPr>
          <w:rFonts w:ascii="Times New Roman" w:hAnsi="Times New Roman"/>
          <w:color w:val="1B1B1B"/>
          <w:sz w:val="24"/>
          <w:szCs w:val="24"/>
          <w:shd w:val="clear" w:color="auto" w:fill="FFFFFF"/>
        </w:rPr>
        <w:t xml:space="preserve"> </w:t>
      </w:r>
      <w:r w:rsidR="008E008A" w:rsidRPr="008E008A">
        <w:rPr>
          <w:rFonts w:ascii="Times New Roman" w:hAnsi="Times New Roman"/>
          <w:i/>
          <w:iCs/>
          <w:color w:val="1B1B1B"/>
          <w:sz w:val="24"/>
          <w:szCs w:val="24"/>
          <w:shd w:val="clear" w:color="auto" w:fill="FFFFFF"/>
        </w:rPr>
        <w:t>et al</w:t>
      </w:r>
      <w:r w:rsidR="008E008A">
        <w:rPr>
          <w:rFonts w:ascii="Times New Roman" w:hAnsi="Times New Roman"/>
          <w:color w:val="1B1B1B"/>
          <w:sz w:val="24"/>
          <w:szCs w:val="24"/>
          <w:shd w:val="clear" w:color="auto" w:fill="FFFFFF"/>
        </w:rPr>
        <w:t>., 2024</w:t>
      </w:r>
      <w:r w:rsidR="00AE7640">
        <w:rPr>
          <w:rFonts w:ascii="Times New Roman" w:hAnsi="Times New Roman"/>
          <w:sz w:val="24"/>
          <w:szCs w:val="24"/>
        </w:rPr>
        <w:t xml:space="preserve">). </w:t>
      </w:r>
      <w:bookmarkEnd w:id="18"/>
      <w:r w:rsidR="00AC2533">
        <w:rPr>
          <w:rFonts w:ascii="Times New Roman" w:hAnsi="Times New Roman"/>
          <w:sz w:val="24"/>
          <w:szCs w:val="24"/>
        </w:rPr>
        <w:t xml:space="preserve">Interestingly, </w:t>
      </w:r>
      <w:proofErr w:type="spellStart"/>
      <w:r>
        <w:rPr>
          <w:rFonts w:ascii="Times New Roman" w:hAnsi="Times New Roman"/>
          <w:sz w:val="24"/>
          <w:szCs w:val="24"/>
        </w:rPr>
        <w:t>Ojobor</w:t>
      </w:r>
      <w:proofErr w:type="spellEnd"/>
      <w:r>
        <w:rPr>
          <w:rFonts w:ascii="Times New Roman" w:hAnsi="Times New Roman"/>
          <w:sz w:val="24"/>
          <w:szCs w:val="24"/>
        </w:rPr>
        <w:t xml:space="preserve"> </w:t>
      </w:r>
      <w:r w:rsidRPr="002260F7">
        <w:rPr>
          <w:rFonts w:ascii="Times New Roman" w:hAnsi="Times New Roman"/>
          <w:i/>
          <w:iCs/>
          <w:sz w:val="24"/>
          <w:szCs w:val="24"/>
        </w:rPr>
        <w:t>et al</w:t>
      </w:r>
      <w:r>
        <w:rPr>
          <w:rFonts w:ascii="Times New Roman" w:hAnsi="Times New Roman"/>
          <w:sz w:val="24"/>
          <w:szCs w:val="24"/>
        </w:rPr>
        <w:t>. (2020) in Enugu</w:t>
      </w:r>
      <w:r w:rsidR="00314066">
        <w:rPr>
          <w:rFonts w:ascii="Times New Roman" w:hAnsi="Times New Roman"/>
          <w:sz w:val="24"/>
          <w:szCs w:val="24"/>
        </w:rPr>
        <w:t>,</w:t>
      </w:r>
      <w:r>
        <w:rPr>
          <w:rFonts w:ascii="Times New Roman" w:hAnsi="Times New Roman"/>
          <w:sz w:val="24"/>
          <w:szCs w:val="24"/>
        </w:rPr>
        <w:t xml:space="preserve"> Nigeria</w:t>
      </w:r>
      <w:r w:rsidR="00314066">
        <w:rPr>
          <w:rFonts w:ascii="Times New Roman" w:hAnsi="Times New Roman"/>
          <w:sz w:val="24"/>
          <w:szCs w:val="24"/>
        </w:rPr>
        <w:t>,</w:t>
      </w:r>
      <w:r>
        <w:rPr>
          <w:rFonts w:ascii="Times New Roman" w:hAnsi="Times New Roman"/>
          <w:sz w:val="24"/>
          <w:szCs w:val="24"/>
        </w:rPr>
        <w:t xml:space="preserve"> reported a higher prevalence of rotavirus (60.9%) among children aged 0-12 months</w:t>
      </w:r>
      <w:bookmarkEnd w:id="19"/>
      <w:r>
        <w:rPr>
          <w:rFonts w:ascii="Times New Roman" w:hAnsi="Times New Roman"/>
          <w:sz w:val="24"/>
          <w:szCs w:val="24"/>
        </w:rPr>
        <w:t xml:space="preserve">. Similarly, Mbuthia </w:t>
      </w:r>
      <w:r>
        <w:rPr>
          <w:rFonts w:ascii="Times New Roman" w:hAnsi="Times New Roman"/>
          <w:i/>
          <w:iCs/>
          <w:sz w:val="24"/>
          <w:szCs w:val="24"/>
        </w:rPr>
        <w:t>et al</w:t>
      </w:r>
      <w:r>
        <w:rPr>
          <w:rFonts w:ascii="Times New Roman" w:hAnsi="Times New Roman"/>
          <w:sz w:val="24"/>
          <w:szCs w:val="24"/>
        </w:rPr>
        <w:t xml:space="preserve"> (2018) reported a higher prevalence among children aged 0-12 months (35.6%) in central Kenya. On the contrary, several reports within and outside Nigeria have indicated that higher prevalence </w:t>
      </w:r>
      <w:r w:rsidR="00314066">
        <w:rPr>
          <w:rFonts w:ascii="Times New Roman" w:hAnsi="Times New Roman"/>
          <w:sz w:val="24"/>
          <w:szCs w:val="24"/>
        </w:rPr>
        <w:t>is</w:t>
      </w:r>
      <w:r>
        <w:rPr>
          <w:rFonts w:ascii="Times New Roman" w:hAnsi="Times New Roman"/>
          <w:sz w:val="24"/>
          <w:szCs w:val="24"/>
        </w:rPr>
        <w:t xml:space="preserve"> seen among children older than 12 months (</w:t>
      </w:r>
      <w:proofErr w:type="spellStart"/>
      <w:r>
        <w:rPr>
          <w:rFonts w:ascii="Times New Roman" w:hAnsi="Times New Roman"/>
          <w:color w:val="131413"/>
          <w:sz w:val="24"/>
          <w:szCs w:val="24"/>
        </w:rPr>
        <w:t>Jiwok</w:t>
      </w:r>
      <w:proofErr w:type="spellEnd"/>
      <w:r>
        <w:rPr>
          <w:rFonts w:ascii="Times New Roman" w:hAnsi="Times New Roman"/>
          <w:color w:val="131413"/>
          <w:sz w:val="24"/>
          <w:szCs w:val="24"/>
        </w:rPr>
        <w:t xml:space="preserve"> </w:t>
      </w:r>
      <w:r>
        <w:rPr>
          <w:rFonts w:ascii="Times New Roman" w:hAnsi="Times New Roman"/>
          <w:i/>
          <w:iCs/>
          <w:color w:val="131413"/>
          <w:sz w:val="24"/>
          <w:szCs w:val="24"/>
        </w:rPr>
        <w:t>et al</w:t>
      </w:r>
      <w:r>
        <w:rPr>
          <w:rFonts w:ascii="Times New Roman" w:hAnsi="Times New Roman"/>
          <w:color w:val="131413"/>
          <w:sz w:val="24"/>
          <w:szCs w:val="24"/>
        </w:rPr>
        <w:t xml:space="preserve">., 2021; </w:t>
      </w:r>
      <w:r>
        <w:rPr>
          <w:rFonts w:ascii="Times New Roman" w:hAnsi="Times New Roman"/>
          <w:sz w:val="24"/>
          <w:szCs w:val="24"/>
        </w:rPr>
        <w:t xml:space="preserve">Hugho </w:t>
      </w:r>
      <w:r>
        <w:rPr>
          <w:rFonts w:ascii="Times New Roman" w:hAnsi="Times New Roman"/>
          <w:i/>
          <w:iCs/>
          <w:sz w:val="24"/>
          <w:szCs w:val="24"/>
        </w:rPr>
        <w:t>et al</w:t>
      </w:r>
      <w:r>
        <w:rPr>
          <w:rFonts w:ascii="Times New Roman" w:hAnsi="Times New Roman"/>
          <w:sz w:val="24"/>
          <w:szCs w:val="24"/>
        </w:rPr>
        <w:t>., 2023</w:t>
      </w:r>
      <w:r>
        <w:rPr>
          <w:rFonts w:ascii="Times New Roman" w:hAnsi="Times New Roman"/>
          <w:color w:val="131413"/>
          <w:sz w:val="24"/>
          <w:szCs w:val="24"/>
        </w:rPr>
        <w:t xml:space="preserve">; </w:t>
      </w:r>
      <w:proofErr w:type="spellStart"/>
      <w:r>
        <w:rPr>
          <w:rFonts w:ascii="Times New Roman" w:hAnsi="Times New Roman"/>
          <w:color w:val="131413"/>
          <w:sz w:val="24"/>
          <w:szCs w:val="24"/>
        </w:rPr>
        <w:t>Mafokane</w:t>
      </w:r>
      <w:proofErr w:type="spellEnd"/>
      <w:r>
        <w:rPr>
          <w:rFonts w:ascii="Times New Roman" w:hAnsi="Times New Roman"/>
          <w:color w:val="131413"/>
          <w:sz w:val="24"/>
          <w:szCs w:val="24"/>
        </w:rPr>
        <w:t xml:space="preserve"> </w:t>
      </w:r>
      <w:r>
        <w:rPr>
          <w:rFonts w:ascii="Times New Roman" w:hAnsi="Times New Roman"/>
          <w:i/>
          <w:iCs/>
          <w:color w:val="131413"/>
          <w:sz w:val="24"/>
          <w:szCs w:val="24"/>
        </w:rPr>
        <w:t>et al</w:t>
      </w:r>
      <w:r>
        <w:rPr>
          <w:rFonts w:ascii="Times New Roman" w:hAnsi="Times New Roman"/>
          <w:color w:val="131413"/>
          <w:sz w:val="24"/>
          <w:szCs w:val="24"/>
        </w:rPr>
        <w:t>., 2023</w:t>
      </w:r>
      <w:r>
        <w:rPr>
          <w:rFonts w:ascii="Times New Roman" w:hAnsi="Times New Roman"/>
          <w:sz w:val="24"/>
          <w:szCs w:val="24"/>
        </w:rPr>
        <w:t>). Frequent hand-to-mouth behavior, the gradual loss of maternal antibodies, poor hygiene, and low socioeconomic status are responsible for frequent infection among young children (Ashenafi</w:t>
      </w:r>
      <w:r>
        <w:rPr>
          <w:rFonts w:ascii="Times New Roman" w:eastAsia="Times New Roman" w:hAnsi="Times New Roman"/>
          <w:sz w:val="24"/>
          <w:szCs w:val="24"/>
        </w:rPr>
        <w:t xml:space="preserve"> </w:t>
      </w:r>
      <w:r>
        <w:rPr>
          <w:rFonts w:ascii="Times New Roman" w:eastAsia="Times New Roman" w:hAnsi="Times New Roman"/>
          <w:i/>
          <w:iCs/>
          <w:sz w:val="24"/>
          <w:szCs w:val="24"/>
        </w:rPr>
        <w:t>et al</w:t>
      </w:r>
      <w:r>
        <w:rPr>
          <w:rFonts w:ascii="Times New Roman" w:eastAsia="Times New Roman" w:hAnsi="Times New Roman"/>
          <w:sz w:val="24"/>
          <w:szCs w:val="24"/>
        </w:rPr>
        <w:t xml:space="preserve">., 2024; </w:t>
      </w:r>
      <w:r>
        <w:rPr>
          <w:rFonts w:ascii="Times New Roman" w:hAnsi="Times New Roman"/>
          <w:sz w:val="24"/>
          <w:szCs w:val="24"/>
        </w:rPr>
        <w:t xml:space="preserve">Chakon </w:t>
      </w:r>
      <w:r>
        <w:rPr>
          <w:rFonts w:ascii="Times New Roman" w:hAnsi="Times New Roman"/>
          <w:i/>
          <w:iCs/>
          <w:sz w:val="24"/>
          <w:szCs w:val="24"/>
        </w:rPr>
        <w:t>et al</w:t>
      </w:r>
      <w:r>
        <w:rPr>
          <w:rFonts w:ascii="Times New Roman" w:hAnsi="Times New Roman"/>
          <w:sz w:val="24"/>
          <w:szCs w:val="24"/>
        </w:rPr>
        <w:t xml:space="preserve">., 2025). Males were </w:t>
      </w:r>
      <w:r w:rsidR="00AC2533">
        <w:rPr>
          <w:rFonts w:ascii="Times New Roman" w:hAnsi="Times New Roman"/>
          <w:sz w:val="24"/>
          <w:szCs w:val="24"/>
        </w:rPr>
        <w:t xml:space="preserve">more </w:t>
      </w:r>
      <w:r>
        <w:rPr>
          <w:rFonts w:ascii="Times New Roman" w:hAnsi="Times New Roman"/>
          <w:sz w:val="24"/>
          <w:szCs w:val="24"/>
        </w:rPr>
        <w:t>infected (60.9%)</w:t>
      </w:r>
      <w:r w:rsidR="00AC2533">
        <w:rPr>
          <w:rFonts w:ascii="Times New Roman" w:hAnsi="Times New Roman"/>
          <w:sz w:val="24"/>
          <w:szCs w:val="24"/>
        </w:rPr>
        <w:t xml:space="preserve"> than</w:t>
      </w:r>
      <w:r>
        <w:rPr>
          <w:rFonts w:ascii="Times New Roman" w:hAnsi="Times New Roman"/>
          <w:sz w:val="24"/>
          <w:szCs w:val="24"/>
        </w:rPr>
        <w:t xml:space="preserve"> females (34.1%). This trend has been reported by </w:t>
      </w:r>
      <w:proofErr w:type="spellStart"/>
      <w:r>
        <w:rPr>
          <w:rFonts w:ascii="Times New Roman" w:hAnsi="Times New Roman"/>
          <w:sz w:val="24"/>
          <w:szCs w:val="24"/>
        </w:rPr>
        <w:t>Omotade</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(2023) in Ile-Ife, Nigeria, and Eze </w:t>
      </w:r>
      <w:r>
        <w:rPr>
          <w:rFonts w:ascii="Times New Roman" w:hAnsi="Times New Roman"/>
          <w:i/>
          <w:iCs/>
          <w:sz w:val="24"/>
          <w:szCs w:val="24"/>
        </w:rPr>
        <w:t>et al</w:t>
      </w:r>
      <w:r>
        <w:rPr>
          <w:rFonts w:ascii="Times New Roman" w:hAnsi="Times New Roman"/>
          <w:sz w:val="24"/>
          <w:szCs w:val="24"/>
        </w:rPr>
        <w:t xml:space="preserve">. (2023) in </w:t>
      </w:r>
      <w:proofErr w:type="spellStart"/>
      <w:r>
        <w:rPr>
          <w:rFonts w:ascii="Times New Roman" w:hAnsi="Times New Roman"/>
          <w:sz w:val="24"/>
          <w:szCs w:val="24"/>
        </w:rPr>
        <w:t>Awka</w:t>
      </w:r>
      <w:proofErr w:type="spellEnd"/>
      <w:r>
        <w:rPr>
          <w:rFonts w:ascii="Times New Roman" w:hAnsi="Times New Roman"/>
          <w:sz w:val="24"/>
          <w:szCs w:val="24"/>
        </w:rPr>
        <w:t xml:space="preserve">, Nigeria, as well as by other authors (Kiiru </w:t>
      </w:r>
      <w:r>
        <w:rPr>
          <w:rFonts w:ascii="Times New Roman" w:hAnsi="Times New Roman"/>
          <w:i/>
          <w:iCs/>
          <w:sz w:val="24"/>
          <w:szCs w:val="24"/>
        </w:rPr>
        <w:t>et al</w:t>
      </w:r>
      <w:r>
        <w:rPr>
          <w:rFonts w:ascii="Times New Roman" w:hAnsi="Times New Roman"/>
          <w:sz w:val="24"/>
          <w:szCs w:val="24"/>
        </w:rPr>
        <w:t xml:space="preserve">., 2024; </w:t>
      </w:r>
      <w:r>
        <w:rPr>
          <w:rFonts w:ascii="Times New Roman" w:eastAsia="Times New Roman" w:hAnsi="Times New Roman"/>
          <w:sz w:val="24"/>
          <w:szCs w:val="24"/>
        </w:rPr>
        <w:t xml:space="preserve">Kombat </w:t>
      </w:r>
      <w:r>
        <w:rPr>
          <w:rFonts w:ascii="Times New Roman" w:eastAsia="Times New Roman" w:hAnsi="Times New Roman"/>
          <w:i/>
          <w:iCs/>
          <w:sz w:val="24"/>
          <w:szCs w:val="24"/>
        </w:rPr>
        <w:t>et al</w:t>
      </w:r>
      <w:r>
        <w:rPr>
          <w:rFonts w:ascii="Times New Roman" w:eastAsia="Times New Roman" w:hAnsi="Times New Roman"/>
          <w:sz w:val="24"/>
          <w:szCs w:val="24"/>
        </w:rPr>
        <w:t>., 2024</w:t>
      </w:r>
      <w:r>
        <w:rPr>
          <w:rFonts w:ascii="Times New Roman" w:hAnsi="Times New Roman"/>
          <w:sz w:val="24"/>
          <w:szCs w:val="24"/>
        </w:rPr>
        <w:t xml:space="preserve">). In contrast, Dirisu </w:t>
      </w:r>
      <w:r>
        <w:rPr>
          <w:rFonts w:ascii="Times New Roman" w:hAnsi="Times New Roman"/>
          <w:i/>
          <w:iCs/>
          <w:sz w:val="24"/>
          <w:szCs w:val="24"/>
        </w:rPr>
        <w:t>et al</w:t>
      </w:r>
      <w:r>
        <w:rPr>
          <w:rFonts w:ascii="Times New Roman" w:hAnsi="Times New Roman"/>
          <w:sz w:val="24"/>
          <w:szCs w:val="24"/>
        </w:rPr>
        <w:t xml:space="preserve">. (2024) in Nigeria observed that females (55.2%) were more likely to be positive for enteric pathogens compared to their male counterparts (44.8%) among the studied population. </w:t>
      </w:r>
      <w:r>
        <w:rPr>
          <w:rFonts w:ascii="Times New Roman" w:hAnsi="Times New Roman"/>
          <w:color w:val="212121"/>
          <w:sz w:val="24"/>
          <w:szCs w:val="24"/>
          <w:shd w:val="clear" w:color="auto" w:fill="FFFFFF"/>
        </w:rPr>
        <w:t xml:space="preserve">Care-seeking patterns, biological and cultural practices contribute to differences in prevalence regarding gender (Jarman </w:t>
      </w:r>
      <w:r>
        <w:rPr>
          <w:rFonts w:ascii="Times New Roman" w:hAnsi="Times New Roman"/>
          <w:i/>
          <w:iCs/>
          <w:color w:val="212121"/>
          <w:sz w:val="24"/>
          <w:szCs w:val="24"/>
          <w:shd w:val="clear" w:color="auto" w:fill="FFFFFF"/>
        </w:rPr>
        <w:t>et al</w:t>
      </w:r>
      <w:r>
        <w:rPr>
          <w:rFonts w:ascii="Times New Roman" w:hAnsi="Times New Roman"/>
          <w:color w:val="212121"/>
          <w:sz w:val="24"/>
          <w:szCs w:val="24"/>
          <w:shd w:val="clear" w:color="auto" w:fill="FFFFFF"/>
        </w:rPr>
        <w:t xml:space="preserve">., 2018; Thurstan </w:t>
      </w:r>
      <w:r>
        <w:rPr>
          <w:rFonts w:ascii="Times New Roman" w:hAnsi="Times New Roman"/>
          <w:i/>
          <w:iCs/>
          <w:color w:val="212121"/>
          <w:sz w:val="24"/>
          <w:szCs w:val="24"/>
          <w:shd w:val="clear" w:color="auto" w:fill="FFFFFF"/>
        </w:rPr>
        <w:t>et al</w:t>
      </w:r>
      <w:r>
        <w:rPr>
          <w:rFonts w:ascii="Times New Roman" w:hAnsi="Times New Roman"/>
          <w:color w:val="212121"/>
          <w:sz w:val="24"/>
          <w:szCs w:val="24"/>
          <w:shd w:val="clear" w:color="auto" w:fill="FFFFFF"/>
        </w:rPr>
        <w:t xml:space="preserve">., 2022). </w:t>
      </w:r>
    </w:p>
    <w:p w14:paraId="1FDD7A9B" w14:textId="33AFF1F4" w:rsidR="00C954C3" w:rsidRDefault="00C954C3" w:rsidP="00C954C3">
      <w:pPr>
        <w:spacing w:line="240" w:lineRule="auto"/>
        <w:jc w:val="both"/>
        <w:rPr>
          <w:rFonts w:ascii="Times New Roman" w:hAnsi="Times New Roman"/>
          <w:sz w:val="24"/>
          <w:szCs w:val="24"/>
        </w:rPr>
      </w:pPr>
      <w:r>
        <w:rPr>
          <w:rFonts w:ascii="Times New Roman" w:hAnsi="Times New Roman"/>
          <w:sz w:val="24"/>
          <w:szCs w:val="24"/>
        </w:rPr>
        <w:t>A significant association between seasonal variations and enteric pathogen distribution among children under five years (</w:t>
      </w:r>
      <w:r>
        <w:rPr>
          <w:rFonts w:ascii="Times New Roman" w:hAnsi="Times New Roman"/>
          <w:i/>
          <w:iCs/>
          <w:sz w:val="24"/>
          <w:szCs w:val="24"/>
        </w:rPr>
        <w:t>P</w:t>
      </w:r>
      <w:r>
        <w:rPr>
          <w:rFonts w:ascii="Times New Roman" w:hAnsi="Times New Roman"/>
          <w:sz w:val="24"/>
          <w:szCs w:val="24"/>
        </w:rPr>
        <w:t xml:space="preserve"> &lt; 0.0</w:t>
      </w:r>
      <w:r w:rsidR="00327234">
        <w:rPr>
          <w:rFonts w:ascii="Times New Roman" w:hAnsi="Times New Roman"/>
          <w:sz w:val="24"/>
          <w:szCs w:val="24"/>
        </w:rPr>
        <w:t>5</w:t>
      </w:r>
      <w:r>
        <w:rPr>
          <w:rFonts w:ascii="Times New Roman" w:hAnsi="Times New Roman"/>
          <w:sz w:val="24"/>
          <w:szCs w:val="24"/>
        </w:rPr>
        <w:t xml:space="preserve">) was observed, indicating non-random variation in pathogen occurrence across rainy, dry, and harmattan seasons. Bacterial and protozoan pathogens such as </w:t>
      </w:r>
      <w:r w:rsidRPr="008E008A">
        <w:rPr>
          <w:rStyle w:val="Emphasis"/>
          <w:rFonts w:ascii="Times New Roman" w:hAnsi="Times New Roman"/>
          <w:sz w:val="24"/>
          <w:szCs w:val="24"/>
        </w:rPr>
        <w:t>Escherichia coli</w:t>
      </w:r>
      <w:r w:rsidRPr="008E008A">
        <w:rPr>
          <w:rFonts w:ascii="Times New Roman" w:hAnsi="Times New Roman"/>
          <w:sz w:val="24"/>
          <w:szCs w:val="24"/>
        </w:rPr>
        <w:t xml:space="preserve">, </w:t>
      </w:r>
      <w:r w:rsidRPr="008E008A">
        <w:rPr>
          <w:rStyle w:val="Emphasis"/>
          <w:rFonts w:ascii="Times New Roman" w:hAnsi="Times New Roman"/>
          <w:sz w:val="24"/>
          <w:szCs w:val="24"/>
        </w:rPr>
        <w:t>Salmonella typhi</w:t>
      </w:r>
      <w:r w:rsidRPr="008E008A">
        <w:rPr>
          <w:rFonts w:ascii="Times New Roman" w:hAnsi="Times New Roman"/>
          <w:sz w:val="24"/>
          <w:szCs w:val="24"/>
        </w:rPr>
        <w:t xml:space="preserve">, </w:t>
      </w:r>
      <w:r w:rsidRPr="008E008A">
        <w:rPr>
          <w:rStyle w:val="Emphasis"/>
          <w:rFonts w:ascii="Times New Roman" w:hAnsi="Times New Roman"/>
          <w:sz w:val="24"/>
          <w:szCs w:val="24"/>
        </w:rPr>
        <w:t>Shigella</w:t>
      </w:r>
      <w:r w:rsidRPr="008E008A">
        <w:rPr>
          <w:rFonts w:ascii="Times New Roman" w:hAnsi="Times New Roman"/>
          <w:sz w:val="24"/>
          <w:szCs w:val="24"/>
        </w:rPr>
        <w:t xml:space="preserve"> spp</w:t>
      </w:r>
      <w:r>
        <w:rPr>
          <w:rFonts w:ascii="Times New Roman" w:hAnsi="Times New Roman"/>
          <w:sz w:val="24"/>
          <w:szCs w:val="24"/>
        </w:rPr>
        <w:t xml:space="preserve">., and </w:t>
      </w:r>
      <w:r w:rsidRPr="008E008A">
        <w:rPr>
          <w:rStyle w:val="Emphasis"/>
          <w:rFonts w:ascii="Times New Roman" w:hAnsi="Times New Roman"/>
          <w:sz w:val="24"/>
          <w:szCs w:val="24"/>
        </w:rPr>
        <w:t>Entamoeba histolytica</w:t>
      </w:r>
      <w:r>
        <w:rPr>
          <w:rFonts w:ascii="Times New Roman" w:hAnsi="Times New Roman"/>
          <w:sz w:val="24"/>
          <w:szCs w:val="24"/>
        </w:rPr>
        <w:t xml:space="preserve"> were more frequently isolated during the rainy season. This pattern may reflect the increased contamination of water sources due to rainfall, surface runoff, and flooding (Abdulrahim </w:t>
      </w:r>
      <w:r>
        <w:rPr>
          <w:rFonts w:ascii="Times New Roman" w:hAnsi="Times New Roman"/>
          <w:i/>
          <w:iCs/>
          <w:sz w:val="24"/>
          <w:szCs w:val="24"/>
        </w:rPr>
        <w:t>et al</w:t>
      </w:r>
      <w:r>
        <w:rPr>
          <w:rFonts w:ascii="Times New Roman" w:hAnsi="Times New Roman"/>
          <w:sz w:val="24"/>
          <w:szCs w:val="24"/>
        </w:rPr>
        <w:t xml:space="preserve">., </w:t>
      </w:r>
      <w:r w:rsidRPr="00A207C9">
        <w:rPr>
          <w:rFonts w:ascii="Times New Roman" w:hAnsi="Times New Roman"/>
          <w:sz w:val="24"/>
          <w:szCs w:val="24"/>
        </w:rPr>
        <w:t xml:space="preserve">2022; </w:t>
      </w:r>
      <w:proofErr w:type="spellStart"/>
      <w:r w:rsidRPr="00A207C9">
        <w:rPr>
          <w:rFonts w:ascii="Times New Roman" w:hAnsi="Times New Roman"/>
          <w:sz w:val="24"/>
          <w:szCs w:val="24"/>
        </w:rPr>
        <w:t>Amisu</w:t>
      </w:r>
      <w:proofErr w:type="spellEnd"/>
      <w:r w:rsidRPr="00A207C9">
        <w:rPr>
          <w:rFonts w:ascii="Times New Roman" w:hAnsi="Times New Roman"/>
          <w:color w:val="0A0A0A"/>
          <w:sz w:val="24"/>
          <w:szCs w:val="24"/>
        </w:rPr>
        <w:t xml:space="preserve"> </w:t>
      </w:r>
      <w:r w:rsidRPr="00A207C9">
        <w:rPr>
          <w:rFonts w:ascii="Times New Roman" w:hAnsi="Times New Roman"/>
          <w:i/>
          <w:iCs/>
          <w:color w:val="0A0A0A"/>
          <w:sz w:val="24"/>
          <w:szCs w:val="24"/>
        </w:rPr>
        <w:t>et al.</w:t>
      </w:r>
      <w:r w:rsidRPr="00A207C9">
        <w:rPr>
          <w:rFonts w:ascii="Times New Roman" w:hAnsi="Times New Roman"/>
          <w:color w:val="0A0A0A"/>
          <w:sz w:val="24"/>
          <w:szCs w:val="24"/>
        </w:rPr>
        <w:t xml:space="preserve">, 2023; </w:t>
      </w:r>
      <w:r w:rsidRPr="00A207C9">
        <w:rPr>
          <w:rFonts w:ascii="Times New Roman" w:hAnsi="Times New Roman"/>
          <w:color w:val="1B1B1B"/>
          <w:sz w:val="24"/>
          <w:szCs w:val="24"/>
          <w:shd w:val="clear" w:color="auto" w:fill="FFFFFF"/>
        </w:rPr>
        <w:t xml:space="preserve">Acosta-España </w:t>
      </w:r>
      <w:r w:rsidRPr="00A207C9">
        <w:rPr>
          <w:rFonts w:ascii="Times New Roman" w:hAnsi="Times New Roman"/>
          <w:i/>
          <w:iCs/>
          <w:color w:val="1B1B1B"/>
          <w:sz w:val="24"/>
          <w:szCs w:val="24"/>
          <w:shd w:val="clear" w:color="auto" w:fill="FFFFFF"/>
        </w:rPr>
        <w:t>et al.,</w:t>
      </w:r>
      <w:r w:rsidRPr="00A207C9">
        <w:rPr>
          <w:rFonts w:ascii="Times New Roman" w:hAnsi="Times New Roman"/>
          <w:color w:val="1B1B1B"/>
          <w:sz w:val="24"/>
          <w:szCs w:val="24"/>
          <w:shd w:val="clear" w:color="auto" w:fill="FFFFFF"/>
        </w:rPr>
        <w:t xml:space="preserve"> 2024</w:t>
      </w:r>
      <w:r w:rsidRPr="00A207C9">
        <w:rPr>
          <w:rFonts w:ascii="Times New Roman" w:hAnsi="Times New Roman"/>
          <w:sz w:val="24"/>
          <w:szCs w:val="24"/>
        </w:rPr>
        <w:t xml:space="preserve">). There is also evidence that open defecation and poor sanitation are strongly correlated with enteric infections, suggesting that environmental hygiene plays a critical role in pathogen transmission (Ali </w:t>
      </w:r>
      <w:r w:rsidRPr="00A207C9">
        <w:rPr>
          <w:rFonts w:ascii="Times New Roman" w:hAnsi="Times New Roman"/>
          <w:i/>
          <w:iCs/>
          <w:sz w:val="24"/>
          <w:szCs w:val="24"/>
        </w:rPr>
        <w:t>et al</w:t>
      </w:r>
      <w:r w:rsidRPr="00A207C9">
        <w:rPr>
          <w:rFonts w:ascii="Times New Roman" w:hAnsi="Times New Roman"/>
          <w:sz w:val="24"/>
          <w:szCs w:val="24"/>
        </w:rPr>
        <w:t>., 2022).</w:t>
      </w:r>
    </w:p>
    <w:p w14:paraId="34BBA58C" w14:textId="61CA868E" w:rsidR="008E008A" w:rsidRPr="006C2B8F" w:rsidRDefault="00C954C3" w:rsidP="006C2B8F">
      <w:pPr>
        <w:spacing w:line="240" w:lineRule="auto"/>
        <w:jc w:val="both"/>
        <w:rPr>
          <w:rFonts w:ascii="Times New Roman" w:hAnsi="Times New Roman"/>
          <w:sz w:val="24"/>
          <w:szCs w:val="24"/>
        </w:rPr>
      </w:pPr>
      <w:r>
        <w:rPr>
          <w:rFonts w:ascii="Times New Roman" w:hAnsi="Times New Roman"/>
          <w:color w:val="000000" w:themeColor="text1"/>
          <w:sz w:val="24"/>
          <w:szCs w:val="24"/>
          <w:shd w:val="clear" w:color="auto" w:fill="FFFFFF"/>
        </w:rPr>
        <w:lastRenderedPageBreak/>
        <w:t>Antibiotic susceptibility testing was carried out, w</w:t>
      </w:r>
      <w:r w:rsidR="00AC2533">
        <w:rPr>
          <w:rFonts w:ascii="Times New Roman" w:hAnsi="Times New Roman"/>
          <w:color w:val="000000" w:themeColor="text1"/>
          <w:sz w:val="24"/>
          <w:szCs w:val="24"/>
          <w:shd w:val="clear" w:color="auto" w:fill="FFFFFF"/>
        </w:rPr>
        <w:t>it</w:t>
      </w:r>
      <w:r>
        <w:rPr>
          <w:rFonts w:ascii="Times New Roman" w:hAnsi="Times New Roman"/>
          <w:color w:val="000000" w:themeColor="text1"/>
          <w:sz w:val="24"/>
          <w:szCs w:val="24"/>
          <w:shd w:val="clear" w:color="auto" w:fill="FFFFFF"/>
        </w:rPr>
        <w:t xml:space="preserve">h </w:t>
      </w:r>
      <w:r>
        <w:rPr>
          <w:rFonts w:ascii="Times New Roman" w:eastAsia="Times New Roman" w:hAnsi="Times New Roman"/>
          <w:sz w:val="24"/>
          <w:szCs w:val="24"/>
        </w:rPr>
        <w:t xml:space="preserve">high levels of resistance observed </w:t>
      </w:r>
      <w:r w:rsidR="00AC2533">
        <w:rPr>
          <w:rFonts w:ascii="Times New Roman" w:eastAsia="Times New Roman" w:hAnsi="Times New Roman"/>
          <w:sz w:val="24"/>
          <w:szCs w:val="24"/>
        </w:rPr>
        <w:t>with</w:t>
      </w:r>
      <w:r>
        <w:rPr>
          <w:rFonts w:ascii="Times New Roman" w:eastAsia="Times New Roman" w:hAnsi="Times New Roman"/>
          <w:sz w:val="24"/>
          <w:szCs w:val="24"/>
        </w:rPr>
        <w:t xml:space="preserve"> commonly used antibiotics in Nasarawa West. </w:t>
      </w:r>
      <w:r>
        <w:rPr>
          <w:rFonts w:ascii="Times New Roman" w:eastAsia="Times New Roman" w:hAnsi="Times New Roman"/>
          <w:i/>
          <w:iCs/>
          <w:sz w:val="24"/>
          <w:szCs w:val="24"/>
        </w:rPr>
        <w:t>Escherichia coli</w:t>
      </w:r>
      <w:r>
        <w:rPr>
          <w:rFonts w:ascii="Times New Roman" w:eastAsia="Times New Roman" w:hAnsi="Times New Roman"/>
          <w:sz w:val="24"/>
          <w:szCs w:val="24"/>
        </w:rPr>
        <w:t xml:space="preserve"> isolates were resistant to amoxicillin (84.3%), ceftriaxone (81.7%), ofloxacin (79.1%), gentamicin (76.5%), and ceftazidime (75.7%). In contrast, Imipenem demonstrated the highest susceptibility rate (65.2%), followed by erythromycin (54.8%), indicating relatively better effectiveness. </w:t>
      </w:r>
      <w:r>
        <w:rPr>
          <w:rFonts w:ascii="Times New Roman" w:hAnsi="Times New Roman"/>
          <w:i/>
          <w:iCs/>
          <w:sz w:val="24"/>
          <w:szCs w:val="24"/>
        </w:rPr>
        <w:t>Salmonella typhi</w:t>
      </w:r>
      <w:r>
        <w:rPr>
          <w:rFonts w:ascii="Times New Roman" w:hAnsi="Times New Roman"/>
          <w:sz w:val="24"/>
          <w:szCs w:val="24"/>
        </w:rPr>
        <w:t xml:space="preserve"> isolates demonstrated complete resistance (100%) to cefuroxime, ciprofloxacin, erythromycin, and streptomycin (</w:t>
      </w:r>
      <w:r>
        <w:rPr>
          <w:rFonts w:ascii="Times New Roman" w:hAnsi="Times New Roman"/>
          <w:i/>
          <w:iCs/>
          <w:sz w:val="24"/>
          <w:szCs w:val="24"/>
        </w:rPr>
        <w:t>P</w:t>
      </w:r>
      <w:r>
        <w:rPr>
          <w:rFonts w:ascii="Times New Roman" w:hAnsi="Times New Roman"/>
          <w:sz w:val="24"/>
          <w:szCs w:val="24"/>
        </w:rPr>
        <w:t xml:space="preserve"> &lt; 0.0</w:t>
      </w:r>
      <w:r w:rsidR="00A10D2B">
        <w:rPr>
          <w:rFonts w:ascii="Times New Roman" w:hAnsi="Times New Roman"/>
          <w:sz w:val="24"/>
          <w:szCs w:val="24"/>
        </w:rPr>
        <w:t>5</w:t>
      </w:r>
      <w:r>
        <w:rPr>
          <w:rFonts w:ascii="Times New Roman" w:hAnsi="Times New Roman"/>
          <w:sz w:val="24"/>
          <w:szCs w:val="24"/>
        </w:rPr>
        <w:t>). Resistance to third-generation cephalosporins was also substantial, particularly ceftriaxone (90.0%) and ceftazidime (80.0%). Imipenem showed the highest level of sensitivity, with 70.0% of isolates remaining susceptible.</w:t>
      </w:r>
      <w:r>
        <w:rPr>
          <w:rFonts w:ascii="Times New Roman" w:eastAsia="Calibri" w:hAnsi="Times New Roman"/>
          <w:sz w:val="24"/>
          <w:szCs w:val="24"/>
          <w:lang w:eastAsia="en-US"/>
        </w:rPr>
        <w:t xml:space="preserve"> </w:t>
      </w:r>
      <w:r>
        <w:rPr>
          <w:rFonts w:ascii="Times New Roman" w:hAnsi="Times New Roman"/>
          <w:color w:val="000000" w:themeColor="text1"/>
          <w:sz w:val="24"/>
          <w:szCs w:val="24"/>
          <w:shd w:val="clear" w:color="auto" w:fill="FFFFFF"/>
        </w:rPr>
        <w:t>A similar trend was observed for</w:t>
      </w:r>
      <w:r>
        <w:rPr>
          <w:rFonts w:ascii="Times New Roman" w:hAnsi="Times New Roman"/>
          <w:sz w:val="24"/>
          <w:szCs w:val="24"/>
        </w:rPr>
        <w:t xml:space="preserve"> </w:t>
      </w:r>
      <w:r>
        <w:rPr>
          <w:rFonts w:ascii="Times New Roman" w:hAnsi="Times New Roman"/>
          <w:i/>
          <w:iCs/>
          <w:sz w:val="24"/>
          <w:szCs w:val="24"/>
        </w:rPr>
        <w:t>Shigella species,</w:t>
      </w:r>
      <w:r>
        <w:rPr>
          <w:rFonts w:ascii="Times New Roman" w:hAnsi="Times New Roman"/>
          <w:sz w:val="24"/>
          <w:szCs w:val="24"/>
        </w:rPr>
        <w:t xml:space="preserve"> where a complete resistance (100%) to amoxicillin, ceftriaxone, chloramphenicol, ciprofloxacin, ofloxacin, and streptomycin was observed (</w:t>
      </w:r>
      <w:r>
        <w:rPr>
          <w:rFonts w:ascii="Times New Roman" w:hAnsi="Times New Roman"/>
          <w:i/>
          <w:iCs/>
          <w:sz w:val="24"/>
          <w:szCs w:val="24"/>
        </w:rPr>
        <w:t xml:space="preserve">P </w:t>
      </w:r>
      <w:r>
        <w:rPr>
          <w:rFonts w:ascii="Times New Roman" w:hAnsi="Times New Roman"/>
          <w:sz w:val="24"/>
          <w:szCs w:val="24"/>
        </w:rPr>
        <w:t>&lt; 0.0</w:t>
      </w:r>
      <w:r w:rsidR="00A10D2B">
        <w:rPr>
          <w:rFonts w:ascii="Times New Roman" w:hAnsi="Times New Roman"/>
          <w:sz w:val="24"/>
          <w:szCs w:val="24"/>
        </w:rPr>
        <w:t>5</w:t>
      </w:r>
      <w:r>
        <w:rPr>
          <w:rFonts w:ascii="Times New Roman" w:hAnsi="Times New Roman"/>
          <w:sz w:val="24"/>
          <w:szCs w:val="24"/>
        </w:rPr>
        <w:t>). Similarly, Augmentin (71.4%), cefuroxime (71.4%), and gentamicin (85.7%) were all resistant. Imipenem showed the highest susceptibility activity, with 57.1% of isolates remaining susceptible (</w:t>
      </w:r>
      <w:r>
        <w:rPr>
          <w:rFonts w:ascii="Times New Roman" w:hAnsi="Times New Roman"/>
          <w:i/>
          <w:iCs/>
          <w:sz w:val="24"/>
          <w:szCs w:val="24"/>
        </w:rPr>
        <w:t>P</w:t>
      </w:r>
      <w:r>
        <w:rPr>
          <w:rFonts w:ascii="Times New Roman" w:hAnsi="Times New Roman"/>
          <w:sz w:val="24"/>
          <w:szCs w:val="24"/>
        </w:rPr>
        <w:t xml:space="preserve"> </w:t>
      </w:r>
      <w:r w:rsidR="00A10D2B">
        <w:rPr>
          <w:rFonts w:ascii="Times New Roman" w:hAnsi="Times New Roman"/>
          <w:sz w:val="24"/>
          <w:szCs w:val="24"/>
        </w:rPr>
        <w:t>&lt;</w:t>
      </w:r>
      <w:r>
        <w:rPr>
          <w:rFonts w:ascii="Times New Roman" w:hAnsi="Times New Roman"/>
          <w:sz w:val="24"/>
          <w:szCs w:val="24"/>
        </w:rPr>
        <w:t xml:space="preserve"> 0.0</w:t>
      </w:r>
      <w:r w:rsidR="00A10D2B">
        <w:rPr>
          <w:rFonts w:ascii="Times New Roman" w:hAnsi="Times New Roman"/>
          <w:sz w:val="24"/>
          <w:szCs w:val="24"/>
        </w:rPr>
        <w:t>5</w:t>
      </w:r>
      <w:r>
        <w:rPr>
          <w:rFonts w:ascii="Times New Roman" w:hAnsi="Times New Roman"/>
          <w:sz w:val="24"/>
          <w:szCs w:val="24"/>
        </w:rPr>
        <w:t>). Overall, imipenem was effective against the three isolates</w:t>
      </w:r>
      <w:r w:rsidR="008E008A">
        <w:rPr>
          <w:rFonts w:ascii="Times New Roman" w:hAnsi="Times New Roman"/>
          <w:sz w:val="24"/>
          <w:szCs w:val="24"/>
        </w:rPr>
        <w:t xml:space="preserve">. </w:t>
      </w:r>
      <w:r w:rsidR="008E008A" w:rsidRPr="007C7470">
        <w:rPr>
          <w:rFonts w:ascii="Times New Roman" w:hAnsi="Times New Roman"/>
          <w:sz w:val="24"/>
          <w:szCs w:val="24"/>
        </w:rPr>
        <w:t xml:space="preserve">Similarly, </w:t>
      </w:r>
      <w:r w:rsidR="00F312F5">
        <w:rPr>
          <w:rFonts w:ascii="Times New Roman" w:hAnsi="Times New Roman"/>
          <w:sz w:val="24"/>
          <w:szCs w:val="24"/>
        </w:rPr>
        <w:t xml:space="preserve">in their study, </w:t>
      </w:r>
      <w:r w:rsidR="008E008A" w:rsidRPr="007C7470">
        <w:rPr>
          <w:rFonts w:ascii="Times New Roman" w:hAnsi="Times New Roman"/>
          <w:color w:val="1B1B1B"/>
          <w:sz w:val="24"/>
          <w:szCs w:val="24"/>
          <w:shd w:val="clear" w:color="auto" w:fill="FFFFFF"/>
        </w:rPr>
        <w:t xml:space="preserve">David </w:t>
      </w:r>
      <w:r w:rsidR="008E008A" w:rsidRPr="007C7470">
        <w:rPr>
          <w:rFonts w:ascii="Times New Roman" w:hAnsi="Times New Roman"/>
          <w:i/>
          <w:iCs/>
          <w:color w:val="1B1B1B"/>
          <w:sz w:val="24"/>
          <w:szCs w:val="24"/>
          <w:shd w:val="clear" w:color="auto" w:fill="FFFFFF"/>
        </w:rPr>
        <w:t>et al</w:t>
      </w:r>
      <w:r w:rsidR="008E008A" w:rsidRPr="007C7470">
        <w:rPr>
          <w:rFonts w:ascii="Times New Roman" w:hAnsi="Times New Roman"/>
          <w:color w:val="1B1B1B"/>
          <w:sz w:val="24"/>
          <w:szCs w:val="24"/>
          <w:shd w:val="clear" w:color="auto" w:fill="FFFFFF"/>
        </w:rPr>
        <w:t>. (202</w:t>
      </w:r>
      <w:r w:rsidR="00715D30">
        <w:rPr>
          <w:rFonts w:ascii="Times New Roman" w:hAnsi="Times New Roman"/>
          <w:color w:val="1B1B1B"/>
          <w:sz w:val="24"/>
          <w:szCs w:val="24"/>
          <w:shd w:val="clear" w:color="auto" w:fill="FFFFFF"/>
        </w:rPr>
        <w:t>5</w:t>
      </w:r>
      <w:r w:rsidR="008E008A" w:rsidRPr="007C7470">
        <w:rPr>
          <w:rFonts w:ascii="Times New Roman" w:hAnsi="Times New Roman"/>
          <w:color w:val="1B1B1B"/>
          <w:sz w:val="24"/>
          <w:szCs w:val="24"/>
          <w:shd w:val="clear" w:color="auto" w:fill="FFFFFF"/>
        </w:rPr>
        <w:t>)</w:t>
      </w:r>
      <w:r w:rsidR="008E008A">
        <w:rPr>
          <w:rFonts w:ascii="Times New Roman" w:hAnsi="Times New Roman"/>
          <w:sz w:val="24"/>
          <w:szCs w:val="24"/>
        </w:rPr>
        <w:t xml:space="preserve"> </w:t>
      </w:r>
      <w:r w:rsidR="00A10D2B">
        <w:rPr>
          <w:rFonts w:ascii="Times New Roman" w:hAnsi="Times New Roman"/>
          <w:sz w:val="24"/>
          <w:szCs w:val="24"/>
        </w:rPr>
        <w:t>report</w:t>
      </w:r>
      <w:r w:rsidR="008E008A" w:rsidRPr="007C7470">
        <w:rPr>
          <w:rFonts w:ascii="Times New Roman" w:hAnsi="Times New Roman"/>
          <w:sz w:val="24"/>
          <w:szCs w:val="24"/>
        </w:rPr>
        <w:t xml:space="preserve">ed that none of the diarrheagenic </w:t>
      </w:r>
      <w:r w:rsidR="008E008A" w:rsidRPr="007C7470">
        <w:rPr>
          <w:rFonts w:ascii="Times New Roman" w:hAnsi="Times New Roman"/>
          <w:i/>
          <w:iCs/>
          <w:sz w:val="24"/>
          <w:szCs w:val="24"/>
        </w:rPr>
        <w:t>Escherichia coli</w:t>
      </w:r>
      <w:r w:rsidR="008E008A" w:rsidRPr="007C7470">
        <w:rPr>
          <w:rFonts w:ascii="Times New Roman" w:hAnsi="Times New Roman"/>
          <w:sz w:val="24"/>
          <w:szCs w:val="24"/>
        </w:rPr>
        <w:t xml:space="preserve"> isolated was resistant to imipenem. Imipenem’s potency compared to cephalosporins in treating infections caused by Enterobacteriaceae is due to extreme stability against hydrolysis by beta-lactamase enzymes (Yang </w:t>
      </w:r>
      <w:r w:rsidR="008E008A" w:rsidRPr="007C7470">
        <w:rPr>
          <w:rFonts w:ascii="Times New Roman" w:hAnsi="Times New Roman"/>
          <w:i/>
          <w:iCs/>
          <w:sz w:val="24"/>
          <w:szCs w:val="24"/>
        </w:rPr>
        <w:t>et al</w:t>
      </w:r>
      <w:r w:rsidR="008E008A" w:rsidRPr="007C7470">
        <w:rPr>
          <w:rFonts w:ascii="Times New Roman" w:hAnsi="Times New Roman"/>
          <w:sz w:val="24"/>
          <w:szCs w:val="24"/>
        </w:rPr>
        <w:t xml:space="preserve">., 2022). </w:t>
      </w:r>
      <w:r w:rsidR="008E008A" w:rsidRPr="007C7470">
        <w:rPr>
          <w:rFonts w:ascii="Times New Roman" w:hAnsi="Times New Roman"/>
          <w:color w:val="1B1B1B"/>
          <w:sz w:val="24"/>
          <w:szCs w:val="24"/>
          <w:shd w:val="clear" w:color="auto" w:fill="FFFFFF"/>
        </w:rPr>
        <w:t xml:space="preserve">In a study carried out in Kano, Nigeria by Ali </w:t>
      </w:r>
      <w:r w:rsidR="008E008A" w:rsidRPr="007C7470">
        <w:rPr>
          <w:rFonts w:ascii="Times New Roman" w:hAnsi="Times New Roman"/>
          <w:i/>
          <w:iCs/>
          <w:color w:val="1B1B1B"/>
          <w:sz w:val="24"/>
          <w:szCs w:val="24"/>
          <w:shd w:val="clear" w:color="auto" w:fill="FFFFFF"/>
        </w:rPr>
        <w:t>et al</w:t>
      </w:r>
      <w:r w:rsidR="008E008A" w:rsidRPr="007C7470">
        <w:rPr>
          <w:rFonts w:ascii="Times New Roman" w:hAnsi="Times New Roman"/>
          <w:color w:val="1B1B1B"/>
          <w:sz w:val="24"/>
          <w:szCs w:val="24"/>
          <w:shd w:val="clear" w:color="auto" w:fill="FFFFFF"/>
        </w:rPr>
        <w:t xml:space="preserve">. (2025), </w:t>
      </w:r>
      <w:r w:rsidR="008E008A" w:rsidRPr="007C7470">
        <w:rPr>
          <w:rFonts w:ascii="Times New Roman" w:hAnsi="Times New Roman"/>
          <w:i/>
          <w:iCs/>
          <w:color w:val="1B1B1B"/>
          <w:sz w:val="24"/>
          <w:szCs w:val="24"/>
          <w:shd w:val="clear" w:color="auto" w:fill="FFFFFF"/>
        </w:rPr>
        <w:t>Escherichia coli</w:t>
      </w:r>
      <w:r w:rsidR="008E008A" w:rsidRPr="007C7470">
        <w:rPr>
          <w:rFonts w:ascii="Times New Roman" w:hAnsi="Times New Roman"/>
          <w:color w:val="1B1B1B"/>
          <w:sz w:val="24"/>
          <w:szCs w:val="24"/>
          <w:shd w:val="clear" w:color="auto" w:fill="FFFFFF"/>
        </w:rPr>
        <w:t xml:space="preserve"> showed high resistant to streptomycin (63.2%) and chloramphenicol (23.8%), Salmonella was resistant to streptomycin (78.3%), gentamicin (61.9%) and erythromycin (33.7%) while Shigella species were resistant to streptomycin (74.6%), gentamicin (76.6%) and ampicillin (54%). </w:t>
      </w:r>
      <w:r w:rsidR="00A10D2B">
        <w:rPr>
          <w:rFonts w:ascii="Times New Roman" w:hAnsi="Times New Roman"/>
          <w:color w:val="1B1B1B"/>
          <w:sz w:val="24"/>
          <w:szCs w:val="24"/>
          <w:shd w:val="clear" w:color="auto" w:fill="FFFFFF"/>
        </w:rPr>
        <w:t xml:space="preserve">All the isolates were sensitive to </w:t>
      </w:r>
      <w:r w:rsidR="008E008A" w:rsidRPr="007C7470">
        <w:rPr>
          <w:rFonts w:ascii="Times New Roman" w:hAnsi="Times New Roman"/>
          <w:color w:val="1B1B1B"/>
          <w:sz w:val="24"/>
          <w:szCs w:val="24"/>
          <w:shd w:val="clear" w:color="auto" w:fill="FFFFFF"/>
        </w:rPr>
        <w:t xml:space="preserve">ciprofloxacin, </w:t>
      </w:r>
      <w:proofErr w:type="spellStart"/>
      <w:r w:rsidR="008E008A" w:rsidRPr="007C7470">
        <w:rPr>
          <w:rFonts w:ascii="Times New Roman" w:hAnsi="Times New Roman"/>
          <w:color w:val="1B1B1B"/>
          <w:sz w:val="24"/>
          <w:szCs w:val="24"/>
          <w:shd w:val="clear" w:color="auto" w:fill="FFFFFF"/>
        </w:rPr>
        <w:t>augmentin</w:t>
      </w:r>
      <w:proofErr w:type="spellEnd"/>
      <w:r w:rsidR="008E008A" w:rsidRPr="007C7470">
        <w:rPr>
          <w:rFonts w:ascii="Times New Roman" w:hAnsi="Times New Roman"/>
          <w:color w:val="1B1B1B"/>
          <w:sz w:val="24"/>
          <w:szCs w:val="24"/>
          <w:shd w:val="clear" w:color="auto" w:fill="FFFFFF"/>
        </w:rPr>
        <w:t xml:space="preserve"> and nalidixic acid. Ashenafi </w:t>
      </w:r>
      <w:r w:rsidR="008E008A" w:rsidRPr="007C7470">
        <w:rPr>
          <w:rFonts w:ascii="Times New Roman" w:hAnsi="Times New Roman"/>
          <w:i/>
          <w:iCs/>
          <w:color w:val="1B1B1B"/>
          <w:sz w:val="24"/>
          <w:szCs w:val="24"/>
          <w:shd w:val="clear" w:color="auto" w:fill="FFFFFF"/>
        </w:rPr>
        <w:t>et al</w:t>
      </w:r>
      <w:r w:rsidR="008E008A" w:rsidRPr="007C7470">
        <w:rPr>
          <w:rFonts w:ascii="Times New Roman" w:hAnsi="Times New Roman"/>
          <w:color w:val="1B1B1B"/>
          <w:sz w:val="24"/>
          <w:szCs w:val="24"/>
          <w:shd w:val="clear" w:color="auto" w:fill="FFFFFF"/>
        </w:rPr>
        <w:t xml:space="preserve">. (2024) </w:t>
      </w:r>
      <w:r w:rsidR="00F312F5">
        <w:rPr>
          <w:rFonts w:ascii="Times New Roman" w:hAnsi="Times New Roman"/>
          <w:color w:val="1B1B1B"/>
          <w:sz w:val="24"/>
          <w:szCs w:val="24"/>
          <w:shd w:val="clear" w:color="auto" w:fill="FFFFFF"/>
        </w:rPr>
        <w:t>repor</w:t>
      </w:r>
      <w:r w:rsidR="008E008A" w:rsidRPr="007C7470">
        <w:rPr>
          <w:rFonts w:ascii="Times New Roman" w:hAnsi="Times New Roman"/>
          <w:color w:val="1B1B1B"/>
          <w:sz w:val="24"/>
          <w:szCs w:val="24"/>
          <w:shd w:val="clear" w:color="auto" w:fill="FFFFFF"/>
        </w:rPr>
        <w:t>ted that ceftriaxone and ciprofloxacin were effective against Salmonella and six Shigella species</w:t>
      </w:r>
      <w:r w:rsidR="00A10D2B">
        <w:rPr>
          <w:rFonts w:ascii="Times New Roman" w:hAnsi="Times New Roman"/>
          <w:color w:val="1B1B1B"/>
          <w:sz w:val="24"/>
          <w:szCs w:val="24"/>
          <w:shd w:val="clear" w:color="auto" w:fill="FFFFFF"/>
        </w:rPr>
        <w:t xml:space="preserve"> isolated in their study</w:t>
      </w:r>
      <w:r w:rsidR="008E008A" w:rsidRPr="007C7470">
        <w:rPr>
          <w:rFonts w:ascii="Times New Roman" w:hAnsi="Times New Roman"/>
          <w:color w:val="1B1B1B"/>
          <w:sz w:val="24"/>
          <w:szCs w:val="24"/>
          <w:shd w:val="clear" w:color="auto" w:fill="FFFFFF"/>
        </w:rPr>
        <w:t xml:space="preserve">. However, resistance was observed against amoxicillin/clavulanate, chloramphenicol, tetracycline, and gentamycin; nearly all patients were resistant to ampicillin and amoxicillin. </w:t>
      </w:r>
      <w:r w:rsidR="008E008A" w:rsidRPr="007C7470">
        <w:rPr>
          <w:rFonts w:ascii="Times New Roman" w:hAnsi="Times New Roman"/>
          <w:i/>
          <w:iCs/>
          <w:color w:val="1B1B1B"/>
          <w:sz w:val="24"/>
          <w:szCs w:val="24"/>
          <w:shd w:val="clear" w:color="auto" w:fill="FFFFFF"/>
        </w:rPr>
        <w:t xml:space="preserve">Escherichia coli </w:t>
      </w:r>
      <w:r w:rsidR="008E008A" w:rsidRPr="007C7470">
        <w:rPr>
          <w:rFonts w:ascii="Times New Roman" w:hAnsi="Times New Roman"/>
          <w:color w:val="1B1B1B"/>
          <w:sz w:val="24"/>
          <w:szCs w:val="24"/>
          <w:shd w:val="clear" w:color="auto" w:fill="FFFFFF"/>
        </w:rPr>
        <w:t xml:space="preserve">isolates showed susceptibility to all drugs tested. A similar resistance pattern was reported by </w:t>
      </w:r>
      <w:r w:rsidR="008E008A" w:rsidRPr="007C7470">
        <w:rPr>
          <w:rFonts w:ascii="Times New Roman" w:hAnsi="Times New Roman"/>
          <w:sz w:val="24"/>
          <w:szCs w:val="24"/>
          <w:shd w:val="clear" w:color="auto" w:fill="FFFFFF"/>
        </w:rPr>
        <w:t>Abbasi</w:t>
      </w:r>
      <w:r w:rsidR="008E008A" w:rsidRPr="007C7470">
        <w:rPr>
          <w:rFonts w:ascii="Times New Roman" w:hAnsi="Times New Roman"/>
          <w:color w:val="1B1B1B"/>
          <w:sz w:val="24"/>
          <w:szCs w:val="24"/>
          <w:shd w:val="clear" w:color="auto" w:fill="FFFFFF"/>
        </w:rPr>
        <w:t xml:space="preserve"> </w:t>
      </w:r>
      <w:r w:rsidR="008E008A" w:rsidRPr="007C7470">
        <w:rPr>
          <w:rFonts w:ascii="Times New Roman" w:hAnsi="Times New Roman"/>
          <w:i/>
          <w:iCs/>
          <w:color w:val="1B1B1B"/>
          <w:sz w:val="24"/>
          <w:szCs w:val="24"/>
          <w:shd w:val="clear" w:color="auto" w:fill="FFFFFF"/>
        </w:rPr>
        <w:t>et al</w:t>
      </w:r>
      <w:r w:rsidR="008E008A" w:rsidRPr="007C7470">
        <w:rPr>
          <w:rFonts w:ascii="Times New Roman" w:hAnsi="Times New Roman"/>
          <w:color w:val="1B1B1B"/>
          <w:sz w:val="24"/>
          <w:szCs w:val="24"/>
          <w:shd w:val="clear" w:color="auto" w:fill="FFFFFF"/>
        </w:rPr>
        <w:t xml:space="preserve">. (2020) in Iran and Mwirigi </w:t>
      </w:r>
      <w:r w:rsidR="008E008A" w:rsidRPr="007C7470">
        <w:rPr>
          <w:rFonts w:ascii="Times New Roman" w:hAnsi="Times New Roman"/>
          <w:i/>
          <w:iCs/>
          <w:color w:val="1B1B1B"/>
          <w:sz w:val="24"/>
          <w:szCs w:val="24"/>
          <w:shd w:val="clear" w:color="auto" w:fill="FFFFFF"/>
        </w:rPr>
        <w:t>et al</w:t>
      </w:r>
      <w:r w:rsidR="008E008A" w:rsidRPr="007C7470">
        <w:rPr>
          <w:rFonts w:ascii="Times New Roman" w:hAnsi="Times New Roman"/>
          <w:color w:val="1B1B1B"/>
          <w:sz w:val="24"/>
          <w:szCs w:val="24"/>
          <w:shd w:val="clear" w:color="auto" w:fill="FFFFFF"/>
        </w:rPr>
        <w:t xml:space="preserve">. (2025) in Kenya against </w:t>
      </w:r>
      <w:r w:rsidR="008E008A" w:rsidRPr="007C7470">
        <w:rPr>
          <w:rFonts w:ascii="Times New Roman" w:hAnsi="Times New Roman"/>
          <w:i/>
          <w:iCs/>
          <w:color w:val="1B1B1B"/>
          <w:sz w:val="24"/>
          <w:szCs w:val="24"/>
          <w:shd w:val="clear" w:color="auto" w:fill="FFFFFF"/>
        </w:rPr>
        <w:t xml:space="preserve">Escherichia coli </w:t>
      </w:r>
      <w:r w:rsidR="008E008A" w:rsidRPr="007C7470">
        <w:rPr>
          <w:rFonts w:ascii="Times New Roman" w:hAnsi="Times New Roman"/>
          <w:color w:val="1B1B1B"/>
          <w:sz w:val="24"/>
          <w:szCs w:val="24"/>
          <w:shd w:val="clear" w:color="auto" w:fill="FFFFFF"/>
        </w:rPr>
        <w:t xml:space="preserve">isolated from </w:t>
      </w:r>
      <w:r w:rsidR="008E008A">
        <w:rPr>
          <w:rFonts w:ascii="Times New Roman" w:hAnsi="Times New Roman"/>
          <w:color w:val="1B1B1B"/>
          <w:sz w:val="24"/>
          <w:szCs w:val="24"/>
          <w:shd w:val="clear" w:color="auto" w:fill="FFFFFF"/>
        </w:rPr>
        <w:t>c</w:t>
      </w:r>
      <w:r w:rsidR="008E008A" w:rsidRPr="007C7470">
        <w:rPr>
          <w:rFonts w:ascii="Times New Roman" w:hAnsi="Times New Roman"/>
          <w:color w:val="1B1B1B"/>
          <w:sz w:val="24"/>
          <w:szCs w:val="24"/>
          <w:shd w:val="clear" w:color="auto" w:fill="FFFFFF"/>
        </w:rPr>
        <w:t xml:space="preserve">hildren with </w:t>
      </w:r>
      <w:r w:rsidR="008E008A">
        <w:rPr>
          <w:rFonts w:ascii="Times New Roman" w:hAnsi="Times New Roman"/>
          <w:color w:val="1B1B1B"/>
          <w:sz w:val="24"/>
          <w:szCs w:val="24"/>
          <w:shd w:val="clear" w:color="auto" w:fill="FFFFFF"/>
        </w:rPr>
        <w:t>diarrhoea</w:t>
      </w:r>
      <w:r w:rsidR="008E008A" w:rsidRPr="007C7470">
        <w:rPr>
          <w:rFonts w:ascii="Times New Roman" w:hAnsi="Times New Roman"/>
          <w:color w:val="1B1B1B"/>
          <w:sz w:val="24"/>
          <w:szCs w:val="24"/>
          <w:shd w:val="clear" w:color="auto" w:fill="FFFFFF"/>
        </w:rPr>
        <w:t xml:space="preserve">. In Yemen, AbdulMughni </w:t>
      </w:r>
      <w:r w:rsidR="008E008A" w:rsidRPr="007C7470">
        <w:rPr>
          <w:rFonts w:ascii="Times New Roman" w:hAnsi="Times New Roman"/>
          <w:i/>
          <w:iCs/>
          <w:color w:val="1B1B1B"/>
          <w:sz w:val="24"/>
          <w:szCs w:val="24"/>
          <w:shd w:val="clear" w:color="auto" w:fill="FFFFFF"/>
        </w:rPr>
        <w:t>et al</w:t>
      </w:r>
      <w:r w:rsidR="008E008A" w:rsidRPr="007C7470">
        <w:rPr>
          <w:rFonts w:ascii="Times New Roman" w:hAnsi="Times New Roman"/>
          <w:color w:val="1B1B1B"/>
          <w:sz w:val="24"/>
          <w:szCs w:val="24"/>
          <w:shd w:val="clear" w:color="auto" w:fill="FFFFFF"/>
        </w:rPr>
        <w:t>. (2024) detected high resistance of Salmonella isolates to tetracycline (29/81, 35.8%) but relatively low resistance to ciprofloxacin (7/81, 8.6%) and ceftriaxone (5/81, 6.3%).</w:t>
      </w:r>
      <w:r w:rsidR="006C2B8F">
        <w:rPr>
          <w:rFonts w:ascii="Times New Roman" w:hAnsi="Times New Roman"/>
          <w:sz w:val="24"/>
          <w:szCs w:val="24"/>
        </w:rPr>
        <w:t xml:space="preserve"> </w:t>
      </w:r>
      <w:r w:rsidR="008E008A" w:rsidRPr="007C7470">
        <w:rPr>
          <w:rFonts w:ascii="Times New Roman" w:hAnsi="Times New Roman"/>
          <w:color w:val="1B1B1B"/>
          <w:sz w:val="24"/>
          <w:szCs w:val="24"/>
          <w:shd w:val="clear" w:color="auto" w:fill="FFFFFF"/>
        </w:rPr>
        <w:t xml:space="preserve">The difference in reported antibiograms across geographical locations is frequently attributed to a combination of laboratory methods, the specific antibiotics tested, and the underlying resistance mechanisms expressed by the bacterial isolates (Bhat </w:t>
      </w:r>
      <w:r w:rsidR="008E008A" w:rsidRPr="007C7470">
        <w:rPr>
          <w:rFonts w:ascii="Times New Roman" w:hAnsi="Times New Roman"/>
          <w:i/>
          <w:iCs/>
          <w:color w:val="1B1B1B"/>
          <w:sz w:val="24"/>
          <w:szCs w:val="24"/>
          <w:shd w:val="clear" w:color="auto" w:fill="FFFFFF"/>
        </w:rPr>
        <w:t>et al</w:t>
      </w:r>
      <w:r w:rsidR="008E008A" w:rsidRPr="007C7470">
        <w:rPr>
          <w:rFonts w:ascii="Times New Roman" w:hAnsi="Times New Roman"/>
          <w:color w:val="1B1B1B"/>
          <w:sz w:val="24"/>
          <w:szCs w:val="24"/>
          <w:shd w:val="clear" w:color="auto" w:fill="FFFFFF"/>
        </w:rPr>
        <w:t xml:space="preserve">., 2020; Wallace </w:t>
      </w:r>
      <w:r w:rsidR="008E008A" w:rsidRPr="007C7470">
        <w:rPr>
          <w:rFonts w:ascii="Times New Roman" w:hAnsi="Times New Roman"/>
          <w:i/>
          <w:iCs/>
          <w:color w:val="1B1B1B"/>
          <w:sz w:val="24"/>
          <w:szCs w:val="24"/>
          <w:shd w:val="clear" w:color="auto" w:fill="FFFFFF"/>
        </w:rPr>
        <w:t>et al</w:t>
      </w:r>
      <w:r w:rsidR="008E008A" w:rsidRPr="007C7470">
        <w:rPr>
          <w:rFonts w:ascii="Times New Roman" w:hAnsi="Times New Roman"/>
          <w:color w:val="1B1B1B"/>
          <w:sz w:val="24"/>
          <w:szCs w:val="24"/>
          <w:shd w:val="clear" w:color="auto" w:fill="FFFFFF"/>
        </w:rPr>
        <w:t xml:space="preserve">., 2020; Jian </w:t>
      </w:r>
      <w:r w:rsidR="008E008A" w:rsidRPr="007C7470">
        <w:rPr>
          <w:rFonts w:ascii="Times New Roman" w:hAnsi="Times New Roman"/>
          <w:i/>
          <w:iCs/>
          <w:color w:val="1B1B1B"/>
          <w:sz w:val="24"/>
          <w:szCs w:val="24"/>
          <w:shd w:val="clear" w:color="auto" w:fill="FFFFFF"/>
        </w:rPr>
        <w:t>et al</w:t>
      </w:r>
      <w:r w:rsidR="008E008A" w:rsidRPr="007C7470">
        <w:rPr>
          <w:rFonts w:ascii="Times New Roman" w:hAnsi="Times New Roman"/>
          <w:color w:val="1B1B1B"/>
          <w:sz w:val="24"/>
          <w:szCs w:val="24"/>
          <w:shd w:val="clear" w:color="auto" w:fill="FFFFFF"/>
        </w:rPr>
        <w:t xml:space="preserve">., 2021). </w:t>
      </w:r>
    </w:p>
    <w:p w14:paraId="040AAD9E" w14:textId="77777777" w:rsidR="00D1528F" w:rsidRDefault="008E008A" w:rsidP="00FD08AB">
      <w:pPr>
        <w:spacing w:after="0" w:line="240" w:lineRule="auto"/>
        <w:jc w:val="both"/>
        <w:rPr>
          <w:rFonts w:ascii="Times New Roman" w:hAnsi="Times New Roman"/>
          <w:sz w:val="24"/>
          <w:szCs w:val="24"/>
        </w:rPr>
      </w:pPr>
      <w:r w:rsidRPr="007C7470">
        <w:rPr>
          <w:rFonts w:ascii="Times New Roman" w:hAnsi="Times New Roman"/>
          <w:color w:val="1B1B1B"/>
          <w:sz w:val="24"/>
          <w:szCs w:val="24"/>
          <w:shd w:val="clear" w:color="auto" w:fill="FFFFFF"/>
        </w:rPr>
        <w:t xml:space="preserve">Additionally, </w:t>
      </w:r>
      <w:r w:rsidRPr="007C7470">
        <w:rPr>
          <w:rFonts w:ascii="Times New Roman" w:hAnsi="Times New Roman"/>
          <w:sz w:val="24"/>
          <w:szCs w:val="24"/>
        </w:rPr>
        <w:t xml:space="preserve">Multidrug resistance (MDR) was widespread among the enteric bacterial pathogens isolated in this study, with all three isolates exhibiting resistance to more than three antimicrobial classes. Our findings are consistent with recent studies from Nasarawa State </w:t>
      </w:r>
      <w:r w:rsidR="006C2B8F">
        <w:rPr>
          <w:rFonts w:ascii="Times New Roman" w:hAnsi="Times New Roman"/>
          <w:sz w:val="24"/>
          <w:szCs w:val="24"/>
        </w:rPr>
        <w:t>that demonstrate high levels of resistance to first</w:t>
      </w:r>
      <w:r w:rsidR="00D1528F">
        <w:rPr>
          <w:rFonts w:ascii="Times New Roman" w:hAnsi="Times New Roman"/>
          <w:sz w:val="24"/>
          <w:szCs w:val="24"/>
        </w:rPr>
        <w:t xml:space="preserve"> </w:t>
      </w:r>
      <w:r w:rsidR="006C2B8F">
        <w:rPr>
          <w:rFonts w:ascii="Times New Roman" w:hAnsi="Times New Roman"/>
          <w:sz w:val="24"/>
          <w:szCs w:val="24"/>
        </w:rPr>
        <w:t xml:space="preserve">and second-line antibiotics among enteric bacteria, such as </w:t>
      </w:r>
      <w:r w:rsidR="006C2B8F" w:rsidRPr="006C2B8F">
        <w:rPr>
          <w:rFonts w:ascii="Times New Roman" w:hAnsi="Times New Roman"/>
          <w:i/>
          <w:iCs/>
          <w:sz w:val="24"/>
          <w:szCs w:val="24"/>
        </w:rPr>
        <w:t>Salmonella typhi</w:t>
      </w:r>
      <w:r w:rsidR="006C2B8F">
        <w:rPr>
          <w:rFonts w:ascii="Times New Roman" w:hAnsi="Times New Roman"/>
          <w:sz w:val="24"/>
          <w:szCs w:val="24"/>
        </w:rPr>
        <w:t xml:space="preserve"> and </w:t>
      </w:r>
      <w:r w:rsidR="006C2B8F" w:rsidRPr="006C2B8F">
        <w:rPr>
          <w:rFonts w:ascii="Times New Roman" w:hAnsi="Times New Roman"/>
          <w:i/>
          <w:iCs/>
          <w:sz w:val="24"/>
          <w:szCs w:val="24"/>
        </w:rPr>
        <w:t>Escherichia coli</w:t>
      </w:r>
      <w:r w:rsidR="006C2B8F">
        <w:rPr>
          <w:rFonts w:ascii="Times New Roman" w:hAnsi="Times New Roman"/>
          <w:sz w:val="24"/>
          <w:szCs w:val="24"/>
        </w:rPr>
        <w:t>,</w:t>
      </w:r>
      <w:r w:rsidRPr="007C7470">
        <w:rPr>
          <w:rFonts w:ascii="Times New Roman" w:hAnsi="Times New Roman"/>
          <w:sz w:val="24"/>
          <w:szCs w:val="24"/>
        </w:rPr>
        <w:t xml:space="preserve"> in clinical settings. </w:t>
      </w:r>
      <w:proofErr w:type="spellStart"/>
      <w:r w:rsidRPr="007C7470">
        <w:rPr>
          <w:rFonts w:ascii="Times New Roman" w:hAnsi="Times New Roman"/>
          <w:sz w:val="24"/>
          <w:szCs w:val="24"/>
        </w:rPr>
        <w:t>Ishaleku</w:t>
      </w:r>
      <w:proofErr w:type="spellEnd"/>
      <w:r w:rsidRPr="007C7470">
        <w:rPr>
          <w:rFonts w:ascii="Times New Roman" w:hAnsi="Times New Roman"/>
          <w:sz w:val="24"/>
          <w:szCs w:val="24"/>
        </w:rPr>
        <w:t xml:space="preserve"> &amp; </w:t>
      </w:r>
      <w:proofErr w:type="spellStart"/>
      <w:r w:rsidRPr="007C7470">
        <w:rPr>
          <w:rFonts w:ascii="Times New Roman" w:hAnsi="Times New Roman"/>
          <w:sz w:val="24"/>
          <w:szCs w:val="24"/>
        </w:rPr>
        <w:t>Kaigama</w:t>
      </w:r>
      <w:proofErr w:type="spellEnd"/>
      <w:r w:rsidR="00562D57">
        <w:rPr>
          <w:rFonts w:ascii="Times New Roman" w:hAnsi="Times New Roman"/>
          <w:sz w:val="24"/>
          <w:szCs w:val="24"/>
        </w:rPr>
        <w:t xml:space="preserve"> (2025)</w:t>
      </w:r>
      <w:r w:rsidRPr="007C7470">
        <w:rPr>
          <w:rFonts w:ascii="Times New Roman" w:hAnsi="Times New Roman"/>
          <w:sz w:val="24"/>
          <w:szCs w:val="24"/>
        </w:rPr>
        <w:t xml:space="preserve"> reported substantial resistance </w:t>
      </w:r>
      <w:r w:rsidR="006C2B8F">
        <w:rPr>
          <w:rFonts w:ascii="Times New Roman" w:hAnsi="Times New Roman"/>
          <w:sz w:val="24"/>
          <w:szCs w:val="24"/>
        </w:rPr>
        <w:t xml:space="preserve">among </w:t>
      </w:r>
      <w:r w:rsidR="006C2B8F" w:rsidRPr="006C2B8F">
        <w:rPr>
          <w:rFonts w:ascii="Times New Roman" w:hAnsi="Times New Roman"/>
          <w:i/>
          <w:iCs/>
          <w:sz w:val="24"/>
          <w:szCs w:val="24"/>
        </w:rPr>
        <w:t>Salmonella typhi</w:t>
      </w:r>
      <w:r w:rsidR="006C2B8F">
        <w:rPr>
          <w:rFonts w:ascii="Times New Roman" w:hAnsi="Times New Roman"/>
          <w:sz w:val="24"/>
          <w:szCs w:val="24"/>
        </w:rPr>
        <w:t xml:space="preserve"> isolates from general hospitals in the Nasarawa West Senatorial District, indicating ongoing challenges to</w:t>
      </w:r>
      <w:r w:rsidRPr="007C7470">
        <w:rPr>
          <w:rFonts w:ascii="Times New Roman" w:hAnsi="Times New Roman"/>
          <w:sz w:val="24"/>
          <w:szCs w:val="24"/>
        </w:rPr>
        <w:t xml:space="preserve"> effective therapy. Zakou </w:t>
      </w:r>
      <w:r w:rsidRPr="007C7470">
        <w:rPr>
          <w:rFonts w:ascii="Times New Roman" w:hAnsi="Times New Roman"/>
          <w:i/>
          <w:iCs/>
          <w:sz w:val="24"/>
          <w:szCs w:val="24"/>
        </w:rPr>
        <w:t>et al.</w:t>
      </w:r>
      <w:r w:rsidRPr="007C7470">
        <w:rPr>
          <w:rFonts w:ascii="Times New Roman" w:hAnsi="Times New Roman"/>
          <w:sz w:val="24"/>
          <w:szCs w:val="24"/>
        </w:rPr>
        <w:t xml:space="preserve"> (2024) reported that more than 90% of </w:t>
      </w:r>
      <w:r w:rsidRPr="007C7470">
        <w:rPr>
          <w:rFonts w:ascii="Times New Roman" w:eastAsia="Times New Roman" w:hAnsi="Times New Roman"/>
          <w:i/>
          <w:iCs/>
          <w:sz w:val="24"/>
          <w:szCs w:val="24"/>
        </w:rPr>
        <w:t>Escherichia coli</w:t>
      </w:r>
      <w:r w:rsidRPr="007C7470">
        <w:rPr>
          <w:rFonts w:ascii="Times New Roman" w:eastAsia="Times New Roman" w:hAnsi="Times New Roman"/>
          <w:sz w:val="24"/>
          <w:szCs w:val="24"/>
        </w:rPr>
        <w:t xml:space="preserve"> </w:t>
      </w:r>
      <w:r w:rsidRPr="007C7470">
        <w:rPr>
          <w:rFonts w:ascii="Times New Roman" w:hAnsi="Times New Roman"/>
          <w:sz w:val="24"/>
          <w:szCs w:val="24"/>
        </w:rPr>
        <w:t xml:space="preserve">isolated </w:t>
      </w:r>
      <w:r w:rsidRPr="007C7470">
        <w:rPr>
          <w:rFonts w:ascii="Times New Roman" w:eastAsia="Times New Roman" w:hAnsi="Times New Roman"/>
          <w:sz w:val="24"/>
          <w:szCs w:val="24"/>
        </w:rPr>
        <w:t xml:space="preserve">from children with cases of </w:t>
      </w:r>
      <w:r w:rsidR="00FD08AB">
        <w:rPr>
          <w:rFonts w:ascii="Times New Roman" w:eastAsia="Times New Roman" w:hAnsi="Times New Roman"/>
          <w:sz w:val="24"/>
          <w:szCs w:val="24"/>
        </w:rPr>
        <w:t>diarrhoea</w:t>
      </w:r>
      <w:r w:rsidRPr="007C7470">
        <w:rPr>
          <w:rFonts w:ascii="Times New Roman" w:eastAsia="Times New Roman" w:hAnsi="Times New Roman"/>
          <w:sz w:val="24"/>
          <w:szCs w:val="24"/>
        </w:rPr>
        <w:t xml:space="preserve"> in Nasarawa-South</w:t>
      </w:r>
      <w:r w:rsidRPr="007C7470">
        <w:rPr>
          <w:rFonts w:ascii="Times New Roman" w:hAnsi="Times New Roman"/>
          <w:sz w:val="24"/>
          <w:szCs w:val="24"/>
        </w:rPr>
        <w:t xml:space="preserve"> were multidrug-resistant. </w:t>
      </w:r>
      <w:r w:rsidRPr="007C7470">
        <w:rPr>
          <w:rFonts w:ascii="Times New Roman" w:hAnsi="Times New Roman"/>
          <w:sz w:val="24"/>
          <w:szCs w:val="24"/>
          <w:shd w:val="clear" w:color="auto" w:fill="FFFFFF"/>
        </w:rPr>
        <w:t>Garba</w:t>
      </w:r>
      <w:r w:rsidRPr="007C7470">
        <w:rPr>
          <w:rFonts w:ascii="Times New Roman" w:hAnsi="Times New Roman"/>
          <w:color w:val="1B1B1B"/>
          <w:sz w:val="24"/>
          <w:szCs w:val="24"/>
          <w:shd w:val="clear" w:color="auto" w:fill="FFFFFF"/>
        </w:rPr>
        <w:t xml:space="preserve"> </w:t>
      </w:r>
      <w:r w:rsidRPr="007C7470">
        <w:rPr>
          <w:rFonts w:ascii="Times New Roman" w:hAnsi="Times New Roman"/>
          <w:i/>
          <w:iCs/>
          <w:color w:val="1B1B1B"/>
          <w:sz w:val="24"/>
          <w:szCs w:val="24"/>
          <w:shd w:val="clear" w:color="auto" w:fill="FFFFFF"/>
        </w:rPr>
        <w:t>et al</w:t>
      </w:r>
      <w:r w:rsidRPr="007C7470">
        <w:rPr>
          <w:rFonts w:ascii="Times New Roman" w:hAnsi="Times New Roman"/>
          <w:color w:val="1B1B1B"/>
          <w:sz w:val="24"/>
          <w:szCs w:val="24"/>
          <w:shd w:val="clear" w:color="auto" w:fill="FFFFFF"/>
        </w:rPr>
        <w:t xml:space="preserve">. (2024) </w:t>
      </w:r>
      <w:r w:rsidR="00FD08AB">
        <w:rPr>
          <w:rFonts w:ascii="Times New Roman" w:hAnsi="Times New Roman"/>
          <w:color w:val="1B1B1B"/>
          <w:sz w:val="24"/>
          <w:szCs w:val="24"/>
          <w:shd w:val="clear" w:color="auto" w:fill="FFFFFF"/>
        </w:rPr>
        <w:t>showed</w:t>
      </w:r>
      <w:r w:rsidRPr="007C7470">
        <w:rPr>
          <w:rFonts w:ascii="Times New Roman" w:hAnsi="Times New Roman"/>
          <w:color w:val="1B1B1B"/>
          <w:sz w:val="24"/>
          <w:szCs w:val="24"/>
          <w:shd w:val="clear" w:color="auto" w:fill="FFFFFF"/>
        </w:rPr>
        <w:t xml:space="preserve"> that isolates from diarrhoeagenic stools in hospitals in Lokoja, Nigeria, exhibited high level</w:t>
      </w:r>
      <w:r w:rsidR="00FD08AB">
        <w:rPr>
          <w:rFonts w:ascii="Times New Roman" w:hAnsi="Times New Roman"/>
          <w:color w:val="1B1B1B"/>
          <w:sz w:val="24"/>
          <w:szCs w:val="24"/>
          <w:shd w:val="clear" w:color="auto" w:fill="FFFFFF"/>
        </w:rPr>
        <w:t>s</w:t>
      </w:r>
      <w:r w:rsidRPr="007C7470">
        <w:rPr>
          <w:rFonts w:ascii="Times New Roman" w:hAnsi="Times New Roman"/>
          <w:color w:val="1B1B1B"/>
          <w:sz w:val="24"/>
          <w:szCs w:val="24"/>
          <w:shd w:val="clear" w:color="auto" w:fill="FFFFFF"/>
        </w:rPr>
        <w:t xml:space="preserve"> of multidrug resistance, with a resistance index ranging from 0.4 to 0.7. Adesoji </w:t>
      </w:r>
      <w:r w:rsidRPr="007C7470">
        <w:rPr>
          <w:rFonts w:ascii="Times New Roman" w:hAnsi="Times New Roman"/>
          <w:i/>
          <w:iCs/>
          <w:color w:val="1B1B1B"/>
          <w:sz w:val="24"/>
          <w:szCs w:val="24"/>
          <w:shd w:val="clear" w:color="auto" w:fill="FFFFFF"/>
        </w:rPr>
        <w:t>et al</w:t>
      </w:r>
      <w:r w:rsidRPr="007C7470">
        <w:rPr>
          <w:rFonts w:ascii="Times New Roman" w:hAnsi="Times New Roman"/>
          <w:color w:val="1B1B1B"/>
          <w:sz w:val="24"/>
          <w:szCs w:val="24"/>
          <w:shd w:val="clear" w:color="auto" w:fill="FFFFFF"/>
        </w:rPr>
        <w:t xml:space="preserve">. (2020) found that two </w:t>
      </w:r>
      <w:r w:rsidRPr="007C7470">
        <w:rPr>
          <w:rFonts w:ascii="Times New Roman" w:hAnsi="Times New Roman"/>
          <w:i/>
          <w:iCs/>
          <w:color w:val="1B1B1B"/>
          <w:sz w:val="24"/>
          <w:szCs w:val="24"/>
          <w:shd w:val="clear" w:color="auto" w:fill="FFFFFF"/>
        </w:rPr>
        <w:t>Escherichia coli</w:t>
      </w:r>
      <w:r w:rsidRPr="007C7470">
        <w:rPr>
          <w:rFonts w:ascii="Times New Roman" w:hAnsi="Times New Roman"/>
          <w:color w:val="1B1B1B"/>
          <w:sz w:val="24"/>
          <w:szCs w:val="24"/>
          <w:shd w:val="clear" w:color="auto" w:fill="FFFFFF"/>
        </w:rPr>
        <w:t xml:space="preserve"> and one </w:t>
      </w:r>
      <w:r w:rsidRPr="007C7470">
        <w:rPr>
          <w:rFonts w:ascii="Times New Roman" w:hAnsi="Times New Roman"/>
          <w:i/>
          <w:iCs/>
          <w:color w:val="1B1B1B"/>
          <w:sz w:val="24"/>
          <w:szCs w:val="24"/>
          <w:shd w:val="clear" w:color="auto" w:fill="FFFFFF"/>
        </w:rPr>
        <w:t>Salmonella</w:t>
      </w:r>
      <w:r w:rsidRPr="007C7470">
        <w:rPr>
          <w:rFonts w:ascii="Times New Roman" w:hAnsi="Times New Roman"/>
          <w:color w:val="1B1B1B"/>
          <w:sz w:val="24"/>
          <w:szCs w:val="24"/>
          <w:shd w:val="clear" w:color="auto" w:fill="FFFFFF"/>
        </w:rPr>
        <w:t xml:space="preserve"> species isolated from diarrheal patients attending a general hospital in Katsina, Nigeria, were multidrug resistant</w:t>
      </w:r>
      <w:r w:rsidR="00FD08AB">
        <w:rPr>
          <w:rFonts w:ascii="Times New Roman" w:hAnsi="Times New Roman"/>
          <w:sz w:val="24"/>
          <w:szCs w:val="24"/>
        </w:rPr>
        <w:t xml:space="preserve">. </w:t>
      </w:r>
    </w:p>
    <w:p w14:paraId="662CB825" w14:textId="2FD7C76F" w:rsidR="0018090D" w:rsidRPr="00FD08AB" w:rsidRDefault="008E008A" w:rsidP="00D1528F">
      <w:pPr>
        <w:spacing w:before="240" w:after="0" w:line="240" w:lineRule="auto"/>
        <w:jc w:val="both"/>
        <w:rPr>
          <w:rFonts w:ascii="Times New Roman" w:hAnsi="Times New Roman"/>
          <w:sz w:val="24"/>
          <w:szCs w:val="24"/>
        </w:rPr>
      </w:pPr>
      <w:r w:rsidRPr="007C7470">
        <w:rPr>
          <w:rFonts w:ascii="Times New Roman" w:hAnsi="Times New Roman"/>
          <w:color w:val="1B1B1B"/>
          <w:sz w:val="24"/>
          <w:szCs w:val="24"/>
          <w:shd w:val="clear" w:color="auto" w:fill="FFFFFF"/>
        </w:rPr>
        <w:lastRenderedPageBreak/>
        <w:t xml:space="preserve">Abbasi </w:t>
      </w:r>
      <w:r w:rsidRPr="007C7470">
        <w:rPr>
          <w:rFonts w:ascii="Times New Roman" w:hAnsi="Times New Roman"/>
          <w:i/>
          <w:iCs/>
          <w:color w:val="1B1B1B"/>
          <w:sz w:val="24"/>
          <w:szCs w:val="24"/>
          <w:shd w:val="clear" w:color="auto" w:fill="FFFFFF"/>
        </w:rPr>
        <w:t>et al</w:t>
      </w:r>
      <w:r w:rsidRPr="007C7470">
        <w:rPr>
          <w:rFonts w:ascii="Times New Roman" w:hAnsi="Times New Roman"/>
          <w:color w:val="1B1B1B"/>
          <w:sz w:val="24"/>
          <w:szCs w:val="24"/>
          <w:shd w:val="clear" w:color="auto" w:fill="FFFFFF"/>
        </w:rPr>
        <w:t>. (2020) reported high level</w:t>
      </w:r>
      <w:r w:rsidR="00FD08AB">
        <w:rPr>
          <w:rFonts w:ascii="Times New Roman" w:hAnsi="Times New Roman"/>
          <w:color w:val="1B1B1B"/>
          <w:sz w:val="24"/>
          <w:szCs w:val="24"/>
          <w:shd w:val="clear" w:color="auto" w:fill="FFFFFF"/>
        </w:rPr>
        <w:t>s</w:t>
      </w:r>
      <w:r w:rsidRPr="007C7470">
        <w:rPr>
          <w:rFonts w:ascii="Times New Roman" w:hAnsi="Times New Roman"/>
          <w:color w:val="1B1B1B"/>
          <w:sz w:val="24"/>
          <w:szCs w:val="24"/>
          <w:shd w:val="clear" w:color="auto" w:fill="FFFFFF"/>
        </w:rPr>
        <w:t xml:space="preserve"> of MDR </w:t>
      </w:r>
      <w:r w:rsidR="00FD08AB">
        <w:rPr>
          <w:rFonts w:ascii="Times New Roman" w:hAnsi="Times New Roman"/>
          <w:color w:val="1B1B1B"/>
          <w:sz w:val="24"/>
          <w:szCs w:val="24"/>
          <w:shd w:val="clear" w:color="auto" w:fill="FFFFFF"/>
        </w:rPr>
        <w:t>(</w:t>
      </w:r>
      <w:r w:rsidRPr="007C7470">
        <w:rPr>
          <w:rFonts w:ascii="Times New Roman" w:hAnsi="Times New Roman"/>
          <w:color w:val="1B1B1B"/>
          <w:sz w:val="24"/>
          <w:szCs w:val="24"/>
          <w:shd w:val="clear" w:color="auto" w:fill="FFFFFF"/>
        </w:rPr>
        <w:t>78.1%</w:t>
      </w:r>
      <w:r w:rsidR="00FD08AB">
        <w:rPr>
          <w:rFonts w:ascii="Times New Roman" w:hAnsi="Times New Roman"/>
          <w:color w:val="1B1B1B"/>
          <w:sz w:val="24"/>
          <w:szCs w:val="24"/>
          <w:shd w:val="clear" w:color="auto" w:fill="FFFFFF"/>
        </w:rPr>
        <w:t>)</w:t>
      </w:r>
      <w:r w:rsidRPr="007C7470">
        <w:rPr>
          <w:rFonts w:ascii="Times New Roman" w:hAnsi="Times New Roman"/>
          <w:color w:val="1B1B1B"/>
          <w:sz w:val="24"/>
          <w:szCs w:val="24"/>
          <w:shd w:val="clear" w:color="auto" w:fill="FFFFFF"/>
        </w:rPr>
        <w:t xml:space="preserve"> in d</w:t>
      </w:r>
      <w:bookmarkStart w:id="20" w:name="_GoBack"/>
      <w:bookmarkEnd w:id="20"/>
      <w:r w:rsidRPr="007C7470">
        <w:rPr>
          <w:rFonts w:ascii="Times New Roman" w:hAnsi="Times New Roman"/>
          <w:color w:val="1B1B1B"/>
          <w:sz w:val="24"/>
          <w:szCs w:val="24"/>
          <w:shd w:val="clear" w:color="auto" w:fill="FFFFFF"/>
        </w:rPr>
        <w:t xml:space="preserve">iarrheagenic </w:t>
      </w:r>
      <w:r w:rsidRPr="007C7470">
        <w:rPr>
          <w:rFonts w:ascii="Times New Roman" w:hAnsi="Times New Roman"/>
          <w:i/>
          <w:iCs/>
          <w:color w:val="1B1B1B"/>
          <w:sz w:val="24"/>
          <w:szCs w:val="24"/>
          <w:shd w:val="clear" w:color="auto" w:fill="FFFFFF"/>
        </w:rPr>
        <w:t>Escherichia coli</w:t>
      </w:r>
      <w:r w:rsidRPr="007C7470">
        <w:rPr>
          <w:rFonts w:ascii="Times New Roman" w:hAnsi="Times New Roman"/>
          <w:color w:val="1B1B1B"/>
          <w:sz w:val="24"/>
          <w:szCs w:val="24"/>
          <w:shd w:val="clear" w:color="auto" w:fill="FFFFFF"/>
        </w:rPr>
        <w:t xml:space="preserve"> pathotypes in pediatric patients with gastroenteritis in central Iran. Heine </w:t>
      </w:r>
      <w:r w:rsidRPr="007C7470">
        <w:rPr>
          <w:rFonts w:ascii="Times New Roman" w:hAnsi="Times New Roman"/>
          <w:i/>
          <w:iCs/>
          <w:color w:val="1B1B1B"/>
          <w:sz w:val="24"/>
          <w:szCs w:val="24"/>
          <w:shd w:val="clear" w:color="auto" w:fill="FFFFFF"/>
        </w:rPr>
        <w:t>et al</w:t>
      </w:r>
      <w:r w:rsidRPr="007C7470">
        <w:rPr>
          <w:rFonts w:ascii="Times New Roman" w:hAnsi="Times New Roman"/>
          <w:color w:val="1B1B1B"/>
          <w:sz w:val="24"/>
          <w:szCs w:val="24"/>
          <w:shd w:val="clear" w:color="auto" w:fill="FFFFFF"/>
        </w:rPr>
        <w:t xml:space="preserve">. (2024) determined that all isolates </w:t>
      </w:r>
      <w:r w:rsidR="00FD08AB">
        <w:rPr>
          <w:rFonts w:ascii="Times New Roman" w:hAnsi="Times New Roman"/>
          <w:color w:val="1B1B1B"/>
          <w:sz w:val="24"/>
          <w:szCs w:val="24"/>
          <w:shd w:val="clear" w:color="auto" w:fill="FFFFFF"/>
        </w:rPr>
        <w:t>(</w:t>
      </w:r>
      <w:r w:rsidRPr="007C7470">
        <w:rPr>
          <w:rFonts w:ascii="Times New Roman" w:hAnsi="Times New Roman"/>
          <w:color w:val="1B1B1B"/>
          <w:sz w:val="24"/>
          <w:szCs w:val="24"/>
          <w:shd w:val="clear" w:color="auto" w:fill="FFFFFF"/>
        </w:rPr>
        <w:t>98.8 %</w:t>
      </w:r>
      <w:r w:rsidR="00FD08AB">
        <w:rPr>
          <w:rFonts w:ascii="Times New Roman" w:hAnsi="Times New Roman"/>
          <w:color w:val="1B1B1B"/>
          <w:sz w:val="24"/>
          <w:szCs w:val="24"/>
          <w:shd w:val="clear" w:color="auto" w:fill="FFFFFF"/>
        </w:rPr>
        <w:t>)</w:t>
      </w:r>
      <w:r w:rsidRPr="007C7470">
        <w:rPr>
          <w:rFonts w:ascii="Times New Roman" w:hAnsi="Times New Roman"/>
          <w:color w:val="1B1B1B"/>
          <w:sz w:val="24"/>
          <w:szCs w:val="24"/>
          <w:shd w:val="clear" w:color="auto" w:fill="FFFFFF"/>
        </w:rPr>
        <w:t xml:space="preserve"> were </w:t>
      </w:r>
      <w:proofErr w:type="spellStart"/>
      <w:r w:rsidRPr="007C7470">
        <w:rPr>
          <w:rFonts w:ascii="Times New Roman" w:hAnsi="Times New Roman"/>
          <w:color w:val="1B1B1B"/>
          <w:sz w:val="24"/>
          <w:szCs w:val="24"/>
          <w:shd w:val="clear" w:color="auto" w:fill="FFFFFF"/>
        </w:rPr>
        <w:t>categorised</w:t>
      </w:r>
      <w:proofErr w:type="spellEnd"/>
      <w:r w:rsidRPr="007C7470">
        <w:rPr>
          <w:rFonts w:ascii="Times New Roman" w:hAnsi="Times New Roman"/>
          <w:color w:val="1B1B1B"/>
          <w:sz w:val="24"/>
          <w:szCs w:val="24"/>
          <w:shd w:val="clear" w:color="auto" w:fill="FFFFFF"/>
        </w:rPr>
        <w:t xml:space="preserve"> as MDR </w:t>
      </w:r>
      <w:r w:rsidRPr="007C7470">
        <w:rPr>
          <w:rFonts w:ascii="Times New Roman" w:hAnsi="Times New Roman"/>
          <w:i/>
          <w:iCs/>
          <w:color w:val="1B1B1B"/>
          <w:sz w:val="24"/>
          <w:szCs w:val="24"/>
          <w:shd w:val="clear" w:color="auto" w:fill="FFFFFF"/>
        </w:rPr>
        <w:t>Escherichia coli</w:t>
      </w:r>
      <w:r w:rsidRPr="007C7470">
        <w:rPr>
          <w:rFonts w:ascii="Times New Roman" w:hAnsi="Times New Roman"/>
          <w:color w:val="1B1B1B"/>
          <w:sz w:val="24"/>
          <w:szCs w:val="24"/>
          <w:shd w:val="clear" w:color="auto" w:fill="FFFFFF"/>
        </w:rPr>
        <w:t xml:space="preserve"> isolated from South African children under 5 years old with </w:t>
      </w:r>
      <w:r>
        <w:rPr>
          <w:rFonts w:ascii="Times New Roman" w:hAnsi="Times New Roman"/>
          <w:color w:val="1B1B1B"/>
          <w:sz w:val="24"/>
          <w:szCs w:val="24"/>
          <w:shd w:val="clear" w:color="auto" w:fill="FFFFFF"/>
        </w:rPr>
        <w:t>diarrhoea</w:t>
      </w:r>
      <w:r w:rsidRPr="007C7470">
        <w:rPr>
          <w:rFonts w:ascii="Times New Roman" w:hAnsi="Times New Roman"/>
          <w:color w:val="1B1B1B"/>
          <w:sz w:val="24"/>
          <w:szCs w:val="24"/>
          <w:shd w:val="clear" w:color="auto" w:fill="FFFFFF"/>
        </w:rPr>
        <w:t xml:space="preserve">. Furthermore, </w:t>
      </w:r>
      <w:r w:rsidRPr="007C7470">
        <w:rPr>
          <w:rFonts w:ascii="Times New Roman" w:hAnsi="Times New Roman"/>
          <w:sz w:val="24"/>
          <w:szCs w:val="24"/>
          <w:shd w:val="clear" w:color="auto" w:fill="FFFFFF"/>
        </w:rPr>
        <w:t xml:space="preserve">Sharif </w:t>
      </w:r>
      <w:r w:rsidRPr="007C7470">
        <w:rPr>
          <w:rFonts w:ascii="Times New Roman" w:hAnsi="Times New Roman"/>
          <w:i/>
          <w:iCs/>
          <w:sz w:val="24"/>
          <w:szCs w:val="24"/>
          <w:shd w:val="clear" w:color="auto" w:fill="FFFFFF"/>
        </w:rPr>
        <w:t>et al</w:t>
      </w:r>
      <w:r w:rsidRPr="007C7470">
        <w:rPr>
          <w:rFonts w:ascii="Times New Roman" w:hAnsi="Times New Roman"/>
          <w:sz w:val="24"/>
          <w:szCs w:val="24"/>
          <w:shd w:val="clear" w:color="auto" w:fill="FFFFFF"/>
        </w:rPr>
        <w:t xml:space="preserve">. (2023) reported MDR </w:t>
      </w:r>
      <w:r w:rsidRPr="007C7470">
        <w:rPr>
          <w:rFonts w:ascii="Times New Roman" w:hAnsi="Times New Roman"/>
          <w:i/>
          <w:iCs/>
          <w:color w:val="1B1B1B"/>
          <w:sz w:val="24"/>
          <w:szCs w:val="24"/>
          <w:shd w:val="clear" w:color="auto" w:fill="FFFFFF"/>
        </w:rPr>
        <w:t>Escherichia coli</w:t>
      </w:r>
      <w:r w:rsidRPr="007C7470">
        <w:rPr>
          <w:rFonts w:ascii="Times New Roman" w:hAnsi="Times New Roman"/>
          <w:color w:val="1B1B1B"/>
          <w:sz w:val="24"/>
          <w:szCs w:val="24"/>
          <w:shd w:val="clear" w:color="auto" w:fill="FFFFFF"/>
        </w:rPr>
        <w:t xml:space="preserve">, </w:t>
      </w:r>
      <w:r w:rsidRPr="007C7470">
        <w:rPr>
          <w:rFonts w:ascii="Times New Roman" w:eastAsia="Times New Roman" w:hAnsi="Times New Roman"/>
          <w:i/>
          <w:iCs/>
          <w:sz w:val="24"/>
          <w:szCs w:val="24"/>
        </w:rPr>
        <w:t xml:space="preserve">Salmonella typhi </w:t>
      </w:r>
      <w:r w:rsidRPr="007C7470">
        <w:rPr>
          <w:rFonts w:ascii="Times New Roman" w:eastAsia="Times New Roman" w:hAnsi="Times New Roman"/>
          <w:sz w:val="24"/>
          <w:szCs w:val="24"/>
        </w:rPr>
        <w:t xml:space="preserve">and </w:t>
      </w:r>
      <w:r w:rsidRPr="007C7470">
        <w:rPr>
          <w:rFonts w:ascii="Times New Roman" w:hAnsi="Times New Roman"/>
          <w:sz w:val="24"/>
          <w:szCs w:val="24"/>
        </w:rPr>
        <w:t xml:space="preserve">Shigella isolates </w:t>
      </w:r>
      <w:r w:rsidRPr="007C7470">
        <w:rPr>
          <w:rFonts w:ascii="Times New Roman" w:hAnsi="Times New Roman"/>
          <w:color w:val="1B1B1B"/>
          <w:sz w:val="24"/>
          <w:szCs w:val="24"/>
          <w:shd w:val="clear" w:color="auto" w:fill="FFFFFF"/>
        </w:rPr>
        <w:t xml:space="preserve">among children with </w:t>
      </w:r>
      <w:r>
        <w:rPr>
          <w:rFonts w:ascii="Times New Roman" w:hAnsi="Times New Roman"/>
          <w:color w:val="1B1B1B"/>
          <w:sz w:val="24"/>
          <w:szCs w:val="24"/>
          <w:shd w:val="clear" w:color="auto" w:fill="FFFFFF"/>
        </w:rPr>
        <w:t>diarrhoea</w:t>
      </w:r>
      <w:r w:rsidRPr="007C7470">
        <w:rPr>
          <w:rFonts w:ascii="Times New Roman" w:hAnsi="Times New Roman"/>
          <w:color w:val="1B1B1B"/>
          <w:sz w:val="24"/>
          <w:szCs w:val="24"/>
          <w:shd w:val="clear" w:color="auto" w:fill="FFFFFF"/>
        </w:rPr>
        <w:t xml:space="preserve"> in Bangladesh between 2019 and 2021. </w:t>
      </w:r>
      <w:r w:rsidRPr="007C7470">
        <w:rPr>
          <w:rFonts w:ascii="Times New Roman" w:hAnsi="Times New Roman"/>
          <w:sz w:val="24"/>
          <w:szCs w:val="24"/>
          <w:shd w:val="clear" w:color="auto" w:fill="FFFFFF"/>
        </w:rPr>
        <w:t>Monira</w:t>
      </w:r>
      <w:r w:rsidRPr="007C7470">
        <w:rPr>
          <w:rFonts w:ascii="Times New Roman" w:hAnsi="Times New Roman"/>
          <w:color w:val="1B1B1B"/>
          <w:sz w:val="24"/>
          <w:szCs w:val="24"/>
          <w:shd w:val="clear" w:color="auto" w:fill="FFFFFF"/>
        </w:rPr>
        <w:t xml:space="preserve"> </w:t>
      </w:r>
      <w:r w:rsidRPr="007C7470">
        <w:rPr>
          <w:rFonts w:ascii="Times New Roman" w:hAnsi="Times New Roman"/>
          <w:i/>
          <w:iCs/>
          <w:color w:val="1B1B1B"/>
          <w:sz w:val="24"/>
          <w:szCs w:val="24"/>
          <w:shd w:val="clear" w:color="auto" w:fill="FFFFFF"/>
        </w:rPr>
        <w:t>et al</w:t>
      </w:r>
      <w:r w:rsidRPr="007C7470">
        <w:rPr>
          <w:rFonts w:ascii="Times New Roman" w:hAnsi="Times New Roman"/>
          <w:color w:val="1B1B1B"/>
          <w:sz w:val="24"/>
          <w:szCs w:val="24"/>
          <w:shd w:val="clear" w:color="auto" w:fill="FFFFFF"/>
        </w:rPr>
        <w:t>. (2017) revealed that 78% of</w:t>
      </w:r>
      <w:r w:rsidR="00FD08AB">
        <w:rPr>
          <w:rFonts w:ascii="Times New Roman" w:hAnsi="Times New Roman"/>
          <w:color w:val="1B1B1B"/>
          <w:sz w:val="24"/>
          <w:szCs w:val="24"/>
          <w:shd w:val="clear" w:color="auto" w:fill="FFFFFF"/>
        </w:rPr>
        <w:t xml:space="preserve"> </w:t>
      </w:r>
      <w:r w:rsidRPr="007C7470">
        <w:rPr>
          <w:rFonts w:ascii="Times New Roman" w:hAnsi="Times New Roman"/>
          <w:color w:val="1B1B1B"/>
          <w:sz w:val="24"/>
          <w:szCs w:val="24"/>
          <w:shd w:val="clear" w:color="auto" w:fill="FFFFFF"/>
        </w:rPr>
        <w:t xml:space="preserve">gut bacteria isolated from young children in Bangladesh were multidrug resistant. On the contrary, lower levels of MDR have also been reported. For instance, </w:t>
      </w:r>
      <w:r w:rsidRPr="007C7470">
        <w:rPr>
          <w:rFonts w:ascii="Times New Roman" w:hAnsi="Times New Roman"/>
          <w:sz w:val="24"/>
          <w:szCs w:val="24"/>
        </w:rPr>
        <w:t>K</w:t>
      </w:r>
      <w:r w:rsidR="00AE74AE">
        <w:rPr>
          <w:rFonts w:ascii="Times New Roman" w:hAnsi="Times New Roman"/>
          <w:sz w:val="24"/>
          <w:szCs w:val="24"/>
        </w:rPr>
        <w:t>i</w:t>
      </w:r>
      <w:r w:rsidRPr="007C7470">
        <w:rPr>
          <w:rFonts w:ascii="Times New Roman" w:hAnsi="Times New Roman"/>
          <w:sz w:val="24"/>
          <w:szCs w:val="24"/>
        </w:rPr>
        <w:t xml:space="preserve">iru </w:t>
      </w:r>
      <w:r w:rsidRPr="007C7470">
        <w:rPr>
          <w:rFonts w:ascii="Times New Roman" w:hAnsi="Times New Roman"/>
          <w:i/>
          <w:iCs/>
          <w:sz w:val="24"/>
          <w:szCs w:val="24"/>
        </w:rPr>
        <w:t>et al.</w:t>
      </w:r>
      <w:r w:rsidRPr="007C7470">
        <w:rPr>
          <w:rFonts w:ascii="Times New Roman" w:hAnsi="Times New Roman"/>
          <w:sz w:val="24"/>
          <w:szCs w:val="24"/>
        </w:rPr>
        <w:t xml:space="preserve"> (2024) reported that </w:t>
      </w:r>
      <w:r w:rsidRPr="007C7470">
        <w:rPr>
          <w:rFonts w:ascii="Times New Roman" w:hAnsi="Times New Roman"/>
          <w:color w:val="1B1B1B"/>
          <w:sz w:val="24"/>
          <w:szCs w:val="24"/>
          <w:shd w:val="clear" w:color="auto" w:fill="FFFFFF"/>
        </w:rPr>
        <w:t xml:space="preserve">(21%) bacterial isolates were multidrug-resistant in their study carried out in Kenya. Also, among the Enterobacteriaceae isolated, </w:t>
      </w:r>
      <w:r w:rsidRPr="007C7470">
        <w:rPr>
          <w:rFonts w:ascii="Times New Roman" w:hAnsi="Times New Roman"/>
          <w:i/>
          <w:iCs/>
          <w:color w:val="1B1B1B"/>
          <w:sz w:val="24"/>
          <w:szCs w:val="24"/>
          <w:shd w:val="clear" w:color="auto" w:fill="FFFFFF"/>
        </w:rPr>
        <w:t>Escherichia coli</w:t>
      </w:r>
      <w:r w:rsidRPr="007C7470">
        <w:rPr>
          <w:rFonts w:ascii="Times New Roman" w:hAnsi="Times New Roman"/>
          <w:color w:val="1B1B1B"/>
          <w:sz w:val="24"/>
          <w:szCs w:val="24"/>
          <w:shd w:val="clear" w:color="auto" w:fill="FFFFFF"/>
        </w:rPr>
        <w:t xml:space="preserve"> accounted for 11.8% of MDR in a study </w:t>
      </w:r>
      <w:r w:rsidR="00FD08AB">
        <w:rPr>
          <w:rFonts w:ascii="Times New Roman" w:hAnsi="Times New Roman"/>
          <w:color w:val="1B1B1B"/>
          <w:sz w:val="24"/>
          <w:szCs w:val="24"/>
          <w:shd w:val="clear" w:color="auto" w:fill="FFFFFF"/>
        </w:rPr>
        <w:t>among</w:t>
      </w:r>
      <w:r w:rsidRPr="007C7470">
        <w:rPr>
          <w:rFonts w:ascii="Times New Roman" w:hAnsi="Times New Roman"/>
          <w:color w:val="1B1B1B"/>
          <w:sz w:val="24"/>
          <w:szCs w:val="24"/>
          <w:shd w:val="clear" w:color="auto" w:fill="FFFFFF"/>
        </w:rPr>
        <w:t xml:space="preserve"> Vietnamese children </w:t>
      </w:r>
      <w:r w:rsidR="00FD08AB">
        <w:rPr>
          <w:rFonts w:ascii="Times New Roman" w:hAnsi="Times New Roman"/>
          <w:color w:val="1B1B1B"/>
          <w:sz w:val="24"/>
          <w:szCs w:val="24"/>
          <w:shd w:val="clear" w:color="auto" w:fill="FFFFFF"/>
        </w:rPr>
        <w:t>having</w:t>
      </w:r>
      <w:r w:rsidRPr="007C7470">
        <w:rPr>
          <w:rFonts w:ascii="Times New Roman" w:hAnsi="Times New Roman"/>
          <w:color w:val="1B1B1B"/>
          <w:sz w:val="24"/>
          <w:szCs w:val="24"/>
          <w:shd w:val="clear" w:color="auto" w:fill="FFFFFF"/>
        </w:rPr>
        <w:t xml:space="preserve"> acute </w:t>
      </w:r>
      <w:r>
        <w:rPr>
          <w:rFonts w:ascii="Times New Roman" w:hAnsi="Times New Roman"/>
          <w:color w:val="1B1B1B"/>
          <w:sz w:val="24"/>
          <w:szCs w:val="24"/>
          <w:shd w:val="clear" w:color="auto" w:fill="FFFFFF"/>
        </w:rPr>
        <w:t>diarrhoea</w:t>
      </w:r>
      <w:r w:rsidRPr="007C7470">
        <w:rPr>
          <w:rFonts w:ascii="Times New Roman" w:hAnsi="Times New Roman"/>
          <w:color w:val="1B1B1B"/>
          <w:sz w:val="24"/>
          <w:szCs w:val="24"/>
          <w:shd w:val="clear" w:color="auto" w:fill="FFFFFF"/>
        </w:rPr>
        <w:t xml:space="preserve"> (Tran </w:t>
      </w:r>
      <w:r w:rsidRPr="007C7470">
        <w:rPr>
          <w:rFonts w:ascii="Times New Roman" w:hAnsi="Times New Roman"/>
          <w:i/>
          <w:iCs/>
          <w:color w:val="1B1B1B"/>
          <w:sz w:val="24"/>
          <w:szCs w:val="24"/>
          <w:shd w:val="clear" w:color="auto" w:fill="FFFFFF"/>
        </w:rPr>
        <w:t>et al</w:t>
      </w:r>
      <w:r w:rsidRPr="007C7470">
        <w:rPr>
          <w:rFonts w:ascii="Times New Roman" w:hAnsi="Times New Roman"/>
          <w:color w:val="1B1B1B"/>
          <w:sz w:val="24"/>
          <w:szCs w:val="24"/>
          <w:shd w:val="clear" w:color="auto" w:fill="FFFFFF"/>
        </w:rPr>
        <w:t xml:space="preserve">., 2026). </w:t>
      </w:r>
      <w:r w:rsidRPr="007C7470">
        <w:rPr>
          <w:rFonts w:ascii="Times New Roman" w:eastAsia="Times New Roman" w:hAnsi="Times New Roman"/>
          <w:sz w:val="24"/>
          <w:szCs w:val="24"/>
        </w:rPr>
        <w:t xml:space="preserve">The global AMR situation has been intensifying rapidly. According to recent WHO surveillance reports, one in six bacterial infections worldwide is now resistant to antibiotic treatment, with resistance rising by 5-15% annually, particularly affecting Gram-negative organisms such as </w:t>
      </w:r>
      <w:r w:rsidRPr="007C7470">
        <w:rPr>
          <w:rFonts w:ascii="Times New Roman" w:eastAsia="Times New Roman" w:hAnsi="Times New Roman"/>
          <w:i/>
          <w:iCs/>
          <w:sz w:val="24"/>
          <w:szCs w:val="24"/>
        </w:rPr>
        <w:t>Escherichia coli</w:t>
      </w:r>
      <w:r w:rsidRPr="007C7470">
        <w:rPr>
          <w:rFonts w:ascii="Times New Roman" w:eastAsia="Times New Roman" w:hAnsi="Times New Roman"/>
          <w:sz w:val="24"/>
          <w:szCs w:val="24"/>
        </w:rPr>
        <w:t xml:space="preserve"> and </w:t>
      </w:r>
      <w:r w:rsidRPr="007C7470">
        <w:rPr>
          <w:rFonts w:ascii="Times New Roman" w:eastAsia="Times New Roman" w:hAnsi="Times New Roman"/>
          <w:i/>
          <w:iCs/>
          <w:sz w:val="24"/>
          <w:szCs w:val="24"/>
        </w:rPr>
        <w:t>Salmonella</w:t>
      </w:r>
      <w:r w:rsidRPr="007C7470">
        <w:rPr>
          <w:rFonts w:ascii="Times New Roman" w:eastAsia="Times New Roman" w:hAnsi="Times New Roman"/>
          <w:sz w:val="24"/>
          <w:szCs w:val="24"/>
        </w:rPr>
        <w:t xml:space="preserve"> </w:t>
      </w:r>
      <w:r w:rsidRPr="007C7470">
        <w:rPr>
          <w:rFonts w:ascii="Times New Roman" w:hAnsi="Times New Roman"/>
          <w:color w:val="1B1B1B"/>
          <w:sz w:val="24"/>
          <w:szCs w:val="24"/>
          <w:shd w:val="clear" w:color="auto" w:fill="FFFFFF"/>
        </w:rPr>
        <w:t>(</w:t>
      </w:r>
      <w:r w:rsidRPr="007C7470">
        <w:rPr>
          <w:rFonts w:ascii="Times New Roman" w:eastAsia="Times New Roman" w:hAnsi="Times New Roman"/>
          <w:sz w:val="24"/>
          <w:szCs w:val="24"/>
        </w:rPr>
        <w:t>Wise, 2025). Health systems, particularly in low and middle-income countries, such as Nigeria, are under increasing pressure, as diagnostic capacity is limited and empirical treatment remains common (</w:t>
      </w:r>
      <w:r w:rsidRPr="007C7470">
        <w:rPr>
          <w:rFonts w:ascii="Times New Roman" w:hAnsi="Times New Roman"/>
          <w:sz w:val="24"/>
          <w:szCs w:val="24"/>
          <w:shd w:val="clear" w:color="auto" w:fill="FFFFFF"/>
        </w:rPr>
        <w:t>Iheanacho</w:t>
      </w:r>
      <w:r w:rsidRPr="007C7470">
        <w:rPr>
          <w:rFonts w:ascii="Times New Roman" w:hAnsi="Times New Roman"/>
          <w:color w:val="1B1B1B"/>
          <w:sz w:val="24"/>
          <w:szCs w:val="24"/>
          <w:shd w:val="clear" w:color="auto" w:fill="FFFFFF"/>
        </w:rPr>
        <w:t xml:space="preserve"> &amp; Eze, 2022; </w:t>
      </w:r>
      <w:r w:rsidRPr="007C7470">
        <w:rPr>
          <w:rFonts w:ascii="Times New Roman" w:eastAsia="Times New Roman" w:hAnsi="Times New Roman"/>
          <w:sz w:val="24"/>
          <w:szCs w:val="24"/>
        </w:rPr>
        <w:t xml:space="preserve">Viana </w:t>
      </w:r>
      <w:r w:rsidRPr="007C7470">
        <w:rPr>
          <w:rFonts w:ascii="Times New Roman" w:eastAsia="Times New Roman" w:hAnsi="Times New Roman"/>
          <w:i/>
          <w:iCs/>
          <w:sz w:val="24"/>
          <w:szCs w:val="24"/>
        </w:rPr>
        <w:t>et al</w:t>
      </w:r>
      <w:r w:rsidRPr="007C7470">
        <w:rPr>
          <w:rFonts w:ascii="Times New Roman" w:eastAsia="Times New Roman" w:hAnsi="Times New Roman"/>
          <w:sz w:val="24"/>
          <w:szCs w:val="24"/>
        </w:rPr>
        <w:t>., 2025</w:t>
      </w:r>
      <w:r w:rsidRPr="007C7470">
        <w:rPr>
          <w:rFonts w:ascii="Times New Roman" w:hAnsi="Times New Roman"/>
          <w:color w:val="1B1B1B"/>
          <w:sz w:val="24"/>
          <w:szCs w:val="24"/>
          <w:shd w:val="clear" w:color="auto" w:fill="FFFFFF"/>
        </w:rPr>
        <w:t>).</w:t>
      </w:r>
      <w:r w:rsidR="00A15F8B">
        <w:rPr>
          <w:rFonts w:ascii="Times New Roman" w:hAnsi="Times New Roman"/>
          <w:color w:val="1B1B1B"/>
          <w:sz w:val="24"/>
          <w:szCs w:val="24"/>
          <w:shd w:val="clear" w:color="auto" w:fill="FFFFFF"/>
        </w:rPr>
        <w:t xml:space="preserve"> Despite </w:t>
      </w:r>
      <w:r w:rsidR="00A15F8B">
        <w:rPr>
          <w:rFonts w:ascii="Times New Roman" w:hAnsi="Times New Roman"/>
          <w:color w:val="000000" w:themeColor="text1"/>
          <w:sz w:val="24"/>
          <w:szCs w:val="24"/>
          <w:shd w:val="clear" w:color="auto" w:fill="FFFFFF"/>
        </w:rPr>
        <w:t>t</w:t>
      </w:r>
      <w:r w:rsidR="00A15F8B" w:rsidRPr="003C1613">
        <w:rPr>
          <w:rFonts w:ascii="Times New Roman" w:hAnsi="Times New Roman"/>
          <w:color w:val="000000" w:themeColor="text1"/>
          <w:sz w:val="24"/>
          <w:szCs w:val="24"/>
          <w:shd w:val="clear" w:color="auto" w:fill="FFFFFF"/>
        </w:rPr>
        <w:t>he</w:t>
      </w:r>
      <w:r w:rsidR="00A15F8B">
        <w:rPr>
          <w:rFonts w:ascii="Times New Roman" w:hAnsi="Times New Roman"/>
          <w:color w:val="000000" w:themeColor="text1"/>
          <w:sz w:val="24"/>
          <w:szCs w:val="24"/>
          <w:shd w:val="clear" w:color="auto" w:fill="FFFFFF"/>
        </w:rPr>
        <w:t xml:space="preserve"> importance of</w:t>
      </w:r>
      <w:r w:rsidR="00A15F8B" w:rsidRPr="003C1613">
        <w:rPr>
          <w:rFonts w:ascii="Times New Roman" w:hAnsi="Times New Roman"/>
          <w:color w:val="000000" w:themeColor="text1"/>
          <w:sz w:val="24"/>
          <w:szCs w:val="24"/>
          <w:shd w:val="clear" w:color="auto" w:fill="FFFFFF"/>
        </w:rPr>
        <w:t xml:space="preserve"> accurate and prompt detection of the etiology of diarrheal diseases</w:t>
      </w:r>
      <w:r w:rsidR="00A15F8B">
        <w:rPr>
          <w:rFonts w:ascii="Times New Roman" w:hAnsi="Times New Roman"/>
          <w:color w:val="000000" w:themeColor="text1"/>
          <w:sz w:val="24"/>
          <w:szCs w:val="24"/>
          <w:shd w:val="clear" w:color="auto" w:fill="FFFFFF"/>
        </w:rPr>
        <w:t>, they are not easily detectable</w:t>
      </w:r>
      <w:r w:rsidR="006B4AB5">
        <w:rPr>
          <w:rFonts w:ascii="Times New Roman" w:hAnsi="Times New Roman"/>
          <w:color w:val="000000" w:themeColor="text1"/>
          <w:sz w:val="24"/>
          <w:szCs w:val="24"/>
          <w:shd w:val="clear" w:color="auto" w:fill="FFFFFF"/>
        </w:rPr>
        <w:t>,</w:t>
      </w:r>
      <w:r w:rsidR="00A15F8B">
        <w:rPr>
          <w:rFonts w:ascii="Times New Roman" w:hAnsi="Times New Roman"/>
          <w:color w:val="000000" w:themeColor="text1"/>
          <w:sz w:val="24"/>
          <w:szCs w:val="24"/>
          <w:shd w:val="clear" w:color="auto" w:fill="FFFFFF"/>
        </w:rPr>
        <w:t xml:space="preserve"> especially </w:t>
      </w:r>
      <w:r w:rsidR="00A15F8B" w:rsidRPr="003C1613">
        <w:rPr>
          <w:rFonts w:ascii="Times New Roman" w:hAnsi="Times New Roman"/>
          <w:color w:val="000000" w:themeColor="text1"/>
          <w:sz w:val="24"/>
          <w:szCs w:val="24"/>
          <w:shd w:val="clear" w:color="auto" w:fill="FFFFFF"/>
        </w:rPr>
        <w:t>in low-income settings</w:t>
      </w:r>
      <w:r w:rsidR="00A15F8B">
        <w:rPr>
          <w:rFonts w:ascii="Times New Roman" w:hAnsi="Times New Roman"/>
          <w:color w:val="000000" w:themeColor="text1"/>
          <w:sz w:val="24"/>
          <w:szCs w:val="24"/>
          <w:shd w:val="clear" w:color="auto" w:fill="FFFFFF"/>
        </w:rPr>
        <w:t xml:space="preserve"> such as ours.</w:t>
      </w:r>
    </w:p>
    <w:p w14:paraId="178BDDEB" w14:textId="28B33408" w:rsidR="0018090D" w:rsidRDefault="00A15F8B" w:rsidP="00D1528F">
      <w:pPr>
        <w:spacing w:before="240" w:line="240" w:lineRule="auto"/>
        <w:jc w:val="both"/>
        <w:rPr>
          <w:rFonts w:ascii="Times New Roman" w:hAnsi="Times New Roman"/>
          <w:b/>
          <w:bCs/>
          <w:sz w:val="24"/>
          <w:szCs w:val="24"/>
        </w:rPr>
      </w:pPr>
      <w:r>
        <w:rPr>
          <w:rFonts w:ascii="Times New Roman" w:hAnsi="Times New Roman"/>
          <w:b/>
          <w:bCs/>
          <w:sz w:val="24"/>
          <w:szCs w:val="24"/>
        </w:rPr>
        <w:t xml:space="preserve">Conclusion </w:t>
      </w:r>
    </w:p>
    <w:p w14:paraId="29E48246" w14:textId="5132B950" w:rsidR="005E2499" w:rsidRDefault="00A15F8B" w:rsidP="00C2586E">
      <w:pPr>
        <w:spacing w:before="100" w:beforeAutospacing="1" w:after="100" w:afterAutospacing="1" w:line="240" w:lineRule="auto"/>
        <w:jc w:val="both"/>
        <w:rPr>
          <w:rFonts w:ascii="Times New Roman" w:hAnsi="Times New Roman"/>
          <w:sz w:val="24"/>
          <w:szCs w:val="24"/>
        </w:rPr>
      </w:pPr>
      <w:r w:rsidRPr="000F4522">
        <w:rPr>
          <w:rFonts w:ascii="Times New Roman" w:hAnsi="Times New Roman"/>
          <w:sz w:val="24"/>
          <w:szCs w:val="24"/>
        </w:rPr>
        <w:t>Diarrheal disease</w:t>
      </w:r>
      <w:r>
        <w:rPr>
          <w:rFonts w:ascii="Times New Roman" w:hAnsi="Times New Roman"/>
          <w:sz w:val="24"/>
          <w:szCs w:val="24"/>
        </w:rPr>
        <w:t>s</w:t>
      </w:r>
      <w:r w:rsidRPr="000F4522">
        <w:rPr>
          <w:rFonts w:ascii="Times New Roman" w:hAnsi="Times New Roman"/>
          <w:sz w:val="24"/>
          <w:szCs w:val="24"/>
        </w:rPr>
        <w:t xml:space="preserve"> remain a growing public health challenge</w:t>
      </w:r>
      <w:r>
        <w:rPr>
          <w:rFonts w:ascii="Times New Roman" w:hAnsi="Times New Roman"/>
          <w:sz w:val="24"/>
          <w:szCs w:val="24"/>
        </w:rPr>
        <w:t>,</w:t>
      </w:r>
      <w:r w:rsidRPr="000F4522">
        <w:rPr>
          <w:rFonts w:ascii="Times New Roman" w:hAnsi="Times New Roman"/>
          <w:sz w:val="24"/>
          <w:szCs w:val="24"/>
        </w:rPr>
        <w:t xml:space="preserve"> with sub-Saharan Africa and South Asia being the worst affected. </w:t>
      </w:r>
      <w:bookmarkStart w:id="21" w:name="_Hlk223797096"/>
      <w:r w:rsidRPr="000F4522">
        <w:rPr>
          <w:rFonts w:ascii="Times New Roman" w:hAnsi="Times New Roman"/>
          <w:sz w:val="24"/>
          <w:szCs w:val="24"/>
        </w:rPr>
        <w:t xml:space="preserve">An overall prevalence of </w:t>
      </w:r>
      <w:r>
        <w:rPr>
          <w:rFonts w:ascii="Times New Roman" w:hAnsi="Times New Roman"/>
          <w:sz w:val="24"/>
          <w:szCs w:val="24"/>
        </w:rPr>
        <w:t>84</w:t>
      </w:r>
      <w:r w:rsidRPr="000F4522">
        <w:rPr>
          <w:rFonts w:ascii="Times New Roman" w:hAnsi="Times New Roman"/>
          <w:sz w:val="24"/>
          <w:szCs w:val="24"/>
        </w:rPr>
        <w:t>.</w:t>
      </w:r>
      <w:r>
        <w:rPr>
          <w:rFonts w:ascii="Times New Roman" w:hAnsi="Times New Roman"/>
          <w:sz w:val="24"/>
          <w:szCs w:val="24"/>
        </w:rPr>
        <w:t>5</w:t>
      </w:r>
      <w:r w:rsidRPr="000F4522">
        <w:rPr>
          <w:rFonts w:ascii="Times New Roman" w:hAnsi="Times New Roman"/>
          <w:sz w:val="24"/>
          <w:szCs w:val="24"/>
        </w:rPr>
        <w:t xml:space="preserve">% for enteric pathogens associated with </w:t>
      </w:r>
      <w:r w:rsidR="006B4AB5">
        <w:rPr>
          <w:rFonts w:ascii="Times New Roman" w:hAnsi="Times New Roman"/>
          <w:sz w:val="24"/>
          <w:szCs w:val="24"/>
        </w:rPr>
        <w:t>diarrhoea</w:t>
      </w:r>
      <w:r w:rsidRPr="000F4522">
        <w:rPr>
          <w:rFonts w:ascii="Times New Roman" w:hAnsi="Times New Roman"/>
          <w:sz w:val="24"/>
          <w:szCs w:val="24"/>
        </w:rPr>
        <w:t xml:space="preserve"> obtained in this study is higher than the national estimates of 18.8% </w:t>
      </w:r>
      <w:r>
        <w:rPr>
          <w:rFonts w:ascii="Times New Roman" w:hAnsi="Times New Roman"/>
          <w:sz w:val="24"/>
          <w:szCs w:val="24"/>
        </w:rPr>
        <w:t>to</w:t>
      </w:r>
      <w:r w:rsidRPr="000F4522">
        <w:rPr>
          <w:rFonts w:ascii="Times New Roman" w:hAnsi="Times New Roman"/>
          <w:sz w:val="24"/>
          <w:szCs w:val="24"/>
        </w:rPr>
        <w:t xml:space="preserve"> 31.8%.</w:t>
      </w:r>
      <w:r>
        <w:rPr>
          <w:rFonts w:ascii="Times New Roman" w:hAnsi="Times New Roman"/>
          <w:sz w:val="24"/>
          <w:szCs w:val="24"/>
        </w:rPr>
        <w:t xml:space="preserve"> </w:t>
      </w:r>
      <w:bookmarkStart w:id="22" w:name="_Hlk223797137"/>
      <w:bookmarkEnd w:id="21"/>
      <w:r>
        <w:rPr>
          <w:rFonts w:ascii="Times New Roman" w:hAnsi="Times New Roman"/>
          <w:sz w:val="24"/>
          <w:szCs w:val="24"/>
        </w:rPr>
        <w:t>T</w:t>
      </w:r>
      <w:r w:rsidRPr="000F4522">
        <w:rPr>
          <w:rFonts w:ascii="Times New Roman" w:hAnsi="Times New Roman"/>
          <w:sz w:val="24"/>
          <w:szCs w:val="24"/>
        </w:rPr>
        <w:t xml:space="preserve">he outcome of this study suggests the endemicity of pathogenic enteric </w:t>
      </w:r>
      <w:r>
        <w:rPr>
          <w:rFonts w:ascii="Times New Roman" w:hAnsi="Times New Roman"/>
          <w:sz w:val="24"/>
          <w:szCs w:val="24"/>
        </w:rPr>
        <w:t xml:space="preserve">microorganisms </w:t>
      </w:r>
      <w:r w:rsidRPr="000F4522">
        <w:rPr>
          <w:rFonts w:ascii="Times New Roman" w:hAnsi="Times New Roman"/>
          <w:sz w:val="24"/>
          <w:szCs w:val="24"/>
        </w:rPr>
        <w:t>in the study area and highlights the need to intensify efforts</w:t>
      </w:r>
      <w:bookmarkEnd w:id="22"/>
      <w:r w:rsidRPr="000F4522">
        <w:rPr>
          <w:rFonts w:ascii="Times New Roman" w:hAnsi="Times New Roman"/>
          <w:sz w:val="24"/>
          <w:szCs w:val="24"/>
        </w:rPr>
        <w:t xml:space="preserve"> targeted towards </w:t>
      </w:r>
      <w:r>
        <w:rPr>
          <w:rFonts w:ascii="Times New Roman" w:hAnsi="Times New Roman"/>
          <w:sz w:val="24"/>
          <w:szCs w:val="24"/>
        </w:rPr>
        <w:t xml:space="preserve">reducing this prevalence. </w:t>
      </w:r>
      <w:r>
        <w:rPr>
          <w:rFonts w:ascii="Times New Roman" w:eastAsia="Times New Roman" w:hAnsi="Times New Roman"/>
          <w:sz w:val="24"/>
          <w:szCs w:val="24"/>
        </w:rPr>
        <w:t>O</w:t>
      </w:r>
      <w:r w:rsidRPr="00E157D9">
        <w:rPr>
          <w:rFonts w:ascii="Times New Roman" w:eastAsia="Times New Roman" w:hAnsi="Times New Roman"/>
          <w:sz w:val="24"/>
          <w:szCs w:val="24"/>
        </w:rPr>
        <w:t xml:space="preserve">ur findings </w:t>
      </w:r>
      <w:bookmarkStart w:id="23" w:name="_Hlk223797205"/>
      <w:r w:rsidRPr="00E157D9">
        <w:rPr>
          <w:rFonts w:ascii="Times New Roman" w:eastAsia="Times New Roman" w:hAnsi="Times New Roman"/>
          <w:sz w:val="24"/>
          <w:szCs w:val="24"/>
        </w:rPr>
        <w:t>document</w:t>
      </w:r>
      <w:r w:rsidR="006F0A44">
        <w:rPr>
          <w:rFonts w:ascii="Times New Roman" w:eastAsia="Times New Roman" w:hAnsi="Times New Roman"/>
          <w:sz w:val="24"/>
          <w:szCs w:val="24"/>
        </w:rPr>
        <w:t>ed</w:t>
      </w:r>
      <w:r w:rsidRPr="00E157D9">
        <w:rPr>
          <w:rFonts w:ascii="Times New Roman" w:eastAsia="Times New Roman" w:hAnsi="Times New Roman"/>
          <w:sz w:val="24"/>
          <w:szCs w:val="24"/>
        </w:rPr>
        <w:t xml:space="preserve"> a high prevalence of MDR and phenotypically extensive </w:t>
      </w:r>
      <w:r>
        <w:rPr>
          <w:rFonts w:ascii="Times New Roman" w:eastAsia="Times New Roman" w:hAnsi="Times New Roman"/>
          <w:sz w:val="24"/>
          <w:szCs w:val="24"/>
        </w:rPr>
        <w:t>drug-resistant</w:t>
      </w:r>
      <w:r w:rsidRPr="00E157D9">
        <w:rPr>
          <w:rFonts w:ascii="Times New Roman" w:eastAsia="Times New Roman" w:hAnsi="Times New Roman"/>
          <w:sz w:val="24"/>
          <w:szCs w:val="24"/>
        </w:rPr>
        <w:t xml:space="preserve"> enteric pathogens, with </w:t>
      </w:r>
      <w:r w:rsidRPr="0076386A">
        <w:rPr>
          <w:rFonts w:ascii="Times New Roman" w:eastAsia="Times New Roman" w:hAnsi="Times New Roman"/>
          <w:sz w:val="24"/>
          <w:szCs w:val="24"/>
        </w:rPr>
        <w:t>carbapenems remaining the most effective</w:t>
      </w:r>
      <w:bookmarkEnd w:id="23"/>
      <w:r w:rsidR="00FD08AB">
        <w:rPr>
          <w:rFonts w:ascii="Times New Roman" w:eastAsia="Times New Roman" w:hAnsi="Times New Roman"/>
          <w:sz w:val="24"/>
          <w:szCs w:val="24"/>
        </w:rPr>
        <w:t>.</w:t>
      </w:r>
      <w:r w:rsidRPr="00E157D9">
        <w:rPr>
          <w:rFonts w:ascii="Times New Roman" w:eastAsia="Times New Roman" w:hAnsi="Times New Roman"/>
          <w:sz w:val="24"/>
          <w:szCs w:val="24"/>
        </w:rPr>
        <w:t xml:space="preserve"> This underscores the </w:t>
      </w:r>
      <w:bookmarkStart w:id="24" w:name="_Hlk223779353"/>
      <w:r w:rsidRPr="00E157D9">
        <w:rPr>
          <w:rFonts w:ascii="Times New Roman" w:eastAsia="Times New Roman" w:hAnsi="Times New Roman"/>
          <w:sz w:val="24"/>
          <w:szCs w:val="24"/>
        </w:rPr>
        <w:t xml:space="preserve">critical need </w:t>
      </w:r>
      <w:bookmarkStart w:id="25" w:name="_Hlk223797275"/>
      <w:r w:rsidRPr="00E157D9">
        <w:rPr>
          <w:rFonts w:ascii="Times New Roman" w:eastAsia="Times New Roman" w:hAnsi="Times New Roman"/>
          <w:sz w:val="24"/>
          <w:szCs w:val="24"/>
        </w:rPr>
        <w:t>for enhanced antimicrobial stewardship, improved diagnostics,</w:t>
      </w:r>
      <w:r>
        <w:rPr>
          <w:rFonts w:ascii="Times New Roman" w:eastAsia="Times New Roman" w:hAnsi="Times New Roman"/>
          <w:sz w:val="24"/>
          <w:szCs w:val="24"/>
        </w:rPr>
        <w:t xml:space="preserve"> </w:t>
      </w:r>
      <w:r w:rsidR="006B4AB5">
        <w:rPr>
          <w:rFonts w:ascii="Times New Roman" w:eastAsia="Times New Roman" w:hAnsi="Times New Roman"/>
          <w:sz w:val="24"/>
          <w:szCs w:val="24"/>
        </w:rPr>
        <w:t>expanded</w:t>
      </w:r>
      <w:r w:rsidRPr="00334640">
        <w:rPr>
          <w:rFonts w:ascii="Times New Roman" w:eastAsia="Times New Roman" w:hAnsi="Times New Roman"/>
          <w:sz w:val="24"/>
          <w:szCs w:val="24"/>
        </w:rPr>
        <w:t xml:space="preserve"> surveillance systems, and ensuring rational use of antimicrobials</w:t>
      </w:r>
      <w:r>
        <w:rPr>
          <w:rFonts w:ascii="Times New Roman" w:eastAsia="Times New Roman" w:hAnsi="Times New Roman"/>
          <w:sz w:val="24"/>
          <w:szCs w:val="24"/>
        </w:rPr>
        <w:t>.</w:t>
      </w:r>
      <w:bookmarkEnd w:id="24"/>
      <w:r>
        <w:rPr>
          <w:rFonts w:ascii="Times New Roman" w:eastAsia="Times New Roman" w:hAnsi="Times New Roman"/>
          <w:sz w:val="24"/>
          <w:szCs w:val="24"/>
        </w:rPr>
        <w:t xml:space="preserve"> </w:t>
      </w:r>
      <w:r w:rsidRPr="0020022F">
        <w:rPr>
          <w:rFonts w:ascii="Times New Roman" w:hAnsi="Times New Roman"/>
          <w:sz w:val="24"/>
          <w:szCs w:val="24"/>
        </w:rPr>
        <w:t xml:space="preserve">Although this study </w:t>
      </w:r>
      <w:r w:rsidR="00FD08AB">
        <w:rPr>
          <w:rFonts w:ascii="Times New Roman" w:hAnsi="Times New Roman"/>
          <w:sz w:val="24"/>
          <w:szCs w:val="24"/>
        </w:rPr>
        <w:t>used</w:t>
      </w:r>
      <w:r w:rsidRPr="0020022F">
        <w:rPr>
          <w:rFonts w:ascii="Times New Roman" w:hAnsi="Times New Roman"/>
          <w:sz w:val="24"/>
          <w:szCs w:val="24"/>
        </w:rPr>
        <w:t xml:space="preserve"> a hospital-based design, </w:t>
      </w:r>
      <w:r w:rsidR="00C2586E">
        <w:rPr>
          <w:rFonts w:ascii="Times New Roman" w:hAnsi="Times New Roman"/>
          <w:sz w:val="24"/>
          <w:szCs w:val="24"/>
        </w:rPr>
        <w:t xml:space="preserve">the prioritization of </w:t>
      </w:r>
      <w:r w:rsidR="00C2586E" w:rsidRPr="0020022F">
        <w:rPr>
          <w:rFonts w:ascii="Times New Roman" w:hAnsi="Times New Roman"/>
          <w:sz w:val="24"/>
          <w:szCs w:val="24"/>
        </w:rPr>
        <w:t xml:space="preserve">community-led total sanitation (CLTS) programs over general health education in Nasarawa West </w:t>
      </w:r>
      <w:r w:rsidR="00C2586E">
        <w:rPr>
          <w:rFonts w:ascii="Times New Roman" w:hAnsi="Times New Roman"/>
          <w:sz w:val="24"/>
          <w:szCs w:val="24"/>
        </w:rPr>
        <w:t>is important</w:t>
      </w:r>
      <w:bookmarkEnd w:id="25"/>
      <w:r w:rsidR="00C2586E">
        <w:rPr>
          <w:rFonts w:ascii="Times New Roman" w:hAnsi="Times New Roman"/>
          <w:sz w:val="24"/>
          <w:szCs w:val="24"/>
        </w:rPr>
        <w:t xml:space="preserve">. </w:t>
      </w:r>
    </w:p>
    <w:p w14:paraId="2DF42EE8" w14:textId="77777777" w:rsidR="006F0A44" w:rsidRDefault="006F0A44" w:rsidP="0023666D">
      <w:pPr>
        <w:spacing w:line="240" w:lineRule="auto"/>
        <w:jc w:val="both"/>
        <w:rPr>
          <w:rFonts w:ascii="Times New Roman" w:hAnsi="Times New Roman"/>
          <w:b/>
          <w:bCs/>
          <w:sz w:val="24"/>
          <w:szCs w:val="24"/>
        </w:rPr>
      </w:pPr>
      <w:r>
        <w:rPr>
          <w:rFonts w:ascii="Times New Roman" w:hAnsi="Times New Roman"/>
          <w:b/>
          <w:bCs/>
          <w:sz w:val="24"/>
          <w:szCs w:val="24"/>
        </w:rPr>
        <w:t xml:space="preserve">Limitations </w:t>
      </w:r>
    </w:p>
    <w:p w14:paraId="0BB8437D" w14:textId="4FAFC26B" w:rsidR="006F0A44" w:rsidRPr="00017514" w:rsidRDefault="006F0A44" w:rsidP="0023666D">
      <w:pPr>
        <w:spacing w:line="240" w:lineRule="auto"/>
        <w:jc w:val="both"/>
        <w:rPr>
          <w:rFonts w:ascii="Times New Roman" w:hAnsi="Times New Roman"/>
          <w:b/>
          <w:bCs/>
          <w:sz w:val="24"/>
          <w:szCs w:val="24"/>
        </w:rPr>
      </w:pPr>
      <w:bookmarkStart w:id="26" w:name="_Hlk223867504"/>
      <w:r w:rsidRPr="00017514">
        <w:rPr>
          <w:rFonts w:ascii="Times New Roman" w:hAnsi="Times New Roman"/>
          <w:sz w:val="24"/>
          <w:szCs w:val="24"/>
        </w:rPr>
        <w:t>The current study was hospital-based</w:t>
      </w:r>
      <w:r w:rsidR="00E57BD9">
        <w:rPr>
          <w:rFonts w:ascii="Times New Roman" w:hAnsi="Times New Roman"/>
          <w:sz w:val="24"/>
          <w:szCs w:val="24"/>
        </w:rPr>
        <w:t>;</w:t>
      </w:r>
      <w:r w:rsidRPr="00017514">
        <w:rPr>
          <w:rFonts w:ascii="Times New Roman" w:hAnsi="Times New Roman"/>
          <w:sz w:val="24"/>
          <w:szCs w:val="24"/>
        </w:rPr>
        <w:t xml:space="preserve"> the outcomes do not reflect the broader community cases. Pathogenic strains of </w:t>
      </w:r>
      <w:r w:rsidRPr="00017514">
        <w:rPr>
          <w:rFonts w:ascii="Times New Roman" w:hAnsi="Times New Roman"/>
          <w:i/>
          <w:iCs/>
          <w:sz w:val="24"/>
          <w:szCs w:val="24"/>
        </w:rPr>
        <w:t>Escherichia coli</w:t>
      </w:r>
      <w:r w:rsidRPr="00017514">
        <w:rPr>
          <w:rFonts w:ascii="Times New Roman" w:hAnsi="Times New Roman"/>
          <w:sz w:val="24"/>
          <w:szCs w:val="24"/>
        </w:rPr>
        <w:t xml:space="preserve"> were not identified</w:t>
      </w:r>
      <w:r w:rsidR="000D2029">
        <w:rPr>
          <w:rFonts w:ascii="Times New Roman" w:hAnsi="Times New Roman"/>
          <w:sz w:val="24"/>
          <w:szCs w:val="24"/>
        </w:rPr>
        <w:t>,</w:t>
      </w:r>
      <w:r w:rsidRPr="00017514">
        <w:rPr>
          <w:rFonts w:ascii="Times New Roman" w:hAnsi="Times New Roman"/>
          <w:sz w:val="24"/>
          <w:szCs w:val="24"/>
        </w:rPr>
        <w:t xml:space="preserve"> </w:t>
      </w:r>
      <w:r w:rsidR="00E57BD9">
        <w:rPr>
          <w:rFonts w:ascii="Times New Roman" w:hAnsi="Times New Roman"/>
          <w:sz w:val="24"/>
          <w:szCs w:val="24"/>
        </w:rPr>
        <w:t>nor was</w:t>
      </w:r>
      <w:r w:rsidRPr="00017514">
        <w:rPr>
          <w:rFonts w:ascii="Times New Roman" w:hAnsi="Times New Roman"/>
          <w:sz w:val="24"/>
          <w:szCs w:val="24"/>
        </w:rPr>
        <w:t xml:space="preserve"> the detection of </w:t>
      </w:r>
      <w:r w:rsidRPr="00017514">
        <w:rPr>
          <w:rFonts w:ascii="Times New Roman" w:hAnsi="Times New Roman"/>
          <w:i/>
          <w:iCs/>
          <w:sz w:val="24"/>
          <w:szCs w:val="24"/>
        </w:rPr>
        <w:t xml:space="preserve">Campylobacter species </w:t>
      </w:r>
      <w:r w:rsidRPr="00017514">
        <w:rPr>
          <w:rFonts w:ascii="Times New Roman" w:hAnsi="Times New Roman"/>
          <w:sz w:val="24"/>
          <w:szCs w:val="24"/>
        </w:rPr>
        <w:t>and other pathogenic bacteria associated with gastroenteritis in children.</w:t>
      </w:r>
      <w:r w:rsidR="00FD08AB">
        <w:rPr>
          <w:rFonts w:ascii="Times New Roman" w:hAnsi="Times New Roman"/>
          <w:sz w:val="24"/>
          <w:szCs w:val="24"/>
        </w:rPr>
        <w:t xml:space="preserve"> Also, we relied on caregivers' reports on rotavirus vaccination, as vaccination cards were not presented.</w:t>
      </w:r>
    </w:p>
    <w:bookmarkEnd w:id="26"/>
    <w:p w14:paraId="7FDE8B30" w14:textId="77777777" w:rsidR="006F0A44" w:rsidRPr="00427C9A" w:rsidRDefault="006F0A44" w:rsidP="0023666D">
      <w:pPr>
        <w:spacing w:line="240" w:lineRule="auto"/>
        <w:jc w:val="both"/>
        <w:rPr>
          <w:rFonts w:ascii="Times New Roman" w:hAnsi="Times New Roman"/>
          <w:sz w:val="24"/>
          <w:szCs w:val="24"/>
        </w:rPr>
      </w:pPr>
      <w:r>
        <w:rPr>
          <w:rFonts w:ascii="Times New Roman" w:hAnsi="Times New Roman"/>
          <w:b/>
          <w:sz w:val="24"/>
          <w:szCs w:val="24"/>
        </w:rPr>
        <w:t>Consent and Ethical Clearance</w:t>
      </w:r>
    </w:p>
    <w:p w14:paraId="0D41BCC9" w14:textId="51D9B76D" w:rsidR="006F0A44" w:rsidRDefault="006F0A44" w:rsidP="00D1528F">
      <w:pPr>
        <w:spacing w:line="240" w:lineRule="auto"/>
        <w:jc w:val="both"/>
        <w:rPr>
          <w:rFonts w:ascii="Times New Roman" w:hAnsi="Times New Roman"/>
          <w:sz w:val="24"/>
          <w:szCs w:val="24"/>
        </w:rPr>
      </w:pPr>
      <w:bookmarkStart w:id="27" w:name="_Hlk222666437"/>
      <w:r w:rsidRPr="0093150F">
        <w:rPr>
          <w:rFonts w:ascii="Times New Roman" w:hAnsi="Times New Roman"/>
          <w:sz w:val="24"/>
          <w:szCs w:val="24"/>
        </w:rPr>
        <w:t>The ethical</w:t>
      </w:r>
      <w:r>
        <w:rPr>
          <w:rFonts w:ascii="Times New Roman" w:hAnsi="Times New Roman"/>
          <w:sz w:val="24"/>
          <w:szCs w:val="24"/>
        </w:rPr>
        <w:t xml:space="preserve"> clearance for this research w</w:t>
      </w:r>
      <w:r>
        <w:rPr>
          <w:rFonts w:ascii="Times New Roman" w:hAnsi="Times New Roman"/>
          <w:sz w:val="24"/>
          <w:szCs w:val="24"/>
          <w:lang w:val="en-GB"/>
        </w:rPr>
        <w:t>as</w:t>
      </w:r>
      <w:r>
        <w:rPr>
          <w:rFonts w:ascii="Times New Roman" w:hAnsi="Times New Roman"/>
          <w:sz w:val="24"/>
          <w:szCs w:val="24"/>
        </w:rPr>
        <w:t xml:space="preserve"> obtained from</w:t>
      </w:r>
      <w:r w:rsidRPr="0093150F">
        <w:rPr>
          <w:rFonts w:ascii="Times New Roman" w:hAnsi="Times New Roman"/>
          <w:sz w:val="24"/>
          <w:szCs w:val="24"/>
        </w:rPr>
        <w:t xml:space="preserve"> the </w:t>
      </w:r>
      <w:r>
        <w:rPr>
          <w:rFonts w:ascii="Times New Roman" w:hAnsi="Times New Roman"/>
          <w:sz w:val="24"/>
          <w:szCs w:val="24"/>
          <w:lang w:val="en-GB"/>
        </w:rPr>
        <w:t xml:space="preserve">Nasarawa State Ministry of Health </w:t>
      </w:r>
      <w:r w:rsidRPr="004D39D1">
        <w:rPr>
          <w:rFonts w:ascii="Times New Roman" w:hAnsi="Times New Roman"/>
          <w:sz w:val="24"/>
          <w:szCs w:val="24"/>
        </w:rPr>
        <w:t>(NHREC Protocol number: 18/06/2017</w:t>
      </w:r>
      <w:r w:rsidRPr="0093150F">
        <w:rPr>
          <w:rFonts w:ascii="Times New Roman" w:hAnsi="Times New Roman"/>
          <w:sz w:val="24"/>
          <w:szCs w:val="24"/>
        </w:rPr>
        <w:t xml:space="preserve">. </w:t>
      </w:r>
      <w:r>
        <w:rPr>
          <w:rFonts w:ascii="Times New Roman" w:hAnsi="Times New Roman"/>
          <w:sz w:val="24"/>
          <w:szCs w:val="24"/>
          <w:lang w:val="en-GB"/>
        </w:rPr>
        <w:t>Consent</w:t>
      </w:r>
      <w:r>
        <w:rPr>
          <w:rFonts w:ascii="Times New Roman" w:hAnsi="Times New Roman"/>
          <w:sz w:val="24"/>
          <w:szCs w:val="24"/>
        </w:rPr>
        <w:t xml:space="preserve"> w</w:t>
      </w:r>
      <w:r>
        <w:rPr>
          <w:rFonts w:ascii="Times New Roman" w:hAnsi="Times New Roman"/>
          <w:sz w:val="24"/>
          <w:szCs w:val="24"/>
          <w:lang w:val="en-GB"/>
        </w:rPr>
        <w:t xml:space="preserve">as </w:t>
      </w:r>
      <w:r>
        <w:rPr>
          <w:rFonts w:ascii="Times New Roman" w:hAnsi="Times New Roman"/>
          <w:sz w:val="24"/>
          <w:szCs w:val="24"/>
        </w:rPr>
        <w:t>sought from parents or guardians</w:t>
      </w:r>
      <w:r w:rsidRPr="0093150F">
        <w:rPr>
          <w:rFonts w:ascii="Times New Roman" w:hAnsi="Times New Roman"/>
          <w:sz w:val="24"/>
          <w:szCs w:val="24"/>
        </w:rPr>
        <w:t xml:space="preserve"> of </w:t>
      </w:r>
      <w:r>
        <w:rPr>
          <w:rFonts w:ascii="Times New Roman" w:hAnsi="Times New Roman"/>
          <w:sz w:val="24"/>
          <w:szCs w:val="24"/>
        </w:rPr>
        <w:t>the participating children</w:t>
      </w:r>
      <w:r>
        <w:rPr>
          <w:rFonts w:ascii="Times New Roman" w:hAnsi="Times New Roman"/>
          <w:sz w:val="24"/>
          <w:szCs w:val="24"/>
          <w:lang w:val="en-GB"/>
        </w:rPr>
        <w:t xml:space="preserve"> </w:t>
      </w:r>
      <w:r w:rsidRPr="0093150F">
        <w:rPr>
          <w:rFonts w:ascii="Times New Roman" w:hAnsi="Times New Roman"/>
          <w:sz w:val="24"/>
          <w:szCs w:val="24"/>
        </w:rPr>
        <w:t>before</w:t>
      </w:r>
      <w:r>
        <w:rPr>
          <w:rFonts w:ascii="Times New Roman" w:hAnsi="Times New Roman"/>
          <w:sz w:val="24"/>
          <w:szCs w:val="24"/>
          <w:lang w:val="en-GB"/>
        </w:rPr>
        <w:t xml:space="preserve"> stool </w:t>
      </w:r>
      <w:r w:rsidRPr="0093150F">
        <w:rPr>
          <w:rFonts w:ascii="Times New Roman" w:hAnsi="Times New Roman"/>
          <w:sz w:val="24"/>
          <w:szCs w:val="24"/>
        </w:rPr>
        <w:t>samples</w:t>
      </w:r>
      <w:r>
        <w:rPr>
          <w:rFonts w:ascii="Times New Roman" w:hAnsi="Times New Roman"/>
          <w:sz w:val="24"/>
          <w:szCs w:val="24"/>
          <w:lang w:val="en-GB"/>
        </w:rPr>
        <w:t xml:space="preserve"> were collected</w:t>
      </w:r>
      <w:r>
        <w:rPr>
          <w:rFonts w:ascii="Times New Roman" w:hAnsi="Times New Roman"/>
          <w:sz w:val="24"/>
          <w:szCs w:val="24"/>
        </w:rPr>
        <w:t>.</w:t>
      </w:r>
      <w:bookmarkEnd w:id="27"/>
    </w:p>
    <w:p w14:paraId="285EA318" w14:textId="77777777" w:rsidR="00D1528F" w:rsidRPr="00C5564A" w:rsidRDefault="00D1528F" w:rsidP="00D1528F">
      <w:pPr>
        <w:spacing w:line="240" w:lineRule="auto"/>
        <w:jc w:val="both"/>
        <w:rPr>
          <w:rFonts w:ascii="Times New Roman" w:hAnsi="Times New Roman"/>
          <w:sz w:val="24"/>
          <w:szCs w:val="24"/>
        </w:rPr>
      </w:pPr>
    </w:p>
    <w:p w14:paraId="77DA7AE8" w14:textId="77777777" w:rsidR="00EA2BFF" w:rsidRPr="00831D2D" w:rsidRDefault="00EA2BFF" w:rsidP="00EA2BFF">
      <w:pPr>
        <w:spacing w:line="240" w:lineRule="auto"/>
        <w:outlineLvl w:val="0"/>
        <w:rPr>
          <w:rFonts w:ascii="Times New Roman" w:eastAsia="Times New Roman" w:hAnsi="Times New Roman"/>
          <w:sz w:val="24"/>
          <w:szCs w:val="24"/>
          <w:lang w:val="en-GB" w:eastAsia="en-GB"/>
        </w:rPr>
      </w:pPr>
      <w:r w:rsidRPr="00831D2D">
        <w:rPr>
          <w:rFonts w:ascii="Times New Roman" w:eastAsia="Times New Roman" w:hAnsi="Times New Roman"/>
          <w:b/>
          <w:bCs/>
          <w:sz w:val="24"/>
          <w:szCs w:val="24"/>
          <w:lang w:val="en-GB" w:eastAsia="en-GB"/>
        </w:rPr>
        <w:lastRenderedPageBreak/>
        <w:t>Competing Interests Disclaimer</w:t>
      </w:r>
    </w:p>
    <w:p w14:paraId="79EBE8EA" w14:textId="582C948C" w:rsidR="002F3FF4" w:rsidRPr="006F0A44" w:rsidRDefault="00EA2BFF" w:rsidP="00EA2BFF">
      <w:pPr>
        <w:spacing w:line="240" w:lineRule="auto"/>
        <w:rPr>
          <w:rFonts w:ascii="Times New Roman" w:eastAsia="Times New Roman" w:hAnsi="Times New Roman"/>
          <w:sz w:val="24"/>
          <w:szCs w:val="24"/>
          <w:lang w:val="en-GB" w:eastAsia="en-GB"/>
        </w:rPr>
      </w:pPr>
      <w:r w:rsidRPr="00831D2D">
        <w:rPr>
          <w:rFonts w:ascii="Times New Roman" w:eastAsia="Times New Roman" w:hAnsi="Times New Roman"/>
          <w:sz w:val="24"/>
          <w:szCs w:val="24"/>
          <w:lang w:val="en-GB" w:eastAsia="en-GB"/>
        </w:rPr>
        <w:t xml:space="preserve">Authors have declared that they have no known competing financial interests </w:t>
      </w:r>
      <w:r>
        <w:rPr>
          <w:rFonts w:ascii="Times New Roman" w:eastAsia="Times New Roman" w:hAnsi="Times New Roman"/>
          <w:sz w:val="24"/>
          <w:szCs w:val="24"/>
          <w:lang w:val="en-GB" w:eastAsia="en-GB"/>
        </w:rPr>
        <w:t>or</w:t>
      </w:r>
      <w:r w:rsidRPr="00831D2D">
        <w:rPr>
          <w:rFonts w:ascii="Times New Roman" w:eastAsia="Times New Roman" w:hAnsi="Times New Roman"/>
          <w:sz w:val="24"/>
          <w:szCs w:val="24"/>
          <w:lang w:val="en-GB" w:eastAsia="en-GB"/>
        </w:rPr>
        <w:t xml:space="preserve"> non-financial interests </w:t>
      </w:r>
      <w:r>
        <w:rPr>
          <w:rFonts w:ascii="Times New Roman" w:eastAsia="Times New Roman" w:hAnsi="Times New Roman"/>
          <w:sz w:val="24"/>
          <w:szCs w:val="24"/>
          <w:lang w:val="en-GB" w:eastAsia="en-GB"/>
        </w:rPr>
        <w:t>or</w:t>
      </w:r>
      <w:r w:rsidRPr="00831D2D">
        <w:rPr>
          <w:rFonts w:ascii="Times New Roman" w:eastAsia="Times New Roman" w:hAnsi="Times New Roman"/>
          <w:sz w:val="24"/>
          <w:szCs w:val="24"/>
          <w:lang w:val="en-GB" w:eastAsia="en-GB"/>
        </w:rPr>
        <w:t xml:space="preserve"> personal relationships that could have appeared to influence the work reported in this paper.</w:t>
      </w:r>
    </w:p>
    <w:p w14:paraId="7762E1AF" w14:textId="77777777" w:rsidR="006F0A44" w:rsidRDefault="006F0A44" w:rsidP="00EA2BFF">
      <w:pPr>
        <w:rPr>
          <w:rFonts w:ascii="Times New Roman" w:hAnsi="Times New Roman"/>
          <w:b/>
          <w:bCs/>
          <w:sz w:val="24"/>
          <w:szCs w:val="24"/>
        </w:rPr>
      </w:pPr>
    </w:p>
    <w:p w14:paraId="6646E5F9" w14:textId="77777777" w:rsidR="006F0A44" w:rsidRDefault="006F0A44" w:rsidP="00EA2BFF">
      <w:pPr>
        <w:rPr>
          <w:rFonts w:ascii="Times New Roman" w:hAnsi="Times New Roman"/>
          <w:b/>
          <w:bCs/>
          <w:sz w:val="24"/>
          <w:szCs w:val="24"/>
        </w:rPr>
      </w:pPr>
    </w:p>
    <w:p w14:paraId="701CCF33" w14:textId="77777777" w:rsidR="006F0A44" w:rsidRDefault="006F0A44" w:rsidP="00EA2BFF">
      <w:pPr>
        <w:rPr>
          <w:rFonts w:ascii="Times New Roman" w:hAnsi="Times New Roman"/>
          <w:b/>
          <w:bCs/>
          <w:sz w:val="24"/>
          <w:szCs w:val="24"/>
        </w:rPr>
      </w:pPr>
    </w:p>
    <w:p w14:paraId="3B727523" w14:textId="77777777" w:rsidR="006F0A44" w:rsidRDefault="006F0A44" w:rsidP="00EA2BFF">
      <w:pPr>
        <w:rPr>
          <w:rFonts w:ascii="Times New Roman" w:hAnsi="Times New Roman"/>
          <w:b/>
          <w:bCs/>
          <w:sz w:val="24"/>
          <w:szCs w:val="24"/>
        </w:rPr>
      </w:pPr>
    </w:p>
    <w:p w14:paraId="60423B44" w14:textId="77777777" w:rsidR="00282881" w:rsidRPr="00282881" w:rsidRDefault="00282881" w:rsidP="00282881">
      <w:pPr>
        <w:jc w:val="both"/>
        <w:outlineLvl w:val="0"/>
        <w:rPr>
          <w:rFonts w:ascii="Arial" w:eastAsia="Times New Roman" w:hAnsi="Arial" w:cs="Arial"/>
          <w:lang w:val="en-GB" w:eastAsia="en-GB"/>
        </w:rPr>
      </w:pPr>
      <w:r w:rsidRPr="00282881">
        <w:rPr>
          <w:rFonts w:ascii="Arial" w:eastAsia="Times New Roman" w:hAnsi="Arial" w:cs="Arial"/>
          <w:b/>
          <w:bCs/>
          <w:lang w:val="en-GB" w:eastAsia="en-GB"/>
        </w:rPr>
        <w:t>COMPETING INTERESTS DISCLAIMER:</w:t>
      </w:r>
    </w:p>
    <w:p w14:paraId="67E87C8A" w14:textId="77777777" w:rsidR="00282881" w:rsidRPr="00282881" w:rsidRDefault="00282881" w:rsidP="00282881">
      <w:pPr>
        <w:rPr>
          <w:rFonts w:eastAsia="Times New Roman"/>
          <w:lang w:val="en-GB" w:eastAsia="en-GB"/>
        </w:rPr>
      </w:pPr>
      <w:r w:rsidRPr="00282881">
        <w:rPr>
          <w:rFonts w:eastAsia="Times New Roman"/>
          <w:lang w:val="en-GB" w:eastAsia="en-GB"/>
        </w:rPr>
        <w:t>Authors have declared that they have no known competing financial interests OR non-financial interests OR personal relationships that could have appeared to influence the work reported in this paper.</w:t>
      </w:r>
    </w:p>
    <w:p w14:paraId="169DE41E" w14:textId="5B611892" w:rsidR="006F0A44" w:rsidRDefault="006F0A44" w:rsidP="00EA2BFF">
      <w:pPr>
        <w:rPr>
          <w:rFonts w:ascii="Times New Roman" w:hAnsi="Times New Roman"/>
          <w:b/>
          <w:bCs/>
          <w:sz w:val="24"/>
          <w:szCs w:val="24"/>
        </w:rPr>
      </w:pPr>
    </w:p>
    <w:p w14:paraId="36F88D67" w14:textId="4DC129D9" w:rsidR="0023666D" w:rsidRDefault="0023666D" w:rsidP="00EA2BFF">
      <w:pPr>
        <w:rPr>
          <w:rFonts w:ascii="Times New Roman" w:hAnsi="Times New Roman"/>
          <w:b/>
          <w:bCs/>
          <w:sz w:val="24"/>
          <w:szCs w:val="24"/>
        </w:rPr>
      </w:pPr>
    </w:p>
    <w:p w14:paraId="066F4FE3" w14:textId="77587A13" w:rsidR="0023666D" w:rsidRDefault="0023666D" w:rsidP="00EA2BFF">
      <w:pPr>
        <w:rPr>
          <w:rFonts w:ascii="Times New Roman" w:hAnsi="Times New Roman"/>
          <w:b/>
          <w:bCs/>
          <w:sz w:val="24"/>
          <w:szCs w:val="24"/>
        </w:rPr>
      </w:pPr>
    </w:p>
    <w:p w14:paraId="1850171A" w14:textId="5392FF02" w:rsidR="0023666D" w:rsidRDefault="0023666D" w:rsidP="00EA2BFF">
      <w:pPr>
        <w:rPr>
          <w:rFonts w:ascii="Times New Roman" w:hAnsi="Times New Roman"/>
          <w:b/>
          <w:bCs/>
          <w:sz w:val="24"/>
          <w:szCs w:val="24"/>
        </w:rPr>
      </w:pPr>
    </w:p>
    <w:p w14:paraId="494DE344" w14:textId="4C1484FD" w:rsidR="0023666D" w:rsidRDefault="0023666D" w:rsidP="00EA2BFF">
      <w:pPr>
        <w:rPr>
          <w:rFonts w:ascii="Times New Roman" w:hAnsi="Times New Roman"/>
          <w:b/>
          <w:bCs/>
          <w:sz w:val="24"/>
          <w:szCs w:val="24"/>
        </w:rPr>
      </w:pPr>
    </w:p>
    <w:p w14:paraId="4A3EBD38" w14:textId="63EDE8FB" w:rsidR="0023666D" w:rsidRDefault="0023666D" w:rsidP="00EA2BFF">
      <w:pPr>
        <w:rPr>
          <w:rFonts w:ascii="Times New Roman" w:hAnsi="Times New Roman"/>
          <w:b/>
          <w:bCs/>
          <w:sz w:val="24"/>
          <w:szCs w:val="24"/>
        </w:rPr>
      </w:pPr>
    </w:p>
    <w:p w14:paraId="390FC4A5" w14:textId="2CF7B127" w:rsidR="0023666D" w:rsidRDefault="0023666D" w:rsidP="00EA2BFF">
      <w:pPr>
        <w:rPr>
          <w:rFonts w:ascii="Times New Roman" w:hAnsi="Times New Roman"/>
          <w:b/>
          <w:bCs/>
          <w:sz w:val="24"/>
          <w:szCs w:val="24"/>
        </w:rPr>
      </w:pPr>
    </w:p>
    <w:p w14:paraId="3553FC63" w14:textId="720625EC" w:rsidR="0023666D" w:rsidRDefault="0023666D" w:rsidP="00EA2BFF">
      <w:pPr>
        <w:rPr>
          <w:rFonts w:ascii="Times New Roman" w:hAnsi="Times New Roman"/>
          <w:b/>
          <w:bCs/>
          <w:sz w:val="24"/>
          <w:szCs w:val="24"/>
        </w:rPr>
      </w:pPr>
    </w:p>
    <w:p w14:paraId="70E9C545" w14:textId="5341CFB1" w:rsidR="0023666D" w:rsidRDefault="0023666D" w:rsidP="00EA2BFF">
      <w:pPr>
        <w:rPr>
          <w:rFonts w:ascii="Times New Roman" w:hAnsi="Times New Roman"/>
          <w:b/>
          <w:bCs/>
          <w:sz w:val="24"/>
          <w:szCs w:val="24"/>
        </w:rPr>
      </w:pPr>
    </w:p>
    <w:p w14:paraId="1EC99B3C" w14:textId="37550FC9" w:rsidR="0023666D" w:rsidRDefault="0023666D" w:rsidP="00EA2BFF">
      <w:pPr>
        <w:rPr>
          <w:rFonts w:ascii="Times New Roman" w:hAnsi="Times New Roman"/>
          <w:b/>
          <w:bCs/>
          <w:sz w:val="24"/>
          <w:szCs w:val="24"/>
        </w:rPr>
      </w:pPr>
    </w:p>
    <w:p w14:paraId="554B5455" w14:textId="45EF1134" w:rsidR="0023666D" w:rsidRDefault="0023666D" w:rsidP="00EA2BFF">
      <w:pPr>
        <w:rPr>
          <w:rFonts w:ascii="Times New Roman" w:hAnsi="Times New Roman"/>
          <w:b/>
          <w:bCs/>
          <w:sz w:val="24"/>
          <w:szCs w:val="24"/>
        </w:rPr>
      </w:pPr>
    </w:p>
    <w:p w14:paraId="2BDC75D7" w14:textId="5761FE5C" w:rsidR="000D2029" w:rsidRDefault="000D2029" w:rsidP="00EA2BFF">
      <w:pPr>
        <w:rPr>
          <w:rFonts w:ascii="Times New Roman" w:hAnsi="Times New Roman"/>
          <w:b/>
          <w:bCs/>
          <w:sz w:val="24"/>
          <w:szCs w:val="24"/>
        </w:rPr>
      </w:pPr>
    </w:p>
    <w:p w14:paraId="6567E1C4" w14:textId="5D4D0DF1" w:rsidR="00AD6C0C" w:rsidRDefault="00AD6C0C" w:rsidP="00EA2BFF">
      <w:pPr>
        <w:rPr>
          <w:rFonts w:ascii="Times New Roman" w:hAnsi="Times New Roman"/>
          <w:b/>
          <w:bCs/>
          <w:sz w:val="24"/>
          <w:szCs w:val="24"/>
        </w:rPr>
      </w:pPr>
    </w:p>
    <w:p w14:paraId="701CCC69" w14:textId="1BDACDA2" w:rsidR="00AD6C0C" w:rsidRDefault="00AD6C0C" w:rsidP="00EA2BFF">
      <w:pPr>
        <w:rPr>
          <w:rFonts w:ascii="Times New Roman" w:hAnsi="Times New Roman"/>
          <w:b/>
          <w:bCs/>
          <w:sz w:val="24"/>
          <w:szCs w:val="24"/>
        </w:rPr>
      </w:pPr>
    </w:p>
    <w:p w14:paraId="340F9280" w14:textId="5473F963" w:rsidR="00AD6C0C" w:rsidRDefault="00AD6C0C" w:rsidP="00EA2BFF">
      <w:pPr>
        <w:rPr>
          <w:rFonts w:ascii="Times New Roman" w:hAnsi="Times New Roman"/>
          <w:b/>
          <w:bCs/>
          <w:sz w:val="24"/>
          <w:szCs w:val="24"/>
        </w:rPr>
      </w:pPr>
    </w:p>
    <w:p w14:paraId="00333059" w14:textId="77777777" w:rsidR="00AD6C0C" w:rsidRDefault="00AD6C0C" w:rsidP="00EA2BFF">
      <w:pPr>
        <w:rPr>
          <w:rFonts w:ascii="Times New Roman" w:hAnsi="Times New Roman"/>
          <w:b/>
          <w:bCs/>
          <w:sz w:val="24"/>
          <w:szCs w:val="24"/>
        </w:rPr>
      </w:pPr>
    </w:p>
    <w:p w14:paraId="2C7BF1C9" w14:textId="5CA49FF1" w:rsidR="0018090D" w:rsidRDefault="002F3FF4" w:rsidP="000D2029">
      <w:pPr>
        <w:rPr>
          <w:rFonts w:ascii="Times New Roman" w:hAnsi="Times New Roman"/>
          <w:b/>
          <w:bCs/>
          <w:sz w:val="24"/>
          <w:szCs w:val="24"/>
        </w:rPr>
      </w:pPr>
      <w:r>
        <w:rPr>
          <w:rFonts w:ascii="Times New Roman" w:hAnsi="Times New Roman"/>
          <w:b/>
          <w:bCs/>
          <w:sz w:val="24"/>
          <w:szCs w:val="24"/>
        </w:rPr>
        <w:lastRenderedPageBreak/>
        <w:t>References</w:t>
      </w:r>
    </w:p>
    <w:p w14:paraId="1B432C86" w14:textId="77777777" w:rsidR="00172606" w:rsidRDefault="00172606" w:rsidP="00172606">
      <w:pPr>
        <w:pStyle w:val="NormalWeb"/>
        <w:spacing w:before="0" w:beforeAutospacing="0" w:after="0" w:afterAutospacing="0"/>
        <w:ind w:left="720" w:hanging="720"/>
        <w:jc w:val="both"/>
        <w:rPr>
          <w:shd w:val="clear" w:color="auto" w:fill="FFFFFF"/>
        </w:rPr>
      </w:pPr>
      <w:r w:rsidRPr="00BA4DF9">
        <w:rPr>
          <w:shd w:val="clear" w:color="auto" w:fill="FFFFFF"/>
        </w:rPr>
        <w:t xml:space="preserve">Abbasi, E., </w:t>
      </w:r>
      <w:proofErr w:type="spellStart"/>
      <w:r w:rsidRPr="00BA4DF9">
        <w:rPr>
          <w:shd w:val="clear" w:color="auto" w:fill="FFFFFF"/>
        </w:rPr>
        <w:t>Mondanizadeh</w:t>
      </w:r>
      <w:proofErr w:type="spellEnd"/>
      <w:r w:rsidRPr="00BA4DF9">
        <w:rPr>
          <w:shd w:val="clear" w:color="auto" w:fill="FFFFFF"/>
        </w:rPr>
        <w:t xml:space="preserve">, M., van </w:t>
      </w:r>
      <w:proofErr w:type="spellStart"/>
      <w:r w:rsidRPr="00BA4DF9">
        <w:rPr>
          <w:shd w:val="clear" w:color="auto" w:fill="FFFFFF"/>
        </w:rPr>
        <w:t>Belkum</w:t>
      </w:r>
      <w:proofErr w:type="spellEnd"/>
      <w:r w:rsidRPr="00BA4DF9">
        <w:rPr>
          <w:shd w:val="clear" w:color="auto" w:fill="FFFFFF"/>
        </w:rPr>
        <w:t xml:space="preserve">, A., &amp; Ghaznavi-Rad, E. (2020). Multi-Drug-Resistant Diarrheagenic Escherichia coli Pathotypes in Pediatric Patients with Gastroenteritis from Central Iran. </w:t>
      </w:r>
      <w:r w:rsidRPr="00466E6E">
        <w:rPr>
          <w:i/>
          <w:iCs/>
          <w:shd w:val="clear" w:color="auto" w:fill="FFFFFF"/>
        </w:rPr>
        <w:t>Infection</w:t>
      </w:r>
      <w:r w:rsidRPr="00BA4DF9">
        <w:rPr>
          <w:shd w:val="clear" w:color="auto" w:fill="FFFFFF"/>
        </w:rPr>
        <w:t xml:space="preserve"> and </w:t>
      </w:r>
      <w:r w:rsidRPr="00466E6E">
        <w:rPr>
          <w:i/>
          <w:iCs/>
          <w:shd w:val="clear" w:color="auto" w:fill="FFFFFF"/>
        </w:rPr>
        <w:t>Drug Resistance</w:t>
      </w:r>
      <w:r w:rsidRPr="00BA4DF9">
        <w:rPr>
          <w:shd w:val="clear" w:color="auto" w:fill="FFFFFF"/>
        </w:rPr>
        <w:t xml:space="preserve">, 13, 1387–1396. </w:t>
      </w:r>
      <w:hyperlink r:id="rId9" w:history="1">
        <w:r w:rsidRPr="006665CD">
          <w:rPr>
            <w:rStyle w:val="Hyperlink"/>
            <w:shd w:val="clear" w:color="auto" w:fill="FFFFFF"/>
          </w:rPr>
          <w:t>https://doi.org/10.2147/IDR.S247732</w:t>
        </w:r>
      </w:hyperlink>
    </w:p>
    <w:p w14:paraId="7B0FCDD1" w14:textId="77777777" w:rsidR="00172606" w:rsidRPr="0023144F" w:rsidRDefault="00172606" w:rsidP="00172606">
      <w:pPr>
        <w:spacing w:after="160" w:line="240" w:lineRule="auto"/>
        <w:ind w:left="720" w:hanging="720"/>
        <w:jc w:val="both"/>
        <w:rPr>
          <w:rFonts w:ascii="Times New Roman" w:hAnsi="Times New Roman"/>
          <w:color w:val="1B1B1B"/>
          <w:sz w:val="24"/>
          <w:szCs w:val="24"/>
          <w:shd w:val="clear" w:color="auto" w:fill="FFFFFF"/>
        </w:rPr>
      </w:pPr>
      <w:r w:rsidRPr="0023144F">
        <w:rPr>
          <w:rFonts w:ascii="Times New Roman" w:hAnsi="Times New Roman"/>
          <w:sz w:val="24"/>
          <w:szCs w:val="24"/>
          <w:shd w:val="clear" w:color="auto" w:fill="FFFFFF"/>
        </w:rPr>
        <w:t>AbdulMughni, G. T. A., Al-</w:t>
      </w:r>
      <w:proofErr w:type="spellStart"/>
      <w:r w:rsidRPr="0023144F">
        <w:rPr>
          <w:rFonts w:ascii="Times New Roman" w:hAnsi="Times New Roman"/>
          <w:sz w:val="24"/>
          <w:szCs w:val="24"/>
          <w:shd w:val="clear" w:color="auto" w:fill="FFFFFF"/>
        </w:rPr>
        <w:t>Moyed</w:t>
      </w:r>
      <w:proofErr w:type="spellEnd"/>
      <w:r w:rsidRPr="0023144F">
        <w:rPr>
          <w:rFonts w:ascii="Times New Roman" w:hAnsi="Times New Roman"/>
          <w:sz w:val="24"/>
          <w:szCs w:val="24"/>
          <w:shd w:val="clear" w:color="auto" w:fill="FFFFFF"/>
        </w:rPr>
        <w:t>, K. A., Al-</w:t>
      </w:r>
      <w:proofErr w:type="spellStart"/>
      <w:r w:rsidRPr="0023144F">
        <w:rPr>
          <w:rFonts w:ascii="Times New Roman" w:hAnsi="Times New Roman"/>
          <w:sz w:val="24"/>
          <w:szCs w:val="24"/>
          <w:shd w:val="clear" w:color="auto" w:fill="FFFFFF"/>
        </w:rPr>
        <w:t>gunaid</w:t>
      </w:r>
      <w:proofErr w:type="spellEnd"/>
      <w:r w:rsidRPr="0023144F">
        <w:rPr>
          <w:rFonts w:ascii="Times New Roman" w:hAnsi="Times New Roman"/>
          <w:sz w:val="24"/>
          <w:szCs w:val="24"/>
          <w:shd w:val="clear" w:color="auto" w:fill="FFFFFF"/>
        </w:rPr>
        <w:t>, E. A., Al-Shami, H. Z., Al-Haidary, N. M., Al-</w:t>
      </w:r>
      <w:proofErr w:type="spellStart"/>
      <w:r w:rsidRPr="0023144F">
        <w:rPr>
          <w:rFonts w:ascii="Times New Roman" w:hAnsi="Times New Roman"/>
          <w:sz w:val="24"/>
          <w:szCs w:val="24"/>
          <w:shd w:val="clear" w:color="auto" w:fill="FFFFFF"/>
        </w:rPr>
        <w:t>Madhaji</w:t>
      </w:r>
      <w:proofErr w:type="spellEnd"/>
      <w:r w:rsidRPr="0023144F">
        <w:rPr>
          <w:rFonts w:ascii="Times New Roman" w:hAnsi="Times New Roman"/>
          <w:sz w:val="24"/>
          <w:szCs w:val="24"/>
          <w:shd w:val="clear" w:color="auto" w:fill="FFFFFF"/>
        </w:rPr>
        <w:t xml:space="preserve">, A. G., &amp; Al-Shamahy, H. A. (2024). Diarrhea causing Enterobacteriaceae and their antibiotic resistance patterns among diarrhea patients from Sana’a city, Yemen. </w:t>
      </w:r>
      <w:r w:rsidRPr="002106FC">
        <w:rPr>
          <w:rFonts w:ascii="Times New Roman" w:hAnsi="Times New Roman"/>
          <w:i/>
          <w:iCs/>
          <w:sz w:val="24"/>
          <w:szCs w:val="24"/>
          <w:shd w:val="clear" w:color="auto" w:fill="FFFFFF"/>
        </w:rPr>
        <w:t>Universal Journal of Pharmaceutical Research, 9</w:t>
      </w:r>
      <w:r w:rsidRPr="0023144F">
        <w:rPr>
          <w:rFonts w:ascii="Times New Roman" w:hAnsi="Times New Roman"/>
          <w:sz w:val="24"/>
          <w:szCs w:val="24"/>
          <w:shd w:val="clear" w:color="auto" w:fill="FFFFFF"/>
        </w:rPr>
        <w:t>(2), 15–20. DOI:10.22270/</w:t>
      </w:r>
      <w:proofErr w:type="gramStart"/>
      <w:r w:rsidRPr="0023144F">
        <w:rPr>
          <w:rFonts w:ascii="Times New Roman" w:hAnsi="Times New Roman"/>
          <w:sz w:val="24"/>
          <w:szCs w:val="24"/>
          <w:shd w:val="clear" w:color="auto" w:fill="FFFFFF"/>
        </w:rPr>
        <w:t>ujpr.v</w:t>
      </w:r>
      <w:proofErr w:type="gramEnd"/>
      <w:r w:rsidRPr="0023144F">
        <w:rPr>
          <w:rFonts w:ascii="Times New Roman" w:hAnsi="Times New Roman"/>
          <w:sz w:val="24"/>
          <w:szCs w:val="24"/>
          <w:shd w:val="clear" w:color="auto" w:fill="FFFFFF"/>
        </w:rPr>
        <w:t>9i2.1083</w:t>
      </w:r>
    </w:p>
    <w:p w14:paraId="2857D386" w14:textId="77777777" w:rsidR="00172606" w:rsidRDefault="00172606" w:rsidP="00172606">
      <w:pPr>
        <w:spacing w:after="0" w:line="240" w:lineRule="auto"/>
        <w:ind w:left="720" w:hanging="720"/>
        <w:jc w:val="both"/>
        <w:rPr>
          <w:rFonts w:ascii="Times New Roman" w:eastAsia="Times New Roman" w:hAnsi="Times New Roman"/>
          <w:sz w:val="24"/>
          <w:szCs w:val="24"/>
        </w:rPr>
      </w:pPr>
      <w:r w:rsidRPr="00807570">
        <w:rPr>
          <w:rFonts w:ascii="Times New Roman" w:eastAsia="Times New Roman" w:hAnsi="Times New Roman"/>
          <w:sz w:val="24"/>
          <w:szCs w:val="24"/>
        </w:rPr>
        <w:t xml:space="preserve">Abdulrahim, A., </w:t>
      </w:r>
      <w:proofErr w:type="spellStart"/>
      <w:r w:rsidRPr="00807570">
        <w:rPr>
          <w:rFonts w:ascii="Times New Roman" w:eastAsia="Times New Roman" w:hAnsi="Times New Roman"/>
          <w:sz w:val="24"/>
          <w:szCs w:val="24"/>
        </w:rPr>
        <w:t>Gulumbe</w:t>
      </w:r>
      <w:proofErr w:type="spellEnd"/>
      <w:r w:rsidRPr="00807570">
        <w:rPr>
          <w:rFonts w:ascii="Times New Roman" w:eastAsia="Times New Roman" w:hAnsi="Times New Roman"/>
          <w:sz w:val="24"/>
          <w:szCs w:val="24"/>
        </w:rPr>
        <w:t xml:space="preserve">, B. H., &amp; Liman, U. U. (2022). A catastrophic flood in Nigeria, its impact on health facilities and exacerbations of infectious diseases. </w:t>
      </w:r>
      <w:r w:rsidRPr="00807570">
        <w:rPr>
          <w:rFonts w:ascii="Times New Roman" w:eastAsia="Times New Roman" w:hAnsi="Times New Roman"/>
          <w:i/>
          <w:iCs/>
          <w:sz w:val="24"/>
          <w:szCs w:val="24"/>
        </w:rPr>
        <w:t>P</w:t>
      </w:r>
      <w:r>
        <w:rPr>
          <w:rFonts w:ascii="Times New Roman" w:eastAsia="Times New Roman" w:hAnsi="Times New Roman"/>
          <w:i/>
          <w:iCs/>
          <w:sz w:val="24"/>
          <w:szCs w:val="24"/>
        </w:rPr>
        <w:t xml:space="preserve">an </w:t>
      </w:r>
      <w:r w:rsidRPr="00807570">
        <w:rPr>
          <w:rFonts w:ascii="Times New Roman" w:eastAsia="Times New Roman" w:hAnsi="Times New Roman"/>
          <w:i/>
          <w:iCs/>
          <w:sz w:val="24"/>
          <w:szCs w:val="24"/>
        </w:rPr>
        <w:t>A</w:t>
      </w:r>
      <w:r>
        <w:rPr>
          <w:rFonts w:ascii="Times New Roman" w:eastAsia="Times New Roman" w:hAnsi="Times New Roman"/>
          <w:i/>
          <w:iCs/>
          <w:sz w:val="24"/>
          <w:szCs w:val="24"/>
        </w:rPr>
        <w:t xml:space="preserve">frican </w:t>
      </w:r>
      <w:r w:rsidRPr="00807570">
        <w:rPr>
          <w:rFonts w:ascii="Times New Roman" w:eastAsia="Times New Roman" w:hAnsi="Times New Roman"/>
          <w:i/>
          <w:iCs/>
          <w:sz w:val="24"/>
          <w:szCs w:val="24"/>
        </w:rPr>
        <w:t>M</w:t>
      </w:r>
      <w:r>
        <w:rPr>
          <w:rFonts w:ascii="Times New Roman" w:eastAsia="Times New Roman" w:hAnsi="Times New Roman"/>
          <w:i/>
          <w:iCs/>
          <w:sz w:val="24"/>
          <w:szCs w:val="24"/>
        </w:rPr>
        <w:t xml:space="preserve">edical </w:t>
      </w:r>
      <w:r w:rsidRPr="00807570">
        <w:rPr>
          <w:rFonts w:ascii="Times New Roman" w:eastAsia="Times New Roman" w:hAnsi="Times New Roman"/>
          <w:i/>
          <w:iCs/>
          <w:sz w:val="24"/>
          <w:szCs w:val="24"/>
        </w:rPr>
        <w:t>J</w:t>
      </w:r>
      <w:r>
        <w:rPr>
          <w:rFonts w:ascii="Times New Roman" w:eastAsia="Times New Roman" w:hAnsi="Times New Roman"/>
          <w:i/>
          <w:iCs/>
          <w:sz w:val="24"/>
          <w:szCs w:val="24"/>
        </w:rPr>
        <w:t>ournal</w:t>
      </w:r>
      <w:r w:rsidRPr="00807570">
        <w:rPr>
          <w:rFonts w:ascii="Times New Roman" w:eastAsia="Times New Roman" w:hAnsi="Times New Roman"/>
          <w:i/>
          <w:iCs/>
          <w:sz w:val="24"/>
          <w:szCs w:val="24"/>
        </w:rPr>
        <w:t xml:space="preserve"> - One Health</w:t>
      </w:r>
      <w:r w:rsidRPr="00807570">
        <w:rPr>
          <w:rFonts w:ascii="Times New Roman" w:eastAsia="Times New Roman" w:hAnsi="Times New Roman"/>
          <w:sz w:val="24"/>
          <w:szCs w:val="24"/>
        </w:rPr>
        <w:t xml:space="preserve">, </w:t>
      </w:r>
      <w:r w:rsidRPr="00807570">
        <w:rPr>
          <w:rFonts w:ascii="Times New Roman" w:eastAsia="Times New Roman" w:hAnsi="Times New Roman"/>
          <w:i/>
          <w:iCs/>
          <w:sz w:val="24"/>
          <w:szCs w:val="24"/>
        </w:rPr>
        <w:t>9</w:t>
      </w:r>
      <w:r w:rsidRPr="00807570">
        <w:rPr>
          <w:rFonts w:ascii="Times New Roman" w:eastAsia="Times New Roman" w:hAnsi="Times New Roman"/>
          <w:sz w:val="24"/>
          <w:szCs w:val="24"/>
        </w:rPr>
        <w:t xml:space="preserve">. </w:t>
      </w:r>
      <w:hyperlink r:id="rId10" w:history="1">
        <w:r w:rsidRPr="00807570">
          <w:rPr>
            <w:rStyle w:val="Hyperlink"/>
            <w:rFonts w:ascii="Times New Roman" w:eastAsia="Times New Roman" w:hAnsi="Times New Roman"/>
            <w:sz w:val="24"/>
            <w:szCs w:val="24"/>
          </w:rPr>
          <w:t>https://doi.org/10.11604/pamj-oh.2022.9.21.38023</w:t>
        </w:r>
      </w:hyperlink>
    </w:p>
    <w:p w14:paraId="4C5A7440" w14:textId="77777777" w:rsidR="00172606" w:rsidRDefault="00172606" w:rsidP="00172606">
      <w:pPr>
        <w:spacing w:after="0" w:line="240" w:lineRule="auto"/>
        <w:ind w:left="720" w:hanging="720"/>
        <w:jc w:val="both"/>
        <w:rPr>
          <w:rFonts w:ascii="Times New Roman" w:hAnsi="Times New Roman"/>
          <w:color w:val="1B1B1B"/>
          <w:sz w:val="24"/>
          <w:szCs w:val="24"/>
          <w:shd w:val="clear" w:color="auto" w:fill="FFFFFF"/>
        </w:rPr>
      </w:pPr>
      <w:r w:rsidRPr="00807570">
        <w:rPr>
          <w:rFonts w:ascii="Times New Roman" w:hAnsi="Times New Roman"/>
          <w:color w:val="1B1B1B"/>
          <w:sz w:val="24"/>
          <w:szCs w:val="24"/>
          <w:shd w:val="clear" w:color="auto" w:fill="FFFFFF"/>
        </w:rPr>
        <w:t>Acosta-España, J. D., Romero-Alvarez, D., Luna, C., &amp; Rodriguez-Morales, A. J. (2024). Infectious disease outbreaks in the wake of natural flood disasters: global patterns and local implications. </w:t>
      </w:r>
      <w:r w:rsidRPr="00807570">
        <w:rPr>
          <w:rFonts w:ascii="Times New Roman" w:hAnsi="Times New Roman"/>
          <w:i/>
          <w:iCs/>
          <w:color w:val="1B1B1B"/>
          <w:sz w:val="24"/>
          <w:szCs w:val="24"/>
          <w:shd w:val="clear" w:color="auto" w:fill="FFFFFF"/>
        </w:rPr>
        <w:t xml:space="preserve">Le </w:t>
      </w:r>
      <w:proofErr w:type="spellStart"/>
      <w:r w:rsidRPr="00807570">
        <w:rPr>
          <w:rFonts w:ascii="Times New Roman" w:hAnsi="Times New Roman"/>
          <w:i/>
          <w:iCs/>
          <w:color w:val="1B1B1B"/>
          <w:sz w:val="24"/>
          <w:szCs w:val="24"/>
          <w:shd w:val="clear" w:color="auto" w:fill="FFFFFF"/>
        </w:rPr>
        <w:t>Infezioni</w:t>
      </w:r>
      <w:proofErr w:type="spellEnd"/>
      <w:r w:rsidRPr="00807570">
        <w:rPr>
          <w:rFonts w:ascii="Times New Roman" w:hAnsi="Times New Roman"/>
          <w:i/>
          <w:iCs/>
          <w:color w:val="1B1B1B"/>
          <w:sz w:val="24"/>
          <w:szCs w:val="24"/>
          <w:shd w:val="clear" w:color="auto" w:fill="FFFFFF"/>
        </w:rPr>
        <w:t xml:space="preserve"> in </w:t>
      </w:r>
      <w:proofErr w:type="spellStart"/>
      <w:r w:rsidRPr="00807570">
        <w:rPr>
          <w:rFonts w:ascii="Times New Roman" w:hAnsi="Times New Roman"/>
          <w:i/>
          <w:iCs/>
          <w:color w:val="1B1B1B"/>
          <w:sz w:val="24"/>
          <w:szCs w:val="24"/>
          <w:shd w:val="clear" w:color="auto" w:fill="FFFFFF"/>
        </w:rPr>
        <w:t>Medicina</w:t>
      </w:r>
      <w:proofErr w:type="spellEnd"/>
      <w:r w:rsidRPr="00807570">
        <w:rPr>
          <w:rFonts w:ascii="Times New Roman" w:hAnsi="Times New Roman"/>
          <w:color w:val="1B1B1B"/>
          <w:sz w:val="24"/>
          <w:szCs w:val="24"/>
          <w:shd w:val="clear" w:color="auto" w:fill="FFFFFF"/>
        </w:rPr>
        <w:t>, </w:t>
      </w:r>
      <w:r w:rsidRPr="00807570">
        <w:rPr>
          <w:rFonts w:ascii="Times New Roman" w:hAnsi="Times New Roman"/>
          <w:i/>
          <w:iCs/>
          <w:color w:val="1B1B1B"/>
          <w:sz w:val="24"/>
          <w:szCs w:val="24"/>
          <w:shd w:val="clear" w:color="auto" w:fill="FFFFFF"/>
        </w:rPr>
        <w:t>32</w:t>
      </w:r>
      <w:r w:rsidRPr="00807570">
        <w:rPr>
          <w:rFonts w:ascii="Times New Roman" w:hAnsi="Times New Roman"/>
          <w:color w:val="1B1B1B"/>
          <w:sz w:val="24"/>
          <w:szCs w:val="24"/>
          <w:shd w:val="clear" w:color="auto" w:fill="FFFFFF"/>
        </w:rPr>
        <w:t xml:space="preserve">(4), 451–462. </w:t>
      </w:r>
      <w:hyperlink r:id="rId11" w:history="1">
        <w:r w:rsidRPr="00467E6C">
          <w:rPr>
            <w:rStyle w:val="Hyperlink"/>
            <w:rFonts w:ascii="Times New Roman" w:hAnsi="Times New Roman"/>
            <w:sz w:val="24"/>
            <w:szCs w:val="24"/>
            <w:shd w:val="clear" w:color="auto" w:fill="FFFFFF"/>
          </w:rPr>
          <w:t>https://doi.org/10.53854/liim-3204-4</w:t>
        </w:r>
      </w:hyperlink>
    </w:p>
    <w:p w14:paraId="452A9A69" w14:textId="77777777" w:rsidR="00172606" w:rsidRDefault="00172606" w:rsidP="00172606">
      <w:pPr>
        <w:pStyle w:val="NormalWeb"/>
        <w:spacing w:before="0" w:beforeAutospacing="0" w:after="0" w:afterAutospacing="0"/>
        <w:ind w:left="720" w:hanging="720"/>
        <w:jc w:val="both"/>
        <w:rPr>
          <w:rStyle w:val="Hyperlink"/>
        </w:rPr>
      </w:pPr>
      <w:r w:rsidRPr="00D9128E">
        <w:t xml:space="preserve">Adebambo, M. A., Olley, M., Ibrahim, I., Olayinka, A. A., Ibrahim, A. O., Omotosho, S. I., Alabi, A. K., </w:t>
      </w:r>
      <w:proofErr w:type="spellStart"/>
      <w:r w:rsidRPr="00D9128E">
        <w:t>Omenyi</w:t>
      </w:r>
      <w:proofErr w:type="spellEnd"/>
      <w:r w:rsidRPr="00D9128E">
        <w:t xml:space="preserve">, B. E., &amp; Sito, K. O. (2023). Prevalence of Intestinal Parasites among Children Accessing Medical Healthcare at the Federal Medical Centre Keffi, Nasarawa State, Nigeria. </w:t>
      </w:r>
      <w:r w:rsidRPr="00D73E18">
        <w:rPr>
          <w:i/>
          <w:iCs/>
        </w:rPr>
        <w:t>South Asian Journal of Research in Microbiology</w:t>
      </w:r>
      <w:r w:rsidRPr="00D9128E">
        <w:t xml:space="preserve">, </w:t>
      </w:r>
      <w:r w:rsidRPr="00D73E18">
        <w:rPr>
          <w:i/>
          <w:iCs/>
        </w:rPr>
        <w:t>16</w:t>
      </w:r>
      <w:r w:rsidRPr="00D9128E">
        <w:t xml:space="preserve">(3), 28–37. </w:t>
      </w:r>
      <w:hyperlink r:id="rId12" w:history="1">
        <w:r w:rsidRPr="00D9128E">
          <w:rPr>
            <w:rStyle w:val="Hyperlink"/>
          </w:rPr>
          <w:t>https://doi.org/10.9734/sajrm/2023/v16i3310</w:t>
        </w:r>
      </w:hyperlink>
    </w:p>
    <w:p w14:paraId="0E727BD9" w14:textId="77777777" w:rsidR="00172606" w:rsidRDefault="00172606" w:rsidP="00172606">
      <w:pPr>
        <w:pStyle w:val="NormalWeb"/>
        <w:spacing w:before="0" w:beforeAutospacing="0" w:after="0" w:afterAutospacing="0"/>
        <w:ind w:left="720" w:hanging="720"/>
        <w:jc w:val="both"/>
      </w:pPr>
      <w:r w:rsidRPr="00480750">
        <w:t xml:space="preserve">Adesoji, A. T., &amp; </w:t>
      </w:r>
      <w:proofErr w:type="spellStart"/>
      <w:r w:rsidRPr="00480750">
        <w:t>Liadi</w:t>
      </w:r>
      <w:proofErr w:type="spellEnd"/>
      <w:r w:rsidRPr="00480750">
        <w:t xml:space="preserve">, A. M. (2020). Antibiogram studies of Escherichia coli and Salmonella species isolated from diarrheal patients attending Malam Mande General Hospital </w:t>
      </w:r>
      <w:proofErr w:type="spellStart"/>
      <w:r w:rsidRPr="00480750">
        <w:t>Dutsin</w:t>
      </w:r>
      <w:proofErr w:type="spellEnd"/>
      <w:r w:rsidRPr="00480750">
        <w:t xml:space="preserve">-Ma, </w:t>
      </w:r>
      <w:proofErr w:type="spellStart"/>
      <w:r w:rsidRPr="00480750">
        <w:t>Katsina</w:t>
      </w:r>
      <w:proofErr w:type="spellEnd"/>
      <w:r w:rsidRPr="00480750">
        <w:t xml:space="preserve"> State, Nigeria. </w:t>
      </w:r>
      <w:r w:rsidRPr="0086156D">
        <w:rPr>
          <w:i/>
          <w:iCs/>
        </w:rPr>
        <w:t>Pan African Medical Journal,</w:t>
      </w:r>
      <w:r w:rsidRPr="00480750">
        <w:t xml:space="preserve"> 37, 110. </w:t>
      </w:r>
      <w:hyperlink r:id="rId13" w:history="1">
        <w:r w:rsidRPr="006665CD">
          <w:rPr>
            <w:rStyle w:val="Hyperlink"/>
          </w:rPr>
          <w:t>https://doi.org/10.11604/pamj.2020.37.110.24851</w:t>
        </w:r>
      </w:hyperlink>
    </w:p>
    <w:p w14:paraId="549B5B72" w14:textId="77777777" w:rsidR="00172606" w:rsidRDefault="00172606" w:rsidP="00172606">
      <w:pPr>
        <w:spacing w:line="240" w:lineRule="auto"/>
        <w:ind w:left="720" w:hanging="720"/>
        <w:jc w:val="both"/>
      </w:pPr>
      <w:r w:rsidRPr="00D9128E">
        <w:rPr>
          <w:rFonts w:ascii="Times New Roman" w:hAnsi="Times New Roman"/>
          <w:color w:val="212121"/>
          <w:sz w:val="24"/>
          <w:szCs w:val="24"/>
          <w:shd w:val="clear" w:color="auto" w:fill="FFFFFF"/>
        </w:rPr>
        <w:t xml:space="preserve">Akinlabi, O. C., Nwoko, E. Q., Dada, R. A., Ekpo, S., </w:t>
      </w:r>
      <w:proofErr w:type="spellStart"/>
      <w:r w:rsidRPr="00D9128E">
        <w:rPr>
          <w:rFonts w:ascii="Times New Roman" w:hAnsi="Times New Roman"/>
          <w:color w:val="212121"/>
          <w:sz w:val="24"/>
          <w:szCs w:val="24"/>
          <w:shd w:val="clear" w:color="auto" w:fill="FFFFFF"/>
        </w:rPr>
        <w:t>Omotuyi</w:t>
      </w:r>
      <w:proofErr w:type="spellEnd"/>
      <w:r w:rsidRPr="00D9128E">
        <w:rPr>
          <w:rFonts w:ascii="Times New Roman" w:hAnsi="Times New Roman"/>
          <w:color w:val="212121"/>
          <w:sz w:val="24"/>
          <w:szCs w:val="24"/>
          <w:shd w:val="clear" w:color="auto" w:fill="FFFFFF"/>
        </w:rPr>
        <w:t xml:space="preserve">, A., </w:t>
      </w:r>
      <w:proofErr w:type="spellStart"/>
      <w:r w:rsidRPr="00D9128E">
        <w:rPr>
          <w:rFonts w:ascii="Times New Roman" w:hAnsi="Times New Roman"/>
          <w:color w:val="212121"/>
          <w:sz w:val="24"/>
          <w:szCs w:val="24"/>
          <w:shd w:val="clear" w:color="auto" w:fill="FFFFFF"/>
        </w:rPr>
        <w:t>Nwimo</w:t>
      </w:r>
      <w:proofErr w:type="spellEnd"/>
      <w:r w:rsidRPr="00D9128E">
        <w:rPr>
          <w:rFonts w:ascii="Times New Roman" w:hAnsi="Times New Roman"/>
          <w:color w:val="212121"/>
          <w:sz w:val="24"/>
          <w:szCs w:val="24"/>
          <w:shd w:val="clear" w:color="auto" w:fill="FFFFFF"/>
        </w:rPr>
        <w:t xml:space="preserve">, C. C., Adepoju, A., Popoola, O., Dougan, G., Thomson, N. R., &amp; Okeke, I. N. (2023). Epidemiology and Risk Factors for Diarrheagenic </w:t>
      </w:r>
      <w:r w:rsidRPr="006E7C90">
        <w:rPr>
          <w:rFonts w:ascii="Times New Roman" w:hAnsi="Times New Roman"/>
          <w:i/>
          <w:iCs/>
          <w:color w:val="212121"/>
          <w:sz w:val="24"/>
          <w:szCs w:val="24"/>
          <w:shd w:val="clear" w:color="auto" w:fill="FFFFFF"/>
        </w:rPr>
        <w:t>Escherichia coli</w:t>
      </w:r>
      <w:r w:rsidRPr="00D9128E">
        <w:rPr>
          <w:rFonts w:ascii="Times New Roman" w:hAnsi="Times New Roman"/>
          <w:color w:val="212121"/>
          <w:sz w:val="24"/>
          <w:szCs w:val="24"/>
          <w:shd w:val="clear" w:color="auto" w:fill="FFFFFF"/>
        </w:rPr>
        <w:t xml:space="preserve"> Carriage among Children in Northern Ibadan, Nigeria. </w:t>
      </w:r>
      <w:r w:rsidRPr="00D9128E">
        <w:rPr>
          <w:rFonts w:ascii="Times New Roman" w:hAnsi="Times New Roman"/>
          <w:i/>
          <w:iCs/>
          <w:color w:val="212121"/>
          <w:sz w:val="24"/>
          <w:szCs w:val="24"/>
          <w:shd w:val="clear" w:color="auto" w:fill="FFFFFF"/>
        </w:rPr>
        <w:t>The American</w:t>
      </w:r>
      <w:r>
        <w:rPr>
          <w:rFonts w:ascii="Times New Roman" w:hAnsi="Times New Roman"/>
          <w:i/>
          <w:iCs/>
          <w:color w:val="212121"/>
          <w:sz w:val="24"/>
          <w:szCs w:val="24"/>
          <w:shd w:val="clear" w:color="auto" w:fill="FFFFFF"/>
        </w:rPr>
        <w:t xml:space="preserve"> J</w:t>
      </w:r>
      <w:r w:rsidRPr="00D9128E">
        <w:rPr>
          <w:rFonts w:ascii="Times New Roman" w:hAnsi="Times New Roman"/>
          <w:i/>
          <w:iCs/>
          <w:color w:val="212121"/>
          <w:sz w:val="24"/>
          <w:szCs w:val="24"/>
          <w:shd w:val="clear" w:color="auto" w:fill="FFFFFF"/>
        </w:rPr>
        <w:t xml:space="preserve">ournal of </w:t>
      </w:r>
      <w:r>
        <w:rPr>
          <w:rFonts w:ascii="Times New Roman" w:hAnsi="Times New Roman"/>
          <w:i/>
          <w:iCs/>
          <w:color w:val="212121"/>
          <w:sz w:val="24"/>
          <w:szCs w:val="24"/>
          <w:shd w:val="clear" w:color="auto" w:fill="FFFFFF"/>
        </w:rPr>
        <w:t>T</w:t>
      </w:r>
      <w:r w:rsidRPr="00D9128E">
        <w:rPr>
          <w:rFonts w:ascii="Times New Roman" w:hAnsi="Times New Roman"/>
          <w:i/>
          <w:iCs/>
          <w:color w:val="212121"/>
          <w:sz w:val="24"/>
          <w:szCs w:val="24"/>
          <w:shd w:val="clear" w:color="auto" w:fill="FFFFFF"/>
        </w:rPr>
        <w:t xml:space="preserve">ropical </w:t>
      </w:r>
      <w:r>
        <w:rPr>
          <w:rFonts w:ascii="Times New Roman" w:hAnsi="Times New Roman"/>
          <w:i/>
          <w:iCs/>
          <w:color w:val="212121"/>
          <w:sz w:val="24"/>
          <w:szCs w:val="24"/>
          <w:shd w:val="clear" w:color="auto" w:fill="FFFFFF"/>
        </w:rPr>
        <w:t>M</w:t>
      </w:r>
      <w:r w:rsidRPr="00D9128E">
        <w:rPr>
          <w:rFonts w:ascii="Times New Roman" w:hAnsi="Times New Roman"/>
          <w:i/>
          <w:iCs/>
          <w:color w:val="212121"/>
          <w:sz w:val="24"/>
          <w:szCs w:val="24"/>
          <w:shd w:val="clear" w:color="auto" w:fill="FFFFFF"/>
        </w:rPr>
        <w:t xml:space="preserve">edicine and </w:t>
      </w:r>
      <w:r>
        <w:rPr>
          <w:rFonts w:ascii="Times New Roman" w:hAnsi="Times New Roman"/>
          <w:i/>
          <w:iCs/>
          <w:color w:val="212121"/>
          <w:sz w:val="24"/>
          <w:szCs w:val="24"/>
          <w:shd w:val="clear" w:color="auto" w:fill="FFFFFF"/>
        </w:rPr>
        <w:t>H</w:t>
      </w:r>
      <w:r w:rsidRPr="00D9128E">
        <w:rPr>
          <w:rFonts w:ascii="Times New Roman" w:hAnsi="Times New Roman"/>
          <w:i/>
          <w:iCs/>
          <w:color w:val="212121"/>
          <w:sz w:val="24"/>
          <w:szCs w:val="24"/>
          <w:shd w:val="clear" w:color="auto" w:fill="FFFFFF"/>
        </w:rPr>
        <w:t>ygiene</w:t>
      </w:r>
      <w:r w:rsidRPr="00D9128E">
        <w:rPr>
          <w:rFonts w:ascii="Times New Roman" w:hAnsi="Times New Roman"/>
          <w:color w:val="212121"/>
          <w:sz w:val="24"/>
          <w:szCs w:val="24"/>
          <w:shd w:val="clear" w:color="auto" w:fill="FFFFFF"/>
        </w:rPr>
        <w:t>, </w:t>
      </w:r>
      <w:r w:rsidRPr="00D9128E">
        <w:rPr>
          <w:rFonts w:ascii="Times New Roman" w:hAnsi="Times New Roman"/>
          <w:i/>
          <w:iCs/>
          <w:color w:val="212121"/>
          <w:sz w:val="24"/>
          <w:szCs w:val="24"/>
          <w:shd w:val="clear" w:color="auto" w:fill="FFFFFF"/>
        </w:rPr>
        <w:t>109</w:t>
      </w:r>
      <w:r w:rsidRPr="00D9128E">
        <w:rPr>
          <w:rFonts w:ascii="Times New Roman" w:hAnsi="Times New Roman"/>
          <w:color w:val="212121"/>
          <w:sz w:val="24"/>
          <w:szCs w:val="24"/>
          <w:shd w:val="clear" w:color="auto" w:fill="FFFFFF"/>
        </w:rPr>
        <w:t xml:space="preserve">(6), 1223–1232. </w:t>
      </w:r>
      <w:hyperlink r:id="rId14" w:history="1">
        <w:r w:rsidRPr="00D9128E">
          <w:rPr>
            <w:rStyle w:val="Hyperlink"/>
            <w:rFonts w:ascii="Times New Roman" w:hAnsi="Times New Roman"/>
            <w:sz w:val="24"/>
            <w:szCs w:val="24"/>
            <w:shd w:val="clear" w:color="auto" w:fill="FFFFFF"/>
          </w:rPr>
          <w:t>https://doi.org/10.4269/ajtmh.22-0618</w:t>
        </w:r>
      </w:hyperlink>
    </w:p>
    <w:p w14:paraId="671002AC" w14:textId="114B8A5C" w:rsidR="00172606" w:rsidRDefault="00172606" w:rsidP="00172606">
      <w:pPr>
        <w:spacing w:after="0" w:line="240" w:lineRule="auto"/>
        <w:ind w:left="720" w:hanging="720"/>
        <w:jc w:val="both"/>
        <w:rPr>
          <w:rStyle w:val="Hyperlink"/>
          <w:rFonts w:ascii="Times New Roman" w:eastAsia="Times New Roman" w:hAnsi="Times New Roman"/>
          <w:sz w:val="24"/>
          <w:szCs w:val="24"/>
        </w:rPr>
      </w:pPr>
      <w:r w:rsidRPr="00E8354C">
        <w:rPr>
          <w:rFonts w:ascii="Times New Roman" w:eastAsia="Times New Roman" w:hAnsi="Times New Roman"/>
          <w:sz w:val="24"/>
          <w:szCs w:val="24"/>
        </w:rPr>
        <w:t xml:space="preserve">Ali, K. B., </w:t>
      </w:r>
      <w:proofErr w:type="spellStart"/>
      <w:r w:rsidRPr="00E8354C">
        <w:rPr>
          <w:rFonts w:ascii="Times New Roman" w:eastAsia="Times New Roman" w:hAnsi="Times New Roman"/>
          <w:sz w:val="24"/>
          <w:szCs w:val="24"/>
        </w:rPr>
        <w:t>Gadzama</w:t>
      </w:r>
      <w:proofErr w:type="spellEnd"/>
      <w:r w:rsidRPr="00E8354C">
        <w:rPr>
          <w:rFonts w:ascii="Times New Roman" w:eastAsia="Times New Roman" w:hAnsi="Times New Roman"/>
          <w:sz w:val="24"/>
          <w:szCs w:val="24"/>
        </w:rPr>
        <w:t xml:space="preserve">, G. B., </w:t>
      </w:r>
      <w:proofErr w:type="spellStart"/>
      <w:r w:rsidRPr="00E8354C">
        <w:rPr>
          <w:rFonts w:ascii="Times New Roman" w:eastAsia="Times New Roman" w:hAnsi="Times New Roman"/>
          <w:sz w:val="24"/>
          <w:szCs w:val="24"/>
        </w:rPr>
        <w:t>Zailani</w:t>
      </w:r>
      <w:proofErr w:type="spellEnd"/>
      <w:r w:rsidRPr="00E8354C">
        <w:rPr>
          <w:rFonts w:ascii="Times New Roman" w:eastAsia="Times New Roman" w:hAnsi="Times New Roman"/>
          <w:sz w:val="24"/>
          <w:szCs w:val="24"/>
        </w:rPr>
        <w:t xml:space="preserve">, S. B., Mohammed, Y., Daggash, B. B., Yakubu, Y. M., Sadiq, B. A., Baba, S. A., &amp; Usman, K. M. (2022). The Risk Factors Associated with Rotavirus Gastroenteritis among Children Under Five Years at University of Maiduguri Teaching Hospital, Borno State, Nigeria. </w:t>
      </w:r>
      <w:r w:rsidRPr="00E8354C">
        <w:rPr>
          <w:rFonts w:ascii="Times New Roman" w:eastAsia="Times New Roman" w:hAnsi="Times New Roman"/>
          <w:i/>
          <w:iCs/>
          <w:sz w:val="24"/>
          <w:szCs w:val="24"/>
        </w:rPr>
        <w:t>Nigerian Journal of Medicine</w:t>
      </w:r>
      <w:r w:rsidRPr="00E8354C">
        <w:rPr>
          <w:rFonts w:ascii="Times New Roman" w:eastAsia="Times New Roman" w:hAnsi="Times New Roman"/>
          <w:sz w:val="24"/>
          <w:szCs w:val="24"/>
        </w:rPr>
        <w:t xml:space="preserve">, </w:t>
      </w:r>
      <w:r w:rsidRPr="00E8354C">
        <w:rPr>
          <w:rFonts w:ascii="Times New Roman" w:eastAsia="Times New Roman" w:hAnsi="Times New Roman"/>
          <w:i/>
          <w:iCs/>
          <w:sz w:val="24"/>
          <w:szCs w:val="24"/>
        </w:rPr>
        <w:t>31</w:t>
      </w:r>
      <w:r w:rsidRPr="00E8354C">
        <w:rPr>
          <w:rFonts w:ascii="Times New Roman" w:eastAsia="Times New Roman" w:hAnsi="Times New Roman"/>
          <w:sz w:val="24"/>
          <w:szCs w:val="24"/>
        </w:rPr>
        <w:t xml:space="preserve">(1), 35–40. </w:t>
      </w:r>
      <w:hyperlink r:id="rId15" w:history="1">
        <w:r w:rsidRPr="00E8354C">
          <w:rPr>
            <w:rStyle w:val="Hyperlink"/>
            <w:rFonts w:ascii="Times New Roman" w:eastAsia="Times New Roman" w:hAnsi="Times New Roman"/>
            <w:sz w:val="24"/>
            <w:szCs w:val="24"/>
          </w:rPr>
          <w:t>https://doi.org/10.4103/njm.njm_114_21</w:t>
        </w:r>
      </w:hyperlink>
    </w:p>
    <w:p w14:paraId="324AC503" w14:textId="77777777" w:rsidR="00ED7367" w:rsidRPr="00EA0105" w:rsidRDefault="00ED7367" w:rsidP="00ED7367">
      <w:pPr>
        <w:spacing w:after="0"/>
        <w:ind w:left="720" w:hanging="720"/>
        <w:jc w:val="both"/>
        <w:rPr>
          <w:rFonts w:ascii="Times New Roman" w:hAnsi="Times New Roman"/>
          <w:sz w:val="24"/>
          <w:szCs w:val="24"/>
          <w:shd w:val="clear" w:color="auto" w:fill="FFFFFF"/>
        </w:rPr>
      </w:pPr>
      <w:r w:rsidRPr="00EA0105">
        <w:rPr>
          <w:rFonts w:ascii="Times New Roman" w:hAnsi="Times New Roman"/>
          <w:sz w:val="24"/>
          <w:szCs w:val="24"/>
          <w:shd w:val="clear" w:color="auto" w:fill="FFFFFF"/>
        </w:rPr>
        <w:t xml:space="preserve">Ali, M., Ahmed, I., </w:t>
      </w:r>
      <w:proofErr w:type="spellStart"/>
      <w:r w:rsidRPr="00EA0105">
        <w:rPr>
          <w:rFonts w:ascii="Times New Roman" w:hAnsi="Times New Roman"/>
          <w:sz w:val="24"/>
          <w:szCs w:val="24"/>
          <w:shd w:val="clear" w:color="auto" w:fill="FFFFFF"/>
        </w:rPr>
        <w:t>Yusha’u</w:t>
      </w:r>
      <w:proofErr w:type="spellEnd"/>
      <w:r w:rsidRPr="00EA0105">
        <w:rPr>
          <w:rFonts w:ascii="Times New Roman" w:hAnsi="Times New Roman"/>
          <w:sz w:val="24"/>
          <w:szCs w:val="24"/>
          <w:shd w:val="clear" w:color="auto" w:fill="FFFFFF"/>
        </w:rPr>
        <w:t xml:space="preserve">, M., Shehu, A. A., Zage, A. U., &amp; Idris, I. (2025). Determination of antibiotics susceptibility pattern of some Enterobacteriaceae associated with acute diarrhea among children in Kano, Nigeria. </w:t>
      </w:r>
      <w:r w:rsidRPr="00ED7367">
        <w:rPr>
          <w:rFonts w:ascii="Times New Roman" w:hAnsi="Times New Roman"/>
          <w:i/>
          <w:iCs/>
          <w:sz w:val="24"/>
          <w:szCs w:val="24"/>
          <w:shd w:val="clear" w:color="auto" w:fill="FFFFFF"/>
        </w:rPr>
        <w:t>World Scientific Research</w:t>
      </w:r>
      <w:r w:rsidRPr="00EA0105">
        <w:rPr>
          <w:rFonts w:ascii="Times New Roman" w:hAnsi="Times New Roman"/>
          <w:sz w:val="24"/>
          <w:szCs w:val="24"/>
          <w:shd w:val="clear" w:color="auto" w:fill="FFFFFF"/>
        </w:rPr>
        <w:t>, 12(1), 1–7. https://doi.org/10.20448/wsr.v12i1.6367</w:t>
      </w:r>
    </w:p>
    <w:p w14:paraId="1A07A4D2" w14:textId="77777777" w:rsidR="00ED7367" w:rsidRDefault="00ED7367" w:rsidP="00172606">
      <w:pPr>
        <w:spacing w:after="0" w:line="240" w:lineRule="auto"/>
        <w:ind w:left="720" w:hanging="720"/>
        <w:jc w:val="both"/>
        <w:rPr>
          <w:rFonts w:ascii="Times New Roman" w:eastAsia="Times New Roman" w:hAnsi="Times New Roman"/>
          <w:sz w:val="24"/>
          <w:szCs w:val="24"/>
        </w:rPr>
      </w:pPr>
    </w:p>
    <w:p w14:paraId="78424FDF" w14:textId="77777777" w:rsidR="00AD6C0C" w:rsidRDefault="00AD6C0C" w:rsidP="00172606">
      <w:pPr>
        <w:spacing w:after="0" w:line="240" w:lineRule="auto"/>
        <w:ind w:left="720" w:hanging="720"/>
        <w:jc w:val="both"/>
        <w:rPr>
          <w:rFonts w:ascii="Times New Roman" w:eastAsia="Times New Roman" w:hAnsi="Times New Roman"/>
          <w:sz w:val="24"/>
          <w:szCs w:val="24"/>
        </w:rPr>
      </w:pPr>
    </w:p>
    <w:p w14:paraId="2CC47D5B" w14:textId="77777777" w:rsidR="00AD6C0C" w:rsidRDefault="00AD6C0C" w:rsidP="00172606">
      <w:pPr>
        <w:spacing w:after="0" w:line="240" w:lineRule="auto"/>
        <w:ind w:left="720" w:hanging="720"/>
        <w:jc w:val="both"/>
        <w:rPr>
          <w:rFonts w:ascii="Times New Roman" w:eastAsia="Times New Roman" w:hAnsi="Times New Roman"/>
          <w:sz w:val="24"/>
          <w:szCs w:val="24"/>
        </w:rPr>
      </w:pPr>
    </w:p>
    <w:p w14:paraId="6C436DA7" w14:textId="22FF0737" w:rsidR="00172606" w:rsidRPr="00CE58D5" w:rsidRDefault="00172606" w:rsidP="00172606">
      <w:pPr>
        <w:spacing w:after="0" w:line="240" w:lineRule="auto"/>
        <w:ind w:left="720" w:hanging="720"/>
        <w:jc w:val="both"/>
        <w:rPr>
          <w:rFonts w:ascii="Times New Roman" w:eastAsia="Times New Roman" w:hAnsi="Times New Roman"/>
          <w:sz w:val="24"/>
          <w:szCs w:val="24"/>
        </w:rPr>
      </w:pPr>
      <w:proofErr w:type="spellStart"/>
      <w:r w:rsidRPr="00CE58D5">
        <w:rPr>
          <w:rFonts w:ascii="Times New Roman" w:eastAsia="Times New Roman" w:hAnsi="Times New Roman"/>
          <w:sz w:val="24"/>
          <w:szCs w:val="24"/>
        </w:rPr>
        <w:lastRenderedPageBreak/>
        <w:t>Amisu</w:t>
      </w:r>
      <w:proofErr w:type="spellEnd"/>
      <w:r w:rsidRPr="00CE58D5">
        <w:rPr>
          <w:rFonts w:ascii="Times New Roman" w:eastAsia="Times New Roman" w:hAnsi="Times New Roman"/>
          <w:sz w:val="24"/>
          <w:szCs w:val="24"/>
        </w:rPr>
        <w:t xml:space="preserve">, B. O., </w:t>
      </w:r>
      <w:proofErr w:type="spellStart"/>
      <w:r w:rsidRPr="00CE58D5">
        <w:rPr>
          <w:rFonts w:ascii="Times New Roman" w:eastAsia="Times New Roman" w:hAnsi="Times New Roman"/>
          <w:sz w:val="24"/>
          <w:szCs w:val="24"/>
        </w:rPr>
        <w:t>Okesanya</w:t>
      </w:r>
      <w:proofErr w:type="spellEnd"/>
      <w:r w:rsidRPr="00CE58D5">
        <w:rPr>
          <w:rFonts w:ascii="Times New Roman" w:eastAsia="Times New Roman" w:hAnsi="Times New Roman"/>
          <w:sz w:val="24"/>
          <w:szCs w:val="24"/>
        </w:rPr>
        <w:t xml:space="preserve">, O. J., </w:t>
      </w:r>
      <w:proofErr w:type="spellStart"/>
      <w:r w:rsidRPr="00CE58D5">
        <w:rPr>
          <w:rFonts w:ascii="Times New Roman" w:eastAsia="Times New Roman" w:hAnsi="Times New Roman"/>
          <w:sz w:val="24"/>
          <w:szCs w:val="24"/>
        </w:rPr>
        <w:t>Olaleke</w:t>
      </w:r>
      <w:proofErr w:type="spellEnd"/>
      <w:r w:rsidRPr="00CE58D5">
        <w:rPr>
          <w:rFonts w:ascii="Times New Roman" w:eastAsia="Times New Roman" w:hAnsi="Times New Roman"/>
          <w:sz w:val="24"/>
          <w:szCs w:val="24"/>
        </w:rPr>
        <w:t>, N. O., Ologun, C. O., Lucero-</w:t>
      </w:r>
      <w:proofErr w:type="spellStart"/>
      <w:r w:rsidRPr="00CE58D5">
        <w:rPr>
          <w:rFonts w:ascii="Times New Roman" w:eastAsia="Times New Roman" w:hAnsi="Times New Roman"/>
          <w:sz w:val="24"/>
          <w:szCs w:val="24"/>
        </w:rPr>
        <w:t>Prisno</w:t>
      </w:r>
      <w:proofErr w:type="spellEnd"/>
      <w:r w:rsidRPr="00CE58D5">
        <w:rPr>
          <w:rFonts w:ascii="Times New Roman" w:eastAsia="Times New Roman" w:hAnsi="Times New Roman"/>
          <w:sz w:val="24"/>
          <w:szCs w:val="24"/>
        </w:rPr>
        <w:t xml:space="preserve">, D. E., </w:t>
      </w:r>
      <w:proofErr w:type="spellStart"/>
      <w:r w:rsidRPr="00CE58D5">
        <w:rPr>
          <w:rFonts w:ascii="Times New Roman" w:eastAsia="Times New Roman" w:hAnsi="Times New Roman"/>
          <w:sz w:val="24"/>
          <w:szCs w:val="24"/>
        </w:rPr>
        <w:t>Ogunwale</w:t>
      </w:r>
      <w:proofErr w:type="spellEnd"/>
      <w:r w:rsidRPr="00CE58D5">
        <w:rPr>
          <w:rFonts w:ascii="Times New Roman" w:eastAsia="Times New Roman" w:hAnsi="Times New Roman"/>
          <w:sz w:val="24"/>
          <w:szCs w:val="24"/>
        </w:rPr>
        <w:t xml:space="preserve">, V. O., Ahuoyiza, R. A., Manirambona, E., Padhi, B. K., &amp; </w:t>
      </w:r>
      <w:proofErr w:type="spellStart"/>
      <w:r w:rsidRPr="00CE58D5">
        <w:rPr>
          <w:rFonts w:ascii="Times New Roman" w:eastAsia="Times New Roman" w:hAnsi="Times New Roman"/>
          <w:sz w:val="24"/>
          <w:szCs w:val="24"/>
        </w:rPr>
        <w:t>Mewara</w:t>
      </w:r>
      <w:proofErr w:type="spellEnd"/>
      <w:r w:rsidRPr="00CE58D5">
        <w:rPr>
          <w:rFonts w:ascii="Times New Roman" w:eastAsia="Times New Roman" w:hAnsi="Times New Roman"/>
          <w:sz w:val="24"/>
          <w:szCs w:val="24"/>
        </w:rPr>
        <w:t xml:space="preserve">, A. (2023). Socio-environmental determinants of parasitic intestinal infections among children: a cross-sectional study in Nigeria. </w:t>
      </w:r>
      <w:r w:rsidRPr="00CE58D5">
        <w:rPr>
          <w:rFonts w:ascii="Times New Roman" w:eastAsia="Times New Roman" w:hAnsi="Times New Roman"/>
          <w:i/>
          <w:iCs/>
          <w:sz w:val="24"/>
          <w:szCs w:val="24"/>
        </w:rPr>
        <w:t>Journal of Global Health Science</w:t>
      </w:r>
      <w:r w:rsidRPr="00CE58D5">
        <w:rPr>
          <w:rFonts w:ascii="Times New Roman" w:eastAsia="Times New Roman" w:hAnsi="Times New Roman"/>
          <w:sz w:val="24"/>
          <w:szCs w:val="24"/>
        </w:rPr>
        <w:t xml:space="preserve">, </w:t>
      </w:r>
      <w:r w:rsidRPr="00CE58D5">
        <w:rPr>
          <w:rFonts w:ascii="Times New Roman" w:eastAsia="Times New Roman" w:hAnsi="Times New Roman"/>
          <w:i/>
          <w:iCs/>
          <w:sz w:val="24"/>
          <w:szCs w:val="24"/>
        </w:rPr>
        <w:t>5</w:t>
      </w:r>
      <w:r w:rsidRPr="00CE58D5">
        <w:rPr>
          <w:rFonts w:ascii="Times New Roman" w:eastAsia="Times New Roman" w:hAnsi="Times New Roman"/>
          <w:sz w:val="24"/>
          <w:szCs w:val="24"/>
        </w:rPr>
        <w:t>(1). https://doi.org/10.35500/jghs.2023.5.e6</w:t>
      </w:r>
    </w:p>
    <w:p w14:paraId="71D29275" w14:textId="77777777" w:rsidR="00172606" w:rsidRDefault="00172606" w:rsidP="00172606">
      <w:pPr>
        <w:pStyle w:val="NormalWeb"/>
        <w:spacing w:before="0" w:beforeAutospacing="0" w:after="0" w:afterAutospacing="0"/>
        <w:ind w:left="720" w:hanging="720"/>
        <w:jc w:val="both"/>
        <w:rPr>
          <w:rStyle w:val="Hyperlink"/>
        </w:rPr>
      </w:pPr>
      <w:r w:rsidRPr="00D9128E">
        <w:t xml:space="preserve">Aryal, S. (2022). </w:t>
      </w:r>
      <w:r w:rsidRPr="00D9128E">
        <w:rPr>
          <w:i/>
          <w:iCs/>
        </w:rPr>
        <w:t>Sabouraud Dextrose Agar (SDA) – Composition, principle, Uses, preparation and Colony Morphology</w:t>
      </w:r>
      <w:r w:rsidRPr="00D9128E">
        <w:t>. Microbiology Info.com. </w:t>
      </w:r>
      <w:hyperlink r:id="rId16" w:history="1">
        <w:r w:rsidRPr="00D9128E">
          <w:rPr>
            <w:rStyle w:val="Hyperlink"/>
          </w:rPr>
          <w:t>https://microbiologyinfo.com/sabouraud-dextrose-agar-sda-composition-principle-uses-preparation-and-colony-morphology/</w:t>
        </w:r>
      </w:hyperlink>
    </w:p>
    <w:p w14:paraId="364976D5" w14:textId="77777777" w:rsidR="00172606" w:rsidRDefault="00172606" w:rsidP="00172606">
      <w:pPr>
        <w:pStyle w:val="NormalWeb"/>
        <w:spacing w:before="0" w:beforeAutospacing="0" w:after="0" w:afterAutospacing="0"/>
        <w:ind w:left="720" w:hanging="720"/>
        <w:rPr>
          <w:rStyle w:val="url"/>
        </w:rPr>
      </w:pPr>
      <w:bookmarkStart w:id="28" w:name="_Hlk223794133"/>
      <w:bookmarkStart w:id="29" w:name="_Hlk223794393"/>
      <w:proofErr w:type="spellStart"/>
      <w:r>
        <w:t>Atyeo</w:t>
      </w:r>
      <w:proofErr w:type="spellEnd"/>
      <w:r>
        <w:t>, C., &amp; Alter, G. (2021</w:t>
      </w:r>
      <w:bookmarkEnd w:id="28"/>
      <w:r>
        <w:t xml:space="preserve">). The multifaceted roles of breast milk antibodies. </w:t>
      </w:r>
      <w:r>
        <w:rPr>
          <w:i/>
          <w:iCs/>
        </w:rPr>
        <w:t>Cell</w:t>
      </w:r>
      <w:r>
        <w:t xml:space="preserve">, </w:t>
      </w:r>
      <w:r>
        <w:rPr>
          <w:i/>
          <w:iCs/>
        </w:rPr>
        <w:t>184</w:t>
      </w:r>
      <w:r>
        <w:t xml:space="preserve">(6), 1486–1499. </w:t>
      </w:r>
      <w:hyperlink r:id="rId17" w:history="1">
        <w:r w:rsidRPr="001675DD">
          <w:rPr>
            <w:rStyle w:val="Hyperlink"/>
          </w:rPr>
          <w:t>https://doi.org/10.1016/j.cell.2021.02.031</w:t>
        </w:r>
      </w:hyperlink>
      <w:bookmarkEnd w:id="29"/>
    </w:p>
    <w:p w14:paraId="3B60AB9C" w14:textId="77777777" w:rsidR="00172606" w:rsidRDefault="00172606" w:rsidP="00172606">
      <w:pPr>
        <w:pStyle w:val="NormalWeb"/>
        <w:spacing w:before="0" w:beforeAutospacing="0" w:after="0" w:afterAutospacing="0"/>
        <w:ind w:left="720" w:hanging="720"/>
        <w:jc w:val="both"/>
      </w:pPr>
      <w:proofErr w:type="spellStart"/>
      <w:r w:rsidRPr="00D9128E">
        <w:t>Autier</w:t>
      </w:r>
      <w:proofErr w:type="spellEnd"/>
      <w:r w:rsidRPr="00D9128E">
        <w:t xml:space="preserve">, B., </w:t>
      </w:r>
      <w:proofErr w:type="spellStart"/>
      <w:r w:rsidRPr="00D9128E">
        <w:t>Gangneux</w:t>
      </w:r>
      <w:proofErr w:type="spellEnd"/>
      <w:r w:rsidRPr="00D9128E">
        <w:t>, J., &amp; Robert-</w:t>
      </w:r>
      <w:proofErr w:type="spellStart"/>
      <w:r w:rsidRPr="00D9128E">
        <w:t>Gangneux</w:t>
      </w:r>
      <w:proofErr w:type="spellEnd"/>
      <w:r w:rsidRPr="00D9128E">
        <w:t>, F. (2022). Evaluation of commercial concentration methods for microscopic diagnosis of protozoa and helminths in human stool samples in a non</w:t>
      </w:r>
      <w:r>
        <w:noBreakHyphen/>
      </w:r>
      <w:r w:rsidRPr="00D9128E">
        <w:t>Endemic</w:t>
      </w:r>
      <w:r>
        <w:t> </w:t>
      </w:r>
      <w:r w:rsidRPr="00D9128E">
        <w:t>area.</w:t>
      </w:r>
      <w:r>
        <w:t> </w:t>
      </w:r>
      <w:r w:rsidRPr="00D9128E">
        <w:rPr>
          <w:i/>
          <w:iCs/>
        </w:rPr>
        <w:t>Microorganisms</w:t>
      </w:r>
      <w:r w:rsidRPr="00D9128E">
        <w:t>,</w:t>
      </w:r>
      <w:r>
        <w:t> </w:t>
      </w:r>
      <w:r w:rsidRPr="00D9128E">
        <w:rPr>
          <w:i/>
          <w:iCs/>
        </w:rPr>
        <w:t>10</w:t>
      </w:r>
      <w:r w:rsidRPr="00D9128E">
        <w:t>(6),</w:t>
      </w:r>
      <w:r>
        <w:t> </w:t>
      </w:r>
      <w:r w:rsidRPr="00D9128E">
        <w:t>1237.</w:t>
      </w:r>
      <w:r>
        <w:t> </w:t>
      </w:r>
      <w:hyperlink r:id="rId18" w:history="1">
        <w:r w:rsidRPr="00467E6C">
          <w:rPr>
            <w:rStyle w:val="Hyperlink"/>
          </w:rPr>
          <w:t>https://doi.org/10.3390/microorganisms10061237</w:t>
        </w:r>
      </w:hyperlink>
    </w:p>
    <w:p w14:paraId="06A45E89" w14:textId="77777777" w:rsidR="00172606" w:rsidRDefault="00172606" w:rsidP="00172606">
      <w:pPr>
        <w:pStyle w:val="NormalWeb"/>
        <w:spacing w:before="0" w:beforeAutospacing="0" w:after="0" w:afterAutospacing="0"/>
        <w:ind w:left="720" w:hanging="720"/>
        <w:jc w:val="both"/>
        <w:rPr>
          <w:color w:val="1B1B1B"/>
          <w:shd w:val="clear" w:color="auto" w:fill="FFFFFF"/>
        </w:rPr>
      </w:pPr>
      <w:r w:rsidRPr="00D9128E">
        <w:rPr>
          <w:color w:val="1B1B1B"/>
          <w:shd w:val="clear" w:color="auto" w:fill="FFFFFF"/>
        </w:rPr>
        <w:t xml:space="preserve">Bejide, O. S., </w:t>
      </w:r>
      <w:proofErr w:type="spellStart"/>
      <w:r w:rsidRPr="00D9128E">
        <w:rPr>
          <w:color w:val="1B1B1B"/>
          <w:shd w:val="clear" w:color="auto" w:fill="FFFFFF"/>
        </w:rPr>
        <w:t>Odebode</w:t>
      </w:r>
      <w:proofErr w:type="spellEnd"/>
      <w:r w:rsidRPr="00D9128E">
        <w:rPr>
          <w:color w:val="1B1B1B"/>
          <w:shd w:val="clear" w:color="auto" w:fill="FFFFFF"/>
        </w:rPr>
        <w:t xml:space="preserve">, M. A., </w:t>
      </w:r>
      <w:proofErr w:type="spellStart"/>
      <w:r w:rsidRPr="00D9128E">
        <w:rPr>
          <w:color w:val="1B1B1B"/>
          <w:shd w:val="clear" w:color="auto" w:fill="FFFFFF"/>
        </w:rPr>
        <w:t>Ogunbosi</w:t>
      </w:r>
      <w:proofErr w:type="spellEnd"/>
      <w:r w:rsidRPr="00D9128E">
        <w:rPr>
          <w:color w:val="1B1B1B"/>
          <w:shd w:val="clear" w:color="auto" w:fill="FFFFFF"/>
        </w:rPr>
        <w:t>, B. O., Adekanmbi, O., Akande, K. O., Ilori, T., Ogunleye, V. O., Nwachukwu, V. U., Grey-</w:t>
      </w:r>
      <w:proofErr w:type="spellStart"/>
      <w:r w:rsidRPr="00D9128E">
        <w:rPr>
          <w:color w:val="1B1B1B"/>
          <w:shd w:val="clear" w:color="auto" w:fill="FFFFFF"/>
        </w:rPr>
        <w:t>Areben</w:t>
      </w:r>
      <w:proofErr w:type="spellEnd"/>
      <w:r w:rsidRPr="00D9128E">
        <w:rPr>
          <w:color w:val="1B1B1B"/>
          <w:shd w:val="clear" w:color="auto" w:fill="FFFFFF"/>
        </w:rPr>
        <w:t>, A., Akande, E. T., &amp; Okeke, I. N. (2023). Diarrhoeal pathogens in the stools of children living with HIV in Ibadan, Nigeria. </w:t>
      </w:r>
      <w:r w:rsidRPr="00D9128E">
        <w:rPr>
          <w:i/>
          <w:iCs/>
          <w:color w:val="1B1B1B"/>
          <w:shd w:val="clear" w:color="auto" w:fill="FFFFFF"/>
        </w:rPr>
        <w:t>Frontiers in Cellular and Infection Microbiology</w:t>
      </w:r>
      <w:r w:rsidRPr="00D9128E">
        <w:rPr>
          <w:color w:val="1B1B1B"/>
          <w:shd w:val="clear" w:color="auto" w:fill="FFFFFF"/>
        </w:rPr>
        <w:t>, </w:t>
      </w:r>
      <w:r w:rsidRPr="00D9128E">
        <w:rPr>
          <w:i/>
          <w:iCs/>
          <w:color w:val="1B1B1B"/>
          <w:shd w:val="clear" w:color="auto" w:fill="FFFFFF"/>
        </w:rPr>
        <w:t>13</w:t>
      </w:r>
      <w:r w:rsidRPr="00D9128E">
        <w:rPr>
          <w:color w:val="1B1B1B"/>
          <w:shd w:val="clear" w:color="auto" w:fill="FFFFFF"/>
        </w:rPr>
        <w:t xml:space="preserve">, 1108923. </w:t>
      </w:r>
      <w:hyperlink r:id="rId19" w:history="1">
        <w:r w:rsidRPr="00467E6C">
          <w:rPr>
            <w:rStyle w:val="Hyperlink"/>
            <w:shd w:val="clear" w:color="auto" w:fill="FFFFFF"/>
          </w:rPr>
          <w:t>https://doi.org/10.3389/fcimb.2023.1108923</w:t>
        </w:r>
      </w:hyperlink>
    </w:p>
    <w:p w14:paraId="6ACB5F98" w14:textId="77777777" w:rsidR="00172606" w:rsidRDefault="00172606" w:rsidP="00172606">
      <w:pPr>
        <w:spacing w:line="240" w:lineRule="auto"/>
        <w:ind w:left="720" w:hanging="720"/>
        <w:jc w:val="both"/>
        <w:rPr>
          <w:rFonts w:ascii="Times New Roman" w:hAnsi="Times New Roman"/>
          <w:color w:val="1B1B1B"/>
          <w:sz w:val="24"/>
          <w:szCs w:val="24"/>
          <w:shd w:val="clear" w:color="auto" w:fill="FFFFFF"/>
        </w:rPr>
      </w:pPr>
      <w:r w:rsidRPr="0044769A">
        <w:rPr>
          <w:rFonts w:ascii="Times New Roman" w:hAnsi="Times New Roman"/>
          <w:color w:val="1B1B1B"/>
          <w:sz w:val="24"/>
          <w:szCs w:val="24"/>
          <w:shd w:val="clear" w:color="auto" w:fill="FFFFFF"/>
        </w:rPr>
        <w:t xml:space="preserve">Belina, D., Gobena, T., Kebede, A., </w:t>
      </w:r>
      <w:proofErr w:type="spellStart"/>
      <w:r w:rsidRPr="0044769A">
        <w:rPr>
          <w:rFonts w:ascii="Times New Roman" w:hAnsi="Times New Roman"/>
          <w:color w:val="1B1B1B"/>
          <w:sz w:val="24"/>
          <w:szCs w:val="24"/>
          <w:shd w:val="clear" w:color="auto" w:fill="FFFFFF"/>
        </w:rPr>
        <w:t>Chimdessa</w:t>
      </w:r>
      <w:proofErr w:type="spellEnd"/>
      <w:r w:rsidRPr="0044769A">
        <w:rPr>
          <w:rFonts w:ascii="Times New Roman" w:hAnsi="Times New Roman"/>
          <w:color w:val="1B1B1B"/>
          <w:sz w:val="24"/>
          <w:szCs w:val="24"/>
          <w:shd w:val="clear" w:color="auto" w:fill="FFFFFF"/>
        </w:rPr>
        <w:t>, M., Hailu, Y., &amp; Hald, T. (2023). Occurrence of Diarrheagenic Pathogens and Their Coinfection Profiles in Diarrheic Under Five Children and Tracked Human Contacts in Urban and Rural Settings of Eastern Ethiopia. </w:t>
      </w:r>
      <w:r w:rsidRPr="0044769A">
        <w:rPr>
          <w:rFonts w:ascii="Times New Roman" w:hAnsi="Times New Roman"/>
          <w:i/>
          <w:iCs/>
          <w:color w:val="1B1B1B"/>
          <w:sz w:val="24"/>
          <w:szCs w:val="24"/>
          <w:shd w:val="clear" w:color="auto" w:fill="FFFFFF"/>
        </w:rPr>
        <w:t>Microbiology</w:t>
      </w:r>
      <w:r>
        <w:rPr>
          <w:rFonts w:ascii="Times New Roman" w:hAnsi="Times New Roman"/>
          <w:i/>
          <w:iCs/>
          <w:color w:val="1B1B1B"/>
          <w:sz w:val="24"/>
          <w:szCs w:val="24"/>
          <w:shd w:val="clear" w:color="auto" w:fill="FFFFFF"/>
        </w:rPr>
        <w:t> </w:t>
      </w:r>
      <w:r w:rsidRPr="0044769A">
        <w:rPr>
          <w:rFonts w:ascii="Times New Roman" w:hAnsi="Times New Roman"/>
          <w:i/>
          <w:iCs/>
          <w:color w:val="1B1B1B"/>
          <w:sz w:val="24"/>
          <w:szCs w:val="24"/>
          <w:shd w:val="clear" w:color="auto" w:fill="FFFFFF"/>
        </w:rPr>
        <w:t>Insights</w:t>
      </w:r>
      <w:r w:rsidRPr="0044769A">
        <w:rPr>
          <w:rFonts w:ascii="Times New Roman" w:hAnsi="Times New Roman"/>
          <w:color w:val="1B1B1B"/>
          <w:sz w:val="24"/>
          <w:szCs w:val="24"/>
          <w:shd w:val="clear" w:color="auto" w:fill="FFFFFF"/>
        </w:rPr>
        <w:t>, </w:t>
      </w:r>
      <w:r w:rsidRPr="0044769A">
        <w:rPr>
          <w:rFonts w:ascii="Times New Roman" w:hAnsi="Times New Roman"/>
          <w:i/>
          <w:iCs/>
          <w:color w:val="1B1B1B"/>
          <w:sz w:val="24"/>
          <w:szCs w:val="24"/>
          <w:shd w:val="clear" w:color="auto" w:fill="FFFFFF"/>
        </w:rPr>
        <w:t>16</w:t>
      </w:r>
      <w:r w:rsidRPr="0044769A">
        <w:rPr>
          <w:rFonts w:ascii="Times New Roman" w:hAnsi="Times New Roman"/>
          <w:color w:val="1B1B1B"/>
          <w:sz w:val="24"/>
          <w:szCs w:val="24"/>
          <w:shd w:val="clear" w:color="auto" w:fill="FFFFFF"/>
        </w:rPr>
        <w:t>,</w:t>
      </w:r>
      <w:r>
        <w:rPr>
          <w:rFonts w:ascii="Times New Roman" w:hAnsi="Times New Roman"/>
          <w:color w:val="1B1B1B"/>
          <w:sz w:val="24"/>
          <w:szCs w:val="24"/>
          <w:shd w:val="clear" w:color="auto" w:fill="FFFFFF"/>
        </w:rPr>
        <w:t> </w:t>
      </w:r>
      <w:r w:rsidRPr="0044769A">
        <w:rPr>
          <w:rFonts w:ascii="Times New Roman" w:hAnsi="Times New Roman"/>
          <w:color w:val="1B1B1B"/>
          <w:sz w:val="24"/>
          <w:szCs w:val="24"/>
          <w:shd w:val="clear" w:color="auto" w:fill="FFFFFF"/>
        </w:rPr>
        <w:t>11786361231196527.</w:t>
      </w:r>
      <w:r>
        <w:rPr>
          <w:rFonts w:ascii="Times New Roman" w:hAnsi="Times New Roman"/>
          <w:color w:val="1B1B1B"/>
          <w:sz w:val="24"/>
          <w:szCs w:val="24"/>
          <w:shd w:val="clear" w:color="auto" w:fill="FFFFFF"/>
        </w:rPr>
        <w:t> </w:t>
      </w:r>
      <w:hyperlink r:id="rId20" w:history="1">
        <w:r w:rsidRPr="00467E6C">
          <w:rPr>
            <w:rStyle w:val="Hyperlink"/>
            <w:rFonts w:ascii="Times New Roman" w:hAnsi="Times New Roman"/>
            <w:sz w:val="24"/>
            <w:szCs w:val="24"/>
            <w:shd w:val="clear" w:color="auto" w:fill="FFFFFF"/>
          </w:rPr>
          <w:t>https://doi.org/10.1177/11786361231196527</w:t>
        </w:r>
      </w:hyperlink>
    </w:p>
    <w:p w14:paraId="171F4268" w14:textId="77777777" w:rsidR="00172606" w:rsidRDefault="00172606" w:rsidP="00172606">
      <w:pPr>
        <w:pStyle w:val="NormalWeb"/>
        <w:spacing w:before="0" w:beforeAutospacing="0" w:after="0" w:afterAutospacing="0"/>
        <w:ind w:left="720" w:hanging="720"/>
        <w:jc w:val="both"/>
      </w:pPr>
      <w:r w:rsidRPr="00480750">
        <w:t xml:space="preserve">Bhat, A., Angmo, D., &amp; Nazir, S. (2020). Comparison of automated and manual methods for antimicrobial susceptibility testing. </w:t>
      </w:r>
      <w:r w:rsidRPr="0086156D">
        <w:rPr>
          <w:i/>
          <w:iCs/>
        </w:rPr>
        <w:t>Microbiology Research Journal International, 30</w:t>
      </w:r>
      <w:r w:rsidRPr="00480750">
        <w:t>(2), 43–48. doi.org.</w:t>
      </w:r>
    </w:p>
    <w:p w14:paraId="254350BF" w14:textId="77777777" w:rsidR="00172606" w:rsidRPr="00822102" w:rsidRDefault="00172606" w:rsidP="00172606">
      <w:pPr>
        <w:pStyle w:val="NormalWeb"/>
        <w:spacing w:before="0" w:beforeAutospacing="0" w:after="0" w:afterAutospacing="0"/>
        <w:ind w:left="720" w:hanging="720"/>
        <w:jc w:val="both"/>
      </w:pPr>
      <w:r w:rsidRPr="00D9128E">
        <w:rPr>
          <w:color w:val="212121"/>
          <w:shd w:val="clear" w:color="auto" w:fill="FFFFFF"/>
        </w:rPr>
        <w:t>Bolarinwa</w:t>
      </w:r>
      <w:r>
        <w:rPr>
          <w:color w:val="212121"/>
          <w:shd w:val="clear" w:color="auto" w:fill="FFFFFF"/>
        </w:rPr>
        <w:t xml:space="preserve">, </w:t>
      </w:r>
      <w:r w:rsidRPr="00D9128E">
        <w:rPr>
          <w:color w:val="212121"/>
          <w:shd w:val="clear" w:color="auto" w:fill="FFFFFF"/>
        </w:rPr>
        <w:t>O. A. (2020). Sample size estimation for health and social science researchers: The principles and considerations for different study designs. </w:t>
      </w:r>
      <w:r w:rsidRPr="00D9128E">
        <w:rPr>
          <w:i/>
          <w:iCs/>
          <w:color w:val="212121"/>
          <w:shd w:val="clear" w:color="auto" w:fill="FFFFFF"/>
        </w:rPr>
        <w:t>The Nigerian Postgraduate Medical Journal</w:t>
      </w:r>
      <w:r w:rsidRPr="00D9128E">
        <w:rPr>
          <w:color w:val="212121"/>
          <w:shd w:val="clear" w:color="auto" w:fill="FFFFFF"/>
        </w:rPr>
        <w:t>, </w:t>
      </w:r>
      <w:r w:rsidRPr="00D9128E">
        <w:rPr>
          <w:i/>
          <w:iCs/>
          <w:color w:val="212121"/>
          <w:shd w:val="clear" w:color="auto" w:fill="FFFFFF"/>
        </w:rPr>
        <w:t>27</w:t>
      </w:r>
      <w:r w:rsidRPr="00D9128E">
        <w:rPr>
          <w:color w:val="212121"/>
          <w:shd w:val="clear" w:color="auto" w:fill="FFFFFF"/>
        </w:rPr>
        <w:t>(2), 67–75. https://doi.org/10.4103/npmj.npmj_19_20</w:t>
      </w:r>
    </w:p>
    <w:p w14:paraId="227D755F" w14:textId="77777777" w:rsidR="00172606" w:rsidRDefault="00172606" w:rsidP="00172606">
      <w:pPr>
        <w:pStyle w:val="NormalWeb"/>
        <w:spacing w:before="0" w:beforeAutospacing="0" w:after="0" w:afterAutospacing="0"/>
        <w:ind w:left="720" w:hanging="720"/>
        <w:jc w:val="both"/>
        <w:rPr>
          <w:rStyle w:val="url"/>
        </w:rPr>
      </w:pPr>
      <w:bookmarkStart w:id="30" w:name="_Hlk224225739"/>
      <w:r w:rsidRPr="001F163E">
        <w:t xml:space="preserve">Bose, D., Bhattacharya, R., Kaur, T., Banerjee, R., Bhatia, T., Ray, A., Batra, B., Mondal, A., Ghosh, P., &amp; Mondal, S. (2024). Overcoming water, sanitation, and hygiene challenges in critical regions of the global community. </w:t>
      </w:r>
      <w:r w:rsidRPr="001F163E">
        <w:rPr>
          <w:i/>
          <w:iCs/>
        </w:rPr>
        <w:t>Water-Energy Nexus</w:t>
      </w:r>
      <w:r w:rsidRPr="001F163E">
        <w:t xml:space="preserve">, </w:t>
      </w:r>
      <w:r w:rsidRPr="001F163E">
        <w:rPr>
          <w:i/>
          <w:iCs/>
        </w:rPr>
        <w:t>7</w:t>
      </w:r>
      <w:r w:rsidRPr="001F163E">
        <w:t xml:space="preserve">, 277–296. </w:t>
      </w:r>
      <w:hyperlink r:id="rId21" w:history="1">
        <w:r w:rsidRPr="00575F27">
          <w:rPr>
            <w:rStyle w:val="Hyperlink"/>
          </w:rPr>
          <w:t>https://doi.org/10.1016/j.wen.2024.11.003</w:t>
        </w:r>
      </w:hyperlink>
    </w:p>
    <w:bookmarkEnd w:id="30"/>
    <w:p w14:paraId="420C8A04" w14:textId="77777777" w:rsidR="00172606" w:rsidRPr="005535F1" w:rsidRDefault="00172606" w:rsidP="00172606">
      <w:pPr>
        <w:pStyle w:val="NormalWeb"/>
        <w:spacing w:before="0" w:beforeAutospacing="0" w:after="0" w:afterAutospacing="0"/>
        <w:ind w:left="720" w:hanging="720"/>
        <w:jc w:val="both"/>
        <w:rPr>
          <w:color w:val="0563C1" w:themeColor="hyperlink"/>
          <w:u w:val="single"/>
        </w:rPr>
      </w:pPr>
      <w:r w:rsidRPr="005535F1">
        <w:t>Chakon, V.,</w:t>
      </w:r>
      <w:r>
        <w:t xml:space="preserve"> </w:t>
      </w:r>
      <w:r w:rsidRPr="005535F1">
        <w:t>Dibal,</w:t>
      </w:r>
      <w:r>
        <w:t xml:space="preserve"> </w:t>
      </w:r>
      <w:r w:rsidRPr="005535F1">
        <w:t xml:space="preserve">D., &amp; Emere, M. (2025).  Prevalence of gastrointestinal parasites among children attending daycare centers in Jos North Local Government Area of Plateau State. </w:t>
      </w:r>
      <w:r w:rsidRPr="005535F1">
        <w:rPr>
          <w:i/>
          <w:iCs/>
        </w:rPr>
        <w:t>Science World Journal</w:t>
      </w:r>
      <w:r w:rsidRPr="005535F1">
        <w:t xml:space="preserve">, 20(1), 336–340. </w:t>
      </w:r>
      <w:hyperlink r:id="rId22" w:history="1">
        <w:r w:rsidRPr="005535F1">
          <w:rPr>
            <w:rStyle w:val="Hyperlink"/>
          </w:rPr>
          <w:t>10.4314/</w:t>
        </w:r>
        <w:proofErr w:type="gramStart"/>
        <w:r w:rsidRPr="005535F1">
          <w:rPr>
            <w:rStyle w:val="Hyperlink"/>
          </w:rPr>
          <w:t>swj.v</w:t>
        </w:r>
        <w:proofErr w:type="gramEnd"/>
        <w:r w:rsidRPr="005535F1">
          <w:rPr>
            <w:rStyle w:val="Hyperlink"/>
          </w:rPr>
          <w:t>20i1.46</w:t>
        </w:r>
      </w:hyperlink>
    </w:p>
    <w:p w14:paraId="76178062" w14:textId="77777777" w:rsidR="00172606" w:rsidRPr="00216CF7" w:rsidRDefault="00172606" w:rsidP="00172606">
      <w:pPr>
        <w:pStyle w:val="NormalWeb"/>
        <w:spacing w:before="0" w:beforeAutospacing="0" w:after="0" w:afterAutospacing="0"/>
        <w:ind w:left="720" w:hanging="720"/>
        <w:jc w:val="both"/>
        <w:rPr>
          <w:color w:val="0563C1" w:themeColor="hyperlink"/>
          <w:u w:val="single"/>
        </w:rPr>
      </w:pPr>
      <w:r w:rsidRPr="00D9128E">
        <w:t xml:space="preserve">Chakon, V., Dibal, D., &amp; Emere, M. (2025). Prevalence of gastrointestinal parasites among children attending Daycare Centers in Jos North Local Government Area of Plateau State. </w:t>
      </w:r>
      <w:r w:rsidRPr="00216CF7">
        <w:rPr>
          <w:i/>
          <w:iCs/>
        </w:rPr>
        <w:t>Science World Journal, 20</w:t>
      </w:r>
      <w:r w:rsidRPr="00D9128E">
        <w:t>(1), 336–340. https://doi.org/10.4314/swj.v20i1.46</w:t>
      </w:r>
    </w:p>
    <w:p w14:paraId="7EA533FF" w14:textId="77777777" w:rsidR="00172606" w:rsidRDefault="00172606" w:rsidP="00172606">
      <w:pPr>
        <w:pStyle w:val="NormalWeb"/>
        <w:spacing w:before="0" w:beforeAutospacing="0" w:after="0" w:afterAutospacing="0"/>
        <w:ind w:left="720" w:hanging="720"/>
        <w:jc w:val="both"/>
      </w:pPr>
      <w:r w:rsidRPr="00D9128E">
        <w:t xml:space="preserve">Chauhan, A., &amp; Jindal, T. (2020). Biochemical and Molecular Methods for Bacterial Identification. In </w:t>
      </w:r>
      <w:r w:rsidRPr="00D9128E">
        <w:rPr>
          <w:i/>
          <w:iCs/>
        </w:rPr>
        <w:t>Microbiological Methods for Environment, Food and Pharmaceutical Analysis</w:t>
      </w:r>
      <w:r w:rsidRPr="00D9128E">
        <w:t xml:space="preserve"> (pp. 425–468). </w:t>
      </w:r>
      <w:hyperlink r:id="rId23" w:history="1">
        <w:r w:rsidRPr="00467E6C">
          <w:rPr>
            <w:rStyle w:val="Hyperlink"/>
          </w:rPr>
          <w:t>https://doi.org/10.1007/978-3-030-52024-3_10</w:t>
        </w:r>
      </w:hyperlink>
    </w:p>
    <w:p w14:paraId="22C8BC58" w14:textId="77777777" w:rsidR="00172606" w:rsidRPr="006E7C90" w:rsidRDefault="00172606" w:rsidP="00172606">
      <w:pPr>
        <w:spacing w:line="240" w:lineRule="auto"/>
        <w:ind w:left="720" w:hanging="720"/>
        <w:jc w:val="both"/>
        <w:rPr>
          <w:rFonts w:ascii="Times New Roman" w:hAnsi="Times New Roman"/>
          <w:sz w:val="24"/>
          <w:szCs w:val="24"/>
        </w:rPr>
      </w:pPr>
      <w:r w:rsidRPr="006E7C90">
        <w:rPr>
          <w:rFonts w:ascii="Times New Roman" w:hAnsi="Times New Roman"/>
          <w:sz w:val="24"/>
          <w:szCs w:val="24"/>
        </w:rPr>
        <w:lastRenderedPageBreak/>
        <w:t>Clinical Laboratory Standards Institute (CLSI) (2021) Performance standards for antimicrobial susceptibility testing, 31</w:t>
      </w:r>
      <w:proofErr w:type="spellStart"/>
      <w:r w:rsidRPr="006E7C90">
        <w:rPr>
          <w:rFonts w:ascii="Times New Roman" w:hAnsi="Times New Roman"/>
          <w:sz w:val="24"/>
          <w:szCs w:val="24"/>
          <w:lang w:val="en-GB"/>
        </w:rPr>
        <w:t>st</w:t>
      </w:r>
      <w:proofErr w:type="spellEnd"/>
      <w:r w:rsidRPr="006E7C90">
        <w:rPr>
          <w:rFonts w:ascii="Times New Roman" w:hAnsi="Times New Roman"/>
          <w:sz w:val="24"/>
          <w:szCs w:val="24"/>
        </w:rPr>
        <w:t xml:space="preserve"> ed.</w:t>
      </w:r>
      <w:hyperlink r:id="rId24" w:history="1">
        <w:r w:rsidRPr="006E7C90">
          <w:rPr>
            <w:rStyle w:val="Hyperlink"/>
            <w:rFonts w:ascii="Times New Roman" w:hAnsi="Times New Roman"/>
            <w:sz w:val="24"/>
            <w:szCs w:val="24"/>
          </w:rPr>
          <w:t>https://clsi.org/about/press-releases/clsi-publishes-m100-performance-standards-for-antimicrobial-susceptibility-testing-31st-edition/</w:t>
        </w:r>
      </w:hyperlink>
    </w:p>
    <w:p w14:paraId="09EE3571" w14:textId="77777777" w:rsidR="00172606" w:rsidRDefault="00172606" w:rsidP="00172606">
      <w:pPr>
        <w:pStyle w:val="NormalWeb"/>
        <w:spacing w:before="0" w:beforeAutospacing="0" w:after="0" w:afterAutospacing="0"/>
        <w:ind w:left="720" w:hanging="720"/>
        <w:jc w:val="both"/>
        <w:rPr>
          <w:rStyle w:val="Hyperlink"/>
          <w:shd w:val="clear" w:color="auto" w:fill="FFFFFF"/>
        </w:rPr>
      </w:pPr>
      <w:r w:rsidRPr="001F163E">
        <w:rPr>
          <w:color w:val="212121"/>
          <w:shd w:val="clear" w:color="auto" w:fill="FFFFFF"/>
        </w:rPr>
        <w:t xml:space="preserve">Cohen, A. L., Platts-Mills, J. A., Nakamura, T., </w:t>
      </w:r>
      <w:proofErr w:type="spellStart"/>
      <w:r w:rsidRPr="001F163E">
        <w:rPr>
          <w:color w:val="212121"/>
          <w:shd w:val="clear" w:color="auto" w:fill="FFFFFF"/>
        </w:rPr>
        <w:t>Operario</w:t>
      </w:r>
      <w:proofErr w:type="spellEnd"/>
      <w:r w:rsidRPr="001F163E">
        <w:rPr>
          <w:color w:val="212121"/>
          <w:shd w:val="clear" w:color="auto" w:fill="FFFFFF"/>
        </w:rPr>
        <w:t xml:space="preserve">, D. J., Antoni, S., Mwenda, J. M., </w:t>
      </w:r>
      <w:proofErr w:type="spellStart"/>
      <w:r w:rsidRPr="001F163E">
        <w:rPr>
          <w:color w:val="212121"/>
          <w:shd w:val="clear" w:color="auto" w:fill="FFFFFF"/>
        </w:rPr>
        <w:t>Weldegebriel</w:t>
      </w:r>
      <w:proofErr w:type="spellEnd"/>
      <w:r w:rsidRPr="001F163E">
        <w:rPr>
          <w:color w:val="212121"/>
          <w:shd w:val="clear" w:color="auto" w:fill="FFFFFF"/>
        </w:rPr>
        <w:t xml:space="preserve">, G., Rey-Benito, G., de Oliveira, L. H., Ortiz, C., Daniels, D. S., </w:t>
      </w:r>
      <w:proofErr w:type="spellStart"/>
      <w:r w:rsidRPr="001F163E">
        <w:rPr>
          <w:color w:val="212121"/>
          <w:shd w:val="clear" w:color="auto" w:fill="FFFFFF"/>
        </w:rPr>
        <w:t>Videbaek</w:t>
      </w:r>
      <w:proofErr w:type="spellEnd"/>
      <w:r w:rsidRPr="001F163E">
        <w:rPr>
          <w:color w:val="212121"/>
          <w:shd w:val="clear" w:color="auto" w:fill="FFFFFF"/>
        </w:rPr>
        <w:t xml:space="preserve">, D., Singh, S., </w:t>
      </w:r>
      <w:proofErr w:type="spellStart"/>
      <w:r w:rsidRPr="001F163E">
        <w:rPr>
          <w:color w:val="212121"/>
          <w:shd w:val="clear" w:color="auto" w:fill="FFFFFF"/>
        </w:rPr>
        <w:t>Njambe</w:t>
      </w:r>
      <w:proofErr w:type="spellEnd"/>
      <w:r w:rsidRPr="001F163E">
        <w:rPr>
          <w:color w:val="212121"/>
          <w:shd w:val="clear" w:color="auto" w:fill="FFFFFF"/>
        </w:rPr>
        <w:t xml:space="preserve">, E., </w:t>
      </w:r>
      <w:proofErr w:type="spellStart"/>
      <w:r w:rsidRPr="001F163E">
        <w:rPr>
          <w:color w:val="212121"/>
          <w:shd w:val="clear" w:color="auto" w:fill="FFFFFF"/>
        </w:rPr>
        <w:t>Sharifuzzaman</w:t>
      </w:r>
      <w:proofErr w:type="spellEnd"/>
      <w:r w:rsidRPr="001F163E">
        <w:rPr>
          <w:color w:val="212121"/>
          <w:shd w:val="clear" w:color="auto" w:fill="FFFFFF"/>
        </w:rPr>
        <w:t xml:space="preserve">, M., Grabovac, V., </w:t>
      </w:r>
      <w:proofErr w:type="spellStart"/>
      <w:r w:rsidRPr="001F163E">
        <w:rPr>
          <w:color w:val="212121"/>
          <w:shd w:val="clear" w:color="auto" w:fill="FFFFFF"/>
        </w:rPr>
        <w:t>Nyambat</w:t>
      </w:r>
      <w:proofErr w:type="spellEnd"/>
      <w:r w:rsidRPr="001F163E">
        <w:rPr>
          <w:color w:val="212121"/>
          <w:shd w:val="clear" w:color="auto" w:fill="FFFFFF"/>
        </w:rPr>
        <w:t xml:space="preserve">, B., </w:t>
      </w:r>
      <w:proofErr w:type="spellStart"/>
      <w:r w:rsidRPr="001F163E">
        <w:rPr>
          <w:color w:val="212121"/>
          <w:shd w:val="clear" w:color="auto" w:fill="FFFFFF"/>
        </w:rPr>
        <w:t>Logronio</w:t>
      </w:r>
      <w:proofErr w:type="spellEnd"/>
      <w:r w:rsidRPr="001F163E">
        <w:rPr>
          <w:color w:val="212121"/>
          <w:shd w:val="clear" w:color="auto" w:fill="FFFFFF"/>
        </w:rPr>
        <w:t xml:space="preserve">, J., Armah, G., Dennis, F. E., &amp; Serhan, F. (2022). Aetiology and incidence of </w:t>
      </w:r>
      <w:proofErr w:type="spellStart"/>
      <w:r w:rsidRPr="001F163E">
        <w:rPr>
          <w:color w:val="212121"/>
          <w:shd w:val="clear" w:color="auto" w:fill="FFFFFF"/>
        </w:rPr>
        <w:t>diarrhoea</w:t>
      </w:r>
      <w:proofErr w:type="spellEnd"/>
      <w:r w:rsidRPr="001F163E">
        <w:rPr>
          <w:color w:val="212121"/>
          <w:shd w:val="clear" w:color="auto" w:fill="FFFFFF"/>
        </w:rPr>
        <w:t xml:space="preserve"> requiring </w:t>
      </w:r>
      <w:proofErr w:type="spellStart"/>
      <w:r w:rsidRPr="001F163E">
        <w:rPr>
          <w:color w:val="212121"/>
          <w:shd w:val="clear" w:color="auto" w:fill="FFFFFF"/>
        </w:rPr>
        <w:t>hospitalisation</w:t>
      </w:r>
      <w:proofErr w:type="spellEnd"/>
      <w:r w:rsidRPr="001F163E">
        <w:rPr>
          <w:color w:val="212121"/>
          <w:shd w:val="clear" w:color="auto" w:fill="FFFFFF"/>
        </w:rPr>
        <w:t xml:space="preserve"> in children under 5 years of age in 28 low-income and middle-income countries: findings from the Global Pediatric Diarrhea Surveillance network. </w:t>
      </w:r>
      <w:r w:rsidRPr="001F163E">
        <w:rPr>
          <w:i/>
          <w:iCs/>
          <w:color w:val="212121"/>
          <w:shd w:val="clear" w:color="auto" w:fill="FFFFFF"/>
        </w:rPr>
        <w:t>Biomedical</w:t>
      </w:r>
      <w:r>
        <w:rPr>
          <w:i/>
          <w:iCs/>
          <w:color w:val="212121"/>
          <w:shd w:val="clear" w:color="auto" w:fill="FFFFFF"/>
        </w:rPr>
        <w:t> </w:t>
      </w:r>
      <w:r w:rsidRPr="001F163E">
        <w:rPr>
          <w:i/>
          <w:iCs/>
          <w:color w:val="212121"/>
          <w:shd w:val="clear" w:color="auto" w:fill="FFFFFF"/>
        </w:rPr>
        <w:t>Journal</w:t>
      </w:r>
      <w:r>
        <w:rPr>
          <w:i/>
          <w:iCs/>
          <w:color w:val="212121"/>
          <w:shd w:val="clear" w:color="auto" w:fill="FFFFFF"/>
        </w:rPr>
        <w:t> </w:t>
      </w:r>
      <w:r w:rsidRPr="001F163E">
        <w:rPr>
          <w:i/>
          <w:iCs/>
          <w:color w:val="212121"/>
          <w:shd w:val="clear" w:color="auto" w:fill="FFFFFF"/>
        </w:rPr>
        <w:t>Global</w:t>
      </w:r>
      <w:r>
        <w:rPr>
          <w:i/>
          <w:iCs/>
          <w:color w:val="212121"/>
          <w:shd w:val="clear" w:color="auto" w:fill="FFFFFF"/>
        </w:rPr>
        <w:t> </w:t>
      </w:r>
      <w:r w:rsidRPr="001F163E">
        <w:rPr>
          <w:i/>
          <w:iCs/>
          <w:color w:val="212121"/>
          <w:shd w:val="clear" w:color="auto" w:fill="FFFFFF"/>
        </w:rPr>
        <w:t>Health</w:t>
      </w:r>
      <w:r w:rsidRPr="001F163E">
        <w:rPr>
          <w:color w:val="212121"/>
          <w:shd w:val="clear" w:color="auto" w:fill="FFFFFF"/>
        </w:rPr>
        <w:t>, </w:t>
      </w:r>
      <w:r w:rsidRPr="001F163E">
        <w:rPr>
          <w:i/>
          <w:iCs/>
          <w:color w:val="212121"/>
          <w:shd w:val="clear" w:color="auto" w:fill="FFFFFF"/>
        </w:rPr>
        <w:t>7</w:t>
      </w:r>
      <w:r w:rsidRPr="001F163E">
        <w:rPr>
          <w:color w:val="212121"/>
          <w:shd w:val="clear" w:color="auto" w:fill="FFFFFF"/>
        </w:rPr>
        <w:t>(9),</w:t>
      </w:r>
      <w:r>
        <w:rPr>
          <w:color w:val="212121"/>
          <w:shd w:val="clear" w:color="auto" w:fill="FFFFFF"/>
        </w:rPr>
        <w:t> </w:t>
      </w:r>
      <w:r w:rsidRPr="001F163E">
        <w:rPr>
          <w:color w:val="212121"/>
          <w:shd w:val="clear" w:color="auto" w:fill="FFFFFF"/>
        </w:rPr>
        <w:t>e009548.</w:t>
      </w:r>
      <w:r>
        <w:rPr>
          <w:color w:val="212121"/>
          <w:shd w:val="clear" w:color="auto" w:fill="FFFFFF"/>
        </w:rPr>
        <w:t> </w:t>
      </w:r>
      <w:hyperlink r:id="rId25" w:history="1">
        <w:r w:rsidRPr="00FA4C83">
          <w:rPr>
            <w:rStyle w:val="Hyperlink"/>
            <w:shd w:val="clear" w:color="auto" w:fill="FFFFFF"/>
          </w:rPr>
          <w:t>https://doi.org/10.1136/bmjgh-2022-009548</w:t>
        </w:r>
      </w:hyperlink>
    </w:p>
    <w:p w14:paraId="10EE0EA3" w14:textId="77777777" w:rsidR="00172606" w:rsidRDefault="00172606" w:rsidP="00172606">
      <w:pPr>
        <w:pStyle w:val="NormalWeb"/>
        <w:spacing w:before="0" w:beforeAutospacing="0" w:after="0" w:afterAutospacing="0"/>
        <w:ind w:left="720" w:hanging="720"/>
      </w:pPr>
      <w:r w:rsidRPr="001F163E">
        <w:t xml:space="preserve">Das, S., Neupane, R., Beard, J., Solomon, H., Das, M., Errickson, N., Simon, J. L., Nisar, Y. B., MacLeod, W. B., &amp; Hamer, D. H. (2024). Aetiology of diarrhoea in children aged zero to nine years in low- and middle-income countries: A systematic review. </w:t>
      </w:r>
      <w:r w:rsidRPr="001F163E">
        <w:rPr>
          <w:i/>
          <w:iCs/>
        </w:rPr>
        <w:t>Journal of Global Health</w:t>
      </w:r>
      <w:r w:rsidRPr="001F163E">
        <w:t xml:space="preserve">, </w:t>
      </w:r>
      <w:r w:rsidRPr="001F163E">
        <w:rPr>
          <w:i/>
          <w:iCs/>
        </w:rPr>
        <w:t>14</w:t>
      </w:r>
      <w:r w:rsidRPr="001F163E">
        <w:t xml:space="preserve">, 04168. </w:t>
      </w:r>
      <w:hyperlink r:id="rId26" w:history="1">
        <w:r w:rsidRPr="00575F27">
          <w:rPr>
            <w:rStyle w:val="Hyperlink"/>
          </w:rPr>
          <w:t>https://doi.org/10.7189/jogh.14.04168</w:t>
        </w:r>
      </w:hyperlink>
    </w:p>
    <w:p w14:paraId="17B4490D" w14:textId="77777777" w:rsidR="00172606" w:rsidRPr="002E6326" w:rsidRDefault="00172606" w:rsidP="00172606">
      <w:pPr>
        <w:pStyle w:val="NormalWeb"/>
        <w:spacing w:before="0" w:beforeAutospacing="0" w:after="0" w:afterAutospacing="0"/>
        <w:ind w:left="720" w:hanging="720"/>
        <w:jc w:val="both"/>
      </w:pPr>
      <w:r w:rsidRPr="002E6326">
        <w:t xml:space="preserve">David, E. E., </w:t>
      </w:r>
      <w:proofErr w:type="spellStart"/>
      <w:r w:rsidRPr="002E6326">
        <w:t>Igwenyi</w:t>
      </w:r>
      <w:proofErr w:type="spellEnd"/>
      <w:r w:rsidRPr="002E6326">
        <w:t xml:space="preserve">, I. O., Iroha, I. R., </w:t>
      </w:r>
      <w:proofErr w:type="spellStart"/>
      <w:r w:rsidRPr="002E6326">
        <w:t>Emumwen</w:t>
      </w:r>
      <w:proofErr w:type="spellEnd"/>
      <w:r w:rsidRPr="002E6326">
        <w:t xml:space="preserve">, E. L., Offor, C. E., Orji, O. J., Igwe, F. C., Obasi, D. C., </w:t>
      </w:r>
      <w:proofErr w:type="spellStart"/>
      <w:r w:rsidRPr="002E6326">
        <w:t>Nkama</w:t>
      </w:r>
      <w:proofErr w:type="spellEnd"/>
      <w:r w:rsidRPr="002E6326">
        <w:t xml:space="preserve">, J. O., Oke, B., &amp; </w:t>
      </w:r>
      <w:proofErr w:type="spellStart"/>
      <w:r w:rsidRPr="002E6326">
        <w:t>Ogbanshi</w:t>
      </w:r>
      <w:proofErr w:type="spellEnd"/>
      <w:r w:rsidRPr="002E6326">
        <w:t xml:space="preserve">, M. E. (2025). Yearly incidence of acute childhood gastroenteritis in Nigeria: Implicated pathogens predominantly harbor </w:t>
      </w:r>
      <w:proofErr w:type="spellStart"/>
      <w:r w:rsidRPr="002E6326">
        <w:t>blaCTXM</w:t>
      </w:r>
      <w:proofErr w:type="spellEnd"/>
      <w:r w:rsidRPr="002E6326">
        <w:t xml:space="preserve"> and </w:t>
      </w:r>
      <w:proofErr w:type="spellStart"/>
      <w:r w:rsidRPr="002E6326">
        <w:t>blaTEM</w:t>
      </w:r>
      <w:proofErr w:type="spellEnd"/>
      <w:r w:rsidRPr="002E6326">
        <w:t xml:space="preserve"> genes. </w:t>
      </w:r>
      <w:r w:rsidRPr="002E6326">
        <w:rPr>
          <w:i/>
          <w:iCs/>
        </w:rPr>
        <w:t>The Journal of Infection in Developing Countries</w:t>
      </w:r>
      <w:r w:rsidRPr="002E6326">
        <w:t xml:space="preserve">, </w:t>
      </w:r>
      <w:r w:rsidRPr="002E6326">
        <w:rPr>
          <w:i/>
          <w:iCs/>
        </w:rPr>
        <w:t>19</w:t>
      </w:r>
      <w:r w:rsidRPr="002E6326">
        <w:t>(01), 40–48. https://doi.org/10.3855/jidc.18716</w:t>
      </w:r>
    </w:p>
    <w:p w14:paraId="7DBA5491" w14:textId="77777777" w:rsidR="00172606" w:rsidRDefault="00172606" w:rsidP="00172606">
      <w:pPr>
        <w:pStyle w:val="NormalWeb"/>
        <w:spacing w:before="0" w:beforeAutospacing="0" w:after="0" w:afterAutospacing="0"/>
        <w:ind w:left="720" w:hanging="720"/>
        <w:jc w:val="both"/>
      </w:pPr>
      <w:r w:rsidRPr="00BF222F">
        <w:t xml:space="preserve">Dirisu, J. O., </w:t>
      </w:r>
      <w:proofErr w:type="spellStart"/>
      <w:r w:rsidRPr="00BF222F">
        <w:t>Agbakoba</w:t>
      </w:r>
      <w:proofErr w:type="spellEnd"/>
      <w:r w:rsidRPr="00BF222F">
        <w:t xml:space="preserve">, N. R., </w:t>
      </w:r>
      <w:proofErr w:type="spellStart"/>
      <w:r w:rsidRPr="00BF222F">
        <w:t>Okwelogu</w:t>
      </w:r>
      <w:proofErr w:type="spellEnd"/>
      <w:r w:rsidRPr="00BF222F">
        <w:t xml:space="preserve">, S. I., </w:t>
      </w:r>
      <w:proofErr w:type="spellStart"/>
      <w:r w:rsidRPr="00BF222F">
        <w:t>Eki-Udoko</w:t>
      </w:r>
      <w:proofErr w:type="spellEnd"/>
      <w:r w:rsidRPr="00BF222F">
        <w:t>, F. E., Elo-Ilo, J. C., &amp; Oladipo, O. (2024). Bacterial and fungal agents of diarrhoea among under-fives in two tertiary hospitals in Southern Nigeria. </w:t>
      </w:r>
      <w:r w:rsidRPr="00A802FA">
        <w:rPr>
          <w:i/>
          <w:iCs/>
        </w:rPr>
        <w:t>World Journal of Pharmaceutical and Medical Research</w:t>
      </w:r>
      <w:r w:rsidRPr="00BF222F">
        <w:t>, 10(1), 219–225.</w:t>
      </w:r>
      <w:r>
        <w:t xml:space="preserve"> </w:t>
      </w:r>
      <w:hyperlink r:id="rId27" w:history="1">
        <w:r w:rsidRPr="00467E6C">
          <w:rPr>
            <w:rStyle w:val="Hyperlink"/>
          </w:rPr>
          <w:t>https://doi.org/10.21474/ijar01/18290</w:t>
        </w:r>
      </w:hyperlink>
    </w:p>
    <w:p w14:paraId="11DA8DF0" w14:textId="77777777" w:rsidR="00172606" w:rsidRDefault="00172606" w:rsidP="00172606">
      <w:pPr>
        <w:pStyle w:val="NormalWeb"/>
        <w:spacing w:before="0" w:beforeAutospacing="0" w:after="0" w:afterAutospacing="0"/>
        <w:ind w:left="720" w:hanging="720"/>
        <w:jc w:val="both"/>
        <w:rPr>
          <w:rStyle w:val="Hyperlink"/>
          <w:shd w:val="clear" w:color="auto" w:fill="FFFFFF"/>
        </w:rPr>
      </w:pPr>
      <w:r w:rsidRPr="00D9128E">
        <w:rPr>
          <w:color w:val="1B1B1B"/>
          <w:shd w:val="clear" w:color="auto" w:fill="FFFFFF"/>
        </w:rPr>
        <w:t xml:space="preserve">Duguma, T., Worku, T., </w:t>
      </w:r>
      <w:proofErr w:type="spellStart"/>
      <w:r w:rsidRPr="00D9128E">
        <w:rPr>
          <w:color w:val="1B1B1B"/>
          <w:shd w:val="clear" w:color="auto" w:fill="FFFFFF"/>
        </w:rPr>
        <w:t>Sahile</w:t>
      </w:r>
      <w:proofErr w:type="spellEnd"/>
      <w:r w:rsidRPr="00D9128E">
        <w:rPr>
          <w:color w:val="1B1B1B"/>
          <w:shd w:val="clear" w:color="auto" w:fill="FFFFFF"/>
        </w:rPr>
        <w:t xml:space="preserve">, S., &amp; Asmelash, D. (2023). Prevalence and Associated Risk Factors of Intestinal Parasites among Children under Five Years of Age Attended at </w:t>
      </w:r>
      <w:proofErr w:type="spellStart"/>
      <w:r w:rsidRPr="00D9128E">
        <w:rPr>
          <w:color w:val="1B1B1B"/>
          <w:shd w:val="clear" w:color="auto" w:fill="FFFFFF"/>
        </w:rPr>
        <w:t>Bachuma</w:t>
      </w:r>
      <w:proofErr w:type="spellEnd"/>
      <w:r w:rsidRPr="00D9128E">
        <w:rPr>
          <w:color w:val="1B1B1B"/>
          <w:shd w:val="clear" w:color="auto" w:fill="FFFFFF"/>
        </w:rPr>
        <w:t xml:space="preserve"> Primary Hospital, West Omo Zone, Southwest Ethiopia: A Cross-Sectional Study. </w:t>
      </w:r>
      <w:r w:rsidRPr="00D9128E">
        <w:rPr>
          <w:i/>
          <w:iCs/>
          <w:color w:val="1B1B1B"/>
          <w:shd w:val="clear" w:color="auto" w:fill="FFFFFF"/>
        </w:rPr>
        <w:t>Journal</w:t>
      </w:r>
      <w:r>
        <w:rPr>
          <w:i/>
          <w:iCs/>
          <w:color w:val="1B1B1B"/>
          <w:shd w:val="clear" w:color="auto" w:fill="FFFFFF"/>
        </w:rPr>
        <w:t> </w:t>
      </w:r>
      <w:r w:rsidRPr="00D9128E">
        <w:rPr>
          <w:i/>
          <w:iCs/>
          <w:color w:val="1B1B1B"/>
          <w:shd w:val="clear" w:color="auto" w:fill="FFFFFF"/>
        </w:rPr>
        <w:t>of</w:t>
      </w:r>
      <w:r>
        <w:rPr>
          <w:i/>
          <w:iCs/>
          <w:color w:val="1B1B1B"/>
          <w:shd w:val="clear" w:color="auto" w:fill="FFFFFF"/>
        </w:rPr>
        <w:t> </w:t>
      </w:r>
      <w:r w:rsidRPr="00D9128E">
        <w:rPr>
          <w:i/>
          <w:iCs/>
          <w:color w:val="1B1B1B"/>
          <w:shd w:val="clear" w:color="auto" w:fill="FFFFFF"/>
        </w:rPr>
        <w:t>Tropical</w:t>
      </w:r>
      <w:r>
        <w:rPr>
          <w:i/>
          <w:iCs/>
          <w:color w:val="1B1B1B"/>
          <w:shd w:val="clear" w:color="auto" w:fill="FFFFFF"/>
        </w:rPr>
        <w:t> </w:t>
      </w:r>
      <w:r w:rsidRPr="00D9128E">
        <w:rPr>
          <w:i/>
          <w:iCs/>
          <w:color w:val="1B1B1B"/>
          <w:shd w:val="clear" w:color="auto" w:fill="FFFFFF"/>
        </w:rPr>
        <w:t>Medicine</w:t>
      </w:r>
      <w:r w:rsidRPr="00D9128E">
        <w:rPr>
          <w:color w:val="1B1B1B"/>
          <w:shd w:val="clear" w:color="auto" w:fill="FFFFFF"/>
        </w:rPr>
        <w:t>, </w:t>
      </w:r>
      <w:r w:rsidRPr="00D9128E">
        <w:rPr>
          <w:i/>
          <w:iCs/>
          <w:color w:val="1B1B1B"/>
          <w:shd w:val="clear" w:color="auto" w:fill="FFFFFF"/>
        </w:rPr>
        <w:t>2023</w:t>
      </w:r>
      <w:r w:rsidRPr="00D9128E">
        <w:rPr>
          <w:color w:val="1B1B1B"/>
          <w:shd w:val="clear" w:color="auto" w:fill="FFFFFF"/>
        </w:rPr>
        <w:t>,</w:t>
      </w:r>
      <w:r>
        <w:rPr>
          <w:color w:val="1B1B1B"/>
          <w:shd w:val="clear" w:color="auto" w:fill="FFFFFF"/>
        </w:rPr>
        <w:t> </w:t>
      </w:r>
      <w:r w:rsidRPr="00D9128E">
        <w:rPr>
          <w:color w:val="1B1B1B"/>
          <w:shd w:val="clear" w:color="auto" w:fill="FFFFFF"/>
        </w:rPr>
        <w:t>2268554.</w:t>
      </w:r>
      <w:r>
        <w:rPr>
          <w:color w:val="1B1B1B"/>
          <w:shd w:val="clear" w:color="auto" w:fill="FFFFFF"/>
        </w:rPr>
        <w:t> </w:t>
      </w:r>
      <w:hyperlink r:id="rId28" w:history="1">
        <w:r w:rsidRPr="00467E6C">
          <w:rPr>
            <w:rStyle w:val="Hyperlink"/>
            <w:shd w:val="clear" w:color="auto" w:fill="FFFFFF"/>
          </w:rPr>
          <w:t>https://doi.org/10.1155/2023/2268554</w:t>
        </w:r>
      </w:hyperlink>
    </w:p>
    <w:p w14:paraId="0883DF2C" w14:textId="77777777" w:rsidR="00172606" w:rsidRPr="00480750" w:rsidRDefault="00172606" w:rsidP="00172606">
      <w:pPr>
        <w:pStyle w:val="NormalWeb"/>
        <w:spacing w:before="0" w:beforeAutospacing="0" w:after="0" w:afterAutospacing="0"/>
        <w:ind w:left="720" w:hanging="720"/>
        <w:jc w:val="both"/>
      </w:pPr>
      <w:r w:rsidRPr="00480750">
        <w:t xml:space="preserve">Eze, A., </w:t>
      </w:r>
      <w:proofErr w:type="spellStart"/>
      <w:r w:rsidRPr="00480750">
        <w:t>Chukwura</w:t>
      </w:r>
      <w:proofErr w:type="spellEnd"/>
      <w:r w:rsidRPr="00480750">
        <w:t xml:space="preserve">, E., &amp; </w:t>
      </w:r>
      <w:proofErr w:type="spellStart"/>
      <w:r w:rsidRPr="00480750">
        <w:t>Ikele</w:t>
      </w:r>
      <w:proofErr w:type="spellEnd"/>
      <w:r w:rsidRPr="00480750">
        <w:t xml:space="preserve">, M. (2023). Antibiogram </w:t>
      </w:r>
      <w:r>
        <w:t>a</w:t>
      </w:r>
      <w:r w:rsidRPr="00480750">
        <w:t xml:space="preserve">nd ESBL Gene Profiling </w:t>
      </w:r>
      <w:r>
        <w:t>o</w:t>
      </w:r>
      <w:r w:rsidRPr="00480750">
        <w:t xml:space="preserve">f Enteric Organisms Isolated </w:t>
      </w:r>
      <w:r>
        <w:t>f</w:t>
      </w:r>
      <w:r w:rsidRPr="00480750">
        <w:t xml:space="preserve">rom Diarrhea Patients Aged 2 To17 Attending COOUTH </w:t>
      </w:r>
      <w:proofErr w:type="spellStart"/>
      <w:r w:rsidRPr="00480750">
        <w:t>Awka</w:t>
      </w:r>
      <w:proofErr w:type="spellEnd"/>
      <w:r w:rsidRPr="00480750">
        <w:t xml:space="preserve">, Nigeria. </w:t>
      </w:r>
      <w:proofErr w:type="spellStart"/>
      <w:r w:rsidRPr="00480750">
        <w:rPr>
          <w:i/>
          <w:iCs/>
        </w:rPr>
        <w:t>Zenodo</w:t>
      </w:r>
      <w:proofErr w:type="spellEnd"/>
      <w:r w:rsidRPr="00480750">
        <w:rPr>
          <w:i/>
          <w:iCs/>
        </w:rPr>
        <w:t xml:space="preserve"> (CERN European Organization for Nuclear Research)</w:t>
      </w:r>
      <w:r w:rsidRPr="00480750">
        <w:t>. https://doi.org/10.5281/zenodo.10021568</w:t>
      </w:r>
    </w:p>
    <w:p w14:paraId="46154A30" w14:textId="77777777" w:rsidR="00172606" w:rsidRDefault="00172606" w:rsidP="00172606">
      <w:pPr>
        <w:spacing w:line="240" w:lineRule="auto"/>
        <w:ind w:left="720" w:hanging="720"/>
        <w:jc w:val="both"/>
        <w:rPr>
          <w:rFonts w:ascii="Times New Roman" w:hAnsi="Times New Roman"/>
          <w:color w:val="1B1B1B"/>
          <w:sz w:val="24"/>
          <w:szCs w:val="24"/>
          <w:shd w:val="clear" w:color="auto" w:fill="FFFFFF"/>
        </w:rPr>
      </w:pPr>
      <w:bookmarkStart w:id="31" w:name="_Hlk223775955"/>
      <w:proofErr w:type="spellStart"/>
      <w:r w:rsidRPr="008D5139">
        <w:rPr>
          <w:rFonts w:ascii="Times New Roman" w:hAnsi="Times New Roman"/>
          <w:color w:val="1B1B1B"/>
          <w:sz w:val="24"/>
          <w:szCs w:val="24"/>
          <w:shd w:val="clear" w:color="auto" w:fill="FFFFFF"/>
        </w:rPr>
        <w:t>Farfán</w:t>
      </w:r>
      <w:proofErr w:type="spellEnd"/>
      <w:r w:rsidRPr="008D5139">
        <w:rPr>
          <w:rFonts w:ascii="Times New Roman" w:hAnsi="Times New Roman"/>
          <w:color w:val="1B1B1B"/>
          <w:sz w:val="24"/>
          <w:szCs w:val="24"/>
          <w:shd w:val="clear" w:color="auto" w:fill="FFFFFF"/>
        </w:rPr>
        <w:t>-García</w:t>
      </w:r>
      <w:bookmarkEnd w:id="31"/>
      <w:r w:rsidRPr="008D5139">
        <w:rPr>
          <w:rFonts w:ascii="Times New Roman" w:hAnsi="Times New Roman"/>
          <w:color w:val="1B1B1B"/>
          <w:sz w:val="24"/>
          <w:szCs w:val="24"/>
          <w:shd w:val="clear" w:color="auto" w:fill="FFFFFF"/>
        </w:rPr>
        <w:t>, A. E., Imdad, A., Zhang, C., Arias-Guerrero, M. Y., Sánchez-Álvarez, N. T., Iqbal, J., Hernández-Gamboa, A. E., Slaughter, J. C., &amp; Gómez-Duarte, O. G. (2020). Etiology of acute gastroenteritis among children less than 5 years of age in Bucaramanga, Colombia: A case-control study. </w:t>
      </w:r>
      <w:r w:rsidRPr="008D5139">
        <w:rPr>
          <w:rFonts w:ascii="Times New Roman" w:hAnsi="Times New Roman"/>
          <w:i/>
          <w:iCs/>
          <w:color w:val="1B1B1B"/>
          <w:sz w:val="24"/>
          <w:szCs w:val="24"/>
          <w:shd w:val="clear" w:color="auto" w:fill="FFFFFF"/>
        </w:rPr>
        <w:t>P</w:t>
      </w:r>
      <w:r>
        <w:rPr>
          <w:rFonts w:ascii="Times New Roman" w:hAnsi="Times New Roman"/>
          <w:i/>
          <w:iCs/>
          <w:color w:val="1B1B1B"/>
          <w:sz w:val="24"/>
          <w:szCs w:val="24"/>
          <w:shd w:val="clear" w:color="auto" w:fill="FFFFFF"/>
        </w:rPr>
        <w:t xml:space="preserve">ublic </w:t>
      </w:r>
      <w:r w:rsidRPr="008D5139">
        <w:rPr>
          <w:rFonts w:ascii="Times New Roman" w:hAnsi="Times New Roman"/>
          <w:i/>
          <w:iCs/>
          <w:color w:val="1B1B1B"/>
          <w:sz w:val="24"/>
          <w:szCs w:val="24"/>
          <w:shd w:val="clear" w:color="auto" w:fill="FFFFFF"/>
        </w:rPr>
        <w:t>L</w:t>
      </w:r>
      <w:r>
        <w:rPr>
          <w:rFonts w:ascii="Times New Roman" w:hAnsi="Times New Roman"/>
          <w:i/>
          <w:iCs/>
          <w:color w:val="1B1B1B"/>
          <w:sz w:val="24"/>
          <w:szCs w:val="24"/>
          <w:shd w:val="clear" w:color="auto" w:fill="FFFFFF"/>
        </w:rPr>
        <w:t xml:space="preserve">ibrary </w:t>
      </w:r>
      <w:r w:rsidRPr="008D5139">
        <w:rPr>
          <w:rFonts w:ascii="Times New Roman" w:hAnsi="Times New Roman"/>
          <w:i/>
          <w:iCs/>
          <w:color w:val="1B1B1B"/>
          <w:sz w:val="24"/>
          <w:szCs w:val="24"/>
          <w:shd w:val="clear" w:color="auto" w:fill="FFFFFF"/>
        </w:rPr>
        <w:t>o</w:t>
      </w:r>
      <w:r>
        <w:rPr>
          <w:rFonts w:ascii="Times New Roman" w:hAnsi="Times New Roman"/>
          <w:i/>
          <w:iCs/>
          <w:color w:val="1B1B1B"/>
          <w:sz w:val="24"/>
          <w:szCs w:val="24"/>
          <w:shd w:val="clear" w:color="auto" w:fill="FFFFFF"/>
        </w:rPr>
        <w:t xml:space="preserve">f </w:t>
      </w:r>
      <w:r w:rsidRPr="008D5139">
        <w:rPr>
          <w:rFonts w:ascii="Times New Roman" w:hAnsi="Times New Roman"/>
          <w:i/>
          <w:iCs/>
          <w:color w:val="1B1B1B"/>
          <w:sz w:val="24"/>
          <w:szCs w:val="24"/>
          <w:shd w:val="clear" w:color="auto" w:fill="FFFFFF"/>
        </w:rPr>
        <w:t>S</w:t>
      </w:r>
      <w:r>
        <w:rPr>
          <w:rFonts w:ascii="Times New Roman" w:hAnsi="Times New Roman"/>
          <w:i/>
          <w:iCs/>
          <w:color w:val="1B1B1B"/>
          <w:sz w:val="24"/>
          <w:szCs w:val="24"/>
          <w:shd w:val="clear" w:color="auto" w:fill="FFFFFF"/>
        </w:rPr>
        <w:t>cience</w:t>
      </w:r>
      <w:r w:rsidRPr="008D5139">
        <w:rPr>
          <w:rFonts w:ascii="Times New Roman" w:hAnsi="Times New Roman"/>
          <w:i/>
          <w:iCs/>
          <w:color w:val="1B1B1B"/>
          <w:sz w:val="24"/>
          <w:szCs w:val="24"/>
          <w:shd w:val="clear" w:color="auto" w:fill="FFFFFF"/>
        </w:rPr>
        <w:t xml:space="preserve"> Neglected Tropical Diseases</w:t>
      </w:r>
      <w:r w:rsidRPr="008D5139">
        <w:rPr>
          <w:rFonts w:ascii="Times New Roman" w:hAnsi="Times New Roman"/>
          <w:color w:val="1B1B1B"/>
          <w:sz w:val="24"/>
          <w:szCs w:val="24"/>
          <w:shd w:val="clear" w:color="auto" w:fill="FFFFFF"/>
        </w:rPr>
        <w:t>, </w:t>
      </w:r>
      <w:r w:rsidRPr="008D5139">
        <w:rPr>
          <w:rFonts w:ascii="Times New Roman" w:hAnsi="Times New Roman"/>
          <w:i/>
          <w:iCs/>
          <w:color w:val="1B1B1B"/>
          <w:sz w:val="24"/>
          <w:szCs w:val="24"/>
          <w:shd w:val="clear" w:color="auto" w:fill="FFFFFF"/>
        </w:rPr>
        <w:t>14</w:t>
      </w:r>
      <w:r w:rsidRPr="008D5139">
        <w:rPr>
          <w:rFonts w:ascii="Times New Roman" w:hAnsi="Times New Roman"/>
          <w:color w:val="1B1B1B"/>
          <w:sz w:val="24"/>
          <w:szCs w:val="24"/>
          <w:shd w:val="clear" w:color="auto" w:fill="FFFFFF"/>
        </w:rPr>
        <w:t xml:space="preserve">(6), e0008375. </w:t>
      </w:r>
      <w:hyperlink r:id="rId29" w:history="1">
        <w:r w:rsidRPr="001675DD">
          <w:rPr>
            <w:rStyle w:val="Hyperlink"/>
            <w:rFonts w:ascii="Times New Roman" w:hAnsi="Times New Roman"/>
            <w:sz w:val="24"/>
            <w:szCs w:val="24"/>
            <w:shd w:val="clear" w:color="auto" w:fill="FFFFFF"/>
          </w:rPr>
          <w:t>https://doi.org/10.1371/journal.pntd.0008375</w:t>
        </w:r>
      </w:hyperlink>
    </w:p>
    <w:p w14:paraId="61D8B1C1" w14:textId="77777777" w:rsidR="00172606" w:rsidRDefault="00172606" w:rsidP="00172606">
      <w:pPr>
        <w:pStyle w:val="NormalWeb"/>
        <w:spacing w:before="0" w:beforeAutospacing="0" w:after="0" w:afterAutospacing="0"/>
        <w:ind w:left="720" w:hanging="720"/>
        <w:jc w:val="both"/>
        <w:rPr>
          <w:shd w:val="clear" w:color="auto" w:fill="FFFFFF"/>
        </w:rPr>
      </w:pPr>
      <w:r w:rsidRPr="00BA4DF9">
        <w:rPr>
          <w:shd w:val="clear" w:color="auto" w:fill="FFFFFF"/>
        </w:rPr>
        <w:t xml:space="preserve">Garba, D. E., </w:t>
      </w:r>
      <w:proofErr w:type="spellStart"/>
      <w:r w:rsidRPr="00BA4DF9">
        <w:rPr>
          <w:shd w:val="clear" w:color="auto" w:fill="FFFFFF"/>
        </w:rPr>
        <w:t>Dibua</w:t>
      </w:r>
      <w:proofErr w:type="spellEnd"/>
      <w:r w:rsidRPr="00BA4DF9">
        <w:rPr>
          <w:shd w:val="clear" w:color="auto" w:fill="FFFFFF"/>
        </w:rPr>
        <w:t xml:space="preserve">, U. M., Attah, F., Oka, C. U., &amp; </w:t>
      </w:r>
      <w:proofErr w:type="spellStart"/>
      <w:r w:rsidRPr="00BA4DF9">
        <w:rPr>
          <w:shd w:val="clear" w:color="auto" w:fill="FFFFFF"/>
        </w:rPr>
        <w:t>Ozoadibe</w:t>
      </w:r>
      <w:proofErr w:type="spellEnd"/>
      <w:r w:rsidRPr="00BA4DF9">
        <w:rPr>
          <w:shd w:val="clear" w:color="auto" w:fill="FFFFFF"/>
        </w:rPr>
        <w:t xml:space="preserve">, Y. O. (2024). Isolation and characterization of multidrug-resistance bacterial pathogens </w:t>
      </w:r>
      <w:bookmarkStart w:id="32" w:name="_Hlk221105585"/>
      <w:r w:rsidRPr="00BA4DF9">
        <w:rPr>
          <w:shd w:val="clear" w:color="auto" w:fill="FFFFFF"/>
        </w:rPr>
        <w:t xml:space="preserve">from diarrhoeagenic stool in hospitals in Lokoja, </w:t>
      </w:r>
      <w:bookmarkEnd w:id="32"/>
      <w:r w:rsidRPr="00BA4DF9">
        <w:rPr>
          <w:shd w:val="clear" w:color="auto" w:fill="FFFFFF"/>
        </w:rPr>
        <w:t xml:space="preserve">Kogi State. </w:t>
      </w:r>
      <w:r w:rsidRPr="008D2623">
        <w:rPr>
          <w:i/>
          <w:iCs/>
          <w:shd w:val="clear" w:color="auto" w:fill="FFFFFF"/>
        </w:rPr>
        <w:t>Research Square</w:t>
      </w:r>
      <w:r w:rsidRPr="00BA4DF9">
        <w:rPr>
          <w:shd w:val="clear" w:color="auto" w:fill="FFFFFF"/>
        </w:rPr>
        <w:t xml:space="preserve">. </w:t>
      </w:r>
      <w:hyperlink r:id="rId30" w:history="1">
        <w:r w:rsidRPr="006665CD">
          <w:rPr>
            <w:rStyle w:val="Hyperlink"/>
            <w:shd w:val="clear" w:color="auto" w:fill="FFFFFF"/>
          </w:rPr>
          <w:t>https://doi.org/10.21203/rs.3.rs-4514529/v1</w:t>
        </w:r>
      </w:hyperlink>
    </w:p>
    <w:p w14:paraId="6C0CCA30" w14:textId="77777777" w:rsidR="00AD6C0C" w:rsidRDefault="00AD6C0C" w:rsidP="00172606">
      <w:pPr>
        <w:pStyle w:val="NormalWeb"/>
        <w:spacing w:before="0" w:beforeAutospacing="0" w:after="0" w:afterAutospacing="0"/>
        <w:ind w:left="720" w:hanging="720"/>
        <w:jc w:val="both"/>
        <w:rPr>
          <w:color w:val="1B1B1B"/>
          <w:shd w:val="clear" w:color="auto" w:fill="FFFFFF"/>
        </w:rPr>
      </w:pPr>
    </w:p>
    <w:p w14:paraId="6D91D076" w14:textId="77777777" w:rsidR="00AD6C0C" w:rsidRDefault="00AD6C0C" w:rsidP="00172606">
      <w:pPr>
        <w:pStyle w:val="NormalWeb"/>
        <w:spacing w:before="0" w:beforeAutospacing="0" w:after="0" w:afterAutospacing="0"/>
        <w:ind w:left="720" w:hanging="720"/>
        <w:jc w:val="both"/>
        <w:rPr>
          <w:color w:val="1B1B1B"/>
          <w:shd w:val="clear" w:color="auto" w:fill="FFFFFF"/>
        </w:rPr>
      </w:pPr>
    </w:p>
    <w:p w14:paraId="51281859" w14:textId="41B5913E" w:rsidR="00172606" w:rsidRDefault="00172606" w:rsidP="00172606">
      <w:pPr>
        <w:pStyle w:val="NormalWeb"/>
        <w:spacing w:before="0" w:beforeAutospacing="0" w:after="0" w:afterAutospacing="0"/>
        <w:ind w:left="720" w:hanging="720"/>
        <w:jc w:val="both"/>
        <w:rPr>
          <w:color w:val="1B1B1B"/>
          <w:shd w:val="clear" w:color="auto" w:fill="FFFFFF"/>
        </w:rPr>
      </w:pPr>
      <w:r w:rsidRPr="00D9128E">
        <w:rPr>
          <w:color w:val="1B1B1B"/>
          <w:shd w:val="clear" w:color="auto" w:fill="FFFFFF"/>
        </w:rPr>
        <w:lastRenderedPageBreak/>
        <w:t xml:space="preserve">Garcia, L. S., Arrowood, M., Kokoskin, E., Paltridge, G. P., Pillai, D. R., </w:t>
      </w:r>
      <w:proofErr w:type="spellStart"/>
      <w:r w:rsidRPr="00D9128E">
        <w:rPr>
          <w:color w:val="1B1B1B"/>
          <w:shd w:val="clear" w:color="auto" w:fill="FFFFFF"/>
        </w:rPr>
        <w:t>Procop</w:t>
      </w:r>
      <w:proofErr w:type="spellEnd"/>
      <w:r w:rsidRPr="00D9128E">
        <w:rPr>
          <w:color w:val="1B1B1B"/>
          <w:shd w:val="clear" w:color="auto" w:fill="FFFFFF"/>
        </w:rPr>
        <w:t xml:space="preserve">, G. W., Ryan, N., Shimizu, R. Y., &amp; </w:t>
      </w:r>
      <w:proofErr w:type="spellStart"/>
      <w:r w:rsidRPr="00D9128E">
        <w:rPr>
          <w:color w:val="1B1B1B"/>
          <w:shd w:val="clear" w:color="auto" w:fill="FFFFFF"/>
        </w:rPr>
        <w:t>Visvesvara</w:t>
      </w:r>
      <w:proofErr w:type="spellEnd"/>
      <w:r w:rsidRPr="00D9128E">
        <w:rPr>
          <w:color w:val="1B1B1B"/>
          <w:shd w:val="clear" w:color="auto" w:fill="FFFFFF"/>
        </w:rPr>
        <w:t>, G. (2017). Practical Guidance for Clinical Microbiology Laboratories: Laboratory Diagnosis of Parasites from the Gastrointestinal Tract. </w:t>
      </w:r>
      <w:r w:rsidRPr="00D9128E">
        <w:rPr>
          <w:i/>
          <w:iCs/>
          <w:color w:val="1B1B1B"/>
          <w:shd w:val="clear" w:color="auto" w:fill="FFFFFF"/>
        </w:rPr>
        <w:t>Clinical microbiology reviews</w:t>
      </w:r>
      <w:r w:rsidRPr="00D9128E">
        <w:rPr>
          <w:color w:val="1B1B1B"/>
          <w:shd w:val="clear" w:color="auto" w:fill="FFFFFF"/>
        </w:rPr>
        <w:t>, </w:t>
      </w:r>
      <w:r w:rsidRPr="00D9128E">
        <w:rPr>
          <w:i/>
          <w:iCs/>
          <w:color w:val="1B1B1B"/>
          <w:shd w:val="clear" w:color="auto" w:fill="FFFFFF"/>
        </w:rPr>
        <w:t>31</w:t>
      </w:r>
      <w:r w:rsidRPr="00D9128E">
        <w:rPr>
          <w:color w:val="1B1B1B"/>
          <w:shd w:val="clear" w:color="auto" w:fill="FFFFFF"/>
        </w:rPr>
        <w:t xml:space="preserve">(1), e00025-17. </w:t>
      </w:r>
      <w:hyperlink r:id="rId31" w:history="1">
        <w:r w:rsidRPr="00467E6C">
          <w:rPr>
            <w:rStyle w:val="Hyperlink"/>
            <w:shd w:val="clear" w:color="auto" w:fill="FFFFFF"/>
          </w:rPr>
          <w:t>https://doi.org/10.1128/CMR.00025-17</w:t>
        </w:r>
      </w:hyperlink>
    </w:p>
    <w:p w14:paraId="0A3AE301" w14:textId="77777777" w:rsidR="00172606" w:rsidRPr="00D9128E" w:rsidRDefault="00172606" w:rsidP="00172606">
      <w:pPr>
        <w:spacing w:line="240" w:lineRule="auto"/>
        <w:ind w:left="720" w:hanging="720"/>
        <w:jc w:val="both"/>
        <w:rPr>
          <w:rFonts w:ascii="Times New Roman" w:hAnsi="Times New Roman"/>
          <w:color w:val="212121"/>
          <w:sz w:val="24"/>
          <w:szCs w:val="24"/>
          <w:shd w:val="clear" w:color="auto" w:fill="FFFFFF"/>
        </w:rPr>
      </w:pPr>
      <w:proofErr w:type="spellStart"/>
      <w:r w:rsidRPr="00D9128E">
        <w:rPr>
          <w:rFonts w:ascii="Times New Roman" w:hAnsi="Times New Roman"/>
          <w:color w:val="212121"/>
          <w:sz w:val="24"/>
          <w:szCs w:val="24"/>
          <w:shd w:val="clear" w:color="auto" w:fill="FFFFFF"/>
        </w:rPr>
        <w:t>Ghapoutsa</w:t>
      </w:r>
      <w:proofErr w:type="spellEnd"/>
      <w:r w:rsidRPr="00D9128E">
        <w:rPr>
          <w:rFonts w:ascii="Times New Roman" w:hAnsi="Times New Roman"/>
          <w:color w:val="212121"/>
          <w:sz w:val="24"/>
          <w:szCs w:val="24"/>
          <w:shd w:val="clear" w:color="auto" w:fill="FFFFFF"/>
        </w:rPr>
        <w:t xml:space="preserve">, R. N., Boda, M., Gautam, R., Ndze, V. N., </w:t>
      </w:r>
      <w:proofErr w:type="spellStart"/>
      <w:r w:rsidRPr="00D9128E">
        <w:rPr>
          <w:rFonts w:ascii="Times New Roman" w:hAnsi="Times New Roman"/>
          <w:color w:val="212121"/>
          <w:sz w:val="24"/>
          <w:szCs w:val="24"/>
          <w:shd w:val="clear" w:color="auto" w:fill="FFFFFF"/>
        </w:rPr>
        <w:t>Mugyia</w:t>
      </w:r>
      <w:proofErr w:type="spellEnd"/>
      <w:r w:rsidRPr="00D9128E">
        <w:rPr>
          <w:rFonts w:ascii="Times New Roman" w:hAnsi="Times New Roman"/>
          <w:color w:val="212121"/>
          <w:sz w:val="24"/>
          <w:szCs w:val="24"/>
          <w:shd w:val="clear" w:color="auto" w:fill="FFFFFF"/>
        </w:rPr>
        <w:t xml:space="preserve">, A. E., Etoa, F. X., Bowen, M. D., &amp; </w:t>
      </w:r>
      <w:proofErr w:type="spellStart"/>
      <w:r w:rsidRPr="00D9128E">
        <w:rPr>
          <w:rFonts w:ascii="Times New Roman" w:hAnsi="Times New Roman"/>
          <w:color w:val="212121"/>
          <w:sz w:val="24"/>
          <w:szCs w:val="24"/>
          <w:shd w:val="clear" w:color="auto" w:fill="FFFFFF"/>
        </w:rPr>
        <w:t>Esona</w:t>
      </w:r>
      <w:proofErr w:type="spellEnd"/>
      <w:r w:rsidRPr="00D9128E">
        <w:rPr>
          <w:rFonts w:ascii="Times New Roman" w:hAnsi="Times New Roman"/>
          <w:color w:val="212121"/>
          <w:sz w:val="24"/>
          <w:szCs w:val="24"/>
          <w:shd w:val="clear" w:color="auto" w:fill="FFFFFF"/>
        </w:rPr>
        <w:t xml:space="preserve">, M. D. (2021). Detection of diarrhoea associated rotavirus and co-infection with diarrhoeagenic pathogens in the Littoral region of Cameroon using ELISA, RT-PCR and Luminex </w:t>
      </w:r>
      <w:proofErr w:type="spellStart"/>
      <w:r w:rsidRPr="00D9128E">
        <w:rPr>
          <w:rFonts w:ascii="Times New Roman" w:hAnsi="Times New Roman"/>
          <w:color w:val="212121"/>
          <w:sz w:val="24"/>
          <w:szCs w:val="24"/>
          <w:shd w:val="clear" w:color="auto" w:fill="FFFFFF"/>
        </w:rPr>
        <w:t>xTAG</w:t>
      </w:r>
      <w:proofErr w:type="spellEnd"/>
      <w:r w:rsidRPr="00D9128E">
        <w:rPr>
          <w:rFonts w:ascii="Times New Roman" w:hAnsi="Times New Roman"/>
          <w:color w:val="212121"/>
          <w:sz w:val="24"/>
          <w:szCs w:val="24"/>
          <w:shd w:val="clear" w:color="auto" w:fill="FFFFFF"/>
        </w:rPr>
        <w:t xml:space="preserve"> GPP assays. </w:t>
      </w:r>
      <w:r w:rsidRPr="00D9128E">
        <w:rPr>
          <w:rFonts w:ascii="Times New Roman" w:hAnsi="Times New Roman"/>
          <w:i/>
          <w:iCs/>
          <w:color w:val="212121"/>
          <w:sz w:val="24"/>
          <w:szCs w:val="24"/>
          <w:shd w:val="clear" w:color="auto" w:fill="FFFFFF"/>
        </w:rPr>
        <w:t>B</w:t>
      </w:r>
      <w:r>
        <w:rPr>
          <w:rFonts w:ascii="Times New Roman" w:hAnsi="Times New Roman"/>
          <w:i/>
          <w:iCs/>
          <w:color w:val="212121"/>
          <w:sz w:val="24"/>
          <w:szCs w:val="24"/>
          <w:shd w:val="clear" w:color="auto" w:fill="FFFFFF"/>
        </w:rPr>
        <w:t>io</w:t>
      </w:r>
      <w:r w:rsidRPr="00D9128E">
        <w:rPr>
          <w:rFonts w:ascii="Times New Roman" w:hAnsi="Times New Roman"/>
          <w:i/>
          <w:iCs/>
          <w:color w:val="212121"/>
          <w:sz w:val="24"/>
          <w:szCs w:val="24"/>
          <w:shd w:val="clear" w:color="auto" w:fill="FFFFFF"/>
        </w:rPr>
        <w:t>M</w:t>
      </w:r>
      <w:r>
        <w:rPr>
          <w:rFonts w:ascii="Times New Roman" w:hAnsi="Times New Roman"/>
          <w:i/>
          <w:iCs/>
          <w:color w:val="212121"/>
          <w:sz w:val="24"/>
          <w:szCs w:val="24"/>
          <w:shd w:val="clear" w:color="auto" w:fill="FFFFFF"/>
        </w:rPr>
        <w:t xml:space="preserve">ed </w:t>
      </w:r>
      <w:r w:rsidRPr="00D9128E">
        <w:rPr>
          <w:rFonts w:ascii="Times New Roman" w:hAnsi="Times New Roman"/>
          <w:i/>
          <w:iCs/>
          <w:color w:val="212121"/>
          <w:sz w:val="24"/>
          <w:szCs w:val="24"/>
          <w:shd w:val="clear" w:color="auto" w:fill="FFFFFF"/>
        </w:rPr>
        <w:t>C</w:t>
      </w:r>
      <w:r>
        <w:rPr>
          <w:rFonts w:ascii="Times New Roman" w:hAnsi="Times New Roman"/>
          <w:i/>
          <w:iCs/>
          <w:color w:val="212121"/>
          <w:sz w:val="24"/>
          <w:szCs w:val="24"/>
          <w:shd w:val="clear" w:color="auto" w:fill="FFFFFF"/>
        </w:rPr>
        <w:t>entral</w:t>
      </w:r>
      <w:r w:rsidRPr="00D9128E">
        <w:rPr>
          <w:rFonts w:ascii="Times New Roman" w:hAnsi="Times New Roman"/>
          <w:i/>
          <w:iCs/>
          <w:color w:val="212121"/>
          <w:sz w:val="24"/>
          <w:szCs w:val="24"/>
          <w:shd w:val="clear" w:color="auto" w:fill="FFFFFF"/>
        </w:rPr>
        <w:t xml:space="preserve"> Infectious Diseases</w:t>
      </w:r>
      <w:r w:rsidRPr="00D9128E">
        <w:rPr>
          <w:rFonts w:ascii="Times New Roman" w:hAnsi="Times New Roman"/>
          <w:color w:val="212121"/>
          <w:sz w:val="24"/>
          <w:szCs w:val="24"/>
          <w:shd w:val="clear" w:color="auto" w:fill="FFFFFF"/>
        </w:rPr>
        <w:t>, </w:t>
      </w:r>
      <w:r w:rsidRPr="00D9128E">
        <w:rPr>
          <w:rFonts w:ascii="Times New Roman" w:hAnsi="Times New Roman"/>
          <w:i/>
          <w:iCs/>
          <w:color w:val="212121"/>
          <w:sz w:val="24"/>
          <w:szCs w:val="24"/>
          <w:shd w:val="clear" w:color="auto" w:fill="FFFFFF"/>
        </w:rPr>
        <w:t>21</w:t>
      </w:r>
      <w:r w:rsidRPr="00D9128E">
        <w:rPr>
          <w:rFonts w:ascii="Times New Roman" w:hAnsi="Times New Roman"/>
          <w:color w:val="212121"/>
          <w:sz w:val="24"/>
          <w:szCs w:val="24"/>
          <w:shd w:val="clear" w:color="auto" w:fill="FFFFFF"/>
        </w:rPr>
        <w:t xml:space="preserve">(1), 614. </w:t>
      </w:r>
      <w:hyperlink r:id="rId32" w:history="1">
        <w:r w:rsidRPr="00D9128E">
          <w:rPr>
            <w:rStyle w:val="Hyperlink"/>
            <w:rFonts w:ascii="Times New Roman" w:hAnsi="Times New Roman"/>
            <w:sz w:val="24"/>
            <w:szCs w:val="24"/>
            <w:shd w:val="clear" w:color="auto" w:fill="FFFFFF"/>
          </w:rPr>
          <w:t>https://doi.org/10.1186/s12879-021-06318-x</w:t>
        </w:r>
      </w:hyperlink>
    </w:p>
    <w:p w14:paraId="10235A95" w14:textId="77777777" w:rsidR="00172606" w:rsidRDefault="00172606" w:rsidP="00172606">
      <w:pPr>
        <w:pStyle w:val="NormalWeb"/>
        <w:spacing w:before="0" w:beforeAutospacing="0" w:after="0" w:afterAutospacing="0"/>
        <w:ind w:left="720" w:hanging="720"/>
        <w:jc w:val="both"/>
      </w:pPr>
      <w:r w:rsidRPr="00D9128E">
        <w:t xml:space="preserve">Hasan, H. K., Mero, W. M. S., &amp; Mohammed, A. B. (2023). Prevalence of amoebiasis and associated risk factors among population in Duhok city, Kurdistan Region, Iraq. </w:t>
      </w:r>
      <w:r w:rsidRPr="00D9128E">
        <w:rPr>
          <w:i/>
          <w:iCs/>
        </w:rPr>
        <w:t>The Journal of Infection in Developing Countries</w:t>
      </w:r>
      <w:r w:rsidRPr="00D9128E">
        <w:t xml:space="preserve">, </w:t>
      </w:r>
      <w:r w:rsidRPr="00D9128E">
        <w:rPr>
          <w:i/>
          <w:iCs/>
        </w:rPr>
        <w:t>17</w:t>
      </w:r>
      <w:r w:rsidRPr="00D9128E">
        <w:t xml:space="preserve">(04), 542–549. </w:t>
      </w:r>
      <w:hyperlink r:id="rId33" w:history="1">
        <w:r w:rsidRPr="00467E6C">
          <w:rPr>
            <w:rStyle w:val="Hyperlink"/>
          </w:rPr>
          <w:t>https://doi.org/10.3855/jidc.17478</w:t>
        </w:r>
      </w:hyperlink>
    </w:p>
    <w:p w14:paraId="3756C8F7" w14:textId="77777777" w:rsidR="00172606" w:rsidRDefault="00172606" w:rsidP="00172606">
      <w:pPr>
        <w:pStyle w:val="NormalWeb"/>
        <w:spacing w:before="0" w:beforeAutospacing="0" w:after="0" w:afterAutospacing="0"/>
        <w:ind w:left="720" w:hanging="720"/>
        <w:jc w:val="both"/>
        <w:rPr>
          <w:shd w:val="clear" w:color="auto" w:fill="FFFFFF"/>
        </w:rPr>
      </w:pPr>
      <w:r w:rsidRPr="00BA4DF9">
        <w:rPr>
          <w:shd w:val="clear" w:color="auto" w:fill="FFFFFF"/>
        </w:rPr>
        <w:t xml:space="preserve">Heine, L., </w:t>
      </w:r>
      <w:proofErr w:type="spellStart"/>
      <w:r w:rsidRPr="00BA4DF9">
        <w:rPr>
          <w:shd w:val="clear" w:color="auto" w:fill="FFFFFF"/>
        </w:rPr>
        <w:t>Alfinete</w:t>
      </w:r>
      <w:proofErr w:type="spellEnd"/>
      <w:r w:rsidRPr="00BA4DF9">
        <w:rPr>
          <w:shd w:val="clear" w:color="auto" w:fill="FFFFFF"/>
        </w:rPr>
        <w:t xml:space="preserve">, N. W., Potgieter, N., &amp; Barnard, T. G. (2024). Multi- and extensively drug resistant Escherichia coli isolated from South African children under 5 years old with diarrhoea. </w:t>
      </w:r>
      <w:r w:rsidRPr="00466E6E">
        <w:rPr>
          <w:i/>
          <w:iCs/>
          <w:shd w:val="clear" w:color="auto" w:fill="FFFFFF"/>
        </w:rPr>
        <w:t>Diagnostic Microbiology and Infectious Disease</w:t>
      </w:r>
      <w:r w:rsidRPr="00BA4DF9">
        <w:rPr>
          <w:shd w:val="clear" w:color="auto" w:fill="FFFFFF"/>
        </w:rPr>
        <w:t>, 109(2), 116279. https://doi.org/10.1016/j.diagmicrobio.2024.116279 South Africa</w:t>
      </w:r>
    </w:p>
    <w:p w14:paraId="17688679" w14:textId="77777777" w:rsidR="00172606" w:rsidRDefault="00172606" w:rsidP="00172606">
      <w:pPr>
        <w:spacing w:line="240" w:lineRule="auto"/>
        <w:ind w:left="720" w:hanging="720"/>
        <w:jc w:val="both"/>
        <w:rPr>
          <w:rFonts w:ascii="Times New Roman" w:eastAsia="Times New Roman" w:hAnsi="Times New Roman"/>
          <w:sz w:val="24"/>
          <w:szCs w:val="24"/>
        </w:rPr>
      </w:pPr>
      <w:r w:rsidRPr="00503D18">
        <w:rPr>
          <w:rFonts w:ascii="Times New Roman" w:eastAsia="Times New Roman" w:hAnsi="Times New Roman"/>
          <w:sz w:val="24"/>
          <w:szCs w:val="24"/>
        </w:rPr>
        <w:t xml:space="preserve">Hugho, E. A., </w:t>
      </w:r>
      <w:proofErr w:type="spellStart"/>
      <w:r w:rsidRPr="00503D18">
        <w:rPr>
          <w:rFonts w:ascii="Times New Roman" w:eastAsia="Times New Roman" w:hAnsi="Times New Roman"/>
          <w:sz w:val="24"/>
          <w:szCs w:val="24"/>
        </w:rPr>
        <w:t>Kumburu</w:t>
      </w:r>
      <w:proofErr w:type="spellEnd"/>
      <w:r w:rsidRPr="00503D18">
        <w:rPr>
          <w:rFonts w:ascii="Times New Roman" w:eastAsia="Times New Roman" w:hAnsi="Times New Roman"/>
          <w:sz w:val="24"/>
          <w:szCs w:val="24"/>
        </w:rPr>
        <w:t xml:space="preserve">, H. H., Amani, N. B., </w:t>
      </w:r>
      <w:proofErr w:type="spellStart"/>
      <w:r w:rsidRPr="00503D18">
        <w:rPr>
          <w:rFonts w:ascii="Times New Roman" w:eastAsia="Times New Roman" w:hAnsi="Times New Roman"/>
          <w:sz w:val="24"/>
          <w:szCs w:val="24"/>
        </w:rPr>
        <w:t>Mseche</w:t>
      </w:r>
      <w:proofErr w:type="spellEnd"/>
      <w:r w:rsidRPr="00503D18">
        <w:rPr>
          <w:rFonts w:ascii="Times New Roman" w:eastAsia="Times New Roman" w:hAnsi="Times New Roman"/>
          <w:sz w:val="24"/>
          <w:szCs w:val="24"/>
        </w:rPr>
        <w:t xml:space="preserve">, B., Maro, A., </w:t>
      </w:r>
      <w:proofErr w:type="spellStart"/>
      <w:r w:rsidRPr="00503D18">
        <w:rPr>
          <w:rFonts w:ascii="Times New Roman" w:eastAsia="Times New Roman" w:hAnsi="Times New Roman"/>
          <w:sz w:val="24"/>
          <w:szCs w:val="24"/>
        </w:rPr>
        <w:t>Ngowi</w:t>
      </w:r>
      <w:proofErr w:type="spellEnd"/>
      <w:r w:rsidRPr="00503D18">
        <w:rPr>
          <w:rFonts w:ascii="Times New Roman" w:eastAsia="Times New Roman" w:hAnsi="Times New Roman"/>
          <w:sz w:val="24"/>
          <w:szCs w:val="24"/>
        </w:rPr>
        <w:t xml:space="preserve">, L. E., Kyara, Y., </w:t>
      </w:r>
      <w:proofErr w:type="spellStart"/>
      <w:r w:rsidRPr="00503D18">
        <w:rPr>
          <w:rFonts w:ascii="Times New Roman" w:eastAsia="Times New Roman" w:hAnsi="Times New Roman"/>
          <w:sz w:val="24"/>
          <w:szCs w:val="24"/>
        </w:rPr>
        <w:t>Kinabo</w:t>
      </w:r>
      <w:proofErr w:type="spellEnd"/>
      <w:r w:rsidRPr="00503D18">
        <w:rPr>
          <w:rFonts w:ascii="Times New Roman" w:eastAsia="Times New Roman" w:hAnsi="Times New Roman"/>
          <w:sz w:val="24"/>
          <w:szCs w:val="24"/>
        </w:rPr>
        <w:t xml:space="preserve">, G., Thomas, K. M., Houpt, E. R., Liu, J., Hald, T., &amp; </w:t>
      </w:r>
      <w:proofErr w:type="spellStart"/>
      <w:r w:rsidRPr="00503D18">
        <w:rPr>
          <w:rFonts w:ascii="Times New Roman" w:eastAsia="Times New Roman" w:hAnsi="Times New Roman"/>
          <w:sz w:val="24"/>
          <w:szCs w:val="24"/>
        </w:rPr>
        <w:t>Mmbaga</w:t>
      </w:r>
      <w:proofErr w:type="spellEnd"/>
      <w:r w:rsidRPr="00503D18">
        <w:rPr>
          <w:rFonts w:ascii="Times New Roman" w:eastAsia="Times New Roman" w:hAnsi="Times New Roman"/>
          <w:sz w:val="24"/>
          <w:szCs w:val="24"/>
        </w:rPr>
        <w:t>, B. T. (2023). Enteric Pathogens Detected in Children under Five Years Old Admitted with Diarrhea in Moshi,</w:t>
      </w:r>
      <w:r>
        <w:rPr>
          <w:rFonts w:ascii="Times New Roman" w:eastAsia="Times New Roman" w:hAnsi="Times New Roman"/>
          <w:sz w:val="24"/>
          <w:szCs w:val="24"/>
        </w:rPr>
        <w:t> </w:t>
      </w:r>
      <w:r w:rsidRPr="00503D18">
        <w:rPr>
          <w:rFonts w:ascii="Times New Roman" w:eastAsia="Times New Roman" w:hAnsi="Times New Roman"/>
          <w:sz w:val="24"/>
          <w:szCs w:val="24"/>
        </w:rPr>
        <w:t>Kilimanjaro,</w:t>
      </w:r>
      <w:r>
        <w:rPr>
          <w:rFonts w:ascii="Times New Roman" w:eastAsia="Times New Roman" w:hAnsi="Times New Roman"/>
          <w:sz w:val="24"/>
          <w:szCs w:val="24"/>
        </w:rPr>
        <w:t> </w:t>
      </w:r>
      <w:r w:rsidRPr="00503D18">
        <w:rPr>
          <w:rFonts w:ascii="Times New Roman" w:eastAsia="Times New Roman" w:hAnsi="Times New Roman"/>
          <w:sz w:val="24"/>
          <w:szCs w:val="24"/>
        </w:rPr>
        <w:t>Tanzania.</w:t>
      </w:r>
      <w:r>
        <w:rPr>
          <w:rFonts w:ascii="Times New Roman" w:eastAsia="Times New Roman" w:hAnsi="Times New Roman"/>
          <w:sz w:val="24"/>
          <w:szCs w:val="24"/>
        </w:rPr>
        <w:t> </w:t>
      </w:r>
      <w:r w:rsidRPr="00503D18">
        <w:rPr>
          <w:rFonts w:ascii="Times New Roman" w:eastAsia="Times New Roman" w:hAnsi="Times New Roman"/>
          <w:i/>
          <w:iCs/>
          <w:sz w:val="24"/>
          <w:szCs w:val="24"/>
        </w:rPr>
        <w:t>Pathogens</w:t>
      </w:r>
      <w:r w:rsidRPr="00503D18">
        <w:rPr>
          <w:rFonts w:ascii="Times New Roman" w:eastAsia="Times New Roman" w:hAnsi="Times New Roman"/>
          <w:sz w:val="24"/>
          <w:szCs w:val="24"/>
        </w:rPr>
        <w:t>,</w:t>
      </w:r>
      <w:r>
        <w:rPr>
          <w:rFonts w:ascii="Times New Roman" w:eastAsia="Times New Roman" w:hAnsi="Times New Roman"/>
          <w:sz w:val="24"/>
          <w:szCs w:val="24"/>
        </w:rPr>
        <w:t> </w:t>
      </w:r>
      <w:r w:rsidRPr="00503D18">
        <w:rPr>
          <w:rFonts w:ascii="Times New Roman" w:eastAsia="Times New Roman" w:hAnsi="Times New Roman"/>
          <w:i/>
          <w:iCs/>
          <w:sz w:val="24"/>
          <w:szCs w:val="24"/>
        </w:rPr>
        <w:t>12</w:t>
      </w:r>
      <w:r w:rsidRPr="00503D18">
        <w:rPr>
          <w:rFonts w:ascii="Times New Roman" w:eastAsia="Times New Roman" w:hAnsi="Times New Roman"/>
          <w:sz w:val="24"/>
          <w:szCs w:val="24"/>
        </w:rPr>
        <w:t>(4),</w:t>
      </w:r>
      <w:r>
        <w:rPr>
          <w:rFonts w:ascii="Times New Roman" w:eastAsia="Times New Roman" w:hAnsi="Times New Roman"/>
          <w:sz w:val="24"/>
          <w:szCs w:val="24"/>
        </w:rPr>
        <w:t> </w:t>
      </w:r>
      <w:r w:rsidRPr="00503D18">
        <w:rPr>
          <w:rFonts w:ascii="Times New Roman" w:eastAsia="Times New Roman" w:hAnsi="Times New Roman"/>
          <w:sz w:val="24"/>
          <w:szCs w:val="24"/>
        </w:rPr>
        <w:t>618.</w:t>
      </w:r>
      <w:r>
        <w:rPr>
          <w:rFonts w:ascii="Times New Roman" w:eastAsia="Times New Roman" w:hAnsi="Times New Roman"/>
          <w:sz w:val="24"/>
          <w:szCs w:val="24"/>
        </w:rPr>
        <w:t> </w:t>
      </w:r>
      <w:hyperlink r:id="rId34" w:history="1">
        <w:r w:rsidRPr="00503D18">
          <w:rPr>
            <w:rStyle w:val="Hyperlink"/>
            <w:rFonts w:ascii="Times New Roman" w:eastAsia="Times New Roman" w:hAnsi="Times New Roman"/>
            <w:sz w:val="24"/>
            <w:szCs w:val="24"/>
          </w:rPr>
          <w:t>https://doi.org/10.3390/pathogens12040618</w:t>
        </w:r>
      </w:hyperlink>
    </w:p>
    <w:p w14:paraId="1FFB8229" w14:textId="77777777" w:rsidR="00172606" w:rsidRDefault="00172606" w:rsidP="00172606">
      <w:pPr>
        <w:pStyle w:val="NormalWeb"/>
        <w:spacing w:before="0" w:beforeAutospacing="0" w:after="0" w:afterAutospacing="0"/>
        <w:ind w:left="720" w:hanging="720"/>
        <w:jc w:val="both"/>
        <w:rPr>
          <w:rStyle w:val="Hyperlink"/>
          <w:shd w:val="clear" w:color="auto" w:fill="FFFFFF"/>
        </w:rPr>
      </w:pPr>
      <w:r w:rsidRPr="00BA4DF9">
        <w:rPr>
          <w:shd w:val="clear" w:color="auto" w:fill="FFFFFF"/>
        </w:rPr>
        <w:t>Iheanacho, C. O., &amp; Eze, U. I. H. (2022). Antimicrobial resistance in Nigeria: challenges and charting the way forward. </w:t>
      </w:r>
      <w:r w:rsidRPr="00BA4DF9">
        <w:rPr>
          <w:i/>
          <w:iCs/>
          <w:shd w:val="clear" w:color="auto" w:fill="FFFFFF"/>
        </w:rPr>
        <w:t xml:space="preserve">European Journal </w:t>
      </w:r>
      <w:r>
        <w:rPr>
          <w:i/>
          <w:iCs/>
          <w:shd w:val="clear" w:color="auto" w:fill="FFFFFF"/>
        </w:rPr>
        <w:t>o</w:t>
      </w:r>
      <w:r w:rsidRPr="00BA4DF9">
        <w:rPr>
          <w:i/>
          <w:iCs/>
          <w:shd w:val="clear" w:color="auto" w:fill="FFFFFF"/>
        </w:rPr>
        <w:t xml:space="preserve">f Hospital Pharmacy: Science </w:t>
      </w:r>
      <w:r>
        <w:rPr>
          <w:i/>
          <w:iCs/>
          <w:shd w:val="clear" w:color="auto" w:fill="FFFFFF"/>
        </w:rPr>
        <w:t>a</w:t>
      </w:r>
      <w:r w:rsidRPr="00BA4DF9">
        <w:rPr>
          <w:i/>
          <w:iCs/>
          <w:shd w:val="clear" w:color="auto" w:fill="FFFFFF"/>
        </w:rPr>
        <w:t>nd Practice</w:t>
      </w:r>
      <w:r w:rsidRPr="00BA4DF9">
        <w:rPr>
          <w:shd w:val="clear" w:color="auto" w:fill="FFFFFF"/>
        </w:rPr>
        <w:t>, </w:t>
      </w:r>
      <w:r w:rsidRPr="00BA4DF9">
        <w:rPr>
          <w:i/>
          <w:iCs/>
          <w:shd w:val="clear" w:color="auto" w:fill="FFFFFF"/>
        </w:rPr>
        <w:t>29</w:t>
      </w:r>
      <w:r w:rsidRPr="00BA4DF9">
        <w:rPr>
          <w:shd w:val="clear" w:color="auto" w:fill="FFFFFF"/>
        </w:rPr>
        <w:t xml:space="preserve">(2), 119. </w:t>
      </w:r>
      <w:hyperlink r:id="rId35" w:history="1">
        <w:r w:rsidRPr="00BA4DF9">
          <w:rPr>
            <w:rStyle w:val="Hyperlink"/>
            <w:shd w:val="clear" w:color="auto" w:fill="FFFFFF"/>
          </w:rPr>
          <w:t>https://doi.org/10.1136/ejhpharm-2021-002762</w:t>
        </w:r>
      </w:hyperlink>
    </w:p>
    <w:p w14:paraId="0EBD2D33" w14:textId="77777777" w:rsidR="00172606" w:rsidRDefault="00172606" w:rsidP="00172606">
      <w:pPr>
        <w:pStyle w:val="NormalWeb"/>
        <w:spacing w:before="0" w:beforeAutospacing="0" w:after="0" w:afterAutospacing="0"/>
        <w:ind w:left="720" w:hanging="720"/>
        <w:jc w:val="both"/>
      </w:pPr>
      <w:r w:rsidRPr="00E831E8">
        <w:t>Ishaleku,</w:t>
      </w:r>
      <w:r w:rsidRPr="00785E3F">
        <w:t xml:space="preserve"> D., &amp; Kaigama, I.S. (2025). Antibiotic resistance of Salmonella typhi from stool of patients attending selected general hospitals in Nasarawa West Senatorial District, Nasarawa State, Nigeria. </w:t>
      </w:r>
      <w:r w:rsidRPr="00E831E8">
        <w:rPr>
          <w:i/>
          <w:iCs/>
        </w:rPr>
        <w:t>International Journal of Research and Scientific Innovation;12</w:t>
      </w:r>
      <w:r w:rsidRPr="00785E3F">
        <w:t>(15):2195</w:t>
      </w:r>
      <w:r w:rsidRPr="00785E3F">
        <w:noBreakHyphen/>
        <w:t>2203. doi:10.51244/IJRSI.2025.1215000168P</w:t>
      </w:r>
    </w:p>
    <w:p w14:paraId="0A7BA9E3" w14:textId="77777777" w:rsidR="00172606" w:rsidRDefault="00172606" w:rsidP="00172606">
      <w:pPr>
        <w:pStyle w:val="NormalWeb"/>
        <w:spacing w:before="0" w:beforeAutospacing="0" w:after="0" w:afterAutospacing="0"/>
        <w:ind w:left="720" w:hanging="720"/>
        <w:jc w:val="both"/>
        <w:rPr>
          <w:color w:val="212121"/>
          <w:shd w:val="clear" w:color="auto" w:fill="FFFFFF"/>
        </w:rPr>
      </w:pPr>
      <w:r w:rsidRPr="00D9128E">
        <w:rPr>
          <w:color w:val="212121"/>
          <w:shd w:val="clear" w:color="auto" w:fill="FFFFFF"/>
        </w:rPr>
        <w:t>Jarman, A. F., Long, S. E., Robertson, S. E., Nasrin, S., Alam, N. H., McGregor, A. J., &amp; Levine, A. C. (2018). Sex and Gender Differences in Acute Pediatric Diarrhea: A Secondary Analysis of the DHAKA Study. </w:t>
      </w:r>
      <w:r w:rsidRPr="00D9128E">
        <w:rPr>
          <w:i/>
          <w:iCs/>
          <w:color w:val="212121"/>
          <w:shd w:val="clear" w:color="auto" w:fill="FFFFFF"/>
        </w:rPr>
        <w:t xml:space="preserve">Journal </w:t>
      </w:r>
      <w:r>
        <w:rPr>
          <w:i/>
          <w:iCs/>
          <w:color w:val="212121"/>
          <w:shd w:val="clear" w:color="auto" w:fill="FFFFFF"/>
        </w:rPr>
        <w:t>o</w:t>
      </w:r>
      <w:r w:rsidRPr="00D9128E">
        <w:rPr>
          <w:i/>
          <w:iCs/>
          <w:color w:val="212121"/>
          <w:shd w:val="clear" w:color="auto" w:fill="FFFFFF"/>
        </w:rPr>
        <w:t xml:space="preserve">f Epidemiology </w:t>
      </w:r>
      <w:r>
        <w:rPr>
          <w:i/>
          <w:iCs/>
          <w:color w:val="212121"/>
          <w:shd w:val="clear" w:color="auto" w:fill="FFFFFF"/>
        </w:rPr>
        <w:t>a</w:t>
      </w:r>
      <w:r w:rsidRPr="00D9128E">
        <w:rPr>
          <w:i/>
          <w:iCs/>
          <w:color w:val="212121"/>
          <w:shd w:val="clear" w:color="auto" w:fill="FFFFFF"/>
        </w:rPr>
        <w:t>nd Global Health</w:t>
      </w:r>
      <w:r w:rsidRPr="00D9128E">
        <w:rPr>
          <w:color w:val="212121"/>
          <w:shd w:val="clear" w:color="auto" w:fill="FFFFFF"/>
        </w:rPr>
        <w:t>, </w:t>
      </w:r>
      <w:r w:rsidRPr="00D9128E">
        <w:rPr>
          <w:i/>
          <w:iCs/>
          <w:color w:val="212121"/>
          <w:shd w:val="clear" w:color="auto" w:fill="FFFFFF"/>
        </w:rPr>
        <w:t>8</w:t>
      </w:r>
      <w:r w:rsidRPr="00D9128E">
        <w:rPr>
          <w:color w:val="212121"/>
          <w:shd w:val="clear" w:color="auto" w:fill="FFFFFF"/>
        </w:rPr>
        <w:t xml:space="preserve">(1-2), 42–47. </w:t>
      </w:r>
      <w:hyperlink r:id="rId36" w:history="1">
        <w:r w:rsidRPr="00467E6C">
          <w:rPr>
            <w:rStyle w:val="Hyperlink"/>
            <w:shd w:val="clear" w:color="auto" w:fill="FFFFFF"/>
          </w:rPr>
          <w:t>https://doi.org/10.2991/j.jegh.2018.08.102</w:t>
        </w:r>
      </w:hyperlink>
    </w:p>
    <w:p w14:paraId="0B3DF80D" w14:textId="77777777" w:rsidR="00172606" w:rsidRDefault="00172606" w:rsidP="00172606">
      <w:pPr>
        <w:pStyle w:val="NormalWeb"/>
        <w:spacing w:before="0" w:beforeAutospacing="0" w:after="0" w:afterAutospacing="0"/>
        <w:ind w:left="720" w:hanging="720"/>
        <w:jc w:val="both"/>
      </w:pPr>
      <w:r w:rsidRPr="00480750">
        <w:t xml:space="preserve">Jian, Z., Zeng, L., Xu, T., Jia, J., &amp; Dou, T. (2021). Antibiotic resistance genes in bacteria: Occurrence, spread, and control. </w:t>
      </w:r>
      <w:r w:rsidRPr="0086156D">
        <w:rPr>
          <w:i/>
          <w:iCs/>
        </w:rPr>
        <w:t>Journal of Basic Microbiology</w:t>
      </w:r>
      <w:r w:rsidRPr="00480750">
        <w:t xml:space="preserve">, 61(12), 1049–1070. </w:t>
      </w:r>
      <w:hyperlink r:id="rId37" w:history="1">
        <w:r w:rsidRPr="006665CD">
          <w:rPr>
            <w:rStyle w:val="Hyperlink"/>
          </w:rPr>
          <w:t>https://doi.org/10.1002/jobm.20210020</w:t>
        </w:r>
      </w:hyperlink>
    </w:p>
    <w:p w14:paraId="6361B55B" w14:textId="77777777" w:rsidR="00172606" w:rsidRDefault="00172606" w:rsidP="00172606">
      <w:pPr>
        <w:pStyle w:val="NormalWeb"/>
        <w:spacing w:before="0" w:beforeAutospacing="0" w:after="0" w:afterAutospacing="0"/>
        <w:ind w:left="720" w:hanging="720"/>
        <w:jc w:val="both"/>
      </w:pPr>
      <w:proofErr w:type="spellStart"/>
      <w:r w:rsidRPr="00D26554">
        <w:t>Jiwok</w:t>
      </w:r>
      <w:proofErr w:type="spellEnd"/>
      <w:r w:rsidRPr="00D26554">
        <w:t xml:space="preserve">, J. C., Adebowale, A. S., Wilson, I., Kancherla, V., &amp; </w:t>
      </w:r>
      <w:proofErr w:type="spellStart"/>
      <w:r w:rsidRPr="00D26554">
        <w:t>Umeokonkwo</w:t>
      </w:r>
      <w:proofErr w:type="spellEnd"/>
      <w:r w:rsidRPr="00D26554">
        <w:t xml:space="preserve">, C. D. (2021). Patterns of diarrhoeal disease among under-five children in Plateau State, Nigeria, 2013–2017. </w:t>
      </w:r>
      <w:r w:rsidRPr="00D26554">
        <w:rPr>
          <w:i/>
          <w:iCs/>
        </w:rPr>
        <w:t>B</w:t>
      </w:r>
      <w:r>
        <w:rPr>
          <w:i/>
          <w:iCs/>
        </w:rPr>
        <w:t>io</w:t>
      </w:r>
      <w:r w:rsidRPr="00D26554">
        <w:rPr>
          <w:i/>
          <w:iCs/>
        </w:rPr>
        <w:t>M</w:t>
      </w:r>
      <w:r>
        <w:rPr>
          <w:i/>
          <w:iCs/>
        </w:rPr>
        <w:t xml:space="preserve">ed </w:t>
      </w:r>
      <w:r w:rsidRPr="00D26554">
        <w:rPr>
          <w:i/>
          <w:iCs/>
        </w:rPr>
        <w:t>C</w:t>
      </w:r>
      <w:r>
        <w:rPr>
          <w:i/>
          <w:iCs/>
        </w:rPr>
        <w:t>entral</w:t>
      </w:r>
      <w:r w:rsidRPr="00D26554">
        <w:rPr>
          <w:i/>
          <w:iCs/>
        </w:rPr>
        <w:t xml:space="preserve"> Public Health</w:t>
      </w:r>
      <w:r w:rsidRPr="00D26554">
        <w:t xml:space="preserve">, </w:t>
      </w:r>
      <w:r w:rsidRPr="00D26554">
        <w:rPr>
          <w:i/>
          <w:iCs/>
        </w:rPr>
        <w:t>21</w:t>
      </w:r>
      <w:r w:rsidRPr="00D26554">
        <w:t xml:space="preserve">(1), 2086. </w:t>
      </w:r>
      <w:hyperlink r:id="rId38" w:history="1">
        <w:r w:rsidRPr="00D26554">
          <w:rPr>
            <w:rStyle w:val="Hyperlink"/>
          </w:rPr>
          <w:t>https://doi.org/10.1186/s12889-021-12110</w:t>
        </w:r>
      </w:hyperlink>
    </w:p>
    <w:p w14:paraId="4C5933A1" w14:textId="77777777" w:rsidR="008C5277" w:rsidRDefault="008C5277" w:rsidP="00172606">
      <w:pPr>
        <w:pStyle w:val="NormalWeb"/>
        <w:spacing w:before="0" w:beforeAutospacing="0" w:after="0" w:afterAutospacing="0"/>
        <w:ind w:left="720" w:hanging="720"/>
        <w:jc w:val="both"/>
      </w:pPr>
    </w:p>
    <w:p w14:paraId="36774B76" w14:textId="6278B8DF" w:rsidR="00172606" w:rsidRDefault="00172606" w:rsidP="00172606">
      <w:pPr>
        <w:pStyle w:val="NormalWeb"/>
        <w:spacing w:before="0" w:beforeAutospacing="0" w:after="0" w:afterAutospacing="0"/>
        <w:ind w:left="720" w:hanging="720"/>
        <w:jc w:val="both"/>
        <w:rPr>
          <w:rStyle w:val="Hyperlink"/>
        </w:rPr>
      </w:pPr>
      <w:r w:rsidRPr="00480750">
        <w:t xml:space="preserve">Kiiru, S., Maina, J., Mwaniki, J. N., </w:t>
      </w:r>
      <w:proofErr w:type="spellStart"/>
      <w:r w:rsidRPr="00480750">
        <w:t>Songoro</w:t>
      </w:r>
      <w:proofErr w:type="spellEnd"/>
      <w:r w:rsidRPr="00480750">
        <w:t xml:space="preserve">, E., &amp; Kariuki, S. (2024). Enteric bacterial agents associated with diarrhea and their antimicrobial sensitivity profiles in children under 5 years from </w:t>
      </w:r>
      <w:proofErr w:type="spellStart"/>
      <w:r w:rsidRPr="00480750">
        <w:t>mukuru</w:t>
      </w:r>
      <w:proofErr w:type="spellEnd"/>
      <w:r w:rsidRPr="00480750">
        <w:t xml:space="preserve"> informal settlement, Nairobi, Kenya. </w:t>
      </w:r>
      <w:r w:rsidRPr="00480750">
        <w:rPr>
          <w:i/>
          <w:iCs/>
        </w:rPr>
        <w:t>B</w:t>
      </w:r>
      <w:r>
        <w:rPr>
          <w:i/>
          <w:iCs/>
        </w:rPr>
        <w:t>io</w:t>
      </w:r>
      <w:r w:rsidRPr="00480750">
        <w:rPr>
          <w:i/>
          <w:iCs/>
        </w:rPr>
        <w:t>M</w:t>
      </w:r>
      <w:r>
        <w:rPr>
          <w:i/>
          <w:iCs/>
        </w:rPr>
        <w:t xml:space="preserve">ed </w:t>
      </w:r>
      <w:r w:rsidRPr="00480750">
        <w:rPr>
          <w:i/>
          <w:iCs/>
        </w:rPr>
        <w:t>C</w:t>
      </w:r>
      <w:r>
        <w:rPr>
          <w:i/>
          <w:iCs/>
        </w:rPr>
        <w:t>entral</w:t>
      </w:r>
      <w:r w:rsidRPr="00480750">
        <w:rPr>
          <w:i/>
          <w:iCs/>
        </w:rPr>
        <w:t xml:space="preserve"> Infectious Diseases</w:t>
      </w:r>
      <w:r w:rsidRPr="00480750">
        <w:t xml:space="preserve">, </w:t>
      </w:r>
      <w:r w:rsidRPr="00480750">
        <w:rPr>
          <w:i/>
          <w:iCs/>
        </w:rPr>
        <w:t>24</w:t>
      </w:r>
      <w:r w:rsidRPr="00480750">
        <w:t xml:space="preserve">(1), 237. </w:t>
      </w:r>
      <w:hyperlink r:id="rId39" w:history="1">
        <w:r w:rsidRPr="00480750">
          <w:rPr>
            <w:rStyle w:val="Hyperlink"/>
          </w:rPr>
          <w:t>https://doi.org/10.1186/s12879-024-09114-5</w:t>
        </w:r>
      </w:hyperlink>
    </w:p>
    <w:p w14:paraId="1996BAD2" w14:textId="77777777" w:rsidR="00172606" w:rsidRDefault="00172606" w:rsidP="00172606">
      <w:pPr>
        <w:pStyle w:val="NormalWeb"/>
        <w:spacing w:before="0" w:beforeAutospacing="0" w:after="0" w:afterAutospacing="0"/>
        <w:ind w:left="720" w:hanging="720"/>
        <w:jc w:val="both"/>
        <w:rPr>
          <w:rStyle w:val="Hyperlink"/>
        </w:rPr>
      </w:pPr>
      <w:r w:rsidRPr="00D9128E">
        <w:lastRenderedPageBreak/>
        <w:t xml:space="preserve">Kombat, M. Y., </w:t>
      </w:r>
      <w:proofErr w:type="spellStart"/>
      <w:r w:rsidRPr="00D9128E">
        <w:t>Kushitor</w:t>
      </w:r>
      <w:proofErr w:type="spellEnd"/>
      <w:r w:rsidRPr="00D9128E">
        <w:t xml:space="preserve">, S. B., Sutherland, E. K., Boateng, M. O., &amp; </w:t>
      </w:r>
      <w:proofErr w:type="spellStart"/>
      <w:r w:rsidRPr="00D9128E">
        <w:t>Manortey</w:t>
      </w:r>
      <w:proofErr w:type="spellEnd"/>
      <w:r w:rsidRPr="00D9128E">
        <w:t xml:space="preserve">, S. (2024). Prevalence and predictors of diarrhea among children under five in Ghana. </w:t>
      </w:r>
      <w:r w:rsidRPr="00D9128E">
        <w:rPr>
          <w:i/>
          <w:iCs/>
        </w:rPr>
        <w:t>B</w:t>
      </w:r>
      <w:r>
        <w:rPr>
          <w:i/>
          <w:iCs/>
        </w:rPr>
        <w:t>io</w:t>
      </w:r>
      <w:r w:rsidRPr="00D9128E">
        <w:rPr>
          <w:i/>
          <w:iCs/>
        </w:rPr>
        <w:t>M</w:t>
      </w:r>
      <w:r>
        <w:rPr>
          <w:i/>
          <w:iCs/>
        </w:rPr>
        <w:t xml:space="preserve">ed </w:t>
      </w:r>
      <w:r w:rsidRPr="00D9128E">
        <w:rPr>
          <w:i/>
          <w:iCs/>
        </w:rPr>
        <w:t>C</w:t>
      </w:r>
      <w:r>
        <w:rPr>
          <w:i/>
          <w:iCs/>
        </w:rPr>
        <w:t>entral</w:t>
      </w:r>
      <w:r w:rsidRPr="00D9128E">
        <w:rPr>
          <w:i/>
          <w:iCs/>
        </w:rPr>
        <w:t xml:space="preserve"> Public Health</w:t>
      </w:r>
      <w:r w:rsidRPr="00D9128E">
        <w:t xml:space="preserve">, </w:t>
      </w:r>
      <w:r w:rsidRPr="00D9128E">
        <w:rPr>
          <w:i/>
          <w:iCs/>
        </w:rPr>
        <w:t>24</w:t>
      </w:r>
      <w:r w:rsidRPr="00D9128E">
        <w:t xml:space="preserve">(1), 154. </w:t>
      </w:r>
      <w:hyperlink r:id="rId40" w:history="1">
        <w:r w:rsidRPr="00D9128E">
          <w:rPr>
            <w:rStyle w:val="Hyperlink"/>
          </w:rPr>
          <w:t>https://doi.org/10.1186/s12889-023-17575-7</w:t>
        </w:r>
      </w:hyperlink>
    </w:p>
    <w:p w14:paraId="4689D2AB" w14:textId="77777777" w:rsidR="00172606" w:rsidRDefault="00172606" w:rsidP="00172606">
      <w:pPr>
        <w:spacing w:line="240" w:lineRule="auto"/>
        <w:ind w:left="720" w:hanging="720"/>
        <w:jc w:val="both"/>
        <w:rPr>
          <w:rFonts w:ascii="Times New Roman" w:hAnsi="Times New Roman"/>
          <w:sz w:val="24"/>
          <w:szCs w:val="24"/>
        </w:rPr>
      </w:pPr>
      <w:r w:rsidRPr="001755B7">
        <w:rPr>
          <w:rFonts w:ascii="Times New Roman" w:hAnsi="Times New Roman"/>
          <w:sz w:val="24"/>
          <w:szCs w:val="24"/>
        </w:rPr>
        <w:t xml:space="preserve">Langendorf, C., Le Hello, S., Moumouni, A., </w:t>
      </w:r>
      <w:proofErr w:type="spellStart"/>
      <w:r w:rsidRPr="001755B7">
        <w:rPr>
          <w:rFonts w:ascii="Times New Roman" w:hAnsi="Times New Roman"/>
          <w:sz w:val="24"/>
          <w:szCs w:val="24"/>
        </w:rPr>
        <w:t>Gouali</w:t>
      </w:r>
      <w:proofErr w:type="spellEnd"/>
      <w:r w:rsidRPr="001755B7">
        <w:rPr>
          <w:rFonts w:ascii="Times New Roman" w:hAnsi="Times New Roman"/>
          <w:sz w:val="24"/>
          <w:szCs w:val="24"/>
        </w:rPr>
        <w:t xml:space="preserve">, M., </w:t>
      </w:r>
      <w:proofErr w:type="spellStart"/>
      <w:r w:rsidRPr="001755B7">
        <w:rPr>
          <w:rFonts w:ascii="Times New Roman" w:hAnsi="Times New Roman"/>
          <w:sz w:val="24"/>
          <w:szCs w:val="24"/>
        </w:rPr>
        <w:t>Mamaty</w:t>
      </w:r>
      <w:proofErr w:type="spellEnd"/>
      <w:r w:rsidRPr="001755B7">
        <w:rPr>
          <w:rFonts w:ascii="Times New Roman" w:hAnsi="Times New Roman"/>
          <w:sz w:val="24"/>
          <w:szCs w:val="24"/>
        </w:rPr>
        <w:t>, A. A., Grais, R. F., Weill, F. X., &amp; Page, A. L. (2015). Enteric bacterial pathogens in children with diarrhea in Niger: diversity</w:t>
      </w:r>
      <w:r>
        <w:rPr>
          <w:rFonts w:ascii="Times New Roman" w:hAnsi="Times New Roman"/>
          <w:sz w:val="24"/>
          <w:szCs w:val="24"/>
        </w:rPr>
        <w:t> </w:t>
      </w:r>
      <w:r w:rsidRPr="001755B7">
        <w:rPr>
          <w:rFonts w:ascii="Times New Roman" w:hAnsi="Times New Roman"/>
          <w:sz w:val="24"/>
          <w:szCs w:val="24"/>
        </w:rPr>
        <w:t>and</w:t>
      </w:r>
      <w:r>
        <w:rPr>
          <w:rFonts w:ascii="Times New Roman" w:hAnsi="Times New Roman"/>
          <w:sz w:val="24"/>
          <w:szCs w:val="24"/>
        </w:rPr>
        <w:t> </w:t>
      </w:r>
      <w:r w:rsidRPr="001755B7">
        <w:rPr>
          <w:rFonts w:ascii="Times New Roman" w:hAnsi="Times New Roman"/>
          <w:sz w:val="24"/>
          <w:szCs w:val="24"/>
        </w:rPr>
        <w:t>antimicrobial</w:t>
      </w:r>
      <w:r>
        <w:rPr>
          <w:rFonts w:ascii="Times New Roman" w:hAnsi="Times New Roman"/>
          <w:sz w:val="24"/>
          <w:szCs w:val="24"/>
        </w:rPr>
        <w:t> </w:t>
      </w:r>
      <w:r w:rsidRPr="001755B7">
        <w:rPr>
          <w:rFonts w:ascii="Times New Roman" w:hAnsi="Times New Roman"/>
          <w:sz w:val="24"/>
          <w:szCs w:val="24"/>
        </w:rPr>
        <w:t>resistance. </w:t>
      </w:r>
      <w:r w:rsidRPr="001755B7">
        <w:rPr>
          <w:rFonts w:ascii="Times New Roman" w:hAnsi="Times New Roman"/>
          <w:i/>
          <w:iCs/>
          <w:sz w:val="24"/>
          <w:szCs w:val="24"/>
        </w:rPr>
        <w:t>PloS one, 10</w:t>
      </w:r>
      <w:r w:rsidRPr="001755B7">
        <w:rPr>
          <w:rFonts w:ascii="Times New Roman" w:hAnsi="Times New Roman"/>
          <w:sz w:val="24"/>
          <w:szCs w:val="24"/>
        </w:rPr>
        <w:t>(3),</w:t>
      </w:r>
      <w:r>
        <w:rPr>
          <w:rFonts w:ascii="Times New Roman" w:hAnsi="Times New Roman"/>
          <w:sz w:val="24"/>
          <w:szCs w:val="24"/>
        </w:rPr>
        <w:t> </w:t>
      </w:r>
      <w:r w:rsidRPr="001755B7">
        <w:rPr>
          <w:rFonts w:ascii="Times New Roman" w:hAnsi="Times New Roman"/>
          <w:sz w:val="24"/>
          <w:szCs w:val="24"/>
        </w:rPr>
        <w:t>e0120275.</w:t>
      </w:r>
      <w:r>
        <w:rPr>
          <w:rFonts w:ascii="Times New Roman" w:hAnsi="Times New Roman"/>
          <w:sz w:val="24"/>
          <w:szCs w:val="24"/>
        </w:rPr>
        <w:t> </w:t>
      </w:r>
      <w:hyperlink r:id="rId41" w:history="1">
        <w:r w:rsidRPr="00467E6C">
          <w:rPr>
            <w:rStyle w:val="Hyperlink"/>
            <w:rFonts w:ascii="Times New Roman" w:hAnsi="Times New Roman"/>
            <w:sz w:val="24"/>
            <w:szCs w:val="24"/>
          </w:rPr>
          <w:t>https://doi.org/10.1371/journal.pone.0120275</w:t>
        </w:r>
      </w:hyperlink>
    </w:p>
    <w:p w14:paraId="03D67901" w14:textId="77777777" w:rsidR="00172606" w:rsidRDefault="00172606" w:rsidP="00172606">
      <w:pPr>
        <w:pStyle w:val="NormalWeb"/>
        <w:spacing w:before="0" w:beforeAutospacing="0" w:after="0" w:afterAutospacing="0"/>
        <w:ind w:left="720" w:hanging="720"/>
        <w:jc w:val="both"/>
        <w:rPr>
          <w:color w:val="1B1B1B"/>
          <w:shd w:val="clear" w:color="auto" w:fill="FFFFFF"/>
        </w:rPr>
      </w:pPr>
      <w:proofErr w:type="spellStart"/>
      <w:r w:rsidRPr="002B4098">
        <w:rPr>
          <w:color w:val="1B1B1B"/>
          <w:shd w:val="clear" w:color="auto" w:fill="FFFFFF"/>
        </w:rPr>
        <w:t>Mafokwane</w:t>
      </w:r>
      <w:proofErr w:type="spellEnd"/>
      <w:r w:rsidRPr="002B4098">
        <w:rPr>
          <w:color w:val="1B1B1B"/>
          <w:shd w:val="clear" w:color="auto" w:fill="FFFFFF"/>
        </w:rPr>
        <w:t xml:space="preserve">, T., </w:t>
      </w:r>
      <w:proofErr w:type="spellStart"/>
      <w:r w:rsidRPr="002B4098">
        <w:rPr>
          <w:color w:val="1B1B1B"/>
          <w:shd w:val="clear" w:color="auto" w:fill="FFFFFF"/>
        </w:rPr>
        <w:t>Djikeng</w:t>
      </w:r>
      <w:proofErr w:type="spellEnd"/>
      <w:r w:rsidRPr="002B4098">
        <w:rPr>
          <w:color w:val="1B1B1B"/>
          <w:shd w:val="clear" w:color="auto" w:fill="FFFFFF"/>
        </w:rPr>
        <w:t xml:space="preserve">, A., </w:t>
      </w:r>
      <w:proofErr w:type="spellStart"/>
      <w:r w:rsidRPr="002B4098">
        <w:rPr>
          <w:color w:val="1B1B1B"/>
          <w:shd w:val="clear" w:color="auto" w:fill="FFFFFF"/>
        </w:rPr>
        <w:t>Nesengani</w:t>
      </w:r>
      <w:proofErr w:type="spellEnd"/>
      <w:r w:rsidRPr="002B4098">
        <w:rPr>
          <w:color w:val="1B1B1B"/>
          <w:shd w:val="clear" w:color="auto" w:fill="FFFFFF"/>
        </w:rPr>
        <w:t xml:space="preserve">, L. T., Dewar, J., &amp; </w:t>
      </w:r>
      <w:proofErr w:type="spellStart"/>
      <w:r w:rsidRPr="002B4098">
        <w:rPr>
          <w:color w:val="1B1B1B"/>
          <w:shd w:val="clear" w:color="auto" w:fill="FFFFFF"/>
        </w:rPr>
        <w:t>Mapholi</w:t>
      </w:r>
      <w:proofErr w:type="spellEnd"/>
      <w:r w:rsidRPr="002B4098">
        <w:rPr>
          <w:color w:val="1B1B1B"/>
          <w:shd w:val="clear" w:color="auto" w:fill="FFFFFF"/>
        </w:rPr>
        <w:t>, O. (2023). Gastrointestinal Infection in South African Children under the Age of 5 years: A Mini Review. </w:t>
      </w:r>
      <w:r w:rsidRPr="002B4098">
        <w:rPr>
          <w:i/>
          <w:iCs/>
          <w:color w:val="1B1B1B"/>
          <w:shd w:val="clear" w:color="auto" w:fill="FFFFFF"/>
        </w:rPr>
        <w:t>Gastroenterology Research and Practice</w:t>
      </w:r>
      <w:r w:rsidRPr="002B4098">
        <w:rPr>
          <w:color w:val="1B1B1B"/>
          <w:shd w:val="clear" w:color="auto" w:fill="FFFFFF"/>
        </w:rPr>
        <w:t>, </w:t>
      </w:r>
      <w:r w:rsidRPr="002B4098">
        <w:rPr>
          <w:i/>
          <w:iCs/>
          <w:color w:val="1B1B1B"/>
          <w:shd w:val="clear" w:color="auto" w:fill="FFFFFF"/>
        </w:rPr>
        <w:t>2023</w:t>
      </w:r>
      <w:r w:rsidRPr="002B4098">
        <w:rPr>
          <w:color w:val="1B1B1B"/>
          <w:shd w:val="clear" w:color="auto" w:fill="FFFFFF"/>
        </w:rPr>
        <w:t xml:space="preserve">, 1906782. </w:t>
      </w:r>
      <w:hyperlink r:id="rId42" w:history="1">
        <w:r w:rsidRPr="00467E6C">
          <w:rPr>
            <w:rStyle w:val="Hyperlink"/>
            <w:shd w:val="clear" w:color="auto" w:fill="FFFFFF"/>
          </w:rPr>
          <w:t>https://doi.org/10.1155/2023/1906782</w:t>
        </w:r>
      </w:hyperlink>
    </w:p>
    <w:p w14:paraId="78E789D9" w14:textId="77777777" w:rsidR="00172606" w:rsidRDefault="00172606" w:rsidP="00172606">
      <w:pPr>
        <w:pStyle w:val="NormalWeb"/>
        <w:spacing w:before="0" w:beforeAutospacing="0" w:after="0" w:afterAutospacing="0"/>
        <w:ind w:left="720" w:hanging="720"/>
        <w:jc w:val="both"/>
        <w:rPr>
          <w:rStyle w:val="Hyperlink"/>
        </w:rPr>
      </w:pPr>
      <w:r w:rsidRPr="00D9128E">
        <w:t xml:space="preserve">Mbuthia, O. W., Mathenge, S. G., Oyaro, M. O., &amp; Ng’ayo, M. O. (2018). Etiology and pathogenicity of bacterial isolates: a cross sectional study among diarrheal children below five years in central regions of Kenya. </w:t>
      </w:r>
      <w:r w:rsidRPr="00D9128E">
        <w:rPr>
          <w:i/>
          <w:iCs/>
        </w:rPr>
        <w:t>Pan African Medical Journal</w:t>
      </w:r>
      <w:r w:rsidRPr="00D9128E">
        <w:t xml:space="preserve">, </w:t>
      </w:r>
      <w:r w:rsidRPr="00D9128E">
        <w:rPr>
          <w:i/>
          <w:iCs/>
        </w:rPr>
        <w:t>31</w:t>
      </w:r>
      <w:r w:rsidRPr="00D9128E">
        <w:t xml:space="preserve">, 88. </w:t>
      </w:r>
      <w:hyperlink r:id="rId43" w:history="1">
        <w:r w:rsidRPr="00D9128E">
          <w:rPr>
            <w:rStyle w:val="Hyperlink"/>
          </w:rPr>
          <w:t>https://doi.org/10.11604/pamj.2018.31.88.15644</w:t>
        </w:r>
      </w:hyperlink>
    </w:p>
    <w:p w14:paraId="65A049A8" w14:textId="77777777" w:rsidR="00172606" w:rsidRPr="001F163E" w:rsidRDefault="00172606" w:rsidP="00172606">
      <w:pPr>
        <w:pStyle w:val="NormalWeb"/>
        <w:spacing w:before="0" w:beforeAutospacing="0" w:after="0" w:afterAutospacing="0"/>
        <w:ind w:left="720" w:hanging="720"/>
      </w:pPr>
      <w:proofErr w:type="spellStart"/>
      <w:r w:rsidRPr="001F163E">
        <w:rPr>
          <w:color w:val="1B1B1B"/>
          <w:shd w:val="clear" w:color="auto" w:fill="FFFFFF"/>
        </w:rPr>
        <w:t>Mokomane</w:t>
      </w:r>
      <w:proofErr w:type="spellEnd"/>
      <w:r w:rsidRPr="001F163E">
        <w:rPr>
          <w:color w:val="1B1B1B"/>
          <w:shd w:val="clear" w:color="auto" w:fill="FFFFFF"/>
        </w:rPr>
        <w:t xml:space="preserve">, M., </w:t>
      </w:r>
      <w:proofErr w:type="spellStart"/>
      <w:r w:rsidRPr="001F163E">
        <w:rPr>
          <w:color w:val="1B1B1B"/>
          <w:shd w:val="clear" w:color="auto" w:fill="FFFFFF"/>
        </w:rPr>
        <w:t>Kasvosve</w:t>
      </w:r>
      <w:proofErr w:type="spellEnd"/>
      <w:r w:rsidRPr="001F163E">
        <w:rPr>
          <w:color w:val="1B1B1B"/>
          <w:shd w:val="clear" w:color="auto" w:fill="FFFFFF"/>
        </w:rPr>
        <w:t xml:space="preserve">, I., de Melo, E., </w:t>
      </w:r>
      <w:proofErr w:type="spellStart"/>
      <w:r w:rsidRPr="001F163E">
        <w:rPr>
          <w:color w:val="1B1B1B"/>
          <w:shd w:val="clear" w:color="auto" w:fill="FFFFFF"/>
        </w:rPr>
        <w:t>Pernica</w:t>
      </w:r>
      <w:proofErr w:type="spellEnd"/>
      <w:r w:rsidRPr="001F163E">
        <w:rPr>
          <w:color w:val="1B1B1B"/>
          <w:shd w:val="clear" w:color="auto" w:fill="FFFFFF"/>
        </w:rPr>
        <w:t>, J. M., &amp; Goldfarb, D. M. (2018). The global problem of childhood diarrhoeal diseases: emerging strategies in prevention and management. </w:t>
      </w:r>
      <w:r w:rsidRPr="001F163E">
        <w:rPr>
          <w:i/>
          <w:iCs/>
          <w:color w:val="1B1B1B"/>
          <w:shd w:val="clear" w:color="auto" w:fill="FFFFFF"/>
        </w:rPr>
        <w:t>Therapeutic</w:t>
      </w:r>
      <w:r>
        <w:rPr>
          <w:i/>
          <w:iCs/>
          <w:color w:val="1B1B1B"/>
          <w:shd w:val="clear" w:color="auto" w:fill="FFFFFF"/>
        </w:rPr>
        <w:t> A</w:t>
      </w:r>
      <w:r w:rsidRPr="001F163E">
        <w:rPr>
          <w:i/>
          <w:iCs/>
          <w:color w:val="1B1B1B"/>
          <w:shd w:val="clear" w:color="auto" w:fill="FFFFFF"/>
        </w:rPr>
        <w:t>dvances</w:t>
      </w:r>
      <w:r>
        <w:rPr>
          <w:i/>
          <w:iCs/>
          <w:color w:val="1B1B1B"/>
          <w:shd w:val="clear" w:color="auto" w:fill="FFFFFF"/>
        </w:rPr>
        <w:t> </w:t>
      </w:r>
      <w:r w:rsidRPr="001F163E">
        <w:rPr>
          <w:i/>
          <w:iCs/>
          <w:color w:val="1B1B1B"/>
          <w:shd w:val="clear" w:color="auto" w:fill="FFFFFF"/>
        </w:rPr>
        <w:t>in</w:t>
      </w:r>
      <w:r>
        <w:rPr>
          <w:i/>
          <w:iCs/>
          <w:color w:val="1B1B1B"/>
          <w:shd w:val="clear" w:color="auto" w:fill="FFFFFF"/>
        </w:rPr>
        <w:t> I</w:t>
      </w:r>
      <w:r w:rsidRPr="001F163E">
        <w:rPr>
          <w:i/>
          <w:iCs/>
          <w:color w:val="1B1B1B"/>
          <w:shd w:val="clear" w:color="auto" w:fill="FFFFFF"/>
        </w:rPr>
        <w:t>nfectious</w:t>
      </w:r>
      <w:r>
        <w:rPr>
          <w:i/>
          <w:iCs/>
          <w:color w:val="1B1B1B"/>
          <w:shd w:val="clear" w:color="auto" w:fill="FFFFFF"/>
        </w:rPr>
        <w:t> D</w:t>
      </w:r>
      <w:r w:rsidRPr="001F163E">
        <w:rPr>
          <w:i/>
          <w:iCs/>
          <w:color w:val="1B1B1B"/>
          <w:shd w:val="clear" w:color="auto" w:fill="FFFFFF"/>
        </w:rPr>
        <w:t>isease</w:t>
      </w:r>
      <w:r w:rsidRPr="001F163E">
        <w:rPr>
          <w:color w:val="1B1B1B"/>
          <w:shd w:val="clear" w:color="auto" w:fill="FFFFFF"/>
        </w:rPr>
        <w:t>, </w:t>
      </w:r>
      <w:r w:rsidRPr="001F163E">
        <w:rPr>
          <w:i/>
          <w:iCs/>
          <w:color w:val="1B1B1B"/>
          <w:shd w:val="clear" w:color="auto" w:fill="FFFFFF"/>
        </w:rPr>
        <w:t>5</w:t>
      </w:r>
      <w:r w:rsidRPr="001F163E">
        <w:rPr>
          <w:color w:val="1B1B1B"/>
          <w:shd w:val="clear" w:color="auto" w:fill="FFFFFF"/>
        </w:rPr>
        <w:t>(1),</w:t>
      </w:r>
      <w:r>
        <w:rPr>
          <w:color w:val="1B1B1B"/>
          <w:shd w:val="clear" w:color="auto" w:fill="FFFFFF"/>
        </w:rPr>
        <w:t> </w:t>
      </w:r>
      <w:r w:rsidRPr="001F163E">
        <w:rPr>
          <w:color w:val="1B1B1B"/>
          <w:shd w:val="clear" w:color="auto" w:fill="FFFFFF"/>
        </w:rPr>
        <w:t>29–43. https://doi.org/10.1177/2049936117744429</w:t>
      </w:r>
    </w:p>
    <w:p w14:paraId="5136ADBD" w14:textId="77777777" w:rsidR="00172606" w:rsidRDefault="00172606" w:rsidP="00172606">
      <w:pPr>
        <w:pStyle w:val="NormalWeb"/>
        <w:spacing w:before="0" w:beforeAutospacing="0" w:after="0" w:afterAutospacing="0"/>
        <w:ind w:left="720" w:hanging="720"/>
        <w:jc w:val="both"/>
        <w:rPr>
          <w:shd w:val="clear" w:color="auto" w:fill="FFFFFF"/>
        </w:rPr>
      </w:pPr>
      <w:r w:rsidRPr="00BA4DF9">
        <w:rPr>
          <w:shd w:val="clear" w:color="auto" w:fill="FFFFFF"/>
        </w:rPr>
        <w:t xml:space="preserve">Monira, S., Shabnam, S. A., Ali, S. I., Sadique, A., Johura, F., Rahman, K. Z., Alam, N. H., Watanabe, H., &amp; Alam, M. (2017). Multi-drug resistant pathogenic bacteria in the gut of </w:t>
      </w:r>
      <w:bookmarkStart w:id="33" w:name="_Hlk221106460"/>
      <w:r w:rsidRPr="00BA4DF9">
        <w:rPr>
          <w:shd w:val="clear" w:color="auto" w:fill="FFFFFF"/>
        </w:rPr>
        <w:t>young children in Bangladesh</w:t>
      </w:r>
      <w:bookmarkEnd w:id="33"/>
      <w:r w:rsidRPr="00BA4DF9">
        <w:rPr>
          <w:shd w:val="clear" w:color="auto" w:fill="FFFFFF"/>
        </w:rPr>
        <w:t xml:space="preserve">. </w:t>
      </w:r>
      <w:r w:rsidRPr="00830802">
        <w:rPr>
          <w:i/>
          <w:iCs/>
          <w:shd w:val="clear" w:color="auto" w:fill="FFFFFF"/>
        </w:rPr>
        <w:t>Gut Pathogens, 9</w:t>
      </w:r>
      <w:r w:rsidRPr="00BA4DF9">
        <w:rPr>
          <w:shd w:val="clear" w:color="auto" w:fill="FFFFFF"/>
        </w:rPr>
        <w:t xml:space="preserve">(1), 19. </w:t>
      </w:r>
      <w:hyperlink r:id="rId44" w:history="1">
        <w:r w:rsidRPr="006665CD">
          <w:rPr>
            <w:rStyle w:val="Hyperlink"/>
            <w:shd w:val="clear" w:color="auto" w:fill="FFFFFF"/>
          </w:rPr>
          <w:t>https://doi.org/10.1186/s13099-017-0170-4</w:t>
        </w:r>
      </w:hyperlink>
    </w:p>
    <w:p w14:paraId="39B4013B" w14:textId="77777777" w:rsidR="00172606" w:rsidRDefault="00172606" w:rsidP="00172606">
      <w:pPr>
        <w:pStyle w:val="NormalWeb"/>
        <w:spacing w:before="0" w:beforeAutospacing="0" w:after="0" w:afterAutospacing="0"/>
        <w:ind w:left="720" w:hanging="720"/>
        <w:jc w:val="both"/>
      </w:pPr>
      <w:r w:rsidRPr="00BA4DF9">
        <w:t xml:space="preserve">Mwirigi, T. P., </w:t>
      </w:r>
      <w:proofErr w:type="spellStart"/>
      <w:r w:rsidRPr="00BA4DF9">
        <w:t>Song’oro</w:t>
      </w:r>
      <w:proofErr w:type="spellEnd"/>
      <w:r w:rsidRPr="00BA4DF9">
        <w:t xml:space="preserve">, E. K., Nyerere, A. K., Nzou, S. M., &amp; </w:t>
      </w:r>
      <w:proofErr w:type="spellStart"/>
      <w:r w:rsidRPr="00BA4DF9">
        <w:t>Irekwa</w:t>
      </w:r>
      <w:proofErr w:type="spellEnd"/>
      <w:r w:rsidRPr="00BA4DF9">
        <w:t xml:space="preserve">, R. M. (2025). Prevalence, Antimicrobial Susceptibility and Genotypic Characterization of </w:t>
      </w:r>
      <w:r w:rsidRPr="00BA4DF9">
        <w:rPr>
          <w:i/>
          <w:iCs/>
        </w:rPr>
        <w:t>Escherichia coli</w:t>
      </w:r>
      <w:r w:rsidRPr="00BA4DF9">
        <w:t xml:space="preserve"> Pathotypes Isolated from Children with Diarrhoea in Meru-Kenya. </w:t>
      </w:r>
      <w:r w:rsidRPr="00BA4DF9">
        <w:rPr>
          <w:i/>
          <w:iCs/>
        </w:rPr>
        <w:t>Journal of Biosciences and Medicines</w:t>
      </w:r>
      <w:r w:rsidRPr="00BA4DF9">
        <w:t xml:space="preserve">, </w:t>
      </w:r>
      <w:r w:rsidRPr="00BA4DF9">
        <w:rPr>
          <w:i/>
          <w:iCs/>
        </w:rPr>
        <w:t>13</w:t>
      </w:r>
      <w:r w:rsidRPr="00BA4DF9">
        <w:t xml:space="preserve">(06), 118–131. </w:t>
      </w:r>
      <w:hyperlink r:id="rId45" w:history="1">
        <w:r w:rsidRPr="006665CD">
          <w:rPr>
            <w:rStyle w:val="Hyperlink"/>
          </w:rPr>
          <w:t>https://doi.org/10.4236/jbm.2025.136011</w:t>
        </w:r>
      </w:hyperlink>
    </w:p>
    <w:p w14:paraId="499FF88B" w14:textId="77777777" w:rsidR="00172606" w:rsidRPr="00632C2F" w:rsidRDefault="00172606" w:rsidP="00172606">
      <w:pPr>
        <w:spacing w:line="240" w:lineRule="auto"/>
        <w:ind w:left="720" w:hanging="720"/>
        <w:jc w:val="both"/>
        <w:rPr>
          <w:rFonts w:ascii="Times New Roman" w:hAnsi="Times New Roman"/>
          <w:color w:val="1B1B1B"/>
          <w:sz w:val="24"/>
          <w:szCs w:val="24"/>
          <w:shd w:val="clear" w:color="auto" w:fill="FFFFFF"/>
        </w:rPr>
      </w:pPr>
      <w:r w:rsidRPr="00632C2F">
        <w:rPr>
          <w:rFonts w:ascii="Times New Roman" w:hAnsi="Times New Roman"/>
          <w:sz w:val="24"/>
          <w:szCs w:val="24"/>
        </w:rPr>
        <w:t xml:space="preserve">Nakano, M. R., Abdulhamid, A., Suleiman, M., Joshua, B. B., &amp; Ismaila, J. (2025). Prevalence of intestinal </w:t>
      </w:r>
      <w:r>
        <w:rPr>
          <w:rFonts w:ascii="Times New Roman" w:hAnsi="Times New Roman"/>
          <w:sz w:val="24"/>
          <w:szCs w:val="24"/>
        </w:rPr>
        <w:t>parasites</w:t>
      </w:r>
      <w:r w:rsidRPr="00632C2F">
        <w:rPr>
          <w:rFonts w:ascii="Times New Roman" w:hAnsi="Times New Roman"/>
          <w:sz w:val="24"/>
          <w:szCs w:val="24"/>
        </w:rPr>
        <w:t xml:space="preserve"> among diarrheic children in Katsina State, Nigeria. UMYU Biological Frontiers, 1(1), 9–20. </w:t>
      </w:r>
      <w:hyperlink r:id="rId46" w:tgtFrame="_blank" w:history="1">
        <w:r w:rsidRPr="00632C2F">
          <w:rPr>
            <w:rStyle w:val="Hyperlink"/>
            <w:rFonts w:ascii="Times New Roman" w:hAnsi="Times New Roman"/>
            <w:sz w:val="24"/>
            <w:szCs w:val="24"/>
          </w:rPr>
          <w:t>https://publications.umyu.edu.ng/ubf/index.php/ubf/article/view/3</w:t>
        </w:r>
      </w:hyperlink>
      <w:r w:rsidRPr="00632C2F">
        <w:rPr>
          <w:rFonts w:ascii="Times New Roman" w:hAnsi="Times New Roman"/>
          <w:sz w:val="24"/>
          <w:szCs w:val="24"/>
        </w:rPr>
        <w:t> </w:t>
      </w:r>
    </w:p>
    <w:p w14:paraId="190ECA9C" w14:textId="77777777" w:rsidR="00172606" w:rsidRDefault="00172606" w:rsidP="00172606">
      <w:pPr>
        <w:pStyle w:val="NormalWeb"/>
        <w:spacing w:before="0" w:beforeAutospacing="0" w:after="0" w:afterAutospacing="0"/>
        <w:ind w:left="720" w:hanging="720"/>
        <w:jc w:val="both"/>
      </w:pPr>
      <w:r w:rsidRPr="00D9128E">
        <w:t>Nasarawa State Population. </w:t>
      </w:r>
      <w:hyperlink r:id="rId47" w:history="1">
        <w:r w:rsidRPr="00467E6C">
          <w:rPr>
            <w:rStyle w:val="Hyperlink"/>
          </w:rPr>
          <w:t>https://www.citypopulation.de/en/nigeria/admin/NGA026 nasarawa/</w:t>
        </w:r>
      </w:hyperlink>
    </w:p>
    <w:p w14:paraId="677F7B8A" w14:textId="77777777" w:rsidR="00172606" w:rsidRPr="00DB79A1" w:rsidRDefault="00172606" w:rsidP="00172606">
      <w:pPr>
        <w:pStyle w:val="NormalWeb"/>
        <w:spacing w:before="0" w:beforeAutospacing="0" w:after="0" w:afterAutospacing="0"/>
        <w:ind w:left="720" w:hanging="720"/>
        <w:jc w:val="both"/>
      </w:pPr>
      <w:proofErr w:type="spellStart"/>
      <w:r w:rsidRPr="00DB79A1">
        <w:t>NigeriaGalleria</w:t>
      </w:r>
      <w:proofErr w:type="spellEnd"/>
      <w:r w:rsidRPr="00DB79A1">
        <w:t xml:space="preserve">. (n.d.). Nasarawa State, Nigeria. NigeriaGalleria.com. Retrieved January 21, 2026, from </w:t>
      </w:r>
      <w:hyperlink r:id="rId48" w:history="1">
        <w:r w:rsidRPr="00DB79A1">
          <w:rPr>
            <w:rStyle w:val="Hyperlink"/>
          </w:rPr>
          <w:t>https://nigeriagalleria.com/Nigeria/States_Nigeria/Nasarawa/index.html</w:t>
        </w:r>
      </w:hyperlink>
    </w:p>
    <w:p w14:paraId="20B3582B" w14:textId="77777777" w:rsidR="00172606" w:rsidRDefault="00172606" w:rsidP="00172606">
      <w:pPr>
        <w:pStyle w:val="NormalWeb"/>
        <w:spacing w:before="0" w:beforeAutospacing="0" w:after="0" w:afterAutospacing="0"/>
        <w:ind w:left="720" w:hanging="720"/>
        <w:jc w:val="both"/>
        <w:rPr>
          <w:rStyle w:val="Hyperlink"/>
        </w:rPr>
      </w:pPr>
      <w:proofErr w:type="spellStart"/>
      <w:r w:rsidRPr="00BA4DF9">
        <w:t>Nwike</w:t>
      </w:r>
      <w:proofErr w:type="spellEnd"/>
      <w:r w:rsidRPr="00BA4DF9">
        <w:t xml:space="preserve">, I. E., Ugwu, M. C., </w:t>
      </w:r>
      <w:proofErr w:type="spellStart"/>
      <w:r w:rsidRPr="00BA4DF9">
        <w:t>Ejikeugwu</w:t>
      </w:r>
      <w:proofErr w:type="spellEnd"/>
      <w:r w:rsidRPr="00BA4DF9">
        <w:t xml:space="preserve">, P. C., </w:t>
      </w:r>
      <w:proofErr w:type="spellStart"/>
      <w:r w:rsidRPr="00BA4DF9">
        <w:t>Ujam</w:t>
      </w:r>
      <w:proofErr w:type="spellEnd"/>
      <w:r w:rsidRPr="00BA4DF9">
        <w:t xml:space="preserve">, N. T., Iroha, I. R., &amp; </w:t>
      </w:r>
      <w:proofErr w:type="spellStart"/>
      <w:r w:rsidRPr="00BA4DF9">
        <w:t>Esimone</w:t>
      </w:r>
      <w:proofErr w:type="spellEnd"/>
      <w:r w:rsidRPr="00BA4DF9">
        <w:t xml:space="preserve">, C. O. (2023). Phenotypic and molecular characterization of enteropathogenic </w:t>
      </w:r>
      <w:r w:rsidRPr="008954F5">
        <w:rPr>
          <w:i/>
          <w:iCs/>
        </w:rPr>
        <w:t>Escherichia coli</w:t>
      </w:r>
      <w:r w:rsidRPr="00BA4DF9">
        <w:t xml:space="preserve"> and </w:t>
      </w:r>
      <w:r w:rsidRPr="008954F5">
        <w:rPr>
          <w:i/>
          <w:iCs/>
        </w:rPr>
        <w:t>Salmonella spp</w:t>
      </w:r>
      <w:r w:rsidRPr="00BA4DF9">
        <w:t xml:space="preserve">. causing childhood </w:t>
      </w:r>
      <w:proofErr w:type="spellStart"/>
      <w:r w:rsidRPr="00BA4DF9">
        <w:t>diarrhoea</w:t>
      </w:r>
      <w:proofErr w:type="spellEnd"/>
      <w:r w:rsidRPr="00BA4DF9">
        <w:t xml:space="preserve"> in </w:t>
      </w:r>
      <w:proofErr w:type="spellStart"/>
      <w:r w:rsidRPr="00BA4DF9">
        <w:t>Awka</w:t>
      </w:r>
      <w:proofErr w:type="spellEnd"/>
      <w:r w:rsidRPr="00BA4DF9">
        <w:t xml:space="preserve">, South-Eastern Nigeria. </w:t>
      </w:r>
      <w:r w:rsidRPr="00BA4DF9">
        <w:rPr>
          <w:i/>
          <w:iCs/>
        </w:rPr>
        <w:t>Bulletin of the National Research Centre/Bulletin of the National Research Center</w:t>
      </w:r>
      <w:r w:rsidRPr="00BA4DF9">
        <w:t xml:space="preserve">, </w:t>
      </w:r>
      <w:r w:rsidRPr="00BA4DF9">
        <w:rPr>
          <w:i/>
          <w:iCs/>
        </w:rPr>
        <w:t>47</w:t>
      </w:r>
      <w:r w:rsidRPr="00BA4DF9">
        <w:t xml:space="preserve">(1). </w:t>
      </w:r>
      <w:hyperlink r:id="rId49" w:history="1">
        <w:r w:rsidRPr="00BA4DF9">
          <w:rPr>
            <w:rStyle w:val="Hyperlink"/>
          </w:rPr>
          <w:t>https://doi.org/10.1186/s42269-023-01076-z</w:t>
        </w:r>
      </w:hyperlink>
    </w:p>
    <w:p w14:paraId="1B4A26D7" w14:textId="77777777" w:rsidR="00172606" w:rsidRDefault="00172606" w:rsidP="00172606">
      <w:pPr>
        <w:pStyle w:val="NormalWeb"/>
        <w:spacing w:before="0" w:beforeAutospacing="0" w:after="0" w:afterAutospacing="0"/>
        <w:ind w:left="720" w:hanging="720"/>
        <w:jc w:val="both"/>
        <w:rPr>
          <w:rStyle w:val="Hyperlink"/>
          <w:shd w:val="clear" w:color="auto" w:fill="FFFFFF"/>
        </w:rPr>
      </w:pPr>
      <w:proofErr w:type="spellStart"/>
      <w:r w:rsidRPr="00572239">
        <w:rPr>
          <w:color w:val="1B1B1B"/>
          <w:shd w:val="clear" w:color="auto" w:fill="FFFFFF"/>
        </w:rPr>
        <w:t>Ojobor</w:t>
      </w:r>
      <w:proofErr w:type="spellEnd"/>
      <w:r w:rsidRPr="00572239">
        <w:rPr>
          <w:color w:val="1B1B1B"/>
          <w:shd w:val="clear" w:color="auto" w:fill="FFFFFF"/>
        </w:rPr>
        <w:t xml:space="preserve">, C. D., </w:t>
      </w:r>
      <w:proofErr w:type="spellStart"/>
      <w:r w:rsidRPr="00572239">
        <w:rPr>
          <w:color w:val="1B1B1B"/>
          <w:shd w:val="clear" w:color="auto" w:fill="FFFFFF"/>
        </w:rPr>
        <w:t>Olovo</w:t>
      </w:r>
      <w:proofErr w:type="spellEnd"/>
      <w:r w:rsidRPr="00572239">
        <w:rPr>
          <w:color w:val="1B1B1B"/>
          <w:shd w:val="clear" w:color="auto" w:fill="FFFFFF"/>
        </w:rPr>
        <w:t xml:space="preserve">, C. V., Onah, L. O., &amp; Ike, A. C. (2020). Prevalence and associated factors to rotavirus infection in children less than 5 years in Enugu State, Nigeria. </w:t>
      </w:r>
      <w:r w:rsidRPr="00B24685">
        <w:rPr>
          <w:i/>
          <w:iCs/>
          <w:color w:val="1B1B1B"/>
          <w:shd w:val="clear" w:color="auto" w:fill="FFFFFF"/>
        </w:rPr>
        <w:t>Virus Disease</w:t>
      </w:r>
      <w:r w:rsidRPr="00572239">
        <w:rPr>
          <w:color w:val="1B1B1B"/>
          <w:shd w:val="clear" w:color="auto" w:fill="FFFFFF"/>
        </w:rPr>
        <w:t xml:space="preserve">, 31(3), 316–322. </w:t>
      </w:r>
      <w:hyperlink r:id="rId50" w:history="1">
        <w:r w:rsidRPr="00575F27">
          <w:rPr>
            <w:rStyle w:val="Hyperlink"/>
            <w:shd w:val="clear" w:color="auto" w:fill="FFFFFF"/>
          </w:rPr>
          <w:t>https://doi.org/10.1007/s13337-020-00614-x</w:t>
        </w:r>
      </w:hyperlink>
    </w:p>
    <w:p w14:paraId="06C0C8F2" w14:textId="77777777" w:rsidR="00172606" w:rsidRDefault="00172606" w:rsidP="00172606">
      <w:pPr>
        <w:spacing w:line="240" w:lineRule="auto"/>
        <w:ind w:left="720" w:hanging="720"/>
        <w:jc w:val="both"/>
        <w:rPr>
          <w:rFonts w:ascii="Times New Roman" w:hAnsi="Times New Roman"/>
          <w:color w:val="1B1B1B"/>
          <w:sz w:val="24"/>
          <w:szCs w:val="24"/>
          <w:shd w:val="clear" w:color="auto" w:fill="FFFFFF"/>
        </w:rPr>
      </w:pPr>
      <w:bookmarkStart w:id="34" w:name="_Hlk224384434"/>
      <w:r w:rsidRPr="000704CA">
        <w:rPr>
          <w:rFonts w:ascii="Times New Roman" w:hAnsi="Times New Roman"/>
          <w:color w:val="1B1B1B"/>
          <w:sz w:val="24"/>
          <w:szCs w:val="24"/>
          <w:shd w:val="clear" w:color="auto" w:fill="FFFFFF"/>
        </w:rPr>
        <w:t>Olagunju</w:t>
      </w:r>
      <w:bookmarkEnd w:id="34"/>
      <w:r w:rsidRPr="000704CA">
        <w:rPr>
          <w:rFonts w:ascii="Times New Roman" w:hAnsi="Times New Roman"/>
          <w:color w:val="1B1B1B"/>
          <w:sz w:val="24"/>
          <w:szCs w:val="24"/>
          <w:shd w:val="clear" w:color="auto" w:fill="FFFFFF"/>
        </w:rPr>
        <w:t xml:space="preserve">, O. J., Ben, E., Olagunju, O., </w:t>
      </w:r>
      <w:proofErr w:type="spellStart"/>
      <w:r w:rsidRPr="000704CA">
        <w:rPr>
          <w:rFonts w:ascii="Times New Roman" w:hAnsi="Times New Roman"/>
          <w:color w:val="1B1B1B"/>
          <w:sz w:val="24"/>
          <w:szCs w:val="24"/>
          <w:shd w:val="clear" w:color="auto" w:fill="FFFFFF"/>
        </w:rPr>
        <w:t>Majolagbe</w:t>
      </w:r>
      <w:proofErr w:type="spellEnd"/>
      <w:r w:rsidRPr="000704CA">
        <w:rPr>
          <w:rFonts w:ascii="Times New Roman" w:hAnsi="Times New Roman"/>
          <w:color w:val="1B1B1B"/>
          <w:sz w:val="24"/>
          <w:szCs w:val="24"/>
          <w:shd w:val="clear" w:color="auto" w:fill="FFFFFF"/>
        </w:rPr>
        <w:t xml:space="preserve">, O. G., </w:t>
      </w:r>
      <w:proofErr w:type="spellStart"/>
      <w:r w:rsidRPr="000704CA">
        <w:rPr>
          <w:rFonts w:ascii="Times New Roman" w:hAnsi="Times New Roman"/>
          <w:color w:val="1B1B1B"/>
          <w:sz w:val="24"/>
          <w:szCs w:val="24"/>
          <w:shd w:val="clear" w:color="auto" w:fill="FFFFFF"/>
        </w:rPr>
        <w:t>Osanyinlusi</w:t>
      </w:r>
      <w:proofErr w:type="spellEnd"/>
      <w:r w:rsidRPr="000704CA">
        <w:rPr>
          <w:rFonts w:ascii="Times New Roman" w:hAnsi="Times New Roman"/>
          <w:color w:val="1B1B1B"/>
          <w:sz w:val="24"/>
          <w:szCs w:val="24"/>
          <w:shd w:val="clear" w:color="auto" w:fill="FFFFFF"/>
        </w:rPr>
        <w:t xml:space="preserve">, O. O., </w:t>
      </w:r>
      <w:proofErr w:type="spellStart"/>
      <w:r w:rsidRPr="000704CA">
        <w:rPr>
          <w:rFonts w:ascii="Times New Roman" w:hAnsi="Times New Roman"/>
          <w:color w:val="1B1B1B"/>
          <w:sz w:val="24"/>
          <w:szCs w:val="24"/>
          <w:shd w:val="clear" w:color="auto" w:fill="FFFFFF"/>
        </w:rPr>
        <w:t>Adewoye</w:t>
      </w:r>
      <w:proofErr w:type="spellEnd"/>
      <w:r w:rsidRPr="000704CA">
        <w:rPr>
          <w:rFonts w:ascii="Times New Roman" w:hAnsi="Times New Roman"/>
          <w:color w:val="1B1B1B"/>
          <w:sz w:val="24"/>
          <w:szCs w:val="24"/>
          <w:shd w:val="clear" w:color="auto" w:fill="FFFFFF"/>
        </w:rPr>
        <w:t>, T., Atoyebi, O. F., Ojo, I. O., &amp; Dawha, S. D. (2025). Poorly Regulated Antibiotic Use in Nigeria: A Critical Public Health Concern and Its Impact on Medical Practice. </w:t>
      </w:r>
      <w:r w:rsidRPr="000704CA">
        <w:rPr>
          <w:rFonts w:ascii="Times New Roman" w:hAnsi="Times New Roman"/>
          <w:i/>
          <w:iCs/>
          <w:color w:val="1B1B1B"/>
          <w:sz w:val="24"/>
          <w:szCs w:val="24"/>
          <w:shd w:val="clear" w:color="auto" w:fill="FFFFFF"/>
        </w:rPr>
        <w:t>Cureus</w:t>
      </w:r>
      <w:r w:rsidRPr="000704CA">
        <w:rPr>
          <w:rFonts w:ascii="Times New Roman" w:hAnsi="Times New Roman"/>
          <w:color w:val="1B1B1B"/>
          <w:sz w:val="24"/>
          <w:szCs w:val="24"/>
          <w:shd w:val="clear" w:color="auto" w:fill="FFFFFF"/>
        </w:rPr>
        <w:t>, </w:t>
      </w:r>
      <w:r w:rsidRPr="000704CA">
        <w:rPr>
          <w:rFonts w:ascii="Times New Roman" w:hAnsi="Times New Roman"/>
          <w:i/>
          <w:iCs/>
          <w:color w:val="1B1B1B"/>
          <w:sz w:val="24"/>
          <w:szCs w:val="24"/>
          <w:shd w:val="clear" w:color="auto" w:fill="FFFFFF"/>
        </w:rPr>
        <w:t>17</w:t>
      </w:r>
      <w:r w:rsidRPr="000704CA">
        <w:rPr>
          <w:rFonts w:ascii="Times New Roman" w:hAnsi="Times New Roman"/>
          <w:color w:val="1B1B1B"/>
          <w:sz w:val="24"/>
          <w:szCs w:val="24"/>
          <w:shd w:val="clear" w:color="auto" w:fill="FFFFFF"/>
        </w:rPr>
        <w:t xml:space="preserve">(6), e85212. </w:t>
      </w:r>
      <w:hyperlink r:id="rId51" w:history="1">
        <w:r w:rsidRPr="00467E6C">
          <w:rPr>
            <w:rStyle w:val="Hyperlink"/>
            <w:rFonts w:ascii="Times New Roman" w:hAnsi="Times New Roman"/>
            <w:sz w:val="24"/>
            <w:szCs w:val="24"/>
            <w:shd w:val="clear" w:color="auto" w:fill="FFFFFF"/>
          </w:rPr>
          <w:t>https://doi.org/10.7759/cureus.85212</w:t>
        </w:r>
      </w:hyperlink>
    </w:p>
    <w:p w14:paraId="2CE9A04A" w14:textId="77777777" w:rsidR="00172606" w:rsidRDefault="00172606" w:rsidP="00172606">
      <w:pPr>
        <w:pStyle w:val="NormalWeb"/>
        <w:spacing w:before="0" w:beforeAutospacing="0" w:after="0" w:afterAutospacing="0"/>
        <w:ind w:left="720" w:hanging="720"/>
        <w:jc w:val="both"/>
        <w:rPr>
          <w:rStyle w:val="url"/>
        </w:rPr>
      </w:pPr>
      <w:proofErr w:type="spellStart"/>
      <w:r w:rsidRPr="00D9128E">
        <w:lastRenderedPageBreak/>
        <w:t>Omosigho</w:t>
      </w:r>
      <w:proofErr w:type="spellEnd"/>
      <w:r w:rsidRPr="00D9128E">
        <w:t xml:space="preserve">, P. O., </w:t>
      </w:r>
      <w:proofErr w:type="spellStart"/>
      <w:r w:rsidRPr="00D9128E">
        <w:t>Osayekewmen</w:t>
      </w:r>
      <w:proofErr w:type="spellEnd"/>
      <w:r w:rsidRPr="00D9128E">
        <w:t xml:space="preserve">, U. V., Oghogho, G. P., </w:t>
      </w:r>
      <w:proofErr w:type="spellStart"/>
      <w:r w:rsidRPr="00D9128E">
        <w:t>Okesanya</w:t>
      </w:r>
      <w:proofErr w:type="spellEnd"/>
      <w:r w:rsidRPr="00D9128E">
        <w:t xml:space="preserve">, O. J., Oladejo, J. M., &amp; </w:t>
      </w:r>
      <w:proofErr w:type="spellStart"/>
      <w:r w:rsidRPr="00D9128E">
        <w:t>Osarodion</w:t>
      </w:r>
      <w:proofErr w:type="spellEnd"/>
      <w:r w:rsidRPr="00D9128E">
        <w:t xml:space="preserve">, U. P. (2024). Prevalence of Rotavirus antigen in children with gastroenteritis in </w:t>
      </w:r>
      <w:proofErr w:type="spellStart"/>
      <w:r w:rsidRPr="00D9128E">
        <w:t>Auchi</w:t>
      </w:r>
      <w:proofErr w:type="spellEnd"/>
      <w:r w:rsidRPr="00D9128E">
        <w:t xml:space="preserve"> </w:t>
      </w:r>
      <w:proofErr w:type="spellStart"/>
      <w:r w:rsidRPr="00D9128E">
        <w:t>Etsako</w:t>
      </w:r>
      <w:proofErr w:type="spellEnd"/>
      <w:r w:rsidRPr="00D9128E">
        <w:t xml:space="preserve"> West Local Government Area, Edo State, Nigeria. </w:t>
      </w:r>
      <w:proofErr w:type="spellStart"/>
      <w:r w:rsidRPr="00D9128E">
        <w:rPr>
          <w:i/>
          <w:iCs/>
        </w:rPr>
        <w:t>Infezioni</w:t>
      </w:r>
      <w:proofErr w:type="spellEnd"/>
      <w:r w:rsidRPr="00D9128E">
        <w:rPr>
          <w:i/>
          <w:iCs/>
        </w:rPr>
        <w:t xml:space="preserve"> in </w:t>
      </w:r>
      <w:proofErr w:type="spellStart"/>
      <w:r w:rsidRPr="00D9128E">
        <w:rPr>
          <w:i/>
          <w:iCs/>
        </w:rPr>
        <w:t>Medicina</w:t>
      </w:r>
      <w:proofErr w:type="spellEnd"/>
      <w:r w:rsidRPr="00D9128E">
        <w:t xml:space="preserve">, </w:t>
      </w:r>
      <w:r w:rsidRPr="00D9128E">
        <w:rPr>
          <w:i/>
          <w:iCs/>
        </w:rPr>
        <w:t>32</w:t>
      </w:r>
      <w:r w:rsidRPr="00D9128E">
        <w:t xml:space="preserve">(1), 69–75. </w:t>
      </w:r>
      <w:hyperlink r:id="rId52" w:history="1">
        <w:r w:rsidRPr="00467E6C">
          <w:rPr>
            <w:rStyle w:val="Hyperlink"/>
          </w:rPr>
          <w:t>https://doi.org/10.53854/liim-3201-9</w:t>
        </w:r>
      </w:hyperlink>
    </w:p>
    <w:p w14:paraId="19B70F73" w14:textId="77777777" w:rsidR="00172606" w:rsidRDefault="00172606" w:rsidP="00172606">
      <w:pPr>
        <w:pStyle w:val="NormalWeb"/>
        <w:spacing w:before="0" w:beforeAutospacing="0" w:after="0" w:afterAutospacing="0"/>
        <w:ind w:left="720" w:hanging="720"/>
        <w:jc w:val="both"/>
      </w:pPr>
      <w:bookmarkStart w:id="35" w:name="_Hlk220793840"/>
      <w:proofErr w:type="spellStart"/>
      <w:r w:rsidRPr="00CD7C14">
        <w:t>Omotade</w:t>
      </w:r>
      <w:bookmarkEnd w:id="35"/>
      <w:proofErr w:type="spellEnd"/>
      <w:r w:rsidRPr="00CD7C14">
        <w:t xml:space="preserve">, T. I., Babalola, T. E., </w:t>
      </w:r>
      <w:proofErr w:type="spellStart"/>
      <w:r w:rsidRPr="00CD7C14">
        <w:t>Anyabolu</w:t>
      </w:r>
      <w:proofErr w:type="spellEnd"/>
      <w:r w:rsidRPr="00CD7C14">
        <w:t xml:space="preserve">, C. H., &amp; Japhet, M. O. (2023). Rotavirus and bacterial diarrhoea among children in Ile-Ife, Nigeria: Burden, risk factors and seasonality. </w:t>
      </w:r>
      <w:r w:rsidRPr="00CD7C14">
        <w:rPr>
          <w:i/>
          <w:iCs/>
        </w:rPr>
        <w:t>P</w:t>
      </w:r>
      <w:r>
        <w:rPr>
          <w:i/>
          <w:iCs/>
        </w:rPr>
        <w:t xml:space="preserve">ublic </w:t>
      </w:r>
      <w:r w:rsidRPr="00CD7C14">
        <w:rPr>
          <w:i/>
          <w:iCs/>
        </w:rPr>
        <w:t>L</w:t>
      </w:r>
      <w:r>
        <w:rPr>
          <w:i/>
          <w:iCs/>
        </w:rPr>
        <w:t xml:space="preserve">ibrary </w:t>
      </w:r>
      <w:r w:rsidRPr="00CD7C14">
        <w:rPr>
          <w:i/>
          <w:iCs/>
        </w:rPr>
        <w:t>o</w:t>
      </w:r>
      <w:r>
        <w:rPr>
          <w:i/>
          <w:iCs/>
        </w:rPr>
        <w:t xml:space="preserve">f </w:t>
      </w:r>
      <w:r w:rsidRPr="00CD7C14">
        <w:rPr>
          <w:i/>
          <w:iCs/>
        </w:rPr>
        <w:t>S</w:t>
      </w:r>
      <w:r>
        <w:rPr>
          <w:i/>
          <w:iCs/>
        </w:rPr>
        <w:t>cience</w:t>
      </w:r>
      <w:r w:rsidRPr="00CD7C14">
        <w:rPr>
          <w:i/>
          <w:iCs/>
        </w:rPr>
        <w:t xml:space="preserve"> ONE</w:t>
      </w:r>
      <w:r w:rsidRPr="00CD7C14">
        <w:t xml:space="preserve">, </w:t>
      </w:r>
      <w:r w:rsidRPr="00CD7C14">
        <w:rPr>
          <w:i/>
          <w:iCs/>
        </w:rPr>
        <w:t>18</w:t>
      </w:r>
      <w:r w:rsidRPr="00CD7C14">
        <w:t xml:space="preserve">(9), e0291123. </w:t>
      </w:r>
      <w:hyperlink r:id="rId53" w:history="1">
        <w:r w:rsidRPr="006665CD">
          <w:rPr>
            <w:rStyle w:val="Hyperlink"/>
          </w:rPr>
          <w:t>https://doi.org/10.1371/journal.pone.0291123</w:t>
        </w:r>
      </w:hyperlink>
    </w:p>
    <w:p w14:paraId="1ED87D14" w14:textId="77777777" w:rsidR="00172606" w:rsidRDefault="00172606" w:rsidP="00172606">
      <w:pPr>
        <w:pStyle w:val="NormalWeb"/>
        <w:spacing w:before="0" w:beforeAutospacing="0" w:after="0" w:afterAutospacing="0"/>
        <w:ind w:left="720" w:hanging="720"/>
        <w:jc w:val="both"/>
        <w:rPr>
          <w:color w:val="1B1B1B"/>
          <w:shd w:val="clear" w:color="auto" w:fill="FFFFFF"/>
        </w:rPr>
      </w:pPr>
      <w:proofErr w:type="spellStart"/>
      <w:r w:rsidRPr="003B2BDB">
        <w:rPr>
          <w:color w:val="1B1B1B"/>
          <w:shd w:val="clear" w:color="auto" w:fill="FFFFFF"/>
        </w:rPr>
        <w:t>Omotade</w:t>
      </w:r>
      <w:proofErr w:type="spellEnd"/>
      <w:r w:rsidRPr="003B2BDB">
        <w:rPr>
          <w:color w:val="1B1B1B"/>
          <w:shd w:val="clear" w:color="auto" w:fill="FFFFFF"/>
        </w:rPr>
        <w:t xml:space="preserve">, T. I., Babalola, T. E., </w:t>
      </w:r>
      <w:proofErr w:type="spellStart"/>
      <w:r w:rsidRPr="003B2BDB">
        <w:rPr>
          <w:color w:val="1B1B1B"/>
          <w:shd w:val="clear" w:color="auto" w:fill="FFFFFF"/>
        </w:rPr>
        <w:t>Anyabolu</w:t>
      </w:r>
      <w:proofErr w:type="spellEnd"/>
      <w:r w:rsidRPr="003B2BDB">
        <w:rPr>
          <w:color w:val="1B1B1B"/>
          <w:shd w:val="clear" w:color="auto" w:fill="FFFFFF"/>
        </w:rPr>
        <w:t>, C. H., &amp; Japhet, M. O. (2023). Rotavirus and bacterial diarrhoea among children in Ile-Ife, Nigeria: Burden, risk factors and seasonality. </w:t>
      </w:r>
      <w:r w:rsidRPr="003B2BDB">
        <w:rPr>
          <w:i/>
          <w:iCs/>
          <w:color w:val="1B1B1B"/>
          <w:shd w:val="clear" w:color="auto" w:fill="FFFFFF"/>
        </w:rPr>
        <w:t>P</w:t>
      </w:r>
      <w:r>
        <w:rPr>
          <w:i/>
          <w:iCs/>
          <w:color w:val="1B1B1B"/>
          <w:shd w:val="clear" w:color="auto" w:fill="FFFFFF"/>
        </w:rPr>
        <w:t xml:space="preserve">ublic Library </w:t>
      </w:r>
      <w:r w:rsidRPr="003B2BDB">
        <w:rPr>
          <w:i/>
          <w:iCs/>
          <w:color w:val="1B1B1B"/>
          <w:shd w:val="clear" w:color="auto" w:fill="FFFFFF"/>
        </w:rPr>
        <w:t>o</w:t>
      </w:r>
      <w:r>
        <w:rPr>
          <w:i/>
          <w:iCs/>
          <w:color w:val="1B1B1B"/>
          <w:shd w:val="clear" w:color="auto" w:fill="FFFFFF"/>
        </w:rPr>
        <w:t>f S</w:t>
      </w:r>
      <w:r w:rsidRPr="003B2BDB">
        <w:rPr>
          <w:i/>
          <w:iCs/>
          <w:color w:val="1B1B1B"/>
          <w:shd w:val="clear" w:color="auto" w:fill="FFFFFF"/>
        </w:rPr>
        <w:t>cience one</w:t>
      </w:r>
      <w:r w:rsidRPr="003B2BDB">
        <w:rPr>
          <w:color w:val="1B1B1B"/>
          <w:shd w:val="clear" w:color="auto" w:fill="FFFFFF"/>
        </w:rPr>
        <w:t>, </w:t>
      </w:r>
      <w:r w:rsidRPr="003B2BDB">
        <w:rPr>
          <w:i/>
          <w:iCs/>
          <w:color w:val="1B1B1B"/>
          <w:shd w:val="clear" w:color="auto" w:fill="FFFFFF"/>
        </w:rPr>
        <w:t>18</w:t>
      </w:r>
      <w:r w:rsidRPr="003B2BDB">
        <w:rPr>
          <w:color w:val="1B1B1B"/>
          <w:shd w:val="clear" w:color="auto" w:fill="FFFFFF"/>
        </w:rPr>
        <w:t xml:space="preserve">(9), e0291123. </w:t>
      </w:r>
      <w:hyperlink r:id="rId54" w:history="1">
        <w:r w:rsidRPr="00467E6C">
          <w:rPr>
            <w:rStyle w:val="Hyperlink"/>
            <w:shd w:val="clear" w:color="auto" w:fill="FFFFFF"/>
          </w:rPr>
          <w:t>https://doi.org/10.1371/journal.pone.0291123</w:t>
        </w:r>
      </w:hyperlink>
    </w:p>
    <w:p w14:paraId="72433AFC" w14:textId="77777777" w:rsidR="00172606" w:rsidRDefault="00172606" w:rsidP="00172606">
      <w:pPr>
        <w:pStyle w:val="NormalWeb"/>
        <w:spacing w:before="0" w:beforeAutospacing="0" w:after="0" w:afterAutospacing="0"/>
        <w:ind w:left="720" w:hanging="720"/>
        <w:jc w:val="both"/>
        <w:rPr>
          <w:shd w:val="clear" w:color="auto" w:fill="FFFFFF"/>
        </w:rPr>
      </w:pPr>
      <w:r w:rsidRPr="00BA4DF9">
        <w:rPr>
          <w:shd w:val="clear" w:color="auto" w:fill="FFFFFF"/>
        </w:rPr>
        <w:t xml:space="preserve">Sharif, N., Ahmed, S. N., Khandaker, S., Monifa, N. H., </w:t>
      </w:r>
      <w:proofErr w:type="spellStart"/>
      <w:r w:rsidRPr="00BA4DF9">
        <w:rPr>
          <w:shd w:val="clear" w:color="auto" w:fill="FFFFFF"/>
        </w:rPr>
        <w:t>Abusharha</w:t>
      </w:r>
      <w:proofErr w:type="spellEnd"/>
      <w:r w:rsidRPr="00BA4DF9">
        <w:rPr>
          <w:shd w:val="clear" w:color="auto" w:fill="FFFFFF"/>
        </w:rPr>
        <w:t xml:space="preserve">, A., Vargas, D. L. R., De La Torre Díez, I., Castilla, A. G. K., Talukder, A. A., Parvez, A. K., &amp; Dey, S. K. (2023). Multidrug resistance pattern and molecular epidemiology of pathogens </w:t>
      </w:r>
      <w:bookmarkStart w:id="36" w:name="_Hlk221105155"/>
      <w:r w:rsidRPr="00BA4DF9">
        <w:rPr>
          <w:shd w:val="clear" w:color="auto" w:fill="FFFFFF"/>
        </w:rPr>
        <w:t>among children with diarrhea in Bangladesh, 2019–2021</w:t>
      </w:r>
      <w:bookmarkEnd w:id="36"/>
      <w:r w:rsidRPr="00BA4DF9">
        <w:rPr>
          <w:shd w:val="clear" w:color="auto" w:fill="FFFFFF"/>
        </w:rPr>
        <w:t xml:space="preserve">. </w:t>
      </w:r>
      <w:r w:rsidRPr="00EA55EF">
        <w:rPr>
          <w:i/>
          <w:iCs/>
          <w:shd w:val="clear" w:color="auto" w:fill="FFFFFF"/>
        </w:rPr>
        <w:t>Scientific Reports, 13</w:t>
      </w:r>
      <w:r w:rsidRPr="00BA4DF9">
        <w:rPr>
          <w:shd w:val="clear" w:color="auto" w:fill="FFFFFF"/>
        </w:rPr>
        <w:t xml:space="preserve">(1), 13975. </w:t>
      </w:r>
      <w:hyperlink r:id="rId55" w:history="1">
        <w:r w:rsidRPr="006665CD">
          <w:rPr>
            <w:rStyle w:val="Hyperlink"/>
            <w:shd w:val="clear" w:color="auto" w:fill="FFFFFF"/>
          </w:rPr>
          <w:t>https://doi.org/10.1038/s41598-023-41174-6</w:t>
        </w:r>
      </w:hyperlink>
    </w:p>
    <w:p w14:paraId="183AC3C5" w14:textId="77777777" w:rsidR="00172606" w:rsidRPr="00F26DB1" w:rsidRDefault="00172606" w:rsidP="00172606">
      <w:pPr>
        <w:spacing w:after="0" w:line="240" w:lineRule="auto"/>
        <w:ind w:left="720" w:hanging="720"/>
        <w:jc w:val="both"/>
        <w:rPr>
          <w:rFonts w:ascii="Times New Roman" w:eastAsia="Times New Roman" w:hAnsi="Times New Roman"/>
          <w:sz w:val="24"/>
          <w:szCs w:val="24"/>
        </w:rPr>
      </w:pPr>
      <w:r w:rsidRPr="00F26DB1">
        <w:rPr>
          <w:rFonts w:ascii="Times New Roman" w:hAnsi="Times New Roman"/>
          <w:sz w:val="24"/>
          <w:szCs w:val="24"/>
        </w:rPr>
        <w:t xml:space="preserve">Shrestha, S. K., Shrestha, J., Mason, C. J., </w:t>
      </w:r>
      <w:proofErr w:type="spellStart"/>
      <w:r w:rsidRPr="00F26DB1">
        <w:rPr>
          <w:rFonts w:ascii="Times New Roman" w:hAnsi="Times New Roman"/>
          <w:sz w:val="24"/>
          <w:szCs w:val="24"/>
        </w:rPr>
        <w:t>Sornsakrin</w:t>
      </w:r>
      <w:proofErr w:type="spellEnd"/>
      <w:r w:rsidRPr="00F26DB1">
        <w:rPr>
          <w:rFonts w:ascii="Times New Roman" w:hAnsi="Times New Roman"/>
          <w:sz w:val="24"/>
          <w:szCs w:val="24"/>
        </w:rPr>
        <w:t xml:space="preserve">, S., </w:t>
      </w:r>
      <w:proofErr w:type="spellStart"/>
      <w:r w:rsidRPr="00F26DB1">
        <w:rPr>
          <w:rFonts w:ascii="Times New Roman" w:hAnsi="Times New Roman"/>
          <w:sz w:val="24"/>
          <w:szCs w:val="24"/>
        </w:rPr>
        <w:t>Dhakhwa</w:t>
      </w:r>
      <w:proofErr w:type="spellEnd"/>
      <w:r w:rsidRPr="00F26DB1">
        <w:rPr>
          <w:rFonts w:ascii="Times New Roman" w:hAnsi="Times New Roman"/>
          <w:sz w:val="24"/>
          <w:szCs w:val="24"/>
        </w:rPr>
        <w:t xml:space="preserve">, J. R., Shrestha, B. R., Sakha, B., Rana, J. C., Srijan, A., </w:t>
      </w:r>
      <w:proofErr w:type="spellStart"/>
      <w:r w:rsidRPr="00F26DB1">
        <w:rPr>
          <w:rFonts w:ascii="Times New Roman" w:hAnsi="Times New Roman"/>
          <w:sz w:val="24"/>
          <w:szCs w:val="24"/>
        </w:rPr>
        <w:t>Serichantalergs</w:t>
      </w:r>
      <w:proofErr w:type="spellEnd"/>
      <w:r w:rsidRPr="00F26DB1">
        <w:rPr>
          <w:rFonts w:ascii="Times New Roman" w:hAnsi="Times New Roman"/>
          <w:sz w:val="24"/>
          <w:szCs w:val="24"/>
        </w:rPr>
        <w:t xml:space="preserve">, O., </w:t>
      </w:r>
      <w:proofErr w:type="spellStart"/>
      <w:r w:rsidRPr="00F26DB1">
        <w:rPr>
          <w:rFonts w:ascii="Times New Roman" w:hAnsi="Times New Roman"/>
          <w:sz w:val="24"/>
          <w:szCs w:val="24"/>
        </w:rPr>
        <w:t>Sethabutr</w:t>
      </w:r>
      <w:proofErr w:type="spellEnd"/>
      <w:r w:rsidRPr="00F26DB1">
        <w:rPr>
          <w:rFonts w:ascii="Times New Roman" w:hAnsi="Times New Roman"/>
          <w:sz w:val="24"/>
          <w:szCs w:val="24"/>
        </w:rPr>
        <w:t xml:space="preserve">, O., Demons, S., &amp; </w:t>
      </w:r>
      <w:proofErr w:type="spellStart"/>
      <w:r w:rsidRPr="00F26DB1">
        <w:rPr>
          <w:rFonts w:ascii="Times New Roman" w:hAnsi="Times New Roman"/>
          <w:sz w:val="24"/>
          <w:szCs w:val="24"/>
        </w:rPr>
        <w:t>Bodhidatta</w:t>
      </w:r>
      <w:proofErr w:type="spellEnd"/>
      <w:r w:rsidRPr="00F26DB1">
        <w:rPr>
          <w:rFonts w:ascii="Times New Roman" w:hAnsi="Times New Roman"/>
          <w:sz w:val="24"/>
          <w:szCs w:val="24"/>
        </w:rPr>
        <w:t xml:space="preserve">, L. (2022). Etiology of acute diarrheal disease and antimicrobial susceptibility pattern in children younger than 5 years old in Nepal. </w:t>
      </w:r>
      <w:r w:rsidRPr="00F26DB1">
        <w:rPr>
          <w:rFonts w:ascii="Times New Roman" w:hAnsi="Times New Roman"/>
          <w:i/>
          <w:iCs/>
          <w:sz w:val="24"/>
          <w:szCs w:val="24"/>
        </w:rPr>
        <w:t>The American Journal of Tropical Medicine and Hygiene, 108</w:t>
      </w:r>
      <w:r w:rsidRPr="00F26DB1">
        <w:rPr>
          <w:rFonts w:ascii="Times New Roman" w:hAnsi="Times New Roman"/>
          <w:sz w:val="24"/>
          <w:szCs w:val="24"/>
        </w:rPr>
        <w:t>(1), 174–180. https://doi.org/10.4269/ajtmh.21-1219</w:t>
      </w:r>
    </w:p>
    <w:p w14:paraId="2175178A" w14:textId="77777777" w:rsidR="00172606" w:rsidRDefault="00172606" w:rsidP="00172606">
      <w:pPr>
        <w:pStyle w:val="NormalWeb"/>
        <w:spacing w:before="0" w:beforeAutospacing="0" w:after="0" w:afterAutospacing="0"/>
        <w:ind w:left="720" w:hanging="720"/>
        <w:jc w:val="both"/>
      </w:pPr>
      <w:r w:rsidRPr="00F26DB1">
        <w:t xml:space="preserve">Sufiyan, I., Mohammed, K., Bello, I., &amp; </w:t>
      </w:r>
      <w:proofErr w:type="spellStart"/>
      <w:r w:rsidRPr="00F26DB1">
        <w:t>Zaharadeen</w:t>
      </w:r>
      <w:proofErr w:type="spellEnd"/>
      <w:r w:rsidRPr="00F26DB1">
        <w:t xml:space="preserve">, I. (2020). Impact of Harmattan season on human health in Keffi, Nasarawa State, Nigeria. </w:t>
      </w:r>
      <w:r w:rsidRPr="00F26DB1">
        <w:rPr>
          <w:i/>
          <w:iCs/>
        </w:rPr>
        <w:t>Matrix Science Medica, 4</w:t>
      </w:r>
      <w:r w:rsidRPr="00F26DB1">
        <w:t xml:space="preserve">(2), 44. </w:t>
      </w:r>
      <w:hyperlink r:id="rId56" w:history="1">
        <w:r w:rsidRPr="00467E6C">
          <w:rPr>
            <w:rStyle w:val="Hyperlink"/>
          </w:rPr>
          <w:t>https://doi.org/10.4103/mtsm.mtsm_1_20</w:t>
        </w:r>
      </w:hyperlink>
    </w:p>
    <w:p w14:paraId="2414BABD" w14:textId="77777777" w:rsidR="00172606" w:rsidRDefault="00172606" w:rsidP="00172606">
      <w:pPr>
        <w:pStyle w:val="NormalWeb"/>
        <w:spacing w:before="0" w:beforeAutospacing="0" w:after="0" w:afterAutospacing="0"/>
        <w:ind w:left="720" w:hanging="720"/>
        <w:jc w:val="both"/>
        <w:rPr>
          <w:rStyle w:val="Hyperlink"/>
        </w:rPr>
      </w:pPr>
      <w:proofErr w:type="spellStart"/>
      <w:r w:rsidRPr="00D9128E">
        <w:t>Thurstans</w:t>
      </w:r>
      <w:proofErr w:type="spellEnd"/>
      <w:r w:rsidRPr="00D9128E">
        <w:t xml:space="preserve">, S., Opondo, C., Seal, A., Wells, J. C., Khara, T., Dolan, C., </w:t>
      </w:r>
      <w:proofErr w:type="spellStart"/>
      <w:r w:rsidRPr="00D9128E">
        <w:t>Briend</w:t>
      </w:r>
      <w:proofErr w:type="spellEnd"/>
      <w:r w:rsidRPr="00D9128E">
        <w:t xml:space="preserve">, A., Myatt, M., Garenne, M., Mertens, A., Sear, R., &amp; </w:t>
      </w:r>
      <w:proofErr w:type="spellStart"/>
      <w:r w:rsidRPr="00D9128E">
        <w:t>Kerac</w:t>
      </w:r>
      <w:proofErr w:type="spellEnd"/>
      <w:r w:rsidRPr="00D9128E">
        <w:t xml:space="preserve">, M. (2022). Understanding Sex Differences in Childhood Undernutrition: A Narrative Review. </w:t>
      </w:r>
      <w:r w:rsidRPr="00B91DD5">
        <w:rPr>
          <w:i/>
          <w:iCs/>
        </w:rPr>
        <w:t>Nutrients, 14</w:t>
      </w:r>
      <w:r w:rsidRPr="00D9128E">
        <w:t xml:space="preserve">(5), 948. </w:t>
      </w:r>
      <w:hyperlink r:id="rId57" w:history="1">
        <w:r w:rsidRPr="00D9128E">
          <w:rPr>
            <w:rStyle w:val="Hyperlink"/>
          </w:rPr>
          <w:t>https://doi.org/10.3390/nu14050948</w:t>
        </w:r>
      </w:hyperlink>
    </w:p>
    <w:p w14:paraId="4A4CA194" w14:textId="77777777" w:rsidR="00172606" w:rsidRDefault="00172606" w:rsidP="00172606">
      <w:pPr>
        <w:pStyle w:val="NormalWeb"/>
        <w:spacing w:before="0" w:beforeAutospacing="0" w:after="0" w:afterAutospacing="0"/>
        <w:ind w:left="720" w:hanging="720"/>
        <w:jc w:val="both"/>
      </w:pPr>
      <w:r w:rsidRPr="00480750">
        <w:t xml:space="preserve">Tran, X. D., Dao, T. L., Goumballa, N., Tran, T. K., Nguyen, T. B., Nguyen, D. C., Marty, P., &amp; </w:t>
      </w:r>
      <w:proofErr w:type="spellStart"/>
      <w:r w:rsidRPr="00480750">
        <w:t>Gautret</w:t>
      </w:r>
      <w:proofErr w:type="spellEnd"/>
      <w:r w:rsidRPr="00480750">
        <w:t xml:space="preserve">, P. (2026). Carriage of multidrug-resistant bacteria and encoding genes among Vietnamese children with acute diarrhea. </w:t>
      </w:r>
      <w:r w:rsidRPr="00172606">
        <w:rPr>
          <w:i/>
          <w:iCs/>
        </w:rPr>
        <w:t>IJID Regions</w:t>
      </w:r>
      <w:r w:rsidRPr="00172606">
        <w:t>,</w:t>
      </w:r>
      <w:r w:rsidRPr="00480750">
        <w:t xml:space="preserve"> 18, 100844. </w:t>
      </w:r>
      <w:hyperlink r:id="rId58" w:history="1">
        <w:r w:rsidRPr="006665CD">
          <w:rPr>
            <w:rStyle w:val="Hyperlink"/>
          </w:rPr>
          <w:t>https://doi.org/10.1016/j.ijregi.2026.100844</w:t>
        </w:r>
      </w:hyperlink>
    </w:p>
    <w:p w14:paraId="78DF7817" w14:textId="77777777" w:rsidR="00172606" w:rsidRDefault="00172606" w:rsidP="00172606">
      <w:pPr>
        <w:pStyle w:val="NormalWeb"/>
        <w:spacing w:before="0" w:beforeAutospacing="0" w:after="0" w:afterAutospacing="0"/>
        <w:ind w:left="720" w:hanging="720"/>
        <w:jc w:val="both"/>
        <w:rPr>
          <w:rStyle w:val="Hyperlink"/>
          <w:shd w:val="clear" w:color="auto" w:fill="FFFFFF"/>
        </w:rPr>
      </w:pPr>
      <w:bookmarkStart w:id="37" w:name="_Hlk223794479"/>
      <w:r w:rsidRPr="009C612E">
        <w:rPr>
          <w:color w:val="1B1B1B"/>
          <w:shd w:val="clear" w:color="auto" w:fill="FFFFFF"/>
        </w:rPr>
        <w:t xml:space="preserve">Verhasselt, V., Tellier, J., </w:t>
      </w:r>
      <w:proofErr w:type="spellStart"/>
      <w:r w:rsidRPr="009C612E">
        <w:rPr>
          <w:color w:val="1B1B1B"/>
          <w:shd w:val="clear" w:color="auto" w:fill="FFFFFF"/>
        </w:rPr>
        <w:t>Carsetti</w:t>
      </w:r>
      <w:proofErr w:type="spellEnd"/>
      <w:r w:rsidRPr="009C612E">
        <w:rPr>
          <w:color w:val="1B1B1B"/>
          <w:shd w:val="clear" w:color="auto" w:fill="FFFFFF"/>
        </w:rPr>
        <w:t xml:space="preserve">, R., &amp; </w:t>
      </w:r>
      <w:proofErr w:type="spellStart"/>
      <w:r w:rsidRPr="009C612E">
        <w:rPr>
          <w:color w:val="1B1B1B"/>
          <w:shd w:val="clear" w:color="auto" w:fill="FFFFFF"/>
        </w:rPr>
        <w:t>Tepekule</w:t>
      </w:r>
      <w:proofErr w:type="spellEnd"/>
      <w:r w:rsidRPr="009C612E">
        <w:rPr>
          <w:color w:val="1B1B1B"/>
          <w:shd w:val="clear" w:color="auto" w:fill="FFFFFF"/>
        </w:rPr>
        <w:t>, B. (2024). Antibodies in breast milk: Pro-bodies designed for healthy newborn development. </w:t>
      </w:r>
      <w:r w:rsidRPr="009C612E">
        <w:rPr>
          <w:i/>
          <w:iCs/>
          <w:color w:val="1B1B1B"/>
          <w:shd w:val="clear" w:color="auto" w:fill="FFFFFF"/>
        </w:rPr>
        <w:t xml:space="preserve">Immunological </w:t>
      </w:r>
      <w:r>
        <w:rPr>
          <w:i/>
          <w:iCs/>
          <w:color w:val="1B1B1B"/>
          <w:shd w:val="clear" w:color="auto" w:fill="FFFFFF"/>
        </w:rPr>
        <w:t>R</w:t>
      </w:r>
      <w:r w:rsidRPr="009C612E">
        <w:rPr>
          <w:i/>
          <w:iCs/>
          <w:color w:val="1B1B1B"/>
          <w:shd w:val="clear" w:color="auto" w:fill="FFFFFF"/>
        </w:rPr>
        <w:t>eviews</w:t>
      </w:r>
      <w:r w:rsidRPr="009C612E">
        <w:rPr>
          <w:color w:val="1B1B1B"/>
          <w:shd w:val="clear" w:color="auto" w:fill="FFFFFF"/>
        </w:rPr>
        <w:t>, </w:t>
      </w:r>
      <w:r w:rsidRPr="009C612E">
        <w:rPr>
          <w:i/>
          <w:iCs/>
          <w:color w:val="1B1B1B"/>
          <w:shd w:val="clear" w:color="auto" w:fill="FFFFFF"/>
        </w:rPr>
        <w:t>328</w:t>
      </w:r>
      <w:r w:rsidRPr="009C612E">
        <w:rPr>
          <w:color w:val="1B1B1B"/>
          <w:shd w:val="clear" w:color="auto" w:fill="FFFFFF"/>
        </w:rPr>
        <w:t xml:space="preserve">(1), 192–204. </w:t>
      </w:r>
      <w:hyperlink r:id="rId59" w:history="1">
        <w:r w:rsidRPr="001675DD">
          <w:rPr>
            <w:rStyle w:val="Hyperlink"/>
            <w:shd w:val="clear" w:color="auto" w:fill="FFFFFF"/>
          </w:rPr>
          <w:t>https://doi.org/10.1111/imr.13411</w:t>
        </w:r>
      </w:hyperlink>
      <w:bookmarkEnd w:id="37"/>
    </w:p>
    <w:p w14:paraId="300EF594" w14:textId="77777777" w:rsidR="00172606" w:rsidRDefault="00172606" w:rsidP="00172606">
      <w:pPr>
        <w:pStyle w:val="NormalWeb"/>
        <w:spacing w:before="0" w:beforeAutospacing="0" w:after="0" w:afterAutospacing="0"/>
        <w:ind w:left="720" w:hanging="720"/>
        <w:jc w:val="both"/>
      </w:pPr>
      <w:r w:rsidRPr="00BA4DF9">
        <w:t xml:space="preserve">Viana, G. G. F., Cardozo, M. V., Pereira, J. G., &amp; Rossi, G. A. M. (2025). Antimicrobial Resistant Staphylococcus spp., Escherichia coli, and Salmonella spp. in Food Handlers: A Global Review of Persistence, Transmission, and Mitigation Challenges. </w:t>
      </w:r>
      <w:r w:rsidRPr="00BA4DF9">
        <w:rPr>
          <w:i/>
          <w:iCs/>
        </w:rPr>
        <w:t>Pathogens</w:t>
      </w:r>
      <w:r w:rsidRPr="00BA4DF9">
        <w:t xml:space="preserve">, </w:t>
      </w:r>
      <w:r w:rsidRPr="00BA4DF9">
        <w:rPr>
          <w:i/>
          <w:iCs/>
        </w:rPr>
        <w:t>14</w:t>
      </w:r>
      <w:r w:rsidRPr="00BA4DF9">
        <w:t xml:space="preserve">(5), 496. </w:t>
      </w:r>
      <w:hyperlink r:id="rId60" w:history="1">
        <w:r w:rsidRPr="006665CD">
          <w:rPr>
            <w:rStyle w:val="Hyperlink"/>
          </w:rPr>
          <w:t>https://doi.org/10.3390/pathogens14050496</w:t>
        </w:r>
      </w:hyperlink>
    </w:p>
    <w:p w14:paraId="48F005E8" w14:textId="77777777" w:rsidR="00172606" w:rsidRDefault="00172606" w:rsidP="00172606">
      <w:pPr>
        <w:pStyle w:val="NormalWeb"/>
        <w:spacing w:before="0" w:beforeAutospacing="0" w:after="0" w:afterAutospacing="0"/>
        <w:ind w:left="720" w:hanging="720"/>
        <w:jc w:val="both"/>
      </w:pPr>
      <w:r w:rsidRPr="00480750">
        <w:t xml:space="preserve">Wallace, M. J., Fishbein, S. R. S., &amp; Dantas, G. (2020). Antimicrobial resistance in enteric bacteria: current state and next-generation solutions. </w:t>
      </w:r>
      <w:r w:rsidRPr="0086156D">
        <w:rPr>
          <w:i/>
          <w:iCs/>
        </w:rPr>
        <w:t>Gut Microbes</w:t>
      </w:r>
      <w:r w:rsidRPr="00480750">
        <w:t xml:space="preserve">, 12(1), 1799654. </w:t>
      </w:r>
      <w:hyperlink r:id="rId61" w:history="1">
        <w:r w:rsidRPr="006665CD">
          <w:rPr>
            <w:rStyle w:val="Hyperlink"/>
          </w:rPr>
          <w:t>https://doi.org/10.1080/19490976.2020.1799654</w:t>
        </w:r>
      </w:hyperlink>
    </w:p>
    <w:p w14:paraId="3B1F78A3" w14:textId="77777777" w:rsidR="00172606" w:rsidRDefault="00172606" w:rsidP="00172606">
      <w:pPr>
        <w:spacing w:line="240" w:lineRule="auto"/>
        <w:ind w:left="720" w:hanging="720"/>
        <w:jc w:val="both"/>
        <w:rPr>
          <w:rFonts w:ascii="Times New Roman" w:eastAsia="Times New Roman" w:hAnsi="Times New Roman"/>
          <w:sz w:val="24"/>
          <w:szCs w:val="24"/>
        </w:rPr>
      </w:pPr>
      <w:r w:rsidRPr="00C37667">
        <w:rPr>
          <w:rFonts w:ascii="Times New Roman" w:eastAsia="Times New Roman" w:hAnsi="Times New Roman"/>
          <w:sz w:val="24"/>
          <w:szCs w:val="24"/>
        </w:rPr>
        <w:t>Wiens, K. E., Miller, M. H., Costello, D. J., Solomon, A. P., Hilbert, S. M., Shipper, A. G., Lee, E. C., &amp; Azman, A. S. (2025). Care-seeking for diarrheal illness: A systematic review and meta</w:t>
      </w:r>
      <w:r>
        <w:rPr>
          <w:rFonts w:ascii="Times New Roman" w:eastAsia="Times New Roman" w:hAnsi="Times New Roman"/>
          <w:sz w:val="24"/>
          <w:szCs w:val="24"/>
        </w:rPr>
        <w:noBreakHyphen/>
      </w:r>
      <w:r w:rsidRPr="00C37667">
        <w:rPr>
          <w:rFonts w:ascii="Times New Roman" w:eastAsia="Times New Roman" w:hAnsi="Times New Roman"/>
          <w:sz w:val="24"/>
          <w:szCs w:val="24"/>
        </w:rPr>
        <w:t>analysis.</w:t>
      </w:r>
      <w:r>
        <w:rPr>
          <w:rFonts w:ascii="Times New Roman" w:eastAsia="Times New Roman" w:hAnsi="Times New Roman"/>
          <w:sz w:val="24"/>
          <w:szCs w:val="24"/>
        </w:rPr>
        <w:t> </w:t>
      </w:r>
      <w:r w:rsidRPr="00C37667">
        <w:rPr>
          <w:rFonts w:ascii="Times New Roman" w:eastAsia="Times New Roman" w:hAnsi="Times New Roman"/>
          <w:i/>
          <w:iCs/>
          <w:sz w:val="24"/>
          <w:szCs w:val="24"/>
        </w:rPr>
        <w:t>PLOS</w:t>
      </w:r>
      <w:r>
        <w:rPr>
          <w:rFonts w:ascii="Times New Roman" w:eastAsia="Times New Roman" w:hAnsi="Times New Roman"/>
          <w:i/>
          <w:iCs/>
          <w:sz w:val="24"/>
          <w:szCs w:val="24"/>
        </w:rPr>
        <w:t> </w:t>
      </w:r>
      <w:r w:rsidRPr="00C37667">
        <w:rPr>
          <w:rFonts w:ascii="Times New Roman" w:eastAsia="Times New Roman" w:hAnsi="Times New Roman"/>
          <w:i/>
          <w:iCs/>
          <w:sz w:val="24"/>
          <w:szCs w:val="24"/>
        </w:rPr>
        <w:t>Global</w:t>
      </w:r>
      <w:r>
        <w:rPr>
          <w:rFonts w:ascii="Times New Roman" w:eastAsia="Times New Roman" w:hAnsi="Times New Roman"/>
          <w:i/>
          <w:iCs/>
          <w:sz w:val="24"/>
          <w:szCs w:val="24"/>
        </w:rPr>
        <w:t> </w:t>
      </w:r>
      <w:r w:rsidRPr="00C37667">
        <w:rPr>
          <w:rFonts w:ascii="Times New Roman" w:eastAsia="Times New Roman" w:hAnsi="Times New Roman"/>
          <w:i/>
          <w:iCs/>
          <w:sz w:val="24"/>
          <w:szCs w:val="24"/>
        </w:rPr>
        <w:t>Public</w:t>
      </w:r>
      <w:r>
        <w:rPr>
          <w:rFonts w:ascii="Times New Roman" w:eastAsia="Times New Roman" w:hAnsi="Times New Roman"/>
          <w:i/>
          <w:iCs/>
          <w:sz w:val="24"/>
          <w:szCs w:val="24"/>
        </w:rPr>
        <w:t> </w:t>
      </w:r>
      <w:r w:rsidRPr="00C37667">
        <w:rPr>
          <w:rFonts w:ascii="Times New Roman" w:eastAsia="Times New Roman" w:hAnsi="Times New Roman"/>
          <w:i/>
          <w:iCs/>
          <w:sz w:val="24"/>
          <w:szCs w:val="24"/>
        </w:rPr>
        <w:t>Health</w:t>
      </w:r>
      <w:r w:rsidRPr="00C37667">
        <w:rPr>
          <w:rFonts w:ascii="Times New Roman" w:eastAsia="Times New Roman" w:hAnsi="Times New Roman"/>
          <w:sz w:val="24"/>
          <w:szCs w:val="24"/>
        </w:rPr>
        <w:t>,</w:t>
      </w:r>
      <w:r>
        <w:rPr>
          <w:rFonts w:ascii="Times New Roman" w:eastAsia="Times New Roman" w:hAnsi="Times New Roman"/>
          <w:sz w:val="24"/>
          <w:szCs w:val="24"/>
        </w:rPr>
        <w:t> </w:t>
      </w:r>
      <w:r w:rsidRPr="00C37667">
        <w:rPr>
          <w:rFonts w:ascii="Times New Roman" w:eastAsia="Times New Roman" w:hAnsi="Times New Roman"/>
          <w:i/>
          <w:iCs/>
          <w:sz w:val="24"/>
          <w:szCs w:val="24"/>
        </w:rPr>
        <w:t>5</w:t>
      </w:r>
      <w:r w:rsidRPr="00C37667">
        <w:rPr>
          <w:rFonts w:ascii="Times New Roman" w:eastAsia="Times New Roman" w:hAnsi="Times New Roman"/>
          <w:sz w:val="24"/>
          <w:szCs w:val="24"/>
        </w:rPr>
        <w:t>(4),</w:t>
      </w:r>
      <w:r>
        <w:rPr>
          <w:rFonts w:ascii="Times New Roman" w:eastAsia="Times New Roman" w:hAnsi="Times New Roman"/>
          <w:sz w:val="24"/>
          <w:szCs w:val="24"/>
        </w:rPr>
        <w:t> </w:t>
      </w:r>
      <w:r w:rsidRPr="00C37667">
        <w:rPr>
          <w:rFonts w:ascii="Times New Roman" w:eastAsia="Times New Roman" w:hAnsi="Times New Roman"/>
          <w:sz w:val="24"/>
          <w:szCs w:val="24"/>
        </w:rPr>
        <w:t>e0004483.</w:t>
      </w:r>
      <w:r>
        <w:rPr>
          <w:rFonts w:ascii="Times New Roman" w:eastAsia="Times New Roman" w:hAnsi="Times New Roman"/>
          <w:sz w:val="24"/>
          <w:szCs w:val="24"/>
        </w:rPr>
        <w:t> </w:t>
      </w:r>
      <w:hyperlink r:id="rId62" w:history="1">
        <w:r w:rsidRPr="00C37667">
          <w:rPr>
            <w:rStyle w:val="Hyperlink"/>
            <w:rFonts w:ascii="Times New Roman" w:eastAsia="Times New Roman" w:hAnsi="Times New Roman"/>
            <w:sz w:val="24"/>
            <w:szCs w:val="24"/>
          </w:rPr>
          <w:t>https://doi.org/10.1371/journal.pgph.0004483</w:t>
        </w:r>
      </w:hyperlink>
    </w:p>
    <w:p w14:paraId="4163D982" w14:textId="77777777" w:rsidR="00172606" w:rsidRDefault="00172606" w:rsidP="00172606">
      <w:pPr>
        <w:pStyle w:val="NormalWeb"/>
        <w:spacing w:before="0" w:beforeAutospacing="0" w:after="0" w:afterAutospacing="0"/>
        <w:ind w:left="720" w:hanging="720"/>
        <w:jc w:val="both"/>
        <w:rPr>
          <w:rStyle w:val="Hyperlink"/>
        </w:rPr>
      </w:pPr>
      <w:r w:rsidRPr="00BA4DF9">
        <w:lastRenderedPageBreak/>
        <w:t xml:space="preserve">Wise, J. (2025). One in six bacterial infections worldwide are now resistant to antibiotics, WHO warns. </w:t>
      </w:r>
      <w:r w:rsidRPr="00BA4DF9">
        <w:rPr>
          <w:i/>
          <w:iCs/>
        </w:rPr>
        <w:t>British Medical Journal</w:t>
      </w:r>
      <w:r w:rsidRPr="00BA4DF9">
        <w:t xml:space="preserve">, </w:t>
      </w:r>
      <w:r w:rsidRPr="00BA4DF9">
        <w:rPr>
          <w:i/>
          <w:iCs/>
        </w:rPr>
        <w:t>391</w:t>
      </w:r>
      <w:r w:rsidRPr="00BA4DF9">
        <w:t xml:space="preserve">, r2165. </w:t>
      </w:r>
      <w:hyperlink r:id="rId63" w:history="1">
        <w:r w:rsidRPr="00BA4DF9">
          <w:rPr>
            <w:rStyle w:val="Hyperlink"/>
          </w:rPr>
          <w:t>https://doi.org/10.1136/bmj.r2165</w:t>
        </w:r>
      </w:hyperlink>
    </w:p>
    <w:p w14:paraId="04719FBC" w14:textId="0FC5588F" w:rsidR="00172606" w:rsidRDefault="00172606" w:rsidP="00172606">
      <w:pPr>
        <w:pStyle w:val="NormalWeb"/>
        <w:spacing w:before="0" w:beforeAutospacing="0" w:after="0" w:afterAutospacing="0"/>
        <w:ind w:left="720" w:hanging="720"/>
        <w:jc w:val="both"/>
        <w:rPr>
          <w:rStyle w:val="Hyperlink"/>
        </w:rPr>
      </w:pPr>
      <w:r>
        <w:t xml:space="preserve">World Health Organization: WHO. (2021). </w:t>
      </w:r>
      <w:r>
        <w:rPr>
          <w:i/>
          <w:iCs/>
        </w:rPr>
        <w:t>Diarrhoea</w:t>
      </w:r>
      <w:r>
        <w:t xml:space="preserve">. </w:t>
      </w:r>
      <w:hyperlink r:id="rId64" w:anchor="tab=tab_1" w:history="1">
        <w:r w:rsidRPr="001675DD">
          <w:rPr>
            <w:rStyle w:val="Hyperlink"/>
          </w:rPr>
          <w:t>https://www.who.int/health-topics/diarrhoea#tab=tab_1</w:t>
        </w:r>
      </w:hyperlink>
    </w:p>
    <w:p w14:paraId="48846E60" w14:textId="1CD25F9E" w:rsidR="002879CA" w:rsidRDefault="002879CA" w:rsidP="002879CA">
      <w:pPr>
        <w:spacing w:after="0"/>
        <w:ind w:left="720" w:hanging="720"/>
        <w:jc w:val="both"/>
        <w:rPr>
          <w:rFonts w:ascii="Times New Roman" w:hAnsi="Times New Roman"/>
          <w:sz w:val="24"/>
          <w:szCs w:val="24"/>
          <w:shd w:val="clear" w:color="auto" w:fill="FFFFFF"/>
        </w:rPr>
      </w:pPr>
      <w:r w:rsidRPr="00EA0105">
        <w:rPr>
          <w:rFonts w:ascii="Times New Roman" w:hAnsi="Times New Roman"/>
          <w:sz w:val="24"/>
          <w:szCs w:val="24"/>
          <w:shd w:val="clear" w:color="auto" w:fill="FFFFFF"/>
        </w:rPr>
        <w:t xml:space="preserve">Yang, X., Wang, Z., Liu, M., Yu, X., Zhong, Y., Wang, F., &amp; Xu, Y. (2022). Cefazolin and imipenem enhance </w:t>
      </w:r>
      <w:proofErr w:type="spellStart"/>
      <w:r w:rsidRPr="00EA0105">
        <w:rPr>
          <w:rFonts w:ascii="Times New Roman" w:hAnsi="Times New Roman"/>
          <w:sz w:val="24"/>
          <w:szCs w:val="24"/>
          <w:shd w:val="clear" w:color="auto" w:fill="FFFFFF"/>
        </w:rPr>
        <w:t>AmpC</w:t>
      </w:r>
      <w:proofErr w:type="spellEnd"/>
      <w:r w:rsidRPr="00EA0105">
        <w:rPr>
          <w:rFonts w:ascii="Times New Roman" w:hAnsi="Times New Roman"/>
          <w:sz w:val="24"/>
          <w:szCs w:val="24"/>
          <w:shd w:val="clear" w:color="auto" w:fill="FFFFFF"/>
        </w:rPr>
        <w:t xml:space="preserve"> expression and resistance in </w:t>
      </w:r>
      <w:proofErr w:type="spellStart"/>
      <w:r w:rsidRPr="00EA0105">
        <w:rPr>
          <w:rFonts w:ascii="Times New Roman" w:hAnsi="Times New Roman"/>
          <w:sz w:val="24"/>
          <w:szCs w:val="24"/>
          <w:shd w:val="clear" w:color="auto" w:fill="FFFFFF"/>
        </w:rPr>
        <w:t>NagZ</w:t>
      </w:r>
      <w:proofErr w:type="spellEnd"/>
      <w:r w:rsidRPr="00EA0105">
        <w:rPr>
          <w:rFonts w:ascii="Times New Roman" w:hAnsi="Times New Roman"/>
          <w:sz w:val="24"/>
          <w:szCs w:val="24"/>
          <w:shd w:val="clear" w:color="auto" w:fill="FFFFFF"/>
        </w:rPr>
        <w:t xml:space="preserve">-dependent manner in Enterobacter cloacae complex. BMC Microbiology, 22(1), 284. </w:t>
      </w:r>
      <w:hyperlink r:id="rId65" w:history="1">
        <w:r w:rsidRPr="008A44A3">
          <w:rPr>
            <w:rStyle w:val="Hyperlink"/>
            <w:rFonts w:ascii="Times New Roman" w:hAnsi="Times New Roman"/>
            <w:sz w:val="24"/>
            <w:szCs w:val="24"/>
            <w:shd w:val="clear" w:color="auto" w:fill="FFFFFF"/>
          </w:rPr>
          <w:t>https://doi.org/10.1186/s12866-022-02707-7</w:t>
        </w:r>
      </w:hyperlink>
    </w:p>
    <w:p w14:paraId="7348644B" w14:textId="46FBE4C7" w:rsidR="0018090D" w:rsidRPr="002879CA" w:rsidRDefault="00172606" w:rsidP="002879CA">
      <w:pPr>
        <w:spacing w:after="0"/>
        <w:ind w:left="720" w:hanging="720"/>
        <w:jc w:val="both"/>
        <w:rPr>
          <w:rFonts w:ascii="Times New Roman" w:hAnsi="Times New Roman"/>
          <w:sz w:val="24"/>
          <w:szCs w:val="24"/>
          <w:shd w:val="clear" w:color="auto" w:fill="FFFFFF"/>
        </w:rPr>
      </w:pPr>
      <w:r w:rsidRPr="002879CA">
        <w:rPr>
          <w:rFonts w:ascii="Times New Roman" w:hAnsi="Times New Roman"/>
          <w:sz w:val="24"/>
          <w:szCs w:val="24"/>
        </w:rPr>
        <w:t xml:space="preserve">Zakou, A.T., </w:t>
      </w:r>
      <w:proofErr w:type="spellStart"/>
      <w:r w:rsidRPr="002879CA">
        <w:rPr>
          <w:rFonts w:ascii="Times New Roman" w:hAnsi="Times New Roman"/>
          <w:sz w:val="24"/>
          <w:szCs w:val="24"/>
        </w:rPr>
        <w:t>Ngwai</w:t>
      </w:r>
      <w:proofErr w:type="spellEnd"/>
      <w:r w:rsidRPr="002879CA">
        <w:rPr>
          <w:rFonts w:ascii="Times New Roman" w:hAnsi="Times New Roman"/>
          <w:sz w:val="24"/>
          <w:szCs w:val="24"/>
        </w:rPr>
        <w:t xml:space="preserve">, Y.B., </w:t>
      </w:r>
      <w:proofErr w:type="spellStart"/>
      <w:r w:rsidRPr="002879CA">
        <w:rPr>
          <w:rFonts w:ascii="Times New Roman" w:hAnsi="Times New Roman"/>
          <w:sz w:val="24"/>
          <w:szCs w:val="24"/>
        </w:rPr>
        <w:t>Nkene</w:t>
      </w:r>
      <w:proofErr w:type="spellEnd"/>
      <w:r w:rsidRPr="002879CA">
        <w:rPr>
          <w:rFonts w:ascii="Times New Roman" w:hAnsi="Times New Roman"/>
          <w:sz w:val="24"/>
          <w:szCs w:val="24"/>
        </w:rPr>
        <w:t xml:space="preserve">, I.H., </w:t>
      </w:r>
      <w:proofErr w:type="spellStart"/>
      <w:r w:rsidRPr="002879CA">
        <w:rPr>
          <w:rFonts w:ascii="Times New Roman" w:hAnsi="Times New Roman"/>
          <w:sz w:val="24"/>
          <w:szCs w:val="24"/>
        </w:rPr>
        <w:t>Ishaleku</w:t>
      </w:r>
      <w:proofErr w:type="spellEnd"/>
      <w:r w:rsidRPr="002879CA">
        <w:rPr>
          <w:rFonts w:ascii="Times New Roman" w:hAnsi="Times New Roman"/>
          <w:sz w:val="24"/>
          <w:szCs w:val="24"/>
        </w:rPr>
        <w:t xml:space="preserve">, D., </w:t>
      </w:r>
      <w:proofErr w:type="spellStart"/>
      <w:r w:rsidRPr="002879CA">
        <w:rPr>
          <w:rFonts w:ascii="Times New Roman" w:hAnsi="Times New Roman"/>
          <w:sz w:val="24"/>
          <w:szCs w:val="24"/>
        </w:rPr>
        <w:t>Abimiku</w:t>
      </w:r>
      <w:proofErr w:type="spellEnd"/>
      <w:r w:rsidRPr="002879CA">
        <w:rPr>
          <w:rFonts w:ascii="Times New Roman" w:hAnsi="Times New Roman"/>
          <w:sz w:val="24"/>
          <w:szCs w:val="24"/>
        </w:rPr>
        <w:t xml:space="preserve">, R.H., </w:t>
      </w:r>
      <w:proofErr w:type="spellStart"/>
      <w:r w:rsidRPr="002879CA">
        <w:rPr>
          <w:rFonts w:ascii="Times New Roman" w:hAnsi="Times New Roman"/>
          <w:sz w:val="24"/>
          <w:szCs w:val="24"/>
        </w:rPr>
        <w:t>Ekeleme</w:t>
      </w:r>
      <w:proofErr w:type="spellEnd"/>
      <w:r w:rsidRPr="002879CA">
        <w:rPr>
          <w:rFonts w:ascii="Times New Roman" w:hAnsi="Times New Roman"/>
          <w:sz w:val="24"/>
          <w:szCs w:val="24"/>
        </w:rPr>
        <w:t xml:space="preserve">, I.K. (2024). Antimicrobial Resistance and Phenotypic Detection of Extended Spectrum Beta-Lactamase in Escherichia coli from Children with Cases of Diarrhea in Nasarawa-South, Nasarawa State, Nigeria. </w:t>
      </w:r>
      <w:r w:rsidRPr="002879CA">
        <w:rPr>
          <w:rFonts w:ascii="Times New Roman" w:hAnsi="Times New Roman"/>
          <w:i/>
          <w:iCs/>
          <w:sz w:val="24"/>
          <w:szCs w:val="24"/>
        </w:rPr>
        <w:t>Asian Journal of Biochemistry Genetics and Molecular Biology</w:t>
      </w:r>
      <w:r w:rsidRPr="002879CA">
        <w:rPr>
          <w:rFonts w:ascii="Times New Roman" w:hAnsi="Times New Roman"/>
          <w:sz w:val="24"/>
          <w:szCs w:val="24"/>
        </w:rPr>
        <w:t xml:space="preserve">, </w:t>
      </w:r>
      <w:r w:rsidRPr="002879CA">
        <w:rPr>
          <w:rFonts w:ascii="Times New Roman" w:hAnsi="Times New Roman"/>
          <w:i/>
          <w:iCs/>
          <w:sz w:val="24"/>
          <w:szCs w:val="24"/>
        </w:rPr>
        <w:t>16</w:t>
      </w:r>
      <w:r w:rsidRPr="002879CA">
        <w:rPr>
          <w:rFonts w:ascii="Times New Roman" w:hAnsi="Times New Roman"/>
          <w:sz w:val="24"/>
          <w:szCs w:val="24"/>
        </w:rPr>
        <w:t xml:space="preserve">(8), 24–32. </w:t>
      </w:r>
      <w:hyperlink r:id="rId66" w:history="1">
        <w:r w:rsidRPr="002879CA">
          <w:rPr>
            <w:rStyle w:val="Hyperlink"/>
            <w:rFonts w:ascii="Times New Roman" w:hAnsi="Times New Roman"/>
            <w:sz w:val="24"/>
            <w:szCs w:val="24"/>
          </w:rPr>
          <w:t>https://doi.org/10.9734/ajbgmb/2024/v16i8398</w:t>
        </w:r>
      </w:hyperlink>
    </w:p>
    <w:p w14:paraId="31FE56E7" w14:textId="77777777" w:rsidR="003C1AC9" w:rsidRDefault="003C1AC9" w:rsidP="00172606">
      <w:pPr>
        <w:spacing w:line="240" w:lineRule="auto"/>
        <w:jc w:val="both"/>
        <w:rPr>
          <w:rFonts w:ascii="Times New Roman" w:hAnsi="Times New Roman"/>
          <w:b/>
          <w:sz w:val="24"/>
          <w:szCs w:val="24"/>
        </w:rPr>
      </w:pPr>
    </w:p>
    <w:p w14:paraId="36F9C862" w14:textId="77777777" w:rsidR="003C1AC9" w:rsidRDefault="003C1AC9" w:rsidP="00172606">
      <w:pPr>
        <w:spacing w:line="240" w:lineRule="auto"/>
        <w:jc w:val="both"/>
        <w:rPr>
          <w:rFonts w:ascii="Times New Roman" w:hAnsi="Times New Roman"/>
          <w:b/>
          <w:sz w:val="24"/>
          <w:szCs w:val="24"/>
        </w:rPr>
      </w:pPr>
    </w:p>
    <w:p w14:paraId="535A8352" w14:textId="77777777" w:rsidR="003C1AC9" w:rsidRDefault="003C1AC9" w:rsidP="003C1AC9">
      <w:pPr>
        <w:spacing w:line="240" w:lineRule="auto"/>
        <w:jc w:val="both"/>
        <w:rPr>
          <w:rFonts w:ascii="Times New Roman" w:hAnsi="Times New Roman"/>
          <w:b/>
          <w:sz w:val="24"/>
          <w:szCs w:val="24"/>
        </w:rPr>
      </w:pPr>
    </w:p>
    <w:p w14:paraId="2FD628F2" w14:textId="77777777" w:rsidR="003C1AC9" w:rsidRDefault="003C1AC9" w:rsidP="003C1AC9">
      <w:pPr>
        <w:spacing w:line="240" w:lineRule="auto"/>
        <w:jc w:val="both"/>
        <w:rPr>
          <w:rFonts w:ascii="Times New Roman" w:hAnsi="Times New Roman"/>
          <w:b/>
          <w:sz w:val="24"/>
          <w:szCs w:val="24"/>
        </w:rPr>
      </w:pPr>
    </w:p>
    <w:p w14:paraId="48C6113E" w14:textId="77777777" w:rsidR="003C1AC9" w:rsidRDefault="003C1AC9" w:rsidP="003C1AC9">
      <w:pPr>
        <w:spacing w:line="240" w:lineRule="auto"/>
        <w:jc w:val="both"/>
        <w:rPr>
          <w:rFonts w:ascii="Times New Roman" w:hAnsi="Times New Roman"/>
          <w:b/>
          <w:sz w:val="24"/>
          <w:szCs w:val="24"/>
        </w:rPr>
      </w:pPr>
    </w:p>
    <w:p w14:paraId="48B94C84" w14:textId="77777777" w:rsidR="003C1AC9" w:rsidRDefault="003C1AC9" w:rsidP="003C1AC9">
      <w:pPr>
        <w:spacing w:line="240" w:lineRule="auto"/>
        <w:jc w:val="both"/>
        <w:rPr>
          <w:rFonts w:ascii="Times New Roman" w:hAnsi="Times New Roman"/>
          <w:b/>
          <w:sz w:val="24"/>
          <w:szCs w:val="24"/>
        </w:rPr>
      </w:pPr>
    </w:p>
    <w:p w14:paraId="6AB20D54" w14:textId="77777777" w:rsidR="003C1AC9" w:rsidRDefault="003C1AC9" w:rsidP="003C1AC9">
      <w:pPr>
        <w:spacing w:line="240" w:lineRule="auto"/>
        <w:jc w:val="both"/>
        <w:rPr>
          <w:rFonts w:ascii="Times New Roman" w:hAnsi="Times New Roman"/>
          <w:b/>
          <w:sz w:val="24"/>
          <w:szCs w:val="24"/>
        </w:rPr>
      </w:pPr>
    </w:p>
    <w:p w14:paraId="2737CFE7" w14:textId="77777777" w:rsidR="003C1AC9" w:rsidRDefault="003C1AC9" w:rsidP="003C1AC9">
      <w:pPr>
        <w:spacing w:line="240" w:lineRule="auto"/>
        <w:jc w:val="both"/>
        <w:rPr>
          <w:rFonts w:ascii="Times New Roman" w:hAnsi="Times New Roman"/>
          <w:b/>
          <w:sz w:val="24"/>
          <w:szCs w:val="24"/>
        </w:rPr>
      </w:pPr>
    </w:p>
    <w:bookmarkEnd w:id="6"/>
    <w:p w14:paraId="75B3F1C9" w14:textId="77777777" w:rsidR="003C1AC9" w:rsidRDefault="003C1AC9" w:rsidP="003C1AC9">
      <w:pPr>
        <w:spacing w:line="240" w:lineRule="auto"/>
        <w:jc w:val="both"/>
        <w:rPr>
          <w:rFonts w:ascii="Times New Roman" w:hAnsi="Times New Roman"/>
          <w:b/>
          <w:sz w:val="24"/>
          <w:szCs w:val="24"/>
        </w:rPr>
      </w:pPr>
    </w:p>
    <w:sectPr w:rsidR="003C1AC9">
      <w:headerReference w:type="even" r:id="rId67"/>
      <w:headerReference w:type="default" r:id="rId68"/>
      <w:footerReference w:type="even" r:id="rId69"/>
      <w:footerReference w:type="default" r:id="rId70"/>
      <w:headerReference w:type="first" r:id="rId71"/>
      <w:footerReference w:type="first" r:id="rId7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C30131" w14:textId="77777777" w:rsidR="002E169B" w:rsidRDefault="002E169B" w:rsidP="00511F76">
      <w:pPr>
        <w:spacing w:after="0" w:line="240" w:lineRule="auto"/>
      </w:pPr>
      <w:r>
        <w:separator/>
      </w:r>
    </w:p>
  </w:endnote>
  <w:endnote w:type="continuationSeparator" w:id="0">
    <w:p w14:paraId="5F21C336" w14:textId="77777777" w:rsidR="002E169B" w:rsidRDefault="002E169B" w:rsidP="00511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Roboto-Italic">
    <w:altName w:val="MS Mincho"/>
    <w:panose1 w:val="00000000000000000000"/>
    <w:charset w:val="80"/>
    <w:family w:val="auto"/>
    <w:notTrueType/>
    <w:pitch w:val="default"/>
    <w:sig w:usb0="00000003" w:usb1="08070000" w:usb2="00000010" w:usb3="00000000" w:csb0="0002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9A0D9" w14:textId="77777777" w:rsidR="00511F76" w:rsidRDefault="00511F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2A28E" w14:textId="77777777" w:rsidR="00511F76" w:rsidRDefault="00511F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6A780" w14:textId="77777777" w:rsidR="00511F76" w:rsidRDefault="00511F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08F8AE" w14:textId="77777777" w:rsidR="002E169B" w:rsidRDefault="002E169B" w:rsidP="00511F76">
      <w:pPr>
        <w:spacing w:after="0" w:line="240" w:lineRule="auto"/>
      </w:pPr>
      <w:r>
        <w:separator/>
      </w:r>
    </w:p>
  </w:footnote>
  <w:footnote w:type="continuationSeparator" w:id="0">
    <w:p w14:paraId="74F2AB4A" w14:textId="77777777" w:rsidR="002E169B" w:rsidRDefault="002E169B" w:rsidP="00511F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139B7" w14:textId="6A180252" w:rsidR="00511F76" w:rsidRDefault="00511F76">
    <w:pPr>
      <w:pStyle w:val="Header"/>
    </w:pPr>
    <w:r>
      <w:rPr>
        <w:noProof/>
      </w:rPr>
      <w:pict w14:anchorId="17EFEB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431360"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7D994" w14:textId="7223B1FF" w:rsidR="00511F76" w:rsidRDefault="00511F76">
    <w:pPr>
      <w:pStyle w:val="Header"/>
    </w:pPr>
    <w:r>
      <w:rPr>
        <w:noProof/>
      </w:rPr>
      <w:pict w14:anchorId="02898E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431361"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36E10" w14:textId="599B20A3" w:rsidR="00511F76" w:rsidRDefault="00511F76">
    <w:pPr>
      <w:pStyle w:val="Header"/>
    </w:pPr>
    <w:r>
      <w:rPr>
        <w:noProof/>
      </w:rPr>
      <w:pict w14:anchorId="7104A0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431359"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96981"/>
    <w:multiLevelType w:val="hybridMultilevel"/>
    <w:tmpl w:val="1F4AC77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04901B2"/>
    <w:multiLevelType w:val="multilevel"/>
    <w:tmpl w:val="41AA7700"/>
    <w:lvl w:ilvl="0">
      <w:start w:val="1"/>
      <w:numFmt w:val="decimal"/>
      <w:lvlText w:val="%1"/>
      <w:lvlJc w:val="left"/>
      <w:pPr>
        <w:ind w:left="420" w:hanging="420"/>
      </w:pPr>
      <w:rPr>
        <w:rFonts w:hint="default"/>
        <w:sz w:val="28"/>
      </w:rPr>
    </w:lvl>
    <w:lvl w:ilvl="1">
      <w:start w:val="1"/>
      <w:numFmt w:val="decimal"/>
      <w:lvlText w:val="%1.%2"/>
      <w:lvlJc w:val="left"/>
      <w:pPr>
        <w:ind w:left="420" w:hanging="420"/>
      </w:pPr>
      <w:rPr>
        <w:rFonts w:hint="default"/>
        <w:sz w:val="28"/>
      </w:rPr>
    </w:lvl>
    <w:lvl w:ilvl="2">
      <w:start w:val="1"/>
      <w:numFmt w:val="decimal"/>
      <w:lvlText w:val="%1.%2.%3"/>
      <w:lvlJc w:val="left"/>
      <w:pPr>
        <w:ind w:left="720" w:hanging="720"/>
      </w:pPr>
      <w:rPr>
        <w:rFonts w:hint="default"/>
        <w:sz w:val="28"/>
      </w:rPr>
    </w:lvl>
    <w:lvl w:ilvl="3">
      <w:start w:val="1"/>
      <w:numFmt w:val="decimal"/>
      <w:lvlText w:val="%1.%2.%3.%4"/>
      <w:lvlJc w:val="left"/>
      <w:pPr>
        <w:ind w:left="1080" w:hanging="108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440" w:hanging="144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800" w:hanging="1800"/>
      </w:pPr>
      <w:rPr>
        <w:rFonts w:hint="default"/>
        <w:sz w:val="28"/>
      </w:rPr>
    </w:lvl>
    <w:lvl w:ilvl="8">
      <w:start w:val="1"/>
      <w:numFmt w:val="decimal"/>
      <w:lvlText w:val="%1.%2.%3.%4.%5.%6.%7.%8.%9"/>
      <w:lvlJc w:val="left"/>
      <w:pPr>
        <w:ind w:left="2160" w:hanging="2160"/>
      </w:pPr>
      <w:rPr>
        <w:rFonts w:hint="default"/>
        <w:sz w:val="28"/>
      </w:rPr>
    </w:lvl>
  </w:abstractNum>
  <w:abstractNum w:abstractNumId="2" w15:restartNumberingAfterBreak="0">
    <w:nsid w:val="16197A4F"/>
    <w:multiLevelType w:val="multilevel"/>
    <w:tmpl w:val="18C6D28C"/>
    <w:lvl w:ilvl="0">
      <w:start w:val="1"/>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7635BA2"/>
    <w:multiLevelType w:val="multilevel"/>
    <w:tmpl w:val="23CA6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D60849"/>
    <w:multiLevelType w:val="multilevel"/>
    <w:tmpl w:val="025026F4"/>
    <w:lvl w:ilvl="0">
      <w:start w:val="1"/>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6152B07"/>
    <w:multiLevelType w:val="multilevel"/>
    <w:tmpl w:val="E572CA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C97CEB"/>
    <w:multiLevelType w:val="multilevel"/>
    <w:tmpl w:val="16787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B47C06"/>
    <w:multiLevelType w:val="hybridMultilevel"/>
    <w:tmpl w:val="95EE79FC"/>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20215E"/>
    <w:multiLevelType w:val="hybridMultilevel"/>
    <w:tmpl w:val="90102C80"/>
    <w:lvl w:ilvl="0" w:tplc="0EB23BC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2F754A5D"/>
    <w:multiLevelType w:val="multilevel"/>
    <w:tmpl w:val="1C36C408"/>
    <w:lvl w:ilvl="0">
      <w:start w:val="1"/>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2F40031"/>
    <w:multiLevelType w:val="hybridMultilevel"/>
    <w:tmpl w:val="20B8B72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612F2A"/>
    <w:multiLevelType w:val="multilevel"/>
    <w:tmpl w:val="13725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6E1C9D"/>
    <w:multiLevelType w:val="hybridMultilevel"/>
    <w:tmpl w:val="9034B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EC641A"/>
    <w:multiLevelType w:val="multilevel"/>
    <w:tmpl w:val="E968F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C618BA"/>
    <w:multiLevelType w:val="multilevel"/>
    <w:tmpl w:val="9B58FB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1603D23"/>
    <w:multiLevelType w:val="multilevel"/>
    <w:tmpl w:val="5E9CEA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4475CE"/>
    <w:multiLevelType w:val="multilevel"/>
    <w:tmpl w:val="4C780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FC0CAA"/>
    <w:multiLevelType w:val="hybridMultilevel"/>
    <w:tmpl w:val="20B8B72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6003E0"/>
    <w:multiLevelType w:val="multilevel"/>
    <w:tmpl w:val="94CCE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554F33"/>
    <w:multiLevelType w:val="multilevel"/>
    <w:tmpl w:val="47A048C8"/>
    <w:lvl w:ilvl="0">
      <w:start w:val="1"/>
      <w:numFmt w:val="decimal"/>
      <w:lvlText w:val="%1"/>
      <w:lvlJc w:val="left"/>
      <w:pPr>
        <w:ind w:left="360" w:hanging="360"/>
      </w:pPr>
      <w:rPr>
        <w:rFonts w:hint="default"/>
      </w:rPr>
    </w:lvl>
    <w:lvl w:ilvl="1">
      <w:start w:val="4"/>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0" w15:restartNumberingAfterBreak="0">
    <w:nsid w:val="67EE5E0D"/>
    <w:multiLevelType w:val="multilevel"/>
    <w:tmpl w:val="EC52A344"/>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9022E9F"/>
    <w:multiLevelType w:val="hybridMultilevel"/>
    <w:tmpl w:val="47D8A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587881"/>
    <w:multiLevelType w:val="hybridMultilevel"/>
    <w:tmpl w:val="62D045C8"/>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742F5B"/>
    <w:multiLevelType w:val="multilevel"/>
    <w:tmpl w:val="DFB844C6"/>
    <w:lvl w:ilvl="0">
      <w:start w:val="1"/>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6FDF14FA"/>
    <w:multiLevelType w:val="hybridMultilevel"/>
    <w:tmpl w:val="E0748734"/>
    <w:lvl w:ilvl="0" w:tplc="A12815AC">
      <w:start w:val="1"/>
      <w:numFmt w:val="upperRoman"/>
      <w:lvlText w:val="%1."/>
      <w:lvlJc w:val="left"/>
      <w:pPr>
        <w:ind w:left="1080" w:hanging="72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5" w15:restartNumberingAfterBreak="0">
    <w:nsid w:val="7340245A"/>
    <w:multiLevelType w:val="multilevel"/>
    <w:tmpl w:val="1844523C"/>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66D79B9"/>
    <w:multiLevelType w:val="multilevel"/>
    <w:tmpl w:val="23385F6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BCF1816"/>
    <w:multiLevelType w:val="multilevel"/>
    <w:tmpl w:val="70701430"/>
    <w:lvl w:ilvl="0">
      <w:start w:val="1"/>
      <w:numFmt w:val="decimal"/>
      <w:lvlText w:val="%1"/>
      <w:lvlJc w:val="left"/>
      <w:pPr>
        <w:ind w:left="360" w:hanging="360"/>
      </w:pPr>
      <w:rPr>
        <w:rFonts w:hint="default"/>
        <w:b w:val="0"/>
      </w:rPr>
    </w:lvl>
    <w:lvl w:ilvl="1">
      <w:start w:val="6"/>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25"/>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1"/>
  </w:num>
  <w:num w:numId="5">
    <w:abstractNumId w:val="7"/>
  </w:num>
  <w:num w:numId="6">
    <w:abstractNumId w:val="5"/>
  </w:num>
  <w:num w:numId="7">
    <w:abstractNumId w:val="14"/>
  </w:num>
  <w:num w:numId="8">
    <w:abstractNumId w:val="22"/>
  </w:num>
  <w:num w:numId="9">
    <w:abstractNumId w:val="1"/>
  </w:num>
  <w:num w:numId="10">
    <w:abstractNumId w:val="8"/>
  </w:num>
  <w:num w:numId="11">
    <w:abstractNumId w:val="13"/>
  </w:num>
  <w:num w:numId="12">
    <w:abstractNumId w:val="12"/>
  </w:num>
  <w:num w:numId="13">
    <w:abstractNumId w:val="16"/>
  </w:num>
  <w:num w:numId="14">
    <w:abstractNumId w:val="6"/>
  </w:num>
  <w:num w:numId="15">
    <w:abstractNumId w:val="15"/>
  </w:num>
  <w:num w:numId="16">
    <w:abstractNumId w:val="18"/>
  </w:num>
  <w:num w:numId="17">
    <w:abstractNumId w:val="11"/>
  </w:num>
  <w:num w:numId="18">
    <w:abstractNumId w:val="23"/>
  </w:num>
  <w:num w:numId="19">
    <w:abstractNumId w:val="26"/>
  </w:num>
  <w:num w:numId="20">
    <w:abstractNumId w:val="3"/>
  </w:num>
  <w:num w:numId="21">
    <w:abstractNumId w:val="19"/>
  </w:num>
  <w:num w:numId="22">
    <w:abstractNumId w:val="20"/>
  </w:num>
  <w:num w:numId="23">
    <w:abstractNumId w:val="17"/>
  </w:num>
  <w:num w:numId="24">
    <w:abstractNumId w:val="10"/>
  </w:num>
  <w:num w:numId="25">
    <w:abstractNumId w:val="27"/>
  </w:num>
  <w:num w:numId="26">
    <w:abstractNumId w:val="4"/>
  </w:num>
  <w:num w:numId="27">
    <w:abstractNumId w:val="9"/>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254"/>
    <w:rsid w:val="00011C20"/>
    <w:rsid w:val="00017514"/>
    <w:rsid w:val="0002500F"/>
    <w:rsid w:val="00074386"/>
    <w:rsid w:val="00090366"/>
    <w:rsid w:val="000A0257"/>
    <w:rsid w:val="000A689A"/>
    <w:rsid w:val="000D2029"/>
    <w:rsid w:val="000F6D99"/>
    <w:rsid w:val="001442AC"/>
    <w:rsid w:val="00172606"/>
    <w:rsid w:val="0018090D"/>
    <w:rsid w:val="0018360F"/>
    <w:rsid w:val="00196521"/>
    <w:rsid w:val="001C504D"/>
    <w:rsid w:val="001F7DA0"/>
    <w:rsid w:val="0023666D"/>
    <w:rsid w:val="00282881"/>
    <w:rsid w:val="002879CA"/>
    <w:rsid w:val="002A01D6"/>
    <w:rsid w:val="002A182C"/>
    <w:rsid w:val="002E169B"/>
    <w:rsid w:val="002F3B7D"/>
    <w:rsid w:val="002F3FF4"/>
    <w:rsid w:val="00302DD4"/>
    <w:rsid w:val="00314066"/>
    <w:rsid w:val="00327234"/>
    <w:rsid w:val="00376FB5"/>
    <w:rsid w:val="003C1AC9"/>
    <w:rsid w:val="003C35F6"/>
    <w:rsid w:val="003C54E0"/>
    <w:rsid w:val="003E3831"/>
    <w:rsid w:val="003F00A8"/>
    <w:rsid w:val="003F6DCF"/>
    <w:rsid w:val="00440672"/>
    <w:rsid w:val="0047289D"/>
    <w:rsid w:val="004B2EC2"/>
    <w:rsid w:val="004F1499"/>
    <w:rsid w:val="0050154B"/>
    <w:rsid w:val="005079D8"/>
    <w:rsid w:val="00511F76"/>
    <w:rsid w:val="005423D2"/>
    <w:rsid w:val="005466BF"/>
    <w:rsid w:val="00562D57"/>
    <w:rsid w:val="005D6A0C"/>
    <w:rsid w:val="005E2499"/>
    <w:rsid w:val="005E3B5B"/>
    <w:rsid w:val="0064003E"/>
    <w:rsid w:val="00665ADA"/>
    <w:rsid w:val="006A03EF"/>
    <w:rsid w:val="006A4351"/>
    <w:rsid w:val="006B4AB5"/>
    <w:rsid w:val="006C2B8F"/>
    <w:rsid w:val="006F0A44"/>
    <w:rsid w:val="007150DC"/>
    <w:rsid w:val="00715D30"/>
    <w:rsid w:val="00720F53"/>
    <w:rsid w:val="0072224F"/>
    <w:rsid w:val="00723196"/>
    <w:rsid w:val="0077734E"/>
    <w:rsid w:val="007869F4"/>
    <w:rsid w:val="00790681"/>
    <w:rsid w:val="00837728"/>
    <w:rsid w:val="00863FB1"/>
    <w:rsid w:val="008A1918"/>
    <w:rsid w:val="008C4D54"/>
    <w:rsid w:val="008C5277"/>
    <w:rsid w:val="008D3001"/>
    <w:rsid w:val="008E008A"/>
    <w:rsid w:val="00900653"/>
    <w:rsid w:val="00905783"/>
    <w:rsid w:val="009820BD"/>
    <w:rsid w:val="009867E5"/>
    <w:rsid w:val="00990FD3"/>
    <w:rsid w:val="009A16BB"/>
    <w:rsid w:val="009B7044"/>
    <w:rsid w:val="009C135F"/>
    <w:rsid w:val="009C22AD"/>
    <w:rsid w:val="00A10D2B"/>
    <w:rsid w:val="00A15F8B"/>
    <w:rsid w:val="00A2022E"/>
    <w:rsid w:val="00A31254"/>
    <w:rsid w:val="00A3268D"/>
    <w:rsid w:val="00A6477F"/>
    <w:rsid w:val="00A666A2"/>
    <w:rsid w:val="00A825E4"/>
    <w:rsid w:val="00A8785F"/>
    <w:rsid w:val="00AB6F67"/>
    <w:rsid w:val="00AC2533"/>
    <w:rsid w:val="00AD6C0C"/>
    <w:rsid w:val="00AE74AE"/>
    <w:rsid w:val="00AE7640"/>
    <w:rsid w:val="00B10454"/>
    <w:rsid w:val="00B378DF"/>
    <w:rsid w:val="00B61B34"/>
    <w:rsid w:val="00BD55F2"/>
    <w:rsid w:val="00C20508"/>
    <w:rsid w:val="00C2586E"/>
    <w:rsid w:val="00C3104D"/>
    <w:rsid w:val="00C9492D"/>
    <w:rsid w:val="00C954C3"/>
    <w:rsid w:val="00C96F90"/>
    <w:rsid w:val="00CA2F5C"/>
    <w:rsid w:val="00CB7FD4"/>
    <w:rsid w:val="00CD0C2D"/>
    <w:rsid w:val="00CD28FD"/>
    <w:rsid w:val="00CE3170"/>
    <w:rsid w:val="00D1528F"/>
    <w:rsid w:val="00D35AA8"/>
    <w:rsid w:val="00D8622C"/>
    <w:rsid w:val="00DF4E24"/>
    <w:rsid w:val="00E2560D"/>
    <w:rsid w:val="00E546B4"/>
    <w:rsid w:val="00E57BD9"/>
    <w:rsid w:val="00E80EBF"/>
    <w:rsid w:val="00E824B4"/>
    <w:rsid w:val="00EA2BFF"/>
    <w:rsid w:val="00EA6AC6"/>
    <w:rsid w:val="00ED1D7E"/>
    <w:rsid w:val="00ED697F"/>
    <w:rsid w:val="00ED7367"/>
    <w:rsid w:val="00EE4DD4"/>
    <w:rsid w:val="00F13395"/>
    <w:rsid w:val="00F17139"/>
    <w:rsid w:val="00F312F5"/>
    <w:rsid w:val="00F557C8"/>
    <w:rsid w:val="00F803A8"/>
    <w:rsid w:val="00F9131F"/>
    <w:rsid w:val="00FD0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482ACD9"/>
  <w15:chartTrackingRefBased/>
  <w15:docId w15:val="{68C93DE1-8E33-4016-9D3A-834BFC911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268D"/>
    <w:pPr>
      <w:spacing w:after="200" w:line="276" w:lineRule="auto"/>
    </w:pPr>
    <w:rPr>
      <w:rFonts w:ascii="Calibri" w:eastAsia="SimSun" w:hAnsi="Calibri" w:cs="Times New Roman"/>
      <w:lang w:eastAsia="zh-CN"/>
    </w:rPr>
  </w:style>
  <w:style w:type="paragraph" w:styleId="Heading2">
    <w:name w:val="heading 2"/>
    <w:basedOn w:val="Normal"/>
    <w:next w:val="Normal"/>
    <w:link w:val="Heading2Char"/>
    <w:uiPriority w:val="9"/>
    <w:semiHidden/>
    <w:unhideWhenUsed/>
    <w:qFormat/>
    <w:rsid w:val="00F13395"/>
    <w:pPr>
      <w:keepNext/>
      <w:keepLines/>
      <w:spacing w:before="40" w:after="0" w:line="259" w:lineRule="auto"/>
      <w:outlineLvl w:val="1"/>
    </w:pPr>
    <w:rPr>
      <w:rFonts w:asciiTheme="majorHAnsi" w:eastAsiaTheme="majorEastAsia" w:hAnsiTheme="majorHAnsi" w:cstheme="majorBidi"/>
      <w:color w:val="2F5496" w:themeColor="accent1" w:themeShade="BF"/>
      <w:sz w:val="26"/>
      <w:szCs w:val="26"/>
      <w:lang w:eastAsia="en-US"/>
    </w:rPr>
  </w:style>
  <w:style w:type="paragraph" w:styleId="Heading3">
    <w:name w:val="heading 3"/>
    <w:basedOn w:val="Normal"/>
    <w:link w:val="Heading3Char"/>
    <w:uiPriority w:val="9"/>
    <w:qFormat/>
    <w:rsid w:val="00F13395"/>
    <w:pPr>
      <w:spacing w:before="100" w:beforeAutospacing="1" w:after="100" w:afterAutospacing="1" w:line="240" w:lineRule="auto"/>
      <w:outlineLvl w:val="2"/>
    </w:pPr>
    <w:rPr>
      <w:rFonts w:ascii="Times New Roman" w:eastAsia="Times New Roman" w:hAnsi="Times New Roman"/>
      <w:b/>
      <w:bCs/>
      <w:sz w:val="27"/>
      <w:szCs w:val="27"/>
      <w:lang w:eastAsia="en-US"/>
    </w:rPr>
  </w:style>
  <w:style w:type="paragraph" w:styleId="Heading4">
    <w:name w:val="heading 4"/>
    <w:basedOn w:val="Normal"/>
    <w:next w:val="Normal"/>
    <w:link w:val="Heading4Char"/>
    <w:uiPriority w:val="9"/>
    <w:unhideWhenUsed/>
    <w:qFormat/>
    <w:rsid w:val="00F13395"/>
    <w:pPr>
      <w:keepNext/>
      <w:keepLines/>
      <w:spacing w:before="40" w:after="0" w:line="259" w:lineRule="auto"/>
      <w:outlineLvl w:val="3"/>
    </w:pPr>
    <w:rPr>
      <w:rFonts w:asciiTheme="majorHAnsi" w:eastAsiaTheme="majorEastAsia" w:hAnsiTheme="majorHAnsi" w:cstheme="majorBidi"/>
      <w:i/>
      <w:iCs/>
      <w:color w:val="2F5496" w:themeColor="accent1" w:themeShade="B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37728"/>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styleId="TableGrid">
    <w:name w:val="Table Grid"/>
    <w:basedOn w:val="TableNormal"/>
    <w:uiPriority w:val="39"/>
    <w:rsid w:val="00ED1D7E"/>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CD28FD"/>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docsum-journal-citation">
    <w:name w:val="docsum-journal-citation"/>
    <w:basedOn w:val="DefaultParagraphFont"/>
    <w:rsid w:val="005D6A0C"/>
  </w:style>
  <w:style w:type="table" w:customStyle="1" w:styleId="ListTable6Colorful1">
    <w:name w:val="List Table 6 Colorful1"/>
    <w:basedOn w:val="TableNormal"/>
    <w:uiPriority w:val="51"/>
    <w:rsid w:val="00E2560D"/>
    <w:pPr>
      <w:spacing w:after="0" w:line="240" w:lineRule="auto"/>
    </w:pPr>
    <w:rPr>
      <w:color w:val="000000" w:themeColor="text1"/>
      <w:lang w:val="en-GB"/>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Emphasis">
    <w:name w:val="Emphasis"/>
    <w:uiPriority w:val="20"/>
    <w:qFormat/>
    <w:rsid w:val="0018090D"/>
    <w:rPr>
      <w:i/>
      <w:iCs/>
    </w:rPr>
  </w:style>
  <w:style w:type="character" w:styleId="Strong">
    <w:name w:val="Strong"/>
    <w:basedOn w:val="DefaultParagraphFont"/>
    <w:uiPriority w:val="22"/>
    <w:qFormat/>
    <w:rsid w:val="0018090D"/>
    <w:rPr>
      <w:b/>
      <w:bCs/>
    </w:rPr>
  </w:style>
  <w:style w:type="character" w:customStyle="1" w:styleId="Heading2Char">
    <w:name w:val="Heading 2 Char"/>
    <w:basedOn w:val="DefaultParagraphFont"/>
    <w:link w:val="Heading2"/>
    <w:uiPriority w:val="9"/>
    <w:semiHidden/>
    <w:rsid w:val="00F1339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1339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13395"/>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F13395"/>
    <w:pPr>
      <w:ind w:left="720"/>
      <w:contextualSpacing/>
    </w:pPr>
  </w:style>
  <w:style w:type="character" w:styleId="Hyperlink">
    <w:name w:val="Hyperlink"/>
    <w:uiPriority w:val="99"/>
    <w:unhideWhenUsed/>
    <w:rsid w:val="00F13395"/>
    <w:rPr>
      <w:color w:val="0000FF"/>
      <w:u w:val="single"/>
    </w:rPr>
  </w:style>
  <w:style w:type="character" w:customStyle="1" w:styleId="topic-highlight">
    <w:name w:val="topic-highlight"/>
    <w:basedOn w:val="DefaultParagraphFont"/>
    <w:rsid w:val="00F13395"/>
  </w:style>
  <w:style w:type="character" w:customStyle="1" w:styleId="react-xocs-alternative-link">
    <w:name w:val="react-xocs-alternative-link"/>
    <w:basedOn w:val="DefaultParagraphFont"/>
    <w:rsid w:val="00F13395"/>
  </w:style>
  <w:style w:type="character" w:customStyle="1" w:styleId="url">
    <w:name w:val="url"/>
    <w:basedOn w:val="DefaultParagraphFont"/>
    <w:rsid w:val="00F13395"/>
  </w:style>
  <w:style w:type="character" w:customStyle="1" w:styleId="mixed-citation">
    <w:name w:val="mixed-citation"/>
    <w:basedOn w:val="DefaultParagraphFont"/>
    <w:rsid w:val="00F13395"/>
  </w:style>
  <w:style w:type="character" w:customStyle="1" w:styleId="html-italic">
    <w:name w:val="html-italic"/>
    <w:basedOn w:val="DefaultParagraphFont"/>
    <w:rsid w:val="00F13395"/>
  </w:style>
  <w:style w:type="table" w:styleId="ListTable6Colorful">
    <w:name w:val="List Table 6 Colorful"/>
    <w:basedOn w:val="TableNormal"/>
    <w:uiPriority w:val="51"/>
    <w:rsid w:val="00F1339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semiHidden/>
    <w:unhideWhenUsed/>
    <w:rsid w:val="00F13395"/>
    <w:rPr>
      <w:color w:val="605E5C"/>
      <w:shd w:val="clear" w:color="auto" w:fill="E1DFDD"/>
    </w:rPr>
  </w:style>
  <w:style w:type="character" w:customStyle="1" w:styleId="citation-4">
    <w:name w:val="citation-4"/>
    <w:basedOn w:val="DefaultParagraphFont"/>
    <w:rsid w:val="00F13395"/>
  </w:style>
  <w:style w:type="character" w:customStyle="1" w:styleId="ff7">
    <w:name w:val="ff7"/>
    <w:basedOn w:val="DefaultParagraphFont"/>
    <w:rsid w:val="00F13395"/>
  </w:style>
  <w:style w:type="paragraph" w:styleId="Header">
    <w:name w:val="header"/>
    <w:basedOn w:val="Normal"/>
    <w:link w:val="HeaderChar"/>
    <w:uiPriority w:val="99"/>
    <w:unhideWhenUsed/>
    <w:rsid w:val="00511F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1F76"/>
    <w:rPr>
      <w:rFonts w:ascii="Calibri" w:eastAsia="SimSun" w:hAnsi="Calibri" w:cs="Times New Roman"/>
      <w:lang w:eastAsia="zh-CN"/>
    </w:rPr>
  </w:style>
  <w:style w:type="paragraph" w:styleId="Footer">
    <w:name w:val="footer"/>
    <w:basedOn w:val="Normal"/>
    <w:link w:val="FooterChar"/>
    <w:uiPriority w:val="99"/>
    <w:unhideWhenUsed/>
    <w:rsid w:val="00511F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1F76"/>
    <w:rPr>
      <w:rFonts w:ascii="Calibri" w:eastAsia="SimSun" w:hAnsi="Calibr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3689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7189/jogh.14.04168" TargetMode="External"/><Relationship Id="rId21" Type="http://schemas.openxmlformats.org/officeDocument/2006/relationships/hyperlink" Target="https://doi.org/10.1016/j.wen.2024.11.003" TargetMode="External"/><Relationship Id="rId42" Type="http://schemas.openxmlformats.org/officeDocument/2006/relationships/hyperlink" Target="https://doi.org/10.1155/2023/1906782" TargetMode="External"/><Relationship Id="rId47" Type="http://schemas.openxmlformats.org/officeDocument/2006/relationships/hyperlink" Target="https://www.citypopulation.de/en/nigeria/admin/NGA026&#160;nasarawa/" TargetMode="External"/><Relationship Id="rId63" Type="http://schemas.openxmlformats.org/officeDocument/2006/relationships/hyperlink" Target="https://doi.org/10.1136/bmj.r2165" TargetMode="External"/><Relationship Id="rId68"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microbiologyinfo.com/sabouraud-dextrose-agar-sda-composition-principle-uses-preparation-and-colony-morphology/" TargetMode="External"/><Relationship Id="rId29" Type="http://schemas.openxmlformats.org/officeDocument/2006/relationships/hyperlink" Target="https://doi.org/10.1371/journal.pntd.0008375" TargetMode="External"/><Relationship Id="rId11" Type="http://schemas.openxmlformats.org/officeDocument/2006/relationships/hyperlink" Target="https://doi.org/10.53854/liim-3204-4" TargetMode="External"/><Relationship Id="rId24" Type="http://schemas.openxmlformats.org/officeDocument/2006/relationships/hyperlink" Target="https://clsi.org/about/press-releases/clsi-publishes-m100-performance-standards-for-antimicrobial-susceptibility-testing-31st-edition/" TargetMode="External"/><Relationship Id="rId32" Type="http://schemas.openxmlformats.org/officeDocument/2006/relationships/hyperlink" Target="https://doi.org/10.1186/s12879-021-06318-x" TargetMode="External"/><Relationship Id="rId37" Type="http://schemas.openxmlformats.org/officeDocument/2006/relationships/hyperlink" Target="https://doi.org/10.1002/jobm.20210020" TargetMode="External"/><Relationship Id="rId40" Type="http://schemas.openxmlformats.org/officeDocument/2006/relationships/hyperlink" Target="https://doi.org/10.1186/s12889-023-17575-7" TargetMode="External"/><Relationship Id="rId45" Type="http://schemas.openxmlformats.org/officeDocument/2006/relationships/hyperlink" Target="https://doi.org/10.4236/jbm.2025.136011" TargetMode="External"/><Relationship Id="rId53" Type="http://schemas.openxmlformats.org/officeDocument/2006/relationships/hyperlink" Target="https://doi.org/10.1371/journal.pone.0291123" TargetMode="External"/><Relationship Id="rId58" Type="http://schemas.openxmlformats.org/officeDocument/2006/relationships/hyperlink" Target="https://doi.org/10.1016/j.ijregi.2026.100844" TargetMode="External"/><Relationship Id="rId66" Type="http://schemas.openxmlformats.org/officeDocument/2006/relationships/hyperlink" Target="https://doi.org/10.9734/ajbgmb/2024/v16i8398" TargetMode="External"/><Relationship Id="rId74"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s://doi.org/10.1080/19490976.2020.1799654" TargetMode="External"/><Relationship Id="rId19" Type="http://schemas.openxmlformats.org/officeDocument/2006/relationships/hyperlink" Target="https://doi.org/10.3389/fcimb.2023.1108923" TargetMode="External"/><Relationship Id="rId14" Type="http://schemas.openxmlformats.org/officeDocument/2006/relationships/hyperlink" Target="https://doi.org/10.4269/ajtmh.22-0618" TargetMode="External"/><Relationship Id="rId22" Type="http://schemas.openxmlformats.org/officeDocument/2006/relationships/hyperlink" Target="https://doi.org/10.4314/swj.v20i1.46" TargetMode="External"/><Relationship Id="rId27" Type="http://schemas.openxmlformats.org/officeDocument/2006/relationships/hyperlink" Target="https://doi.org/10.21474/ijar01/18290" TargetMode="External"/><Relationship Id="rId30" Type="http://schemas.openxmlformats.org/officeDocument/2006/relationships/hyperlink" Target="https://doi.org/10.21203/rs.3.rs-4514529/v1" TargetMode="External"/><Relationship Id="rId35" Type="http://schemas.openxmlformats.org/officeDocument/2006/relationships/hyperlink" Target="https://doi.org/10.1136/ejhpharm-2021-002762" TargetMode="External"/><Relationship Id="rId43" Type="http://schemas.openxmlformats.org/officeDocument/2006/relationships/hyperlink" Target="https://doi.org/10.11604/pamj.2018.31.88.15644" TargetMode="External"/><Relationship Id="rId48" Type="http://schemas.openxmlformats.org/officeDocument/2006/relationships/hyperlink" Target="https://nigeriagalleria.com/Nigeria/States_Nigeria/Nasarawa/index.html" TargetMode="External"/><Relationship Id="rId56" Type="http://schemas.openxmlformats.org/officeDocument/2006/relationships/hyperlink" Target="https://doi.org/10.4103/mtsm.mtsm_1_20" TargetMode="External"/><Relationship Id="rId64" Type="http://schemas.openxmlformats.org/officeDocument/2006/relationships/hyperlink" Target="https://www.who.int/health-topics/diarrhoea" TargetMode="External"/><Relationship Id="rId69"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hyperlink" Target="https://doi.org/10.7759/cureus.85212" TargetMode="External"/><Relationship Id="rId72" Type="http://schemas.openxmlformats.org/officeDocument/2006/relationships/footer" Target="footer3.xml"/><Relationship Id="rId3" Type="http://schemas.openxmlformats.org/officeDocument/2006/relationships/settings" Target="settings.xml"/><Relationship Id="rId12" Type="http://schemas.openxmlformats.org/officeDocument/2006/relationships/hyperlink" Target="https://doi.org/10.9734/sajrm/2023/v16i3310" TargetMode="External"/><Relationship Id="rId17" Type="http://schemas.openxmlformats.org/officeDocument/2006/relationships/hyperlink" Target="https://doi.org/10.1016/j.cell.2021.02.031" TargetMode="External"/><Relationship Id="rId25" Type="http://schemas.openxmlformats.org/officeDocument/2006/relationships/hyperlink" Target="https://doi.org/10.1136/bmjgh-2022-009548" TargetMode="External"/><Relationship Id="rId33" Type="http://schemas.openxmlformats.org/officeDocument/2006/relationships/hyperlink" Target="https://doi.org/10.3855/jidc.17478" TargetMode="External"/><Relationship Id="rId38" Type="http://schemas.openxmlformats.org/officeDocument/2006/relationships/hyperlink" Target="https://doi.org/10.1186/s12889-021-12110" TargetMode="External"/><Relationship Id="rId46" Type="http://schemas.openxmlformats.org/officeDocument/2006/relationships/hyperlink" Target="https://publications.umyu.edu.ng/ubf/index.php/ubf/article/view/3" TargetMode="External"/><Relationship Id="rId59" Type="http://schemas.openxmlformats.org/officeDocument/2006/relationships/hyperlink" Target="https://doi.org/10.1111/imr.13411" TargetMode="External"/><Relationship Id="rId67" Type="http://schemas.openxmlformats.org/officeDocument/2006/relationships/header" Target="header1.xml"/><Relationship Id="rId20" Type="http://schemas.openxmlformats.org/officeDocument/2006/relationships/hyperlink" Target="https://doi.org/10.1177/11786361231196527" TargetMode="External"/><Relationship Id="rId41" Type="http://schemas.openxmlformats.org/officeDocument/2006/relationships/hyperlink" Target="https://doi.org/10.1371/journal.pone.0120275" TargetMode="External"/><Relationship Id="rId54" Type="http://schemas.openxmlformats.org/officeDocument/2006/relationships/hyperlink" Target="https://doi.org/10.1371/journal.pone.0291123" TargetMode="External"/><Relationship Id="rId62" Type="http://schemas.openxmlformats.org/officeDocument/2006/relationships/hyperlink" Target="https://doi.org/10.1371/journal.pgph.0004483" TargetMode="External"/><Relationship Id="rId7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4103/njm.njm_114_21" TargetMode="External"/><Relationship Id="rId23" Type="http://schemas.openxmlformats.org/officeDocument/2006/relationships/hyperlink" Target="https://doi.org/10.1007/978-3-030-52024-3_10" TargetMode="External"/><Relationship Id="rId28" Type="http://schemas.openxmlformats.org/officeDocument/2006/relationships/hyperlink" Target="https://doi.org/10.1155/2023/2268554" TargetMode="External"/><Relationship Id="rId36" Type="http://schemas.openxmlformats.org/officeDocument/2006/relationships/hyperlink" Target="https://doi.org/10.2991/j.jegh.2018.08.102" TargetMode="External"/><Relationship Id="rId49" Type="http://schemas.openxmlformats.org/officeDocument/2006/relationships/hyperlink" Target="https://doi.org/10.1186/s42269-023-01076-z" TargetMode="External"/><Relationship Id="rId57" Type="http://schemas.openxmlformats.org/officeDocument/2006/relationships/hyperlink" Target="https://doi.org/10.3390/nu14050948" TargetMode="External"/><Relationship Id="rId10" Type="http://schemas.openxmlformats.org/officeDocument/2006/relationships/hyperlink" Target="https://doi.org/10.11604/pamj-oh.2022.9.21.38023" TargetMode="External"/><Relationship Id="rId31" Type="http://schemas.openxmlformats.org/officeDocument/2006/relationships/hyperlink" Target="https://doi.org/10.1128/CMR.00025-17" TargetMode="External"/><Relationship Id="rId44" Type="http://schemas.openxmlformats.org/officeDocument/2006/relationships/hyperlink" Target="https://doi.org/10.1186/s13099-017-0170-4" TargetMode="External"/><Relationship Id="rId52" Type="http://schemas.openxmlformats.org/officeDocument/2006/relationships/hyperlink" Target="https://doi.org/10.53854/liim-3201-9" TargetMode="External"/><Relationship Id="rId60" Type="http://schemas.openxmlformats.org/officeDocument/2006/relationships/hyperlink" Target="https://doi.org/10.3390/pathogens14050496" TargetMode="External"/><Relationship Id="rId65" Type="http://schemas.openxmlformats.org/officeDocument/2006/relationships/hyperlink" Target="https://doi.org/10.1186/s12866-022-02707-7"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2147/IDR.S247732" TargetMode="External"/><Relationship Id="rId13" Type="http://schemas.openxmlformats.org/officeDocument/2006/relationships/hyperlink" Target="https://doi.org/10.11604/pamj.2020.37.110.24851" TargetMode="External"/><Relationship Id="rId18" Type="http://schemas.openxmlformats.org/officeDocument/2006/relationships/hyperlink" Target="https://doi.org/10.3390/microorganisms10061237" TargetMode="External"/><Relationship Id="rId39" Type="http://schemas.openxmlformats.org/officeDocument/2006/relationships/hyperlink" Target="https://doi.org/10.1186/s12879-024-09114-5" TargetMode="External"/><Relationship Id="rId34" Type="http://schemas.openxmlformats.org/officeDocument/2006/relationships/hyperlink" Target="https://doi.org/10.3390/pathogens12040618" TargetMode="External"/><Relationship Id="rId50" Type="http://schemas.openxmlformats.org/officeDocument/2006/relationships/hyperlink" Target="https://doi.org/10.1007/s13337-020-00614-x" TargetMode="External"/><Relationship Id="rId55" Type="http://schemas.openxmlformats.org/officeDocument/2006/relationships/hyperlink" Target="https://doi.org/10.1038/s41598-023-41174-6" TargetMode="External"/><Relationship Id="rId7" Type="http://schemas.openxmlformats.org/officeDocument/2006/relationships/hyperlink" Target="https://geohack.toolforge.org/geohack.php?pagename=Nasarawa_State&amp;params=8_32_N_8_18_E_region:NG_type:adm1st" TargetMode="External"/><Relationship Id="rId71"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818</TotalTime>
  <Pages>31</Pages>
  <Words>9092</Words>
  <Characters>51829</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1166</cp:lastModifiedBy>
  <cp:revision>98</cp:revision>
  <dcterms:created xsi:type="dcterms:W3CDTF">2026-02-28T12:49:00Z</dcterms:created>
  <dcterms:modified xsi:type="dcterms:W3CDTF">2026-03-23T12:18:00Z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3492254b-f79e-4500-9089-ab81dde7c2d7</vt:lpwstr>
  </property>
</Properties>
</file>