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57D7A" w14:textId="070BE9AB" w:rsidR="00B126E7" w:rsidRDefault="00C37D39" w:rsidP="001B0547">
      <w:pPr>
        <w:spacing w:line="360" w:lineRule="auto"/>
        <w:jc w:val="right"/>
        <w:rPr>
          <w:rStyle w:val="Strong"/>
          <w:rFonts w:ascii="Arial" w:hAnsi="Arial" w:cs="Arial"/>
          <w:color w:val="0F1115"/>
          <w:sz w:val="24"/>
          <w:szCs w:val="24"/>
          <w:shd w:val="clear" w:color="auto" w:fill="FFFFFF"/>
          <w:lang w:val="en-IN"/>
        </w:rPr>
      </w:pPr>
      <w:r w:rsidRPr="003E4E6D">
        <w:rPr>
          <w:rStyle w:val="Strong"/>
          <w:rFonts w:ascii="Arial" w:hAnsi="Arial" w:cs="Arial"/>
          <w:color w:val="0F1115"/>
          <w:sz w:val="24"/>
          <w:szCs w:val="24"/>
          <w:shd w:val="clear" w:color="auto" w:fill="FFFFFF"/>
        </w:rPr>
        <w:t xml:space="preserve">TRANSFORMATIONAL LEADERSHIP </w:t>
      </w:r>
      <w:r w:rsidR="00E65FB4">
        <w:rPr>
          <w:rStyle w:val="Strong"/>
          <w:rFonts w:ascii="Arial" w:hAnsi="Arial" w:cs="Arial"/>
          <w:color w:val="0F1115"/>
          <w:sz w:val="24"/>
          <w:szCs w:val="24"/>
          <w:shd w:val="clear" w:color="auto" w:fill="FFFFFF"/>
        </w:rPr>
        <w:t>AND</w:t>
      </w:r>
      <w:r w:rsidRPr="003E4E6D">
        <w:rPr>
          <w:rStyle w:val="Strong"/>
          <w:rFonts w:ascii="Arial" w:hAnsi="Arial" w:cs="Arial"/>
          <w:color w:val="0F1115"/>
          <w:sz w:val="24"/>
          <w:szCs w:val="24"/>
          <w:shd w:val="clear" w:color="auto" w:fill="FFFFFF"/>
        </w:rPr>
        <w:t xml:space="preserve"> JOB SATISFACTION AMONG NURSES IN OGUN STATE TEACHING HOSPITALS</w:t>
      </w:r>
    </w:p>
    <w:p w14:paraId="351C9B9E" w14:textId="77777777" w:rsidR="00475323" w:rsidRPr="00404545" w:rsidRDefault="00475323" w:rsidP="001B0547">
      <w:pPr>
        <w:spacing w:line="360" w:lineRule="auto"/>
        <w:jc w:val="right"/>
        <w:rPr>
          <w:rFonts w:ascii="Arial" w:hAnsi="Arial" w:cs="Arial"/>
          <w:b/>
          <w:bCs/>
          <w:color w:val="0F1115"/>
          <w:sz w:val="24"/>
          <w:szCs w:val="24"/>
          <w:shd w:val="clear" w:color="auto" w:fill="FFFFFF"/>
        </w:rPr>
      </w:pPr>
    </w:p>
    <w:p w14:paraId="2FA18029" w14:textId="77777777" w:rsidR="00404545" w:rsidRPr="003E4E6D" w:rsidRDefault="00404545" w:rsidP="001B0547">
      <w:pPr>
        <w:spacing w:line="360" w:lineRule="auto"/>
        <w:jc w:val="right"/>
        <w:rPr>
          <w:rStyle w:val="Strong"/>
          <w:rFonts w:ascii="Arial" w:hAnsi="Arial" w:cs="Arial"/>
          <w:i/>
          <w:iCs/>
          <w:color w:val="0F1115"/>
          <w:shd w:val="clear" w:color="auto" w:fill="FFFFFF"/>
        </w:rPr>
      </w:pPr>
    </w:p>
    <w:p w14:paraId="41F71ADA" w14:textId="77777777" w:rsidR="006656B8" w:rsidRPr="003E4E6D" w:rsidRDefault="006656B8" w:rsidP="001B0547">
      <w:pPr>
        <w:spacing w:line="360" w:lineRule="auto"/>
        <w:jc w:val="both"/>
        <w:rPr>
          <w:rFonts w:ascii="Arial" w:hAnsi="Arial" w:cs="Arial"/>
          <w:b/>
          <w:bCs/>
          <w:i/>
          <w:iCs/>
          <w:color w:val="0F1115"/>
          <w:shd w:val="clear" w:color="auto" w:fill="FFFFFF"/>
        </w:rPr>
      </w:pPr>
      <w:r w:rsidRPr="003E4E6D">
        <w:rPr>
          <w:rFonts w:ascii="Arial" w:hAnsi="Arial" w:cs="Arial"/>
          <w:b/>
          <w:bCs/>
          <w:i/>
          <w:iCs/>
          <w:color w:val="0F1115"/>
          <w:shd w:val="clear" w:color="auto" w:fill="FFFFFF"/>
        </w:rPr>
        <w:t>Abstract</w:t>
      </w:r>
    </w:p>
    <w:p w14:paraId="206F335C" w14:textId="3B938FB0" w:rsidR="00D767E6" w:rsidRPr="003E4E6D" w:rsidRDefault="00571E4A" w:rsidP="001B0547">
      <w:pPr>
        <w:spacing w:line="360" w:lineRule="auto"/>
        <w:jc w:val="both"/>
        <w:rPr>
          <w:rFonts w:ascii="Arial" w:hAnsi="Arial" w:cs="Arial"/>
          <w:i/>
          <w:iCs/>
          <w:color w:val="0F1115"/>
          <w:shd w:val="clear" w:color="auto" w:fill="FFFFFF"/>
        </w:rPr>
      </w:pPr>
      <w:r w:rsidRPr="003E4E6D">
        <w:rPr>
          <w:rFonts w:ascii="Arial" w:hAnsi="Arial" w:cs="Arial"/>
          <w:b/>
          <w:bCs/>
          <w:i/>
          <w:iCs/>
          <w:color w:val="0F1115"/>
          <w:shd w:val="clear" w:color="auto" w:fill="FFFFFF"/>
        </w:rPr>
        <w:t>Aims:</w:t>
      </w:r>
      <w:r w:rsidRPr="003E4E6D">
        <w:rPr>
          <w:rFonts w:ascii="Arial" w:hAnsi="Arial" w:cs="Arial"/>
          <w:i/>
          <w:iCs/>
          <w:color w:val="0F1115"/>
          <w:shd w:val="clear" w:color="auto" w:fill="FFFFFF"/>
        </w:rPr>
        <w:t> </w:t>
      </w:r>
      <w:r w:rsidR="008A1027" w:rsidRPr="003E4E6D">
        <w:rPr>
          <w:rFonts w:ascii="Arial" w:hAnsi="Arial" w:cs="Arial"/>
          <w:i/>
          <w:iCs/>
          <w:color w:val="0F1115"/>
          <w:shd w:val="clear" w:color="auto" w:fill="FFFFFF"/>
        </w:rPr>
        <w:t>The nursing workforce in Nigeria faces a crisis of job dissatisfaction and turnover, underscoring the need to identify effective management strategies. Transformational leadership (TFL) is a key factor in enhancing nurse job satisfaction.</w:t>
      </w:r>
      <w:r w:rsidR="000D1D39" w:rsidRPr="003E4E6D">
        <w:rPr>
          <w:rFonts w:ascii="Arial" w:hAnsi="Arial" w:cs="Arial"/>
          <w:i/>
          <w:iCs/>
          <w:color w:val="0F1115"/>
          <w:shd w:val="clear" w:color="auto" w:fill="FFFFFF"/>
        </w:rPr>
        <w:t xml:space="preserve"> </w:t>
      </w:r>
      <w:r w:rsidRPr="003E4E6D">
        <w:rPr>
          <w:rFonts w:ascii="Arial" w:hAnsi="Arial" w:cs="Arial"/>
          <w:i/>
          <w:iCs/>
          <w:color w:val="0F1115"/>
          <w:shd w:val="clear" w:color="auto" w:fill="FFFFFF"/>
        </w:rPr>
        <w:t xml:space="preserve">This paper aims to </w:t>
      </w:r>
      <w:r w:rsidR="004B5D72" w:rsidRPr="003E4E6D">
        <w:rPr>
          <w:rFonts w:ascii="Arial" w:hAnsi="Arial" w:cs="Arial"/>
          <w:i/>
          <w:iCs/>
          <w:color w:val="0F1115"/>
          <w:shd w:val="clear" w:color="auto" w:fill="FFFFFF"/>
        </w:rPr>
        <w:t>investigate</w:t>
      </w:r>
      <w:r w:rsidRPr="003E4E6D">
        <w:rPr>
          <w:rFonts w:ascii="Arial" w:hAnsi="Arial" w:cs="Arial"/>
          <w:i/>
          <w:iCs/>
          <w:color w:val="0F1115"/>
          <w:shd w:val="clear" w:color="auto" w:fill="FFFFFF"/>
        </w:rPr>
        <w:t xml:space="preserve"> the </w:t>
      </w:r>
      <w:r w:rsidR="005006D7" w:rsidRPr="003E4E6D">
        <w:rPr>
          <w:rFonts w:ascii="Arial" w:hAnsi="Arial" w:cs="Arial"/>
          <w:i/>
          <w:iCs/>
          <w:color w:val="0F1115"/>
          <w:shd w:val="clear" w:color="auto" w:fill="FFFFFF"/>
        </w:rPr>
        <w:t>correlation</w:t>
      </w:r>
      <w:r w:rsidR="00DB62FA" w:rsidRPr="003E4E6D">
        <w:rPr>
          <w:rFonts w:ascii="Arial" w:hAnsi="Arial" w:cs="Arial"/>
          <w:i/>
          <w:iCs/>
          <w:color w:val="0F1115"/>
          <w:shd w:val="clear" w:color="auto" w:fill="FFFFFF"/>
        </w:rPr>
        <w:t xml:space="preserve"> between</w:t>
      </w:r>
      <w:r w:rsidRPr="003E4E6D">
        <w:rPr>
          <w:rFonts w:ascii="Arial" w:hAnsi="Arial" w:cs="Arial"/>
          <w:i/>
          <w:iCs/>
          <w:color w:val="0F1115"/>
          <w:shd w:val="clear" w:color="auto" w:fill="FFFFFF"/>
        </w:rPr>
        <w:t xml:space="preserve"> transformational leadership </w:t>
      </w:r>
      <w:r w:rsidR="00DB62FA" w:rsidRPr="003E4E6D">
        <w:rPr>
          <w:rFonts w:ascii="Arial" w:hAnsi="Arial" w:cs="Arial"/>
          <w:i/>
          <w:iCs/>
          <w:color w:val="0F1115"/>
          <w:shd w:val="clear" w:color="auto" w:fill="FFFFFF"/>
        </w:rPr>
        <w:t>and</w:t>
      </w:r>
      <w:r w:rsidRPr="003E4E6D">
        <w:rPr>
          <w:rFonts w:ascii="Arial" w:hAnsi="Arial" w:cs="Arial"/>
          <w:i/>
          <w:iCs/>
          <w:color w:val="0F1115"/>
          <w:shd w:val="clear" w:color="auto" w:fill="FFFFFF"/>
        </w:rPr>
        <w:t xml:space="preserve"> job satisfaction among nurses in teaching hospitals in Ogun State, Nigeria.</w:t>
      </w:r>
    </w:p>
    <w:p w14:paraId="6F1BB273" w14:textId="26518224" w:rsidR="006656B8" w:rsidRPr="003E4E6D" w:rsidRDefault="006656B8" w:rsidP="001B0547">
      <w:pPr>
        <w:spacing w:line="360" w:lineRule="auto"/>
        <w:jc w:val="both"/>
        <w:rPr>
          <w:rFonts w:ascii="Arial" w:hAnsi="Arial" w:cs="Arial"/>
          <w:i/>
          <w:iCs/>
          <w:color w:val="0F1115"/>
          <w:shd w:val="clear" w:color="auto" w:fill="FFFFFF"/>
        </w:rPr>
      </w:pPr>
      <w:r w:rsidRPr="003E4E6D">
        <w:rPr>
          <w:rFonts w:ascii="Arial" w:hAnsi="Arial" w:cs="Arial"/>
          <w:b/>
          <w:bCs/>
          <w:i/>
          <w:iCs/>
          <w:color w:val="0F1115"/>
          <w:shd w:val="clear" w:color="auto" w:fill="FFFFFF"/>
        </w:rPr>
        <w:t>Methods:</w:t>
      </w:r>
      <w:r w:rsidRPr="003E4E6D">
        <w:rPr>
          <w:rFonts w:ascii="Arial" w:hAnsi="Arial" w:cs="Arial"/>
          <w:i/>
          <w:iCs/>
          <w:color w:val="0F1115"/>
          <w:shd w:val="clear" w:color="auto" w:fill="FFFFFF"/>
        </w:rPr>
        <w:t xml:space="preserve"> A </w:t>
      </w:r>
      <w:r w:rsidR="00986D96" w:rsidRPr="003E4E6D">
        <w:rPr>
          <w:rFonts w:ascii="Arial" w:hAnsi="Arial" w:cs="Arial"/>
          <w:i/>
          <w:iCs/>
          <w:color w:val="0F1115"/>
          <w:shd w:val="clear" w:color="auto" w:fill="FFFFFF"/>
        </w:rPr>
        <w:t xml:space="preserve">quantitative </w:t>
      </w:r>
      <w:r w:rsidRPr="003E4E6D">
        <w:rPr>
          <w:rFonts w:ascii="Arial" w:hAnsi="Arial" w:cs="Arial"/>
          <w:i/>
          <w:iCs/>
          <w:color w:val="0F1115"/>
          <w:shd w:val="clear" w:color="auto" w:fill="FFFFFF"/>
        </w:rPr>
        <w:t xml:space="preserve">cross-sectional design was employed, collecting data from 250 nurses via a structured questionnaire. The instrument included the Multifactor Leadership Questionnaire (MLQ) and a job satisfaction scale. Data were </w:t>
      </w:r>
      <w:r w:rsidR="00135AE3" w:rsidRPr="003E4E6D">
        <w:rPr>
          <w:rFonts w:ascii="Arial" w:hAnsi="Arial" w:cs="Arial"/>
          <w:i/>
          <w:iCs/>
          <w:color w:val="0F1115"/>
          <w:shd w:val="clear" w:color="auto" w:fill="FFFFFF"/>
        </w:rPr>
        <w:t>analysed</w:t>
      </w:r>
      <w:r w:rsidRPr="003E4E6D">
        <w:rPr>
          <w:rFonts w:ascii="Arial" w:hAnsi="Arial" w:cs="Arial"/>
          <w:i/>
          <w:iCs/>
          <w:color w:val="0F1115"/>
          <w:shd w:val="clear" w:color="auto" w:fill="FFFFFF"/>
        </w:rPr>
        <w:t xml:space="preserve"> using descriptive statistics, Pearson’s correlation, ANOVA, and multiple regression.</w:t>
      </w:r>
    </w:p>
    <w:p w14:paraId="55020AD8" w14:textId="66A15A28" w:rsidR="002629B2" w:rsidRPr="003E4E6D" w:rsidRDefault="006656B8" w:rsidP="001B0547">
      <w:pPr>
        <w:spacing w:line="360" w:lineRule="auto"/>
        <w:jc w:val="both"/>
        <w:rPr>
          <w:rFonts w:ascii="Arial" w:hAnsi="Arial" w:cs="Arial"/>
          <w:i/>
          <w:iCs/>
          <w:color w:val="0F1115"/>
          <w:shd w:val="clear" w:color="auto" w:fill="FFFFFF"/>
        </w:rPr>
      </w:pPr>
      <w:r w:rsidRPr="003E4E6D">
        <w:rPr>
          <w:rFonts w:ascii="Arial" w:hAnsi="Arial" w:cs="Arial"/>
          <w:b/>
          <w:bCs/>
          <w:i/>
          <w:iCs/>
          <w:color w:val="0F1115"/>
          <w:shd w:val="clear" w:color="auto" w:fill="FFFFFF"/>
        </w:rPr>
        <w:t>Results:</w:t>
      </w:r>
      <w:r w:rsidRPr="003E4E6D">
        <w:rPr>
          <w:rFonts w:ascii="Arial" w:hAnsi="Arial" w:cs="Arial"/>
          <w:i/>
          <w:iCs/>
          <w:color w:val="0F1115"/>
          <w:shd w:val="clear" w:color="auto" w:fill="FFFFFF"/>
        </w:rPr>
        <w:t> </w:t>
      </w:r>
      <w:r w:rsidR="002629B2" w:rsidRPr="003E4E6D">
        <w:rPr>
          <w:rFonts w:ascii="Arial" w:hAnsi="Arial" w:cs="Arial"/>
          <w:i/>
          <w:iCs/>
          <w:color w:val="0F1115"/>
          <w:shd w:val="clear" w:color="auto" w:fill="FFFFFF"/>
        </w:rPr>
        <w:t xml:space="preserve">Nurses perceived a moderately high level of transformational leadership and reported a moderate level of job satisfaction. </w:t>
      </w:r>
      <w:r w:rsidR="005B4B2E" w:rsidRPr="003E4E6D">
        <w:rPr>
          <w:rFonts w:ascii="Arial" w:hAnsi="Arial" w:cs="Arial"/>
          <w:i/>
          <w:iCs/>
          <w:color w:val="0F1115"/>
          <w:shd w:val="clear" w:color="auto" w:fill="FFFFFF"/>
        </w:rPr>
        <w:t>A powerful</w:t>
      </w:r>
      <w:r w:rsidR="002629B2" w:rsidRPr="003E4E6D">
        <w:rPr>
          <w:rFonts w:ascii="Arial" w:hAnsi="Arial" w:cs="Arial"/>
          <w:i/>
          <w:iCs/>
          <w:color w:val="0F1115"/>
          <w:shd w:val="clear" w:color="auto" w:fill="FFFFFF"/>
        </w:rPr>
        <w:t>, positive correlation was found between transformational leadership and job satisfaction. Intellectual stimulation was identified as the strongest unique predictor of job satisfaction. Nurses with two to five years of experience reported significantly lower satisfaction than their more experienced colleagues</w:t>
      </w:r>
    </w:p>
    <w:p w14:paraId="6AA09366" w14:textId="4D7F5FD9" w:rsidR="006656B8" w:rsidRPr="003E4E6D" w:rsidRDefault="006656B8" w:rsidP="001B0547">
      <w:pPr>
        <w:spacing w:line="360" w:lineRule="auto"/>
        <w:jc w:val="both"/>
        <w:rPr>
          <w:rFonts w:ascii="Arial" w:hAnsi="Arial" w:cs="Arial"/>
          <w:i/>
          <w:iCs/>
          <w:color w:val="0F1115"/>
          <w:shd w:val="clear" w:color="auto" w:fill="FFFFFF"/>
        </w:rPr>
      </w:pPr>
      <w:r w:rsidRPr="003E4E6D">
        <w:rPr>
          <w:rFonts w:ascii="Arial" w:hAnsi="Arial" w:cs="Arial"/>
          <w:b/>
          <w:bCs/>
          <w:i/>
          <w:iCs/>
          <w:color w:val="0F1115"/>
          <w:shd w:val="clear" w:color="auto" w:fill="FFFFFF"/>
        </w:rPr>
        <w:t>Conclusion:</w:t>
      </w:r>
      <w:r w:rsidRPr="003E4E6D">
        <w:rPr>
          <w:rFonts w:ascii="Arial" w:hAnsi="Arial" w:cs="Arial"/>
          <w:i/>
          <w:iCs/>
          <w:color w:val="0F1115"/>
          <w:shd w:val="clear" w:color="auto" w:fill="FFFFFF"/>
        </w:rPr>
        <w:t xml:space="preserve"> Transformational leadership, particularly through intellectual stimulation and individualized support, is a critical determinant of nurse job satisfaction. Hospital management should invest in leadership development programs </w:t>
      </w:r>
      <w:r w:rsidR="009E52AE" w:rsidRPr="003E4E6D">
        <w:rPr>
          <w:rFonts w:ascii="Arial" w:hAnsi="Arial" w:cs="Arial"/>
          <w:i/>
          <w:iCs/>
          <w:color w:val="0F1115"/>
          <w:shd w:val="clear" w:color="auto" w:fill="FFFFFF"/>
        </w:rPr>
        <w:t>that focus on these dimensions to improve retention, particularly</w:t>
      </w:r>
      <w:r w:rsidRPr="003E4E6D">
        <w:rPr>
          <w:rFonts w:ascii="Arial" w:hAnsi="Arial" w:cs="Arial"/>
          <w:i/>
          <w:iCs/>
          <w:color w:val="0F1115"/>
          <w:shd w:val="clear" w:color="auto" w:fill="FFFFFF"/>
        </w:rPr>
        <w:t xml:space="preserve"> for early-career nurses.</w:t>
      </w:r>
    </w:p>
    <w:p w14:paraId="02EC5965" w14:textId="32296D28" w:rsidR="0024314C" w:rsidRPr="003E4E6D" w:rsidRDefault="00DB62FA" w:rsidP="001B0547">
      <w:pPr>
        <w:spacing w:line="360" w:lineRule="auto"/>
        <w:jc w:val="both"/>
        <w:rPr>
          <w:rStyle w:val="Strong"/>
          <w:rFonts w:ascii="Arial" w:hAnsi="Arial" w:cs="Arial"/>
          <w:b w:val="0"/>
          <w:bCs w:val="0"/>
          <w:i/>
          <w:iCs/>
          <w:color w:val="0F1115"/>
          <w:shd w:val="clear" w:color="auto" w:fill="FFFFFF"/>
        </w:rPr>
      </w:pPr>
      <w:r w:rsidRPr="003E4E6D">
        <w:rPr>
          <w:rStyle w:val="Strong"/>
          <w:rFonts w:ascii="Arial" w:hAnsi="Arial" w:cs="Arial"/>
          <w:b w:val="0"/>
          <w:bCs w:val="0"/>
          <w:i/>
          <w:iCs/>
          <w:color w:val="0F1115"/>
          <w:shd w:val="clear" w:color="auto" w:fill="FFFFFF"/>
        </w:rPr>
        <w:t>Keywords</w:t>
      </w:r>
      <w:r w:rsidR="007C7061" w:rsidRPr="003E4E6D">
        <w:rPr>
          <w:rStyle w:val="Strong"/>
          <w:rFonts w:ascii="Arial" w:hAnsi="Arial" w:cs="Arial"/>
          <w:b w:val="0"/>
          <w:bCs w:val="0"/>
          <w:i/>
          <w:iCs/>
          <w:color w:val="0F1115"/>
          <w:shd w:val="clear" w:color="auto" w:fill="FFFFFF"/>
        </w:rPr>
        <w:t>: Nursing</w:t>
      </w:r>
      <w:r w:rsidR="002B36AE" w:rsidRPr="003E4E6D">
        <w:rPr>
          <w:rStyle w:val="Strong"/>
          <w:rFonts w:ascii="Arial" w:hAnsi="Arial" w:cs="Arial"/>
          <w:b w:val="0"/>
          <w:bCs w:val="0"/>
          <w:i/>
          <w:iCs/>
          <w:color w:val="0F1115"/>
          <w:shd w:val="clear" w:color="auto" w:fill="FFFFFF"/>
        </w:rPr>
        <w:t xml:space="preserve">, Nurses, </w:t>
      </w:r>
      <w:r w:rsidR="00866FF8" w:rsidRPr="003E4E6D">
        <w:rPr>
          <w:rStyle w:val="Strong"/>
          <w:rFonts w:ascii="Arial" w:hAnsi="Arial" w:cs="Arial"/>
          <w:b w:val="0"/>
          <w:bCs w:val="0"/>
          <w:i/>
          <w:iCs/>
          <w:color w:val="0F1115"/>
          <w:shd w:val="clear" w:color="auto" w:fill="FFFFFF"/>
        </w:rPr>
        <w:t>T</w:t>
      </w:r>
      <w:r w:rsidR="002B36AE" w:rsidRPr="003E4E6D">
        <w:rPr>
          <w:rStyle w:val="Strong"/>
          <w:rFonts w:ascii="Arial" w:hAnsi="Arial" w:cs="Arial"/>
          <w:b w:val="0"/>
          <w:bCs w:val="0"/>
          <w:i/>
          <w:iCs/>
          <w:color w:val="0F1115"/>
          <w:shd w:val="clear" w:color="auto" w:fill="FFFFFF"/>
        </w:rPr>
        <w:t>ransformational leadership,</w:t>
      </w:r>
      <w:r w:rsidR="00866FF8" w:rsidRPr="003E4E6D">
        <w:rPr>
          <w:rStyle w:val="Strong"/>
          <w:rFonts w:ascii="Arial" w:hAnsi="Arial" w:cs="Arial"/>
          <w:b w:val="0"/>
          <w:bCs w:val="0"/>
          <w:i/>
          <w:iCs/>
          <w:color w:val="0F1115"/>
          <w:shd w:val="clear" w:color="auto" w:fill="FFFFFF"/>
        </w:rPr>
        <w:t xml:space="preserve"> Job satisfaction,</w:t>
      </w:r>
      <w:r w:rsidR="004006FE" w:rsidRPr="003E4E6D">
        <w:rPr>
          <w:rStyle w:val="Strong"/>
          <w:rFonts w:ascii="Arial" w:hAnsi="Arial" w:cs="Arial"/>
          <w:b w:val="0"/>
          <w:bCs w:val="0"/>
          <w:i/>
          <w:iCs/>
          <w:color w:val="0F1115"/>
          <w:shd w:val="clear" w:color="auto" w:fill="FFFFFF"/>
        </w:rPr>
        <w:t xml:space="preserve"> Intellectual stimulation.</w:t>
      </w:r>
    </w:p>
    <w:p w14:paraId="4EA8AED1" w14:textId="3A62610E" w:rsidR="008279B0" w:rsidRPr="00887DB5" w:rsidRDefault="008279B0" w:rsidP="001B0547">
      <w:pPr>
        <w:spacing w:line="360" w:lineRule="auto"/>
        <w:rPr>
          <w:rStyle w:val="Strong"/>
          <w:rFonts w:ascii="Arial" w:hAnsi="Arial" w:cs="Arial"/>
          <w:color w:val="0F1115"/>
          <w:shd w:val="clear" w:color="auto" w:fill="FFFFFF"/>
        </w:rPr>
      </w:pPr>
      <w:r w:rsidRPr="00887DB5">
        <w:rPr>
          <w:rStyle w:val="Strong"/>
          <w:rFonts w:ascii="Arial" w:hAnsi="Arial" w:cs="Arial"/>
          <w:color w:val="0F1115"/>
          <w:shd w:val="clear" w:color="auto" w:fill="FFFFFF"/>
        </w:rPr>
        <w:t xml:space="preserve">Introduction </w:t>
      </w:r>
    </w:p>
    <w:p w14:paraId="08EA2E77" w14:textId="73169594" w:rsidR="008279B0" w:rsidRPr="00887DB5" w:rsidRDefault="008279B0" w:rsidP="00B6672A">
      <w:pPr>
        <w:spacing w:line="360" w:lineRule="auto"/>
        <w:jc w:val="both"/>
        <w:rPr>
          <w:rFonts w:ascii="Arial" w:hAnsi="Arial" w:cs="Arial"/>
          <w:sz w:val="20"/>
          <w:szCs w:val="20"/>
        </w:rPr>
      </w:pPr>
      <w:r w:rsidRPr="00887DB5">
        <w:rPr>
          <w:rFonts w:ascii="Arial" w:hAnsi="Arial" w:cs="Arial"/>
          <w:sz w:val="20"/>
          <w:szCs w:val="20"/>
        </w:rPr>
        <w:t xml:space="preserve">The </w:t>
      </w:r>
      <w:r w:rsidR="003B06ED" w:rsidRPr="00887DB5">
        <w:rPr>
          <w:rFonts w:ascii="Arial" w:hAnsi="Arial" w:cs="Arial"/>
          <w:sz w:val="20"/>
          <w:szCs w:val="20"/>
        </w:rPr>
        <w:t>healthcare system is comprised of various</w:t>
      </w:r>
      <w:r w:rsidRPr="00887DB5">
        <w:rPr>
          <w:rFonts w:ascii="Arial" w:hAnsi="Arial" w:cs="Arial"/>
          <w:sz w:val="20"/>
          <w:szCs w:val="20"/>
        </w:rPr>
        <w:t xml:space="preserve"> workforces. Among those nurses are the largest health professionals’ group within the healthcare workforce, and the majority of patients ‘patient-related responsibilities lie under nurse professionals </w:t>
      </w:r>
      <w:sdt>
        <w:sdtPr>
          <w:rPr>
            <w:rFonts w:ascii="Arial" w:hAnsi="Arial" w:cs="Arial"/>
            <w:color w:val="000000"/>
            <w:sz w:val="20"/>
            <w:szCs w:val="20"/>
          </w:rPr>
          <w:tag w:val="MENDELEY_CITATION_v3_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"/>
          <w:id w:val="644554432"/>
          <w:placeholder>
            <w:docPart w:val="3408CCE9714E45FF9C0A6F818590299D"/>
          </w:placeholder>
        </w:sdtPr>
        <w:sdtEndPr/>
        <w:sdtContent>
          <w:r w:rsidRPr="00887DB5">
            <w:rPr>
              <w:rFonts w:ascii="Arial" w:hAnsi="Arial" w:cs="Arial"/>
              <w:color w:val="000000"/>
              <w:sz w:val="20"/>
              <w:szCs w:val="20"/>
            </w:rPr>
            <w:t>(Gebregziabher et al., 2020)</w:t>
          </w:r>
        </w:sdtContent>
      </w:sdt>
      <w:r w:rsidRPr="00887DB5">
        <w:rPr>
          <w:rFonts w:ascii="Arial" w:hAnsi="Arial" w:cs="Arial"/>
          <w:sz w:val="20"/>
          <w:szCs w:val="20"/>
        </w:rPr>
        <w:t xml:space="preserve"> . Nurses have a key role in health care systems, especially in primary health care services, where the nurse, as a member of a health care team, provides single-handed services as well as community-based integrated health care services in a safe, professional, and ethical manner </w:t>
      </w:r>
      <w:sdt>
        <w:sdtPr>
          <w:rPr>
            <w:rFonts w:ascii="Arial" w:hAnsi="Arial" w:cs="Arial"/>
            <w:color w:val="000000"/>
            <w:sz w:val="20"/>
            <w:szCs w:val="20"/>
          </w:rPr>
          <w:tag w:val="MENDELEY_CITATION_v3_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"/>
          <w:id w:val="-1464729868"/>
          <w:placeholder>
            <w:docPart w:val="3408CCE9714E45FF9C0A6F818590299D"/>
          </w:placeholder>
        </w:sdtPr>
        <w:sdtEndPr/>
        <w:sdtContent>
          <w:r w:rsidRPr="00887DB5">
            <w:rPr>
              <w:rFonts w:ascii="Arial" w:hAnsi="Arial" w:cs="Arial"/>
              <w:color w:val="000000"/>
              <w:sz w:val="20"/>
              <w:szCs w:val="20"/>
            </w:rPr>
            <w:t>(Gebregziabher et al., 2020).</w:t>
          </w:r>
        </w:sdtContent>
      </w:sdt>
      <w:r w:rsidRPr="00887DB5">
        <w:rPr>
          <w:rFonts w:ascii="Arial" w:hAnsi="Arial" w:cs="Arial"/>
          <w:sz w:val="20"/>
          <w:szCs w:val="20"/>
        </w:rPr>
        <w:t xml:space="preserve"> </w:t>
      </w:r>
    </w:p>
    <w:p w14:paraId="1B05424E" w14:textId="77777777" w:rsidR="008279B0" w:rsidRPr="00887DB5" w:rsidRDefault="008279B0" w:rsidP="00B6672A">
      <w:pPr>
        <w:spacing w:line="360" w:lineRule="auto"/>
        <w:jc w:val="both"/>
        <w:rPr>
          <w:rFonts w:ascii="Arial" w:hAnsi="Arial" w:cs="Arial"/>
          <w:sz w:val="20"/>
          <w:szCs w:val="20"/>
        </w:rPr>
      </w:pPr>
      <w:r w:rsidRPr="00887DB5">
        <w:rPr>
          <w:rFonts w:ascii="Arial" w:hAnsi="Arial" w:cs="Arial"/>
          <w:sz w:val="20"/>
          <w:szCs w:val="20"/>
        </w:rPr>
        <w:lastRenderedPageBreak/>
        <w:t>In the dynamic landscape of healthcare, nursing plays a pivotal role in shaping patient outcomes and overall health service effectiveness</w:t>
      </w:r>
      <w:sdt>
        <w:sdtPr>
          <w:rPr>
            <w:rFonts w:ascii="Arial" w:hAnsi="Arial" w:cs="Arial"/>
            <w:color w:val="000000"/>
            <w:sz w:val="20"/>
            <w:szCs w:val="20"/>
          </w:rPr>
          <w:tag w:val="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"/>
          <w:id w:val="215398374"/>
          <w:placeholder>
            <w:docPart w:val="C7BDF7393E0A4F848FE5A7A32AEB6D97"/>
          </w:placeholder>
        </w:sdtPr>
        <w:sdtEndPr/>
        <w:sdtContent>
          <w:r w:rsidRPr="00887DB5">
            <w:rPr>
              <w:rFonts w:ascii="Arial" w:hAnsi="Arial" w:cs="Arial"/>
              <w:color w:val="000000"/>
              <w:sz w:val="20"/>
              <w:szCs w:val="20"/>
            </w:rPr>
            <w:t>(Alruwaili, 2025; Wilandika et al., 2023; Ystaas et al., 2023; Zenani et al., 2023)</w:t>
          </w:r>
        </w:sdtContent>
      </w:sdt>
      <w:r w:rsidRPr="00887DB5">
        <w:rPr>
          <w:rFonts w:ascii="Arial" w:hAnsi="Arial" w:cs="Arial"/>
          <w:sz w:val="20"/>
          <w:szCs w:val="20"/>
        </w:rPr>
        <w:t>. As frontline caregivers, nurses work in demanding environments characterized by long hours, emotional exhaustion, and physical demands, making their well-being a paramount concern</w:t>
      </w:r>
      <w:sdt>
        <w:sdtPr>
          <w:rPr>
            <w:rFonts w:ascii="Arial" w:hAnsi="Arial" w:cs="Arial"/>
            <w:color w:val="000000"/>
            <w:sz w:val="20"/>
            <w:szCs w:val="20"/>
          </w:rPr>
          <w:tag w:val="MENDELEY_CITATION_v3_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"/>
          <w:id w:val="1937866857"/>
          <w:placeholder>
            <w:docPart w:val="C7BDF7393E0A4F848FE5A7A32AEB6D97"/>
          </w:placeholder>
        </w:sdtPr>
        <w:sdtEndPr/>
        <w:sdtContent>
          <w:r w:rsidRPr="00887DB5">
            <w:rPr>
              <w:rFonts w:ascii="Arial" w:hAnsi="Arial" w:cs="Arial"/>
              <w:color w:val="000000"/>
              <w:sz w:val="20"/>
              <w:szCs w:val="20"/>
            </w:rPr>
            <w:t>(Alruwaili, 2025)</w:t>
          </w:r>
        </w:sdtContent>
      </w:sdt>
      <w:r w:rsidRPr="00887DB5">
        <w:rPr>
          <w:rFonts w:ascii="Arial" w:hAnsi="Arial" w:cs="Arial"/>
          <w:sz w:val="20"/>
          <w:szCs w:val="20"/>
        </w:rPr>
        <w:t>. In this context, leadership, particularly transformational leadership, has emerged as a critical factor influencing nurses’ work experiences and well-being</w:t>
      </w:r>
      <w:sdt>
        <w:sdtPr>
          <w:rPr>
            <w:rFonts w:ascii="Arial" w:hAnsi="Arial" w:cs="Arial"/>
            <w:color w:val="000000"/>
            <w:sz w:val="20"/>
            <w:szCs w:val="20"/>
          </w:rPr>
          <w:tag w:val="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"/>
          <w:id w:val="-936668471"/>
          <w:placeholder>
            <w:docPart w:val="C7BDF7393E0A4F848FE5A7A32AEB6D97"/>
          </w:placeholder>
        </w:sdtPr>
        <w:sdtEndPr/>
        <w:sdtContent>
          <w:r w:rsidRPr="00887DB5">
            <w:rPr>
              <w:rFonts w:ascii="Arial" w:hAnsi="Arial" w:cs="Arial"/>
              <w:color w:val="000000"/>
              <w:sz w:val="20"/>
              <w:szCs w:val="20"/>
            </w:rPr>
            <w:t>(Alruwaili, 2025; Zenani et al., 2023)</w:t>
          </w:r>
        </w:sdtContent>
      </w:sdt>
      <w:r w:rsidRPr="00887DB5">
        <w:rPr>
          <w:rFonts w:ascii="Arial" w:hAnsi="Arial" w:cs="Arial"/>
          <w:sz w:val="20"/>
          <w:szCs w:val="20"/>
        </w:rPr>
        <w:t xml:space="preserve">. </w:t>
      </w:r>
    </w:p>
    <w:p w14:paraId="6B7D44BD" w14:textId="668BCF3D" w:rsidR="008279B0" w:rsidRPr="00887DB5" w:rsidRDefault="008279B0" w:rsidP="00B6672A">
      <w:pPr>
        <w:spacing w:line="360" w:lineRule="auto"/>
        <w:jc w:val="both"/>
        <w:rPr>
          <w:rFonts w:ascii="Arial" w:hAnsi="Arial" w:cs="Arial"/>
          <w:sz w:val="20"/>
          <w:szCs w:val="20"/>
        </w:rPr>
      </w:pPr>
      <w:r w:rsidRPr="00887DB5">
        <w:rPr>
          <w:rFonts w:ascii="Arial" w:hAnsi="Arial" w:cs="Arial"/>
          <w:sz w:val="20"/>
          <w:szCs w:val="20"/>
        </w:rPr>
        <w:t xml:space="preserve">Various nursing leadership styles have </w:t>
      </w:r>
      <w:r w:rsidR="00A37204" w:rsidRPr="00887DB5">
        <w:rPr>
          <w:rFonts w:ascii="Arial" w:hAnsi="Arial" w:cs="Arial"/>
          <w:sz w:val="20"/>
          <w:szCs w:val="20"/>
        </w:rPr>
        <w:t xml:space="preserve">direct or indirect impacts on the nursing profession, nursing </w:t>
      </w:r>
      <w:r w:rsidRPr="00887DB5">
        <w:rPr>
          <w:rFonts w:ascii="Arial" w:hAnsi="Arial" w:cs="Arial"/>
          <w:sz w:val="20"/>
          <w:szCs w:val="20"/>
        </w:rPr>
        <w:t>professionals, and patient outcomes. Each leadership style has its own unique approach and impact on the nursing field</w:t>
      </w:r>
      <w:sdt>
        <w:sdtPr>
          <w:rPr>
            <w:rFonts w:ascii="Arial" w:hAnsi="Arial" w:cs="Arial"/>
            <w:color w:val="000000"/>
            <w:sz w:val="20"/>
            <w:szCs w:val="20"/>
          </w:rPr>
          <w:tag w:val="MENDELEY_CITATION_v3_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"/>
          <w:id w:val="-1868517115"/>
          <w:placeholder>
            <w:docPart w:val="C7BDF7393E0A4F848FE5A7A32AEB6D97"/>
          </w:placeholder>
        </w:sdtPr>
        <w:sdtEndPr/>
        <w:sdtContent>
          <w:r w:rsidRPr="00887DB5">
            <w:rPr>
              <w:rFonts w:ascii="Arial" w:hAnsi="Arial" w:cs="Arial"/>
              <w:color w:val="000000"/>
              <w:sz w:val="20"/>
              <w:szCs w:val="20"/>
            </w:rPr>
            <w:t>(Gebreheat et al., 2023).</w:t>
          </w:r>
        </w:sdtContent>
      </w:sdt>
      <w:r w:rsidR="00B95541" w:rsidRPr="00887DB5">
        <w:rPr>
          <w:rFonts w:ascii="Arial" w:hAnsi="Arial" w:cs="Arial"/>
          <w:sz w:val="20"/>
          <w:szCs w:val="20"/>
        </w:rPr>
        <w:t xml:space="preserve"> </w:t>
      </w:r>
      <w:r w:rsidRPr="00887DB5">
        <w:rPr>
          <w:rFonts w:ascii="Arial" w:hAnsi="Arial" w:cs="Arial"/>
          <w:sz w:val="20"/>
          <w:szCs w:val="20"/>
        </w:rPr>
        <w:t>Transformational leadership is realized through negotiation and the exchange of ideas and goals between leaders and collaborators. It aims to achieve organizational objectives and foster a culture of growth and development. The motivation of organizational members is fuelled by the recognition of success, tangible rewards, or punishment in case of failure (Notarnicola et al., 2024).</w:t>
      </w:r>
    </w:p>
    <w:p w14:paraId="331FB52E" w14:textId="4EAF3AF7" w:rsidR="008279B0" w:rsidRPr="00887DB5" w:rsidRDefault="008279B0" w:rsidP="00B6672A">
      <w:pPr>
        <w:spacing w:line="360" w:lineRule="auto"/>
        <w:jc w:val="both"/>
        <w:rPr>
          <w:rFonts w:ascii="Arial" w:hAnsi="Arial" w:cs="Arial"/>
          <w:sz w:val="20"/>
          <w:szCs w:val="20"/>
        </w:rPr>
      </w:pPr>
      <w:r w:rsidRPr="00887DB5">
        <w:rPr>
          <w:rFonts w:ascii="Arial" w:hAnsi="Arial" w:cs="Arial"/>
          <w:sz w:val="20"/>
          <w:szCs w:val="20"/>
        </w:rPr>
        <w:t>Transformational nurse leaders are known for their ability to inspire, motivate, and cultivate a supportive work environment</w:t>
      </w:r>
      <w:r w:rsidR="003B06ED" w:rsidRPr="00887DB5">
        <w:rPr>
          <w:rFonts w:ascii="Arial" w:hAnsi="Arial" w:cs="Arial"/>
          <w:sz w:val="20"/>
          <w:szCs w:val="20"/>
        </w:rPr>
        <w:t>.</w:t>
      </w:r>
      <w:r w:rsidRPr="00887DB5">
        <w:rPr>
          <w:rFonts w:ascii="Arial" w:hAnsi="Arial" w:cs="Arial"/>
          <w:sz w:val="20"/>
          <w:szCs w:val="20"/>
        </w:rPr>
        <w:t xml:space="preserve"> </w:t>
      </w:r>
      <w:r w:rsidR="003B06ED" w:rsidRPr="00887DB5">
        <w:rPr>
          <w:rFonts w:ascii="Arial" w:hAnsi="Arial" w:cs="Arial"/>
          <w:sz w:val="20"/>
          <w:szCs w:val="20"/>
        </w:rPr>
        <w:t xml:space="preserve">They </w:t>
      </w:r>
      <w:r w:rsidRPr="00887DB5">
        <w:rPr>
          <w:rFonts w:ascii="Arial" w:hAnsi="Arial" w:cs="Arial"/>
          <w:sz w:val="20"/>
          <w:szCs w:val="20"/>
        </w:rPr>
        <w:t xml:space="preserve">have the potential to significantly impact employee satisfaction, commitment, and productivity by emphasizing vision, communication, and professional capacity-building  </w:t>
      </w:r>
      <w:sdt>
        <w:sdtPr>
          <w:rPr>
            <w:rFonts w:ascii="Arial" w:hAnsi="Arial" w:cs="Arial"/>
            <w:color w:val="000000"/>
            <w:sz w:val="20"/>
            <w:szCs w:val="20"/>
          </w:rPr>
          <w:tag w:val="MENDELEY_CITATION_v3_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"/>
          <w:id w:val="-773162646"/>
          <w:placeholder>
            <w:docPart w:val="C7BDF7393E0A4F848FE5A7A32AEB6D97"/>
          </w:placeholder>
        </w:sdtPr>
        <w:sdtEndPr/>
        <w:sdtContent>
          <w:r w:rsidRPr="00887DB5">
            <w:rPr>
              <w:rFonts w:ascii="Arial" w:hAnsi="Arial" w:cs="Arial"/>
              <w:color w:val="000000"/>
              <w:sz w:val="20"/>
              <w:szCs w:val="20"/>
            </w:rPr>
            <w:t>(Alruwaili, 2025)</w:t>
          </w:r>
        </w:sdtContent>
      </w:sdt>
      <w:r w:rsidRPr="00887DB5">
        <w:rPr>
          <w:rFonts w:ascii="Arial" w:hAnsi="Arial" w:cs="Arial"/>
          <w:sz w:val="20"/>
          <w:szCs w:val="20"/>
        </w:rPr>
        <w:t>. In nursing, transformational leadership plays a vital role in shaping job satisfaction and fostering personal mastery among nursing professionals. A comprehensive job description aligned with transformational leadership principles can enhance job satisfaction by providing clarity, autonomy, and opportunities for professional growth</w:t>
      </w:r>
      <w:sdt>
        <w:sdtPr>
          <w:rPr>
            <w:rFonts w:ascii="Arial" w:hAnsi="Arial" w:cs="Arial"/>
            <w:color w:val="000000"/>
            <w:sz w:val="20"/>
            <w:szCs w:val="20"/>
          </w:rPr>
          <w:tag w:val="MENDELEY_CITATION_v3_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"/>
          <w:id w:val="126127490"/>
          <w:placeholder>
            <w:docPart w:val="C7BDF7393E0A4F848FE5A7A32AEB6D97"/>
          </w:placeholder>
        </w:sdtPr>
        <w:sdtEndPr/>
        <w:sdtContent>
          <w:r w:rsidR="00C77B55" w:rsidRPr="00887DB5">
            <w:rPr>
              <w:rFonts w:ascii="Arial" w:hAnsi="Arial" w:cs="Arial"/>
              <w:color w:val="000000"/>
              <w:sz w:val="20"/>
              <w:szCs w:val="20"/>
            </w:rPr>
            <w:t xml:space="preserve"> </w:t>
          </w:r>
          <w:r w:rsidRPr="00887DB5">
            <w:rPr>
              <w:rFonts w:ascii="Arial" w:hAnsi="Arial" w:cs="Arial"/>
              <w:color w:val="000000"/>
              <w:sz w:val="20"/>
              <w:szCs w:val="20"/>
            </w:rPr>
            <w:t>(Notarnicola et al., 2024)</w:t>
          </w:r>
        </w:sdtContent>
      </w:sdt>
      <w:r w:rsidRPr="00887DB5">
        <w:rPr>
          <w:rFonts w:ascii="Arial" w:hAnsi="Arial" w:cs="Arial"/>
          <w:sz w:val="20"/>
          <w:szCs w:val="20"/>
        </w:rPr>
        <w:t xml:space="preserve">. </w:t>
      </w:r>
    </w:p>
    <w:p w14:paraId="76363F55" w14:textId="414E8066" w:rsidR="008279B0" w:rsidRPr="003E4E6D" w:rsidRDefault="008279B0" w:rsidP="00B6672A">
      <w:pPr>
        <w:spacing w:line="360" w:lineRule="auto"/>
        <w:jc w:val="both"/>
        <w:rPr>
          <w:rFonts w:ascii="Arial" w:hAnsi="Arial" w:cs="Arial"/>
          <w:sz w:val="24"/>
          <w:szCs w:val="24"/>
        </w:rPr>
      </w:pPr>
      <w:r w:rsidRPr="00887DB5">
        <w:rPr>
          <w:rFonts w:ascii="Arial" w:hAnsi="Arial" w:cs="Arial"/>
          <w:sz w:val="20"/>
          <w:szCs w:val="20"/>
        </w:rPr>
        <w:t xml:space="preserve">Job satisfaction is considered a feeling that arises when the worker meets their expectations, needs, and challenges. It is conceptualized as an emotional state of pleasure resulting from the congruence of what is expected and what is perceived, which allows you to rate your work as positive, achieving a feeling of well-being. It is a fundamental element in the worker’s life, which largely determines the quality of the health care services. Job satisfaction is related to the worker’s internal and organizational elements, such as working conditions, participation in decisions, relationships with superiors, work, and recognition </w:t>
      </w:r>
      <w:sdt>
        <w:sdtPr>
          <w:rPr>
            <w:rFonts w:ascii="Arial" w:hAnsi="Arial" w:cs="Arial"/>
            <w:color w:val="000000"/>
            <w:sz w:val="20"/>
            <w:szCs w:val="20"/>
          </w:rPr>
          <w:tag w:val="MENDELEY_CITATION_v3_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"/>
          <w:id w:val="955905061"/>
          <w:placeholder>
            <w:docPart w:val="C7BDF7393E0A4F848FE5A7A32AEB6D97"/>
          </w:placeholder>
        </w:sdtPr>
        <w:sdtEndPr/>
        <w:sdtContent>
          <w:r w:rsidRPr="00887DB5">
            <w:rPr>
              <w:rFonts w:ascii="Arial" w:hAnsi="Arial" w:cs="Arial"/>
              <w:color w:val="000000"/>
              <w:sz w:val="20"/>
              <w:szCs w:val="20"/>
            </w:rPr>
            <w:t>(Cayllahua Curiñaupa et al., 2025).</w:t>
          </w:r>
        </w:sdtContent>
      </w:sdt>
      <w:r w:rsidRPr="00887DB5">
        <w:rPr>
          <w:rFonts w:ascii="Arial" w:hAnsi="Arial" w:cs="Arial"/>
          <w:sz w:val="20"/>
          <w:szCs w:val="20"/>
        </w:rPr>
        <w:t xml:space="preserve"> However, </w:t>
      </w:r>
      <w:r w:rsidR="00B8108D" w:rsidRPr="00887DB5">
        <w:rPr>
          <w:rFonts w:ascii="Arial" w:hAnsi="Arial" w:cs="Arial"/>
          <w:sz w:val="20"/>
          <w:szCs w:val="20"/>
        </w:rPr>
        <w:t>i</w:t>
      </w:r>
      <w:r w:rsidR="00DE4D25" w:rsidRPr="00887DB5">
        <w:rPr>
          <w:rFonts w:ascii="Arial" w:hAnsi="Arial" w:cs="Arial"/>
          <w:sz w:val="20"/>
          <w:szCs w:val="20"/>
        </w:rPr>
        <w:t xml:space="preserve">n Nigeria, the nursing </w:t>
      </w:r>
      <w:r w:rsidR="00205EF2" w:rsidRPr="00887DB5">
        <w:rPr>
          <w:rFonts w:ascii="Arial" w:hAnsi="Arial" w:cs="Arial"/>
          <w:sz w:val="20"/>
          <w:szCs w:val="20"/>
        </w:rPr>
        <w:t xml:space="preserve">work force faces a crisis of job </w:t>
      </w:r>
      <w:r w:rsidR="009F5130" w:rsidRPr="00887DB5">
        <w:rPr>
          <w:rFonts w:ascii="Arial" w:hAnsi="Arial" w:cs="Arial"/>
          <w:sz w:val="20"/>
          <w:szCs w:val="20"/>
        </w:rPr>
        <w:t xml:space="preserve">dissatisfaction and turnover, exacerbated by </w:t>
      </w:r>
      <w:r w:rsidR="00B63BEE" w:rsidRPr="00887DB5">
        <w:rPr>
          <w:rFonts w:ascii="Arial" w:hAnsi="Arial" w:cs="Arial"/>
          <w:sz w:val="20"/>
          <w:szCs w:val="20"/>
        </w:rPr>
        <w:t>resource</w:t>
      </w:r>
      <w:r w:rsidR="006B415D" w:rsidRPr="00887DB5">
        <w:rPr>
          <w:rFonts w:ascii="Arial" w:hAnsi="Arial" w:cs="Arial"/>
          <w:sz w:val="20"/>
          <w:szCs w:val="20"/>
        </w:rPr>
        <w:t xml:space="preserve"> </w:t>
      </w:r>
      <w:r w:rsidR="00F02B7C" w:rsidRPr="00887DB5">
        <w:rPr>
          <w:rFonts w:ascii="Arial" w:hAnsi="Arial" w:cs="Arial"/>
          <w:sz w:val="20"/>
          <w:szCs w:val="20"/>
        </w:rPr>
        <w:t>constraints</w:t>
      </w:r>
      <w:r w:rsidR="006B415D" w:rsidRPr="00887DB5">
        <w:rPr>
          <w:rFonts w:ascii="Arial" w:hAnsi="Arial" w:cs="Arial"/>
          <w:sz w:val="20"/>
          <w:szCs w:val="20"/>
        </w:rPr>
        <w:t>, brain drain</w:t>
      </w:r>
      <w:r w:rsidR="00F02B7C" w:rsidRPr="00887DB5">
        <w:rPr>
          <w:rFonts w:ascii="Arial" w:hAnsi="Arial" w:cs="Arial"/>
          <w:sz w:val="20"/>
          <w:szCs w:val="20"/>
        </w:rPr>
        <w:t>,</w:t>
      </w:r>
      <w:r w:rsidR="006B415D" w:rsidRPr="00887DB5">
        <w:rPr>
          <w:rFonts w:ascii="Arial" w:hAnsi="Arial" w:cs="Arial"/>
          <w:sz w:val="20"/>
          <w:szCs w:val="20"/>
        </w:rPr>
        <w:t xml:space="preserve"> etc</w:t>
      </w:r>
      <w:r w:rsidR="00F02B7C" w:rsidRPr="00887DB5">
        <w:rPr>
          <w:rFonts w:ascii="Arial" w:hAnsi="Arial" w:cs="Arial"/>
          <w:sz w:val="20"/>
          <w:szCs w:val="20"/>
        </w:rPr>
        <w:t>,</w:t>
      </w:r>
      <w:r w:rsidR="006B415D" w:rsidRPr="00887DB5">
        <w:rPr>
          <w:rFonts w:ascii="Arial" w:hAnsi="Arial" w:cs="Arial"/>
          <w:sz w:val="20"/>
          <w:szCs w:val="20"/>
        </w:rPr>
        <w:t xml:space="preserve"> </w:t>
      </w:r>
      <w:r w:rsidR="00F230E4" w:rsidRPr="00887DB5">
        <w:rPr>
          <w:rFonts w:ascii="Arial" w:hAnsi="Arial" w:cs="Arial"/>
          <w:sz w:val="20"/>
          <w:szCs w:val="20"/>
        </w:rPr>
        <w:t xml:space="preserve">underscoring the urgent need to identify effective management </w:t>
      </w:r>
      <w:r w:rsidR="00D70FE6" w:rsidRPr="00887DB5">
        <w:rPr>
          <w:rFonts w:ascii="Arial" w:hAnsi="Arial" w:cs="Arial"/>
          <w:sz w:val="20"/>
          <w:szCs w:val="20"/>
        </w:rPr>
        <w:t xml:space="preserve">strategies. Furthermore, </w:t>
      </w:r>
      <w:r w:rsidRPr="00887DB5">
        <w:rPr>
          <w:rFonts w:ascii="Arial" w:hAnsi="Arial" w:cs="Arial"/>
          <w:sz w:val="20"/>
          <w:szCs w:val="20"/>
        </w:rPr>
        <w:t>the specific mechanisms through which transformational leadership influences job satisfaction remain underexplored</w:t>
      </w:r>
      <w:sdt>
        <w:sdtPr>
          <w:rPr>
            <w:rFonts w:ascii="Arial" w:hAnsi="Arial" w:cs="Arial"/>
            <w:color w:val="000000"/>
            <w:sz w:val="20"/>
            <w:szCs w:val="20"/>
          </w:rPr>
          <w:tag w:val="MENDELEY_CITATION_v3_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"/>
          <w:id w:val="-1596398129"/>
          <w:placeholder>
            <w:docPart w:val="C7BDF7393E0A4F848FE5A7A32AEB6D97"/>
          </w:placeholder>
        </w:sdtPr>
        <w:sdtEndPr/>
        <w:sdtContent>
          <w:r w:rsidRPr="00887DB5">
            <w:rPr>
              <w:rFonts w:ascii="Arial" w:hAnsi="Arial" w:cs="Arial"/>
              <w:color w:val="000000"/>
              <w:sz w:val="20"/>
              <w:szCs w:val="20"/>
            </w:rPr>
            <w:t>(Alsadaan et al., 2023)</w:t>
          </w:r>
        </w:sdtContent>
      </w:sdt>
      <w:r w:rsidRPr="00887DB5">
        <w:rPr>
          <w:rFonts w:ascii="Arial" w:hAnsi="Arial" w:cs="Arial"/>
          <w:sz w:val="20"/>
          <w:szCs w:val="20"/>
        </w:rPr>
        <w:t xml:space="preserve">. Therefore, this study aims to show the relationship </w:t>
      </w:r>
      <w:r w:rsidR="007145E8" w:rsidRPr="00887DB5">
        <w:rPr>
          <w:rFonts w:ascii="Arial" w:hAnsi="Arial" w:cs="Arial"/>
          <w:sz w:val="20"/>
          <w:szCs w:val="20"/>
        </w:rPr>
        <w:t>between</w:t>
      </w:r>
      <w:r w:rsidRPr="00887DB5">
        <w:rPr>
          <w:rFonts w:ascii="Arial" w:hAnsi="Arial" w:cs="Arial"/>
          <w:sz w:val="20"/>
          <w:szCs w:val="20"/>
        </w:rPr>
        <w:t xml:space="preserve"> transformational leadership and job satisfaction</w:t>
      </w:r>
      <w:r w:rsidRPr="003E4E6D">
        <w:rPr>
          <w:rFonts w:ascii="Arial" w:hAnsi="Arial" w:cs="Arial"/>
          <w:sz w:val="24"/>
          <w:szCs w:val="24"/>
        </w:rPr>
        <w:t>.</w:t>
      </w:r>
    </w:p>
    <w:p w14:paraId="731408FE" w14:textId="30F7DF7C" w:rsidR="00B7748D" w:rsidRPr="00887DB5" w:rsidRDefault="003E4E6D" w:rsidP="001B0547">
      <w:pPr>
        <w:spacing w:line="360" w:lineRule="auto"/>
        <w:rPr>
          <w:rFonts w:ascii="Arial" w:hAnsi="Arial" w:cs="Arial"/>
          <w:b/>
          <w:bCs/>
        </w:rPr>
      </w:pPr>
      <w:r w:rsidRPr="00887DB5">
        <w:rPr>
          <w:rFonts w:ascii="Arial" w:hAnsi="Arial" w:cs="Arial"/>
          <w:b/>
          <w:bCs/>
        </w:rPr>
        <w:t>M</w:t>
      </w:r>
      <w:r w:rsidR="00F85763" w:rsidRPr="00887DB5">
        <w:rPr>
          <w:rFonts w:ascii="Arial" w:hAnsi="Arial" w:cs="Arial"/>
          <w:b/>
          <w:bCs/>
        </w:rPr>
        <w:t>ethods</w:t>
      </w:r>
    </w:p>
    <w:p w14:paraId="4CCFB4B1" w14:textId="38ED1946" w:rsidR="00410288" w:rsidRPr="00887DB5" w:rsidRDefault="00D55500" w:rsidP="00B6672A">
      <w:pPr>
        <w:spacing w:line="360" w:lineRule="auto"/>
        <w:jc w:val="both"/>
        <w:rPr>
          <w:rFonts w:ascii="Arial" w:hAnsi="Arial" w:cs="Arial"/>
          <w:b/>
          <w:bCs/>
          <w:sz w:val="20"/>
          <w:szCs w:val="20"/>
        </w:rPr>
      </w:pPr>
      <w:r w:rsidRPr="00887DB5">
        <w:rPr>
          <w:rFonts w:ascii="Arial" w:hAnsi="Arial" w:cs="Arial"/>
          <w:sz w:val="20"/>
          <w:szCs w:val="20"/>
        </w:rPr>
        <w:t>This study employ</w:t>
      </w:r>
      <w:r w:rsidR="00FF59B4" w:rsidRPr="00887DB5">
        <w:rPr>
          <w:rFonts w:ascii="Arial" w:hAnsi="Arial" w:cs="Arial"/>
          <w:sz w:val="20"/>
          <w:szCs w:val="20"/>
        </w:rPr>
        <w:t xml:space="preserve">ed </w:t>
      </w:r>
      <w:r w:rsidRPr="00887DB5">
        <w:rPr>
          <w:rFonts w:ascii="Arial" w:hAnsi="Arial" w:cs="Arial"/>
          <w:sz w:val="20"/>
          <w:szCs w:val="20"/>
        </w:rPr>
        <w:t xml:space="preserve">a quantitative cross-sectional research design. A quantitative approach is appropriate as it allows for the systematic collection and statistical analysis of numerical data to objectively measure the relationships between the variables (transformational leadership and job </w:t>
      </w:r>
      <w:r w:rsidRPr="00887DB5">
        <w:rPr>
          <w:rFonts w:ascii="Arial" w:hAnsi="Arial" w:cs="Arial"/>
          <w:sz w:val="20"/>
          <w:szCs w:val="20"/>
        </w:rPr>
        <w:lastRenderedPageBreak/>
        <w:t>satisfaction). The cross-sectional aspect involves collecting data at a single point in time, providing a snapshot of the relationships under investigation.</w:t>
      </w:r>
    </w:p>
    <w:p w14:paraId="2418C7A2" w14:textId="1D046627" w:rsidR="00410288" w:rsidRPr="00887DB5" w:rsidRDefault="00167F22" w:rsidP="001B0547">
      <w:pPr>
        <w:spacing w:line="360" w:lineRule="auto"/>
        <w:rPr>
          <w:rFonts w:ascii="Arial" w:hAnsi="Arial" w:cs="Arial"/>
          <w:b/>
          <w:bCs/>
        </w:rPr>
      </w:pPr>
      <w:r w:rsidRPr="00887DB5">
        <w:rPr>
          <w:rFonts w:ascii="Arial" w:hAnsi="Arial" w:cs="Arial"/>
          <w:b/>
          <w:bCs/>
        </w:rPr>
        <w:t>S</w:t>
      </w:r>
      <w:r w:rsidR="00B616A4" w:rsidRPr="00887DB5">
        <w:rPr>
          <w:rFonts w:ascii="Arial" w:hAnsi="Arial" w:cs="Arial"/>
          <w:b/>
          <w:bCs/>
        </w:rPr>
        <w:t>ample</w:t>
      </w:r>
      <w:r w:rsidR="007C6783" w:rsidRPr="00887DB5">
        <w:rPr>
          <w:rFonts w:ascii="Arial" w:hAnsi="Arial" w:cs="Arial"/>
          <w:b/>
          <w:bCs/>
        </w:rPr>
        <w:t xml:space="preserve"> population</w:t>
      </w:r>
    </w:p>
    <w:p w14:paraId="7CC76F3A" w14:textId="78790CAD" w:rsidR="00B545BD" w:rsidRPr="00887DB5" w:rsidRDefault="00852DDD" w:rsidP="00B6672A">
      <w:pPr>
        <w:spacing w:line="360" w:lineRule="auto"/>
        <w:jc w:val="both"/>
        <w:rPr>
          <w:rFonts w:ascii="Arial" w:hAnsi="Arial" w:cs="Arial"/>
          <w:b/>
          <w:bCs/>
          <w:sz w:val="20"/>
          <w:szCs w:val="20"/>
        </w:rPr>
      </w:pPr>
      <w:r w:rsidRPr="00887DB5">
        <w:rPr>
          <w:rFonts w:ascii="Arial" w:hAnsi="Arial" w:cs="Arial"/>
          <w:sz w:val="20"/>
          <w:szCs w:val="20"/>
        </w:rPr>
        <w:t>The target population comprises all nurses of different levels working in the</w:t>
      </w:r>
      <w:r w:rsidR="004A0421" w:rsidRPr="00887DB5">
        <w:rPr>
          <w:rFonts w:ascii="Arial" w:hAnsi="Arial" w:cs="Arial"/>
          <w:sz w:val="20"/>
          <w:szCs w:val="20"/>
        </w:rPr>
        <w:t xml:space="preserve"> different </w:t>
      </w:r>
      <w:r w:rsidR="001930DF" w:rsidRPr="00887DB5">
        <w:rPr>
          <w:rFonts w:ascii="Arial" w:hAnsi="Arial" w:cs="Arial"/>
          <w:sz w:val="20"/>
          <w:szCs w:val="20"/>
        </w:rPr>
        <w:t xml:space="preserve">units of the </w:t>
      </w:r>
      <w:r w:rsidRPr="00887DB5">
        <w:rPr>
          <w:rFonts w:ascii="Arial" w:hAnsi="Arial" w:cs="Arial"/>
          <w:sz w:val="20"/>
          <w:szCs w:val="20"/>
        </w:rPr>
        <w:t xml:space="preserve">selected teaching hospitals in </w:t>
      </w:r>
      <w:r w:rsidR="001930DF" w:rsidRPr="00887DB5">
        <w:rPr>
          <w:rFonts w:ascii="Arial" w:hAnsi="Arial" w:cs="Arial"/>
          <w:sz w:val="20"/>
          <w:szCs w:val="20"/>
        </w:rPr>
        <w:t>Ogun state.</w:t>
      </w:r>
      <w:r w:rsidR="00F72793" w:rsidRPr="00887DB5">
        <w:rPr>
          <w:rFonts w:ascii="Arial" w:hAnsi="Arial" w:cs="Arial"/>
          <w:sz w:val="20"/>
          <w:szCs w:val="20"/>
        </w:rPr>
        <w:t xml:space="preserve"> </w:t>
      </w:r>
      <w:r w:rsidR="00E87ED0" w:rsidRPr="00887DB5">
        <w:rPr>
          <w:rFonts w:ascii="Arial" w:hAnsi="Arial" w:cs="Arial"/>
          <w:sz w:val="20"/>
          <w:szCs w:val="20"/>
        </w:rPr>
        <w:t>The</w:t>
      </w:r>
      <w:r w:rsidR="00F72793" w:rsidRPr="00887DB5">
        <w:rPr>
          <w:rFonts w:ascii="Arial" w:hAnsi="Arial" w:cs="Arial"/>
          <w:sz w:val="20"/>
          <w:szCs w:val="20"/>
        </w:rPr>
        <w:t xml:space="preserve"> study included f</w:t>
      </w:r>
      <w:r w:rsidRPr="00887DB5">
        <w:rPr>
          <w:rFonts w:ascii="Arial" w:hAnsi="Arial" w:cs="Arial"/>
          <w:sz w:val="20"/>
          <w:szCs w:val="20"/>
        </w:rPr>
        <w:t>ull-time nurses with at least one year of experience in their current hospital</w:t>
      </w:r>
      <w:r w:rsidR="00E87ED0" w:rsidRPr="00887DB5">
        <w:rPr>
          <w:rFonts w:ascii="Arial" w:hAnsi="Arial" w:cs="Arial"/>
          <w:sz w:val="20"/>
          <w:szCs w:val="20"/>
        </w:rPr>
        <w:t xml:space="preserve">. This was done </w:t>
      </w:r>
      <w:r w:rsidRPr="00887DB5">
        <w:rPr>
          <w:rFonts w:ascii="Arial" w:hAnsi="Arial" w:cs="Arial"/>
          <w:sz w:val="20"/>
          <w:szCs w:val="20"/>
        </w:rPr>
        <w:t>to ensure</w:t>
      </w:r>
      <w:r w:rsidR="00E87ED0" w:rsidRPr="00887DB5">
        <w:rPr>
          <w:rFonts w:ascii="Arial" w:hAnsi="Arial" w:cs="Arial"/>
          <w:sz w:val="20"/>
          <w:szCs w:val="20"/>
        </w:rPr>
        <w:t xml:space="preserve"> that</w:t>
      </w:r>
      <w:r w:rsidRPr="00887DB5">
        <w:rPr>
          <w:rFonts w:ascii="Arial" w:hAnsi="Arial" w:cs="Arial"/>
          <w:sz w:val="20"/>
          <w:szCs w:val="20"/>
        </w:rPr>
        <w:t xml:space="preserve"> they</w:t>
      </w:r>
      <w:r w:rsidR="00E87ED0" w:rsidRPr="00887DB5">
        <w:rPr>
          <w:rFonts w:ascii="Arial" w:hAnsi="Arial" w:cs="Arial"/>
          <w:sz w:val="20"/>
          <w:szCs w:val="20"/>
        </w:rPr>
        <w:t xml:space="preserve"> </w:t>
      </w:r>
      <w:r w:rsidRPr="00887DB5">
        <w:rPr>
          <w:rFonts w:ascii="Arial" w:hAnsi="Arial" w:cs="Arial"/>
          <w:sz w:val="20"/>
          <w:szCs w:val="20"/>
        </w:rPr>
        <w:t>had sufficient exposure to the leadership practices of their current manager.</w:t>
      </w:r>
      <w:r w:rsidR="00D13A89" w:rsidRPr="00887DB5">
        <w:rPr>
          <w:rFonts w:ascii="Arial" w:hAnsi="Arial" w:cs="Arial"/>
          <w:sz w:val="20"/>
          <w:szCs w:val="20"/>
        </w:rPr>
        <w:t xml:space="preserve"> </w:t>
      </w:r>
      <w:r w:rsidRPr="00887DB5">
        <w:rPr>
          <w:rFonts w:ascii="Arial" w:hAnsi="Arial" w:cs="Arial"/>
          <w:sz w:val="20"/>
          <w:szCs w:val="20"/>
        </w:rPr>
        <w:t>Nursing assistants, student nurses, and nurses on temporary or locum contracts</w:t>
      </w:r>
      <w:r w:rsidR="00D13A89" w:rsidRPr="00887DB5">
        <w:rPr>
          <w:rFonts w:ascii="Arial" w:hAnsi="Arial" w:cs="Arial"/>
          <w:sz w:val="20"/>
          <w:szCs w:val="20"/>
        </w:rPr>
        <w:t xml:space="preserve"> </w:t>
      </w:r>
      <w:r w:rsidR="00D52B23" w:rsidRPr="00887DB5">
        <w:rPr>
          <w:rFonts w:ascii="Arial" w:hAnsi="Arial" w:cs="Arial"/>
          <w:sz w:val="20"/>
          <w:szCs w:val="20"/>
        </w:rPr>
        <w:t>were excluded in the study.</w:t>
      </w:r>
      <w:bookmarkStart w:id="0" w:name="_Toc215042010"/>
    </w:p>
    <w:p w14:paraId="7924BFD2" w14:textId="00594C0E" w:rsidR="00852DDD" w:rsidRPr="00887DB5" w:rsidRDefault="00852DDD" w:rsidP="001B0547">
      <w:pPr>
        <w:spacing w:line="360" w:lineRule="auto"/>
        <w:rPr>
          <w:rFonts w:ascii="Arial" w:hAnsi="Arial" w:cs="Arial"/>
          <w:b/>
          <w:bCs/>
        </w:rPr>
      </w:pPr>
      <w:r w:rsidRPr="00887DB5">
        <w:rPr>
          <w:rFonts w:ascii="Arial" w:eastAsiaTheme="majorEastAsia" w:hAnsi="Arial" w:cs="Arial"/>
          <w:b/>
          <w:bCs/>
        </w:rPr>
        <w:t>Sampling Technique</w:t>
      </w:r>
      <w:bookmarkEnd w:id="0"/>
      <w:r w:rsidRPr="00887DB5">
        <w:rPr>
          <w:rFonts w:ascii="Arial" w:hAnsi="Arial" w:cs="Arial"/>
          <w:b/>
          <w:bCs/>
        </w:rPr>
        <w:t>: </w:t>
      </w:r>
    </w:p>
    <w:p w14:paraId="44FA88DC" w14:textId="0A03027B" w:rsidR="00852DDD" w:rsidRPr="00887DB5" w:rsidRDefault="00852DDD" w:rsidP="00B6672A">
      <w:pPr>
        <w:spacing w:line="360" w:lineRule="auto"/>
        <w:jc w:val="both"/>
        <w:rPr>
          <w:rFonts w:ascii="Arial" w:hAnsi="Arial" w:cs="Arial"/>
          <w:sz w:val="20"/>
          <w:szCs w:val="20"/>
        </w:rPr>
      </w:pPr>
      <w:r w:rsidRPr="00887DB5">
        <w:rPr>
          <w:rFonts w:ascii="Arial" w:hAnsi="Arial" w:cs="Arial"/>
          <w:sz w:val="20"/>
          <w:szCs w:val="20"/>
        </w:rPr>
        <w:t>A multi-stage sampling technique </w:t>
      </w:r>
      <w:r w:rsidR="000401FA" w:rsidRPr="00887DB5">
        <w:rPr>
          <w:rFonts w:ascii="Arial" w:hAnsi="Arial" w:cs="Arial"/>
          <w:sz w:val="20"/>
          <w:szCs w:val="20"/>
        </w:rPr>
        <w:t>was</w:t>
      </w:r>
      <w:r w:rsidRPr="00887DB5">
        <w:rPr>
          <w:rFonts w:ascii="Arial" w:hAnsi="Arial" w:cs="Arial"/>
          <w:sz w:val="20"/>
          <w:szCs w:val="20"/>
        </w:rPr>
        <w:t xml:space="preserve"> used</w:t>
      </w:r>
      <w:r w:rsidR="00D63FE5" w:rsidRPr="00887DB5">
        <w:rPr>
          <w:rFonts w:ascii="Arial" w:hAnsi="Arial" w:cs="Arial"/>
          <w:sz w:val="20"/>
          <w:szCs w:val="20"/>
        </w:rPr>
        <w:t>, which include</w:t>
      </w:r>
      <w:r w:rsidR="000401FA" w:rsidRPr="00887DB5">
        <w:rPr>
          <w:rFonts w:ascii="Arial" w:hAnsi="Arial" w:cs="Arial"/>
          <w:sz w:val="20"/>
          <w:szCs w:val="20"/>
        </w:rPr>
        <w:t>d</w:t>
      </w:r>
      <w:r w:rsidR="00D63FE5" w:rsidRPr="00887DB5">
        <w:rPr>
          <w:rFonts w:ascii="Arial" w:hAnsi="Arial" w:cs="Arial"/>
          <w:sz w:val="20"/>
          <w:szCs w:val="20"/>
        </w:rPr>
        <w:t xml:space="preserve"> p</w:t>
      </w:r>
      <w:r w:rsidRPr="00887DB5">
        <w:rPr>
          <w:rFonts w:ascii="Arial" w:hAnsi="Arial" w:cs="Arial"/>
          <w:sz w:val="20"/>
          <w:szCs w:val="20"/>
        </w:rPr>
        <w:t xml:space="preserve">urposive </w:t>
      </w:r>
      <w:r w:rsidR="00D63FE5" w:rsidRPr="00887DB5">
        <w:rPr>
          <w:rFonts w:ascii="Arial" w:hAnsi="Arial" w:cs="Arial"/>
          <w:sz w:val="20"/>
          <w:szCs w:val="20"/>
        </w:rPr>
        <w:t>sa</w:t>
      </w:r>
      <w:r w:rsidRPr="00887DB5">
        <w:rPr>
          <w:rFonts w:ascii="Arial" w:hAnsi="Arial" w:cs="Arial"/>
          <w:sz w:val="20"/>
          <w:szCs w:val="20"/>
        </w:rPr>
        <w:t>mpling </w:t>
      </w:r>
      <w:r w:rsidR="000401FA" w:rsidRPr="00887DB5">
        <w:rPr>
          <w:rFonts w:ascii="Arial" w:hAnsi="Arial" w:cs="Arial"/>
          <w:sz w:val="20"/>
          <w:szCs w:val="20"/>
        </w:rPr>
        <w:t xml:space="preserve">to </w:t>
      </w:r>
      <w:r w:rsidRPr="00887DB5">
        <w:rPr>
          <w:rFonts w:ascii="Arial" w:hAnsi="Arial" w:cs="Arial"/>
          <w:sz w:val="20"/>
          <w:szCs w:val="20"/>
        </w:rPr>
        <w:t>select the three teaching hospital</w:t>
      </w:r>
      <w:r w:rsidR="000401FA" w:rsidRPr="00887DB5">
        <w:rPr>
          <w:rFonts w:ascii="Arial" w:hAnsi="Arial" w:cs="Arial"/>
          <w:sz w:val="20"/>
          <w:szCs w:val="20"/>
        </w:rPr>
        <w:t>s</w:t>
      </w:r>
      <w:r w:rsidR="00C830B8" w:rsidRPr="00887DB5">
        <w:rPr>
          <w:rFonts w:ascii="Arial" w:hAnsi="Arial" w:cs="Arial"/>
          <w:sz w:val="20"/>
          <w:szCs w:val="20"/>
        </w:rPr>
        <w:t>,</w:t>
      </w:r>
      <w:r w:rsidR="000401FA" w:rsidRPr="00887DB5">
        <w:rPr>
          <w:rFonts w:ascii="Arial" w:hAnsi="Arial" w:cs="Arial"/>
          <w:sz w:val="20"/>
          <w:szCs w:val="20"/>
        </w:rPr>
        <w:t xml:space="preserve"> and then s</w:t>
      </w:r>
      <w:r w:rsidRPr="00887DB5">
        <w:rPr>
          <w:rFonts w:ascii="Arial" w:hAnsi="Arial" w:cs="Arial"/>
          <w:sz w:val="20"/>
          <w:szCs w:val="20"/>
        </w:rPr>
        <w:t xml:space="preserve">tratified </w:t>
      </w:r>
      <w:r w:rsidR="000401FA" w:rsidRPr="00887DB5">
        <w:rPr>
          <w:rFonts w:ascii="Arial" w:hAnsi="Arial" w:cs="Arial"/>
          <w:sz w:val="20"/>
          <w:szCs w:val="20"/>
        </w:rPr>
        <w:t>r</w:t>
      </w:r>
      <w:r w:rsidRPr="00887DB5">
        <w:rPr>
          <w:rFonts w:ascii="Arial" w:hAnsi="Arial" w:cs="Arial"/>
          <w:sz w:val="20"/>
          <w:szCs w:val="20"/>
        </w:rPr>
        <w:t xml:space="preserve">andom </w:t>
      </w:r>
      <w:r w:rsidR="000401FA" w:rsidRPr="00887DB5">
        <w:rPr>
          <w:rFonts w:ascii="Arial" w:hAnsi="Arial" w:cs="Arial"/>
          <w:sz w:val="20"/>
          <w:szCs w:val="20"/>
        </w:rPr>
        <w:t>s</w:t>
      </w:r>
      <w:r w:rsidRPr="00887DB5">
        <w:rPr>
          <w:rFonts w:ascii="Arial" w:hAnsi="Arial" w:cs="Arial"/>
          <w:sz w:val="20"/>
          <w:szCs w:val="20"/>
        </w:rPr>
        <w:t>ampling</w:t>
      </w:r>
      <w:r w:rsidR="000401FA" w:rsidRPr="00887DB5">
        <w:rPr>
          <w:rFonts w:ascii="Arial" w:hAnsi="Arial" w:cs="Arial"/>
          <w:sz w:val="20"/>
          <w:szCs w:val="20"/>
        </w:rPr>
        <w:t xml:space="preserve"> </w:t>
      </w:r>
      <w:r w:rsidR="00C830B8" w:rsidRPr="00887DB5">
        <w:rPr>
          <w:rFonts w:ascii="Arial" w:hAnsi="Arial" w:cs="Arial"/>
          <w:sz w:val="20"/>
          <w:szCs w:val="20"/>
        </w:rPr>
        <w:t>was used</w:t>
      </w:r>
      <w:r w:rsidR="00ED145E" w:rsidRPr="00887DB5">
        <w:rPr>
          <w:rFonts w:ascii="Arial" w:hAnsi="Arial" w:cs="Arial"/>
          <w:sz w:val="20"/>
          <w:szCs w:val="20"/>
        </w:rPr>
        <w:t>.</w:t>
      </w:r>
      <w:r w:rsidR="00C830B8" w:rsidRPr="00887DB5">
        <w:rPr>
          <w:rFonts w:ascii="Arial" w:hAnsi="Arial" w:cs="Arial"/>
          <w:sz w:val="20"/>
          <w:szCs w:val="20"/>
        </w:rPr>
        <w:t xml:space="preserve"> </w:t>
      </w:r>
      <w:r w:rsidRPr="00887DB5">
        <w:rPr>
          <w:rFonts w:ascii="Arial" w:hAnsi="Arial" w:cs="Arial"/>
          <w:sz w:val="20"/>
          <w:szCs w:val="20"/>
        </w:rPr>
        <w:t xml:space="preserve">The nursing population in each hospital </w:t>
      </w:r>
      <w:r w:rsidR="006A71BE" w:rsidRPr="00887DB5">
        <w:rPr>
          <w:rFonts w:ascii="Arial" w:hAnsi="Arial" w:cs="Arial"/>
          <w:sz w:val="20"/>
          <w:szCs w:val="20"/>
        </w:rPr>
        <w:t>was</w:t>
      </w:r>
      <w:r w:rsidRPr="00887DB5">
        <w:rPr>
          <w:rFonts w:ascii="Arial" w:hAnsi="Arial" w:cs="Arial"/>
          <w:sz w:val="20"/>
          <w:szCs w:val="20"/>
        </w:rPr>
        <w:t xml:space="preserve"> stratified </w:t>
      </w:r>
      <w:r w:rsidR="006A71BE" w:rsidRPr="00887DB5">
        <w:rPr>
          <w:rFonts w:ascii="Arial" w:hAnsi="Arial" w:cs="Arial"/>
          <w:sz w:val="20"/>
          <w:szCs w:val="20"/>
        </w:rPr>
        <w:t>based</w:t>
      </w:r>
      <w:r w:rsidRPr="00887DB5">
        <w:rPr>
          <w:rFonts w:ascii="Arial" w:hAnsi="Arial" w:cs="Arial"/>
          <w:sz w:val="20"/>
          <w:szCs w:val="20"/>
        </w:rPr>
        <w:t xml:space="preserve"> on their clinical wards/units (e.g., Medical, Surgical, ICU, Paediatrics, Emergency, Maternity) to ensure representation from all major departments</w:t>
      </w:r>
      <w:r w:rsidR="00B545BD" w:rsidRPr="00887DB5">
        <w:rPr>
          <w:rFonts w:ascii="Arial" w:hAnsi="Arial" w:cs="Arial"/>
          <w:sz w:val="20"/>
          <w:szCs w:val="20"/>
        </w:rPr>
        <w:t>,</w:t>
      </w:r>
      <w:r w:rsidR="002626C4" w:rsidRPr="00887DB5">
        <w:rPr>
          <w:rFonts w:ascii="Arial" w:hAnsi="Arial" w:cs="Arial"/>
          <w:sz w:val="20"/>
          <w:szCs w:val="20"/>
        </w:rPr>
        <w:t xml:space="preserve"> and then </w:t>
      </w:r>
      <w:r w:rsidR="00AD3693" w:rsidRPr="00887DB5">
        <w:rPr>
          <w:rFonts w:ascii="Arial" w:hAnsi="Arial" w:cs="Arial"/>
          <w:sz w:val="20"/>
          <w:szCs w:val="20"/>
        </w:rPr>
        <w:t>a</w:t>
      </w:r>
      <w:r w:rsidRPr="00887DB5">
        <w:rPr>
          <w:rFonts w:ascii="Arial" w:hAnsi="Arial" w:cs="Arial"/>
          <w:sz w:val="20"/>
          <w:szCs w:val="20"/>
        </w:rPr>
        <w:t xml:space="preserve"> proportional number of nurses </w:t>
      </w:r>
      <w:r w:rsidR="00AD3693" w:rsidRPr="00887DB5">
        <w:rPr>
          <w:rFonts w:ascii="Arial" w:hAnsi="Arial" w:cs="Arial"/>
          <w:sz w:val="20"/>
          <w:szCs w:val="20"/>
        </w:rPr>
        <w:t>was</w:t>
      </w:r>
      <w:r w:rsidRPr="00887DB5">
        <w:rPr>
          <w:rFonts w:ascii="Arial" w:hAnsi="Arial" w:cs="Arial"/>
          <w:sz w:val="20"/>
          <w:szCs w:val="20"/>
        </w:rPr>
        <w:t xml:space="preserve"> randomly selected from each stratum (ward) in each hospital. A list of nurses from each ward w</w:t>
      </w:r>
      <w:r w:rsidR="002D6FAA" w:rsidRPr="00887DB5">
        <w:rPr>
          <w:rFonts w:ascii="Arial" w:hAnsi="Arial" w:cs="Arial"/>
          <w:sz w:val="20"/>
          <w:szCs w:val="20"/>
        </w:rPr>
        <w:t xml:space="preserve">as </w:t>
      </w:r>
      <w:r w:rsidRPr="00887DB5">
        <w:rPr>
          <w:rFonts w:ascii="Arial" w:hAnsi="Arial" w:cs="Arial"/>
          <w:sz w:val="20"/>
          <w:szCs w:val="20"/>
        </w:rPr>
        <w:t>obtained from the nursing services department to serve as the sampling frame.</w:t>
      </w:r>
    </w:p>
    <w:p w14:paraId="1B3393BF" w14:textId="36BB6C75" w:rsidR="004D5838" w:rsidRPr="00887DB5" w:rsidRDefault="00852DDD" w:rsidP="001B0547">
      <w:pPr>
        <w:spacing w:line="360" w:lineRule="auto"/>
        <w:rPr>
          <w:rFonts w:ascii="Arial" w:eastAsiaTheme="majorEastAsia" w:hAnsi="Arial" w:cs="Arial"/>
          <w:b/>
          <w:bCs/>
        </w:rPr>
      </w:pPr>
      <w:bookmarkStart w:id="1" w:name="_Toc215042011"/>
      <w:r w:rsidRPr="00887DB5">
        <w:rPr>
          <w:rFonts w:ascii="Arial" w:eastAsiaTheme="majorEastAsia" w:hAnsi="Arial" w:cs="Arial"/>
          <w:b/>
          <w:bCs/>
        </w:rPr>
        <w:t>Sample Size Determination</w:t>
      </w:r>
      <w:bookmarkEnd w:id="1"/>
    </w:p>
    <w:p w14:paraId="3491D59D" w14:textId="56E84B72" w:rsidR="00410288" w:rsidRPr="00887DB5" w:rsidRDefault="005E1451" w:rsidP="00B6672A">
      <w:pPr>
        <w:spacing w:line="360" w:lineRule="auto"/>
        <w:jc w:val="both"/>
        <w:rPr>
          <w:rFonts w:ascii="Arial" w:eastAsiaTheme="majorEastAsia" w:hAnsi="Arial" w:cs="Arial"/>
          <w:b/>
          <w:bCs/>
          <w:sz w:val="20"/>
          <w:szCs w:val="20"/>
        </w:rPr>
      </w:pPr>
      <w:r w:rsidRPr="00887DB5">
        <w:rPr>
          <w:rFonts w:ascii="Arial" w:hAnsi="Arial" w:cs="Arial"/>
          <w:sz w:val="20"/>
          <w:szCs w:val="20"/>
        </w:rPr>
        <w:t>The sample size was determined using the Taro Yamane (1967) formula for a finite population. With an estimated total population (N) of 665 nurses across the selected teaching hospitals</w:t>
      </w:r>
      <w:r w:rsidR="001C1CA5" w:rsidRPr="00887DB5">
        <w:rPr>
          <w:rFonts w:ascii="Arial" w:hAnsi="Arial" w:cs="Arial"/>
          <w:sz w:val="20"/>
          <w:szCs w:val="20"/>
        </w:rPr>
        <w:t>,</w:t>
      </w:r>
      <w:r w:rsidRPr="00887DB5">
        <w:rPr>
          <w:rFonts w:ascii="Arial" w:hAnsi="Arial" w:cs="Arial"/>
          <w:sz w:val="20"/>
          <w:szCs w:val="20"/>
        </w:rPr>
        <w:t xml:space="preserve"> </w:t>
      </w:r>
      <w:r w:rsidR="00C81150" w:rsidRPr="00887DB5">
        <w:rPr>
          <w:rFonts w:ascii="Arial" w:hAnsi="Arial" w:cs="Arial"/>
          <w:sz w:val="20"/>
          <w:szCs w:val="20"/>
        </w:rPr>
        <w:t xml:space="preserve">with a 95% confidence interval </w:t>
      </w:r>
      <w:r w:rsidRPr="00887DB5">
        <w:rPr>
          <w:rFonts w:ascii="Arial" w:hAnsi="Arial" w:cs="Arial"/>
          <w:sz w:val="20"/>
          <w:szCs w:val="20"/>
        </w:rPr>
        <w:t xml:space="preserve">and </w:t>
      </w:r>
      <w:r w:rsidR="001C1CA5" w:rsidRPr="00887DB5">
        <w:rPr>
          <w:rFonts w:ascii="Arial" w:hAnsi="Arial" w:cs="Arial"/>
          <w:sz w:val="20"/>
          <w:szCs w:val="20"/>
        </w:rPr>
        <w:t xml:space="preserve">5% </w:t>
      </w:r>
      <w:r w:rsidRPr="00887DB5">
        <w:rPr>
          <w:rFonts w:ascii="Arial" w:hAnsi="Arial" w:cs="Arial"/>
          <w:sz w:val="20"/>
          <w:szCs w:val="20"/>
        </w:rPr>
        <w:t>a margin of er</w:t>
      </w:r>
      <w:r w:rsidR="005F3A0A" w:rsidRPr="00887DB5">
        <w:rPr>
          <w:rFonts w:ascii="Arial" w:hAnsi="Arial" w:cs="Arial"/>
          <w:sz w:val="20"/>
          <w:szCs w:val="20"/>
        </w:rPr>
        <w:t xml:space="preserve">ror. </w:t>
      </w:r>
      <w:r w:rsidR="0051311B" w:rsidRPr="00887DB5">
        <w:rPr>
          <w:rFonts w:ascii="Arial" w:hAnsi="Arial" w:cs="Arial"/>
          <w:sz w:val="20"/>
          <w:szCs w:val="20"/>
        </w:rPr>
        <w:t xml:space="preserve">After </w:t>
      </w:r>
      <w:r w:rsidR="006D3BDE" w:rsidRPr="00887DB5">
        <w:rPr>
          <w:rFonts w:ascii="Arial" w:hAnsi="Arial" w:cs="Arial"/>
          <w:sz w:val="20"/>
          <w:szCs w:val="20"/>
        </w:rPr>
        <w:t xml:space="preserve">the </w:t>
      </w:r>
      <w:r w:rsidR="0051311B" w:rsidRPr="00887DB5">
        <w:rPr>
          <w:rFonts w:ascii="Arial" w:hAnsi="Arial" w:cs="Arial"/>
          <w:sz w:val="20"/>
          <w:szCs w:val="20"/>
        </w:rPr>
        <w:t>calculation, a sample of 250 nurses w</w:t>
      </w:r>
      <w:r w:rsidR="00D40470" w:rsidRPr="00887DB5">
        <w:rPr>
          <w:rFonts w:ascii="Arial" w:hAnsi="Arial" w:cs="Arial"/>
          <w:sz w:val="20"/>
          <w:szCs w:val="20"/>
        </w:rPr>
        <w:t xml:space="preserve">as </w:t>
      </w:r>
      <w:r w:rsidR="0051311B" w:rsidRPr="00887DB5">
        <w:rPr>
          <w:rFonts w:ascii="Arial" w:hAnsi="Arial" w:cs="Arial"/>
          <w:sz w:val="20"/>
          <w:szCs w:val="20"/>
        </w:rPr>
        <w:t>obtain</w:t>
      </w:r>
      <w:r w:rsidR="00D40470" w:rsidRPr="00887DB5">
        <w:rPr>
          <w:rFonts w:ascii="Arial" w:hAnsi="Arial" w:cs="Arial"/>
          <w:sz w:val="20"/>
          <w:szCs w:val="20"/>
        </w:rPr>
        <w:t>ed to take part in the study.</w:t>
      </w:r>
    </w:p>
    <w:p w14:paraId="70D99E02" w14:textId="0BE03D06" w:rsidR="00167F22" w:rsidRPr="003A547F" w:rsidRDefault="00167F22" w:rsidP="001B0547">
      <w:pPr>
        <w:spacing w:line="360" w:lineRule="auto"/>
        <w:rPr>
          <w:rFonts w:ascii="Arial" w:hAnsi="Arial" w:cs="Arial"/>
          <w:b/>
          <w:bCs/>
        </w:rPr>
      </w:pPr>
      <w:r w:rsidRPr="003A547F">
        <w:rPr>
          <w:rFonts w:ascii="Arial" w:hAnsi="Arial" w:cs="Arial"/>
          <w:b/>
          <w:bCs/>
        </w:rPr>
        <w:t>Data collection</w:t>
      </w:r>
    </w:p>
    <w:p w14:paraId="47A20783" w14:textId="0409FB8F" w:rsidR="00E93885" w:rsidRPr="003A547F" w:rsidRDefault="006E20A6" w:rsidP="00B6672A">
      <w:pPr>
        <w:spacing w:line="360" w:lineRule="auto"/>
        <w:jc w:val="both"/>
        <w:rPr>
          <w:rFonts w:ascii="Arial" w:hAnsi="Arial" w:cs="Arial"/>
        </w:rPr>
      </w:pPr>
      <w:r w:rsidRPr="003A547F">
        <w:rPr>
          <w:rFonts w:ascii="Arial" w:hAnsi="Arial" w:cs="Arial"/>
        </w:rPr>
        <w:t xml:space="preserve">An adopted and </w:t>
      </w:r>
      <w:r w:rsidR="00EC5D45" w:rsidRPr="003A547F">
        <w:rPr>
          <w:rFonts w:ascii="Arial" w:hAnsi="Arial" w:cs="Arial"/>
        </w:rPr>
        <w:t>modified Multi</w:t>
      </w:r>
      <w:r w:rsidR="00E93885" w:rsidRPr="003A547F">
        <w:rPr>
          <w:rFonts w:ascii="Arial" w:hAnsi="Arial" w:cs="Arial"/>
        </w:rPr>
        <w:t xml:space="preserve">-Factor Leadership Questionnaire </w:t>
      </w:r>
      <w:bookmarkStart w:id="2" w:name="_Hlk215238556"/>
      <w:r w:rsidR="00E93885" w:rsidRPr="003A547F">
        <w:rPr>
          <w:rFonts w:ascii="Arial" w:hAnsi="Arial" w:cs="Arial"/>
        </w:rPr>
        <w:t>(MLQ 5X short</w:t>
      </w:r>
      <w:bookmarkEnd w:id="2"/>
      <w:r w:rsidR="00E93885" w:rsidRPr="003A547F">
        <w:rPr>
          <w:rFonts w:ascii="Arial" w:hAnsi="Arial" w:cs="Arial"/>
        </w:rPr>
        <w:t>)</w:t>
      </w:r>
      <w:r w:rsidR="000E579F" w:rsidRPr="003A547F">
        <w:rPr>
          <w:rFonts w:ascii="Arial" w:hAnsi="Arial" w:cs="Arial"/>
        </w:rPr>
        <w:t xml:space="preserve"> and </w:t>
      </w:r>
      <w:r w:rsidR="000F0096" w:rsidRPr="003A547F">
        <w:rPr>
          <w:rFonts w:ascii="Arial" w:hAnsi="Arial" w:cs="Arial"/>
        </w:rPr>
        <w:t>Mueller/McCloskey Satisfaction Scale</w:t>
      </w:r>
      <w:r w:rsidR="00E93885" w:rsidRPr="003A547F">
        <w:rPr>
          <w:rFonts w:ascii="Arial" w:hAnsi="Arial" w:cs="Arial"/>
        </w:rPr>
        <w:t xml:space="preserve"> </w:t>
      </w:r>
      <w:r w:rsidR="000F0096" w:rsidRPr="003A547F">
        <w:rPr>
          <w:rFonts w:ascii="Arial" w:hAnsi="Arial" w:cs="Arial"/>
        </w:rPr>
        <w:t>for measuring job satisfaction were</w:t>
      </w:r>
      <w:r w:rsidR="00E93885" w:rsidRPr="003A547F">
        <w:rPr>
          <w:rFonts w:ascii="Arial" w:hAnsi="Arial" w:cs="Arial"/>
        </w:rPr>
        <w:t xml:space="preserve"> used</w:t>
      </w:r>
      <w:r w:rsidR="00A004A6" w:rsidRPr="003A547F">
        <w:rPr>
          <w:rFonts w:ascii="Arial" w:hAnsi="Arial" w:cs="Arial"/>
        </w:rPr>
        <w:t>;</w:t>
      </w:r>
      <w:r w:rsidR="00FE5569" w:rsidRPr="003A547F">
        <w:rPr>
          <w:rFonts w:ascii="Arial" w:hAnsi="Arial" w:cs="Arial"/>
        </w:rPr>
        <w:t xml:space="preserve"> s</w:t>
      </w:r>
      <w:r w:rsidR="00A004A6" w:rsidRPr="003A547F">
        <w:rPr>
          <w:rFonts w:ascii="Arial" w:hAnsi="Arial" w:cs="Arial"/>
        </w:rPr>
        <w:t>ection A</w:t>
      </w:r>
      <w:r w:rsidR="00FE5569" w:rsidRPr="003A547F">
        <w:rPr>
          <w:rFonts w:ascii="Arial" w:hAnsi="Arial" w:cs="Arial"/>
        </w:rPr>
        <w:t xml:space="preserve"> included </w:t>
      </w:r>
      <w:r w:rsidR="000B2045" w:rsidRPr="003A547F">
        <w:rPr>
          <w:rFonts w:ascii="Arial" w:hAnsi="Arial" w:cs="Arial"/>
        </w:rPr>
        <w:t>d</w:t>
      </w:r>
      <w:r w:rsidR="00A004A6" w:rsidRPr="003A547F">
        <w:rPr>
          <w:rFonts w:ascii="Arial" w:hAnsi="Arial" w:cs="Arial"/>
        </w:rPr>
        <w:t xml:space="preserve">emographic and </w:t>
      </w:r>
      <w:r w:rsidR="000B2045" w:rsidRPr="003A547F">
        <w:rPr>
          <w:rFonts w:ascii="Arial" w:hAnsi="Arial" w:cs="Arial"/>
        </w:rPr>
        <w:t>p</w:t>
      </w:r>
      <w:r w:rsidR="00A004A6" w:rsidRPr="003A547F">
        <w:rPr>
          <w:rFonts w:ascii="Arial" w:hAnsi="Arial" w:cs="Arial"/>
        </w:rPr>
        <w:t xml:space="preserve">rofessional </w:t>
      </w:r>
      <w:r w:rsidR="000B2045" w:rsidRPr="003A547F">
        <w:rPr>
          <w:rFonts w:ascii="Arial" w:hAnsi="Arial" w:cs="Arial"/>
        </w:rPr>
        <w:t>d</w:t>
      </w:r>
      <w:r w:rsidR="00A004A6" w:rsidRPr="003A547F">
        <w:rPr>
          <w:rFonts w:ascii="Arial" w:hAnsi="Arial" w:cs="Arial"/>
        </w:rPr>
        <w:t>ata</w:t>
      </w:r>
      <w:r w:rsidR="000B2045" w:rsidRPr="003A547F">
        <w:rPr>
          <w:rFonts w:ascii="Arial" w:hAnsi="Arial" w:cs="Arial"/>
        </w:rPr>
        <w:t>, s</w:t>
      </w:r>
      <w:r w:rsidR="00A004A6" w:rsidRPr="003A547F">
        <w:rPr>
          <w:rFonts w:ascii="Arial" w:hAnsi="Arial" w:cs="Arial"/>
        </w:rPr>
        <w:t>ection B: The Multifactor Leadership Questionnaire (MLQ 5X) short-form to measure transformational leadership.</w:t>
      </w:r>
      <w:r w:rsidR="00AF78D0" w:rsidRPr="003A547F">
        <w:rPr>
          <w:rFonts w:ascii="Arial" w:hAnsi="Arial" w:cs="Arial"/>
        </w:rPr>
        <w:t xml:space="preserve"> </w:t>
      </w:r>
      <w:r w:rsidR="00A004A6" w:rsidRPr="003A547F">
        <w:rPr>
          <w:rFonts w:ascii="Arial" w:hAnsi="Arial" w:cs="Arial"/>
        </w:rPr>
        <w:t xml:space="preserve">Section C:  Job Satisfaction </w:t>
      </w:r>
      <w:r w:rsidR="005503ED" w:rsidRPr="003A547F">
        <w:rPr>
          <w:rFonts w:ascii="Arial" w:hAnsi="Arial" w:cs="Arial"/>
        </w:rPr>
        <w:t xml:space="preserve">questions </w:t>
      </w:r>
      <w:r w:rsidR="00A004A6" w:rsidRPr="003A547F">
        <w:rPr>
          <w:rFonts w:ascii="Arial" w:hAnsi="Arial" w:cs="Arial"/>
        </w:rPr>
        <w:t>ada</w:t>
      </w:r>
      <w:r w:rsidR="005503ED" w:rsidRPr="003A547F">
        <w:rPr>
          <w:rFonts w:ascii="Arial" w:hAnsi="Arial" w:cs="Arial"/>
        </w:rPr>
        <w:t>pted</w:t>
      </w:r>
      <w:r w:rsidR="00A004A6" w:rsidRPr="003A547F">
        <w:rPr>
          <w:rFonts w:ascii="Arial" w:hAnsi="Arial" w:cs="Arial"/>
        </w:rPr>
        <w:t xml:space="preserve"> from Mueller/McCloskey Satisfaction Scale</w:t>
      </w:r>
      <w:r w:rsidR="000A1B72" w:rsidRPr="003A547F">
        <w:rPr>
          <w:rFonts w:ascii="Arial" w:hAnsi="Arial" w:cs="Arial"/>
        </w:rPr>
        <w:t>.</w:t>
      </w:r>
      <w:r w:rsidR="006212E7" w:rsidRPr="003A547F">
        <w:rPr>
          <w:rFonts w:ascii="Arial" w:hAnsi="Arial" w:cs="Arial"/>
        </w:rPr>
        <w:t xml:space="preserve"> </w:t>
      </w:r>
      <w:r w:rsidR="00E93885" w:rsidRPr="003A547F">
        <w:rPr>
          <w:rFonts w:ascii="Arial" w:hAnsi="Arial" w:cs="Arial"/>
        </w:rPr>
        <w:t xml:space="preserve">All questions </w:t>
      </w:r>
      <w:r w:rsidR="006212E7" w:rsidRPr="003A547F">
        <w:rPr>
          <w:rFonts w:ascii="Arial" w:hAnsi="Arial" w:cs="Arial"/>
        </w:rPr>
        <w:t>were</w:t>
      </w:r>
      <w:r w:rsidR="00E93885" w:rsidRPr="003A547F">
        <w:rPr>
          <w:rFonts w:ascii="Arial" w:hAnsi="Arial" w:cs="Arial"/>
        </w:rPr>
        <w:t xml:space="preserve"> scored on a five-point Likert scale</w:t>
      </w:r>
      <w:r w:rsidR="003A547F" w:rsidRPr="003A547F">
        <w:rPr>
          <w:rFonts w:ascii="Arial" w:hAnsi="Arial" w:cs="Arial"/>
        </w:rPr>
        <w:t>.</w:t>
      </w:r>
      <w:r w:rsidR="00A74AA6" w:rsidRPr="003A547F">
        <w:rPr>
          <w:rFonts w:ascii="Arial" w:hAnsi="Arial" w:cs="Arial"/>
        </w:rPr>
        <w:t xml:space="preserve"> </w:t>
      </w:r>
    </w:p>
    <w:p w14:paraId="37BDC0F4" w14:textId="57E8AAE1" w:rsidR="00167F22" w:rsidRPr="003A547F" w:rsidRDefault="00167F22" w:rsidP="001B0547">
      <w:pPr>
        <w:spacing w:line="360" w:lineRule="auto"/>
        <w:rPr>
          <w:rFonts w:ascii="Arial" w:hAnsi="Arial" w:cs="Arial"/>
          <w:b/>
          <w:bCs/>
        </w:rPr>
      </w:pPr>
      <w:r w:rsidRPr="003A547F">
        <w:rPr>
          <w:rFonts w:ascii="Arial" w:hAnsi="Arial" w:cs="Arial"/>
          <w:b/>
          <w:bCs/>
        </w:rPr>
        <w:t xml:space="preserve">Ethical </w:t>
      </w:r>
      <w:r w:rsidR="00D55500" w:rsidRPr="003A547F">
        <w:rPr>
          <w:rFonts w:ascii="Arial" w:hAnsi="Arial" w:cs="Arial"/>
          <w:b/>
          <w:bCs/>
        </w:rPr>
        <w:t>considerations</w:t>
      </w:r>
    </w:p>
    <w:p w14:paraId="7BF1A84E" w14:textId="07269095" w:rsidR="006E3451" w:rsidRPr="003A547F" w:rsidRDefault="00F17D35" w:rsidP="00B6672A">
      <w:pPr>
        <w:spacing w:line="360" w:lineRule="auto"/>
        <w:jc w:val="both"/>
        <w:rPr>
          <w:rFonts w:ascii="Arial" w:hAnsi="Arial" w:cs="Arial"/>
          <w:sz w:val="20"/>
          <w:szCs w:val="20"/>
        </w:rPr>
      </w:pPr>
      <w:r w:rsidRPr="003A547F">
        <w:rPr>
          <w:rFonts w:ascii="Arial" w:hAnsi="Arial" w:cs="Arial"/>
          <w:sz w:val="20"/>
          <w:szCs w:val="20"/>
        </w:rPr>
        <w:t xml:space="preserve">The Institutional Review Board granted Research Ethics Committee approval 1 month before the study. </w:t>
      </w:r>
      <w:r w:rsidR="0054568A" w:rsidRPr="003A547F">
        <w:rPr>
          <w:rFonts w:ascii="Arial" w:hAnsi="Arial" w:cs="Arial"/>
          <w:sz w:val="20"/>
          <w:szCs w:val="20"/>
        </w:rPr>
        <w:t xml:space="preserve">All participants consented before they participated in the study. </w:t>
      </w:r>
    </w:p>
    <w:p w14:paraId="70032704" w14:textId="2219D823" w:rsidR="00167F22" w:rsidRPr="003A547F" w:rsidRDefault="00D55500" w:rsidP="001B0547">
      <w:pPr>
        <w:spacing w:line="360" w:lineRule="auto"/>
        <w:rPr>
          <w:rFonts w:ascii="Arial" w:hAnsi="Arial" w:cs="Arial"/>
        </w:rPr>
      </w:pPr>
      <w:r w:rsidRPr="003A547F">
        <w:rPr>
          <w:rFonts w:ascii="Arial" w:hAnsi="Arial" w:cs="Arial"/>
          <w:b/>
          <w:bCs/>
        </w:rPr>
        <w:t>Data analysis</w:t>
      </w:r>
    </w:p>
    <w:p w14:paraId="5A5346E8" w14:textId="17228AD7" w:rsidR="00007480" w:rsidRPr="003A547F" w:rsidRDefault="00820209" w:rsidP="006E3451">
      <w:pPr>
        <w:spacing w:line="360" w:lineRule="auto"/>
        <w:jc w:val="both"/>
        <w:rPr>
          <w:rFonts w:ascii="Arial" w:hAnsi="Arial" w:cs="Arial"/>
          <w:sz w:val="20"/>
          <w:szCs w:val="20"/>
        </w:rPr>
      </w:pPr>
      <w:bookmarkStart w:id="3" w:name="_Hlk215160773"/>
      <w:r w:rsidRPr="003A547F">
        <w:rPr>
          <w:rFonts w:ascii="Arial" w:hAnsi="Arial" w:cs="Arial"/>
          <w:sz w:val="20"/>
          <w:szCs w:val="20"/>
        </w:rPr>
        <w:t>Data w</w:t>
      </w:r>
      <w:r w:rsidR="000C339E" w:rsidRPr="003A547F">
        <w:rPr>
          <w:rFonts w:ascii="Arial" w:hAnsi="Arial" w:cs="Arial"/>
          <w:sz w:val="20"/>
          <w:szCs w:val="20"/>
        </w:rPr>
        <w:t>as</w:t>
      </w:r>
      <w:r w:rsidRPr="003A547F">
        <w:rPr>
          <w:rFonts w:ascii="Arial" w:hAnsi="Arial" w:cs="Arial"/>
          <w:sz w:val="20"/>
          <w:szCs w:val="20"/>
        </w:rPr>
        <w:t xml:space="preserve"> coded, entered, and cleaned using the Statistical Package for the Social Sciences (SPSS) version 26.</w:t>
      </w:r>
      <w:r w:rsidR="006E3451" w:rsidRPr="003A547F">
        <w:rPr>
          <w:rFonts w:ascii="Arial" w:hAnsi="Arial" w:cs="Arial"/>
          <w:sz w:val="20"/>
          <w:szCs w:val="20"/>
        </w:rPr>
        <w:t xml:space="preserve"> </w:t>
      </w:r>
      <w:r w:rsidRPr="003A547F">
        <w:rPr>
          <w:rFonts w:ascii="Arial" w:hAnsi="Arial" w:cs="Arial"/>
          <w:sz w:val="20"/>
          <w:szCs w:val="20"/>
        </w:rPr>
        <w:t xml:space="preserve">Descriptive statistics </w:t>
      </w:r>
      <w:r w:rsidR="00211D35" w:rsidRPr="003A547F">
        <w:rPr>
          <w:rFonts w:ascii="Arial" w:hAnsi="Arial" w:cs="Arial"/>
          <w:sz w:val="20"/>
          <w:szCs w:val="20"/>
        </w:rPr>
        <w:t>like f</w:t>
      </w:r>
      <w:r w:rsidRPr="003A547F">
        <w:rPr>
          <w:rFonts w:ascii="Arial" w:hAnsi="Arial" w:cs="Arial"/>
          <w:sz w:val="20"/>
          <w:szCs w:val="20"/>
        </w:rPr>
        <w:t>requencies</w:t>
      </w:r>
      <w:r w:rsidR="001C7BA0" w:rsidRPr="003A547F">
        <w:rPr>
          <w:rFonts w:ascii="Arial" w:hAnsi="Arial" w:cs="Arial"/>
          <w:sz w:val="20"/>
          <w:szCs w:val="20"/>
        </w:rPr>
        <w:t>,</w:t>
      </w:r>
      <w:r w:rsidRPr="003A547F">
        <w:rPr>
          <w:rFonts w:ascii="Arial" w:hAnsi="Arial" w:cs="Arial"/>
          <w:sz w:val="20"/>
          <w:szCs w:val="20"/>
        </w:rPr>
        <w:t xml:space="preserve"> </w:t>
      </w:r>
      <w:r w:rsidR="00211D35" w:rsidRPr="003A547F">
        <w:rPr>
          <w:rFonts w:ascii="Arial" w:hAnsi="Arial" w:cs="Arial"/>
          <w:sz w:val="20"/>
          <w:szCs w:val="20"/>
        </w:rPr>
        <w:t>p</w:t>
      </w:r>
      <w:r w:rsidRPr="003A547F">
        <w:rPr>
          <w:rFonts w:ascii="Arial" w:hAnsi="Arial" w:cs="Arial"/>
          <w:sz w:val="20"/>
          <w:szCs w:val="20"/>
        </w:rPr>
        <w:t>ercentages</w:t>
      </w:r>
      <w:r w:rsidR="001C7BA0" w:rsidRPr="003A547F">
        <w:rPr>
          <w:rFonts w:ascii="Arial" w:hAnsi="Arial" w:cs="Arial"/>
          <w:sz w:val="20"/>
          <w:szCs w:val="20"/>
        </w:rPr>
        <w:t>,</w:t>
      </w:r>
      <w:r w:rsidRPr="003A547F">
        <w:rPr>
          <w:rFonts w:ascii="Arial" w:hAnsi="Arial" w:cs="Arial"/>
          <w:sz w:val="20"/>
          <w:szCs w:val="20"/>
        </w:rPr>
        <w:t xml:space="preserve"> </w:t>
      </w:r>
      <w:r w:rsidR="001C7BA0" w:rsidRPr="003A547F">
        <w:rPr>
          <w:rFonts w:ascii="Arial" w:hAnsi="Arial" w:cs="Arial"/>
          <w:sz w:val="20"/>
          <w:szCs w:val="20"/>
        </w:rPr>
        <w:t>means</w:t>
      </w:r>
      <w:r w:rsidR="00105D26" w:rsidRPr="003A547F">
        <w:rPr>
          <w:rFonts w:ascii="Arial" w:hAnsi="Arial" w:cs="Arial"/>
          <w:sz w:val="20"/>
          <w:szCs w:val="20"/>
        </w:rPr>
        <w:t>,</w:t>
      </w:r>
      <w:r w:rsidR="001C7BA0" w:rsidRPr="003A547F">
        <w:rPr>
          <w:rFonts w:ascii="Arial" w:hAnsi="Arial" w:cs="Arial"/>
          <w:sz w:val="20"/>
          <w:szCs w:val="20"/>
        </w:rPr>
        <w:t xml:space="preserve"> and Standard Deviations</w:t>
      </w:r>
      <w:r w:rsidR="001C7BA0" w:rsidRPr="003A547F">
        <w:rPr>
          <w:rFonts w:ascii="Arial" w:hAnsi="Arial" w:cs="Arial"/>
          <w:b/>
          <w:bCs/>
          <w:sz w:val="20"/>
          <w:szCs w:val="20"/>
        </w:rPr>
        <w:t xml:space="preserve"> </w:t>
      </w:r>
      <w:r w:rsidRPr="003A547F">
        <w:rPr>
          <w:rFonts w:ascii="Arial" w:hAnsi="Arial" w:cs="Arial"/>
          <w:sz w:val="20"/>
          <w:szCs w:val="20"/>
        </w:rPr>
        <w:t xml:space="preserve">were used to </w:t>
      </w:r>
      <w:r w:rsidR="00497004" w:rsidRPr="003A547F">
        <w:rPr>
          <w:rFonts w:ascii="Arial" w:hAnsi="Arial" w:cs="Arial"/>
          <w:sz w:val="20"/>
          <w:szCs w:val="20"/>
        </w:rPr>
        <w:t>analyse</w:t>
      </w:r>
      <w:r w:rsidRPr="003A547F">
        <w:rPr>
          <w:rFonts w:ascii="Arial" w:hAnsi="Arial" w:cs="Arial"/>
          <w:sz w:val="20"/>
          <w:szCs w:val="20"/>
        </w:rPr>
        <w:t xml:space="preserve"> the demographic and professional characteristics of the respondents</w:t>
      </w:r>
      <w:r w:rsidR="00105D26" w:rsidRPr="003A547F">
        <w:rPr>
          <w:rFonts w:ascii="Arial" w:hAnsi="Arial" w:cs="Arial"/>
          <w:sz w:val="20"/>
          <w:szCs w:val="20"/>
        </w:rPr>
        <w:t xml:space="preserve">. </w:t>
      </w:r>
      <w:r w:rsidRPr="003A547F">
        <w:rPr>
          <w:rFonts w:ascii="Arial" w:hAnsi="Arial" w:cs="Arial"/>
          <w:sz w:val="20"/>
          <w:szCs w:val="20"/>
        </w:rPr>
        <w:t xml:space="preserve">Inferential </w:t>
      </w:r>
      <w:r w:rsidRPr="003A547F">
        <w:rPr>
          <w:rFonts w:ascii="Arial" w:hAnsi="Arial" w:cs="Arial"/>
          <w:sz w:val="20"/>
          <w:szCs w:val="20"/>
        </w:rPr>
        <w:lastRenderedPageBreak/>
        <w:t xml:space="preserve">statistics </w:t>
      </w:r>
      <w:r w:rsidR="0018512F" w:rsidRPr="003A547F">
        <w:rPr>
          <w:rFonts w:ascii="Arial" w:hAnsi="Arial" w:cs="Arial"/>
          <w:sz w:val="20"/>
          <w:szCs w:val="20"/>
        </w:rPr>
        <w:t xml:space="preserve">were analysed using </w:t>
      </w:r>
      <w:r w:rsidR="003C0581" w:rsidRPr="003A547F">
        <w:rPr>
          <w:rFonts w:ascii="Arial" w:hAnsi="Arial" w:cs="Arial"/>
          <w:sz w:val="20"/>
          <w:szCs w:val="20"/>
        </w:rPr>
        <w:t>Pearson Product-Moment Correlation</w:t>
      </w:r>
      <w:r w:rsidR="0018512F" w:rsidRPr="003A547F">
        <w:rPr>
          <w:rFonts w:ascii="Arial" w:hAnsi="Arial" w:cs="Arial"/>
          <w:sz w:val="20"/>
          <w:szCs w:val="20"/>
        </w:rPr>
        <w:t>,</w:t>
      </w:r>
      <w:r w:rsidR="003C0581" w:rsidRPr="003A547F">
        <w:rPr>
          <w:rFonts w:ascii="Arial" w:hAnsi="Arial" w:cs="Arial"/>
          <w:sz w:val="20"/>
          <w:szCs w:val="20"/>
        </w:rPr>
        <w:t xml:space="preserve"> </w:t>
      </w:r>
      <w:r w:rsidR="004C4342" w:rsidRPr="003A547F">
        <w:rPr>
          <w:rFonts w:ascii="Arial" w:hAnsi="Arial" w:cs="Arial"/>
          <w:sz w:val="20"/>
          <w:szCs w:val="20"/>
        </w:rPr>
        <w:t xml:space="preserve">One-Way Analysis </w:t>
      </w:r>
      <w:r w:rsidR="007A389D" w:rsidRPr="003A547F">
        <w:rPr>
          <w:rFonts w:ascii="Arial" w:hAnsi="Arial" w:cs="Arial"/>
          <w:sz w:val="20"/>
          <w:szCs w:val="20"/>
        </w:rPr>
        <w:t>of</w:t>
      </w:r>
      <w:r w:rsidR="004C4342" w:rsidRPr="003A547F">
        <w:rPr>
          <w:rFonts w:ascii="Arial" w:hAnsi="Arial" w:cs="Arial"/>
          <w:sz w:val="20"/>
          <w:szCs w:val="20"/>
        </w:rPr>
        <w:t xml:space="preserve"> Variance (Anova), and </w:t>
      </w:r>
      <w:r w:rsidR="007B4F91" w:rsidRPr="003A547F">
        <w:rPr>
          <w:rFonts w:ascii="Arial" w:hAnsi="Arial" w:cs="Arial"/>
          <w:sz w:val="20"/>
          <w:szCs w:val="20"/>
        </w:rPr>
        <w:t>Multiple Linear Regression</w:t>
      </w:r>
      <w:r w:rsidRPr="003A547F">
        <w:rPr>
          <w:rFonts w:ascii="Arial" w:hAnsi="Arial" w:cs="Arial"/>
          <w:sz w:val="20"/>
          <w:szCs w:val="20"/>
        </w:rPr>
        <w:t xml:space="preserve"> to make inferences about the relationships between variables and to test the study's hypotheses</w:t>
      </w:r>
      <w:r w:rsidR="007A389D" w:rsidRPr="003A547F">
        <w:rPr>
          <w:rFonts w:ascii="Arial" w:hAnsi="Arial" w:cs="Arial"/>
          <w:sz w:val="20"/>
          <w:szCs w:val="20"/>
        </w:rPr>
        <w:t>.</w:t>
      </w:r>
      <w:bookmarkEnd w:id="3"/>
    </w:p>
    <w:p w14:paraId="2B91303B" w14:textId="5AD93857" w:rsidR="008279B0" w:rsidRPr="00326DE4" w:rsidRDefault="007A389D" w:rsidP="001B0547">
      <w:pPr>
        <w:spacing w:line="360" w:lineRule="auto"/>
        <w:rPr>
          <w:rFonts w:ascii="Arial" w:hAnsi="Arial" w:cs="Arial"/>
          <w:b/>
          <w:bCs/>
        </w:rPr>
      </w:pPr>
      <w:r w:rsidRPr="00326DE4">
        <w:rPr>
          <w:rFonts w:ascii="Arial" w:hAnsi="Arial" w:cs="Arial"/>
          <w:b/>
          <w:bCs/>
        </w:rPr>
        <w:t xml:space="preserve">Results </w:t>
      </w:r>
    </w:p>
    <w:p w14:paraId="232A5D78" w14:textId="49DAFFBF" w:rsidR="005B4FFA" w:rsidRDefault="00DC6F43" w:rsidP="00B6672A">
      <w:pPr>
        <w:spacing w:line="360" w:lineRule="auto"/>
        <w:jc w:val="both"/>
        <w:rPr>
          <w:rFonts w:ascii="Arial" w:hAnsi="Arial" w:cs="Arial"/>
          <w:sz w:val="20"/>
          <w:szCs w:val="20"/>
        </w:rPr>
      </w:pPr>
      <w:r w:rsidRPr="00326DE4">
        <w:rPr>
          <w:rFonts w:ascii="Arial" w:hAnsi="Arial" w:cs="Arial"/>
          <w:sz w:val="20"/>
          <w:szCs w:val="20"/>
        </w:rPr>
        <w:t xml:space="preserve"> </w:t>
      </w:r>
      <w:r w:rsidR="003B0AD4" w:rsidRPr="00326DE4">
        <w:rPr>
          <w:rFonts w:ascii="Arial" w:hAnsi="Arial" w:cs="Arial"/>
          <w:sz w:val="20"/>
          <w:szCs w:val="20"/>
        </w:rPr>
        <w:t xml:space="preserve">A total of </w:t>
      </w:r>
      <w:r w:rsidRPr="00326DE4">
        <w:rPr>
          <w:rFonts w:ascii="Arial" w:hAnsi="Arial" w:cs="Arial"/>
          <w:sz w:val="20"/>
          <w:szCs w:val="20"/>
        </w:rPr>
        <w:t xml:space="preserve">250 </w:t>
      </w:r>
      <w:r w:rsidR="002F4FC6" w:rsidRPr="00326DE4">
        <w:rPr>
          <w:rFonts w:ascii="Arial" w:hAnsi="Arial" w:cs="Arial"/>
          <w:sz w:val="20"/>
          <w:szCs w:val="20"/>
        </w:rPr>
        <w:t>participated in the study</w:t>
      </w:r>
      <w:r w:rsidR="0027185F" w:rsidRPr="00326DE4">
        <w:rPr>
          <w:rFonts w:ascii="Arial" w:hAnsi="Arial" w:cs="Arial"/>
          <w:sz w:val="20"/>
          <w:szCs w:val="20"/>
        </w:rPr>
        <w:t>,</w:t>
      </w:r>
      <w:r w:rsidR="002F4FC6" w:rsidRPr="00326DE4">
        <w:rPr>
          <w:rFonts w:ascii="Arial" w:hAnsi="Arial" w:cs="Arial"/>
          <w:sz w:val="20"/>
          <w:szCs w:val="20"/>
        </w:rPr>
        <w:t xml:space="preserve"> </w:t>
      </w:r>
      <w:r w:rsidR="00422D06" w:rsidRPr="00326DE4">
        <w:rPr>
          <w:rFonts w:ascii="Arial" w:hAnsi="Arial" w:cs="Arial"/>
          <w:sz w:val="20"/>
          <w:szCs w:val="20"/>
        </w:rPr>
        <w:t>and</w:t>
      </w:r>
      <w:r w:rsidR="00BC0044" w:rsidRPr="00326DE4">
        <w:rPr>
          <w:rFonts w:ascii="Arial" w:hAnsi="Arial" w:cs="Arial"/>
          <w:sz w:val="20"/>
          <w:szCs w:val="20"/>
        </w:rPr>
        <w:t xml:space="preserve"> t</w:t>
      </w:r>
      <w:r w:rsidRPr="00326DE4">
        <w:rPr>
          <w:rFonts w:ascii="Arial" w:hAnsi="Arial" w:cs="Arial"/>
          <w:sz w:val="20"/>
          <w:szCs w:val="20"/>
        </w:rPr>
        <w:t xml:space="preserve">he sample was predominantly female (64.8%, n=162). The majority of respondents were in the younger to </w:t>
      </w:r>
      <w:r w:rsidR="000056B4" w:rsidRPr="00326DE4">
        <w:rPr>
          <w:rFonts w:ascii="Arial" w:hAnsi="Arial" w:cs="Arial"/>
          <w:sz w:val="20"/>
          <w:szCs w:val="20"/>
        </w:rPr>
        <w:t>middle-age</w:t>
      </w:r>
      <w:r w:rsidRPr="00326DE4">
        <w:rPr>
          <w:rFonts w:ascii="Arial" w:hAnsi="Arial" w:cs="Arial"/>
          <w:sz w:val="20"/>
          <w:szCs w:val="20"/>
        </w:rPr>
        <w:t xml:space="preserve"> cohorts, with the largest group being 30-39 years old (44.0%, n=110), followed by those aged 20-29 years (34.0%, n=85). Nurses aged 40 years and above constituted 22.0% of the sample.</w:t>
      </w:r>
      <w:r w:rsidR="00BC0044" w:rsidRPr="00326DE4">
        <w:rPr>
          <w:rFonts w:ascii="Arial" w:hAnsi="Arial" w:cs="Arial"/>
          <w:sz w:val="20"/>
          <w:szCs w:val="20"/>
        </w:rPr>
        <w:t xml:space="preserve"> </w:t>
      </w:r>
      <w:r w:rsidRPr="00326DE4">
        <w:rPr>
          <w:rFonts w:ascii="Arial" w:hAnsi="Arial" w:cs="Arial"/>
          <w:sz w:val="20"/>
          <w:szCs w:val="20"/>
        </w:rPr>
        <w:t>In terms of professional qualifications, a Bachelor of Nursing Science (BNSc) was the most common credential (34.8%, n=87), followed by the basic Registered Nurse (RN) qualification (24.4%, n=61) and Registered Midwife (RM) (20.0%, n=50). A notable proportion of the sample held postgraduate qualifications, with 12.4% (n=31) holding a Postgraduate Diploma (PGD) and 8.4% (n=21) holding a Master's or PhD.</w:t>
      </w:r>
      <w:r w:rsidR="00BC0044" w:rsidRPr="00326DE4">
        <w:rPr>
          <w:rFonts w:ascii="Arial" w:hAnsi="Arial" w:cs="Arial"/>
          <w:sz w:val="20"/>
          <w:szCs w:val="20"/>
        </w:rPr>
        <w:t xml:space="preserve"> </w:t>
      </w:r>
      <w:r w:rsidRPr="00326DE4">
        <w:rPr>
          <w:rFonts w:ascii="Arial" w:hAnsi="Arial" w:cs="Arial"/>
          <w:sz w:val="20"/>
          <w:szCs w:val="20"/>
        </w:rPr>
        <w:t>The participants were drawn from a diverse range of hospital departments, ensuring a broad representation of clinical specialties. The highest representations were from Medical/Surgical (22.4%, n=56), Accident &amp; Emergency (19.2%, n=48), and Maternity (14.8%, n=37) units</w:t>
      </w:r>
      <w:r w:rsidR="00BC0044" w:rsidRPr="00326DE4">
        <w:rPr>
          <w:rFonts w:ascii="Arial" w:hAnsi="Arial" w:cs="Arial"/>
          <w:sz w:val="20"/>
          <w:szCs w:val="20"/>
        </w:rPr>
        <w:t>.</w:t>
      </w:r>
    </w:p>
    <w:p w14:paraId="25A75A0F" w14:textId="516308B3" w:rsidR="00062670" w:rsidRPr="00062670" w:rsidRDefault="00062670" w:rsidP="00B6672A">
      <w:pPr>
        <w:spacing w:line="360" w:lineRule="auto"/>
        <w:jc w:val="both"/>
        <w:rPr>
          <w:rFonts w:ascii="Arial" w:hAnsi="Arial" w:cs="Arial"/>
          <w:b/>
          <w:bCs/>
          <w:sz w:val="20"/>
          <w:szCs w:val="20"/>
        </w:rPr>
      </w:pPr>
      <w:r w:rsidRPr="00062670">
        <w:rPr>
          <w:rFonts w:ascii="Arial" w:hAnsi="Arial" w:cs="Arial"/>
          <w:b/>
          <w:bCs/>
          <w:sz w:val="20"/>
          <w:szCs w:val="20"/>
        </w:rPr>
        <w:t>Table 1: Sociodemographic and Professional Characteristics of Participants (N=250)</w:t>
      </w:r>
    </w:p>
    <w:tbl>
      <w:tblPr>
        <w:tblStyle w:val="ListTable3-Accent5"/>
        <w:tblW w:w="0" w:type="auto"/>
        <w:tblLook w:val="04A0" w:firstRow="1" w:lastRow="0" w:firstColumn="1" w:lastColumn="0" w:noHBand="0" w:noVBand="1"/>
      </w:tblPr>
      <w:tblGrid>
        <w:gridCol w:w="1927"/>
        <w:gridCol w:w="2821"/>
        <w:gridCol w:w="2141"/>
        <w:gridCol w:w="2149"/>
      </w:tblGrid>
      <w:tr w:rsidR="00C8307F" w:rsidRPr="00C8307F" w14:paraId="5F284DEE" w14:textId="77777777" w:rsidTr="00AF2B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6" w:type="dxa"/>
          </w:tcPr>
          <w:p w14:paraId="2F6C6853" w14:textId="77777777" w:rsidR="00C8307F" w:rsidRPr="00C8307F" w:rsidRDefault="00C8307F" w:rsidP="00C8307F">
            <w:pPr>
              <w:spacing w:after="160" w:line="360" w:lineRule="auto"/>
              <w:jc w:val="both"/>
              <w:rPr>
                <w:rFonts w:ascii="Arial" w:hAnsi="Arial" w:cs="Arial"/>
                <w:color w:val="auto"/>
                <w:sz w:val="20"/>
                <w:szCs w:val="20"/>
              </w:rPr>
            </w:pPr>
            <w:r w:rsidRPr="00C8307F">
              <w:rPr>
                <w:rFonts w:ascii="Arial" w:hAnsi="Arial" w:cs="Arial"/>
                <w:b w:val="0"/>
                <w:bCs w:val="0"/>
                <w:color w:val="auto"/>
                <w:sz w:val="20"/>
                <w:szCs w:val="20"/>
              </w:rPr>
              <w:t>Variable</w:t>
            </w:r>
          </w:p>
        </w:tc>
        <w:tc>
          <w:tcPr>
            <w:tcW w:w="2953" w:type="dxa"/>
          </w:tcPr>
          <w:p w14:paraId="6CEB0F37" w14:textId="77777777" w:rsidR="00C8307F" w:rsidRPr="00C8307F" w:rsidRDefault="00C8307F" w:rsidP="00C8307F">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C8307F">
              <w:rPr>
                <w:rFonts w:ascii="Arial" w:hAnsi="Arial" w:cs="Arial"/>
                <w:b w:val="0"/>
                <w:bCs w:val="0"/>
                <w:color w:val="auto"/>
                <w:sz w:val="20"/>
                <w:szCs w:val="20"/>
              </w:rPr>
              <w:t>Category</w:t>
            </w:r>
          </w:p>
        </w:tc>
        <w:tc>
          <w:tcPr>
            <w:tcW w:w="2254" w:type="dxa"/>
          </w:tcPr>
          <w:p w14:paraId="10B3B3BC" w14:textId="77777777" w:rsidR="00C8307F" w:rsidRPr="00C8307F" w:rsidRDefault="00C8307F" w:rsidP="00C8307F">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C8307F">
              <w:rPr>
                <w:rFonts w:ascii="Arial" w:hAnsi="Arial" w:cs="Arial"/>
                <w:b w:val="0"/>
                <w:bCs w:val="0"/>
                <w:color w:val="auto"/>
                <w:sz w:val="20"/>
                <w:szCs w:val="20"/>
              </w:rPr>
              <w:t>Frequency</w:t>
            </w:r>
          </w:p>
        </w:tc>
        <w:tc>
          <w:tcPr>
            <w:tcW w:w="2254" w:type="dxa"/>
          </w:tcPr>
          <w:p w14:paraId="5902E56C" w14:textId="77777777" w:rsidR="00C8307F" w:rsidRPr="00C8307F" w:rsidRDefault="00C8307F" w:rsidP="00C8307F">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C8307F">
              <w:rPr>
                <w:rFonts w:ascii="Arial" w:hAnsi="Arial" w:cs="Arial"/>
                <w:b w:val="0"/>
                <w:bCs w:val="0"/>
                <w:color w:val="auto"/>
                <w:sz w:val="20"/>
                <w:szCs w:val="20"/>
              </w:rPr>
              <w:t>Percentage</w:t>
            </w:r>
          </w:p>
        </w:tc>
      </w:tr>
      <w:tr w:rsidR="00C8307F" w:rsidRPr="00C8307F" w14:paraId="3E04EECD"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28427A4E" w14:textId="77777777" w:rsidR="00C8307F" w:rsidRPr="00C8307F" w:rsidRDefault="00C8307F" w:rsidP="00C8307F">
            <w:pPr>
              <w:spacing w:after="160" w:line="360" w:lineRule="auto"/>
              <w:jc w:val="both"/>
              <w:rPr>
                <w:rFonts w:ascii="Arial" w:hAnsi="Arial" w:cs="Arial"/>
                <w:sz w:val="20"/>
                <w:szCs w:val="20"/>
              </w:rPr>
            </w:pPr>
            <w:r w:rsidRPr="00C8307F">
              <w:rPr>
                <w:rFonts w:ascii="Arial" w:hAnsi="Arial" w:cs="Arial"/>
                <w:b w:val="0"/>
                <w:bCs w:val="0"/>
                <w:sz w:val="20"/>
                <w:szCs w:val="20"/>
              </w:rPr>
              <w:t>Gender</w:t>
            </w:r>
          </w:p>
        </w:tc>
        <w:tc>
          <w:tcPr>
            <w:tcW w:w="2953" w:type="dxa"/>
          </w:tcPr>
          <w:p w14:paraId="195AC9D2"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Male</w:t>
            </w:r>
          </w:p>
        </w:tc>
        <w:tc>
          <w:tcPr>
            <w:tcW w:w="2254" w:type="dxa"/>
          </w:tcPr>
          <w:p w14:paraId="4AFD3BB4"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88</w:t>
            </w:r>
          </w:p>
        </w:tc>
        <w:tc>
          <w:tcPr>
            <w:tcW w:w="2254" w:type="dxa"/>
          </w:tcPr>
          <w:p w14:paraId="6FE84DFE"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35.2</w:t>
            </w:r>
          </w:p>
        </w:tc>
      </w:tr>
      <w:tr w:rsidR="00C8307F" w:rsidRPr="00C8307F" w14:paraId="3E531FA0"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5E4A0D1B" w14:textId="77777777" w:rsidR="00C8307F" w:rsidRPr="00C8307F" w:rsidRDefault="00C8307F" w:rsidP="00C8307F">
            <w:pPr>
              <w:spacing w:after="160" w:line="360" w:lineRule="auto"/>
              <w:jc w:val="both"/>
              <w:rPr>
                <w:rFonts w:ascii="Arial" w:hAnsi="Arial" w:cs="Arial"/>
                <w:sz w:val="20"/>
                <w:szCs w:val="20"/>
              </w:rPr>
            </w:pPr>
          </w:p>
        </w:tc>
        <w:tc>
          <w:tcPr>
            <w:tcW w:w="2953" w:type="dxa"/>
          </w:tcPr>
          <w:p w14:paraId="59E5AE7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Female</w:t>
            </w:r>
          </w:p>
        </w:tc>
        <w:tc>
          <w:tcPr>
            <w:tcW w:w="2254" w:type="dxa"/>
          </w:tcPr>
          <w:p w14:paraId="5B629CB0"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162</w:t>
            </w:r>
          </w:p>
        </w:tc>
        <w:tc>
          <w:tcPr>
            <w:tcW w:w="2254" w:type="dxa"/>
          </w:tcPr>
          <w:p w14:paraId="7121F223"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64.8</w:t>
            </w:r>
          </w:p>
        </w:tc>
      </w:tr>
      <w:tr w:rsidR="00C8307F" w:rsidRPr="00C8307F" w14:paraId="1237D989"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15F12128" w14:textId="77777777" w:rsidR="00C8307F" w:rsidRPr="00C8307F" w:rsidRDefault="00C8307F" w:rsidP="00C8307F">
            <w:pPr>
              <w:spacing w:after="160" w:line="360" w:lineRule="auto"/>
              <w:jc w:val="both"/>
              <w:rPr>
                <w:rFonts w:ascii="Arial" w:hAnsi="Arial" w:cs="Arial"/>
                <w:sz w:val="20"/>
                <w:szCs w:val="20"/>
              </w:rPr>
            </w:pPr>
            <w:r w:rsidRPr="00C8307F">
              <w:rPr>
                <w:rFonts w:ascii="Arial" w:hAnsi="Arial" w:cs="Arial"/>
                <w:b w:val="0"/>
                <w:bCs w:val="0"/>
                <w:sz w:val="20"/>
                <w:szCs w:val="20"/>
              </w:rPr>
              <w:t>Age</w:t>
            </w:r>
          </w:p>
        </w:tc>
        <w:tc>
          <w:tcPr>
            <w:tcW w:w="2953" w:type="dxa"/>
          </w:tcPr>
          <w:p w14:paraId="5E91C1D0"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(20-29) years</w:t>
            </w:r>
          </w:p>
        </w:tc>
        <w:tc>
          <w:tcPr>
            <w:tcW w:w="2254" w:type="dxa"/>
          </w:tcPr>
          <w:p w14:paraId="18C530F1"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85</w:t>
            </w:r>
          </w:p>
        </w:tc>
        <w:tc>
          <w:tcPr>
            <w:tcW w:w="2254" w:type="dxa"/>
          </w:tcPr>
          <w:p w14:paraId="5FF34200"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34</w:t>
            </w:r>
          </w:p>
        </w:tc>
      </w:tr>
      <w:tr w:rsidR="00C8307F" w:rsidRPr="00C8307F" w14:paraId="4C1AD403"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03A126F4"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58600B5F"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(30-39) years</w:t>
            </w:r>
          </w:p>
        </w:tc>
        <w:tc>
          <w:tcPr>
            <w:tcW w:w="2254" w:type="dxa"/>
          </w:tcPr>
          <w:p w14:paraId="77A1263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110</w:t>
            </w:r>
          </w:p>
        </w:tc>
        <w:tc>
          <w:tcPr>
            <w:tcW w:w="2254" w:type="dxa"/>
          </w:tcPr>
          <w:p w14:paraId="7C43B244"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44</w:t>
            </w:r>
          </w:p>
        </w:tc>
      </w:tr>
      <w:tr w:rsidR="00C8307F" w:rsidRPr="00C8307F" w14:paraId="3E8BC9C3"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3C4453ED"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245486F6"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(40-49) years</w:t>
            </w:r>
          </w:p>
        </w:tc>
        <w:tc>
          <w:tcPr>
            <w:tcW w:w="2254" w:type="dxa"/>
          </w:tcPr>
          <w:p w14:paraId="59CA595E"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43</w:t>
            </w:r>
          </w:p>
        </w:tc>
        <w:tc>
          <w:tcPr>
            <w:tcW w:w="2254" w:type="dxa"/>
          </w:tcPr>
          <w:p w14:paraId="42D3485C"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17.2</w:t>
            </w:r>
          </w:p>
        </w:tc>
      </w:tr>
      <w:tr w:rsidR="00C8307F" w:rsidRPr="00C8307F" w14:paraId="70991BE7"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13C81D9A"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7F2455AA"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50 years and above</w:t>
            </w:r>
          </w:p>
        </w:tc>
        <w:tc>
          <w:tcPr>
            <w:tcW w:w="2254" w:type="dxa"/>
          </w:tcPr>
          <w:p w14:paraId="2FF747DB"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12</w:t>
            </w:r>
          </w:p>
        </w:tc>
        <w:tc>
          <w:tcPr>
            <w:tcW w:w="2254" w:type="dxa"/>
          </w:tcPr>
          <w:p w14:paraId="3C8C620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4.8</w:t>
            </w:r>
          </w:p>
        </w:tc>
      </w:tr>
      <w:tr w:rsidR="00C8307F" w:rsidRPr="00C8307F" w14:paraId="3DFB9E66"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3CD04EB3" w14:textId="77777777" w:rsidR="00C8307F" w:rsidRPr="00C8307F" w:rsidRDefault="00C8307F" w:rsidP="00C8307F">
            <w:pPr>
              <w:spacing w:after="160" w:line="360" w:lineRule="auto"/>
              <w:jc w:val="both"/>
              <w:rPr>
                <w:rFonts w:ascii="Arial" w:hAnsi="Arial" w:cs="Arial"/>
                <w:sz w:val="20"/>
                <w:szCs w:val="20"/>
              </w:rPr>
            </w:pPr>
            <w:r w:rsidRPr="00C8307F">
              <w:rPr>
                <w:rFonts w:ascii="Arial" w:hAnsi="Arial" w:cs="Arial"/>
                <w:b w:val="0"/>
                <w:bCs w:val="0"/>
                <w:sz w:val="20"/>
                <w:szCs w:val="20"/>
              </w:rPr>
              <w:t>Nursing department</w:t>
            </w:r>
          </w:p>
        </w:tc>
        <w:tc>
          <w:tcPr>
            <w:tcW w:w="2953" w:type="dxa"/>
          </w:tcPr>
          <w:p w14:paraId="1E680484"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Medical/Surgical</w:t>
            </w:r>
          </w:p>
        </w:tc>
        <w:tc>
          <w:tcPr>
            <w:tcW w:w="2254" w:type="dxa"/>
          </w:tcPr>
          <w:p w14:paraId="17820D7A"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56</w:t>
            </w:r>
          </w:p>
        </w:tc>
        <w:tc>
          <w:tcPr>
            <w:tcW w:w="2254" w:type="dxa"/>
          </w:tcPr>
          <w:p w14:paraId="734BCCC5"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22.4</w:t>
            </w:r>
          </w:p>
        </w:tc>
      </w:tr>
      <w:tr w:rsidR="00C8307F" w:rsidRPr="00C8307F" w14:paraId="32DB040F"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78F87A34"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6F75243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Paediatrics</w:t>
            </w:r>
          </w:p>
        </w:tc>
        <w:tc>
          <w:tcPr>
            <w:tcW w:w="2254" w:type="dxa"/>
          </w:tcPr>
          <w:p w14:paraId="7BFB0740"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27</w:t>
            </w:r>
          </w:p>
        </w:tc>
        <w:tc>
          <w:tcPr>
            <w:tcW w:w="2254" w:type="dxa"/>
          </w:tcPr>
          <w:p w14:paraId="6852282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10.8</w:t>
            </w:r>
          </w:p>
        </w:tc>
      </w:tr>
      <w:tr w:rsidR="00C8307F" w:rsidRPr="00C8307F" w14:paraId="40A9F438"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17378D84"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493CC12B"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Maternity</w:t>
            </w:r>
          </w:p>
        </w:tc>
        <w:tc>
          <w:tcPr>
            <w:tcW w:w="2254" w:type="dxa"/>
          </w:tcPr>
          <w:p w14:paraId="3ACB5BA6"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37</w:t>
            </w:r>
          </w:p>
        </w:tc>
        <w:tc>
          <w:tcPr>
            <w:tcW w:w="2254" w:type="dxa"/>
          </w:tcPr>
          <w:p w14:paraId="2687BEA8"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14.8</w:t>
            </w:r>
          </w:p>
        </w:tc>
      </w:tr>
      <w:tr w:rsidR="00C8307F" w:rsidRPr="00C8307F" w14:paraId="6F63A73B"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530AE33B"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63BC34EF"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A&amp;E</w:t>
            </w:r>
          </w:p>
        </w:tc>
        <w:tc>
          <w:tcPr>
            <w:tcW w:w="2254" w:type="dxa"/>
          </w:tcPr>
          <w:p w14:paraId="4647A13F"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48</w:t>
            </w:r>
          </w:p>
        </w:tc>
        <w:tc>
          <w:tcPr>
            <w:tcW w:w="2254" w:type="dxa"/>
          </w:tcPr>
          <w:p w14:paraId="4501C15B"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19.2</w:t>
            </w:r>
          </w:p>
        </w:tc>
      </w:tr>
      <w:tr w:rsidR="00C8307F" w:rsidRPr="00C8307F" w14:paraId="7904DC47"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5D138734"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5136D0FF"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ICU</w:t>
            </w:r>
          </w:p>
        </w:tc>
        <w:tc>
          <w:tcPr>
            <w:tcW w:w="2254" w:type="dxa"/>
          </w:tcPr>
          <w:p w14:paraId="3EFCB12F"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24</w:t>
            </w:r>
          </w:p>
        </w:tc>
        <w:tc>
          <w:tcPr>
            <w:tcW w:w="2254" w:type="dxa"/>
          </w:tcPr>
          <w:p w14:paraId="7F263D26"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9.6</w:t>
            </w:r>
          </w:p>
        </w:tc>
      </w:tr>
      <w:tr w:rsidR="00C8307F" w:rsidRPr="00C8307F" w14:paraId="2722EF78"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4A838B33"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338003A9"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OPD</w:t>
            </w:r>
          </w:p>
        </w:tc>
        <w:tc>
          <w:tcPr>
            <w:tcW w:w="2254" w:type="dxa"/>
          </w:tcPr>
          <w:p w14:paraId="511945F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25</w:t>
            </w:r>
          </w:p>
        </w:tc>
        <w:tc>
          <w:tcPr>
            <w:tcW w:w="2254" w:type="dxa"/>
          </w:tcPr>
          <w:p w14:paraId="519DA07E"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10.0</w:t>
            </w:r>
          </w:p>
        </w:tc>
      </w:tr>
      <w:tr w:rsidR="00C8307F" w:rsidRPr="00C8307F" w14:paraId="48EC4BDB"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0249A571"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5E5C812B"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Theatre</w:t>
            </w:r>
          </w:p>
        </w:tc>
        <w:tc>
          <w:tcPr>
            <w:tcW w:w="2254" w:type="dxa"/>
          </w:tcPr>
          <w:p w14:paraId="1DD43368"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22</w:t>
            </w:r>
          </w:p>
        </w:tc>
        <w:tc>
          <w:tcPr>
            <w:tcW w:w="2254" w:type="dxa"/>
          </w:tcPr>
          <w:p w14:paraId="70C4CCA8"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8.8</w:t>
            </w:r>
          </w:p>
        </w:tc>
      </w:tr>
      <w:tr w:rsidR="00C8307F" w:rsidRPr="00C8307F" w14:paraId="5BEB85E2"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2C26F018"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6CD592E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Others</w:t>
            </w:r>
          </w:p>
        </w:tc>
        <w:tc>
          <w:tcPr>
            <w:tcW w:w="2254" w:type="dxa"/>
          </w:tcPr>
          <w:p w14:paraId="587154A6"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11</w:t>
            </w:r>
          </w:p>
        </w:tc>
        <w:tc>
          <w:tcPr>
            <w:tcW w:w="2254" w:type="dxa"/>
          </w:tcPr>
          <w:p w14:paraId="0EC94F1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4.4</w:t>
            </w:r>
          </w:p>
        </w:tc>
      </w:tr>
      <w:tr w:rsidR="00C8307F" w:rsidRPr="00C8307F" w14:paraId="6A0FA08C"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757C2436" w14:textId="77777777" w:rsidR="00C8307F" w:rsidRPr="00C8307F" w:rsidRDefault="00C8307F" w:rsidP="00C8307F">
            <w:pPr>
              <w:spacing w:after="160" w:line="360" w:lineRule="auto"/>
              <w:jc w:val="both"/>
              <w:rPr>
                <w:rFonts w:ascii="Arial" w:hAnsi="Arial" w:cs="Arial"/>
                <w:sz w:val="20"/>
                <w:szCs w:val="20"/>
              </w:rPr>
            </w:pPr>
            <w:r w:rsidRPr="00C8307F">
              <w:rPr>
                <w:rFonts w:ascii="Arial" w:hAnsi="Arial" w:cs="Arial"/>
                <w:b w:val="0"/>
                <w:bCs w:val="0"/>
                <w:sz w:val="20"/>
                <w:szCs w:val="20"/>
              </w:rPr>
              <w:lastRenderedPageBreak/>
              <w:t>Nursing Qualifications</w:t>
            </w:r>
          </w:p>
        </w:tc>
        <w:tc>
          <w:tcPr>
            <w:tcW w:w="2953" w:type="dxa"/>
          </w:tcPr>
          <w:p w14:paraId="36862826"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RN</w:t>
            </w:r>
          </w:p>
        </w:tc>
        <w:tc>
          <w:tcPr>
            <w:tcW w:w="2254" w:type="dxa"/>
          </w:tcPr>
          <w:p w14:paraId="53BF0F72"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61</w:t>
            </w:r>
          </w:p>
        </w:tc>
        <w:tc>
          <w:tcPr>
            <w:tcW w:w="2254" w:type="dxa"/>
          </w:tcPr>
          <w:p w14:paraId="63C079DB"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24.4</w:t>
            </w:r>
          </w:p>
        </w:tc>
      </w:tr>
      <w:tr w:rsidR="00C8307F" w:rsidRPr="00C8307F" w14:paraId="72054B23"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748EFA77"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2C2B9EBE"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RM</w:t>
            </w:r>
          </w:p>
        </w:tc>
        <w:tc>
          <w:tcPr>
            <w:tcW w:w="2254" w:type="dxa"/>
          </w:tcPr>
          <w:p w14:paraId="2075AE13"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50</w:t>
            </w:r>
          </w:p>
        </w:tc>
        <w:tc>
          <w:tcPr>
            <w:tcW w:w="2254" w:type="dxa"/>
          </w:tcPr>
          <w:p w14:paraId="5DA3DA94"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20</w:t>
            </w:r>
          </w:p>
        </w:tc>
      </w:tr>
      <w:tr w:rsidR="00C8307F" w:rsidRPr="00C8307F" w14:paraId="7253459B"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502062B8"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057800FE"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BNSc</w:t>
            </w:r>
          </w:p>
        </w:tc>
        <w:tc>
          <w:tcPr>
            <w:tcW w:w="2254" w:type="dxa"/>
          </w:tcPr>
          <w:p w14:paraId="67CAC313"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87</w:t>
            </w:r>
          </w:p>
        </w:tc>
        <w:tc>
          <w:tcPr>
            <w:tcW w:w="2254" w:type="dxa"/>
          </w:tcPr>
          <w:p w14:paraId="68AA8F95"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34.8</w:t>
            </w:r>
          </w:p>
        </w:tc>
      </w:tr>
      <w:tr w:rsidR="00C8307F" w:rsidRPr="00C8307F" w14:paraId="5E0021F1"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7FA23C86"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0DF8CC3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PGD</w:t>
            </w:r>
          </w:p>
        </w:tc>
        <w:tc>
          <w:tcPr>
            <w:tcW w:w="2254" w:type="dxa"/>
          </w:tcPr>
          <w:p w14:paraId="1CBEB38B"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31</w:t>
            </w:r>
          </w:p>
        </w:tc>
        <w:tc>
          <w:tcPr>
            <w:tcW w:w="2254" w:type="dxa"/>
          </w:tcPr>
          <w:p w14:paraId="5AFAAE5E"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12.4</w:t>
            </w:r>
          </w:p>
        </w:tc>
      </w:tr>
      <w:tr w:rsidR="00C8307F" w:rsidRPr="00C8307F" w14:paraId="48C8CF47"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4622F391"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45E6D36C"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MSc/PhD</w:t>
            </w:r>
          </w:p>
        </w:tc>
        <w:tc>
          <w:tcPr>
            <w:tcW w:w="2254" w:type="dxa"/>
          </w:tcPr>
          <w:p w14:paraId="4349B698"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21</w:t>
            </w:r>
          </w:p>
        </w:tc>
        <w:tc>
          <w:tcPr>
            <w:tcW w:w="2254" w:type="dxa"/>
          </w:tcPr>
          <w:p w14:paraId="7DEEAF52"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8.4</w:t>
            </w:r>
          </w:p>
        </w:tc>
      </w:tr>
    </w:tbl>
    <w:p w14:paraId="17ABCB9B" w14:textId="77777777" w:rsidR="00C8307F" w:rsidRPr="00326DE4" w:rsidRDefault="00C8307F" w:rsidP="00B6672A">
      <w:pPr>
        <w:spacing w:line="360" w:lineRule="auto"/>
        <w:jc w:val="both"/>
        <w:rPr>
          <w:rStyle w:val="Strong"/>
          <w:rFonts w:ascii="Arial" w:hAnsi="Arial" w:cs="Arial"/>
          <w:b w:val="0"/>
          <w:bCs w:val="0"/>
          <w:sz w:val="20"/>
          <w:szCs w:val="20"/>
        </w:rPr>
      </w:pPr>
    </w:p>
    <w:p w14:paraId="035F7076" w14:textId="4175B364" w:rsidR="000E393E" w:rsidRDefault="00DC6F43" w:rsidP="00B6672A">
      <w:pPr>
        <w:spacing w:line="360" w:lineRule="auto"/>
        <w:jc w:val="both"/>
        <w:rPr>
          <w:rFonts w:ascii="Arial" w:hAnsi="Arial" w:cs="Arial"/>
          <w:sz w:val="20"/>
          <w:szCs w:val="20"/>
        </w:rPr>
      </w:pPr>
      <w:r w:rsidRPr="00326DE4">
        <w:rPr>
          <w:rFonts w:ascii="Arial" w:hAnsi="Arial" w:cs="Arial"/>
          <w:sz w:val="20"/>
          <w:szCs w:val="20"/>
        </w:rPr>
        <w:t>Regarding professional experience, the largest group of nurses had 6-10 years of overall nursing experience (34.0%, n=85). However, when considering tenure at</w:t>
      </w:r>
      <w:r w:rsidR="00657588" w:rsidRPr="00326DE4">
        <w:rPr>
          <w:rFonts w:ascii="Arial" w:hAnsi="Arial" w:cs="Arial"/>
          <w:sz w:val="20"/>
          <w:szCs w:val="20"/>
        </w:rPr>
        <w:t xml:space="preserve"> </w:t>
      </w:r>
      <w:r w:rsidRPr="00326DE4">
        <w:rPr>
          <w:rFonts w:ascii="Arial" w:hAnsi="Arial" w:cs="Arial"/>
          <w:sz w:val="20"/>
          <w:szCs w:val="20"/>
        </w:rPr>
        <w:t>their current hospital, the largest cohort had spent over 10 years there (36.0%, n=90), indicating a significant level of institutional experience and stability within the sample. A notable finding was that nurses with 2-5 years of overall experience formed the second-largest group (28.0%, n=70), highlighting a substantial mid-career. Conversely, only 10% (n=25) of the sample had been at their current hospital for less than two years</w:t>
      </w:r>
      <w:r w:rsidR="000056B4" w:rsidRPr="00326DE4">
        <w:rPr>
          <w:rFonts w:ascii="Arial" w:hAnsi="Arial" w:cs="Arial"/>
          <w:sz w:val="20"/>
          <w:szCs w:val="20"/>
        </w:rPr>
        <w:t>.</w:t>
      </w:r>
    </w:p>
    <w:p w14:paraId="17ED4CA6" w14:textId="77777777" w:rsidR="00062670" w:rsidRPr="00062670" w:rsidRDefault="00062670" w:rsidP="00062670">
      <w:pPr>
        <w:spacing w:line="360" w:lineRule="auto"/>
        <w:jc w:val="both"/>
        <w:rPr>
          <w:rFonts w:ascii="Arial" w:hAnsi="Arial" w:cs="Arial"/>
          <w:b/>
          <w:bCs/>
          <w:sz w:val="20"/>
          <w:szCs w:val="20"/>
        </w:rPr>
      </w:pPr>
      <w:r w:rsidRPr="00062670">
        <w:rPr>
          <w:rFonts w:ascii="Arial" w:hAnsi="Arial" w:cs="Arial"/>
          <w:b/>
          <w:bCs/>
          <w:sz w:val="20"/>
          <w:szCs w:val="20"/>
        </w:rPr>
        <w:t>Table 2 Professional Experience and Tenure of Participants (N=250)</w:t>
      </w:r>
    </w:p>
    <w:tbl>
      <w:tblPr>
        <w:tblStyle w:val="ListTable3-Accent5"/>
        <w:tblW w:w="9209" w:type="dxa"/>
        <w:tblLook w:val="04A0" w:firstRow="1" w:lastRow="0" w:firstColumn="1" w:lastColumn="0" w:noHBand="0" w:noVBand="1"/>
      </w:tblPr>
      <w:tblGrid>
        <w:gridCol w:w="1502"/>
        <w:gridCol w:w="1502"/>
        <w:gridCol w:w="1503"/>
        <w:gridCol w:w="1503"/>
        <w:gridCol w:w="1503"/>
        <w:gridCol w:w="1696"/>
      </w:tblGrid>
      <w:tr w:rsidR="00062670" w:rsidRPr="00062670" w14:paraId="5DEE6F3F" w14:textId="77777777" w:rsidTr="00AF2B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7" w:type="dxa"/>
            <w:gridSpan w:val="3"/>
          </w:tcPr>
          <w:p w14:paraId="05A22957" w14:textId="77777777" w:rsidR="00062670" w:rsidRPr="00062670" w:rsidRDefault="00062670" w:rsidP="00062670">
            <w:pPr>
              <w:spacing w:after="160" w:line="360" w:lineRule="auto"/>
              <w:jc w:val="both"/>
              <w:rPr>
                <w:rFonts w:ascii="Arial" w:hAnsi="Arial" w:cs="Arial"/>
                <w:color w:val="auto"/>
                <w:sz w:val="20"/>
                <w:szCs w:val="20"/>
              </w:rPr>
            </w:pPr>
            <w:r w:rsidRPr="00062670">
              <w:rPr>
                <w:rFonts w:ascii="Arial" w:hAnsi="Arial" w:cs="Arial"/>
                <w:color w:val="auto"/>
                <w:sz w:val="20"/>
                <w:szCs w:val="20"/>
              </w:rPr>
              <w:t>Nurses work experience</w:t>
            </w:r>
          </w:p>
          <w:p w14:paraId="3918A873" w14:textId="77777777" w:rsidR="00062670" w:rsidRPr="00062670" w:rsidRDefault="00062670" w:rsidP="00062670">
            <w:pPr>
              <w:spacing w:after="160" w:line="360" w:lineRule="auto"/>
              <w:jc w:val="both"/>
              <w:rPr>
                <w:rFonts w:ascii="Arial" w:hAnsi="Arial" w:cs="Arial"/>
                <w:color w:val="auto"/>
                <w:sz w:val="20"/>
                <w:szCs w:val="20"/>
              </w:rPr>
            </w:pPr>
            <w:r w:rsidRPr="00062670">
              <w:rPr>
                <w:rFonts w:ascii="Arial" w:hAnsi="Arial" w:cs="Arial"/>
                <w:color w:val="auto"/>
                <w:sz w:val="20"/>
                <w:szCs w:val="20"/>
              </w:rPr>
              <w:t>N=250</w:t>
            </w:r>
            <w:r w:rsidRPr="00062670">
              <w:rPr>
                <w:rFonts w:ascii="Arial" w:hAnsi="Arial" w:cs="Arial"/>
                <w:color w:val="auto"/>
                <w:sz w:val="20"/>
                <w:szCs w:val="20"/>
              </w:rPr>
              <w:tab/>
            </w:r>
          </w:p>
        </w:tc>
        <w:tc>
          <w:tcPr>
            <w:tcW w:w="4702" w:type="dxa"/>
            <w:gridSpan w:val="3"/>
          </w:tcPr>
          <w:p w14:paraId="02032650" w14:textId="77777777" w:rsidR="00062670" w:rsidRPr="00062670" w:rsidRDefault="00062670" w:rsidP="00062670">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62670">
              <w:rPr>
                <w:rFonts w:ascii="Arial" w:hAnsi="Arial" w:cs="Arial"/>
                <w:color w:val="auto"/>
                <w:sz w:val="20"/>
                <w:szCs w:val="20"/>
              </w:rPr>
              <w:t>Nurses’ years At the hospital</w:t>
            </w:r>
          </w:p>
          <w:p w14:paraId="4DE17911" w14:textId="77777777" w:rsidR="00062670" w:rsidRPr="00062670" w:rsidRDefault="00062670" w:rsidP="00062670">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62670">
              <w:rPr>
                <w:rFonts w:ascii="Arial" w:hAnsi="Arial" w:cs="Arial"/>
                <w:color w:val="auto"/>
                <w:sz w:val="20"/>
                <w:szCs w:val="20"/>
              </w:rPr>
              <w:t>N=250</w:t>
            </w:r>
          </w:p>
        </w:tc>
      </w:tr>
      <w:tr w:rsidR="00062670" w:rsidRPr="00062670" w14:paraId="07019144"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1F2EAE36" w14:textId="77777777" w:rsidR="00062670" w:rsidRPr="00062670" w:rsidRDefault="00062670" w:rsidP="00062670">
            <w:pPr>
              <w:spacing w:after="160" w:line="360" w:lineRule="auto"/>
              <w:jc w:val="both"/>
              <w:rPr>
                <w:rFonts w:ascii="Arial" w:hAnsi="Arial" w:cs="Arial"/>
                <w:sz w:val="20"/>
                <w:szCs w:val="20"/>
              </w:rPr>
            </w:pPr>
            <w:r w:rsidRPr="00062670">
              <w:rPr>
                <w:rFonts w:ascii="Arial" w:hAnsi="Arial" w:cs="Arial"/>
                <w:sz w:val="20"/>
                <w:szCs w:val="20"/>
              </w:rPr>
              <w:t xml:space="preserve">Years </w:t>
            </w:r>
          </w:p>
        </w:tc>
        <w:tc>
          <w:tcPr>
            <w:tcW w:w="1502" w:type="dxa"/>
          </w:tcPr>
          <w:p w14:paraId="5CDE1DCA"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2670">
              <w:rPr>
                <w:rFonts w:ascii="Arial" w:hAnsi="Arial" w:cs="Arial"/>
                <w:b/>
                <w:bCs/>
                <w:sz w:val="20"/>
                <w:szCs w:val="20"/>
              </w:rPr>
              <w:t xml:space="preserve">Frequency </w:t>
            </w:r>
          </w:p>
        </w:tc>
        <w:tc>
          <w:tcPr>
            <w:tcW w:w="1503" w:type="dxa"/>
          </w:tcPr>
          <w:p w14:paraId="5029B5DC"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2670">
              <w:rPr>
                <w:rFonts w:ascii="Arial" w:hAnsi="Arial" w:cs="Arial"/>
                <w:b/>
                <w:bCs/>
                <w:sz w:val="20"/>
                <w:szCs w:val="20"/>
              </w:rPr>
              <w:t xml:space="preserve">Percentage </w:t>
            </w:r>
          </w:p>
        </w:tc>
        <w:tc>
          <w:tcPr>
            <w:tcW w:w="1503" w:type="dxa"/>
          </w:tcPr>
          <w:p w14:paraId="6B328CD7"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2670">
              <w:rPr>
                <w:rFonts w:ascii="Arial" w:hAnsi="Arial" w:cs="Arial"/>
                <w:b/>
                <w:bCs/>
                <w:sz w:val="20"/>
                <w:szCs w:val="20"/>
              </w:rPr>
              <w:t xml:space="preserve">Years </w:t>
            </w:r>
          </w:p>
        </w:tc>
        <w:tc>
          <w:tcPr>
            <w:tcW w:w="1503" w:type="dxa"/>
          </w:tcPr>
          <w:p w14:paraId="0D51FEBB"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2670">
              <w:rPr>
                <w:rFonts w:ascii="Arial" w:hAnsi="Arial" w:cs="Arial"/>
                <w:b/>
                <w:bCs/>
                <w:sz w:val="20"/>
                <w:szCs w:val="20"/>
              </w:rPr>
              <w:t xml:space="preserve">Frequency </w:t>
            </w:r>
          </w:p>
        </w:tc>
        <w:tc>
          <w:tcPr>
            <w:tcW w:w="1696" w:type="dxa"/>
          </w:tcPr>
          <w:p w14:paraId="1DA611B2"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2670">
              <w:rPr>
                <w:rFonts w:ascii="Arial" w:hAnsi="Arial" w:cs="Arial"/>
                <w:b/>
                <w:bCs/>
                <w:sz w:val="20"/>
                <w:szCs w:val="20"/>
              </w:rPr>
              <w:t xml:space="preserve">Percentage </w:t>
            </w:r>
          </w:p>
        </w:tc>
      </w:tr>
      <w:tr w:rsidR="00062670" w:rsidRPr="00062670" w14:paraId="5DFFE400" w14:textId="77777777" w:rsidTr="00AF2B85">
        <w:tc>
          <w:tcPr>
            <w:cnfStyle w:val="001000000000" w:firstRow="0" w:lastRow="0" w:firstColumn="1" w:lastColumn="0" w:oddVBand="0" w:evenVBand="0" w:oddHBand="0" w:evenHBand="0" w:firstRowFirstColumn="0" w:firstRowLastColumn="0" w:lastRowFirstColumn="0" w:lastRowLastColumn="0"/>
            <w:tcW w:w="1502" w:type="dxa"/>
          </w:tcPr>
          <w:p w14:paraId="622E88A3" w14:textId="77777777" w:rsidR="00062670" w:rsidRPr="00062670" w:rsidRDefault="00062670" w:rsidP="00062670">
            <w:pPr>
              <w:spacing w:after="160" w:line="360" w:lineRule="auto"/>
              <w:jc w:val="both"/>
              <w:rPr>
                <w:rFonts w:ascii="Arial" w:hAnsi="Arial" w:cs="Arial"/>
                <w:sz w:val="20"/>
                <w:szCs w:val="20"/>
              </w:rPr>
            </w:pPr>
            <w:r w:rsidRPr="00062670">
              <w:rPr>
                <w:rFonts w:ascii="Arial" w:hAnsi="Arial" w:cs="Arial"/>
                <w:sz w:val="20"/>
                <w:szCs w:val="20"/>
              </w:rPr>
              <w:t>&lt;2 years</w:t>
            </w:r>
          </w:p>
        </w:tc>
        <w:tc>
          <w:tcPr>
            <w:tcW w:w="1502" w:type="dxa"/>
          </w:tcPr>
          <w:p w14:paraId="2E3CB221"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33</w:t>
            </w:r>
          </w:p>
        </w:tc>
        <w:tc>
          <w:tcPr>
            <w:tcW w:w="1503" w:type="dxa"/>
          </w:tcPr>
          <w:p w14:paraId="698A5874"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13.2</w:t>
            </w:r>
          </w:p>
        </w:tc>
        <w:tc>
          <w:tcPr>
            <w:tcW w:w="1503" w:type="dxa"/>
          </w:tcPr>
          <w:p w14:paraId="7B704A61"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&lt; 2years</w:t>
            </w:r>
          </w:p>
        </w:tc>
        <w:tc>
          <w:tcPr>
            <w:tcW w:w="1503" w:type="dxa"/>
          </w:tcPr>
          <w:p w14:paraId="1DE26F30"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25</w:t>
            </w:r>
          </w:p>
        </w:tc>
        <w:tc>
          <w:tcPr>
            <w:tcW w:w="1696" w:type="dxa"/>
          </w:tcPr>
          <w:p w14:paraId="12D05956"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10</w:t>
            </w:r>
          </w:p>
        </w:tc>
      </w:tr>
      <w:tr w:rsidR="00062670" w:rsidRPr="00062670" w14:paraId="2A5DB86C"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3CDAB0D6" w14:textId="77777777" w:rsidR="00062670" w:rsidRPr="00062670" w:rsidRDefault="00062670" w:rsidP="00062670">
            <w:pPr>
              <w:spacing w:after="160" w:line="360" w:lineRule="auto"/>
              <w:jc w:val="both"/>
              <w:rPr>
                <w:rFonts w:ascii="Arial" w:hAnsi="Arial" w:cs="Arial"/>
                <w:sz w:val="20"/>
                <w:szCs w:val="20"/>
              </w:rPr>
            </w:pPr>
            <w:r w:rsidRPr="00062670">
              <w:rPr>
                <w:rFonts w:ascii="Arial" w:hAnsi="Arial" w:cs="Arial"/>
                <w:sz w:val="20"/>
                <w:szCs w:val="20"/>
              </w:rPr>
              <w:t>2-5 years</w:t>
            </w:r>
          </w:p>
        </w:tc>
        <w:tc>
          <w:tcPr>
            <w:tcW w:w="1502" w:type="dxa"/>
          </w:tcPr>
          <w:p w14:paraId="2CBEDD9B"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70</w:t>
            </w:r>
          </w:p>
        </w:tc>
        <w:tc>
          <w:tcPr>
            <w:tcW w:w="1503" w:type="dxa"/>
          </w:tcPr>
          <w:p w14:paraId="3148514F"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28.0</w:t>
            </w:r>
          </w:p>
        </w:tc>
        <w:tc>
          <w:tcPr>
            <w:tcW w:w="1503" w:type="dxa"/>
          </w:tcPr>
          <w:p w14:paraId="3E6420E9"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 xml:space="preserve">2-5 years </w:t>
            </w:r>
          </w:p>
        </w:tc>
        <w:tc>
          <w:tcPr>
            <w:tcW w:w="1503" w:type="dxa"/>
          </w:tcPr>
          <w:p w14:paraId="224F62FD"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73</w:t>
            </w:r>
          </w:p>
        </w:tc>
        <w:tc>
          <w:tcPr>
            <w:tcW w:w="1696" w:type="dxa"/>
          </w:tcPr>
          <w:p w14:paraId="5A953D4E"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29.2</w:t>
            </w:r>
          </w:p>
        </w:tc>
      </w:tr>
      <w:tr w:rsidR="00062670" w:rsidRPr="00062670" w14:paraId="16526BDD" w14:textId="77777777" w:rsidTr="00AF2B85">
        <w:tc>
          <w:tcPr>
            <w:cnfStyle w:val="001000000000" w:firstRow="0" w:lastRow="0" w:firstColumn="1" w:lastColumn="0" w:oddVBand="0" w:evenVBand="0" w:oddHBand="0" w:evenHBand="0" w:firstRowFirstColumn="0" w:firstRowLastColumn="0" w:lastRowFirstColumn="0" w:lastRowLastColumn="0"/>
            <w:tcW w:w="1502" w:type="dxa"/>
          </w:tcPr>
          <w:p w14:paraId="6878CDF7" w14:textId="77777777" w:rsidR="00062670" w:rsidRPr="00062670" w:rsidRDefault="00062670" w:rsidP="00062670">
            <w:pPr>
              <w:spacing w:after="160" w:line="360" w:lineRule="auto"/>
              <w:jc w:val="both"/>
              <w:rPr>
                <w:rFonts w:ascii="Arial" w:hAnsi="Arial" w:cs="Arial"/>
                <w:sz w:val="20"/>
                <w:szCs w:val="20"/>
              </w:rPr>
            </w:pPr>
            <w:r w:rsidRPr="00062670">
              <w:rPr>
                <w:rFonts w:ascii="Arial" w:hAnsi="Arial" w:cs="Arial"/>
                <w:sz w:val="20"/>
                <w:szCs w:val="20"/>
              </w:rPr>
              <w:t>6-10 years</w:t>
            </w:r>
          </w:p>
        </w:tc>
        <w:tc>
          <w:tcPr>
            <w:tcW w:w="1502" w:type="dxa"/>
          </w:tcPr>
          <w:p w14:paraId="7D82688D"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85</w:t>
            </w:r>
          </w:p>
        </w:tc>
        <w:tc>
          <w:tcPr>
            <w:tcW w:w="1503" w:type="dxa"/>
          </w:tcPr>
          <w:p w14:paraId="0EF1D1AD"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34.0</w:t>
            </w:r>
          </w:p>
        </w:tc>
        <w:tc>
          <w:tcPr>
            <w:tcW w:w="1503" w:type="dxa"/>
          </w:tcPr>
          <w:p w14:paraId="6E05956A"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 xml:space="preserve">6-10 years </w:t>
            </w:r>
          </w:p>
        </w:tc>
        <w:tc>
          <w:tcPr>
            <w:tcW w:w="1503" w:type="dxa"/>
          </w:tcPr>
          <w:p w14:paraId="6741ECDB"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62</w:t>
            </w:r>
          </w:p>
        </w:tc>
        <w:tc>
          <w:tcPr>
            <w:tcW w:w="1696" w:type="dxa"/>
          </w:tcPr>
          <w:p w14:paraId="67287662"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24.8</w:t>
            </w:r>
          </w:p>
        </w:tc>
      </w:tr>
      <w:tr w:rsidR="00062670" w:rsidRPr="00062670" w14:paraId="2C4E1D3C"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7300C417" w14:textId="77777777" w:rsidR="00062670" w:rsidRPr="00062670" w:rsidRDefault="00062670" w:rsidP="00062670">
            <w:pPr>
              <w:spacing w:after="160" w:line="360" w:lineRule="auto"/>
              <w:jc w:val="both"/>
              <w:rPr>
                <w:rFonts w:ascii="Arial" w:hAnsi="Arial" w:cs="Arial"/>
                <w:sz w:val="20"/>
                <w:szCs w:val="20"/>
              </w:rPr>
            </w:pPr>
            <w:r w:rsidRPr="00062670">
              <w:rPr>
                <w:rFonts w:ascii="Arial" w:hAnsi="Arial" w:cs="Arial"/>
                <w:sz w:val="20"/>
                <w:szCs w:val="20"/>
              </w:rPr>
              <w:t>(11-15) years</w:t>
            </w:r>
          </w:p>
        </w:tc>
        <w:tc>
          <w:tcPr>
            <w:tcW w:w="1502" w:type="dxa"/>
          </w:tcPr>
          <w:p w14:paraId="7F6F9924"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49</w:t>
            </w:r>
          </w:p>
        </w:tc>
        <w:tc>
          <w:tcPr>
            <w:tcW w:w="1503" w:type="dxa"/>
          </w:tcPr>
          <w:p w14:paraId="775304C4"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19.6</w:t>
            </w:r>
          </w:p>
        </w:tc>
        <w:tc>
          <w:tcPr>
            <w:tcW w:w="1503" w:type="dxa"/>
            <w:vMerge w:val="restart"/>
          </w:tcPr>
          <w:p w14:paraId="46EADBCC"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&gt;10 years</w:t>
            </w:r>
          </w:p>
        </w:tc>
        <w:tc>
          <w:tcPr>
            <w:tcW w:w="1503" w:type="dxa"/>
            <w:vMerge w:val="restart"/>
          </w:tcPr>
          <w:p w14:paraId="3AFF000B"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90</w:t>
            </w:r>
          </w:p>
        </w:tc>
        <w:tc>
          <w:tcPr>
            <w:tcW w:w="1696" w:type="dxa"/>
            <w:vMerge w:val="restart"/>
          </w:tcPr>
          <w:p w14:paraId="63B18527"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36.0</w:t>
            </w:r>
          </w:p>
        </w:tc>
      </w:tr>
      <w:tr w:rsidR="00062670" w:rsidRPr="00062670" w14:paraId="01B275A9" w14:textId="77777777" w:rsidTr="00AF2B85">
        <w:tc>
          <w:tcPr>
            <w:cnfStyle w:val="001000000000" w:firstRow="0" w:lastRow="0" w:firstColumn="1" w:lastColumn="0" w:oddVBand="0" w:evenVBand="0" w:oddHBand="0" w:evenHBand="0" w:firstRowFirstColumn="0" w:firstRowLastColumn="0" w:lastRowFirstColumn="0" w:lastRowLastColumn="0"/>
            <w:tcW w:w="1502" w:type="dxa"/>
          </w:tcPr>
          <w:p w14:paraId="4BC44822" w14:textId="77777777" w:rsidR="00062670" w:rsidRPr="00062670" w:rsidRDefault="00062670" w:rsidP="00062670">
            <w:pPr>
              <w:spacing w:after="160" w:line="360" w:lineRule="auto"/>
              <w:jc w:val="both"/>
              <w:rPr>
                <w:rFonts w:ascii="Arial" w:hAnsi="Arial" w:cs="Arial"/>
                <w:sz w:val="20"/>
                <w:szCs w:val="20"/>
              </w:rPr>
            </w:pPr>
            <w:r w:rsidRPr="00062670">
              <w:rPr>
                <w:rFonts w:ascii="Arial" w:hAnsi="Arial" w:cs="Arial"/>
                <w:sz w:val="20"/>
                <w:szCs w:val="20"/>
              </w:rPr>
              <w:t>&gt;15 years</w:t>
            </w:r>
          </w:p>
        </w:tc>
        <w:tc>
          <w:tcPr>
            <w:tcW w:w="1502" w:type="dxa"/>
          </w:tcPr>
          <w:p w14:paraId="4410292D"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13</w:t>
            </w:r>
          </w:p>
        </w:tc>
        <w:tc>
          <w:tcPr>
            <w:tcW w:w="1503" w:type="dxa"/>
          </w:tcPr>
          <w:p w14:paraId="3B08819C"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5.2</w:t>
            </w:r>
          </w:p>
        </w:tc>
        <w:tc>
          <w:tcPr>
            <w:tcW w:w="1503" w:type="dxa"/>
            <w:vMerge/>
          </w:tcPr>
          <w:p w14:paraId="5061047A"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03" w:type="dxa"/>
            <w:vMerge/>
          </w:tcPr>
          <w:p w14:paraId="34F5AF1D"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6" w:type="dxa"/>
            <w:vMerge/>
          </w:tcPr>
          <w:p w14:paraId="504BA980"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1815D09" w14:textId="77777777" w:rsidR="00326DE4" w:rsidRDefault="00326DE4" w:rsidP="00B6672A">
      <w:pPr>
        <w:spacing w:line="360" w:lineRule="auto"/>
        <w:jc w:val="both"/>
        <w:rPr>
          <w:rFonts w:ascii="Arial" w:hAnsi="Arial" w:cs="Arial"/>
          <w:sz w:val="20"/>
          <w:szCs w:val="20"/>
        </w:rPr>
      </w:pPr>
    </w:p>
    <w:p w14:paraId="28CDEBFB" w14:textId="77777777" w:rsidR="00326DE4" w:rsidRDefault="00326DE4" w:rsidP="00B6672A">
      <w:pPr>
        <w:spacing w:line="360" w:lineRule="auto"/>
        <w:jc w:val="both"/>
        <w:rPr>
          <w:rFonts w:ascii="Arial" w:hAnsi="Arial" w:cs="Arial"/>
          <w:sz w:val="20"/>
          <w:szCs w:val="20"/>
        </w:rPr>
      </w:pPr>
    </w:p>
    <w:p w14:paraId="5EE059DC" w14:textId="77777777" w:rsidR="00326DE4" w:rsidRPr="00326DE4" w:rsidRDefault="00326DE4" w:rsidP="00B6672A">
      <w:pPr>
        <w:spacing w:line="360" w:lineRule="auto"/>
        <w:jc w:val="both"/>
        <w:rPr>
          <w:rFonts w:ascii="Arial" w:hAnsi="Arial" w:cs="Arial"/>
          <w:sz w:val="20"/>
          <w:szCs w:val="20"/>
        </w:rPr>
      </w:pPr>
    </w:p>
    <w:p w14:paraId="24206234" w14:textId="77777777" w:rsidR="000E393E" w:rsidRPr="00326DE4" w:rsidRDefault="000E393E" w:rsidP="00B6672A">
      <w:pPr>
        <w:spacing w:line="360" w:lineRule="auto"/>
        <w:jc w:val="both"/>
        <w:rPr>
          <w:rFonts w:ascii="Arial" w:hAnsi="Arial" w:cs="Arial"/>
          <w:sz w:val="20"/>
          <w:szCs w:val="20"/>
        </w:rPr>
      </w:pPr>
    </w:p>
    <w:p w14:paraId="49955E17" w14:textId="1A991247" w:rsidR="00657588" w:rsidRPr="00326DE4" w:rsidRDefault="002C36B6" w:rsidP="001B0547">
      <w:pPr>
        <w:spacing w:line="360" w:lineRule="auto"/>
        <w:rPr>
          <w:rFonts w:ascii="Arial" w:hAnsi="Arial" w:cs="Arial"/>
          <w:b/>
          <w:bCs/>
        </w:rPr>
      </w:pPr>
      <w:r w:rsidRPr="00326DE4">
        <w:rPr>
          <w:rFonts w:ascii="Arial" w:hAnsi="Arial" w:cs="Arial"/>
          <w:b/>
          <w:bCs/>
        </w:rPr>
        <w:t xml:space="preserve">Overall </w:t>
      </w:r>
      <w:r w:rsidR="005D6202" w:rsidRPr="00326DE4">
        <w:rPr>
          <w:rFonts w:ascii="Arial" w:hAnsi="Arial" w:cs="Arial"/>
          <w:b/>
          <w:bCs/>
        </w:rPr>
        <w:t>transformation leadership score.</w:t>
      </w:r>
    </w:p>
    <w:p w14:paraId="4717BCAF" w14:textId="5B8E3C9E" w:rsidR="00BC0044" w:rsidRDefault="005D6202" w:rsidP="00B6672A">
      <w:pPr>
        <w:spacing w:line="360" w:lineRule="auto"/>
        <w:jc w:val="both"/>
        <w:rPr>
          <w:rFonts w:ascii="Arial" w:hAnsi="Arial" w:cs="Arial"/>
          <w:sz w:val="20"/>
          <w:szCs w:val="20"/>
        </w:rPr>
      </w:pPr>
      <w:r w:rsidRPr="00326DE4">
        <w:rPr>
          <w:rFonts w:ascii="Arial" w:hAnsi="Arial" w:cs="Arial"/>
          <w:sz w:val="20"/>
          <w:szCs w:val="20"/>
        </w:rPr>
        <w:t xml:space="preserve">Overall, nurses perceived their managers to exhibit a moderately high level of transformational leadership, with a total mean score of 3.42 (SD = 1.01) on a scale of </w:t>
      </w:r>
      <w:r w:rsidR="00A54381" w:rsidRPr="00326DE4">
        <w:rPr>
          <w:rFonts w:ascii="Arial" w:hAnsi="Arial" w:cs="Arial"/>
          <w:sz w:val="20"/>
          <w:szCs w:val="20"/>
        </w:rPr>
        <w:t xml:space="preserve">1 </w:t>
      </w:r>
      <w:r w:rsidRPr="00326DE4">
        <w:rPr>
          <w:rFonts w:ascii="Arial" w:hAnsi="Arial" w:cs="Arial"/>
          <w:sz w:val="20"/>
          <w:szCs w:val="20"/>
        </w:rPr>
        <w:t>to 5.</w:t>
      </w:r>
      <w:r w:rsidR="00DA505E" w:rsidRPr="00326DE4">
        <w:rPr>
          <w:rFonts w:ascii="Arial" w:hAnsi="Arial" w:cs="Arial"/>
          <w:sz w:val="20"/>
          <w:szCs w:val="20"/>
        </w:rPr>
        <w:t xml:space="preserve"> </w:t>
      </w:r>
      <w:r w:rsidRPr="00326DE4">
        <w:rPr>
          <w:rFonts w:ascii="Arial" w:hAnsi="Arial" w:cs="Arial"/>
          <w:sz w:val="20"/>
          <w:szCs w:val="20"/>
        </w:rPr>
        <w:t xml:space="preserve">Inspirational Motivation was the highest-rated dimension (Mean = 3.48, SD = 1.06). This was closely followed by Intellectual Stimulation (Mean = 3.42, SD = 1.05) and Individualized Consideration (Mean = 3.41, SD = 1.09). </w:t>
      </w:r>
      <w:r w:rsidRPr="00326DE4">
        <w:rPr>
          <w:rFonts w:ascii="Arial" w:hAnsi="Arial" w:cs="Arial"/>
          <w:sz w:val="20"/>
          <w:szCs w:val="20"/>
        </w:rPr>
        <w:lastRenderedPageBreak/>
        <w:t>Idealized Influence received the lowest mean score among the dimensions, though it was still moderately high (Mean = 3.39, SD = 0.95)</w:t>
      </w:r>
      <w:r w:rsidR="00DA505E" w:rsidRPr="00326DE4">
        <w:rPr>
          <w:rFonts w:ascii="Arial" w:hAnsi="Arial" w:cs="Arial"/>
          <w:sz w:val="20"/>
          <w:szCs w:val="20"/>
        </w:rPr>
        <w:t xml:space="preserve">. </w:t>
      </w:r>
      <w:r w:rsidRPr="00326DE4">
        <w:rPr>
          <w:rFonts w:ascii="Arial" w:hAnsi="Arial" w:cs="Arial"/>
          <w:sz w:val="20"/>
          <w:szCs w:val="20"/>
        </w:rPr>
        <w:t>Interpretation of Variability: The standard deviations for all scores are relatively high (all above 0.94). This indicates that there is considerable variation in the nurses' perceptions. In other words, not all nurses view their managers' leadership style the same way; some nurses reported very high levels of transformational leadership, while others reported much lower levels</w:t>
      </w:r>
      <w:r w:rsidR="00DF4A15">
        <w:rPr>
          <w:rFonts w:ascii="Arial" w:hAnsi="Arial" w:cs="Arial"/>
          <w:sz w:val="20"/>
          <w:szCs w:val="20"/>
        </w:rPr>
        <w:t>.</w:t>
      </w:r>
    </w:p>
    <w:p w14:paraId="54EF2C6B" w14:textId="77777777" w:rsidR="00DF4A15" w:rsidRPr="00DF4A15" w:rsidRDefault="00DF4A15" w:rsidP="00DF4A15">
      <w:pPr>
        <w:spacing w:line="360" w:lineRule="auto"/>
        <w:jc w:val="both"/>
        <w:rPr>
          <w:rFonts w:ascii="Arial" w:hAnsi="Arial" w:cs="Arial"/>
          <w:b/>
          <w:bCs/>
          <w:sz w:val="20"/>
          <w:szCs w:val="20"/>
        </w:rPr>
      </w:pPr>
      <w:r w:rsidRPr="00DF4A15">
        <w:rPr>
          <w:rFonts w:ascii="Arial" w:hAnsi="Arial" w:cs="Arial"/>
          <w:b/>
          <w:bCs/>
          <w:sz w:val="20"/>
          <w:szCs w:val="20"/>
        </w:rPr>
        <w:t>Table 3 Descriptive Statistics for Transformational Leadership Dimensions and Specific Behaviours</w:t>
      </w:r>
    </w:p>
    <w:tbl>
      <w:tblPr>
        <w:tblStyle w:val="ListTable3-Accent5"/>
        <w:tblW w:w="0" w:type="auto"/>
        <w:tblLook w:val="04A0" w:firstRow="1" w:lastRow="0" w:firstColumn="1" w:lastColumn="0" w:noHBand="0" w:noVBand="1"/>
      </w:tblPr>
      <w:tblGrid>
        <w:gridCol w:w="5720"/>
        <w:gridCol w:w="828"/>
        <w:gridCol w:w="1056"/>
        <w:gridCol w:w="1434"/>
      </w:tblGrid>
      <w:tr w:rsidR="00DF4A15" w:rsidRPr="00DF4A15" w14:paraId="31A8552B" w14:textId="77777777" w:rsidTr="00AF2B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687E946" w14:textId="77777777" w:rsidR="00DF4A15" w:rsidRPr="00DF4A15" w:rsidRDefault="00DF4A15" w:rsidP="00DF4A15">
            <w:pPr>
              <w:spacing w:after="160" w:line="360" w:lineRule="auto"/>
              <w:jc w:val="both"/>
              <w:rPr>
                <w:rFonts w:ascii="Arial" w:hAnsi="Arial" w:cs="Arial"/>
                <w:b w:val="0"/>
                <w:bCs w:val="0"/>
                <w:color w:val="auto"/>
                <w:sz w:val="20"/>
                <w:szCs w:val="20"/>
              </w:rPr>
            </w:pPr>
            <w:r w:rsidRPr="00DF4A15">
              <w:rPr>
                <w:rFonts w:ascii="Arial" w:hAnsi="Arial" w:cs="Arial"/>
                <w:color w:val="auto"/>
                <w:sz w:val="20"/>
                <w:szCs w:val="20"/>
              </w:rPr>
              <w:t>Leadership Dimension &amp; Total Score</w:t>
            </w:r>
          </w:p>
          <w:p w14:paraId="570D0B8E" w14:textId="77777777" w:rsidR="00DF4A15" w:rsidRPr="00DF4A15" w:rsidRDefault="00DF4A15" w:rsidP="00DF4A15">
            <w:pPr>
              <w:spacing w:after="160" w:line="360" w:lineRule="auto"/>
              <w:jc w:val="both"/>
              <w:rPr>
                <w:rFonts w:ascii="Arial" w:hAnsi="Arial" w:cs="Arial"/>
                <w:b w:val="0"/>
                <w:bCs w:val="0"/>
                <w:color w:val="auto"/>
                <w:sz w:val="20"/>
                <w:szCs w:val="20"/>
              </w:rPr>
            </w:pPr>
          </w:p>
          <w:p w14:paraId="2A811A6F" w14:textId="77777777" w:rsidR="00DF4A15" w:rsidRPr="00DF4A15" w:rsidRDefault="00DF4A15" w:rsidP="00DF4A15">
            <w:pPr>
              <w:spacing w:after="160" w:line="360" w:lineRule="auto"/>
              <w:jc w:val="both"/>
              <w:rPr>
                <w:rFonts w:ascii="Arial" w:hAnsi="Arial" w:cs="Arial"/>
                <w:color w:val="auto"/>
                <w:sz w:val="20"/>
                <w:szCs w:val="20"/>
              </w:rPr>
            </w:pPr>
            <w:r w:rsidRPr="00DF4A15">
              <w:rPr>
                <w:rFonts w:ascii="Arial" w:hAnsi="Arial" w:cs="Arial"/>
                <w:color w:val="auto"/>
                <w:sz w:val="20"/>
                <w:szCs w:val="20"/>
              </w:rPr>
              <w:tab/>
            </w:r>
          </w:p>
        </w:tc>
        <w:tc>
          <w:tcPr>
            <w:tcW w:w="0" w:type="auto"/>
            <w:hideMark/>
          </w:tcPr>
          <w:p w14:paraId="35DFD19E" w14:textId="77777777" w:rsidR="00DF4A15" w:rsidRPr="00DF4A15" w:rsidRDefault="00DF4A15" w:rsidP="00DF4A15">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F4A15">
              <w:rPr>
                <w:rFonts w:ascii="Arial" w:hAnsi="Arial" w:cs="Arial"/>
                <w:color w:val="auto"/>
                <w:sz w:val="20"/>
                <w:szCs w:val="20"/>
              </w:rPr>
              <w:t>Mean</w:t>
            </w:r>
          </w:p>
        </w:tc>
        <w:tc>
          <w:tcPr>
            <w:tcW w:w="0" w:type="auto"/>
            <w:hideMark/>
          </w:tcPr>
          <w:p w14:paraId="66796433" w14:textId="77777777" w:rsidR="00DF4A15" w:rsidRPr="00DF4A15" w:rsidRDefault="00DF4A15" w:rsidP="00DF4A15">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F4A15">
              <w:rPr>
                <w:rFonts w:ascii="Arial" w:hAnsi="Arial" w:cs="Arial"/>
                <w:color w:val="auto"/>
                <w:sz w:val="20"/>
                <w:szCs w:val="20"/>
              </w:rPr>
              <w:t>Std. Error</w:t>
            </w:r>
          </w:p>
        </w:tc>
        <w:tc>
          <w:tcPr>
            <w:tcW w:w="0" w:type="auto"/>
            <w:hideMark/>
          </w:tcPr>
          <w:p w14:paraId="5A05F582" w14:textId="77777777" w:rsidR="00DF4A15" w:rsidRPr="00DF4A15" w:rsidRDefault="00DF4A15" w:rsidP="00DF4A15">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F4A15">
              <w:rPr>
                <w:rFonts w:ascii="Arial" w:hAnsi="Arial" w:cs="Arial"/>
                <w:color w:val="auto"/>
                <w:sz w:val="20"/>
                <w:szCs w:val="20"/>
              </w:rPr>
              <w:t>Std. Deviation</w:t>
            </w:r>
          </w:p>
        </w:tc>
      </w:tr>
      <w:tr w:rsidR="00DF4A15" w:rsidRPr="00DF4A15" w14:paraId="612AFBDD"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D81D67" w14:textId="77777777" w:rsidR="00DF4A15" w:rsidRPr="00DF4A15" w:rsidRDefault="00DF4A15" w:rsidP="00DF4A15">
            <w:pPr>
              <w:spacing w:after="160" w:line="360" w:lineRule="auto"/>
              <w:jc w:val="both"/>
              <w:rPr>
                <w:rFonts w:ascii="Arial" w:hAnsi="Arial" w:cs="Arial"/>
                <w:sz w:val="20"/>
                <w:szCs w:val="20"/>
              </w:rPr>
            </w:pPr>
            <w:r w:rsidRPr="00DF4A15">
              <w:rPr>
                <w:rFonts w:ascii="Arial" w:hAnsi="Arial" w:cs="Arial"/>
                <w:sz w:val="20"/>
                <w:szCs w:val="20"/>
              </w:rPr>
              <w:t>Total Transformational Leadership Score</w:t>
            </w:r>
          </w:p>
        </w:tc>
        <w:tc>
          <w:tcPr>
            <w:tcW w:w="0" w:type="auto"/>
            <w:hideMark/>
          </w:tcPr>
          <w:p w14:paraId="7AECB688"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3.4234</w:t>
            </w:r>
          </w:p>
        </w:tc>
        <w:tc>
          <w:tcPr>
            <w:tcW w:w="0" w:type="auto"/>
            <w:hideMark/>
          </w:tcPr>
          <w:p w14:paraId="66236F7F"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.06401</w:t>
            </w:r>
          </w:p>
        </w:tc>
        <w:tc>
          <w:tcPr>
            <w:tcW w:w="0" w:type="auto"/>
            <w:hideMark/>
          </w:tcPr>
          <w:p w14:paraId="78795125"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1.01215</w:t>
            </w:r>
          </w:p>
        </w:tc>
      </w:tr>
      <w:tr w:rsidR="00DF4A15" w:rsidRPr="00DF4A15" w14:paraId="7C523D78"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490D3E34" w14:textId="77777777" w:rsidR="00DF4A15" w:rsidRPr="00DF4A15" w:rsidRDefault="00DF4A15" w:rsidP="00DF4A15">
            <w:pPr>
              <w:spacing w:after="160" w:line="360" w:lineRule="auto"/>
              <w:jc w:val="both"/>
              <w:rPr>
                <w:rFonts w:ascii="Arial" w:hAnsi="Arial" w:cs="Arial"/>
                <w:sz w:val="20"/>
                <w:szCs w:val="20"/>
              </w:rPr>
            </w:pPr>
            <w:r w:rsidRPr="00DF4A15">
              <w:rPr>
                <w:rFonts w:ascii="Arial" w:hAnsi="Arial" w:cs="Arial"/>
                <w:sz w:val="20"/>
                <w:szCs w:val="20"/>
              </w:rPr>
              <w:t xml:space="preserve">Idealised Influence </w:t>
            </w:r>
          </w:p>
        </w:tc>
        <w:tc>
          <w:tcPr>
            <w:tcW w:w="0" w:type="auto"/>
            <w:hideMark/>
          </w:tcPr>
          <w:p w14:paraId="1C182078"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3.3890</w:t>
            </w:r>
          </w:p>
        </w:tc>
        <w:tc>
          <w:tcPr>
            <w:tcW w:w="0" w:type="auto"/>
            <w:hideMark/>
          </w:tcPr>
          <w:p w14:paraId="64A24B52"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.05988</w:t>
            </w:r>
          </w:p>
        </w:tc>
        <w:tc>
          <w:tcPr>
            <w:tcW w:w="0" w:type="auto"/>
            <w:hideMark/>
          </w:tcPr>
          <w:p w14:paraId="41307DAD"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.94684</w:t>
            </w:r>
          </w:p>
        </w:tc>
      </w:tr>
      <w:tr w:rsidR="00DF4A15" w:rsidRPr="00DF4A15" w14:paraId="68767C05"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0D2CCF"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demonstrates a commitment to high ethical standards.</w:t>
            </w:r>
          </w:p>
        </w:tc>
        <w:tc>
          <w:tcPr>
            <w:tcW w:w="0" w:type="auto"/>
            <w:hideMark/>
          </w:tcPr>
          <w:p w14:paraId="667D0A17"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3.25</w:t>
            </w:r>
          </w:p>
        </w:tc>
        <w:tc>
          <w:tcPr>
            <w:tcW w:w="0" w:type="auto"/>
            <w:hideMark/>
          </w:tcPr>
          <w:p w14:paraId="65F90F29"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.075</w:t>
            </w:r>
          </w:p>
        </w:tc>
        <w:tc>
          <w:tcPr>
            <w:tcW w:w="0" w:type="auto"/>
            <w:hideMark/>
          </w:tcPr>
          <w:p w14:paraId="1EC78CEF"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1.187</w:t>
            </w:r>
          </w:p>
        </w:tc>
      </w:tr>
      <w:tr w:rsidR="00DF4A15" w:rsidRPr="00DF4A15" w14:paraId="26D41B6B"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2480CBCC"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leads by example.</w:t>
            </w:r>
          </w:p>
        </w:tc>
        <w:tc>
          <w:tcPr>
            <w:tcW w:w="0" w:type="auto"/>
            <w:hideMark/>
          </w:tcPr>
          <w:p w14:paraId="7C170DDF"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3.75</w:t>
            </w:r>
          </w:p>
        </w:tc>
        <w:tc>
          <w:tcPr>
            <w:tcW w:w="0" w:type="auto"/>
            <w:hideMark/>
          </w:tcPr>
          <w:p w14:paraId="1B7C3021"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.075</w:t>
            </w:r>
          </w:p>
        </w:tc>
        <w:tc>
          <w:tcPr>
            <w:tcW w:w="0" w:type="auto"/>
            <w:hideMark/>
          </w:tcPr>
          <w:p w14:paraId="064F2F3E"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1.191</w:t>
            </w:r>
          </w:p>
        </w:tc>
      </w:tr>
      <w:tr w:rsidR="00DF4A15" w:rsidRPr="00DF4A15" w14:paraId="69B4E5DE"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2C8CB2"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I trust and respect my manager.</w:t>
            </w:r>
          </w:p>
        </w:tc>
        <w:tc>
          <w:tcPr>
            <w:tcW w:w="0" w:type="auto"/>
            <w:hideMark/>
          </w:tcPr>
          <w:p w14:paraId="721E64AC"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3.20</w:t>
            </w:r>
          </w:p>
        </w:tc>
        <w:tc>
          <w:tcPr>
            <w:tcW w:w="0" w:type="auto"/>
            <w:hideMark/>
          </w:tcPr>
          <w:p w14:paraId="13091CCA"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.081</w:t>
            </w:r>
          </w:p>
        </w:tc>
        <w:tc>
          <w:tcPr>
            <w:tcW w:w="0" w:type="auto"/>
            <w:hideMark/>
          </w:tcPr>
          <w:p w14:paraId="5FA22010"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1.276</w:t>
            </w:r>
          </w:p>
        </w:tc>
      </w:tr>
      <w:tr w:rsidR="00DF4A15" w:rsidRPr="00DF4A15" w14:paraId="71B757FE"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5BE3709B"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considers my personal needs before their own.</w:t>
            </w:r>
          </w:p>
        </w:tc>
        <w:tc>
          <w:tcPr>
            <w:tcW w:w="0" w:type="auto"/>
            <w:hideMark/>
          </w:tcPr>
          <w:p w14:paraId="3F63C6EC"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3.36</w:t>
            </w:r>
          </w:p>
        </w:tc>
        <w:tc>
          <w:tcPr>
            <w:tcW w:w="0" w:type="auto"/>
            <w:hideMark/>
          </w:tcPr>
          <w:p w14:paraId="71D312B0"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.073</w:t>
            </w:r>
          </w:p>
        </w:tc>
        <w:tc>
          <w:tcPr>
            <w:tcW w:w="0" w:type="auto"/>
            <w:hideMark/>
          </w:tcPr>
          <w:p w14:paraId="4980EAAA"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1.161</w:t>
            </w:r>
          </w:p>
        </w:tc>
      </w:tr>
      <w:tr w:rsidR="00DF4A15" w:rsidRPr="00DF4A15" w14:paraId="61518D22"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B79C1E" w14:textId="77777777" w:rsidR="00DF4A15" w:rsidRPr="00DF4A15" w:rsidRDefault="00DF4A15" w:rsidP="00DF4A15">
            <w:pPr>
              <w:spacing w:after="160" w:line="360" w:lineRule="auto"/>
              <w:jc w:val="both"/>
              <w:rPr>
                <w:rFonts w:ascii="Arial" w:hAnsi="Arial" w:cs="Arial"/>
                <w:sz w:val="20"/>
                <w:szCs w:val="20"/>
              </w:rPr>
            </w:pPr>
            <w:r w:rsidRPr="00DF4A15">
              <w:rPr>
                <w:rFonts w:ascii="Arial" w:hAnsi="Arial" w:cs="Arial"/>
                <w:sz w:val="20"/>
                <w:szCs w:val="20"/>
              </w:rPr>
              <w:t>Inspirational Motivation</w:t>
            </w:r>
          </w:p>
        </w:tc>
        <w:tc>
          <w:tcPr>
            <w:tcW w:w="0" w:type="auto"/>
            <w:hideMark/>
          </w:tcPr>
          <w:p w14:paraId="1BECF3A8"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3.4790</w:t>
            </w:r>
          </w:p>
        </w:tc>
        <w:tc>
          <w:tcPr>
            <w:tcW w:w="0" w:type="auto"/>
            <w:hideMark/>
          </w:tcPr>
          <w:p w14:paraId="6C4C35D1"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.06714</w:t>
            </w:r>
          </w:p>
        </w:tc>
        <w:tc>
          <w:tcPr>
            <w:tcW w:w="0" w:type="auto"/>
            <w:hideMark/>
          </w:tcPr>
          <w:p w14:paraId="42B97F33"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1.06152</w:t>
            </w:r>
          </w:p>
        </w:tc>
      </w:tr>
      <w:tr w:rsidR="00DF4A15" w:rsidRPr="00DF4A15" w14:paraId="187E901C"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10A047BE"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talks optimistically about the future of our unit.</w:t>
            </w:r>
          </w:p>
        </w:tc>
        <w:tc>
          <w:tcPr>
            <w:tcW w:w="0" w:type="auto"/>
            <w:hideMark/>
          </w:tcPr>
          <w:p w14:paraId="6FECF732"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3.40</w:t>
            </w:r>
          </w:p>
        </w:tc>
        <w:tc>
          <w:tcPr>
            <w:tcW w:w="0" w:type="auto"/>
            <w:hideMark/>
          </w:tcPr>
          <w:p w14:paraId="70D43BB0"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.072</w:t>
            </w:r>
          </w:p>
        </w:tc>
        <w:tc>
          <w:tcPr>
            <w:tcW w:w="0" w:type="auto"/>
            <w:hideMark/>
          </w:tcPr>
          <w:p w14:paraId="1902B8F7"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1.134</w:t>
            </w:r>
          </w:p>
        </w:tc>
      </w:tr>
      <w:tr w:rsidR="00DF4A15" w:rsidRPr="00DF4A15" w14:paraId="2B8297F3"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6B3460"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The manager sets a clear and compelling vision for our team.</w:t>
            </w:r>
          </w:p>
        </w:tc>
        <w:tc>
          <w:tcPr>
            <w:tcW w:w="0" w:type="auto"/>
            <w:hideMark/>
          </w:tcPr>
          <w:p w14:paraId="0DC5152E"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3.33</w:t>
            </w:r>
          </w:p>
        </w:tc>
        <w:tc>
          <w:tcPr>
            <w:tcW w:w="0" w:type="auto"/>
            <w:hideMark/>
          </w:tcPr>
          <w:p w14:paraId="5CCA3211"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.074</w:t>
            </w:r>
          </w:p>
        </w:tc>
        <w:tc>
          <w:tcPr>
            <w:tcW w:w="0" w:type="auto"/>
            <w:hideMark/>
          </w:tcPr>
          <w:p w14:paraId="53EFA465"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1.168</w:t>
            </w:r>
          </w:p>
        </w:tc>
      </w:tr>
      <w:tr w:rsidR="00DF4A15" w:rsidRPr="00DF4A15" w14:paraId="4B5B82CC"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4C0C1646"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The manager expresses confidence that we can achieve our goal.</w:t>
            </w:r>
          </w:p>
        </w:tc>
        <w:tc>
          <w:tcPr>
            <w:tcW w:w="0" w:type="auto"/>
            <w:hideMark/>
          </w:tcPr>
          <w:p w14:paraId="06BF62D6"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3.83</w:t>
            </w:r>
          </w:p>
        </w:tc>
        <w:tc>
          <w:tcPr>
            <w:tcW w:w="0" w:type="auto"/>
            <w:hideMark/>
          </w:tcPr>
          <w:p w14:paraId="773F5254"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.074</w:t>
            </w:r>
          </w:p>
        </w:tc>
        <w:tc>
          <w:tcPr>
            <w:tcW w:w="0" w:type="auto"/>
            <w:hideMark/>
          </w:tcPr>
          <w:p w14:paraId="53464F42"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1.168</w:t>
            </w:r>
          </w:p>
        </w:tc>
      </w:tr>
      <w:tr w:rsidR="00DF4A15" w:rsidRPr="00DF4A15" w14:paraId="66C99C09"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B5B490"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Team meetings are motivating and boost our enthusiasm.</w:t>
            </w:r>
          </w:p>
        </w:tc>
        <w:tc>
          <w:tcPr>
            <w:tcW w:w="0" w:type="auto"/>
            <w:hideMark/>
          </w:tcPr>
          <w:p w14:paraId="25DCB3BC"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3.36</w:t>
            </w:r>
          </w:p>
        </w:tc>
        <w:tc>
          <w:tcPr>
            <w:tcW w:w="0" w:type="auto"/>
            <w:hideMark/>
          </w:tcPr>
          <w:p w14:paraId="1EE7E859"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.071</w:t>
            </w:r>
          </w:p>
        </w:tc>
        <w:tc>
          <w:tcPr>
            <w:tcW w:w="0" w:type="auto"/>
            <w:hideMark/>
          </w:tcPr>
          <w:p w14:paraId="41C968E3"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1.125</w:t>
            </w:r>
          </w:p>
        </w:tc>
      </w:tr>
      <w:tr w:rsidR="00DF4A15" w:rsidRPr="00DF4A15" w14:paraId="34767080"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5F7401B9" w14:textId="77777777" w:rsidR="00DF4A15" w:rsidRPr="00DF4A15" w:rsidRDefault="00DF4A15" w:rsidP="00DF4A15">
            <w:pPr>
              <w:spacing w:after="160" w:line="360" w:lineRule="auto"/>
              <w:jc w:val="both"/>
              <w:rPr>
                <w:rFonts w:ascii="Arial" w:hAnsi="Arial" w:cs="Arial"/>
                <w:sz w:val="20"/>
                <w:szCs w:val="20"/>
              </w:rPr>
            </w:pPr>
            <w:r w:rsidRPr="00DF4A15">
              <w:rPr>
                <w:rFonts w:ascii="Arial" w:hAnsi="Arial" w:cs="Arial"/>
                <w:sz w:val="20"/>
                <w:szCs w:val="20"/>
              </w:rPr>
              <w:t>Intellectual Stimulation</w:t>
            </w:r>
          </w:p>
        </w:tc>
        <w:tc>
          <w:tcPr>
            <w:tcW w:w="0" w:type="auto"/>
            <w:hideMark/>
          </w:tcPr>
          <w:p w14:paraId="00730B19"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3.4177</w:t>
            </w:r>
          </w:p>
        </w:tc>
        <w:tc>
          <w:tcPr>
            <w:tcW w:w="0" w:type="auto"/>
            <w:hideMark/>
          </w:tcPr>
          <w:p w14:paraId="587D7F58"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.06671</w:t>
            </w:r>
          </w:p>
        </w:tc>
        <w:tc>
          <w:tcPr>
            <w:tcW w:w="0" w:type="auto"/>
            <w:hideMark/>
          </w:tcPr>
          <w:p w14:paraId="618B34D3"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1.05482</w:t>
            </w:r>
          </w:p>
        </w:tc>
      </w:tr>
      <w:tr w:rsidR="00DF4A15" w:rsidRPr="00DF4A15" w14:paraId="3927E5AC"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C69CEA"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The manager encourages critical thinking and questions existing assumptions.</w:t>
            </w:r>
          </w:p>
        </w:tc>
        <w:tc>
          <w:tcPr>
            <w:tcW w:w="0" w:type="auto"/>
            <w:hideMark/>
          </w:tcPr>
          <w:p w14:paraId="647EA29C"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3.46</w:t>
            </w:r>
          </w:p>
        </w:tc>
        <w:tc>
          <w:tcPr>
            <w:tcW w:w="0" w:type="auto"/>
            <w:hideMark/>
          </w:tcPr>
          <w:p w14:paraId="69312033"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.069</w:t>
            </w:r>
          </w:p>
        </w:tc>
        <w:tc>
          <w:tcPr>
            <w:tcW w:w="0" w:type="auto"/>
            <w:hideMark/>
          </w:tcPr>
          <w:p w14:paraId="1CAD2317"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1.094</w:t>
            </w:r>
          </w:p>
        </w:tc>
      </w:tr>
      <w:tr w:rsidR="00DF4A15" w:rsidRPr="00DF4A15" w14:paraId="1A58A929"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4AA2D9CA"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The manager seeks out my ideas for new and better ways of doing things.</w:t>
            </w:r>
          </w:p>
        </w:tc>
        <w:tc>
          <w:tcPr>
            <w:tcW w:w="0" w:type="auto"/>
            <w:hideMark/>
          </w:tcPr>
          <w:p w14:paraId="648A0035"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3.33</w:t>
            </w:r>
          </w:p>
        </w:tc>
        <w:tc>
          <w:tcPr>
            <w:tcW w:w="0" w:type="auto"/>
            <w:hideMark/>
          </w:tcPr>
          <w:p w14:paraId="1D36EBB0"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.073</w:t>
            </w:r>
          </w:p>
        </w:tc>
        <w:tc>
          <w:tcPr>
            <w:tcW w:w="0" w:type="auto"/>
            <w:hideMark/>
          </w:tcPr>
          <w:p w14:paraId="5EFC9122"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1.161</w:t>
            </w:r>
          </w:p>
        </w:tc>
      </w:tr>
      <w:tr w:rsidR="00DF4A15" w:rsidRPr="00DF4A15" w14:paraId="17C0F3CC"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5E3B45"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lastRenderedPageBreak/>
              <w:t>My manager challenges me to be innovative in my patient care approach.</w:t>
            </w:r>
          </w:p>
        </w:tc>
        <w:tc>
          <w:tcPr>
            <w:tcW w:w="0" w:type="auto"/>
            <w:hideMark/>
          </w:tcPr>
          <w:p w14:paraId="7814BACD"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3.40</w:t>
            </w:r>
          </w:p>
        </w:tc>
        <w:tc>
          <w:tcPr>
            <w:tcW w:w="0" w:type="auto"/>
            <w:hideMark/>
          </w:tcPr>
          <w:p w14:paraId="4E4F4A86"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.072</w:t>
            </w:r>
          </w:p>
        </w:tc>
        <w:tc>
          <w:tcPr>
            <w:tcW w:w="0" w:type="auto"/>
            <w:hideMark/>
          </w:tcPr>
          <w:p w14:paraId="52EAE0DA"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1.133</w:t>
            </w:r>
          </w:p>
        </w:tc>
      </w:tr>
      <w:tr w:rsidR="00DF4A15" w:rsidRPr="00DF4A15" w14:paraId="2EF216E8"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6055A276"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I feel safe suggesting new ideas without fear of criticism.</w:t>
            </w:r>
          </w:p>
        </w:tc>
        <w:tc>
          <w:tcPr>
            <w:tcW w:w="0" w:type="auto"/>
            <w:hideMark/>
          </w:tcPr>
          <w:p w14:paraId="50468266"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3.46</w:t>
            </w:r>
          </w:p>
        </w:tc>
        <w:tc>
          <w:tcPr>
            <w:tcW w:w="0" w:type="auto"/>
            <w:hideMark/>
          </w:tcPr>
          <w:p w14:paraId="3C0574B9"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.070</w:t>
            </w:r>
          </w:p>
        </w:tc>
        <w:tc>
          <w:tcPr>
            <w:tcW w:w="0" w:type="auto"/>
            <w:hideMark/>
          </w:tcPr>
          <w:p w14:paraId="385BA5BD"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1.102</w:t>
            </w:r>
          </w:p>
        </w:tc>
      </w:tr>
      <w:tr w:rsidR="00DF4A15" w:rsidRPr="00DF4A15" w14:paraId="4B0444BD"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65948E" w14:textId="77777777" w:rsidR="00DF4A15" w:rsidRPr="00DF4A15" w:rsidRDefault="00DF4A15" w:rsidP="00DF4A15">
            <w:pPr>
              <w:spacing w:after="160" w:line="360" w:lineRule="auto"/>
              <w:jc w:val="both"/>
              <w:rPr>
                <w:rFonts w:ascii="Arial" w:hAnsi="Arial" w:cs="Arial"/>
                <w:sz w:val="20"/>
                <w:szCs w:val="20"/>
              </w:rPr>
            </w:pPr>
            <w:r w:rsidRPr="00DF4A15">
              <w:rPr>
                <w:rFonts w:ascii="Arial" w:hAnsi="Arial" w:cs="Arial"/>
                <w:sz w:val="20"/>
                <w:szCs w:val="20"/>
              </w:rPr>
              <w:t>Individualised Consideration</w:t>
            </w:r>
          </w:p>
        </w:tc>
        <w:tc>
          <w:tcPr>
            <w:tcW w:w="0" w:type="auto"/>
            <w:hideMark/>
          </w:tcPr>
          <w:p w14:paraId="0C00D000"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3.4070</w:t>
            </w:r>
          </w:p>
        </w:tc>
        <w:tc>
          <w:tcPr>
            <w:tcW w:w="0" w:type="auto"/>
            <w:hideMark/>
          </w:tcPr>
          <w:p w14:paraId="16383D42"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.06911</w:t>
            </w:r>
          </w:p>
        </w:tc>
        <w:tc>
          <w:tcPr>
            <w:tcW w:w="0" w:type="auto"/>
            <w:hideMark/>
          </w:tcPr>
          <w:p w14:paraId="0692DBBB"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1.09265</w:t>
            </w:r>
          </w:p>
        </w:tc>
      </w:tr>
      <w:tr w:rsidR="00DF4A15" w:rsidRPr="00DF4A15" w14:paraId="7A4B4BCB"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7DCDDC26"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acts as a mentor or coach to me.</w:t>
            </w:r>
          </w:p>
        </w:tc>
        <w:tc>
          <w:tcPr>
            <w:tcW w:w="0" w:type="auto"/>
            <w:hideMark/>
          </w:tcPr>
          <w:p w14:paraId="5D83A7AC"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3.37</w:t>
            </w:r>
          </w:p>
        </w:tc>
        <w:tc>
          <w:tcPr>
            <w:tcW w:w="0" w:type="auto"/>
            <w:hideMark/>
          </w:tcPr>
          <w:p w14:paraId="1EC453B8"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.073</w:t>
            </w:r>
          </w:p>
        </w:tc>
        <w:tc>
          <w:tcPr>
            <w:tcW w:w="0" w:type="auto"/>
            <w:hideMark/>
          </w:tcPr>
          <w:p w14:paraId="6CCC7256"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1.148</w:t>
            </w:r>
          </w:p>
        </w:tc>
      </w:tr>
      <w:tr w:rsidR="00DF4A15" w:rsidRPr="00DF4A15" w14:paraId="4891C72C"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A7A302"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treats me as an individual with unique needs and abilities.</w:t>
            </w:r>
          </w:p>
        </w:tc>
        <w:tc>
          <w:tcPr>
            <w:tcW w:w="0" w:type="auto"/>
            <w:hideMark/>
          </w:tcPr>
          <w:p w14:paraId="7B254BBB"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3.44</w:t>
            </w:r>
          </w:p>
        </w:tc>
        <w:tc>
          <w:tcPr>
            <w:tcW w:w="0" w:type="auto"/>
            <w:hideMark/>
          </w:tcPr>
          <w:p w14:paraId="60D73420"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.071</w:t>
            </w:r>
          </w:p>
        </w:tc>
        <w:tc>
          <w:tcPr>
            <w:tcW w:w="0" w:type="auto"/>
            <w:hideMark/>
          </w:tcPr>
          <w:p w14:paraId="3AF79EBF"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1.129</w:t>
            </w:r>
          </w:p>
        </w:tc>
      </w:tr>
      <w:tr w:rsidR="00DF4A15" w:rsidRPr="00DF4A15" w14:paraId="578850BB"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1B92CF42"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spends time discussing my career goals and development.</w:t>
            </w:r>
          </w:p>
        </w:tc>
        <w:tc>
          <w:tcPr>
            <w:tcW w:w="0" w:type="auto"/>
            <w:hideMark/>
          </w:tcPr>
          <w:p w14:paraId="6A25DC82"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3.37</w:t>
            </w:r>
          </w:p>
        </w:tc>
        <w:tc>
          <w:tcPr>
            <w:tcW w:w="0" w:type="auto"/>
            <w:hideMark/>
          </w:tcPr>
          <w:p w14:paraId="498956A5"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.071</w:t>
            </w:r>
          </w:p>
        </w:tc>
        <w:tc>
          <w:tcPr>
            <w:tcW w:w="0" w:type="auto"/>
            <w:hideMark/>
          </w:tcPr>
          <w:p w14:paraId="34CDD59A"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1.123</w:t>
            </w:r>
          </w:p>
        </w:tc>
      </w:tr>
      <w:tr w:rsidR="00DF4A15" w:rsidRPr="00DF4A15" w14:paraId="70694CA7"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8E0355"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listens attentively to my concerns.</w:t>
            </w:r>
          </w:p>
        </w:tc>
        <w:tc>
          <w:tcPr>
            <w:tcW w:w="0" w:type="auto"/>
            <w:hideMark/>
          </w:tcPr>
          <w:p w14:paraId="1A228EDA"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3.45</w:t>
            </w:r>
          </w:p>
        </w:tc>
        <w:tc>
          <w:tcPr>
            <w:tcW w:w="0" w:type="auto"/>
            <w:hideMark/>
          </w:tcPr>
          <w:p w14:paraId="3ACEF2CC"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.071</w:t>
            </w:r>
          </w:p>
        </w:tc>
        <w:tc>
          <w:tcPr>
            <w:tcW w:w="0" w:type="auto"/>
            <w:hideMark/>
          </w:tcPr>
          <w:p w14:paraId="30455F64"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1.116</w:t>
            </w:r>
          </w:p>
        </w:tc>
      </w:tr>
    </w:tbl>
    <w:p w14:paraId="1D76ACCE" w14:textId="77777777" w:rsidR="00DF4A15" w:rsidRPr="00326DE4" w:rsidRDefault="00DF4A15" w:rsidP="00B6672A">
      <w:pPr>
        <w:spacing w:line="360" w:lineRule="auto"/>
        <w:jc w:val="both"/>
        <w:rPr>
          <w:rFonts w:ascii="Arial" w:hAnsi="Arial" w:cs="Arial"/>
          <w:sz w:val="20"/>
          <w:szCs w:val="20"/>
        </w:rPr>
      </w:pPr>
    </w:p>
    <w:p w14:paraId="1AA7014B" w14:textId="29031DCB" w:rsidR="00CC115F" w:rsidRPr="00326DE4" w:rsidRDefault="00CC115F" w:rsidP="00B6672A">
      <w:pPr>
        <w:spacing w:line="360" w:lineRule="auto"/>
        <w:jc w:val="both"/>
        <w:rPr>
          <w:rFonts w:ascii="Arial" w:hAnsi="Arial" w:cs="Arial"/>
          <w:sz w:val="20"/>
          <w:szCs w:val="20"/>
        </w:rPr>
      </w:pPr>
      <w:r w:rsidRPr="00326DE4">
        <w:rPr>
          <w:rFonts w:ascii="Arial" w:hAnsi="Arial" w:cs="Arial"/>
          <w:sz w:val="20"/>
          <w:szCs w:val="20"/>
        </w:rPr>
        <w:t>Results</w:t>
      </w:r>
      <w:r w:rsidR="00BC0044" w:rsidRPr="00326DE4">
        <w:rPr>
          <w:rFonts w:ascii="Arial" w:hAnsi="Arial" w:cs="Arial"/>
          <w:sz w:val="20"/>
          <w:szCs w:val="20"/>
        </w:rPr>
        <w:t xml:space="preserve"> in Table </w:t>
      </w:r>
      <w:r w:rsidR="000056B4" w:rsidRPr="00326DE4">
        <w:rPr>
          <w:rFonts w:ascii="Arial" w:hAnsi="Arial" w:cs="Arial"/>
          <w:sz w:val="20"/>
          <w:szCs w:val="20"/>
        </w:rPr>
        <w:t>3 further</w:t>
      </w:r>
      <w:r w:rsidRPr="00326DE4">
        <w:rPr>
          <w:rFonts w:ascii="Arial" w:hAnsi="Arial" w:cs="Arial"/>
          <w:sz w:val="20"/>
          <w:szCs w:val="20"/>
        </w:rPr>
        <w:t xml:space="preserve"> showed that the manager expresses confidence in the workers (mean = 3.83) and that they lead by example </w:t>
      </w:r>
      <w:r w:rsidR="00A42AD7" w:rsidRPr="00326DE4">
        <w:rPr>
          <w:rFonts w:ascii="Arial" w:hAnsi="Arial" w:cs="Arial"/>
          <w:sz w:val="20"/>
          <w:szCs w:val="20"/>
        </w:rPr>
        <w:t>(</w:t>
      </w:r>
      <w:r w:rsidRPr="00326DE4">
        <w:rPr>
          <w:rFonts w:ascii="Arial" w:hAnsi="Arial" w:cs="Arial"/>
          <w:sz w:val="20"/>
          <w:szCs w:val="20"/>
        </w:rPr>
        <w:t xml:space="preserve">mean </w:t>
      </w:r>
      <w:r w:rsidR="00A42AD7" w:rsidRPr="00326DE4">
        <w:rPr>
          <w:rFonts w:ascii="Arial" w:hAnsi="Arial" w:cs="Arial"/>
          <w:sz w:val="20"/>
          <w:szCs w:val="20"/>
        </w:rPr>
        <w:t xml:space="preserve">= </w:t>
      </w:r>
      <w:r w:rsidRPr="00326DE4">
        <w:rPr>
          <w:rFonts w:ascii="Arial" w:hAnsi="Arial" w:cs="Arial"/>
          <w:sz w:val="20"/>
          <w:szCs w:val="20"/>
        </w:rPr>
        <w:t>3.75)</w:t>
      </w:r>
      <w:r w:rsidR="00C511AD" w:rsidRPr="00326DE4">
        <w:rPr>
          <w:rFonts w:ascii="Arial" w:hAnsi="Arial" w:cs="Arial"/>
          <w:sz w:val="20"/>
          <w:szCs w:val="20"/>
        </w:rPr>
        <w:t xml:space="preserve">. </w:t>
      </w:r>
      <w:r w:rsidRPr="00326DE4">
        <w:rPr>
          <w:rFonts w:ascii="Arial" w:hAnsi="Arial" w:cs="Arial"/>
          <w:sz w:val="20"/>
          <w:szCs w:val="20"/>
        </w:rPr>
        <w:t>They were then followed by “manager encourages critical thinking” (mean = 3.46), “treats me as an individual with unique needs” (Mean = 3.44), and “listens attentively to my concern” (mean = 3.45). The lowest-rated items were “I trust and respect the manager” (Mean = 3.20), “Leaders showing high ethical standards” (Mean = 3.25), and “The manager sets a clear and compelling goal” (Mean = 3.33)</w:t>
      </w:r>
      <w:r w:rsidR="00BC0044" w:rsidRPr="00326DE4">
        <w:rPr>
          <w:rFonts w:ascii="Arial" w:hAnsi="Arial" w:cs="Arial"/>
          <w:sz w:val="20"/>
          <w:szCs w:val="20"/>
        </w:rPr>
        <w:t>.</w:t>
      </w:r>
    </w:p>
    <w:p w14:paraId="071F45F1" w14:textId="77777777" w:rsidR="00A42AD7" w:rsidRPr="00326DE4" w:rsidRDefault="00A42AD7" w:rsidP="001B0547">
      <w:pPr>
        <w:spacing w:line="360" w:lineRule="auto"/>
        <w:rPr>
          <w:rFonts w:ascii="Arial" w:hAnsi="Arial" w:cs="Arial"/>
          <w:b/>
          <w:bCs/>
        </w:rPr>
      </w:pPr>
      <w:r w:rsidRPr="00326DE4">
        <w:rPr>
          <w:rFonts w:ascii="Arial" w:hAnsi="Arial" w:cs="Arial"/>
          <w:b/>
          <w:bCs/>
        </w:rPr>
        <w:t>Level of job satisfaction among nurses in teaching hospitals, Ogun state</w:t>
      </w:r>
    </w:p>
    <w:p w14:paraId="41625A7A" w14:textId="0D00CE2A" w:rsidR="009D077A" w:rsidRPr="009D077A" w:rsidRDefault="00767943" w:rsidP="009D077A">
      <w:pPr>
        <w:spacing w:line="360" w:lineRule="auto"/>
        <w:jc w:val="both"/>
        <w:rPr>
          <w:rFonts w:ascii="Arial" w:hAnsi="Arial" w:cs="Arial"/>
          <w:sz w:val="20"/>
          <w:szCs w:val="20"/>
        </w:rPr>
      </w:pPr>
      <w:r w:rsidRPr="00326DE4">
        <w:rPr>
          <w:rFonts w:ascii="Arial" w:hAnsi="Arial" w:cs="Arial"/>
          <w:sz w:val="20"/>
          <w:szCs w:val="20"/>
        </w:rPr>
        <w:t>In a</w:t>
      </w:r>
      <w:r w:rsidR="006C411B" w:rsidRPr="00326DE4">
        <w:rPr>
          <w:rFonts w:ascii="Arial" w:hAnsi="Arial" w:cs="Arial"/>
          <w:sz w:val="20"/>
          <w:szCs w:val="20"/>
        </w:rPr>
        <w:t xml:space="preserve"> sample of 250 nurses </w:t>
      </w:r>
      <w:r w:rsidRPr="00326DE4">
        <w:rPr>
          <w:rFonts w:ascii="Arial" w:hAnsi="Arial" w:cs="Arial"/>
          <w:sz w:val="20"/>
          <w:szCs w:val="20"/>
        </w:rPr>
        <w:t xml:space="preserve">who </w:t>
      </w:r>
      <w:r w:rsidR="006C411B" w:rsidRPr="00326DE4">
        <w:rPr>
          <w:rFonts w:ascii="Arial" w:hAnsi="Arial" w:cs="Arial"/>
          <w:sz w:val="20"/>
          <w:szCs w:val="20"/>
        </w:rPr>
        <w:t>participated in the survey</w:t>
      </w:r>
      <w:r w:rsidR="00A34DBC" w:rsidRPr="00326DE4">
        <w:rPr>
          <w:rFonts w:ascii="Arial" w:hAnsi="Arial" w:cs="Arial"/>
          <w:sz w:val="20"/>
          <w:szCs w:val="20"/>
        </w:rPr>
        <w:t xml:space="preserve"> results </w:t>
      </w:r>
      <w:r w:rsidR="00627EBE" w:rsidRPr="00326DE4">
        <w:rPr>
          <w:rFonts w:ascii="Arial" w:hAnsi="Arial" w:cs="Arial"/>
          <w:sz w:val="20"/>
          <w:szCs w:val="20"/>
        </w:rPr>
        <w:t>revealed that nurses reported a moderate level of overall job satisfaction, with a mean score of 3.49 (SD = 1.04) on the 5-point scale. Satisfaction with coworkers was the highest-rated aspect, with a mean score of 3.54 (SD = 1.05)</w:t>
      </w:r>
      <w:r w:rsidR="00344497" w:rsidRPr="00326DE4">
        <w:rPr>
          <w:rFonts w:ascii="Arial" w:hAnsi="Arial" w:cs="Arial"/>
          <w:sz w:val="20"/>
          <w:szCs w:val="20"/>
        </w:rPr>
        <w:t xml:space="preserve"> whereas s</w:t>
      </w:r>
      <w:r w:rsidR="00627EBE" w:rsidRPr="00326DE4">
        <w:rPr>
          <w:rFonts w:ascii="Arial" w:hAnsi="Arial" w:cs="Arial"/>
          <w:sz w:val="20"/>
          <w:szCs w:val="20"/>
        </w:rPr>
        <w:t>atisfaction with communication was slightly lower, but still moderate, level of satisfaction with communication (Mean = 3.</w:t>
      </w:r>
      <w:r w:rsidR="004E7D43" w:rsidRPr="00326DE4">
        <w:rPr>
          <w:rFonts w:ascii="Arial" w:hAnsi="Arial" w:cs="Arial"/>
          <w:sz w:val="20"/>
          <w:szCs w:val="20"/>
        </w:rPr>
        <w:t>4</w:t>
      </w:r>
      <w:r w:rsidR="00627EBE" w:rsidRPr="00326DE4">
        <w:rPr>
          <w:rFonts w:ascii="Arial" w:hAnsi="Arial" w:cs="Arial"/>
          <w:sz w:val="20"/>
          <w:szCs w:val="20"/>
        </w:rPr>
        <w:t>5, SD = 1.05).</w:t>
      </w:r>
      <w:r w:rsidR="004A02C8" w:rsidRPr="00326DE4">
        <w:rPr>
          <w:rFonts w:ascii="Arial" w:hAnsi="Arial" w:cs="Arial"/>
          <w:sz w:val="20"/>
          <w:szCs w:val="20"/>
        </w:rPr>
        <w:t xml:space="preserve"> </w:t>
      </w:r>
      <w:r w:rsidR="0095448B" w:rsidRPr="00326DE4">
        <w:rPr>
          <w:rFonts w:ascii="Arial" w:hAnsi="Arial" w:cs="Arial"/>
          <w:sz w:val="20"/>
          <w:szCs w:val="20"/>
        </w:rPr>
        <w:t>F</w:t>
      </w:r>
      <w:r w:rsidR="00124AFB" w:rsidRPr="00326DE4">
        <w:rPr>
          <w:rFonts w:ascii="Arial" w:hAnsi="Arial" w:cs="Arial"/>
          <w:sz w:val="20"/>
          <w:szCs w:val="20"/>
        </w:rPr>
        <w:t xml:space="preserve">urther analysis </w:t>
      </w:r>
      <w:r w:rsidR="004A02C8" w:rsidRPr="00326DE4">
        <w:rPr>
          <w:rFonts w:ascii="Arial" w:hAnsi="Arial" w:cs="Arial"/>
          <w:sz w:val="20"/>
          <w:szCs w:val="20"/>
        </w:rPr>
        <w:t>reveal</w:t>
      </w:r>
      <w:r w:rsidR="00124AFB" w:rsidRPr="00326DE4">
        <w:rPr>
          <w:rFonts w:ascii="Arial" w:hAnsi="Arial" w:cs="Arial"/>
          <w:sz w:val="20"/>
          <w:szCs w:val="20"/>
        </w:rPr>
        <w:t xml:space="preserve">ed </w:t>
      </w:r>
      <w:r w:rsidR="004A02C8" w:rsidRPr="00326DE4">
        <w:rPr>
          <w:rFonts w:ascii="Arial" w:hAnsi="Arial" w:cs="Arial"/>
          <w:sz w:val="20"/>
          <w:szCs w:val="20"/>
        </w:rPr>
        <w:t>that much satisfaction was with nurses being clinically competent and skilled (mean = 3.57), followed by being respected by fellow nurses (mean = 3.56), then relying on coworkers for support (mean = 3.52). Satisfaction had the lowest score, especially with effective communication with other health care teams and with communicating updates and changes to units timely both had a mean of 3.42</w:t>
      </w:r>
      <w:r w:rsidR="00BC0044" w:rsidRPr="00326DE4">
        <w:rPr>
          <w:rFonts w:ascii="Arial" w:hAnsi="Arial" w:cs="Arial"/>
          <w:sz w:val="20"/>
          <w:szCs w:val="20"/>
        </w:rPr>
        <w:t xml:space="preserve"> </w:t>
      </w:r>
    </w:p>
    <w:p w14:paraId="7535C206" w14:textId="77777777" w:rsidR="009D077A" w:rsidRPr="009D077A" w:rsidRDefault="009D077A" w:rsidP="009D077A">
      <w:pPr>
        <w:spacing w:line="360" w:lineRule="auto"/>
        <w:jc w:val="both"/>
        <w:rPr>
          <w:rFonts w:ascii="Arial" w:hAnsi="Arial" w:cs="Arial"/>
          <w:b/>
          <w:bCs/>
          <w:sz w:val="20"/>
          <w:szCs w:val="20"/>
        </w:rPr>
      </w:pPr>
      <w:r w:rsidRPr="009D077A">
        <w:rPr>
          <w:rFonts w:ascii="Arial" w:hAnsi="Arial" w:cs="Arial"/>
          <w:b/>
          <w:bCs/>
          <w:sz w:val="20"/>
          <w:szCs w:val="20"/>
        </w:rPr>
        <w:t>Table 4: Nurses' Overall Satisfaction, Satisfaction with Communication, and Satisfaction with Coworkers in Teaching Hospitals, Ogun State (N=250)</w:t>
      </w:r>
    </w:p>
    <w:tbl>
      <w:tblPr>
        <w:tblStyle w:val="ListTable3-Accent5"/>
        <w:tblW w:w="0" w:type="auto"/>
        <w:tblLook w:val="04A0" w:firstRow="1" w:lastRow="0" w:firstColumn="1" w:lastColumn="0" w:noHBand="0" w:noVBand="1"/>
      </w:tblPr>
      <w:tblGrid>
        <w:gridCol w:w="5849"/>
        <w:gridCol w:w="828"/>
        <w:gridCol w:w="1002"/>
        <w:gridCol w:w="1359"/>
      </w:tblGrid>
      <w:tr w:rsidR="009D077A" w:rsidRPr="009D077A" w14:paraId="42B23EA7" w14:textId="77777777" w:rsidTr="00AF2B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A6159DD" w14:textId="77777777" w:rsidR="009D077A" w:rsidRPr="009D077A" w:rsidRDefault="009D077A" w:rsidP="009D077A">
            <w:pPr>
              <w:spacing w:after="160" w:line="360" w:lineRule="auto"/>
              <w:jc w:val="both"/>
              <w:rPr>
                <w:rFonts w:ascii="Arial" w:hAnsi="Arial" w:cs="Arial"/>
                <w:b w:val="0"/>
                <w:bCs w:val="0"/>
                <w:color w:val="auto"/>
                <w:sz w:val="20"/>
                <w:szCs w:val="20"/>
              </w:rPr>
            </w:pPr>
            <w:r w:rsidRPr="009D077A">
              <w:rPr>
                <w:rFonts w:ascii="Arial" w:hAnsi="Arial" w:cs="Arial"/>
                <w:color w:val="auto"/>
                <w:sz w:val="20"/>
                <w:szCs w:val="20"/>
              </w:rPr>
              <w:t>Variable</w:t>
            </w:r>
          </w:p>
          <w:p w14:paraId="73C14C86" w14:textId="77777777" w:rsidR="009D077A" w:rsidRPr="009D077A" w:rsidRDefault="009D077A" w:rsidP="009D077A">
            <w:pPr>
              <w:spacing w:after="160" w:line="360" w:lineRule="auto"/>
              <w:jc w:val="both"/>
              <w:rPr>
                <w:rFonts w:ascii="Arial" w:hAnsi="Arial" w:cs="Arial"/>
                <w:color w:val="auto"/>
                <w:sz w:val="20"/>
                <w:szCs w:val="20"/>
              </w:rPr>
            </w:pPr>
            <w:r w:rsidRPr="009D077A">
              <w:rPr>
                <w:rFonts w:ascii="Arial" w:hAnsi="Arial" w:cs="Arial"/>
                <w:color w:val="auto"/>
                <w:sz w:val="20"/>
                <w:szCs w:val="20"/>
              </w:rPr>
              <w:tab/>
            </w:r>
          </w:p>
        </w:tc>
        <w:tc>
          <w:tcPr>
            <w:tcW w:w="0" w:type="auto"/>
            <w:hideMark/>
          </w:tcPr>
          <w:p w14:paraId="59A19755" w14:textId="77777777" w:rsidR="009D077A" w:rsidRPr="009D077A" w:rsidRDefault="009D077A" w:rsidP="009D077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D077A">
              <w:rPr>
                <w:rFonts w:ascii="Arial" w:hAnsi="Arial" w:cs="Arial"/>
                <w:color w:val="auto"/>
                <w:sz w:val="20"/>
                <w:szCs w:val="20"/>
              </w:rPr>
              <w:t>Mean</w:t>
            </w:r>
          </w:p>
        </w:tc>
        <w:tc>
          <w:tcPr>
            <w:tcW w:w="0" w:type="auto"/>
            <w:hideMark/>
          </w:tcPr>
          <w:p w14:paraId="27376C06" w14:textId="77777777" w:rsidR="009D077A" w:rsidRPr="009D077A" w:rsidRDefault="009D077A" w:rsidP="009D077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D077A">
              <w:rPr>
                <w:rFonts w:ascii="Arial" w:hAnsi="Arial" w:cs="Arial"/>
                <w:color w:val="auto"/>
                <w:sz w:val="20"/>
                <w:szCs w:val="20"/>
              </w:rPr>
              <w:t>Std. Error</w:t>
            </w:r>
          </w:p>
        </w:tc>
        <w:tc>
          <w:tcPr>
            <w:tcW w:w="0" w:type="auto"/>
            <w:hideMark/>
          </w:tcPr>
          <w:p w14:paraId="1437FB59" w14:textId="77777777" w:rsidR="009D077A" w:rsidRPr="009D077A" w:rsidRDefault="009D077A" w:rsidP="009D077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D077A">
              <w:rPr>
                <w:rFonts w:ascii="Arial" w:hAnsi="Arial" w:cs="Arial"/>
                <w:color w:val="auto"/>
                <w:sz w:val="20"/>
                <w:szCs w:val="20"/>
              </w:rPr>
              <w:t>Std. Deviation</w:t>
            </w:r>
          </w:p>
        </w:tc>
      </w:tr>
      <w:tr w:rsidR="009D077A" w:rsidRPr="009D077A" w14:paraId="38ECF358"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1A64C9" w14:textId="77777777" w:rsidR="009D077A" w:rsidRPr="009D077A" w:rsidRDefault="009D077A" w:rsidP="009D077A">
            <w:pPr>
              <w:spacing w:after="160" w:line="360" w:lineRule="auto"/>
              <w:jc w:val="both"/>
              <w:rPr>
                <w:rFonts w:ascii="Arial" w:hAnsi="Arial" w:cs="Arial"/>
                <w:sz w:val="20"/>
                <w:szCs w:val="20"/>
              </w:rPr>
            </w:pPr>
            <w:r w:rsidRPr="009D077A">
              <w:rPr>
                <w:rFonts w:ascii="Arial" w:hAnsi="Arial" w:cs="Arial"/>
                <w:sz w:val="20"/>
                <w:szCs w:val="20"/>
              </w:rPr>
              <w:t>Overall Satisfaction</w:t>
            </w:r>
          </w:p>
        </w:tc>
        <w:tc>
          <w:tcPr>
            <w:tcW w:w="0" w:type="auto"/>
            <w:hideMark/>
          </w:tcPr>
          <w:p w14:paraId="4E993DDF"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3.4907</w:t>
            </w:r>
          </w:p>
        </w:tc>
        <w:tc>
          <w:tcPr>
            <w:tcW w:w="0" w:type="auto"/>
            <w:hideMark/>
          </w:tcPr>
          <w:p w14:paraId="67E77F75"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.06555</w:t>
            </w:r>
          </w:p>
        </w:tc>
        <w:tc>
          <w:tcPr>
            <w:tcW w:w="0" w:type="auto"/>
            <w:hideMark/>
          </w:tcPr>
          <w:p w14:paraId="3711977A"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1.03642</w:t>
            </w:r>
          </w:p>
        </w:tc>
      </w:tr>
      <w:tr w:rsidR="009D077A" w:rsidRPr="009D077A" w14:paraId="65C30726"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75405081" w14:textId="77777777" w:rsidR="009D077A" w:rsidRPr="009D077A" w:rsidRDefault="009D077A" w:rsidP="009D077A">
            <w:pPr>
              <w:spacing w:after="160" w:line="360" w:lineRule="auto"/>
              <w:jc w:val="both"/>
              <w:rPr>
                <w:rFonts w:ascii="Arial" w:hAnsi="Arial" w:cs="Arial"/>
                <w:sz w:val="20"/>
                <w:szCs w:val="20"/>
              </w:rPr>
            </w:pPr>
            <w:r w:rsidRPr="009D077A">
              <w:rPr>
                <w:rFonts w:ascii="Arial" w:hAnsi="Arial" w:cs="Arial"/>
                <w:sz w:val="20"/>
                <w:szCs w:val="20"/>
              </w:rPr>
              <w:lastRenderedPageBreak/>
              <w:t>Satisfaction with Communication</w:t>
            </w:r>
          </w:p>
        </w:tc>
        <w:tc>
          <w:tcPr>
            <w:tcW w:w="0" w:type="auto"/>
            <w:hideMark/>
          </w:tcPr>
          <w:p w14:paraId="3F5D6764"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3.4528</w:t>
            </w:r>
          </w:p>
        </w:tc>
        <w:tc>
          <w:tcPr>
            <w:tcW w:w="0" w:type="auto"/>
            <w:hideMark/>
          </w:tcPr>
          <w:p w14:paraId="7D542AFC"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.06628</w:t>
            </w:r>
          </w:p>
        </w:tc>
        <w:tc>
          <w:tcPr>
            <w:tcW w:w="0" w:type="auto"/>
            <w:hideMark/>
          </w:tcPr>
          <w:p w14:paraId="21020693"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1.04797</w:t>
            </w:r>
          </w:p>
        </w:tc>
      </w:tr>
      <w:tr w:rsidR="009D077A" w:rsidRPr="009D077A" w14:paraId="61225F81"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F61D2B"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Communication between management and staff is good.</w:t>
            </w:r>
          </w:p>
        </w:tc>
        <w:tc>
          <w:tcPr>
            <w:tcW w:w="0" w:type="auto"/>
            <w:hideMark/>
          </w:tcPr>
          <w:p w14:paraId="4DC99E5D"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3.48</w:t>
            </w:r>
          </w:p>
        </w:tc>
        <w:tc>
          <w:tcPr>
            <w:tcW w:w="0" w:type="auto"/>
            <w:hideMark/>
          </w:tcPr>
          <w:p w14:paraId="4ACD21E9"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.068</w:t>
            </w:r>
          </w:p>
        </w:tc>
        <w:tc>
          <w:tcPr>
            <w:tcW w:w="0" w:type="auto"/>
            <w:hideMark/>
          </w:tcPr>
          <w:p w14:paraId="3A9AD677"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1.080</w:t>
            </w:r>
          </w:p>
        </w:tc>
      </w:tr>
      <w:tr w:rsidR="009D077A" w:rsidRPr="009D077A" w14:paraId="1642D89B"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7EB6D49E"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Communication between nurses of different shifts is clear and effective.</w:t>
            </w:r>
          </w:p>
        </w:tc>
        <w:tc>
          <w:tcPr>
            <w:tcW w:w="0" w:type="auto"/>
            <w:hideMark/>
          </w:tcPr>
          <w:p w14:paraId="47079BCC"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3.51</w:t>
            </w:r>
          </w:p>
        </w:tc>
        <w:tc>
          <w:tcPr>
            <w:tcW w:w="0" w:type="auto"/>
            <w:hideMark/>
          </w:tcPr>
          <w:p w14:paraId="09F0B841"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.067</w:t>
            </w:r>
          </w:p>
        </w:tc>
        <w:tc>
          <w:tcPr>
            <w:tcW w:w="0" w:type="auto"/>
            <w:hideMark/>
          </w:tcPr>
          <w:p w14:paraId="72D9529A"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1.054</w:t>
            </w:r>
          </w:p>
        </w:tc>
      </w:tr>
      <w:tr w:rsidR="009D077A" w:rsidRPr="009D077A" w14:paraId="514D067A"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7C7320"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There are effective channels of communication with physicians and other healthcare team members.</w:t>
            </w:r>
          </w:p>
        </w:tc>
        <w:tc>
          <w:tcPr>
            <w:tcW w:w="0" w:type="auto"/>
            <w:hideMark/>
          </w:tcPr>
          <w:p w14:paraId="4A594AAC"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3.42</w:t>
            </w:r>
          </w:p>
        </w:tc>
        <w:tc>
          <w:tcPr>
            <w:tcW w:w="0" w:type="auto"/>
            <w:hideMark/>
          </w:tcPr>
          <w:p w14:paraId="5E927D3A"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.069</w:t>
            </w:r>
          </w:p>
        </w:tc>
        <w:tc>
          <w:tcPr>
            <w:tcW w:w="0" w:type="auto"/>
            <w:hideMark/>
          </w:tcPr>
          <w:p w14:paraId="34DB049F"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1.085</w:t>
            </w:r>
          </w:p>
        </w:tc>
      </w:tr>
      <w:tr w:rsidR="009D077A" w:rsidRPr="009D077A" w14:paraId="56828C84"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12FE5170"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My supervisor communicates their expectations clearly to the team.</w:t>
            </w:r>
          </w:p>
        </w:tc>
        <w:tc>
          <w:tcPr>
            <w:tcW w:w="0" w:type="auto"/>
            <w:hideMark/>
          </w:tcPr>
          <w:p w14:paraId="4186E45E"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3.43</w:t>
            </w:r>
          </w:p>
        </w:tc>
        <w:tc>
          <w:tcPr>
            <w:tcW w:w="0" w:type="auto"/>
            <w:hideMark/>
          </w:tcPr>
          <w:p w14:paraId="6EF3CA34"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.070</w:t>
            </w:r>
          </w:p>
        </w:tc>
        <w:tc>
          <w:tcPr>
            <w:tcW w:w="0" w:type="auto"/>
            <w:hideMark/>
          </w:tcPr>
          <w:p w14:paraId="19A127DA"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1.103</w:t>
            </w:r>
          </w:p>
        </w:tc>
      </w:tr>
      <w:tr w:rsidR="009D077A" w:rsidRPr="009D077A" w14:paraId="4F65A7AF"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55983D"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Important policy changes and updates are communicated to our units timely and in clear manner.</w:t>
            </w:r>
          </w:p>
        </w:tc>
        <w:tc>
          <w:tcPr>
            <w:tcW w:w="0" w:type="auto"/>
            <w:hideMark/>
          </w:tcPr>
          <w:p w14:paraId="13BE58C5"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3.42</w:t>
            </w:r>
          </w:p>
        </w:tc>
        <w:tc>
          <w:tcPr>
            <w:tcW w:w="0" w:type="auto"/>
            <w:hideMark/>
          </w:tcPr>
          <w:p w14:paraId="086033AB"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.070</w:t>
            </w:r>
          </w:p>
        </w:tc>
        <w:tc>
          <w:tcPr>
            <w:tcW w:w="0" w:type="auto"/>
            <w:hideMark/>
          </w:tcPr>
          <w:p w14:paraId="6DAAE024"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1.103</w:t>
            </w:r>
          </w:p>
        </w:tc>
      </w:tr>
      <w:tr w:rsidR="009D077A" w:rsidRPr="009D077A" w14:paraId="449B3C9E"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09DEBFEA" w14:textId="77777777" w:rsidR="009D077A" w:rsidRPr="009D077A" w:rsidRDefault="009D077A" w:rsidP="009D077A">
            <w:pPr>
              <w:spacing w:after="160" w:line="360" w:lineRule="auto"/>
              <w:jc w:val="both"/>
              <w:rPr>
                <w:rFonts w:ascii="Arial" w:hAnsi="Arial" w:cs="Arial"/>
                <w:sz w:val="20"/>
                <w:szCs w:val="20"/>
              </w:rPr>
            </w:pPr>
            <w:r w:rsidRPr="009D077A">
              <w:rPr>
                <w:rFonts w:ascii="Arial" w:hAnsi="Arial" w:cs="Arial"/>
                <w:sz w:val="20"/>
                <w:szCs w:val="20"/>
              </w:rPr>
              <w:t>Satisfaction with Coworkers</w:t>
            </w:r>
          </w:p>
        </w:tc>
        <w:tc>
          <w:tcPr>
            <w:tcW w:w="0" w:type="auto"/>
            <w:hideMark/>
          </w:tcPr>
          <w:p w14:paraId="41753798"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3.5380</w:t>
            </w:r>
          </w:p>
        </w:tc>
        <w:tc>
          <w:tcPr>
            <w:tcW w:w="0" w:type="auto"/>
            <w:hideMark/>
          </w:tcPr>
          <w:p w14:paraId="48E295EA"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.06662</w:t>
            </w:r>
          </w:p>
        </w:tc>
        <w:tc>
          <w:tcPr>
            <w:tcW w:w="0" w:type="auto"/>
            <w:hideMark/>
          </w:tcPr>
          <w:p w14:paraId="379E07BA"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1.05333</w:t>
            </w:r>
          </w:p>
        </w:tc>
      </w:tr>
      <w:tr w:rsidR="009D077A" w:rsidRPr="009D077A" w14:paraId="262A3805"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714F45"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There is a strong sense of teamwork and collaboration among nursing staff.</w:t>
            </w:r>
          </w:p>
        </w:tc>
        <w:tc>
          <w:tcPr>
            <w:tcW w:w="0" w:type="auto"/>
            <w:hideMark/>
          </w:tcPr>
          <w:p w14:paraId="1FFAC3B0"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3.50</w:t>
            </w:r>
          </w:p>
        </w:tc>
        <w:tc>
          <w:tcPr>
            <w:tcW w:w="0" w:type="auto"/>
            <w:hideMark/>
          </w:tcPr>
          <w:p w14:paraId="7232048F"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.069</w:t>
            </w:r>
          </w:p>
        </w:tc>
        <w:tc>
          <w:tcPr>
            <w:tcW w:w="0" w:type="auto"/>
            <w:hideMark/>
          </w:tcPr>
          <w:p w14:paraId="03E5E90D"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1.099</w:t>
            </w:r>
          </w:p>
        </w:tc>
      </w:tr>
      <w:tr w:rsidR="009D077A" w:rsidRPr="009D077A" w14:paraId="6B241F2B"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3CB3D64F"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 xml:space="preserve"> I feel respected by fellow nurses on my unit.</w:t>
            </w:r>
          </w:p>
        </w:tc>
        <w:tc>
          <w:tcPr>
            <w:tcW w:w="0" w:type="auto"/>
            <w:hideMark/>
          </w:tcPr>
          <w:p w14:paraId="5A315AE8"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3.56</w:t>
            </w:r>
          </w:p>
        </w:tc>
        <w:tc>
          <w:tcPr>
            <w:tcW w:w="0" w:type="auto"/>
            <w:hideMark/>
          </w:tcPr>
          <w:p w14:paraId="327957B0"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.066</w:t>
            </w:r>
          </w:p>
        </w:tc>
        <w:tc>
          <w:tcPr>
            <w:tcW w:w="0" w:type="auto"/>
            <w:hideMark/>
          </w:tcPr>
          <w:p w14:paraId="7425D9DE"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1.041</w:t>
            </w:r>
          </w:p>
        </w:tc>
      </w:tr>
      <w:tr w:rsidR="009D077A" w:rsidRPr="009D077A" w14:paraId="21DA8933"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CCA8D5"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The nurses I work with are clinically competent and skilled in their duties</w:t>
            </w:r>
          </w:p>
        </w:tc>
        <w:tc>
          <w:tcPr>
            <w:tcW w:w="0" w:type="auto"/>
            <w:hideMark/>
          </w:tcPr>
          <w:p w14:paraId="3D75E917"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3.57</w:t>
            </w:r>
          </w:p>
        </w:tc>
        <w:tc>
          <w:tcPr>
            <w:tcW w:w="0" w:type="auto"/>
            <w:hideMark/>
          </w:tcPr>
          <w:p w14:paraId="6F7BFEE7"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.068</w:t>
            </w:r>
          </w:p>
        </w:tc>
        <w:tc>
          <w:tcPr>
            <w:tcW w:w="0" w:type="auto"/>
            <w:hideMark/>
          </w:tcPr>
          <w:p w14:paraId="02EEE52C"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1.082</w:t>
            </w:r>
          </w:p>
        </w:tc>
      </w:tr>
      <w:tr w:rsidR="009D077A" w:rsidRPr="009D077A" w14:paraId="3EA87298"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57CE368E"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  I can rely on coworkers for support during busy or difficult shifts.</w:t>
            </w:r>
          </w:p>
        </w:tc>
        <w:tc>
          <w:tcPr>
            <w:tcW w:w="0" w:type="auto"/>
            <w:hideMark/>
          </w:tcPr>
          <w:p w14:paraId="1D0FCBF1"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3.52</w:t>
            </w:r>
          </w:p>
        </w:tc>
        <w:tc>
          <w:tcPr>
            <w:tcW w:w="0" w:type="auto"/>
            <w:hideMark/>
          </w:tcPr>
          <w:p w14:paraId="020F94AD"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.069</w:t>
            </w:r>
          </w:p>
        </w:tc>
        <w:tc>
          <w:tcPr>
            <w:tcW w:w="0" w:type="auto"/>
            <w:hideMark/>
          </w:tcPr>
          <w:p w14:paraId="2AC76633"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1.095</w:t>
            </w:r>
          </w:p>
        </w:tc>
      </w:tr>
    </w:tbl>
    <w:p w14:paraId="58DBA981" w14:textId="77777777" w:rsidR="009D077A" w:rsidRPr="00326DE4" w:rsidRDefault="009D077A" w:rsidP="00B6672A">
      <w:pPr>
        <w:spacing w:line="360" w:lineRule="auto"/>
        <w:jc w:val="both"/>
        <w:rPr>
          <w:rFonts w:ascii="Arial" w:hAnsi="Arial" w:cs="Arial"/>
          <w:sz w:val="20"/>
          <w:szCs w:val="20"/>
        </w:rPr>
      </w:pPr>
    </w:p>
    <w:p w14:paraId="60E215FD" w14:textId="77777777" w:rsidR="000E393E" w:rsidRDefault="000E393E" w:rsidP="00B6672A">
      <w:pPr>
        <w:spacing w:line="360" w:lineRule="auto"/>
        <w:jc w:val="both"/>
        <w:rPr>
          <w:rFonts w:ascii="Arial" w:hAnsi="Arial" w:cs="Arial"/>
          <w:sz w:val="20"/>
          <w:szCs w:val="20"/>
        </w:rPr>
      </w:pPr>
    </w:p>
    <w:p w14:paraId="451BA3B5" w14:textId="77777777" w:rsidR="009D077A" w:rsidRDefault="009D077A" w:rsidP="00B6672A">
      <w:pPr>
        <w:spacing w:line="360" w:lineRule="auto"/>
        <w:jc w:val="both"/>
        <w:rPr>
          <w:rFonts w:ascii="Arial" w:hAnsi="Arial" w:cs="Arial"/>
          <w:sz w:val="20"/>
          <w:szCs w:val="20"/>
        </w:rPr>
      </w:pPr>
    </w:p>
    <w:p w14:paraId="2DCE92B9" w14:textId="77777777" w:rsidR="009D077A" w:rsidRDefault="009D077A" w:rsidP="00B6672A">
      <w:pPr>
        <w:spacing w:line="360" w:lineRule="auto"/>
        <w:jc w:val="both"/>
        <w:rPr>
          <w:rFonts w:ascii="Arial" w:hAnsi="Arial" w:cs="Arial"/>
          <w:sz w:val="20"/>
          <w:szCs w:val="20"/>
        </w:rPr>
      </w:pPr>
    </w:p>
    <w:p w14:paraId="60B91F28" w14:textId="77777777" w:rsidR="009D077A" w:rsidRPr="00326DE4" w:rsidRDefault="009D077A" w:rsidP="00B6672A">
      <w:pPr>
        <w:spacing w:line="360" w:lineRule="auto"/>
        <w:jc w:val="both"/>
        <w:rPr>
          <w:rFonts w:ascii="Arial" w:hAnsi="Arial" w:cs="Arial"/>
          <w:sz w:val="20"/>
          <w:szCs w:val="20"/>
        </w:rPr>
      </w:pPr>
    </w:p>
    <w:p w14:paraId="378C639D" w14:textId="69088427" w:rsidR="00BA20C6" w:rsidRPr="00326DE4" w:rsidRDefault="00756CF2" w:rsidP="001B0547">
      <w:pPr>
        <w:spacing w:line="360" w:lineRule="auto"/>
        <w:rPr>
          <w:rFonts w:ascii="Arial" w:hAnsi="Arial" w:cs="Arial"/>
          <w:b/>
          <w:bCs/>
        </w:rPr>
      </w:pPr>
      <w:r w:rsidRPr="00326DE4">
        <w:rPr>
          <w:rFonts w:ascii="Arial" w:hAnsi="Arial" w:cs="Arial"/>
          <w:b/>
          <w:bCs/>
        </w:rPr>
        <w:t>Relationship between transformational leadership and nurses' job satisfaction.</w:t>
      </w:r>
    </w:p>
    <w:p w14:paraId="65CB4461" w14:textId="382A0D1D" w:rsidR="007A389D" w:rsidRDefault="00337EB9" w:rsidP="00B6672A">
      <w:pPr>
        <w:spacing w:line="360" w:lineRule="auto"/>
        <w:jc w:val="both"/>
        <w:rPr>
          <w:rFonts w:ascii="Arial" w:hAnsi="Arial" w:cs="Arial"/>
          <w:kern w:val="0"/>
          <w:sz w:val="20"/>
          <w:szCs w:val="20"/>
        </w:rPr>
      </w:pPr>
      <w:r w:rsidRPr="00326DE4">
        <w:rPr>
          <w:rFonts w:ascii="Arial" w:hAnsi="Arial" w:cs="Arial"/>
          <w:kern w:val="0"/>
          <w:sz w:val="20"/>
          <w:szCs w:val="20"/>
        </w:rPr>
        <w:t xml:space="preserve"> The analysis yielded a Pearson correlation coefficient of r = .937, and the significance </w:t>
      </w:r>
      <w:r w:rsidR="00426AA2" w:rsidRPr="00326DE4">
        <w:rPr>
          <w:rFonts w:ascii="Arial" w:hAnsi="Arial" w:cs="Arial"/>
          <w:kern w:val="0"/>
          <w:sz w:val="20"/>
          <w:szCs w:val="20"/>
        </w:rPr>
        <w:t>(P=</w:t>
      </w:r>
      <w:r w:rsidRPr="00326DE4">
        <w:rPr>
          <w:rFonts w:ascii="Arial" w:hAnsi="Arial" w:cs="Arial"/>
          <w:kern w:val="0"/>
          <w:sz w:val="20"/>
          <w:szCs w:val="20"/>
        </w:rPr>
        <w:t>.001</w:t>
      </w:r>
      <w:r w:rsidR="00426AA2" w:rsidRPr="00326DE4">
        <w:rPr>
          <w:rFonts w:ascii="Arial" w:hAnsi="Arial" w:cs="Arial"/>
          <w:kern w:val="0"/>
          <w:sz w:val="20"/>
          <w:szCs w:val="20"/>
        </w:rPr>
        <w:t>)</w:t>
      </w:r>
      <w:r w:rsidRPr="00326DE4">
        <w:rPr>
          <w:rFonts w:ascii="Arial" w:hAnsi="Arial" w:cs="Arial"/>
          <w:kern w:val="0"/>
          <w:sz w:val="20"/>
          <w:szCs w:val="20"/>
        </w:rPr>
        <w:t>, meaning there is a positive</w:t>
      </w:r>
      <w:r w:rsidR="00F5100D" w:rsidRPr="00326DE4">
        <w:rPr>
          <w:rFonts w:ascii="Arial" w:hAnsi="Arial" w:cs="Arial"/>
          <w:kern w:val="0"/>
          <w:sz w:val="20"/>
          <w:szCs w:val="20"/>
        </w:rPr>
        <w:t>,</w:t>
      </w:r>
      <w:r w:rsidRPr="00326DE4">
        <w:rPr>
          <w:rFonts w:ascii="Arial" w:hAnsi="Arial" w:cs="Arial"/>
          <w:kern w:val="0"/>
          <w:sz w:val="20"/>
          <w:szCs w:val="20"/>
        </w:rPr>
        <w:t xml:space="preserve"> strong</w:t>
      </w:r>
      <w:r w:rsidR="00F5100D" w:rsidRPr="00326DE4">
        <w:rPr>
          <w:rFonts w:ascii="Arial" w:hAnsi="Arial" w:cs="Arial"/>
          <w:kern w:val="0"/>
          <w:sz w:val="20"/>
          <w:szCs w:val="20"/>
        </w:rPr>
        <w:t>,</w:t>
      </w:r>
      <w:r w:rsidRPr="00326DE4">
        <w:rPr>
          <w:rFonts w:ascii="Arial" w:hAnsi="Arial" w:cs="Arial"/>
          <w:kern w:val="0"/>
          <w:sz w:val="20"/>
          <w:szCs w:val="20"/>
        </w:rPr>
        <w:t xml:space="preserve"> </w:t>
      </w:r>
      <w:r w:rsidR="00F5100D" w:rsidRPr="00326DE4">
        <w:rPr>
          <w:rFonts w:ascii="Arial" w:hAnsi="Arial" w:cs="Arial"/>
          <w:kern w:val="0"/>
          <w:sz w:val="20"/>
          <w:szCs w:val="20"/>
        </w:rPr>
        <w:t xml:space="preserve">and </w:t>
      </w:r>
      <w:r w:rsidRPr="00326DE4">
        <w:rPr>
          <w:rFonts w:ascii="Arial" w:hAnsi="Arial" w:cs="Arial"/>
          <w:kern w:val="0"/>
          <w:sz w:val="20"/>
          <w:szCs w:val="20"/>
        </w:rPr>
        <w:t xml:space="preserve">significant relationship between transformational leadership and </w:t>
      </w:r>
      <w:r w:rsidR="000E231E" w:rsidRPr="00326DE4">
        <w:rPr>
          <w:rFonts w:ascii="Arial" w:hAnsi="Arial" w:cs="Arial"/>
          <w:kern w:val="0"/>
          <w:sz w:val="20"/>
          <w:szCs w:val="20"/>
        </w:rPr>
        <w:t>nurses'</w:t>
      </w:r>
      <w:r w:rsidRPr="00326DE4">
        <w:rPr>
          <w:rFonts w:ascii="Arial" w:hAnsi="Arial" w:cs="Arial"/>
          <w:kern w:val="0"/>
          <w:sz w:val="20"/>
          <w:szCs w:val="20"/>
        </w:rPr>
        <w:t xml:space="preserve"> job satisfaction</w:t>
      </w:r>
      <w:r w:rsidR="000E231E" w:rsidRPr="00326DE4">
        <w:rPr>
          <w:rFonts w:ascii="Arial" w:hAnsi="Arial" w:cs="Arial"/>
          <w:kern w:val="0"/>
          <w:sz w:val="20"/>
          <w:szCs w:val="20"/>
        </w:rPr>
        <w:t>. Therefore</w:t>
      </w:r>
      <w:r w:rsidR="00F5100D" w:rsidRPr="00326DE4">
        <w:rPr>
          <w:rFonts w:ascii="Arial" w:hAnsi="Arial" w:cs="Arial"/>
          <w:kern w:val="0"/>
          <w:sz w:val="20"/>
          <w:szCs w:val="20"/>
        </w:rPr>
        <w:t>,</w:t>
      </w:r>
      <w:r w:rsidRPr="00326DE4">
        <w:rPr>
          <w:rFonts w:ascii="Arial" w:hAnsi="Arial" w:cs="Arial"/>
          <w:kern w:val="0"/>
          <w:sz w:val="20"/>
          <w:szCs w:val="20"/>
        </w:rPr>
        <w:t xml:space="preserve"> as the transformational leadership </w:t>
      </w:r>
      <w:r w:rsidR="00F5100D" w:rsidRPr="00326DE4">
        <w:rPr>
          <w:rFonts w:ascii="Arial" w:hAnsi="Arial" w:cs="Arial"/>
          <w:kern w:val="0"/>
          <w:sz w:val="20"/>
          <w:szCs w:val="20"/>
        </w:rPr>
        <w:t>improves</w:t>
      </w:r>
      <w:r w:rsidRPr="00326DE4">
        <w:rPr>
          <w:rFonts w:ascii="Arial" w:hAnsi="Arial" w:cs="Arial"/>
          <w:kern w:val="0"/>
          <w:sz w:val="20"/>
          <w:szCs w:val="20"/>
        </w:rPr>
        <w:t>, job satisfaction also improves and vice versa</w:t>
      </w:r>
      <w:r w:rsidR="000E231E" w:rsidRPr="00326DE4">
        <w:rPr>
          <w:rFonts w:ascii="Arial" w:hAnsi="Arial" w:cs="Arial"/>
          <w:kern w:val="0"/>
          <w:sz w:val="20"/>
          <w:szCs w:val="20"/>
        </w:rPr>
        <w:t>.</w:t>
      </w:r>
    </w:p>
    <w:p w14:paraId="5CEFEBE7" w14:textId="77777777" w:rsidR="009D077A" w:rsidRPr="009D077A" w:rsidRDefault="009D077A" w:rsidP="009D077A">
      <w:pPr>
        <w:spacing w:line="360" w:lineRule="auto"/>
        <w:jc w:val="both"/>
        <w:rPr>
          <w:rFonts w:ascii="Arial" w:hAnsi="Arial" w:cs="Arial"/>
          <w:b/>
          <w:bCs/>
          <w:kern w:val="0"/>
          <w:sz w:val="20"/>
          <w:szCs w:val="20"/>
        </w:rPr>
      </w:pPr>
      <w:r w:rsidRPr="009D077A">
        <w:rPr>
          <w:rFonts w:ascii="Arial" w:hAnsi="Arial" w:cs="Arial"/>
          <w:b/>
          <w:bCs/>
          <w:kern w:val="0"/>
          <w:sz w:val="20"/>
          <w:szCs w:val="20"/>
        </w:rPr>
        <w:t>Table 5 Pearson Correlation between Transformational Leadership and Job Satisfaction</w:t>
      </w:r>
    </w:p>
    <w:tbl>
      <w:tblPr>
        <w:tblStyle w:val="ListTable3-Accent5"/>
        <w:tblW w:w="9293" w:type="dxa"/>
        <w:tblLook w:val="04A0" w:firstRow="1" w:lastRow="0" w:firstColumn="1" w:lastColumn="0" w:noHBand="0" w:noVBand="1"/>
      </w:tblPr>
      <w:tblGrid>
        <w:gridCol w:w="3454"/>
        <w:gridCol w:w="3199"/>
        <w:gridCol w:w="1463"/>
        <w:gridCol w:w="1177"/>
      </w:tblGrid>
      <w:tr w:rsidR="009D077A" w:rsidRPr="009D077A" w14:paraId="2ADAA716" w14:textId="77777777" w:rsidTr="00AF2B85">
        <w:trPr>
          <w:gridAfter w:val="1"/>
          <w:cnfStyle w:val="100000000000" w:firstRow="1" w:lastRow="0" w:firstColumn="0" w:lastColumn="0" w:oddVBand="0" w:evenVBand="0" w:oddHBand="0" w:evenHBand="0" w:firstRowFirstColumn="0" w:firstRowLastColumn="0" w:lastRowFirstColumn="0" w:lastRowLastColumn="0"/>
          <w:wAfter w:w="1177" w:type="dxa"/>
          <w:trHeight w:val="415"/>
        </w:trPr>
        <w:tc>
          <w:tcPr>
            <w:cnfStyle w:val="001000000100" w:firstRow="0" w:lastRow="0" w:firstColumn="1" w:lastColumn="0" w:oddVBand="0" w:evenVBand="0" w:oddHBand="0" w:evenHBand="0" w:firstRowFirstColumn="1" w:firstRowLastColumn="0" w:lastRowFirstColumn="0" w:lastRowLastColumn="0"/>
            <w:tcW w:w="0" w:type="auto"/>
            <w:hideMark/>
          </w:tcPr>
          <w:p w14:paraId="7B39E045" w14:textId="77777777" w:rsidR="009D077A" w:rsidRPr="009D077A" w:rsidRDefault="009D077A" w:rsidP="009D077A">
            <w:pPr>
              <w:spacing w:after="160" w:line="360" w:lineRule="auto"/>
              <w:jc w:val="both"/>
              <w:rPr>
                <w:rFonts w:ascii="Arial" w:hAnsi="Arial" w:cs="Arial"/>
                <w:b w:val="0"/>
                <w:bCs w:val="0"/>
                <w:color w:val="auto"/>
                <w:kern w:val="0"/>
                <w:sz w:val="20"/>
                <w:szCs w:val="20"/>
              </w:rPr>
            </w:pPr>
            <w:r w:rsidRPr="009D077A">
              <w:rPr>
                <w:rFonts w:ascii="Arial" w:hAnsi="Arial" w:cs="Arial"/>
                <w:b w:val="0"/>
                <w:bCs w:val="0"/>
                <w:color w:val="auto"/>
                <w:kern w:val="0"/>
                <w:sz w:val="20"/>
                <w:szCs w:val="20"/>
              </w:rPr>
              <w:t>Variable</w:t>
            </w:r>
          </w:p>
        </w:tc>
        <w:tc>
          <w:tcPr>
            <w:tcW w:w="0" w:type="auto"/>
            <w:hideMark/>
          </w:tcPr>
          <w:p w14:paraId="765DB1B9" w14:textId="77777777" w:rsidR="009D077A" w:rsidRPr="009D077A" w:rsidRDefault="009D077A" w:rsidP="009D077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kern w:val="0"/>
                <w:sz w:val="20"/>
                <w:szCs w:val="20"/>
              </w:rPr>
            </w:pPr>
            <w:r w:rsidRPr="009D077A">
              <w:rPr>
                <w:rFonts w:ascii="Arial" w:hAnsi="Arial" w:cs="Arial"/>
                <w:b w:val="0"/>
                <w:bCs w:val="0"/>
                <w:color w:val="auto"/>
                <w:kern w:val="0"/>
                <w:sz w:val="20"/>
                <w:szCs w:val="20"/>
              </w:rPr>
              <w:t>Correlations</w:t>
            </w:r>
          </w:p>
        </w:tc>
        <w:tc>
          <w:tcPr>
            <w:tcW w:w="1463" w:type="dxa"/>
            <w:hideMark/>
          </w:tcPr>
          <w:p w14:paraId="0377ED63" w14:textId="77777777" w:rsidR="009D077A" w:rsidRPr="009D077A" w:rsidRDefault="009D077A" w:rsidP="009D077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kern w:val="0"/>
                <w:sz w:val="20"/>
                <w:szCs w:val="20"/>
              </w:rPr>
            </w:pPr>
          </w:p>
        </w:tc>
      </w:tr>
      <w:tr w:rsidR="009D077A" w:rsidRPr="009D077A" w14:paraId="4256B727" w14:textId="77777777" w:rsidTr="00AF2B85">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0" w:type="auto"/>
            <w:hideMark/>
          </w:tcPr>
          <w:p w14:paraId="2148D2B5" w14:textId="77777777" w:rsidR="009D077A" w:rsidRPr="009D077A" w:rsidRDefault="009D077A" w:rsidP="009D077A">
            <w:pPr>
              <w:spacing w:after="160" w:line="360" w:lineRule="auto"/>
              <w:jc w:val="both"/>
              <w:rPr>
                <w:rFonts w:ascii="Arial" w:hAnsi="Arial" w:cs="Arial"/>
                <w:b w:val="0"/>
                <w:bCs w:val="0"/>
                <w:kern w:val="0"/>
                <w:sz w:val="20"/>
                <w:szCs w:val="20"/>
              </w:rPr>
            </w:pPr>
            <w:r w:rsidRPr="009D077A">
              <w:rPr>
                <w:rFonts w:ascii="Arial" w:hAnsi="Arial" w:cs="Arial"/>
                <w:b w:val="0"/>
                <w:bCs w:val="0"/>
                <w:kern w:val="0"/>
                <w:sz w:val="20"/>
                <w:szCs w:val="20"/>
              </w:rPr>
              <w:t>Overall transformational leadership</w:t>
            </w:r>
          </w:p>
        </w:tc>
        <w:tc>
          <w:tcPr>
            <w:tcW w:w="0" w:type="auto"/>
            <w:hideMark/>
          </w:tcPr>
          <w:p w14:paraId="01C829D2"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 xml:space="preserve">Pearson Correlation </w:t>
            </w:r>
          </w:p>
          <w:p w14:paraId="76F91C60"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lastRenderedPageBreak/>
              <w:t>Coefficient r</w:t>
            </w:r>
          </w:p>
        </w:tc>
        <w:tc>
          <w:tcPr>
            <w:tcW w:w="1463" w:type="dxa"/>
            <w:hideMark/>
          </w:tcPr>
          <w:p w14:paraId="4DC28CD5"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lastRenderedPageBreak/>
              <w:t>1</w:t>
            </w:r>
          </w:p>
        </w:tc>
        <w:tc>
          <w:tcPr>
            <w:tcW w:w="1177" w:type="dxa"/>
            <w:hideMark/>
          </w:tcPr>
          <w:p w14:paraId="3BA19ED2"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.937**</w:t>
            </w:r>
          </w:p>
        </w:tc>
      </w:tr>
      <w:tr w:rsidR="009D077A" w:rsidRPr="009D077A" w14:paraId="50FD1176" w14:textId="77777777" w:rsidTr="00AF2B85">
        <w:trPr>
          <w:trHeight w:val="415"/>
        </w:trPr>
        <w:tc>
          <w:tcPr>
            <w:cnfStyle w:val="001000000000" w:firstRow="0" w:lastRow="0" w:firstColumn="1" w:lastColumn="0" w:oddVBand="0" w:evenVBand="0" w:oddHBand="0" w:evenHBand="0" w:firstRowFirstColumn="0" w:firstRowLastColumn="0" w:lastRowFirstColumn="0" w:lastRowLastColumn="0"/>
            <w:tcW w:w="0" w:type="auto"/>
            <w:hideMark/>
          </w:tcPr>
          <w:p w14:paraId="13BD3D58" w14:textId="77777777" w:rsidR="009D077A" w:rsidRPr="009D077A" w:rsidRDefault="009D077A" w:rsidP="009D077A">
            <w:pPr>
              <w:spacing w:after="160" w:line="360" w:lineRule="auto"/>
              <w:jc w:val="both"/>
              <w:rPr>
                <w:rFonts w:ascii="Arial" w:hAnsi="Arial" w:cs="Arial"/>
                <w:b w:val="0"/>
                <w:bCs w:val="0"/>
                <w:kern w:val="0"/>
                <w:sz w:val="20"/>
                <w:szCs w:val="20"/>
              </w:rPr>
            </w:pPr>
          </w:p>
        </w:tc>
        <w:tc>
          <w:tcPr>
            <w:tcW w:w="0" w:type="auto"/>
            <w:hideMark/>
          </w:tcPr>
          <w:p w14:paraId="5DE71B34"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Sig. (2-tailed)</w:t>
            </w:r>
          </w:p>
          <w:p w14:paraId="060B899D"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(P-value)</w:t>
            </w:r>
          </w:p>
        </w:tc>
        <w:tc>
          <w:tcPr>
            <w:tcW w:w="1463" w:type="dxa"/>
            <w:hideMark/>
          </w:tcPr>
          <w:p w14:paraId="03AAF8D9"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tcW w:w="1177" w:type="dxa"/>
            <w:hideMark/>
          </w:tcPr>
          <w:p w14:paraId="511941C5"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.001</w:t>
            </w:r>
          </w:p>
        </w:tc>
      </w:tr>
      <w:tr w:rsidR="009D077A" w:rsidRPr="009D077A" w14:paraId="0FDD7200" w14:textId="77777777" w:rsidTr="00AF2B8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hideMark/>
          </w:tcPr>
          <w:p w14:paraId="1793AF1E" w14:textId="77777777" w:rsidR="009D077A" w:rsidRPr="009D077A" w:rsidRDefault="009D077A" w:rsidP="009D077A">
            <w:pPr>
              <w:spacing w:after="160" w:line="360" w:lineRule="auto"/>
              <w:jc w:val="both"/>
              <w:rPr>
                <w:rFonts w:ascii="Arial" w:hAnsi="Arial" w:cs="Arial"/>
                <w:b w:val="0"/>
                <w:bCs w:val="0"/>
                <w:kern w:val="0"/>
                <w:sz w:val="20"/>
                <w:szCs w:val="20"/>
              </w:rPr>
            </w:pPr>
          </w:p>
        </w:tc>
        <w:tc>
          <w:tcPr>
            <w:tcW w:w="0" w:type="auto"/>
            <w:hideMark/>
          </w:tcPr>
          <w:p w14:paraId="17B1BDCF"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N</w:t>
            </w:r>
          </w:p>
        </w:tc>
        <w:tc>
          <w:tcPr>
            <w:tcW w:w="1463" w:type="dxa"/>
            <w:hideMark/>
          </w:tcPr>
          <w:p w14:paraId="18CB729D"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250</w:t>
            </w:r>
          </w:p>
        </w:tc>
        <w:tc>
          <w:tcPr>
            <w:tcW w:w="1177" w:type="dxa"/>
            <w:hideMark/>
          </w:tcPr>
          <w:p w14:paraId="4FF89E4B"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250</w:t>
            </w:r>
          </w:p>
        </w:tc>
      </w:tr>
      <w:tr w:rsidR="009D077A" w:rsidRPr="009D077A" w14:paraId="751A3C37" w14:textId="77777777" w:rsidTr="00AF2B85">
        <w:trPr>
          <w:trHeight w:val="403"/>
        </w:trPr>
        <w:tc>
          <w:tcPr>
            <w:cnfStyle w:val="001000000000" w:firstRow="0" w:lastRow="0" w:firstColumn="1" w:lastColumn="0" w:oddVBand="0" w:evenVBand="0" w:oddHBand="0" w:evenHBand="0" w:firstRowFirstColumn="0" w:firstRowLastColumn="0" w:lastRowFirstColumn="0" w:lastRowLastColumn="0"/>
            <w:tcW w:w="0" w:type="auto"/>
            <w:hideMark/>
          </w:tcPr>
          <w:p w14:paraId="3D6B19CE" w14:textId="77777777" w:rsidR="009D077A" w:rsidRPr="009D077A" w:rsidRDefault="009D077A" w:rsidP="009D077A">
            <w:pPr>
              <w:spacing w:after="160" w:line="360" w:lineRule="auto"/>
              <w:jc w:val="both"/>
              <w:rPr>
                <w:rFonts w:ascii="Arial" w:hAnsi="Arial" w:cs="Arial"/>
                <w:b w:val="0"/>
                <w:bCs w:val="0"/>
                <w:kern w:val="0"/>
                <w:sz w:val="20"/>
                <w:szCs w:val="20"/>
              </w:rPr>
            </w:pPr>
            <w:r w:rsidRPr="009D077A">
              <w:rPr>
                <w:rFonts w:ascii="Arial" w:hAnsi="Arial" w:cs="Arial"/>
                <w:b w:val="0"/>
                <w:bCs w:val="0"/>
                <w:kern w:val="0"/>
                <w:sz w:val="20"/>
                <w:szCs w:val="20"/>
              </w:rPr>
              <w:t>Overall job satisfaction</w:t>
            </w:r>
          </w:p>
        </w:tc>
        <w:tc>
          <w:tcPr>
            <w:tcW w:w="0" w:type="auto"/>
            <w:hideMark/>
          </w:tcPr>
          <w:p w14:paraId="50C9C954"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Pearson Correlation coefficient r</w:t>
            </w:r>
          </w:p>
        </w:tc>
        <w:tc>
          <w:tcPr>
            <w:tcW w:w="1463" w:type="dxa"/>
            <w:hideMark/>
          </w:tcPr>
          <w:p w14:paraId="683D7F05"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.937**</w:t>
            </w:r>
          </w:p>
        </w:tc>
        <w:tc>
          <w:tcPr>
            <w:tcW w:w="1177" w:type="dxa"/>
            <w:hideMark/>
          </w:tcPr>
          <w:p w14:paraId="1A3EC50D"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1</w:t>
            </w:r>
          </w:p>
        </w:tc>
      </w:tr>
      <w:tr w:rsidR="009D077A" w:rsidRPr="009D077A" w14:paraId="76C9FDF1" w14:textId="77777777" w:rsidTr="00AF2B8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hideMark/>
          </w:tcPr>
          <w:p w14:paraId="0A85088A" w14:textId="77777777" w:rsidR="009D077A" w:rsidRPr="009D077A" w:rsidRDefault="009D077A" w:rsidP="009D077A">
            <w:pPr>
              <w:spacing w:after="160" w:line="360" w:lineRule="auto"/>
              <w:jc w:val="both"/>
              <w:rPr>
                <w:rFonts w:ascii="Arial" w:hAnsi="Arial" w:cs="Arial"/>
                <w:b w:val="0"/>
                <w:bCs w:val="0"/>
                <w:kern w:val="0"/>
                <w:sz w:val="20"/>
                <w:szCs w:val="20"/>
              </w:rPr>
            </w:pPr>
          </w:p>
        </w:tc>
        <w:tc>
          <w:tcPr>
            <w:tcW w:w="0" w:type="auto"/>
            <w:hideMark/>
          </w:tcPr>
          <w:p w14:paraId="2CA541AB"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Sig. (2-tailed)</w:t>
            </w:r>
          </w:p>
          <w:p w14:paraId="5AD5050D"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(P-value)</w:t>
            </w:r>
          </w:p>
        </w:tc>
        <w:tc>
          <w:tcPr>
            <w:tcW w:w="1463" w:type="dxa"/>
            <w:hideMark/>
          </w:tcPr>
          <w:p w14:paraId="392FABF3"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.001</w:t>
            </w:r>
          </w:p>
        </w:tc>
        <w:tc>
          <w:tcPr>
            <w:tcW w:w="1177" w:type="dxa"/>
            <w:hideMark/>
          </w:tcPr>
          <w:p w14:paraId="74E45627"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
        </w:tc>
      </w:tr>
      <w:tr w:rsidR="009D077A" w:rsidRPr="009D077A" w14:paraId="6A266306" w14:textId="77777777" w:rsidTr="00AF2B85">
        <w:trPr>
          <w:trHeight w:val="415"/>
        </w:trPr>
        <w:tc>
          <w:tcPr>
            <w:cnfStyle w:val="001000000000" w:firstRow="0" w:lastRow="0" w:firstColumn="1" w:lastColumn="0" w:oddVBand="0" w:evenVBand="0" w:oddHBand="0" w:evenHBand="0" w:firstRowFirstColumn="0" w:firstRowLastColumn="0" w:lastRowFirstColumn="0" w:lastRowLastColumn="0"/>
            <w:tcW w:w="0" w:type="auto"/>
            <w:hideMark/>
          </w:tcPr>
          <w:p w14:paraId="3E1FF66B" w14:textId="77777777" w:rsidR="009D077A" w:rsidRPr="009D077A" w:rsidRDefault="009D077A" w:rsidP="009D077A">
            <w:pPr>
              <w:spacing w:after="160" w:line="360" w:lineRule="auto"/>
              <w:jc w:val="both"/>
              <w:rPr>
                <w:rFonts w:ascii="Arial" w:hAnsi="Arial" w:cs="Arial"/>
                <w:b w:val="0"/>
                <w:bCs w:val="0"/>
                <w:kern w:val="0"/>
                <w:sz w:val="20"/>
                <w:szCs w:val="20"/>
              </w:rPr>
            </w:pPr>
          </w:p>
        </w:tc>
        <w:tc>
          <w:tcPr>
            <w:tcW w:w="0" w:type="auto"/>
            <w:hideMark/>
          </w:tcPr>
          <w:p w14:paraId="6B3D480D"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N</w:t>
            </w:r>
          </w:p>
        </w:tc>
        <w:tc>
          <w:tcPr>
            <w:tcW w:w="1463" w:type="dxa"/>
            <w:hideMark/>
          </w:tcPr>
          <w:p w14:paraId="29020B1E"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250</w:t>
            </w:r>
          </w:p>
        </w:tc>
        <w:tc>
          <w:tcPr>
            <w:tcW w:w="1177" w:type="dxa"/>
            <w:hideMark/>
          </w:tcPr>
          <w:p w14:paraId="4E71430F"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250</w:t>
            </w:r>
          </w:p>
        </w:tc>
      </w:tr>
    </w:tbl>
    <w:p w14:paraId="792D558F" w14:textId="77777777" w:rsidR="00326DE4" w:rsidRPr="00326DE4" w:rsidRDefault="00326DE4" w:rsidP="00B6672A">
      <w:pPr>
        <w:spacing w:line="360" w:lineRule="auto"/>
        <w:jc w:val="both"/>
        <w:rPr>
          <w:rFonts w:ascii="Arial" w:hAnsi="Arial" w:cs="Arial"/>
          <w:kern w:val="0"/>
          <w:sz w:val="20"/>
          <w:szCs w:val="20"/>
        </w:rPr>
      </w:pPr>
    </w:p>
    <w:p w14:paraId="2634C855" w14:textId="7A1055BE" w:rsidR="006374B1" w:rsidRPr="00326DE4" w:rsidRDefault="006374B1" w:rsidP="001B0547">
      <w:pPr>
        <w:tabs>
          <w:tab w:val="left" w:pos="3312"/>
        </w:tabs>
        <w:autoSpaceDE w:val="0"/>
        <w:autoSpaceDN w:val="0"/>
        <w:adjustRightInd w:val="0"/>
        <w:spacing w:after="0" w:line="360" w:lineRule="auto"/>
        <w:rPr>
          <w:rFonts w:ascii="Arial" w:hAnsi="Arial" w:cs="Arial"/>
          <w:b/>
          <w:bCs/>
          <w:kern w:val="0"/>
        </w:rPr>
      </w:pPr>
      <w:r w:rsidRPr="00326DE4">
        <w:rPr>
          <w:rFonts w:ascii="Arial" w:hAnsi="Arial" w:cs="Arial"/>
          <w:b/>
          <w:bCs/>
          <w:kern w:val="0"/>
        </w:rPr>
        <w:t>Relationship</w:t>
      </w:r>
      <w:r w:rsidR="00F5100D" w:rsidRPr="00326DE4">
        <w:rPr>
          <w:rFonts w:ascii="Arial" w:hAnsi="Arial" w:cs="Arial"/>
          <w:b/>
          <w:bCs/>
          <w:kern w:val="0"/>
        </w:rPr>
        <w:t xml:space="preserve"> of </w:t>
      </w:r>
      <w:r w:rsidRPr="00326DE4">
        <w:rPr>
          <w:rStyle w:val="Strong"/>
          <w:rFonts w:ascii="Arial" w:hAnsi="Arial" w:cs="Arial"/>
          <w:color w:val="0F1115"/>
          <w:shd w:val="clear" w:color="auto" w:fill="FFFFFF"/>
        </w:rPr>
        <w:t>demographic variables (nurses' years of experience) on nurses' job satisfaction.</w:t>
      </w:r>
    </w:p>
    <w:p w14:paraId="7C6BAB0A" w14:textId="3B6E0B9A" w:rsidR="008279B0" w:rsidRDefault="00EA46DC" w:rsidP="00B6672A">
      <w:pPr>
        <w:autoSpaceDE w:val="0"/>
        <w:autoSpaceDN w:val="0"/>
        <w:adjustRightInd w:val="0"/>
        <w:spacing w:after="0" w:line="360" w:lineRule="auto"/>
        <w:jc w:val="both"/>
        <w:rPr>
          <w:rFonts w:ascii="Arial" w:hAnsi="Arial" w:cs="Arial"/>
          <w:kern w:val="0"/>
          <w:sz w:val="20"/>
          <w:szCs w:val="20"/>
        </w:rPr>
      </w:pPr>
      <w:r w:rsidRPr="00326DE4">
        <w:rPr>
          <w:rFonts w:ascii="Arial" w:hAnsi="Arial" w:cs="Arial"/>
          <w:kern w:val="0"/>
          <w:sz w:val="20"/>
          <w:szCs w:val="20"/>
        </w:rPr>
        <w:t>N</w:t>
      </w:r>
      <w:r w:rsidR="00592104" w:rsidRPr="00326DE4">
        <w:rPr>
          <w:rFonts w:ascii="Arial" w:hAnsi="Arial" w:cs="Arial"/>
          <w:kern w:val="0"/>
          <w:sz w:val="20"/>
          <w:szCs w:val="20"/>
        </w:rPr>
        <w:t>urses with 2-5 years of experience reported significantly lower job satisfaction than the three other more experienced groups: 6-10 years (mean difference = -0.52577, P</w:t>
      </w:r>
      <w:r w:rsidR="002F0633" w:rsidRPr="00326DE4">
        <w:rPr>
          <w:rFonts w:ascii="Arial" w:hAnsi="Arial" w:cs="Arial"/>
          <w:kern w:val="0"/>
          <w:sz w:val="20"/>
          <w:szCs w:val="20"/>
        </w:rPr>
        <w:t>=</w:t>
      </w:r>
      <w:r w:rsidR="00592104" w:rsidRPr="00326DE4">
        <w:rPr>
          <w:rFonts w:ascii="Arial" w:hAnsi="Arial" w:cs="Arial"/>
          <w:kern w:val="0"/>
          <w:sz w:val="20"/>
          <w:szCs w:val="20"/>
        </w:rPr>
        <w:t>.01), 11-15 years (mean difference = -0.59932, P= .012), &gt;15 years (mean difference = -1.31954, P</w:t>
      </w:r>
      <w:r w:rsidR="00426AA2" w:rsidRPr="00326DE4">
        <w:rPr>
          <w:rFonts w:ascii="Arial" w:hAnsi="Arial" w:cs="Arial"/>
          <w:kern w:val="0"/>
          <w:sz w:val="20"/>
          <w:szCs w:val="20"/>
        </w:rPr>
        <w:t>=</w:t>
      </w:r>
      <w:r w:rsidR="00592104" w:rsidRPr="00326DE4">
        <w:rPr>
          <w:rFonts w:ascii="Arial" w:hAnsi="Arial" w:cs="Arial"/>
          <w:kern w:val="0"/>
          <w:sz w:val="20"/>
          <w:szCs w:val="20"/>
        </w:rPr>
        <w:t>.00</w:t>
      </w:r>
      <w:r w:rsidR="004B6B1E" w:rsidRPr="00326DE4">
        <w:rPr>
          <w:rFonts w:ascii="Arial" w:hAnsi="Arial" w:cs="Arial"/>
          <w:kern w:val="0"/>
          <w:sz w:val="20"/>
          <w:szCs w:val="20"/>
        </w:rPr>
        <w:t>1</w:t>
      </w:r>
      <w:r w:rsidR="00592104" w:rsidRPr="00326DE4">
        <w:rPr>
          <w:rFonts w:ascii="Arial" w:hAnsi="Arial" w:cs="Arial"/>
          <w:kern w:val="0"/>
          <w:sz w:val="20"/>
          <w:szCs w:val="20"/>
        </w:rPr>
        <w:t>).</w:t>
      </w:r>
      <w:r w:rsidR="004E4E4F" w:rsidRPr="00326DE4">
        <w:rPr>
          <w:rFonts w:ascii="Arial" w:hAnsi="Arial" w:cs="Arial"/>
          <w:kern w:val="0"/>
          <w:sz w:val="20"/>
          <w:szCs w:val="20"/>
        </w:rPr>
        <w:t xml:space="preserve"> </w:t>
      </w:r>
      <w:r w:rsidR="00592104" w:rsidRPr="00326DE4">
        <w:rPr>
          <w:rFonts w:ascii="Arial" w:hAnsi="Arial" w:cs="Arial"/>
          <w:kern w:val="0"/>
          <w:sz w:val="20"/>
          <w:szCs w:val="20"/>
        </w:rPr>
        <w:t xml:space="preserve">The results reported the highest level of job satisfaction among nurses </w:t>
      </w:r>
      <w:bookmarkStart w:id="4" w:name="_Hlk214542538"/>
      <w:r w:rsidR="00592104" w:rsidRPr="00326DE4">
        <w:rPr>
          <w:rFonts w:ascii="Arial" w:hAnsi="Arial" w:cs="Arial"/>
          <w:kern w:val="0"/>
          <w:sz w:val="20"/>
          <w:szCs w:val="20"/>
        </w:rPr>
        <w:t xml:space="preserve">&gt;15 years. </w:t>
      </w:r>
      <w:bookmarkEnd w:id="4"/>
      <w:r w:rsidR="00592104" w:rsidRPr="00326DE4">
        <w:rPr>
          <w:rFonts w:ascii="Arial" w:hAnsi="Arial" w:cs="Arial"/>
          <w:kern w:val="0"/>
          <w:sz w:val="20"/>
          <w:szCs w:val="20"/>
        </w:rPr>
        <w:t>Their satisfaction was significantly higher than the (2–5) year group, as noted above. Nurses with &lt;2 years of experience did not have satisfaction levels significantly different from any other group; P-values were &gt;0.05 with all other groups, i.e., (2-5) years, P</w:t>
      </w:r>
      <w:r w:rsidR="002F0633" w:rsidRPr="00326DE4">
        <w:rPr>
          <w:rFonts w:ascii="Arial" w:hAnsi="Arial" w:cs="Arial"/>
          <w:kern w:val="0"/>
          <w:sz w:val="20"/>
          <w:szCs w:val="20"/>
        </w:rPr>
        <w:t>=</w:t>
      </w:r>
      <w:r w:rsidR="00592104" w:rsidRPr="00326DE4">
        <w:rPr>
          <w:rFonts w:ascii="Arial" w:hAnsi="Arial" w:cs="Arial"/>
          <w:kern w:val="0"/>
          <w:sz w:val="20"/>
          <w:szCs w:val="20"/>
        </w:rPr>
        <w:t xml:space="preserve"> .186, (6-10) years, P</w:t>
      </w:r>
      <w:r w:rsidR="00155B0A" w:rsidRPr="00326DE4">
        <w:rPr>
          <w:rFonts w:ascii="Arial" w:hAnsi="Arial" w:cs="Arial"/>
          <w:kern w:val="0"/>
          <w:sz w:val="20"/>
          <w:szCs w:val="20"/>
        </w:rPr>
        <w:t>=</w:t>
      </w:r>
      <w:r w:rsidR="00592104" w:rsidRPr="00326DE4">
        <w:rPr>
          <w:rFonts w:ascii="Arial" w:hAnsi="Arial" w:cs="Arial"/>
          <w:kern w:val="0"/>
          <w:sz w:val="20"/>
          <w:szCs w:val="20"/>
        </w:rPr>
        <w:t>.998, (11-15) years, P</w:t>
      </w:r>
      <w:r w:rsidR="005F56DB" w:rsidRPr="00326DE4">
        <w:rPr>
          <w:rFonts w:ascii="Arial" w:hAnsi="Arial" w:cs="Arial"/>
          <w:kern w:val="0"/>
          <w:sz w:val="20"/>
          <w:szCs w:val="20"/>
        </w:rPr>
        <w:t>=</w:t>
      </w:r>
      <w:r w:rsidR="00592104" w:rsidRPr="00326DE4">
        <w:rPr>
          <w:rFonts w:ascii="Arial" w:hAnsi="Arial" w:cs="Arial"/>
          <w:kern w:val="0"/>
          <w:sz w:val="20"/>
          <w:szCs w:val="20"/>
        </w:rPr>
        <w:t>.972, and &gt;15 years, P</w:t>
      </w:r>
      <w:r w:rsidR="005F56DB" w:rsidRPr="00326DE4">
        <w:rPr>
          <w:rFonts w:ascii="Arial" w:hAnsi="Arial" w:cs="Arial"/>
          <w:kern w:val="0"/>
          <w:sz w:val="20"/>
          <w:szCs w:val="20"/>
        </w:rPr>
        <w:t>=</w:t>
      </w:r>
      <w:r w:rsidR="00592104" w:rsidRPr="00326DE4">
        <w:rPr>
          <w:rFonts w:ascii="Arial" w:hAnsi="Arial" w:cs="Arial"/>
          <w:kern w:val="0"/>
          <w:sz w:val="20"/>
          <w:szCs w:val="20"/>
        </w:rPr>
        <w:t>.066.</w:t>
      </w:r>
      <w:r w:rsidR="004E4E4F" w:rsidRPr="00326DE4">
        <w:rPr>
          <w:rFonts w:ascii="Arial" w:hAnsi="Arial" w:cs="Arial"/>
          <w:kern w:val="0"/>
          <w:sz w:val="20"/>
          <w:szCs w:val="20"/>
        </w:rPr>
        <w:t xml:space="preserve"> </w:t>
      </w:r>
      <w:r w:rsidR="00592104" w:rsidRPr="00326DE4">
        <w:rPr>
          <w:rFonts w:ascii="Arial" w:hAnsi="Arial" w:cs="Arial"/>
          <w:kern w:val="0"/>
          <w:sz w:val="20"/>
          <w:szCs w:val="20"/>
        </w:rPr>
        <w:t>The (6-10) year and (11–15) year groups were not significantly different from each other both with a P</w:t>
      </w:r>
      <w:r w:rsidR="001C30BF" w:rsidRPr="00326DE4">
        <w:rPr>
          <w:rFonts w:ascii="Arial" w:hAnsi="Arial" w:cs="Arial"/>
          <w:kern w:val="0"/>
          <w:sz w:val="20"/>
          <w:szCs w:val="20"/>
        </w:rPr>
        <w:t>=</w:t>
      </w:r>
      <w:r w:rsidR="00592104" w:rsidRPr="00326DE4">
        <w:rPr>
          <w:rFonts w:ascii="Arial" w:hAnsi="Arial" w:cs="Arial"/>
          <w:kern w:val="0"/>
          <w:sz w:val="20"/>
          <w:szCs w:val="20"/>
        </w:rPr>
        <w:t xml:space="preserve">.994. The </w:t>
      </w:r>
      <w:bookmarkStart w:id="5" w:name="_Hlk214541945"/>
      <w:r w:rsidR="00592104" w:rsidRPr="00326DE4">
        <w:rPr>
          <w:rFonts w:ascii="Arial" w:hAnsi="Arial" w:cs="Arial"/>
          <w:kern w:val="0"/>
          <w:sz w:val="20"/>
          <w:szCs w:val="20"/>
        </w:rPr>
        <w:t>&gt;</w:t>
      </w:r>
      <w:bookmarkEnd w:id="5"/>
      <w:r w:rsidR="00592104" w:rsidRPr="00326DE4">
        <w:rPr>
          <w:rFonts w:ascii="Arial" w:hAnsi="Arial" w:cs="Arial"/>
          <w:kern w:val="0"/>
          <w:sz w:val="20"/>
          <w:szCs w:val="20"/>
        </w:rPr>
        <w:t>15 years group was not significantly different from the (6-10) year and (11-15) year groups, though the difference with the (6-10) year group approached significance (</w:t>
      </w:r>
      <w:r w:rsidR="001C30BF" w:rsidRPr="00326DE4">
        <w:rPr>
          <w:rFonts w:ascii="Arial" w:hAnsi="Arial" w:cs="Arial"/>
          <w:kern w:val="0"/>
          <w:sz w:val="20"/>
          <w:szCs w:val="20"/>
        </w:rPr>
        <w:t>P</w:t>
      </w:r>
      <w:r w:rsidR="00592104" w:rsidRPr="00326DE4">
        <w:rPr>
          <w:rFonts w:ascii="Arial" w:hAnsi="Arial" w:cs="Arial"/>
          <w:kern w:val="0"/>
          <w:sz w:val="20"/>
          <w:szCs w:val="20"/>
        </w:rPr>
        <w:t>= .060)</w:t>
      </w:r>
      <w:r w:rsidR="000E231E" w:rsidRPr="00326DE4">
        <w:rPr>
          <w:rFonts w:ascii="Arial" w:hAnsi="Arial" w:cs="Arial"/>
          <w:kern w:val="0"/>
          <w:sz w:val="20"/>
          <w:szCs w:val="20"/>
        </w:rPr>
        <w:t xml:space="preserve"> </w:t>
      </w:r>
    </w:p>
    <w:p w14:paraId="376321CC" w14:textId="77777777" w:rsidR="00D65C7E" w:rsidRPr="00D65C7E" w:rsidRDefault="00D65C7E" w:rsidP="00D65C7E">
      <w:pPr>
        <w:autoSpaceDE w:val="0"/>
        <w:autoSpaceDN w:val="0"/>
        <w:adjustRightInd w:val="0"/>
        <w:spacing w:after="0" w:line="360" w:lineRule="auto"/>
        <w:jc w:val="both"/>
        <w:rPr>
          <w:rFonts w:ascii="Arial" w:hAnsi="Arial" w:cs="Arial"/>
          <w:b/>
          <w:bCs/>
          <w:kern w:val="0"/>
          <w:sz w:val="20"/>
          <w:szCs w:val="20"/>
        </w:rPr>
      </w:pPr>
    </w:p>
    <w:p w14:paraId="71145743" w14:textId="77777777" w:rsidR="00D65C7E" w:rsidRPr="00D65C7E" w:rsidRDefault="00D65C7E" w:rsidP="00D65C7E">
      <w:pPr>
        <w:autoSpaceDE w:val="0"/>
        <w:autoSpaceDN w:val="0"/>
        <w:adjustRightInd w:val="0"/>
        <w:spacing w:after="0" w:line="360" w:lineRule="auto"/>
        <w:jc w:val="both"/>
        <w:rPr>
          <w:rFonts w:ascii="Arial" w:hAnsi="Arial" w:cs="Arial"/>
          <w:kern w:val="0"/>
          <w:sz w:val="20"/>
          <w:szCs w:val="20"/>
        </w:rPr>
      </w:pPr>
    </w:p>
    <w:p w14:paraId="3464A279" w14:textId="77777777" w:rsidR="00D65C7E" w:rsidRPr="00D65C7E" w:rsidRDefault="00D65C7E" w:rsidP="00D65C7E">
      <w:pPr>
        <w:autoSpaceDE w:val="0"/>
        <w:autoSpaceDN w:val="0"/>
        <w:adjustRightInd w:val="0"/>
        <w:spacing w:after="0" w:line="360" w:lineRule="auto"/>
        <w:jc w:val="both"/>
        <w:rPr>
          <w:rFonts w:ascii="Arial" w:hAnsi="Arial" w:cs="Arial"/>
          <w:kern w:val="0"/>
          <w:sz w:val="20"/>
          <w:szCs w:val="20"/>
        </w:rPr>
      </w:pPr>
    </w:p>
    <w:p w14:paraId="13B9BCA0" w14:textId="77777777" w:rsidR="00D65C7E" w:rsidRPr="00D65C7E" w:rsidRDefault="00D65C7E" w:rsidP="00D65C7E">
      <w:pPr>
        <w:autoSpaceDE w:val="0"/>
        <w:autoSpaceDN w:val="0"/>
        <w:adjustRightInd w:val="0"/>
        <w:spacing w:after="0" w:line="360" w:lineRule="auto"/>
        <w:jc w:val="both"/>
        <w:rPr>
          <w:rFonts w:ascii="Arial" w:hAnsi="Arial" w:cs="Arial"/>
          <w:b/>
          <w:bCs/>
          <w:kern w:val="0"/>
          <w:sz w:val="20"/>
          <w:szCs w:val="20"/>
        </w:rPr>
      </w:pPr>
    </w:p>
    <w:p w14:paraId="5785F03C" w14:textId="77777777" w:rsidR="00D65C7E" w:rsidRPr="00D65C7E" w:rsidRDefault="00D65C7E" w:rsidP="00D65C7E">
      <w:pPr>
        <w:autoSpaceDE w:val="0"/>
        <w:autoSpaceDN w:val="0"/>
        <w:adjustRightInd w:val="0"/>
        <w:spacing w:after="0" w:line="360" w:lineRule="auto"/>
        <w:jc w:val="both"/>
        <w:rPr>
          <w:rFonts w:ascii="Arial" w:hAnsi="Arial" w:cs="Arial"/>
          <w:b/>
          <w:bCs/>
          <w:i/>
          <w:iCs/>
          <w:kern w:val="0"/>
          <w:sz w:val="20"/>
          <w:szCs w:val="20"/>
        </w:rPr>
      </w:pPr>
      <w:r w:rsidRPr="00D65C7E">
        <w:rPr>
          <w:rFonts w:ascii="Arial" w:hAnsi="Arial" w:cs="Arial"/>
          <w:b/>
          <w:bCs/>
          <w:kern w:val="0"/>
          <w:sz w:val="20"/>
          <w:szCs w:val="20"/>
        </w:rPr>
        <w:t>Table 6: Post Hoc Comparisons of Job Satisfaction by Years of Nursing Experience (Tukey HSD)</w:t>
      </w:r>
      <w:r w:rsidRPr="00D65C7E">
        <w:rPr>
          <w:rFonts w:ascii="Arial" w:hAnsi="Arial" w:cs="Arial"/>
          <w:b/>
          <w:bCs/>
          <w:i/>
          <w:iCs/>
          <w:kern w:val="0"/>
          <w:sz w:val="20"/>
          <w:szCs w:val="20"/>
        </w:rPr>
        <w:tab/>
      </w:r>
    </w:p>
    <w:tbl>
      <w:tblPr>
        <w:tblStyle w:val="ListTable4-Accent5"/>
        <w:tblW w:w="9493" w:type="dxa"/>
        <w:shd w:val="clear" w:color="auto" w:fill="FFFFFF" w:themeFill="background1"/>
        <w:tblLayout w:type="fixed"/>
        <w:tblLook w:val="0000" w:firstRow="0" w:lastRow="0" w:firstColumn="0" w:lastColumn="0" w:noHBand="0" w:noVBand="0"/>
      </w:tblPr>
      <w:tblGrid>
        <w:gridCol w:w="1445"/>
        <w:gridCol w:w="1492"/>
        <w:gridCol w:w="1476"/>
        <w:gridCol w:w="1076"/>
        <w:gridCol w:w="1029"/>
        <w:gridCol w:w="1414"/>
        <w:gridCol w:w="1561"/>
      </w:tblGrid>
      <w:tr w:rsidR="00D65C7E" w:rsidRPr="00D65C7E" w14:paraId="0B14798D"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val="restart"/>
            <w:shd w:val="clear" w:color="auto" w:fill="FFFFFF" w:themeFill="background1"/>
          </w:tcPr>
          <w:p w14:paraId="485E0AC8"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(I) Nurses’ years of experience</w:t>
            </w:r>
          </w:p>
        </w:tc>
        <w:tc>
          <w:tcPr>
            <w:tcW w:w="1492" w:type="dxa"/>
            <w:vMerge w:val="restart"/>
            <w:shd w:val="clear" w:color="auto" w:fill="FFFFFF" w:themeFill="background1"/>
          </w:tcPr>
          <w:p w14:paraId="5AD08474"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D65C7E">
              <w:rPr>
                <w:rFonts w:ascii="Arial" w:hAnsi="Arial" w:cs="Arial"/>
                <w:b/>
                <w:bCs/>
                <w:kern w:val="0"/>
                <w:sz w:val="20"/>
                <w:szCs w:val="20"/>
              </w:rPr>
              <w:t>(J) years of experience</w:t>
            </w:r>
          </w:p>
          <w:p w14:paraId="0C764244"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
        </w:tc>
        <w:tc>
          <w:tcPr>
            <w:cnfStyle w:val="000010000000" w:firstRow="0" w:lastRow="0" w:firstColumn="0" w:lastColumn="0" w:oddVBand="1" w:evenVBand="0" w:oddHBand="0" w:evenHBand="0" w:firstRowFirstColumn="0" w:firstRowLastColumn="0" w:lastRowFirstColumn="0" w:lastRowLastColumn="0"/>
            <w:tcW w:w="1476" w:type="dxa"/>
            <w:vMerge w:val="restart"/>
            <w:shd w:val="clear" w:color="auto" w:fill="FFFFFF" w:themeFill="background1"/>
          </w:tcPr>
          <w:p w14:paraId="2FD8E24D"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Mean Difference (I-J)</w:t>
            </w:r>
          </w:p>
        </w:tc>
        <w:tc>
          <w:tcPr>
            <w:tcW w:w="1076" w:type="dxa"/>
            <w:vMerge w:val="restart"/>
            <w:shd w:val="clear" w:color="auto" w:fill="FFFFFF" w:themeFill="background1"/>
          </w:tcPr>
          <w:p w14:paraId="2E6E7545"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D65C7E">
              <w:rPr>
                <w:rFonts w:ascii="Arial" w:hAnsi="Arial" w:cs="Arial"/>
                <w:b/>
                <w:bCs/>
                <w:kern w:val="0"/>
                <w:sz w:val="20"/>
                <w:szCs w:val="20"/>
              </w:rPr>
              <w:t>Std. Error</w:t>
            </w:r>
          </w:p>
        </w:tc>
        <w:tc>
          <w:tcPr>
            <w:cnfStyle w:val="000010000000" w:firstRow="0" w:lastRow="0" w:firstColumn="0" w:lastColumn="0" w:oddVBand="1" w:evenVBand="0" w:oddHBand="0" w:evenHBand="0" w:firstRowFirstColumn="0" w:firstRowLastColumn="0" w:lastRowFirstColumn="0" w:lastRowLastColumn="0"/>
            <w:tcW w:w="1029" w:type="dxa"/>
            <w:vMerge w:val="restart"/>
            <w:shd w:val="clear" w:color="auto" w:fill="FFFFFF" w:themeFill="background1"/>
          </w:tcPr>
          <w:p w14:paraId="5E95B4FA"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Sig.</w:t>
            </w:r>
          </w:p>
        </w:tc>
        <w:tc>
          <w:tcPr>
            <w:tcW w:w="2975" w:type="dxa"/>
            <w:gridSpan w:val="2"/>
            <w:shd w:val="clear" w:color="auto" w:fill="FFFFFF" w:themeFill="background1"/>
          </w:tcPr>
          <w:p w14:paraId="304CBDA7"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D65C7E">
              <w:rPr>
                <w:rFonts w:ascii="Arial" w:hAnsi="Arial" w:cs="Arial"/>
                <w:b/>
                <w:bCs/>
                <w:kern w:val="0"/>
                <w:sz w:val="20"/>
                <w:szCs w:val="20"/>
              </w:rPr>
              <w:t>95% Confidence Interval</w:t>
            </w:r>
          </w:p>
        </w:tc>
      </w:tr>
      <w:tr w:rsidR="00D65C7E" w:rsidRPr="00D65C7E" w14:paraId="00E1BC40"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2B87CD72"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vMerge/>
            <w:shd w:val="clear" w:color="auto" w:fill="FFFFFF" w:themeFill="background1"/>
          </w:tcPr>
          <w:p w14:paraId="13E1633C"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c>
          <w:tcPr>
            <w:cnfStyle w:val="000010000000" w:firstRow="0" w:lastRow="0" w:firstColumn="0" w:lastColumn="0" w:oddVBand="1" w:evenVBand="0" w:oddHBand="0" w:evenHBand="0" w:firstRowFirstColumn="0" w:firstRowLastColumn="0" w:lastRowFirstColumn="0" w:lastRowLastColumn="0"/>
            <w:tcW w:w="1476" w:type="dxa"/>
            <w:vMerge/>
            <w:shd w:val="clear" w:color="auto" w:fill="FFFFFF" w:themeFill="background1"/>
          </w:tcPr>
          <w:p w14:paraId="48A8BFF3"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076" w:type="dxa"/>
            <w:vMerge/>
            <w:shd w:val="clear" w:color="auto" w:fill="FFFFFF" w:themeFill="background1"/>
          </w:tcPr>
          <w:p w14:paraId="0CD8AE3D"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c>
          <w:tcPr>
            <w:cnfStyle w:val="000010000000" w:firstRow="0" w:lastRow="0" w:firstColumn="0" w:lastColumn="0" w:oddVBand="1" w:evenVBand="0" w:oddHBand="0" w:evenHBand="0" w:firstRowFirstColumn="0" w:firstRowLastColumn="0" w:lastRowFirstColumn="0" w:lastRowLastColumn="0"/>
            <w:tcW w:w="1029" w:type="dxa"/>
            <w:vMerge/>
            <w:shd w:val="clear" w:color="auto" w:fill="FFFFFF" w:themeFill="background1"/>
          </w:tcPr>
          <w:p w14:paraId="6FA10F48"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14" w:type="dxa"/>
            <w:shd w:val="clear" w:color="auto" w:fill="FFFFFF" w:themeFill="background1"/>
          </w:tcPr>
          <w:p w14:paraId="10D4350B"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D65C7E">
              <w:rPr>
                <w:rFonts w:ascii="Arial" w:hAnsi="Arial" w:cs="Arial"/>
                <w:b/>
                <w:bCs/>
                <w:kern w:val="0"/>
                <w:sz w:val="20"/>
                <w:szCs w:val="20"/>
              </w:rPr>
              <w:t>Lower Bound</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3803B273"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Upper Bound</w:t>
            </w:r>
          </w:p>
        </w:tc>
      </w:tr>
      <w:tr w:rsidR="00D65C7E" w:rsidRPr="00D65C7E" w14:paraId="7AD5314B"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val="restart"/>
            <w:shd w:val="clear" w:color="auto" w:fill="FFFFFF" w:themeFill="background1"/>
          </w:tcPr>
          <w:p w14:paraId="6EFF87E3"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&lt;2yrs</w:t>
            </w:r>
          </w:p>
        </w:tc>
        <w:tc>
          <w:tcPr>
            <w:tcW w:w="1492" w:type="dxa"/>
            <w:shd w:val="clear" w:color="auto" w:fill="FFFFFF" w:themeFill="background1"/>
          </w:tcPr>
          <w:p w14:paraId="5C0D08D9"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7B195C19"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ab/>
              <w:t>.46017</w:t>
            </w:r>
          </w:p>
        </w:tc>
        <w:tc>
          <w:tcPr>
            <w:tcW w:w="1076" w:type="dxa"/>
            <w:shd w:val="clear" w:color="auto" w:fill="FFFFFF" w:themeFill="background1"/>
          </w:tcPr>
          <w:p w14:paraId="16EF212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.20988</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6ED852A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.186</w:t>
            </w:r>
          </w:p>
        </w:tc>
        <w:tc>
          <w:tcPr>
            <w:tcW w:w="1414" w:type="dxa"/>
            <w:shd w:val="clear" w:color="auto" w:fill="FFFFFF" w:themeFill="background1"/>
          </w:tcPr>
          <w:p w14:paraId="7BE796F3"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-.1166</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7E96D0CC"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1.0370</w:t>
            </w:r>
          </w:p>
        </w:tc>
      </w:tr>
      <w:tr w:rsidR="00D65C7E" w:rsidRPr="00D65C7E" w14:paraId="7CD27C1D"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5FD10EF1"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723727C3"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6-10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48FD597A"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-.06560</w:t>
            </w:r>
          </w:p>
        </w:tc>
        <w:tc>
          <w:tcPr>
            <w:tcW w:w="1076" w:type="dxa"/>
            <w:shd w:val="clear" w:color="auto" w:fill="FFFFFF" w:themeFill="background1"/>
          </w:tcPr>
          <w:p w14:paraId="3A5E7E0E"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.20386</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5616A5AB"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.998</w:t>
            </w:r>
          </w:p>
        </w:tc>
        <w:tc>
          <w:tcPr>
            <w:tcW w:w="1414" w:type="dxa"/>
            <w:shd w:val="clear" w:color="auto" w:fill="FFFFFF" w:themeFill="background1"/>
          </w:tcPr>
          <w:p w14:paraId="3DDE6F02"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-.6258</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19556A0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.4946</w:t>
            </w:r>
          </w:p>
        </w:tc>
      </w:tr>
      <w:tr w:rsidR="00D65C7E" w:rsidRPr="00D65C7E" w14:paraId="00B4A11E"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31F06D5B"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6FA0099B"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11-15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699D7F6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-.13915</w:t>
            </w:r>
          </w:p>
        </w:tc>
        <w:tc>
          <w:tcPr>
            <w:tcW w:w="1076" w:type="dxa"/>
            <w:shd w:val="clear" w:color="auto" w:fill="FFFFFF" w:themeFill="background1"/>
          </w:tcPr>
          <w:p w14:paraId="5A2EB68A"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.22382</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4D1DB794"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.972</w:t>
            </w:r>
          </w:p>
        </w:tc>
        <w:tc>
          <w:tcPr>
            <w:tcW w:w="1414" w:type="dxa"/>
            <w:shd w:val="clear" w:color="auto" w:fill="FFFFFF" w:themeFill="background1"/>
          </w:tcPr>
          <w:p w14:paraId="081894B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-.7543</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320EE6A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.4760</w:t>
            </w:r>
          </w:p>
        </w:tc>
      </w:tr>
      <w:tr w:rsidR="00D65C7E" w:rsidRPr="00D65C7E" w14:paraId="087FB758"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2C95B1B3"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05CEE38B"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&gt;15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6CFBFD5C"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-.85936</w:t>
            </w:r>
          </w:p>
        </w:tc>
        <w:tc>
          <w:tcPr>
            <w:tcW w:w="1076" w:type="dxa"/>
            <w:shd w:val="clear" w:color="auto" w:fill="FFFFFF" w:themeFill="background1"/>
          </w:tcPr>
          <w:p w14:paraId="1A339AE9"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.32546</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48CAAED7"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.066</w:t>
            </w:r>
          </w:p>
        </w:tc>
        <w:tc>
          <w:tcPr>
            <w:tcW w:w="1414" w:type="dxa"/>
            <w:shd w:val="clear" w:color="auto" w:fill="FFFFFF" w:themeFill="background1"/>
          </w:tcPr>
          <w:p w14:paraId="22A251E9"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-1.7538</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482D2F6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.0351</w:t>
            </w:r>
          </w:p>
        </w:tc>
      </w:tr>
      <w:tr w:rsidR="00D65C7E" w:rsidRPr="00D65C7E" w14:paraId="2EDAC0EA"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val="restart"/>
            <w:shd w:val="clear" w:color="auto" w:fill="FFFFFF" w:themeFill="background1"/>
          </w:tcPr>
          <w:p w14:paraId="26A95E4C"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lastRenderedPageBreak/>
              <w:t>2-5 yrs</w:t>
            </w:r>
          </w:p>
        </w:tc>
        <w:tc>
          <w:tcPr>
            <w:tcW w:w="1492" w:type="dxa"/>
            <w:shd w:val="clear" w:color="auto" w:fill="FFFFFF" w:themeFill="background1"/>
          </w:tcPr>
          <w:p w14:paraId="4A934D58"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&lt;2yrs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100B0A9B"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-.46017</w:t>
            </w:r>
          </w:p>
        </w:tc>
        <w:tc>
          <w:tcPr>
            <w:tcW w:w="1076" w:type="dxa"/>
            <w:shd w:val="clear" w:color="auto" w:fill="FFFFFF" w:themeFill="background1"/>
          </w:tcPr>
          <w:p w14:paraId="12A2836D"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.20988</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7F989907"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.186</w:t>
            </w:r>
          </w:p>
        </w:tc>
        <w:tc>
          <w:tcPr>
            <w:tcW w:w="1414" w:type="dxa"/>
            <w:shd w:val="clear" w:color="auto" w:fill="FFFFFF" w:themeFill="background1"/>
          </w:tcPr>
          <w:p w14:paraId="1C3396B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-1.0370</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022A611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.1166</w:t>
            </w:r>
          </w:p>
        </w:tc>
      </w:tr>
      <w:tr w:rsidR="00D65C7E" w:rsidRPr="00D65C7E" w14:paraId="1A2742B2"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19278E87"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1D93A065"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6-10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437D03E1"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-.52577</w:t>
            </w:r>
            <w:r w:rsidRPr="00D65C7E">
              <w:rPr>
                <w:rFonts w:ascii="Arial" w:hAnsi="Arial" w:cs="Arial"/>
                <w:kern w:val="0"/>
                <w:sz w:val="20"/>
                <w:szCs w:val="20"/>
                <w:vertAlign w:val="superscript"/>
              </w:rPr>
              <w:t>*</w:t>
            </w:r>
          </w:p>
        </w:tc>
        <w:tc>
          <w:tcPr>
            <w:tcW w:w="1076" w:type="dxa"/>
            <w:shd w:val="clear" w:color="auto" w:fill="FFFFFF" w:themeFill="background1"/>
          </w:tcPr>
          <w:p w14:paraId="2E0AA9A1"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.16042</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6A1A45A0"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.010</w:t>
            </w:r>
          </w:p>
        </w:tc>
        <w:tc>
          <w:tcPr>
            <w:tcW w:w="1414" w:type="dxa"/>
            <w:shd w:val="clear" w:color="auto" w:fill="FFFFFF" w:themeFill="background1"/>
          </w:tcPr>
          <w:p w14:paraId="0CEDF78D"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-.9666</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203E8955"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-.0849</w:t>
            </w:r>
          </w:p>
        </w:tc>
      </w:tr>
      <w:tr w:rsidR="00D65C7E" w:rsidRPr="00D65C7E" w14:paraId="40593C94"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6F365EB5"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13DC40DD"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11-15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03B1228D"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-.59932</w:t>
            </w:r>
            <w:r w:rsidRPr="00D65C7E">
              <w:rPr>
                <w:rFonts w:ascii="Arial" w:hAnsi="Arial" w:cs="Arial"/>
                <w:kern w:val="0"/>
                <w:sz w:val="20"/>
                <w:szCs w:val="20"/>
                <w:vertAlign w:val="superscript"/>
              </w:rPr>
              <w:t>*</w:t>
            </w:r>
          </w:p>
        </w:tc>
        <w:tc>
          <w:tcPr>
            <w:tcW w:w="1076" w:type="dxa"/>
            <w:shd w:val="clear" w:color="auto" w:fill="FFFFFF" w:themeFill="background1"/>
          </w:tcPr>
          <w:p w14:paraId="3D871A8B"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.18513</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03121D7E"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.012</w:t>
            </w:r>
          </w:p>
        </w:tc>
        <w:tc>
          <w:tcPr>
            <w:tcW w:w="1414" w:type="dxa"/>
            <w:shd w:val="clear" w:color="auto" w:fill="FFFFFF" w:themeFill="background1"/>
          </w:tcPr>
          <w:p w14:paraId="690219D4"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-1.1081</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10A5B68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-.0905</w:t>
            </w:r>
          </w:p>
        </w:tc>
      </w:tr>
      <w:tr w:rsidR="00D65C7E" w:rsidRPr="00D65C7E" w14:paraId="55CA83A9"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3A75CF2F"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549A1A9C"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&gt;15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36FBB90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-1.31954</w:t>
            </w:r>
            <w:r w:rsidRPr="00D65C7E">
              <w:rPr>
                <w:rFonts w:ascii="Arial" w:hAnsi="Arial" w:cs="Arial"/>
                <w:kern w:val="0"/>
                <w:sz w:val="20"/>
                <w:szCs w:val="20"/>
                <w:vertAlign w:val="superscript"/>
              </w:rPr>
              <w:t>*</w:t>
            </w:r>
          </w:p>
        </w:tc>
        <w:tc>
          <w:tcPr>
            <w:tcW w:w="1076" w:type="dxa"/>
            <w:shd w:val="clear" w:color="auto" w:fill="FFFFFF" w:themeFill="background1"/>
          </w:tcPr>
          <w:p w14:paraId="71F5F9A9"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.30017</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0477CA79"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.000</w:t>
            </w:r>
          </w:p>
        </w:tc>
        <w:tc>
          <w:tcPr>
            <w:tcW w:w="1414" w:type="dxa"/>
            <w:shd w:val="clear" w:color="auto" w:fill="FFFFFF" w:themeFill="background1"/>
          </w:tcPr>
          <w:p w14:paraId="029F4406"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-2.1445</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33015945"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-.4946</w:t>
            </w:r>
          </w:p>
        </w:tc>
      </w:tr>
      <w:tr w:rsidR="00D65C7E" w:rsidRPr="00D65C7E" w14:paraId="11F62CDE"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val="restart"/>
            <w:shd w:val="clear" w:color="auto" w:fill="FFFFFF" w:themeFill="background1"/>
          </w:tcPr>
          <w:p w14:paraId="5529C1D6"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6-10 yrs</w:t>
            </w:r>
          </w:p>
        </w:tc>
        <w:tc>
          <w:tcPr>
            <w:tcW w:w="1492" w:type="dxa"/>
            <w:shd w:val="clear" w:color="auto" w:fill="FFFFFF" w:themeFill="background1"/>
          </w:tcPr>
          <w:p w14:paraId="3DFE079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&lt;2yrs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5576AF7B"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.06560</w:t>
            </w:r>
          </w:p>
        </w:tc>
        <w:tc>
          <w:tcPr>
            <w:tcW w:w="1076" w:type="dxa"/>
            <w:shd w:val="clear" w:color="auto" w:fill="FFFFFF" w:themeFill="background1"/>
          </w:tcPr>
          <w:p w14:paraId="4536EA49"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.20386</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66C6BBD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.998</w:t>
            </w:r>
          </w:p>
        </w:tc>
        <w:tc>
          <w:tcPr>
            <w:tcW w:w="1414" w:type="dxa"/>
            <w:shd w:val="clear" w:color="auto" w:fill="FFFFFF" w:themeFill="background1"/>
          </w:tcPr>
          <w:p w14:paraId="7122538B"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-.4946</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4CEBED29"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.6258</w:t>
            </w:r>
          </w:p>
        </w:tc>
      </w:tr>
      <w:tr w:rsidR="00D65C7E" w:rsidRPr="00D65C7E" w14:paraId="491573A9"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2C23F480"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7A67A0A6"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748AEB7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.52577</w:t>
            </w:r>
            <w:r w:rsidRPr="00D65C7E">
              <w:rPr>
                <w:rFonts w:ascii="Arial" w:hAnsi="Arial" w:cs="Arial"/>
                <w:kern w:val="0"/>
                <w:sz w:val="20"/>
                <w:szCs w:val="20"/>
                <w:vertAlign w:val="superscript"/>
              </w:rPr>
              <w:t>*</w:t>
            </w:r>
          </w:p>
        </w:tc>
        <w:tc>
          <w:tcPr>
            <w:tcW w:w="1076" w:type="dxa"/>
            <w:shd w:val="clear" w:color="auto" w:fill="FFFFFF" w:themeFill="background1"/>
          </w:tcPr>
          <w:p w14:paraId="10779164"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.16042</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5611717C"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.010</w:t>
            </w:r>
          </w:p>
        </w:tc>
        <w:tc>
          <w:tcPr>
            <w:tcW w:w="1414" w:type="dxa"/>
            <w:shd w:val="clear" w:color="auto" w:fill="FFFFFF" w:themeFill="background1"/>
          </w:tcPr>
          <w:p w14:paraId="763B78D0"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.0849</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6296AA70"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.9666</w:t>
            </w:r>
          </w:p>
        </w:tc>
      </w:tr>
      <w:tr w:rsidR="00D65C7E" w:rsidRPr="00D65C7E" w14:paraId="7690185B"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57030697"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2A20B3C9"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11-15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439DF332"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-.07355</w:t>
            </w:r>
          </w:p>
        </w:tc>
        <w:tc>
          <w:tcPr>
            <w:tcW w:w="1076" w:type="dxa"/>
            <w:shd w:val="clear" w:color="auto" w:fill="FFFFFF" w:themeFill="background1"/>
          </w:tcPr>
          <w:p w14:paraId="1D87A274"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.17828</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776FF515"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.994</w:t>
            </w:r>
          </w:p>
        </w:tc>
        <w:tc>
          <w:tcPr>
            <w:tcW w:w="1414" w:type="dxa"/>
            <w:shd w:val="clear" w:color="auto" w:fill="FFFFFF" w:themeFill="background1"/>
          </w:tcPr>
          <w:p w14:paraId="1D1A28A2"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-.5635</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0F95880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.4164</w:t>
            </w:r>
          </w:p>
        </w:tc>
      </w:tr>
      <w:tr w:rsidR="00D65C7E" w:rsidRPr="00D65C7E" w14:paraId="18FF1FC3"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11035485"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47CE36BA"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&gt;15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4D165131"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-.79377</w:t>
            </w:r>
          </w:p>
        </w:tc>
        <w:tc>
          <w:tcPr>
            <w:tcW w:w="1076" w:type="dxa"/>
            <w:shd w:val="clear" w:color="auto" w:fill="FFFFFF" w:themeFill="background1"/>
          </w:tcPr>
          <w:p w14:paraId="6C35938C"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.29599</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5E6A5E64"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.060</w:t>
            </w:r>
          </w:p>
        </w:tc>
        <w:tc>
          <w:tcPr>
            <w:tcW w:w="1414" w:type="dxa"/>
            <w:shd w:val="clear" w:color="auto" w:fill="FFFFFF" w:themeFill="background1"/>
          </w:tcPr>
          <w:p w14:paraId="31B3F7F9"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-1.6072</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603CD689"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.0197</w:t>
            </w:r>
          </w:p>
        </w:tc>
      </w:tr>
      <w:tr w:rsidR="00D65C7E" w:rsidRPr="00D65C7E" w14:paraId="7B1F1120"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val="restart"/>
            <w:shd w:val="clear" w:color="auto" w:fill="FFFFFF" w:themeFill="background1"/>
          </w:tcPr>
          <w:p w14:paraId="0E723517"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11-15 yrs</w:t>
            </w:r>
          </w:p>
        </w:tc>
        <w:tc>
          <w:tcPr>
            <w:tcW w:w="1492" w:type="dxa"/>
            <w:shd w:val="clear" w:color="auto" w:fill="FFFFFF" w:themeFill="background1"/>
          </w:tcPr>
          <w:p w14:paraId="4E6B5E24"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&lt;2yrs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08075A0E"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.13915</w:t>
            </w:r>
          </w:p>
        </w:tc>
        <w:tc>
          <w:tcPr>
            <w:tcW w:w="1076" w:type="dxa"/>
            <w:shd w:val="clear" w:color="auto" w:fill="FFFFFF" w:themeFill="background1"/>
          </w:tcPr>
          <w:p w14:paraId="1D168FC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.22382</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05974E3E"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.972</w:t>
            </w:r>
          </w:p>
        </w:tc>
        <w:tc>
          <w:tcPr>
            <w:tcW w:w="1414" w:type="dxa"/>
            <w:shd w:val="clear" w:color="auto" w:fill="FFFFFF" w:themeFill="background1"/>
          </w:tcPr>
          <w:p w14:paraId="18A15ECB"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-.4760</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01BE430E"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.7543</w:t>
            </w:r>
          </w:p>
        </w:tc>
      </w:tr>
      <w:tr w:rsidR="00D65C7E" w:rsidRPr="00D65C7E" w14:paraId="6A62E2AE"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71E0FCCC"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5F4F1EE9"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7961B3C5"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.59932</w:t>
            </w:r>
            <w:r w:rsidRPr="00D65C7E">
              <w:rPr>
                <w:rFonts w:ascii="Arial" w:hAnsi="Arial" w:cs="Arial"/>
                <w:kern w:val="0"/>
                <w:sz w:val="20"/>
                <w:szCs w:val="20"/>
                <w:vertAlign w:val="superscript"/>
              </w:rPr>
              <w:t>*</w:t>
            </w:r>
          </w:p>
        </w:tc>
        <w:tc>
          <w:tcPr>
            <w:tcW w:w="1076" w:type="dxa"/>
            <w:shd w:val="clear" w:color="auto" w:fill="FFFFFF" w:themeFill="background1"/>
          </w:tcPr>
          <w:p w14:paraId="343A98AF"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.18513</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47003ED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.012</w:t>
            </w:r>
          </w:p>
        </w:tc>
        <w:tc>
          <w:tcPr>
            <w:tcW w:w="1414" w:type="dxa"/>
            <w:shd w:val="clear" w:color="auto" w:fill="FFFFFF" w:themeFill="background1"/>
          </w:tcPr>
          <w:p w14:paraId="6F7708E7"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.0905</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449D8778"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1.1081</w:t>
            </w:r>
          </w:p>
        </w:tc>
      </w:tr>
      <w:tr w:rsidR="00D65C7E" w:rsidRPr="00D65C7E" w14:paraId="5E77C313"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6E9F101D"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673A1FB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6-10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3BE0BBED"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.07355</w:t>
            </w:r>
          </w:p>
        </w:tc>
        <w:tc>
          <w:tcPr>
            <w:tcW w:w="1076" w:type="dxa"/>
            <w:shd w:val="clear" w:color="auto" w:fill="FFFFFF" w:themeFill="background1"/>
          </w:tcPr>
          <w:p w14:paraId="37964F43"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.17828</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1C6B80DA"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.994</w:t>
            </w:r>
          </w:p>
        </w:tc>
        <w:tc>
          <w:tcPr>
            <w:tcW w:w="1414" w:type="dxa"/>
            <w:shd w:val="clear" w:color="auto" w:fill="FFFFFF" w:themeFill="background1"/>
          </w:tcPr>
          <w:p w14:paraId="633AF7E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-.4164</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6845F292"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.5635</w:t>
            </w:r>
          </w:p>
        </w:tc>
      </w:tr>
      <w:tr w:rsidR="00D65C7E" w:rsidRPr="00D65C7E" w14:paraId="24247859"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3383894B"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5836D078"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&gt;15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49E87DB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-.72022</w:t>
            </w:r>
          </w:p>
        </w:tc>
        <w:tc>
          <w:tcPr>
            <w:tcW w:w="1076" w:type="dxa"/>
            <w:shd w:val="clear" w:color="auto" w:fill="FFFFFF" w:themeFill="background1"/>
          </w:tcPr>
          <w:p w14:paraId="772B7B17"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.31008</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5A1E289A"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.141</w:t>
            </w:r>
          </w:p>
        </w:tc>
        <w:tc>
          <w:tcPr>
            <w:tcW w:w="1414" w:type="dxa"/>
            <w:shd w:val="clear" w:color="auto" w:fill="FFFFFF" w:themeFill="background1"/>
          </w:tcPr>
          <w:p w14:paraId="5208708A"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-1.5724</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28D23AB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.1319</w:t>
            </w:r>
          </w:p>
        </w:tc>
      </w:tr>
      <w:tr w:rsidR="00D65C7E" w:rsidRPr="00D65C7E" w14:paraId="70370ED8"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val="restart"/>
            <w:shd w:val="clear" w:color="auto" w:fill="FFFFFF" w:themeFill="background1"/>
          </w:tcPr>
          <w:p w14:paraId="2629A256"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&gt;15 yrs</w:t>
            </w:r>
          </w:p>
        </w:tc>
        <w:tc>
          <w:tcPr>
            <w:tcW w:w="1492" w:type="dxa"/>
            <w:shd w:val="clear" w:color="auto" w:fill="FFFFFF" w:themeFill="background1"/>
          </w:tcPr>
          <w:p w14:paraId="264572F8"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&lt;2yrs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515850A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.85936</w:t>
            </w:r>
          </w:p>
        </w:tc>
        <w:tc>
          <w:tcPr>
            <w:tcW w:w="1076" w:type="dxa"/>
            <w:shd w:val="clear" w:color="auto" w:fill="FFFFFF" w:themeFill="background1"/>
          </w:tcPr>
          <w:p w14:paraId="441A4E10"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.32546</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40319547"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.066</w:t>
            </w:r>
          </w:p>
        </w:tc>
        <w:tc>
          <w:tcPr>
            <w:tcW w:w="1414" w:type="dxa"/>
            <w:shd w:val="clear" w:color="auto" w:fill="FFFFFF" w:themeFill="background1"/>
          </w:tcPr>
          <w:p w14:paraId="493899F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-.0351</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1B78468B"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1.7538</w:t>
            </w:r>
          </w:p>
        </w:tc>
      </w:tr>
      <w:tr w:rsidR="00D65C7E" w:rsidRPr="00D65C7E" w14:paraId="195CF315"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0B417832"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69ACD63A"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26A3548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1.31954</w:t>
            </w:r>
            <w:r w:rsidRPr="00D65C7E">
              <w:rPr>
                <w:rFonts w:ascii="Arial" w:hAnsi="Arial" w:cs="Arial"/>
                <w:kern w:val="0"/>
                <w:sz w:val="20"/>
                <w:szCs w:val="20"/>
                <w:vertAlign w:val="superscript"/>
              </w:rPr>
              <w:t>*</w:t>
            </w:r>
          </w:p>
        </w:tc>
        <w:tc>
          <w:tcPr>
            <w:tcW w:w="1076" w:type="dxa"/>
            <w:shd w:val="clear" w:color="auto" w:fill="FFFFFF" w:themeFill="background1"/>
          </w:tcPr>
          <w:p w14:paraId="62EE7045"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.30017</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7055EDDE"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.001</w:t>
            </w:r>
          </w:p>
        </w:tc>
        <w:tc>
          <w:tcPr>
            <w:tcW w:w="1414" w:type="dxa"/>
            <w:shd w:val="clear" w:color="auto" w:fill="FFFFFF" w:themeFill="background1"/>
          </w:tcPr>
          <w:p w14:paraId="2B933F95"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.4946</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4AFAFA30"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2.1445</w:t>
            </w:r>
          </w:p>
        </w:tc>
      </w:tr>
      <w:tr w:rsidR="00D65C7E" w:rsidRPr="00D65C7E" w14:paraId="746E0D3E"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1DE638D5"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241F12C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6-10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572130FE"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.79377</w:t>
            </w:r>
          </w:p>
        </w:tc>
        <w:tc>
          <w:tcPr>
            <w:tcW w:w="1076" w:type="dxa"/>
            <w:shd w:val="clear" w:color="auto" w:fill="FFFFFF" w:themeFill="background1"/>
          </w:tcPr>
          <w:p w14:paraId="2F61570B"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.29599</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44550182"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.060</w:t>
            </w:r>
          </w:p>
        </w:tc>
        <w:tc>
          <w:tcPr>
            <w:tcW w:w="1414" w:type="dxa"/>
            <w:shd w:val="clear" w:color="auto" w:fill="FFFFFF" w:themeFill="background1"/>
          </w:tcPr>
          <w:p w14:paraId="0C27C121"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-.0197</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6C28CDDA"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1.6072</w:t>
            </w:r>
          </w:p>
        </w:tc>
      </w:tr>
      <w:tr w:rsidR="00D65C7E" w:rsidRPr="00D65C7E" w14:paraId="408E730B"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3CFEF6D7"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1C505E90"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11-15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52488697"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.72022</w:t>
            </w:r>
          </w:p>
        </w:tc>
        <w:tc>
          <w:tcPr>
            <w:tcW w:w="1076" w:type="dxa"/>
            <w:shd w:val="clear" w:color="auto" w:fill="FFFFFF" w:themeFill="background1"/>
          </w:tcPr>
          <w:p w14:paraId="4360253F"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.31008</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5A81CC49"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.141</w:t>
            </w:r>
          </w:p>
        </w:tc>
        <w:tc>
          <w:tcPr>
            <w:tcW w:w="1414" w:type="dxa"/>
            <w:shd w:val="clear" w:color="auto" w:fill="FFFFFF" w:themeFill="background1"/>
          </w:tcPr>
          <w:p w14:paraId="4086E3A9"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-.1319</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11D8ADC1"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1.5724</w:t>
            </w:r>
          </w:p>
        </w:tc>
      </w:tr>
      <w:tr w:rsidR="00D65C7E" w:rsidRPr="00D65C7E" w14:paraId="40071A86"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3" w:type="dxa"/>
            <w:gridSpan w:val="7"/>
            <w:shd w:val="clear" w:color="auto" w:fill="FFFFFF" w:themeFill="background1"/>
          </w:tcPr>
          <w:p w14:paraId="33E05419"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 The mean difference is significant at the 0.05 level.</w:t>
            </w:r>
          </w:p>
        </w:tc>
      </w:tr>
    </w:tbl>
    <w:p w14:paraId="424BE302" w14:textId="77777777" w:rsidR="00D65C7E" w:rsidRPr="00326DE4" w:rsidRDefault="00D65C7E" w:rsidP="00B6672A">
      <w:pPr>
        <w:autoSpaceDE w:val="0"/>
        <w:autoSpaceDN w:val="0"/>
        <w:adjustRightInd w:val="0"/>
        <w:spacing w:after="0" w:line="360" w:lineRule="auto"/>
        <w:jc w:val="both"/>
        <w:rPr>
          <w:rFonts w:ascii="Arial" w:hAnsi="Arial" w:cs="Arial"/>
          <w:kern w:val="0"/>
          <w:sz w:val="20"/>
          <w:szCs w:val="20"/>
        </w:rPr>
      </w:pPr>
    </w:p>
    <w:p w14:paraId="25482B97" w14:textId="77777777" w:rsidR="001C30BF" w:rsidRPr="00326DE4" w:rsidRDefault="001C30BF" w:rsidP="00B6672A">
      <w:pPr>
        <w:autoSpaceDE w:val="0"/>
        <w:autoSpaceDN w:val="0"/>
        <w:adjustRightInd w:val="0"/>
        <w:spacing w:after="0" w:line="360" w:lineRule="auto"/>
        <w:jc w:val="both"/>
        <w:rPr>
          <w:rFonts w:ascii="Arial" w:hAnsi="Arial" w:cs="Arial"/>
          <w:kern w:val="0"/>
          <w:sz w:val="20"/>
          <w:szCs w:val="20"/>
        </w:rPr>
      </w:pPr>
    </w:p>
    <w:p w14:paraId="59647043" w14:textId="77777777" w:rsidR="00232156" w:rsidRPr="00326DE4" w:rsidRDefault="00232156" w:rsidP="001B0547">
      <w:pPr>
        <w:autoSpaceDE w:val="0"/>
        <w:autoSpaceDN w:val="0"/>
        <w:adjustRightInd w:val="0"/>
        <w:spacing w:after="0" w:line="360" w:lineRule="auto"/>
        <w:rPr>
          <w:rFonts w:ascii="Arial" w:hAnsi="Arial" w:cs="Arial"/>
          <w:b/>
          <w:bCs/>
          <w:kern w:val="0"/>
        </w:rPr>
      </w:pPr>
      <w:r w:rsidRPr="00326DE4">
        <w:rPr>
          <w:rFonts w:ascii="Arial" w:hAnsi="Arial" w:cs="Arial"/>
          <w:b/>
          <w:bCs/>
          <w:kern w:val="0"/>
        </w:rPr>
        <w:t>Predictors of job satisfaction among the four dimensions of transformational leadership.</w:t>
      </w:r>
    </w:p>
    <w:p w14:paraId="407512FB" w14:textId="75C14FCB" w:rsidR="00F214F2" w:rsidRDefault="00232156" w:rsidP="00B6672A">
      <w:pPr>
        <w:autoSpaceDE w:val="0"/>
        <w:autoSpaceDN w:val="0"/>
        <w:adjustRightInd w:val="0"/>
        <w:spacing w:after="0" w:line="360" w:lineRule="auto"/>
        <w:jc w:val="both"/>
        <w:rPr>
          <w:rFonts w:ascii="Arial" w:hAnsi="Arial" w:cs="Arial"/>
          <w:kern w:val="0"/>
          <w:sz w:val="20"/>
          <w:szCs w:val="20"/>
        </w:rPr>
      </w:pPr>
      <w:r w:rsidRPr="00326DE4">
        <w:rPr>
          <w:rFonts w:ascii="Arial" w:hAnsi="Arial" w:cs="Arial"/>
          <w:kern w:val="0"/>
          <w:sz w:val="20"/>
          <w:szCs w:val="20"/>
        </w:rPr>
        <w:t>A multiple linear regression was conducted to determine the unique predictive power of each leadership dimension (idealised influence, inspiration motivation, intellectual stimulation, individualised consideration) on job satisfaction. </w:t>
      </w:r>
      <w:r w:rsidR="001864AD" w:rsidRPr="00326DE4">
        <w:rPr>
          <w:rFonts w:ascii="Arial" w:hAnsi="Arial" w:cs="Arial"/>
          <w:kern w:val="0"/>
          <w:sz w:val="20"/>
          <w:szCs w:val="20"/>
        </w:rPr>
        <w:t xml:space="preserve">Results showed Intellectual Stimulation to be the strongest predictor of job satisfaction with a standardized Beta (β) = .378 and significance </w:t>
      </w:r>
      <w:r w:rsidR="00975AD5" w:rsidRPr="00326DE4">
        <w:rPr>
          <w:rFonts w:ascii="Arial" w:hAnsi="Arial" w:cs="Arial"/>
          <w:kern w:val="0"/>
          <w:sz w:val="20"/>
          <w:szCs w:val="20"/>
        </w:rPr>
        <w:t>P =</w:t>
      </w:r>
      <w:r w:rsidR="001864AD" w:rsidRPr="00326DE4">
        <w:rPr>
          <w:rFonts w:ascii="Arial" w:hAnsi="Arial" w:cs="Arial"/>
          <w:kern w:val="0"/>
          <w:sz w:val="20"/>
          <w:szCs w:val="20"/>
        </w:rPr>
        <w:t xml:space="preserve"> .001, followed by Individualised Consideration with a standardized Beta (β) of 0.271 and significance </w:t>
      </w:r>
      <w:r w:rsidR="00975AD5" w:rsidRPr="00326DE4">
        <w:rPr>
          <w:rFonts w:ascii="Arial" w:hAnsi="Arial" w:cs="Arial"/>
          <w:kern w:val="0"/>
          <w:sz w:val="20"/>
          <w:szCs w:val="20"/>
        </w:rPr>
        <w:t xml:space="preserve">P = </w:t>
      </w:r>
      <w:r w:rsidR="001864AD" w:rsidRPr="00326DE4">
        <w:rPr>
          <w:rFonts w:ascii="Arial" w:hAnsi="Arial" w:cs="Arial"/>
          <w:kern w:val="0"/>
          <w:sz w:val="20"/>
          <w:szCs w:val="20"/>
        </w:rPr>
        <w:t>.02. Third position was Inspirational Motivation with a standardized Beta (β) = .208, significance P</w:t>
      </w:r>
      <w:r w:rsidR="00975AD5" w:rsidRPr="00326DE4">
        <w:rPr>
          <w:rFonts w:ascii="Arial" w:hAnsi="Arial" w:cs="Arial"/>
          <w:kern w:val="0"/>
          <w:sz w:val="20"/>
          <w:szCs w:val="20"/>
        </w:rPr>
        <w:t xml:space="preserve"> =</w:t>
      </w:r>
      <w:r w:rsidR="001864AD" w:rsidRPr="00326DE4">
        <w:rPr>
          <w:rFonts w:ascii="Arial" w:hAnsi="Arial" w:cs="Arial"/>
          <w:kern w:val="0"/>
          <w:sz w:val="20"/>
          <w:szCs w:val="20"/>
        </w:rPr>
        <w:t>.029. Idealised Influence was not a significant predictor with the least standardized Beta (β) of 0.101 and P</w:t>
      </w:r>
      <w:r w:rsidR="00975AD5" w:rsidRPr="00326DE4">
        <w:rPr>
          <w:rFonts w:ascii="Arial" w:hAnsi="Arial" w:cs="Arial"/>
          <w:kern w:val="0"/>
          <w:sz w:val="20"/>
          <w:szCs w:val="20"/>
        </w:rPr>
        <w:t>=</w:t>
      </w:r>
      <w:r w:rsidR="001864AD" w:rsidRPr="00326DE4">
        <w:rPr>
          <w:rFonts w:ascii="Arial" w:hAnsi="Arial" w:cs="Arial"/>
          <w:kern w:val="0"/>
          <w:sz w:val="20"/>
          <w:szCs w:val="20"/>
        </w:rPr>
        <w:t>.079 (P</w:t>
      </w:r>
      <w:r w:rsidR="00975AD5" w:rsidRPr="00326DE4">
        <w:rPr>
          <w:rFonts w:ascii="Arial" w:hAnsi="Arial" w:cs="Arial"/>
          <w:kern w:val="0"/>
          <w:sz w:val="20"/>
          <w:szCs w:val="20"/>
        </w:rPr>
        <w:t>=</w:t>
      </w:r>
      <w:r w:rsidR="001864AD" w:rsidRPr="00326DE4">
        <w:rPr>
          <w:rFonts w:ascii="Arial" w:hAnsi="Arial" w:cs="Arial"/>
          <w:kern w:val="0"/>
          <w:sz w:val="20"/>
          <w:szCs w:val="20"/>
        </w:rPr>
        <w:t>.05)</w:t>
      </w:r>
      <w:r w:rsidR="00D65C7E">
        <w:rPr>
          <w:rFonts w:ascii="Arial" w:hAnsi="Arial" w:cs="Arial"/>
          <w:kern w:val="0"/>
          <w:sz w:val="20"/>
          <w:szCs w:val="20"/>
        </w:rPr>
        <w:t>.</w:t>
      </w:r>
    </w:p>
    <w:p w14:paraId="710B2F3C" w14:textId="77777777" w:rsidR="00D65C7E" w:rsidRPr="00D65C7E" w:rsidRDefault="00D65C7E" w:rsidP="00D65C7E">
      <w:pPr>
        <w:autoSpaceDE w:val="0"/>
        <w:autoSpaceDN w:val="0"/>
        <w:adjustRightInd w:val="0"/>
        <w:spacing w:after="0" w:line="360" w:lineRule="auto"/>
        <w:jc w:val="both"/>
        <w:rPr>
          <w:rFonts w:ascii="Arial" w:hAnsi="Arial" w:cs="Arial"/>
          <w:b/>
          <w:bCs/>
          <w:kern w:val="0"/>
          <w:sz w:val="20"/>
          <w:szCs w:val="20"/>
        </w:rPr>
      </w:pPr>
      <w:r w:rsidRPr="00D65C7E">
        <w:rPr>
          <w:rFonts w:ascii="Arial" w:hAnsi="Arial" w:cs="Arial"/>
          <w:b/>
          <w:bCs/>
          <w:kern w:val="0"/>
          <w:sz w:val="20"/>
          <w:szCs w:val="20"/>
        </w:rPr>
        <w:t>Table 7: Multiple Regression of Leadership Dimensions Predicting Job Satisfaction</w:t>
      </w:r>
    </w:p>
    <w:tbl>
      <w:tblPr>
        <w:tblStyle w:val="ListTable4-Accent5"/>
        <w:tblW w:w="10138" w:type="dxa"/>
        <w:shd w:val="clear" w:color="auto" w:fill="FFFFFF" w:themeFill="background1"/>
        <w:tblLayout w:type="fixed"/>
        <w:tblLook w:val="0000" w:firstRow="0" w:lastRow="0" w:firstColumn="0" w:lastColumn="0" w:noHBand="0" w:noVBand="0"/>
      </w:tblPr>
      <w:tblGrid>
        <w:gridCol w:w="236"/>
        <w:gridCol w:w="2169"/>
        <w:gridCol w:w="998"/>
        <w:gridCol w:w="992"/>
        <w:gridCol w:w="1701"/>
        <w:gridCol w:w="880"/>
        <w:gridCol w:w="822"/>
        <w:gridCol w:w="1166"/>
        <w:gridCol w:w="1166"/>
        <w:gridCol w:w="8"/>
      </w:tblGrid>
      <w:tr w:rsidR="00D65C7E" w:rsidRPr="00D65C7E" w14:paraId="08AFD0F1" w14:textId="77777777" w:rsidTr="00AF2B85">
        <w:trPr>
          <w:gridAfter w:val="1"/>
          <w:cnfStyle w:val="000000100000" w:firstRow="0" w:lastRow="0" w:firstColumn="0" w:lastColumn="0" w:oddVBand="0" w:evenVBand="0" w:oddHBand="1" w:evenHBand="0" w:firstRowFirstColumn="0" w:firstRowLastColumn="0" w:lastRowFirstColumn="0" w:lastRowLastColumn="0"/>
          <w:wAfter w:w="8" w:type="dxa"/>
          <w:trHeight w:val="596"/>
        </w:trPr>
        <w:tc>
          <w:tcPr>
            <w:cnfStyle w:val="000010000000" w:firstRow="0" w:lastRow="0" w:firstColumn="0" w:lastColumn="0" w:oddVBand="1" w:evenVBand="0" w:oddHBand="0" w:evenHBand="0" w:firstRowFirstColumn="0" w:firstRowLastColumn="0" w:lastRowFirstColumn="0" w:lastRowLastColumn="0"/>
            <w:tcW w:w="2405" w:type="dxa"/>
            <w:gridSpan w:val="2"/>
            <w:vMerge w:val="restart"/>
            <w:shd w:val="clear" w:color="auto" w:fill="FFFFFF" w:themeFill="background1"/>
          </w:tcPr>
          <w:p w14:paraId="551FFFEA"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Leadership transformation dimensions</w:t>
            </w:r>
          </w:p>
        </w:tc>
        <w:tc>
          <w:tcPr>
            <w:tcW w:w="1990" w:type="dxa"/>
            <w:gridSpan w:val="2"/>
            <w:shd w:val="clear" w:color="auto" w:fill="FFFFFF" w:themeFill="background1"/>
          </w:tcPr>
          <w:p w14:paraId="47A99C3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Unstandardized Coefficients</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tcPr>
          <w:p w14:paraId="50DB76AC"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Standardized Coefficients</w:t>
            </w:r>
          </w:p>
        </w:tc>
        <w:tc>
          <w:tcPr>
            <w:tcW w:w="880" w:type="dxa"/>
            <w:vMerge w:val="restart"/>
            <w:shd w:val="clear" w:color="auto" w:fill="FFFFFF" w:themeFill="background1"/>
          </w:tcPr>
          <w:p w14:paraId="0E648C43"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t</w:t>
            </w:r>
          </w:p>
        </w:tc>
        <w:tc>
          <w:tcPr>
            <w:cnfStyle w:val="000010000000" w:firstRow="0" w:lastRow="0" w:firstColumn="0" w:lastColumn="0" w:oddVBand="1" w:evenVBand="0" w:oddHBand="0" w:evenHBand="0" w:firstRowFirstColumn="0" w:firstRowLastColumn="0" w:lastRowFirstColumn="0" w:lastRowLastColumn="0"/>
            <w:tcW w:w="822" w:type="dxa"/>
            <w:vMerge w:val="restart"/>
            <w:shd w:val="clear" w:color="auto" w:fill="FFFFFF" w:themeFill="background1"/>
          </w:tcPr>
          <w:p w14:paraId="4265AFC5"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Sig.</w:t>
            </w:r>
          </w:p>
        </w:tc>
        <w:tc>
          <w:tcPr>
            <w:tcW w:w="2332" w:type="dxa"/>
            <w:gridSpan w:val="2"/>
            <w:shd w:val="clear" w:color="auto" w:fill="FFFFFF" w:themeFill="background1"/>
          </w:tcPr>
          <w:p w14:paraId="5214F2B4"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95.0% Confidence Interval for B</w:t>
            </w:r>
          </w:p>
        </w:tc>
      </w:tr>
      <w:tr w:rsidR="00D65C7E" w:rsidRPr="00D65C7E" w14:paraId="35AF560A" w14:textId="77777777" w:rsidTr="00AF2B85">
        <w:trPr>
          <w:gridAfter w:val="1"/>
          <w:wAfter w:w="8" w:type="dxa"/>
          <w:trHeight w:val="135"/>
        </w:trPr>
        <w:tc>
          <w:tcPr>
            <w:cnfStyle w:val="000010000000" w:firstRow="0" w:lastRow="0" w:firstColumn="0" w:lastColumn="0" w:oddVBand="1" w:evenVBand="0" w:oddHBand="0" w:evenHBand="0" w:firstRowFirstColumn="0" w:firstRowLastColumn="0" w:lastRowFirstColumn="0" w:lastRowLastColumn="0"/>
            <w:tcW w:w="2405" w:type="dxa"/>
            <w:gridSpan w:val="2"/>
            <w:vMerge/>
            <w:shd w:val="clear" w:color="auto" w:fill="FFFFFF" w:themeFill="background1"/>
          </w:tcPr>
          <w:p w14:paraId="5BEF5017"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p>
        </w:tc>
        <w:tc>
          <w:tcPr>
            <w:tcW w:w="998" w:type="dxa"/>
            <w:shd w:val="clear" w:color="auto" w:fill="FFFFFF" w:themeFill="background1"/>
          </w:tcPr>
          <w:p w14:paraId="06E07872"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Beta</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14:paraId="6C796B14"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Std. Error</w:t>
            </w:r>
          </w:p>
        </w:tc>
        <w:tc>
          <w:tcPr>
            <w:tcW w:w="1701" w:type="dxa"/>
            <w:shd w:val="clear" w:color="auto" w:fill="FFFFFF" w:themeFill="background1"/>
          </w:tcPr>
          <w:p w14:paraId="090DCAEA"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Beta</w:t>
            </w:r>
          </w:p>
        </w:tc>
        <w:tc>
          <w:tcPr>
            <w:cnfStyle w:val="000010000000" w:firstRow="0" w:lastRow="0" w:firstColumn="0" w:lastColumn="0" w:oddVBand="1" w:evenVBand="0" w:oddHBand="0" w:evenHBand="0" w:firstRowFirstColumn="0" w:firstRowLastColumn="0" w:lastRowFirstColumn="0" w:lastRowLastColumn="0"/>
            <w:tcW w:w="880" w:type="dxa"/>
            <w:vMerge/>
            <w:shd w:val="clear" w:color="auto" w:fill="FFFFFF" w:themeFill="background1"/>
          </w:tcPr>
          <w:p w14:paraId="712E352B"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p>
        </w:tc>
        <w:tc>
          <w:tcPr>
            <w:tcW w:w="822" w:type="dxa"/>
            <w:vMerge/>
            <w:shd w:val="clear" w:color="auto" w:fill="FFFFFF" w:themeFill="background1"/>
          </w:tcPr>
          <w:p w14:paraId="14BA9B60"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cnfStyle w:val="000010000000" w:firstRow="0" w:lastRow="0" w:firstColumn="0" w:lastColumn="0" w:oddVBand="1" w:evenVBand="0" w:oddHBand="0" w:evenHBand="0" w:firstRowFirstColumn="0" w:firstRowLastColumn="0" w:lastRowFirstColumn="0" w:lastRowLastColumn="0"/>
            <w:tcW w:w="1166" w:type="dxa"/>
            <w:shd w:val="clear" w:color="auto" w:fill="FFFFFF" w:themeFill="background1"/>
          </w:tcPr>
          <w:p w14:paraId="55E762F4"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Lower Bound</w:t>
            </w:r>
          </w:p>
        </w:tc>
        <w:tc>
          <w:tcPr>
            <w:tcW w:w="1166" w:type="dxa"/>
            <w:shd w:val="clear" w:color="auto" w:fill="FFFFFF" w:themeFill="background1"/>
          </w:tcPr>
          <w:p w14:paraId="28CC0382"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Upper Bound</w:t>
            </w:r>
          </w:p>
        </w:tc>
      </w:tr>
      <w:tr w:rsidR="00D65C7E" w:rsidRPr="00D65C7E" w14:paraId="6FBB856F" w14:textId="77777777" w:rsidTr="00AF2B85">
        <w:trPr>
          <w:gridAfter w:val="1"/>
          <w:cnfStyle w:val="000000100000" w:firstRow="0" w:lastRow="0" w:firstColumn="0" w:lastColumn="0" w:oddVBand="0" w:evenVBand="0" w:oddHBand="1" w:evenHBand="0" w:firstRowFirstColumn="0" w:firstRowLastColumn="0" w:lastRowFirstColumn="0" w:lastRowLastColumn="0"/>
          <w:wAfter w:w="8" w:type="dxa"/>
          <w:trHeight w:val="135"/>
        </w:trPr>
        <w:tc>
          <w:tcPr>
            <w:cnfStyle w:val="000010000000" w:firstRow="0" w:lastRow="0" w:firstColumn="0" w:lastColumn="0" w:oddVBand="1" w:evenVBand="0" w:oddHBand="0" w:evenHBand="0" w:firstRowFirstColumn="0" w:firstRowLastColumn="0" w:lastRowFirstColumn="0" w:lastRowLastColumn="0"/>
            <w:tcW w:w="236" w:type="dxa"/>
            <w:vMerge w:val="restart"/>
            <w:shd w:val="clear" w:color="auto" w:fill="FFFFFF" w:themeFill="background1"/>
          </w:tcPr>
          <w:p w14:paraId="22847FDF"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2169" w:type="dxa"/>
            <w:shd w:val="clear" w:color="auto" w:fill="FFFFFF" w:themeFill="background1"/>
          </w:tcPr>
          <w:p w14:paraId="502A575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Idealised influence</w:t>
            </w:r>
          </w:p>
        </w:tc>
        <w:tc>
          <w:tcPr>
            <w:cnfStyle w:val="000010000000" w:firstRow="0" w:lastRow="0" w:firstColumn="0" w:lastColumn="0" w:oddVBand="1" w:evenVBand="0" w:oddHBand="0" w:evenHBand="0" w:firstRowFirstColumn="0" w:firstRowLastColumn="0" w:lastRowFirstColumn="0" w:lastRowLastColumn="0"/>
            <w:tcW w:w="998" w:type="dxa"/>
            <w:shd w:val="clear" w:color="auto" w:fill="FFFFFF" w:themeFill="background1"/>
          </w:tcPr>
          <w:p w14:paraId="0366845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.111</w:t>
            </w:r>
          </w:p>
        </w:tc>
        <w:tc>
          <w:tcPr>
            <w:tcW w:w="992" w:type="dxa"/>
            <w:shd w:val="clear" w:color="auto" w:fill="FFFFFF" w:themeFill="background1"/>
          </w:tcPr>
          <w:p w14:paraId="0EEF0918"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.063</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tcPr>
          <w:p w14:paraId="033CA641"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.101</w:t>
            </w:r>
          </w:p>
        </w:tc>
        <w:tc>
          <w:tcPr>
            <w:tcW w:w="880" w:type="dxa"/>
            <w:shd w:val="clear" w:color="auto" w:fill="FFFFFF" w:themeFill="background1"/>
          </w:tcPr>
          <w:p w14:paraId="48C2B87F"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1.762</w:t>
            </w:r>
          </w:p>
        </w:tc>
        <w:tc>
          <w:tcPr>
            <w:cnfStyle w:val="000010000000" w:firstRow="0" w:lastRow="0" w:firstColumn="0" w:lastColumn="0" w:oddVBand="1" w:evenVBand="0" w:oddHBand="0" w:evenHBand="0" w:firstRowFirstColumn="0" w:firstRowLastColumn="0" w:lastRowFirstColumn="0" w:lastRowLastColumn="0"/>
            <w:tcW w:w="822" w:type="dxa"/>
            <w:shd w:val="clear" w:color="auto" w:fill="FFFFFF" w:themeFill="background1"/>
          </w:tcPr>
          <w:p w14:paraId="712CB268"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.079</w:t>
            </w:r>
          </w:p>
        </w:tc>
        <w:tc>
          <w:tcPr>
            <w:tcW w:w="1166" w:type="dxa"/>
            <w:shd w:val="clear" w:color="auto" w:fill="FFFFFF" w:themeFill="background1"/>
          </w:tcPr>
          <w:p w14:paraId="5AC5418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-.013</w:t>
            </w:r>
          </w:p>
        </w:tc>
        <w:tc>
          <w:tcPr>
            <w:cnfStyle w:val="000010000000" w:firstRow="0" w:lastRow="0" w:firstColumn="0" w:lastColumn="0" w:oddVBand="1" w:evenVBand="0" w:oddHBand="0" w:evenHBand="0" w:firstRowFirstColumn="0" w:firstRowLastColumn="0" w:lastRowFirstColumn="0" w:lastRowLastColumn="0"/>
            <w:tcW w:w="1166" w:type="dxa"/>
            <w:shd w:val="clear" w:color="auto" w:fill="FFFFFF" w:themeFill="background1"/>
          </w:tcPr>
          <w:p w14:paraId="5C70D580"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.234</w:t>
            </w:r>
          </w:p>
        </w:tc>
      </w:tr>
      <w:tr w:rsidR="00D65C7E" w:rsidRPr="00D65C7E" w14:paraId="56BB5B9F" w14:textId="77777777" w:rsidTr="00AF2B85">
        <w:trPr>
          <w:gridAfter w:val="1"/>
          <w:wAfter w:w="8" w:type="dxa"/>
          <w:trHeight w:val="135"/>
        </w:trPr>
        <w:tc>
          <w:tcPr>
            <w:cnfStyle w:val="000010000000" w:firstRow="0" w:lastRow="0" w:firstColumn="0" w:lastColumn="0" w:oddVBand="1" w:evenVBand="0" w:oddHBand="0" w:evenHBand="0" w:firstRowFirstColumn="0" w:firstRowLastColumn="0" w:lastRowFirstColumn="0" w:lastRowLastColumn="0"/>
            <w:tcW w:w="236" w:type="dxa"/>
            <w:vMerge/>
            <w:shd w:val="clear" w:color="auto" w:fill="FFFFFF" w:themeFill="background1"/>
          </w:tcPr>
          <w:p w14:paraId="07FAEFC9"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2169" w:type="dxa"/>
            <w:shd w:val="clear" w:color="auto" w:fill="FFFFFF" w:themeFill="background1"/>
          </w:tcPr>
          <w:p w14:paraId="40CD9A42"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Inspiration motivation</w:t>
            </w:r>
          </w:p>
        </w:tc>
        <w:tc>
          <w:tcPr>
            <w:cnfStyle w:val="000010000000" w:firstRow="0" w:lastRow="0" w:firstColumn="0" w:lastColumn="0" w:oddVBand="1" w:evenVBand="0" w:oddHBand="0" w:evenHBand="0" w:firstRowFirstColumn="0" w:firstRowLastColumn="0" w:lastRowFirstColumn="0" w:lastRowLastColumn="0"/>
            <w:tcW w:w="998" w:type="dxa"/>
            <w:shd w:val="clear" w:color="auto" w:fill="FFFFFF" w:themeFill="background1"/>
          </w:tcPr>
          <w:p w14:paraId="2AA39E3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.203</w:t>
            </w:r>
          </w:p>
        </w:tc>
        <w:tc>
          <w:tcPr>
            <w:tcW w:w="992" w:type="dxa"/>
            <w:shd w:val="clear" w:color="auto" w:fill="FFFFFF" w:themeFill="background1"/>
          </w:tcPr>
          <w:p w14:paraId="61F934FD"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.092</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tcPr>
          <w:p w14:paraId="3072B0AB"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.208</w:t>
            </w:r>
          </w:p>
        </w:tc>
        <w:tc>
          <w:tcPr>
            <w:tcW w:w="880" w:type="dxa"/>
            <w:shd w:val="clear" w:color="auto" w:fill="FFFFFF" w:themeFill="background1"/>
          </w:tcPr>
          <w:p w14:paraId="3AF05308"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2.199</w:t>
            </w:r>
          </w:p>
        </w:tc>
        <w:tc>
          <w:tcPr>
            <w:cnfStyle w:val="000010000000" w:firstRow="0" w:lastRow="0" w:firstColumn="0" w:lastColumn="0" w:oddVBand="1" w:evenVBand="0" w:oddHBand="0" w:evenHBand="0" w:firstRowFirstColumn="0" w:firstRowLastColumn="0" w:lastRowFirstColumn="0" w:lastRowLastColumn="0"/>
            <w:tcW w:w="822" w:type="dxa"/>
            <w:shd w:val="clear" w:color="auto" w:fill="FFFFFF" w:themeFill="background1"/>
          </w:tcPr>
          <w:p w14:paraId="30AE3B9D"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.029</w:t>
            </w:r>
          </w:p>
        </w:tc>
        <w:tc>
          <w:tcPr>
            <w:tcW w:w="1166" w:type="dxa"/>
            <w:shd w:val="clear" w:color="auto" w:fill="FFFFFF" w:themeFill="background1"/>
          </w:tcPr>
          <w:p w14:paraId="2731CA7B"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.021</w:t>
            </w:r>
          </w:p>
        </w:tc>
        <w:tc>
          <w:tcPr>
            <w:cnfStyle w:val="000010000000" w:firstRow="0" w:lastRow="0" w:firstColumn="0" w:lastColumn="0" w:oddVBand="1" w:evenVBand="0" w:oddHBand="0" w:evenHBand="0" w:firstRowFirstColumn="0" w:firstRowLastColumn="0" w:lastRowFirstColumn="0" w:lastRowLastColumn="0"/>
            <w:tcW w:w="1166" w:type="dxa"/>
            <w:shd w:val="clear" w:color="auto" w:fill="FFFFFF" w:themeFill="background1"/>
          </w:tcPr>
          <w:p w14:paraId="3C319F5C"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.385</w:t>
            </w:r>
          </w:p>
        </w:tc>
      </w:tr>
      <w:tr w:rsidR="00D65C7E" w:rsidRPr="00D65C7E" w14:paraId="7AEE235D" w14:textId="77777777" w:rsidTr="00AF2B85">
        <w:trPr>
          <w:gridAfter w:val="1"/>
          <w:cnfStyle w:val="000000100000" w:firstRow="0" w:lastRow="0" w:firstColumn="0" w:lastColumn="0" w:oddVBand="0" w:evenVBand="0" w:oddHBand="1" w:evenHBand="0" w:firstRowFirstColumn="0" w:firstRowLastColumn="0" w:lastRowFirstColumn="0" w:lastRowLastColumn="0"/>
          <w:wAfter w:w="8" w:type="dxa"/>
          <w:trHeight w:val="135"/>
        </w:trPr>
        <w:tc>
          <w:tcPr>
            <w:cnfStyle w:val="000010000000" w:firstRow="0" w:lastRow="0" w:firstColumn="0" w:lastColumn="0" w:oddVBand="1" w:evenVBand="0" w:oddHBand="0" w:evenHBand="0" w:firstRowFirstColumn="0" w:firstRowLastColumn="0" w:lastRowFirstColumn="0" w:lastRowLastColumn="0"/>
            <w:tcW w:w="236" w:type="dxa"/>
            <w:vMerge/>
            <w:shd w:val="clear" w:color="auto" w:fill="FFFFFF" w:themeFill="background1"/>
          </w:tcPr>
          <w:p w14:paraId="6CB6BC60"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2169" w:type="dxa"/>
            <w:shd w:val="clear" w:color="auto" w:fill="FFFFFF" w:themeFill="background1"/>
          </w:tcPr>
          <w:p w14:paraId="39659202"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Intellectual stimulation</w:t>
            </w:r>
          </w:p>
        </w:tc>
        <w:tc>
          <w:tcPr>
            <w:cnfStyle w:val="000010000000" w:firstRow="0" w:lastRow="0" w:firstColumn="0" w:lastColumn="0" w:oddVBand="1" w:evenVBand="0" w:oddHBand="0" w:evenHBand="0" w:firstRowFirstColumn="0" w:firstRowLastColumn="0" w:lastRowFirstColumn="0" w:lastRowLastColumn="0"/>
            <w:tcW w:w="998" w:type="dxa"/>
            <w:shd w:val="clear" w:color="auto" w:fill="FFFFFF" w:themeFill="background1"/>
          </w:tcPr>
          <w:p w14:paraId="089F1632"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.371</w:t>
            </w:r>
          </w:p>
        </w:tc>
        <w:tc>
          <w:tcPr>
            <w:tcW w:w="992" w:type="dxa"/>
            <w:shd w:val="clear" w:color="auto" w:fill="FFFFFF" w:themeFill="background1"/>
          </w:tcPr>
          <w:p w14:paraId="5A2329D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.090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tcPr>
          <w:p w14:paraId="120A223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.378</w:t>
            </w:r>
          </w:p>
        </w:tc>
        <w:tc>
          <w:tcPr>
            <w:tcW w:w="880" w:type="dxa"/>
            <w:shd w:val="clear" w:color="auto" w:fill="FFFFFF" w:themeFill="background1"/>
          </w:tcPr>
          <w:p w14:paraId="29CF2F0F"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4.105</w:t>
            </w:r>
          </w:p>
        </w:tc>
        <w:tc>
          <w:tcPr>
            <w:cnfStyle w:val="000010000000" w:firstRow="0" w:lastRow="0" w:firstColumn="0" w:lastColumn="0" w:oddVBand="1" w:evenVBand="0" w:oddHBand="0" w:evenHBand="0" w:firstRowFirstColumn="0" w:firstRowLastColumn="0" w:lastRowFirstColumn="0" w:lastRowLastColumn="0"/>
            <w:tcW w:w="822" w:type="dxa"/>
            <w:shd w:val="clear" w:color="auto" w:fill="FFFFFF" w:themeFill="background1"/>
          </w:tcPr>
          <w:p w14:paraId="0C4D2A32"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.001</w:t>
            </w:r>
          </w:p>
        </w:tc>
        <w:tc>
          <w:tcPr>
            <w:tcW w:w="1166" w:type="dxa"/>
            <w:shd w:val="clear" w:color="auto" w:fill="FFFFFF" w:themeFill="background1"/>
          </w:tcPr>
          <w:p w14:paraId="0758682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.193</w:t>
            </w:r>
          </w:p>
        </w:tc>
        <w:tc>
          <w:tcPr>
            <w:cnfStyle w:val="000010000000" w:firstRow="0" w:lastRow="0" w:firstColumn="0" w:lastColumn="0" w:oddVBand="1" w:evenVBand="0" w:oddHBand="0" w:evenHBand="0" w:firstRowFirstColumn="0" w:firstRowLastColumn="0" w:lastRowFirstColumn="0" w:lastRowLastColumn="0"/>
            <w:tcW w:w="1166" w:type="dxa"/>
            <w:shd w:val="clear" w:color="auto" w:fill="FFFFFF" w:themeFill="background1"/>
          </w:tcPr>
          <w:p w14:paraId="65A16009"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.549</w:t>
            </w:r>
          </w:p>
        </w:tc>
      </w:tr>
      <w:tr w:rsidR="00D65C7E" w:rsidRPr="00D65C7E" w14:paraId="773C5DA7" w14:textId="77777777" w:rsidTr="00AF2B85">
        <w:trPr>
          <w:gridAfter w:val="1"/>
          <w:wAfter w:w="8" w:type="dxa"/>
          <w:trHeight w:val="135"/>
        </w:trPr>
        <w:tc>
          <w:tcPr>
            <w:cnfStyle w:val="000010000000" w:firstRow="0" w:lastRow="0" w:firstColumn="0" w:lastColumn="0" w:oddVBand="1" w:evenVBand="0" w:oddHBand="0" w:evenHBand="0" w:firstRowFirstColumn="0" w:firstRowLastColumn="0" w:lastRowFirstColumn="0" w:lastRowLastColumn="0"/>
            <w:tcW w:w="236" w:type="dxa"/>
            <w:vMerge/>
            <w:shd w:val="clear" w:color="auto" w:fill="FFFFFF" w:themeFill="background1"/>
          </w:tcPr>
          <w:p w14:paraId="1CCFAEC8"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2169" w:type="dxa"/>
            <w:shd w:val="clear" w:color="auto" w:fill="FFFFFF" w:themeFill="background1"/>
          </w:tcPr>
          <w:p w14:paraId="6670FC34"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Individualized consideration</w:t>
            </w:r>
          </w:p>
        </w:tc>
        <w:tc>
          <w:tcPr>
            <w:cnfStyle w:val="000010000000" w:firstRow="0" w:lastRow="0" w:firstColumn="0" w:lastColumn="0" w:oddVBand="1" w:evenVBand="0" w:oddHBand="0" w:evenHBand="0" w:firstRowFirstColumn="0" w:firstRowLastColumn="0" w:lastRowFirstColumn="0" w:lastRowLastColumn="0"/>
            <w:tcW w:w="998" w:type="dxa"/>
            <w:shd w:val="clear" w:color="auto" w:fill="FFFFFF" w:themeFill="background1"/>
          </w:tcPr>
          <w:p w14:paraId="17885705"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.257</w:t>
            </w:r>
          </w:p>
        </w:tc>
        <w:tc>
          <w:tcPr>
            <w:tcW w:w="992" w:type="dxa"/>
            <w:shd w:val="clear" w:color="auto" w:fill="FFFFFF" w:themeFill="background1"/>
          </w:tcPr>
          <w:p w14:paraId="647F2585"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.083</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tcPr>
          <w:p w14:paraId="7CCF3CD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.271</w:t>
            </w:r>
          </w:p>
        </w:tc>
        <w:tc>
          <w:tcPr>
            <w:tcW w:w="880" w:type="dxa"/>
            <w:shd w:val="clear" w:color="auto" w:fill="FFFFFF" w:themeFill="background1"/>
          </w:tcPr>
          <w:p w14:paraId="355D5EDE"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3.094</w:t>
            </w:r>
          </w:p>
        </w:tc>
        <w:tc>
          <w:tcPr>
            <w:cnfStyle w:val="000010000000" w:firstRow="0" w:lastRow="0" w:firstColumn="0" w:lastColumn="0" w:oddVBand="1" w:evenVBand="0" w:oddHBand="0" w:evenHBand="0" w:firstRowFirstColumn="0" w:firstRowLastColumn="0" w:lastRowFirstColumn="0" w:lastRowLastColumn="0"/>
            <w:tcW w:w="822" w:type="dxa"/>
            <w:shd w:val="clear" w:color="auto" w:fill="FFFFFF" w:themeFill="background1"/>
          </w:tcPr>
          <w:p w14:paraId="5A0D39F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.002</w:t>
            </w:r>
          </w:p>
        </w:tc>
        <w:tc>
          <w:tcPr>
            <w:tcW w:w="1166" w:type="dxa"/>
            <w:shd w:val="clear" w:color="auto" w:fill="FFFFFF" w:themeFill="background1"/>
          </w:tcPr>
          <w:p w14:paraId="4876D330"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.093</w:t>
            </w:r>
          </w:p>
        </w:tc>
        <w:tc>
          <w:tcPr>
            <w:cnfStyle w:val="000010000000" w:firstRow="0" w:lastRow="0" w:firstColumn="0" w:lastColumn="0" w:oddVBand="1" w:evenVBand="0" w:oddHBand="0" w:evenHBand="0" w:firstRowFirstColumn="0" w:firstRowLastColumn="0" w:lastRowFirstColumn="0" w:lastRowLastColumn="0"/>
            <w:tcW w:w="1166" w:type="dxa"/>
            <w:shd w:val="clear" w:color="auto" w:fill="FFFFFF" w:themeFill="background1"/>
          </w:tcPr>
          <w:p w14:paraId="1190B354"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.421</w:t>
            </w:r>
          </w:p>
        </w:tc>
      </w:tr>
      <w:tr w:rsidR="00D65C7E" w:rsidRPr="00D65C7E" w14:paraId="2BF991E7" w14:textId="77777777" w:rsidTr="00AF2B85">
        <w:trPr>
          <w:cnfStyle w:val="000000100000" w:firstRow="0" w:lastRow="0" w:firstColumn="0" w:lastColumn="0" w:oddVBand="0" w:evenVBand="0" w:oddHBand="1" w:evenHBand="0" w:firstRowFirstColumn="0" w:firstRowLastColumn="0" w:lastRowFirstColumn="0" w:lastRowLastColumn="0"/>
          <w:trHeight w:val="292"/>
        </w:trPr>
        <w:tc>
          <w:tcPr>
            <w:cnfStyle w:val="000010000000" w:firstRow="0" w:lastRow="0" w:firstColumn="0" w:lastColumn="0" w:oddVBand="1" w:evenVBand="0" w:oddHBand="0" w:evenHBand="0" w:firstRowFirstColumn="0" w:firstRowLastColumn="0" w:lastRowFirstColumn="0" w:lastRowLastColumn="0"/>
            <w:tcW w:w="10138" w:type="dxa"/>
            <w:gridSpan w:val="10"/>
            <w:shd w:val="clear" w:color="auto" w:fill="FFFFFF" w:themeFill="background1"/>
          </w:tcPr>
          <w:p w14:paraId="61E1BC1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a. Dependent Variable: total satisfaction</w:t>
            </w:r>
          </w:p>
        </w:tc>
      </w:tr>
    </w:tbl>
    <w:p w14:paraId="7AA7E61C" w14:textId="77777777" w:rsidR="00D65C7E" w:rsidRPr="00326DE4" w:rsidRDefault="00D65C7E" w:rsidP="00B6672A">
      <w:pPr>
        <w:autoSpaceDE w:val="0"/>
        <w:autoSpaceDN w:val="0"/>
        <w:adjustRightInd w:val="0"/>
        <w:spacing w:after="0" w:line="360" w:lineRule="auto"/>
        <w:jc w:val="both"/>
        <w:rPr>
          <w:rFonts w:ascii="Arial" w:hAnsi="Arial" w:cs="Arial"/>
          <w:kern w:val="0"/>
          <w:sz w:val="20"/>
          <w:szCs w:val="20"/>
        </w:rPr>
      </w:pPr>
    </w:p>
    <w:p w14:paraId="18B1738E" w14:textId="77777777" w:rsidR="00C64CEF" w:rsidRPr="00326DE4" w:rsidRDefault="00141F29" w:rsidP="00326DE4">
      <w:pPr>
        <w:pStyle w:val="Heading2"/>
        <w:spacing w:line="360" w:lineRule="auto"/>
        <w:rPr>
          <w:rFonts w:ascii="Arial" w:hAnsi="Arial" w:cs="Arial"/>
          <w:b/>
          <w:bCs/>
          <w:color w:val="auto"/>
          <w:sz w:val="22"/>
          <w:szCs w:val="22"/>
        </w:rPr>
      </w:pPr>
      <w:r w:rsidRPr="00326DE4">
        <w:rPr>
          <w:rFonts w:ascii="Arial" w:hAnsi="Arial" w:cs="Arial"/>
          <w:kern w:val="0"/>
          <w:sz w:val="20"/>
          <w:szCs w:val="20"/>
        </w:rPr>
        <w:t xml:space="preserve"> </w:t>
      </w:r>
      <w:bookmarkStart w:id="6" w:name="_Toc215042022"/>
      <w:r w:rsidR="00C64CEF" w:rsidRPr="00326DE4">
        <w:rPr>
          <w:rFonts w:ascii="Arial" w:hAnsi="Arial" w:cs="Arial"/>
          <w:b/>
          <w:bCs/>
          <w:color w:val="auto"/>
          <w:sz w:val="22"/>
          <w:szCs w:val="22"/>
        </w:rPr>
        <w:t>DISCUSSION OF FINDINGS</w:t>
      </w:r>
      <w:bookmarkEnd w:id="6"/>
    </w:p>
    <w:p w14:paraId="32CFBDE7" w14:textId="77777777" w:rsidR="00C64CEF" w:rsidRPr="00326DE4" w:rsidRDefault="00C64CEF" w:rsidP="00326DE4">
      <w:pPr>
        <w:spacing w:line="360" w:lineRule="auto"/>
        <w:rPr>
          <w:rFonts w:ascii="Arial" w:hAnsi="Arial" w:cs="Arial"/>
          <w:b/>
          <w:bCs/>
        </w:rPr>
      </w:pPr>
      <w:r w:rsidRPr="00326DE4">
        <w:rPr>
          <w:rFonts w:ascii="Arial" w:hAnsi="Arial" w:cs="Arial"/>
          <w:b/>
          <w:bCs/>
        </w:rPr>
        <w:t>Perceived leadership styles of nurse managers.</w:t>
      </w:r>
    </w:p>
    <w:p w14:paraId="66B505EE" w14:textId="4D34C1A0"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The findings indicate that nurses, on average, perceive their managers to exhibit a high level of transformational leadership (Overall Mean = 3.42/4.00). These results are in agreement with a study done by </w:t>
      </w:r>
      <w:sdt>
        <w:sdtPr>
          <w:rPr>
            <w:rFonts w:ascii="Arial" w:hAnsi="Arial" w:cs="Arial"/>
            <w:color w:val="000000"/>
            <w:sz w:val="20"/>
            <w:szCs w:val="20"/>
          </w:rPr>
          <w:tag w:val="MENDELEY_CITATION_v3_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"/>
          <w:id w:val="-1156757583"/>
          <w:placeholder>
            <w:docPart w:val="A20E7223F6D3403891DDD702E3C6E572"/>
          </w:placeholder>
        </w:sdtPr>
        <w:sdtEndPr/>
        <w:sdtContent>
          <w:r w:rsidRPr="00326DE4">
            <w:rPr>
              <w:rFonts w:ascii="Arial" w:hAnsi="Arial" w:cs="Arial"/>
              <w:color w:val="000000"/>
              <w:sz w:val="20"/>
              <w:szCs w:val="20"/>
            </w:rPr>
            <w:t>Nurmeksela et al. (2025)</w:t>
          </w:r>
          <w:r w:rsidR="00E15BE6" w:rsidRPr="00326DE4">
            <w:rPr>
              <w:rFonts w:ascii="Arial" w:hAnsi="Arial" w:cs="Arial"/>
              <w:color w:val="000000"/>
              <w:sz w:val="20"/>
              <w:szCs w:val="20"/>
            </w:rPr>
            <w:t>,</w:t>
          </w:r>
        </w:sdtContent>
      </w:sdt>
      <w:r w:rsidRPr="00326DE4">
        <w:rPr>
          <w:rFonts w:ascii="Arial" w:hAnsi="Arial" w:cs="Arial"/>
          <w:sz w:val="20"/>
          <w:szCs w:val="20"/>
        </w:rPr>
        <w:t xml:space="preserve"> who assessed the impact of nurse managers’ transformational leadership on nurses' work engagement. His results revealed that their managers’ transformational leadership was </w:t>
      </w:r>
      <w:r w:rsidR="00E15BE6" w:rsidRPr="00326DE4">
        <w:rPr>
          <w:rFonts w:ascii="Arial" w:hAnsi="Arial" w:cs="Arial"/>
          <w:sz w:val="20"/>
          <w:szCs w:val="20"/>
        </w:rPr>
        <w:t>high,</w:t>
      </w:r>
      <w:r w:rsidRPr="00326DE4">
        <w:rPr>
          <w:rFonts w:ascii="Arial" w:hAnsi="Arial" w:cs="Arial"/>
          <w:sz w:val="20"/>
          <w:szCs w:val="20"/>
        </w:rPr>
        <w:t xml:space="preserve"> with a mean score of 3.15 (SD 0.99). Furthermore</w:t>
      </w:r>
      <w:r w:rsidR="00716786" w:rsidRPr="00326DE4">
        <w:rPr>
          <w:rFonts w:ascii="Arial" w:hAnsi="Arial" w:cs="Arial"/>
          <w:sz w:val="20"/>
          <w:szCs w:val="20"/>
        </w:rPr>
        <w:t>,</w:t>
      </w:r>
      <w:r w:rsidRPr="00326DE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"/>
          <w:id w:val="-933661777"/>
          <w:placeholder>
            <w:docPart w:val="A20E7223F6D3403891DDD702E3C6E572"/>
          </w:placeholder>
        </w:sdtPr>
        <w:sdtEndPr/>
        <w:sdtContent>
          <w:r w:rsidRPr="00326DE4">
            <w:rPr>
              <w:rFonts w:ascii="Arial" w:eastAsia="Times New Roman" w:hAnsi="Arial" w:cs="Arial"/>
              <w:color w:val="000000"/>
              <w:sz w:val="20"/>
              <w:szCs w:val="20"/>
            </w:rPr>
            <w:t>Jankelová &amp; Joniaková (2021a)</w:t>
          </w:r>
        </w:sdtContent>
      </w:sdt>
      <w:r w:rsidRPr="00326DE4">
        <w:rPr>
          <w:rFonts w:ascii="Arial" w:hAnsi="Arial" w:cs="Arial"/>
          <w:sz w:val="20"/>
          <w:szCs w:val="20"/>
        </w:rPr>
        <w:t xml:space="preserve"> also had similar findings in their study, where transformational leadership received the highest rating with </w:t>
      </w:r>
      <w:r w:rsidR="00716786" w:rsidRPr="00326DE4">
        <w:rPr>
          <w:rFonts w:ascii="Arial" w:hAnsi="Arial" w:cs="Arial"/>
          <w:sz w:val="20"/>
          <w:szCs w:val="20"/>
        </w:rPr>
        <w:t xml:space="preserve">a </w:t>
      </w:r>
      <w:r w:rsidRPr="00326DE4">
        <w:rPr>
          <w:rFonts w:ascii="Arial" w:hAnsi="Arial" w:cs="Arial"/>
          <w:sz w:val="20"/>
          <w:szCs w:val="20"/>
        </w:rPr>
        <w:t>mean of 3.95 and SD of 0.54.</w:t>
      </w:r>
    </w:p>
    <w:p w14:paraId="49B17272" w14:textId="0B7072F4"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Transformational leaders promote work engagement by creating a supportive working environment, facilitating staff communications, providing professional development opportunities, and ensuring the availability of sufficient resources. These mechanisms explain how transformational leadership influences motivation and engagement, emphasizing the role of leader behaviours in shaping workplace dynamics and employee experiences</w:t>
      </w:r>
      <w:sdt>
        <w:sdtPr>
          <w:rPr>
            <w:rFonts w:ascii="Arial" w:hAnsi="Arial" w:cs="Arial"/>
            <w:color w:val="000000"/>
            <w:sz w:val="20"/>
            <w:szCs w:val="20"/>
          </w:rPr>
          <w:tag w:val="MENDELEY_CITATION_v3_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"/>
          <w:id w:val="1175535476"/>
          <w:placeholder>
            <w:docPart w:val="A20E7223F6D3403891DDD702E3C6E572"/>
          </w:placeholder>
        </w:sdtPr>
        <w:sdtEndPr/>
        <w:sdtContent>
          <w:r w:rsidR="00FC4D4B" w:rsidRPr="00326DE4">
            <w:rPr>
              <w:rFonts w:ascii="Arial" w:hAnsi="Arial" w:cs="Arial"/>
              <w:color w:val="000000"/>
              <w:sz w:val="20"/>
              <w:szCs w:val="20"/>
            </w:rPr>
            <w:t xml:space="preserve"> </w:t>
          </w:r>
          <w:r w:rsidRPr="00326DE4">
            <w:rPr>
              <w:rFonts w:ascii="Arial" w:hAnsi="Arial" w:cs="Arial"/>
              <w:color w:val="000000"/>
              <w:sz w:val="20"/>
              <w:szCs w:val="20"/>
            </w:rPr>
            <w:t>(Abu-Qutaish et al., 2025).</w:t>
          </w:r>
        </w:sdtContent>
      </w:sdt>
      <w:r w:rsidRPr="00326DE4">
        <w:rPr>
          <w:rFonts w:ascii="Arial" w:hAnsi="Arial" w:cs="Arial"/>
          <w:sz w:val="20"/>
          <w:szCs w:val="20"/>
        </w:rPr>
        <w:t xml:space="preserve"> </w:t>
      </w:r>
    </w:p>
    <w:p w14:paraId="37806A56" w14:textId="77777777" w:rsidR="00C64CEF" w:rsidRPr="00326DE4" w:rsidRDefault="00187736" w:rsidP="00B6672A">
      <w:pPr>
        <w:spacing w:line="360" w:lineRule="auto"/>
        <w:jc w:val="both"/>
        <w:rPr>
          <w:rFonts w:ascii="Arial" w:hAnsi="Arial" w:cs="Arial"/>
          <w:sz w:val="20"/>
          <w:szCs w:val="20"/>
        </w:rPr>
      </w:pPr>
      <w:sdt>
        <w:sdtPr>
          <w:rPr>
            <w:rFonts w:ascii="Arial" w:hAnsi="Arial" w:cs="Arial"/>
            <w:color w:val="000000"/>
            <w:sz w:val="20"/>
            <w:szCs w:val="20"/>
          </w:rPr>
          <w:tag w:val="MENDELEY_CITATION_v3_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"/>
          <w:id w:val="337203316"/>
          <w:placeholder>
            <w:docPart w:val="A20E7223F6D3403891DDD702E3C6E572"/>
          </w:placeholder>
        </w:sdtPr>
        <w:sdtEndPr/>
        <w:sdtContent>
          <w:r w:rsidR="00C64CEF" w:rsidRPr="00326DE4">
            <w:rPr>
              <w:rFonts w:ascii="Arial" w:hAnsi="Arial" w:cs="Arial"/>
              <w:color w:val="000000"/>
              <w:sz w:val="20"/>
              <w:szCs w:val="20"/>
            </w:rPr>
            <w:t>Abu-Qutaish et al. (2025)</w:t>
          </w:r>
        </w:sdtContent>
      </w:sdt>
      <w:r w:rsidR="00C64CEF" w:rsidRPr="00326DE4">
        <w:rPr>
          <w:rFonts w:ascii="Arial" w:hAnsi="Arial" w:cs="Arial"/>
          <w:sz w:val="20"/>
          <w:szCs w:val="20"/>
        </w:rPr>
        <w:t xml:space="preserve"> explain further that adopting transformational leadership strategies cultivates a supportive and productive working atmosphere, which fosters optimal staff performance and a positive work attitude, leading to higher motivation levels. Additionally, this strategy provides individualized consideration and intellectual stimulation, which enhance employee comfort, sense of excitement, and cognitive investment when performing tasks, leading to higher levels of engagement. </w:t>
      </w:r>
    </w:p>
    <w:p w14:paraId="547C46CC" w14:textId="35765365"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The transformational leader </w:t>
      </w:r>
      <w:r w:rsidR="009656B3" w:rsidRPr="00326DE4">
        <w:rPr>
          <w:rFonts w:ascii="Arial" w:hAnsi="Arial" w:cs="Arial"/>
          <w:sz w:val="20"/>
          <w:szCs w:val="20"/>
        </w:rPr>
        <w:t>can</w:t>
      </w:r>
      <w:r w:rsidRPr="00326DE4">
        <w:rPr>
          <w:rFonts w:ascii="Arial" w:hAnsi="Arial" w:cs="Arial"/>
          <w:sz w:val="20"/>
          <w:szCs w:val="20"/>
        </w:rPr>
        <w:t xml:space="preserve"> understand the current needs of the followers and create </w:t>
      </w:r>
      <w:r w:rsidR="00901F12" w:rsidRPr="00326DE4">
        <w:rPr>
          <w:rFonts w:ascii="Arial" w:hAnsi="Arial" w:cs="Arial"/>
          <w:sz w:val="20"/>
          <w:szCs w:val="20"/>
        </w:rPr>
        <w:t>motivation</w:t>
      </w:r>
      <w:r w:rsidRPr="00326DE4">
        <w:rPr>
          <w:rFonts w:ascii="Arial" w:hAnsi="Arial" w:cs="Arial"/>
          <w:sz w:val="20"/>
          <w:szCs w:val="20"/>
        </w:rPr>
        <w:t xml:space="preserve"> within them. Leaders who demonstrate transformational leadership in the workplace have greater potential for creating environments that support professional nursing practice that promote </w:t>
      </w:r>
      <w:r w:rsidR="00901F12" w:rsidRPr="00326DE4">
        <w:rPr>
          <w:rFonts w:ascii="Arial" w:hAnsi="Arial" w:cs="Arial"/>
          <w:sz w:val="20"/>
          <w:szCs w:val="20"/>
        </w:rPr>
        <w:t>high-quality</w:t>
      </w:r>
      <w:r w:rsidRPr="00326DE4">
        <w:rPr>
          <w:rFonts w:ascii="Arial" w:hAnsi="Arial" w:cs="Arial"/>
          <w:sz w:val="20"/>
          <w:szCs w:val="20"/>
        </w:rPr>
        <w:t xml:space="preserve"> patient care </w:t>
      </w:r>
      <w:sdt>
        <w:sdtPr>
          <w:rPr>
            <w:rFonts w:ascii="Arial" w:hAnsi="Arial" w:cs="Arial"/>
            <w:color w:val="000000"/>
            <w:sz w:val="20"/>
            <w:szCs w:val="20"/>
          </w:rPr>
          <w:tag w:val="MENDELEY_CITATION_v3_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"/>
          <w:id w:val="-1744092204"/>
          <w:placeholder>
            <w:docPart w:val="A20E7223F6D3403891DDD702E3C6E572"/>
          </w:placeholder>
        </w:sdtPr>
        <w:sdtEndPr/>
        <w:sdtContent>
          <w:r w:rsidRPr="00326DE4">
            <w:rPr>
              <w:rFonts w:ascii="Arial" w:eastAsia="Times New Roman" w:hAnsi="Arial" w:cs="Arial"/>
              <w:color w:val="000000"/>
              <w:sz w:val="20"/>
              <w:szCs w:val="20"/>
            </w:rPr>
            <w:t>(Othman &amp; Khrais, 2022)</w:t>
          </w:r>
        </w:sdtContent>
      </w:sdt>
    </w:p>
    <w:p w14:paraId="3EB4ECFB" w14:textId="13134BC2"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However, findings from </w:t>
      </w:r>
      <w:sdt>
        <w:sdtPr>
          <w:rPr>
            <w:rFonts w:ascii="Arial" w:hAnsi="Arial" w:cs="Arial"/>
            <w:color w:val="000000"/>
            <w:sz w:val="20"/>
            <w:szCs w:val="20"/>
          </w:rPr>
          <w:tag w:val="MENDELEY_CITATION_v3_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"/>
          <w:id w:val="-865825555"/>
          <w:placeholder>
            <w:docPart w:val="A20E7223F6D3403891DDD702E3C6E572"/>
          </w:placeholder>
        </w:sdtPr>
        <w:sdtEndPr/>
        <w:sdtContent>
          <w:r w:rsidRPr="00326DE4">
            <w:rPr>
              <w:rFonts w:ascii="Arial" w:hAnsi="Arial" w:cs="Arial"/>
              <w:color w:val="000000"/>
              <w:sz w:val="20"/>
              <w:szCs w:val="20"/>
            </w:rPr>
            <w:t>Albagawi (2019)</w:t>
          </w:r>
        </w:sdtContent>
      </w:sdt>
      <w:r w:rsidRPr="00326DE4">
        <w:rPr>
          <w:rFonts w:ascii="Arial" w:hAnsi="Arial" w:cs="Arial"/>
          <w:sz w:val="20"/>
          <w:szCs w:val="20"/>
        </w:rPr>
        <w:t xml:space="preserve"> in his study, </w:t>
      </w:r>
      <w:r w:rsidR="00901F12" w:rsidRPr="00326DE4">
        <w:rPr>
          <w:rFonts w:ascii="Arial" w:hAnsi="Arial" w:cs="Arial"/>
          <w:color w:val="2E2E2E"/>
          <w:sz w:val="20"/>
          <w:szCs w:val="20"/>
          <w:shd w:val="clear" w:color="auto" w:fill="FFFFFF"/>
        </w:rPr>
        <w:t>Leadership Styles</w:t>
      </w:r>
      <w:r w:rsidRPr="00326DE4">
        <w:rPr>
          <w:rFonts w:ascii="Arial" w:hAnsi="Arial" w:cs="Arial"/>
          <w:color w:val="2E2E2E"/>
          <w:sz w:val="20"/>
          <w:szCs w:val="20"/>
          <w:shd w:val="clear" w:color="auto" w:fill="FFFFFF"/>
        </w:rPr>
        <w:t xml:space="preserve"> of </w:t>
      </w:r>
      <w:r w:rsidR="001D12BC" w:rsidRPr="00326DE4">
        <w:rPr>
          <w:rFonts w:ascii="Arial" w:hAnsi="Arial" w:cs="Arial"/>
          <w:color w:val="2E2E2E"/>
          <w:sz w:val="20"/>
          <w:szCs w:val="20"/>
          <w:shd w:val="clear" w:color="auto" w:fill="FFFFFF"/>
        </w:rPr>
        <w:t>Nurse Managers</w:t>
      </w:r>
      <w:r w:rsidRPr="00326DE4">
        <w:rPr>
          <w:rFonts w:ascii="Arial" w:hAnsi="Arial" w:cs="Arial"/>
          <w:color w:val="2E2E2E"/>
          <w:sz w:val="20"/>
          <w:szCs w:val="20"/>
          <w:shd w:val="clear" w:color="auto" w:fill="FFFFFF"/>
        </w:rPr>
        <w:t xml:space="preserve"> and </w:t>
      </w:r>
      <w:r w:rsidR="001D12BC" w:rsidRPr="00326DE4">
        <w:rPr>
          <w:rFonts w:ascii="Arial" w:hAnsi="Arial" w:cs="Arial"/>
          <w:color w:val="2E2E2E"/>
          <w:sz w:val="20"/>
          <w:szCs w:val="20"/>
          <w:shd w:val="clear" w:color="auto" w:fill="FFFFFF"/>
        </w:rPr>
        <w:t>Job Satisfaction</w:t>
      </w:r>
      <w:r w:rsidRPr="00326DE4">
        <w:rPr>
          <w:rFonts w:ascii="Arial" w:hAnsi="Arial" w:cs="Arial"/>
          <w:color w:val="2E2E2E"/>
          <w:sz w:val="20"/>
          <w:szCs w:val="20"/>
          <w:shd w:val="clear" w:color="auto" w:fill="FFFFFF"/>
        </w:rPr>
        <w:t xml:space="preserve"> of </w:t>
      </w:r>
      <w:r w:rsidR="001D12BC" w:rsidRPr="00326DE4">
        <w:rPr>
          <w:rFonts w:ascii="Arial" w:hAnsi="Arial" w:cs="Arial"/>
          <w:color w:val="2E2E2E"/>
          <w:sz w:val="20"/>
          <w:szCs w:val="20"/>
          <w:shd w:val="clear" w:color="auto" w:fill="FFFFFF"/>
        </w:rPr>
        <w:t>Staff Nurses</w:t>
      </w:r>
      <w:r w:rsidRPr="00326DE4">
        <w:rPr>
          <w:rFonts w:ascii="Arial" w:hAnsi="Arial" w:cs="Arial"/>
          <w:color w:val="2E2E2E"/>
          <w:sz w:val="20"/>
          <w:szCs w:val="20"/>
          <w:shd w:val="clear" w:color="auto" w:fill="FFFFFF"/>
        </w:rPr>
        <w:t xml:space="preserve">, he revealed that </w:t>
      </w:r>
      <w:r w:rsidRPr="00326DE4">
        <w:rPr>
          <w:rFonts w:ascii="Arial" w:hAnsi="Arial" w:cs="Arial"/>
          <w:color w:val="000000"/>
          <w:sz w:val="20"/>
          <w:szCs w:val="20"/>
        </w:rPr>
        <w:t>nurse managers, as perceived by the staff nurses, were often displaying transformational leadership (</w:t>
      </w:r>
      <w:r w:rsidRPr="00326DE4">
        <w:rPr>
          <w:rFonts w:ascii="Arial" w:hAnsi="Arial" w:cs="Arial"/>
          <w:i/>
          <w:iCs/>
          <w:color w:val="000000"/>
          <w:sz w:val="20"/>
          <w:szCs w:val="20"/>
        </w:rPr>
        <w:t xml:space="preserve">M </w:t>
      </w:r>
      <w:r w:rsidRPr="00326DE4">
        <w:rPr>
          <w:rFonts w:ascii="Arial" w:hAnsi="Arial" w:cs="Arial"/>
          <w:color w:val="000000"/>
          <w:sz w:val="20"/>
          <w:szCs w:val="20"/>
        </w:rPr>
        <w:t>= 2.88)</w:t>
      </w:r>
      <w:r w:rsidRPr="00326DE4">
        <w:rPr>
          <w:rFonts w:ascii="Arial" w:hAnsi="Arial" w:cs="Arial"/>
          <w:sz w:val="20"/>
          <w:szCs w:val="20"/>
        </w:rPr>
        <w:t>.</w:t>
      </w:r>
    </w:p>
    <w:p w14:paraId="3DF4301A" w14:textId="65B96229"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Among the dimensions, Inspirational Motivation (M=3.48) was rated highest, suggesting that nurse managers are relatively effective at articulating a positive vision and expressing confidence in their teams. This is a positive finding, as a compelling vision can help foster resilience in challenging work environments (Cummings et al., 2021). These findings are slightly different from the study conducted by </w:t>
      </w:r>
      <w:sdt>
        <w:sdtPr>
          <w:rPr>
            <w:rFonts w:ascii="Arial" w:hAnsi="Arial" w:cs="Arial"/>
            <w:color w:val="000000"/>
            <w:sz w:val="20"/>
            <w:szCs w:val="20"/>
          </w:rPr>
          <w:tag w:val="MENDELEY_CITATION_v3_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"/>
          <w:id w:val="1688173182"/>
          <w:placeholder>
            <w:docPart w:val="A20E7223F6D3403891DDD702E3C6E572"/>
          </w:placeholder>
        </w:sdtPr>
        <w:sdtEndPr/>
        <w:sdtContent>
          <w:r w:rsidRPr="00326DE4">
            <w:rPr>
              <w:rFonts w:ascii="Arial" w:hAnsi="Arial" w:cs="Arial"/>
              <w:color w:val="000000"/>
              <w:sz w:val="20"/>
              <w:szCs w:val="20"/>
            </w:rPr>
            <w:t>Al-Thawabiya et al. (2023)</w:t>
          </w:r>
        </w:sdtContent>
      </w:sdt>
      <w:r w:rsidRPr="00326DE4">
        <w:rPr>
          <w:rFonts w:ascii="Arial" w:hAnsi="Arial" w:cs="Arial"/>
          <w:color w:val="000000"/>
          <w:sz w:val="20"/>
          <w:szCs w:val="20"/>
        </w:rPr>
        <w:t xml:space="preserve"> </w:t>
      </w:r>
      <w:r w:rsidR="00951A61" w:rsidRPr="00326DE4">
        <w:rPr>
          <w:rFonts w:ascii="Arial" w:hAnsi="Arial" w:cs="Arial"/>
          <w:color w:val="000000"/>
          <w:sz w:val="20"/>
          <w:szCs w:val="20"/>
        </w:rPr>
        <w:t>where</w:t>
      </w:r>
      <w:r w:rsidR="00951A61" w:rsidRPr="00326DE4">
        <w:rPr>
          <w:rFonts w:ascii="Arial" w:hAnsi="Arial" w:cs="Arial"/>
          <w:sz w:val="20"/>
          <w:szCs w:val="20"/>
        </w:rPr>
        <w:t xml:space="preserve"> Intellectual</w:t>
      </w:r>
      <w:r w:rsidRPr="00326DE4">
        <w:rPr>
          <w:rFonts w:ascii="Arial" w:hAnsi="Arial" w:cs="Arial"/>
          <w:sz w:val="20"/>
          <w:szCs w:val="20"/>
        </w:rPr>
        <w:t xml:space="preserve"> stimulation was the most prevalent of the transformational leadership style skills (Mean of 4.26) among nurse leaders, followed by Individual consideration with a mean of 3.91, and then 3.87 inspirational motivation. The only similarity in both </w:t>
      </w:r>
      <w:r w:rsidRPr="00326DE4">
        <w:rPr>
          <w:rFonts w:ascii="Arial" w:hAnsi="Arial" w:cs="Arial"/>
          <w:sz w:val="20"/>
          <w:szCs w:val="20"/>
        </w:rPr>
        <w:lastRenderedPageBreak/>
        <w:t>studies is with idealized influence, with a mean of 3.75 was the least prevalent of the four leadership style skills among the population of the study.</w:t>
      </w:r>
    </w:p>
    <w:p w14:paraId="5BE623E5" w14:textId="3C32FDDC" w:rsidR="00C64CEF" w:rsidRPr="00326DE4" w:rsidRDefault="00C64CEF" w:rsidP="00B6672A">
      <w:pPr>
        <w:spacing w:line="360" w:lineRule="auto"/>
        <w:jc w:val="both"/>
        <w:rPr>
          <w:rFonts w:ascii="Arial" w:hAnsi="Arial" w:cs="Arial"/>
          <w:color w:val="000000"/>
          <w:sz w:val="20"/>
          <w:szCs w:val="20"/>
        </w:rPr>
      </w:pPr>
      <w:r w:rsidRPr="00326DE4">
        <w:rPr>
          <w:rFonts w:ascii="Arial" w:hAnsi="Arial" w:cs="Arial"/>
          <w:sz w:val="20"/>
          <w:szCs w:val="20"/>
        </w:rPr>
        <w:t>A detailed analysis reveals critical areas for improvement. The lowest-rated items were "I</w:t>
      </w:r>
      <w:r w:rsidRPr="00326DE4">
        <w:rPr>
          <w:rFonts w:ascii="Arial" w:hAnsi="Arial" w:cs="Arial"/>
          <w:b/>
          <w:bCs/>
          <w:sz w:val="20"/>
          <w:szCs w:val="20"/>
        </w:rPr>
        <w:t xml:space="preserve"> </w:t>
      </w:r>
      <w:r w:rsidRPr="00326DE4">
        <w:rPr>
          <w:rFonts w:ascii="Arial" w:hAnsi="Arial" w:cs="Arial"/>
          <w:sz w:val="20"/>
          <w:szCs w:val="20"/>
        </w:rPr>
        <w:t xml:space="preserve">trust and respect my manager" (M=3.20. When the employees of a system trust their managers, they listen to their orders more willingly and pay more attention to the implementation of their activities to achieve the goals of the organization </w:t>
      </w:r>
      <w:sdt>
        <w:sdtPr>
          <w:rPr>
            <w:rFonts w:ascii="Arial" w:hAnsi="Arial" w:cs="Arial"/>
            <w:color w:val="000000"/>
            <w:sz w:val="20"/>
            <w:szCs w:val="20"/>
          </w:rPr>
          <w:tag w:val="MENDELEY_CITATION_v3_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"/>
          <w:id w:val="2118720214"/>
          <w:placeholder>
            <w:docPart w:val="A20E7223F6D3403891DDD702E3C6E572"/>
          </w:placeholder>
        </w:sdtPr>
        <w:sdtEndPr/>
        <w:sdtContent>
          <w:r w:rsidRPr="00326DE4">
            <w:rPr>
              <w:rFonts w:ascii="Arial" w:hAnsi="Arial" w:cs="Arial"/>
              <w:color w:val="000000"/>
              <w:sz w:val="20"/>
              <w:szCs w:val="20"/>
            </w:rPr>
            <w:t>(Hadi-Moghaddam et al., 2021)</w:t>
          </w:r>
        </w:sdtContent>
      </w:sdt>
      <w:r w:rsidRPr="00326DE4">
        <w:rPr>
          <w:rFonts w:ascii="Arial" w:hAnsi="Arial" w:cs="Arial"/>
          <w:sz w:val="20"/>
          <w:szCs w:val="20"/>
        </w:rPr>
        <w:t>. Managers and leaders can develop an atmosphere of trust in the organization by showing honesty and truthfulness and encouraging employees to do so, as well as the competencies and capabilities of leaders and managers, and their belief in the importance of competence in doing things to increase and improve the level of trust in staff and organization</w:t>
      </w:r>
      <w:sdt>
        <w:sdtPr>
          <w:rPr>
            <w:rFonts w:ascii="Arial" w:hAnsi="Arial" w:cs="Arial"/>
            <w:color w:val="000000"/>
            <w:sz w:val="20"/>
            <w:szCs w:val="20"/>
          </w:rPr>
          <w:tag w:val="MENDELEY_CITATION_v3_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"/>
          <w:id w:val="1645468271"/>
          <w:placeholder>
            <w:docPart w:val="A20E7223F6D3403891DDD702E3C6E572"/>
          </w:placeholder>
        </w:sdtPr>
        <w:sdtEndPr/>
        <w:sdtContent>
          <w:r w:rsidRPr="00326DE4">
            <w:rPr>
              <w:rFonts w:ascii="Arial" w:hAnsi="Arial" w:cs="Arial"/>
              <w:color w:val="000000"/>
              <w:sz w:val="20"/>
              <w:szCs w:val="20"/>
            </w:rPr>
            <w:t>(Hadi-Moghaddam et al., 2021)</w:t>
          </w:r>
        </w:sdtContent>
      </w:sdt>
      <w:r w:rsidRPr="00326DE4">
        <w:rPr>
          <w:rFonts w:ascii="Arial" w:hAnsi="Arial" w:cs="Arial"/>
          <w:sz w:val="20"/>
          <w:szCs w:val="20"/>
        </w:rPr>
        <w:t xml:space="preserve">. Adherence and fulfillment of managers and leaders to their commitments and promises will enable them to enjoy the necessary credibility in the organization and gain the trust of employees. In addition, transparency in the daily affairs of the organization, the behaviour of managers, as well as the expression of goals and programs of the organization to employees, strengthens the atmosphere of trust in the organization </w:t>
      </w:r>
      <w:sdt>
        <w:sdtPr>
          <w:rPr>
            <w:rFonts w:ascii="Arial" w:hAnsi="Arial" w:cs="Arial"/>
            <w:color w:val="000000"/>
            <w:sz w:val="20"/>
            <w:szCs w:val="20"/>
          </w:rPr>
          <w:tag w:val="MENDELEY_CITATION_v3_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"/>
          <w:id w:val="858775658"/>
          <w:placeholder>
            <w:docPart w:val="A20E7223F6D3403891DDD702E3C6E572"/>
          </w:placeholder>
        </w:sdtPr>
        <w:sdtEndPr/>
        <w:sdtContent>
          <w:r w:rsidRPr="00326DE4">
            <w:rPr>
              <w:rFonts w:ascii="Arial" w:hAnsi="Arial" w:cs="Arial"/>
              <w:color w:val="000000"/>
              <w:sz w:val="20"/>
              <w:szCs w:val="20"/>
            </w:rPr>
            <w:t>(Hadi-Moghaddam et al., 2021)</w:t>
          </w:r>
        </w:sdtContent>
      </w:sdt>
      <w:r w:rsidRPr="00326DE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"/>
          <w:id w:val="838432997"/>
          <w:placeholder>
            <w:docPart w:val="A20E7223F6D3403891DDD702E3C6E572"/>
          </w:placeholder>
        </w:sdtPr>
        <w:sdtEndPr/>
        <w:sdtContent>
          <w:r w:rsidRPr="00326DE4">
            <w:rPr>
              <w:rFonts w:ascii="Arial" w:hAnsi="Arial" w:cs="Arial"/>
              <w:color w:val="000000"/>
              <w:sz w:val="20"/>
              <w:szCs w:val="20"/>
            </w:rPr>
            <w:t>C Efobi (2022)</w:t>
          </w:r>
          <w:r w:rsidR="00951A61" w:rsidRPr="00326DE4">
            <w:rPr>
              <w:rFonts w:ascii="Arial" w:hAnsi="Arial" w:cs="Arial"/>
              <w:color w:val="000000"/>
              <w:sz w:val="20"/>
              <w:szCs w:val="20"/>
            </w:rPr>
            <w:t xml:space="preserve"> </w:t>
          </w:r>
        </w:sdtContent>
      </w:sdt>
      <w:r w:rsidRPr="00326DE4">
        <w:rPr>
          <w:rFonts w:ascii="Arial" w:hAnsi="Arial" w:cs="Arial"/>
          <w:sz w:val="20"/>
          <w:szCs w:val="20"/>
        </w:rPr>
        <w:t>encourages leaders to utilize morals, values, and respect while leading because leadership can only be built on virtue and ethics.</w:t>
      </w:r>
      <w:sdt>
        <w:sdtPr>
          <w:rPr>
            <w:rFonts w:ascii="Arial" w:hAnsi="Arial" w:cs="Arial"/>
            <w:color w:val="000000"/>
            <w:sz w:val="20"/>
            <w:szCs w:val="20"/>
          </w:rPr>
          <w:tag w:val="MENDELEY_CITATION_v3_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"/>
          <w:id w:val="-1792041428"/>
          <w:placeholder>
            <w:docPart w:val="A20E7223F6D3403891DDD702E3C6E572"/>
          </w:placeholder>
        </w:sdtPr>
        <w:sdtEndPr/>
        <w:sdtContent>
          <w:r w:rsidR="00951A61" w:rsidRPr="00326DE4">
            <w:rPr>
              <w:rFonts w:ascii="Arial" w:hAnsi="Arial" w:cs="Arial"/>
              <w:color w:val="000000"/>
              <w:sz w:val="20"/>
              <w:szCs w:val="20"/>
            </w:rPr>
            <w:t xml:space="preserve"> </w:t>
          </w:r>
          <w:r w:rsidRPr="00326DE4">
            <w:rPr>
              <w:rFonts w:ascii="Arial" w:hAnsi="Arial" w:cs="Arial"/>
              <w:color w:val="000000"/>
              <w:sz w:val="20"/>
              <w:szCs w:val="20"/>
            </w:rPr>
            <w:t>C Efobi (2022)</w:t>
          </w:r>
        </w:sdtContent>
      </w:sdt>
      <w:r w:rsidRPr="00326DE4">
        <w:rPr>
          <w:rFonts w:ascii="Arial" w:hAnsi="Arial" w:cs="Arial"/>
          <w:sz w:val="20"/>
          <w:szCs w:val="20"/>
        </w:rPr>
        <w:t xml:space="preserve"> insists that “values-dependent leadership” can influence workers’ attitudes and behaviours.  The nursing leaders can foster an environment where the staff’s dispositional humility grows</w:t>
      </w:r>
      <w:r w:rsidR="00716786" w:rsidRPr="00326DE4">
        <w:rPr>
          <w:rFonts w:ascii="Arial" w:hAnsi="Arial" w:cs="Arial"/>
          <w:sz w:val="20"/>
          <w:szCs w:val="20"/>
        </w:rPr>
        <w:t>,</w:t>
      </w:r>
      <w:r w:rsidRPr="00326DE4">
        <w:rPr>
          <w:rFonts w:ascii="Arial" w:hAnsi="Arial" w:cs="Arial"/>
          <w:sz w:val="20"/>
          <w:szCs w:val="20"/>
        </w:rPr>
        <w:t xml:space="preserve"> and their own character flourishes. This implies that the nurses are willing to learn from others, do not flaunt their status or accomplishments excessively, express gratitude to others, and can apologise for missteps </w:t>
      </w:r>
      <w:sdt>
        <w:sdtPr>
          <w:rPr>
            <w:rFonts w:ascii="Arial" w:hAnsi="Arial" w:cs="Arial"/>
            <w:color w:val="000000"/>
            <w:sz w:val="20"/>
            <w:szCs w:val="20"/>
          </w:rPr>
          <w:tag w:val="MENDELEY_CITATION_v3_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"/>
          <w:id w:val="-1630014701"/>
          <w:placeholder>
            <w:docPart w:val="A20E7223F6D3403891DDD702E3C6E572"/>
          </w:placeholder>
        </w:sdtPr>
        <w:sdtEndPr/>
        <w:sdtContent>
          <w:r w:rsidRPr="00326DE4">
            <w:rPr>
              <w:rFonts w:ascii="Arial" w:hAnsi="Arial" w:cs="Arial"/>
              <w:color w:val="000000"/>
              <w:sz w:val="20"/>
              <w:szCs w:val="20"/>
            </w:rPr>
            <w:t>(Flores et al., 2023).</w:t>
          </w:r>
        </w:sdtContent>
      </w:sdt>
    </w:p>
    <w:p w14:paraId="26FBE8DA" w14:textId="77777777" w:rsidR="00C64CEF" w:rsidRPr="00326DE4" w:rsidRDefault="00C64CEF" w:rsidP="00B6672A">
      <w:pPr>
        <w:spacing w:line="360" w:lineRule="auto"/>
        <w:jc w:val="both"/>
        <w:rPr>
          <w:rFonts w:ascii="Arial" w:hAnsi="Arial" w:cs="Arial"/>
          <w:color w:val="000000"/>
          <w:sz w:val="20"/>
          <w:szCs w:val="20"/>
        </w:rPr>
      </w:pPr>
      <w:r w:rsidRPr="00326DE4">
        <w:rPr>
          <w:rFonts w:ascii="Arial" w:hAnsi="Arial" w:cs="Arial"/>
          <w:color w:val="000000"/>
          <w:sz w:val="20"/>
          <w:szCs w:val="20"/>
        </w:rPr>
        <w:t xml:space="preserve">The second lowest under idealised influence was "My manager demonstrates a commitment to high ethical standards" (M=3.25). this could be the reason why the level of trust and respect is scored lowest. </w:t>
      </w:r>
      <w:sdt>
        <w:sdtPr>
          <w:rPr>
            <w:rFonts w:ascii="Arial" w:hAnsi="Arial" w:cs="Arial"/>
            <w:color w:val="000000"/>
            <w:sz w:val="20"/>
            <w:szCs w:val="20"/>
          </w:rPr>
          <w:tag w:val="MENDELEY_CITATION_v3_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"/>
          <w:id w:val="-1540276783"/>
          <w:placeholder>
            <w:docPart w:val="A20E7223F6D3403891DDD702E3C6E572"/>
          </w:placeholder>
        </w:sdtPr>
        <w:sdtEndPr/>
        <w:sdtContent>
          <w:r w:rsidRPr="00326DE4">
            <w:rPr>
              <w:rFonts w:ascii="Arial" w:hAnsi="Arial" w:cs="Arial"/>
              <w:color w:val="000000"/>
              <w:sz w:val="20"/>
              <w:szCs w:val="20"/>
            </w:rPr>
            <w:t>Huang et al. (2021)</w:t>
          </w:r>
        </w:sdtContent>
      </w:sdt>
      <w:r w:rsidRPr="00326DE4">
        <w:rPr>
          <w:rFonts w:ascii="Arial" w:hAnsi="Arial" w:cs="Arial"/>
          <w:color w:val="000000"/>
          <w:sz w:val="20"/>
          <w:szCs w:val="20"/>
        </w:rPr>
        <w:t xml:space="preserve"> says ethical leaders are considered trustworthy. They create a trusting and healthy environment wherein nurses trust others and feel psychologically healthy.  </w:t>
      </w:r>
    </w:p>
    <w:p w14:paraId="2920B2D0" w14:textId="77777777" w:rsidR="00C64CEF" w:rsidRPr="00326DE4" w:rsidRDefault="00C64CEF" w:rsidP="001B0547">
      <w:pPr>
        <w:spacing w:line="360" w:lineRule="auto"/>
        <w:rPr>
          <w:rFonts w:ascii="Arial" w:hAnsi="Arial" w:cs="Arial"/>
          <w:b/>
          <w:bCs/>
        </w:rPr>
      </w:pPr>
      <w:r w:rsidRPr="00326DE4">
        <w:rPr>
          <w:rFonts w:ascii="Arial" w:hAnsi="Arial" w:cs="Arial"/>
          <w:b/>
          <w:bCs/>
        </w:rPr>
        <w:t>Job satisfaction among nurses.</w:t>
      </w:r>
    </w:p>
    <w:p w14:paraId="66789134" w14:textId="1ED5892A"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The study revealed a </w:t>
      </w:r>
      <w:r w:rsidR="00C37B95" w:rsidRPr="00326DE4">
        <w:rPr>
          <w:rFonts w:ascii="Arial" w:hAnsi="Arial" w:cs="Arial"/>
          <w:sz w:val="20"/>
          <w:szCs w:val="20"/>
        </w:rPr>
        <w:t>moderate</w:t>
      </w:r>
      <w:r w:rsidRPr="00326DE4">
        <w:rPr>
          <w:rFonts w:ascii="Arial" w:hAnsi="Arial" w:cs="Arial"/>
          <w:sz w:val="20"/>
          <w:szCs w:val="20"/>
        </w:rPr>
        <w:t xml:space="preserve"> level of overall job satisfaction (M=3.49/5.00). This finding aligns with other studies in similar contexts, where systemic challenges like workload and resource constraints often cap satisfaction levels despite other positive factors (Oyetunde &amp; Oluwafemi, 2020).</w:t>
      </w:r>
    </w:p>
    <w:p w14:paraId="3A676835" w14:textId="199551C7"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A key insight from this objective is that nurses reported the highest satisfaction with their coworkers (M=3.54), citing high levels of respect, clinical competence, and reliable support. This is also in agreement with a study done by</w:t>
      </w:r>
      <w:sdt>
        <w:sdtPr>
          <w:rPr>
            <w:rFonts w:ascii="Arial" w:hAnsi="Arial" w:cs="Arial"/>
            <w:color w:val="000000"/>
            <w:sz w:val="20"/>
            <w:szCs w:val="20"/>
          </w:rPr>
          <w:tag w:val="MENDELEY_CITATION_v3_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"/>
          <w:id w:val="-44757185"/>
          <w:placeholder>
            <w:docPart w:val="A20E7223F6D3403891DDD702E3C6E572"/>
          </w:placeholder>
        </w:sdtPr>
        <w:sdtEndPr/>
        <w:sdtContent>
          <w:r w:rsidR="00A52466" w:rsidRPr="00326DE4">
            <w:rPr>
              <w:rFonts w:ascii="Arial" w:hAnsi="Arial" w:cs="Arial"/>
              <w:color w:val="000000"/>
              <w:sz w:val="20"/>
              <w:szCs w:val="20"/>
            </w:rPr>
            <w:t xml:space="preserve"> </w:t>
          </w:r>
          <w:r w:rsidRPr="00326DE4">
            <w:rPr>
              <w:rFonts w:ascii="Arial" w:hAnsi="Arial" w:cs="Arial"/>
              <w:color w:val="000000"/>
              <w:sz w:val="20"/>
              <w:szCs w:val="20"/>
            </w:rPr>
            <w:t>Quesado et al. (2022)</w:t>
          </w:r>
        </w:sdtContent>
      </w:sdt>
      <w:r w:rsidRPr="00326DE4">
        <w:rPr>
          <w:rFonts w:ascii="Arial" w:hAnsi="Arial" w:cs="Arial"/>
          <w:sz w:val="20"/>
          <w:szCs w:val="20"/>
        </w:rPr>
        <w:t xml:space="preserve"> whose analysis showed the descriptive statistics of group satisfaction with the highest mean, 5.00 ± 1.13, was relationships between work team members. This strong peer support network is a crucial buffer against workplace stress.</w:t>
      </w:r>
    </w:p>
    <w:p w14:paraId="2C159DCF" w14:textId="77777777" w:rsidR="00C64CEF" w:rsidRPr="00326DE4" w:rsidRDefault="00187736" w:rsidP="00B6672A">
      <w:pPr>
        <w:spacing w:line="360" w:lineRule="auto"/>
        <w:jc w:val="both"/>
        <w:rPr>
          <w:rFonts w:ascii="Arial" w:hAnsi="Arial" w:cs="Arial"/>
          <w:color w:val="000000"/>
          <w:sz w:val="20"/>
          <w:szCs w:val="20"/>
        </w:rPr>
      </w:pPr>
      <w:sdt>
        <w:sdtPr>
          <w:rPr>
            <w:rFonts w:ascii="Arial" w:hAnsi="Arial" w:cs="Arial"/>
            <w:color w:val="000000"/>
            <w:sz w:val="20"/>
            <w:szCs w:val="20"/>
          </w:rPr>
          <w:tag w:val="MENDELEY_CITATION_v3_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"/>
          <w:id w:val="1220022610"/>
          <w:placeholder>
            <w:docPart w:val="A20E7223F6D3403891DDD702E3C6E572"/>
          </w:placeholder>
        </w:sdtPr>
        <w:sdtEndPr/>
        <w:sdtContent>
          <w:r w:rsidR="00C64CEF" w:rsidRPr="00326DE4">
            <w:rPr>
              <w:rFonts w:ascii="Arial" w:hAnsi="Arial" w:cs="Arial"/>
              <w:color w:val="000000"/>
              <w:sz w:val="20"/>
              <w:szCs w:val="20"/>
            </w:rPr>
            <w:t>Dijkshoorn-Albrecht et al. (2024)</w:t>
          </w:r>
        </w:sdtContent>
      </w:sdt>
      <w:r w:rsidR="00C64CEF" w:rsidRPr="00326DE4">
        <w:rPr>
          <w:rFonts w:ascii="Arial" w:hAnsi="Arial" w:cs="Arial"/>
          <w:color w:val="000000"/>
          <w:sz w:val="20"/>
          <w:szCs w:val="20"/>
        </w:rPr>
        <w:t xml:space="preserve"> in his i</w:t>
      </w:r>
      <w:r w:rsidR="00C64CEF" w:rsidRPr="00326DE4">
        <w:rPr>
          <w:rFonts w:ascii="Arial" w:hAnsi="Arial" w:cs="Arial"/>
          <w:color w:val="2E2E2E"/>
          <w:sz w:val="20"/>
          <w:szCs w:val="20"/>
          <w:shd w:val="clear" w:color="auto" w:fill="FFFFFF"/>
        </w:rPr>
        <w:t>ntegrative review on the Impact of Coworker Support on Nurses' Job Motivation found that n</w:t>
      </w:r>
      <w:r w:rsidR="00C64CEF" w:rsidRPr="00326DE4">
        <w:rPr>
          <w:rFonts w:ascii="Arial" w:hAnsi="Arial" w:cs="Arial"/>
          <w:sz w:val="20"/>
          <w:szCs w:val="20"/>
        </w:rPr>
        <w:t xml:space="preserve">urses feel more positive emotions and feel more competent to perform their job, and also </w:t>
      </w:r>
      <w:r w:rsidR="00C64CEF" w:rsidRPr="00326DE4">
        <w:rPr>
          <w:rFonts w:ascii="Arial" w:hAnsi="Arial" w:cs="Arial"/>
          <w:color w:val="000000"/>
          <w:sz w:val="20"/>
          <w:szCs w:val="20"/>
        </w:rPr>
        <w:t xml:space="preserve">social support from coworkers had a protective effect on psychological distress among </w:t>
      </w:r>
      <w:r w:rsidR="00C64CEF" w:rsidRPr="00326DE4">
        <w:rPr>
          <w:rFonts w:ascii="Arial" w:hAnsi="Arial" w:cs="Arial"/>
          <w:color w:val="000000"/>
          <w:sz w:val="20"/>
          <w:szCs w:val="20"/>
        </w:rPr>
        <w:lastRenderedPageBreak/>
        <w:t>nurses</w:t>
      </w:r>
      <w:r w:rsidR="00C64CEF" w:rsidRPr="00326DE4">
        <w:rPr>
          <w:rFonts w:ascii="Arial" w:hAnsi="Arial" w:cs="Arial"/>
          <w:sz w:val="20"/>
          <w:szCs w:val="20"/>
        </w:rPr>
        <w:t xml:space="preserve">. This, in turn, had a positive impact on the nurses’ job satisfaction </w:t>
      </w:r>
      <w:sdt>
        <w:sdtPr>
          <w:rPr>
            <w:rFonts w:ascii="Arial" w:hAnsi="Arial" w:cs="Arial"/>
            <w:color w:val="000000"/>
            <w:sz w:val="20"/>
            <w:szCs w:val="20"/>
          </w:rPr>
          <w:tag w:val="MENDELEY_CITATION_v3_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"/>
          <w:id w:val="-39291073"/>
          <w:placeholder>
            <w:docPart w:val="A20E7223F6D3403891DDD702E3C6E572"/>
          </w:placeholder>
        </w:sdtPr>
        <w:sdtEndPr/>
        <w:sdtContent>
          <w:r w:rsidR="00C64CEF" w:rsidRPr="00326DE4">
            <w:rPr>
              <w:rFonts w:ascii="Arial" w:hAnsi="Arial" w:cs="Arial"/>
              <w:color w:val="000000"/>
              <w:sz w:val="20"/>
              <w:szCs w:val="20"/>
            </w:rPr>
            <w:t>(Dijkshoorn-Albrecht et al., 2024).</w:t>
          </w:r>
        </w:sdtContent>
      </w:sdt>
    </w:p>
    <w:p w14:paraId="5453DEE5" w14:textId="08C0E538"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In a study done by </w:t>
      </w:r>
      <w:sdt>
        <w:sdtPr>
          <w:rPr>
            <w:rFonts w:ascii="Arial" w:hAnsi="Arial" w:cs="Arial"/>
            <w:color w:val="000000"/>
            <w:sz w:val="20"/>
            <w:szCs w:val="20"/>
          </w:rPr>
          <w:tag w:val="MENDELEY_CITATION_v3_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"/>
          <w:id w:val="-2072806347"/>
          <w:placeholder>
            <w:docPart w:val="A20E7223F6D3403891DDD702E3C6E572"/>
          </w:placeholder>
        </w:sdtPr>
        <w:sdtEndPr/>
        <w:sdtContent>
          <w:r w:rsidRPr="00326DE4">
            <w:rPr>
              <w:rFonts w:ascii="Arial" w:hAnsi="Arial" w:cs="Arial"/>
              <w:color w:val="000000"/>
              <w:sz w:val="20"/>
              <w:szCs w:val="20"/>
            </w:rPr>
            <w:t>Hanafin</w:t>
          </w:r>
          <w:r w:rsidR="008B744F" w:rsidRPr="00326DE4">
            <w:rPr>
              <w:rFonts w:ascii="Arial" w:hAnsi="Arial" w:cs="Arial"/>
              <w:color w:val="000000"/>
              <w:sz w:val="20"/>
              <w:szCs w:val="20"/>
            </w:rPr>
            <w:t xml:space="preserve">, S., </w:t>
          </w:r>
          <w:r w:rsidRPr="00326DE4">
            <w:rPr>
              <w:rFonts w:ascii="Arial" w:hAnsi="Arial" w:cs="Arial"/>
              <w:color w:val="000000"/>
              <w:sz w:val="20"/>
              <w:szCs w:val="20"/>
            </w:rPr>
            <w:t>et-al</w:t>
          </w:r>
          <w:r w:rsidR="00901A7D" w:rsidRPr="00326DE4">
            <w:rPr>
              <w:rFonts w:ascii="Arial" w:hAnsi="Arial" w:cs="Arial"/>
              <w:color w:val="000000"/>
              <w:sz w:val="20"/>
              <w:szCs w:val="20"/>
            </w:rPr>
            <w:t xml:space="preserve">. </w:t>
          </w:r>
          <w:r w:rsidR="008B744F" w:rsidRPr="00326DE4">
            <w:rPr>
              <w:rFonts w:ascii="Arial" w:hAnsi="Arial" w:cs="Arial"/>
              <w:color w:val="000000"/>
              <w:sz w:val="20"/>
              <w:szCs w:val="20"/>
            </w:rPr>
            <w:t>(</w:t>
          </w:r>
          <w:r w:rsidRPr="00326DE4">
            <w:rPr>
              <w:rFonts w:ascii="Arial" w:hAnsi="Arial" w:cs="Arial"/>
              <w:color w:val="000000"/>
              <w:sz w:val="20"/>
              <w:szCs w:val="20"/>
            </w:rPr>
            <w:t>2022</w:t>
          </w:r>
          <w:r w:rsidR="008B744F" w:rsidRPr="00326DE4">
            <w:rPr>
              <w:rFonts w:ascii="Arial" w:hAnsi="Arial" w:cs="Arial"/>
              <w:color w:val="000000"/>
              <w:sz w:val="20"/>
              <w:szCs w:val="20"/>
            </w:rPr>
            <w:t xml:space="preserve">) </w:t>
          </w:r>
        </w:sdtContent>
      </w:sdt>
      <w:r w:rsidRPr="00326DE4">
        <w:rPr>
          <w:rFonts w:ascii="Arial" w:hAnsi="Arial" w:cs="Arial"/>
          <w:color w:val="000000"/>
          <w:sz w:val="20"/>
          <w:szCs w:val="20"/>
        </w:rPr>
        <w:t xml:space="preserve">found out </w:t>
      </w:r>
      <w:r w:rsidRPr="00326DE4">
        <w:rPr>
          <w:rFonts w:ascii="Arial" w:hAnsi="Arial" w:cs="Arial"/>
          <w:sz w:val="20"/>
          <w:szCs w:val="20"/>
        </w:rPr>
        <w:t>moderate-to-high levels of satisfaction with co-worker relationships. 74% would describe their coworkers as great people to work with, 75% said their co-workers make them come to work, and 82% were happy to work with their co-workers. Only one in ten nurses (11.1%) indicated that they would not describe their co-workers as great people to work with. This signifies that the biggest percentage of coworkers contribute to job satisfaction.</w:t>
      </w:r>
    </w:p>
    <w:p w14:paraId="309AE915" w14:textId="35EC2188"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In contrast, satisfaction with communication (M=3.45) was lower, particularly regarding timely updates from management and communication with other healthcare teams. This is in agreement with Roos (2015), whose results indicated poor personal feedback between nurse managers (operational managers) and professional nurses, as well as dissatisfaction among nurse managers and professional nurses with regard to informal communication channels. In the study conducted </w:t>
      </w:r>
      <w:r w:rsidR="00A639A9" w:rsidRPr="00326DE4">
        <w:rPr>
          <w:rFonts w:ascii="Arial" w:hAnsi="Arial" w:cs="Arial"/>
          <w:sz w:val="20"/>
          <w:szCs w:val="20"/>
        </w:rPr>
        <w:t xml:space="preserve">by </w:t>
      </w:r>
      <w:sdt>
        <w:sdtPr>
          <w:rPr>
            <w:rFonts w:ascii="Arial" w:hAnsi="Arial" w:cs="Arial"/>
            <w:color w:val="000000"/>
            <w:sz w:val="20"/>
            <w:szCs w:val="20"/>
          </w:rPr>
          <w:tag w:val="MENDELEY_CITATION_v3_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"/>
          <w:id w:val="-596868475"/>
          <w:placeholder>
            <w:docPart w:val="D55CE487F9DF4ADABBB26647D48BE664"/>
          </w:placeholder>
        </w:sdtPr>
        <w:sdtEndPr/>
        <w:sdtContent>
          <w:r w:rsidR="00A639A9" w:rsidRPr="00326DE4">
            <w:rPr>
              <w:rFonts w:ascii="Arial" w:eastAsia="Times New Roman" w:hAnsi="Arial" w:cs="Arial"/>
              <w:color w:val="000000"/>
              <w:sz w:val="20"/>
              <w:szCs w:val="20"/>
            </w:rPr>
            <w:t>Jankelová &amp; Joniaková (2021)</w:t>
          </w:r>
        </w:sdtContent>
      </w:sdt>
      <w:r w:rsidR="00150887" w:rsidRPr="00326DE4">
        <w:rPr>
          <w:rFonts w:ascii="Arial" w:hAnsi="Arial" w:cs="Arial"/>
          <w:sz w:val="20"/>
          <w:szCs w:val="20"/>
        </w:rPr>
        <w:t>The</w:t>
      </w:r>
      <w:r w:rsidR="007451E7" w:rsidRPr="00326DE4">
        <w:rPr>
          <w:rFonts w:ascii="Arial" w:hAnsi="Arial" w:cs="Arial"/>
          <w:sz w:val="20"/>
          <w:szCs w:val="20"/>
        </w:rPr>
        <w:t xml:space="preserve"> </w:t>
      </w:r>
      <w:r w:rsidRPr="00326DE4">
        <w:rPr>
          <w:rFonts w:ascii="Arial" w:hAnsi="Arial" w:cs="Arial"/>
          <w:sz w:val="20"/>
          <w:szCs w:val="20"/>
        </w:rPr>
        <w:t>results showed that the job satisfaction of nurses is most significantly affected by the communication skills of their superiors. They add that communication is an essential element of care at every level of nursing practice</w:t>
      </w:r>
      <w:r w:rsidR="007451E7" w:rsidRPr="00326DE4">
        <w:rPr>
          <w:rFonts w:ascii="Arial" w:hAnsi="Arial" w:cs="Arial"/>
          <w:sz w:val="20"/>
          <w:szCs w:val="20"/>
        </w:rPr>
        <w:t>,</w:t>
      </w:r>
      <w:r w:rsidRPr="00326DE4">
        <w:rPr>
          <w:rFonts w:ascii="Arial" w:hAnsi="Arial" w:cs="Arial"/>
          <w:sz w:val="20"/>
          <w:szCs w:val="20"/>
        </w:rPr>
        <w:t xml:space="preserve"> and its ineffectiveness between healthcare team </w:t>
      </w:r>
      <w:r w:rsidR="00FD5715" w:rsidRPr="00326DE4">
        <w:rPr>
          <w:rFonts w:ascii="Arial" w:hAnsi="Arial" w:cs="Arial"/>
          <w:sz w:val="20"/>
          <w:szCs w:val="20"/>
        </w:rPr>
        <w:t>staff</w:t>
      </w:r>
      <w:r w:rsidRPr="00326DE4">
        <w:rPr>
          <w:rFonts w:ascii="Arial" w:hAnsi="Arial" w:cs="Arial"/>
          <w:sz w:val="20"/>
          <w:szCs w:val="20"/>
        </w:rPr>
        <w:t xml:space="preserve"> can lead to damage of the quality of care.</w:t>
      </w:r>
    </w:p>
    <w:p w14:paraId="41ECA811" w14:textId="45A67367"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It is, therefore, important that nurse managers create an environment that promotes good communication and helps nurses to develop their communication skills formally and informally. This will help to develop relationships between nurses, relationships within and between health professions, in order to secure and seamlessly exchange information, engage employees, and support teamwork </w:t>
      </w:r>
      <w:sdt>
        <w:sdtPr>
          <w:rPr>
            <w:rFonts w:ascii="Arial" w:hAnsi="Arial" w:cs="Arial"/>
            <w:color w:val="000000"/>
            <w:sz w:val="20"/>
            <w:szCs w:val="20"/>
          </w:rPr>
          <w:tag w:val="MENDELEY_CITATION_v3_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"/>
          <w:id w:val="-1573267098"/>
          <w:placeholder>
            <w:docPart w:val="A20E7223F6D3403891DDD702E3C6E572"/>
          </w:placeholder>
        </w:sdtPr>
        <w:sdtEndPr/>
        <w:sdtContent>
          <w:r w:rsidRPr="00326DE4">
            <w:rPr>
              <w:rFonts w:ascii="Arial" w:eastAsia="Times New Roman" w:hAnsi="Arial" w:cs="Arial"/>
              <w:color w:val="000000"/>
              <w:sz w:val="20"/>
              <w:szCs w:val="20"/>
            </w:rPr>
            <w:t>(Jankelová &amp; Joniaková, 2021b)</w:t>
          </w:r>
        </w:sdtContent>
      </w:sdt>
      <w:r w:rsidRPr="00326DE4">
        <w:rPr>
          <w:rFonts w:ascii="Arial" w:hAnsi="Arial" w:cs="Arial"/>
          <w:sz w:val="20"/>
          <w:szCs w:val="20"/>
        </w:rPr>
        <w:t xml:space="preserve"> .</w:t>
      </w:r>
    </w:p>
    <w:p w14:paraId="2EF85B0F" w14:textId="77777777"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Effective communication as a management tool is essential for sharing critical information and creating a work climate. This leads to more efficient care processes at the level of the health microsystem. This suggests that while the immediate peer environment is supportive, organizational communication systems are a source of frustration.</w:t>
      </w:r>
    </w:p>
    <w:p w14:paraId="08CA21D9" w14:textId="77777777" w:rsidR="00C64CEF" w:rsidRPr="005A10FD" w:rsidRDefault="00C64CEF" w:rsidP="001B0547">
      <w:pPr>
        <w:spacing w:line="360" w:lineRule="auto"/>
        <w:rPr>
          <w:rFonts w:ascii="Arial" w:hAnsi="Arial" w:cs="Arial"/>
          <w:b/>
          <w:bCs/>
        </w:rPr>
      </w:pPr>
      <w:r w:rsidRPr="005A10FD">
        <w:rPr>
          <w:rFonts w:ascii="Arial" w:hAnsi="Arial" w:cs="Arial"/>
          <w:b/>
          <w:bCs/>
        </w:rPr>
        <w:t>Relationship between transformational leadership and nurses' job satisfaction.</w:t>
      </w:r>
    </w:p>
    <w:p w14:paraId="4D813BAD" w14:textId="206F281C"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This objective was met with a highly significant finding: a very strong, positive correlation (r = .937, </w:t>
      </w:r>
      <w:r w:rsidR="00B577BF" w:rsidRPr="00326DE4">
        <w:rPr>
          <w:rFonts w:ascii="Arial" w:hAnsi="Arial" w:cs="Arial"/>
          <w:sz w:val="20"/>
          <w:szCs w:val="20"/>
        </w:rPr>
        <w:t>P=</w:t>
      </w:r>
      <w:r w:rsidRPr="00326DE4">
        <w:rPr>
          <w:rFonts w:ascii="Arial" w:hAnsi="Arial" w:cs="Arial"/>
          <w:sz w:val="20"/>
          <w:szCs w:val="20"/>
        </w:rPr>
        <w:t xml:space="preserve"> .001) was found between transformational leadership and job satisfaction. Gebreheat (2023) conducted an integrative study that is in agreement with the results of these findings, where 16 articles reported a positive influence of transformational leadership on </w:t>
      </w:r>
      <w:r w:rsidR="00D25807" w:rsidRPr="00326DE4">
        <w:rPr>
          <w:rFonts w:ascii="Arial" w:hAnsi="Arial" w:cs="Arial"/>
          <w:sz w:val="20"/>
          <w:szCs w:val="20"/>
        </w:rPr>
        <w:t xml:space="preserve">the </w:t>
      </w:r>
      <w:r w:rsidRPr="00326DE4">
        <w:rPr>
          <w:rFonts w:ascii="Arial" w:hAnsi="Arial" w:cs="Arial"/>
          <w:sz w:val="20"/>
          <w:szCs w:val="20"/>
        </w:rPr>
        <w:t xml:space="preserve">job satisfaction of hospital nurses. Furthermore, in three studies, nurses who were working under managers demonstrating transformational leadership showed more job satisfaction and intent to stay at work (Alshahrani &amp; Baig, 2016; Boamah et al., 2018; Morsiani et al., 2017; Negussie &amp; Demissie, 2013). </w:t>
      </w:r>
    </w:p>
    <w:p w14:paraId="71DB3E60" w14:textId="26434A46"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Relatedly, it has also been reported that a transformational leadership style can enhance job satisfaction and overall organizational commitment of </w:t>
      </w:r>
      <w:r w:rsidR="00D25807" w:rsidRPr="00326DE4">
        <w:rPr>
          <w:rFonts w:ascii="Arial" w:hAnsi="Arial" w:cs="Arial"/>
          <w:sz w:val="20"/>
          <w:szCs w:val="20"/>
        </w:rPr>
        <w:t xml:space="preserve">nurses </w:t>
      </w:r>
      <w:sdt>
        <w:sdtPr>
          <w:rPr>
            <w:rFonts w:ascii="Arial" w:hAnsi="Arial" w:cs="Arial"/>
            <w:color w:val="000000"/>
            <w:sz w:val="20"/>
            <w:szCs w:val="20"/>
          </w:rPr>
          <w:tag w:val="MENDELEY_CITATION_v3_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"/>
          <w:id w:val="-869449423"/>
          <w:placeholder>
            <w:docPart w:val="4FB30E3388124DFDB8723616B59A0718"/>
          </w:placeholder>
        </w:sdtPr>
        <w:sdtEndPr/>
        <w:sdtContent>
          <w:r w:rsidRPr="00326DE4">
            <w:rPr>
              <w:rFonts w:ascii="Arial" w:eastAsia="Times New Roman" w:hAnsi="Arial" w:cs="Arial"/>
              <w:color w:val="000000"/>
              <w:sz w:val="20"/>
              <w:szCs w:val="20"/>
            </w:rPr>
            <w:t>(Othman &amp; Khrais, 2022)</w:t>
          </w:r>
        </w:sdtContent>
      </w:sdt>
      <w:r w:rsidRPr="00326DE4">
        <w:rPr>
          <w:rFonts w:ascii="Arial" w:hAnsi="Arial" w:cs="Arial"/>
          <w:sz w:val="20"/>
          <w:szCs w:val="20"/>
        </w:rPr>
        <w:t xml:space="preserve">s . Besides the positive impact that a transformational leadership style had on nurses’ job satisfaction, it also contributed to minimizing the adverse outcomes of patients </w:t>
      </w:r>
      <w:sdt>
        <w:sdtPr>
          <w:rPr>
            <w:rFonts w:ascii="Arial" w:hAnsi="Arial" w:cs="Arial"/>
            <w:color w:val="000000"/>
            <w:sz w:val="20"/>
            <w:szCs w:val="20"/>
          </w:rPr>
          <w:tag w:val="MENDELEY_CITATION_v3_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"/>
          <w:id w:val="1940875882"/>
          <w:placeholder>
            <w:docPart w:val="A20E7223F6D3403891DDD702E3C6E572"/>
          </w:placeholder>
        </w:sdtPr>
        <w:sdtEndPr/>
        <w:sdtContent>
          <w:r w:rsidRPr="00326DE4">
            <w:rPr>
              <w:rFonts w:ascii="Arial" w:hAnsi="Arial" w:cs="Arial"/>
              <w:color w:val="000000"/>
              <w:sz w:val="20"/>
              <w:szCs w:val="20"/>
            </w:rPr>
            <w:t>(Asif et al., 2019).</w:t>
          </w:r>
        </w:sdtContent>
      </w:sdt>
    </w:p>
    <w:p w14:paraId="3F73480D" w14:textId="57BD792B" w:rsidR="00B155F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lastRenderedPageBreak/>
        <w:t>The strength of this correlation is remarkable. It indicates that the leadership style of the immediate manager is overwhelmingly linked to how nurses feel about their jobs. This finding is consistent with global research, including a meta-analysis by Lorber et al. (2016), which confirmed that leadership is one of the most consistent predictors of nurse job satisfaction. It implies that investments in developing transformational nurse leaders are likely to yield substantial improvements in workforce morale.</w:t>
      </w:r>
    </w:p>
    <w:p w14:paraId="07CC9F88" w14:textId="1E9118DB" w:rsidR="00C64CEF" w:rsidRPr="005A10FD" w:rsidRDefault="00C64CEF" w:rsidP="001B0547">
      <w:pPr>
        <w:spacing w:line="360" w:lineRule="auto"/>
        <w:rPr>
          <w:rFonts w:ascii="Arial" w:hAnsi="Arial" w:cs="Arial"/>
          <w:b/>
          <w:bCs/>
        </w:rPr>
      </w:pPr>
      <w:r w:rsidRPr="005A10FD">
        <w:rPr>
          <w:rFonts w:ascii="Arial" w:hAnsi="Arial" w:cs="Arial"/>
          <w:b/>
          <w:bCs/>
        </w:rPr>
        <w:t>The influence of demographic variables (years of experience) on nurses' job satisfaction.</w:t>
      </w:r>
    </w:p>
    <w:p w14:paraId="5010DF4D" w14:textId="77777777"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The most critical finding here pertains to nurses with 2-5 years of experience. This group was significantly less satisfied than those with 6-10 years, 11-15 years, and over 15 years of experience. This period appears to be a critical transition shock phase </w:t>
      </w:r>
      <w:sdt>
        <w:sdtPr>
          <w:rPr>
            <w:rFonts w:ascii="Arial" w:hAnsi="Arial" w:cs="Arial"/>
            <w:color w:val="000000"/>
            <w:sz w:val="20"/>
            <w:szCs w:val="20"/>
          </w:rPr>
          <w:tag w:val="MENDELEY_CITATION_v3_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"/>
          <w:id w:val="-1208793484"/>
          <w:placeholder>
            <w:docPart w:val="A20E7223F6D3403891DDD702E3C6E572"/>
          </w:placeholder>
        </w:sdtPr>
        <w:sdtEndPr/>
        <w:sdtContent>
          <w:r w:rsidRPr="00326DE4">
            <w:rPr>
              <w:rFonts w:ascii="Arial" w:hAnsi="Arial" w:cs="Arial"/>
              <w:color w:val="000000"/>
              <w:sz w:val="20"/>
              <w:szCs w:val="20"/>
            </w:rPr>
            <w:t>(Zhu et al., 2023)</w:t>
          </w:r>
        </w:sdtContent>
      </w:sdt>
      <w:r w:rsidRPr="00326DE4">
        <w:rPr>
          <w:rFonts w:ascii="Arial" w:hAnsi="Arial" w:cs="Arial"/>
          <w:sz w:val="20"/>
          <w:szCs w:val="20"/>
        </w:rPr>
        <w:t>, where nurses have moved beyond the initial novice stage but may feel overwhelmed by increasing responsibilities without yet having the advanced coping skills, autonomy, or career stability of their more senior colleagues. It is a disturbing or discordant experience at the initial stage of role adaptation caused by the significant difference between theoretical and practical expectations, and reality makes them a high-risk group for burnout and turnover, highlighting a crucial target for retention strategies, such as enhanced mentorship programs and career development support</w:t>
      </w:r>
      <w:sdt>
        <w:sdtPr>
          <w:rPr>
            <w:rFonts w:ascii="Arial" w:hAnsi="Arial" w:cs="Arial"/>
            <w:color w:val="000000"/>
            <w:sz w:val="20"/>
            <w:szCs w:val="20"/>
          </w:rPr>
          <w:tag w:val="MENDELEY_CITATION_v3_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"/>
          <w:id w:val="1288322794"/>
          <w:placeholder>
            <w:docPart w:val="A20E7223F6D3403891DDD702E3C6E572"/>
          </w:placeholder>
        </w:sdtPr>
        <w:sdtEndPr/>
        <w:sdtContent>
          <w:r w:rsidRPr="00326DE4">
            <w:rPr>
              <w:rFonts w:ascii="Arial" w:hAnsi="Arial" w:cs="Arial"/>
              <w:color w:val="000000"/>
              <w:sz w:val="20"/>
              <w:szCs w:val="20"/>
            </w:rPr>
            <w:t>(Zhu et al., 2023)</w:t>
          </w:r>
        </w:sdtContent>
      </w:sdt>
      <w:r w:rsidRPr="00326DE4">
        <w:rPr>
          <w:rFonts w:ascii="Arial" w:hAnsi="Arial" w:cs="Arial"/>
          <w:sz w:val="20"/>
          <w:szCs w:val="20"/>
        </w:rPr>
        <w:t xml:space="preserve">. If not adequately supported, nurses may be trapped in constant self-doubt and fear at this stage. Studies have shown that transition shock exists not only in newly graduated nurses but also in junior nurses with ≤5 years of service (Z. Wenxia et. al, 2022). </w:t>
      </w:r>
    </w:p>
    <w:p w14:paraId="325374F7" w14:textId="77777777"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In contrast, nurses with 6+ years of experience have typically navigated this crisis. They have developed mastery, resilience, and effective coping mechanisms. They often have greater autonomy, more control over their schedules (e.g., through seniority), and find new satisfaction in mentoring others and contributing to their units in leadership or educational capacities </w:t>
      </w:r>
      <w:sdt>
        <w:sdtPr>
          <w:rPr>
            <w:rFonts w:ascii="Arial" w:hAnsi="Arial" w:cs="Arial"/>
            <w:color w:val="000000"/>
            <w:sz w:val="20"/>
            <w:szCs w:val="20"/>
          </w:rPr>
          <w:tag w:val="MENDELEY_CITATION_v3_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"/>
          <w:id w:val="-465814184"/>
          <w:placeholder>
            <w:docPart w:val="A20E7223F6D3403891DDD702E3C6E572"/>
          </w:placeholder>
        </w:sdtPr>
        <w:sdtEndPr/>
        <w:sdtContent>
          <w:r w:rsidRPr="00326DE4">
            <w:rPr>
              <w:rFonts w:ascii="Arial" w:hAnsi="Arial" w:cs="Arial"/>
              <w:color w:val="000000"/>
              <w:sz w:val="20"/>
              <w:szCs w:val="20"/>
            </w:rPr>
            <w:t>(Kurnat-Thoma et al., 2017)</w:t>
          </w:r>
        </w:sdtContent>
      </w:sdt>
      <w:r w:rsidRPr="00326DE4">
        <w:rPr>
          <w:rFonts w:ascii="Arial" w:hAnsi="Arial" w:cs="Arial"/>
          <w:sz w:val="20"/>
          <w:szCs w:val="20"/>
        </w:rPr>
        <w:t>. Their professional identity is solidified, providing a buffer against the daily stressors.</w:t>
      </w:r>
    </w:p>
    <w:p w14:paraId="46BAF6C8" w14:textId="77777777" w:rsidR="00C64CEF" w:rsidRPr="005A10FD" w:rsidRDefault="00C64CEF" w:rsidP="001B0547">
      <w:pPr>
        <w:spacing w:line="360" w:lineRule="auto"/>
        <w:rPr>
          <w:rFonts w:ascii="Arial" w:hAnsi="Arial" w:cs="Arial"/>
          <w:b/>
          <w:bCs/>
        </w:rPr>
      </w:pPr>
      <w:r w:rsidRPr="005A10FD">
        <w:rPr>
          <w:rFonts w:ascii="Arial" w:hAnsi="Arial" w:cs="Arial"/>
          <w:b/>
          <w:bCs/>
        </w:rPr>
        <w:t>Predictors of job satisfaction among the dimensions of transformational leadership.</w:t>
      </w:r>
    </w:p>
    <w:p w14:paraId="0D9A2256" w14:textId="333C540F"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Intellectual Stimulation (β = .378, </w:t>
      </w:r>
      <w:r w:rsidR="00B577BF" w:rsidRPr="00326DE4">
        <w:rPr>
          <w:rFonts w:ascii="Arial" w:hAnsi="Arial" w:cs="Arial"/>
          <w:sz w:val="20"/>
          <w:szCs w:val="20"/>
        </w:rPr>
        <w:t>P=</w:t>
      </w:r>
      <w:r w:rsidRPr="00326DE4">
        <w:rPr>
          <w:rFonts w:ascii="Arial" w:hAnsi="Arial" w:cs="Arial"/>
          <w:sz w:val="20"/>
          <w:szCs w:val="20"/>
        </w:rPr>
        <w:t>.001)</w:t>
      </w:r>
      <w:r w:rsidRPr="00326DE4">
        <w:rPr>
          <w:rFonts w:ascii="Arial" w:hAnsi="Arial" w:cs="Arial"/>
          <w:b/>
          <w:bCs/>
          <w:sz w:val="20"/>
          <w:szCs w:val="20"/>
        </w:rPr>
        <w:t xml:space="preserve"> </w:t>
      </w:r>
      <w:r w:rsidRPr="00326DE4">
        <w:rPr>
          <w:rFonts w:ascii="Arial" w:hAnsi="Arial" w:cs="Arial"/>
          <w:sz w:val="20"/>
          <w:szCs w:val="20"/>
        </w:rPr>
        <w:t xml:space="preserve">was the strongest predictor of job satisfaction. Nurses are most satisfied when their managers challenge them to think critically, innovate, and seek new solutions. This empowers them and acknowledges their professional expertise, fulfilling intrinsic motivational needs. </w:t>
      </w:r>
      <w:sdt>
        <w:sdtPr>
          <w:rPr>
            <w:rFonts w:ascii="Arial" w:hAnsi="Arial" w:cs="Arial"/>
            <w:color w:val="000000"/>
            <w:sz w:val="20"/>
            <w:szCs w:val="20"/>
          </w:rPr>
          <w:tag w:val="MENDELEY_CITATION_v3_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"/>
          <w:id w:val="-485782083"/>
          <w:placeholder>
            <w:docPart w:val="A20E7223F6D3403891DDD702E3C6E572"/>
          </w:placeholder>
        </w:sdtPr>
        <w:sdtEndPr/>
        <w:sdtContent>
          <w:r w:rsidRPr="00326DE4">
            <w:rPr>
              <w:rFonts w:ascii="Arial" w:eastAsia="Times New Roman" w:hAnsi="Arial" w:cs="Arial"/>
              <w:color w:val="000000"/>
              <w:sz w:val="20"/>
              <w:szCs w:val="20"/>
            </w:rPr>
            <w:t>Alzahrani &amp; Hasan (2019)</w:t>
          </w:r>
        </w:sdtContent>
      </w:sdt>
      <w:r w:rsidRPr="00326DE4">
        <w:rPr>
          <w:rFonts w:ascii="Arial" w:hAnsi="Arial" w:cs="Arial"/>
          <w:color w:val="000000"/>
          <w:sz w:val="20"/>
          <w:szCs w:val="20"/>
        </w:rPr>
        <w:t xml:space="preserve"> states that </w:t>
      </w:r>
      <w:r w:rsidRPr="00326DE4">
        <w:rPr>
          <w:rFonts w:ascii="Arial" w:hAnsi="Arial" w:cs="Arial"/>
          <w:sz w:val="20"/>
          <w:szCs w:val="20"/>
        </w:rPr>
        <w:t>leaders who demonstrate this attribute of intellectual stimulation encourage creativity among their followers and involve them in critical decision-making and problem-solving processes.</w:t>
      </w:r>
    </w:p>
    <w:p w14:paraId="6D240240" w14:textId="77777777"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Similarly, the satisfaction of staff nurses with their job could be attributed to the feeling of participation in making not only patient-related decisions but also contributing to the running of the organisation. Intellectual stimulation could also result in innovation through psychological empowerment, intrinsic motivation, and knowledge sharing </w:t>
      </w:r>
      <w:sdt>
        <w:sdtPr>
          <w:rPr>
            <w:rFonts w:ascii="Arial" w:hAnsi="Arial" w:cs="Arial"/>
            <w:color w:val="000000"/>
            <w:sz w:val="20"/>
            <w:szCs w:val="20"/>
          </w:rPr>
          <w:tag w:val="MENDELEY_CITATION_v3_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"/>
          <w:id w:val="-670098120"/>
          <w:placeholder>
            <w:docPart w:val="A20E7223F6D3403891DDD702E3C6E572"/>
          </w:placeholder>
        </w:sdtPr>
        <w:sdtEndPr/>
        <w:sdtContent>
          <w:r w:rsidRPr="00326DE4">
            <w:rPr>
              <w:rFonts w:ascii="Arial" w:eastAsia="Times New Roman" w:hAnsi="Arial" w:cs="Arial"/>
              <w:color w:val="000000"/>
              <w:sz w:val="20"/>
              <w:szCs w:val="20"/>
            </w:rPr>
            <w:t>(Alzahrani &amp; Hasan, 2019).</w:t>
          </w:r>
        </w:sdtContent>
      </w:sdt>
    </w:p>
    <w:p w14:paraId="19773642" w14:textId="732B052D"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Individualized Consideration (β = .271, </w:t>
      </w:r>
      <w:r w:rsidR="00B577BF" w:rsidRPr="00326DE4">
        <w:rPr>
          <w:rFonts w:ascii="Arial" w:hAnsi="Arial" w:cs="Arial"/>
          <w:sz w:val="20"/>
          <w:szCs w:val="20"/>
        </w:rPr>
        <w:t>P</w:t>
      </w:r>
      <w:r w:rsidR="0025584D" w:rsidRPr="00326DE4">
        <w:rPr>
          <w:rFonts w:ascii="Arial" w:hAnsi="Arial" w:cs="Arial"/>
          <w:sz w:val="20"/>
          <w:szCs w:val="20"/>
        </w:rPr>
        <w:t xml:space="preserve">= </w:t>
      </w:r>
      <w:r w:rsidRPr="00326DE4">
        <w:rPr>
          <w:rFonts w:ascii="Arial" w:hAnsi="Arial" w:cs="Arial"/>
          <w:sz w:val="20"/>
          <w:szCs w:val="20"/>
        </w:rPr>
        <w:t>.002) was</w:t>
      </w:r>
      <w:r w:rsidRPr="00326DE4">
        <w:rPr>
          <w:rFonts w:ascii="Arial" w:hAnsi="Arial" w:cs="Arial"/>
          <w:b/>
          <w:bCs/>
          <w:sz w:val="20"/>
          <w:szCs w:val="20"/>
        </w:rPr>
        <w:t xml:space="preserve"> </w:t>
      </w:r>
      <w:r w:rsidRPr="00326DE4">
        <w:rPr>
          <w:rFonts w:ascii="Arial" w:hAnsi="Arial" w:cs="Arial"/>
          <w:sz w:val="20"/>
          <w:szCs w:val="20"/>
        </w:rPr>
        <w:t>the</w:t>
      </w:r>
      <w:r w:rsidRPr="00326DE4">
        <w:rPr>
          <w:rFonts w:ascii="Arial" w:hAnsi="Arial" w:cs="Arial"/>
          <w:b/>
          <w:bCs/>
          <w:sz w:val="20"/>
          <w:szCs w:val="20"/>
        </w:rPr>
        <w:t xml:space="preserve"> </w:t>
      </w:r>
      <w:r w:rsidRPr="00326DE4">
        <w:rPr>
          <w:rFonts w:ascii="Arial" w:hAnsi="Arial" w:cs="Arial"/>
          <w:sz w:val="20"/>
          <w:szCs w:val="20"/>
        </w:rPr>
        <w:t xml:space="preserve">second strongest predictor. This underscores the importance of managers acting as mentors and coaches who show genuine care for their staff's </w:t>
      </w:r>
      <w:r w:rsidRPr="00326DE4">
        <w:rPr>
          <w:rFonts w:ascii="Arial" w:hAnsi="Arial" w:cs="Arial"/>
          <w:sz w:val="20"/>
          <w:szCs w:val="20"/>
        </w:rPr>
        <w:lastRenderedPageBreak/>
        <w:t>personal and professional development. When nurses feel seen and heard as individuals, their emotional exhaustion decreases, and their sense of personal accomplishment increases, which are direct components of job satisfaction (Boamah et al., 2018). Labrague et al. (2020) found that transformational leadership practices, including individualised consideration, were negatively correlated with job stress and positively correlated with job satisfaction. The researchers noted that leaders who show empathy and concern for their staff's well-being create a "supportive work environment" that is critical for satisfaction.</w:t>
      </w:r>
    </w:p>
    <w:p w14:paraId="0D692FC3" w14:textId="77777777" w:rsidR="00C64CEF" w:rsidRPr="00326DE4" w:rsidRDefault="00C64CEF" w:rsidP="00B6672A">
      <w:pPr>
        <w:spacing w:line="360" w:lineRule="auto"/>
        <w:jc w:val="both"/>
        <w:rPr>
          <w:rFonts w:ascii="Arial" w:hAnsi="Arial" w:cs="Arial"/>
          <w:sz w:val="20"/>
          <w:szCs w:val="20"/>
        </w:rPr>
      </w:pPr>
      <w:r w:rsidRPr="005A10FD">
        <w:rPr>
          <w:rFonts w:ascii="Arial" w:hAnsi="Arial" w:cs="Arial"/>
          <w:sz w:val="20"/>
          <w:szCs w:val="20"/>
        </w:rPr>
        <w:t>Inspirational Motivation (β = .208, p = .029), a</w:t>
      </w:r>
      <w:r w:rsidRPr="00326DE4">
        <w:rPr>
          <w:rFonts w:ascii="Arial" w:hAnsi="Arial" w:cs="Arial"/>
          <w:b/>
          <w:bCs/>
          <w:sz w:val="20"/>
          <w:szCs w:val="20"/>
        </w:rPr>
        <w:t xml:space="preserve"> </w:t>
      </w:r>
      <w:r w:rsidRPr="00326DE4">
        <w:rPr>
          <w:rFonts w:ascii="Arial" w:hAnsi="Arial" w:cs="Arial"/>
          <w:sz w:val="20"/>
          <w:szCs w:val="20"/>
        </w:rPr>
        <w:t xml:space="preserve">significant, but weaker, predictor. Leaders who demonstrate this characteristic develop vision and values team spirit as well as individual autonomy that promote job satisfaction. Nurses will, therefore, easily understand the goals of their organisations, making it easier for them to implement the required processes. Moreover, inspirational leaders encourage their followers to observe moral values in their work, which comes with increased responsibility and subsequent job satisfaction </w:t>
      </w:r>
      <w:sdt>
        <w:sdtPr>
          <w:rPr>
            <w:rFonts w:ascii="Arial" w:hAnsi="Arial" w:cs="Arial"/>
            <w:color w:val="000000"/>
            <w:sz w:val="20"/>
            <w:szCs w:val="20"/>
          </w:rPr>
          <w:tag w:val="MENDELEY_CITATION_v3_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"/>
          <w:id w:val="-774938694"/>
          <w:placeholder>
            <w:docPart w:val="A20E7223F6D3403891DDD702E3C6E572"/>
          </w:placeholder>
        </w:sdtPr>
        <w:sdtEndPr/>
        <w:sdtContent>
          <w:r w:rsidRPr="00326DE4">
            <w:rPr>
              <w:rFonts w:ascii="Arial" w:eastAsia="Times New Roman" w:hAnsi="Arial" w:cs="Arial"/>
              <w:color w:val="000000"/>
              <w:sz w:val="20"/>
              <w:szCs w:val="20"/>
            </w:rPr>
            <w:t>(Alzahrani &amp; Hasan, 2019)</w:t>
          </w:r>
        </w:sdtContent>
      </w:sdt>
    </w:p>
    <w:p w14:paraId="5E4FFF86" w14:textId="4CD2A9F7" w:rsidR="00141F29" w:rsidRDefault="00C64CEF" w:rsidP="00B6672A">
      <w:pPr>
        <w:autoSpaceDE w:val="0"/>
        <w:autoSpaceDN w:val="0"/>
        <w:adjustRightInd w:val="0"/>
        <w:spacing w:after="0" w:line="360" w:lineRule="auto"/>
        <w:jc w:val="both"/>
        <w:rPr>
          <w:rFonts w:ascii="Arial" w:hAnsi="Arial" w:cs="Arial"/>
          <w:sz w:val="20"/>
          <w:szCs w:val="20"/>
        </w:rPr>
      </w:pPr>
      <w:r w:rsidRPr="00326DE4">
        <w:rPr>
          <w:rFonts w:ascii="Arial" w:hAnsi="Arial" w:cs="Arial"/>
          <w:sz w:val="20"/>
          <w:szCs w:val="20"/>
        </w:rPr>
        <w:t xml:space="preserve"> Idealized Influence was not a significant predictor. This involves active behaviours of empowering and supporting staff that most directly drive job satisfaction. </w:t>
      </w:r>
      <w:sdt>
        <w:sdtPr>
          <w:rPr>
            <w:rFonts w:ascii="Arial" w:hAnsi="Arial" w:cs="Arial"/>
            <w:color w:val="000000"/>
            <w:sz w:val="20"/>
            <w:szCs w:val="20"/>
          </w:rPr>
          <w:tag w:val="MENDELEY_CITATION_v3_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"/>
          <w:id w:val="-1569641597"/>
          <w:placeholder>
            <w:docPart w:val="A20E7223F6D3403891DDD702E3C6E572"/>
          </w:placeholder>
        </w:sdtPr>
        <w:sdtEndPr/>
        <w:sdtContent>
          <w:r w:rsidRPr="00326DE4">
            <w:rPr>
              <w:rFonts w:ascii="Arial" w:eastAsia="Times New Roman" w:hAnsi="Arial" w:cs="Arial"/>
              <w:color w:val="000000"/>
              <w:sz w:val="20"/>
              <w:szCs w:val="20"/>
            </w:rPr>
            <w:t>Alzahrani &amp; Hasan (2019) f</w:t>
          </w:r>
        </w:sdtContent>
      </w:sdt>
      <w:r w:rsidRPr="00326DE4">
        <w:rPr>
          <w:rFonts w:ascii="Arial" w:hAnsi="Arial" w:cs="Arial"/>
          <w:color w:val="000000"/>
          <w:sz w:val="20"/>
          <w:szCs w:val="20"/>
        </w:rPr>
        <w:t xml:space="preserve">ound out similar findings in their systematic review study; there was an insignificant relationship between this attribute and job satisfaction. A probable explanation for this relationship is that a demonstration of too much charisma could derail rather than increase the confidence of the followers to make well-informed decisions and take action. </w:t>
      </w:r>
      <w:sdt>
        <w:sdtPr>
          <w:rPr>
            <w:rFonts w:ascii="Arial" w:hAnsi="Arial" w:cs="Arial"/>
            <w:color w:val="000000"/>
            <w:sz w:val="20"/>
            <w:szCs w:val="20"/>
          </w:rPr>
          <w:tag w:val="MENDELEY_CITATION_v3_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"/>
          <w:id w:val="-1197699697"/>
          <w:placeholder>
            <w:docPart w:val="A20E7223F6D3403891DDD702E3C6E572"/>
          </w:placeholder>
        </w:sdtPr>
        <w:sdtEndPr/>
        <w:sdtContent>
          <w:r w:rsidRPr="00326DE4">
            <w:rPr>
              <w:rFonts w:ascii="Arial" w:hAnsi="Arial" w:cs="Arial"/>
              <w:color w:val="000000"/>
              <w:sz w:val="20"/>
              <w:szCs w:val="20"/>
            </w:rPr>
            <w:t>Magasi (2021)</w:t>
          </w:r>
        </w:sdtContent>
      </w:sdt>
      <w:r w:rsidRPr="00326DE4">
        <w:rPr>
          <w:rFonts w:ascii="Arial" w:hAnsi="Arial" w:cs="Arial"/>
          <w:color w:val="000000"/>
          <w:sz w:val="20"/>
          <w:szCs w:val="20"/>
        </w:rPr>
        <w:t xml:space="preserve"> says that leaders who are not good role models produce dissatisfied and uncommitted employees, who consequently perform poorly. Also, some respondents argued that people who have a low degree of proactive personality hardly achieve positive transformation and work outcomes since they lack forward-thinking, confidence, and motivating others. </w:t>
      </w:r>
      <w:r w:rsidRPr="00326DE4">
        <w:rPr>
          <w:rFonts w:ascii="Arial" w:hAnsi="Arial" w:cs="Arial"/>
          <w:sz w:val="20"/>
          <w:szCs w:val="20"/>
        </w:rPr>
        <w:t>This finding is pivotal for leadership training. It suggests that to maximize job satisfaction, programs should move beyond generic leadership principles and focus intensely on developing specific skills in fostering innovation, critical thinking, and personalized mentorship</w:t>
      </w:r>
      <w:r w:rsidR="007F4F3A" w:rsidRPr="00326DE4">
        <w:rPr>
          <w:rFonts w:ascii="Arial" w:hAnsi="Arial" w:cs="Arial"/>
          <w:sz w:val="20"/>
          <w:szCs w:val="20"/>
        </w:rPr>
        <w:t>.</w:t>
      </w:r>
    </w:p>
    <w:p w14:paraId="01A4D598" w14:textId="77777777" w:rsidR="005A10FD" w:rsidRPr="00326DE4" w:rsidRDefault="005A10FD" w:rsidP="00B6672A">
      <w:pPr>
        <w:autoSpaceDE w:val="0"/>
        <w:autoSpaceDN w:val="0"/>
        <w:adjustRightInd w:val="0"/>
        <w:spacing w:after="0" w:line="360" w:lineRule="auto"/>
        <w:jc w:val="both"/>
        <w:rPr>
          <w:rFonts w:ascii="Arial" w:hAnsi="Arial" w:cs="Arial"/>
          <w:sz w:val="20"/>
          <w:szCs w:val="20"/>
        </w:rPr>
      </w:pPr>
    </w:p>
    <w:p w14:paraId="40F87B59" w14:textId="77777777" w:rsidR="00973F18" w:rsidRPr="005A10FD" w:rsidRDefault="00973F18" w:rsidP="001B0547">
      <w:pPr>
        <w:spacing w:line="360" w:lineRule="auto"/>
        <w:rPr>
          <w:rFonts w:ascii="Arial" w:hAnsi="Arial" w:cs="Arial"/>
          <w:b/>
          <w:bCs/>
        </w:rPr>
      </w:pPr>
      <w:r w:rsidRPr="005A10FD">
        <w:rPr>
          <w:rFonts w:ascii="Arial" w:hAnsi="Arial" w:cs="Arial"/>
          <w:b/>
          <w:bCs/>
        </w:rPr>
        <w:t>CONCLUSION</w:t>
      </w:r>
    </w:p>
    <w:p w14:paraId="17A0CE2A" w14:textId="5A15F3F5" w:rsidR="00973F18" w:rsidRDefault="00973F18" w:rsidP="00B6672A">
      <w:pPr>
        <w:spacing w:line="360" w:lineRule="auto"/>
        <w:jc w:val="both"/>
        <w:rPr>
          <w:rFonts w:ascii="Arial" w:hAnsi="Arial" w:cs="Arial"/>
          <w:sz w:val="20"/>
          <w:szCs w:val="20"/>
        </w:rPr>
      </w:pPr>
      <w:r w:rsidRPr="00326DE4">
        <w:rPr>
          <w:rFonts w:ascii="Arial" w:hAnsi="Arial" w:cs="Arial"/>
          <w:sz w:val="20"/>
          <w:szCs w:val="20"/>
        </w:rPr>
        <w:t xml:space="preserve">This study establishes transformational leadership as a crucial determinant of nurse job satisfaction in Ogun State's teaching hospitals. Key findings demonstrate that nurse managers' leadership styles significantly impact satisfaction levels, with intellectual stimulation and individualized consideration being particularly influential. The research identifies early-career nurses (2-5 years </w:t>
      </w:r>
      <w:r w:rsidR="00055F28" w:rsidRPr="00326DE4">
        <w:rPr>
          <w:rFonts w:ascii="Arial" w:hAnsi="Arial" w:cs="Arial"/>
          <w:sz w:val="20"/>
          <w:szCs w:val="20"/>
        </w:rPr>
        <w:t xml:space="preserve">of </w:t>
      </w:r>
      <w:r w:rsidRPr="00326DE4">
        <w:rPr>
          <w:rFonts w:ascii="Arial" w:hAnsi="Arial" w:cs="Arial"/>
          <w:sz w:val="20"/>
          <w:szCs w:val="20"/>
        </w:rPr>
        <w:t>experience) as especially vulnerable to dissatisfaction, highlighting the need for targeted support interventions during this critical professional phase.</w:t>
      </w:r>
    </w:p>
    <w:p w14:paraId="2E51BBCC" w14:textId="77777777" w:rsidR="00D65C7E" w:rsidRPr="00C43068" w:rsidRDefault="00D65C7E" w:rsidP="00B6672A">
      <w:pPr>
        <w:spacing w:line="360" w:lineRule="auto"/>
        <w:jc w:val="both"/>
        <w:rPr>
          <w:rFonts w:ascii="Arial" w:hAnsi="Arial" w:cs="Arial"/>
          <w:sz w:val="20"/>
          <w:szCs w:val="20"/>
        </w:rPr>
      </w:pPr>
      <w:bookmarkStart w:id="7" w:name="_GoBack"/>
      <w:bookmarkEnd w:id="7"/>
    </w:p>
    <w:p w14:paraId="0A6973B5" w14:textId="662EB5BD" w:rsidR="007F4F3A" w:rsidRPr="00C43068" w:rsidRDefault="005E7A32" w:rsidP="001B0547">
      <w:pPr>
        <w:tabs>
          <w:tab w:val="left" w:pos="1623"/>
        </w:tabs>
        <w:spacing w:line="360" w:lineRule="auto"/>
        <w:rPr>
          <w:rFonts w:ascii="Arial" w:hAnsi="Arial" w:cs="Arial"/>
          <w:b/>
          <w:bCs/>
          <w:sz w:val="20"/>
          <w:szCs w:val="20"/>
        </w:rPr>
      </w:pPr>
      <w:r w:rsidRPr="00C43068">
        <w:rPr>
          <w:rFonts w:ascii="Arial" w:hAnsi="Arial" w:cs="Arial"/>
          <w:b/>
          <w:bCs/>
          <w:sz w:val="20"/>
          <w:szCs w:val="20"/>
        </w:rPr>
        <w:t xml:space="preserve">References </w:t>
      </w:r>
    </w:p>
    <w:sdt>
      <w:sdtPr>
        <w:rPr>
          <w:rFonts w:ascii="Arial" w:hAnsi="Arial" w:cs="Arial"/>
          <w:sz w:val="20"/>
          <w:szCs w:val="20"/>
        </w:rPr>
        <w:tag w:val="MENDELEY_BIBLIOGRAPHY"/>
        <w:id w:val="815912668"/>
        <w:placeholder>
          <w:docPart w:val="2D41D607173149CC9B52A6E1E79639FC"/>
        </w:placeholder>
      </w:sdtPr>
      <w:sdtEndPr/>
      <w:sdtContent>
        <w:p w14:paraId="60E258B6" w14:textId="4B68050B" w:rsidR="007F4F3A" w:rsidRPr="00C43068" w:rsidRDefault="007F4F3A" w:rsidP="001B0547">
          <w:pPr>
            <w:autoSpaceDE w:val="0"/>
            <w:autoSpaceDN w:val="0"/>
            <w:spacing w:line="360" w:lineRule="auto"/>
            <w:ind w:hanging="480"/>
            <w:rPr>
              <w:rFonts w:ascii="Arial" w:eastAsia="Times New Roman" w:hAnsi="Arial" w:cs="Arial"/>
              <w:kern w:val="0"/>
              <w:sz w:val="20"/>
              <w:szCs w:val="20"/>
              <w14:ligatures w14:val="none"/>
            </w:rPr>
          </w:pPr>
          <w:r w:rsidRPr="00C43068">
            <w:rPr>
              <w:rFonts w:ascii="Arial" w:eastAsia="Times New Roman" w:hAnsi="Arial" w:cs="Arial"/>
              <w:sz w:val="20"/>
              <w:szCs w:val="20"/>
            </w:rPr>
            <w:t xml:space="preserve">AbdELhay, E. S., Taha, S. M., El-Sayed, M. M., Helaly, S. H., &amp; AbdELhay, I. S. (2025). </w:t>
          </w:r>
          <w:r w:rsidR="00FE6765" w:rsidRPr="00C43068">
            <w:rPr>
              <w:rFonts w:ascii="Arial" w:eastAsia="Times New Roman" w:hAnsi="Arial" w:cs="Arial"/>
              <w:sz w:val="20"/>
              <w:szCs w:val="20"/>
            </w:rPr>
            <w:t>Nurses'</w:t>
          </w:r>
          <w:r w:rsidRPr="00C43068">
            <w:rPr>
              <w:rFonts w:ascii="Arial" w:eastAsia="Times New Roman" w:hAnsi="Arial" w:cs="Arial"/>
              <w:sz w:val="20"/>
              <w:szCs w:val="20"/>
            </w:rPr>
            <w:t xml:space="preserve"> retention: the impact of transformational leadership, career growth, work well-being, and work-life Balance.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24</w:t>
          </w:r>
          <w:r w:rsidRPr="00C43068">
            <w:rPr>
              <w:rFonts w:ascii="Arial" w:eastAsia="Times New Roman" w:hAnsi="Arial" w:cs="Arial"/>
              <w:sz w:val="20"/>
              <w:szCs w:val="20"/>
            </w:rPr>
            <w:t>(1). https://doi.org/10.1186/s12912-025-02762-1</w:t>
          </w:r>
        </w:p>
        <w:p w14:paraId="66722FC8"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Abu-Qutaish, R., Alosta, M. R., Abu-Shosha, G., Oweidat, I. A., &amp; Nashwan, A. J. (2025). The relationship between transformational leadership, work motivation, and engagement among nurses in Jordanian governmental hospitals.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24</w:t>
          </w:r>
          <w:r w:rsidRPr="00C43068">
            <w:rPr>
              <w:rFonts w:ascii="Arial" w:eastAsia="Times New Roman" w:hAnsi="Arial" w:cs="Arial"/>
              <w:sz w:val="20"/>
              <w:szCs w:val="20"/>
            </w:rPr>
            <w:t>(1). https://doi.org/10.1186/s12912-025-03518-7</w:t>
          </w:r>
        </w:p>
        <w:p w14:paraId="459FFA8D"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Albagawi, B. (2019). Leadership Styles of Nurse Managers and Job Satisfaction of Staff Nurses: Correlational Design Study. </w:t>
          </w:r>
          <w:r w:rsidRPr="00C43068">
            <w:rPr>
              <w:rFonts w:ascii="Arial" w:eastAsia="Times New Roman" w:hAnsi="Arial" w:cs="Arial"/>
              <w:i/>
              <w:iCs/>
              <w:sz w:val="20"/>
              <w:szCs w:val="20"/>
            </w:rPr>
            <w:t>European Scientific Journal ESJ</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15</w:t>
          </w:r>
          <w:r w:rsidRPr="00C43068">
            <w:rPr>
              <w:rFonts w:ascii="Arial" w:eastAsia="Times New Roman" w:hAnsi="Arial" w:cs="Arial"/>
              <w:sz w:val="20"/>
              <w:szCs w:val="20"/>
            </w:rPr>
            <w:t>(3). https://doi.org/10.19044/esj.2019.v15n3p254</w:t>
          </w:r>
        </w:p>
        <w:p w14:paraId="255BC678"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Alruwaili, A. N. (2025). Transformational Nurse Leaders and Nurse Well-Being: Examining Mediating Influences of Organizational Justice and Quality of Work Life Mixed Methods Study. </w:t>
          </w:r>
          <w:r w:rsidRPr="00C43068">
            <w:rPr>
              <w:rFonts w:ascii="Arial" w:eastAsia="Times New Roman" w:hAnsi="Arial" w:cs="Arial"/>
              <w:i/>
              <w:iCs/>
              <w:sz w:val="20"/>
              <w:szCs w:val="20"/>
            </w:rPr>
            <w:t>Journal of Nursing Management</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2025</w:t>
          </w:r>
          <w:r w:rsidRPr="00C43068">
            <w:rPr>
              <w:rFonts w:ascii="Arial" w:eastAsia="Times New Roman" w:hAnsi="Arial" w:cs="Arial"/>
              <w:sz w:val="20"/>
              <w:szCs w:val="20"/>
            </w:rPr>
            <w:t>(1). https://doi.org/10.1155/jonm/4577350</w:t>
          </w:r>
        </w:p>
        <w:p w14:paraId="4CD9BBDD"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Alsadaan, N., Salameh, B., Reshia, F. A. A. E., Alruwaili, R. F., Alruwaili, M., Awad Ali, S. A., Alruwaili, A. N., Hefnawy, G. R., Alshammari, M. S. S., Alrumayh, A. G. R., Alruwaili, A. O., &amp; Jones, L. K. (2023). Impact of Nurse Leaders Behaviors on Nursing Staff Performance: A Systematic Review of Literature. </w:t>
          </w:r>
          <w:r w:rsidRPr="00C43068">
            <w:rPr>
              <w:rFonts w:ascii="Arial" w:eastAsia="Times New Roman" w:hAnsi="Arial" w:cs="Arial"/>
              <w:i/>
              <w:iCs/>
              <w:sz w:val="20"/>
              <w:szCs w:val="20"/>
            </w:rPr>
            <w:t>Inquiry (United States)</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60</w:t>
          </w:r>
          <w:r w:rsidRPr="00C43068">
            <w:rPr>
              <w:rFonts w:ascii="Arial" w:eastAsia="Times New Roman" w:hAnsi="Arial" w:cs="Arial"/>
              <w:sz w:val="20"/>
              <w:szCs w:val="20"/>
            </w:rPr>
            <w:t>. https://doi.org/10.1177/00469580231178528</w:t>
          </w:r>
        </w:p>
        <w:p w14:paraId="5808F80F"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Al-Thawabiya, A., Singh, K., Al-Lenjawi, B. A., &amp; Alomari, A. (2023). Leadership styles and transformational leadership skills among nurse leaders in Qatar, a cross-sectional study. In </w:t>
          </w:r>
          <w:r w:rsidRPr="00C43068">
            <w:rPr>
              <w:rFonts w:ascii="Arial" w:eastAsia="Times New Roman" w:hAnsi="Arial" w:cs="Arial"/>
              <w:i/>
              <w:iCs/>
              <w:sz w:val="20"/>
              <w:szCs w:val="20"/>
            </w:rPr>
            <w:t>Nursing Open</w:t>
          </w:r>
          <w:r w:rsidRPr="00C43068">
            <w:rPr>
              <w:rFonts w:ascii="Arial" w:eastAsia="Times New Roman" w:hAnsi="Arial" w:cs="Arial"/>
              <w:sz w:val="20"/>
              <w:szCs w:val="20"/>
            </w:rPr>
            <w:t xml:space="preserve"> (Vol. 10, Issue 6, pp. 3440–3446). John Wiley and Sons Inc. https://doi.org/10.1002/nop2.1636</w:t>
          </w:r>
        </w:p>
        <w:p w14:paraId="6B212B11"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Alzahrani, S., &amp; Hasan, A. A. (2019). Transformational Leadership Style on Nursing Job Satisfaction Amongst Nurses in Hospital Settings: Findings From Systematic Review. </w:t>
          </w:r>
          <w:r w:rsidRPr="00C43068">
            <w:rPr>
              <w:rFonts w:ascii="Arial" w:eastAsia="Times New Roman" w:hAnsi="Arial" w:cs="Arial"/>
              <w:i/>
              <w:iCs/>
              <w:sz w:val="20"/>
              <w:szCs w:val="20"/>
            </w:rPr>
            <w:t>Global Journal of Health Science</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11</w:t>
          </w:r>
          <w:r w:rsidRPr="00C43068">
            <w:rPr>
              <w:rFonts w:ascii="Arial" w:eastAsia="Times New Roman" w:hAnsi="Arial" w:cs="Arial"/>
              <w:sz w:val="20"/>
              <w:szCs w:val="20"/>
            </w:rPr>
            <w:t>(6), 25. https://doi.org/10.5539/gjhs.v11n6p25</w:t>
          </w:r>
        </w:p>
        <w:p w14:paraId="727E2049"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Asif, M., Jameel, A., Hussain, A., Hwang, J., &amp; Sahito, N. (2019). Linking transformational leadership with nurse-assessed adverse patient outcomes and the quality of care: Assessing the role of job satisfaction and structural empowerment. </w:t>
          </w:r>
          <w:r w:rsidRPr="00C43068">
            <w:rPr>
              <w:rFonts w:ascii="Arial" w:eastAsia="Times New Roman" w:hAnsi="Arial" w:cs="Arial"/>
              <w:i/>
              <w:iCs/>
              <w:sz w:val="20"/>
              <w:szCs w:val="20"/>
            </w:rPr>
            <w:t>International Journal of Environmental Research and Public Health</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16</w:t>
          </w:r>
          <w:r w:rsidRPr="00C43068">
            <w:rPr>
              <w:rFonts w:ascii="Arial" w:eastAsia="Times New Roman" w:hAnsi="Arial" w:cs="Arial"/>
              <w:sz w:val="20"/>
              <w:szCs w:val="20"/>
            </w:rPr>
            <w:t>(13). https://doi.org/10.3390/ijerph16132381</w:t>
          </w:r>
        </w:p>
        <w:p w14:paraId="6BA98D1F"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Boamah, S. A., Spence Laschinger, H. K., Wong, C., &amp; Clarke, S. (2018). Effect of transformational leadership on job satisfaction and patient safety outcomes. </w:t>
          </w:r>
          <w:r w:rsidRPr="00C43068">
            <w:rPr>
              <w:rFonts w:ascii="Arial" w:eastAsia="Times New Roman" w:hAnsi="Arial" w:cs="Arial"/>
              <w:i/>
              <w:iCs/>
              <w:sz w:val="20"/>
              <w:szCs w:val="20"/>
            </w:rPr>
            <w:t>Nursing Outlook, 66</w:t>
          </w:r>
          <w:r w:rsidRPr="00C43068">
            <w:rPr>
              <w:rFonts w:ascii="Arial" w:eastAsia="Times New Roman" w:hAnsi="Arial" w:cs="Arial"/>
              <w:sz w:val="20"/>
              <w:szCs w:val="20"/>
            </w:rPr>
            <w:t>(2), 180-189. </w:t>
          </w:r>
          <w:hyperlink r:id="rId8" w:tgtFrame="_blank" w:history="1">
            <w:r w:rsidRPr="00C43068">
              <w:rPr>
                <w:rStyle w:val="Hyperlink"/>
                <w:rFonts w:ascii="Arial" w:eastAsia="Times New Roman" w:hAnsi="Arial" w:cs="Arial"/>
                <w:sz w:val="20"/>
                <w:szCs w:val="20"/>
              </w:rPr>
              <w:t>https://doi.org/10.1016/j.outlook.2017.10.004</w:t>
            </w:r>
          </w:hyperlink>
        </w:p>
        <w:p w14:paraId="6297E129"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Boateng, A. B., Opoku, D. A., Ayisi-Boateng, N. K., Sulemana, A., Mohammed, A., Osarfo, J., &amp; Hogarh, J. N. (2022). Factors Influencing Turnover Intention among Nurses and Midwives in Ghana. </w:t>
          </w:r>
          <w:r w:rsidRPr="00C43068">
            <w:rPr>
              <w:rFonts w:ascii="Arial" w:eastAsia="Times New Roman" w:hAnsi="Arial" w:cs="Arial"/>
              <w:i/>
              <w:iCs/>
              <w:sz w:val="20"/>
              <w:szCs w:val="20"/>
            </w:rPr>
            <w:t>Nursing Research and Practice</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2022</w:t>
          </w:r>
          <w:r w:rsidRPr="00C43068">
            <w:rPr>
              <w:rFonts w:ascii="Arial" w:eastAsia="Times New Roman" w:hAnsi="Arial" w:cs="Arial"/>
              <w:sz w:val="20"/>
              <w:szCs w:val="20"/>
            </w:rPr>
            <w:t>. https://doi.org/10.1155/2022/4299702</w:t>
          </w:r>
        </w:p>
        <w:p w14:paraId="77A5C852"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C Efobi, O. (2022). Poor Management Skills: “A Contributing Factor to High Turnover Rate in Nursing Homes.” </w:t>
          </w:r>
          <w:r w:rsidRPr="00C43068">
            <w:rPr>
              <w:rFonts w:ascii="Arial" w:eastAsia="Times New Roman" w:hAnsi="Arial" w:cs="Arial"/>
              <w:i/>
              <w:iCs/>
              <w:sz w:val="20"/>
              <w:szCs w:val="20"/>
            </w:rPr>
            <w:t>Fortune Journal of Health Sciences</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05</w:t>
          </w:r>
          <w:r w:rsidRPr="00C43068">
            <w:rPr>
              <w:rFonts w:ascii="Arial" w:eastAsia="Times New Roman" w:hAnsi="Arial" w:cs="Arial"/>
              <w:sz w:val="20"/>
              <w:szCs w:val="20"/>
            </w:rPr>
            <w:t>(02). https://doi.org/10.26502/fjhs.056</w:t>
          </w:r>
        </w:p>
        <w:p w14:paraId="2E02D73E"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lastRenderedPageBreak/>
            <w:t xml:space="preserve">Cayllahua Curiñaupa, A. J., Rojas Palma, Y. S., Cajachagua Castro, M., &amp; Huancahuire-Vega, S. (2025). Attitude toward teamwork and work engagement as predictors of job satisfaction in nurses: a cross-sectional study.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24</w:t>
          </w:r>
          <w:r w:rsidRPr="00C43068">
            <w:rPr>
              <w:rFonts w:ascii="Arial" w:eastAsia="Times New Roman" w:hAnsi="Arial" w:cs="Arial"/>
              <w:sz w:val="20"/>
              <w:szCs w:val="20"/>
            </w:rPr>
            <w:t>(1). https://doi.org/10.1186/s12912-025-03366-5</w:t>
          </w:r>
        </w:p>
        <w:p w14:paraId="3E083D44"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Chen, C., Ding, X., &amp; Li, J. (2022). Transformational leadership and employee job satisfaction: The mediating role of employee relations climate and the moderating role of subordinate gender. </w:t>
          </w:r>
          <w:r w:rsidRPr="00C43068">
            <w:rPr>
              <w:rFonts w:ascii="Arial" w:eastAsia="Times New Roman" w:hAnsi="Arial" w:cs="Arial"/>
              <w:i/>
              <w:iCs/>
              <w:sz w:val="20"/>
              <w:szCs w:val="20"/>
            </w:rPr>
            <w:t>International Journal of Environmental Research and Public Health</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19</w:t>
          </w:r>
          <w:r w:rsidRPr="00C43068">
            <w:rPr>
              <w:rFonts w:ascii="Arial" w:eastAsia="Times New Roman" w:hAnsi="Arial" w:cs="Arial"/>
              <w:sz w:val="20"/>
              <w:szCs w:val="20"/>
            </w:rPr>
            <w:t>(1). https://doi.org/10.3390/ijerph19010233</w:t>
          </w:r>
        </w:p>
        <w:p w14:paraId="713D4D54" w14:textId="7A969EF9" w:rsidR="00CF1C09" w:rsidRPr="00C43068" w:rsidRDefault="00CF1C09"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Cummings, G. G., Lee, S., Tate, K., Penconek, T., Micaroni, S. P., Paananen, T., &amp; Chatterjee, G. E. (2021). The essentials of nursing leadership: A systematic review of factors and educational interventions influencing nursing leadership. </w:t>
          </w:r>
          <w:r w:rsidRPr="00C43068">
            <w:rPr>
              <w:rFonts w:ascii="Arial" w:eastAsia="Times New Roman" w:hAnsi="Arial" w:cs="Arial"/>
              <w:i/>
              <w:iCs/>
              <w:sz w:val="20"/>
              <w:szCs w:val="20"/>
            </w:rPr>
            <w:t>International Journal of Nursing Studies</w:t>
          </w:r>
          <w:r w:rsidRPr="00C43068">
            <w:rPr>
              <w:rFonts w:ascii="Arial" w:eastAsia="Times New Roman" w:hAnsi="Arial" w:cs="Arial"/>
              <w:sz w:val="20"/>
              <w:szCs w:val="20"/>
            </w:rPr>
            <w:t>, *115*, 103842.</w:t>
          </w:r>
        </w:p>
        <w:p w14:paraId="5D232814" w14:textId="4C5B9A5A"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Dijkshoorn-Albrecht, W., Six, F., Vermeulen, H., &amp; Meijerink, J. (2024). Integrative Review of the Impact of Coworker Support on Nurses’ Job Motivation: Associations with Job Satisfaction, Stress, and Intention to Stay. In </w:t>
          </w:r>
          <w:r w:rsidRPr="00C43068">
            <w:rPr>
              <w:rFonts w:ascii="Arial" w:eastAsia="Times New Roman" w:hAnsi="Arial" w:cs="Arial"/>
              <w:i/>
              <w:iCs/>
              <w:sz w:val="20"/>
              <w:szCs w:val="20"/>
            </w:rPr>
            <w:t>Nursing Forum</w:t>
          </w:r>
          <w:r w:rsidRPr="00C43068">
            <w:rPr>
              <w:rFonts w:ascii="Arial" w:eastAsia="Times New Roman" w:hAnsi="Arial" w:cs="Arial"/>
              <w:sz w:val="20"/>
              <w:szCs w:val="20"/>
            </w:rPr>
            <w:t xml:space="preserve"> (Vol. 2024). John Wiley and Sons Inc. https://doi.org/10.1155/2024/3638727</w:t>
          </w:r>
        </w:p>
        <w:p w14:paraId="28C560F5"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Dziedzic, B., Jagiełło, M., Kobos, E., Sienkiewicz, Z., &amp; Czyżewski, Ł. (2023). JOB SATISFACTION AMONG NURSES WORKING IN HOSPITALS DURING THE COVID-19 PANDEMIC. </w:t>
          </w:r>
          <w:r w:rsidRPr="00C43068">
            <w:rPr>
              <w:rFonts w:ascii="Arial" w:eastAsia="Times New Roman" w:hAnsi="Arial" w:cs="Arial"/>
              <w:i/>
              <w:iCs/>
              <w:sz w:val="20"/>
              <w:szCs w:val="20"/>
            </w:rPr>
            <w:t>Medycyna Pracy</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74</w:t>
          </w:r>
          <w:r w:rsidRPr="00C43068">
            <w:rPr>
              <w:rFonts w:ascii="Arial" w:eastAsia="Times New Roman" w:hAnsi="Arial" w:cs="Arial"/>
              <w:sz w:val="20"/>
              <w:szCs w:val="20"/>
            </w:rPr>
            <w:t>(4), 271–278. https://doi.org/10.13075/mp.5893.01350</w:t>
          </w:r>
        </w:p>
        <w:p w14:paraId="37255ABD"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Escortell, R., Baquero, A., &amp; Delgado, B. (2020). The impact of transformational leadership on the job satisfaction of internal employees and outsourced workers. </w:t>
          </w:r>
          <w:r w:rsidRPr="00C43068">
            <w:rPr>
              <w:rFonts w:ascii="Arial" w:eastAsia="Times New Roman" w:hAnsi="Arial" w:cs="Arial"/>
              <w:i/>
              <w:iCs/>
              <w:sz w:val="20"/>
              <w:szCs w:val="20"/>
            </w:rPr>
            <w:t>Cogent Business and Management</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7</w:t>
          </w:r>
          <w:r w:rsidRPr="00C43068">
            <w:rPr>
              <w:rFonts w:ascii="Arial" w:eastAsia="Times New Roman" w:hAnsi="Arial" w:cs="Arial"/>
              <w:sz w:val="20"/>
              <w:szCs w:val="20"/>
            </w:rPr>
            <w:t>(1). https://doi.org/10.1080/23311975.2020.1837460</w:t>
          </w:r>
        </w:p>
        <w:p w14:paraId="2F16E64B"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Flores, I. F., Dator, W. L. T., Olivar, J. J., &amp; Gaballah, M. K. (2023). Congruence of Effective Leadership Values between Nurse Leaders and Staff Nurses in a Multicultural Medical City in Saudi Arabia: A Sequential Mixed-Methods Study. </w:t>
          </w:r>
          <w:r w:rsidRPr="00C43068">
            <w:rPr>
              <w:rFonts w:ascii="Arial" w:eastAsia="Times New Roman" w:hAnsi="Arial" w:cs="Arial"/>
              <w:i/>
              <w:iCs/>
              <w:sz w:val="20"/>
              <w:szCs w:val="20"/>
            </w:rPr>
            <w:t>Healthcare (Switzerland)</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11</w:t>
          </w:r>
          <w:r w:rsidRPr="00C43068">
            <w:rPr>
              <w:rFonts w:ascii="Arial" w:eastAsia="Times New Roman" w:hAnsi="Arial" w:cs="Arial"/>
              <w:sz w:val="20"/>
              <w:szCs w:val="20"/>
            </w:rPr>
            <w:t>(3). https://doi.org/10.3390/healthcare11030342</w:t>
          </w:r>
        </w:p>
        <w:p w14:paraId="1C8D98B9"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Gebregziabher, D., Berhanie, E., Berihu, H., Belstie, A., &amp; Teklay, G. (2020). The relationship between job satisfaction and turnover intention among nurses in Axum comprehensive and specialized hospital Tigray, Ethiopia.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19</w:t>
          </w:r>
          <w:r w:rsidRPr="00C43068">
            <w:rPr>
              <w:rFonts w:ascii="Arial" w:eastAsia="Times New Roman" w:hAnsi="Arial" w:cs="Arial"/>
              <w:sz w:val="20"/>
              <w:szCs w:val="20"/>
            </w:rPr>
            <w:t>(1). https://doi.org/10.1186/s12912-020-00468-0</w:t>
          </w:r>
        </w:p>
        <w:p w14:paraId="7F28C400"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Gebreheat, G., Teame, H., &amp; Costa, E. I. (2023). The Impact of Transformational Leadership Style on Nurses’ Job Satisfaction: An Integrative Review. In </w:t>
          </w:r>
          <w:r w:rsidRPr="00C43068">
            <w:rPr>
              <w:rFonts w:ascii="Arial" w:eastAsia="Times New Roman" w:hAnsi="Arial" w:cs="Arial"/>
              <w:i/>
              <w:iCs/>
              <w:sz w:val="20"/>
              <w:szCs w:val="20"/>
            </w:rPr>
            <w:t>SAGE Open Nursing</w:t>
          </w:r>
          <w:r w:rsidRPr="00C43068">
            <w:rPr>
              <w:rFonts w:ascii="Arial" w:eastAsia="Times New Roman" w:hAnsi="Arial" w:cs="Arial"/>
              <w:sz w:val="20"/>
              <w:szCs w:val="20"/>
            </w:rPr>
            <w:t xml:space="preserve"> (Vol. 9). SAGE Publications Inc. https://doi.org/10.1177/23779608231197428</w:t>
          </w:r>
        </w:p>
        <w:p w14:paraId="59F42930"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Hadi-Moghaddam, M., Karimollahi, M., &amp; Aghamohammadi, M. (2021). Nurses’ trust in managers and its relationship with nurses’ performance behaviors: a descriptive- correlational study.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20</w:t>
          </w:r>
          <w:r w:rsidRPr="00C43068">
            <w:rPr>
              <w:rFonts w:ascii="Arial" w:eastAsia="Times New Roman" w:hAnsi="Arial" w:cs="Arial"/>
              <w:sz w:val="20"/>
              <w:szCs w:val="20"/>
            </w:rPr>
            <w:t>(1). https://doi.org/10.1186/s12912-021-00653-9</w:t>
          </w:r>
        </w:p>
        <w:p w14:paraId="06DCF394"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i/>
              <w:iCs/>
              <w:sz w:val="20"/>
              <w:szCs w:val="20"/>
            </w:rPr>
            <w:t>hanafin-et-al-2022-co-worker-relationships-and-their-impact-on-nurses-in-irish-public-healthcare-settings</w:t>
          </w:r>
          <w:r w:rsidRPr="00C43068">
            <w:rPr>
              <w:rFonts w:ascii="Arial" w:eastAsia="Times New Roman" w:hAnsi="Arial" w:cs="Arial"/>
              <w:sz w:val="20"/>
              <w:szCs w:val="20"/>
            </w:rPr>
            <w:t>. (n.d.).</w:t>
          </w:r>
        </w:p>
        <w:p w14:paraId="65791FC6"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lastRenderedPageBreak/>
            <w:t xml:space="preserve">Huang, N., Qiu, S., Yang, S., &amp; Deng, R. (2021). Ethical leadership and organizational citizenship behavior: Mediation of trust and psychological well-being. </w:t>
          </w:r>
          <w:r w:rsidRPr="00C43068">
            <w:rPr>
              <w:rFonts w:ascii="Arial" w:eastAsia="Times New Roman" w:hAnsi="Arial" w:cs="Arial"/>
              <w:i/>
              <w:iCs/>
              <w:sz w:val="20"/>
              <w:szCs w:val="20"/>
            </w:rPr>
            <w:t>Psychology Research and Behavior Management</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14</w:t>
          </w:r>
          <w:r w:rsidRPr="00C43068">
            <w:rPr>
              <w:rFonts w:ascii="Arial" w:eastAsia="Times New Roman" w:hAnsi="Arial" w:cs="Arial"/>
              <w:sz w:val="20"/>
              <w:szCs w:val="20"/>
            </w:rPr>
            <w:t>, 655–664. https://doi.org/10.2147/PRBM.S311856</w:t>
          </w:r>
        </w:p>
        <w:p w14:paraId="72C4D2CE"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Jankelová, N., &amp; Joniaková, Z. (2021a). Communication skills and transformational leadership style of first-line nurse managers in relation to job satisfaction of nurses and moderators of this relationship. </w:t>
          </w:r>
          <w:r w:rsidRPr="00C43068">
            <w:rPr>
              <w:rFonts w:ascii="Arial" w:eastAsia="Times New Roman" w:hAnsi="Arial" w:cs="Arial"/>
              <w:i/>
              <w:iCs/>
              <w:sz w:val="20"/>
              <w:szCs w:val="20"/>
            </w:rPr>
            <w:t>Healthcare (Switzerland)</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9</w:t>
          </w:r>
          <w:r w:rsidRPr="00C43068">
            <w:rPr>
              <w:rFonts w:ascii="Arial" w:eastAsia="Times New Roman" w:hAnsi="Arial" w:cs="Arial"/>
              <w:sz w:val="20"/>
              <w:szCs w:val="20"/>
            </w:rPr>
            <w:t>(3). https://doi.org/10.3390/healthcare9030346</w:t>
          </w:r>
        </w:p>
        <w:p w14:paraId="03D82DEA"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Jankelová, N., &amp; Joniaková, Z. (2021b). Communication skills and transformational leadership style of first-line nurse managers in relation to job satisfaction of nurses and moderators of this relationship. </w:t>
          </w:r>
          <w:r w:rsidRPr="00C43068">
            <w:rPr>
              <w:rFonts w:ascii="Arial" w:eastAsia="Times New Roman" w:hAnsi="Arial" w:cs="Arial"/>
              <w:i/>
              <w:iCs/>
              <w:sz w:val="20"/>
              <w:szCs w:val="20"/>
            </w:rPr>
            <w:t>Healthcare (Switzerland)</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9</w:t>
          </w:r>
          <w:r w:rsidRPr="00C43068">
            <w:rPr>
              <w:rFonts w:ascii="Arial" w:eastAsia="Times New Roman" w:hAnsi="Arial" w:cs="Arial"/>
              <w:sz w:val="20"/>
              <w:szCs w:val="20"/>
            </w:rPr>
            <w:t>(3). https://doi.org/10.3390/healthcare9030346</w:t>
          </w:r>
        </w:p>
        <w:p w14:paraId="17660DE7"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Kurnat-Thoma, E., Ganger, M., Peterson, K., &amp; Channell, L. (2017). Reducing Annual Hospital and Registered Nurse Staff Turnover—A 10-Element Onboarding Program Intervention. </w:t>
          </w:r>
          <w:r w:rsidRPr="00C43068">
            <w:rPr>
              <w:rFonts w:ascii="Arial" w:eastAsia="Times New Roman" w:hAnsi="Arial" w:cs="Arial"/>
              <w:i/>
              <w:iCs/>
              <w:sz w:val="20"/>
              <w:szCs w:val="20"/>
            </w:rPr>
            <w:t>SAGE Open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3</w:t>
          </w:r>
          <w:r w:rsidRPr="00C43068">
            <w:rPr>
              <w:rFonts w:ascii="Arial" w:eastAsia="Times New Roman" w:hAnsi="Arial" w:cs="Arial"/>
              <w:sz w:val="20"/>
              <w:szCs w:val="20"/>
            </w:rPr>
            <w:t>. https://doi.org/10.1177/2377960817697712</w:t>
          </w:r>
        </w:p>
        <w:p w14:paraId="41300A9E"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Labrague, L. J., Nwafor, C. E., &amp; Tsaras, K. (2020). Influence of toxic and transformational leadership practices on nurses' job satisfaction, job stress, absenteeism and turnover intention: A cross-sectional study. </w:t>
          </w:r>
          <w:r w:rsidRPr="00C43068">
            <w:rPr>
              <w:rFonts w:ascii="Arial" w:eastAsia="Times New Roman" w:hAnsi="Arial" w:cs="Arial"/>
              <w:i/>
              <w:iCs/>
              <w:sz w:val="20"/>
              <w:szCs w:val="20"/>
            </w:rPr>
            <w:t>Journal of Nursing Management, 28</w:t>
          </w:r>
          <w:r w:rsidRPr="00C43068">
            <w:rPr>
              <w:rFonts w:ascii="Arial" w:eastAsia="Times New Roman" w:hAnsi="Arial" w:cs="Arial"/>
              <w:sz w:val="20"/>
              <w:szCs w:val="20"/>
            </w:rPr>
            <w:t>(5), 1104-1113. </w:t>
          </w:r>
          <w:hyperlink r:id="rId9" w:tgtFrame="_blank" w:history="1">
            <w:r w:rsidRPr="00C43068">
              <w:rPr>
                <w:rStyle w:val="Hyperlink"/>
                <w:rFonts w:ascii="Arial" w:eastAsia="Times New Roman" w:hAnsi="Arial" w:cs="Arial"/>
                <w:sz w:val="20"/>
                <w:szCs w:val="20"/>
              </w:rPr>
              <w:t>https://doi.org/10.1111/jonm.13053</w:t>
            </w:r>
          </w:hyperlink>
        </w:p>
        <w:p w14:paraId="6B1435F9"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Makata, N. E., Umunnah, J. O., &amp; Anieche, J. E. (2023a). </w:t>
          </w:r>
          <w:r w:rsidRPr="00C43068">
            <w:rPr>
              <w:rFonts w:ascii="Arial" w:eastAsia="Times New Roman" w:hAnsi="Arial" w:cs="Arial"/>
              <w:i/>
              <w:iCs/>
              <w:sz w:val="20"/>
              <w:szCs w:val="20"/>
            </w:rPr>
            <w:t>JOB SATISFACTION AMONG NURSES IN TERTIARY HEALTH INSTITUTIONS IN EDO STATE NIGERIA</w:t>
          </w:r>
          <w:r w:rsidRPr="00C43068">
            <w:rPr>
              <w:rFonts w:ascii="Arial" w:eastAsia="Times New Roman" w:hAnsi="Arial" w:cs="Arial"/>
              <w:sz w:val="20"/>
              <w:szCs w:val="20"/>
            </w:rPr>
            <w:t>. https://www.researchgate.net/publication/370581843</w:t>
          </w:r>
        </w:p>
        <w:p w14:paraId="016784DA"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Makata, N. E., Umunnah, J. O., &amp; Anieche, J. E. (2023b). </w:t>
          </w:r>
          <w:r w:rsidRPr="00C43068">
            <w:rPr>
              <w:rFonts w:ascii="Arial" w:eastAsia="Times New Roman" w:hAnsi="Arial" w:cs="Arial"/>
              <w:i/>
              <w:iCs/>
              <w:sz w:val="20"/>
              <w:szCs w:val="20"/>
            </w:rPr>
            <w:t>JOB SATISFACTION AMONG NURSES IN TERTIARY HEALTH INSTITUTIONS IN EDO STATE NIGERIA</w:t>
          </w:r>
          <w:r w:rsidRPr="00C43068">
            <w:rPr>
              <w:rFonts w:ascii="Arial" w:eastAsia="Times New Roman" w:hAnsi="Arial" w:cs="Arial"/>
              <w:sz w:val="20"/>
              <w:szCs w:val="20"/>
            </w:rPr>
            <w:t>. https://www.researchgate.net/publication/370581843</w:t>
          </w:r>
        </w:p>
        <w:p w14:paraId="7B60482E"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Mirzaei, A., Imashi, R., Saghezchi, R. Y., Jafari, M. J., &amp; Nemati-Vakilabad, R. (2024). The relationship of perceived nurse manager competence with job satisfaction and turnover intention among clinical nurses: an analytical cross-sectional study.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23</w:t>
          </w:r>
          <w:r w:rsidRPr="00C43068">
            <w:rPr>
              <w:rFonts w:ascii="Arial" w:eastAsia="Times New Roman" w:hAnsi="Arial" w:cs="Arial"/>
              <w:sz w:val="20"/>
              <w:szCs w:val="20"/>
            </w:rPr>
            <w:t>(1). https://doi.org/10.1186/s12912-024-02203-5</w:t>
          </w:r>
        </w:p>
        <w:p w14:paraId="37BDF444"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Notarnicola, I., Duka, B., Lommi, M., Grosha, E., De Maria, M., Iacorossi, L., Mastroianni, C., Ivziku, D., Rocco, G., &amp; Stievano, A. (2024). Transformational Leadership and Its Impact on Job Satisfaction and Personal Mastery for Nursing Leaders in Healthcare Organizations. </w:t>
          </w:r>
          <w:r w:rsidRPr="00C43068">
            <w:rPr>
              <w:rFonts w:ascii="Arial" w:eastAsia="Times New Roman" w:hAnsi="Arial" w:cs="Arial"/>
              <w:i/>
              <w:iCs/>
              <w:sz w:val="20"/>
              <w:szCs w:val="20"/>
            </w:rPr>
            <w:t>Nursing Reports</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14</w:t>
          </w:r>
          <w:r w:rsidRPr="00C43068">
            <w:rPr>
              <w:rFonts w:ascii="Arial" w:eastAsia="Times New Roman" w:hAnsi="Arial" w:cs="Arial"/>
              <w:sz w:val="20"/>
              <w:szCs w:val="20"/>
            </w:rPr>
            <w:t>(4), 3561–3574. https://doi.org/10.3390/nursrep14040260</w:t>
          </w:r>
        </w:p>
        <w:p w14:paraId="0D5094C5"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Nurmeksela, A., Schavoronkoff, K., &amp; Jokiniemi, K. (2025). The Impact of Nurse Managers’ Transformational Leadership on Nurses’ Work Engagement: A Cross-Sectional Study. </w:t>
          </w:r>
          <w:r w:rsidRPr="00C43068">
            <w:rPr>
              <w:rFonts w:ascii="Arial" w:eastAsia="Times New Roman" w:hAnsi="Arial" w:cs="Arial"/>
              <w:i/>
              <w:iCs/>
              <w:sz w:val="20"/>
              <w:szCs w:val="20"/>
            </w:rPr>
            <w:t>Journal of Nursing Management</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2025</w:t>
          </w:r>
          <w:r w:rsidRPr="00C43068">
            <w:rPr>
              <w:rFonts w:ascii="Arial" w:eastAsia="Times New Roman" w:hAnsi="Arial" w:cs="Arial"/>
              <w:sz w:val="20"/>
              <w:szCs w:val="20"/>
            </w:rPr>
            <w:t>(1). https://doi.org/10.1155/jonm/9980485</w:t>
          </w:r>
        </w:p>
        <w:p w14:paraId="676808A7"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Odoemene, A., &amp; Osuji, O. (2015). Nurses’ International Migration and the Crystallizing “Culture of Exile” in Nigeria: Historical Trends, Dynamics and Consequences. In </w:t>
          </w:r>
          <w:r w:rsidRPr="00C43068">
            <w:rPr>
              <w:rFonts w:ascii="Arial" w:eastAsia="Times New Roman" w:hAnsi="Arial" w:cs="Arial"/>
              <w:i/>
              <w:iCs/>
              <w:sz w:val="20"/>
              <w:szCs w:val="20"/>
            </w:rPr>
            <w:t>African Population Studies</w:t>
          </w:r>
          <w:r w:rsidRPr="00C43068">
            <w:rPr>
              <w:rFonts w:ascii="Arial" w:eastAsia="Times New Roman" w:hAnsi="Arial" w:cs="Arial"/>
              <w:sz w:val="20"/>
              <w:szCs w:val="20"/>
            </w:rPr>
            <w:t xml:space="preserve"> (Vol. 29, Issue 1). http://aps.journals.ac.za</w:t>
          </w:r>
        </w:p>
        <w:p w14:paraId="1D20ECA0"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lastRenderedPageBreak/>
            <w:t xml:space="preserve">Othman, T., &amp; Khrais, H. (2022). The relationship between transformational leadership, job satisfaction, and organizational commitment in Jordanian nurses. </w:t>
          </w:r>
          <w:r w:rsidRPr="00C43068">
            <w:rPr>
              <w:rFonts w:ascii="Arial" w:eastAsia="Times New Roman" w:hAnsi="Arial" w:cs="Arial"/>
              <w:i/>
              <w:iCs/>
              <w:sz w:val="20"/>
              <w:szCs w:val="20"/>
            </w:rPr>
            <w:t>Anaesthesia, Pain and Intensive Care</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26</w:t>
          </w:r>
          <w:r w:rsidRPr="00C43068">
            <w:rPr>
              <w:rFonts w:ascii="Arial" w:eastAsia="Times New Roman" w:hAnsi="Arial" w:cs="Arial"/>
              <w:sz w:val="20"/>
              <w:szCs w:val="20"/>
            </w:rPr>
            <w:t>(3), 304–309. https://doi.org/10.35975/apic.v26i3.1896</w:t>
          </w:r>
        </w:p>
        <w:p w14:paraId="13227691"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Pressley, C., &amp; Garside, J. (2023). Safeguarding the retention of nurses: A systematic review on determinants of nurse’s intentions to stay. In </w:t>
          </w:r>
          <w:r w:rsidRPr="00C43068">
            <w:rPr>
              <w:rFonts w:ascii="Arial" w:eastAsia="Times New Roman" w:hAnsi="Arial" w:cs="Arial"/>
              <w:i/>
              <w:iCs/>
              <w:sz w:val="20"/>
              <w:szCs w:val="20"/>
            </w:rPr>
            <w:t>Nursing Open</w:t>
          </w:r>
          <w:r w:rsidRPr="00C43068">
            <w:rPr>
              <w:rFonts w:ascii="Arial" w:eastAsia="Times New Roman" w:hAnsi="Arial" w:cs="Arial"/>
              <w:sz w:val="20"/>
              <w:szCs w:val="20"/>
            </w:rPr>
            <w:t xml:space="preserve"> (Vol. 10, Issue 5, pp. 2842–2858). John Wiley and Sons Inc. https://doi.org/10.1002/nop2.1588</w:t>
          </w:r>
        </w:p>
        <w:p w14:paraId="2C2B543F"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Quesado, A. J., Estanqueiro, M., Melo, M. B., &amp; Oliveira, I. de J. (2022). Transformational leadership and nurses’ satisfaction with their team: A cross-sectional study. </w:t>
          </w:r>
          <w:r w:rsidRPr="00C43068">
            <w:rPr>
              <w:rFonts w:ascii="Arial" w:eastAsia="Times New Roman" w:hAnsi="Arial" w:cs="Arial"/>
              <w:i/>
              <w:iCs/>
              <w:sz w:val="20"/>
              <w:szCs w:val="20"/>
            </w:rPr>
            <w:t>Nursing Practice Today</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9</w:t>
          </w:r>
          <w:r w:rsidRPr="00C43068">
            <w:rPr>
              <w:rFonts w:ascii="Arial" w:eastAsia="Times New Roman" w:hAnsi="Arial" w:cs="Arial"/>
              <w:sz w:val="20"/>
              <w:szCs w:val="20"/>
            </w:rPr>
            <w:t>(3), 243–250. https://doi.org/10.18502/npt.v9i3.10226</w:t>
          </w:r>
        </w:p>
        <w:p w14:paraId="154BB7E0"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Shaban, M., Shaban, M. M., Mohammed, H. H., Alanazi, M. A., &amp; Elkest, H. R. A. (2025). Analyzing the correlation between psychological capital in community nurses and their stress management and job satisfaction.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24</w:t>
          </w:r>
          <w:r w:rsidRPr="00C43068">
            <w:rPr>
              <w:rFonts w:ascii="Arial" w:eastAsia="Times New Roman" w:hAnsi="Arial" w:cs="Arial"/>
              <w:sz w:val="20"/>
              <w:szCs w:val="20"/>
            </w:rPr>
            <w:t>(1). https://doi.org/10.1186/s12912-025-03071-3</w:t>
          </w:r>
        </w:p>
        <w:p w14:paraId="14D9CEB1"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Thiyab, M. A., &amp; Nahari, A. (2025). Nurses’ attitudes toward web-based learning and their impact on clinical performance, job satisfaction, and turnover: a cross-sectional study in Saudi Arabia.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24</w:t>
          </w:r>
          <w:r w:rsidRPr="00C43068">
            <w:rPr>
              <w:rFonts w:ascii="Arial" w:eastAsia="Times New Roman" w:hAnsi="Arial" w:cs="Arial"/>
              <w:sz w:val="20"/>
              <w:szCs w:val="20"/>
            </w:rPr>
            <w:t>(1). https://doi.org/10.1186/s12912-025-03742-1</w:t>
          </w:r>
        </w:p>
        <w:p w14:paraId="02DB0644"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Wilandika, A., Pandin, M. G. R., &amp; Yusuf, A. (2023). The roles of nurses in supporting health literacy: a scoping review. In </w:t>
          </w:r>
          <w:r w:rsidRPr="00C43068">
            <w:rPr>
              <w:rFonts w:ascii="Arial" w:eastAsia="Times New Roman" w:hAnsi="Arial" w:cs="Arial"/>
              <w:i/>
              <w:iCs/>
              <w:sz w:val="20"/>
              <w:szCs w:val="20"/>
            </w:rPr>
            <w:t>Frontiers in Public Health</w:t>
          </w:r>
          <w:r w:rsidRPr="00C43068">
            <w:rPr>
              <w:rFonts w:ascii="Arial" w:eastAsia="Times New Roman" w:hAnsi="Arial" w:cs="Arial"/>
              <w:sz w:val="20"/>
              <w:szCs w:val="20"/>
            </w:rPr>
            <w:t xml:space="preserve"> (Vol. 11). Frontiers Media SA. https://doi.org/10.3389/fpubh.2023.1022803</w:t>
          </w:r>
        </w:p>
        <w:p w14:paraId="278C0764"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Ystaas, L. M. K., Nikitara, M., Ghobrial, S., Latzourakis, E., Polychronis, G., &amp; Constantinou, C. S. (2023). The Impact of Transformational Leadership in the Nursing Work Environment and Patients’ Outcomes: A Systematic Review. In </w:t>
          </w:r>
          <w:r w:rsidRPr="00C43068">
            <w:rPr>
              <w:rFonts w:ascii="Arial" w:eastAsia="Times New Roman" w:hAnsi="Arial" w:cs="Arial"/>
              <w:i/>
              <w:iCs/>
              <w:sz w:val="20"/>
              <w:szCs w:val="20"/>
            </w:rPr>
            <w:t>Nursing Reports</w:t>
          </w:r>
          <w:r w:rsidRPr="00C43068">
            <w:rPr>
              <w:rFonts w:ascii="Arial" w:eastAsia="Times New Roman" w:hAnsi="Arial" w:cs="Arial"/>
              <w:sz w:val="20"/>
              <w:szCs w:val="20"/>
            </w:rPr>
            <w:t xml:space="preserve"> (Vol. 13, Issue 3, pp. 1271–1290). Multidisciplinary Digital Publishing Institute (MDPI). https://doi.org/10.3390/nursrep13030108</w:t>
          </w:r>
        </w:p>
        <w:p w14:paraId="42045302"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Zenani, N. E., Sehularo, L. A., Gause, G., &amp; Chukwuere, P. C. (2023). The contribution of interprofessional education in developing competent undergraduate nursing students: integrative literature review.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22</w:t>
          </w:r>
          <w:r w:rsidRPr="00C43068">
            <w:rPr>
              <w:rFonts w:ascii="Arial" w:eastAsia="Times New Roman" w:hAnsi="Arial" w:cs="Arial"/>
              <w:sz w:val="20"/>
              <w:szCs w:val="20"/>
            </w:rPr>
            <w:t>(1). https://doi.org/10.1186/s12912-023-01482-8</w:t>
          </w:r>
        </w:p>
        <w:p w14:paraId="3AF14FBD"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Zhu, Y., Tang, W., Zhang, Y., Li, M., Zhu, W., &amp; Zhang, Y. (2023). Job Satisfaction and Negative Coping Style Affect the Relationship between Transition Shock and Intent to Stay among Newly Graduated Nurses during the COVID-19 Pandemic. </w:t>
          </w:r>
          <w:r w:rsidRPr="00C43068">
            <w:rPr>
              <w:rFonts w:ascii="Arial" w:eastAsia="Times New Roman" w:hAnsi="Arial" w:cs="Arial"/>
              <w:i/>
              <w:iCs/>
              <w:sz w:val="20"/>
              <w:szCs w:val="20"/>
            </w:rPr>
            <w:t>Journal of Nursing Management</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2023</w:t>
          </w:r>
          <w:r w:rsidRPr="00C43068">
            <w:rPr>
              <w:rFonts w:ascii="Arial" w:eastAsia="Times New Roman" w:hAnsi="Arial" w:cs="Arial"/>
              <w:sz w:val="20"/>
              <w:szCs w:val="20"/>
            </w:rPr>
            <w:t>. https://doi.org/10.1155/2023/4286004</w:t>
          </w:r>
        </w:p>
        <w:p w14:paraId="568CE199" w14:textId="77777777" w:rsidR="007F4F3A" w:rsidRPr="00C43068" w:rsidRDefault="007F4F3A" w:rsidP="001B0547">
          <w:pPr>
            <w:spacing w:line="360" w:lineRule="auto"/>
            <w:rPr>
              <w:rFonts w:ascii="Arial" w:hAnsi="Arial" w:cs="Arial"/>
              <w:sz w:val="20"/>
              <w:szCs w:val="20"/>
            </w:rPr>
          </w:pPr>
          <w:r w:rsidRPr="00C43068">
            <w:rPr>
              <w:rFonts w:ascii="Arial" w:eastAsia="Times New Roman" w:hAnsi="Arial" w:cs="Arial"/>
              <w:sz w:val="20"/>
              <w:szCs w:val="20"/>
            </w:rPr>
            <w:t> </w:t>
          </w:r>
        </w:p>
      </w:sdtContent>
    </w:sdt>
    <w:p w14:paraId="4EFC82D9" w14:textId="5ECFB8EC" w:rsidR="00EE62F0" w:rsidRDefault="00EE62F0" w:rsidP="001B0547">
      <w:pPr>
        <w:autoSpaceDE w:val="0"/>
        <w:autoSpaceDN w:val="0"/>
        <w:adjustRightInd w:val="0"/>
        <w:spacing w:after="0" w:line="360" w:lineRule="auto"/>
        <w:rPr>
          <w:rFonts w:ascii="Arial" w:hAnsi="Arial" w:cs="Arial"/>
          <w:b/>
          <w:bCs/>
          <w:kern w:val="0"/>
          <w:sz w:val="20"/>
          <w:szCs w:val="20"/>
        </w:rPr>
      </w:pPr>
    </w:p>
    <w:p w14:paraId="3A556E54" w14:textId="77777777" w:rsidR="00C43068" w:rsidRDefault="00C43068" w:rsidP="001B0547">
      <w:pPr>
        <w:autoSpaceDE w:val="0"/>
        <w:autoSpaceDN w:val="0"/>
        <w:adjustRightInd w:val="0"/>
        <w:spacing w:after="0" w:line="360" w:lineRule="auto"/>
        <w:rPr>
          <w:rFonts w:ascii="Arial" w:hAnsi="Arial" w:cs="Arial"/>
          <w:b/>
          <w:bCs/>
          <w:kern w:val="0"/>
          <w:sz w:val="20"/>
          <w:szCs w:val="20"/>
        </w:rPr>
      </w:pPr>
    </w:p>
    <w:p w14:paraId="2CDF701C" w14:textId="77777777" w:rsidR="00C43068" w:rsidRDefault="00C43068" w:rsidP="001B0547">
      <w:pPr>
        <w:autoSpaceDE w:val="0"/>
        <w:autoSpaceDN w:val="0"/>
        <w:adjustRightInd w:val="0"/>
        <w:spacing w:after="0" w:line="360" w:lineRule="auto"/>
        <w:rPr>
          <w:rFonts w:ascii="Arial" w:hAnsi="Arial" w:cs="Arial"/>
          <w:b/>
          <w:bCs/>
          <w:kern w:val="0"/>
          <w:sz w:val="20"/>
          <w:szCs w:val="20"/>
        </w:rPr>
      </w:pPr>
    </w:p>
    <w:p w14:paraId="36683051" w14:textId="77777777" w:rsidR="00C43068" w:rsidRDefault="00C43068" w:rsidP="001B0547">
      <w:pPr>
        <w:autoSpaceDE w:val="0"/>
        <w:autoSpaceDN w:val="0"/>
        <w:adjustRightInd w:val="0"/>
        <w:spacing w:after="0" w:line="360" w:lineRule="auto"/>
        <w:rPr>
          <w:rFonts w:ascii="Arial" w:hAnsi="Arial" w:cs="Arial"/>
          <w:b/>
          <w:bCs/>
          <w:kern w:val="0"/>
          <w:sz w:val="20"/>
          <w:szCs w:val="20"/>
        </w:rPr>
      </w:pPr>
    </w:p>
    <w:p w14:paraId="1D1BCE30" w14:textId="77777777" w:rsidR="00C43068" w:rsidRDefault="00C43068" w:rsidP="001B0547">
      <w:pPr>
        <w:autoSpaceDE w:val="0"/>
        <w:autoSpaceDN w:val="0"/>
        <w:adjustRightInd w:val="0"/>
        <w:spacing w:after="0" w:line="360" w:lineRule="auto"/>
        <w:rPr>
          <w:rFonts w:ascii="Arial" w:hAnsi="Arial" w:cs="Arial"/>
          <w:b/>
          <w:bCs/>
          <w:kern w:val="0"/>
          <w:sz w:val="20"/>
          <w:szCs w:val="20"/>
        </w:rPr>
      </w:pPr>
    </w:p>
    <w:p w14:paraId="13E59B0C" w14:textId="77777777" w:rsidR="00F5100D" w:rsidRPr="00C43068" w:rsidRDefault="00F5100D" w:rsidP="001B0547">
      <w:pPr>
        <w:spacing w:line="360" w:lineRule="auto"/>
        <w:rPr>
          <w:rFonts w:ascii="Arial" w:hAnsi="Arial" w:cs="Arial"/>
          <w:b/>
          <w:bCs/>
          <w:sz w:val="20"/>
          <w:szCs w:val="20"/>
        </w:rPr>
      </w:pPr>
    </w:p>
    <w:p w14:paraId="5294088B" w14:textId="77777777" w:rsidR="00BC0044" w:rsidRPr="00C43068" w:rsidRDefault="00BC0044" w:rsidP="001B0547">
      <w:pPr>
        <w:spacing w:line="360" w:lineRule="auto"/>
        <w:rPr>
          <w:rFonts w:ascii="Arial" w:hAnsi="Arial" w:cs="Arial"/>
          <w:b/>
          <w:bCs/>
          <w:sz w:val="20"/>
          <w:szCs w:val="20"/>
        </w:rPr>
      </w:pPr>
    </w:p>
    <w:p w14:paraId="108B190D" w14:textId="77777777" w:rsidR="00BC0044" w:rsidRPr="00C43068" w:rsidRDefault="00BC0044" w:rsidP="001B0547">
      <w:pPr>
        <w:spacing w:line="360" w:lineRule="auto"/>
        <w:rPr>
          <w:rFonts w:ascii="Arial" w:hAnsi="Arial" w:cs="Arial"/>
          <w:b/>
          <w:bCs/>
          <w:sz w:val="20"/>
          <w:szCs w:val="20"/>
        </w:rPr>
      </w:pPr>
    </w:p>
    <w:p w14:paraId="749C03D5" w14:textId="77777777" w:rsidR="00BC0044" w:rsidRPr="00C43068" w:rsidRDefault="00BC0044" w:rsidP="001B0547">
      <w:pPr>
        <w:spacing w:line="360" w:lineRule="auto"/>
        <w:rPr>
          <w:rFonts w:ascii="Arial" w:hAnsi="Arial" w:cs="Arial"/>
          <w:b/>
          <w:bCs/>
          <w:sz w:val="20"/>
          <w:szCs w:val="20"/>
        </w:rPr>
      </w:pPr>
    </w:p>
    <w:p w14:paraId="1ADE8FFD" w14:textId="77777777" w:rsidR="00BC0044" w:rsidRPr="00C43068" w:rsidRDefault="00BC0044" w:rsidP="001B0547">
      <w:pPr>
        <w:spacing w:line="360" w:lineRule="auto"/>
        <w:rPr>
          <w:rFonts w:ascii="Arial" w:hAnsi="Arial" w:cs="Arial"/>
          <w:b/>
          <w:bCs/>
          <w:sz w:val="20"/>
          <w:szCs w:val="20"/>
        </w:rPr>
      </w:pPr>
    </w:p>
    <w:p w14:paraId="19DE8EF9" w14:textId="77777777" w:rsidR="00BC0044" w:rsidRPr="00C43068" w:rsidRDefault="00BC0044" w:rsidP="001B0547">
      <w:pPr>
        <w:spacing w:line="360" w:lineRule="auto"/>
        <w:rPr>
          <w:rFonts w:ascii="Arial" w:hAnsi="Arial" w:cs="Arial"/>
          <w:b/>
          <w:bCs/>
          <w:sz w:val="20"/>
          <w:szCs w:val="20"/>
        </w:rPr>
      </w:pPr>
    </w:p>
    <w:p w14:paraId="7DED631E" w14:textId="77777777" w:rsidR="00BC0044" w:rsidRPr="00C43068" w:rsidRDefault="00BC0044" w:rsidP="001B0547">
      <w:pPr>
        <w:spacing w:line="360" w:lineRule="auto"/>
        <w:rPr>
          <w:rFonts w:ascii="Arial" w:hAnsi="Arial" w:cs="Arial"/>
          <w:b/>
          <w:bCs/>
          <w:sz w:val="20"/>
          <w:szCs w:val="20"/>
        </w:rPr>
      </w:pPr>
    </w:p>
    <w:p w14:paraId="04C5D78B" w14:textId="77777777" w:rsidR="00BC0044" w:rsidRPr="00C43068" w:rsidRDefault="00BC0044" w:rsidP="001B0547">
      <w:pPr>
        <w:spacing w:line="360" w:lineRule="auto"/>
        <w:rPr>
          <w:rFonts w:ascii="Arial" w:hAnsi="Arial" w:cs="Arial"/>
          <w:b/>
          <w:bCs/>
          <w:sz w:val="20"/>
          <w:szCs w:val="20"/>
        </w:rPr>
      </w:pPr>
    </w:p>
    <w:p w14:paraId="7A96CF9A" w14:textId="77777777" w:rsidR="00BC0044" w:rsidRPr="00C43068" w:rsidRDefault="00BC0044" w:rsidP="001B0547">
      <w:pPr>
        <w:spacing w:line="360" w:lineRule="auto"/>
        <w:rPr>
          <w:rFonts w:ascii="Arial" w:hAnsi="Arial" w:cs="Arial"/>
          <w:b/>
          <w:bCs/>
        </w:rPr>
      </w:pPr>
    </w:p>
    <w:p w14:paraId="34772FBA" w14:textId="77777777" w:rsidR="00F5100D" w:rsidRPr="00C43068" w:rsidRDefault="00F5100D" w:rsidP="001B0547">
      <w:pPr>
        <w:spacing w:line="360" w:lineRule="auto"/>
        <w:rPr>
          <w:rFonts w:ascii="Arial" w:hAnsi="Arial" w:cs="Arial"/>
          <w:b/>
          <w:bCs/>
          <w:sz w:val="20"/>
          <w:szCs w:val="20"/>
        </w:rPr>
      </w:pPr>
    </w:p>
    <w:p w14:paraId="5B6ED46D" w14:textId="77777777" w:rsidR="00F5100D" w:rsidRPr="00C43068" w:rsidRDefault="00F5100D" w:rsidP="001B0547">
      <w:pPr>
        <w:spacing w:line="360" w:lineRule="auto"/>
        <w:rPr>
          <w:rFonts w:ascii="Arial" w:hAnsi="Arial" w:cs="Arial"/>
          <w:b/>
          <w:bCs/>
          <w:sz w:val="20"/>
          <w:szCs w:val="20"/>
        </w:rPr>
      </w:pPr>
    </w:p>
    <w:p w14:paraId="7F5A0708" w14:textId="77777777" w:rsidR="00F5100D" w:rsidRPr="00C43068" w:rsidRDefault="00F5100D" w:rsidP="001B0547">
      <w:pPr>
        <w:spacing w:line="360" w:lineRule="auto"/>
        <w:rPr>
          <w:rFonts w:ascii="Arial" w:hAnsi="Arial" w:cs="Arial"/>
          <w:b/>
          <w:bCs/>
          <w:sz w:val="20"/>
          <w:szCs w:val="20"/>
        </w:rPr>
      </w:pPr>
    </w:p>
    <w:sectPr w:rsidR="00F5100D" w:rsidRPr="00C43068" w:rsidSect="00C07B98">
      <w:headerReference w:type="even" r:id="rId10"/>
      <w:headerReference w:type="default" r:id="rId11"/>
      <w:footerReference w:type="even" r:id="rId12"/>
      <w:footerReference w:type="default" r:id="rId13"/>
      <w:headerReference w:type="first" r:id="rId14"/>
      <w:footerReference w:type="first" r:id="rId15"/>
      <w:pgSz w:w="11906" w:h="16838" w:code="9"/>
      <w:pgMar w:top="1418"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0ECB8" w14:textId="77777777" w:rsidR="00187736" w:rsidRDefault="00187736" w:rsidP="0054568A">
      <w:pPr>
        <w:spacing w:after="0" w:line="240" w:lineRule="auto"/>
      </w:pPr>
      <w:r>
        <w:separator/>
      </w:r>
    </w:p>
  </w:endnote>
  <w:endnote w:type="continuationSeparator" w:id="0">
    <w:p w14:paraId="22D668B7" w14:textId="77777777" w:rsidR="00187736" w:rsidRDefault="00187736" w:rsidP="00545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CB5EF" w14:textId="77777777" w:rsidR="00E7087A" w:rsidRDefault="00E70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FAF46" w14:textId="77777777" w:rsidR="00E7087A" w:rsidRDefault="00E70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D040F" w14:textId="77777777" w:rsidR="00E7087A" w:rsidRDefault="00E70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27379" w14:textId="77777777" w:rsidR="00187736" w:rsidRDefault="00187736" w:rsidP="0054568A">
      <w:pPr>
        <w:spacing w:after="0" w:line="240" w:lineRule="auto"/>
      </w:pPr>
      <w:r>
        <w:separator/>
      </w:r>
    </w:p>
  </w:footnote>
  <w:footnote w:type="continuationSeparator" w:id="0">
    <w:p w14:paraId="61DD5903" w14:textId="77777777" w:rsidR="00187736" w:rsidRDefault="00187736" w:rsidP="00545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F68F3" w14:textId="3ABB04AC" w:rsidR="00E7087A" w:rsidRDefault="00E7087A">
    <w:pPr>
      <w:pStyle w:val="Header"/>
    </w:pPr>
    <w:r>
      <w:rPr>
        <w:noProof/>
      </w:rPr>
      <w:pict w14:anchorId="10698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16751" o:spid="_x0000_s2050" type="#_x0000_t136" style="position:absolute;margin-left:0;margin-top:0;width:536.55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CF835" w14:textId="206B9D5F" w:rsidR="00E7087A" w:rsidRDefault="00E7087A">
    <w:pPr>
      <w:pStyle w:val="Header"/>
    </w:pPr>
    <w:r>
      <w:rPr>
        <w:noProof/>
      </w:rPr>
      <w:pict w14:anchorId="6C414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16752" o:spid="_x0000_s2051" type="#_x0000_t136" style="position:absolute;margin-left:0;margin-top:0;width:536.55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0CAD" w14:textId="12827316" w:rsidR="00E7087A" w:rsidRDefault="00E7087A">
    <w:pPr>
      <w:pStyle w:val="Header"/>
    </w:pPr>
    <w:r>
      <w:rPr>
        <w:noProof/>
      </w:rPr>
      <w:pict w14:anchorId="4977C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16750" o:spid="_x0000_s2049" type="#_x0000_t136" style="position:absolute;margin-left:0;margin-top:0;width:536.55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31CF5"/>
    <w:multiLevelType w:val="multilevel"/>
    <w:tmpl w:val="1240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655E5"/>
    <w:multiLevelType w:val="hybridMultilevel"/>
    <w:tmpl w:val="EDF427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FE56B5"/>
    <w:multiLevelType w:val="multilevel"/>
    <w:tmpl w:val="3388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74014"/>
    <w:multiLevelType w:val="multilevel"/>
    <w:tmpl w:val="20E0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C541D"/>
    <w:multiLevelType w:val="multilevel"/>
    <w:tmpl w:val="6758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F7C37"/>
    <w:multiLevelType w:val="multilevel"/>
    <w:tmpl w:val="28D6246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D7374"/>
    <w:multiLevelType w:val="multilevel"/>
    <w:tmpl w:val="D264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F0BA9"/>
    <w:multiLevelType w:val="hybridMultilevel"/>
    <w:tmpl w:val="2922730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20627B"/>
    <w:multiLevelType w:val="multilevel"/>
    <w:tmpl w:val="84A8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31925"/>
    <w:multiLevelType w:val="multilevel"/>
    <w:tmpl w:val="ACE69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8834FD"/>
    <w:multiLevelType w:val="multilevel"/>
    <w:tmpl w:val="36C0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E71BE"/>
    <w:multiLevelType w:val="multilevel"/>
    <w:tmpl w:val="A04AE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B12FD0"/>
    <w:multiLevelType w:val="multilevel"/>
    <w:tmpl w:val="E67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93AEB"/>
    <w:multiLevelType w:val="multilevel"/>
    <w:tmpl w:val="EEB2C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A0E46"/>
    <w:multiLevelType w:val="multilevel"/>
    <w:tmpl w:val="852C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EE75AA"/>
    <w:multiLevelType w:val="multilevel"/>
    <w:tmpl w:val="82EAC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7E5989"/>
    <w:multiLevelType w:val="multilevel"/>
    <w:tmpl w:val="4500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7"/>
  </w:num>
  <w:num w:numId="4">
    <w:abstractNumId w:val="13"/>
  </w:num>
  <w:num w:numId="5">
    <w:abstractNumId w:val="2"/>
  </w:num>
  <w:num w:numId="6">
    <w:abstractNumId w:val="12"/>
  </w:num>
  <w:num w:numId="7">
    <w:abstractNumId w:val="15"/>
  </w:num>
  <w:num w:numId="8">
    <w:abstractNumId w:val="9"/>
  </w:num>
  <w:num w:numId="9">
    <w:abstractNumId w:val="14"/>
  </w:num>
  <w:num w:numId="10">
    <w:abstractNumId w:val="3"/>
  </w:num>
  <w:num w:numId="11">
    <w:abstractNumId w:val="16"/>
  </w:num>
  <w:num w:numId="12">
    <w:abstractNumId w:val="6"/>
  </w:num>
  <w:num w:numId="13">
    <w:abstractNumId w:val="4"/>
  </w:num>
  <w:num w:numId="14">
    <w:abstractNumId w:val="11"/>
  </w:num>
  <w:num w:numId="15">
    <w:abstractNumId w:val="0"/>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68"/>
    <w:rsid w:val="000056B4"/>
    <w:rsid w:val="00007480"/>
    <w:rsid w:val="00024051"/>
    <w:rsid w:val="00027761"/>
    <w:rsid w:val="000329C5"/>
    <w:rsid w:val="000401FA"/>
    <w:rsid w:val="00040576"/>
    <w:rsid w:val="00045137"/>
    <w:rsid w:val="0004724E"/>
    <w:rsid w:val="00055F28"/>
    <w:rsid w:val="00062670"/>
    <w:rsid w:val="0008010A"/>
    <w:rsid w:val="000A00C4"/>
    <w:rsid w:val="000A1B72"/>
    <w:rsid w:val="000B2045"/>
    <w:rsid w:val="000B73B7"/>
    <w:rsid w:val="000C0601"/>
    <w:rsid w:val="000C339E"/>
    <w:rsid w:val="000D1D39"/>
    <w:rsid w:val="000E231E"/>
    <w:rsid w:val="000E393E"/>
    <w:rsid w:val="000E579F"/>
    <w:rsid w:val="000F0096"/>
    <w:rsid w:val="0010243C"/>
    <w:rsid w:val="00105D26"/>
    <w:rsid w:val="00112E73"/>
    <w:rsid w:val="00124AFB"/>
    <w:rsid w:val="00134C7C"/>
    <w:rsid w:val="00135AE3"/>
    <w:rsid w:val="001375C8"/>
    <w:rsid w:val="00141F29"/>
    <w:rsid w:val="00150887"/>
    <w:rsid w:val="00155B0A"/>
    <w:rsid w:val="00157C5D"/>
    <w:rsid w:val="0016065C"/>
    <w:rsid w:val="0016463D"/>
    <w:rsid w:val="00167F22"/>
    <w:rsid w:val="0018056D"/>
    <w:rsid w:val="0018512F"/>
    <w:rsid w:val="001864AD"/>
    <w:rsid w:val="00187736"/>
    <w:rsid w:val="001930DF"/>
    <w:rsid w:val="001B0547"/>
    <w:rsid w:val="001B101D"/>
    <w:rsid w:val="001B5845"/>
    <w:rsid w:val="001C1CA5"/>
    <w:rsid w:val="001C30BF"/>
    <w:rsid w:val="001C7BA0"/>
    <w:rsid w:val="001D12BC"/>
    <w:rsid w:val="001D13BC"/>
    <w:rsid w:val="001D654F"/>
    <w:rsid w:val="001E1D45"/>
    <w:rsid w:val="00205EF2"/>
    <w:rsid w:val="00211D35"/>
    <w:rsid w:val="002215D3"/>
    <w:rsid w:val="00231583"/>
    <w:rsid w:val="00232156"/>
    <w:rsid w:val="0024314C"/>
    <w:rsid w:val="00250DE6"/>
    <w:rsid w:val="0025584D"/>
    <w:rsid w:val="002626C4"/>
    <w:rsid w:val="002627C7"/>
    <w:rsid w:val="002629B2"/>
    <w:rsid w:val="002673F0"/>
    <w:rsid w:val="0027185F"/>
    <w:rsid w:val="002A0981"/>
    <w:rsid w:val="002B36AE"/>
    <w:rsid w:val="002B4558"/>
    <w:rsid w:val="002C36B6"/>
    <w:rsid w:val="002D43BA"/>
    <w:rsid w:val="002D6FAA"/>
    <w:rsid w:val="002E40EB"/>
    <w:rsid w:val="002E6E73"/>
    <w:rsid w:val="002F0633"/>
    <w:rsid w:val="002F4FC6"/>
    <w:rsid w:val="00315B8C"/>
    <w:rsid w:val="0032191A"/>
    <w:rsid w:val="00326DE4"/>
    <w:rsid w:val="00330047"/>
    <w:rsid w:val="0033553A"/>
    <w:rsid w:val="00337EB9"/>
    <w:rsid w:val="00341D1E"/>
    <w:rsid w:val="00344497"/>
    <w:rsid w:val="0038710F"/>
    <w:rsid w:val="003A547F"/>
    <w:rsid w:val="003A666B"/>
    <w:rsid w:val="003B06ED"/>
    <w:rsid w:val="003B0AD4"/>
    <w:rsid w:val="003C0581"/>
    <w:rsid w:val="003E4E6D"/>
    <w:rsid w:val="004006FE"/>
    <w:rsid w:val="00403013"/>
    <w:rsid w:val="00404545"/>
    <w:rsid w:val="004060DB"/>
    <w:rsid w:val="00410288"/>
    <w:rsid w:val="00422D06"/>
    <w:rsid w:val="00426AA2"/>
    <w:rsid w:val="00431B87"/>
    <w:rsid w:val="00435F46"/>
    <w:rsid w:val="00472845"/>
    <w:rsid w:val="00473FDF"/>
    <w:rsid w:val="00475323"/>
    <w:rsid w:val="004839A3"/>
    <w:rsid w:val="004852E3"/>
    <w:rsid w:val="00497004"/>
    <w:rsid w:val="004A02C8"/>
    <w:rsid w:val="004A0421"/>
    <w:rsid w:val="004B5D72"/>
    <w:rsid w:val="004B6B1E"/>
    <w:rsid w:val="004C4342"/>
    <w:rsid w:val="004D025B"/>
    <w:rsid w:val="004D5838"/>
    <w:rsid w:val="004E4E4F"/>
    <w:rsid w:val="004E6EB1"/>
    <w:rsid w:val="004E7D43"/>
    <w:rsid w:val="005006D7"/>
    <w:rsid w:val="0051311B"/>
    <w:rsid w:val="00515E6F"/>
    <w:rsid w:val="005231BE"/>
    <w:rsid w:val="0054306F"/>
    <w:rsid w:val="0054568A"/>
    <w:rsid w:val="005503ED"/>
    <w:rsid w:val="0055756A"/>
    <w:rsid w:val="005637A7"/>
    <w:rsid w:val="00565260"/>
    <w:rsid w:val="0057152B"/>
    <w:rsid w:val="00571E4A"/>
    <w:rsid w:val="00574DA9"/>
    <w:rsid w:val="00575A22"/>
    <w:rsid w:val="00592104"/>
    <w:rsid w:val="005A10FD"/>
    <w:rsid w:val="005B06F4"/>
    <w:rsid w:val="005B4B2E"/>
    <w:rsid w:val="005B4FFA"/>
    <w:rsid w:val="005D093C"/>
    <w:rsid w:val="005D6202"/>
    <w:rsid w:val="005E1451"/>
    <w:rsid w:val="005E5CF0"/>
    <w:rsid w:val="005E7A32"/>
    <w:rsid w:val="005F3A0A"/>
    <w:rsid w:val="005F56DB"/>
    <w:rsid w:val="006120B1"/>
    <w:rsid w:val="006212E7"/>
    <w:rsid w:val="00627EBE"/>
    <w:rsid w:val="00633264"/>
    <w:rsid w:val="006374B1"/>
    <w:rsid w:val="00657588"/>
    <w:rsid w:val="0065765F"/>
    <w:rsid w:val="00661ED0"/>
    <w:rsid w:val="006656B8"/>
    <w:rsid w:val="00696597"/>
    <w:rsid w:val="006A71BE"/>
    <w:rsid w:val="006B415D"/>
    <w:rsid w:val="006C411B"/>
    <w:rsid w:val="006D3BDE"/>
    <w:rsid w:val="006D4A98"/>
    <w:rsid w:val="006E20A6"/>
    <w:rsid w:val="006E3451"/>
    <w:rsid w:val="006F1EFB"/>
    <w:rsid w:val="007145E8"/>
    <w:rsid w:val="00716786"/>
    <w:rsid w:val="00726D02"/>
    <w:rsid w:val="007451E7"/>
    <w:rsid w:val="00756CF2"/>
    <w:rsid w:val="00757F4B"/>
    <w:rsid w:val="00767943"/>
    <w:rsid w:val="007769F7"/>
    <w:rsid w:val="00790586"/>
    <w:rsid w:val="007A0170"/>
    <w:rsid w:val="007A389D"/>
    <w:rsid w:val="007B4F91"/>
    <w:rsid w:val="007C6783"/>
    <w:rsid w:val="007C7061"/>
    <w:rsid w:val="007D6F6B"/>
    <w:rsid w:val="007F3912"/>
    <w:rsid w:val="007F4F3A"/>
    <w:rsid w:val="008019AC"/>
    <w:rsid w:val="00804685"/>
    <w:rsid w:val="00820209"/>
    <w:rsid w:val="00822A7E"/>
    <w:rsid w:val="008279B0"/>
    <w:rsid w:val="00831522"/>
    <w:rsid w:val="00835F1B"/>
    <w:rsid w:val="00837058"/>
    <w:rsid w:val="008460A7"/>
    <w:rsid w:val="00852DDD"/>
    <w:rsid w:val="00866FF8"/>
    <w:rsid w:val="00885182"/>
    <w:rsid w:val="00887DB5"/>
    <w:rsid w:val="0089350C"/>
    <w:rsid w:val="008A1027"/>
    <w:rsid w:val="008B744F"/>
    <w:rsid w:val="008B7B3C"/>
    <w:rsid w:val="008E1CCE"/>
    <w:rsid w:val="008F23E8"/>
    <w:rsid w:val="00901A7D"/>
    <w:rsid w:val="00901F12"/>
    <w:rsid w:val="0090374C"/>
    <w:rsid w:val="009174C5"/>
    <w:rsid w:val="00921F84"/>
    <w:rsid w:val="009302AC"/>
    <w:rsid w:val="00935442"/>
    <w:rsid w:val="00945C30"/>
    <w:rsid w:val="00951A61"/>
    <w:rsid w:val="00952236"/>
    <w:rsid w:val="0095448B"/>
    <w:rsid w:val="00956391"/>
    <w:rsid w:val="009656B3"/>
    <w:rsid w:val="00973F18"/>
    <w:rsid w:val="00975AD5"/>
    <w:rsid w:val="00976DD1"/>
    <w:rsid w:val="009771FD"/>
    <w:rsid w:val="0098284F"/>
    <w:rsid w:val="00982ABC"/>
    <w:rsid w:val="00986D96"/>
    <w:rsid w:val="00991926"/>
    <w:rsid w:val="009B7628"/>
    <w:rsid w:val="009D077A"/>
    <w:rsid w:val="009D506A"/>
    <w:rsid w:val="009E05DF"/>
    <w:rsid w:val="009E52AE"/>
    <w:rsid w:val="009E7E80"/>
    <w:rsid w:val="009F5130"/>
    <w:rsid w:val="00A004A6"/>
    <w:rsid w:val="00A025CD"/>
    <w:rsid w:val="00A12EFF"/>
    <w:rsid w:val="00A311D6"/>
    <w:rsid w:val="00A34DBC"/>
    <w:rsid w:val="00A37204"/>
    <w:rsid w:val="00A37913"/>
    <w:rsid w:val="00A42AD7"/>
    <w:rsid w:val="00A52466"/>
    <w:rsid w:val="00A54381"/>
    <w:rsid w:val="00A639A9"/>
    <w:rsid w:val="00A74AA6"/>
    <w:rsid w:val="00A77B9B"/>
    <w:rsid w:val="00A80817"/>
    <w:rsid w:val="00A86C6F"/>
    <w:rsid w:val="00A93772"/>
    <w:rsid w:val="00A97EC9"/>
    <w:rsid w:val="00AD3693"/>
    <w:rsid w:val="00AF31DF"/>
    <w:rsid w:val="00AF78D0"/>
    <w:rsid w:val="00B126E7"/>
    <w:rsid w:val="00B155FF"/>
    <w:rsid w:val="00B17E9A"/>
    <w:rsid w:val="00B30E0F"/>
    <w:rsid w:val="00B545BD"/>
    <w:rsid w:val="00B577BF"/>
    <w:rsid w:val="00B616A4"/>
    <w:rsid w:val="00B63BEE"/>
    <w:rsid w:val="00B650D7"/>
    <w:rsid w:val="00B6672A"/>
    <w:rsid w:val="00B7748D"/>
    <w:rsid w:val="00B8108D"/>
    <w:rsid w:val="00B95541"/>
    <w:rsid w:val="00BA204B"/>
    <w:rsid w:val="00BA20C6"/>
    <w:rsid w:val="00BB14B5"/>
    <w:rsid w:val="00BC0044"/>
    <w:rsid w:val="00BC7462"/>
    <w:rsid w:val="00BE2168"/>
    <w:rsid w:val="00BF783E"/>
    <w:rsid w:val="00C07B98"/>
    <w:rsid w:val="00C10965"/>
    <w:rsid w:val="00C12BE4"/>
    <w:rsid w:val="00C21274"/>
    <w:rsid w:val="00C26E7F"/>
    <w:rsid w:val="00C37B95"/>
    <w:rsid w:val="00C37D39"/>
    <w:rsid w:val="00C407FC"/>
    <w:rsid w:val="00C40E28"/>
    <w:rsid w:val="00C42572"/>
    <w:rsid w:val="00C43068"/>
    <w:rsid w:val="00C511AD"/>
    <w:rsid w:val="00C57A11"/>
    <w:rsid w:val="00C64CEF"/>
    <w:rsid w:val="00C67BA1"/>
    <w:rsid w:val="00C710F7"/>
    <w:rsid w:val="00C77B55"/>
    <w:rsid w:val="00C81150"/>
    <w:rsid w:val="00C8307F"/>
    <w:rsid w:val="00C830B8"/>
    <w:rsid w:val="00CB431D"/>
    <w:rsid w:val="00CC115F"/>
    <w:rsid w:val="00CC7D6F"/>
    <w:rsid w:val="00CF1AF8"/>
    <w:rsid w:val="00CF1C09"/>
    <w:rsid w:val="00CF654C"/>
    <w:rsid w:val="00CF6602"/>
    <w:rsid w:val="00D13A89"/>
    <w:rsid w:val="00D17FC0"/>
    <w:rsid w:val="00D25807"/>
    <w:rsid w:val="00D275B8"/>
    <w:rsid w:val="00D35E86"/>
    <w:rsid w:val="00D40470"/>
    <w:rsid w:val="00D41326"/>
    <w:rsid w:val="00D44591"/>
    <w:rsid w:val="00D52B23"/>
    <w:rsid w:val="00D55500"/>
    <w:rsid w:val="00D63FE5"/>
    <w:rsid w:val="00D65C7E"/>
    <w:rsid w:val="00D673D1"/>
    <w:rsid w:val="00D70FE6"/>
    <w:rsid w:val="00D7500D"/>
    <w:rsid w:val="00D767E6"/>
    <w:rsid w:val="00DA505E"/>
    <w:rsid w:val="00DB62FA"/>
    <w:rsid w:val="00DC6F43"/>
    <w:rsid w:val="00DC7351"/>
    <w:rsid w:val="00DE4D25"/>
    <w:rsid w:val="00DF4A15"/>
    <w:rsid w:val="00E15BE6"/>
    <w:rsid w:val="00E35FAF"/>
    <w:rsid w:val="00E41FAB"/>
    <w:rsid w:val="00E44E56"/>
    <w:rsid w:val="00E470F3"/>
    <w:rsid w:val="00E65FB4"/>
    <w:rsid w:val="00E7087A"/>
    <w:rsid w:val="00E87ED0"/>
    <w:rsid w:val="00E93885"/>
    <w:rsid w:val="00E97442"/>
    <w:rsid w:val="00EA46DC"/>
    <w:rsid w:val="00EA7C68"/>
    <w:rsid w:val="00EC5D45"/>
    <w:rsid w:val="00ED145E"/>
    <w:rsid w:val="00ED28B8"/>
    <w:rsid w:val="00EE62F0"/>
    <w:rsid w:val="00EF1DB2"/>
    <w:rsid w:val="00EF6949"/>
    <w:rsid w:val="00F02B7C"/>
    <w:rsid w:val="00F17D35"/>
    <w:rsid w:val="00F214F2"/>
    <w:rsid w:val="00F230E4"/>
    <w:rsid w:val="00F23142"/>
    <w:rsid w:val="00F5100D"/>
    <w:rsid w:val="00F72793"/>
    <w:rsid w:val="00F75FA4"/>
    <w:rsid w:val="00F8469A"/>
    <w:rsid w:val="00F85763"/>
    <w:rsid w:val="00FA2E98"/>
    <w:rsid w:val="00FB4AFE"/>
    <w:rsid w:val="00FB798B"/>
    <w:rsid w:val="00FC4D4B"/>
    <w:rsid w:val="00FD5715"/>
    <w:rsid w:val="00FE5569"/>
    <w:rsid w:val="00FE6765"/>
    <w:rsid w:val="00FE68A7"/>
    <w:rsid w:val="00F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CA72F6"/>
  <w15:chartTrackingRefBased/>
  <w15:docId w15:val="{65A9104A-5029-49DB-9922-5AD64387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1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21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1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1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1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1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21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1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1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1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168"/>
    <w:rPr>
      <w:rFonts w:eastAsiaTheme="majorEastAsia" w:cstheme="majorBidi"/>
      <w:color w:val="272727" w:themeColor="text1" w:themeTint="D8"/>
    </w:rPr>
  </w:style>
  <w:style w:type="paragraph" w:styleId="Title">
    <w:name w:val="Title"/>
    <w:basedOn w:val="Normal"/>
    <w:next w:val="Normal"/>
    <w:link w:val="TitleChar"/>
    <w:uiPriority w:val="10"/>
    <w:qFormat/>
    <w:rsid w:val="00BE2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168"/>
    <w:pPr>
      <w:spacing w:before="160"/>
      <w:jc w:val="center"/>
    </w:pPr>
    <w:rPr>
      <w:i/>
      <w:iCs/>
      <w:color w:val="404040" w:themeColor="text1" w:themeTint="BF"/>
    </w:rPr>
  </w:style>
  <w:style w:type="character" w:customStyle="1" w:styleId="QuoteChar">
    <w:name w:val="Quote Char"/>
    <w:basedOn w:val="DefaultParagraphFont"/>
    <w:link w:val="Quote"/>
    <w:uiPriority w:val="29"/>
    <w:rsid w:val="00BE2168"/>
    <w:rPr>
      <w:i/>
      <w:iCs/>
      <w:color w:val="404040" w:themeColor="text1" w:themeTint="BF"/>
    </w:rPr>
  </w:style>
  <w:style w:type="paragraph" w:styleId="ListParagraph">
    <w:name w:val="List Paragraph"/>
    <w:basedOn w:val="Normal"/>
    <w:uiPriority w:val="34"/>
    <w:qFormat/>
    <w:rsid w:val="00BE2168"/>
    <w:pPr>
      <w:ind w:left="720"/>
      <w:contextualSpacing/>
    </w:pPr>
  </w:style>
  <w:style w:type="character" w:styleId="IntenseEmphasis">
    <w:name w:val="Intense Emphasis"/>
    <w:basedOn w:val="DefaultParagraphFont"/>
    <w:uiPriority w:val="21"/>
    <w:qFormat/>
    <w:rsid w:val="00BE2168"/>
    <w:rPr>
      <w:i/>
      <w:iCs/>
      <w:color w:val="2F5496" w:themeColor="accent1" w:themeShade="BF"/>
    </w:rPr>
  </w:style>
  <w:style w:type="paragraph" w:styleId="IntenseQuote">
    <w:name w:val="Intense Quote"/>
    <w:basedOn w:val="Normal"/>
    <w:next w:val="Normal"/>
    <w:link w:val="IntenseQuoteChar"/>
    <w:uiPriority w:val="30"/>
    <w:qFormat/>
    <w:rsid w:val="00BE2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168"/>
    <w:rPr>
      <w:i/>
      <w:iCs/>
      <w:color w:val="2F5496" w:themeColor="accent1" w:themeShade="BF"/>
    </w:rPr>
  </w:style>
  <w:style w:type="character" w:styleId="IntenseReference">
    <w:name w:val="Intense Reference"/>
    <w:basedOn w:val="DefaultParagraphFont"/>
    <w:uiPriority w:val="32"/>
    <w:qFormat/>
    <w:rsid w:val="00BE2168"/>
    <w:rPr>
      <w:b/>
      <w:bCs/>
      <w:smallCaps/>
      <w:color w:val="2F5496" w:themeColor="accent1" w:themeShade="BF"/>
      <w:spacing w:val="5"/>
    </w:rPr>
  </w:style>
  <w:style w:type="character" w:styleId="Strong">
    <w:name w:val="Strong"/>
    <w:basedOn w:val="DefaultParagraphFont"/>
    <w:uiPriority w:val="22"/>
    <w:qFormat/>
    <w:rsid w:val="00CF654C"/>
    <w:rPr>
      <w:b/>
      <w:bCs/>
    </w:rPr>
  </w:style>
  <w:style w:type="character" w:styleId="Hyperlink">
    <w:name w:val="Hyperlink"/>
    <w:basedOn w:val="DefaultParagraphFont"/>
    <w:uiPriority w:val="99"/>
    <w:unhideWhenUsed/>
    <w:rsid w:val="00E93885"/>
    <w:rPr>
      <w:color w:val="0563C1" w:themeColor="hyperlink"/>
      <w:u w:val="single"/>
    </w:rPr>
  </w:style>
  <w:style w:type="character" w:styleId="UnresolvedMention">
    <w:name w:val="Unresolved Mention"/>
    <w:basedOn w:val="DefaultParagraphFont"/>
    <w:uiPriority w:val="99"/>
    <w:semiHidden/>
    <w:unhideWhenUsed/>
    <w:rsid w:val="00E93885"/>
    <w:rPr>
      <w:color w:val="605E5C"/>
      <w:shd w:val="clear" w:color="auto" w:fill="E1DFDD"/>
    </w:rPr>
  </w:style>
  <w:style w:type="paragraph" w:styleId="Header">
    <w:name w:val="header"/>
    <w:basedOn w:val="Normal"/>
    <w:link w:val="HeaderChar"/>
    <w:uiPriority w:val="99"/>
    <w:unhideWhenUsed/>
    <w:rsid w:val="00545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68A"/>
  </w:style>
  <w:style w:type="paragraph" w:styleId="Footer">
    <w:name w:val="footer"/>
    <w:basedOn w:val="Normal"/>
    <w:link w:val="FooterChar"/>
    <w:uiPriority w:val="99"/>
    <w:unhideWhenUsed/>
    <w:rsid w:val="00545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68A"/>
  </w:style>
  <w:style w:type="table" w:styleId="GridTable5Dark-Accent5">
    <w:name w:val="Grid Table 5 Dark Accent 5"/>
    <w:basedOn w:val="TableNormal"/>
    <w:uiPriority w:val="50"/>
    <w:rsid w:val="00315B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B10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6Colorful-Accent5">
    <w:name w:val="Grid Table 6 Colorful Accent 5"/>
    <w:basedOn w:val="TableNormal"/>
    <w:uiPriority w:val="51"/>
    <w:rsid w:val="001B101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uiPriority w:val="20"/>
    <w:qFormat/>
    <w:rsid w:val="006374B1"/>
    <w:rPr>
      <w:i/>
      <w:iCs/>
    </w:rPr>
  </w:style>
  <w:style w:type="table" w:styleId="ListTable3-Accent6">
    <w:name w:val="List Table 3 Accent 6"/>
    <w:basedOn w:val="TableNormal"/>
    <w:uiPriority w:val="48"/>
    <w:rsid w:val="00EE62F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5">
    <w:name w:val="List Table 3 Accent 5"/>
    <w:basedOn w:val="TableNormal"/>
    <w:uiPriority w:val="48"/>
    <w:rsid w:val="00EE62F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5">
    <w:name w:val="List Table 4 Accent 5"/>
    <w:basedOn w:val="TableNormal"/>
    <w:uiPriority w:val="49"/>
    <w:rsid w:val="00F5100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outlook.2017.10.004"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jonm.13053"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08CCE9714E45FF9C0A6F818590299D"/>
        <w:category>
          <w:name w:val="General"/>
          <w:gallery w:val="placeholder"/>
        </w:category>
        <w:types>
          <w:type w:val="bbPlcHdr"/>
        </w:types>
        <w:behaviors>
          <w:behavior w:val="content"/>
        </w:behaviors>
        <w:guid w:val="{817D0437-06A2-4A85-BA8A-D747E8B7B9B2}"/>
      </w:docPartPr>
      <w:docPartBody>
        <w:p w:rsidR="002F2691" w:rsidRDefault="00553312" w:rsidP="00553312">
          <w:pPr>
            <w:pStyle w:val="3408CCE9714E45FF9C0A6F818590299D"/>
          </w:pPr>
          <w:r w:rsidRPr="00605B78">
            <w:rPr>
              <w:rStyle w:val="PlaceholderText"/>
            </w:rPr>
            <w:t>Click or tap here to enter text.</w:t>
          </w:r>
        </w:p>
      </w:docPartBody>
    </w:docPart>
    <w:docPart>
      <w:docPartPr>
        <w:name w:val="C7BDF7393E0A4F848FE5A7A32AEB6D97"/>
        <w:category>
          <w:name w:val="General"/>
          <w:gallery w:val="placeholder"/>
        </w:category>
        <w:types>
          <w:type w:val="bbPlcHdr"/>
        </w:types>
        <w:behaviors>
          <w:behavior w:val="content"/>
        </w:behaviors>
        <w:guid w:val="{F2E44602-6329-4695-8E68-662F656E54DD}"/>
      </w:docPartPr>
      <w:docPartBody>
        <w:p w:rsidR="002F2691" w:rsidRDefault="00553312" w:rsidP="00553312">
          <w:pPr>
            <w:pStyle w:val="C7BDF7393E0A4F848FE5A7A32AEB6D97"/>
          </w:pPr>
          <w:r w:rsidRPr="00605B78">
            <w:rPr>
              <w:rStyle w:val="PlaceholderText"/>
            </w:rPr>
            <w:t>Click or tap here to enter text.</w:t>
          </w:r>
        </w:p>
      </w:docPartBody>
    </w:docPart>
    <w:docPart>
      <w:docPartPr>
        <w:name w:val="A20E7223F6D3403891DDD702E3C6E572"/>
        <w:category>
          <w:name w:val="General"/>
          <w:gallery w:val="placeholder"/>
        </w:category>
        <w:types>
          <w:type w:val="bbPlcHdr"/>
        </w:types>
        <w:behaviors>
          <w:behavior w:val="content"/>
        </w:behaviors>
        <w:guid w:val="{403DC50E-97F4-4E1F-B151-C3DE3207BE23}"/>
      </w:docPartPr>
      <w:docPartBody>
        <w:p w:rsidR="002F2691" w:rsidRDefault="002F2691" w:rsidP="002F2691">
          <w:pPr>
            <w:pStyle w:val="A20E7223F6D3403891DDD702E3C6E572"/>
          </w:pPr>
          <w:r w:rsidRPr="00605B78">
            <w:rPr>
              <w:rStyle w:val="PlaceholderText"/>
            </w:rPr>
            <w:t>Click or tap here to enter text.</w:t>
          </w:r>
        </w:p>
      </w:docPartBody>
    </w:docPart>
    <w:docPart>
      <w:docPartPr>
        <w:name w:val="4FB30E3388124DFDB8723616B59A0718"/>
        <w:category>
          <w:name w:val="General"/>
          <w:gallery w:val="placeholder"/>
        </w:category>
        <w:types>
          <w:type w:val="bbPlcHdr"/>
        </w:types>
        <w:behaviors>
          <w:behavior w:val="content"/>
        </w:behaviors>
        <w:guid w:val="{E4B62BBA-83A3-4A1C-BB27-C88E7E16B4B6}"/>
      </w:docPartPr>
      <w:docPartBody>
        <w:p w:rsidR="002F2691" w:rsidRDefault="002F2691" w:rsidP="002F2691">
          <w:pPr>
            <w:pStyle w:val="4FB30E3388124DFDB8723616B59A0718"/>
          </w:pPr>
          <w:r w:rsidRPr="00605B78">
            <w:rPr>
              <w:rStyle w:val="PlaceholderText"/>
            </w:rPr>
            <w:t>Click or tap here to enter text.</w:t>
          </w:r>
        </w:p>
      </w:docPartBody>
    </w:docPart>
    <w:docPart>
      <w:docPartPr>
        <w:name w:val="2D41D607173149CC9B52A6E1E79639FC"/>
        <w:category>
          <w:name w:val="General"/>
          <w:gallery w:val="placeholder"/>
        </w:category>
        <w:types>
          <w:type w:val="bbPlcHdr"/>
        </w:types>
        <w:behaviors>
          <w:behavior w:val="content"/>
        </w:behaviors>
        <w:guid w:val="{29A151BC-6564-4B28-BF24-8980EA5E293A}"/>
      </w:docPartPr>
      <w:docPartBody>
        <w:p w:rsidR="002F2691" w:rsidRDefault="002F2691" w:rsidP="002F2691">
          <w:pPr>
            <w:pStyle w:val="2D41D607173149CC9B52A6E1E79639FC"/>
          </w:pPr>
          <w:r w:rsidRPr="00605B78">
            <w:rPr>
              <w:rStyle w:val="PlaceholderText"/>
            </w:rPr>
            <w:t>Click or tap here to enter text.</w:t>
          </w:r>
        </w:p>
      </w:docPartBody>
    </w:docPart>
    <w:docPart>
      <w:docPartPr>
        <w:name w:val="D55CE487F9DF4ADABBB26647D48BE664"/>
        <w:category>
          <w:name w:val="General"/>
          <w:gallery w:val="placeholder"/>
        </w:category>
        <w:types>
          <w:type w:val="bbPlcHdr"/>
        </w:types>
        <w:behaviors>
          <w:behavior w:val="content"/>
        </w:behaviors>
        <w:guid w:val="{47E1FFA7-7E33-4490-A8FC-BF4B1547828D}"/>
      </w:docPartPr>
      <w:docPartBody>
        <w:p w:rsidR="002F2691" w:rsidRDefault="002F2691" w:rsidP="002F2691">
          <w:pPr>
            <w:pStyle w:val="D55CE487F9DF4ADABBB26647D48BE664"/>
          </w:pPr>
          <w:r w:rsidRPr="00605B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12"/>
    <w:rsid w:val="0016463D"/>
    <w:rsid w:val="002F2691"/>
    <w:rsid w:val="004F30DD"/>
    <w:rsid w:val="00553312"/>
    <w:rsid w:val="005E1996"/>
    <w:rsid w:val="005E5CF0"/>
    <w:rsid w:val="006314FE"/>
    <w:rsid w:val="007B2F35"/>
    <w:rsid w:val="008019AC"/>
    <w:rsid w:val="00956391"/>
    <w:rsid w:val="009D506A"/>
    <w:rsid w:val="009E7E80"/>
    <w:rsid w:val="00BB14B5"/>
    <w:rsid w:val="00BF3770"/>
    <w:rsid w:val="00DD1B72"/>
    <w:rsid w:val="00E90002"/>
    <w:rsid w:val="00F8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3408CCE9714E45FF9C0A6F818590299D">
    <w:name w:val="3408CCE9714E45FF9C0A6F818590299D"/>
    <w:rsid w:val="00553312"/>
  </w:style>
  <w:style w:type="paragraph" w:customStyle="1" w:styleId="C7BDF7393E0A4F848FE5A7A32AEB6D97">
    <w:name w:val="C7BDF7393E0A4F848FE5A7A32AEB6D97"/>
    <w:rsid w:val="00553312"/>
  </w:style>
  <w:style w:type="paragraph" w:customStyle="1" w:styleId="A20E7223F6D3403891DDD702E3C6E572">
    <w:name w:val="A20E7223F6D3403891DDD702E3C6E572"/>
    <w:rsid w:val="002F2691"/>
  </w:style>
  <w:style w:type="paragraph" w:customStyle="1" w:styleId="4FB30E3388124DFDB8723616B59A0718">
    <w:name w:val="4FB30E3388124DFDB8723616B59A0718"/>
    <w:rsid w:val="002F2691"/>
  </w:style>
  <w:style w:type="paragraph" w:customStyle="1" w:styleId="2D41D607173149CC9B52A6E1E79639FC">
    <w:name w:val="2D41D607173149CC9B52A6E1E79639FC"/>
    <w:rsid w:val="002F2691"/>
  </w:style>
  <w:style w:type="paragraph" w:customStyle="1" w:styleId="D55CE487F9DF4ADABBB26647D48BE664">
    <w:name w:val="D55CE487F9DF4ADABBB26647D48BE664"/>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8ACFC-087A-4D8C-84C0-8DFA0A38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7201</Words>
  <Characters>41049</Characters>
  <Application>Microsoft Office Word</Application>
  <DocSecurity>0</DocSecurity>
  <Lines>342</Lines>
  <Paragraphs>96</Paragraphs>
  <ScaleCrop>false</ScaleCrop>
  <Company/>
  <LinksUpToDate>false</LinksUpToDate>
  <CharactersWithSpaces>48154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ssempebwa</dc:creator>
  <cp:keywords/>
  <dc:description/>
  <cp:lastModifiedBy>SDI 1084</cp:lastModifiedBy>
  <cp:revision>4</cp:revision>
  <dcterms:created xsi:type="dcterms:W3CDTF">2026-04-07T18:51:00Z</dcterms:created>
  <dcterms:modified xsi:type="dcterms:W3CDTF">2026-04-08T10:29:00Z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1578206b-80c0-47a0-bdf5-97bf4f615073</vt:lpwstr>
  </property>
</Properties>
</file>