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DD401" w14:textId="77777777" w:rsidR="007921A2" w:rsidRPr="000162D6" w:rsidRDefault="007921A2" w:rsidP="007921A2">
      <w:pPr>
        <w:tabs>
          <w:tab w:val="left" w:pos="3940"/>
        </w:tabs>
        <w:jc w:val="right"/>
        <w:rPr>
          <w:rFonts w:cstheme="minorHAnsi"/>
          <w:b/>
          <w:bCs/>
          <w:color w:val="000000" w:themeColor="text1"/>
          <w:sz w:val="36"/>
          <w:szCs w:val="36"/>
        </w:rPr>
      </w:pPr>
      <w:r w:rsidRPr="000162D6">
        <w:rPr>
          <w:rFonts w:cstheme="minorHAnsi"/>
          <w:b/>
          <w:bCs/>
          <w:color w:val="000000" w:themeColor="text1"/>
          <w:sz w:val="36"/>
          <w:szCs w:val="36"/>
        </w:rPr>
        <w:t>Original Research Article</w:t>
      </w:r>
    </w:p>
    <w:p w14:paraId="5FE54A80" w14:textId="77777777" w:rsidR="007921A2" w:rsidRPr="000162D6" w:rsidRDefault="007921A2" w:rsidP="007921A2">
      <w:pPr>
        <w:tabs>
          <w:tab w:val="left" w:pos="3940"/>
        </w:tabs>
        <w:jc w:val="right"/>
        <w:rPr>
          <w:rFonts w:cstheme="minorHAnsi"/>
          <w:b/>
          <w:bCs/>
          <w:color w:val="000000" w:themeColor="text1"/>
          <w:sz w:val="36"/>
          <w:szCs w:val="36"/>
        </w:rPr>
      </w:pPr>
    </w:p>
    <w:p w14:paraId="09B0F006" w14:textId="1CF10AF7" w:rsidR="007921A2" w:rsidRDefault="00281FCD" w:rsidP="007921A2">
      <w:pPr>
        <w:pStyle w:val="NoSpacing"/>
        <w:jc w:val="right"/>
        <w:rPr>
          <w:rFonts w:cstheme="minorHAnsi"/>
          <w:b/>
          <w:bCs/>
          <w:color w:val="000000" w:themeColor="text1"/>
          <w:sz w:val="36"/>
          <w:szCs w:val="36"/>
        </w:rPr>
      </w:pPr>
      <w:r w:rsidRPr="000162D6">
        <w:rPr>
          <w:rFonts w:cstheme="minorHAnsi"/>
          <w:b/>
          <w:bCs/>
          <w:color w:val="000000" w:themeColor="text1"/>
          <w:sz w:val="36"/>
          <w:szCs w:val="36"/>
        </w:rPr>
        <w:t>Eating the Rainbow: A Pilot Study on Maternal Awareness and Attitude Towards Rainbow Nutrition for Under-Five Children in Urban and Rural Sikkim, India</w:t>
      </w:r>
    </w:p>
    <w:p w14:paraId="2654555E" w14:textId="77777777" w:rsidR="0006293A" w:rsidRDefault="0006293A" w:rsidP="007921A2">
      <w:pPr>
        <w:pStyle w:val="NoSpacing"/>
        <w:jc w:val="right"/>
        <w:rPr>
          <w:rFonts w:cstheme="minorHAnsi"/>
          <w:b/>
          <w:bCs/>
          <w:color w:val="000000" w:themeColor="text1"/>
          <w:sz w:val="36"/>
          <w:szCs w:val="36"/>
        </w:rPr>
      </w:pPr>
    </w:p>
    <w:p w14:paraId="36FAA7C7" w14:textId="77777777" w:rsidR="0006293A" w:rsidRPr="000162D6" w:rsidRDefault="0006293A" w:rsidP="007921A2">
      <w:pPr>
        <w:pStyle w:val="NoSpacing"/>
        <w:jc w:val="right"/>
        <w:rPr>
          <w:rFonts w:cstheme="minorHAnsi"/>
          <w:color w:val="000000" w:themeColor="text1"/>
          <w:sz w:val="36"/>
          <w:szCs w:val="36"/>
        </w:rPr>
      </w:pPr>
    </w:p>
    <w:p w14:paraId="2E9E29E9" w14:textId="77777777" w:rsidR="000162D6" w:rsidRDefault="000162D6" w:rsidP="007921A2">
      <w:pPr>
        <w:pStyle w:val="NoSpacing"/>
        <w:jc w:val="both"/>
        <w:rPr>
          <w:rFonts w:cstheme="minorHAnsi"/>
          <w:b/>
          <w:bCs/>
          <w:color w:val="000000" w:themeColor="text1"/>
          <w:sz w:val="24"/>
          <w:szCs w:val="24"/>
        </w:rPr>
      </w:pPr>
    </w:p>
    <w:p w14:paraId="547779B1" w14:textId="1BDDFF77" w:rsidR="007921A2" w:rsidRPr="000162D6" w:rsidRDefault="007921A2" w:rsidP="007921A2">
      <w:pPr>
        <w:pStyle w:val="NoSpacing"/>
        <w:jc w:val="both"/>
        <w:rPr>
          <w:rFonts w:cstheme="minorHAnsi"/>
          <w:b/>
          <w:bCs/>
          <w:color w:val="000000" w:themeColor="text1"/>
          <w:sz w:val="24"/>
          <w:szCs w:val="24"/>
        </w:rPr>
      </w:pPr>
      <w:r w:rsidRPr="000162D6">
        <w:rPr>
          <w:rFonts w:cstheme="minorHAnsi"/>
          <w:b/>
          <w:bCs/>
          <w:color w:val="000000" w:themeColor="text1"/>
          <w:sz w:val="24"/>
          <w:szCs w:val="24"/>
        </w:rPr>
        <w:t>Abstract</w:t>
      </w:r>
    </w:p>
    <w:p w14:paraId="06845884" w14:textId="77777777" w:rsidR="007921A2" w:rsidRPr="000162D6" w:rsidRDefault="007921A2" w:rsidP="007921A2">
      <w:pPr>
        <w:pStyle w:val="NoSpacing"/>
        <w:jc w:val="both"/>
        <w:rPr>
          <w:rFonts w:cstheme="minorHAnsi"/>
          <w:color w:val="000000" w:themeColor="text1"/>
          <w:sz w:val="24"/>
          <w:szCs w:val="24"/>
        </w:rPr>
      </w:pPr>
    </w:p>
    <w:p w14:paraId="505445B4" w14:textId="7572CB9C" w:rsidR="00EA6AE3" w:rsidRDefault="00EA6AE3" w:rsidP="007921A2">
      <w:pPr>
        <w:pStyle w:val="NoSpacing"/>
        <w:jc w:val="both"/>
        <w:rPr>
          <w:rFonts w:cstheme="minorHAnsi"/>
          <w:color w:val="000000" w:themeColor="text1"/>
          <w:sz w:val="24"/>
          <w:szCs w:val="24"/>
        </w:rPr>
      </w:pPr>
      <w:r w:rsidRPr="00EA6AE3">
        <w:rPr>
          <w:rFonts w:cstheme="minorHAnsi"/>
          <w:b/>
          <w:bCs/>
          <w:color w:val="000000" w:themeColor="text1"/>
          <w:sz w:val="24"/>
          <w:szCs w:val="24"/>
        </w:rPr>
        <w:t>Background &amp; Objective:</w:t>
      </w:r>
      <w:r w:rsidRPr="00EA6AE3">
        <w:rPr>
          <w:rFonts w:cstheme="minorHAnsi"/>
          <w:color w:val="000000" w:themeColor="text1"/>
          <w:sz w:val="24"/>
          <w:szCs w:val="24"/>
        </w:rPr>
        <w:t xml:space="preserve"> Optimal early childhood nutrition is crucial for growth and development. “Rainbow nutrition,” promoting consumption of diverse colourful fruits and vegetables, enhances dietary diversity and micronutrient intake. However, maternal awareness regarding this concept remains underexplored, particularly in Sikkim. This study aimed to assess maternal awareness and attitude toward rainbow nutrition among mothers of under-five children and examine associated factors.</w:t>
      </w:r>
      <w:r w:rsidRPr="00EA6AE3">
        <w:rPr>
          <w:rFonts w:cstheme="minorHAnsi"/>
          <w:b/>
          <w:bCs/>
          <w:color w:val="000000" w:themeColor="text1"/>
          <w:sz w:val="24"/>
          <w:szCs w:val="24"/>
        </w:rPr>
        <w:t xml:space="preserve"> Methodology:</w:t>
      </w:r>
      <w:r w:rsidRPr="00EA6AE3">
        <w:rPr>
          <w:rFonts w:cstheme="minorHAnsi"/>
          <w:color w:val="000000" w:themeColor="text1"/>
          <w:sz w:val="24"/>
          <w:szCs w:val="24"/>
        </w:rPr>
        <w:t xml:space="preserve"> </w:t>
      </w:r>
      <w:r w:rsidR="002C1B28" w:rsidRPr="002C1B28">
        <w:rPr>
          <w:rFonts w:cstheme="minorHAnsi"/>
          <w:color w:val="000000" w:themeColor="text1"/>
          <w:sz w:val="24"/>
          <w:szCs w:val="24"/>
        </w:rPr>
        <w:t xml:space="preserve">A pilot community-based descriptive cross-sectional study was conducted among 60 mothers of under-five children residing in urban and rural areas of </w:t>
      </w:r>
      <w:proofErr w:type="spellStart"/>
      <w:r w:rsidR="002C1B28" w:rsidRPr="002C1B28">
        <w:rPr>
          <w:rFonts w:cstheme="minorHAnsi"/>
          <w:color w:val="000000" w:themeColor="text1"/>
          <w:sz w:val="24"/>
          <w:szCs w:val="24"/>
        </w:rPr>
        <w:t>Gangtok</w:t>
      </w:r>
      <w:proofErr w:type="spellEnd"/>
      <w:r w:rsidR="002C1B28" w:rsidRPr="002C1B28">
        <w:rPr>
          <w:rFonts w:cstheme="minorHAnsi"/>
          <w:color w:val="000000" w:themeColor="text1"/>
          <w:sz w:val="24"/>
          <w:szCs w:val="24"/>
        </w:rPr>
        <w:t xml:space="preserve"> district, Sikkim. Consecutive sampling technique was used to recruit participants. Data were collected using a structured questionnaire assessing socio-demographic variables, maternal awareness, and attitude towards rainbow nutrition. Face-to-face interviews were conducted after obtaining informed consent. Data were </w:t>
      </w:r>
      <w:proofErr w:type="spellStart"/>
      <w:r w:rsidR="002C1B28" w:rsidRPr="002C1B28">
        <w:rPr>
          <w:rFonts w:cstheme="minorHAnsi"/>
          <w:color w:val="000000" w:themeColor="text1"/>
          <w:sz w:val="24"/>
          <w:szCs w:val="24"/>
        </w:rPr>
        <w:t>analyzed</w:t>
      </w:r>
      <w:proofErr w:type="spellEnd"/>
      <w:r w:rsidR="002C1B28" w:rsidRPr="002C1B28">
        <w:rPr>
          <w:rFonts w:cstheme="minorHAnsi"/>
          <w:color w:val="000000" w:themeColor="text1"/>
          <w:sz w:val="24"/>
          <w:szCs w:val="24"/>
        </w:rPr>
        <w:t xml:space="preserve"> using SPSS. Descriptive statistics such as frequency, percentage, mean, and standard deviation were used. Inferential statistics including independent sample t-test and chi-square test were applied to determine differences and associations. A p-value &lt;0.05 was considered statistically significant. </w:t>
      </w:r>
      <w:r w:rsidRPr="00EA6AE3">
        <w:rPr>
          <w:rFonts w:cstheme="minorHAnsi"/>
          <w:b/>
          <w:bCs/>
          <w:color w:val="000000" w:themeColor="text1"/>
          <w:sz w:val="24"/>
          <w:szCs w:val="24"/>
        </w:rPr>
        <w:t>Results:</w:t>
      </w:r>
      <w:r w:rsidRPr="00EA6AE3">
        <w:rPr>
          <w:rFonts w:cstheme="minorHAnsi"/>
          <w:color w:val="000000" w:themeColor="text1"/>
          <w:sz w:val="24"/>
          <w:szCs w:val="24"/>
        </w:rPr>
        <w:t xml:space="preserve"> Most urban mothers (73.3%) had good awareness, whereas rural mothers predominantly had moderate (60%) and poor (26.7%) awareness. Urban mothers also demonstrated more favourable attitudes. A significant difference was observed in mean awareness scores between groups, and maternal awareness was significantly associated with husband’s education in urban areas (p &lt; 0.05).</w:t>
      </w:r>
      <w:r>
        <w:rPr>
          <w:rFonts w:cstheme="minorHAnsi"/>
          <w:color w:val="000000" w:themeColor="text1"/>
          <w:sz w:val="24"/>
          <w:szCs w:val="24"/>
        </w:rPr>
        <w:t xml:space="preserve"> </w:t>
      </w:r>
      <w:r w:rsidRPr="00EA6AE3">
        <w:rPr>
          <w:rFonts w:cstheme="minorHAnsi"/>
          <w:b/>
          <w:bCs/>
          <w:color w:val="000000" w:themeColor="text1"/>
          <w:sz w:val="24"/>
          <w:szCs w:val="24"/>
        </w:rPr>
        <w:t>Conclusion:</w:t>
      </w:r>
      <w:r w:rsidRPr="00EA6AE3">
        <w:rPr>
          <w:rFonts w:cstheme="minorHAnsi"/>
          <w:color w:val="000000" w:themeColor="text1"/>
          <w:sz w:val="24"/>
          <w:szCs w:val="24"/>
        </w:rPr>
        <w:t xml:space="preserve"> </w:t>
      </w:r>
      <w:r w:rsidR="007C71AA" w:rsidRPr="007C71AA">
        <w:rPr>
          <w:rFonts w:cstheme="minorHAnsi"/>
          <w:color w:val="000000" w:themeColor="text1"/>
          <w:sz w:val="24"/>
          <w:szCs w:val="24"/>
        </w:rPr>
        <w:t>Maternal awareness and attitude towards rainbow nutrition were comparatively better among urban mothers than rural mothers. Strengthening community-based nutrition education and behaviour change communication, particularly in rural areas, is essential to promote dietary diversity and improve child health outcomes.</w:t>
      </w:r>
    </w:p>
    <w:p w14:paraId="5FE1CCBF" w14:textId="77777777" w:rsidR="007C71AA" w:rsidRDefault="007C71AA" w:rsidP="007921A2">
      <w:pPr>
        <w:pStyle w:val="NoSpacing"/>
        <w:jc w:val="both"/>
        <w:rPr>
          <w:rFonts w:cstheme="minorHAnsi"/>
          <w:color w:val="000000" w:themeColor="text1"/>
          <w:sz w:val="24"/>
          <w:szCs w:val="24"/>
        </w:rPr>
      </w:pPr>
    </w:p>
    <w:p w14:paraId="3FBE1127" w14:textId="77C8729C" w:rsidR="007921A2" w:rsidRPr="000162D6" w:rsidRDefault="007921A2" w:rsidP="007921A2">
      <w:pPr>
        <w:pStyle w:val="NoSpacing"/>
        <w:jc w:val="both"/>
        <w:rPr>
          <w:rFonts w:cstheme="minorHAnsi"/>
          <w:color w:val="000000" w:themeColor="text1"/>
          <w:sz w:val="24"/>
          <w:szCs w:val="24"/>
        </w:rPr>
      </w:pPr>
      <w:r w:rsidRPr="007C71AA">
        <w:rPr>
          <w:rFonts w:cstheme="minorHAnsi"/>
          <w:b/>
          <w:bCs/>
          <w:color w:val="000000" w:themeColor="text1"/>
          <w:sz w:val="24"/>
          <w:szCs w:val="24"/>
        </w:rPr>
        <w:t>Keywords:</w:t>
      </w:r>
      <w:r w:rsidRPr="000162D6">
        <w:rPr>
          <w:rFonts w:cstheme="minorHAnsi"/>
          <w:color w:val="000000" w:themeColor="text1"/>
          <w:sz w:val="24"/>
          <w:szCs w:val="24"/>
        </w:rPr>
        <w:t xml:space="preserve"> maternal awareness, attitude, rainbow nutrition, under-five children, dietary diversity</w:t>
      </w:r>
    </w:p>
    <w:p w14:paraId="04BA919D" w14:textId="77777777" w:rsidR="000162D6" w:rsidRPr="000162D6" w:rsidRDefault="000162D6" w:rsidP="007921A2">
      <w:pPr>
        <w:rPr>
          <w:rFonts w:cstheme="minorHAnsi"/>
          <w:color w:val="000000" w:themeColor="text1"/>
          <w:sz w:val="24"/>
          <w:szCs w:val="24"/>
        </w:rPr>
      </w:pPr>
    </w:p>
    <w:p w14:paraId="6A0F581A" w14:textId="77777777" w:rsidR="00EC6828" w:rsidRPr="000162D6" w:rsidRDefault="00EC6828" w:rsidP="00EC6828">
      <w:pPr>
        <w:jc w:val="both"/>
        <w:rPr>
          <w:rFonts w:cstheme="minorHAnsi"/>
          <w:b/>
          <w:bCs/>
          <w:color w:val="000000" w:themeColor="text1"/>
          <w:sz w:val="24"/>
          <w:szCs w:val="24"/>
        </w:rPr>
      </w:pPr>
      <w:r w:rsidRPr="000162D6">
        <w:rPr>
          <w:rFonts w:cstheme="minorHAnsi"/>
          <w:b/>
          <w:bCs/>
          <w:color w:val="000000" w:themeColor="text1"/>
          <w:sz w:val="24"/>
          <w:szCs w:val="24"/>
        </w:rPr>
        <w:t>1. INTRODUCTION</w:t>
      </w:r>
    </w:p>
    <w:p w14:paraId="6F88B481"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 xml:space="preserve">Optimal nutrition during early childhood is essential for healthy physical growth, cognitive development, immune function, and long-term wellbeing. The first five years of life represent a critical developmental period during which adequate nutrient intake supports rapid brain </w:t>
      </w:r>
      <w:r w:rsidRPr="00553990">
        <w:rPr>
          <w:rFonts w:cstheme="minorHAnsi"/>
          <w:color w:val="000000" w:themeColor="text1"/>
          <w:sz w:val="24"/>
          <w:szCs w:val="24"/>
        </w:rPr>
        <w:lastRenderedPageBreak/>
        <w:t>development. Nutritional deficiencies during this stage can lead to irreversible consequences such as impaired cognition, increased susceptibility to infections, and a higher risk of chronic diseases later in life (Govender et al., 2021; UNICEF, 2024). Ensuring adequate nutrition during early childhood is therefore a key global public health priority.</w:t>
      </w:r>
    </w:p>
    <w:p w14:paraId="0AD9D334"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Despite global progress, malnutrition remains a significant concern. According to the World Health Organization, approximately 149 million children under five years are stunted, 45 million are wasted, and nearly 37 million are overweight or obese worldwide (WHO, 2024). Malnutrition contributes to nearly 45% of under-five mortality, particularly in low- and middle-income countries (UNICEF, WHO, &amp; World Bank, 2023). In addition to undernutrition, many countries face a growing burden of childhood overweight and obesity, resulting in a double burden of malnutrition (Global Nutrition Report, 2024). Malnutrition continues to be driven by structural factors such as poverty, food insecurity, and limited access to healthcare, requiring sustained investments in nutrition-sensitive interventions (World Bank, 2024).</w:t>
      </w:r>
    </w:p>
    <w:p w14:paraId="3FA0F23A"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Dietary diversity plays a crucial role in improving child nutrition and preventing micronutrient deficiencies. The concept of “rainbow nutrition,” which promotes the consumption of a variety of colourful fruits and vegetables, provides a simple and practical approach to enhance micronutrient intake. Different colour groups supply essential phytochemicals such as carotenoids, flavonoids, and anthocyanins that support immunity and disease prevention (</w:t>
      </w:r>
      <w:proofErr w:type="spellStart"/>
      <w:r w:rsidRPr="00553990">
        <w:rPr>
          <w:rFonts w:cstheme="minorHAnsi"/>
          <w:color w:val="000000" w:themeColor="text1"/>
          <w:sz w:val="24"/>
          <w:szCs w:val="24"/>
        </w:rPr>
        <w:t>Blumfield</w:t>
      </w:r>
      <w:proofErr w:type="spellEnd"/>
      <w:r w:rsidRPr="00553990">
        <w:rPr>
          <w:rFonts w:cstheme="minorHAnsi"/>
          <w:color w:val="000000" w:themeColor="text1"/>
          <w:sz w:val="24"/>
          <w:szCs w:val="24"/>
        </w:rPr>
        <w:t xml:space="preserve"> et al., 2022; Muzaffar et al., 2024). Increasing fruit and vegetable consumption is strongly recommended to improve health outcomes and reduce the risk of non-communicable diseases (World Health Organization, 2021; Singh et al., 2019).</w:t>
      </w:r>
    </w:p>
    <w:p w14:paraId="77B560C6"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In India, childhood malnutrition continues to be a major public health challenge. According to the National Family Health Survey-5 (NFHS-5), 35.5% of children under five years are stunted, 19.3% are wasted, and 32.1% are underweight (International Institute for Population Sciences [IIPS] &amp; ICF, 2021). In the North-Eastern region, including Sikkim, nutritional challenges persist despite relatively better literacy levels. NFHS-5 data indicate that in Sikkim, 22% of children are stunted, 13% are wasted, and 17% are underweight, highlighting the need for improved dietary practices.</w:t>
      </w:r>
    </w:p>
    <w:p w14:paraId="541AE968"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Sikkim is characterized by diverse ethnic communities with varying cultural food practices. Although the region has access to locally available fruits and vegetables, differences in education, socio-economic conditions, and access to nutrition information may influence dietary patterns. In rural areas, limited exposure to structured nutrition education programmes may further affect maternal knowledge regarding balanced diets for children. As mothers are primarily responsible for child feeding practices, their awareness and attitudes play a crucial role in shaping children’s dietary behaviours and nutritional outcomes (Keats et al., 2021).</w:t>
      </w:r>
    </w:p>
    <w:p w14:paraId="6B4F86F9"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Maternal awareness and attitudes toward nutrition significantly influence child feeding practices and dietary diversity. Previous studies have shown that maternal characteristics such as education, socio-economic status, and access to information are important determinants of child nutrition (</w:t>
      </w:r>
      <w:proofErr w:type="spellStart"/>
      <w:r w:rsidRPr="00553990">
        <w:rPr>
          <w:rFonts w:cstheme="minorHAnsi"/>
          <w:color w:val="000000" w:themeColor="text1"/>
          <w:sz w:val="24"/>
          <w:szCs w:val="24"/>
        </w:rPr>
        <w:t>Bimpong</w:t>
      </w:r>
      <w:proofErr w:type="spellEnd"/>
      <w:r w:rsidRPr="00553990">
        <w:rPr>
          <w:rFonts w:cstheme="minorHAnsi"/>
          <w:color w:val="000000" w:themeColor="text1"/>
          <w:sz w:val="24"/>
          <w:szCs w:val="24"/>
        </w:rPr>
        <w:t xml:space="preserve"> et al., 2020; </w:t>
      </w:r>
      <w:proofErr w:type="spellStart"/>
      <w:r w:rsidRPr="00553990">
        <w:rPr>
          <w:rFonts w:cstheme="minorHAnsi"/>
          <w:color w:val="000000" w:themeColor="text1"/>
          <w:sz w:val="24"/>
          <w:szCs w:val="24"/>
        </w:rPr>
        <w:t>Fentaw</w:t>
      </w:r>
      <w:proofErr w:type="spellEnd"/>
      <w:r w:rsidRPr="00553990">
        <w:rPr>
          <w:rFonts w:cstheme="minorHAnsi"/>
          <w:color w:val="000000" w:themeColor="text1"/>
          <w:sz w:val="24"/>
          <w:szCs w:val="24"/>
        </w:rPr>
        <w:t xml:space="preserve"> </w:t>
      </w:r>
      <w:proofErr w:type="spellStart"/>
      <w:r w:rsidRPr="00553990">
        <w:rPr>
          <w:rFonts w:cstheme="minorHAnsi"/>
          <w:color w:val="000000" w:themeColor="text1"/>
          <w:sz w:val="24"/>
          <w:szCs w:val="24"/>
        </w:rPr>
        <w:t>Mulaw</w:t>
      </w:r>
      <w:proofErr w:type="spellEnd"/>
      <w:r w:rsidRPr="00553990">
        <w:rPr>
          <w:rFonts w:cstheme="minorHAnsi"/>
          <w:color w:val="000000" w:themeColor="text1"/>
          <w:sz w:val="24"/>
          <w:szCs w:val="24"/>
        </w:rPr>
        <w:t xml:space="preserve"> et al., 2020). Mothers with better knowledge are more likely to provide balanced diets and adopt healthy feeding practices </w:t>
      </w:r>
      <w:r w:rsidRPr="00553990">
        <w:rPr>
          <w:rFonts w:cstheme="minorHAnsi"/>
          <w:color w:val="000000" w:themeColor="text1"/>
          <w:sz w:val="24"/>
          <w:szCs w:val="24"/>
        </w:rPr>
        <w:lastRenderedPageBreak/>
        <w:t xml:space="preserve">(Randhawa et al., 2024; </w:t>
      </w:r>
      <w:proofErr w:type="spellStart"/>
      <w:r w:rsidRPr="00553990">
        <w:rPr>
          <w:rFonts w:cstheme="minorHAnsi"/>
          <w:color w:val="000000" w:themeColor="text1"/>
          <w:sz w:val="24"/>
          <w:szCs w:val="24"/>
        </w:rPr>
        <w:t>Mastan</w:t>
      </w:r>
      <w:proofErr w:type="spellEnd"/>
      <w:r w:rsidRPr="00553990">
        <w:rPr>
          <w:rFonts w:cstheme="minorHAnsi"/>
          <w:color w:val="000000" w:themeColor="text1"/>
          <w:sz w:val="24"/>
          <w:szCs w:val="24"/>
        </w:rPr>
        <w:t xml:space="preserve"> et al., 2025). The concept of rainbow nutrition offers a simple and culturally adaptable strategy to promote dietary diversity among children.</w:t>
      </w:r>
    </w:p>
    <w:p w14:paraId="655DCE8E" w14:textId="77777777" w:rsidR="00553990" w:rsidRPr="00553990" w:rsidRDefault="00553990" w:rsidP="00553990">
      <w:pPr>
        <w:jc w:val="both"/>
        <w:rPr>
          <w:rFonts w:cstheme="minorHAnsi"/>
          <w:color w:val="000000" w:themeColor="text1"/>
          <w:sz w:val="24"/>
          <w:szCs w:val="24"/>
        </w:rPr>
      </w:pPr>
      <w:r w:rsidRPr="00553990">
        <w:rPr>
          <w:rFonts w:cstheme="minorHAnsi"/>
          <w:color w:val="000000" w:themeColor="text1"/>
          <w:sz w:val="24"/>
          <w:szCs w:val="24"/>
        </w:rPr>
        <w:t>Although several studies have explored maternal knowledge of child nutrition, research specifically focusing on maternal awareness and attitudes toward rainbow nutrition remains limited, particularly in the North-Eastern region of India. Understanding these aspects is essential for developing targeted and culturally appropriate nutrition education strategies.</w:t>
      </w:r>
    </w:p>
    <w:p w14:paraId="7D179F9C" w14:textId="1641C76E" w:rsidR="000162D6" w:rsidRDefault="00553990" w:rsidP="00553990">
      <w:pPr>
        <w:jc w:val="both"/>
        <w:rPr>
          <w:rFonts w:cstheme="minorHAnsi"/>
          <w:b/>
          <w:bCs/>
          <w:color w:val="000000" w:themeColor="text1"/>
          <w:sz w:val="24"/>
          <w:szCs w:val="24"/>
        </w:rPr>
      </w:pPr>
      <w:r w:rsidRPr="00553990">
        <w:rPr>
          <w:rFonts w:cstheme="minorHAnsi"/>
          <w:color w:val="000000" w:themeColor="text1"/>
          <w:sz w:val="24"/>
          <w:szCs w:val="24"/>
        </w:rPr>
        <w:t>Therefore, the present pilot study aimed to assess maternal awareness and attitudes toward rainbow nutrition among mothers of under-five children in urban and rural areas of Sikkim and to examine their association with selected demographic variables. Structured educational interventions have shown effectiveness in improving maternal knowledge and attitudes toward rainbow nutrition (</w:t>
      </w:r>
      <w:proofErr w:type="spellStart"/>
      <w:r w:rsidRPr="00553990">
        <w:rPr>
          <w:rFonts w:cstheme="minorHAnsi"/>
          <w:color w:val="000000" w:themeColor="text1"/>
          <w:sz w:val="24"/>
          <w:szCs w:val="24"/>
        </w:rPr>
        <w:t>Tamilarasi</w:t>
      </w:r>
      <w:proofErr w:type="spellEnd"/>
      <w:r w:rsidRPr="00553990">
        <w:rPr>
          <w:rFonts w:cstheme="minorHAnsi"/>
          <w:color w:val="000000" w:themeColor="text1"/>
          <w:sz w:val="24"/>
          <w:szCs w:val="24"/>
        </w:rPr>
        <w:t xml:space="preserve"> et al., 2025).</w:t>
      </w:r>
    </w:p>
    <w:p w14:paraId="4CE5C4FD" w14:textId="77777777" w:rsidR="00553990" w:rsidRDefault="00553990" w:rsidP="00EC6828">
      <w:pPr>
        <w:rPr>
          <w:rFonts w:cstheme="minorHAnsi"/>
          <w:b/>
          <w:bCs/>
          <w:color w:val="000000" w:themeColor="text1"/>
          <w:sz w:val="24"/>
          <w:szCs w:val="24"/>
        </w:rPr>
      </w:pPr>
    </w:p>
    <w:p w14:paraId="0D23867B" w14:textId="748C7EB4" w:rsidR="00EC6828" w:rsidRPr="000162D6" w:rsidRDefault="00EC6828" w:rsidP="00EC6828">
      <w:pPr>
        <w:rPr>
          <w:rFonts w:cstheme="minorHAnsi"/>
          <w:b/>
          <w:bCs/>
          <w:color w:val="000000" w:themeColor="text1"/>
          <w:sz w:val="24"/>
          <w:szCs w:val="24"/>
        </w:rPr>
      </w:pPr>
      <w:r w:rsidRPr="000162D6">
        <w:rPr>
          <w:rFonts w:cstheme="minorHAnsi"/>
          <w:b/>
          <w:bCs/>
          <w:color w:val="000000" w:themeColor="text1"/>
          <w:sz w:val="24"/>
          <w:szCs w:val="24"/>
        </w:rPr>
        <w:t>2. MATERIALS AND METHODS</w:t>
      </w:r>
    </w:p>
    <w:p w14:paraId="55B6E5A5"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present study employed a quantitative research approach to assess maternal awareness and attitudes toward rainbow nutrition for under-five children. A community-based descriptive cross-sectional research design was adopted to evaluate the existing level of awareness and attitudes among mothers and to examine the differences between urban and rural populations. This design was considered appropriate because it allows the assessment of knowledge and attitudes within a defined population at a single point in time without manipulation of variables. Cross-sectional designs are widely used in public health research to generate baseline information and identify patterns of knowledge, awareness, and perceptions within communities.</w:t>
      </w:r>
    </w:p>
    <w:p w14:paraId="402E2BAD" w14:textId="22D73545" w:rsidR="00281FCD" w:rsidRPr="000162D6" w:rsidRDefault="00281FCD" w:rsidP="00EC6828">
      <w:pPr>
        <w:jc w:val="both"/>
        <w:rPr>
          <w:rFonts w:cstheme="minorHAnsi"/>
          <w:color w:val="000000" w:themeColor="text1"/>
          <w:sz w:val="24"/>
          <w:szCs w:val="24"/>
        </w:rPr>
      </w:pPr>
      <w:r w:rsidRPr="000162D6">
        <w:rPr>
          <w:rFonts w:cstheme="minorHAnsi"/>
          <w:color w:val="000000" w:themeColor="text1"/>
          <w:sz w:val="24"/>
          <w:szCs w:val="24"/>
        </w:rPr>
        <w:t>The present study was conducted as a pilot study to assess the feasibility of the research design, data collection tool, and study procedures prior to a larger-scale investigation.</w:t>
      </w:r>
    </w:p>
    <w:p w14:paraId="3DC9163D"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The study was conducted in selected urban and rural areas of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district, Sikkim, India.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district was considered suitable for the study because it represents both urban and rural populations with diverse socio-cultural backgrounds. The district is inhabited by multiple ethnic communities including Nepali, </w:t>
      </w:r>
      <w:proofErr w:type="spellStart"/>
      <w:r w:rsidRPr="000162D6">
        <w:rPr>
          <w:rFonts w:cstheme="minorHAnsi"/>
          <w:color w:val="000000" w:themeColor="text1"/>
          <w:sz w:val="24"/>
          <w:szCs w:val="24"/>
        </w:rPr>
        <w:t>Bhutia</w:t>
      </w:r>
      <w:proofErr w:type="spellEnd"/>
      <w:r w:rsidRPr="000162D6">
        <w:rPr>
          <w:rFonts w:cstheme="minorHAnsi"/>
          <w:color w:val="000000" w:themeColor="text1"/>
          <w:sz w:val="24"/>
          <w:szCs w:val="24"/>
        </w:rPr>
        <w:t xml:space="preserve">, and </w:t>
      </w:r>
      <w:proofErr w:type="spellStart"/>
      <w:r w:rsidRPr="000162D6">
        <w:rPr>
          <w:rFonts w:cstheme="minorHAnsi"/>
          <w:color w:val="000000" w:themeColor="text1"/>
          <w:sz w:val="24"/>
          <w:szCs w:val="24"/>
        </w:rPr>
        <w:t>Lepcha</w:t>
      </w:r>
      <w:proofErr w:type="spellEnd"/>
      <w:r w:rsidRPr="000162D6">
        <w:rPr>
          <w:rFonts w:cstheme="minorHAnsi"/>
          <w:color w:val="000000" w:themeColor="text1"/>
          <w:sz w:val="24"/>
          <w:szCs w:val="24"/>
        </w:rPr>
        <w:t xml:space="preserve"> populations, whose dietary practices and food availability may influence child feeding behaviours. Conducting the study in both urban and rural settings enabled comparison of maternal awareness and attitudes toward rainbow nutrition across different socio-economic and environmental contexts.</w:t>
      </w:r>
    </w:p>
    <w:p w14:paraId="1612725E"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The target population of the study consisted of mothers of under-five children residing in the selected communities of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district. Mothers were considered the most appropriate participants because they are primarily responsible for food preparation and child feeding practices within households. Their awareness and attitudes toward nutrition significantly influence the dietary habits and nutritional status of young children.</w:t>
      </w:r>
    </w:p>
    <w:p w14:paraId="6F5E0728"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A total sample of 60 mothers of under-five children participated in the study, including 30 mothers from urban areas and 30 mothers from rural areas. The sample size was considered appropriate for assessing maternal awareness and attitudes and for comparing differences </w:t>
      </w:r>
      <w:r w:rsidRPr="000162D6">
        <w:rPr>
          <w:rFonts w:cstheme="minorHAnsi"/>
          <w:color w:val="000000" w:themeColor="text1"/>
          <w:sz w:val="24"/>
          <w:szCs w:val="24"/>
        </w:rPr>
        <w:lastRenderedPageBreak/>
        <w:t>between the two population groups. The participants were selected using a consecutive sampling technique, whereby all eligible mothers available during the data collection period were included until the required sample size was achieved.</w:t>
      </w:r>
    </w:p>
    <w:p w14:paraId="53D9700C" w14:textId="144F585E"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A multistage sampling technique was used for selecting the study participants. In the first stage,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district was selected through purposive sampling technique as the study area. In the second stage, selected urban wards and rural villages within the district were identified with the assistance of local community leaders and health workers. In the third stage, three sites were selected through simple random sampling from each area. In the final stage, house-to-house visits were conducted to identify eligible mothers of under-five children, and those who met the inclusion criteria were invited to participate in the study.</w:t>
      </w:r>
    </w:p>
    <w:p w14:paraId="0CA12F9A" w14:textId="2101505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inclusion criteria for the study were mothers aged 19</w:t>
      </w:r>
      <w:r w:rsidR="007D68E1">
        <w:rPr>
          <w:rFonts w:cstheme="minorHAnsi"/>
          <w:color w:val="000000" w:themeColor="text1"/>
          <w:sz w:val="24"/>
          <w:szCs w:val="24"/>
        </w:rPr>
        <w:t>-</w:t>
      </w:r>
      <w:r w:rsidRPr="000162D6">
        <w:rPr>
          <w:rFonts w:cstheme="minorHAnsi"/>
          <w:color w:val="000000" w:themeColor="text1"/>
          <w:sz w:val="24"/>
          <w:szCs w:val="24"/>
        </w:rPr>
        <w:t>40 years who had at least one child under five years of age, were residents of the selected urban or rural areas, and were willing to participate in the study. Mothers who were able to communicate in English, Hindi, or Nepali were included. Mothers with severe physical or mental health conditions that could interfere with participation and those who declined to provide informed consent were excluded from the study.</w:t>
      </w:r>
    </w:p>
    <w:p w14:paraId="45486BFB"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data collection tool used in the present study was a structured questionnaire developed by the investigators after a comprehensive review of relevant literature, national nutrition guidelines, and previously published studies related to child nutrition and dietary diversity. The questionnaire was designed to assess maternal awareness and attitudes regarding rainbow nutrition for under-five children. The tool consisted of three main sections. Section I included socio-demographic variables such as age, religion, marital status, educational status, occupation, type of family, monthly family income, number of children, and parity. Section II consisted of structured questions designed to assess maternal awareness regarding rainbow nutrition and the nutritional importance of colourful fruits and vegetables. Section III included an attitude scale measuring mothers’ perceptions and beliefs toward incorporating rainbow nutrition into children’s diets.</w:t>
      </w:r>
    </w:p>
    <w:p w14:paraId="788125D3" w14:textId="38057ABB"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The questionnaire was initially prepared in English and later translated into Hindi and Nepali to ensure better comprehension among participants. Back translation was performed to ensure consistency and accuracy of the translated </w:t>
      </w:r>
      <w:r w:rsidR="00281FCD" w:rsidRPr="000162D6">
        <w:rPr>
          <w:rFonts w:cstheme="minorHAnsi"/>
          <w:color w:val="000000" w:themeColor="text1"/>
          <w:sz w:val="24"/>
          <w:szCs w:val="24"/>
        </w:rPr>
        <w:t>versions. The</w:t>
      </w:r>
      <w:r w:rsidRPr="000162D6">
        <w:rPr>
          <w:rFonts w:cstheme="minorHAnsi"/>
          <w:color w:val="000000" w:themeColor="text1"/>
          <w:sz w:val="24"/>
          <w:szCs w:val="24"/>
        </w:rPr>
        <w:t xml:space="preserve"> content validity of the tool was established through expert validation. The questionnaire was reviewed by a panel of experts comprising specialists from paediatric nursing, community health nursing, community medicine, and nutrition sciences. The experts evaluated the tool for clarity, relevance, simplicity, and adequacy in measuring the intended variables. Based on the feedback provided by the experts, necessary modifications were made to improve the clarity and appropriateness of the questionnaire items.</w:t>
      </w:r>
    </w:p>
    <w:p w14:paraId="29DEBE45"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The awareness questionnaire consisted of multiple-choice questions related to rainbow nutrition, the nutritional benefits of colourful fruits and vegetables, and their importance in child growth and development. Each correct response was assigned a score of 1, whereas incorrect or “don’t know” responses were assigned a score of 0. The total awareness score ranged from 0 to 20, with higher scores indicating greater awareness regarding rainbow </w:t>
      </w:r>
      <w:r w:rsidRPr="000162D6">
        <w:rPr>
          <w:rFonts w:cstheme="minorHAnsi"/>
          <w:color w:val="000000" w:themeColor="text1"/>
          <w:sz w:val="24"/>
          <w:szCs w:val="24"/>
        </w:rPr>
        <w:lastRenderedPageBreak/>
        <w:t>nutrition. Based on percentage scores, awareness levels were categorized into three groups: poor awareness (&lt;50%), moderate awareness (50–75%), and good awareness (&gt;75%).</w:t>
      </w:r>
    </w:p>
    <w:p w14:paraId="77585A49"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attitude scale consisted of statements related to maternal perceptions and beliefs about rainbow nutrition and its importance in children’s diets. Participants were asked to indicate their level of agreement with each statement. Positive responses indicating favourable attitudes were assigned higher scores. The total attitude score ranged from 0 to 50, with higher scores indicating a more favourable attitude toward rainbow nutrition. The attitude levels were categorized as unfavourable (&lt;50%), moderately favourable (50–75%), and favourable (&gt;75%).</w:t>
      </w:r>
    </w:p>
    <w:p w14:paraId="16BE3433"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Prior to the main study, the questionnaire was pre-tested among a small group of mothers with similar characteristics to assess the clarity, feasibility, and practicality of the tool. Minor modifications were made to improve the clarity of certain items based on participant feedback.</w:t>
      </w:r>
    </w:p>
    <w:p w14:paraId="0AFC5B60"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Data were collected through face-to-face interviews conducted by the investigators. House-to-house visits were carried out in the selected communities to identify eligible participants. Each participant was informed about the purpose and objectives of the study in simple and understandable language. Written informed consent was obtained before initiating the interview. Interviews were conducted in a comfortable and private setting to ensure confidentiality and encourage honest responses. The completed questionnaires were checked for completeness on the same day to minimize missing data.</w:t>
      </w:r>
    </w:p>
    <w:p w14:paraId="4C542D34"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The collected data were coded, tabulated, and analysed using the Statistical Package for the Social Sciences (SPSS) software. Both descriptive and inferential statistical methods were used for data analysis. Descriptive statistics, including frequency, percentage, mean, and standard deviation, were used to summarize socio-demographic characteristics and the levels of maternal awareness and attitudes toward rainbow nutrition. Inferential statistics were applied to test the study hypotheses. An independent sample t-test was used to compare the mean awareness and attitude scores between urban and rural mothers. The Chi-square test or Fisher’s exact test was used to determine the association between maternal awareness and attitudes with selected demographic variables. A p-value of less than 0.05 was considered statistically significant.</w:t>
      </w:r>
    </w:p>
    <w:p w14:paraId="6EB2861E" w14:textId="77777777" w:rsidR="00DD3434" w:rsidRPr="000162D6" w:rsidRDefault="00DD3434" w:rsidP="00DD3434">
      <w:pPr>
        <w:rPr>
          <w:rFonts w:cstheme="minorHAnsi"/>
          <w:b/>
          <w:bCs/>
          <w:color w:val="000000" w:themeColor="text1"/>
          <w:sz w:val="24"/>
          <w:szCs w:val="24"/>
        </w:rPr>
      </w:pPr>
    </w:p>
    <w:p w14:paraId="6DC99464" w14:textId="134F9276" w:rsidR="00DD3434" w:rsidRPr="000162D6" w:rsidRDefault="00DD3434" w:rsidP="00DD3434">
      <w:pPr>
        <w:rPr>
          <w:rFonts w:cstheme="minorHAnsi"/>
          <w:b/>
          <w:bCs/>
          <w:color w:val="000000" w:themeColor="text1"/>
          <w:sz w:val="24"/>
          <w:szCs w:val="24"/>
        </w:rPr>
      </w:pPr>
      <w:r w:rsidRPr="000162D6">
        <w:rPr>
          <w:rFonts w:cstheme="minorHAnsi"/>
          <w:b/>
          <w:bCs/>
          <w:color w:val="000000" w:themeColor="text1"/>
          <w:sz w:val="24"/>
          <w:szCs w:val="24"/>
        </w:rPr>
        <w:t>Ethical Considerations</w:t>
      </w:r>
    </w:p>
    <w:p w14:paraId="4C70FFF7" w14:textId="77777777"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Ethical approval for the study was obtained from the Institutional Ethics Committee of Sikkim Manipal Institute of Medical Sciences (SMIMS), Sikkim Manipal University,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India. The study was reviewed and approved under IEC Registration No. SMIMS/IEC/2025-122, dated 13 November 2025, following a full ethical review process. The approval permitted the conduct of the study for a period of one year.</w:t>
      </w:r>
    </w:p>
    <w:p w14:paraId="289680CA" w14:textId="4656C7D1" w:rsidR="00EC6828" w:rsidRPr="000162D6" w:rsidRDefault="00EC6828" w:rsidP="00EC6828">
      <w:pPr>
        <w:jc w:val="both"/>
        <w:rPr>
          <w:rFonts w:cstheme="minorHAnsi"/>
          <w:color w:val="000000" w:themeColor="text1"/>
          <w:sz w:val="24"/>
          <w:szCs w:val="24"/>
        </w:rPr>
      </w:pPr>
      <w:r w:rsidRPr="000162D6">
        <w:rPr>
          <w:rFonts w:cstheme="minorHAnsi"/>
          <w:color w:val="000000" w:themeColor="text1"/>
          <w:sz w:val="24"/>
          <w:szCs w:val="24"/>
        </w:rPr>
        <w:t xml:space="preserve">Administrative permission was also obtained from the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Municipal Corporation and local Panchayat authorities of the selected rural areas. Participation in the study was entirely voluntary, and written informed consent was obtained from all participants. Confidentiality </w:t>
      </w:r>
      <w:r w:rsidRPr="000162D6">
        <w:rPr>
          <w:rFonts w:cstheme="minorHAnsi"/>
          <w:color w:val="000000" w:themeColor="text1"/>
          <w:sz w:val="24"/>
          <w:szCs w:val="24"/>
        </w:rPr>
        <w:lastRenderedPageBreak/>
        <w:t>and anonymity were strictly maintained throughout the study, and the collected data were used solely for research purposes.</w:t>
      </w:r>
    </w:p>
    <w:p w14:paraId="37C13C0C" w14:textId="77777777" w:rsidR="00DD3434" w:rsidRPr="000162D6" w:rsidRDefault="00DD3434" w:rsidP="00EC6828">
      <w:pPr>
        <w:jc w:val="both"/>
        <w:rPr>
          <w:rFonts w:cstheme="minorHAnsi"/>
          <w:b/>
          <w:bCs/>
          <w:color w:val="000000" w:themeColor="text1"/>
          <w:sz w:val="24"/>
          <w:szCs w:val="24"/>
        </w:rPr>
      </w:pPr>
    </w:p>
    <w:p w14:paraId="59C16ED0" w14:textId="7358FBCF" w:rsidR="00EC6828" w:rsidRPr="000162D6" w:rsidRDefault="00DD3434" w:rsidP="00EC6828">
      <w:pPr>
        <w:jc w:val="both"/>
        <w:rPr>
          <w:rFonts w:cstheme="minorHAnsi"/>
          <w:b/>
          <w:bCs/>
          <w:color w:val="000000" w:themeColor="text1"/>
          <w:sz w:val="24"/>
          <w:szCs w:val="24"/>
        </w:rPr>
      </w:pPr>
      <w:r w:rsidRPr="000162D6">
        <w:rPr>
          <w:rFonts w:cstheme="minorHAnsi"/>
          <w:b/>
          <w:bCs/>
          <w:color w:val="000000" w:themeColor="text1"/>
          <w:sz w:val="24"/>
          <w:szCs w:val="24"/>
        </w:rPr>
        <w:t>3. RESULTS</w:t>
      </w:r>
    </w:p>
    <w:p w14:paraId="0D09D6B4" w14:textId="77777777"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 xml:space="preserve">A total of 60 mothers of under-five children participated in the study, including 30 mothers from urban areas and 30 mothers from rural areas of </w:t>
      </w:r>
      <w:proofErr w:type="spellStart"/>
      <w:r w:rsidRPr="000162D6">
        <w:rPr>
          <w:rFonts w:cstheme="minorHAnsi"/>
          <w:color w:val="000000" w:themeColor="text1"/>
          <w:sz w:val="24"/>
          <w:szCs w:val="24"/>
        </w:rPr>
        <w:t>Gangtok</w:t>
      </w:r>
      <w:proofErr w:type="spellEnd"/>
      <w:r w:rsidRPr="000162D6">
        <w:rPr>
          <w:rFonts w:cstheme="minorHAnsi"/>
          <w:color w:val="000000" w:themeColor="text1"/>
          <w:sz w:val="24"/>
          <w:szCs w:val="24"/>
        </w:rPr>
        <w:t xml:space="preserve"> district, Sikkim.</w:t>
      </w:r>
    </w:p>
    <w:p w14:paraId="21EC5E66" w14:textId="77777777" w:rsidR="00DD3434" w:rsidRPr="000162D6" w:rsidRDefault="00DD3434" w:rsidP="00DD3434">
      <w:pPr>
        <w:jc w:val="both"/>
        <w:rPr>
          <w:rFonts w:cstheme="minorHAnsi"/>
          <w:color w:val="000000" w:themeColor="text1"/>
          <w:sz w:val="24"/>
          <w:szCs w:val="24"/>
        </w:rPr>
      </w:pPr>
    </w:p>
    <w:p w14:paraId="093D9123" w14:textId="7D1D97CC" w:rsidR="00DD3434" w:rsidRDefault="00DD3434" w:rsidP="00DD3434">
      <w:pPr>
        <w:jc w:val="both"/>
        <w:rPr>
          <w:rFonts w:cstheme="minorHAnsi"/>
          <w:b/>
          <w:bCs/>
          <w:color w:val="000000" w:themeColor="text1"/>
          <w:sz w:val="24"/>
          <w:szCs w:val="24"/>
        </w:rPr>
      </w:pPr>
      <w:r w:rsidRPr="000162D6">
        <w:rPr>
          <w:rFonts w:cstheme="minorHAnsi"/>
          <w:b/>
          <w:bCs/>
          <w:color w:val="000000" w:themeColor="text1"/>
          <w:sz w:val="24"/>
          <w:szCs w:val="24"/>
        </w:rPr>
        <w:t>Socio-demographic characteristics of participants</w:t>
      </w:r>
    </w:p>
    <w:p w14:paraId="60F4B3EF" w14:textId="77777777" w:rsidR="002E771F" w:rsidRDefault="002E771F" w:rsidP="00DD3434">
      <w:pPr>
        <w:jc w:val="both"/>
        <w:rPr>
          <w:rFonts w:cstheme="minorHAnsi"/>
          <w:b/>
          <w:bCs/>
          <w:color w:val="000000" w:themeColor="text1"/>
          <w:sz w:val="24"/>
          <w:szCs w:val="24"/>
        </w:rPr>
      </w:pPr>
    </w:p>
    <w:p w14:paraId="0C06C509" w14:textId="77777777" w:rsidR="002E771F" w:rsidRPr="000162D6" w:rsidRDefault="002E771F" w:rsidP="00DD3434">
      <w:pPr>
        <w:jc w:val="both"/>
        <w:rPr>
          <w:rFonts w:cstheme="minorHAnsi"/>
          <w:b/>
          <w:bCs/>
          <w:color w:val="000000" w:themeColor="text1"/>
          <w:sz w:val="24"/>
          <w:szCs w:val="24"/>
        </w:rPr>
      </w:pPr>
    </w:p>
    <w:p w14:paraId="2F6BC0C8" w14:textId="6E9D249A" w:rsidR="00DD3434" w:rsidRPr="000162D6" w:rsidRDefault="00DD3434" w:rsidP="00DD3434">
      <w:pPr>
        <w:jc w:val="both"/>
        <w:rPr>
          <w:rFonts w:cstheme="minorHAnsi"/>
          <w:b/>
          <w:bCs/>
          <w:color w:val="000000" w:themeColor="text1"/>
          <w:sz w:val="24"/>
          <w:szCs w:val="24"/>
        </w:rPr>
      </w:pP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r>
      <w:r w:rsidRPr="000162D6">
        <w:rPr>
          <w:rFonts w:cstheme="minorHAnsi"/>
          <w:b/>
          <w:bCs/>
          <w:color w:val="000000" w:themeColor="text1"/>
          <w:sz w:val="24"/>
          <w:szCs w:val="24"/>
        </w:rPr>
        <w:tab/>
        <w:t xml:space="preserve">           N=60</w:t>
      </w:r>
      <w:r w:rsidRPr="000162D6">
        <w:rPr>
          <w:rFonts w:cstheme="minorHAnsi"/>
          <w:noProof/>
          <w:color w:val="000000" w:themeColor="text1"/>
          <w:sz w:val="24"/>
          <w:szCs w:val="24"/>
        </w:rPr>
        <w:drawing>
          <wp:anchor distT="0" distB="0" distL="114300" distR="114300" simplePos="0" relativeHeight="251659264" behindDoc="0" locked="0" layoutInCell="1" allowOverlap="1" wp14:anchorId="1F110CF0" wp14:editId="2E5832EF">
            <wp:simplePos x="0" y="0"/>
            <wp:positionH relativeFrom="margin">
              <wp:align>left</wp:align>
            </wp:positionH>
            <wp:positionV relativeFrom="paragraph">
              <wp:posOffset>214473</wp:posOffset>
            </wp:positionV>
            <wp:extent cx="5782310" cy="2574063"/>
            <wp:effectExtent l="0" t="0" r="8890" b="17145"/>
            <wp:wrapNone/>
            <wp:docPr id="168662838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592072C1" w14:textId="77777777" w:rsidR="00DD3434" w:rsidRPr="000162D6" w:rsidRDefault="00DD3434" w:rsidP="00DD3434">
      <w:pPr>
        <w:jc w:val="both"/>
        <w:rPr>
          <w:rFonts w:cstheme="minorHAnsi"/>
          <w:b/>
          <w:bCs/>
          <w:color w:val="000000" w:themeColor="text1"/>
          <w:sz w:val="24"/>
          <w:szCs w:val="24"/>
        </w:rPr>
      </w:pPr>
    </w:p>
    <w:p w14:paraId="65DDBBC7" w14:textId="77777777" w:rsidR="00DD3434" w:rsidRPr="000162D6" w:rsidRDefault="00DD3434" w:rsidP="00DD3434">
      <w:pPr>
        <w:jc w:val="both"/>
        <w:rPr>
          <w:rFonts w:cstheme="minorHAnsi"/>
          <w:b/>
          <w:bCs/>
          <w:color w:val="000000" w:themeColor="text1"/>
          <w:sz w:val="24"/>
          <w:szCs w:val="24"/>
        </w:rPr>
      </w:pPr>
    </w:p>
    <w:p w14:paraId="487A53CB" w14:textId="77777777" w:rsidR="00DD3434" w:rsidRPr="000162D6" w:rsidRDefault="00DD3434" w:rsidP="00DD3434">
      <w:pPr>
        <w:jc w:val="both"/>
        <w:rPr>
          <w:rFonts w:cstheme="minorHAnsi"/>
          <w:b/>
          <w:bCs/>
          <w:color w:val="000000" w:themeColor="text1"/>
          <w:sz w:val="24"/>
          <w:szCs w:val="24"/>
        </w:rPr>
      </w:pPr>
    </w:p>
    <w:p w14:paraId="719D50BF" w14:textId="429AB966" w:rsidR="00DD3434" w:rsidRPr="000162D6" w:rsidRDefault="00DD3434" w:rsidP="00DD3434">
      <w:pPr>
        <w:jc w:val="both"/>
        <w:rPr>
          <w:rFonts w:cstheme="minorHAnsi"/>
          <w:color w:val="000000" w:themeColor="text1"/>
          <w:sz w:val="24"/>
          <w:szCs w:val="24"/>
        </w:rPr>
      </w:pPr>
    </w:p>
    <w:p w14:paraId="2B9EB193" w14:textId="4A6294C0" w:rsidR="00DD3434" w:rsidRPr="000162D6" w:rsidRDefault="00DD3434" w:rsidP="00DD3434">
      <w:pPr>
        <w:jc w:val="both"/>
        <w:rPr>
          <w:rFonts w:cstheme="minorHAnsi"/>
          <w:color w:val="000000" w:themeColor="text1"/>
          <w:sz w:val="24"/>
          <w:szCs w:val="24"/>
        </w:rPr>
      </w:pPr>
    </w:p>
    <w:p w14:paraId="6FFD82B8" w14:textId="77777777" w:rsidR="00DD3434" w:rsidRPr="000162D6" w:rsidRDefault="00DD3434" w:rsidP="00DD3434">
      <w:pPr>
        <w:jc w:val="both"/>
        <w:rPr>
          <w:rFonts w:cstheme="minorHAnsi"/>
          <w:color w:val="000000" w:themeColor="text1"/>
          <w:sz w:val="24"/>
          <w:szCs w:val="24"/>
        </w:rPr>
      </w:pPr>
    </w:p>
    <w:p w14:paraId="14696E1C" w14:textId="77777777" w:rsidR="00DD3434" w:rsidRPr="000162D6" w:rsidRDefault="00DD3434" w:rsidP="00DD3434">
      <w:pPr>
        <w:jc w:val="both"/>
        <w:rPr>
          <w:rFonts w:cstheme="minorHAnsi"/>
          <w:color w:val="000000" w:themeColor="text1"/>
          <w:sz w:val="24"/>
          <w:szCs w:val="24"/>
        </w:rPr>
      </w:pPr>
    </w:p>
    <w:p w14:paraId="64971AB2" w14:textId="77777777" w:rsidR="00DD3434" w:rsidRPr="000162D6" w:rsidRDefault="00DD3434" w:rsidP="00DD3434">
      <w:pPr>
        <w:jc w:val="both"/>
        <w:rPr>
          <w:rFonts w:cstheme="minorHAnsi"/>
          <w:color w:val="000000" w:themeColor="text1"/>
          <w:sz w:val="24"/>
          <w:szCs w:val="24"/>
        </w:rPr>
      </w:pPr>
    </w:p>
    <w:p w14:paraId="6BE938B3" w14:textId="77777777" w:rsidR="00DD3434" w:rsidRPr="000162D6" w:rsidRDefault="00DD3434" w:rsidP="00DD3434">
      <w:pPr>
        <w:jc w:val="both"/>
        <w:rPr>
          <w:rFonts w:cstheme="minorHAnsi"/>
          <w:color w:val="000000" w:themeColor="text1"/>
          <w:sz w:val="24"/>
          <w:szCs w:val="24"/>
        </w:rPr>
      </w:pPr>
    </w:p>
    <w:p w14:paraId="73EDF42C" w14:textId="4550FAB7" w:rsidR="00DD3434" w:rsidRPr="000162D6" w:rsidRDefault="00DD3434" w:rsidP="00DD3434">
      <w:pPr>
        <w:jc w:val="center"/>
        <w:rPr>
          <w:rFonts w:cstheme="minorHAnsi"/>
          <w:color w:val="000000" w:themeColor="text1"/>
          <w:sz w:val="24"/>
          <w:szCs w:val="24"/>
        </w:rPr>
      </w:pPr>
      <w:r w:rsidRPr="000162D6">
        <w:rPr>
          <w:rFonts w:cstheme="minorHAnsi"/>
          <w:color w:val="000000" w:themeColor="text1"/>
          <w:sz w:val="24"/>
          <w:szCs w:val="24"/>
        </w:rPr>
        <w:t>Fig 1: Distribution of age of mothers in urban and rural area</w:t>
      </w:r>
    </w:p>
    <w:p w14:paraId="145401E2" w14:textId="77777777" w:rsidR="00DD3434" w:rsidRPr="000162D6" w:rsidRDefault="00DD3434" w:rsidP="00DD3434">
      <w:pPr>
        <w:jc w:val="both"/>
        <w:rPr>
          <w:rFonts w:cstheme="minorHAnsi"/>
          <w:color w:val="000000" w:themeColor="text1"/>
          <w:sz w:val="24"/>
          <w:szCs w:val="24"/>
        </w:rPr>
      </w:pPr>
    </w:p>
    <w:p w14:paraId="3EEADEB5" w14:textId="23ADAEE7" w:rsidR="00DD3434" w:rsidRPr="000162D6" w:rsidRDefault="00DD3434" w:rsidP="00E75439">
      <w:pPr>
        <w:pStyle w:val="NoSpacing"/>
        <w:rPr>
          <w:rFonts w:cstheme="minorHAnsi"/>
          <w:color w:val="000000" w:themeColor="text1"/>
          <w:sz w:val="24"/>
          <w:szCs w:val="24"/>
        </w:rPr>
      </w:pPr>
      <w:r w:rsidRPr="000162D6">
        <w:rPr>
          <w:rFonts w:cstheme="minorHAnsi"/>
          <w:color w:val="000000" w:themeColor="text1"/>
          <w:sz w:val="24"/>
          <w:szCs w:val="24"/>
        </w:rPr>
        <w:t xml:space="preserve">Table </w:t>
      </w:r>
      <w:r w:rsidR="008F3B99">
        <w:rPr>
          <w:rFonts w:cstheme="minorHAnsi"/>
          <w:color w:val="000000" w:themeColor="text1"/>
          <w:sz w:val="24"/>
          <w:szCs w:val="24"/>
        </w:rPr>
        <w:t>1</w:t>
      </w:r>
      <w:r w:rsidRPr="000162D6">
        <w:rPr>
          <w:rFonts w:cstheme="minorHAnsi"/>
          <w:color w:val="000000" w:themeColor="text1"/>
          <w:sz w:val="24"/>
          <w:szCs w:val="24"/>
        </w:rPr>
        <w:t>: Frequency and percentage distribution of the Postnatal and child related profile in urban and rural areas</w:t>
      </w:r>
    </w:p>
    <w:p w14:paraId="536E9F5E" w14:textId="77777777" w:rsidR="00DD3434" w:rsidRPr="000162D6" w:rsidRDefault="00DD3434" w:rsidP="00E75439">
      <w:pPr>
        <w:pStyle w:val="NoSpacing"/>
        <w:jc w:val="right"/>
        <w:rPr>
          <w:rFonts w:cstheme="minorHAnsi"/>
          <w:color w:val="000000" w:themeColor="text1"/>
          <w:sz w:val="24"/>
          <w:szCs w:val="24"/>
        </w:rPr>
      </w:pP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r>
      <w:r w:rsidRPr="000162D6">
        <w:rPr>
          <w:rFonts w:cstheme="minorHAnsi"/>
          <w:color w:val="000000" w:themeColor="text1"/>
          <w:sz w:val="24"/>
          <w:szCs w:val="24"/>
        </w:rPr>
        <w:tab/>
        <w:t>N=60</w:t>
      </w:r>
    </w:p>
    <w:p w14:paraId="78083D90" w14:textId="77777777" w:rsidR="00E75439" w:rsidRPr="000162D6" w:rsidRDefault="00E75439" w:rsidP="00E75439">
      <w:pPr>
        <w:pStyle w:val="NoSpacing"/>
        <w:jc w:val="right"/>
        <w:rPr>
          <w:rFonts w:cstheme="minorHAnsi"/>
          <w:color w:val="000000" w:themeColor="text1"/>
          <w:sz w:val="24"/>
          <w:szCs w:val="24"/>
        </w:rPr>
      </w:pPr>
    </w:p>
    <w:tbl>
      <w:tblPr>
        <w:tblStyle w:val="TableGrid"/>
        <w:tblW w:w="9067" w:type="dxa"/>
        <w:jc w:val="center"/>
        <w:tblLook w:val="04A0" w:firstRow="1" w:lastRow="0" w:firstColumn="1" w:lastColumn="0" w:noHBand="0" w:noVBand="1"/>
      </w:tblPr>
      <w:tblGrid>
        <w:gridCol w:w="763"/>
        <w:gridCol w:w="4761"/>
        <w:gridCol w:w="850"/>
        <w:gridCol w:w="709"/>
        <w:gridCol w:w="850"/>
        <w:gridCol w:w="1134"/>
      </w:tblGrid>
      <w:tr w:rsidR="00154784" w:rsidRPr="000162D6" w14:paraId="5806B1A0" w14:textId="77777777" w:rsidTr="00E75439">
        <w:trPr>
          <w:trHeight w:val="692"/>
          <w:jc w:val="center"/>
        </w:trPr>
        <w:tc>
          <w:tcPr>
            <w:tcW w:w="763" w:type="dxa"/>
            <w:vMerge w:val="restart"/>
          </w:tcPr>
          <w:p w14:paraId="55E4BC47" w14:textId="77777777" w:rsidR="00DD3434" w:rsidRPr="000162D6" w:rsidRDefault="00DD3434" w:rsidP="009B2857">
            <w:pPr>
              <w:spacing w:line="360" w:lineRule="auto"/>
              <w:jc w:val="center"/>
              <w:rPr>
                <w:rFonts w:cstheme="minorHAnsi"/>
                <w:b/>
                <w:bCs/>
                <w:color w:val="000000" w:themeColor="text1"/>
                <w:sz w:val="24"/>
                <w:szCs w:val="24"/>
              </w:rPr>
            </w:pPr>
          </w:p>
          <w:p w14:paraId="046828F7" w14:textId="39CA9A82"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S.</w:t>
            </w:r>
            <w:r w:rsidR="00E75439" w:rsidRPr="000162D6">
              <w:rPr>
                <w:rFonts w:cstheme="minorHAnsi"/>
                <w:b/>
                <w:bCs/>
                <w:color w:val="000000" w:themeColor="text1"/>
                <w:sz w:val="24"/>
                <w:szCs w:val="24"/>
              </w:rPr>
              <w:t xml:space="preserve"> </w:t>
            </w:r>
            <w:r w:rsidRPr="000162D6">
              <w:rPr>
                <w:rFonts w:cstheme="minorHAnsi"/>
                <w:b/>
                <w:bCs/>
                <w:color w:val="000000" w:themeColor="text1"/>
                <w:sz w:val="24"/>
                <w:szCs w:val="24"/>
              </w:rPr>
              <w:t>No</w:t>
            </w:r>
          </w:p>
        </w:tc>
        <w:tc>
          <w:tcPr>
            <w:tcW w:w="4761" w:type="dxa"/>
            <w:vMerge w:val="restart"/>
          </w:tcPr>
          <w:p w14:paraId="2AF83BB0" w14:textId="77777777" w:rsidR="00DD3434" w:rsidRPr="000162D6" w:rsidRDefault="00DD3434" w:rsidP="009B2857">
            <w:pPr>
              <w:spacing w:line="360" w:lineRule="auto"/>
              <w:jc w:val="center"/>
              <w:rPr>
                <w:rFonts w:cstheme="minorHAnsi"/>
                <w:b/>
                <w:bCs/>
                <w:color w:val="000000" w:themeColor="text1"/>
                <w:sz w:val="24"/>
                <w:szCs w:val="24"/>
              </w:rPr>
            </w:pPr>
          </w:p>
          <w:p w14:paraId="10168C02"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 xml:space="preserve">Postnatal and child related profile </w:t>
            </w:r>
          </w:p>
        </w:tc>
        <w:tc>
          <w:tcPr>
            <w:tcW w:w="1559" w:type="dxa"/>
            <w:gridSpan w:val="2"/>
          </w:tcPr>
          <w:p w14:paraId="4C05DDA0" w14:textId="77777777" w:rsidR="00DD3434" w:rsidRPr="000162D6" w:rsidRDefault="00DD3434" w:rsidP="009B2857">
            <w:pPr>
              <w:spacing w:line="360" w:lineRule="auto"/>
              <w:jc w:val="center"/>
              <w:rPr>
                <w:rFonts w:cstheme="minorHAnsi"/>
                <w:b/>
                <w:bCs/>
                <w:color w:val="000000" w:themeColor="text1"/>
                <w:sz w:val="24"/>
                <w:szCs w:val="24"/>
              </w:rPr>
            </w:pPr>
            <w:proofErr w:type="gramStart"/>
            <w:r w:rsidRPr="000162D6">
              <w:rPr>
                <w:rFonts w:cstheme="minorHAnsi"/>
                <w:b/>
                <w:bCs/>
                <w:color w:val="000000" w:themeColor="text1"/>
                <w:sz w:val="24"/>
                <w:szCs w:val="24"/>
              </w:rPr>
              <w:t>Urban  (</w:t>
            </w:r>
            <w:proofErr w:type="gramEnd"/>
            <w:r w:rsidRPr="000162D6">
              <w:rPr>
                <w:rFonts w:cstheme="minorHAnsi"/>
                <w:b/>
                <w:bCs/>
                <w:color w:val="000000" w:themeColor="text1"/>
                <w:sz w:val="24"/>
                <w:szCs w:val="24"/>
              </w:rPr>
              <w:t>n=30)</w:t>
            </w:r>
          </w:p>
        </w:tc>
        <w:tc>
          <w:tcPr>
            <w:tcW w:w="1984" w:type="dxa"/>
            <w:gridSpan w:val="2"/>
          </w:tcPr>
          <w:p w14:paraId="1814261C" w14:textId="77777777" w:rsidR="00DD3434" w:rsidRPr="000162D6" w:rsidRDefault="00DD3434" w:rsidP="009B2857">
            <w:pPr>
              <w:spacing w:line="360" w:lineRule="auto"/>
              <w:jc w:val="center"/>
              <w:rPr>
                <w:rFonts w:cstheme="minorHAnsi"/>
                <w:b/>
                <w:bCs/>
                <w:color w:val="000000" w:themeColor="text1"/>
                <w:sz w:val="24"/>
                <w:szCs w:val="24"/>
              </w:rPr>
            </w:pPr>
            <w:proofErr w:type="gramStart"/>
            <w:r w:rsidRPr="000162D6">
              <w:rPr>
                <w:rFonts w:cstheme="minorHAnsi"/>
                <w:b/>
                <w:bCs/>
                <w:color w:val="000000" w:themeColor="text1"/>
                <w:sz w:val="24"/>
                <w:szCs w:val="24"/>
              </w:rPr>
              <w:t>Rural  (</w:t>
            </w:r>
            <w:proofErr w:type="gramEnd"/>
            <w:r w:rsidRPr="000162D6">
              <w:rPr>
                <w:rFonts w:cstheme="minorHAnsi"/>
                <w:b/>
                <w:bCs/>
                <w:color w:val="000000" w:themeColor="text1"/>
                <w:sz w:val="24"/>
                <w:szCs w:val="24"/>
              </w:rPr>
              <w:t>n=30)</w:t>
            </w:r>
          </w:p>
        </w:tc>
      </w:tr>
      <w:tr w:rsidR="00154784" w:rsidRPr="000162D6" w14:paraId="2245E71A" w14:textId="77777777" w:rsidTr="00E75439">
        <w:trPr>
          <w:trHeight w:val="531"/>
          <w:jc w:val="center"/>
        </w:trPr>
        <w:tc>
          <w:tcPr>
            <w:tcW w:w="763" w:type="dxa"/>
            <w:vMerge/>
          </w:tcPr>
          <w:p w14:paraId="13D91C79" w14:textId="77777777" w:rsidR="00DD3434" w:rsidRPr="000162D6" w:rsidRDefault="00DD3434" w:rsidP="009B2857">
            <w:pPr>
              <w:spacing w:line="360" w:lineRule="auto"/>
              <w:jc w:val="center"/>
              <w:rPr>
                <w:rFonts w:cstheme="minorHAnsi"/>
                <w:b/>
                <w:bCs/>
                <w:color w:val="000000" w:themeColor="text1"/>
                <w:sz w:val="24"/>
                <w:szCs w:val="24"/>
              </w:rPr>
            </w:pPr>
          </w:p>
        </w:tc>
        <w:tc>
          <w:tcPr>
            <w:tcW w:w="4761" w:type="dxa"/>
            <w:vMerge/>
          </w:tcPr>
          <w:p w14:paraId="0B25FD2A" w14:textId="77777777" w:rsidR="00DD3434" w:rsidRPr="000162D6" w:rsidRDefault="00DD3434" w:rsidP="009B2857">
            <w:pPr>
              <w:spacing w:line="360" w:lineRule="auto"/>
              <w:jc w:val="center"/>
              <w:rPr>
                <w:rFonts w:cstheme="minorHAnsi"/>
                <w:b/>
                <w:bCs/>
                <w:color w:val="000000" w:themeColor="text1"/>
                <w:sz w:val="24"/>
                <w:szCs w:val="24"/>
              </w:rPr>
            </w:pPr>
          </w:p>
        </w:tc>
        <w:tc>
          <w:tcPr>
            <w:tcW w:w="850" w:type="dxa"/>
          </w:tcPr>
          <w:p w14:paraId="4B6DF85E"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f</w:t>
            </w:r>
          </w:p>
        </w:tc>
        <w:tc>
          <w:tcPr>
            <w:tcW w:w="709" w:type="dxa"/>
          </w:tcPr>
          <w:p w14:paraId="54DE0C42"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w:t>
            </w:r>
          </w:p>
        </w:tc>
        <w:tc>
          <w:tcPr>
            <w:tcW w:w="850" w:type="dxa"/>
          </w:tcPr>
          <w:p w14:paraId="65891F35"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f</w:t>
            </w:r>
          </w:p>
        </w:tc>
        <w:tc>
          <w:tcPr>
            <w:tcW w:w="1134" w:type="dxa"/>
          </w:tcPr>
          <w:p w14:paraId="587F2F49"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w:t>
            </w:r>
          </w:p>
        </w:tc>
      </w:tr>
      <w:tr w:rsidR="00154784" w:rsidRPr="000162D6" w14:paraId="2F915170" w14:textId="77777777" w:rsidTr="00E75439">
        <w:trPr>
          <w:trHeight w:val="531"/>
          <w:jc w:val="center"/>
        </w:trPr>
        <w:tc>
          <w:tcPr>
            <w:tcW w:w="763" w:type="dxa"/>
          </w:tcPr>
          <w:p w14:paraId="6EBF9347"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1</w:t>
            </w:r>
          </w:p>
        </w:tc>
        <w:tc>
          <w:tcPr>
            <w:tcW w:w="4761" w:type="dxa"/>
          </w:tcPr>
          <w:p w14:paraId="46820BE5" w14:textId="77777777" w:rsidR="00DD3434" w:rsidRPr="000162D6" w:rsidRDefault="00DD3434" w:rsidP="009B2857">
            <w:pPr>
              <w:spacing w:line="360" w:lineRule="auto"/>
              <w:rPr>
                <w:rFonts w:cstheme="minorHAnsi"/>
                <w:bCs/>
                <w:color w:val="000000" w:themeColor="text1"/>
                <w:sz w:val="24"/>
                <w:szCs w:val="24"/>
              </w:rPr>
            </w:pPr>
            <w:r w:rsidRPr="000162D6">
              <w:rPr>
                <w:rFonts w:cstheme="minorHAnsi"/>
                <w:bCs/>
                <w:color w:val="000000" w:themeColor="text1"/>
                <w:sz w:val="24"/>
                <w:szCs w:val="24"/>
              </w:rPr>
              <w:t>Age of youngest/ last child (months)</w:t>
            </w:r>
          </w:p>
          <w:p w14:paraId="060F28D6" w14:textId="77777777" w:rsidR="00DD3434" w:rsidRPr="000162D6" w:rsidRDefault="00DD3434" w:rsidP="00DD3434">
            <w:pPr>
              <w:pStyle w:val="ListParagraph"/>
              <w:numPr>
                <w:ilvl w:val="0"/>
                <w:numId w:val="1"/>
              </w:numPr>
              <w:spacing w:line="360" w:lineRule="auto"/>
              <w:rPr>
                <w:rFonts w:cstheme="minorHAnsi"/>
                <w:bCs/>
                <w:color w:val="000000" w:themeColor="text1"/>
                <w:sz w:val="24"/>
                <w:szCs w:val="24"/>
              </w:rPr>
            </w:pPr>
            <w:r w:rsidRPr="000162D6">
              <w:rPr>
                <w:rFonts w:cstheme="minorHAnsi"/>
                <w:bCs/>
                <w:color w:val="000000" w:themeColor="text1"/>
                <w:sz w:val="24"/>
                <w:szCs w:val="24"/>
              </w:rPr>
              <w:lastRenderedPageBreak/>
              <w:t>0-14</w:t>
            </w:r>
          </w:p>
          <w:p w14:paraId="0E9E48A7" w14:textId="77777777" w:rsidR="00DD3434" w:rsidRPr="000162D6" w:rsidRDefault="00DD3434" w:rsidP="00DD3434">
            <w:pPr>
              <w:pStyle w:val="ListParagraph"/>
              <w:numPr>
                <w:ilvl w:val="0"/>
                <w:numId w:val="1"/>
              </w:numPr>
              <w:spacing w:line="360" w:lineRule="auto"/>
              <w:rPr>
                <w:rFonts w:cstheme="minorHAnsi"/>
                <w:bCs/>
                <w:color w:val="000000" w:themeColor="text1"/>
                <w:sz w:val="24"/>
                <w:szCs w:val="24"/>
              </w:rPr>
            </w:pPr>
            <w:r w:rsidRPr="000162D6">
              <w:rPr>
                <w:rFonts w:cstheme="minorHAnsi"/>
                <w:bCs/>
                <w:color w:val="000000" w:themeColor="text1"/>
                <w:sz w:val="24"/>
                <w:szCs w:val="24"/>
              </w:rPr>
              <w:t>15-29</w:t>
            </w:r>
          </w:p>
          <w:p w14:paraId="6955D6E7" w14:textId="77777777" w:rsidR="00DD3434" w:rsidRPr="000162D6" w:rsidRDefault="00DD3434" w:rsidP="00DD3434">
            <w:pPr>
              <w:pStyle w:val="ListParagraph"/>
              <w:numPr>
                <w:ilvl w:val="0"/>
                <w:numId w:val="1"/>
              </w:numPr>
              <w:spacing w:line="360" w:lineRule="auto"/>
              <w:rPr>
                <w:rFonts w:cstheme="minorHAnsi"/>
                <w:bCs/>
                <w:color w:val="000000" w:themeColor="text1"/>
                <w:sz w:val="24"/>
                <w:szCs w:val="24"/>
              </w:rPr>
            </w:pPr>
            <w:r w:rsidRPr="000162D6">
              <w:rPr>
                <w:rFonts w:cstheme="minorHAnsi"/>
                <w:bCs/>
                <w:color w:val="000000" w:themeColor="text1"/>
                <w:sz w:val="24"/>
                <w:szCs w:val="24"/>
              </w:rPr>
              <w:t>30-44</w:t>
            </w:r>
          </w:p>
          <w:p w14:paraId="1D224A84" w14:textId="77777777" w:rsidR="00DD3434" w:rsidRPr="000162D6" w:rsidRDefault="00DD3434" w:rsidP="00DD3434">
            <w:pPr>
              <w:pStyle w:val="ListParagraph"/>
              <w:numPr>
                <w:ilvl w:val="0"/>
                <w:numId w:val="1"/>
              </w:numPr>
              <w:spacing w:line="360" w:lineRule="auto"/>
              <w:rPr>
                <w:rFonts w:cstheme="minorHAnsi"/>
                <w:bCs/>
                <w:color w:val="000000" w:themeColor="text1"/>
                <w:sz w:val="24"/>
                <w:szCs w:val="24"/>
              </w:rPr>
            </w:pPr>
            <w:r w:rsidRPr="000162D6">
              <w:rPr>
                <w:rFonts w:cstheme="minorHAnsi"/>
                <w:bCs/>
                <w:color w:val="000000" w:themeColor="text1"/>
                <w:sz w:val="24"/>
                <w:szCs w:val="24"/>
              </w:rPr>
              <w:t>45-59</w:t>
            </w:r>
          </w:p>
          <w:p w14:paraId="47916153" w14:textId="77777777" w:rsidR="00DD3434" w:rsidRPr="000162D6" w:rsidRDefault="00DD3434" w:rsidP="00DD3434">
            <w:pPr>
              <w:pStyle w:val="ListParagraph"/>
              <w:numPr>
                <w:ilvl w:val="0"/>
                <w:numId w:val="1"/>
              </w:numPr>
              <w:spacing w:line="360" w:lineRule="auto"/>
              <w:rPr>
                <w:rFonts w:cstheme="minorHAnsi"/>
                <w:bCs/>
                <w:color w:val="000000" w:themeColor="text1"/>
                <w:sz w:val="24"/>
                <w:szCs w:val="24"/>
              </w:rPr>
            </w:pPr>
            <w:r w:rsidRPr="000162D6">
              <w:rPr>
                <w:rFonts w:cstheme="minorHAnsi"/>
                <w:bCs/>
                <w:color w:val="000000" w:themeColor="text1"/>
                <w:sz w:val="24"/>
                <w:szCs w:val="24"/>
              </w:rPr>
              <w:t xml:space="preserve">60-74 </w:t>
            </w:r>
          </w:p>
        </w:tc>
        <w:tc>
          <w:tcPr>
            <w:tcW w:w="850" w:type="dxa"/>
          </w:tcPr>
          <w:p w14:paraId="2F4F8FE9" w14:textId="77777777" w:rsidR="00DD3434" w:rsidRPr="000162D6" w:rsidRDefault="00DD3434" w:rsidP="009B2857">
            <w:pPr>
              <w:spacing w:line="360" w:lineRule="auto"/>
              <w:jc w:val="center"/>
              <w:rPr>
                <w:rFonts w:cstheme="minorHAnsi"/>
                <w:bCs/>
                <w:color w:val="000000" w:themeColor="text1"/>
                <w:sz w:val="24"/>
                <w:szCs w:val="24"/>
              </w:rPr>
            </w:pPr>
          </w:p>
          <w:p w14:paraId="1A50A08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4</w:t>
            </w:r>
          </w:p>
          <w:p w14:paraId="222C494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12</w:t>
            </w:r>
          </w:p>
          <w:p w14:paraId="180496B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w:t>
            </w:r>
          </w:p>
          <w:p w14:paraId="0315D2F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w:t>
            </w:r>
          </w:p>
          <w:p w14:paraId="774B900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w:t>
            </w:r>
          </w:p>
        </w:tc>
        <w:tc>
          <w:tcPr>
            <w:tcW w:w="709" w:type="dxa"/>
          </w:tcPr>
          <w:p w14:paraId="28E0E96F" w14:textId="77777777" w:rsidR="00DD3434" w:rsidRPr="000162D6" w:rsidRDefault="00DD3434" w:rsidP="009B2857">
            <w:pPr>
              <w:spacing w:line="360" w:lineRule="auto"/>
              <w:jc w:val="center"/>
              <w:rPr>
                <w:rFonts w:cstheme="minorHAnsi"/>
                <w:bCs/>
                <w:color w:val="000000" w:themeColor="text1"/>
                <w:sz w:val="24"/>
                <w:szCs w:val="24"/>
              </w:rPr>
            </w:pPr>
          </w:p>
          <w:p w14:paraId="57681B2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13.3</w:t>
            </w:r>
          </w:p>
          <w:p w14:paraId="4FE7244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40</w:t>
            </w:r>
          </w:p>
          <w:p w14:paraId="71678198"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26.7</w:t>
            </w:r>
          </w:p>
          <w:p w14:paraId="2AE3A13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w:t>
            </w:r>
          </w:p>
          <w:p w14:paraId="79ABFA7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w:t>
            </w:r>
          </w:p>
        </w:tc>
        <w:tc>
          <w:tcPr>
            <w:tcW w:w="850" w:type="dxa"/>
          </w:tcPr>
          <w:p w14:paraId="55B4985F" w14:textId="77777777" w:rsidR="00DD3434" w:rsidRPr="000162D6" w:rsidRDefault="00DD3434" w:rsidP="009B2857">
            <w:pPr>
              <w:spacing w:line="360" w:lineRule="auto"/>
              <w:jc w:val="center"/>
              <w:rPr>
                <w:rFonts w:cstheme="minorHAnsi"/>
                <w:bCs/>
                <w:color w:val="000000" w:themeColor="text1"/>
                <w:sz w:val="24"/>
                <w:szCs w:val="24"/>
              </w:rPr>
            </w:pPr>
          </w:p>
          <w:p w14:paraId="0C46592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5</w:t>
            </w:r>
          </w:p>
          <w:p w14:paraId="01D691C0"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7</w:t>
            </w:r>
          </w:p>
          <w:p w14:paraId="1FA213C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7</w:t>
            </w:r>
          </w:p>
          <w:p w14:paraId="27DE308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w:t>
            </w:r>
          </w:p>
          <w:p w14:paraId="11F9B85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w:t>
            </w:r>
          </w:p>
        </w:tc>
        <w:tc>
          <w:tcPr>
            <w:tcW w:w="1134" w:type="dxa"/>
          </w:tcPr>
          <w:p w14:paraId="3420B127" w14:textId="77777777" w:rsidR="00DD3434" w:rsidRPr="000162D6" w:rsidRDefault="00DD3434" w:rsidP="009B2857">
            <w:pPr>
              <w:spacing w:line="360" w:lineRule="auto"/>
              <w:jc w:val="center"/>
              <w:rPr>
                <w:rFonts w:cstheme="minorHAnsi"/>
                <w:bCs/>
                <w:color w:val="000000" w:themeColor="text1"/>
                <w:sz w:val="24"/>
                <w:szCs w:val="24"/>
              </w:rPr>
            </w:pPr>
          </w:p>
          <w:p w14:paraId="6538E1B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16/7</w:t>
            </w:r>
          </w:p>
          <w:p w14:paraId="5237D3F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23.3</w:t>
            </w:r>
          </w:p>
          <w:p w14:paraId="42CB8432"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23.3</w:t>
            </w:r>
          </w:p>
          <w:p w14:paraId="149B475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26.7</w:t>
            </w:r>
          </w:p>
          <w:p w14:paraId="240D5C0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w:t>
            </w:r>
          </w:p>
        </w:tc>
      </w:tr>
      <w:tr w:rsidR="00154784" w:rsidRPr="000162D6" w14:paraId="695CC75F" w14:textId="77777777" w:rsidTr="00E75439">
        <w:trPr>
          <w:trHeight w:val="531"/>
          <w:jc w:val="center"/>
        </w:trPr>
        <w:tc>
          <w:tcPr>
            <w:tcW w:w="763" w:type="dxa"/>
          </w:tcPr>
          <w:p w14:paraId="74EE130C"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lastRenderedPageBreak/>
              <w:t>2</w:t>
            </w:r>
          </w:p>
        </w:tc>
        <w:tc>
          <w:tcPr>
            <w:tcW w:w="4761" w:type="dxa"/>
          </w:tcPr>
          <w:p w14:paraId="6C5D99A2"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ANC Visits During Last Pregnancy: </w:t>
            </w:r>
          </w:p>
          <w:p w14:paraId="5DDBD9CE" w14:textId="77777777" w:rsidR="00DD3434" w:rsidRPr="000162D6" w:rsidRDefault="00DD3434" w:rsidP="00DD3434">
            <w:pPr>
              <w:pStyle w:val="ListParagraph"/>
              <w:numPr>
                <w:ilvl w:val="0"/>
                <w:numId w:val="2"/>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None </w:t>
            </w:r>
          </w:p>
          <w:p w14:paraId="563F9AB6" w14:textId="77777777" w:rsidR="00DD3434" w:rsidRPr="000162D6" w:rsidRDefault="00DD3434" w:rsidP="00DD3434">
            <w:pPr>
              <w:pStyle w:val="ListParagraph"/>
              <w:numPr>
                <w:ilvl w:val="0"/>
                <w:numId w:val="2"/>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1–3 </w:t>
            </w:r>
          </w:p>
          <w:p w14:paraId="611F2104" w14:textId="77777777" w:rsidR="00DD3434" w:rsidRPr="000162D6" w:rsidRDefault="00DD3434" w:rsidP="00DD3434">
            <w:pPr>
              <w:pStyle w:val="ListParagraph"/>
              <w:numPr>
                <w:ilvl w:val="0"/>
                <w:numId w:val="2"/>
              </w:numPr>
              <w:spacing w:line="360" w:lineRule="auto"/>
              <w:rPr>
                <w:rFonts w:cstheme="minorHAnsi"/>
                <w:bCs/>
                <w:color w:val="000000" w:themeColor="text1"/>
                <w:sz w:val="24"/>
                <w:szCs w:val="24"/>
              </w:rPr>
            </w:pPr>
            <w:r w:rsidRPr="000162D6">
              <w:rPr>
                <w:rFonts w:cstheme="minorHAnsi"/>
                <w:bCs/>
                <w:color w:val="000000" w:themeColor="text1"/>
                <w:sz w:val="24"/>
                <w:szCs w:val="24"/>
                <w:lang w:val="en-IN"/>
              </w:rPr>
              <w:t>≥4</w:t>
            </w:r>
          </w:p>
        </w:tc>
        <w:tc>
          <w:tcPr>
            <w:tcW w:w="850" w:type="dxa"/>
          </w:tcPr>
          <w:p w14:paraId="02427BAF" w14:textId="77777777" w:rsidR="00DD3434" w:rsidRPr="000162D6" w:rsidRDefault="00DD3434" w:rsidP="009B2857">
            <w:pPr>
              <w:spacing w:line="360" w:lineRule="auto"/>
              <w:jc w:val="center"/>
              <w:rPr>
                <w:rFonts w:cstheme="minorHAnsi"/>
                <w:bCs/>
                <w:color w:val="000000" w:themeColor="text1"/>
                <w:sz w:val="24"/>
                <w:szCs w:val="24"/>
              </w:rPr>
            </w:pPr>
          </w:p>
          <w:p w14:paraId="4B8FAB4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61A9F62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5054BAE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tc>
        <w:tc>
          <w:tcPr>
            <w:tcW w:w="709" w:type="dxa"/>
          </w:tcPr>
          <w:p w14:paraId="5D928150" w14:textId="77777777" w:rsidR="00DD3434" w:rsidRPr="000162D6" w:rsidRDefault="00DD3434" w:rsidP="009B2857">
            <w:pPr>
              <w:spacing w:line="360" w:lineRule="auto"/>
              <w:jc w:val="center"/>
              <w:rPr>
                <w:rFonts w:cstheme="minorHAnsi"/>
                <w:bCs/>
                <w:color w:val="000000" w:themeColor="text1"/>
                <w:sz w:val="24"/>
                <w:szCs w:val="24"/>
              </w:rPr>
            </w:pPr>
          </w:p>
          <w:p w14:paraId="5877B4A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035A354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36BB7B2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tc>
        <w:tc>
          <w:tcPr>
            <w:tcW w:w="850" w:type="dxa"/>
          </w:tcPr>
          <w:p w14:paraId="51705924" w14:textId="77777777" w:rsidR="00DD3434" w:rsidRPr="000162D6" w:rsidRDefault="00DD3434" w:rsidP="009B2857">
            <w:pPr>
              <w:spacing w:line="360" w:lineRule="auto"/>
              <w:jc w:val="center"/>
              <w:rPr>
                <w:rFonts w:cstheme="minorHAnsi"/>
                <w:bCs/>
                <w:color w:val="000000" w:themeColor="text1"/>
                <w:sz w:val="24"/>
                <w:szCs w:val="24"/>
              </w:rPr>
            </w:pPr>
          </w:p>
          <w:p w14:paraId="5E1888FA"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6E4BC2E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w:t>
            </w:r>
          </w:p>
          <w:p w14:paraId="6B81CB5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28</w:t>
            </w:r>
          </w:p>
        </w:tc>
        <w:tc>
          <w:tcPr>
            <w:tcW w:w="1134" w:type="dxa"/>
          </w:tcPr>
          <w:p w14:paraId="6D62F9A9" w14:textId="77777777" w:rsidR="00DD3434" w:rsidRPr="000162D6" w:rsidRDefault="00DD3434" w:rsidP="009B2857">
            <w:pPr>
              <w:spacing w:line="360" w:lineRule="auto"/>
              <w:jc w:val="center"/>
              <w:rPr>
                <w:rFonts w:cstheme="minorHAnsi"/>
                <w:bCs/>
                <w:color w:val="000000" w:themeColor="text1"/>
                <w:sz w:val="24"/>
                <w:szCs w:val="24"/>
              </w:rPr>
            </w:pPr>
          </w:p>
          <w:p w14:paraId="0910AAA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5F6E9B0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6.7</w:t>
            </w:r>
          </w:p>
          <w:p w14:paraId="313F6D9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93.3</w:t>
            </w:r>
          </w:p>
        </w:tc>
      </w:tr>
      <w:tr w:rsidR="00154784" w:rsidRPr="000162D6" w14:paraId="585C7544" w14:textId="77777777" w:rsidTr="00E75439">
        <w:trPr>
          <w:trHeight w:val="531"/>
          <w:jc w:val="center"/>
        </w:trPr>
        <w:tc>
          <w:tcPr>
            <w:tcW w:w="763" w:type="dxa"/>
          </w:tcPr>
          <w:p w14:paraId="27596F37"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3</w:t>
            </w:r>
          </w:p>
        </w:tc>
        <w:tc>
          <w:tcPr>
            <w:tcW w:w="4761" w:type="dxa"/>
          </w:tcPr>
          <w:p w14:paraId="2D0C5371"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Place of Delivery: </w:t>
            </w:r>
          </w:p>
          <w:p w14:paraId="4CE9F44F" w14:textId="77777777" w:rsidR="00DD3434" w:rsidRPr="000162D6" w:rsidRDefault="00DD3434" w:rsidP="00DD3434">
            <w:pPr>
              <w:pStyle w:val="ListParagraph"/>
              <w:numPr>
                <w:ilvl w:val="0"/>
                <w:numId w:val="3"/>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Home </w:t>
            </w:r>
          </w:p>
          <w:p w14:paraId="464E67DF" w14:textId="77777777" w:rsidR="00DD3434" w:rsidRPr="000162D6" w:rsidRDefault="00DD3434" w:rsidP="00DD3434">
            <w:pPr>
              <w:pStyle w:val="ListParagraph"/>
              <w:numPr>
                <w:ilvl w:val="0"/>
                <w:numId w:val="3"/>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Government Hospital </w:t>
            </w:r>
          </w:p>
          <w:p w14:paraId="48F3A270" w14:textId="77777777" w:rsidR="00DD3434" w:rsidRPr="000162D6" w:rsidRDefault="00DD3434" w:rsidP="00DD3434">
            <w:pPr>
              <w:pStyle w:val="ListParagraph"/>
              <w:numPr>
                <w:ilvl w:val="0"/>
                <w:numId w:val="3"/>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Private Hospital </w:t>
            </w:r>
          </w:p>
          <w:p w14:paraId="45AB8704" w14:textId="77777777" w:rsidR="00DD3434" w:rsidRPr="000162D6" w:rsidRDefault="00DD3434" w:rsidP="00DD3434">
            <w:pPr>
              <w:pStyle w:val="ListParagraph"/>
              <w:numPr>
                <w:ilvl w:val="0"/>
                <w:numId w:val="3"/>
              </w:numPr>
              <w:spacing w:line="360" w:lineRule="auto"/>
              <w:rPr>
                <w:rFonts w:cstheme="minorHAnsi"/>
                <w:bCs/>
                <w:color w:val="000000" w:themeColor="text1"/>
                <w:sz w:val="24"/>
                <w:szCs w:val="24"/>
              </w:rPr>
            </w:pPr>
            <w:r w:rsidRPr="000162D6">
              <w:rPr>
                <w:rFonts w:cstheme="minorHAnsi"/>
                <w:bCs/>
                <w:color w:val="000000" w:themeColor="text1"/>
                <w:sz w:val="24"/>
                <w:szCs w:val="24"/>
                <w:lang w:val="en-IN"/>
              </w:rPr>
              <w:t>Other</w:t>
            </w:r>
          </w:p>
        </w:tc>
        <w:tc>
          <w:tcPr>
            <w:tcW w:w="850" w:type="dxa"/>
          </w:tcPr>
          <w:p w14:paraId="6067869C" w14:textId="77777777" w:rsidR="00DD3434" w:rsidRPr="000162D6" w:rsidRDefault="00DD3434" w:rsidP="009B2857">
            <w:pPr>
              <w:spacing w:line="360" w:lineRule="auto"/>
              <w:jc w:val="center"/>
              <w:rPr>
                <w:rFonts w:cstheme="minorHAnsi"/>
                <w:bCs/>
                <w:color w:val="000000" w:themeColor="text1"/>
                <w:sz w:val="24"/>
                <w:szCs w:val="24"/>
              </w:rPr>
            </w:pPr>
          </w:p>
          <w:p w14:paraId="7EA3E68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70D0FE9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6</w:t>
            </w:r>
          </w:p>
          <w:p w14:paraId="1CC5119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24</w:t>
            </w:r>
          </w:p>
          <w:p w14:paraId="4F3FF8F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709" w:type="dxa"/>
          </w:tcPr>
          <w:p w14:paraId="643ED6EC" w14:textId="77777777" w:rsidR="00DD3434" w:rsidRPr="000162D6" w:rsidRDefault="00DD3434" w:rsidP="009B2857">
            <w:pPr>
              <w:spacing w:line="360" w:lineRule="auto"/>
              <w:jc w:val="center"/>
              <w:rPr>
                <w:rFonts w:cstheme="minorHAnsi"/>
                <w:bCs/>
                <w:color w:val="000000" w:themeColor="text1"/>
                <w:sz w:val="24"/>
                <w:szCs w:val="24"/>
              </w:rPr>
            </w:pPr>
          </w:p>
          <w:p w14:paraId="59C8089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69FEF93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20</w:t>
            </w:r>
          </w:p>
          <w:p w14:paraId="75ABF48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80</w:t>
            </w:r>
          </w:p>
          <w:p w14:paraId="60D072F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850" w:type="dxa"/>
          </w:tcPr>
          <w:p w14:paraId="37D7A096" w14:textId="77777777" w:rsidR="00DD3434" w:rsidRPr="000162D6" w:rsidRDefault="00DD3434" w:rsidP="009B2857">
            <w:pPr>
              <w:spacing w:line="360" w:lineRule="auto"/>
              <w:jc w:val="center"/>
              <w:rPr>
                <w:rFonts w:cstheme="minorHAnsi"/>
                <w:bCs/>
                <w:color w:val="000000" w:themeColor="text1"/>
                <w:sz w:val="24"/>
                <w:szCs w:val="24"/>
              </w:rPr>
            </w:pPr>
          </w:p>
          <w:p w14:paraId="66386412"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1C63EE9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20</w:t>
            </w:r>
          </w:p>
          <w:p w14:paraId="40C5E25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w:t>
            </w:r>
          </w:p>
          <w:p w14:paraId="0288ED4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1134" w:type="dxa"/>
          </w:tcPr>
          <w:p w14:paraId="5A02EC05" w14:textId="77777777" w:rsidR="00DD3434" w:rsidRPr="000162D6" w:rsidRDefault="00DD3434" w:rsidP="009B2857">
            <w:pPr>
              <w:spacing w:line="360" w:lineRule="auto"/>
              <w:jc w:val="center"/>
              <w:rPr>
                <w:rFonts w:cstheme="minorHAnsi"/>
                <w:bCs/>
                <w:color w:val="000000" w:themeColor="text1"/>
                <w:sz w:val="24"/>
                <w:szCs w:val="24"/>
              </w:rPr>
            </w:pPr>
          </w:p>
          <w:p w14:paraId="3D255D00"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5D6DAA08"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66/7</w:t>
            </w:r>
          </w:p>
          <w:p w14:paraId="5320D75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33.3</w:t>
            </w:r>
          </w:p>
          <w:p w14:paraId="2DF2D830"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r>
      <w:tr w:rsidR="00154784" w:rsidRPr="000162D6" w14:paraId="4414A59E" w14:textId="77777777" w:rsidTr="00E75439">
        <w:trPr>
          <w:trHeight w:val="531"/>
          <w:jc w:val="center"/>
        </w:trPr>
        <w:tc>
          <w:tcPr>
            <w:tcW w:w="763" w:type="dxa"/>
          </w:tcPr>
          <w:p w14:paraId="6E0B84A5"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4</w:t>
            </w:r>
          </w:p>
        </w:tc>
        <w:tc>
          <w:tcPr>
            <w:tcW w:w="4761" w:type="dxa"/>
          </w:tcPr>
          <w:p w14:paraId="4AECB111"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Mode of Delivery: </w:t>
            </w:r>
          </w:p>
          <w:p w14:paraId="7551AE37" w14:textId="77777777" w:rsidR="00DD3434" w:rsidRPr="000162D6" w:rsidRDefault="00DD3434" w:rsidP="00DD3434">
            <w:pPr>
              <w:pStyle w:val="ListParagraph"/>
              <w:numPr>
                <w:ilvl w:val="0"/>
                <w:numId w:val="4"/>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Vaginal </w:t>
            </w:r>
          </w:p>
          <w:p w14:paraId="59957A67" w14:textId="77777777" w:rsidR="00DD3434" w:rsidRPr="000162D6" w:rsidRDefault="00DD3434" w:rsidP="00DD3434">
            <w:pPr>
              <w:pStyle w:val="ListParagraph"/>
              <w:numPr>
                <w:ilvl w:val="0"/>
                <w:numId w:val="4"/>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Caesarean </w:t>
            </w:r>
          </w:p>
          <w:p w14:paraId="56859629" w14:textId="77777777" w:rsidR="00DD3434" w:rsidRPr="000162D6" w:rsidRDefault="00DD3434" w:rsidP="00DD3434">
            <w:pPr>
              <w:pStyle w:val="ListParagraph"/>
              <w:numPr>
                <w:ilvl w:val="0"/>
                <w:numId w:val="4"/>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Instrumental</w:t>
            </w:r>
          </w:p>
        </w:tc>
        <w:tc>
          <w:tcPr>
            <w:tcW w:w="850" w:type="dxa"/>
          </w:tcPr>
          <w:p w14:paraId="5DDE8D71" w14:textId="77777777" w:rsidR="00DD3434" w:rsidRPr="000162D6" w:rsidRDefault="00DD3434" w:rsidP="009B2857">
            <w:pPr>
              <w:spacing w:line="360" w:lineRule="auto"/>
              <w:jc w:val="center"/>
              <w:rPr>
                <w:rFonts w:cstheme="minorHAnsi"/>
                <w:bCs/>
                <w:color w:val="000000" w:themeColor="text1"/>
                <w:sz w:val="24"/>
                <w:szCs w:val="24"/>
              </w:rPr>
            </w:pPr>
          </w:p>
          <w:p w14:paraId="3DE50D2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12</w:t>
            </w:r>
          </w:p>
          <w:p w14:paraId="1735861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18</w:t>
            </w:r>
          </w:p>
          <w:p w14:paraId="7B66687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709" w:type="dxa"/>
          </w:tcPr>
          <w:p w14:paraId="22C36378" w14:textId="77777777" w:rsidR="00DD3434" w:rsidRPr="000162D6" w:rsidRDefault="00DD3434" w:rsidP="009B2857">
            <w:pPr>
              <w:spacing w:line="360" w:lineRule="auto"/>
              <w:jc w:val="center"/>
              <w:rPr>
                <w:rFonts w:cstheme="minorHAnsi"/>
                <w:bCs/>
                <w:color w:val="000000" w:themeColor="text1"/>
                <w:sz w:val="24"/>
                <w:szCs w:val="24"/>
              </w:rPr>
            </w:pPr>
          </w:p>
          <w:p w14:paraId="3CCBC75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40</w:t>
            </w:r>
          </w:p>
          <w:p w14:paraId="70AB18CA"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60</w:t>
            </w:r>
          </w:p>
          <w:p w14:paraId="6EE2E27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850" w:type="dxa"/>
          </w:tcPr>
          <w:p w14:paraId="1116A40F" w14:textId="77777777" w:rsidR="00DD3434" w:rsidRPr="000162D6" w:rsidRDefault="00DD3434" w:rsidP="009B2857">
            <w:pPr>
              <w:spacing w:line="360" w:lineRule="auto"/>
              <w:jc w:val="center"/>
              <w:rPr>
                <w:rFonts w:cstheme="minorHAnsi"/>
                <w:bCs/>
                <w:color w:val="000000" w:themeColor="text1"/>
                <w:sz w:val="24"/>
                <w:szCs w:val="24"/>
              </w:rPr>
            </w:pPr>
          </w:p>
          <w:p w14:paraId="2CA0892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15</w:t>
            </w:r>
          </w:p>
          <w:p w14:paraId="25BB3FE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15</w:t>
            </w:r>
          </w:p>
          <w:p w14:paraId="1B8EDEA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1134" w:type="dxa"/>
          </w:tcPr>
          <w:p w14:paraId="53016C50" w14:textId="77777777" w:rsidR="00DD3434" w:rsidRPr="000162D6" w:rsidRDefault="00DD3434" w:rsidP="009B2857">
            <w:pPr>
              <w:spacing w:line="360" w:lineRule="auto"/>
              <w:jc w:val="center"/>
              <w:rPr>
                <w:rFonts w:cstheme="minorHAnsi"/>
                <w:bCs/>
                <w:color w:val="000000" w:themeColor="text1"/>
                <w:sz w:val="24"/>
                <w:szCs w:val="24"/>
              </w:rPr>
            </w:pPr>
          </w:p>
          <w:p w14:paraId="78A50E4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50</w:t>
            </w:r>
          </w:p>
          <w:p w14:paraId="6F20C19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50</w:t>
            </w:r>
          </w:p>
          <w:p w14:paraId="56B04A0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r>
      <w:tr w:rsidR="00154784" w:rsidRPr="000162D6" w14:paraId="5B4E4390" w14:textId="77777777" w:rsidTr="00E75439">
        <w:trPr>
          <w:trHeight w:val="531"/>
          <w:jc w:val="center"/>
        </w:trPr>
        <w:tc>
          <w:tcPr>
            <w:tcW w:w="763" w:type="dxa"/>
          </w:tcPr>
          <w:p w14:paraId="67226547"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5</w:t>
            </w:r>
          </w:p>
        </w:tc>
        <w:tc>
          <w:tcPr>
            <w:tcW w:w="4761" w:type="dxa"/>
          </w:tcPr>
          <w:p w14:paraId="2D944E8E"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Any Miscarriage History: </w:t>
            </w:r>
          </w:p>
          <w:p w14:paraId="2D96576F" w14:textId="77777777" w:rsidR="00DD3434" w:rsidRPr="000162D6" w:rsidRDefault="00DD3434" w:rsidP="00DD3434">
            <w:pPr>
              <w:pStyle w:val="ListParagraph"/>
              <w:numPr>
                <w:ilvl w:val="0"/>
                <w:numId w:val="5"/>
              </w:numPr>
              <w:spacing w:line="360" w:lineRule="auto"/>
              <w:rPr>
                <w:rFonts w:cstheme="minorHAnsi"/>
                <w:bCs/>
                <w:color w:val="000000" w:themeColor="text1"/>
                <w:sz w:val="24"/>
                <w:szCs w:val="24"/>
              </w:rPr>
            </w:pPr>
            <w:r w:rsidRPr="000162D6">
              <w:rPr>
                <w:rFonts w:cstheme="minorHAnsi"/>
                <w:bCs/>
                <w:color w:val="000000" w:themeColor="text1"/>
                <w:sz w:val="24"/>
                <w:szCs w:val="24"/>
              </w:rPr>
              <w:t>Yes</w:t>
            </w:r>
          </w:p>
          <w:p w14:paraId="7BA4F97D" w14:textId="77777777" w:rsidR="00DD3434" w:rsidRPr="000162D6" w:rsidRDefault="00DD3434" w:rsidP="00DD3434">
            <w:pPr>
              <w:pStyle w:val="ListParagraph"/>
              <w:numPr>
                <w:ilvl w:val="0"/>
                <w:numId w:val="5"/>
              </w:numPr>
              <w:spacing w:line="360" w:lineRule="auto"/>
              <w:rPr>
                <w:rFonts w:cstheme="minorHAnsi"/>
                <w:bCs/>
                <w:color w:val="000000" w:themeColor="text1"/>
                <w:sz w:val="24"/>
                <w:szCs w:val="24"/>
              </w:rPr>
            </w:pPr>
            <w:r w:rsidRPr="000162D6">
              <w:rPr>
                <w:rFonts w:cstheme="minorHAnsi"/>
                <w:bCs/>
                <w:color w:val="000000" w:themeColor="text1"/>
                <w:sz w:val="24"/>
                <w:szCs w:val="24"/>
              </w:rPr>
              <w:t xml:space="preserve">No </w:t>
            </w:r>
          </w:p>
        </w:tc>
        <w:tc>
          <w:tcPr>
            <w:tcW w:w="850" w:type="dxa"/>
          </w:tcPr>
          <w:p w14:paraId="03042B26" w14:textId="77777777" w:rsidR="00DD3434" w:rsidRPr="000162D6" w:rsidRDefault="00DD3434" w:rsidP="009B2857">
            <w:pPr>
              <w:spacing w:line="360" w:lineRule="auto"/>
              <w:jc w:val="center"/>
              <w:rPr>
                <w:rFonts w:cstheme="minorHAnsi"/>
                <w:bCs/>
                <w:color w:val="000000" w:themeColor="text1"/>
                <w:sz w:val="24"/>
                <w:szCs w:val="24"/>
              </w:rPr>
            </w:pPr>
          </w:p>
          <w:p w14:paraId="51F7F24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4</w:t>
            </w:r>
          </w:p>
          <w:p w14:paraId="30172ED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w:t>
            </w:r>
          </w:p>
        </w:tc>
        <w:tc>
          <w:tcPr>
            <w:tcW w:w="709" w:type="dxa"/>
          </w:tcPr>
          <w:p w14:paraId="046DE2A7" w14:textId="77777777" w:rsidR="00DD3434" w:rsidRPr="000162D6" w:rsidRDefault="00DD3434" w:rsidP="009B2857">
            <w:pPr>
              <w:spacing w:line="360" w:lineRule="auto"/>
              <w:jc w:val="center"/>
              <w:rPr>
                <w:rFonts w:cstheme="minorHAnsi"/>
                <w:bCs/>
                <w:color w:val="000000" w:themeColor="text1"/>
                <w:sz w:val="24"/>
                <w:szCs w:val="24"/>
              </w:rPr>
            </w:pPr>
          </w:p>
          <w:p w14:paraId="069CD8A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13.3</w:t>
            </w:r>
          </w:p>
          <w:p w14:paraId="4A2FD95A"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86.7</w:t>
            </w:r>
          </w:p>
        </w:tc>
        <w:tc>
          <w:tcPr>
            <w:tcW w:w="850" w:type="dxa"/>
          </w:tcPr>
          <w:p w14:paraId="28B2405E" w14:textId="77777777" w:rsidR="00DD3434" w:rsidRPr="000162D6" w:rsidRDefault="00DD3434" w:rsidP="009B2857">
            <w:pPr>
              <w:spacing w:line="360" w:lineRule="auto"/>
              <w:jc w:val="center"/>
              <w:rPr>
                <w:rFonts w:cstheme="minorHAnsi"/>
                <w:bCs/>
                <w:color w:val="000000" w:themeColor="text1"/>
                <w:sz w:val="24"/>
                <w:szCs w:val="24"/>
              </w:rPr>
            </w:pPr>
          </w:p>
          <w:p w14:paraId="595C147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4</w:t>
            </w:r>
          </w:p>
          <w:p w14:paraId="3C8ADE0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w:t>
            </w:r>
          </w:p>
        </w:tc>
        <w:tc>
          <w:tcPr>
            <w:tcW w:w="1134" w:type="dxa"/>
          </w:tcPr>
          <w:p w14:paraId="367535A5" w14:textId="77777777" w:rsidR="00DD3434" w:rsidRPr="000162D6" w:rsidRDefault="00DD3434" w:rsidP="009B2857">
            <w:pPr>
              <w:spacing w:line="360" w:lineRule="auto"/>
              <w:jc w:val="center"/>
              <w:rPr>
                <w:rFonts w:cstheme="minorHAnsi"/>
                <w:bCs/>
                <w:color w:val="000000" w:themeColor="text1"/>
                <w:sz w:val="24"/>
                <w:szCs w:val="24"/>
              </w:rPr>
            </w:pPr>
          </w:p>
          <w:p w14:paraId="4997D920"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13.3</w:t>
            </w:r>
          </w:p>
          <w:p w14:paraId="617186D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86.7</w:t>
            </w:r>
          </w:p>
        </w:tc>
      </w:tr>
      <w:tr w:rsidR="00154784" w:rsidRPr="000162D6" w14:paraId="04C2FE18" w14:textId="77777777" w:rsidTr="00E75439">
        <w:trPr>
          <w:trHeight w:val="531"/>
          <w:jc w:val="center"/>
        </w:trPr>
        <w:tc>
          <w:tcPr>
            <w:tcW w:w="763" w:type="dxa"/>
          </w:tcPr>
          <w:p w14:paraId="6482CF44"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6</w:t>
            </w:r>
          </w:p>
        </w:tc>
        <w:tc>
          <w:tcPr>
            <w:tcW w:w="4761" w:type="dxa"/>
          </w:tcPr>
          <w:p w14:paraId="09564962"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Previous Delivery Complications: </w:t>
            </w:r>
          </w:p>
          <w:p w14:paraId="4E49FABC"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    a. Yes </w:t>
            </w:r>
          </w:p>
          <w:p w14:paraId="0724D8BD" w14:textId="77777777" w:rsidR="00DD3434" w:rsidRPr="000162D6" w:rsidRDefault="00DD3434" w:rsidP="009B2857">
            <w:pPr>
              <w:spacing w:line="360" w:lineRule="auto"/>
              <w:rPr>
                <w:rFonts w:cstheme="minorHAnsi"/>
                <w:bCs/>
                <w:color w:val="000000" w:themeColor="text1"/>
                <w:sz w:val="24"/>
                <w:szCs w:val="24"/>
              </w:rPr>
            </w:pPr>
            <w:r w:rsidRPr="000162D6">
              <w:rPr>
                <w:rFonts w:cstheme="minorHAnsi"/>
                <w:bCs/>
                <w:color w:val="000000" w:themeColor="text1"/>
                <w:sz w:val="24"/>
                <w:szCs w:val="24"/>
                <w:lang w:val="en-IN"/>
              </w:rPr>
              <w:t xml:space="preserve">    b. No</w:t>
            </w:r>
          </w:p>
        </w:tc>
        <w:tc>
          <w:tcPr>
            <w:tcW w:w="850" w:type="dxa"/>
          </w:tcPr>
          <w:p w14:paraId="2B9B875B" w14:textId="77777777" w:rsidR="00DD3434" w:rsidRPr="000162D6" w:rsidRDefault="00DD3434" w:rsidP="009B2857">
            <w:pPr>
              <w:spacing w:line="360" w:lineRule="auto"/>
              <w:jc w:val="center"/>
              <w:rPr>
                <w:rFonts w:cstheme="minorHAnsi"/>
                <w:bCs/>
                <w:color w:val="000000" w:themeColor="text1"/>
                <w:sz w:val="24"/>
                <w:szCs w:val="24"/>
              </w:rPr>
            </w:pPr>
          </w:p>
          <w:p w14:paraId="08A4667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4</w:t>
            </w:r>
          </w:p>
          <w:p w14:paraId="25FC4DE8"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w:t>
            </w:r>
          </w:p>
        </w:tc>
        <w:tc>
          <w:tcPr>
            <w:tcW w:w="709" w:type="dxa"/>
          </w:tcPr>
          <w:p w14:paraId="5B459339" w14:textId="77777777" w:rsidR="00DD3434" w:rsidRPr="000162D6" w:rsidRDefault="00DD3434" w:rsidP="009B2857">
            <w:pPr>
              <w:spacing w:line="360" w:lineRule="auto"/>
              <w:jc w:val="center"/>
              <w:rPr>
                <w:rFonts w:cstheme="minorHAnsi"/>
                <w:bCs/>
                <w:color w:val="000000" w:themeColor="text1"/>
                <w:sz w:val="24"/>
                <w:szCs w:val="24"/>
              </w:rPr>
            </w:pPr>
          </w:p>
          <w:p w14:paraId="172DD8A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13.3</w:t>
            </w:r>
          </w:p>
          <w:p w14:paraId="54DD94E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86.7</w:t>
            </w:r>
          </w:p>
        </w:tc>
        <w:tc>
          <w:tcPr>
            <w:tcW w:w="850" w:type="dxa"/>
          </w:tcPr>
          <w:p w14:paraId="53A61CA9" w14:textId="77777777" w:rsidR="00DD3434" w:rsidRPr="000162D6" w:rsidRDefault="00DD3434" w:rsidP="009B2857">
            <w:pPr>
              <w:spacing w:line="360" w:lineRule="auto"/>
              <w:jc w:val="center"/>
              <w:rPr>
                <w:rFonts w:cstheme="minorHAnsi"/>
                <w:bCs/>
                <w:color w:val="000000" w:themeColor="text1"/>
                <w:sz w:val="24"/>
                <w:szCs w:val="24"/>
              </w:rPr>
            </w:pPr>
          </w:p>
          <w:p w14:paraId="26A668D2"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5</w:t>
            </w:r>
          </w:p>
          <w:p w14:paraId="5910099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25</w:t>
            </w:r>
          </w:p>
        </w:tc>
        <w:tc>
          <w:tcPr>
            <w:tcW w:w="1134" w:type="dxa"/>
          </w:tcPr>
          <w:p w14:paraId="574BF23D" w14:textId="77777777" w:rsidR="00DD3434" w:rsidRPr="000162D6" w:rsidRDefault="00DD3434" w:rsidP="009B2857">
            <w:pPr>
              <w:spacing w:line="360" w:lineRule="auto"/>
              <w:jc w:val="center"/>
              <w:rPr>
                <w:rFonts w:cstheme="minorHAnsi"/>
                <w:bCs/>
                <w:color w:val="000000" w:themeColor="text1"/>
                <w:sz w:val="24"/>
                <w:szCs w:val="24"/>
              </w:rPr>
            </w:pPr>
          </w:p>
          <w:p w14:paraId="179903F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16.7</w:t>
            </w:r>
          </w:p>
          <w:p w14:paraId="6439496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83.3</w:t>
            </w:r>
          </w:p>
        </w:tc>
      </w:tr>
      <w:tr w:rsidR="00154784" w:rsidRPr="000162D6" w14:paraId="76376228" w14:textId="77777777" w:rsidTr="00E75439">
        <w:trPr>
          <w:trHeight w:val="531"/>
          <w:jc w:val="center"/>
        </w:trPr>
        <w:tc>
          <w:tcPr>
            <w:tcW w:w="763" w:type="dxa"/>
          </w:tcPr>
          <w:p w14:paraId="479A9F3B"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7</w:t>
            </w:r>
          </w:p>
        </w:tc>
        <w:tc>
          <w:tcPr>
            <w:tcW w:w="4761" w:type="dxa"/>
          </w:tcPr>
          <w:p w14:paraId="11DB8356"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Depression/Anxiety During Pregnancy: </w:t>
            </w:r>
          </w:p>
          <w:p w14:paraId="2D4A391C"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    a. Yes </w:t>
            </w:r>
          </w:p>
          <w:p w14:paraId="137DA9DC" w14:textId="77777777" w:rsidR="00DD3434" w:rsidRPr="000162D6" w:rsidRDefault="00DD3434" w:rsidP="009B2857">
            <w:pPr>
              <w:spacing w:line="360" w:lineRule="auto"/>
              <w:rPr>
                <w:rFonts w:cstheme="minorHAnsi"/>
                <w:bCs/>
                <w:color w:val="000000" w:themeColor="text1"/>
                <w:sz w:val="24"/>
                <w:szCs w:val="24"/>
              </w:rPr>
            </w:pPr>
            <w:r w:rsidRPr="000162D6">
              <w:rPr>
                <w:rFonts w:cstheme="minorHAnsi"/>
                <w:bCs/>
                <w:color w:val="000000" w:themeColor="text1"/>
                <w:sz w:val="24"/>
                <w:szCs w:val="24"/>
                <w:lang w:val="en-IN"/>
              </w:rPr>
              <w:t xml:space="preserve">    b. No</w:t>
            </w:r>
          </w:p>
        </w:tc>
        <w:tc>
          <w:tcPr>
            <w:tcW w:w="850" w:type="dxa"/>
          </w:tcPr>
          <w:p w14:paraId="704F7F03" w14:textId="77777777" w:rsidR="00DD3434" w:rsidRPr="000162D6" w:rsidRDefault="00DD3434" w:rsidP="009B2857">
            <w:pPr>
              <w:spacing w:line="360" w:lineRule="auto"/>
              <w:jc w:val="center"/>
              <w:rPr>
                <w:rFonts w:cstheme="minorHAnsi"/>
                <w:bCs/>
                <w:color w:val="000000" w:themeColor="text1"/>
                <w:sz w:val="24"/>
                <w:szCs w:val="24"/>
              </w:rPr>
            </w:pPr>
          </w:p>
          <w:p w14:paraId="34C88A0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0C63223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tc>
        <w:tc>
          <w:tcPr>
            <w:tcW w:w="709" w:type="dxa"/>
          </w:tcPr>
          <w:p w14:paraId="48B6CBB4" w14:textId="77777777" w:rsidR="00DD3434" w:rsidRPr="000162D6" w:rsidRDefault="00DD3434" w:rsidP="009B2857">
            <w:pPr>
              <w:spacing w:line="360" w:lineRule="auto"/>
              <w:jc w:val="center"/>
              <w:rPr>
                <w:rFonts w:cstheme="minorHAnsi"/>
                <w:bCs/>
                <w:color w:val="000000" w:themeColor="text1"/>
                <w:sz w:val="24"/>
                <w:szCs w:val="24"/>
              </w:rPr>
            </w:pPr>
          </w:p>
          <w:p w14:paraId="27B1869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6086272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tc>
        <w:tc>
          <w:tcPr>
            <w:tcW w:w="850" w:type="dxa"/>
          </w:tcPr>
          <w:p w14:paraId="224F9F53" w14:textId="77777777" w:rsidR="00DD3434" w:rsidRPr="000162D6" w:rsidRDefault="00DD3434" w:rsidP="009B2857">
            <w:pPr>
              <w:spacing w:line="360" w:lineRule="auto"/>
              <w:jc w:val="center"/>
              <w:rPr>
                <w:rFonts w:cstheme="minorHAnsi"/>
                <w:bCs/>
                <w:color w:val="000000" w:themeColor="text1"/>
                <w:sz w:val="24"/>
                <w:szCs w:val="24"/>
              </w:rPr>
            </w:pPr>
          </w:p>
          <w:p w14:paraId="63A007A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0D53272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tc>
        <w:tc>
          <w:tcPr>
            <w:tcW w:w="1134" w:type="dxa"/>
          </w:tcPr>
          <w:p w14:paraId="05A3AE2B" w14:textId="77777777" w:rsidR="00DD3434" w:rsidRPr="000162D6" w:rsidRDefault="00DD3434" w:rsidP="009B2857">
            <w:pPr>
              <w:spacing w:line="360" w:lineRule="auto"/>
              <w:jc w:val="center"/>
              <w:rPr>
                <w:rFonts w:cstheme="minorHAnsi"/>
                <w:bCs/>
                <w:color w:val="000000" w:themeColor="text1"/>
                <w:sz w:val="24"/>
                <w:szCs w:val="24"/>
              </w:rPr>
            </w:pPr>
          </w:p>
          <w:p w14:paraId="735D60D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6059F5C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tc>
      </w:tr>
      <w:tr w:rsidR="00154784" w:rsidRPr="000162D6" w14:paraId="60EF89F2" w14:textId="77777777" w:rsidTr="00E75439">
        <w:trPr>
          <w:trHeight w:val="531"/>
          <w:jc w:val="center"/>
        </w:trPr>
        <w:tc>
          <w:tcPr>
            <w:tcW w:w="763" w:type="dxa"/>
          </w:tcPr>
          <w:p w14:paraId="45BD8A92"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8</w:t>
            </w:r>
          </w:p>
        </w:tc>
        <w:tc>
          <w:tcPr>
            <w:tcW w:w="4761" w:type="dxa"/>
          </w:tcPr>
          <w:p w14:paraId="1379EE90"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Support Persons During Postpartum: </w:t>
            </w:r>
          </w:p>
          <w:p w14:paraId="47C1D6E4"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    a. Yes </w:t>
            </w:r>
          </w:p>
          <w:p w14:paraId="725DB4BA" w14:textId="77777777" w:rsidR="00DD3434" w:rsidRPr="000162D6" w:rsidRDefault="00DD3434" w:rsidP="009B2857">
            <w:pPr>
              <w:spacing w:line="360" w:lineRule="auto"/>
              <w:rPr>
                <w:rFonts w:cstheme="minorHAnsi"/>
                <w:bCs/>
                <w:color w:val="000000" w:themeColor="text1"/>
                <w:sz w:val="24"/>
                <w:szCs w:val="24"/>
              </w:rPr>
            </w:pPr>
            <w:r w:rsidRPr="000162D6">
              <w:rPr>
                <w:rFonts w:cstheme="minorHAnsi"/>
                <w:bCs/>
                <w:color w:val="000000" w:themeColor="text1"/>
                <w:sz w:val="24"/>
                <w:szCs w:val="24"/>
                <w:lang w:val="en-IN"/>
              </w:rPr>
              <w:t xml:space="preserve">    b. No</w:t>
            </w:r>
          </w:p>
        </w:tc>
        <w:tc>
          <w:tcPr>
            <w:tcW w:w="850" w:type="dxa"/>
          </w:tcPr>
          <w:p w14:paraId="0FEB43DA" w14:textId="77777777" w:rsidR="00DD3434" w:rsidRPr="000162D6" w:rsidRDefault="00DD3434" w:rsidP="009B2857">
            <w:pPr>
              <w:spacing w:line="360" w:lineRule="auto"/>
              <w:jc w:val="center"/>
              <w:rPr>
                <w:rFonts w:cstheme="minorHAnsi"/>
                <w:bCs/>
                <w:color w:val="000000" w:themeColor="text1"/>
                <w:sz w:val="24"/>
                <w:szCs w:val="24"/>
              </w:rPr>
            </w:pPr>
          </w:p>
          <w:p w14:paraId="4F96B47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p w14:paraId="63965B3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709" w:type="dxa"/>
          </w:tcPr>
          <w:p w14:paraId="1A368EAC" w14:textId="77777777" w:rsidR="00DD3434" w:rsidRPr="000162D6" w:rsidRDefault="00DD3434" w:rsidP="009B2857">
            <w:pPr>
              <w:spacing w:line="360" w:lineRule="auto"/>
              <w:jc w:val="center"/>
              <w:rPr>
                <w:rFonts w:cstheme="minorHAnsi"/>
                <w:bCs/>
                <w:color w:val="000000" w:themeColor="text1"/>
                <w:sz w:val="24"/>
                <w:szCs w:val="24"/>
              </w:rPr>
            </w:pPr>
          </w:p>
          <w:p w14:paraId="3A0C24B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p w14:paraId="7EE95E3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850" w:type="dxa"/>
          </w:tcPr>
          <w:p w14:paraId="59D046BC" w14:textId="77777777" w:rsidR="00DD3434" w:rsidRPr="000162D6" w:rsidRDefault="00DD3434" w:rsidP="009B2857">
            <w:pPr>
              <w:spacing w:line="360" w:lineRule="auto"/>
              <w:jc w:val="center"/>
              <w:rPr>
                <w:rFonts w:cstheme="minorHAnsi"/>
                <w:bCs/>
                <w:color w:val="000000" w:themeColor="text1"/>
                <w:sz w:val="24"/>
                <w:szCs w:val="24"/>
              </w:rPr>
            </w:pPr>
          </w:p>
          <w:p w14:paraId="263683B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p w14:paraId="1468197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1134" w:type="dxa"/>
          </w:tcPr>
          <w:p w14:paraId="78A69C9C" w14:textId="77777777" w:rsidR="00DD3434" w:rsidRPr="000162D6" w:rsidRDefault="00DD3434" w:rsidP="009B2857">
            <w:pPr>
              <w:spacing w:line="360" w:lineRule="auto"/>
              <w:jc w:val="center"/>
              <w:rPr>
                <w:rFonts w:cstheme="minorHAnsi"/>
                <w:bCs/>
                <w:color w:val="000000" w:themeColor="text1"/>
                <w:sz w:val="24"/>
                <w:szCs w:val="24"/>
              </w:rPr>
            </w:pPr>
          </w:p>
          <w:p w14:paraId="2AD3027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p w14:paraId="7C12310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r>
      <w:tr w:rsidR="00154784" w:rsidRPr="000162D6" w14:paraId="050D1134" w14:textId="77777777" w:rsidTr="00E75439">
        <w:trPr>
          <w:trHeight w:val="531"/>
          <w:jc w:val="center"/>
        </w:trPr>
        <w:tc>
          <w:tcPr>
            <w:tcW w:w="763" w:type="dxa"/>
          </w:tcPr>
          <w:p w14:paraId="608BEFF0"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9</w:t>
            </w:r>
          </w:p>
        </w:tc>
        <w:tc>
          <w:tcPr>
            <w:tcW w:w="4761" w:type="dxa"/>
          </w:tcPr>
          <w:p w14:paraId="7380C105"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Medical Insurance Coverage: </w:t>
            </w:r>
          </w:p>
          <w:p w14:paraId="2D79E02B"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lastRenderedPageBreak/>
              <w:t xml:space="preserve">    a. Yes </w:t>
            </w:r>
          </w:p>
          <w:p w14:paraId="37999522" w14:textId="77777777" w:rsidR="00DD3434" w:rsidRPr="000162D6" w:rsidRDefault="00DD3434" w:rsidP="009B2857">
            <w:pPr>
              <w:spacing w:line="360" w:lineRule="auto"/>
              <w:rPr>
                <w:rFonts w:cstheme="minorHAnsi"/>
                <w:bCs/>
                <w:color w:val="000000" w:themeColor="text1"/>
                <w:sz w:val="24"/>
                <w:szCs w:val="24"/>
              </w:rPr>
            </w:pPr>
            <w:r w:rsidRPr="000162D6">
              <w:rPr>
                <w:rFonts w:cstheme="minorHAnsi"/>
                <w:bCs/>
                <w:color w:val="000000" w:themeColor="text1"/>
                <w:sz w:val="24"/>
                <w:szCs w:val="24"/>
                <w:lang w:val="en-IN"/>
              </w:rPr>
              <w:t xml:space="preserve">    b. No</w:t>
            </w:r>
          </w:p>
        </w:tc>
        <w:tc>
          <w:tcPr>
            <w:tcW w:w="850" w:type="dxa"/>
          </w:tcPr>
          <w:p w14:paraId="19FB0615" w14:textId="77777777" w:rsidR="00DD3434" w:rsidRPr="000162D6" w:rsidRDefault="00DD3434" w:rsidP="009B2857">
            <w:pPr>
              <w:spacing w:line="360" w:lineRule="auto"/>
              <w:jc w:val="center"/>
              <w:rPr>
                <w:rFonts w:cstheme="minorHAnsi"/>
                <w:bCs/>
                <w:color w:val="000000" w:themeColor="text1"/>
                <w:sz w:val="24"/>
                <w:szCs w:val="24"/>
              </w:rPr>
            </w:pPr>
          </w:p>
          <w:p w14:paraId="4E25071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19</w:t>
            </w:r>
          </w:p>
          <w:p w14:paraId="7D8E687A"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11</w:t>
            </w:r>
          </w:p>
        </w:tc>
        <w:tc>
          <w:tcPr>
            <w:tcW w:w="709" w:type="dxa"/>
          </w:tcPr>
          <w:p w14:paraId="5B4B1012" w14:textId="77777777" w:rsidR="00DD3434" w:rsidRPr="000162D6" w:rsidRDefault="00DD3434" w:rsidP="009B2857">
            <w:pPr>
              <w:spacing w:line="360" w:lineRule="auto"/>
              <w:jc w:val="center"/>
              <w:rPr>
                <w:rFonts w:cstheme="minorHAnsi"/>
                <w:bCs/>
                <w:color w:val="000000" w:themeColor="text1"/>
                <w:sz w:val="24"/>
                <w:szCs w:val="24"/>
              </w:rPr>
            </w:pPr>
          </w:p>
          <w:p w14:paraId="69B4773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63.3</w:t>
            </w:r>
          </w:p>
          <w:p w14:paraId="4B4DD89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36.7</w:t>
            </w:r>
          </w:p>
        </w:tc>
        <w:tc>
          <w:tcPr>
            <w:tcW w:w="850" w:type="dxa"/>
          </w:tcPr>
          <w:p w14:paraId="047BC6E5" w14:textId="77777777" w:rsidR="00DD3434" w:rsidRPr="000162D6" w:rsidRDefault="00DD3434" w:rsidP="009B2857">
            <w:pPr>
              <w:spacing w:line="360" w:lineRule="auto"/>
              <w:jc w:val="center"/>
              <w:rPr>
                <w:rFonts w:cstheme="minorHAnsi"/>
                <w:bCs/>
                <w:color w:val="000000" w:themeColor="text1"/>
                <w:sz w:val="24"/>
                <w:szCs w:val="24"/>
              </w:rPr>
            </w:pPr>
          </w:p>
          <w:p w14:paraId="1B89FA1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4</w:t>
            </w:r>
          </w:p>
          <w:p w14:paraId="174BEEFE"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w:t>
            </w:r>
          </w:p>
        </w:tc>
        <w:tc>
          <w:tcPr>
            <w:tcW w:w="1134" w:type="dxa"/>
          </w:tcPr>
          <w:p w14:paraId="571C474F" w14:textId="77777777" w:rsidR="00DD3434" w:rsidRPr="000162D6" w:rsidRDefault="00DD3434" w:rsidP="009B2857">
            <w:pPr>
              <w:spacing w:line="360" w:lineRule="auto"/>
              <w:jc w:val="center"/>
              <w:rPr>
                <w:rFonts w:cstheme="minorHAnsi"/>
                <w:bCs/>
                <w:color w:val="000000" w:themeColor="text1"/>
                <w:sz w:val="24"/>
                <w:szCs w:val="24"/>
              </w:rPr>
            </w:pPr>
          </w:p>
          <w:p w14:paraId="72E89503"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lastRenderedPageBreak/>
              <w:t>14.4</w:t>
            </w:r>
          </w:p>
          <w:p w14:paraId="5FA982D5"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86.7</w:t>
            </w:r>
          </w:p>
        </w:tc>
      </w:tr>
      <w:tr w:rsidR="00154784" w:rsidRPr="000162D6" w14:paraId="4FD89AB6" w14:textId="77777777" w:rsidTr="00E75439">
        <w:trPr>
          <w:trHeight w:val="531"/>
          <w:jc w:val="center"/>
        </w:trPr>
        <w:tc>
          <w:tcPr>
            <w:tcW w:w="763" w:type="dxa"/>
          </w:tcPr>
          <w:p w14:paraId="6159B9FA"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lastRenderedPageBreak/>
              <w:t>10</w:t>
            </w:r>
          </w:p>
        </w:tc>
        <w:tc>
          <w:tcPr>
            <w:tcW w:w="4761" w:type="dxa"/>
          </w:tcPr>
          <w:p w14:paraId="4A408D9A"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Preferred Healthcare System: </w:t>
            </w:r>
          </w:p>
          <w:p w14:paraId="2985285C" w14:textId="77777777" w:rsidR="00DD3434" w:rsidRPr="000162D6" w:rsidRDefault="00DD3434" w:rsidP="00DD3434">
            <w:pPr>
              <w:pStyle w:val="ListParagraph"/>
              <w:numPr>
                <w:ilvl w:val="0"/>
                <w:numId w:val="6"/>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Government </w:t>
            </w:r>
          </w:p>
          <w:p w14:paraId="746A1BF9" w14:textId="77777777" w:rsidR="00DD3434" w:rsidRPr="000162D6" w:rsidRDefault="00DD3434" w:rsidP="00DD3434">
            <w:pPr>
              <w:pStyle w:val="ListParagraph"/>
              <w:numPr>
                <w:ilvl w:val="0"/>
                <w:numId w:val="6"/>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Private </w:t>
            </w:r>
          </w:p>
          <w:p w14:paraId="25C01565" w14:textId="77777777" w:rsidR="00DD3434" w:rsidRPr="000162D6" w:rsidRDefault="00DD3434" w:rsidP="00DD3434">
            <w:pPr>
              <w:pStyle w:val="ListParagraph"/>
              <w:numPr>
                <w:ilvl w:val="0"/>
                <w:numId w:val="6"/>
              </w:numPr>
              <w:spacing w:line="360" w:lineRule="auto"/>
              <w:rPr>
                <w:rFonts w:cstheme="minorHAnsi"/>
                <w:bCs/>
                <w:color w:val="000000" w:themeColor="text1"/>
                <w:sz w:val="24"/>
                <w:szCs w:val="24"/>
              </w:rPr>
            </w:pPr>
            <w:r w:rsidRPr="000162D6">
              <w:rPr>
                <w:rFonts w:cstheme="minorHAnsi"/>
                <w:bCs/>
                <w:color w:val="000000" w:themeColor="text1"/>
                <w:sz w:val="24"/>
                <w:szCs w:val="24"/>
                <w:lang w:val="en-IN"/>
              </w:rPr>
              <w:t>Traditional</w:t>
            </w:r>
          </w:p>
        </w:tc>
        <w:tc>
          <w:tcPr>
            <w:tcW w:w="850" w:type="dxa"/>
          </w:tcPr>
          <w:p w14:paraId="550199EF" w14:textId="77777777" w:rsidR="00DD3434" w:rsidRPr="000162D6" w:rsidRDefault="00DD3434" w:rsidP="009B2857">
            <w:pPr>
              <w:spacing w:line="360" w:lineRule="auto"/>
              <w:jc w:val="center"/>
              <w:rPr>
                <w:rFonts w:cstheme="minorHAnsi"/>
                <w:bCs/>
                <w:color w:val="000000" w:themeColor="text1"/>
                <w:sz w:val="24"/>
                <w:szCs w:val="24"/>
              </w:rPr>
            </w:pPr>
          </w:p>
          <w:p w14:paraId="397B424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8</w:t>
            </w:r>
          </w:p>
          <w:p w14:paraId="48AAC9E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22</w:t>
            </w:r>
          </w:p>
          <w:p w14:paraId="5B10858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709" w:type="dxa"/>
          </w:tcPr>
          <w:p w14:paraId="23DF4105" w14:textId="77777777" w:rsidR="00DD3434" w:rsidRPr="000162D6" w:rsidRDefault="00DD3434" w:rsidP="009B2857">
            <w:pPr>
              <w:spacing w:line="360" w:lineRule="auto"/>
              <w:jc w:val="center"/>
              <w:rPr>
                <w:rFonts w:cstheme="minorHAnsi"/>
                <w:bCs/>
                <w:color w:val="000000" w:themeColor="text1"/>
                <w:sz w:val="24"/>
                <w:szCs w:val="24"/>
              </w:rPr>
            </w:pPr>
          </w:p>
          <w:p w14:paraId="46CE2067"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26.7</w:t>
            </w:r>
          </w:p>
          <w:p w14:paraId="6CBDE31C"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73.3</w:t>
            </w:r>
          </w:p>
          <w:p w14:paraId="4BBEA541"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850" w:type="dxa"/>
          </w:tcPr>
          <w:p w14:paraId="6BD680A8" w14:textId="77777777" w:rsidR="00DD3434" w:rsidRPr="000162D6" w:rsidRDefault="00DD3434" w:rsidP="009B2857">
            <w:pPr>
              <w:spacing w:line="360" w:lineRule="auto"/>
              <w:jc w:val="center"/>
              <w:rPr>
                <w:rFonts w:cstheme="minorHAnsi"/>
                <w:bCs/>
                <w:color w:val="000000" w:themeColor="text1"/>
                <w:sz w:val="24"/>
                <w:szCs w:val="24"/>
              </w:rPr>
            </w:pPr>
          </w:p>
          <w:p w14:paraId="1F12A94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20</w:t>
            </w:r>
          </w:p>
          <w:p w14:paraId="29F44F7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w:t>
            </w:r>
          </w:p>
          <w:p w14:paraId="1C99B08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c>
          <w:tcPr>
            <w:tcW w:w="1134" w:type="dxa"/>
          </w:tcPr>
          <w:p w14:paraId="4F15B6CE" w14:textId="77777777" w:rsidR="00DD3434" w:rsidRPr="000162D6" w:rsidRDefault="00DD3434" w:rsidP="009B2857">
            <w:pPr>
              <w:spacing w:line="360" w:lineRule="auto"/>
              <w:jc w:val="center"/>
              <w:rPr>
                <w:rFonts w:cstheme="minorHAnsi"/>
                <w:bCs/>
                <w:color w:val="000000" w:themeColor="text1"/>
                <w:sz w:val="24"/>
                <w:szCs w:val="24"/>
              </w:rPr>
            </w:pPr>
          </w:p>
          <w:p w14:paraId="0F12EA89"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66.7</w:t>
            </w:r>
          </w:p>
          <w:p w14:paraId="63BC3A3F"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33.3</w:t>
            </w:r>
          </w:p>
          <w:p w14:paraId="471370B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tc>
      </w:tr>
      <w:tr w:rsidR="00DD3434" w:rsidRPr="000162D6" w14:paraId="5CF22B88" w14:textId="77777777" w:rsidTr="00E75439">
        <w:trPr>
          <w:trHeight w:val="531"/>
          <w:jc w:val="center"/>
        </w:trPr>
        <w:tc>
          <w:tcPr>
            <w:tcW w:w="763" w:type="dxa"/>
          </w:tcPr>
          <w:p w14:paraId="43B41DB8" w14:textId="77777777" w:rsidR="00DD3434" w:rsidRPr="000162D6" w:rsidRDefault="00DD3434" w:rsidP="009B2857">
            <w:pPr>
              <w:spacing w:line="360" w:lineRule="auto"/>
              <w:jc w:val="center"/>
              <w:rPr>
                <w:rFonts w:cstheme="minorHAnsi"/>
                <w:b/>
                <w:bCs/>
                <w:color w:val="000000" w:themeColor="text1"/>
                <w:sz w:val="24"/>
                <w:szCs w:val="24"/>
              </w:rPr>
            </w:pPr>
            <w:r w:rsidRPr="000162D6">
              <w:rPr>
                <w:rFonts w:cstheme="minorHAnsi"/>
                <w:b/>
                <w:bCs/>
                <w:color w:val="000000" w:themeColor="text1"/>
                <w:sz w:val="24"/>
                <w:szCs w:val="24"/>
              </w:rPr>
              <w:t>11</w:t>
            </w:r>
          </w:p>
        </w:tc>
        <w:tc>
          <w:tcPr>
            <w:tcW w:w="4761" w:type="dxa"/>
          </w:tcPr>
          <w:p w14:paraId="6FE5015E" w14:textId="77777777" w:rsidR="00DD3434" w:rsidRPr="000162D6" w:rsidRDefault="00DD3434" w:rsidP="009B2857">
            <w:p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Substance Use During Postpartum (if any): </w:t>
            </w:r>
          </w:p>
          <w:p w14:paraId="3F727812" w14:textId="77777777" w:rsidR="00DD3434" w:rsidRPr="000162D6" w:rsidRDefault="00DD3434" w:rsidP="00DD3434">
            <w:pPr>
              <w:pStyle w:val="ListParagraph"/>
              <w:numPr>
                <w:ilvl w:val="0"/>
                <w:numId w:val="7"/>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Yes</w:t>
            </w:r>
          </w:p>
          <w:p w14:paraId="25752D5F" w14:textId="77777777" w:rsidR="00DD3434" w:rsidRPr="000162D6" w:rsidRDefault="00DD3434" w:rsidP="00DD3434">
            <w:pPr>
              <w:pStyle w:val="ListParagraph"/>
              <w:numPr>
                <w:ilvl w:val="0"/>
                <w:numId w:val="7"/>
              </w:numPr>
              <w:spacing w:line="360" w:lineRule="auto"/>
              <w:rPr>
                <w:rFonts w:cstheme="minorHAnsi"/>
                <w:bCs/>
                <w:color w:val="000000" w:themeColor="text1"/>
                <w:sz w:val="24"/>
                <w:szCs w:val="24"/>
                <w:lang w:val="en-IN"/>
              </w:rPr>
            </w:pPr>
            <w:r w:rsidRPr="000162D6">
              <w:rPr>
                <w:rFonts w:cstheme="minorHAnsi"/>
                <w:bCs/>
                <w:color w:val="000000" w:themeColor="text1"/>
                <w:sz w:val="24"/>
                <w:szCs w:val="24"/>
                <w:lang w:val="en-IN"/>
              </w:rPr>
              <w:t xml:space="preserve">N0 </w:t>
            </w:r>
          </w:p>
        </w:tc>
        <w:tc>
          <w:tcPr>
            <w:tcW w:w="850" w:type="dxa"/>
          </w:tcPr>
          <w:p w14:paraId="750A5CE9" w14:textId="77777777" w:rsidR="00DD3434" w:rsidRPr="000162D6" w:rsidRDefault="00DD3434" w:rsidP="009B2857">
            <w:pPr>
              <w:spacing w:line="360" w:lineRule="auto"/>
              <w:jc w:val="center"/>
              <w:rPr>
                <w:rFonts w:cstheme="minorHAnsi"/>
                <w:bCs/>
                <w:color w:val="000000" w:themeColor="text1"/>
                <w:sz w:val="24"/>
                <w:szCs w:val="24"/>
              </w:rPr>
            </w:pPr>
          </w:p>
          <w:p w14:paraId="299B51D4"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469EFD2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tc>
        <w:tc>
          <w:tcPr>
            <w:tcW w:w="709" w:type="dxa"/>
          </w:tcPr>
          <w:p w14:paraId="65F17840" w14:textId="77777777" w:rsidR="00DD3434" w:rsidRPr="000162D6" w:rsidRDefault="00DD3434" w:rsidP="009B2857">
            <w:pPr>
              <w:spacing w:line="360" w:lineRule="auto"/>
              <w:jc w:val="center"/>
              <w:rPr>
                <w:rFonts w:cstheme="minorHAnsi"/>
                <w:bCs/>
                <w:color w:val="000000" w:themeColor="text1"/>
                <w:sz w:val="24"/>
                <w:szCs w:val="24"/>
              </w:rPr>
            </w:pPr>
          </w:p>
          <w:p w14:paraId="7B9F2722"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23AD352B"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tc>
        <w:tc>
          <w:tcPr>
            <w:tcW w:w="850" w:type="dxa"/>
          </w:tcPr>
          <w:p w14:paraId="3BE3E23B" w14:textId="77777777" w:rsidR="00DD3434" w:rsidRPr="000162D6" w:rsidRDefault="00DD3434" w:rsidP="009B2857">
            <w:pPr>
              <w:spacing w:line="360" w:lineRule="auto"/>
              <w:jc w:val="center"/>
              <w:rPr>
                <w:rFonts w:cstheme="minorHAnsi"/>
                <w:bCs/>
                <w:color w:val="000000" w:themeColor="text1"/>
                <w:sz w:val="24"/>
                <w:szCs w:val="24"/>
              </w:rPr>
            </w:pPr>
          </w:p>
          <w:p w14:paraId="306AC056"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0A6160FD"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30</w:t>
            </w:r>
          </w:p>
        </w:tc>
        <w:tc>
          <w:tcPr>
            <w:tcW w:w="1134" w:type="dxa"/>
          </w:tcPr>
          <w:p w14:paraId="283E265D" w14:textId="77777777" w:rsidR="00DD3434" w:rsidRPr="000162D6" w:rsidRDefault="00DD3434" w:rsidP="009B2857">
            <w:pPr>
              <w:spacing w:line="360" w:lineRule="auto"/>
              <w:jc w:val="center"/>
              <w:rPr>
                <w:rFonts w:cstheme="minorHAnsi"/>
                <w:bCs/>
                <w:color w:val="000000" w:themeColor="text1"/>
                <w:sz w:val="24"/>
                <w:szCs w:val="24"/>
              </w:rPr>
            </w:pPr>
          </w:p>
          <w:p w14:paraId="735298F8"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0</w:t>
            </w:r>
          </w:p>
          <w:p w14:paraId="42C36478" w14:textId="77777777" w:rsidR="00DD3434" w:rsidRPr="000162D6" w:rsidRDefault="00DD3434" w:rsidP="009B2857">
            <w:pPr>
              <w:spacing w:line="360" w:lineRule="auto"/>
              <w:jc w:val="center"/>
              <w:rPr>
                <w:rFonts w:cstheme="minorHAnsi"/>
                <w:bCs/>
                <w:color w:val="000000" w:themeColor="text1"/>
                <w:sz w:val="24"/>
                <w:szCs w:val="24"/>
              </w:rPr>
            </w:pPr>
            <w:r w:rsidRPr="000162D6">
              <w:rPr>
                <w:rFonts w:cstheme="minorHAnsi"/>
                <w:bCs/>
                <w:color w:val="000000" w:themeColor="text1"/>
                <w:sz w:val="24"/>
                <w:szCs w:val="24"/>
              </w:rPr>
              <w:t>100</w:t>
            </w:r>
          </w:p>
        </w:tc>
      </w:tr>
    </w:tbl>
    <w:p w14:paraId="1FE082F2" w14:textId="77777777" w:rsidR="00DD3434" w:rsidRPr="000162D6" w:rsidRDefault="00DD3434" w:rsidP="00DD3434">
      <w:pPr>
        <w:jc w:val="both"/>
        <w:rPr>
          <w:rFonts w:cstheme="minorHAnsi"/>
          <w:color w:val="000000" w:themeColor="text1"/>
          <w:sz w:val="24"/>
          <w:szCs w:val="24"/>
        </w:rPr>
      </w:pPr>
    </w:p>
    <w:p w14:paraId="08BFE4DF" w14:textId="77777777"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 xml:space="preserve">Figure 1 shows that the majority of mothers in both urban and rural areas were aged 26–32 years, accounting for 50% of urban mothers and 46.6% of rural mothers. </w:t>
      </w:r>
    </w:p>
    <w:p w14:paraId="016FAF61" w14:textId="688835AD"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Table 1 presents that most participants were married, with all urban mothers (100%) and the majority of rural mothers (90%) reporting marital status as married. In terms of religion, Hinduism was the predominant religion, followed by Buddhism and Christianity in both urban and rural populations.</w:t>
      </w:r>
    </w:p>
    <w:p w14:paraId="23CD1D2F" w14:textId="77777777"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With regard to educational status, 30% of urban mothers had secondary education and 26.7% were graduates, whereas among rural mothers the largest proportion (50%) had completed secondary education, and only 6.7% were graduates. A higher proportion of rural mothers were homemakers (83.3%) compared to urban mothers (66.7%), while 33.3% of urban mothers were employed.</w:t>
      </w:r>
    </w:p>
    <w:p w14:paraId="0E905B78" w14:textId="77777777"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Most families in both settings belonged to nuclear family structures, representing 66.7% of urban mothers and 70% of rural mothers. Regarding monthly family income, the majority of rural families (60%) had an income between ₹10,001–30,000, whereas urban families were more evenly distributed across income categories.</w:t>
      </w:r>
    </w:p>
    <w:p w14:paraId="6BBF6E3F" w14:textId="77777777"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In both groups, most mothers had one child, representing 60% of urban mothers and 53.3% of rural mothers.</w:t>
      </w:r>
    </w:p>
    <w:p w14:paraId="54390161" w14:textId="77777777" w:rsidR="00E75439" w:rsidRPr="000162D6" w:rsidRDefault="00E75439" w:rsidP="00E75439">
      <w:pPr>
        <w:jc w:val="both"/>
        <w:rPr>
          <w:rFonts w:cstheme="minorHAnsi"/>
          <w:color w:val="000000" w:themeColor="text1"/>
          <w:sz w:val="24"/>
          <w:szCs w:val="24"/>
        </w:rPr>
      </w:pPr>
      <w:r w:rsidRPr="000162D6">
        <w:rPr>
          <w:rFonts w:cstheme="minorHAnsi"/>
          <w:color w:val="000000" w:themeColor="text1"/>
          <w:sz w:val="24"/>
          <w:szCs w:val="24"/>
        </w:rPr>
        <w:t>Nearly all mothers reported attending four or more antenatal care visits during their last pregnancy, indicating good utilization of maternal healthcare services. Regarding place of delivery, urban mothers predominantly delivered in private hospitals (80%), whereas rural mothers mainly utilized government health facilities (66.7%).</w:t>
      </w:r>
    </w:p>
    <w:p w14:paraId="29F6CC4B" w14:textId="77777777" w:rsidR="00E75439" w:rsidRPr="000162D6" w:rsidRDefault="00E75439" w:rsidP="00E75439">
      <w:pPr>
        <w:jc w:val="both"/>
        <w:rPr>
          <w:rFonts w:cstheme="minorHAnsi"/>
          <w:color w:val="000000" w:themeColor="text1"/>
          <w:sz w:val="24"/>
          <w:szCs w:val="24"/>
        </w:rPr>
      </w:pPr>
      <w:r w:rsidRPr="000162D6">
        <w:rPr>
          <w:rFonts w:cstheme="minorHAnsi"/>
          <w:color w:val="000000" w:themeColor="text1"/>
          <w:sz w:val="24"/>
          <w:szCs w:val="24"/>
        </w:rPr>
        <w:t>The mode of delivery differed slightly between the two groups. Among urban mothers, 60% reported caesarean section deliveries, while 40% had vaginal deliveries. In rural areas, the distribution was equal, with 50% vaginal deliveries and 50% caesarean sections.</w:t>
      </w:r>
    </w:p>
    <w:p w14:paraId="7C081BDB" w14:textId="77777777" w:rsidR="00E75439" w:rsidRPr="000162D6" w:rsidRDefault="00E75439" w:rsidP="00E75439">
      <w:pPr>
        <w:jc w:val="both"/>
        <w:rPr>
          <w:rFonts w:cstheme="minorHAnsi"/>
          <w:color w:val="000000" w:themeColor="text1"/>
          <w:sz w:val="24"/>
          <w:szCs w:val="24"/>
        </w:rPr>
      </w:pPr>
      <w:r w:rsidRPr="000162D6">
        <w:rPr>
          <w:rFonts w:cstheme="minorHAnsi"/>
          <w:color w:val="000000" w:themeColor="text1"/>
          <w:sz w:val="24"/>
          <w:szCs w:val="24"/>
        </w:rPr>
        <w:lastRenderedPageBreak/>
        <w:t>Postpartum support was reported by all participants in both groups. However, medical insurance coverage was higher among urban mothers (63.3%) compared to rural mothers (14.4%). No mothers in either group reported substance use during the postpartum period.</w:t>
      </w:r>
    </w:p>
    <w:p w14:paraId="321CA50A" w14:textId="6F2683C7" w:rsidR="00E75439" w:rsidRPr="000162D6" w:rsidRDefault="00E75439" w:rsidP="00E75439">
      <w:pPr>
        <w:jc w:val="both"/>
        <w:rPr>
          <w:rFonts w:cstheme="minorHAnsi"/>
          <w:color w:val="000000" w:themeColor="text1"/>
          <w:sz w:val="24"/>
          <w:szCs w:val="24"/>
        </w:rPr>
      </w:pPr>
      <w:r w:rsidRPr="000162D6">
        <w:rPr>
          <w:rFonts w:cstheme="minorHAnsi"/>
          <w:color w:val="000000" w:themeColor="text1"/>
          <w:sz w:val="24"/>
          <w:szCs w:val="24"/>
        </w:rPr>
        <w:t xml:space="preserve">The majority of mothers reported receiving nutrition-related information from health centres and family members. Health centres were the most common source of information among both groups (86.7% </w:t>
      </w:r>
      <w:r w:rsidR="00DE202F">
        <w:rPr>
          <w:rFonts w:cstheme="minorHAnsi"/>
          <w:color w:val="000000" w:themeColor="text1"/>
          <w:sz w:val="24"/>
          <w:szCs w:val="24"/>
        </w:rPr>
        <w:t xml:space="preserve">from </w:t>
      </w:r>
      <w:r w:rsidRPr="000162D6">
        <w:rPr>
          <w:rFonts w:cstheme="minorHAnsi"/>
          <w:color w:val="000000" w:themeColor="text1"/>
          <w:sz w:val="24"/>
          <w:szCs w:val="24"/>
        </w:rPr>
        <w:t xml:space="preserve">urban and 90% </w:t>
      </w:r>
      <w:r w:rsidR="00DE202F">
        <w:rPr>
          <w:rFonts w:cstheme="minorHAnsi"/>
          <w:color w:val="000000" w:themeColor="text1"/>
          <w:sz w:val="24"/>
          <w:szCs w:val="24"/>
        </w:rPr>
        <w:t xml:space="preserve">from </w:t>
      </w:r>
      <w:r w:rsidRPr="000162D6">
        <w:rPr>
          <w:rFonts w:cstheme="minorHAnsi"/>
          <w:color w:val="000000" w:themeColor="text1"/>
          <w:sz w:val="24"/>
          <w:szCs w:val="24"/>
        </w:rPr>
        <w:t>rural). Family members were also a common source (56.7% urban and 53.3% rural).</w:t>
      </w:r>
    </w:p>
    <w:p w14:paraId="4ECF2297" w14:textId="77777777" w:rsidR="00225532" w:rsidRPr="000162D6" w:rsidRDefault="00225532" w:rsidP="00DD3434">
      <w:pPr>
        <w:jc w:val="both"/>
        <w:rPr>
          <w:rFonts w:cstheme="minorHAnsi"/>
          <w:b/>
          <w:bCs/>
          <w:color w:val="000000" w:themeColor="text1"/>
          <w:sz w:val="24"/>
          <w:szCs w:val="24"/>
        </w:rPr>
      </w:pPr>
    </w:p>
    <w:p w14:paraId="0CDF4E42" w14:textId="106DDC22" w:rsidR="00E75439" w:rsidRPr="000162D6" w:rsidRDefault="00E75439" w:rsidP="00DD3434">
      <w:pPr>
        <w:jc w:val="both"/>
        <w:rPr>
          <w:rFonts w:cstheme="minorHAnsi"/>
          <w:b/>
          <w:bCs/>
          <w:color w:val="000000" w:themeColor="text1"/>
          <w:sz w:val="24"/>
          <w:szCs w:val="24"/>
        </w:rPr>
      </w:pPr>
      <w:r w:rsidRPr="000162D6">
        <w:rPr>
          <w:rFonts w:cstheme="minorHAnsi"/>
          <w:b/>
          <w:bCs/>
          <w:color w:val="000000" w:themeColor="text1"/>
          <w:sz w:val="24"/>
          <w:szCs w:val="24"/>
        </w:rPr>
        <w:t xml:space="preserve">Table </w:t>
      </w:r>
      <w:r w:rsidR="008F3B99">
        <w:rPr>
          <w:rFonts w:cstheme="minorHAnsi"/>
          <w:b/>
          <w:bCs/>
          <w:color w:val="000000" w:themeColor="text1"/>
          <w:sz w:val="24"/>
          <w:szCs w:val="24"/>
        </w:rPr>
        <w:t>2</w:t>
      </w:r>
      <w:r w:rsidRPr="000162D6">
        <w:rPr>
          <w:rFonts w:cstheme="minorHAnsi"/>
          <w:b/>
          <w:bCs/>
          <w:color w:val="000000" w:themeColor="text1"/>
          <w:sz w:val="24"/>
          <w:szCs w:val="24"/>
        </w:rPr>
        <w:t>: Frequency and percentage distribution of the Source of Nutrition Information in urban and rural areas</w:t>
      </w:r>
    </w:p>
    <w:p w14:paraId="5E0A4FC8" w14:textId="717763FA" w:rsidR="00E75439" w:rsidRPr="000162D6" w:rsidRDefault="00E75439" w:rsidP="00E75439">
      <w:pPr>
        <w:jc w:val="right"/>
        <w:rPr>
          <w:rFonts w:cstheme="minorHAnsi"/>
          <w:b/>
          <w:bCs/>
          <w:color w:val="000000" w:themeColor="text1"/>
          <w:sz w:val="24"/>
          <w:szCs w:val="24"/>
        </w:rPr>
      </w:pPr>
      <w:r w:rsidRPr="000162D6">
        <w:rPr>
          <w:rFonts w:cstheme="minorHAnsi"/>
          <w:b/>
          <w:bCs/>
          <w:color w:val="000000" w:themeColor="text1"/>
          <w:sz w:val="24"/>
          <w:szCs w:val="24"/>
        </w:rPr>
        <w:t>N=60</w:t>
      </w:r>
    </w:p>
    <w:tbl>
      <w:tblPr>
        <w:tblStyle w:val="TableGrid"/>
        <w:tblW w:w="9067" w:type="dxa"/>
        <w:jc w:val="center"/>
        <w:tblLook w:val="04A0" w:firstRow="1" w:lastRow="0" w:firstColumn="1" w:lastColumn="0" w:noHBand="0" w:noVBand="1"/>
      </w:tblPr>
      <w:tblGrid>
        <w:gridCol w:w="1052"/>
        <w:gridCol w:w="4613"/>
        <w:gridCol w:w="851"/>
        <w:gridCol w:w="850"/>
        <w:gridCol w:w="851"/>
        <w:gridCol w:w="850"/>
      </w:tblGrid>
      <w:tr w:rsidR="00154784" w:rsidRPr="000162D6" w14:paraId="11DE50EB" w14:textId="77777777" w:rsidTr="00E75439">
        <w:trPr>
          <w:trHeight w:val="692"/>
          <w:jc w:val="center"/>
        </w:trPr>
        <w:tc>
          <w:tcPr>
            <w:tcW w:w="1052" w:type="dxa"/>
            <w:vMerge w:val="restart"/>
          </w:tcPr>
          <w:p w14:paraId="322FF8F8" w14:textId="77777777" w:rsidR="00E75439" w:rsidRPr="000162D6" w:rsidRDefault="00E75439" w:rsidP="00E75439">
            <w:pPr>
              <w:pStyle w:val="NoSpacing"/>
              <w:rPr>
                <w:rFonts w:cstheme="minorHAnsi"/>
                <w:color w:val="000000" w:themeColor="text1"/>
                <w:sz w:val="24"/>
                <w:szCs w:val="24"/>
              </w:rPr>
            </w:pPr>
          </w:p>
          <w:p w14:paraId="401CCDB0" w14:textId="685126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S. No</w:t>
            </w:r>
          </w:p>
        </w:tc>
        <w:tc>
          <w:tcPr>
            <w:tcW w:w="4613" w:type="dxa"/>
            <w:vMerge w:val="restart"/>
          </w:tcPr>
          <w:p w14:paraId="2C0BC25D" w14:textId="77777777" w:rsidR="00E75439" w:rsidRPr="000162D6" w:rsidRDefault="00E75439" w:rsidP="00E75439">
            <w:pPr>
              <w:pStyle w:val="NoSpacing"/>
              <w:rPr>
                <w:rFonts w:cstheme="minorHAnsi"/>
                <w:color w:val="000000" w:themeColor="text1"/>
                <w:sz w:val="24"/>
                <w:szCs w:val="24"/>
              </w:rPr>
            </w:pPr>
          </w:p>
          <w:p w14:paraId="5A2C331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Postnatal and child related profile </w:t>
            </w:r>
          </w:p>
        </w:tc>
        <w:tc>
          <w:tcPr>
            <w:tcW w:w="1701" w:type="dxa"/>
            <w:gridSpan w:val="2"/>
          </w:tcPr>
          <w:p w14:paraId="6CAFDF60" w14:textId="31E2DC9B" w:rsidR="00E75439" w:rsidRPr="000162D6" w:rsidRDefault="00225532" w:rsidP="00E75439">
            <w:pPr>
              <w:pStyle w:val="NoSpacing"/>
              <w:jc w:val="center"/>
              <w:rPr>
                <w:rFonts w:cstheme="minorHAnsi"/>
                <w:color w:val="000000" w:themeColor="text1"/>
                <w:sz w:val="24"/>
                <w:szCs w:val="24"/>
              </w:rPr>
            </w:pPr>
            <w:r w:rsidRPr="000162D6">
              <w:rPr>
                <w:rFonts w:cstheme="minorHAnsi"/>
                <w:color w:val="000000" w:themeColor="text1"/>
                <w:sz w:val="24"/>
                <w:szCs w:val="24"/>
              </w:rPr>
              <w:t>Urban (</w:t>
            </w:r>
            <w:r w:rsidR="00E75439" w:rsidRPr="000162D6">
              <w:rPr>
                <w:rFonts w:cstheme="minorHAnsi"/>
                <w:color w:val="000000" w:themeColor="text1"/>
                <w:sz w:val="24"/>
                <w:szCs w:val="24"/>
              </w:rPr>
              <w:t>n=30)</w:t>
            </w:r>
          </w:p>
        </w:tc>
        <w:tc>
          <w:tcPr>
            <w:tcW w:w="1701" w:type="dxa"/>
            <w:gridSpan w:val="2"/>
          </w:tcPr>
          <w:p w14:paraId="32195BAA" w14:textId="1C4373E7" w:rsidR="00E75439" w:rsidRPr="000162D6" w:rsidRDefault="00225532" w:rsidP="00E75439">
            <w:pPr>
              <w:pStyle w:val="NoSpacing"/>
              <w:jc w:val="center"/>
              <w:rPr>
                <w:rFonts w:cstheme="minorHAnsi"/>
                <w:color w:val="000000" w:themeColor="text1"/>
                <w:sz w:val="24"/>
                <w:szCs w:val="24"/>
              </w:rPr>
            </w:pPr>
            <w:r w:rsidRPr="000162D6">
              <w:rPr>
                <w:rFonts w:cstheme="minorHAnsi"/>
                <w:color w:val="000000" w:themeColor="text1"/>
                <w:sz w:val="24"/>
                <w:szCs w:val="24"/>
              </w:rPr>
              <w:t>Rural (</w:t>
            </w:r>
            <w:r w:rsidR="00E75439" w:rsidRPr="000162D6">
              <w:rPr>
                <w:rFonts w:cstheme="minorHAnsi"/>
                <w:color w:val="000000" w:themeColor="text1"/>
                <w:sz w:val="24"/>
                <w:szCs w:val="24"/>
              </w:rPr>
              <w:t>n=30)</w:t>
            </w:r>
          </w:p>
        </w:tc>
      </w:tr>
      <w:tr w:rsidR="00154784" w:rsidRPr="000162D6" w14:paraId="0CA8111C" w14:textId="77777777" w:rsidTr="00E75439">
        <w:trPr>
          <w:trHeight w:val="531"/>
          <w:jc w:val="center"/>
        </w:trPr>
        <w:tc>
          <w:tcPr>
            <w:tcW w:w="1052" w:type="dxa"/>
            <w:vMerge/>
          </w:tcPr>
          <w:p w14:paraId="18D2F7C7" w14:textId="77777777" w:rsidR="00E75439" w:rsidRPr="000162D6" w:rsidRDefault="00E75439" w:rsidP="00E75439">
            <w:pPr>
              <w:pStyle w:val="NoSpacing"/>
              <w:rPr>
                <w:rFonts w:cstheme="minorHAnsi"/>
                <w:color w:val="000000" w:themeColor="text1"/>
                <w:sz w:val="24"/>
                <w:szCs w:val="24"/>
              </w:rPr>
            </w:pPr>
          </w:p>
        </w:tc>
        <w:tc>
          <w:tcPr>
            <w:tcW w:w="4613" w:type="dxa"/>
            <w:vMerge/>
          </w:tcPr>
          <w:p w14:paraId="70784DCE" w14:textId="77777777" w:rsidR="00E75439" w:rsidRPr="000162D6" w:rsidRDefault="00E75439" w:rsidP="00E75439">
            <w:pPr>
              <w:pStyle w:val="NoSpacing"/>
              <w:rPr>
                <w:rFonts w:cstheme="minorHAnsi"/>
                <w:color w:val="000000" w:themeColor="text1"/>
                <w:sz w:val="24"/>
                <w:szCs w:val="24"/>
              </w:rPr>
            </w:pPr>
          </w:p>
        </w:tc>
        <w:tc>
          <w:tcPr>
            <w:tcW w:w="851" w:type="dxa"/>
          </w:tcPr>
          <w:p w14:paraId="524DC0BC" w14:textId="77777777" w:rsidR="00E75439" w:rsidRPr="000162D6" w:rsidRDefault="00E75439" w:rsidP="00E75439">
            <w:pPr>
              <w:pStyle w:val="NoSpacing"/>
              <w:jc w:val="center"/>
              <w:rPr>
                <w:rFonts w:cstheme="minorHAnsi"/>
                <w:color w:val="000000" w:themeColor="text1"/>
                <w:sz w:val="24"/>
                <w:szCs w:val="24"/>
              </w:rPr>
            </w:pPr>
            <w:r w:rsidRPr="000162D6">
              <w:rPr>
                <w:rFonts w:cstheme="minorHAnsi"/>
                <w:color w:val="000000" w:themeColor="text1"/>
                <w:sz w:val="24"/>
                <w:szCs w:val="24"/>
              </w:rPr>
              <w:t>f</w:t>
            </w:r>
          </w:p>
        </w:tc>
        <w:tc>
          <w:tcPr>
            <w:tcW w:w="850" w:type="dxa"/>
          </w:tcPr>
          <w:p w14:paraId="0BE7D187" w14:textId="77777777" w:rsidR="00E75439" w:rsidRPr="000162D6" w:rsidRDefault="00E75439" w:rsidP="00E75439">
            <w:pPr>
              <w:pStyle w:val="NoSpacing"/>
              <w:jc w:val="center"/>
              <w:rPr>
                <w:rFonts w:cstheme="minorHAnsi"/>
                <w:color w:val="000000" w:themeColor="text1"/>
                <w:sz w:val="24"/>
                <w:szCs w:val="24"/>
              </w:rPr>
            </w:pPr>
            <w:r w:rsidRPr="000162D6">
              <w:rPr>
                <w:rFonts w:cstheme="minorHAnsi"/>
                <w:color w:val="000000" w:themeColor="text1"/>
                <w:sz w:val="24"/>
                <w:szCs w:val="24"/>
              </w:rPr>
              <w:t>%</w:t>
            </w:r>
          </w:p>
        </w:tc>
        <w:tc>
          <w:tcPr>
            <w:tcW w:w="851" w:type="dxa"/>
          </w:tcPr>
          <w:p w14:paraId="575DEABA" w14:textId="77777777" w:rsidR="00E75439" w:rsidRPr="000162D6" w:rsidRDefault="00E75439" w:rsidP="00E75439">
            <w:pPr>
              <w:pStyle w:val="NoSpacing"/>
              <w:jc w:val="center"/>
              <w:rPr>
                <w:rFonts w:cstheme="minorHAnsi"/>
                <w:color w:val="000000" w:themeColor="text1"/>
                <w:sz w:val="24"/>
                <w:szCs w:val="24"/>
              </w:rPr>
            </w:pPr>
            <w:r w:rsidRPr="000162D6">
              <w:rPr>
                <w:rFonts w:cstheme="minorHAnsi"/>
                <w:color w:val="000000" w:themeColor="text1"/>
                <w:sz w:val="24"/>
                <w:szCs w:val="24"/>
              </w:rPr>
              <w:t>f</w:t>
            </w:r>
          </w:p>
        </w:tc>
        <w:tc>
          <w:tcPr>
            <w:tcW w:w="850" w:type="dxa"/>
          </w:tcPr>
          <w:p w14:paraId="4902D4BC" w14:textId="77777777" w:rsidR="00E75439" w:rsidRPr="000162D6" w:rsidRDefault="00E75439" w:rsidP="00E75439">
            <w:pPr>
              <w:pStyle w:val="NoSpacing"/>
              <w:jc w:val="center"/>
              <w:rPr>
                <w:rFonts w:cstheme="minorHAnsi"/>
                <w:color w:val="000000" w:themeColor="text1"/>
                <w:sz w:val="24"/>
                <w:szCs w:val="24"/>
              </w:rPr>
            </w:pPr>
            <w:r w:rsidRPr="000162D6">
              <w:rPr>
                <w:rFonts w:cstheme="minorHAnsi"/>
                <w:color w:val="000000" w:themeColor="text1"/>
                <w:sz w:val="24"/>
                <w:szCs w:val="24"/>
              </w:rPr>
              <w:t>%</w:t>
            </w:r>
          </w:p>
        </w:tc>
      </w:tr>
      <w:tr w:rsidR="00154784" w:rsidRPr="000162D6" w14:paraId="64985495" w14:textId="77777777" w:rsidTr="00E75439">
        <w:trPr>
          <w:trHeight w:val="531"/>
          <w:jc w:val="center"/>
        </w:trPr>
        <w:tc>
          <w:tcPr>
            <w:tcW w:w="1052" w:type="dxa"/>
          </w:tcPr>
          <w:p w14:paraId="26A5065C"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w:t>
            </w:r>
          </w:p>
        </w:tc>
        <w:tc>
          <w:tcPr>
            <w:tcW w:w="4613" w:type="dxa"/>
          </w:tcPr>
          <w:p w14:paraId="23F1D13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Access to Kitchen Garden/Home-grown Produce: </w:t>
            </w:r>
          </w:p>
          <w:p w14:paraId="0EF2E925"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Yes</w:t>
            </w:r>
          </w:p>
          <w:p w14:paraId="17E6E797"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No </w:t>
            </w:r>
          </w:p>
        </w:tc>
        <w:tc>
          <w:tcPr>
            <w:tcW w:w="851" w:type="dxa"/>
          </w:tcPr>
          <w:p w14:paraId="104F59B6" w14:textId="77777777" w:rsidR="00E75439" w:rsidRPr="000162D6" w:rsidRDefault="00E75439" w:rsidP="00E75439">
            <w:pPr>
              <w:pStyle w:val="NoSpacing"/>
              <w:rPr>
                <w:rFonts w:cstheme="minorHAnsi"/>
                <w:color w:val="000000" w:themeColor="text1"/>
                <w:sz w:val="24"/>
                <w:szCs w:val="24"/>
              </w:rPr>
            </w:pPr>
          </w:p>
          <w:p w14:paraId="4F314407" w14:textId="77777777" w:rsidR="00E75439" w:rsidRPr="000162D6" w:rsidRDefault="00E75439" w:rsidP="00E75439">
            <w:pPr>
              <w:pStyle w:val="NoSpacing"/>
              <w:rPr>
                <w:rFonts w:cstheme="minorHAnsi"/>
                <w:color w:val="000000" w:themeColor="text1"/>
                <w:sz w:val="24"/>
                <w:szCs w:val="24"/>
              </w:rPr>
            </w:pPr>
          </w:p>
          <w:p w14:paraId="300BA12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8</w:t>
            </w:r>
          </w:p>
          <w:p w14:paraId="493127A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22</w:t>
            </w:r>
          </w:p>
        </w:tc>
        <w:tc>
          <w:tcPr>
            <w:tcW w:w="850" w:type="dxa"/>
          </w:tcPr>
          <w:p w14:paraId="7DCA57FA" w14:textId="77777777" w:rsidR="00E75439" w:rsidRPr="000162D6" w:rsidRDefault="00E75439" w:rsidP="00E75439">
            <w:pPr>
              <w:pStyle w:val="NoSpacing"/>
              <w:rPr>
                <w:rFonts w:cstheme="minorHAnsi"/>
                <w:color w:val="000000" w:themeColor="text1"/>
                <w:sz w:val="24"/>
                <w:szCs w:val="24"/>
              </w:rPr>
            </w:pPr>
          </w:p>
          <w:p w14:paraId="569E01C3" w14:textId="77777777" w:rsidR="00E75439" w:rsidRPr="000162D6" w:rsidRDefault="00E75439" w:rsidP="00E75439">
            <w:pPr>
              <w:pStyle w:val="NoSpacing"/>
              <w:rPr>
                <w:rFonts w:cstheme="minorHAnsi"/>
                <w:color w:val="000000" w:themeColor="text1"/>
                <w:sz w:val="24"/>
                <w:szCs w:val="24"/>
              </w:rPr>
            </w:pPr>
          </w:p>
          <w:p w14:paraId="06B67E1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26.7</w:t>
            </w:r>
          </w:p>
          <w:p w14:paraId="220F1F0E"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73.3</w:t>
            </w:r>
          </w:p>
        </w:tc>
        <w:tc>
          <w:tcPr>
            <w:tcW w:w="851" w:type="dxa"/>
          </w:tcPr>
          <w:p w14:paraId="39271D80" w14:textId="77777777" w:rsidR="00E75439" w:rsidRPr="000162D6" w:rsidRDefault="00E75439" w:rsidP="00E75439">
            <w:pPr>
              <w:pStyle w:val="NoSpacing"/>
              <w:rPr>
                <w:rFonts w:cstheme="minorHAnsi"/>
                <w:color w:val="000000" w:themeColor="text1"/>
                <w:sz w:val="24"/>
                <w:szCs w:val="24"/>
              </w:rPr>
            </w:pPr>
          </w:p>
          <w:p w14:paraId="2CA380EE" w14:textId="77777777" w:rsidR="00E75439" w:rsidRPr="000162D6" w:rsidRDefault="00E75439" w:rsidP="00E75439">
            <w:pPr>
              <w:pStyle w:val="NoSpacing"/>
              <w:rPr>
                <w:rFonts w:cstheme="minorHAnsi"/>
                <w:color w:val="000000" w:themeColor="text1"/>
                <w:sz w:val="24"/>
                <w:szCs w:val="24"/>
              </w:rPr>
            </w:pPr>
          </w:p>
          <w:p w14:paraId="1796049A"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w:t>
            </w:r>
          </w:p>
          <w:p w14:paraId="713B4F2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29</w:t>
            </w:r>
          </w:p>
        </w:tc>
        <w:tc>
          <w:tcPr>
            <w:tcW w:w="850" w:type="dxa"/>
          </w:tcPr>
          <w:p w14:paraId="0B576DE6" w14:textId="77777777" w:rsidR="00E75439" w:rsidRPr="000162D6" w:rsidRDefault="00E75439" w:rsidP="00E75439">
            <w:pPr>
              <w:pStyle w:val="NoSpacing"/>
              <w:rPr>
                <w:rFonts w:cstheme="minorHAnsi"/>
                <w:color w:val="000000" w:themeColor="text1"/>
                <w:sz w:val="24"/>
                <w:szCs w:val="24"/>
              </w:rPr>
            </w:pPr>
          </w:p>
          <w:p w14:paraId="341FB9FE" w14:textId="77777777" w:rsidR="00E75439" w:rsidRPr="000162D6" w:rsidRDefault="00E75439" w:rsidP="00E75439">
            <w:pPr>
              <w:pStyle w:val="NoSpacing"/>
              <w:rPr>
                <w:rFonts w:cstheme="minorHAnsi"/>
                <w:color w:val="000000" w:themeColor="text1"/>
                <w:sz w:val="24"/>
                <w:szCs w:val="24"/>
              </w:rPr>
            </w:pPr>
          </w:p>
          <w:p w14:paraId="402F09E8"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3.3</w:t>
            </w:r>
          </w:p>
          <w:p w14:paraId="679BF1CE"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96.7</w:t>
            </w:r>
          </w:p>
        </w:tc>
      </w:tr>
      <w:tr w:rsidR="00154784" w:rsidRPr="000162D6" w14:paraId="5DAB9951" w14:textId="77777777" w:rsidTr="00E75439">
        <w:trPr>
          <w:trHeight w:val="531"/>
          <w:jc w:val="center"/>
        </w:trPr>
        <w:tc>
          <w:tcPr>
            <w:tcW w:w="1052" w:type="dxa"/>
          </w:tcPr>
          <w:p w14:paraId="42F1D5C9"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w:t>
            </w:r>
          </w:p>
        </w:tc>
        <w:tc>
          <w:tcPr>
            <w:tcW w:w="4613" w:type="dxa"/>
          </w:tcPr>
          <w:p w14:paraId="52A34AF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Source of Information on Child Feeding (tick all): </w:t>
            </w:r>
          </w:p>
          <w:p w14:paraId="5D7F1854"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ASHA/ANM </w:t>
            </w:r>
          </w:p>
          <w:p w14:paraId="6FD5365D"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Health Centre </w:t>
            </w:r>
          </w:p>
          <w:p w14:paraId="6193848B"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Family </w:t>
            </w:r>
          </w:p>
          <w:p w14:paraId="7350C4F3"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Media </w:t>
            </w:r>
          </w:p>
          <w:p w14:paraId="7CA09329"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Internet </w:t>
            </w:r>
          </w:p>
          <w:p w14:paraId="373A99E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Other</w:t>
            </w:r>
          </w:p>
        </w:tc>
        <w:tc>
          <w:tcPr>
            <w:tcW w:w="851" w:type="dxa"/>
          </w:tcPr>
          <w:p w14:paraId="3280FD42" w14:textId="77777777" w:rsidR="00E75439" w:rsidRPr="000162D6" w:rsidRDefault="00E75439" w:rsidP="00E75439">
            <w:pPr>
              <w:pStyle w:val="NoSpacing"/>
              <w:rPr>
                <w:rFonts w:cstheme="minorHAnsi"/>
                <w:color w:val="000000" w:themeColor="text1"/>
                <w:sz w:val="24"/>
                <w:szCs w:val="24"/>
              </w:rPr>
            </w:pPr>
          </w:p>
          <w:p w14:paraId="19808F4A"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w:t>
            </w:r>
          </w:p>
          <w:p w14:paraId="7405DA34"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26</w:t>
            </w:r>
          </w:p>
          <w:p w14:paraId="1F90F24E"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17</w:t>
            </w:r>
          </w:p>
          <w:p w14:paraId="16AC6617"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5</w:t>
            </w:r>
          </w:p>
          <w:p w14:paraId="6ED54C55"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3</w:t>
            </w:r>
          </w:p>
          <w:p w14:paraId="07DE39C4"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0</w:t>
            </w:r>
          </w:p>
        </w:tc>
        <w:tc>
          <w:tcPr>
            <w:tcW w:w="850" w:type="dxa"/>
          </w:tcPr>
          <w:p w14:paraId="7BE1F8EF" w14:textId="77777777" w:rsidR="00E75439" w:rsidRPr="000162D6" w:rsidRDefault="00E75439" w:rsidP="00E75439">
            <w:pPr>
              <w:pStyle w:val="NoSpacing"/>
              <w:rPr>
                <w:rFonts w:cstheme="minorHAnsi"/>
                <w:color w:val="000000" w:themeColor="text1"/>
                <w:sz w:val="24"/>
                <w:szCs w:val="24"/>
              </w:rPr>
            </w:pPr>
          </w:p>
          <w:p w14:paraId="2717D625"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6.7</w:t>
            </w:r>
          </w:p>
          <w:p w14:paraId="587F23E1"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86.7</w:t>
            </w:r>
          </w:p>
          <w:p w14:paraId="209051CC"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56.7</w:t>
            </w:r>
          </w:p>
          <w:p w14:paraId="5B9EB787"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16.7</w:t>
            </w:r>
          </w:p>
          <w:p w14:paraId="72F3ADA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10</w:t>
            </w:r>
          </w:p>
          <w:p w14:paraId="0958CF6F"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0</w:t>
            </w:r>
          </w:p>
        </w:tc>
        <w:tc>
          <w:tcPr>
            <w:tcW w:w="851" w:type="dxa"/>
          </w:tcPr>
          <w:p w14:paraId="29F8DB63" w14:textId="77777777" w:rsidR="00E75439" w:rsidRPr="000162D6" w:rsidRDefault="00E75439" w:rsidP="00E75439">
            <w:pPr>
              <w:pStyle w:val="NoSpacing"/>
              <w:rPr>
                <w:rFonts w:cstheme="minorHAnsi"/>
                <w:color w:val="000000" w:themeColor="text1"/>
                <w:sz w:val="24"/>
                <w:szCs w:val="24"/>
              </w:rPr>
            </w:pPr>
          </w:p>
          <w:p w14:paraId="4B051B96"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13</w:t>
            </w:r>
          </w:p>
          <w:p w14:paraId="1E00334B"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27</w:t>
            </w:r>
          </w:p>
          <w:p w14:paraId="08BC8A0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16</w:t>
            </w:r>
          </w:p>
          <w:p w14:paraId="44072653"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w:t>
            </w:r>
          </w:p>
          <w:p w14:paraId="61560F73"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8</w:t>
            </w:r>
          </w:p>
          <w:p w14:paraId="3D9B8BB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0</w:t>
            </w:r>
          </w:p>
        </w:tc>
        <w:tc>
          <w:tcPr>
            <w:tcW w:w="850" w:type="dxa"/>
          </w:tcPr>
          <w:p w14:paraId="35F86C72" w14:textId="77777777" w:rsidR="00E75439" w:rsidRPr="000162D6" w:rsidRDefault="00E75439" w:rsidP="00E75439">
            <w:pPr>
              <w:pStyle w:val="NoSpacing"/>
              <w:rPr>
                <w:rFonts w:cstheme="minorHAnsi"/>
                <w:color w:val="000000" w:themeColor="text1"/>
                <w:sz w:val="24"/>
                <w:szCs w:val="24"/>
              </w:rPr>
            </w:pPr>
          </w:p>
          <w:p w14:paraId="16652F01"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43.3</w:t>
            </w:r>
          </w:p>
          <w:p w14:paraId="42C8E7D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90</w:t>
            </w:r>
          </w:p>
          <w:p w14:paraId="30722E7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53.3</w:t>
            </w:r>
          </w:p>
          <w:p w14:paraId="276C8603"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3.3</w:t>
            </w:r>
          </w:p>
          <w:p w14:paraId="095DD638"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26.7</w:t>
            </w:r>
          </w:p>
          <w:p w14:paraId="6FEFCD80"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0</w:t>
            </w:r>
          </w:p>
        </w:tc>
      </w:tr>
      <w:tr w:rsidR="00E75439" w:rsidRPr="000162D6" w14:paraId="158C3707" w14:textId="77777777" w:rsidTr="00E75439">
        <w:trPr>
          <w:trHeight w:val="531"/>
          <w:jc w:val="center"/>
        </w:trPr>
        <w:tc>
          <w:tcPr>
            <w:tcW w:w="1052" w:type="dxa"/>
          </w:tcPr>
          <w:p w14:paraId="1B258EF8"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3</w:t>
            </w:r>
          </w:p>
        </w:tc>
        <w:tc>
          <w:tcPr>
            <w:tcW w:w="4613" w:type="dxa"/>
          </w:tcPr>
          <w:p w14:paraId="0AEA921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Attended Any Nutrition Education in Past Year: </w:t>
            </w:r>
          </w:p>
          <w:p w14:paraId="63F26513"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Yes</w:t>
            </w:r>
          </w:p>
          <w:p w14:paraId="651C6E01"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 xml:space="preserve">No </w:t>
            </w:r>
          </w:p>
        </w:tc>
        <w:tc>
          <w:tcPr>
            <w:tcW w:w="851" w:type="dxa"/>
          </w:tcPr>
          <w:p w14:paraId="0EB50FFB" w14:textId="77777777" w:rsidR="00E75439" w:rsidRPr="000162D6" w:rsidRDefault="00E75439" w:rsidP="00E75439">
            <w:pPr>
              <w:pStyle w:val="NoSpacing"/>
              <w:rPr>
                <w:rFonts w:cstheme="minorHAnsi"/>
                <w:color w:val="000000" w:themeColor="text1"/>
                <w:sz w:val="24"/>
                <w:szCs w:val="24"/>
              </w:rPr>
            </w:pPr>
          </w:p>
          <w:p w14:paraId="5332CE13" w14:textId="77777777" w:rsidR="00E75439" w:rsidRPr="000162D6" w:rsidRDefault="00E75439" w:rsidP="00E75439">
            <w:pPr>
              <w:pStyle w:val="NoSpacing"/>
              <w:rPr>
                <w:rFonts w:cstheme="minorHAnsi"/>
                <w:color w:val="000000" w:themeColor="text1"/>
                <w:sz w:val="24"/>
                <w:szCs w:val="24"/>
              </w:rPr>
            </w:pPr>
          </w:p>
          <w:p w14:paraId="5F188A17"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1</w:t>
            </w:r>
          </w:p>
          <w:p w14:paraId="4B76705E"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29</w:t>
            </w:r>
          </w:p>
        </w:tc>
        <w:tc>
          <w:tcPr>
            <w:tcW w:w="850" w:type="dxa"/>
          </w:tcPr>
          <w:p w14:paraId="19C1A217" w14:textId="77777777" w:rsidR="00E75439" w:rsidRPr="000162D6" w:rsidRDefault="00E75439" w:rsidP="00E75439">
            <w:pPr>
              <w:pStyle w:val="NoSpacing"/>
              <w:rPr>
                <w:rFonts w:cstheme="minorHAnsi"/>
                <w:color w:val="000000" w:themeColor="text1"/>
                <w:sz w:val="24"/>
                <w:szCs w:val="24"/>
              </w:rPr>
            </w:pPr>
          </w:p>
          <w:p w14:paraId="3473FAF6" w14:textId="77777777" w:rsidR="00E75439" w:rsidRPr="000162D6" w:rsidRDefault="00E75439" w:rsidP="00E75439">
            <w:pPr>
              <w:pStyle w:val="NoSpacing"/>
              <w:rPr>
                <w:rFonts w:cstheme="minorHAnsi"/>
                <w:color w:val="000000" w:themeColor="text1"/>
                <w:sz w:val="24"/>
                <w:szCs w:val="24"/>
              </w:rPr>
            </w:pPr>
          </w:p>
          <w:p w14:paraId="606F8875"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3.3</w:t>
            </w:r>
          </w:p>
          <w:p w14:paraId="31D2C938"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96.7</w:t>
            </w:r>
          </w:p>
        </w:tc>
        <w:tc>
          <w:tcPr>
            <w:tcW w:w="851" w:type="dxa"/>
          </w:tcPr>
          <w:p w14:paraId="7E7E4594" w14:textId="77777777" w:rsidR="00E75439" w:rsidRPr="000162D6" w:rsidRDefault="00E75439" w:rsidP="00E75439">
            <w:pPr>
              <w:pStyle w:val="NoSpacing"/>
              <w:rPr>
                <w:rFonts w:cstheme="minorHAnsi"/>
                <w:color w:val="000000" w:themeColor="text1"/>
                <w:sz w:val="24"/>
                <w:szCs w:val="24"/>
              </w:rPr>
            </w:pPr>
          </w:p>
          <w:p w14:paraId="4D402F9B" w14:textId="77777777" w:rsidR="00E75439" w:rsidRPr="000162D6" w:rsidRDefault="00E75439" w:rsidP="00E75439">
            <w:pPr>
              <w:pStyle w:val="NoSpacing"/>
              <w:rPr>
                <w:rFonts w:cstheme="minorHAnsi"/>
                <w:color w:val="000000" w:themeColor="text1"/>
                <w:sz w:val="24"/>
                <w:szCs w:val="24"/>
              </w:rPr>
            </w:pPr>
          </w:p>
          <w:p w14:paraId="326F3C6E"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6</w:t>
            </w:r>
          </w:p>
          <w:p w14:paraId="706E09BF"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24</w:t>
            </w:r>
          </w:p>
        </w:tc>
        <w:tc>
          <w:tcPr>
            <w:tcW w:w="850" w:type="dxa"/>
          </w:tcPr>
          <w:p w14:paraId="4878D0A8" w14:textId="77777777" w:rsidR="00E75439" w:rsidRPr="000162D6" w:rsidRDefault="00E75439" w:rsidP="00E75439">
            <w:pPr>
              <w:pStyle w:val="NoSpacing"/>
              <w:rPr>
                <w:rFonts w:cstheme="minorHAnsi"/>
                <w:color w:val="000000" w:themeColor="text1"/>
                <w:sz w:val="24"/>
                <w:szCs w:val="24"/>
              </w:rPr>
            </w:pPr>
          </w:p>
          <w:p w14:paraId="5DE9A900" w14:textId="77777777" w:rsidR="00E75439" w:rsidRPr="000162D6" w:rsidRDefault="00E75439" w:rsidP="00E75439">
            <w:pPr>
              <w:pStyle w:val="NoSpacing"/>
              <w:rPr>
                <w:rFonts w:cstheme="minorHAnsi"/>
                <w:color w:val="000000" w:themeColor="text1"/>
                <w:sz w:val="24"/>
                <w:szCs w:val="24"/>
              </w:rPr>
            </w:pPr>
          </w:p>
          <w:p w14:paraId="68055B62"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20</w:t>
            </w:r>
          </w:p>
          <w:p w14:paraId="308FBE81" w14:textId="77777777" w:rsidR="00E75439" w:rsidRPr="000162D6" w:rsidRDefault="00E75439" w:rsidP="00E75439">
            <w:pPr>
              <w:pStyle w:val="NoSpacing"/>
              <w:rPr>
                <w:rFonts w:cstheme="minorHAnsi"/>
                <w:color w:val="000000" w:themeColor="text1"/>
                <w:sz w:val="24"/>
                <w:szCs w:val="24"/>
              </w:rPr>
            </w:pPr>
            <w:r w:rsidRPr="000162D6">
              <w:rPr>
                <w:rFonts w:cstheme="minorHAnsi"/>
                <w:color w:val="000000" w:themeColor="text1"/>
                <w:sz w:val="24"/>
                <w:szCs w:val="24"/>
              </w:rPr>
              <w:t>80</w:t>
            </w:r>
          </w:p>
        </w:tc>
      </w:tr>
    </w:tbl>
    <w:p w14:paraId="1A3FDF39" w14:textId="77777777" w:rsidR="00E75439" w:rsidRPr="000162D6" w:rsidRDefault="00E75439" w:rsidP="00DD3434">
      <w:pPr>
        <w:jc w:val="both"/>
        <w:rPr>
          <w:rFonts w:cstheme="minorHAnsi"/>
          <w:b/>
          <w:bCs/>
          <w:color w:val="000000" w:themeColor="text1"/>
          <w:sz w:val="24"/>
          <w:szCs w:val="24"/>
        </w:rPr>
      </w:pPr>
    </w:p>
    <w:p w14:paraId="21B999F4" w14:textId="675ECC62" w:rsidR="00E75439" w:rsidRPr="000162D6" w:rsidRDefault="008F3B99" w:rsidP="00DD3434">
      <w:pPr>
        <w:jc w:val="both"/>
        <w:rPr>
          <w:rFonts w:cstheme="minorHAnsi"/>
          <w:color w:val="000000" w:themeColor="text1"/>
          <w:sz w:val="24"/>
          <w:szCs w:val="24"/>
        </w:rPr>
      </w:pPr>
      <w:r>
        <w:rPr>
          <w:rFonts w:cstheme="minorHAnsi"/>
          <w:color w:val="000000" w:themeColor="text1"/>
          <w:sz w:val="24"/>
          <w:szCs w:val="24"/>
        </w:rPr>
        <w:t>Table 2 reveals that a</w:t>
      </w:r>
      <w:r w:rsidR="00E75439" w:rsidRPr="000162D6">
        <w:rPr>
          <w:rFonts w:cstheme="minorHAnsi"/>
          <w:color w:val="000000" w:themeColor="text1"/>
          <w:sz w:val="24"/>
          <w:szCs w:val="24"/>
        </w:rPr>
        <w:t xml:space="preserve">ccess to kitchen gardens or home-grown produce was limited, particularly in rural areas where only 3.3% of mothers reported having access, compared to 26.7% of urban mothers. </w:t>
      </w:r>
    </w:p>
    <w:p w14:paraId="7D7E165A" w14:textId="26EE5EDA" w:rsidR="00E75439" w:rsidRPr="000162D6" w:rsidRDefault="00E75439" w:rsidP="00DD3434">
      <w:pPr>
        <w:jc w:val="both"/>
        <w:rPr>
          <w:rFonts w:cstheme="minorHAnsi"/>
          <w:color w:val="000000" w:themeColor="text1"/>
          <w:sz w:val="24"/>
          <w:szCs w:val="24"/>
        </w:rPr>
      </w:pPr>
      <w:r w:rsidRPr="000162D6">
        <w:rPr>
          <w:rFonts w:cstheme="minorHAnsi"/>
          <w:color w:val="000000" w:themeColor="text1"/>
          <w:sz w:val="24"/>
          <w:szCs w:val="24"/>
        </w:rPr>
        <w:t>The majority of mothers reported receiving nutrition-related information from health centres and family members. Health centres were the most common source of information among both groups (86.7% urban and 90% rural). Family members were also a common source (56.7% urban and 53.3% rural).</w:t>
      </w:r>
    </w:p>
    <w:p w14:paraId="2AAD6562" w14:textId="790FF11E" w:rsidR="00DD3434" w:rsidRPr="000162D6" w:rsidRDefault="00DD3434" w:rsidP="00DD3434">
      <w:pPr>
        <w:jc w:val="both"/>
        <w:rPr>
          <w:rFonts w:cstheme="minorHAnsi"/>
          <w:color w:val="000000" w:themeColor="text1"/>
          <w:sz w:val="24"/>
          <w:szCs w:val="24"/>
        </w:rPr>
      </w:pPr>
      <w:r w:rsidRPr="000162D6">
        <w:rPr>
          <w:rFonts w:cstheme="minorHAnsi"/>
          <w:color w:val="000000" w:themeColor="text1"/>
          <w:sz w:val="24"/>
          <w:szCs w:val="24"/>
        </w:rPr>
        <w:t>Participation in formal nutrition education programmes within the past year was low, especially among urban mothers (3.3%) compared to rural mothers (20%).</w:t>
      </w:r>
    </w:p>
    <w:p w14:paraId="5917222A" w14:textId="77777777" w:rsidR="00DD3434" w:rsidRPr="000162D6" w:rsidRDefault="00DD3434" w:rsidP="00DD3434">
      <w:pPr>
        <w:jc w:val="both"/>
        <w:rPr>
          <w:rFonts w:cstheme="minorHAnsi"/>
          <w:color w:val="000000" w:themeColor="text1"/>
          <w:sz w:val="24"/>
          <w:szCs w:val="24"/>
        </w:rPr>
      </w:pPr>
    </w:p>
    <w:p w14:paraId="66BD97DB" w14:textId="77777777" w:rsidR="008F3B99" w:rsidRDefault="008F3B99" w:rsidP="003A330E">
      <w:pPr>
        <w:jc w:val="right"/>
        <w:rPr>
          <w:rFonts w:cstheme="minorHAnsi"/>
          <w:b/>
          <w:bCs/>
          <w:color w:val="000000" w:themeColor="text1"/>
          <w:sz w:val="24"/>
          <w:szCs w:val="24"/>
        </w:rPr>
      </w:pPr>
    </w:p>
    <w:p w14:paraId="1151675D" w14:textId="77777777" w:rsidR="008F3B99" w:rsidRDefault="008F3B99" w:rsidP="003A330E">
      <w:pPr>
        <w:jc w:val="right"/>
        <w:rPr>
          <w:rFonts w:cstheme="minorHAnsi"/>
          <w:b/>
          <w:bCs/>
          <w:color w:val="000000" w:themeColor="text1"/>
          <w:sz w:val="24"/>
          <w:szCs w:val="24"/>
        </w:rPr>
      </w:pPr>
    </w:p>
    <w:p w14:paraId="062E61B0" w14:textId="127799BB" w:rsidR="003A330E" w:rsidRPr="000162D6" w:rsidRDefault="003A330E" w:rsidP="003A330E">
      <w:pPr>
        <w:jc w:val="right"/>
        <w:rPr>
          <w:rFonts w:cstheme="minorHAnsi"/>
          <w:b/>
          <w:bCs/>
          <w:color w:val="000000" w:themeColor="text1"/>
          <w:sz w:val="24"/>
          <w:szCs w:val="24"/>
        </w:rPr>
      </w:pPr>
      <w:r w:rsidRPr="000162D6">
        <w:rPr>
          <w:rFonts w:cstheme="minorHAnsi"/>
          <w:b/>
          <w:bCs/>
          <w:color w:val="000000" w:themeColor="text1"/>
          <w:sz w:val="24"/>
          <w:szCs w:val="24"/>
        </w:rPr>
        <w:t>N=60</w:t>
      </w:r>
    </w:p>
    <w:p w14:paraId="3EC865EB" w14:textId="518A5B8C" w:rsidR="003A330E" w:rsidRPr="000162D6" w:rsidRDefault="003A330E" w:rsidP="003A330E">
      <w:pPr>
        <w:jc w:val="both"/>
        <w:rPr>
          <w:rFonts w:cstheme="minorHAnsi"/>
          <w:b/>
          <w:bCs/>
          <w:color w:val="000000" w:themeColor="text1"/>
          <w:sz w:val="24"/>
          <w:szCs w:val="24"/>
        </w:rPr>
      </w:pPr>
      <w:r w:rsidRPr="000162D6">
        <w:rPr>
          <w:rFonts w:cstheme="minorHAnsi"/>
          <w:noProof/>
          <w:color w:val="000000" w:themeColor="text1"/>
          <w:sz w:val="24"/>
          <w:szCs w:val="24"/>
        </w:rPr>
        <w:drawing>
          <wp:anchor distT="0" distB="0" distL="114300" distR="114300" simplePos="0" relativeHeight="251665408" behindDoc="0" locked="0" layoutInCell="1" allowOverlap="1" wp14:anchorId="759E05A7" wp14:editId="6B543E18">
            <wp:simplePos x="0" y="0"/>
            <wp:positionH relativeFrom="margin">
              <wp:posOffset>26428</wp:posOffset>
            </wp:positionH>
            <wp:positionV relativeFrom="paragraph">
              <wp:posOffset>68084</wp:posOffset>
            </wp:positionV>
            <wp:extent cx="5703107" cy="2399030"/>
            <wp:effectExtent l="0" t="0" r="12065" b="1270"/>
            <wp:wrapNone/>
            <wp:docPr id="1226789563" name="Chart 1">
              <a:extLst xmlns:a="http://schemas.openxmlformats.org/drawingml/2006/main">
                <a:ext uri="{FF2B5EF4-FFF2-40B4-BE49-F238E27FC236}">
                  <a16:creationId xmlns:a16="http://schemas.microsoft.com/office/drawing/2014/main" id="{A002D341-4850-2324-185F-B9C38D14B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A07952D" w14:textId="77777777" w:rsidR="003A330E" w:rsidRPr="000162D6" w:rsidRDefault="003A330E" w:rsidP="003A330E">
      <w:pPr>
        <w:jc w:val="both"/>
        <w:rPr>
          <w:rFonts w:cstheme="minorHAnsi"/>
          <w:b/>
          <w:bCs/>
          <w:color w:val="000000" w:themeColor="text1"/>
          <w:sz w:val="24"/>
          <w:szCs w:val="24"/>
        </w:rPr>
      </w:pPr>
    </w:p>
    <w:p w14:paraId="3FF05E81" w14:textId="77777777" w:rsidR="003A330E" w:rsidRPr="000162D6" w:rsidRDefault="003A330E" w:rsidP="003A330E">
      <w:pPr>
        <w:jc w:val="both"/>
        <w:rPr>
          <w:rFonts w:cstheme="minorHAnsi"/>
          <w:b/>
          <w:bCs/>
          <w:color w:val="000000" w:themeColor="text1"/>
          <w:sz w:val="24"/>
          <w:szCs w:val="24"/>
        </w:rPr>
      </w:pPr>
    </w:p>
    <w:p w14:paraId="6B6D5629" w14:textId="44A7CB79" w:rsidR="003A330E" w:rsidRPr="000162D6" w:rsidRDefault="003A330E" w:rsidP="003A330E">
      <w:pPr>
        <w:rPr>
          <w:rFonts w:cstheme="minorHAnsi"/>
          <w:color w:val="000000" w:themeColor="text1"/>
          <w:sz w:val="24"/>
          <w:szCs w:val="24"/>
        </w:rPr>
      </w:pPr>
    </w:p>
    <w:p w14:paraId="5C8F5562" w14:textId="77777777" w:rsidR="003A330E" w:rsidRPr="000162D6" w:rsidRDefault="003A330E" w:rsidP="003A330E">
      <w:pPr>
        <w:rPr>
          <w:rFonts w:cstheme="minorHAnsi"/>
          <w:color w:val="000000" w:themeColor="text1"/>
          <w:sz w:val="24"/>
          <w:szCs w:val="24"/>
        </w:rPr>
      </w:pPr>
    </w:p>
    <w:p w14:paraId="01CB7F6D" w14:textId="77777777" w:rsidR="003A330E" w:rsidRPr="000162D6" w:rsidRDefault="003A330E" w:rsidP="003A330E">
      <w:pPr>
        <w:rPr>
          <w:rFonts w:cstheme="minorHAnsi"/>
          <w:color w:val="000000" w:themeColor="text1"/>
          <w:sz w:val="24"/>
          <w:szCs w:val="24"/>
        </w:rPr>
      </w:pPr>
    </w:p>
    <w:p w14:paraId="76E41E82" w14:textId="77777777" w:rsidR="003A330E" w:rsidRPr="000162D6" w:rsidRDefault="003A330E" w:rsidP="003A330E">
      <w:pPr>
        <w:rPr>
          <w:rFonts w:cstheme="minorHAnsi"/>
          <w:color w:val="000000" w:themeColor="text1"/>
          <w:sz w:val="24"/>
          <w:szCs w:val="24"/>
        </w:rPr>
      </w:pPr>
    </w:p>
    <w:p w14:paraId="28735DFC" w14:textId="77777777" w:rsidR="003A330E" w:rsidRPr="000162D6" w:rsidRDefault="003A330E" w:rsidP="003A330E">
      <w:pPr>
        <w:rPr>
          <w:rFonts w:cstheme="minorHAnsi"/>
          <w:color w:val="000000" w:themeColor="text1"/>
          <w:sz w:val="24"/>
          <w:szCs w:val="24"/>
        </w:rPr>
      </w:pPr>
    </w:p>
    <w:p w14:paraId="6CE96795" w14:textId="77777777" w:rsidR="003A330E" w:rsidRPr="000162D6" w:rsidRDefault="003A330E" w:rsidP="003A330E">
      <w:pPr>
        <w:rPr>
          <w:rFonts w:cstheme="minorHAnsi"/>
          <w:color w:val="000000" w:themeColor="text1"/>
          <w:sz w:val="24"/>
          <w:szCs w:val="24"/>
        </w:rPr>
      </w:pPr>
    </w:p>
    <w:p w14:paraId="6C9A8DC2" w14:textId="7AF718BF" w:rsidR="003A330E" w:rsidRPr="000162D6" w:rsidRDefault="003A330E" w:rsidP="003A330E">
      <w:pPr>
        <w:pStyle w:val="NoSpacing"/>
        <w:jc w:val="center"/>
        <w:rPr>
          <w:rFonts w:cstheme="minorHAnsi"/>
          <w:color w:val="000000" w:themeColor="text1"/>
          <w:sz w:val="24"/>
          <w:szCs w:val="24"/>
        </w:rPr>
      </w:pPr>
      <w:r w:rsidRPr="000162D6">
        <w:rPr>
          <w:rFonts w:cstheme="minorHAnsi"/>
          <w:color w:val="000000" w:themeColor="text1"/>
          <w:sz w:val="24"/>
          <w:szCs w:val="24"/>
        </w:rPr>
        <w:t>Figure 2: Distribution of level of maternal awareness towards rainbow nutrition for under-five children in urban and rural areas of Sikkim</w:t>
      </w:r>
    </w:p>
    <w:p w14:paraId="08D51F53" w14:textId="77777777" w:rsidR="008F3B99" w:rsidRDefault="008F3B99" w:rsidP="003A330E">
      <w:pPr>
        <w:pStyle w:val="NoSpacing"/>
        <w:jc w:val="both"/>
        <w:rPr>
          <w:rFonts w:cstheme="minorHAnsi"/>
          <w:color w:val="000000" w:themeColor="text1"/>
          <w:sz w:val="24"/>
          <w:szCs w:val="24"/>
        </w:rPr>
      </w:pPr>
    </w:p>
    <w:p w14:paraId="4B86B5FB" w14:textId="27F46883" w:rsidR="003A330E" w:rsidRPr="000162D6" w:rsidRDefault="003A330E" w:rsidP="003A330E">
      <w:pPr>
        <w:pStyle w:val="NoSpacing"/>
        <w:jc w:val="both"/>
        <w:rPr>
          <w:rFonts w:cstheme="minorHAnsi"/>
          <w:color w:val="000000" w:themeColor="text1"/>
          <w:sz w:val="24"/>
          <w:szCs w:val="24"/>
        </w:rPr>
      </w:pPr>
      <w:r w:rsidRPr="000162D6">
        <w:rPr>
          <w:rFonts w:cstheme="minorHAnsi"/>
          <w:color w:val="000000" w:themeColor="text1"/>
          <w:sz w:val="24"/>
          <w:szCs w:val="24"/>
        </w:rPr>
        <w:t>The findings revealed notable differences in maternal awareness between urban and rural populations. Among urban mothers, 73.3% demonstrated good awareness of rainbow nutrition, while 26.7% had moderate awareness, and none of the participants fell into the poor awareness category</w:t>
      </w:r>
      <w:r w:rsidR="008F3B99">
        <w:rPr>
          <w:rFonts w:cstheme="minorHAnsi"/>
          <w:color w:val="000000" w:themeColor="text1"/>
          <w:sz w:val="24"/>
          <w:szCs w:val="24"/>
        </w:rPr>
        <w:t xml:space="preserve"> [Fig 2]</w:t>
      </w:r>
      <w:r w:rsidRPr="000162D6">
        <w:rPr>
          <w:rFonts w:cstheme="minorHAnsi"/>
          <w:color w:val="000000" w:themeColor="text1"/>
          <w:sz w:val="24"/>
          <w:szCs w:val="24"/>
        </w:rPr>
        <w:t>.</w:t>
      </w:r>
    </w:p>
    <w:p w14:paraId="2FBA08FC" w14:textId="77777777" w:rsidR="003A330E" w:rsidRPr="000162D6" w:rsidRDefault="003A330E" w:rsidP="003A330E">
      <w:pPr>
        <w:pStyle w:val="NoSpacing"/>
        <w:jc w:val="both"/>
        <w:rPr>
          <w:rFonts w:cstheme="minorHAnsi"/>
          <w:color w:val="000000" w:themeColor="text1"/>
          <w:sz w:val="24"/>
          <w:szCs w:val="24"/>
        </w:rPr>
      </w:pPr>
    </w:p>
    <w:p w14:paraId="560D2621" w14:textId="47F8D2C1" w:rsidR="003A330E" w:rsidRPr="000162D6" w:rsidRDefault="003A330E" w:rsidP="003A330E">
      <w:pPr>
        <w:pStyle w:val="NoSpacing"/>
        <w:jc w:val="both"/>
        <w:rPr>
          <w:rFonts w:cstheme="minorHAnsi"/>
          <w:color w:val="000000" w:themeColor="text1"/>
          <w:sz w:val="24"/>
          <w:szCs w:val="24"/>
        </w:rPr>
      </w:pPr>
      <w:r w:rsidRPr="000162D6">
        <w:rPr>
          <w:rFonts w:cstheme="minorHAnsi"/>
          <w:color w:val="000000" w:themeColor="text1"/>
          <w:sz w:val="24"/>
          <w:szCs w:val="24"/>
        </w:rPr>
        <w:t>In contrast, among rural mothers 60% demonstrated moderate awareness, 26.7% had poor awareness, and only 13.3% showed good awareness. The mean awareness score was higher among urban mothers (20.7) compared to rural mothers (14.73).</w:t>
      </w:r>
    </w:p>
    <w:p w14:paraId="63B84395" w14:textId="77777777" w:rsidR="003A330E" w:rsidRPr="000162D6" w:rsidRDefault="003A330E" w:rsidP="003A330E">
      <w:pPr>
        <w:pStyle w:val="NoSpacing"/>
        <w:jc w:val="both"/>
        <w:rPr>
          <w:rFonts w:cstheme="minorHAnsi"/>
          <w:color w:val="000000" w:themeColor="text1"/>
          <w:sz w:val="24"/>
          <w:szCs w:val="24"/>
        </w:rPr>
      </w:pPr>
    </w:p>
    <w:p w14:paraId="003D3C79" w14:textId="1A58678D" w:rsidR="003A330E" w:rsidRPr="000162D6" w:rsidRDefault="003A330E" w:rsidP="003A330E">
      <w:pPr>
        <w:spacing w:after="0" w:line="360" w:lineRule="auto"/>
        <w:jc w:val="right"/>
        <w:rPr>
          <w:rFonts w:cstheme="minorHAnsi"/>
          <w:b/>
          <w:bCs/>
          <w:color w:val="000000" w:themeColor="text1"/>
          <w:sz w:val="24"/>
          <w:szCs w:val="24"/>
        </w:rPr>
      </w:pPr>
      <w:r w:rsidRPr="000162D6">
        <w:rPr>
          <w:rFonts w:cstheme="minorHAnsi"/>
          <w:noProof/>
          <w:color w:val="000000" w:themeColor="text1"/>
          <w:sz w:val="24"/>
          <w:szCs w:val="24"/>
        </w:rPr>
        <w:drawing>
          <wp:anchor distT="0" distB="0" distL="114300" distR="114300" simplePos="0" relativeHeight="251663360" behindDoc="0" locked="0" layoutInCell="1" allowOverlap="1" wp14:anchorId="0B6E5AC0" wp14:editId="652941E3">
            <wp:simplePos x="0" y="0"/>
            <wp:positionH relativeFrom="margin">
              <wp:posOffset>26429</wp:posOffset>
            </wp:positionH>
            <wp:positionV relativeFrom="paragraph">
              <wp:posOffset>184994</wp:posOffset>
            </wp:positionV>
            <wp:extent cx="5702414" cy="2653030"/>
            <wp:effectExtent l="0" t="0" r="12700" b="13970"/>
            <wp:wrapNone/>
            <wp:docPr id="733388531" name="Chart 1">
              <a:extLst xmlns:a="http://schemas.openxmlformats.org/drawingml/2006/main">
                <a:ext uri="{FF2B5EF4-FFF2-40B4-BE49-F238E27FC236}">
                  <a16:creationId xmlns:a16="http://schemas.microsoft.com/office/drawing/2014/main" id="{63FDB3E8-5E57-239F-E5FF-3DFE43813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0162D6">
        <w:rPr>
          <w:rFonts w:cstheme="minorHAnsi"/>
          <w:b/>
          <w:bCs/>
          <w:color w:val="000000" w:themeColor="text1"/>
          <w:sz w:val="24"/>
          <w:szCs w:val="24"/>
        </w:rPr>
        <w:t>N=60</w:t>
      </w:r>
    </w:p>
    <w:p w14:paraId="48459E23" w14:textId="77777777" w:rsidR="003A330E" w:rsidRPr="000162D6" w:rsidRDefault="003A330E" w:rsidP="003A330E">
      <w:pPr>
        <w:rPr>
          <w:rFonts w:cstheme="minorHAnsi"/>
          <w:color w:val="000000" w:themeColor="text1"/>
          <w:sz w:val="24"/>
          <w:szCs w:val="24"/>
        </w:rPr>
      </w:pPr>
    </w:p>
    <w:p w14:paraId="31D076B0" w14:textId="77777777" w:rsidR="003A330E" w:rsidRPr="000162D6" w:rsidRDefault="003A330E" w:rsidP="003A330E">
      <w:pPr>
        <w:rPr>
          <w:rFonts w:cstheme="minorHAnsi"/>
          <w:color w:val="000000" w:themeColor="text1"/>
          <w:sz w:val="24"/>
          <w:szCs w:val="24"/>
        </w:rPr>
      </w:pPr>
    </w:p>
    <w:p w14:paraId="25661B3A" w14:textId="77777777" w:rsidR="003A330E" w:rsidRPr="000162D6" w:rsidRDefault="003A330E" w:rsidP="003A330E">
      <w:pPr>
        <w:rPr>
          <w:rFonts w:cstheme="minorHAnsi"/>
          <w:color w:val="000000" w:themeColor="text1"/>
          <w:sz w:val="24"/>
          <w:szCs w:val="24"/>
        </w:rPr>
      </w:pPr>
    </w:p>
    <w:p w14:paraId="592F3904" w14:textId="77777777" w:rsidR="003A330E" w:rsidRPr="000162D6" w:rsidRDefault="003A330E" w:rsidP="003A330E">
      <w:pPr>
        <w:rPr>
          <w:rFonts w:cstheme="minorHAnsi"/>
          <w:color w:val="000000" w:themeColor="text1"/>
          <w:sz w:val="24"/>
          <w:szCs w:val="24"/>
        </w:rPr>
      </w:pPr>
    </w:p>
    <w:p w14:paraId="03AB2A18" w14:textId="77777777" w:rsidR="003A330E" w:rsidRPr="000162D6" w:rsidRDefault="003A330E" w:rsidP="003A330E">
      <w:pPr>
        <w:rPr>
          <w:rFonts w:cstheme="minorHAnsi"/>
          <w:color w:val="000000" w:themeColor="text1"/>
          <w:sz w:val="24"/>
          <w:szCs w:val="24"/>
        </w:rPr>
      </w:pPr>
    </w:p>
    <w:p w14:paraId="587A93D0" w14:textId="77777777" w:rsidR="003A330E" w:rsidRPr="000162D6" w:rsidRDefault="003A330E" w:rsidP="003A330E">
      <w:pPr>
        <w:rPr>
          <w:rFonts w:cstheme="minorHAnsi"/>
          <w:color w:val="000000" w:themeColor="text1"/>
          <w:sz w:val="24"/>
          <w:szCs w:val="24"/>
        </w:rPr>
      </w:pPr>
    </w:p>
    <w:p w14:paraId="71857C22" w14:textId="77777777" w:rsidR="003A330E" w:rsidRPr="000162D6" w:rsidRDefault="003A330E" w:rsidP="003A330E">
      <w:pPr>
        <w:rPr>
          <w:rFonts w:cstheme="minorHAnsi"/>
          <w:color w:val="000000" w:themeColor="text1"/>
          <w:sz w:val="24"/>
          <w:szCs w:val="24"/>
        </w:rPr>
      </w:pPr>
    </w:p>
    <w:p w14:paraId="28F821EF" w14:textId="77777777" w:rsidR="003A330E" w:rsidRPr="000162D6" w:rsidRDefault="003A330E" w:rsidP="003A330E">
      <w:pPr>
        <w:rPr>
          <w:rFonts w:cstheme="minorHAnsi"/>
          <w:color w:val="000000" w:themeColor="text1"/>
          <w:sz w:val="24"/>
          <w:szCs w:val="24"/>
        </w:rPr>
      </w:pPr>
    </w:p>
    <w:p w14:paraId="523A91C9" w14:textId="77777777" w:rsidR="003A330E" w:rsidRPr="000162D6" w:rsidRDefault="003A330E" w:rsidP="003A330E">
      <w:pPr>
        <w:rPr>
          <w:rFonts w:cstheme="minorHAnsi"/>
          <w:color w:val="000000" w:themeColor="text1"/>
          <w:sz w:val="24"/>
          <w:szCs w:val="24"/>
        </w:rPr>
      </w:pPr>
    </w:p>
    <w:p w14:paraId="347D0D15" w14:textId="77777777" w:rsidR="003A330E" w:rsidRPr="000162D6" w:rsidRDefault="003A330E" w:rsidP="003A330E">
      <w:pPr>
        <w:pStyle w:val="NoSpacing"/>
        <w:jc w:val="center"/>
        <w:rPr>
          <w:rFonts w:cstheme="minorHAnsi"/>
          <w:color w:val="000000" w:themeColor="text1"/>
          <w:sz w:val="24"/>
          <w:szCs w:val="24"/>
        </w:rPr>
      </w:pPr>
    </w:p>
    <w:p w14:paraId="1BB1B4B6" w14:textId="665A2382" w:rsidR="003A330E" w:rsidRPr="000162D6" w:rsidRDefault="003A330E" w:rsidP="003A330E">
      <w:pPr>
        <w:pStyle w:val="NoSpacing"/>
        <w:jc w:val="center"/>
        <w:rPr>
          <w:rFonts w:cstheme="minorHAnsi"/>
          <w:color w:val="000000" w:themeColor="text1"/>
          <w:sz w:val="24"/>
          <w:szCs w:val="24"/>
        </w:rPr>
      </w:pPr>
      <w:r w:rsidRPr="000162D6">
        <w:rPr>
          <w:rFonts w:cstheme="minorHAnsi"/>
          <w:color w:val="000000" w:themeColor="text1"/>
          <w:sz w:val="24"/>
          <w:szCs w:val="24"/>
        </w:rPr>
        <w:t>Figure 3: Distribution of level of maternal attitude towards rainbow nutrition for under-five children in urban and rural areas of Sikkim</w:t>
      </w:r>
    </w:p>
    <w:p w14:paraId="24491070" w14:textId="75884056" w:rsidR="003A330E" w:rsidRPr="000162D6" w:rsidRDefault="003A330E" w:rsidP="003A330E">
      <w:pPr>
        <w:jc w:val="both"/>
        <w:rPr>
          <w:rFonts w:cstheme="minorHAnsi"/>
          <w:color w:val="000000" w:themeColor="text1"/>
          <w:sz w:val="24"/>
          <w:szCs w:val="24"/>
        </w:rPr>
      </w:pPr>
      <w:r w:rsidRPr="000162D6">
        <w:rPr>
          <w:rFonts w:cstheme="minorHAnsi"/>
          <w:color w:val="000000" w:themeColor="text1"/>
          <w:sz w:val="24"/>
          <w:szCs w:val="24"/>
        </w:rPr>
        <w:t>In terms of attitude toward rainbow nutrition, both groups generally demonstrated positive perceptions. However, urban mothers exhibited relatively more favourable attitudes compared to rural mothers.</w:t>
      </w:r>
      <w:r w:rsidR="00225532" w:rsidRPr="000162D6">
        <w:rPr>
          <w:rFonts w:cstheme="minorHAnsi"/>
          <w:color w:val="000000" w:themeColor="text1"/>
          <w:sz w:val="24"/>
          <w:szCs w:val="24"/>
        </w:rPr>
        <w:t xml:space="preserve"> </w:t>
      </w:r>
      <w:r w:rsidRPr="000162D6">
        <w:rPr>
          <w:rFonts w:cstheme="minorHAnsi"/>
          <w:color w:val="000000" w:themeColor="text1"/>
          <w:sz w:val="24"/>
          <w:szCs w:val="24"/>
        </w:rPr>
        <w:t>Among urban mothers, 63.3% demonstrated favourable attitudes, while 36.7% had moderately favourable attitudes. None of the participants reported unfavourable attitudes</w:t>
      </w:r>
      <w:r w:rsidR="008F3B99">
        <w:rPr>
          <w:rFonts w:cstheme="minorHAnsi"/>
          <w:color w:val="000000" w:themeColor="text1"/>
          <w:sz w:val="24"/>
          <w:szCs w:val="24"/>
        </w:rPr>
        <w:t xml:space="preserve"> [Fig.3]</w:t>
      </w:r>
      <w:r w:rsidRPr="000162D6">
        <w:rPr>
          <w:rFonts w:cstheme="minorHAnsi"/>
          <w:color w:val="000000" w:themeColor="text1"/>
          <w:sz w:val="24"/>
          <w:szCs w:val="24"/>
        </w:rPr>
        <w:t>.</w:t>
      </w:r>
    </w:p>
    <w:p w14:paraId="372D2D17" w14:textId="67A60128" w:rsidR="003A330E" w:rsidRPr="000162D6" w:rsidRDefault="003A330E" w:rsidP="003A330E">
      <w:pPr>
        <w:jc w:val="both"/>
        <w:rPr>
          <w:rFonts w:cstheme="minorHAnsi"/>
          <w:color w:val="000000" w:themeColor="text1"/>
          <w:sz w:val="24"/>
          <w:szCs w:val="24"/>
        </w:rPr>
      </w:pPr>
      <w:r w:rsidRPr="000162D6">
        <w:rPr>
          <w:rFonts w:cstheme="minorHAnsi"/>
          <w:color w:val="000000" w:themeColor="text1"/>
          <w:sz w:val="24"/>
          <w:szCs w:val="24"/>
        </w:rPr>
        <w:t xml:space="preserve"> In rural areas, 70% of mothers demonstrated moderately favourable attitudes, while 30% had favourable attitudes toward rainbow nutrition. Similar to the urban group, no participants reported unfavourable attitudes. </w:t>
      </w:r>
      <w:r w:rsidR="00225532" w:rsidRPr="000162D6">
        <w:rPr>
          <w:rFonts w:cstheme="minorHAnsi"/>
          <w:color w:val="000000" w:themeColor="text1"/>
          <w:sz w:val="24"/>
          <w:szCs w:val="24"/>
        </w:rPr>
        <w:t xml:space="preserve"> </w:t>
      </w:r>
      <w:r w:rsidRPr="000162D6">
        <w:rPr>
          <w:rFonts w:cstheme="minorHAnsi"/>
          <w:color w:val="000000" w:themeColor="text1"/>
          <w:sz w:val="24"/>
          <w:szCs w:val="24"/>
        </w:rPr>
        <w:t>The mean attitude score among urban mothers was 37.5, which was slightly higher than the mean score of 35.9 among rural mothers.</w:t>
      </w:r>
    </w:p>
    <w:p w14:paraId="0863DB29" w14:textId="77777777" w:rsidR="00FA6025" w:rsidRPr="008F3B99" w:rsidRDefault="00FA6025" w:rsidP="008F3B99">
      <w:pPr>
        <w:pStyle w:val="NoSpacing"/>
        <w:jc w:val="both"/>
        <w:rPr>
          <w:rFonts w:cstheme="minorHAnsi"/>
          <w:b/>
          <w:bCs/>
          <w:color w:val="000000" w:themeColor="text1"/>
          <w:sz w:val="24"/>
          <w:szCs w:val="24"/>
        </w:rPr>
      </w:pPr>
      <w:r w:rsidRPr="008F3B99">
        <w:rPr>
          <w:rFonts w:cstheme="minorHAnsi"/>
          <w:b/>
          <w:bCs/>
          <w:color w:val="000000" w:themeColor="text1"/>
          <w:sz w:val="24"/>
          <w:szCs w:val="24"/>
        </w:rPr>
        <w:t xml:space="preserve">Table 3. Comparison of Maternal Awareness and Attitude Scores between Urban and Rural Mothers </w:t>
      </w:r>
    </w:p>
    <w:p w14:paraId="09669491" w14:textId="27F5FEFC" w:rsidR="00FA6025" w:rsidRPr="000162D6" w:rsidRDefault="00FA6025" w:rsidP="00FA6025">
      <w:pPr>
        <w:jc w:val="right"/>
        <w:rPr>
          <w:rFonts w:cstheme="minorHAnsi"/>
          <w:color w:val="000000" w:themeColor="text1"/>
          <w:sz w:val="24"/>
          <w:szCs w:val="24"/>
        </w:rPr>
      </w:pPr>
      <w:r w:rsidRPr="000162D6">
        <w:rPr>
          <w:rFonts w:cstheme="minorHAnsi"/>
          <w:color w:val="000000" w:themeColor="text1"/>
          <w:sz w:val="24"/>
          <w:szCs w:val="24"/>
        </w:rPr>
        <w:t>N = 60</w:t>
      </w:r>
    </w:p>
    <w:tbl>
      <w:tblPr>
        <w:tblStyle w:val="PlainTable2"/>
        <w:tblW w:w="0" w:type="auto"/>
        <w:tblLook w:val="04A0" w:firstRow="1" w:lastRow="0" w:firstColumn="1" w:lastColumn="0" w:noHBand="0" w:noVBand="1"/>
      </w:tblPr>
      <w:tblGrid>
        <w:gridCol w:w="3510"/>
        <w:gridCol w:w="2260"/>
        <w:gridCol w:w="794"/>
        <w:gridCol w:w="642"/>
        <w:gridCol w:w="878"/>
        <w:gridCol w:w="942"/>
      </w:tblGrid>
      <w:tr w:rsidR="00154784" w:rsidRPr="000162D6" w14:paraId="09582896" w14:textId="77777777" w:rsidTr="00FA6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7F9EB" w14:textId="77777777" w:rsidR="00FA6025" w:rsidRPr="008F3B99" w:rsidRDefault="00FA6025" w:rsidP="00FA6025">
            <w:pPr>
              <w:pStyle w:val="NoSpacing"/>
              <w:rPr>
                <w:rFonts w:cstheme="minorHAnsi"/>
                <w:color w:val="000000" w:themeColor="text1"/>
                <w:sz w:val="24"/>
                <w:szCs w:val="24"/>
                <w:lang w:eastAsia="en-IN"/>
              </w:rPr>
            </w:pPr>
            <w:r w:rsidRPr="008F3B99">
              <w:rPr>
                <w:rFonts w:cstheme="minorHAnsi"/>
                <w:color w:val="000000" w:themeColor="text1"/>
                <w:sz w:val="24"/>
                <w:szCs w:val="24"/>
                <w:lang w:eastAsia="en-IN"/>
              </w:rPr>
              <w:t>Variable</w:t>
            </w:r>
          </w:p>
        </w:tc>
        <w:tc>
          <w:tcPr>
            <w:tcW w:w="0" w:type="auto"/>
            <w:hideMark/>
          </w:tcPr>
          <w:p w14:paraId="5A2B8409" w14:textId="77777777" w:rsidR="00FA6025" w:rsidRPr="000162D6" w:rsidRDefault="00FA6025" w:rsidP="00FA6025">
            <w:pPr>
              <w:pStyle w:val="No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Group</w:t>
            </w:r>
          </w:p>
        </w:tc>
        <w:tc>
          <w:tcPr>
            <w:tcW w:w="0" w:type="auto"/>
            <w:hideMark/>
          </w:tcPr>
          <w:p w14:paraId="52753B0A" w14:textId="77777777" w:rsidR="00FA6025" w:rsidRPr="000162D6" w:rsidRDefault="00FA6025" w:rsidP="00FA6025">
            <w:pPr>
              <w:pStyle w:val="No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Mean</w:t>
            </w:r>
          </w:p>
        </w:tc>
        <w:tc>
          <w:tcPr>
            <w:tcW w:w="0" w:type="auto"/>
            <w:hideMark/>
          </w:tcPr>
          <w:p w14:paraId="7666CC71" w14:textId="77777777" w:rsidR="00FA6025" w:rsidRPr="000162D6" w:rsidRDefault="00FA6025" w:rsidP="00FA6025">
            <w:pPr>
              <w:pStyle w:val="No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SD</w:t>
            </w:r>
          </w:p>
        </w:tc>
        <w:tc>
          <w:tcPr>
            <w:tcW w:w="0" w:type="auto"/>
            <w:hideMark/>
          </w:tcPr>
          <w:p w14:paraId="60BDF4C6" w14:textId="77777777" w:rsidR="00FA6025" w:rsidRPr="000162D6" w:rsidRDefault="00FA6025" w:rsidP="00FA6025">
            <w:pPr>
              <w:pStyle w:val="No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t-value</w:t>
            </w:r>
          </w:p>
        </w:tc>
        <w:tc>
          <w:tcPr>
            <w:tcW w:w="0" w:type="auto"/>
            <w:hideMark/>
          </w:tcPr>
          <w:p w14:paraId="72643528" w14:textId="77777777" w:rsidR="00FA6025" w:rsidRPr="000162D6" w:rsidRDefault="00FA6025" w:rsidP="00FA6025">
            <w:pPr>
              <w:pStyle w:val="NoSpacing"/>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p-value</w:t>
            </w:r>
          </w:p>
        </w:tc>
      </w:tr>
      <w:tr w:rsidR="00154784" w:rsidRPr="000162D6" w14:paraId="3362831A" w14:textId="77777777" w:rsidTr="00FA6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9A915" w14:textId="77777777" w:rsidR="00FA6025" w:rsidRPr="000162D6" w:rsidRDefault="00FA6025" w:rsidP="00FA6025">
            <w:pPr>
              <w:pStyle w:val="NoSpacing"/>
              <w:rPr>
                <w:rFonts w:cstheme="minorHAnsi"/>
                <w:b w:val="0"/>
                <w:bCs w:val="0"/>
                <w:color w:val="000000" w:themeColor="text1"/>
                <w:sz w:val="24"/>
                <w:szCs w:val="24"/>
                <w:lang w:eastAsia="en-IN"/>
              </w:rPr>
            </w:pPr>
            <w:r w:rsidRPr="000162D6">
              <w:rPr>
                <w:rFonts w:cstheme="minorHAnsi"/>
                <w:b w:val="0"/>
                <w:bCs w:val="0"/>
                <w:color w:val="000000" w:themeColor="text1"/>
                <w:sz w:val="24"/>
                <w:szCs w:val="24"/>
                <w:lang w:eastAsia="en-IN"/>
              </w:rPr>
              <w:t>Awareness towards Rainbow Nutrition</w:t>
            </w:r>
          </w:p>
        </w:tc>
        <w:tc>
          <w:tcPr>
            <w:tcW w:w="0" w:type="auto"/>
            <w:hideMark/>
          </w:tcPr>
          <w:p w14:paraId="300381E6"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 xml:space="preserve">Urban Mothers </w:t>
            </w:r>
          </w:p>
          <w:p w14:paraId="71785302" w14:textId="7AE7F734"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(n = 30)</w:t>
            </w:r>
          </w:p>
        </w:tc>
        <w:tc>
          <w:tcPr>
            <w:tcW w:w="0" w:type="auto"/>
            <w:hideMark/>
          </w:tcPr>
          <w:p w14:paraId="30155F66"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20.70</w:t>
            </w:r>
          </w:p>
        </w:tc>
        <w:tc>
          <w:tcPr>
            <w:tcW w:w="0" w:type="auto"/>
            <w:hideMark/>
          </w:tcPr>
          <w:p w14:paraId="3EF9A6A5"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3.45</w:t>
            </w:r>
          </w:p>
        </w:tc>
        <w:tc>
          <w:tcPr>
            <w:tcW w:w="0" w:type="auto"/>
            <w:hideMark/>
          </w:tcPr>
          <w:p w14:paraId="0A7AD293"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3.82</w:t>
            </w:r>
          </w:p>
        </w:tc>
        <w:tc>
          <w:tcPr>
            <w:tcW w:w="0" w:type="auto"/>
            <w:hideMark/>
          </w:tcPr>
          <w:p w14:paraId="24ED0195"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0.001*</w:t>
            </w:r>
          </w:p>
        </w:tc>
      </w:tr>
      <w:tr w:rsidR="00154784" w:rsidRPr="000162D6" w14:paraId="647A2ED2" w14:textId="77777777" w:rsidTr="00FA6025">
        <w:tc>
          <w:tcPr>
            <w:cnfStyle w:val="001000000000" w:firstRow="0" w:lastRow="0" w:firstColumn="1" w:lastColumn="0" w:oddVBand="0" w:evenVBand="0" w:oddHBand="0" w:evenHBand="0" w:firstRowFirstColumn="0" w:firstRowLastColumn="0" w:lastRowFirstColumn="0" w:lastRowLastColumn="0"/>
            <w:tcW w:w="0" w:type="auto"/>
            <w:hideMark/>
          </w:tcPr>
          <w:p w14:paraId="654C4B58" w14:textId="77777777" w:rsidR="00FA6025" w:rsidRPr="000162D6" w:rsidRDefault="00FA6025" w:rsidP="00FA6025">
            <w:pPr>
              <w:pStyle w:val="NoSpacing"/>
              <w:rPr>
                <w:rFonts w:cstheme="minorHAnsi"/>
                <w:b w:val="0"/>
                <w:bCs w:val="0"/>
                <w:color w:val="000000" w:themeColor="text1"/>
                <w:sz w:val="24"/>
                <w:szCs w:val="24"/>
                <w:lang w:eastAsia="en-IN"/>
              </w:rPr>
            </w:pPr>
          </w:p>
        </w:tc>
        <w:tc>
          <w:tcPr>
            <w:tcW w:w="0" w:type="auto"/>
            <w:hideMark/>
          </w:tcPr>
          <w:p w14:paraId="3AF35313"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Rural Mothers (n = 30)</w:t>
            </w:r>
          </w:p>
        </w:tc>
        <w:tc>
          <w:tcPr>
            <w:tcW w:w="0" w:type="auto"/>
            <w:hideMark/>
          </w:tcPr>
          <w:p w14:paraId="23C6CD28"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14.73</w:t>
            </w:r>
          </w:p>
        </w:tc>
        <w:tc>
          <w:tcPr>
            <w:tcW w:w="0" w:type="auto"/>
            <w:hideMark/>
          </w:tcPr>
          <w:p w14:paraId="1CB9356D"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4.18</w:t>
            </w:r>
          </w:p>
        </w:tc>
        <w:tc>
          <w:tcPr>
            <w:tcW w:w="0" w:type="auto"/>
            <w:hideMark/>
          </w:tcPr>
          <w:p w14:paraId="765A226F"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p>
          <w:p w14:paraId="08434B6D"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p>
        </w:tc>
        <w:tc>
          <w:tcPr>
            <w:tcW w:w="0" w:type="auto"/>
            <w:hideMark/>
          </w:tcPr>
          <w:p w14:paraId="18B14A40"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p>
        </w:tc>
      </w:tr>
      <w:tr w:rsidR="00154784" w:rsidRPr="000162D6" w14:paraId="287FE841" w14:textId="77777777" w:rsidTr="00FA6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63299F" w14:textId="77777777" w:rsidR="00FA6025" w:rsidRPr="000162D6" w:rsidRDefault="00FA6025" w:rsidP="00FA6025">
            <w:pPr>
              <w:pStyle w:val="NoSpacing"/>
              <w:rPr>
                <w:rFonts w:cstheme="minorHAnsi"/>
                <w:b w:val="0"/>
                <w:bCs w:val="0"/>
                <w:color w:val="000000" w:themeColor="text1"/>
                <w:sz w:val="24"/>
                <w:szCs w:val="24"/>
                <w:lang w:eastAsia="en-IN"/>
              </w:rPr>
            </w:pPr>
            <w:r w:rsidRPr="000162D6">
              <w:rPr>
                <w:rFonts w:cstheme="minorHAnsi"/>
                <w:b w:val="0"/>
                <w:bCs w:val="0"/>
                <w:color w:val="000000" w:themeColor="text1"/>
                <w:sz w:val="24"/>
                <w:szCs w:val="24"/>
                <w:lang w:eastAsia="en-IN"/>
              </w:rPr>
              <w:t>Attitude towards Rainbow Nutrition</w:t>
            </w:r>
          </w:p>
        </w:tc>
        <w:tc>
          <w:tcPr>
            <w:tcW w:w="0" w:type="auto"/>
            <w:hideMark/>
          </w:tcPr>
          <w:p w14:paraId="7D4091D9"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Urban Mothers (n = 30)</w:t>
            </w:r>
          </w:p>
        </w:tc>
        <w:tc>
          <w:tcPr>
            <w:tcW w:w="0" w:type="auto"/>
            <w:hideMark/>
          </w:tcPr>
          <w:p w14:paraId="312830E9"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37.50</w:t>
            </w:r>
          </w:p>
        </w:tc>
        <w:tc>
          <w:tcPr>
            <w:tcW w:w="0" w:type="auto"/>
            <w:hideMark/>
          </w:tcPr>
          <w:p w14:paraId="6DE936E1"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5.20</w:t>
            </w:r>
          </w:p>
        </w:tc>
        <w:tc>
          <w:tcPr>
            <w:tcW w:w="0" w:type="auto"/>
            <w:hideMark/>
          </w:tcPr>
          <w:p w14:paraId="26EB4695"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2.27</w:t>
            </w:r>
          </w:p>
        </w:tc>
        <w:tc>
          <w:tcPr>
            <w:tcW w:w="0" w:type="auto"/>
            <w:hideMark/>
          </w:tcPr>
          <w:p w14:paraId="2AFF8AE3" w14:textId="77777777" w:rsidR="00FA6025" w:rsidRPr="000162D6" w:rsidRDefault="00FA6025" w:rsidP="00FA6025">
            <w:pPr>
              <w:pStyle w:val="NoSpacing"/>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0.028*</w:t>
            </w:r>
          </w:p>
        </w:tc>
      </w:tr>
      <w:tr w:rsidR="00154784" w:rsidRPr="000162D6" w14:paraId="32E0717D" w14:textId="77777777" w:rsidTr="00FA6025">
        <w:tc>
          <w:tcPr>
            <w:cnfStyle w:val="001000000000" w:firstRow="0" w:lastRow="0" w:firstColumn="1" w:lastColumn="0" w:oddVBand="0" w:evenVBand="0" w:oddHBand="0" w:evenHBand="0" w:firstRowFirstColumn="0" w:firstRowLastColumn="0" w:lastRowFirstColumn="0" w:lastRowLastColumn="0"/>
            <w:tcW w:w="0" w:type="auto"/>
            <w:hideMark/>
          </w:tcPr>
          <w:p w14:paraId="4DFDCB85" w14:textId="77777777" w:rsidR="00FA6025" w:rsidRPr="000162D6" w:rsidRDefault="00FA6025" w:rsidP="00FA6025">
            <w:pPr>
              <w:pStyle w:val="NoSpacing"/>
              <w:rPr>
                <w:rFonts w:cstheme="minorHAnsi"/>
                <w:color w:val="000000" w:themeColor="text1"/>
                <w:sz w:val="24"/>
                <w:szCs w:val="24"/>
                <w:lang w:eastAsia="en-IN"/>
              </w:rPr>
            </w:pPr>
          </w:p>
        </w:tc>
        <w:tc>
          <w:tcPr>
            <w:tcW w:w="0" w:type="auto"/>
            <w:hideMark/>
          </w:tcPr>
          <w:p w14:paraId="1C759937"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Rural Mothers (n = 30)</w:t>
            </w:r>
          </w:p>
        </w:tc>
        <w:tc>
          <w:tcPr>
            <w:tcW w:w="0" w:type="auto"/>
            <w:hideMark/>
          </w:tcPr>
          <w:p w14:paraId="66839C09"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35.90</w:t>
            </w:r>
          </w:p>
        </w:tc>
        <w:tc>
          <w:tcPr>
            <w:tcW w:w="0" w:type="auto"/>
            <w:hideMark/>
          </w:tcPr>
          <w:p w14:paraId="6205E2EE"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r w:rsidRPr="000162D6">
              <w:rPr>
                <w:rFonts w:cstheme="minorHAnsi"/>
                <w:color w:val="000000" w:themeColor="text1"/>
                <w:sz w:val="24"/>
                <w:szCs w:val="24"/>
                <w:lang w:eastAsia="en-IN"/>
              </w:rPr>
              <w:t>4.87</w:t>
            </w:r>
          </w:p>
        </w:tc>
        <w:tc>
          <w:tcPr>
            <w:tcW w:w="0" w:type="auto"/>
            <w:hideMark/>
          </w:tcPr>
          <w:p w14:paraId="16DFA040"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p>
        </w:tc>
        <w:tc>
          <w:tcPr>
            <w:tcW w:w="0" w:type="auto"/>
            <w:hideMark/>
          </w:tcPr>
          <w:p w14:paraId="1C137E49" w14:textId="77777777" w:rsidR="00FA6025" w:rsidRPr="000162D6" w:rsidRDefault="00FA6025" w:rsidP="00FA6025">
            <w:pPr>
              <w:pStyle w:val="NoSpacing"/>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lang w:eastAsia="en-IN"/>
              </w:rPr>
            </w:pPr>
          </w:p>
        </w:tc>
      </w:tr>
    </w:tbl>
    <w:p w14:paraId="1A01E780" w14:textId="20E90989" w:rsidR="00FA6025" w:rsidRPr="000162D6" w:rsidRDefault="00FA6025" w:rsidP="00DD3434">
      <w:pPr>
        <w:jc w:val="both"/>
        <w:rPr>
          <w:rFonts w:cstheme="minorHAnsi"/>
          <w:color w:val="000000" w:themeColor="text1"/>
          <w:sz w:val="24"/>
          <w:szCs w:val="24"/>
        </w:rPr>
      </w:pPr>
      <w:r w:rsidRPr="000162D6">
        <w:rPr>
          <w:rFonts w:cstheme="minorHAnsi"/>
          <w:color w:val="000000" w:themeColor="text1"/>
          <w:sz w:val="24"/>
          <w:szCs w:val="24"/>
        </w:rPr>
        <w:t>*Statistically significant at p &lt; 0.05</w:t>
      </w:r>
    </w:p>
    <w:p w14:paraId="71FE2315" w14:textId="77777777" w:rsidR="00225532" w:rsidRPr="000162D6" w:rsidRDefault="00225532" w:rsidP="00225532">
      <w:pPr>
        <w:jc w:val="both"/>
        <w:rPr>
          <w:rFonts w:cstheme="minorHAnsi"/>
          <w:color w:val="000000" w:themeColor="text1"/>
          <w:sz w:val="24"/>
          <w:szCs w:val="24"/>
        </w:rPr>
      </w:pPr>
      <w:r w:rsidRPr="000162D6">
        <w:rPr>
          <w:rFonts w:cstheme="minorHAnsi"/>
          <w:color w:val="000000" w:themeColor="text1"/>
          <w:sz w:val="24"/>
          <w:szCs w:val="24"/>
        </w:rPr>
        <w:t>An independent sample t-test was conducted to compare the mean awareness and attitude scores between urban and rural mothers. The results indicated a statistically significant difference in maternal awareness regarding rainbow nutrition between urban and rural mothers (t = 3.82, p = 0.001), with urban mothers demonstrating higher awareness levels (Mean = 20.70, SD = 3.45) compared to rural mothers (Mean = 14.73, SD = 4.18).</w:t>
      </w:r>
    </w:p>
    <w:p w14:paraId="4C460327" w14:textId="77777777" w:rsidR="00225532" w:rsidRPr="000162D6" w:rsidRDefault="00225532" w:rsidP="00225532">
      <w:pPr>
        <w:jc w:val="both"/>
        <w:rPr>
          <w:rFonts w:cstheme="minorHAnsi"/>
          <w:color w:val="000000" w:themeColor="text1"/>
          <w:sz w:val="24"/>
          <w:szCs w:val="24"/>
        </w:rPr>
      </w:pPr>
      <w:r w:rsidRPr="000162D6">
        <w:rPr>
          <w:rFonts w:cstheme="minorHAnsi"/>
          <w:color w:val="000000" w:themeColor="text1"/>
          <w:sz w:val="24"/>
          <w:szCs w:val="24"/>
        </w:rPr>
        <w:t>Similarly, the comparison of maternal attitude scores revealed a statistically significant difference between the two groups (t = 2.27, p = 0.028). Urban mothers showed slightly more favourable attitudes (Mean = 37.50, SD = 5.20) toward rainbow nutrition compared to rural mothers (Mean = 35.90, SD = 4.87).</w:t>
      </w:r>
    </w:p>
    <w:p w14:paraId="66CB6844" w14:textId="77777777" w:rsidR="008F3B99" w:rsidRDefault="008F3B99" w:rsidP="00FA6025">
      <w:pPr>
        <w:pStyle w:val="NoSpacing"/>
        <w:rPr>
          <w:rFonts w:cstheme="minorHAnsi"/>
          <w:bCs/>
          <w:color w:val="000000" w:themeColor="text1"/>
          <w:sz w:val="24"/>
          <w:szCs w:val="24"/>
        </w:rPr>
      </w:pPr>
    </w:p>
    <w:p w14:paraId="5F965A84" w14:textId="07190B19" w:rsidR="00FA6025" w:rsidRPr="000162D6" w:rsidRDefault="00FA6025" w:rsidP="00FA6025">
      <w:pPr>
        <w:pStyle w:val="NoSpacing"/>
        <w:rPr>
          <w:rFonts w:cstheme="minorHAnsi"/>
          <w:color w:val="000000" w:themeColor="text1"/>
          <w:sz w:val="24"/>
          <w:szCs w:val="24"/>
        </w:rPr>
      </w:pPr>
      <w:r w:rsidRPr="000162D6">
        <w:rPr>
          <w:rFonts w:cstheme="minorHAnsi"/>
          <w:bCs/>
          <w:color w:val="000000" w:themeColor="text1"/>
          <w:sz w:val="24"/>
          <w:szCs w:val="24"/>
        </w:rPr>
        <w:t xml:space="preserve">Table 4: Association between </w:t>
      </w:r>
      <w:r w:rsidRPr="000162D6">
        <w:rPr>
          <w:rFonts w:cstheme="minorHAnsi"/>
          <w:color w:val="000000" w:themeColor="text1"/>
          <w:sz w:val="24"/>
          <w:szCs w:val="24"/>
        </w:rPr>
        <w:t>maternal awareness towards rainbow nutrition for under-five children in urban areas of Sikkim with selected demographic variables.</w:t>
      </w:r>
    </w:p>
    <w:p w14:paraId="413CCDDE" w14:textId="77777777" w:rsidR="00FA6025" w:rsidRPr="000162D6" w:rsidRDefault="00FA6025" w:rsidP="00FA6025">
      <w:pPr>
        <w:pStyle w:val="NoSpacing"/>
        <w:rPr>
          <w:rFonts w:cstheme="minorHAnsi"/>
          <w:bCs/>
          <w:color w:val="000000" w:themeColor="text1"/>
          <w:sz w:val="24"/>
          <w:szCs w:val="24"/>
        </w:rPr>
      </w:pP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p>
    <w:p w14:paraId="261B64CE" w14:textId="4892C282" w:rsidR="00FA6025" w:rsidRPr="000162D6" w:rsidRDefault="00FA6025" w:rsidP="00FA6025">
      <w:pPr>
        <w:pStyle w:val="NoSpacing"/>
        <w:jc w:val="right"/>
        <w:rPr>
          <w:rFonts w:cstheme="minorHAnsi"/>
          <w:bCs/>
          <w:color w:val="000000" w:themeColor="text1"/>
          <w:sz w:val="24"/>
          <w:szCs w:val="24"/>
        </w:rPr>
      </w:pPr>
      <w:r w:rsidRPr="000162D6">
        <w:rPr>
          <w:rFonts w:cstheme="minorHAnsi"/>
          <w:bCs/>
          <w:color w:val="000000" w:themeColor="text1"/>
          <w:sz w:val="24"/>
          <w:szCs w:val="24"/>
        </w:rPr>
        <w:t>N=30</w:t>
      </w:r>
    </w:p>
    <w:tbl>
      <w:tblPr>
        <w:tblStyle w:val="TableGrid"/>
        <w:tblW w:w="8927" w:type="dxa"/>
        <w:jc w:val="center"/>
        <w:tblLook w:val="04A0" w:firstRow="1" w:lastRow="0" w:firstColumn="1" w:lastColumn="0" w:noHBand="0" w:noVBand="1"/>
      </w:tblPr>
      <w:tblGrid>
        <w:gridCol w:w="3933"/>
        <w:gridCol w:w="1329"/>
        <w:gridCol w:w="964"/>
        <w:gridCol w:w="1024"/>
        <w:gridCol w:w="683"/>
        <w:gridCol w:w="994"/>
      </w:tblGrid>
      <w:tr w:rsidR="00154784" w:rsidRPr="000162D6" w14:paraId="4EEB9BE7" w14:textId="77777777" w:rsidTr="00FA6025">
        <w:trPr>
          <w:trHeight w:val="305"/>
          <w:jc w:val="center"/>
        </w:trPr>
        <w:tc>
          <w:tcPr>
            <w:tcW w:w="3933" w:type="dxa"/>
            <w:vMerge w:val="restart"/>
          </w:tcPr>
          <w:p w14:paraId="03F6E711" w14:textId="77777777" w:rsidR="00FA6025" w:rsidRPr="000162D6" w:rsidRDefault="00FA6025" w:rsidP="00FA6025">
            <w:pPr>
              <w:pStyle w:val="NoSpacing"/>
              <w:jc w:val="center"/>
              <w:rPr>
                <w:rFonts w:cstheme="minorHAnsi"/>
                <w:b/>
                <w:bCs/>
                <w:color w:val="000000" w:themeColor="text1"/>
                <w:sz w:val="24"/>
                <w:szCs w:val="24"/>
              </w:rPr>
            </w:pPr>
          </w:p>
          <w:p w14:paraId="320B1B71"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Demographic variables</w:t>
            </w:r>
          </w:p>
        </w:tc>
        <w:tc>
          <w:tcPr>
            <w:tcW w:w="2293" w:type="dxa"/>
            <w:gridSpan w:val="2"/>
          </w:tcPr>
          <w:p w14:paraId="6F289497"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Awareness</w:t>
            </w:r>
          </w:p>
        </w:tc>
        <w:tc>
          <w:tcPr>
            <w:tcW w:w="1024" w:type="dxa"/>
            <w:vMerge w:val="restart"/>
          </w:tcPr>
          <w:p w14:paraId="02D95D32" w14:textId="568C766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χ2</w:t>
            </w:r>
          </w:p>
          <w:p w14:paraId="67D8EFD9" w14:textId="77777777" w:rsidR="00FA6025" w:rsidRPr="000162D6" w:rsidRDefault="00FA6025" w:rsidP="00FA6025">
            <w:pPr>
              <w:pStyle w:val="NoSpacing"/>
              <w:jc w:val="center"/>
              <w:rPr>
                <w:rFonts w:cstheme="minorHAnsi"/>
                <w:b/>
                <w:bCs/>
                <w:color w:val="000000" w:themeColor="text1"/>
                <w:sz w:val="24"/>
                <w:szCs w:val="24"/>
                <w:lang w:val="en-IN" w:eastAsia="en-IN"/>
              </w:rPr>
            </w:pPr>
            <w:r w:rsidRPr="000162D6">
              <w:rPr>
                <w:rFonts w:cstheme="minorHAnsi"/>
                <w:b/>
                <w:bCs/>
                <w:color w:val="000000" w:themeColor="text1"/>
                <w:sz w:val="24"/>
                <w:szCs w:val="24"/>
              </w:rPr>
              <w:t xml:space="preserve">value / </w:t>
            </w:r>
            <w:proofErr w:type="gramStart"/>
            <w:r w:rsidRPr="000162D6">
              <w:rPr>
                <w:rFonts w:cstheme="minorHAnsi"/>
                <w:b/>
                <w:bCs/>
                <w:color w:val="000000" w:themeColor="text1"/>
                <w:sz w:val="24"/>
                <w:szCs w:val="24"/>
              </w:rPr>
              <w:t>Fishers</w:t>
            </w:r>
            <w:proofErr w:type="gramEnd"/>
            <w:r w:rsidRPr="000162D6">
              <w:rPr>
                <w:rFonts w:cstheme="minorHAnsi"/>
                <w:b/>
                <w:bCs/>
                <w:color w:val="000000" w:themeColor="text1"/>
                <w:sz w:val="24"/>
                <w:szCs w:val="24"/>
              </w:rPr>
              <w:t xml:space="preserve"> exact </w:t>
            </w:r>
            <w:r w:rsidRPr="000162D6">
              <w:rPr>
                <w:rFonts w:cstheme="minorHAnsi"/>
                <w:b/>
                <w:bCs/>
                <w:color w:val="000000" w:themeColor="text1"/>
                <w:sz w:val="24"/>
                <w:szCs w:val="24"/>
                <w:lang w:val="en-IN" w:eastAsia="en-IN"/>
              </w:rPr>
              <w:t>value</w:t>
            </w:r>
          </w:p>
        </w:tc>
        <w:tc>
          <w:tcPr>
            <w:tcW w:w="683" w:type="dxa"/>
            <w:vMerge w:val="restart"/>
          </w:tcPr>
          <w:p w14:paraId="087649E1"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df</w:t>
            </w:r>
          </w:p>
        </w:tc>
        <w:tc>
          <w:tcPr>
            <w:tcW w:w="994" w:type="dxa"/>
            <w:vMerge w:val="restart"/>
          </w:tcPr>
          <w:p w14:paraId="3CFCF263"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p value</w:t>
            </w:r>
          </w:p>
        </w:tc>
      </w:tr>
      <w:tr w:rsidR="00154784" w:rsidRPr="000162D6" w14:paraId="22714727" w14:textId="77777777" w:rsidTr="00FA6025">
        <w:trPr>
          <w:trHeight w:val="359"/>
          <w:jc w:val="center"/>
        </w:trPr>
        <w:tc>
          <w:tcPr>
            <w:tcW w:w="3933" w:type="dxa"/>
            <w:vMerge/>
          </w:tcPr>
          <w:p w14:paraId="3FC8C1E3" w14:textId="77777777" w:rsidR="00FA6025" w:rsidRPr="000162D6" w:rsidRDefault="00FA6025" w:rsidP="00FA6025">
            <w:pPr>
              <w:pStyle w:val="NoSpacing"/>
              <w:rPr>
                <w:rFonts w:cstheme="minorHAnsi"/>
                <w:color w:val="000000" w:themeColor="text1"/>
                <w:sz w:val="24"/>
                <w:szCs w:val="24"/>
              </w:rPr>
            </w:pPr>
          </w:p>
        </w:tc>
        <w:tc>
          <w:tcPr>
            <w:tcW w:w="1329" w:type="dxa"/>
          </w:tcPr>
          <w:p w14:paraId="13C2FA8F" w14:textId="65A734E4"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Moderate</w:t>
            </w:r>
          </w:p>
        </w:tc>
        <w:tc>
          <w:tcPr>
            <w:tcW w:w="964" w:type="dxa"/>
          </w:tcPr>
          <w:p w14:paraId="3A12F24D" w14:textId="5AA5091C"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Good</w:t>
            </w:r>
          </w:p>
        </w:tc>
        <w:tc>
          <w:tcPr>
            <w:tcW w:w="1024" w:type="dxa"/>
            <w:vMerge/>
          </w:tcPr>
          <w:p w14:paraId="03E65037" w14:textId="77777777" w:rsidR="00FA6025" w:rsidRPr="000162D6" w:rsidRDefault="00FA6025" w:rsidP="00FA6025">
            <w:pPr>
              <w:pStyle w:val="NoSpacing"/>
              <w:rPr>
                <w:rFonts w:cstheme="minorHAnsi"/>
                <w:color w:val="000000" w:themeColor="text1"/>
                <w:sz w:val="24"/>
                <w:szCs w:val="24"/>
              </w:rPr>
            </w:pPr>
          </w:p>
        </w:tc>
        <w:tc>
          <w:tcPr>
            <w:tcW w:w="683" w:type="dxa"/>
            <w:vMerge/>
          </w:tcPr>
          <w:p w14:paraId="359FF219" w14:textId="77777777" w:rsidR="00FA6025" w:rsidRPr="000162D6" w:rsidRDefault="00FA6025" w:rsidP="00FA6025">
            <w:pPr>
              <w:pStyle w:val="NoSpacing"/>
              <w:rPr>
                <w:rFonts w:cstheme="minorHAnsi"/>
                <w:color w:val="000000" w:themeColor="text1"/>
                <w:sz w:val="24"/>
                <w:szCs w:val="24"/>
              </w:rPr>
            </w:pPr>
          </w:p>
        </w:tc>
        <w:tc>
          <w:tcPr>
            <w:tcW w:w="994" w:type="dxa"/>
            <w:vMerge/>
          </w:tcPr>
          <w:p w14:paraId="541771B0" w14:textId="77777777" w:rsidR="00FA6025" w:rsidRPr="000162D6" w:rsidRDefault="00FA6025" w:rsidP="00FA6025">
            <w:pPr>
              <w:pStyle w:val="NoSpacing"/>
              <w:rPr>
                <w:rFonts w:cstheme="minorHAnsi"/>
                <w:color w:val="000000" w:themeColor="text1"/>
                <w:sz w:val="24"/>
                <w:szCs w:val="24"/>
              </w:rPr>
            </w:pPr>
          </w:p>
        </w:tc>
      </w:tr>
      <w:tr w:rsidR="00154784" w:rsidRPr="000162D6" w14:paraId="57E90D37" w14:textId="77777777" w:rsidTr="00FA6025">
        <w:trPr>
          <w:trHeight w:val="359"/>
          <w:jc w:val="center"/>
        </w:trPr>
        <w:tc>
          <w:tcPr>
            <w:tcW w:w="3933" w:type="dxa"/>
          </w:tcPr>
          <w:p w14:paraId="6EC3715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Age </w:t>
            </w:r>
          </w:p>
          <w:p w14:paraId="5ADF1B9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19-25 years</w:t>
            </w:r>
          </w:p>
          <w:p w14:paraId="3C31A6A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26-32 years</w:t>
            </w:r>
          </w:p>
          <w:p w14:paraId="57D31CB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33-39 years</w:t>
            </w:r>
          </w:p>
          <w:p w14:paraId="5902C18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40-46 years </w:t>
            </w:r>
          </w:p>
        </w:tc>
        <w:tc>
          <w:tcPr>
            <w:tcW w:w="1329" w:type="dxa"/>
          </w:tcPr>
          <w:p w14:paraId="59C802DB" w14:textId="77777777" w:rsidR="00FA6025" w:rsidRPr="000162D6" w:rsidRDefault="00FA6025" w:rsidP="00FA6025">
            <w:pPr>
              <w:pStyle w:val="NoSpacing"/>
              <w:rPr>
                <w:rFonts w:cstheme="minorHAnsi"/>
                <w:color w:val="000000" w:themeColor="text1"/>
                <w:sz w:val="24"/>
                <w:szCs w:val="24"/>
              </w:rPr>
            </w:pPr>
          </w:p>
          <w:p w14:paraId="692274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9CC326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9B58A8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24904E5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964" w:type="dxa"/>
          </w:tcPr>
          <w:p w14:paraId="4F1A054B" w14:textId="77777777" w:rsidR="00FA6025" w:rsidRPr="000162D6" w:rsidRDefault="00FA6025" w:rsidP="00FA6025">
            <w:pPr>
              <w:pStyle w:val="NoSpacing"/>
              <w:rPr>
                <w:rFonts w:cstheme="minorHAnsi"/>
                <w:color w:val="000000" w:themeColor="text1"/>
                <w:sz w:val="24"/>
                <w:szCs w:val="24"/>
              </w:rPr>
            </w:pPr>
          </w:p>
          <w:p w14:paraId="3449F61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1472ED7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12</w:t>
            </w:r>
          </w:p>
          <w:p w14:paraId="180D5DB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53D089F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1024" w:type="dxa"/>
          </w:tcPr>
          <w:p w14:paraId="0248F4AA" w14:textId="77777777" w:rsidR="00FA6025" w:rsidRPr="000162D6" w:rsidRDefault="00FA6025" w:rsidP="00FA6025">
            <w:pPr>
              <w:pStyle w:val="NoSpacing"/>
              <w:rPr>
                <w:rFonts w:cstheme="minorHAnsi"/>
                <w:color w:val="000000" w:themeColor="text1"/>
                <w:sz w:val="24"/>
                <w:szCs w:val="24"/>
              </w:rPr>
            </w:pPr>
          </w:p>
          <w:p w14:paraId="43DED8E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2.278</w:t>
            </w:r>
          </w:p>
        </w:tc>
        <w:tc>
          <w:tcPr>
            <w:tcW w:w="683" w:type="dxa"/>
          </w:tcPr>
          <w:p w14:paraId="5732EF47" w14:textId="77777777" w:rsidR="00FA6025" w:rsidRPr="000162D6" w:rsidRDefault="00FA6025" w:rsidP="00FA6025">
            <w:pPr>
              <w:pStyle w:val="NoSpacing"/>
              <w:rPr>
                <w:rFonts w:cstheme="minorHAnsi"/>
                <w:color w:val="000000" w:themeColor="text1"/>
                <w:sz w:val="24"/>
                <w:szCs w:val="24"/>
              </w:rPr>
            </w:pPr>
          </w:p>
          <w:p w14:paraId="581268D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tc>
        <w:tc>
          <w:tcPr>
            <w:tcW w:w="994" w:type="dxa"/>
          </w:tcPr>
          <w:p w14:paraId="554C9EC0" w14:textId="77777777" w:rsidR="00FA6025" w:rsidRPr="000162D6" w:rsidRDefault="00FA6025" w:rsidP="00FA6025">
            <w:pPr>
              <w:pStyle w:val="NoSpacing"/>
              <w:rPr>
                <w:rFonts w:cstheme="minorHAnsi"/>
                <w:color w:val="000000" w:themeColor="text1"/>
                <w:sz w:val="24"/>
                <w:szCs w:val="24"/>
              </w:rPr>
            </w:pPr>
          </w:p>
          <w:p w14:paraId="777310C0"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0.635</w:t>
            </w:r>
            <w:r w:rsidRPr="000162D6">
              <w:rPr>
                <w:rFonts w:cstheme="minorHAnsi"/>
                <w:color w:val="000000" w:themeColor="text1"/>
                <w:sz w:val="24"/>
                <w:szCs w:val="24"/>
                <w:vertAlign w:val="superscript"/>
              </w:rPr>
              <w:t>NS</w:t>
            </w:r>
          </w:p>
          <w:p w14:paraId="14569043"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2B59685D" w14:textId="77777777" w:rsidTr="00FA6025">
        <w:trPr>
          <w:trHeight w:val="359"/>
          <w:jc w:val="center"/>
        </w:trPr>
        <w:tc>
          <w:tcPr>
            <w:tcW w:w="3933" w:type="dxa"/>
          </w:tcPr>
          <w:p w14:paraId="22ACDDA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Religion</w:t>
            </w:r>
          </w:p>
          <w:p w14:paraId="5CBF63D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Hinduism</w:t>
            </w:r>
          </w:p>
          <w:p w14:paraId="3566471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Buddhism</w:t>
            </w:r>
          </w:p>
          <w:p w14:paraId="2FC0F26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Christianity</w:t>
            </w:r>
          </w:p>
          <w:p w14:paraId="181F243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Muslim </w:t>
            </w:r>
          </w:p>
          <w:p w14:paraId="7DBE306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Others</w:t>
            </w:r>
          </w:p>
        </w:tc>
        <w:tc>
          <w:tcPr>
            <w:tcW w:w="1329" w:type="dxa"/>
          </w:tcPr>
          <w:p w14:paraId="0454672B" w14:textId="77777777" w:rsidR="00FA6025" w:rsidRPr="000162D6" w:rsidRDefault="00FA6025" w:rsidP="00FA6025">
            <w:pPr>
              <w:pStyle w:val="NoSpacing"/>
              <w:rPr>
                <w:rFonts w:cstheme="minorHAnsi"/>
                <w:color w:val="000000" w:themeColor="text1"/>
                <w:sz w:val="24"/>
                <w:szCs w:val="24"/>
              </w:rPr>
            </w:pPr>
          </w:p>
          <w:p w14:paraId="35069E7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59FAC7E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4D4908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9B8BB0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EEB88F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5CF1E62F" w14:textId="77777777" w:rsidR="00FA6025" w:rsidRPr="000162D6" w:rsidRDefault="00FA6025" w:rsidP="00FA6025">
            <w:pPr>
              <w:pStyle w:val="NoSpacing"/>
              <w:rPr>
                <w:rFonts w:cstheme="minorHAnsi"/>
                <w:color w:val="000000" w:themeColor="text1"/>
                <w:sz w:val="24"/>
                <w:szCs w:val="24"/>
              </w:rPr>
            </w:pPr>
          </w:p>
          <w:p w14:paraId="4718887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14</w:t>
            </w:r>
          </w:p>
          <w:p w14:paraId="1339277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12AAA91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3826849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8B8900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1B7974B2" w14:textId="77777777" w:rsidR="00FA6025" w:rsidRPr="000162D6" w:rsidRDefault="00FA6025" w:rsidP="00FA6025">
            <w:pPr>
              <w:pStyle w:val="NoSpacing"/>
              <w:rPr>
                <w:rFonts w:cstheme="minorHAnsi"/>
                <w:color w:val="000000" w:themeColor="text1"/>
                <w:sz w:val="24"/>
                <w:szCs w:val="24"/>
              </w:rPr>
            </w:pPr>
          </w:p>
          <w:p w14:paraId="1D7E8D9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2.625</w:t>
            </w:r>
          </w:p>
        </w:tc>
        <w:tc>
          <w:tcPr>
            <w:tcW w:w="683" w:type="dxa"/>
          </w:tcPr>
          <w:p w14:paraId="1B0A5A75" w14:textId="77777777" w:rsidR="00FA6025" w:rsidRPr="000162D6" w:rsidRDefault="00FA6025" w:rsidP="00FA6025">
            <w:pPr>
              <w:pStyle w:val="NoSpacing"/>
              <w:rPr>
                <w:rFonts w:cstheme="minorHAnsi"/>
                <w:color w:val="000000" w:themeColor="text1"/>
                <w:sz w:val="24"/>
                <w:szCs w:val="24"/>
              </w:rPr>
            </w:pPr>
          </w:p>
          <w:p w14:paraId="773CFF5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tc>
        <w:tc>
          <w:tcPr>
            <w:tcW w:w="994" w:type="dxa"/>
          </w:tcPr>
          <w:p w14:paraId="7A1D69D9" w14:textId="77777777" w:rsidR="00FA6025" w:rsidRPr="000162D6" w:rsidRDefault="00FA6025" w:rsidP="00FA6025">
            <w:pPr>
              <w:pStyle w:val="NoSpacing"/>
              <w:rPr>
                <w:rFonts w:cstheme="minorHAnsi"/>
                <w:color w:val="000000" w:themeColor="text1"/>
                <w:sz w:val="24"/>
                <w:szCs w:val="24"/>
              </w:rPr>
            </w:pPr>
          </w:p>
          <w:p w14:paraId="5572ACBB"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0.619</w:t>
            </w:r>
            <w:r w:rsidRPr="000162D6">
              <w:rPr>
                <w:rFonts w:cstheme="minorHAnsi"/>
                <w:color w:val="000000" w:themeColor="text1"/>
                <w:sz w:val="24"/>
                <w:szCs w:val="24"/>
                <w:vertAlign w:val="superscript"/>
              </w:rPr>
              <w:t>NS</w:t>
            </w:r>
          </w:p>
        </w:tc>
      </w:tr>
      <w:tr w:rsidR="00154784" w:rsidRPr="000162D6" w14:paraId="65F773F5" w14:textId="77777777" w:rsidTr="00FA6025">
        <w:trPr>
          <w:trHeight w:val="359"/>
          <w:jc w:val="center"/>
        </w:trPr>
        <w:tc>
          <w:tcPr>
            <w:tcW w:w="3933" w:type="dxa"/>
          </w:tcPr>
          <w:p w14:paraId="200576E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Marital status</w:t>
            </w:r>
          </w:p>
          <w:p w14:paraId="0CAE46F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Married</w:t>
            </w:r>
          </w:p>
          <w:p w14:paraId="14E5588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Single </w:t>
            </w:r>
          </w:p>
          <w:p w14:paraId="3D823B5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Widowed</w:t>
            </w:r>
          </w:p>
          <w:p w14:paraId="482B3B9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Separated </w:t>
            </w:r>
          </w:p>
          <w:p w14:paraId="3D99F88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 </w:t>
            </w:r>
          </w:p>
        </w:tc>
        <w:tc>
          <w:tcPr>
            <w:tcW w:w="1329" w:type="dxa"/>
          </w:tcPr>
          <w:p w14:paraId="56E049BA" w14:textId="77777777" w:rsidR="00FA6025" w:rsidRPr="000162D6" w:rsidRDefault="00FA6025" w:rsidP="00FA6025">
            <w:pPr>
              <w:pStyle w:val="NoSpacing"/>
              <w:rPr>
                <w:rFonts w:cstheme="minorHAnsi"/>
                <w:color w:val="000000" w:themeColor="text1"/>
                <w:sz w:val="24"/>
                <w:szCs w:val="24"/>
              </w:rPr>
            </w:pPr>
          </w:p>
          <w:p w14:paraId="757959F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4B7DE43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37A94A3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7491860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0DCEECF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5666A643" w14:textId="77777777" w:rsidR="00FA6025" w:rsidRPr="000162D6" w:rsidRDefault="00FA6025" w:rsidP="00FA6025">
            <w:pPr>
              <w:pStyle w:val="NoSpacing"/>
              <w:rPr>
                <w:rFonts w:cstheme="minorHAnsi"/>
                <w:color w:val="000000" w:themeColor="text1"/>
                <w:sz w:val="24"/>
                <w:szCs w:val="24"/>
              </w:rPr>
            </w:pPr>
          </w:p>
          <w:p w14:paraId="3B0537F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22</w:t>
            </w:r>
          </w:p>
          <w:p w14:paraId="5240366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0474C29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0E59461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11E38FA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620B5162" w14:textId="77777777" w:rsidR="00FA6025" w:rsidRPr="000162D6" w:rsidRDefault="00FA6025" w:rsidP="00FA6025">
            <w:pPr>
              <w:pStyle w:val="NoSpacing"/>
              <w:rPr>
                <w:rFonts w:cstheme="minorHAnsi"/>
                <w:color w:val="000000" w:themeColor="text1"/>
                <w:sz w:val="24"/>
                <w:szCs w:val="24"/>
              </w:rPr>
            </w:pPr>
          </w:p>
          <w:p w14:paraId="673E1AA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NA</w:t>
            </w:r>
          </w:p>
        </w:tc>
        <w:tc>
          <w:tcPr>
            <w:tcW w:w="683" w:type="dxa"/>
          </w:tcPr>
          <w:p w14:paraId="54908042" w14:textId="77777777" w:rsidR="00FA6025" w:rsidRPr="000162D6" w:rsidRDefault="00FA6025" w:rsidP="00FA6025">
            <w:pPr>
              <w:pStyle w:val="NoSpacing"/>
              <w:rPr>
                <w:rFonts w:cstheme="minorHAnsi"/>
                <w:color w:val="000000" w:themeColor="text1"/>
                <w:sz w:val="24"/>
                <w:szCs w:val="24"/>
              </w:rPr>
            </w:pPr>
          </w:p>
          <w:p w14:paraId="469541C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NA</w:t>
            </w:r>
          </w:p>
        </w:tc>
        <w:tc>
          <w:tcPr>
            <w:tcW w:w="994" w:type="dxa"/>
          </w:tcPr>
          <w:p w14:paraId="6709A5BE" w14:textId="77777777" w:rsidR="00FA6025" w:rsidRPr="000162D6" w:rsidRDefault="00FA6025" w:rsidP="00FA6025">
            <w:pPr>
              <w:pStyle w:val="NoSpacing"/>
              <w:rPr>
                <w:rFonts w:cstheme="minorHAnsi"/>
                <w:color w:val="000000" w:themeColor="text1"/>
                <w:sz w:val="24"/>
                <w:szCs w:val="24"/>
              </w:rPr>
            </w:pPr>
          </w:p>
          <w:p w14:paraId="78284F2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NA</w:t>
            </w:r>
          </w:p>
          <w:p w14:paraId="3D72536E"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57B5BE2D" w14:textId="77777777" w:rsidTr="00FA6025">
        <w:trPr>
          <w:trHeight w:val="359"/>
          <w:jc w:val="center"/>
        </w:trPr>
        <w:tc>
          <w:tcPr>
            <w:tcW w:w="3933" w:type="dxa"/>
          </w:tcPr>
          <w:p w14:paraId="6128656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Education of mother </w:t>
            </w:r>
          </w:p>
          <w:p w14:paraId="65C713B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No formal education</w:t>
            </w:r>
          </w:p>
          <w:p w14:paraId="214CDBA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Primary education</w:t>
            </w:r>
          </w:p>
          <w:p w14:paraId="1C94678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Secondary education</w:t>
            </w:r>
          </w:p>
          <w:p w14:paraId="045433D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Senior secondary</w:t>
            </w:r>
          </w:p>
          <w:p w14:paraId="2D55360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Graduate and a</w:t>
            </w:r>
            <w:r w:rsidRPr="000162D6">
              <w:rPr>
                <w:rFonts w:cstheme="minorHAnsi"/>
                <w:i/>
                <w:iCs/>
                <w:color w:val="000000" w:themeColor="text1"/>
                <w:sz w:val="24"/>
                <w:szCs w:val="24"/>
              </w:rPr>
              <w:t>bov</w:t>
            </w:r>
            <w:r w:rsidRPr="000162D6">
              <w:rPr>
                <w:rFonts w:cstheme="minorHAnsi"/>
                <w:color w:val="000000" w:themeColor="text1"/>
                <w:sz w:val="24"/>
                <w:szCs w:val="24"/>
              </w:rPr>
              <w:t>e</w:t>
            </w:r>
          </w:p>
        </w:tc>
        <w:tc>
          <w:tcPr>
            <w:tcW w:w="1329" w:type="dxa"/>
          </w:tcPr>
          <w:p w14:paraId="3906F84C" w14:textId="77777777" w:rsidR="00FA6025" w:rsidRPr="000162D6" w:rsidRDefault="00FA6025" w:rsidP="00FA6025">
            <w:pPr>
              <w:pStyle w:val="NoSpacing"/>
              <w:rPr>
                <w:rFonts w:cstheme="minorHAnsi"/>
                <w:color w:val="000000" w:themeColor="text1"/>
                <w:sz w:val="24"/>
                <w:szCs w:val="24"/>
              </w:rPr>
            </w:pPr>
          </w:p>
          <w:p w14:paraId="5B704D3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7E4EBCA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2DA90B3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491F489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031ABD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964" w:type="dxa"/>
          </w:tcPr>
          <w:p w14:paraId="1C9B2EA7" w14:textId="77777777" w:rsidR="00FA6025" w:rsidRPr="000162D6" w:rsidRDefault="00FA6025" w:rsidP="00FA6025">
            <w:pPr>
              <w:pStyle w:val="NoSpacing"/>
              <w:rPr>
                <w:rFonts w:cstheme="minorHAnsi"/>
                <w:color w:val="000000" w:themeColor="text1"/>
                <w:sz w:val="24"/>
                <w:szCs w:val="24"/>
              </w:rPr>
            </w:pPr>
          </w:p>
          <w:p w14:paraId="08598FB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EEA36A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2A400EE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768839D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631FADF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tc>
        <w:tc>
          <w:tcPr>
            <w:tcW w:w="1024" w:type="dxa"/>
          </w:tcPr>
          <w:p w14:paraId="5162CECD" w14:textId="77777777" w:rsidR="00FA6025" w:rsidRPr="000162D6" w:rsidRDefault="00FA6025" w:rsidP="00FA6025">
            <w:pPr>
              <w:pStyle w:val="NoSpacing"/>
              <w:rPr>
                <w:rFonts w:cstheme="minorHAnsi"/>
                <w:color w:val="000000" w:themeColor="text1"/>
                <w:sz w:val="24"/>
                <w:szCs w:val="24"/>
              </w:rPr>
            </w:pPr>
          </w:p>
          <w:p w14:paraId="56A46D0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4.961</w:t>
            </w:r>
          </w:p>
        </w:tc>
        <w:tc>
          <w:tcPr>
            <w:tcW w:w="683" w:type="dxa"/>
          </w:tcPr>
          <w:p w14:paraId="7CF7AE95" w14:textId="77777777" w:rsidR="00FA6025" w:rsidRPr="000162D6" w:rsidRDefault="00FA6025" w:rsidP="00FA6025">
            <w:pPr>
              <w:pStyle w:val="NoSpacing"/>
              <w:rPr>
                <w:rFonts w:cstheme="minorHAnsi"/>
                <w:color w:val="000000" w:themeColor="text1"/>
                <w:sz w:val="24"/>
                <w:szCs w:val="24"/>
              </w:rPr>
            </w:pPr>
          </w:p>
          <w:p w14:paraId="44F192C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994" w:type="dxa"/>
          </w:tcPr>
          <w:p w14:paraId="029981F1" w14:textId="77777777" w:rsidR="00FA6025" w:rsidRPr="000162D6" w:rsidRDefault="00FA6025" w:rsidP="00FA6025">
            <w:pPr>
              <w:pStyle w:val="NoSpacing"/>
              <w:rPr>
                <w:rFonts w:cstheme="minorHAnsi"/>
                <w:color w:val="000000" w:themeColor="text1"/>
                <w:sz w:val="24"/>
                <w:szCs w:val="24"/>
              </w:rPr>
            </w:pPr>
          </w:p>
          <w:p w14:paraId="561AA842"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0.262</w:t>
            </w:r>
            <w:r w:rsidRPr="000162D6">
              <w:rPr>
                <w:rFonts w:cstheme="minorHAnsi"/>
                <w:color w:val="000000" w:themeColor="text1"/>
                <w:sz w:val="24"/>
                <w:szCs w:val="24"/>
                <w:vertAlign w:val="superscript"/>
              </w:rPr>
              <w:t>NS</w:t>
            </w:r>
          </w:p>
        </w:tc>
      </w:tr>
      <w:tr w:rsidR="00154784" w:rsidRPr="000162D6" w14:paraId="1B9076A2" w14:textId="77777777" w:rsidTr="00FA6025">
        <w:trPr>
          <w:trHeight w:val="359"/>
          <w:jc w:val="center"/>
        </w:trPr>
        <w:tc>
          <w:tcPr>
            <w:tcW w:w="3933" w:type="dxa"/>
          </w:tcPr>
          <w:p w14:paraId="724D98C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 Education of husband </w:t>
            </w:r>
          </w:p>
          <w:p w14:paraId="25EB726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No formal education</w:t>
            </w:r>
          </w:p>
          <w:p w14:paraId="5491689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Primary education</w:t>
            </w:r>
          </w:p>
          <w:p w14:paraId="696603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Secondary education</w:t>
            </w:r>
          </w:p>
          <w:p w14:paraId="09A8051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Senior secondary</w:t>
            </w:r>
          </w:p>
          <w:p w14:paraId="0DD8769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Graduate and a</w:t>
            </w:r>
            <w:r w:rsidRPr="000162D6">
              <w:rPr>
                <w:rFonts w:cstheme="minorHAnsi"/>
                <w:i/>
                <w:iCs/>
                <w:color w:val="000000" w:themeColor="text1"/>
                <w:sz w:val="24"/>
                <w:szCs w:val="24"/>
              </w:rPr>
              <w:t>bov</w:t>
            </w:r>
            <w:r w:rsidRPr="000162D6">
              <w:rPr>
                <w:rFonts w:cstheme="minorHAnsi"/>
                <w:color w:val="000000" w:themeColor="text1"/>
                <w:sz w:val="24"/>
                <w:szCs w:val="24"/>
              </w:rPr>
              <w:t>e</w:t>
            </w:r>
          </w:p>
        </w:tc>
        <w:tc>
          <w:tcPr>
            <w:tcW w:w="1329" w:type="dxa"/>
          </w:tcPr>
          <w:p w14:paraId="444A1E8D" w14:textId="77777777" w:rsidR="00FA6025" w:rsidRPr="000162D6" w:rsidRDefault="00FA6025" w:rsidP="00FA6025">
            <w:pPr>
              <w:pStyle w:val="NoSpacing"/>
              <w:rPr>
                <w:rFonts w:cstheme="minorHAnsi"/>
                <w:color w:val="000000" w:themeColor="text1"/>
                <w:sz w:val="24"/>
                <w:szCs w:val="24"/>
              </w:rPr>
            </w:pPr>
          </w:p>
          <w:p w14:paraId="6A82DAB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90C9F7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344EE9B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2697F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453FA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964" w:type="dxa"/>
          </w:tcPr>
          <w:p w14:paraId="14B9D9C6" w14:textId="77777777" w:rsidR="00FA6025" w:rsidRPr="000162D6" w:rsidRDefault="00FA6025" w:rsidP="00FA6025">
            <w:pPr>
              <w:pStyle w:val="NoSpacing"/>
              <w:rPr>
                <w:rFonts w:cstheme="minorHAnsi"/>
                <w:color w:val="000000" w:themeColor="text1"/>
                <w:sz w:val="24"/>
                <w:szCs w:val="24"/>
              </w:rPr>
            </w:pPr>
          </w:p>
          <w:p w14:paraId="38E435A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25EC294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6FF782A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055CD5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5673CF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11</w:t>
            </w:r>
          </w:p>
        </w:tc>
        <w:tc>
          <w:tcPr>
            <w:tcW w:w="1024" w:type="dxa"/>
          </w:tcPr>
          <w:p w14:paraId="749A2A90" w14:textId="77777777" w:rsidR="00FA6025" w:rsidRPr="000162D6" w:rsidRDefault="00FA6025" w:rsidP="00FA6025">
            <w:pPr>
              <w:pStyle w:val="NoSpacing"/>
              <w:rPr>
                <w:rFonts w:cstheme="minorHAnsi"/>
                <w:color w:val="000000" w:themeColor="text1"/>
                <w:sz w:val="24"/>
                <w:szCs w:val="24"/>
              </w:rPr>
            </w:pPr>
          </w:p>
          <w:p w14:paraId="595FD2E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7.955</w:t>
            </w:r>
          </w:p>
        </w:tc>
        <w:tc>
          <w:tcPr>
            <w:tcW w:w="683" w:type="dxa"/>
          </w:tcPr>
          <w:p w14:paraId="4C2B5DE8" w14:textId="77777777" w:rsidR="00FA6025" w:rsidRPr="000162D6" w:rsidRDefault="00FA6025" w:rsidP="00FA6025">
            <w:pPr>
              <w:pStyle w:val="NoSpacing"/>
              <w:rPr>
                <w:rFonts w:cstheme="minorHAnsi"/>
                <w:color w:val="000000" w:themeColor="text1"/>
                <w:sz w:val="24"/>
                <w:szCs w:val="24"/>
              </w:rPr>
            </w:pPr>
          </w:p>
          <w:p w14:paraId="36BE73A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994" w:type="dxa"/>
          </w:tcPr>
          <w:p w14:paraId="4366EC56" w14:textId="77777777" w:rsidR="00FA6025" w:rsidRPr="000162D6" w:rsidRDefault="00FA6025" w:rsidP="00FA6025">
            <w:pPr>
              <w:pStyle w:val="NoSpacing"/>
              <w:rPr>
                <w:rFonts w:cstheme="minorHAnsi"/>
                <w:color w:val="000000" w:themeColor="text1"/>
                <w:sz w:val="24"/>
                <w:szCs w:val="24"/>
              </w:rPr>
            </w:pPr>
          </w:p>
          <w:p w14:paraId="5E857AF4"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0.049*</w:t>
            </w:r>
          </w:p>
          <w:p w14:paraId="41CAC911"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3423A3AB" w14:textId="77777777" w:rsidTr="00FA6025">
        <w:trPr>
          <w:trHeight w:val="359"/>
          <w:jc w:val="center"/>
        </w:trPr>
        <w:tc>
          <w:tcPr>
            <w:tcW w:w="3933" w:type="dxa"/>
          </w:tcPr>
          <w:p w14:paraId="1023D6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Occupation of mother </w:t>
            </w:r>
          </w:p>
          <w:p w14:paraId="49D8A41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Homemaker </w:t>
            </w:r>
          </w:p>
          <w:p w14:paraId="171B021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Employed </w:t>
            </w:r>
          </w:p>
          <w:p w14:paraId="022CAF2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Others </w:t>
            </w:r>
          </w:p>
        </w:tc>
        <w:tc>
          <w:tcPr>
            <w:tcW w:w="1329" w:type="dxa"/>
          </w:tcPr>
          <w:p w14:paraId="07487A36" w14:textId="77777777" w:rsidR="00FA6025" w:rsidRPr="000162D6" w:rsidRDefault="00FA6025" w:rsidP="00FA6025">
            <w:pPr>
              <w:pStyle w:val="NoSpacing"/>
              <w:rPr>
                <w:rFonts w:cstheme="minorHAnsi"/>
                <w:color w:val="000000" w:themeColor="text1"/>
                <w:sz w:val="24"/>
                <w:szCs w:val="24"/>
              </w:rPr>
            </w:pPr>
          </w:p>
          <w:p w14:paraId="0285139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p w14:paraId="464CFAC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123EB0E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0A160988" w14:textId="77777777" w:rsidR="00FA6025" w:rsidRPr="000162D6" w:rsidRDefault="00FA6025" w:rsidP="00FA6025">
            <w:pPr>
              <w:pStyle w:val="NoSpacing"/>
              <w:rPr>
                <w:rFonts w:cstheme="minorHAnsi"/>
                <w:color w:val="000000" w:themeColor="text1"/>
                <w:sz w:val="24"/>
                <w:szCs w:val="24"/>
              </w:rPr>
            </w:pPr>
          </w:p>
          <w:p w14:paraId="0A7857F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13</w:t>
            </w:r>
          </w:p>
          <w:p w14:paraId="45D2482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9</w:t>
            </w:r>
          </w:p>
          <w:p w14:paraId="2F26382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684567BD" w14:textId="77777777" w:rsidR="00FA6025" w:rsidRPr="000162D6" w:rsidRDefault="00FA6025" w:rsidP="00FA6025">
            <w:pPr>
              <w:pStyle w:val="NoSpacing"/>
              <w:rPr>
                <w:rFonts w:cstheme="minorHAnsi"/>
                <w:color w:val="000000" w:themeColor="text1"/>
                <w:sz w:val="24"/>
                <w:szCs w:val="24"/>
              </w:rPr>
            </w:pPr>
          </w:p>
          <w:p w14:paraId="49A9BE9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2.395</w:t>
            </w:r>
          </w:p>
        </w:tc>
        <w:tc>
          <w:tcPr>
            <w:tcW w:w="683" w:type="dxa"/>
          </w:tcPr>
          <w:p w14:paraId="100257AB" w14:textId="77777777" w:rsidR="00FA6025" w:rsidRPr="000162D6" w:rsidRDefault="00FA6025" w:rsidP="00FA6025">
            <w:pPr>
              <w:pStyle w:val="NoSpacing"/>
              <w:rPr>
                <w:rFonts w:cstheme="minorHAnsi"/>
                <w:color w:val="000000" w:themeColor="text1"/>
                <w:sz w:val="24"/>
                <w:szCs w:val="24"/>
              </w:rPr>
            </w:pPr>
          </w:p>
          <w:p w14:paraId="44E9EB4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994" w:type="dxa"/>
          </w:tcPr>
          <w:p w14:paraId="5CF4BAF1" w14:textId="77777777" w:rsidR="00FA6025" w:rsidRPr="000162D6" w:rsidRDefault="00FA6025" w:rsidP="00FA6025">
            <w:pPr>
              <w:pStyle w:val="NoSpacing"/>
              <w:rPr>
                <w:rFonts w:cstheme="minorHAnsi"/>
                <w:color w:val="000000" w:themeColor="text1"/>
                <w:sz w:val="24"/>
                <w:szCs w:val="24"/>
              </w:rPr>
            </w:pPr>
          </w:p>
          <w:p w14:paraId="33B4A4D1"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0.210</w:t>
            </w:r>
            <w:r w:rsidRPr="000162D6">
              <w:rPr>
                <w:rFonts w:cstheme="minorHAnsi"/>
                <w:color w:val="000000" w:themeColor="text1"/>
                <w:sz w:val="24"/>
                <w:szCs w:val="24"/>
                <w:vertAlign w:val="superscript"/>
              </w:rPr>
              <w:t>NS</w:t>
            </w:r>
          </w:p>
        </w:tc>
      </w:tr>
      <w:tr w:rsidR="00154784" w:rsidRPr="000162D6" w14:paraId="012B8A20" w14:textId="77777777" w:rsidTr="00FA6025">
        <w:trPr>
          <w:trHeight w:val="359"/>
          <w:jc w:val="center"/>
        </w:trPr>
        <w:tc>
          <w:tcPr>
            <w:tcW w:w="3933" w:type="dxa"/>
          </w:tcPr>
          <w:p w14:paraId="564AA45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Occupation of husband </w:t>
            </w:r>
          </w:p>
          <w:p w14:paraId="0890B4C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Employed</w:t>
            </w:r>
          </w:p>
          <w:p w14:paraId="32739E6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Unemployed</w:t>
            </w:r>
          </w:p>
          <w:p w14:paraId="18903E5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 </w:t>
            </w:r>
          </w:p>
        </w:tc>
        <w:tc>
          <w:tcPr>
            <w:tcW w:w="1329" w:type="dxa"/>
          </w:tcPr>
          <w:p w14:paraId="70B46B8A" w14:textId="77777777" w:rsidR="00FA6025" w:rsidRPr="000162D6" w:rsidRDefault="00FA6025" w:rsidP="00FA6025">
            <w:pPr>
              <w:pStyle w:val="NoSpacing"/>
              <w:rPr>
                <w:rFonts w:cstheme="minorHAnsi"/>
                <w:color w:val="000000" w:themeColor="text1"/>
                <w:sz w:val="24"/>
                <w:szCs w:val="24"/>
              </w:rPr>
            </w:pPr>
          </w:p>
          <w:p w14:paraId="548E887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p w14:paraId="7B16167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1968E04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964" w:type="dxa"/>
          </w:tcPr>
          <w:p w14:paraId="676FA507" w14:textId="77777777" w:rsidR="00FA6025" w:rsidRPr="000162D6" w:rsidRDefault="00FA6025" w:rsidP="00FA6025">
            <w:pPr>
              <w:pStyle w:val="NoSpacing"/>
              <w:rPr>
                <w:rFonts w:cstheme="minorHAnsi"/>
                <w:color w:val="000000" w:themeColor="text1"/>
                <w:sz w:val="24"/>
                <w:szCs w:val="24"/>
              </w:rPr>
            </w:pPr>
          </w:p>
          <w:p w14:paraId="411AFD1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19</w:t>
            </w:r>
          </w:p>
          <w:p w14:paraId="436B7B3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0D6311D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1024" w:type="dxa"/>
          </w:tcPr>
          <w:p w14:paraId="2CAF9682" w14:textId="77777777" w:rsidR="00FA6025" w:rsidRPr="000162D6" w:rsidRDefault="00FA6025" w:rsidP="00FA6025">
            <w:pPr>
              <w:pStyle w:val="NoSpacing"/>
              <w:rPr>
                <w:rFonts w:cstheme="minorHAnsi"/>
                <w:color w:val="000000" w:themeColor="text1"/>
                <w:sz w:val="24"/>
                <w:szCs w:val="24"/>
              </w:rPr>
            </w:pPr>
          </w:p>
          <w:p w14:paraId="672DBE4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1.330</w:t>
            </w:r>
          </w:p>
        </w:tc>
        <w:tc>
          <w:tcPr>
            <w:tcW w:w="683" w:type="dxa"/>
          </w:tcPr>
          <w:p w14:paraId="60EAC8AB" w14:textId="77777777" w:rsidR="00FA6025" w:rsidRPr="000162D6" w:rsidRDefault="00FA6025" w:rsidP="00FA6025">
            <w:pPr>
              <w:pStyle w:val="NoSpacing"/>
              <w:rPr>
                <w:rFonts w:cstheme="minorHAnsi"/>
                <w:color w:val="000000" w:themeColor="text1"/>
                <w:sz w:val="24"/>
                <w:szCs w:val="24"/>
              </w:rPr>
            </w:pPr>
          </w:p>
          <w:p w14:paraId="2A213E8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994" w:type="dxa"/>
          </w:tcPr>
          <w:p w14:paraId="5867DAC4" w14:textId="77777777" w:rsidR="00FA6025" w:rsidRPr="000162D6" w:rsidRDefault="00FA6025" w:rsidP="00FA6025">
            <w:pPr>
              <w:pStyle w:val="NoSpacing"/>
              <w:rPr>
                <w:rFonts w:cstheme="minorHAnsi"/>
                <w:color w:val="000000" w:themeColor="text1"/>
                <w:sz w:val="24"/>
                <w:szCs w:val="24"/>
              </w:rPr>
            </w:pPr>
          </w:p>
          <w:p w14:paraId="23406D5E"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0.733</w:t>
            </w:r>
            <w:r w:rsidRPr="000162D6">
              <w:rPr>
                <w:rFonts w:cstheme="minorHAnsi"/>
                <w:color w:val="000000" w:themeColor="text1"/>
                <w:sz w:val="24"/>
                <w:szCs w:val="24"/>
                <w:vertAlign w:val="superscript"/>
              </w:rPr>
              <w:t>NS</w:t>
            </w:r>
          </w:p>
          <w:p w14:paraId="79B072A8" w14:textId="77777777" w:rsidR="00FA6025" w:rsidRPr="000162D6" w:rsidRDefault="00FA6025" w:rsidP="00FA6025">
            <w:pPr>
              <w:pStyle w:val="NoSpacing"/>
              <w:rPr>
                <w:rFonts w:cstheme="minorHAnsi"/>
                <w:color w:val="000000" w:themeColor="text1"/>
                <w:sz w:val="24"/>
                <w:szCs w:val="24"/>
              </w:rPr>
            </w:pPr>
          </w:p>
        </w:tc>
      </w:tr>
      <w:tr w:rsidR="00154784" w:rsidRPr="000162D6" w14:paraId="61EEBB2D" w14:textId="77777777" w:rsidTr="00FA6025">
        <w:trPr>
          <w:trHeight w:val="359"/>
          <w:jc w:val="center"/>
        </w:trPr>
        <w:tc>
          <w:tcPr>
            <w:tcW w:w="3933" w:type="dxa"/>
          </w:tcPr>
          <w:p w14:paraId="7E5EA11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Type of family</w:t>
            </w:r>
          </w:p>
          <w:p w14:paraId="0F57341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Nuclear </w:t>
            </w:r>
          </w:p>
          <w:p w14:paraId="1F7747D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Joint/ extended </w:t>
            </w:r>
          </w:p>
          <w:p w14:paraId="3E0B5D31" w14:textId="77777777" w:rsidR="00FA6025" w:rsidRPr="000162D6" w:rsidRDefault="00FA6025" w:rsidP="00FA6025">
            <w:pPr>
              <w:pStyle w:val="NoSpacing"/>
              <w:rPr>
                <w:rFonts w:cstheme="minorHAnsi"/>
                <w:color w:val="000000" w:themeColor="text1"/>
                <w:sz w:val="24"/>
                <w:szCs w:val="24"/>
              </w:rPr>
            </w:pPr>
            <w:proofErr w:type="spellStart"/>
            <w:r w:rsidRPr="000162D6">
              <w:rPr>
                <w:rFonts w:cstheme="minorHAnsi"/>
                <w:color w:val="000000" w:themeColor="text1"/>
                <w:sz w:val="24"/>
                <w:szCs w:val="24"/>
              </w:rPr>
              <w:t>Singke</w:t>
            </w:r>
            <w:proofErr w:type="spellEnd"/>
            <w:r w:rsidRPr="000162D6">
              <w:rPr>
                <w:rFonts w:cstheme="minorHAnsi"/>
                <w:color w:val="000000" w:themeColor="text1"/>
                <w:sz w:val="24"/>
                <w:szCs w:val="24"/>
              </w:rPr>
              <w:t xml:space="preserve"> parent </w:t>
            </w:r>
          </w:p>
        </w:tc>
        <w:tc>
          <w:tcPr>
            <w:tcW w:w="1329" w:type="dxa"/>
          </w:tcPr>
          <w:p w14:paraId="5502FE16" w14:textId="77777777" w:rsidR="00FA6025" w:rsidRPr="000162D6" w:rsidRDefault="00FA6025" w:rsidP="00FA6025">
            <w:pPr>
              <w:pStyle w:val="NoSpacing"/>
              <w:rPr>
                <w:rFonts w:cstheme="minorHAnsi"/>
                <w:color w:val="000000" w:themeColor="text1"/>
                <w:sz w:val="24"/>
                <w:szCs w:val="24"/>
              </w:rPr>
            </w:pPr>
          </w:p>
          <w:p w14:paraId="6EDA714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4D39729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2FEEAA3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72047D6E" w14:textId="77777777" w:rsidR="00FA6025" w:rsidRPr="000162D6" w:rsidRDefault="00FA6025" w:rsidP="00FA6025">
            <w:pPr>
              <w:pStyle w:val="NoSpacing"/>
              <w:rPr>
                <w:rFonts w:cstheme="minorHAnsi"/>
                <w:color w:val="000000" w:themeColor="text1"/>
                <w:sz w:val="24"/>
                <w:szCs w:val="24"/>
              </w:rPr>
            </w:pPr>
          </w:p>
          <w:p w14:paraId="314CDE6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15</w:t>
            </w:r>
          </w:p>
          <w:p w14:paraId="6CFD99A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p w14:paraId="57FC228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7EC6BD0F" w14:textId="77777777" w:rsidR="00FA6025" w:rsidRPr="000162D6" w:rsidRDefault="00FA6025" w:rsidP="00FA6025">
            <w:pPr>
              <w:pStyle w:val="NoSpacing"/>
              <w:rPr>
                <w:rFonts w:cstheme="minorHAnsi"/>
                <w:color w:val="000000" w:themeColor="text1"/>
                <w:sz w:val="24"/>
                <w:szCs w:val="24"/>
              </w:rPr>
            </w:pPr>
          </w:p>
          <w:p w14:paraId="294FE4F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0.084</w:t>
            </w:r>
          </w:p>
        </w:tc>
        <w:tc>
          <w:tcPr>
            <w:tcW w:w="683" w:type="dxa"/>
          </w:tcPr>
          <w:p w14:paraId="791046D3" w14:textId="77777777" w:rsidR="00FA6025" w:rsidRPr="000162D6" w:rsidRDefault="00FA6025" w:rsidP="00FA6025">
            <w:pPr>
              <w:pStyle w:val="NoSpacing"/>
              <w:rPr>
                <w:rFonts w:cstheme="minorHAnsi"/>
                <w:color w:val="000000" w:themeColor="text1"/>
                <w:sz w:val="24"/>
                <w:szCs w:val="24"/>
              </w:rPr>
            </w:pPr>
          </w:p>
          <w:p w14:paraId="0079FE1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994" w:type="dxa"/>
          </w:tcPr>
          <w:p w14:paraId="6315B8DB" w14:textId="77777777" w:rsidR="00FA6025" w:rsidRPr="000162D6" w:rsidRDefault="00FA6025" w:rsidP="00FA6025">
            <w:pPr>
              <w:pStyle w:val="NoSpacing"/>
              <w:rPr>
                <w:rFonts w:cstheme="minorHAnsi"/>
                <w:color w:val="000000" w:themeColor="text1"/>
                <w:sz w:val="24"/>
                <w:szCs w:val="24"/>
              </w:rPr>
            </w:pPr>
          </w:p>
          <w:p w14:paraId="5361971B"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0.772</w:t>
            </w:r>
            <w:r w:rsidRPr="000162D6">
              <w:rPr>
                <w:rFonts w:cstheme="minorHAnsi"/>
                <w:color w:val="000000" w:themeColor="text1"/>
                <w:sz w:val="24"/>
                <w:szCs w:val="24"/>
                <w:vertAlign w:val="superscript"/>
              </w:rPr>
              <w:t>NS</w:t>
            </w:r>
          </w:p>
        </w:tc>
      </w:tr>
      <w:tr w:rsidR="00154784" w:rsidRPr="000162D6" w14:paraId="663FA3A6" w14:textId="77777777" w:rsidTr="00FA6025">
        <w:trPr>
          <w:trHeight w:val="359"/>
          <w:jc w:val="center"/>
        </w:trPr>
        <w:tc>
          <w:tcPr>
            <w:tcW w:w="3933" w:type="dxa"/>
          </w:tcPr>
          <w:p w14:paraId="1E8F9B6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Monthly family income </w:t>
            </w:r>
          </w:p>
          <w:p w14:paraId="064A2B3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 Rs 10,000</w:t>
            </w:r>
          </w:p>
          <w:p w14:paraId="6667D00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Rs 10,001 – 30,000</w:t>
            </w:r>
          </w:p>
          <w:p w14:paraId="37A4F64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Rs 30,001 – 70,000</w:t>
            </w:r>
          </w:p>
          <w:p w14:paraId="4E89228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Rs 70,001</w:t>
            </w:r>
          </w:p>
        </w:tc>
        <w:tc>
          <w:tcPr>
            <w:tcW w:w="1329" w:type="dxa"/>
          </w:tcPr>
          <w:p w14:paraId="7DFDED2D" w14:textId="77777777" w:rsidR="00FA6025" w:rsidRPr="000162D6" w:rsidRDefault="00FA6025" w:rsidP="00FA6025">
            <w:pPr>
              <w:pStyle w:val="NoSpacing"/>
              <w:rPr>
                <w:rFonts w:cstheme="minorHAnsi"/>
                <w:color w:val="000000" w:themeColor="text1"/>
                <w:sz w:val="24"/>
                <w:szCs w:val="24"/>
              </w:rPr>
            </w:pPr>
          </w:p>
          <w:p w14:paraId="1180E5A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3</w:t>
            </w:r>
          </w:p>
          <w:p w14:paraId="18F675A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420C86E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759FE95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964" w:type="dxa"/>
          </w:tcPr>
          <w:p w14:paraId="12C87D63" w14:textId="77777777" w:rsidR="00FA6025" w:rsidRPr="000162D6" w:rsidRDefault="00FA6025" w:rsidP="00FA6025">
            <w:pPr>
              <w:pStyle w:val="NoSpacing"/>
              <w:rPr>
                <w:rFonts w:cstheme="minorHAnsi"/>
                <w:color w:val="000000" w:themeColor="text1"/>
                <w:sz w:val="24"/>
                <w:szCs w:val="24"/>
              </w:rPr>
            </w:pPr>
          </w:p>
          <w:p w14:paraId="307F085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4</w:t>
            </w:r>
          </w:p>
          <w:p w14:paraId="146F04F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p w14:paraId="021E1C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p w14:paraId="583EBB0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tc>
        <w:tc>
          <w:tcPr>
            <w:tcW w:w="1024" w:type="dxa"/>
          </w:tcPr>
          <w:p w14:paraId="79995BB3" w14:textId="77777777" w:rsidR="00FA6025" w:rsidRPr="000162D6" w:rsidRDefault="00FA6025" w:rsidP="00FA6025">
            <w:pPr>
              <w:pStyle w:val="NoSpacing"/>
              <w:rPr>
                <w:rFonts w:cstheme="minorHAnsi"/>
                <w:color w:val="000000" w:themeColor="text1"/>
                <w:sz w:val="24"/>
                <w:szCs w:val="24"/>
              </w:rPr>
            </w:pPr>
          </w:p>
          <w:p w14:paraId="0B5FCB4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3.852</w:t>
            </w:r>
          </w:p>
        </w:tc>
        <w:tc>
          <w:tcPr>
            <w:tcW w:w="683" w:type="dxa"/>
          </w:tcPr>
          <w:p w14:paraId="75072AC0" w14:textId="77777777" w:rsidR="00FA6025" w:rsidRPr="000162D6" w:rsidRDefault="00FA6025" w:rsidP="00FA6025">
            <w:pPr>
              <w:pStyle w:val="NoSpacing"/>
              <w:rPr>
                <w:rFonts w:cstheme="minorHAnsi"/>
                <w:color w:val="000000" w:themeColor="text1"/>
                <w:sz w:val="24"/>
                <w:szCs w:val="24"/>
              </w:rPr>
            </w:pPr>
          </w:p>
          <w:p w14:paraId="2F00098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3</w:t>
            </w:r>
          </w:p>
        </w:tc>
        <w:tc>
          <w:tcPr>
            <w:tcW w:w="994" w:type="dxa"/>
          </w:tcPr>
          <w:p w14:paraId="2F7A4A99" w14:textId="77777777" w:rsidR="00FA6025" w:rsidRPr="000162D6" w:rsidRDefault="00FA6025" w:rsidP="00FA6025">
            <w:pPr>
              <w:pStyle w:val="NoSpacing"/>
              <w:rPr>
                <w:rFonts w:cstheme="minorHAnsi"/>
                <w:color w:val="000000" w:themeColor="text1"/>
                <w:sz w:val="24"/>
                <w:szCs w:val="24"/>
              </w:rPr>
            </w:pPr>
          </w:p>
          <w:p w14:paraId="018C9F29"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lastRenderedPageBreak/>
              <w:t>0.369</w:t>
            </w:r>
            <w:r w:rsidRPr="000162D6">
              <w:rPr>
                <w:rFonts w:cstheme="minorHAnsi"/>
                <w:color w:val="000000" w:themeColor="text1"/>
                <w:sz w:val="24"/>
                <w:szCs w:val="24"/>
                <w:vertAlign w:val="superscript"/>
              </w:rPr>
              <w:t>NS</w:t>
            </w:r>
          </w:p>
          <w:p w14:paraId="0AC297A1"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2CABB125" w14:textId="77777777" w:rsidTr="00FA6025">
        <w:trPr>
          <w:trHeight w:val="359"/>
          <w:jc w:val="center"/>
        </w:trPr>
        <w:tc>
          <w:tcPr>
            <w:tcW w:w="3933" w:type="dxa"/>
          </w:tcPr>
          <w:p w14:paraId="32760A6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Number of children</w:t>
            </w:r>
          </w:p>
          <w:p w14:paraId="757B0E8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CE83DF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449DCAC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747907E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329" w:type="dxa"/>
          </w:tcPr>
          <w:p w14:paraId="62316AC1" w14:textId="77777777" w:rsidR="00FA6025" w:rsidRPr="000162D6" w:rsidRDefault="00FA6025" w:rsidP="00FA6025">
            <w:pPr>
              <w:pStyle w:val="NoSpacing"/>
              <w:rPr>
                <w:rFonts w:cstheme="minorHAnsi"/>
                <w:color w:val="000000" w:themeColor="text1"/>
                <w:sz w:val="24"/>
                <w:szCs w:val="24"/>
              </w:rPr>
            </w:pPr>
          </w:p>
          <w:p w14:paraId="1CD96AB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5BDFF14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39391CB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5F0FA17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75B1941D" w14:textId="77777777" w:rsidR="00FA6025" w:rsidRPr="000162D6" w:rsidRDefault="00FA6025" w:rsidP="00FA6025">
            <w:pPr>
              <w:pStyle w:val="NoSpacing"/>
              <w:rPr>
                <w:rFonts w:cstheme="minorHAnsi"/>
                <w:color w:val="000000" w:themeColor="text1"/>
                <w:sz w:val="24"/>
                <w:szCs w:val="24"/>
              </w:rPr>
            </w:pPr>
          </w:p>
          <w:p w14:paraId="388C067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13</w:t>
            </w:r>
          </w:p>
          <w:p w14:paraId="6EE196E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5F668C7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7C283AF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2E6C538E" w14:textId="77777777" w:rsidR="00FA6025" w:rsidRPr="000162D6" w:rsidRDefault="00FA6025" w:rsidP="00FA6025">
            <w:pPr>
              <w:pStyle w:val="NoSpacing"/>
              <w:rPr>
                <w:rFonts w:cstheme="minorHAnsi"/>
                <w:color w:val="000000" w:themeColor="text1"/>
                <w:sz w:val="24"/>
                <w:szCs w:val="24"/>
              </w:rPr>
            </w:pPr>
          </w:p>
          <w:p w14:paraId="0CCE3F7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0.542</w:t>
            </w:r>
          </w:p>
        </w:tc>
        <w:tc>
          <w:tcPr>
            <w:tcW w:w="683" w:type="dxa"/>
          </w:tcPr>
          <w:p w14:paraId="5F645EC9" w14:textId="77777777" w:rsidR="00FA6025" w:rsidRPr="000162D6" w:rsidRDefault="00FA6025" w:rsidP="00FA6025">
            <w:pPr>
              <w:pStyle w:val="NoSpacing"/>
              <w:rPr>
                <w:rFonts w:cstheme="minorHAnsi"/>
                <w:color w:val="000000" w:themeColor="text1"/>
                <w:sz w:val="24"/>
                <w:szCs w:val="24"/>
              </w:rPr>
            </w:pPr>
          </w:p>
          <w:p w14:paraId="2895409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994" w:type="dxa"/>
          </w:tcPr>
          <w:p w14:paraId="00DB3567" w14:textId="77777777" w:rsidR="00FA6025" w:rsidRPr="000162D6" w:rsidRDefault="00FA6025" w:rsidP="00FA6025">
            <w:pPr>
              <w:pStyle w:val="NoSpacing"/>
              <w:rPr>
                <w:rFonts w:cstheme="minorHAnsi"/>
                <w:color w:val="000000" w:themeColor="text1"/>
                <w:sz w:val="24"/>
                <w:szCs w:val="24"/>
              </w:rPr>
            </w:pPr>
          </w:p>
          <w:p w14:paraId="749C5667"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0.524</w:t>
            </w:r>
            <w:r w:rsidRPr="000162D6">
              <w:rPr>
                <w:rFonts w:cstheme="minorHAnsi"/>
                <w:color w:val="000000" w:themeColor="text1"/>
                <w:sz w:val="24"/>
                <w:szCs w:val="24"/>
                <w:vertAlign w:val="superscript"/>
              </w:rPr>
              <w:t>NS</w:t>
            </w:r>
          </w:p>
        </w:tc>
      </w:tr>
      <w:tr w:rsidR="00154784" w:rsidRPr="000162D6" w14:paraId="06F7BCE9" w14:textId="77777777" w:rsidTr="00FA6025">
        <w:trPr>
          <w:trHeight w:val="359"/>
          <w:jc w:val="center"/>
        </w:trPr>
        <w:tc>
          <w:tcPr>
            <w:tcW w:w="3933" w:type="dxa"/>
          </w:tcPr>
          <w:p w14:paraId="51B7A3E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Parity (No of births) </w:t>
            </w:r>
          </w:p>
          <w:p w14:paraId="0D175EA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49744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4A27D01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74664CA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329" w:type="dxa"/>
          </w:tcPr>
          <w:p w14:paraId="1396B3A1" w14:textId="77777777" w:rsidR="00FA6025" w:rsidRPr="000162D6" w:rsidRDefault="00FA6025" w:rsidP="00FA6025">
            <w:pPr>
              <w:pStyle w:val="NoSpacing"/>
              <w:rPr>
                <w:rFonts w:cstheme="minorHAnsi"/>
                <w:color w:val="000000" w:themeColor="text1"/>
                <w:sz w:val="24"/>
                <w:szCs w:val="24"/>
              </w:rPr>
            </w:pPr>
          </w:p>
          <w:p w14:paraId="1775D3C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1E4A13D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1AE71E4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2F8266F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964" w:type="dxa"/>
          </w:tcPr>
          <w:p w14:paraId="38B4AFED" w14:textId="77777777" w:rsidR="00FA6025" w:rsidRPr="000162D6" w:rsidRDefault="00FA6025" w:rsidP="00FA6025">
            <w:pPr>
              <w:pStyle w:val="NoSpacing"/>
              <w:rPr>
                <w:rFonts w:cstheme="minorHAnsi"/>
                <w:color w:val="000000" w:themeColor="text1"/>
                <w:sz w:val="24"/>
                <w:szCs w:val="24"/>
              </w:rPr>
            </w:pPr>
          </w:p>
          <w:p w14:paraId="06CDF8A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13</w:t>
            </w:r>
          </w:p>
          <w:p w14:paraId="26C90B8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09CC840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5F2B52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24" w:type="dxa"/>
          </w:tcPr>
          <w:p w14:paraId="4B1D39A4" w14:textId="77777777" w:rsidR="00FA6025" w:rsidRPr="000162D6" w:rsidRDefault="00FA6025" w:rsidP="00FA6025">
            <w:pPr>
              <w:pStyle w:val="NoSpacing"/>
              <w:rPr>
                <w:rFonts w:cstheme="minorHAnsi"/>
                <w:color w:val="000000" w:themeColor="text1"/>
                <w:sz w:val="24"/>
                <w:szCs w:val="24"/>
              </w:rPr>
            </w:pPr>
          </w:p>
          <w:p w14:paraId="3B392E8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0.542</w:t>
            </w:r>
          </w:p>
        </w:tc>
        <w:tc>
          <w:tcPr>
            <w:tcW w:w="683" w:type="dxa"/>
          </w:tcPr>
          <w:p w14:paraId="1BBBDF98" w14:textId="77777777" w:rsidR="00FA6025" w:rsidRPr="000162D6" w:rsidRDefault="00FA6025" w:rsidP="00FA6025">
            <w:pPr>
              <w:pStyle w:val="NoSpacing"/>
              <w:rPr>
                <w:rFonts w:cstheme="minorHAnsi"/>
                <w:color w:val="000000" w:themeColor="text1"/>
                <w:sz w:val="24"/>
                <w:szCs w:val="24"/>
              </w:rPr>
            </w:pPr>
          </w:p>
          <w:p w14:paraId="117D942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994" w:type="dxa"/>
          </w:tcPr>
          <w:p w14:paraId="19AA408A" w14:textId="77777777" w:rsidR="00FA6025" w:rsidRPr="000162D6" w:rsidRDefault="00FA6025" w:rsidP="00FA6025">
            <w:pPr>
              <w:pStyle w:val="NoSpacing"/>
              <w:rPr>
                <w:rFonts w:cstheme="minorHAnsi"/>
                <w:color w:val="000000" w:themeColor="text1"/>
                <w:sz w:val="24"/>
                <w:szCs w:val="24"/>
              </w:rPr>
            </w:pPr>
          </w:p>
          <w:p w14:paraId="337ABED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0.524</w:t>
            </w:r>
            <w:r w:rsidRPr="000162D6">
              <w:rPr>
                <w:rFonts w:cstheme="minorHAnsi"/>
                <w:color w:val="000000" w:themeColor="text1"/>
                <w:sz w:val="24"/>
                <w:szCs w:val="24"/>
                <w:vertAlign w:val="superscript"/>
              </w:rPr>
              <w:t>NS</w:t>
            </w:r>
          </w:p>
        </w:tc>
      </w:tr>
    </w:tbl>
    <w:p w14:paraId="6916EDB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*p&lt;0.05 level of significance                  NS - </w:t>
      </w:r>
      <w:proofErr w:type="gramStart"/>
      <w:r w:rsidRPr="000162D6">
        <w:rPr>
          <w:rFonts w:cstheme="minorHAnsi"/>
          <w:color w:val="000000" w:themeColor="text1"/>
          <w:sz w:val="24"/>
          <w:szCs w:val="24"/>
        </w:rPr>
        <w:t>Non significant</w:t>
      </w:r>
      <w:proofErr w:type="gramEnd"/>
    </w:p>
    <w:p w14:paraId="6FBE6C96" w14:textId="77777777" w:rsidR="00FA6025" w:rsidRPr="000162D6" w:rsidRDefault="00FA6025" w:rsidP="00FA6025">
      <w:pPr>
        <w:pStyle w:val="NoSpacing"/>
        <w:rPr>
          <w:rFonts w:cstheme="minorHAnsi"/>
          <w:bCs/>
          <w:color w:val="000000" w:themeColor="text1"/>
          <w:sz w:val="24"/>
          <w:szCs w:val="24"/>
        </w:rPr>
      </w:pPr>
    </w:p>
    <w:p w14:paraId="00A3EA69" w14:textId="77777777" w:rsidR="00225532" w:rsidRPr="000162D6" w:rsidRDefault="00225532" w:rsidP="008F3B99">
      <w:pPr>
        <w:pStyle w:val="NoSpacing"/>
        <w:jc w:val="both"/>
        <w:rPr>
          <w:rFonts w:cstheme="minorHAnsi"/>
          <w:bCs/>
          <w:color w:val="000000" w:themeColor="text1"/>
          <w:sz w:val="24"/>
          <w:szCs w:val="24"/>
        </w:rPr>
      </w:pPr>
      <w:r w:rsidRPr="000162D6">
        <w:rPr>
          <w:rFonts w:cstheme="minorHAnsi"/>
          <w:bCs/>
          <w:color w:val="000000" w:themeColor="text1"/>
          <w:sz w:val="24"/>
          <w:szCs w:val="24"/>
        </w:rPr>
        <w:t>Among urban mothers, a significant association was observed between maternal awareness and the educational status of the husband (p &lt; 0.05). No other demographic variables showed a statistically significant association with awareness levels.</w:t>
      </w:r>
    </w:p>
    <w:p w14:paraId="2B64602A" w14:textId="77777777" w:rsidR="00225532" w:rsidRPr="000162D6" w:rsidRDefault="00225532" w:rsidP="008F3B99">
      <w:pPr>
        <w:pStyle w:val="NoSpacing"/>
        <w:jc w:val="both"/>
        <w:rPr>
          <w:rFonts w:cstheme="minorHAnsi"/>
          <w:bCs/>
          <w:color w:val="000000" w:themeColor="text1"/>
          <w:sz w:val="24"/>
          <w:szCs w:val="24"/>
        </w:rPr>
      </w:pPr>
    </w:p>
    <w:p w14:paraId="325F3044" w14:textId="0AF3ACFE" w:rsidR="00FA6025" w:rsidRPr="008F3B99" w:rsidRDefault="00FA6025" w:rsidP="00FA6025">
      <w:pPr>
        <w:pStyle w:val="NoSpacing"/>
        <w:rPr>
          <w:rFonts w:cstheme="minorHAnsi"/>
          <w:b/>
          <w:color w:val="000000" w:themeColor="text1"/>
          <w:sz w:val="24"/>
          <w:szCs w:val="24"/>
        </w:rPr>
      </w:pPr>
      <w:r w:rsidRPr="008F3B99">
        <w:rPr>
          <w:rFonts w:cstheme="minorHAnsi"/>
          <w:b/>
          <w:color w:val="000000" w:themeColor="text1"/>
          <w:sz w:val="24"/>
          <w:szCs w:val="24"/>
        </w:rPr>
        <w:t>Table 5: Association between maternal awareness towards rainbow nutrition for under-five children in rural areas of Sikkim with selected demographic variables.</w:t>
      </w:r>
    </w:p>
    <w:p w14:paraId="16861A8A" w14:textId="77777777" w:rsidR="00FA6025" w:rsidRPr="000162D6" w:rsidRDefault="00FA6025" w:rsidP="00FA6025">
      <w:pPr>
        <w:pStyle w:val="NoSpacing"/>
        <w:rPr>
          <w:rFonts w:cstheme="minorHAnsi"/>
          <w:bCs/>
          <w:color w:val="000000" w:themeColor="text1"/>
          <w:sz w:val="24"/>
          <w:szCs w:val="24"/>
        </w:rPr>
      </w:pP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r w:rsidRPr="000162D6">
        <w:rPr>
          <w:rFonts w:cstheme="minorHAnsi"/>
          <w:bCs/>
          <w:color w:val="000000" w:themeColor="text1"/>
          <w:sz w:val="24"/>
          <w:szCs w:val="24"/>
        </w:rPr>
        <w:tab/>
      </w:r>
    </w:p>
    <w:p w14:paraId="08CB681D" w14:textId="69F92826" w:rsidR="00FA6025" w:rsidRPr="000162D6" w:rsidRDefault="00FA6025" w:rsidP="00FA6025">
      <w:pPr>
        <w:pStyle w:val="NoSpacing"/>
        <w:jc w:val="right"/>
        <w:rPr>
          <w:rFonts w:cstheme="minorHAnsi"/>
          <w:bCs/>
          <w:color w:val="000000" w:themeColor="text1"/>
          <w:sz w:val="24"/>
          <w:szCs w:val="24"/>
        </w:rPr>
      </w:pPr>
      <w:r w:rsidRPr="000162D6">
        <w:rPr>
          <w:rFonts w:cstheme="minorHAnsi"/>
          <w:bCs/>
          <w:color w:val="000000" w:themeColor="text1"/>
          <w:sz w:val="24"/>
          <w:szCs w:val="24"/>
        </w:rPr>
        <w:t>N=30</w:t>
      </w:r>
    </w:p>
    <w:tbl>
      <w:tblPr>
        <w:tblStyle w:val="TableGrid"/>
        <w:tblW w:w="8851" w:type="dxa"/>
        <w:jc w:val="center"/>
        <w:tblLook w:val="04A0" w:firstRow="1" w:lastRow="0" w:firstColumn="1" w:lastColumn="0" w:noHBand="0" w:noVBand="1"/>
      </w:tblPr>
      <w:tblGrid>
        <w:gridCol w:w="3118"/>
        <w:gridCol w:w="895"/>
        <w:gridCol w:w="1216"/>
        <w:gridCol w:w="1072"/>
        <w:gridCol w:w="1014"/>
        <w:gridCol w:w="448"/>
        <w:gridCol w:w="1088"/>
      </w:tblGrid>
      <w:tr w:rsidR="00154784" w:rsidRPr="000162D6" w14:paraId="6222F85F" w14:textId="77777777" w:rsidTr="009B2857">
        <w:trPr>
          <w:trHeight w:val="305"/>
          <w:jc w:val="center"/>
        </w:trPr>
        <w:tc>
          <w:tcPr>
            <w:tcW w:w="3118" w:type="dxa"/>
            <w:vMerge w:val="restart"/>
          </w:tcPr>
          <w:p w14:paraId="7E65D7FB" w14:textId="77777777" w:rsidR="00FA6025" w:rsidRPr="000162D6" w:rsidRDefault="00FA6025" w:rsidP="00FA6025">
            <w:pPr>
              <w:pStyle w:val="NoSpacing"/>
              <w:jc w:val="center"/>
              <w:rPr>
                <w:rFonts w:cstheme="minorHAnsi"/>
                <w:b/>
                <w:bCs/>
                <w:color w:val="000000" w:themeColor="text1"/>
                <w:sz w:val="24"/>
                <w:szCs w:val="24"/>
              </w:rPr>
            </w:pPr>
          </w:p>
          <w:p w14:paraId="241BA1E9"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Demographic variables</w:t>
            </w:r>
          </w:p>
        </w:tc>
        <w:tc>
          <w:tcPr>
            <w:tcW w:w="3183" w:type="dxa"/>
            <w:gridSpan w:val="3"/>
          </w:tcPr>
          <w:p w14:paraId="531F2682"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Awareness</w:t>
            </w:r>
          </w:p>
        </w:tc>
        <w:tc>
          <w:tcPr>
            <w:tcW w:w="1014" w:type="dxa"/>
            <w:vMerge w:val="restart"/>
          </w:tcPr>
          <w:p w14:paraId="6D153246" w14:textId="7DF8E79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χ2</w:t>
            </w:r>
          </w:p>
          <w:p w14:paraId="61369A98" w14:textId="77777777" w:rsidR="00FA6025" w:rsidRPr="000162D6" w:rsidRDefault="00FA6025" w:rsidP="00FA6025">
            <w:pPr>
              <w:pStyle w:val="NoSpacing"/>
              <w:jc w:val="center"/>
              <w:rPr>
                <w:rFonts w:cstheme="minorHAnsi"/>
                <w:b/>
                <w:bCs/>
                <w:color w:val="000000" w:themeColor="text1"/>
                <w:sz w:val="24"/>
                <w:szCs w:val="24"/>
                <w:lang w:val="en-IN" w:eastAsia="en-IN"/>
              </w:rPr>
            </w:pPr>
            <w:r w:rsidRPr="000162D6">
              <w:rPr>
                <w:rFonts w:cstheme="minorHAnsi"/>
                <w:b/>
                <w:bCs/>
                <w:color w:val="000000" w:themeColor="text1"/>
                <w:sz w:val="24"/>
                <w:szCs w:val="24"/>
              </w:rPr>
              <w:t xml:space="preserve">value / </w:t>
            </w:r>
            <w:proofErr w:type="gramStart"/>
            <w:r w:rsidRPr="000162D6">
              <w:rPr>
                <w:rFonts w:cstheme="minorHAnsi"/>
                <w:b/>
                <w:bCs/>
                <w:color w:val="000000" w:themeColor="text1"/>
                <w:sz w:val="24"/>
                <w:szCs w:val="24"/>
              </w:rPr>
              <w:t>Fishers</w:t>
            </w:r>
            <w:proofErr w:type="gramEnd"/>
            <w:r w:rsidRPr="000162D6">
              <w:rPr>
                <w:rFonts w:cstheme="minorHAnsi"/>
                <w:b/>
                <w:bCs/>
                <w:color w:val="000000" w:themeColor="text1"/>
                <w:sz w:val="24"/>
                <w:szCs w:val="24"/>
              </w:rPr>
              <w:t xml:space="preserve"> exact </w:t>
            </w:r>
            <w:r w:rsidRPr="000162D6">
              <w:rPr>
                <w:rFonts w:cstheme="minorHAnsi"/>
                <w:b/>
                <w:bCs/>
                <w:color w:val="000000" w:themeColor="text1"/>
                <w:sz w:val="24"/>
                <w:szCs w:val="24"/>
                <w:lang w:val="en-IN" w:eastAsia="en-IN"/>
              </w:rPr>
              <w:t>value</w:t>
            </w:r>
          </w:p>
        </w:tc>
        <w:tc>
          <w:tcPr>
            <w:tcW w:w="448" w:type="dxa"/>
            <w:vMerge w:val="restart"/>
          </w:tcPr>
          <w:p w14:paraId="06D59A1B"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df</w:t>
            </w:r>
          </w:p>
        </w:tc>
        <w:tc>
          <w:tcPr>
            <w:tcW w:w="1088" w:type="dxa"/>
            <w:vMerge w:val="restart"/>
          </w:tcPr>
          <w:p w14:paraId="4B85ABF7" w14:textId="77777777"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p value</w:t>
            </w:r>
          </w:p>
        </w:tc>
      </w:tr>
      <w:tr w:rsidR="00154784" w:rsidRPr="000162D6" w14:paraId="1BFCCA7A" w14:textId="77777777" w:rsidTr="009B2857">
        <w:trPr>
          <w:trHeight w:val="359"/>
          <w:jc w:val="center"/>
        </w:trPr>
        <w:tc>
          <w:tcPr>
            <w:tcW w:w="3118" w:type="dxa"/>
            <w:vMerge/>
          </w:tcPr>
          <w:p w14:paraId="729F45F3" w14:textId="77777777" w:rsidR="00FA6025" w:rsidRPr="000162D6" w:rsidRDefault="00FA6025" w:rsidP="00FA6025">
            <w:pPr>
              <w:pStyle w:val="NoSpacing"/>
              <w:rPr>
                <w:rFonts w:cstheme="minorHAnsi"/>
                <w:color w:val="000000" w:themeColor="text1"/>
                <w:sz w:val="24"/>
                <w:szCs w:val="24"/>
              </w:rPr>
            </w:pPr>
          </w:p>
        </w:tc>
        <w:tc>
          <w:tcPr>
            <w:tcW w:w="895" w:type="dxa"/>
          </w:tcPr>
          <w:p w14:paraId="634B7BA1" w14:textId="50D98EE8"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Poor</w:t>
            </w:r>
          </w:p>
        </w:tc>
        <w:tc>
          <w:tcPr>
            <w:tcW w:w="1216" w:type="dxa"/>
          </w:tcPr>
          <w:p w14:paraId="61D2AF2C" w14:textId="454C2848"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Moderate</w:t>
            </w:r>
          </w:p>
        </w:tc>
        <w:tc>
          <w:tcPr>
            <w:tcW w:w="1072" w:type="dxa"/>
          </w:tcPr>
          <w:p w14:paraId="6A970319" w14:textId="15B22F5F" w:rsidR="00FA6025" w:rsidRPr="000162D6" w:rsidRDefault="00FA6025" w:rsidP="00FA6025">
            <w:pPr>
              <w:pStyle w:val="NoSpacing"/>
              <w:jc w:val="center"/>
              <w:rPr>
                <w:rFonts w:cstheme="minorHAnsi"/>
                <w:b/>
                <w:bCs/>
                <w:color w:val="000000" w:themeColor="text1"/>
                <w:sz w:val="24"/>
                <w:szCs w:val="24"/>
              </w:rPr>
            </w:pPr>
            <w:r w:rsidRPr="000162D6">
              <w:rPr>
                <w:rFonts w:cstheme="minorHAnsi"/>
                <w:b/>
                <w:bCs/>
                <w:color w:val="000000" w:themeColor="text1"/>
                <w:sz w:val="24"/>
                <w:szCs w:val="24"/>
              </w:rPr>
              <w:t>Good</w:t>
            </w:r>
          </w:p>
        </w:tc>
        <w:tc>
          <w:tcPr>
            <w:tcW w:w="1014" w:type="dxa"/>
            <w:vMerge/>
          </w:tcPr>
          <w:p w14:paraId="3E5EC74D" w14:textId="77777777" w:rsidR="00FA6025" w:rsidRPr="000162D6" w:rsidRDefault="00FA6025" w:rsidP="00FA6025">
            <w:pPr>
              <w:pStyle w:val="NoSpacing"/>
              <w:rPr>
                <w:rFonts w:cstheme="minorHAnsi"/>
                <w:color w:val="000000" w:themeColor="text1"/>
                <w:sz w:val="24"/>
                <w:szCs w:val="24"/>
              </w:rPr>
            </w:pPr>
          </w:p>
        </w:tc>
        <w:tc>
          <w:tcPr>
            <w:tcW w:w="448" w:type="dxa"/>
            <w:vMerge/>
          </w:tcPr>
          <w:p w14:paraId="55109A0E" w14:textId="77777777" w:rsidR="00FA6025" w:rsidRPr="000162D6" w:rsidRDefault="00FA6025" w:rsidP="00FA6025">
            <w:pPr>
              <w:pStyle w:val="NoSpacing"/>
              <w:rPr>
                <w:rFonts w:cstheme="minorHAnsi"/>
                <w:color w:val="000000" w:themeColor="text1"/>
                <w:sz w:val="24"/>
                <w:szCs w:val="24"/>
              </w:rPr>
            </w:pPr>
          </w:p>
        </w:tc>
        <w:tc>
          <w:tcPr>
            <w:tcW w:w="1088" w:type="dxa"/>
            <w:vMerge/>
          </w:tcPr>
          <w:p w14:paraId="78F2F70E" w14:textId="77777777" w:rsidR="00FA6025" w:rsidRPr="000162D6" w:rsidRDefault="00FA6025" w:rsidP="00FA6025">
            <w:pPr>
              <w:pStyle w:val="NoSpacing"/>
              <w:rPr>
                <w:rFonts w:cstheme="minorHAnsi"/>
                <w:color w:val="000000" w:themeColor="text1"/>
                <w:sz w:val="24"/>
                <w:szCs w:val="24"/>
              </w:rPr>
            </w:pPr>
          </w:p>
        </w:tc>
      </w:tr>
      <w:tr w:rsidR="00154784" w:rsidRPr="000162D6" w14:paraId="261FA2F8" w14:textId="77777777" w:rsidTr="009B2857">
        <w:trPr>
          <w:trHeight w:val="359"/>
          <w:jc w:val="center"/>
        </w:trPr>
        <w:tc>
          <w:tcPr>
            <w:tcW w:w="3118" w:type="dxa"/>
          </w:tcPr>
          <w:p w14:paraId="4BF05D7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Age </w:t>
            </w:r>
          </w:p>
          <w:p w14:paraId="5F3FAD4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19-25 years</w:t>
            </w:r>
          </w:p>
          <w:p w14:paraId="28E8267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26-32 years</w:t>
            </w:r>
          </w:p>
          <w:p w14:paraId="6D192FC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33-39 years</w:t>
            </w:r>
          </w:p>
          <w:p w14:paraId="7A4A98C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40-46 years </w:t>
            </w:r>
          </w:p>
        </w:tc>
        <w:tc>
          <w:tcPr>
            <w:tcW w:w="895" w:type="dxa"/>
          </w:tcPr>
          <w:p w14:paraId="1AD38F51" w14:textId="77777777" w:rsidR="00FA6025" w:rsidRPr="000162D6" w:rsidRDefault="00FA6025" w:rsidP="00FA6025">
            <w:pPr>
              <w:pStyle w:val="NoSpacing"/>
              <w:rPr>
                <w:rFonts w:cstheme="minorHAnsi"/>
                <w:color w:val="000000" w:themeColor="text1"/>
                <w:sz w:val="24"/>
                <w:szCs w:val="24"/>
              </w:rPr>
            </w:pPr>
          </w:p>
          <w:p w14:paraId="412DD07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15A4693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F65049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416F36F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1216" w:type="dxa"/>
          </w:tcPr>
          <w:p w14:paraId="629C1DC2" w14:textId="77777777" w:rsidR="00FA6025" w:rsidRPr="000162D6" w:rsidRDefault="00FA6025" w:rsidP="00FA6025">
            <w:pPr>
              <w:pStyle w:val="NoSpacing"/>
              <w:rPr>
                <w:rFonts w:cstheme="minorHAnsi"/>
                <w:color w:val="000000" w:themeColor="text1"/>
                <w:sz w:val="24"/>
                <w:szCs w:val="24"/>
              </w:rPr>
            </w:pPr>
          </w:p>
          <w:p w14:paraId="1A2E83A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057C7D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9</w:t>
            </w:r>
          </w:p>
          <w:p w14:paraId="13E3779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p w14:paraId="186FA4E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72" w:type="dxa"/>
          </w:tcPr>
          <w:p w14:paraId="0E165C4F" w14:textId="77777777" w:rsidR="00FA6025" w:rsidRPr="000162D6" w:rsidRDefault="00FA6025" w:rsidP="00FA6025">
            <w:pPr>
              <w:pStyle w:val="NoSpacing"/>
              <w:rPr>
                <w:rFonts w:cstheme="minorHAnsi"/>
                <w:color w:val="000000" w:themeColor="text1"/>
                <w:sz w:val="24"/>
                <w:szCs w:val="24"/>
              </w:rPr>
            </w:pPr>
          </w:p>
          <w:p w14:paraId="0ADFF82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4D3EAAA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7825D05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5DB757C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14" w:type="dxa"/>
          </w:tcPr>
          <w:p w14:paraId="5DAE442E" w14:textId="77777777" w:rsidR="00FA6025" w:rsidRPr="000162D6" w:rsidRDefault="00FA6025" w:rsidP="00FA6025">
            <w:pPr>
              <w:pStyle w:val="NoSpacing"/>
              <w:rPr>
                <w:rFonts w:cstheme="minorHAnsi"/>
                <w:color w:val="000000" w:themeColor="text1"/>
                <w:sz w:val="24"/>
                <w:szCs w:val="24"/>
              </w:rPr>
            </w:pPr>
          </w:p>
          <w:p w14:paraId="017A73F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5.935</w:t>
            </w:r>
          </w:p>
        </w:tc>
        <w:tc>
          <w:tcPr>
            <w:tcW w:w="448" w:type="dxa"/>
          </w:tcPr>
          <w:p w14:paraId="51BFFA70" w14:textId="77777777" w:rsidR="00FA6025" w:rsidRPr="000162D6" w:rsidRDefault="00FA6025" w:rsidP="00FA6025">
            <w:pPr>
              <w:pStyle w:val="NoSpacing"/>
              <w:rPr>
                <w:rFonts w:cstheme="minorHAnsi"/>
                <w:color w:val="000000" w:themeColor="text1"/>
                <w:sz w:val="24"/>
                <w:szCs w:val="24"/>
              </w:rPr>
            </w:pPr>
          </w:p>
          <w:p w14:paraId="4CF7728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p w14:paraId="4BF09FAC" w14:textId="77777777" w:rsidR="00FA6025" w:rsidRPr="000162D6" w:rsidRDefault="00FA6025" w:rsidP="00FA6025">
            <w:pPr>
              <w:pStyle w:val="NoSpacing"/>
              <w:rPr>
                <w:rFonts w:cstheme="minorHAnsi"/>
                <w:color w:val="000000" w:themeColor="text1"/>
                <w:sz w:val="24"/>
                <w:szCs w:val="24"/>
              </w:rPr>
            </w:pPr>
          </w:p>
        </w:tc>
        <w:tc>
          <w:tcPr>
            <w:tcW w:w="1088" w:type="dxa"/>
          </w:tcPr>
          <w:p w14:paraId="692A5708" w14:textId="77777777" w:rsidR="00FA6025" w:rsidRPr="000162D6" w:rsidRDefault="00FA6025" w:rsidP="00FA6025">
            <w:pPr>
              <w:pStyle w:val="NoSpacing"/>
              <w:rPr>
                <w:rFonts w:cstheme="minorHAnsi"/>
                <w:color w:val="000000" w:themeColor="text1"/>
                <w:sz w:val="24"/>
                <w:szCs w:val="24"/>
              </w:rPr>
            </w:pPr>
          </w:p>
          <w:p w14:paraId="1859CE09"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0.396</w:t>
            </w:r>
            <w:r w:rsidRPr="000162D6">
              <w:rPr>
                <w:rFonts w:cstheme="minorHAnsi"/>
                <w:color w:val="000000" w:themeColor="text1"/>
                <w:sz w:val="24"/>
                <w:szCs w:val="24"/>
                <w:vertAlign w:val="superscript"/>
              </w:rPr>
              <w:t>NS</w:t>
            </w:r>
          </w:p>
          <w:p w14:paraId="4841F9F9"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3251DDE4" w14:textId="77777777" w:rsidTr="009B2857">
        <w:trPr>
          <w:trHeight w:val="359"/>
          <w:jc w:val="center"/>
        </w:trPr>
        <w:tc>
          <w:tcPr>
            <w:tcW w:w="3118" w:type="dxa"/>
          </w:tcPr>
          <w:p w14:paraId="26BBD1F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Religion</w:t>
            </w:r>
          </w:p>
          <w:p w14:paraId="0E72003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Hinduism</w:t>
            </w:r>
          </w:p>
          <w:p w14:paraId="467E120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Buddhism</w:t>
            </w:r>
          </w:p>
          <w:p w14:paraId="6D8628D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Christianity</w:t>
            </w:r>
          </w:p>
          <w:p w14:paraId="4ED90CC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Muslim </w:t>
            </w:r>
          </w:p>
          <w:p w14:paraId="77CC1E4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Others</w:t>
            </w:r>
          </w:p>
        </w:tc>
        <w:tc>
          <w:tcPr>
            <w:tcW w:w="895" w:type="dxa"/>
          </w:tcPr>
          <w:p w14:paraId="6CB3ABBE" w14:textId="77777777" w:rsidR="00FA6025" w:rsidRPr="000162D6" w:rsidRDefault="00FA6025" w:rsidP="00FA6025">
            <w:pPr>
              <w:pStyle w:val="NoSpacing"/>
              <w:rPr>
                <w:rFonts w:cstheme="minorHAnsi"/>
                <w:color w:val="000000" w:themeColor="text1"/>
                <w:sz w:val="24"/>
                <w:szCs w:val="24"/>
              </w:rPr>
            </w:pPr>
          </w:p>
          <w:p w14:paraId="43D0795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2FCC701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0F5595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6F70DB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5791A03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216" w:type="dxa"/>
          </w:tcPr>
          <w:p w14:paraId="08BCA49E" w14:textId="77777777" w:rsidR="00FA6025" w:rsidRPr="000162D6" w:rsidRDefault="00FA6025" w:rsidP="00FA6025">
            <w:pPr>
              <w:pStyle w:val="NoSpacing"/>
              <w:rPr>
                <w:rFonts w:cstheme="minorHAnsi"/>
                <w:color w:val="000000" w:themeColor="text1"/>
                <w:sz w:val="24"/>
                <w:szCs w:val="24"/>
              </w:rPr>
            </w:pPr>
          </w:p>
          <w:p w14:paraId="4804092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13</w:t>
            </w:r>
          </w:p>
          <w:p w14:paraId="5DE103F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1C63491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27F8EAE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1359569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72" w:type="dxa"/>
          </w:tcPr>
          <w:p w14:paraId="655AFC06" w14:textId="77777777" w:rsidR="00FA6025" w:rsidRPr="000162D6" w:rsidRDefault="00FA6025" w:rsidP="00FA6025">
            <w:pPr>
              <w:pStyle w:val="NoSpacing"/>
              <w:rPr>
                <w:rFonts w:cstheme="minorHAnsi"/>
                <w:color w:val="000000" w:themeColor="text1"/>
                <w:sz w:val="24"/>
                <w:szCs w:val="24"/>
              </w:rPr>
            </w:pPr>
          </w:p>
          <w:p w14:paraId="6E835BF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406C71F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1B5C089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4C23AC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1A54FD4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14" w:type="dxa"/>
          </w:tcPr>
          <w:p w14:paraId="4984FCE8" w14:textId="77777777" w:rsidR="00FA6025" w:rsidRPr="000162D6" w:rsidRDefault="00FA6025" w:rsidP="00FA6025">
            <w:pPr>
              <w:pStyle w:val="NoSpacing"/>
              <w:rPr>
                <w:rFonts w:cstheme="minorHAnsi"/>
                <w:color w:val="000000" w:themeColor="text1"/>
                <w:sz w:val="24"/>
                <w:szCs w:val="24"/>
              </w:rPr>
            </w:pPr>
          </w:p>
          <w:p w14:paraId="0DE73D0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4.249</w:t>
            </w:r>
          </w:p>
        </w:tc>
        <w:tc>
          <w:tcPr>
            <w:tcW w:w="448" w:type="dxa"/>
          </w:tcPr>
          <w:p w14:paraId="7B1C1857" w14:textId="77777777" w:rsidR="00FA6025" w:rsidRPr="000162D6" w:rsidRDefault="00FA6025" w:rsidP="00FA6025">
            <w:pPr>
              <w:pStyle w:val="NoSpacing"/>
              <w:rPr>
                <w:rFonts w:cstheme="minorHAnsi"/>
                <w:color w:val="000000" w:themeColor="text1"/>
                <w:sz w:val="24"/>
                <w:szCs w:val="24"/>
              </w:rPr>
            </w:pPr>
          </w:p>
          <w:p w14:paraId="7FDEBEA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tc>
        <w:tc>
          <w:tcPr>
            <w:tcW w:w="1088" w:type="dxa"/>
          </w:tcPr>
          <w:p w14:paraId="1F453961" w14:textId="77777777" w:rsidR="00FA6025" w:rsidRPr="000162D6" w:rsidRDefault="00FA6025" w:rsidP="00FA6025">
            <w:pPr>
              <w:pStyle w:val="NoSpacing"/>
              <w:rPr>
                <w:rFonts w:cstheme="minorHAnsi"/>
                <w:color w:val="000000" w:themeColor="text1"/>
                <w:sz w:val="24"/>
                <w:szCs w:val="24"/>
              </w:rPr>
            </w:pPr>
          </w:p>
          <w:p w14:paraId="3DB70BF0"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0.771</w:t>
            </w:r>
            <w:r w:rsidRPr="000162D6">
              <w:rPr>
                <w:rFonts w:cstheme="minorHAnsi"/>
                <w:color w:val="000000" w:themeColor="text1"/>
                <w:sz w:val="24"/>
                <w:szCs w:val="24"/>
                <w:vertAlign w:val="superscript"/>
              </w:rPr>
              <w:t>NS</w:t>
            </w:r>
          </w:p>
        </w:tc>
      </w:tr>
      <w:tr w:rsidR="00154784" w:rsidRPr="000162D6" w14:paraId="6759E551" w14:textId="77777777" w:rsidTr="009B2857">
        <w:trPr>
          <w:trHeight w:val="359"/>
          <w:jc w:val="center"/>
        </w:trPr>
        <w:tc>
          <w:tcPr>
            <w:tcW w:w="3118" w:type="dxa"/>
          </w:tcPr>
          <w:p w14:paraId="09BA364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Marital status</w:t>
            </w:r>
          </w:p>
          <w:p w14:paraId="47C1932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Married</w:t>
            </w:r>
          </w:p>
          <w:p w14:paraId="6836B93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Single </w:t>
            </w:r>
          </w:p>
          <w:p w14:paraId="166D98A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Widowed</w:t>
            </w:r>
          </w:p>
          <w:p w14:paraId="0587092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Separated </w:t>
            </w:r>
          </w:p>
          <w:p w14:paraId="2877E58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 </w:t>
            </w:r>
          </w:p>
        </w:tc>
        <w:tc>
          <w:tcPr>
            <w:tcW w:w="895" w:type="dxa"/>
          </w:tcPr>
          <w:p w14:paraId="1AAC5DC2" w14:textId="77777777" w:rsidR="00FA6025" w:rsidRPr="000162D6" w:rsidRDefault="00FA6025" w:rsidP="00FA6025">
            <w:pPr>
              <w:pStyle w:val="NoSpacing"/>
              <w:rPr>
                <w:rFonts w:cstheme="minorHAnsi"/>
                <w:color w:val="000000" w:themeColor="text1"/>
                <w:sz w:val="24"/>
                <w:szCs w:val="24"/>
              </w:rPr>
            </w:pPr>
          </w:p>
          <w:p w14:paraId="6195916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w:t>
            </w:r>
          </w:p>
          <w:p w14:paraId="41F8D40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01EB94D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45B9FD0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0B2DF3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216" w:type="dxa"/>
          </w:tcPr>
          <w:p w14:paraId="7CD333CF" w14:textId="77777777" w:rsidR="00FA6025" w:rsidRPr="000162D6" w:rsidRDefault="00FA6025" w:rsidP="00FA6025">
            <w:pPr>
              <w:pStyle w:val="NoSpacing"/>
              <w:rPr>
                <w:rFonts w:cstheme="minorHAnsi"/>
                <w:color w:val="000000" w:themeColor="text1"/>
                <w:sz w:val="24"/>
                <w:szCs w:val="24"/>
              </w:rPr>
            </w:pPr>
          </w:p>
          <w:p w14:paraId="4D777B7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16</w:t>
            </w:r>
          </w:p>
          <w:p w14:paraId="7BC87A6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550C395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1000D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A198E9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72" w:type="dxa"/>
          </w:tcPr>
          <w:p w14:paraId="11805AE0" w14:textId="77777777" w:rsidR="00FA6025" w:rsidRPr="000162D6" w:rsidRDefault="00FA6025" w:rsidP="00FA6025">
            <w:pPr>
              <w:pStyle w:val="NoSpacing"/>
              <w:rPr>
                <w:rFonts w:cstheme="minorHAnsi"/>
                <w:color w:val="000000" w:themeColor="text1"/>
                <w:sz w:val="24"/>
                <w:szCs w:val="24"/>
              </w:rPr>
            </w:pPr>
          </w:p>
          <w:p w14:paraId="042B0E4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02D0926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p w14:paraId="168CC7D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1DA6D5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23A0F62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14" w:type="dxa"/>
          </w:tcPr>
          <w:p w14:paraId="7110DAD6" w14:textId="77777777" w:rsidR="00FA6025" w:rsidRPr="000162D6" w:rsidRDefault="00FA6025" w:rsidP="00FA6025">
            <w:pPr>
              <w:pStyle w:val="NoSpacing"/>
              <w:rPr>
                <w:rFonts w:cstheme="minorHAnsi"/>
                <w:color w:val="000000" w:themeColor="text1"/>
                <w:sz w:val="24"/>
                <w:szCs w:val="24"/>
              </w:rPr>
            </w:pPr>
          </w:p>
          <w:p w14:paraId="2EA8305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2.377</w:t>
            </w:r>
          </w:p>
        </w:tc>
        <w:tc>
          <w:tcPr>
            <w:tcW w:w="448" w:type="dxa"/>
          </w:tcPr>
          <w:p w14:paraId="05524E8C" w14:textId="77777777" w:rsidR="00FA6025" w:rsidRPr="000162D6" w:rsidRDefault="00FA6025" w:rsidP="00FA6025">
            <w:pPr>
              <w:pStyle w:val="NoSpacing"/>
              <w:rPr>
                <w:rFonts w:cstheme="minorHAnsi"/>
                <w:color w:val="000000" w:themeColor="text1"/>
                <w:sz w:val="24"/>
                <w:szCs w:val="24"/>
              </w:rPr>
            </w:pPr>
          </w:p>
          <w:p w14:paraId="419C10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88" w:type="dxa"/>
          </w:tcPr>
          <w:p w14:paraId="1B2DF418" w14:textId="77777777" w:rsidR="00FA6025" w:rsidRPr="000162D6" w:rsidRDefault="00FA6025" w:rsidP="00FA6025">
            <w:pPr>
              <w:pStyle w:val="NoSpacing"/>
              <w:rPr>
                <w:rFonts w:cstheme="minorHAnsi"/>
                <w:color w:val="000000" w:themeColor="text1"/>
                <w:sz w:val="24"/>
                <w:szCs w:val="24"/>
              </w:rPr>
            </w:pPr>
          </w:p>
          <w:p w14:paraId="4CFA0ACB"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0.695</w:t>
            </w:r>
            <w:r w:rsidRPr="000162D6">
              <w:rPr>
                <w:rFonts w:cstheme="minorHAnsi"/>
                <w:color w:val="000000" w:themeColor="text1"/>
                <w:sz w:val="24"/>
                <w:szCs w:val="24"/>
                <w:vertAlign w:val="superscript"/>
              </w:rPr>
              <w:t>NS</w:t>
            </w:r>
          </w:p>
          <w:p w14:paraId="2F7CF1ED"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3FD18B0D" w14:textId="77777777" w:rsidTr="009B2857">
        <w:trPr>
          <w:trHeight w:val="359"/>
          <w:jc w:val="center"/>
        </w:trPr>
        <w:tc>
          <w:tcPr>
            <w:tcW w:w="3118" w:type="dxa"/>
          </w:tcPr>
          <w:p w14:paraId="7EBF348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Education of mother </w:t>
            </w:r>
          </w:p>
          <w:p w14:paraId="08502D8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No formal education</w:t>
            </w:r>
          </w:p>
          <w:p w14:paraId="06EED33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Primary education</w:t>
            </w:r>
          </w:p>
          <w:p w14:paraId="132A53B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Secondary education</w:t>
            </w:r>
          </w:p>
          <w:p w14:paraId="59D9EEF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Senior secondary</w:t>
            </w:r>
          </w:p>
          <w:p w14:paraId="18B24E8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Graduate and a</w:t>
            </w:r>
            <w:r w:rsidRPr="000162D6">
              <w:rPr>
                <w:rFonts w:cstheme="minorHAnsi"/>
                <w:i/>
                <w:iCs/>
                <w:color w:val="000000" w:themeColor="text1"/>
                <w:sz w:val="24"/>
                <w:szCs w:val="24"/>
              </w:rPr>
              <w:t>bov</w:t>
            </w:r>
            <w:r w:rsidRPr="000162D6">
              <w:rPr>
                <w:rFonts w:cstheme="minorHAnsi"/>
                <w:color w:val="000000" w:themeColor="text1"/>
                <w:sz w:val="24"/>
                <w:szCs w:val="24"/>
              </w:rPr>
              <w:t>e</w:t>
            </w:r>
          </w:p>
        </w:tc>
        <w:tc>
          <w:tcPr>
            <w:tcW w:w="895" w:type="dxa"/>
          </w:tcPr>
          <w:p w14:paraId="0B7A889A" w14:textId="77777777" w:rsidR="00FA6025" w:rsidRPr="000162D6" w:rsidRDefault="00FA6025" w:rsidP="00FA6025">
            <w:pPr>
              <w:pStyle w:val="NoSpacing"/>
              <w:rPr>
                <w:rFonts w:cstheme="minorHAnsi"/>
                <w:color w:val="000000" w:themeColor="text1"/>
                <w:sz w:val="24"/>
                <w:szCs w:val="24"/>
              </w:rPr>
            </w:pPr>
          </w:p>
          <w:p w14:paraId="76D7385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1</w:t>
            </w:r>
          </w:p>
          <w:p w14:paraId="3999248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431ABDB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73EDB0B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00A100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216" w:type="dxa"/>
          </w:tcPr>
          <w:p w14:paraId="3BA39622" w14:textId="77777777" w:rsidR="00FA6025" w:rsidRPr="000162D6" w:rsidRDefault="00FA6025" w:rsidP="00FA6025">
            <w:pPr>
              <w:pStyle w:val="NoSpacing"/>
              <w:rPr>
                <w:rFonts w:cstheme="minorHAnsi"/>
                <w:color w:val="000000" w:themeColor="text1"/>
                <w:sz w:val="24"/>
                <w:szCs w:val="24"/>
              </w:rPr>
            </w:pPr>
          </w:p>
          <w:p w14:paraId="0DC3736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0</w:t>
            </w:r>
          </w:p>
          <w:p w14:paraId="1E2F7F6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1F3665D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04EE768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4B46B99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1072" w:type="dxa"/>
          </w:tcPr>
          <w:p w14:paraId="734AC2CC" w14:textId="77777777" w:rsidR="00FA6025" w:rsidRPr="000162D6" w:rsidRDefault="00FA6025" w:rsidP="00FA6025">
            <w:pPr>
              <w:pStyle w:val="NoSpacing"/>
              <w:rPr>
                <w:rFonts w:cstheme="minorHAnsi"/>
                <w:color w:val="000000" w:themeColor="text1"/>
                <w:sz w:val="24"/>
                <w:szCs w:val="24"/>
              </w:rPr>
            </w:pPr>
          </w:p>
          <w:p w14:paraId="1620105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0</w:t>
            </w:r>
          </w:p>
          <w:p w14:paraId="672063D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0A27DA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54BB4E0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0AC4A2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1014" w:type="dxa"/>
          </w:tcPr>
          <w:p w14:paraId="5CA50F62" w14:textId="77777777" w:rsidR="00FA6025" w:rsidRPr="000162D6" w:rsidRDefault="00FA6025" w:rsidP="00FA6025">
            <w:pPr>
              <w:pStyle w:val="NoSpacing"/>
              <w:rPr>
                <w:rFonts w:cstheme="minorHAnsi"/>
                <w:color w:val="000000" w:themeColor="text1"/>
                <w:sz w:val="24"/>
                <w:szCs w:val="24"/>
              </w:rPr>
            </w:pPr>
          </w:p>
          <w:p w14:paraId="434C074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8.214</w:t>
            </w:r>
          </w:p>
        </w:tc>
        <w:tc>
          <w:tcPr>
            <w:tcW w:w="448" w:type="dxa"/>
          </w:tcPr>
          <w:p w14:paraId="56C119F8" w14:textId="77777777" w:rsidR="00FA6025" w:rsidRPr="000162D6" w:rsidRDefault="00FA6025" w:rsidP="00FA6025">
            <w:pPr>
              <w:pStyle w:val="NoSpacing"/>
              <w:rPr>
                <w:rFonts w:cstheme="minorHAnsi"/>
                <w:color w:val="000000" w:themeColor="text1"/>
                <w:sz w:val="24"/>
                <w:szCs w:val="24"/>
              </w:rPr>
            </w:pPr>
          </w:p>
          <w:p w14:paraId="490E28B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8</w:t>
            </w:r>
          </w:p>
        </w:tc>
        <w:tc>
          <w:tcPr>
            <w:tcW w:w="1088" w:type="dxa"/>
          </w:tcPr>
          <w:p w14:paraId="3F3DDF35" w14:textId="77777777" w:rsidR="00FA6025" w:rsidRPr="000162D6" w:rsidRDefault="00FA6025" w:rsidP="00FA6025">
            <w:pPr>
              <w:pStyle w:val="NoSpacing"/>
              <w:rPr>
                <w:rFonts w:cstheme="minorHAnsi"/>
                <w:color w:val="000000" w:themeColor="text1"/>
                <w:sz w:val="24"/>
                <w:szCs w:val="24"/>
              </w:rPr>
            </w:pPr>
          </w:p>
          <w:p w14:paraId="43A8DA75"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lastRenderedPageBreak/>
              <w:t>0.361</w:t>
            </w:r>
            <w:r w:rsidRPr="000162D6">
              <w:rPr>
                <w:rFonts w:cstheme="minorHAnsi"/>
                <w:color w:val="000000" w:themeColor="text1"/>
                <w:sz w:val="24"/>
                <w:szCs w:val="24"/>
                <w:vertAlign w:val="superscript"/>
              </w:rPr>
              <w:t>NS</w:t>
            </w:r>
          </w:p>
        </w:tc>
      </w:tr>
      <w:tr w:rsidR="00154784" w:rsidRPr="000162D6" w14:paraId="281585C6" w14:textId="77777777" w:rsidTr="009B2857">
        <w:trPr>
          <w:trHeight w:val="359"/>
          <w:jc w:val="center"/>
        </w:trPr>
        <w:tc>
          <w:tcPr>
            <w:tcW w:w="3118" w:type="dxa"/>
          </w:tcPr>
          <w:p w14:paraId="64D055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lastRenderedPageBreak/>
              <w:t xml:space="preserve"> Education of husband </w:t>
            </w:r>
          </w:p>
          <w:p w14:paraId="2773B38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No formal education</w:t>
            </w:r>
          </w:p>
          <w:p w14:paraId="1CBB082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Primary education</w:t>
            </w:r>
          </w:p>
          <w:p w14:paraId="4E3580C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Secondary education</w:t>
            </w:r>
          </w:p>
          <w:p w14:paraId="759A821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Senior secondary</w:t>
            </w:r>
          </w:p>
          <w:p w14:paraId="437CF1B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Graduate and a</w:t>
            </w:r>
            <w:r w:rsidRPr="000162D6">
              <w:rPr>
                <w:rFonts w:cstheme="minorHAnsi"/>
                <w:i/>
                <w:iCs/>
                <w:color w:val="000000" w:themeColor="text1"/>
                <w:sz w:val="24"/>
                <w:szCs w:val="24"/>
              </w:rPr>
              <w:t>bov</w:t>
            </w:r>
            <w:r w:rsidRPr="000162D6">
              <w:rPr>
                <w:rFonts w:cstheme="minorHAnsi"/>
                <w:color w:val="000000" w:themeColor="text1"/>
                <w:sz w:val="24"/>
                <w:szCs w:val="24"/>
              </w:rPr>
              <w:t>e</w:t>
            </w:r>
          </w:p>
        </w:tc>
        <w:tc>
          <w:tcPr>
            <w:tcW w:w="895" w:type="dxa"/>
          </w:tcPr>
          <w:p w14:paraId="2B50BE3C" w14:textId="77777777" w:rsidR="00FA6025" w:rsidRPr="000162D6" w:rsidRDefault="00FA6025" w:rsidP="00FA6025">
            <w:pPr>
              <w:pStyle w:val="NoSpacing"/>
              <w:rPr>
                <w:rFonts w:cstheme="minorHAnsi"/>
                <w:color w:val="000000" w:themeColor="text1"/>
                <w:sz w:val="24"/>
                <w:szCs w:val="24"/>
              </w:rPr>
            </w:pPr>
          </w:p>
          <w:p w14:paraId="539EE0B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111F629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7C15DE5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6E00C01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2DD653F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216" w:type="dxa"/>
          </w:tcPr>
          <w:p w14:paraId="12607005" w14:textId="77777777" w:rsidR="00FA6025" w:rsidRPr="000162D6" w:rsidRDefault="00FA6025" w:rsidP="00FA6025">
            <w:pPr>
              <w:pStyle w:val="NoSpacing"/>
              <w:rPr>
                <w:rFonts w:cstheme="minorHAnsi"/>
                <w:color w:val="000000" w:themeColor="text1"/>
                <w:sz w:val="24"/>
                <w:szCs w:val="24"/>
              </w:rPr>
            </w:pPr>
          </w:p>
          <w:p w14:paraId="18B62D4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1FF314B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4B6EA53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6EC52F0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1DAA300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1072" w:type="dxa"/>
          </w:tcPr>
          <w:p w14:paraId="250077FF" w14:textId="77777777" w:rsidR="00FA6025" w:rsidRPr="000162D6" w:rsidRDefault="00FA6025" w:rsidP="00FA6025">
            <w:pPr>
              <w:pStyle w:val="NoSpacing"/>
              <w:rPr>
                <w:rFonts w:cstheme="minorHAnsi"/>
                <w:color w:val="000000" w:themeColor="text1"/>
                <w:sz w:val="24"/>
                <w:szCs w:val="24"/>
              </w:rPr>
            </w:pPr>
          </w:p>
          <w:p w14:paraId="1E083F1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D6A0E5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28B4A1B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34AC538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20D336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14" w:type="dxa"/>
          </w:tcPr>
          <w:p w14:paraId="5F7A4D63" w14:textId="77777777" w:rsidR="00FA6025" w:rsidRPr="000162D6" w:rsidRDefault="00FA6025" w:rsidP="00FA6025">
            <w:pPr>
              <w:pStyle w:val="NoSpacing"/>
              <w:rPr>
                <w:rFonts w:cstheme="minorHAnsi"/>
                <w:color w:val="000000" w:themeColor="text1"/>
                <w:sz w:val="24"/>
                <w:szCs w:val="24"/>
              </w:rPr>
            </w:pPr>
          </w:p>
          <w:p w14:paraId="71F7ADA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7.033</w:t>
            </w:r>
          </w:p>
        </w:tc>
        <w:tc>
          <w:tcPr>
            <w:tcW w:w="448" w:type="dxa"/>
          </w:tcPr>
          <w:p w14:paraId="45CE901A" w14:textId="77777777" w:rsidR="00FA6025" w:rsidRPr="000162D6" w:rsidRDefault="00FA6025" w:rsidP="00FA6025">
            <w:pPr>
              <w:pStyle w:val="NoSpacing"/>
              <w:rPr>
                <w:rFonts w:cstheme="minorHAnsi"/>
                <w:color w:val="000000" w:themeColor="text1"/>
                <w:sz w:val="24"/>
                <w:szCs w:val="24"/>
              </w:rPr>
            </w:pPr>
          </w:p>
          <w:p w14:paraId="207B0F9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tc>
        <w:tc>
          <w:tcPr>
            <w:tcW w:w="1088" w:type="dxa"/>
          </w:tcPr>
          <w:p w14:paraId="2C11B4AD" w14:textId="77777777" w:rsidR="00FA6025" w:rsidRPr="000162D6" w:rsidRDefault="00FA6025" w:rsidP="00FA6025">
            <w:pPr>
              <w:pStyle w:val="NoSpacing"/>
              <w:rPr>
                <w:rFonts w:cstheme="minorHAnsi"/>
                <w:color w:val="000000" w:themeColor="text1"/>
                <w:sz w:val="24"/>
                <w:szCs w:val="24"/>
              </w:rPr>
            </w:pPr>
          </w:p>
          <w:p w14:paraId="3E4D19C1"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0.583</w:t>
            </w:r>
            <w:r w:rsidRPr="000162D6">
              <w:rPr>
                <w:rFonts w:cstheme="minorHAnsi"/>
                <w:color w:val="000000" w:themeColor="text1"/>
                <w:sz w:val="24"/>
                <w:szCs w:val="24"/>
                <w:vertAlign w:val="superscript"/>
              </w:rPr>
              <w:t>NS</w:t>
            </w:r>
          </w:p>
          <w:p w14:paraId="2EE1D0D7"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268E792C" w14:textId="77777777" w:rsidTr="009B2857">
        <w:trPr>
          <w:trHeight w:val="359"/>
          <w:jc w:val="center"/>
        </w:trPr>
        <w:tc>
          <w:tcPr>
            <w:tcW w:w="3118" w:type="dxa"/>
          </w:tcPr>
          <w:p w14:paraId="5CB9C33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Occupation of mother </w:t>
            </w:r>
          </w:p>
          <w:p w14:paraId="5D82D6F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Homemaker </w:t>
            </w:r>
          </w:p>
          <w:p w14:paraId="7F7EA91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Employed </w:t>
            </w:r>
          </w:p>
          <w:p w14:paraId="3929908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Others </w:t>
            </w:r>
          </w:p>
        </w:tc>
        <w:tc>
          <w:tcPr>
            <w:tcW w:w="895" w:type="dxa"/>
          </w:tcPr>
          <w:p w14:paraId="0A9A554D" w14:textId="77777777" w:rsidR="00FA6025" w:rsidRPr="000162D6" w:rsidRDefault="00FA6025" w:rsidP="00FA6025">
            <w:pPr>
              <w:pStyle w:val="NoSpacing"/>
              <w:rPr>
                <w:rFonts w:cstheme="minorHAnsi"/>
                <w:color w:val="000000" w:themeColor="text1"/>
                <w:sz w:val="24"/>
                <w:szCs w:val="24"/>
              </w:rPr>
            </w:pPr>
          </w:p>
          <w:p w14:paraId="5DC71EA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8</w:t>
            </w:r>
          </w:p>
          <w:p w14:paraId="3AF0931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A4699D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216" w:type="dxa"/>
          </w:tcPr>
          <w:p w14:paraId="41889C74" w14:textId="77777777" w:rsidR="00FA6025" w:rsidRPr="000162D6" w:rsidRDefault="00FA6025" w:rsidP="00FA6025">
            <w:pPr>
              <w:pStyle w:val="NoSpacing"/>
              <w:rPr>
                <w:rFonts w:cstheme="minorHAnsi"/>
                <w:color w:val="000000" w:themeColor="text1"/>
                <w:sz w:val="24"/>
                <w:szCs w:val="24"/>
              </w:rPr>
            </w:pPr>
          </w:p>
          <w:p w14:paraId="30E6F5B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14</w:t>
            </w:r>
          </w:p>
          <w:p w14:paraId="276C623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3FFB1F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tc>
        <w:tc>
          <w:tcPr>
            <w:tcW w:w="1072" w:type="dxa"/>
          </w:tcPr>
          <w:p w14:paraId="035A309D" w14:textId="77777777" w:rsidR="00FA6025" w:rsidRPr="000162D6" w:rsidRDefault="00FA6025" w:rsidP="00FA6025">
            <w:pPr>
              <w:pStyle w:val="NoSpacing"/>
              <w:rPr>
                <w:rFonts w:cstheme="minorHAnsi"/>
                <w:color w:val="000000" w:themeColor="text1"/>
                <w:sz w:val="24"/>
                <w:szCs w:val="24"/>
              </w:rPr>
            </w:pPr>
          </w:p>
          <w:p w14:paraId="3607A42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E30E04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1417FC0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14" w:type="dxa"/>
          </w:tcPr>
          <w:p w14:paraId="772C46EC" w14:textId="77777777" w:rsidR="00FA6025" w:rsidRPr="000162D6" w:rsidRDefault="00FA6025" w:rsidP="00FA6025">
            <w:pPr>
              <w:pStyle w:val="NoSpacing"/>
              <w:rPr>
                <w:rFonts w:cstheme="minorHAnsi"/>
                <w:color w:val="000000" w:themeColor="text1"/>
                <w:sz w:val="24"/>
                <w:szCs w:val="24"/>
              </w:rPr>
            </w:pPr>
          </w:p>
          <w:p w14:paraId="78A9B64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3.867</w:t>
            </w:r>
          </w:p>
        </w:tc>
        <w:tc>
          <w:tcPr>
            <w:tcW w:w="448" w:type="dxa"/>
          </w:tcPr>
          <w:p w14:paraId="21C2CD63" w14:textId="77777777" w:rsidR="00FA6025" w:rsidRPr="000162D6" w:rsidRDefault="00FA6025" w:rsidP="00FA6025">
            <w:pPr>
              <w:pStyle w:val="NoSpacing"/>
              <w:rPr>
                <w:rFonts w:cstheme="minorHAnsi"/>
                <w:color w:val="000000" w:themeColor="text1"/>
                <w:sz w:val="24"/>
                <w:szCs w:val="24"/>
              </w:rPr>
            </w:pPr>
          </w:p>
          <w:p w14:paraId="494E11B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88" w:type="dxa"/>
          </w:tcPr>
          <w:p w14:paraId="530AE057" w14:textId="77777777" w:rsidR="00FA6025" w:rsidRPr="000162D6" w:rsidRDefault="00FA6025" w:rsidP="00FA6025">
            <w:pPr>
              <w:pStyle w:val="NoSpacing"/>
              <w:rPr>
                <w:rFonts w:cstheme="minorHAnsi"/>
                <w:color w:val="000000" w:themeColor="text1"/>
                <w:sz w:val="24"/>
                <w:szCs w:val="24"/>
              </w:rPr>
            </w:pPr>
          </w:p>
          <w:p w14:paraId="634D464A"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0.323</w:t>
            </w:r>
            <w:r w:rsidRPr="000162D6">
              <w:rPr>
                <w:rFonts w:cstheme="minorHAnsi"/>
                <w:color w:val="000000" w:themeColor="text1"/>
                <w:sz w:val="24"/>
                <w:szCs w:val="24"/>
                <w:vertAlign w:val="superscript"/>
              </w:rPr>
              <w:t>NS</w:t>
            </w:r>
          </w:p>
        </w:tc>
      </w:tr>
      <w:tr w:rsidR="00154784" w:rsidRPr="000162D6" w14:paraId="75DF47F8" w14:textId="77777777" w:rsidTr="009B2857">
        <w:trPr>
          <w:trHeight w:val="359"/>
          <w:jc w:val="center"/>
        </w:trPr>
        <w:tc>
          <w:tcPr>
            <w:tcW w:w="3118" w:type="dxa"/>
          </w:tcPr>
          <w:p w14:paraId="42CB633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Occupation of husband </w:t>
            </w:r>
          </w:p>
          <w:p w14:paraId="0FAA848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Employed</w:t>
            </w:r>
          </w:p>
          <w:p w14:paraId="1BAB34C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Unemployed</w:t>
            </w:r>
          </w:p>
          <w:p w14:paraId="12150BF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Other </w:t>
            </w:r>
          </w:p>
        </w:tc>
        <w:tc>
          <w:tcPr>
            <w:tcW w:w="895" w:type="dxa"/>
          </w:tcPr>
          <w:p w14:paraId="4C79C43F" w14:textId="77777777" w:rsidR="00FA6025" w:rsidRPr="000162D6" w:rsidRDefault="00FA6025" w:rsidP="00FA6025">
            <w:pPr>
              <w:pStyle w:val="NoSpacing"/>
              <w:rPr>
                <w:rFonts w:cstheme="minorHAnsi"/>
                <w:color w:val="000000" w:themeColor="text1"/>
                <w:sz w:val="24"/>
                <w:szCs w:val="24"/>
              </w:rPr>
            </w:pPr>
          </w:p>
          <w:p w14:paraId="766A8ED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70F67B6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3AEA4D7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216" w:type="dxa"/>
          </w:tcPr>
          <w:p w14:paraId="49AB40C6" w14:textId="77777777" w:rsidR="00FA6025" w:rsidRPr="000162D6" w:rsidRDefault="00FA6025" w:rsidP="00FA6025">
            <w:pPr>
              <w:pStyle w:val="NoSpacing"/>
              <w:rPr>
                <w:rFonts w:cstheme="minorHAnsi"/>
                <w:color w:val="000000" w:themeColor="text1"/>
                <w:sz w:val="24"/>
                <w:szCs w:val="24"/>
              </w:rPr>
            </w:pPr>
          </w:p>
          <w:p w14:paraId="49E0C4A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9</w:t>
            </w:r>
          </w:p>
          <w:p w14:paraId="4EE4CA2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3A2D113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72" w:type="dxa"/>
          </w:tcPr>
          <w:p w14:paraId="6DF94D67" w14:textId="77777777" w:rsidR="00FA6025" w:rsidRPr="000162D6" w:rsidRDefault="00FA6025" w:rsidP="00FA6025">
            <w:pPr>
              <w:pStyle w:val="NoSpacing"/>
              <w:rPr>
                <w:rFonts w:cstheme="minorHAnsi"/>
                <w:color w:val="000000" w:themeColor="text1"/>
                <w:sz w:val="24"/>
                <w:szCs w:val="24"/>
              </w:rPr>
            </w:pPr>
          </w:p>
          <w:p w14:paraId="101B690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0697CCC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898262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14" w:type="dxa"/>
          </w:tcPr>
          <w:p w14:paraId="4FFD0FB8" w14:textId="77777777" w:rsidR="00FA6025" w:rsidRPr="000162D6" w:rsidRDefault="00FA6025" w:rsidP="00FA6025">
            <w:pPr>
              <w:pStyle w:val="NoSpacing"/>
              <w:rPr>
                <w:rFonts w:cstheme="minorHAnsi"/>
                <w:color w:val="000000" w:themeColor="text1"/>
                <w:sz w:val="24"/>
                <w:szCs w:val="24"/>
              </w:rPr>
            </w:pPr>
          </w:p>
          <w:p w14:paraId="3A50E65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3.105</w:t>
            </w:r>
          </w:p>
        </w:tc>
        <w:tc>
          <w:tcPr>
            <w:tcW w:w="448" w:type="dxa"/>
          </w:tcPr>
          <w:p w14:paraId="4CA1E2BC" w14:textId="77777777" w:rsidR="00FA6025" w:rsidRPr="000162D6" w:rsidRDefault="00FA6025" w:rsidP="00FA6025">
            <w:pPr>
              <w:pStyle w:val="NoSpacing"/>
              <w:rPr>
                <w:rFonts w:cstheme="minorHAnsi"/>
                <w:color w:val="000000" w:themeColor="text1"/>
                <w:sz w:val="24"/>
                <w:szCs w:val="24"/>
              </w:rPr>
            </w:pPr>
          </w:p>
          <w:p w14:paraId="7984308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88" w:type="dxa"/>
          </w:tcPr>
          <w:p w14:paraId="5F473410" w14:textId="77777777" w:rsidR="00FA6025" w:rsidRPr="000162D6" w:rsidRDefault="00FA6025" w:rsidP="00FA6025">
            <w:pPr>
              <w:pStyle w:val="NoSpacing"/>
              <w:rPr>
                <w:rFonts w:cstheme="minorHAnsi"/>
                <w:color w:val="000000" w:themeColor="text1"/>
                <w:sz w:val="24"/>
                <w:szCs w:val="24"/>
              </w:rPr>
            </w:pPr>
          </w:p>
          <w:p w14:paraId="49A5357C"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0.557</w:t>
            </w:r>
            <w:r w:rsidRPr="000162D6">
              <w:rPr>
                <w:rFonts w:cstheme="minorHAnsi"/>
                <w:color w:val="000000" w:themeColor="text1"/>
                <w:sz w:val="24"/>
                <w:szCs w:val="24"/>
                <w:vertAlign w:val="superscript"/>
              </w:rPr>
              <w:t>NS</w:t>
            </w:r>
          </w:p>
          <w:p w14:paraId="6201B08F" w14:textId="77777777" w:rsidR="00FA6025" w:rsidRPr="000162D6" w:rsidRDefault="00FA6025" w:rsidP="00FA6025">
            <w:pPr>
              <w:pStyle w:val="NoSpacing"/>
              <w:rPr>
                <w:rFonts w:cstheme="minorHAnsi"/>
                <w:color w:val="000000" w:themeColor="text1"/>
                <w:sz w:val="24"/>
                <w:szCs w:val="24"/>
              </w:rPr>
            </w:pPr>
          </w:p>
        </w:tc>
      </w:tr>
      <w:tr w:rsidR="00154784" w:rsidRPr="000162D6" w14:paraId="4E9DCB09" w14:textId="77777777" w:rsidTr="009B2857">
        <w:trPr>
          <w:trHeight w:val="359"/>
          <w:jc w:val="center"/>
        </w:trPr>
        <w:tc>
          <w:tcPr>
            <w:tcW w:w="3118" w:type="dxa"/>
          </w:tcPr>
          <w:p w14:paraId="11D8F62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Type of family</w:t>
            </w:r>
          </w:p>
          <w:p w14:paraId="4B66D50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Nuclear </w:t>
            </w:r>
          </w:p>
          <w:p w14:paraId="43068E1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Joint/ extended </w:t>
            </w:r>
          </w:p>
          <w:p w14:paraId="6D85AC18" w14:textId="77777777" w:rsidR="00FA6025" w:rsidRPr="000162D6" w:rsidRDefault="00FA6025" w:rsidP="00FA6025">
            <w:pPr>
              <w:pStyle w:val="NoSpacing"/>
              <w:rPr>
                <w:rFonts w:cstheme="minorHAnsi"/>
                <w:color w:val="000000" w:themeColor="text1"/>
                <w:sz w:val="24"/>
                <w:szCs w:val="24"/>
              </w:rPr>
            </w:pPr>
            <w:proofErr w:type="spellStart"/>
            <w:r w:rsidRPr="000162D6">
              <w:rPr>
                <w:rFonts w:cstheme="minorHAnsi"/>
                <w:color w:val="000000" w:themeColor="text1"/>
                <w:sz w:val="24"/>
                <w:szCs w:val="24"/>
              </w:rPr>
              <w:t>Singke</w:t>
            </w:r>
            <w:proofErr w:type="spellEnd"/>
            <w:r w:rsidRPr="000162D6">
              <w:rPr>
                <w:rFonts w:cstheme="minorHAnsi"/>
                <w:color w:val="000000" w:themeColor="text1"/>
                <w:sz w:val="24"/>
                <w:szCs w:val="24"/>
              </w:rPr>
              <w:t xml:space="preserve"> parent </w:t>
            </w:r>
          </w:p>
        </w:tc>
        <w:tc>
          <w:tcPr>
            <w:tcW w:w="895" w:type="dxa"/>
          </w:tcPr>
          <w:p w14:paraId="3C280736" w14:textId="77777777" w:rsidR="00FA6025" w:rsidRPr="000162D6" w:rsidRDefault="00FA6025" w:rsidP="00FA6025">
            <w:pPr>
              <w:pStyle w:val="NoSpacing"/>
              <w:rPr>
                <w:rFonts w:cstheme="minorHAnsi"/>
                <w:color w:val="000000" w:themeColor="text1"/>
                <w:sz w:val="24"/>
                <w:szCs w:val="24"/>
              </w:rPr>
            </w:pPr>
          </w:p>
          <w:p w14:paraId="66A96B1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0C7D842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4644AF1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216" w:type="dxa"/>
          </w:tcPr>
          <w:p w14:paraId="53FE62D8" w14:textId="77777777" w:rsidR="00FA6025" w:rsidRPr="000162D6" w:rsidRDefault="00FA6025" w:rsidP="00FA6025">
            <w:pPr>
              <w:pStyle w:val="NoSpacing"/>
              <w:rPr>
                <w:rFonts w:cstheme="minorHAnsi"/>
                <w:color w:val="000000" w:themeColor="text1"/>
                <w:sz w:val="24"/>
                <w:szCs w:val="24"/>
              </w:rPr>
            </w:pPr>
          </w:p>
          <w:p w14:paraId="6122CF9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14</w:t>
            </w:r>
          </w:p>
          <w:p w14:paraId="0F83770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417A1BD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72" w:type="dxa"/>
          </w:tcPr>
          <w:p w14:paraId="048AC7D9" w14:textId="77777777" w:rsidR="00FA6025" w:rsidRPr="000162D6" w:rsidRDefault="00FA6025" w:rsidP="00FA6025">
            <w:pPr>
              <w:pStyle w:val="NoSpacing"/>
              <w:rPr>
                <w:rFonts w:cstheme="minorHAnsi"/>
                <w:color w:val="000000" w:themeColor="text1"/>
                <w:sz w:val="24"/>
                <w:szCs w:val="24"/>
              </w:rPr>
            </w:pPr>
          </w:p>
          <w:p w14:paraId="5B2180E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2F5B438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B39BC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14" w:type="dxa"/>
          </w:tcPr>
          <w:p w14:paraId="50FD7DA7" w14:textId="77777777" w:rsidR="00FA6025" w:rsidRPr="000162D6" w:rsidRDefault="00FA6025" w:rsidP="00FA6025">
            <w:pPr>
              <w:pStyle w:val="NoSpacing"/>
              <w:rPr>
                <w:rFonts w:cstheme="minorHAnsi"/>
                <w:color w:val="000000" w:themeColor="text1"/>
                <w:sz w:val="24"/>
                <w:szCs w:val="24"/>
              </w:rPr>
            </w:pPr>
          </w:p>
          <w:p w14:paraId="27CA5F6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2.121</w:t>
            </w:r>
          </w:p>
        </w:tc>
        <w:tc>
          <w:tcPr>
            <w:tcW w:w="448" w:type="dxa"/>
          </w:tcPr>
          <w:p w14:paraId="19BA2C23" w14:textId="77777777" w:rsidR="00FA6025" w:rsidRPr="000162D6" w:rsidRDefault="00FA6025" w:rsidP="00FA6025">
            <w:pPr>
              <w:pStyle w:val="NoSpacing"/>
              <w:rPr>
                <w:rFonts w:cstheme="minorHAnsi"/>
                <w:color w:val="000000" w:themeColor="text1"/>
                <w:sz w:val="24"/>
                <w:szCs w:val="24"/>
              </w:rPr>
            </w:pPr>
          </w:p>
          <w:p w14:paraId="163C060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tc>
        <w:tc>
          <w:tcPr>
            <w:tcW w:w="1088" w:type="dxa"/>
          </w:tcPr>
          <w:p w14:paraId="17BFB65A" w14:textId="77777777" w:rsidR="00FA6025" w:rsidRPr="000162D6" w:rsidRDefault="00FA6025" w:rsidP="00FA6025">
            <w:pPr>
              <w:pStyle w:val="NoSpacing"/>
              <w:rPr>
                <w:rFonts w:cstheme="minorHAnsi"/>
                <w:color w:val="000000" w:themeColor="text1"/>
                <w:sz w:val="24"/>
                <w:szCs w:val="24"/>
              </w:rPr>
            </w:pPr>
          </w:p>
          <w:p w14:paraId="30C34794"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0.280</w:t>
            </w:r>
            <w:r w:rsidRPr="000162D6">
              <w:rPr>
                <w:rFonts w:cstheme="minorHAnsi"/>
                <w:color w:val="000000" w:themeColor="text1"/>
                <w:sz w:val="24"/>
                <w:szCs w:val="24"/>
                <w:vertAlign w:val="superscript"/>
              </w:rPr>
              <w:t>NS</w:t>
            </w:r>
          </w:p>
        </w:tc>
      </w:tr>
      <w:tr w:rsidR="00154784" w:rsidRPr="000162D6" w14:paraId="6B2BBFA4" w14:textId="77777777" w:rsidTr="009B2857">
        <w:trPr>
          <w:trHeight w:val="359"/>
          <w:jc w:val="center"/>
        </w:trPr>
        <w:tc>
          <w:tcPr>
            <w:tcW w:w="3118" w:type="dxa"/>
          </w:tcPr>
          <w:p w14:paraId="1683030C"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Monthly family income </w:t>
            </w:r>
          </w:p>
          <w:p w14:paraId="3B18909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Rs 10,000</w:t>
            </w:r>
          </w:p>
          <w:p w14:paraId="3870CC2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Rs 10,001 – 30,000</w:t>
            </w:r>
          </w:p>
          <w:p w14:paraId="5A54A3F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Rs 30,001 – 70,000</w:t>
            </w:r>
          </w:p>
          <w:p w14:paraId="7C235CF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Rs 70,001</w:t>
            </w:r>
          </w:p>
        </w:tc>
        <w:tc>
          <w:tcPr>
            <w:tcW w:w="895" w:type="dxa"/>
          </w:tcPr>
          <w:p w14:paraId="73B1B9C7" w14:textId="77777777" w:rsidR="00FA6025" w:rsidRPr="000162D6" w:rsidRDefault="00FA6025" w:rsidP="00FA6025">
            <w:pPr>
              <w:pStyle w:val="NoSpacing"/>
              <w:rPr>
                <w:rFonts w:cstheme="minorHAnsi"/>
                <w:color w:val="000000" w:themeColor="text1"/>
                <w:sz w:val="24"/>
                <w:szCs w:val="24"/>
              </w:rPr>
            </w:pPr>
          </w:p>
          <w:p w14:paraId="04310FE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693B56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246E663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A5419A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216" w:type="dxa"/>
          </w:tcPr>
          <w:p w14:paraId="476A0FE9" w14:textId="77777777" w:rsidR="00FA6025" w:rsidRPr="000162D6" w:rsidRDefault="00FA6025" w:rsidP="00FA6025">
            <w:pPr>
              <w:pStyle w:val="NoSpacing"/>
              <w:rPr>
                <w:rFonts w:cstheme="minorHAnsi"/>
                <w:color w:val="000000" w:themeColor="text1"/>
                <w:sz w:val="24"/>
                <w:szCs w:val="24"/>
              </w:rPr>
            </w:pPr>
          </w:p>
          <w:p w14:paraId="4AF1467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252947D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11</w:t>
            </w:r>
          </w:p>
          <w:p w14:paraId="3BB6635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5F0ED99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tc>
        <w:tc>
          <w:tcPr>
            <w:tcW w:w="1072" w:type="dxa"/>
          </w:tcPr>
          <w:p w14:paraId="57BDC0BB" w14:textId="77777777" w:rsidR="00FA6025" w:rsidRPr="000162D6" w:rsidRDefault="00FA6025" w:rsidP="00FA6025">
            <w:pPr>
              <w:pStyle w:val="NoSpacing"/>
              <w:rPr>
                <w:rFonts w:cstheme="minorHAnsi"/>
                <w:color w:val="000000" w:themeColor="text1"/>
                <w:sz w:val="24"/>
                <w:szCs w:val="24"/>
              </w:rPr>
            </w:pPr>
          </w:p>
          <w:p w14:paraId="2597A817"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4618523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2E18173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6D3ED0F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tc>
        <w:tc>
          <w:tcPr>
            <w:tcW w:w="1014" w:type="dxa"/>
          </w:tcPr>
          <w:p w14:paraId="1DE3CB4F" w14:textId="77777777" w:rsidR="00FA6025" w:rsidRPr="000162D6" w:rsidRDefault="00FA6025" w:rsidP="00FA6025">
            <w:pPr>
              <w:pStyle w:val="NoSpacing"/>
              <w:rPr>
                <w:rFonts w:cstheme="minorHAnsi"/>
                <w:color w:val="000000" w:themeColor="text1"/>
                <w:sz w:val="24"/>
                <w:szCs w:val="24"/>
              </w:rPr>
            </w:pPr>
          </w:p>
          <w:p w14:paraId="46FB4A1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7.724</w:t>
            </w:r>
          </w:p>
        </w:tc>
        <w:tc>
          <w:tcPr>
            <w:tcW w:w="448" w:type="dxa"/>
          </w:tcPr>
          <w:p w14:paraId="31559378" w14:textId="77777777" w:rsidR="00FA6025" w:rsidRPr="000162D6" w:rsidRDefault="00FA6025" w:rsidP="00FA6025">
            <w:pPr>
              <w:pStyle w:val="NoSpacing"/>
              <w:rPr>
                <w:rFonts w:cstheme="minorHAnsi"/>
                <w:color w:val="000000" w:themeColor="text1"/>
                <w:sz w:val="24"/>
                <w:szCs w:val="24"/>
              </w:rPr>
            </w:pPr>
          </w:p>
          <w:p w14:paraId="3B0730E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tc>
        <w:tc>
          <w:tcPr>
            <w:tcW w:w="1088" w:type="dxa"/>
          </w:tcPr>
          <w:p w14:paraId="1DEB93EA" w14:textId="77777777" w:rsidR="00FA6025" w:rsidRPr="000162D6" w:rsidRDefault="00FA6025" w:rsidP="00FA6025">
            <w:pPr>
              <w:pStyle w:val="NoSpacing"/>
              <w:rPr>
                <w:rFonts w:cstheme="minorHAnsi"/>
                <w:color w:val="000000" w:themeColor="text1"/>
                <w:sz w:val="24"/>
                <w:szCs w:val="24"/>
              </w:rPr>
            </w:pPr>
          </w:p>
          <w:p w14:paraId="71963FDD"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0.326</w:t>
            </w:r>
            <w:r w:rsidRPr="000162D6">
              <w:rPr>
                <w:rFonts w:cstheme="minorHAnsi"/>
                <w:color w:val="000000" w:themeColor="text1"/>
                <w:sz w:val="24"/>
                <w:szCs w:val="24"/>
                <w:vertAlign w:val="superscript"/>
              </w:rPr>
              <w:t>NS</w:t>
            </w:r>
          </w:p>
          <w:p w14:paraId="2C1CE28B" w14:textId="77777777" w:rsidR="00FA6025" w:rsidRPr="000162D6" w:rsidRDefault="00FA6025" w:rsidP="00FA6025">
            <w:pPr>
              <w:pStyle w:val="NoSpacing"/>
              <w:rPr>
                <w:rFonts w:cstheme="minorHAnsi"/>
                <w:color w:val="000000" w:themeColor="text1"/>
                <w:sz w:val="24"/>
                <w:szCs w:val="24"/>
                <w:vertAlign w:val="superscript"/>
              </w:rPr>
            </w:pPr>
          </w:p>
        </w:tc>
      </w:tr>
      <w:tr w:rsidR="00154784" w:rsidRPr="000162D6" w14:paraId="31C6F4FB" w14:textId="77777777" w:rsidTr="009B2857">
        <w:trPr>
          <w:trHeight w:val="359"/>
          <w:jc w:val="center"/>
        </w:trPr>
        <w:tc>
          <w:tcPr>
            <w:tcW w:w="3118" w:type="dxa"/>
          </w:tcPr>
          <w:p w14:paraId="0863EBEB"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Number of children</w:t>
            </w:r>
          </w:p>
          <w:p w14:paraId="7C5E5B3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4ADEBD8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5E18B40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74BFA39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895" w:type="dxa"/>
          </w:tcPr>
          <w:p w14:paraId="76F4E93E" w14:textId="77777777" w:rsidR="00FA6025" w:rsidRPr="000162D6" w:rsidRDefault="00FA6025" w:rsidP="00FA6025">
            <w:pPr>
              <w:pStyle w:val="NoSpacing"/>
              <w:rPr>
                <w:rFonts w:cstheme="minorHAnsi"/>
                <w:color w:val="000000" w:themeColor="text1"/>
                <w:sz w:val="24"/>
                <w:szCs w:val="24"/>
              </w:rPr>
            </w:pPr>
          </w:p>
          <w:p w14:paraId="2CA4F1A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4ED840F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p w14:paraId="5940B8F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2303C96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216" w:type="dxa"/>
          </w:tcPr>
          <w:p w14:paraId="63520B58" w14:textId="77777777" w:rsidR="00FA6025" w:rsidRPr="000162D6" w:rsidRDefault="00FA6025" w:rsidP="00FA6025">
            <w:pPr>
              <w:pStyle w:val="NoSpacing"/>
              <w:rPr>
                <w:rFonts w:cstheme="minorHAnsi"/>
                <w:color w:val="000000" w:themeColor="text1"/>
                <w:sz w:val="24"/>
                <w:szCs w:val="24"/>
              </w:rPr>
            </w:pPr>
          </w:p>
          <w:p w14:paraId="5D8A1F2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11</w:t>
            </w:r>
          </w:p>
          <w:p w14:paraId="16D9585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6</w:t>
            </w:r>
          </w:p>
          <w:p w14:paraId="2B1E8DD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4E337C11"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72" w:type="dxa"/>
          </w:tcPr>
          <w:p w14:paraId="282B7CA8" w14:textId="77777777" w:rsidR="00FA6025" w:rsidRPr="000162D6" w:rsidRDefault="00FA6025" w:rsidP="00FA6025">
            <w:pPr>
              <w:pStyle w:val="NoSpacing"/>
              <w:rPr>
                <w:rFonts w:cstheme="minorHAnsi"/>
                <w:color w:val="000000" w:themeColor="text1"/>
                <w:sz w:val="24"/>
                <w:szCs w:val="24"/>
              </w:rPr>
            </w:pPr>
          </w:p>
          <w:p w14:paraId="275A02C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4328C27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0DBA127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3663765D"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14" w:type="dxa"/>
          </w:tcPr>
          <w:p w14:paraId="20C08F6D" w14:textId="77777777" w:rsidR="00FA6025" w:rsidRPr="000162D6" w:rsidRDefault="00FA6025" w:rsidP="00FA6025">
            <w:pPr>
              <w:pStyle w:val="NoSpacing"/>
              <w:rPr>
                <w:rFonts w:cstheme="minorHAnsi"/>
                <w:color w:val="000000" w:themeColor="text1"/>
                <w:sz w:val="24"/>
                <w:szCs w:val="24"/>
              </w:rPr>
            </w:pPr>
          </w:p>
          <w:p w14:paraId="164B0092"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4.511</w:t>
            </w:r>
          </w:p>
        </w:tc>
        <w:tc>
          <w:tcPr>
            <w:tcW w:w="448" w:type="dxa"/>
          </w:tcPr>
          <w:p w14:paraId="5661AED0" w14:textId="77777777" w:rsidR="00FA6025" w:rsidRPr="000162D6" w:rsidRDefault="00FA6025" w:rsidP="00FA6025">
            <w:pPr>
              <w:pStyle w:val="NoSpacing"/>
              <w:rPr>
                <w:rFonts w:cstheme="minorHAnsi"/>
                <w:color w:val="000000" w:themeColor="text1"/>
                <w:sz w:val="24"/>
                <w:szCs w:val="24"/>
              </w:rPr>
            </w:pPr>
          </w:p>
          <w:p w14:paraId="7C7C503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88" w:type="dxa"/>
          </w:tcPr>
          <w:p w14:paraId="481ECC23" w14:textId="77777777" w:rsidR="00FA6025" w:rsidRPr="000162D6" w:rsidRDefault="00FA6025" w:rsidP="00FA6025">
            <w:pPr>
              <w:pStyle w:val="NoSpacing"/>
              <w:rPr>
                <w:rFonts w:cstheme="minorHAnsi"/>
                <w:color w:val="000000" w:themeColor="text1"/>
                <w:sz w:val="24"/>
                <w:szCs w:val="24"/>
              </w:rPr>
            </w:pPr>
          </w:p>
          <w:p w14:paraId="608A3959"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0.305</w:t>
            </w:r>
            <w:r w:rsidRPr="000162D6">
              <w:rPr>
                <w:rFonts w:cstheme="minorHAnsi"/>
                <w:color w:val="000000" w:themeColor="text1"/>
                <w:sz w:val="24"/>
                <w:szCs w:val="24"/>
                <w:vertAlign w:val="superscript"/>
              </w:rPr>
              <w:t>NS</w:t>
            </w:r>
          </w:p>
        </w:tc>
      </w:tr>
      <w:tr w:rsidR="00154784" w:rsidRPr="000162D6" w14:paraId="03F8BF46" w14:textId="77777777" w:rsidTr="009B2857">
        <w:trPr>
          <w:trHeight w:val="359"/>
          <w:jc w:val="center"/>
        </w:trPr>
        <w:tc>
          <w:tcPr>
            <w:tcW w:w="3118" w:type="dxa"/>
          </w:tcPr>
          <w:p w14:paraId="38B11F5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Parity (No of births) </w:t>
            </w:r>
          </w:p>
          <w:p w14:paraId="7E0D3F5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5D44303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1BFB9E8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1EFE73D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895" w:type="dxa"/>
          </w:tcPr>
          <w:p w14:paraId="22AFF407" w14:textId="77777777" w:rsidR="00FA6025" w:rsidRPr="000162D6" w:rsidRDefault="00FA6025" w:rsidP="00FA6025">
            <w:pPr>
              <w:pStyle w:val="NoSpacing"/>
              <w:rPr>
                <w:rFonts w:cstheme="minorHAnsi"/>
                <w:color w:val="000000" w:themeColor="text1"/>
                <w:sz w:val="24"/>
                <w:szCs w:val="24"/>
              </w:rPr>
            </w:pPr>
          </w:p>
          <w:p w14:paraId="533164FE"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28FC43C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70C2266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63472A55"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216" w:type="dxa"/>
          </w:tcPr>
          <w:p w14:paraId="3C2FE9A7" w14:textId="77777777" w:rsidR="00FA6025" w:rsidRPr="000162D6" w:rsidRDefault="00FA6025" w:rsidP="00FA6025">
            <w:pPr>
              <w:pStyle w:val="NoSpacing"/>
              <w:rPr>
                <w:rFonts w:cstheme="minorHAnsi"/>
                <w:color w:val="000000" w:themeColor="text1"/>
                <w:sz w:val="24"/>
                <w:szCs w:val="24"/>
              </w:rPr>
            </w:pPr>
          </w:p>
          <w:p w14:paraId="15237F4A"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11</w:t>
            </w:r>
          </w:p>
          <w:p w14:paraId="0DD708A3"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5</w:t>
            </w:r>
          </w:p>
          <w:p w14:paraId="0D73050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2</w:t>
            </w:r>
          </w:p>
          <w:p w14:paraId="10946650"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72" w:type="dxa"/>
          </w:tcPr>
          <w:p w14:paraId="2825C835" w14:textId="77777777" w:rsidR="00FA6025" w:rsidRPr="000162D6" w:rsidRDefault="00FA6025" w:rsidP="00FA6025">
            <w:pPr>
              <w:pStyle w:val="NoSpacing"/>
              <w:rPr>
                <w:rFonts w:cstheme="minorHAnsi"/>
                <w:color w:val="000000" w:themeColor="text1"/>
                <w:sz w:val="24"/>
                <w:szCs w:val="24"/>
              </w:rPr>
            </w:pPr>
          </w:p>
          <w:p w14:paraId="4C7E551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3</w:t>
            </w:r>
          </w:p>
          <w:p w14:paraId="2594651F"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1</w:t>
            </w:r>
          </w:p>
          <w:p w14:paraId="48F82E74"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0</w:t>
            </w:r>
          </w:p>
          <w:p w14:paraId="741AE9F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w:t>
            </w:r>
          </w:p>
        </w:tc>
        <w:tc>
          <w:tcPr>
            <w:tcW w:w="1014" w:type="dxa"/>
          </w:tcPr>
          <w:p w14:paraId="478E69B1" w14:textId="77777777" w:rsidR="00FA6025" w:rsidRPr="000162D6" w:rsidRDefault="00FA6025" w:rsidP="00FA6025">
            <w:pPr>
              <w:pStyle w:val="NoSpacing"/>
              <w:rPr>
                <w:rFonts w:cstheme="minorHAnsi"/>
                <w:color w:val="000000" w:themeColor="text1"/>
                <w:sz w:val="24"/>
                <w:szCs w:val="24"/>
              </w:rPr>
            </w:pPr>
          </w:p>
          <w:p w14:paraId="3D7997B9"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4.528</w:t>
            </w:r>
          </w:p>
        </w:tc>
        <w:tc>
          <w:tcPr>
            <w:tcW w:w="448" w:type="dxa"/>
          </w:tcPr>
          <w:p w14:paraId="7CBE67AC" w14:textId="77777777" w:rsidR="00FA6025" w:rsidRPr="000162D6" w:rsidRDefault="00FA6025" w:rsidP="00FA6025">
            <w:pPr>
              <w:pStyle w:val="NoSpacing"/>
              <w:rPr>
                <w:rFonts w:cstheme="minorHAnsi"/>
                <w:color w:val="000000" w:themeColor="text1"/>
                <w:sz w:val="24"/>
                <w:szCs w:val="24"/>
              </w:rPr>
            </w:pPr>
          </w:p>
          <w:p w14:paraId="2F9C3F06"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4</w:t>
            </w:r>
          </w:p>
        </w:tc>
        <w:tc>
          <w:tcPr>
            <w:tcW w:w="1088" w:type="dxa"/>
          </w:tcPr>
          <w:p w14:paraId="182AA7AB" w14:textId="77777777" w:rsidR="00FA6025" w:rsidRPr="000162D6" w:rsidRDefault="00FA6025" w:rsidP="00FA6025">
            <w:pPr>
              <w:pStyle w:val="NoSpacing"/>
              <w:rPr>
                <w:rFonts w:cstheme="minorHAnsi"/>
                <w:color w:val="000000" w:themeColor="text1"/>
                <w:sz w:val="24"/>
                <w:szCs w:val="24"/>
              </w:rPr>
            </w:pPr>
          </w:p>
          <w:p w14:paraId="376F0079" w14:textId="77777777" w:rsidR="00FA6025" w:rsidRPr="000162D6" w:rsidRDefault="00FA6025" w:rsidP="00FA6025">
            <w:pPr>
              <w:pStyle w:val="NoSpacing"/>
              <w:rPr>
                <w:rFonts w:cstheme="minorHAnsi"/>
                <w:color w:val="000000" w:themeColor="text1"/>
                <w:sz w:val="24"/>
                <w:szCs w:val="24"/>
                <w:vertAlign w:val="superscript"/>
              </w:rPr>
            </w:pPr>
            <w:r w:rsidRPr="000162D6">
              <w:rPr>
                <w:rFonts w:cstheme="minorHAnsi"/>
                <w:color w:val="000000" w:themeColor="text1"/>
                <w:sz w:val="24"/>
                <w:szCs w:val="24"/>
              </w:rPr>
              <w:t>0.302</w:t>
            </w:r>
            <w:r w:rsidRPr="000162D6">
              <w:rPr>
                <w:rFonts w:cstheme="minorHAnsi"/>
                <w:color w:val="000000" w:themeColor="text1"/>
                <w:sz w:val="24"/>
                <w:szCs w:val="24"/>
                <w:vertAlign w:val="superscript"/>
              </w:rPr>
              <w:t>NS</w:t>
            </w:r>
          </w:p>
          <w:p w14:paraId="3871E206" w14:textId="77777777" w:rsidR="00FA6025" w:rsidRPr="000162D6" w:rsidRDefault="00FA6025" w:rsidP="00FA6025">
            <w:pPr>
              <w:pStyle w:val="NoSpacing"/>
              <w:rPr>
                <w:rFonts w:cstheme="minorHAnsi"/>
                <w:color w:val="000000" w:themeColor="text1"/>
                <w:sz w:val="24"/>
                <w:szCs w:val="24"/>
              </w:rPr>
            </w:pPr>
          </w:p>
        </w:tc>
      </w:tr>
    </w:tbl>
    <w:p w14:paraId="78CE91A8" w14:textId="77777777" w:rsidR="00FA6025" w:rsidRPr="000162D6" w:rsidRDefault="00FA6025" w:rsidP="00FA6025">
      <w:pPr>
        <w:pStyle w:val="NoSpacing"/>
        <w:rPr>
          <w:rFonts w:cstheme="minorHAnsi"/>
          <w:color w:val="000000" w:themeColor="text1"/>
          <w:sz w:val="24"/>
          <w:szCs w:val="24"/>
        </w:rPr>
      </w:pPr>
      <w:r w:rsidRPr="000162D6">
        <w:rPr>
          <w:rFonts w:cstheme="minorHAnsi"/>
          <w:color w:val="000000" w:themeColor="text1"/>
          <w:sz w:val="24"/>
          <w:szCs w:val="24"/>
        </w:rPr>
        <w:t xml:space="preserve">*p&lt;0.05 level of significance                  NS - </w:t>
      </w:r>
      <w:proofErr w:type="gramStart"/>
      <w:r w:rsidRPr="000162D6">
        <w:rPr>
          <w:rFonts w:cstheme="minorHAnsi"/>
          <w:color w:val="000000" w:themeColor="text1"/>
          <w:sz w:val="24"/>
          <w:szCs w:val="24"/>
        </w:rPr>
        <w:t>Non significant</w:t>
      </w:r>
      <w:proofErr w:type="gramEnd"/>
    </w:p>
    <w:p w14:paraId="1240CEAE" w14:textId="77777777" w:rsidR="00225532" w:rsidRPr="000162D6" w:rsidRDefault="00225532" w:rsidP="00225532">
      <w:pPr>
        <w:pStyle w:val="NoSpacing"/>
        <w:rPr>
          <w:rFonts w:cstheme="minorHAnsi"/>
          <w:color w:val="000000" w:themeColor="text1"/>
          <w:sz w:val="24"/>
          <w:szCs w:val="24"/>
        </w:rPr>
      </w:pPr>
    </w:p>
    <w:p w14:paraId="0C95CB80" w14:textId="78E47ECA" w:rsidR="00225532" w:rsidRPr="000162D6" w:rsidRDefault="00225532" w:rsidP="00225532">
      <w:pPr>
        <w:pStyle w:val="NoSpacing"/>
        <w:jc w:val="both"/>
        <w:rPr>
          <w:rFonts w:cstheme="minorHAnsi"/>
          <w:color w:val="000000" w:themeColor="text1"/>
          <w:sz w:val="24"/>
          <w:szCs w:val="24"/>
        </w:rPr>
      </w:pPr>
      <w:r w:rsidRPr="000162D6">
        <w:rPr>
          <w:rFonts w:cstheme="minorHAnsi"/>
          <w:color w:val="000000" w:themeColor="text1"/>
          <w:sz w:val="24"/>
          <w:szCs w:val="24"/>
        </w:rPr>
        <w:t>Among rural mothers, no significant associations were observed between maternal awareness and the selected demographic variables. The analysis revealed that none of the selected demographic variables showed a statistically significant association with maternal attitude toward rainbow nutrition among rural mothers.</w:t>
      </w:r>
    </w:p>
    <w:p w14:paraId="01337186" w14:textId="77777777" w:rsidR="00225532" w:rsidRPr="000162D6" w:rsidRDefault="00225532" w:rsidP="00225532">
      <w:pPr>
        <w:pStyle w:val="NoSpacing"/>
        <w:jc w:val="both"/>
        <w:rPr>
          <w:rFonts w:cstheme="minorHAnsi"/>
          <w:color w:val="000000" w:themeColor="text1"/>
          <w:sz w:val="24"/>
          <w:szCs w:val="24"/>
        </w:rPr>
      </w:pPr>
    </w:p>
    <w:p w14:paraId="591FC690" w14:textId="77777777" w:rsidR="004B7F37" w:rsidRDefault="004B7F37" w:rsidP="00225532">
      <w:pPr>
        <w:pStyle w:val="NoSpacing"/>
        <w:jc w:val="both"/>
        <w:rPr>
          <w:rFonts w:cstheme="minorHAnsi"/>
          <w:b/>
          <w:bCs/>
          <w:color w:val="000000" w:themeColor="text1"/>
          <w:sz w:val="24"/>
          <w:szCs w:val="24"/>
        </w:rPr>
      </w:pPr>
    </w:p>
    <w:p w14:paraId="0E4E3347" w14:textId="3DF0C76F" w:rsidR="00225532" w:rsidRPr="000162D6" w:rsidRDefault="00225532" w:rsidP="00225532">
      <w:pPr>
        <w:pStyle w:val="NoSpacing"/>
        <w:jc w:val="both"/>
        <w:rPr>
          <w:rFonts w:cstheme="minorHAnsi"/>
          <w:b/>
          <w:bCs/>
          <w:color w:val="000000" w:themeColor="text1"/>
          <w:sz w:val="24"/>
          <w:szCs w:val="24"/>
        </w:rPr>
      </w:pPr>
      <w:r w:rsidRPr="000162D6">
        <w:rPr>
          <w:rFonts w:cstheme="minorHAnsi"/>
          <w:b/>
          <w:bCs/>
          <w:color w:val="000000" w:themeColor="text1"/>
          <w:sz w:val="24"/>
          <w:szCs w:val="24"/>
        </w:rPr>
        <w:t>Discussion</w:t>
      </w:r>
    </w:p>
    <w:p w14:paraId="4E22DB94" w14:textId="77777777" w:rsidR="00071849" w:rsidRPr="000162D6" w:rsidRDefault="00071849" w:rsidP="00071849">
      <w:pPr>
        <w:rPr>
          <w:rFonts w:cstheme="minorHAnsi"/>
          <w:color w:val="000000" w:themeColor="text1"/>
          <w:sz w:val="24"/>
          <w:szCs w:val="24"/>
        </w:rPr>
      </w:pPr>
    </w:p>
    <w:p w14:paraId="4DC7D2A5"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The present pilot study identified significant differences in maternal awareness and attitudes toward rainbow nutrition between urban and rural mothers in Sikkim. Urban mothers demonstrated higher awareness levels compared to rural mothers, likely due to better access to education, healthcare services, and information sources.</w:t>
      </w:r>
    </w:p>
    <w:p w14:paraId="52490B0D"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 xml:space="preserve">This finding is consistent with studies indicating that maternal knowledge is strongly influenced by education, exposure to health information, and socio-economic status (Randhawa et al., 2024; </w:t>
      </w:r>
      <w:proofErr w:type="spellStart"/>
      <w:r w:rsidRPr="00EA6AE3">
        <w:rPr>
          <w:rFonts w:cstheme="minorHAnsi"/>
          <w:color w:val="000000" w:themeColor="text1"/>
          <w:sz w:val="24"/>
          <w:szCs w:val="24"/>
        </w:rPr>
        <w:t>Mastan</w:t>
      </w:r>
      <w:proofErr w:type="spellEnd"/>
      <w:r w:rsidRPr="00EA6AE3">
        <w:rPr>
          <w:rFonts w:cstheme="minorHAnsi"/>
          <w:color w:val="000000" w:themeColor="text1"/>
          <w:sz w:val="24"/>
          <w:szCs w:val="24"/>
        </w:rPr>
        <w:t xml:space="preserve"> et al., 2025). Similar evidence suggests that maternal characteristics play a crucial role in determining dietary diversity and child nutrition outcomes (</w:t>
      </w:r>
      <w:proofErr w:type="spellStart"/>
      <w:r w:rsidRPr="00EA6AE3">
        <w:rPr>
          <w:rFonts w:cstheme="minorHAnsi"/>
          <w:color w:val="000000" w:themeColor="text1"/>
          <w:sz w:val="24"/>
          <w:szCs w:val="24"/>
        </w:rPr>
        <w:t>Bimpong</w:t>
      </w:r>
      <w:proofErr w:type="spellEnd"/>
      <w:r w:rsidRPr="00EA6AE3">
        <w:rPr>
          <w:rFonts w:cstheme="minorHAnsi"/>
          <w:color w:val="000000" w:themeColor="text1"/>
          <w:sz w:val="24"/>
          <w:szCs w:val="24"/>
        </w:rPr>
        <w:t xml:space="preserve"> et al., 2020; </w:t>
      </w:r>
      <w:proofErr w:type="spellStart"/>
      <w:r w:rsidRPr="00EA6AE3">
        <w:rPr>
          <w:rFonts w:cstheme="minorHAnsi"/>
          <w:color w:val="000000" w:themeColor="text1"/>
          <w:sz w:val="24"/>
          <w:szCs w:val="24"/>
        </w:rPr>
        <w:t>Fentaw</w:t>
      </w:r>
      <w:proofErr w:type="spellEnd"/>
      <w:r w:rsidRPr="00EA6AE3">
        <w:rPr>
          <w:rFonts w:cstheme="minorHAnsi"/>
          <w:color w:val="000000" w:themeColor="text1"/>
          <w:sz w:val="24"/>
          <w:szCs w:val="24"/>
        </w:rPr>
        <w:t xml:space="preserve"> </w:t>
      </w:r>
      <w:proofErr w:type="spellStart"/>
      <w:r w:rsidRPr="00EA6AE3">
        <w:rPr>
          <w:rFonts w:cstheme="minorHAnsi"/>
          <w:color w:val="000000" w:themeColor="text1"/>
          <w:sz w:val="24"/>
          <w:szCs w:val="24"/>
        </w:rPr>
        <w:t>Mulaw</w:t>
      </w:r>
      <w:proofErr w:type="spellEnd"/>
      <w:r w:rsidRPr="00EA6AE3">
        <w:rPr>
          <w:rFonts w:cstheme="minorHAnsi"/>
          <w:color w:val="000000" w:themeColor="text1"/>
          <w:sz w:val="24"/>
          <w:szCs w:val="24"/>
        </w:rPr>
        <w:t xml:space="preserve"> et al., 2020).</w:t>
      </w:r>
    </w:p>
    <w:p w14:paraId="5FE9DD7B"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The lower awareness observed among rural mothers may be attributed to limited access to structured nutrition education, socio-economic constraints, and reliance on traditional feeding practices. Previous studies have highlighted that inadequate maternal knowledge remains a key barrier to optimal child feeding practices in low-resource settings (Keats et al., 2021; Singh et al., 2019).</w:t>
      </w:r>
    </w:p>
    <w:p w14:paraId="7850E12C"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 xml:space="preserve">The present study also found that urban mothers demonstrated more favourable attitudes toward rainbow nutrition compared to rural mothers. This supports existing evidence that improved knowledge leads to positive attitudes and better adoption of healthy dietary behaviours (Muzaffar et al., 2024; </w:t>
      </w:r>
      <w:proofErr w:type="spellStart"/>
      <w:r w:rsidRPr="00EA6AE3">
        <w:rPr>
          <w:rFonts w:cstheme="minorHAnsi"/>
          <w:color w:val="000000" w:themeColor="text1"/>
          <w:sz w:val="24"/>
          <w:szCs w:val="24"/>
        </w:rPr>
        <w:t>Blumfield</w:t>
      </w:r>
      <w:proofErr w:type="spellEnd"/>
      <w:r w:rsidRPr="00EA6AE3">
        <w:rPr>
          <w:rFonts w:cstheme="minorHAnsi"/>
          <w:color w:val="000000" w:themeColor="text1"/>
          <w:sz w:val="24"/>
          <w:szCs w:val="24"/>
        </w:rPr>
        <w:t xml:space="preserve"> et al., 2022). Educational interventions have been shown to significantly improve awareness and attitudes toward rainbow nutrition among mothers (</w:t>
      </w:r>
      <w:proofErr w:type="spellStart"/>
      <w:r w:rsidRPr="00EA6AE3">
        <w:rPr>
          <w:rFonts w:cstheme="minorHAnsi"/>
          <w:color w:val="000000" w:themeColor="text1"/>
          <w:sz w:val="24"/>
          <w:szCs w:val="24"/>
        </w:rPr>
        <w:t>Tamilarasi</w:t>
      </w:r>
      <w:proofErr w:type="spellEnd"/>
      <w:r w:rsidRPr="00EA6AE3">
        <w:rPr>
          <w:rFonts w:cstheme="minorHAnsi"/>
          <w:color w:val="000000" w:themeColor="text1"/>
          <w:sz w:val="24"/>
          <w:szCs w:val="24"/>
        </w:rPr>
        <w:t xml:space="preserve"> et al., 2025).</w:t>
      </w:r>
    </w:p>
    <w:p w14:paraId="626651F7"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Notably, no mothers in either group exhibited unfavourable attitudes, suggesting a generally positive perception toward child nutrition. This indicates that mothers are likely to adopt improved feeding practices if provided with appropriate education and support. Similar findings have been reported in previous studies (</w:t>
      </w:r>
      <w:proofErr w:type="spellStart"/>
      <w:r w:rsidRPr="00EA6AE3">
        <w:rPr>
          <w:rFonts w:cstheme="minorHAnsi"/>
          <w:color w:val="000000" w:themeColor="text1"/>
          <w:sz w:val="24"/>
          <w:szCs w:val="24"/>
        </w:rPr>
        <w:t>Alwadkar</w:t>
      </w:r>
      <w:proofErr w:type="spellEnd"/>
      <w:r w:rsidRPr="00EA6AE3">
        <w:rPr>
          <w:rFonts w:cstheme="minorHAnsi"/>
          <w:color w:val="000000" w:themeColor="text1"/>
          <w:sz w:val="24"/>
          <w:szCs w:val="24"/>
        </w:rPr>
        <w:t xml:space="preserve"> et al., 2021).</w:t>
      </w:r>
    </w:p>
    <w:p w14:paraId="1F52E7A7"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A significant association was observed between maternal awareness and the educational status of the husband among urban mothers. This highlights the importance of family dynamics in influencing maternal knowledge and decision-making. Previous studies have emphasized that paternal education and involvement significantly contribute to improved maternal and child health outcomes (</w:t>
      </w:r>
      <w:proofErr w:type="spellStart"/>
      <w:r w:rsidRPr="00EA6AE3">
        <w:rPr>
          <w:rFonts w:cstheme="minorHAnsi"/>
          <w:color w:val="000000" w:themeColor="text1"/>
          <w:sz w:val="24"/>
          <w:szCs w:val="24"/>
        </w:rPr>
        <w:t>Angusubalakshmi</w:t>
      </w:r>
      <w:proofErr w:type="spellEnd"/>
      <w:r w:rsidRPr="00EA6AE3">
        <w:rPr>
          <w:rFonts w:cstheme="minorHAnsi"/>
          <w:color w:val="000000" w:themeColor="text1"/>
          <w:sz w:val="24"/>
          <w:szCs w:val="24"/>
        </w:rPr>
        <w:t xml:space="preserve"> et al., 2023; </w:t>
      </w:r>
      <w:proofErr w:type="spellStart"/>
      <w:r w:rsidRPr="00EA6AE3">
        <w:rPr>
          <w:rFonts w:cstheme="minorHAnsi"/>
          <w:color w:val="000000" w:themeColor="text1"/>
          <w:sz w:val="24"/>
          <w:szCs w:val="24"/>
        </w:rPr>
        <w:t>Dochania</w:t>
      </w:r>
      <w:proofErr w:type="spellEnd"/>
      <w:r w:rsidRPr="00EA6AE3">
        <w:rPr>
          <w:rFonts w:cstheme="minorHAnsi"/>
          <w:color w:val="000000" w:themeColor="text1"/>
          <w:sz w:val="24"/>
          <w:szCs w:val="24"/>
        </w:rPr>
        <w:t xml:space="preserve"> et al., 2025; Okyere et al., 2025).</w:t>
      </w:r>
    </w:p>
    <w:p w14:paraId="37D164EF"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The study also found that health centres and family members were the primary sources of nutrition information, while participation in formal nutrition education programmes was limited. This reflects gaps in structured health education delivery systems. Strengthening community-based interventions through ASHA and Anganwadi workers is essential, as emphasized by global health agencies (UNICEF, 2024; World Health Organization, 2024).</w:t>
      </w:r>
    </w:p>
    <w:p w14:paraId="379F9BB8" w14:textId="77777777" w:rsidR="00EA6AE3" w:rsidRPr="00EA6AE3" w:rsidRDefault="00EA6AE3" w:rsidP="00EA6AE3">
      <w:pPr>
        <w:jc w:val="both"/>
        <w:rPr>
          <w:rFonts w:cstheme="minorHAnsi"/>
          <w:color w:val="000000" w:themeColor="text1"/>
          <w:sz w:val="24"/>
          <w:szCs w:val="24"/>
        </w:rPr>
      </w:pPr>
      <w:r w:rsidRPr="00EA6AE3">
        <w:rPr>
          <w:rFonts w:cstheme="minorHAnsi"/>
          <w:color w:val="000000" w:themeColor="text1"/>
          <w:sz w:val="24"/>
          <w:szCs w:val="24"/>
        </w:rPr>
        <w:t>Globally, inadequate maternal awareness remains a key determinant of child malnutrition, highlighting the need for targeted nutrition interventions (Global Nutrition Report, 2024; World Bank, 2024). Promoting practical approaches such as rainbow nutrition may enhance dietary diversity and improve child health outcomes.</w:t>
      </w:r>
    </w:p>
    <w:p w14:paraId="7371902F" w14:textId="01AA75B1" w:rsidR="00CA37C2" w:rsidRPr="000162D6" w:rsidRDefault="00EA6AE3" w:rsidP="00EA6AE3">
      <w:pPr>
        <w:jc w:val="both"/>
        <w:rPr>
          <w:rFonts w:cstheme="minorHAnsi"/>
          <w:b/>
          <w:bCs/>
          <w:color w:val="000000" w:themeColor="text1"/>
          <w:sz w:val="24"/>
          <w:szCs w:val="24"/>
        </w:rPr>
      </w:pPr>
      <w:r w:rsidRPr="00EA6AE3">
        <w:rPr>
          <w:rFonts w:cstheme="minorHAnsi"/>
          <w:color w:val="000000" w:themeColor="text1"/>
          <w:sz w:val="24"/>
          <w:szCs w:val="24"/>
        </w:rPr>
        <w:lastRenderedPageBreak/>
        <w:t>Overall, the study highlights a clear urban</w:t>
      </w:r>
      <w:r>
        <w:rPr>
          <w:rFonts w:cstheme="minorHAnsi"/>
          <w:color w:val="000000" w:themeColor="text1"/>
          <w:sz w:val="24"/>
          <w:szCs w:val="24"/>
        </w:rPr>
        <w:t xml:space="preserve"> </w:t>
      </w:r>
      <w:r w:rsidRPr="00EA6AE3">
        <w:rPr>
          <w:rFonts w:cstheme="minorHAnsi"/>
          <w:color w:val="000000" w:themeColor="text1"/>
          <w:sz w:val="24"/>
          <w:szCs w:val="24"/>
        </w:rPr>
        <w:t>rural disparity in maternal awareness and attitudes toward rainbow nutrition. These findings emphasize the need for culturally appropriate, community-based nutrition education programmes, particularly in rural settings.</w:t>
      </w:r>
    </w:p>
    <w:p w14:paraId="3A3FF6B0" w14:textId="77777777" w:rsidR="00EA6AE3" w:rsidRDefault="00EA6AE3" w:rsidP="00CA37C2">
      <w:pPr>
        <w:rPr>
          <w:rFonts w:cstheme="minorHAnsi"/>
          <w:b/>
          <w:bCs/>
          <w:color w:val="000000" w:themeColor="text1"/>
          <w:sz w:val="24"/>
          <w:szCs w:val="24"/>
        </w:rPr>
      </w:pPr>
    </w:p>
    <w:p w14:paraId="4461DFB1" w14:textId="0371A7D3" w:rsidR="00CA37C2" w:rsidRPr="000162D6" w:rsidRDefault="00CA37C2" w:rsidP="00CA37C2">
      <w:pPr>
        <w:rPr>
          <w:rFonts w:cstheme="minorHAnsi"/>
          <w:b/>
          <w:bCs/>
          <w:color w:val="000000" w:themeColor="text1"/>
          <w:sz w:val="24"/>
          <w:szCs w:val="24"/>
        </w:rPr>
      </w:pPr>
      <w:r w:rsidRPr="000162D6">
        <w:rPr>
          <w:rFonts w:cstheme="minorHAnsi"/>
          <w:b/>
          <w:bCs/>
          <w:color w:val="000000" w:themeColor="text1"/>
          <w:sz w:val="24"/>
          <w:szCs w:val="24"/>
        </w:rPr>
        <w:t>Limitation</w:t>
      </w:r>
    </w:p>
    <w:p w14:paraId="34CC575E" w14:textId="49547D76" w:rsidR="00CA37C2" w:rsidRPr="000162D6" w:rsidRDefault="00281FCD" w:rsidP="00CA37C2">
      <w:pPr>
        <w:jc w:val="both"/>
        <w:rPr>
          <w:rFonts w:cstheme="minorHAnsi"/>
          <w:color w:val="000000" w:themeColor="text1"/>
          <w:sz w:val="24"/>
          <w:szCs w:val="24"/>
        </w:rPr>
      </w:pPr>
      <w:r w:rsidRPr="000162D6">
        <w:rPr>
          <w:rFonts w:cstheme="minorHAnsi"/>
          <w:color w:val="000000" w:themeColor="text1"/>
          <w:sz w:val="24"/>
          <w:szCs w:val="24"/>
        </w:rPr>
        <w:t xml:space="preserve">As a pilot study, the findings are preliminary and should be interpreted with caution. </w:t>
      </w:r>
      <w:r w:rsidR="00CA37C2" w:rsidRPr="000162D6">
        <w:rPr>
          <w:rFonts w:cstheme="minorHAnsi"/>
          <w:color w:val="000000" w:themeColor="text1"/>
          <w:sz w:val="24"/>
          <w:szCs w:val="24"/>
        </w:rPr>
        <w:t xml:space="preserve">Data were self-reported, introducing potential recall and social desirability bias. </w:t>
      </w:r>
    </w:p>
    <w:p w14:paraId="45E3C11A" w14:textId="77777777" w:rsidR="00CA37C2" w:rsidRPr="000162D6" w:rsidRDefault="00CA37C2" w:rsidP="00CA37C2">
      <w:pPr>
        <w:rPr>
          <w:rFonts w:cstheme="minorHAnsi"/>
          <w:b/>
          <w:bCs/>
          <w:color w:val="000000" w:themeColor="text1"/>
          <w:sz w:val="24"/>
          <w:szCs w:val="24"/>
        </w:rPr>
      </w:pPr>
    </w:p>
    <w:p w14:paraId="770F3735" w14:textId="77777777" w:rsidR="00154784" w:rsidRPr="000162D6" w:rsidRDefault="00154784" w:rsidP="00154784">
      <w:pPr>
        <w:rPr>
          <w:rFonts w:cstheme="minorHAnsi"/>
          <w:b/>
          <w:bCs/>
          <w:color w:val="000000" w:themeColor="text1"/>
          <w:sz w:val="24"/>
          <w:szCs w:val="24"/>
        </w:rPr>
      </w:pPr>
      <w:r w:rsidRPr="000162D6">
        <w:rPr>
          <w:rFonts w:cstheme="minorHAnsi"/>
          <w:b/>
          <w:bCs/>
          <w:color w:val="000000" w:themeColor="text1"/>
          <w:sz w:val="24"/>
          <w:szCs w:val="24"/>
        </w:rPr>
        <w:t>Implications for Practice</w:t>
      </w:r>
    </w:p>
    <w:p w14:paraId="70DEB1B2" w14:textId="77777777" w:rsidR="00154784" w:rsidRPr="000162D6" w:rsidRDefault="00154784" w:rsidP="00154784">
      <w:pPr>
        <w:jc w:val="both"/>
        <w:rPr>
          <w:rFonts w:cstheme="minorHAnsi"/>
          <w:color w:val="000000" w:themeColor="text1"/>
          <w:sz w:val="24"/>
          <w:szCs w:val="24"/>
        </w:rPr>
      </w:pPr>
      <w:r w:rsidRPr="000162D6">
        <w:rPr>
          <w:rFonts w:cstheme="minorHAnsi"/>
          <w:color w:val="000000" w:themeColor="text1"/>
          <w:sz w:val="24"/>
          <w:szCs w:val="24"/>
        </w:rPr>
        <w:t xml:space="preserve">Community health nurses should integrate rainbow nutrition counselling into routine maternal and child health services to improve dietary diversity. Strengthening ASHA and Anganwadi-based education and behaviour change communication, particularly in rural areas, can help bridge awareness gaps and promote healthier feeding practices among mothers. </w:t>
      </w:r>
    </w:p>
    <w:p w14:paraId="732F852F" w14:textId="77777777" w:rsidR="00154784" w:rsidRPr="000162D6" w:rsidRDefault="00154784" w:rsidP="00154784">
      <w:pPr>
        <w:rPr>
          <w:rFonts w:cstheme="minorHAnsi"/>
          <w:b/>
          <w:bCs/>
          <w:color w:val="000000" w:themeColor="text1"/>
          <w:sz w:val="24"/>
          <w:szCs w:val="24"/>
        </w:rPr>
      </w:pPr>
    </w:p>
    <w:p w14:paraId="44E2DA6E" w14:textId="2A53FD77" w:rsidR="00CA37C2" w:rsidRPr="000162D6" w:rsidRDefault="00CA37C2" w:rsidP="00154784">
      <w:pPr>
        <w:rPr>
          <w:rFonts w:cstheme="minorHAnsi"/>
          <w:b/>
          <w:bCs/>
          <w:color w:val="000000" w:themeColor="text1"/>
          <w:sz w:val="24"/>
          <w:szCs w:val="24"/>
        </w:rPr>
      </w:pPr>
      <w:r w:rsidRPr="000162D6">
        <w:rPr>
          <w:rFonts w:cstheme="minorHAnsi"/>
          <w:b/>
          <w:bCs/>
          <w:color w:val="000000" w:themeColor="text1"/>
          <w:sz w:val="24"/>
          <w:szCs w:val="24"/>
        </w:rPr>
        <w:t>Conclusion</w:t>
      </w:r>
    </w:p>
    <w:p w14:paraId="14D918BC" w14:textId="0282A821" w:rsidR="00CA37C2" w:rsidRPr="000162D6" w:rsidRDefault="00CA37C2" w:rsidP="00CA37C2">
      <w:pPr>
        <w:jc w:val="both"/>
        <w:rPr>
          <w:rFonts w:cstheme="minorHAnsi"/>
          <w:color w:val="000000" w:themeColor="text1"/>
          <w:sz w:val="24"/>
          <w:szCs w:val="24"/>
        </w:rPr>
      </w:pPr>
      <w:r w:rsidRPr="000162D6">
        <w:rPr>
          <w:rFonts w:cstheme="minorHAnsi"/>
          <w:color w:val="000000" w:themeColor="text1"/>
          <w:sz w:val="24"/>
          <w:szCs w:val="24"/>
        </w:rPr>
        <w:t xml:space="preserve">Urban mothers demonstrated significantly higher awareness and more favourable attitudes toward rainbow nutrition than rural mothers. Although attitudes were generally positive, awareness gaps persist in rural areas. </w:t>
      </w:r>
      <w:r w:rsidR="00281FCD" w:rsidRPr="000162D6">
        <w:rPr>
          <w:rFonts w:cstheme="minorHAnsi"/>
          <w:color w:val="000000" w:themeColor="text1"/>
          <w:sz w:val="24"/>
          <w:szCs w:val="24"/>
        </w:rPr>
        <w:t>As a pilot study, these findings provide preliminary evidence and warrant further validation through larger, multi-centre studies.</w:t>
      </w:r>
    </w:p>
    <w:p w14:paraId="437A3226" w14:textId="77777777" w:rsidR="00154784" w:rsidRPr="000162D6" w:rsidRDefault="00154784" w:rsidP="00154784">
      <w:pPr>
        <w:rPr>
          <w:rFonts w:cstheme="minorHAnsi"/>
          <w:sz w:val="24"/>
          <w:szCs w:val="24"/>
        </w:rPr>
      </w:pPr>
    </w:p>
    <w:p w14:paraId="63A6CF45" w14:textId="77777777" w:rsidR="00154784" w:rsidRPr="000162D6" w:rsidRDefault="00154784" w:rsidP="00154784">
      <w:pPr>
        <w:rPr>
          <w:rFonts w:cstheme="minorHAnsi"/>
          <w:b/>
          <w:bCs/>
          <w:sz w:val="24"/>
          <w:szCs w:val="24"/>
        </w:rPr>
      </w:pPr>
      <w:bookmarkStart w:id="0" w:name="_GoBack"/>
      <w:bookmarkEnd w:id="0"/>
    </w:p>
    <w:p w14:paraId="492FCFC8" w14:textId="50302FCE" w:rsidR="00154784" w:rsidRPr="000162D6" w:rsidRDefault="00154784" w:rsidP="00154784">
      <w:pPr>
        <w:rPr>
          <w:rFonts w:cstheme="minorHAnsi"/>
          <w:b/>
          <w:bCs/>
          <w:sz w:val="24"/>
          <w:szCs w:val="24"/>
        </w:rPr>
      </w:pPr>
      <w:r w:rsidRPr="000162D6">
        <w:rPr>
          <w:rFonts w:cstheme="minorHAnsi"/>
          <w:b/>
          <w:bCs/>
          <w:sz w:val="24"/>
          <w:szCs w:val="24"/>
        </w:rPr>
        <w:t>Disclaimer (Artificial intelligence)</w:t>
      </w:r>
    </w:p>
    <w:p w14:paraId="4A431036" w14:textId="77777777" w:rsidR="00154784" w:rsidRPr="000162D6" w:rsidRDefault="00154784" w:rsidP="00154784">
      <w:pPr>
        <w:rPr>
          <w:rFonts w:cstheme="minorHAnsi"/>
          <w:sz w:val="24"/>
          <w:szCs w:val="24"/>
        </w:rPr>
      </w:pPr>
      <w:r w:rsidRPr="000162D6">
        <w:rPr>
          <w:rFonts w:cstheme="minorHAnsi"/>
          <w:sz w:val="24"/>
          <w:szCs w:val="24"/>
        </w:rPr>
        <w:t>The authors declare that no generative AI tools were used to generate research data or analysis. AI-assisted language editing tools may have been used for grammar and readability improvement.</w:t>
      </w:r>
    </w:p>
    <w:p w14:paraId="09D1B852" w14:textId="77777777" w:rsidR="00154784" w:rsidRPr="000162D6" w:rsidRDefault="00154784" w:rsidP="00154784">
      <w:pPr>
        <w:rPr>
          <w:rFonts w:cstheme="minorHAnsi"/>
          <w:b/>
          <w:bCs/>
          <w:sz w:val="24"/>
          <w:szCs w:val="24"/>
        </w:rPr>
      </w:pPr>
    </w:p>
    <w:p w14:paraId="48FEF962" w14:textId="4D98C6F4" w:rsidR="00154784" w:rsidRDefault="00154784" w:rsidP="00154784">
      <w:pPr>
        <w:rPr>
          <w:rFonts w:cstheme="minorHAnsi"/>
          <w:b/>
          <w:bCs/>
          <w:sz w:val="24"/>
          <w:szCs w:val="24"/>
        </w:rPr>
      </w:pPr>
      <w:r w:rsidRPr="000162D6">
        <w:rPr>
          <w:rFonts w:cstheme="minorHAnsi"/>
          <w:b/>
          <w:bCs/>
          <w:sz w:val="24"/>
          <w:szCs w:val="24"/>
        </w:rPr>
        <w:t>References</w:t>
      </w:r>
    </w:p>
    <w:p w14:paraId="0E5C63C6" w14:textId="64571CAF"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Alwadkar</w:t>
      </w:r>
      <w:proofErr w:type="spellEnd"/>
      <w:r w:rsidRPr="0083461B">
        <w:rPr>
          <w:rFonts w:cstheme="minorHAnsi"/>
          <w:sz w:val="24"/>
          <w:szCs w:val="24"/>
        </w:rPr>
        <w:t xml:space="preserve">, S., Wankhede, P., &amp; </w:t>
      </w:r>
      <w:proofErr w:type="spellStart"/>
      <w:r w:rsidRPr="0083461B">
        <w:rPr>
          <w:rFonts w:cstheme="minorHAnsi"/>
          <w:sz w:val="24"/>
          <w:szCs w:val="24"/>
        </w:rPr>
        <w:t>Wanjari</w:t>
      </w:r>
      <w:proofErr w:type="spellEnd"/>
      <w:r w:rsidRPr="0083461B">
        <w:rPr>
          <w:rFonts w:cstheme="minorHAnsi"/>
          <w:sz w:val="24"/>
          <w:szCs w:val="24"/>
        </w:rPr>
        <w:t xml:space="preserve">, M. (2021). Promotion of children health with giving supplement of rainbow nutrition: A review. Journal of Pharmaceutical Research International, 33(46A), 88–92. </w:t>
      </w:r>
      <w:hyperlink r:id="rId10" w:history="1">
        <w:r w:rsidRPr="00BF7935">
          <w:rPr>
            <w:rStyle w:val="Hyperlink"/>
            <w:rFonts w:cstheme="minorHAnsi"/>
            <w:sz w:val="24"/>
            <w:szCs w:val="24"/>
          </w:rPr>
          <w:t>https://doi.org/10.9734/jpri/2021/v33i46A32843</w:t>
        </w:r>
      </w:hyperlink>
    </w:p>
    <w:p w14:paraId="055F9F2A" w14:textId="77777777" w:rsidR="0083461B" w:rsidRPr="0083461B" w:rsidRDefault="0083461B" w:rsidP="0083461B">
      <w:pPr>
        <w:pStyle w:val="ListParagraph"/>
        <w:ind w:left="360"/>
        <w:jc w:val="both"/>
        <w:rPr>
          <w:rFonts w:cstheme="minorHAnsi"/>
          <w:sz w:val="24"/>
          <w:szCs w:val="24"/>
        </w:rPr>
      </w:pPr>
    </w:p>
    <w:p w14:paraId="096C677E" w14:textId="77777777" w:rsidR="0083461B" w:rsidRPr="0083461B" w:rsidRDefault="0083461B" w:rsidP="0083461B">
      <w:pPr>
        <w:jc w:val="both"/>
        <w:rPr>
          <w:rFonts w:cstheme="minorHAnsi"/>
          <w:sz w:val="24"/>
          <w:szCs w:val="24"/>
        </w:rPr>
      </w:pPr>
    </w:p>
    <w:p w14:paraId="6DFD7B99" w14:textId="6506E1A9"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Angusubalakshmi</w:t>
      </w:r>
      <w:proofErr w:type="spellEnd"/>
      <w:r w:rsidRPr="0083461B">
        <w:rPr>
          <w:rFonts w:cstheme="minorHAnsi"/>
          <w:sz w:val="24"/>
          <w:szCs w:val="24"/>
        </w:rPr>
        <w:t xml:space="preserve">, R., </w:t>
      </w:r>
      <w:proofErr w:type="spellStart"/>
      <w:r w:rsidRPr="0083461B">
        <w:rPr>
          <w:rFonts w:cstheme="minorHAnsi"/>
          <w:sz w:val="24"/>
          <w:szCs w:val="24"/>
        </w:rPr>
        <w:t>Boratne</w:t>
      </w:r>
      <w:proofErr w:type="spellEnd"/>
      <w:r w:rsidRPr="0083461B">
        <w:rPr>
          <w:rFonts w:cstheme="minorHAnsi"/>
          <w:sz w:val="24"/>
          <w:szCs w:val="24"/>
        </w:rPr>
        <w:t xml:space="preserve">, A. V., &amp; Venkataraman, S. (2023). Male involvement as a significant contributor for enhancing maternal and child health-care services: A scoping </w:t>
      </w:r>
      <w:r w:rsidRPr="0083461B">
        <w:rPr>
          <w:rFonts w:cstheme="minorHAnsi"/>
          <w:sz w:val="24"/>
          <w:szCs w:val="24"/>
        </w:rPr>
        <w:lastRenderedPageBreak/>
        <w:t xml:space="preserve">review. Indian Journal of Public Health, 67(3), 455–460. </w:t>
      </w:r>
      <w:hyperlink r:id="rId11" w:history="1">
        <w:r w:rsidRPr="00BF7935">
          <w:rPr>
            <w:rStyle w:val="Hyperlink"/>
            <w:rFonts w:cstheme="minorHAnsi"/>
            <w:sz w:val="24"/>
            <w:szCs w:val="24"/>
          </w:rPr>
          <w:t>https://doi.org/10.4103/ijph.ijph_1749_22</w:t>
        </w:r>
      </w:hyperlink>
    </w:p>
    <w:p w14:paraId="0491CBA9" w14:textId="77777777" w:rsidR="0083461B" w:rsidRPr="0083461B" w:rsidRDefault="0083461B" w:rsidP="0083461B">
      <w:pPr>
        <w:pStyle w:val="ListParagraph"/>
        <w:ind w:left="360"/>
        <w:jc w:val="both"/>
        <w:rPr>
          <w:rFonts w:cstheme="minorHAnsi"/>
          <w:sz w:val="24"/>
          <w:szCs w:val="24"/>
        </w:rPr>
      </w:pPr>
    </w:p>
    <w:p w14:paraId="43DFE9F4" w14:textId="06CBA343"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Bimpong</w:t>
      </w:r>
      <w:proofErr w:type="spellEnd"/>
      <w:r w:rsidRPr="0083461B">
        <w:rPr>
          <w:rFonts w:cstheme="minorHAnsi"/>
          <w:sz w:val="24"/>
          <w:szCs w:val="24"/>
        </w:rPr>
        <w:t xml:space="preserve">, K. A., </w:t>
      </w:r>
      <w:proofErr w:type="spellStart"/>
      <w:r w:rsidRPr="0083461B">
        <w:rPr>
          <w:rFonts w:cstheme="minorHAnsi"/>
          <w:sz w:val="24"/>
          <w:szCs w:val="24"/>
        </w:rPr>
        <w:t>Cheyuo</w:t>
      </w:r>
      <w:proofErr w:type="spellEnd"/>
      <w:r w:rsidRPr="0083461B">
        <w:rPr>
          <w:rFonts w:cstheme="minorHAnsi"/>
          <w:sz w:val="24"/>
          <w:szCs w:val="24"/>
        </w:rPr>
        <w:t>, E. K., Abdul-</w:t>
      </w:r>
      <w:proofErr w:type="spellStart"/>
      <w:r w:rsidRPr="0083461B">
        <w:rPr>
          <w:rFonts w:cstheme="minorHAnsi"/>
          <w:sz w:val="24"/>
          <w:szCs w:val="24"/>
        </w:rPr>
        <w:t>Mumin</w:t>
      </w:r>
      <w:proofErr w:type="spellEnd"/>
      <w:r w:rsidRPr="0083461B">
        <w:rPr>
          <w:rFonts w:cstheme="minorHAnsi"/>
          <w:sz w:val="24"/>
          <w:szCs w:val="24"/>
        </w:rPr>
        <w:t xml:space="preserve">, A., </w:t>
      </w:r>
      <w:proofErr w:type="spellStart"/>
      <w:r w:rsidRPr="0083461B">
        <w:rPr>
          <w:rFonts w:cstheme="minorHAnsi"/>
          <w:sz w:val="24"/>
          <w:szCs w:val="24"/>
        </w:rPr>
        <w:t>Ayanore</w:t>
      </w:r>
      <w:proofErr w:type="spellEnd"/>
      <w:r w:rsidRPr="0083461B">
        <w:rPr>
          <w:rFonts w:cstheme="minorHAnsi"/>
          <w:sz w:val="24"/>
          <w:szCs w:val="24"/>
        </w:rPr>
        <w:t xml:space="preserve">, M. A., </w:t>
      </w:r>
      <w:proofErr w:type="spellStart"/>
      <w:r w:rsidRPr="0083461B">
        <w:rPr>
          <w:rFonts w:cstheme="minorHAnsi"/>
          <w:sz w:val="24"/>
          <w:szCs w:val="24"/>
        </w:rPr>
        <w:t>Kubuga</w:t>
      </w:r>
      <w:proofErr w:type="spellEnd"/>
      <w:r w:rsidRPr="0083461B">
        <w:rPr>
          <w:rFonts w:cstheme="minorHAnsi"/>
          <w:sz w:val="24"/>
          <w:szCs w:val="24"/>
        </w:rPr>
        <w:t xml:space="preserve">, C. K., &amp; </w:t>
      </w:r>
      <w:proofErr w:type="spellStart"/>
      <w:r w:rsidRPr="0083461B">
        <w:rPr>
          <w:rFonts w:cstheme="minorHAnsi"/>
          <w:sz w:val="24"/>
          <w:szCs w:val="24"/>
        </w:rPr>
        <w:t>Mogre</w:t>
      </w:r>
      <w:proofErr w:type="spellEnd"/>
      <w:r w:rsidRPr="0083461B">
        <w:rPr>
          <w:rFonts w:cstheme="minorHAnsi"/>
          <w:sz w:val="24"/>
          <w:szCs w:val="24"/>
        </w:rPr>
        <w:t xml:space="preserve">, V. (2020). Mothers' knowledge and attitudes regarding child feeding recommendations, complementary feeding practices and determinants of adequate diet. BMC Nutrition, 6(1), 67. </w:t>
      </w:r>
      <w:hyperlink r:id="rId12" w:history="1">
        <w:r w:rsidRPr="00BF7935">
          <w:rPr>
            <w:rStyle w:val="Hyperlink"/>
            <w:rFonts w:cstheme="minorHAnsi"/>
            <w:sz w:val="24"/>
            <w:szCs w:val="24"/>
          </w:rPr>
          <w:t>https://doi.org/10.1186/s40795-020-00393-0</w:t>
        </w:r>
      </w:hyperlink>
      <w:r>
        <w:rPr>
          <w:rFonts w:cstheme="minorHAnsi"/>
          <w:sz w:val="24"/>
          <w:szCs w:val="24"/>
        </w:rPr>
        <w:t xml:space="preserve">. Available at </w:t>
      </w:r>
      <w:hyperlink r:id="rId13" w:history="1">
        <w:r w:rsidRPr="00BF7935">
          <w:rPr>
            <w:rStyle w:val="Hyperlink"/>
            <w:rFonts w:cstheme="minorHAnsi"/>
            <w:sz w:val="24"/>
            <w:szCs w:val="24"/>
          </w:rPr>
          <w:t>https://pmc.ncbi.nlm.nih.gov/articles/PMC7706028/</w:t>
        </w:r>
      </w:hyperlink>
    </w:p>
    <w:p w14:paraId="59F23975" w14:textId="77777777" w:rsidR="0083461B" w:rsidRPr="0083461B" w:rsidRDefault="0083461B" w:rsidP="0083461B">
      <w:pPr>
        <w:pStyle w:val="ListParagraph"/>
        <w:ind w:left="360"/>
        <w:jc w:val="both"/>
        <w:rPr>
          <w:rFonts w:cstheme="minorHAnsi"/>
          <w:sz w:val="24"/>
          <w:szCs w:val="24"/>
        </w:rPr>
      </w:pPr>
    </w:p>
    <w:p w14:paraId="18F985BD" w14:textId="578A2886"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Blumfield</w:t>
      </w:r>
      <w:proofErr w:type="spellEnd"/>
      <w:r w:rsidRPr="0083461B">
        <w:rPr>
          <w:rFonts w:cstheme="minorHAnsi"/>
          <w:sz w:val="24"/>
          <w:szCs w:val="24"/>
        </w:rPr>
        <w:t xml:space="preserve">, M., Mayr, H., De </w:t>
      </w:r>
      <w:proofErr w:type="spellStart"/>
      <w:r w:rsidRPr="0083461B">
        <w:rPr>
          <w:rFonts w:cstheme="minorHAnsi"/>
          <w:sz w:val="24"/>
          <w:szCs w:val="24"/>
        </w:rPr>
        <w:t>Vlieger</w:t>
      </w:r>
      <w:proofErr w:type="spellEnd"/>
      <w:r w:rsidRPr="0083461B">
        <w:rPr>
          <w:rFonts w:cstheme="minorHAnsi"/>
          <w:sz w:val="24"/>
          <w:szCs w:val="24"/>
        </w:rPr>
        <w:t xml:space="preserve">, N., Abbott, K., </w:t>
      </w:r>
      <w:proofErr w:type="spellStart"/>
      <w:r w:rsidRPr="0083461B">
        <w:rPr>
          <w:rFonts w:cstheme="minorHAnsi"/>
          <w:sz w:val="24"/>
          <w:szCs w:val="24"/>
        </w:rPr>
        <w:t>Starck</w:t>
      </w:r>
      <w:proofErr w:type="spellEnd"/>
      <w:r w:rsidRPr="0083461B">
        <w:rPr>
          <w:rFonts w:cstheme="minorHAnsi"/>
          <w:sz w:val="24"/>
          <w:szCs w:val="24"/>
        </w:rPr>
        <w:t xml:space="preserve">, C., </w:t>
      </w:r>
      <w:proofErr w:type="spellStart"/>
      <w:r w:rsidRPr="0083461B">
        <w:rPr>
          <w:rFonts w:cstheme="minorHAnsi"/>
          <w:sz w:val="24"/>
          <w:szCs w:val="24"/>
        </w:rPr>
        <w:t>Fayet</w:t>
      </w:r>
      <w:proofErr w:type="spellEnd"/>
      <w:r w:rsidRPr="0083461B">
        <w:rPr>
          <w:rFonts w:cstheme="minorHAnsi"/>
          <w:sz w:val="24"/>
          <w:szCs w:val="24"/>
        </w:rPr>
        <w:t xml:space="preserve">-Moore, F., &amp; Marshall, S. (2022). Should we 'eat a rainbow'? An umbrella review of the health effects of </w:t>
      </w:r>
      <w:proofErr w:type="spellStart"/>
      <w:r w:rsidRPr="0083461B">
        <w:rPr>
          <w:rFonts w:cstheme="minorHAnsi"/>
          <w:sz w:val="24"/>
          <w:szCs w:val="24"/>
        </w:rPr>
        <w:t>colorful</w:t>
      </w:r>
      <w:proofErr w:type="spellEnd"/>
      <w:r w:rsidRPr="0083461B">
        <w:rPr>
          <w:rFonts w:cstheme="minorHAnsi"/>
          <w:sz w:val="24"/>
          <w:szCs w:val="24"/>
        </w:rPr>
        <w:t xml:space="preserve"> bioactive pigments in fruits and vegetables. Molecules (Basel, Switzerland), 27(13), 4061. https://doi.org/10.3390/molecules27134061</w:t>
      </w:r>
      <w:r>
        <w:rPr>
          <w:rFonts w:cstheme="minorHAnsi"/>
          <w:sz w:val="24"/>
          <w:szCs w:val="24"/>
        </w:rPr>
        <w:t>.</w:t>
      </w:r>
      <w:r w:rsidRPr="0083461B">
        <w:rPr>
          <w:rFonts w:cstheme="minorHAnsi"/>
          <w:sz w:val="24"/>
          <w:szCs w:val="24"/>
        </w:rPr>
        <w:t xml:space="preserve"> Available at </w:t>
      </w:r>
      <w:hyperlink r:id="rId14" w:history="1">
        <w:r w:rsidRPr="00BF7935">
          <w:rPr>
            <w:rStyle w:val="Hyperlink"/>
            <w:rFonts w:cstheme="minorHAnsi"/>
            <w:sz w:val="24"/>
            <w:szCs w:val="24"/>
          </w:rPr>
          <w:t>https://pubmed.ncbi.nlm.nih.gov/35807307/</w:t>
        </w:r>
      </w:hyperlink>
    </w:p>
    <w:p w14:paraId="1F39DEFD" w14:textId="77777777" w:rsidR="0083461B" w:rsidRPr="0083461B" w:rsidRDefault="0083461B" w:rsidP="0083461B">
      <w:pPr>
        <w:pStyle w:val="ListParagraph"/>
        <w:ind w:left="360"/>
        <w:jc w:val="both"/>
        <w:rPr>
          <w:rFonts w:cstheme="minorHAnsi"/>
          <w:sz w:val="24"/>
          <w:szCs w:val="24"/>
        </w:rPr>
      </w:pPr>
    </w:p>
    <w:p w14:paraId="0F9B5FBB" w14:textId="63477783"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Dochania</w:t>
      </w:r>
      <w:proofErr w:type="spellEnd"/>
      <w:r w:rsidRPr="0083461B">
        <w:rPr>
          <w:rFonts w:cstheme="minorHAnsi"/>
          <w:sz w:val="24"/>
          <w:szCs w:val="24"/>
        </w:rPr>
        <w:t xml:space="preserve">, P., </w:t>
      </w:r>
      <w:proofErr w:type="spellStart"/>
      <w:r w:rsidRPr="0083461B">
        <w:rPr>
          <w:rFonts w:cstheme="minorHAnsi"/>
          <w:sz w:val="24"/>
          <w:szCs w:val="24"/>
        </w:rPr>
        <w:t>Kodi</w:t>
      </w:r>
      <w:proofErr w:type="spellEnd"/>
      <w:r w:rsidRPr="0083461B">
        <w:rPr>
          <w:rFonts w:cstheme="minorHAnsi"/>
          <w:sz w:val="24"/>
          <w:szCs w:val="24"/>
        </w:rPr>
        <w:t xml:space="preserve">, S. M., Jelly, P., &amp; </w:t>
      </w:r>
      <w:proofErr w:type="spellStart"/>
      <w:r w:rsidRPr="0083461B">
        <w:rPr>
          <w:rFonts w:cstheme="minorHAnsi"/>
          <w:sz w:val="24"/>
          <w:szCs w:val="24"/>
        </w:rPr>
        <w:t>Khapre</w:t>
      </w:r>
      <w:proofErr w:type="spellEnd"/>
      <w:r w:rsidRPr="0083461B">
        <w:rPr>
          <w:rFonts w:cstheme="minorHAnsi"/>
          <w:sz w:val="24"/>
          <w:szCs w:val="24"/>
        </w:rPr>
        <w:t>, M. (2025). Male involvement and its influencing factors in maternal health care: Perspectives of women and husbands from northern India. Journal of Family Medicine and Primary Care, 14(9), 3933–3938. https://doi.org/10.4103/jfmpc.jfmpc_2130_24</w:t>
      </w:r>
      <w:r>
        <w:rPr>
          <w:rFonts w:cstheme="minorHAnsi"/>
          <w:sz w:val="24"/>
          <w:szCs w:val="24"/>
        </w:rPr>
        <w:t>.</w:t>
      </w:r>
      <w:r w:rsidRPr="0083461B">
        <w:rPr>
          <w:rFonts w:cstheme="minorHAnsi"/>
          <w:sz w:val="24"/>
          <w:szCs w:val="24"/>
        </w:rPr>
        <w:t xml:space="preserve"> Available at </w:t>
      </w:r>
      <w:hyperlink r:id="rId15" w:history="1">
        <w:r w:rsidRPr="00BF7935">
          <w:rPr>
            <w:rStyle w:val="Hyperlink"/>
            <w:rFonts w:cstheme="minorHAnsi"/>
            <w:sz w:val="24"/>
            <w:szCs w:val="24"/>
          </w:rPr>
          <w:t>https://pmc.ncbi.nlm.nih.gov/articles/PMC12517613/</w:t>
        </w:r>
      </w:hyperlink>
    </w:p>
    <w:p w14:paraId="08D81579" w14:textId="77777777" w:rsidR="0083461B" w:rsidRPr="0083461B" w:rsidRDefault="0083461B" w:rsidP="0083461B">
      <w:pPr>
        <w:pStyle w:val="ListParagraph"/>
        <w:ind w:left="360"/>
        <w:jc w:val="both"/>
        <w:rPr>
          <w:rFonts w:cstheme="minorHAnsi"/>
          <w:sz w:val="24"/>
          <w:szCs w:val="24"/>
        </w:rPr>
      </w:pPr>
    </w:p>
    <w:p w14:paraId="56B43B36" w14:textId="1C283BF4" w:rsidR="0083461B" w:rsidRP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Fentaw</w:t>
      </w:r>
      <w:proofErr w:type="spellEnd"/>
      <w:r w:rsidRPr="0083461B">
        <w:rPr>
          <w:rFonts w:cstheme="minorHAnsi"/>
          <w:sz w:val="24"/>
          <w:szCs w:val="24"/>
        </w:rPr>
        <w:t xml:space="preserve"> </w:t>
      </w:r>
      <w:proofErr w:type="spellStart"/>
      <w:r w:rsidRPr="0083461B">
        <w:rPr>
          <w:rFonts w:cstheme="minorHAnsi"/>
          <w:sz w:val="24"/>
          <w:szCs w:val="24"/>
        </w:rPr>
        <w:t>Mulaw</w:t>
      </w:r>
      <w:proofErr w:type="spellEnd"/>
      <w:r w:rsidRPr="0083461B">
        <w:rPr>
          <w:rFonts w:cstheme="minorHAnsi"/>
          <w:sz w:val="24"/>
          <w:szCs w:val="24"/>
        </w:rPr>
        <w:t xml:space="preserve">, G., </w:t>
      </w:r>
      <w:proofErr w:type="spellStart"/>
      <w:r w:rsidRPr="0083461B">
        <w:rPr>
          <w:rFonts w:cstheme="minorHAnsi"/>
          <w:sz w:val="24"/>
          <w:szCs w:val="24"/>
        </w:rPr>
        <w:t>Wassie</w:t>
      </w:r>
      <w:proofErr w:type="spellEnd"/>
      <w:r w:rsidRPr="0083461B">
        <w:rPr>
          <w:rFonts w:cstheme="minorHAnsi"/>
          <w:sz w:val="24"/>
          <w:szCs w:val="24"/>
        </w:rPr>
        <w:t xml:space="preserve"> </w:t>
      </w:r>
      <w:proofErr w:type="spellStart"/>
      <w:r w:rsidRPr="0083461B">
        <w:rPr>
          <w:rFonts w:cstheme="minorHAnsi"/>
          <w:sz w:val="24"/>
          <w:szCs w:val="24"/>
        </w:rPr>
        <w:t>Feleke</w:t>
      </w:r>
      <w:proofErr w:type="spellEnd"/>
      <w:r w:rsidRPr="0083461B">
        <w:rPr>
          <w:rFonts w:cstheme="minorHAnsi"/>
          <w:sz w:val="24"/>
          <w:szCs w:val="24"/>
        </w:rPr>
        <w:t xml:space="preserve">, F., &amp; </w:t>
      </w:r>
      <w:proofErr w:type="spellStart"/>
      <w:r w:rsidRPr="0083461B">
        <w:rPr>
          <w:rFonts w:cstheme="minorHAnsi"/>
          <w:sz w:val="24"/>
          <w:szCs w:val="24"/>
        </w:rPr>
        <w:t>Adane</w:t>
      </w:r>
      <w:proofErr w:type="spellEnd"/>
      <w:r w:rsidRPr="0083461B">
        <w:rPr>
          <w:rFonts w:cstheme="minorHAnsi"/>
          <w:sz w:val="24"/>
          <w:szCs w:val="24"/>
        </w:rPr>
        <w:t xml:space="preserve"> </w:t>
      </w:r>
      <w:proofErr w:type="spellStart"/>
      <w:r w:rsidRPr="0083461B">
        <w:rPr>
          <w:rFonts w:cstheme="minorHAnsi"/>
          <w:sz w:val="24"/>
          <w:szCs w:val="24"/>
        </w:rPr>
        <w:t>Masresha</w:t>
      </w:r>
      <w:proofErr w:type="spellEnd"/>
      <w:r w:rsidRPr="0083461B">
        <w:rPr>
          <w:rFonts w:cstheme="minorHAnsi"/>
          <w:sz w:val="24"/>
          <w:szCs w:val="24"/>
        </w:rPr>
        <w:t xml:space="preserve">, S. (2020). Maternal characteristics are associated with child dietary diversity score, in </w:t>
      </w:r>
      <w:proofErr w:type="spellStart"/>
      <w:r w:rsidRPr="0083461B">
        <w:rPr>
          <w:rFonts w:cstheme="minorHAnsi"/>
          <w:sz w:val="24"/>
          <w:szCs w:val="24"/>
        </w:rPr>
        <w:t>Golina</w:t>
      </w:r>
      <w:proofErr w:type="spellEnd"/>
      <w:r w:rsidRPr="0083461B">
        <w:rPr>
          <w:rFonts w:cstheme="minorHAnsi"/>
          <w:sz w:val="24"/>
          <w:szCs w:val="24"/>
        </w:rPr>
        <w:t xml:space="preserve"> District, Northeast Ethiopia: A community-based cross-sectional study. Journal of Nutrition and Metabolism, 2020, 6702036. https://doi.org/10.1155/2020/6702036</w:t>
      </w:r>
      <w:r>
        <w:rPr>
          <w:rFonts w:cstheme="minorHAnsi"/>
          <w:sz w:val="24"/>
          <w:szCs w:val="24"/>
        </w:rPr>
        <w:t>.</w:t>
      </w:r>
    </w:p>
    <w:p w14:paraId="34E1E211" w14:textId="1152467C" w:rsidR="0083461B" w:rsidRDefault="0083461B" w:rsidP="0083461B">
      <w:pPr>
        <w:pStyle w:val="ListParagraph"/>
        <w:ind w:left="360"/>
        <w:jc w:val="both"/>
        <w:rPr>
          <w:rFonts w:cstheme="minorHAnsi"/>
          <w:sz w:val="24"/>
          <w:szCs w:val="24"/>
        </w:rPr>
      </w:pPr>
      <w:r w:rsidRPr="0083461B">
        <w:rPr>
          <w:rFonts w:cstheme="minorHAnsi"/>
          <w:sz w:val="24"/>
          <w:szCs w:val="24"/>
        </w:rPr>
        <w:t xml:space="preserve">Available at </w:t>
      </w:r>
      <w:hyperlink r:id="rId16" w:history="1">
        <w:r w:rsidRPr="00BF7935">
          <w:rPr>
            <w:rStyle w:val="Hyperlink"/>
            <w:rFonts w:cstheme="minorHAnsi"/>
            <w:sz w:val="24"/>
            <w:szCs w:val="24"/>
          </w:rPr>
          <w:t>https://pmc.ncbi.nlm.nih.gov/articles/PMC7528112/</w:t>
        </w:r>
      </w:hyperlink>
    </w:p>
    <w:p w14:paraId="48ED72D8" w14:textId="77777777" w:rsidR="0083461B" w:rsidRPr="0083461B" w:rsidRDefault="0083461B" w:rsidP="0083461B">
      <w:pPr>
        <w:pStyle w:val="ListParagraph"/>
        <w:ind w:left="360"/>
        <w:jc w:val="both"/>
        <w:rPr>
          <w:rFonts w:cstheme="minorHAnsi"/>
          <w:sz w:val="24"/>
          <w:szCs w:val="24"/>
        </w:rPr>
      </w:pPr>
    </w:p>
    <w:p w14:paraId="1D5A6985" w14:textId="55677F5D"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Global Nutrition Report. (2024). Global nutrition report 2024: Nutrition profiles and global trends. </w:t>
      </w:r>
      <w:hyperlink r:id="rId17" w:history="1">
        <w:r w:rsidRPr="00BF7935">
          <w:rPr>
            <w:rStyle w:val="Hyperlink"/>
            <w:rFonts w:cstheme="minorHAnsi"/>
            <w:sz w:val="24"/>
            <w:szCs w:val="24"/>
          </w:rPr>
          <w:t>https://globalnutritionreport.org/</w:t>
        </w:r>
      </w:hyperlink>
    </w:p>
    <w:p w14:paraId="24F720BD" w14:textId="77777777" w:rsidR="0083461B" w:rsidRPr="0083461B" w:rsidRDefault="0083461B" w:rsidP="0083461B">
      <w:pPr>
        <w:pStyle w:val="ListParagraph"/>
        <w:ind w:left="360"/>
        <w:jc w:val="both"/>
        <w:rPr>
          <w:rFonts w:cstheme="minorHAnsi"/>
          <w:sz w:val="24"/>
          <w:szCs w:val="24"/>
        </w:rPr>
      </w:pPr>
    </w:p>
    <w:p w14:paraId="308ECFB6" w14:textId="77777777"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Govender, I., </w:t>
      </w:r>
      <w:proofErr w:type="spellStart"/>
      <w:r w:rsidRPr="0083461B">
        <w:rPr>
          <w:rFonts w:cstheme="minorHAnsi"/>
          <w:sz w:val="24"/>
          <w:szCs w:val="24"/>
        </w:rPr>
        <w:t>Rangiah</w:t>
      </w:r>
      <w:proofErr w:type="spellEnd"/>
      <w:r w:rsidRPr="0083461B">
        <w:rPr>
          <w:rFonts w:cstheme="minorHAnsi"/>
          <w:sz w:val="24"/>
          <w:szCs w:val="24"/>
        </w:rPr>
        <w:t xml:space="preserve">, S., </w:t>
      </w:r>
      <w:proofErr w:type="spellStart"/>
      <w:r w:rsidRPr="0083461B">
        <w:rPr>
          <w:rFonts w:cstheme="minorHAnsi"/>
          <w:sz w:val="24"/>
          <w:szCs w:val="24"/>
        </w:rPr>
        <w:t>Kaswa</w:t>
      </w:r>
      <w:proofErr w:type="spellEnd"/>
      <w:r w:rsidRPr="0083461B">
        <w:rPr>
          <w:rFonts w:cstheme="minorHAnsi"/>
          <w:sz w:val="24"/>
          <w:szCs w:val="24"/>
        </w:rPr>
        <w:t xml:space="preserve">, R., &amp; </w:t>
      </w:r>
      <w:proofErr w:type="spellStart"/>
      <w:r w:rsidRPr="0083461B">
        <w:rPr>
          <w:rFonts w:cstheme="minorHAnsi"/>
          <w:sz w:val="24"/>
          <w:szCs w:val="24"/>
        </w:rPr>
        <w:t>Nzaumvila</w:t>
      </w:r>
      <w:proofErr w:type="spellEnd"/>
      <w:r w:rsidRPr="0083461B">
        <w:rPr>
          <w:rFonts w:cstheme="minorHAnsi"/>
          <w:sz w:val="24"/>
          <w:szCs w:val="24"/>
        </w:rPr>
        <w:t>, D. (2021). Malnutrition in children under the age of 5 years in a primary health care setting. South African Family Practice, 63(1), e1–e6. https://doi.org/10.4102/safp.v63i1.5337</w:t>
      </w:r>
    </w:p>
    <w:p w14:paraId="69E2BA3F" w14:textId="0FF883D1" w:rsidR="0083461B" w:rsidRDefault="0083461B" w:rsidP="0083461B">
      <w:pPr>
        <w:pStyle w:val="ListParagraph"/>
        <w:ind w:left="360"/>
        <w:jc w:val="both"/>
        <w:rPr>
          <w:rFonts w:cstheme="minorHAnsi"/>
          <w:sz w:val="24"/>
          <w:szCs w:val="24"/>
        </w:rPr>
      </w:pPr>
      <w:r w:rsidRPr="0083461B">
        <w:rPr>
          <w:rFonts w:cstheme="minorHAnsi"/>
          <w:sz w:val="24"/>
          <w:szCs w:val="24"/>
        </w:rPr>
        <w:t xml:space="preserve">Available at </w:t>
      </w:r>
      <w:hyperlink r:id="rId18" w:history="1">
        <w:r w:rsidRPr="00BF7935">
          <w:rPr>
            <w:rStyle w:val="Hyperlink"/>
            <w:rFonts w:cstheme="minorHAnsi"/>
            <w:sz w:val="24"/>
            <w:szCs w:val="24"/>
          </w:rPr>
          <w:t>https://pmc.ncbi.nlm.nih.gov/articles/PMC8517826/</w:t>
        </w:r>
      </w:hyperlink>
    </w:p>
    <w:p w14:paraId="239A8643" w14:textId="77777777" w:rsidR="0083461B" w:rsidRPr="0083461B" w:rsidRDefault="0083461B" w:rsidP="0083461B">
      <w:pPr>
        <w:pStyle w:val="ListParagraph"/>
        <w:ind w:left="360"/>
        <w:jc w:val="both"/>
        <w:rPr>
          <w:rFonts w:cstheme="minorHAnsi"/>
          <w:sz w:val="24"/>
          <w:szCs w:val="24"/>
        </w:rPr>
      </w:pPr>
    </w:p>
    <w:p w14:paraId="12846458" w14:textId="0FCB3F38"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International Institute for Population Sciences (IIPS), &amp; ICF. (2021). National Family Health Survey (NFHS-5), 2019–21: India report. </w:t>
      </w:r>
      <w:hyperlink r:id="rId19" w:history="1">
        <w:r w:rsidRPr="00BF7935">
          <w:rPr>
            <w:rStyle w:val="Hyperlink"/>
            <w:rFonts w:cstheme="minorHAnsi"/>
            <w:sz w:val="24"/>
            <w:szCs w:val="24"/>
          </w:rPr>
          <w:t>https://dhsprogram.com/pubs/pdf/FR375/FR375_II.pdf</w:t>
        </w:r>
      </w:hyperlink>
    </w:p>
    <w:p w14:paraId="1A7673C6" w14:textId="77777777" w:rsidR="0083461B" w:rsidRPr="0083461B" w:rsidRDefault="0083461B" w:rsidP="0083461B">
      <w:pPr>
        <w:pStyle w:val="ListParagraph"/>
        <w:ind w:left="360"/>
        <w:jc w:val="both"/>
        <w:rPr>
          <w:rFonts w:cstheme="minorHAnsi"/>
          <w:sz w:val="24"/>
          <w:szCs w:val="24"/>
        </w:rPr>
      </w:pPr>
    </w:p>
    <w:p w14:paraId="2D65B474" w14:textId="5C4F8AC5"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Keats, E. C., Das, J. K., Salam, R. A., Lassi, Z. S., </w:t>
      </w:r>
      <w:proofErr w:type="spellStart"/>
      <w:r w:rsidRPr="0083461B">
        <w:rPr>
          <w:rFonts w:cstheme="minorHAnsi"/>
          <w:sz w:val="24"/>
          <w:szCs w:val="24"/>
        </w:rPr>
        <w:t>Imdad</w:t>
      </w:r>
      <w:proofErr w:type="spellEnd"/>
      <w:r w:rsidRPr="0083461B">
        <w:rPr>
          <w:rFonts w:cstheme="minorHAnsi"/>
          <w:sz w:val="24"/>
          <w:szCs w:val="24"/>
        </w:rPr>
        <w:t xml:space="preserve">, A., Black, R. E., &amp; </w:t>
      </w:r>
      <w:proofErr w:type="spellStart"/>
      <w:r w:rsidRPr="0083461B">
        <w:rPr>
          <w:rFonts w:cstheme="minorHAnsi"/>
          <w:sz w:val="24"/>
          <w:szCs w:val="24"/>
        </w:rPr>
        <w:t>Bhutta</w:t>
      </w:r>
      <w:proofErr w:type="spellEnd"/>
      <w:r w:rsidRPr="0083461B">
        <w:rPr>
          <w:rFonts w:cstheme="minorHAnsi"/>
          <w:sz w:val="24"/>
          <w:szCs w:val="24"/>
        </w:rPr>
        <w:t xml:space="preserve">, Z. A. (2021). Effective interventions to address maternal and child malnutrition: An update of the evidence. The Lancet Child &amp; Adolescent Health, 5(5), 367–384. </w:t>
      </w:r>
      <w:hyperlink r:id="rId20" w:history="1">
        <w:r w:rsidRPr="00BF7935">
          <w:rPr>
            <w:rStyle w:val="Hyperlink"/>
            <w:rFonts w:cstheme="minorHAnsi"/>
            <w:sz w:val="24"/>
            <w:szCs w:val="24"/>
          </w:rPr>
          <w:t>https://doi.org/10.1016/S2352-4642(20)30274-1</w:t>
        </w:r>
      </w:hyperlink>
    </w:p>
    <w:p w14:paraId="41B5460C" w14:textId="77777777" w:rsidR="0083461B" w:rsidRPr="0083461B" w:rsidRDefault="0083461B" w:rsidP="0083461B">
      <w:pPr>
        <w:pStyle w:val="ListParagraph"/>
        <w:ind w:left="360"/>
        <w:jc w:val="both"/>
        <w:rPr>
          <w:rFonts w:cstheme="minorHAnsi"/>
          <w:sz w:val="24"/>
          <w:szCs w:val="24"/>
        </w:rPr>
      </w:pPr>
    </w:p>
    <w:p w14:paraId="31C882E9" w14:textId="3A44D385" w:rsidR="0083461B" w:rsidRP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lastRenderedPageBreak/>
        <w:t>Mastan</w:t>
      </w:r>
      <w:proofErr w:type="spellEnd"/>
      <w:r w:rsidRPr="0083461B">
        <w:rPr>
          <w:rFonts w:cstheme="minorHAnsi"/>
          <w:sz w:val="24"/>
          <w:szCs w:val="24"/>
        </w:rPr>
        <w:t xml:space="preserve">, M., </w:t>
      </w:r>
      <w:proofErr w:type="spellStart"/>
      <w:r w:rsidRPr="0083461B">
        <w:rPr>
          <w:rFonts w:cstheme="minorHAnsi"/>
          <w:sz w:val="24"/>
          <w:szCs w:val="24"/>
        </w:rPr>
        <w:t>Rajan</w:t>
      </w:r>
      <w:proofErr w:type="spellEnd"/>
      <w:r w:rsidRPr="0083461B">
        <w:rPr>
          <w:rFonts w:cstheme="minorHAnsi"/>
          <w:sz w:val="24"/>
          <w:szCs w:val="24"/>
        </w:rPr>
        <w:t xml:space="preserve">, S., Sawant, R., </w:t>
      </w:r>
      <w:proofErr w:type="spellStart"/>
      <w:r w:rsidRPr="0083461B">
        <w:rPr>
          <w:rFonts w:cstheme="minorHAnsi"/>
          <w:sz w:val="24"/>
          <w:szCs w:val="24"/>
        </w:rPr>
        <w:t>Pantvaidya</w:t>
      </w:r>
      <w:proofErr w:type="spellEnd"/>
      <w:r w:rsidRPr="0083461B">
        <w:rPr>
          <w:rFonts w:cstheme="minorHAnsi"/>
          <w:sz w:val="24"/>
          <w:szCs w:val="24"/>
        </w:rPr>
        <w:t>, S., D'Souza, V., &amp; Das, S. (2025). Association between maternal and child minimum dietary diversity in urban informal settlements: Evidence from a cross-sectional study in Mumbai, India. BMC Nutrition, 11(1), 217. https://doi.org/10.1186/s40795-025-01201-3</w:t>
      </w:r>
      <w:r>
        <w:rPr>
          <w:rFonts w:cstheme="minorHAnsi"/>
          <w:sz w:val="24"/>
          <w:szCs w:val="24"/>
        </w:rPr>
        <w:t>.</w:t>
      </w:r>
    </w:p>
    <w:p w14:paraId="2B02FA5F" w14:textId="40ED1E80" w:rsidR="0083461B" w:rsidRDefault="0083461B" w:rsidP="0083461B">
      <w:pPr>
        <w:pStyle w:val="ListParagraph"/>
        <w:ind w:left="360"/>
        <w:jc w:val="both"/>
        <w:rPr>
          <w:rFonts w:cstheme="minorHAnsi"/>
          <w:sz w:val="24"/>
          <w:szCs w:val="24"/>
        </w:rPr>
      </w:pPr>
      <w:r w:rsidRPr="0083461B">
        <w:rPr>
          <w:rFonts w:cstheme="minorHAnsi"/>
          <w:sz w:val="24"/>
          <w:szCs w:val="24"/>
        </w:rPr>
        <w:t xml:space="preserve"> Available at </w:t>
      </w:r>
      <w:hyperlink r:id="rId21" w:history="1">
        <w:r w:rsidRPr="00BF7935">
          <w:rPr>
            <w:rStyle w:val="Hyperlink"/>
            <w:rFonts w:cstheme="minorHAnsi"/>
            <w:sz w:val="24"/>
            <w:szCs w:val="24"/>
          </w:rPr>
          <w:t>https://pmc.ncbi.nlm.nih.gov/articles/PMC12639719/</w:t>
        </w:r>
      </w:hyperlink>
    </w:p>
    <w:p w14:paraId="23BAC035" w14:textId="77777777" w:rsidR="0083461B" w:rsidRPr="0083461B" w:rsidRDefault="0083461B" w:rsidP="0083461B">
      <w:pPr>
        <w:pStyle w:val="ListParagraph"/>
        <w:ind w:left="360"/>
        <w:jc w:val="both"/>
        <w:rPr>
          <w:rFonts w:cstheme="minorHAnsi"/>
          <w:sz w:val="24"/>
          <w:szCs w:val="24"/>
        </w:rPr>
      </w:pPr>
    </w:p>
    <w:p w14:paraId="74776691" w14:textId="2DB861FC"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Muzaffar, H., </w:t>
      </w:r>
      <w:proofErr w:type="spellStart"/>
      <w:r w:rsidRPr="0083461B">
        <w:rPr>
          <w:rFonts w:cstheme="minorHAnsi"/>
          <w:sz w:val="24"/>
          <w:szCs w:val="24"/>
        </w:rPr>
        <w:t>Valinskas</w:t>
      </w:r>
      <w:proofErr w:type="spellEnd"/>
      <w:r w:rsidRPr="0083461B">
        <w:rPr>
          <w:rFonts w:cstheme="minorHAnsi"/>
          <w:sz w:val="24"/>
          <w:szCs w:val="24"/>
        </w:rPr>
        <w:t xml:space="preserve">, A., Werner, A., Collins, N., &amp; Regan, M. (2024). Effectiveness of the CATCH (Coordinated Approach to Child’s Health) rainbow program in elementary schools for change in fruit and vegetable intake. Nutrients, 16(19), 3283. </w:t>
      </w:r>
      <w:hyperlink r:id="rId22" w:history="1">
        <w:r w:rsidRPr="00BF7935">
          <w:rPr>
            <w:rStyle w:val="Hyperlink"/>
            <w:rFonts w:cstheme="minorHAnsi"/>
            <w:sz w:val="24"/>
            <w:szCs w:val="24"/>
          </w:rPr>
          <w:t>https://doi.org/10.3390/nu16193283</w:t>
        </w:r>
      </w:hyperlink>
      <w:r>
        <w:rPr>
          <w:rFonts w:cstheme="minorHAnsi"/>
          <w:sz w:val="24"/>
          <w:szCs w:val="24"/>
        </w:rPr>
        <w:t xml:space="preserve">. </w:t>
      </w:r>
      <w:r w:rsidRPr="0083461B">
        <w:rPr>
          <w:rFonts w:cstheme="minorHAnsi"/>
          <w:sz w:val="24"/>
          <w:szCs w:val="24"/>
        </w:rPr>
        <w:t xml:space="preserve">Available at </w:t>
      </w:r>
      <w:hyperlink r:id="rId23" w:history="1">
        <w:r w:rsidRPr="00BF7935">
          <w:rPr>
            <w:rStyle w:val="Hyperlink"/>
            <w:rFonts w:cstheme="minorHAnsi"/>
            <w:sz w:val="24"/>
            <w:szCs w:val="24"/>
          </w:rPr>
          <w:t>https://www.mdpi.com/2072-6643/16/19/3283</w:t>
        </w:r>
      </w:hyperlink>
    </w:p>
    <w:p w14:paraId="39DC9490" w14:textId="77777777" w:rsidR="0083461B" w:rsidRPr="0083461B" w:rsidRDefault="0083461B" w:rsidP="0083461B">
      <w:pPr>
        <w:pStyle w:val="ListParagraph"/>
        <w:ind w:left="360"/>
        <w:jc w:val="both"/>
        <w:rPr>
          <w:rFonts w:cstheme="minorHAnsi"/>
          <w:sz w:val="24"/>
          <w:szCs w:val="24"/>
        </w:rPr>
      </w:pPr>
    </w:p>
    <w:p w14:paraId="51596C64" w14:textId="5C00F70C"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Okyere, J., Hey, D. Z., &amp; Yaya, S. (2025). Influence of paternal education on maternal and child health outcomes in Sub-Saharan Africa: Evidence from demographic and health surveys. Reproductive Health, 22(1), 137. </w:t>
      </w:r>
      <w:hyperlink r:id="rId24" w:history="1">
        <w:r w:rsidRPr="00BF7935">
          <w:rPr>
            <w:rStyle w:val="Hyperlink"/>
            <w:rFonts w:cstheme="minorHAnsi"/>
            <w:sz w:val="24"/>
            <w:szCs w:val="24"/>
          </w:rPr>
          <w:t>https://doi.org/10.1186/s12978-025-02086-y</w:t>
        </w:r>
      </w:hyperlink>
      <w:r>
        <w:rPr>
          <w:rFonts w:cstheme="minorHAnsi"/>
          <w:sz w:val="24"/>
          <w:szCs w:val="24"/>
        </w:rPr>
        <w:t xml:space="preserve">. </w:t>
      </w:r>
      <w:r w:rsidRPr="0083461B">
        <w:rPr>
          <w:rFonts w:cstheme="minorHAnsi"/>
          <w:sz w:val="24"/>
          <w:szCs w:val="24"/>
        </w:rPr>
        <w:t>Available at https://pubmed.ncbi.nlm.nih.gov/40730994/</w:t>
      </w:r>
    </w:p>
    <w:p w14:paraId="2599620D" w14:textId="77777777" w:rsidR="0083461B" w:rsidRPr="0083461B" w:rsidRDefault="0083461B" w:rsidP="0083461B">
      <w:pPr>
        <w:pStyle w:val="ListParagraph"/>
        <w:ind w:left="360"/>
        <w:jc w:val="both"/>
        <w:rPr>
          <w:rFonts w:cstheme="minorHAnsi"/>
          <w:sz w:val="24"/>
          <w:szCs w:val="24"/>
        </w:rPr>
      </w:pPr>
    </w:p>
    <w:p w14:paraId="7173A499" w14:textId="75130432"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Randhawa, S., Choudhury, M., Choudhary, D. G., </w:t>
      </w:r>
      <w:proofErr w:type="spellStart"/>
      <w:r w:rsidRPr="0083461B">
        <w:rPr>
          <w:rFonts w:cstheme="minorHAnsi"/>
          <w:sz w:val="24"/>
          <w:szCs w:val="24"/>
        </w:rPr>
        <w:t>Ballala</w:t>
      </w:r>
      <w:proofErr w:type="spellEnd"/>
      <w:r w:rsidRPr="0083461B">
        <w:rPr>
          <w:rFonts w:cstheme="minorHAnsi"/>
          <w:sz w:val="24"/>
          <w:szCs w:val="24"/>
        </w:rPr>
        <w:t xml:space="preserve">, R., Hegde, S., Barman, P., &amp; Dogra, V. (2024). Influence of mothers' and frontline health workers' knowledge, attitude, and practices on infant and young child feeding and child nutrition. Frontiers in Nutrition, 11, 1413867. </w:t>
      </w:r>
      <w:hyperlink r:id="rId25" w:history="1">
        <w:r w:rsidRPr="00BF7935">
          <w:rPr>
            <w:rStyle w:val="Hyperlink"/>
            <w:rFonts w:cstheme="minorHAnsi"/>
            <w:sz w:val="24"/>
            <w:szCs w:val="24"/>
          </w:rPr>
          <w:t>https://doi.org/10.3389/fnut.2024.1413867</w:t>
        </w:r>
      </w:hyperlink>
      <w:r>
        <w:rPr>
          <w:rFonts w:cstheme="minorHAnsi"/>
          <w:sz w:val="24"/>
          <w:szCs w:val="24"/>
        </w:rPr>
        <w:t xml:space="preserve">. </w:t>
      </w:r>
      <w:r w:rsidRPr="0083461B">
        <w:rPr>
          <w:rFonts w:cstheme="minorHAnsi"/>
          <w:sz w:val="24"/>
          <w:szCs w:val="24"/>
        </w:rPr>
        <w:t xml:space="preserve">Available at </w:t>
      </w:r>
      <w:hyperlink r:id="rId26" w:history="1">
        <w:r w:rsidRPr="0083461B">
          <w:rPr>
            <w:rStyle w:val="Hyperlink"/>
            <w:rFonts w:cstheme="minorHAnsi"/>
            <w:sz w:val="24"/>
            <w:szCs w:val="24"/>
          </w:rPr>
          <w:t>https://pubmed.ncbi.nlm.nih.gov/39777072/</w:t>
        </w:r>
      </w:hyperlink>
    </w:p>
    <w:p w14:paraId="23B59DAB" w14:textId="77777777" w:rsidR="0083461B" w:rsidRPr="0083461B" w:rsidRDefault="0083461B" w:rsidP="0083461B">
      <w:pPr>
        <w:pStyle w:val="ListParagraph"/>
        <w:ind w:left="360"/>
        <w:jc w:val="both"/>
        <w:rPr>
          <w:rFonts w:cstheme="minorHAnsi"/>
          <w:sz w:val="24"/>
          <w:szCs w:val="24"/>
        </w:rPr>
      </w:pPr>
    </w:p>
    <w:p w14:paraId="6862AC4D" w14:textId="51483029" w:rsidR="0083461B" w:rsidRP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Singh, J. K., Acharya, D., Gautam, S., Adhikari, M., Park, J. H., </w:t>
      </w:r>
      <w:proofErr w:type="spellStart"/>
      <w:r w:rsidRPr="0083461B">
        <w:rPr>
          <w:rFonts w:cstheme="minorHAnsi"/>
          <w:sz w:val="24"/>
          <w:szCs w:val="24"/>
        </w:rPr>
        <w:t>Yoo</w:t>
      </w:r>
      <w:proofErr w:type="spellEnd"/>
      <w:r w:rsidRPr="0083461B">
        <w:rPr>
          <w:rFonts w:cstheme="minorHAnsi"/>
          <w:sz w:val="24"/>
          <w:szCs w:val="24"/>
        </w:rPr>
        <w:t xml:space="preserve">, S. J., &amp; Lee, K. (2019). Socio-demographic and diet-related factors associated with insufficient fruit and vegetable consumption among adolescent girls in rural communities of Southern Nepal. International Journal of Environmental Research and Public Health, 16(12), 2145. </w:t>
      </w:r>
      <w:hyperlink r:id="rId27" w:history="1">
        <w:r w:rsidRPr="00BF7935">
          <w:rPr>
            <w:rStyle w:val="Hyperlink"/>
            <w:rFonts w:cstheme="minorHAnsi"/>
            <w:sz w:val="24"/>
            <w:szCs w:val="24"/>
          </w:rPr>
          <w:t>https://doi.org/10.3390/ijerph16122145</w:t>
        </w:r>
      </w:hyperlink>
      <w:r>
        <w:rPr>
          <w:rFonts w:cstheme="minorHAnsi"/>
          <w:sz w:val="24"/>
          <w:szCs w:val="24"/>
        </w:rPr>
        <w:t xml:space="preserve">. </w:t>
      </w:r>
      <w:r w:rsidRPr="0083461B">
        <w:rPr>
          <w:rFonts w:cstheme="minorHAnsi"/>
          <w:sz w:val="24"/>
          <w:szCs w:val="24"/>
        </w:rPr>
        <w:t>Available at https://pubmed.ncbi.nlm.nih.gov/31213004/</w:t>
      </w:r>
    </w:p>
    <w:p w14:paraId="7E43C98A" w14:textId="77777777" w:rsidR="0083461B" w:rsidRPr="0083461B" w:rsidRDefault="0083461B" w:rsidP="0083461B">
      <w:pPr>
        <w:pStyle w:val="ListParagraph"/>
        <w:ind w:left="360"/>
        <w:jc w:val="both"/>
        <w:rPr>
          <w:rFonts w:cstheme="minorHAnsi"/>
          <w:sz w:val="24"/>
          <w:szCs w:val="24"/>
        </w:rPr>
      </w:pPr>
    </w:p>
    <w:p w14:paraId="35069689" w14:textId="7DBD073F" w:rsidR="0083461B" w:rsidRDefault="0083461B" w:rsidP="0083461B">
      <w:pPr>
        <w:pStyle w:val="ListParagraph"/>
        <w:numPr>
          <w:ilvl w:val="0"/>
          <w:numId w:val="45"/>
        </w:numPr>
        <w:jc w:val="both"/>
        <w:rPr>
          <w:rFonts w:cstheme="minorHAnsi"/>
          <w:sz w:val="24"/>
          <w:szCs w:val="24"/>
        </w:rPr>
      </w:pPr>
      <w:proofErr w:type="spellStart"/>
      <w:r w:rsidRPr="0083461B">
        <w:rPr>
          <w:rFonts w:cstheme="minorHAnsi"/>
          <w:sz w:val="24"/>
          <w:szCs w:val="24"/>
        </w:rPr>
        <w:t>Tamilarasi</w:t>
      </w:r>
      <w:proofErr w:type="spellEnd"/>
      <w:r w:rsidRPr="0083461B">
        <w:rPr>
          <w:rFonts w:cstheme="minorHAnsi"/>
          <w:sz w:val="24"/>
          <w:szCs w:val="24"/>
        </w:rPr>
        <w:t xml:space="preserve">, B., Kanchana, S., Ajay </w:t>
      </w:r>
      <w:proofErr w:type="spellStart"/>
      <w:r w:rsidRPr="0083461B">
        <w:rPr>
          <w:rFonts w:cstheme="minorHAnsi"/>
          <w:sz w:val="24"/>
          <w:szCs w:val="24"/>
        </w:rPr>
        <w:t>Raghul</w:t>
      </w:r>
      <w:proofErr w:type="spellEnd"/>
      <w:r w:rsidRPr="0083461B">
        <w:rPr>
          <w:rFonts w:cstheme="minorHAnsi"/>
          <w:sz w:val="24"/>
          <w:szCs w:val="24"/>
        </w:rPr>
        <w:t xml:space="preserve">, V., Ann Mary Martin, </w:t>
      </w:r>
      <w:proofErr w:type="spellStart"/>
      <w:r w:rsidRPr="0083461B">
        <w:rPr>
          <w:rFonts w:cstheme="minorHAnsi"/>
          <w:sz w:val="24"/>
          <w:szCs w:val="24"/>
        </w:rPr>
        <w:t>Bala</w:t>
      </w:r>
      <w:proofErr w:type="spellEnd"/>
      <w:r w:rsidRPr="0083461B">
        <w:rPr>
          <w:rFonts w:cstheme="minorHAnsi"/>
          <w:sz w:val="24"/>
          <w:szCs w:val="24"/>
        </w:rPr>
        <w:t xml:space="preserve"> Prasad, J., Fathima, N., </w:t>
      </w:r>
      <w:proofErr w:type="spellStart"/>
      <w:r w:rsidRPr="0083461B">
        <w:rPr>
          <w:rFonts w:cstheme="minorHAnsi"/>
          <w:sz w:val="24"/>
          <w:szCs w:val="24"/>
        </w:rPr>
        <w:t>Jino</w:t>
      </w:r>
      <w:proofErr w:type="spellEnd"/>
      <w:r w:rsidRPr="0083461B">
        <w:rPr>
          <w:rFonts w:cstheme="minorHAnsi"/>
          <w:sz w:val="24"/>
          <w:szCs w:val="24"/>
        </w:rPr>
        <w:t xml:space="preserve">, V., Mahalakshmi, S., </w:t>
      </w:r>
      <w:proofErr w:type="spellStart"/>
      <w:r w:rsidRPr="0083461B">
        <w:rPr>
          <w:rFonts w:cstheme="minorHAnsi"/>
          <w:sz w:val="24"/>
          <w:szCs w:val="24"/>
        </w:rPr>
        <w:t>Mythili</w:t>
      </w:r>
      <w:proofErr w:type="spellEnd"/>
      <w:r w:rsidRPr="0083461B">
        <w:rPr>
          <w:rFonts w:cstheme="minorHAnsi"/>
          <w:sz w:val="24"/>
          <w:szCs w:val="24"/>
        </w:rPr>
        <w:t xml:space="preserve">, M., </w:t>
      </w:r>
      <w:proofErr w:type="spellStart"/>
      <w:r w:rsidRPr="0083461B">
        <w:rPr>
          <w:rFonts w:cstheme="minorHAnsi"/>
          <w:sz w:val="24"/>
          <w:szCs w:val="24"/>
        </w:rPr>
        <w:t>Selviswetha</w:t>
      </w:r>
      <w:proofErr w:type="spellEnd"/>
      <w:r w:rsidRPr="0083461B">
        <w:rPr>
          <w:rFonts w:cstheme="minorHAnsi"/>
          <w:sz w:val="24"/>
          <w:szCs w:val="24"/>
        </w:rPr>
        <w:t xml:space="preserve">, A., &amp; Prakash, M. (2025). A study to assess the effectiveness of educational intervention regarding the rainbow nutrition chart on knowledge and attitude among mothers of school children in selected UPHC at Chennai. International Journal of Research in Paediatric Nursing, 7(2), 135–140. </w:t>
      </w:r>
      <w:hyperlink r:id="rId28" w:history="1">
        <w:r w:rsidRPr="00BF7935">
          <w:rPr>
            <w:rStyle w:val="Hyperlink"/>
            <w:rFonts w:cstheme="minorHAnsi"/>
            <w:sz w:val="24"/>
            <w:szCs w:val="24"/>
          </w:rPr>
          <w:t>https://www.doi.org/10.33545/26641291.2025.v7.i2b.248</w:t>
        </w:r>
      </w:hyperlink>
    </w:p>
    <w:p w14:paraId="73B6FC63" w14:textId="77777777" w:rsidR="0083461B" w:rsidRPr="0083461B" w:rsidRDefault="0083461B" w:rsidP="0083461B">
      <w:pPr>
        <w:pStyle w:val="ListParagraph"/>
        <w:ind w:left="360"/>
        <w:jc w:val="both"/>
        <w:rPr>
          <w:rFonts w:cstheme="minorHAnsi"/>
          <w:sz w:val="24"/>
          <w:szCs w:val="24"/>
        </w:rPr>
      </w:pPr>
    </w:p>
    <w:p w14:paraId="532F99DF" w14:textId="5E24EE6A"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UNICEF. (2024). Child nutrition and malnutrition statistics. </w:t>
      </w:r>
      <w:hyperlink r:id="rId29" w:history="1">
        <w:r w:rsidRPr="00BF7935">
          <w:rPr>
            <w:rStyle w:val="Hyperlink"/>
            <w:rFonts w:cstheme="minorHAnsi"/>
            <w:sz w:val="24"/>
            <w:szCs w:val="24"/>
          </w:rPr>
          <w:t>https://data.unicef.org/topic/nutrition/malnutrition/</w:t>
        </w:r>
      </w:hyperlink>
    </w:p>
    <w:p w14:paraId="354875A9" w14:textId="77777777" w:rsidR="0083461B" w:rsidRPr="0083461B" w:rsidRDefault="0083461B" w:rsidP="0083461B">
      <w:pPr>
        <w:pStyle w:val="ListParagraph"/>
        <w:ind w:left="360"/>
        <w:jc w:val="both"/>
        <w:rPr>
          <w:rFonts w:cstheme="minorHAnsi"/>
          <w:sz w:val="24"/>
          <w:szCs w:val="24"/>
        </w:rPr>
      </w:pPr>
    </w:p>
    <w:p w14:paraId="72F5828C" w14:textId="47A8B98D"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UNICEF, World Health Organization, &amp; World Bank. (2023). Levels and trends in child malnutrition: UNICEF/WHO/World Bank Group joint child malnutrition estimates: Key findings of the 2023 edition. </w:t>
      </w:r>
      <w:hyperlink r:id="rId30" w:history="1">
        <w:r w:rsidRPr="00BF7935">
          <w:rPr>
            <w:rStyle w:val="Hyperlink"/>
            <w:rFonts w:cstheme="minorHAnsi"/>
            <w:sz w:val="24"/>
            <w:szCs w:val="24"/>
          </w:rPr>
          <w:t>https://www.who.int/publications/i/item/9789240073791</w:t>
        </w:r>
      </w:hyperlink>
    </w:p>
    <w:p w14:paraId="0D58B9B3" w14:textId="77777777" w:rsidR="0083461B" w:rsidRPr="0083461B" w:rsidRDefault="0083461B" w:rsidP="0083461B">
      <w:pPr>
        <w:pStyle w:val="ListParagraph"/>
        <w:ind w:left="360"/>
        <w:jc w:val="both"/>
        <w:rPr>
          <w:rFonts w:cstheme="minorHAnsi"/>
          <w:sz w:val="24"/>
          <w:szCs w:val="24"/>
        </w:rPr>
      </w:pPr>
    </w:p>
    <w:p w14:paraId="028362B5" w14:textId="01120ADB"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lastRenderedPageBreak/>
        <w:t xml:space="preserve">UNICEF, World Health Organization, &amp; World Bank. (2023). Levels and trends in child malnutrition: Joint child malnutrition estimates. </w:t>
      </w:r>
      <w:hyperlink r:id="rId31" w:history="1">
        <w:r w:rsidRPr="00BF7935">
          <w:rPr>
            <w:rStyle w:val="Hyperlink"/>
            <w:rFonts w:cstheme="minorHAnsi"/>
            <w:sz w:val="24"/>
            <w:szCs w:val="24"/>
          </w:rPr>
          <w:t>https://data.unicef.org/wp-content/uploads/2023/07/JME-2023-United-Nations-Levels-and-Trends-in-Child-Malnutrition.pdf</w:t>
        </w:r>
      </w:hyperlink>
    </w:p>
    <w:p w14:paraId="070EA04F" w14:textId="77777777" w:rsidR="0083461B" w:rsidRPr="0083461B" w:rsidRDefault="0083461B" w:rsidP="0083461B">
      <w:pPr>
        <w:pStyle w:val="ListParagraph"/>
        <w:ind w:left="360"/>
        <w:jc w:val="both"/>
        <w:rPr>
          <w:rFonts w:cstheme="minorHAnsi"/>
          <w:sz w:val="24"/>
          <w:szCs w:val="24"/>
        </w:rPr>
      </w:pPr>
    </w:p>
    <w:p w14:paraId="6634B19A" w14:textId="4CE9CD11"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Bank. (2024). World Bank: Investment framework for nutrition 2024. </w:t>
      </w:r>
      <w:hyperlink r:id="rId32" w:anchor=":~:text=Malnutrition%20remains%20a%20persistent%20challenge,shocks%2C%20and%20rising%20noncommunicable%20diseases" w:history="1">
        <w:r w:rsidRPr="00BF7935">
          <w:rPr>
            <w:rStyle w:val="Hyperlink"/>
            <w:rFonts w:cstheme="minorHAnsi"/>
            <w:sz w:val="24"/>
            <w:szCs w:val="24"/>
          </w:rPr>
          <w:t>https://www.donorplatform.org/post/publications/world-bank-investment-framework-for-nutrition-2024/#:~:text=Malnutrition%20remains%20a%20persistent%20challenge,shocks%2C%20and%20rising%20noncommunicable%20diseases</w:t>
        </w:r>
      </w:hyperlink>
    </w:p>
    <w:p w14:paraId="2D639ABA" w14:textId="77777777" w:rsidR="0083461B" w:rsidRPr="0083461B" w:rsidRDefault="0083461B" w:rsidP="0083461B">
      <w:pPr>
        <w:pStyle w:val="ListParagraph"/>
        <w:ind w:left="360"/>
        <w:jc w:val="both"/>
        <w:rPr>
          <w:rFonts w:cstheme="minorHAnsi"/>
          <w:sz w:val="24"/>
          <w:szCs w:val="24"/>
        </w:rPr>
      </w:pPr>
    </w:p>
    <w:p w14:paraId="03F5E5BA" w14:textId="6FA74060"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Health Organization. (2021). Increasing fruit and vegetable consumption to reduce the risk of noncommunicable diseases. </w:t>
      </w:r>
      <w:hyperlink r:id="rId33" w:history="1">
        <w:r w:rsidRPr="00BF7935">
          <w:rPr>
            <w:rStyle w:val="Hyperlink"/>
            <w:rFonts w:cstheme="minorHAnsi"/>
            <w:sz w:val="24"/>
            <w:szCs w:val="24"/>
          </w:rPr>
          <w:t>https://www.who.int/elena/titles/fruit_vegetables_ncds/en/</w:t>
        </w:r>
      </w:hyperlink>
    </w:p>
    <w:p w14:paraId="158BB519" w14:textId="77777777" w:rsidR="0083461B" w:rsidRPr="0083461B" w:rsidRDefault="0083461B" w:rsidP="0083461B">
      <w:pPr>
        <w:pStyle w:val="ListParagraph"/>
        <w:ind w:left="360"/>
        <w:jc w:val="both"/>
        <w:rPr>
          <w:rFonts w:cstheme="minorHAnsi"/>
          <w:sz w:val="24"/>
          <w:szCs w:val="24"/>
        </w:rPr>
      </w:pPr>
    </w:p>
    <w:p w14:paraId="2DF70713" w14:textId="51DC5408" w:rsidR="0083461B" w:rsidRDefault="0083461B" w:rsidP="0083461B">
      <w:pPr>
        <w:pStyle w:val="ListParagraph"/>
        <w:numPr>
          <w:ilvl w:val="0"/>
          <w:numId w:val="45"/>
        </w:numPr>
        <w:jc w:val="both"/>
        <w:rPr>
          <w:rFonts w:cstheme="minorHAnsi"/>
          <w:sz w:val="24"/>
          <w:szCs w:val="24"/>
        </w:rPr>
      </w:pPr>
      <w:r w:rsidRPr="0083461B">
        <w:rPr>
          <w:rFonts w:cstheme="minorHAnsi"/>
          <w:sz w:val="24"/>
          <w:szCs w:val="24"/>
        </w:rPr>
        <w:t xml:space="preserve">World Health Organization. (2024). Malnutrition fact sheet. </w:t>
      </w:r>
      <w:hyperlink r:id="rId34" w:history="1">
        <w:r w:rsidRPr="00BF7935">
          <w:rPr>
            <w:rStyle w:val="Hyperlink"/>
            <w:rFonts w:cstheme="minorHAnsi"/>
            <w:sz w:val="24"/>
            <w:szCs w:val="24"/>
          </w:rPr>
          <w:t>https://www.who.int/news-room/fact-sheets/detail/malnutrition</w:t>
        </w:r>
      </w:hyperlink>
    </w:p>
    <w:p w14:paraId="59FD6150" w14:textId="77777777" w:rsidR="0083461B" w:rsidRPr="0083461B" w:rsidRDefault="0083461B" w:rsidP="0083461B">
      <w:pPr>
        <w:pStyle w:val="ListParagraph"/>
        <w:ind w:left="360"/>
        <w:jc w:val="both"/>
        <w:rPr>
          <w:rFonts w:cstheme="minorHAnsi"/>
          <w:sz w:val="24"/>
          <w:szCs w:val="24"/>
        </w:rPr>
      </w:pPr>
    </w:p>
    <w:sectPr w:rsidR="0083461B" w:rsidRPr="0083461B">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62FFA" w14:textId="77777777" w:rsidR="000F5BAD" w:rsidRDefault="000F5BAD" w:rsidP="00CA37C2">
      <w:pPr>
        <w:spacing w:after="0" w:line="240" w:lineRule="auto"/>
      </w:pPr>
      <w:r>
        <w:separator/>
      </w:r>
    </w:p>
  </w:endnote>
  <w:endnote w:type="continuationSeparator" w:id="0">
    <w:p w14:paraId="21C75A25" w14:textId="77777777" w:rsidR="000F5BAD" w:rsidRDefault="000F5BAD" w:rsidP="00CA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1BE38" w14:textId="77777777" w:rsidR="00A23B65" w:rsidRDefault="00A2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631C" w14:textId="77777777" w:rsidR="00A23B65" w:rsidRDefault="00A23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E5B2" w14:textId="77777777" w:rsidR="00A23B65" w:rsidRDefault="00A2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2AAA6" w14:textId="77777777" w:rsidR="000F5BAD" w:rsidRDefault="000F5BAD" w:rsidP="00CA37C2">
      <w:pPr>
        <w:spacing w:after="0" w:line="240" w:lineRule="auto"/>
      </w:pPr>
      <w:r>
        <w:separator/>
      </w:r>
    </w:p>
  </w:footnote>
  <w:footnote w:type="continuationSeparator" w:id="0">
    <w:p w14:paraId="16FFEAB9" w14:textId="77777777" w:rsidR="000F5BAD" w:rsidRDefault="000F5BAD" w:rsidP="00CA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34C7" w14:textId="43500101" w:rsidR="00A23B65" w:rsidRDefault="00A23B65">
    <w:pPr>
      <w:pStyle w:val="Header"/>
    </w:pPr>
    <w:r>
      <w:rPr>
        <w:noProof/>
      </w:rPr>
      <w:pict w14:anchorId="03C1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A199" w14:textId="29385953" w:rsidR="00A23B65" w:rsidRDefault="00A23B65">
    <w:pPr>
      <w:pStyle w:val="Header"/>
    </w:pPr>
    <w:r>
      <w:rPr>
        <w:noProof/>
      </w:rPr>
      <w:pict w14:anchorId="68268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CBCE" w14:textId="6F1E0821" w:rsidR="00A23B65" w:rsidRDefault="00A23B65">
    <w:pPr>
      <w:pStyle w:val="Header"/>
    </w:pPr>
    <w:r>
      <w:rPr>
        <w:noProof/>
      </w:rPr>
      <w:pict w14:anchorId="12194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62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9A3"/>
    <w:multiLevelType w:val="hybridMultilevel"/>
    <w:tmpl w:val="A858D3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4C7380"/>
    <w:multiLevelType w:val="hybridMultilevel"/>
    <w:tmpl w:val="DF9042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2676B1E"/>
    <w:multiLevelType w:val="hybridMultilevel"/>
    <w:tmpl w:val="EAF08F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23492A"/>
    <w:multiLevelType w:val="hybridMultilevel"/>
    <w:tmpl w:val="0CE2A8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646167"/>
    <w:multiLevelType w:val="hybridMultilevel"/>
    <w:tmpl w:val="CBF290A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7D3A24"/>
    <w:multiLevelType w:val="hybridMultilevel"/>
    <w:tmpl w:val="57A6E7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206767"/>
    <w:multiLevelType w:val="hybridMultilevel"/>
    <w:tmpl w:val="1304C1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840B3B"/>
    <w:multiLevelType w:val="hybridMultilevel"/>
    <w:tmpl w:val="C650A7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E97221"/>
    <w:multiLevelType w:val="hybridMultilevel"/>
    <w:tmpl w:val="3AD8E3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5A72AEE"/>
    <w:multiLevelType w:val="hybridMultilevel"/>
    <w:tmpl w:val="CB9E20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4E27A3"/>
    <w:multiLevelType w:val="hybridMultilevel"/>
    <w:tmpl w:val="C8F0591A"/>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BD369FF"/>
    <w:multiLevelType w:val="hybridMultilevel"/>
    <w:tmpl w:val="C04CDB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0D0590"/>
    <w:multiLevelType w:val="hybridMultilevel"/>
    <w:tmpl w:val="88046B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1584009"/>
    <w:multiLevelType w:val="hybridMultilevel"/>
    <w:tmpl w:val="D690CC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18D2054"/>
    <w:multiLevelType w:val="hybridMultilevel"/>
    <w:tmpl w:val="E8E09D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4E61095"/>
    <w:multiLevelType w:val="hybridMultilevel"/>
    <w:tmpl w:val="C64A8B36"/>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68B3AEC"/>
    <w:multiLevelType w:val="hybridMultilevel"/>
    <w:tmpl w:val="23C47EC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A8A07DA"/>
    <w:multiLevelType w:val="hybridMultilevel"/>
    <w:tmpl w:val="56FA4A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D565203"/>
    <w:multiLevelType w:val="hybridMultilevel"/>
    <w:tmpl w:val="7688BA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741951"/>
    <w:multiLevelType w:val="hybridMultilevel"/>
    <w:tmpl w:val="FCB089E2"/>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516E73"/>
    <w:multiLevelType w:val="hybridMultilevel"/>
    <w:tmpl w:val="8C9A92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AAD2190"/>
    <w:multiLevelType w:val="hybridMultilevel"/>
    <w:tmpl w:val="DB169EF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ED57958"/>
    <w:multiLevelType w:val="hybridMultilevel"/>
    <w:tmpl w:val="D638A3C4"/>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EF5496F"/>
    <w:multiLevelType w:val="hybridMultilevel"/>
    <w:tmpl w:val="BDD672F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7C1F76"/>
    <w:multiLevelType w:val="hybridMultilevel"/>
    <w:tmpl w:val="A1E8CE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7B5A0D"/>
    <w:multiLevelType w:val="hybridMultilevel"/>
    <w:tmpl w:val="F59E5E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74B2A86"/>
    <w:multiLevelType w:val="hybridMultilevel"/>
    <w:tmpl w:val="8278D5B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80E490E"/>
    <w:multiLevelType w:val="hybridMultilevel"/>
    <w:tmpl w:val="7F9852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8253EA1"/>
    <w:multiLevelType w:val="hybridMultilevel"/>
    <w:tmpl w:val="0B50485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D06AD2"/>
    <w:multiLevelType w:val="hybridMultilevel"/>
    <w:tmpl w:val="1F72CA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3005466"/>
    <w:multiLevelType w:val="hybridMultilevel"/>
    <w:tmpl w:val="0BCE267C"/>
    <w:lvl w:ilvl="0" w:tplc="3F82E032">
      <w:start w:val="1"/>
      <w:numFmt w:val="lowerLetter"/>
      <w:lvlText w:val="%1."/>
      <w:lvlJc w:val="left"/>
      <w:pPr>
        <w:ind w:left="720" w:hanging="360"/>
      </w:pPr>
      <w:rPr>
        <w:rFonts w:ascii="Times New Roman" w:eastAsiaTheme="minorHAnsi"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56633DD"/>
    <w:multiLevelType w:val="hybridMultilevel"/>
    <w:tmpl w:val="ECC4DB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60768C7"/>
    <w:multiLevelType w:val="hybridMultilevel"/>
    <w:tmpl w:val="7EDA09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6F350ED"/>
    <w:multiLevelType w:val="hybridMultilevel"/>
    <w:tmpl w:val="BC3CDDA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86D7B71"/>
    <w:multiLevelType w:val="hybridMultilevel"/>
    <w:tmpl w:val="196A42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6D55E4"/>
    <w:multiLevelType w:val="hybridMultilevel"/>
    <w:tmpl w:val="2A789F3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A2E3200"/>
    <w:multiLevelType w:val="hybridMultilevel"/>
    <w:tmpl w:val="A7CEFD6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A587785"/>
    <w:multiLevelType w:val="hybridMultilevel"/>
    <w:tmpl w:val="217A990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B8057AA"/>
    <w:multiLevelType w:val="hybridMultilevel"/>
    <w:tmpl w:val="7662EC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E661F13"/>
    <w:multiLevelType w:val="hybridMultilevel"/>
    <w:tmpl w:val="068C7E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F526004"/>
    <w:multiLevelType w:val="hybridMultilevel"/>
    <w:tmpl w:val="63F05C0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208732F"/>
    <w:multiLevelType w:val="hybridMultilevel"/>
    <w:tmpl w:val="A0DA757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43B3CFD"/>
    <w:multiLevelType w:val="hybridMultilevel"/>
    <w:tmpl w:val="3886BFC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4936D50"/>
    <w:multiLevelType w:val="hybridMultilevel"/>
    <w:tmpl w:val="68D893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292B27"/>
    <w:multiLevelType w:val="hybridMultilevel"/>
    <w:tmpl w:val="3E92D30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0"/>
  </w:num>
  <w:num w:numId="3">
    <w:abstractNumId w:val="22"/>
  </w:num>
  <w:num w:numId="4">
    <w:abstractNumId w:val="15"/>
  </w:num>
  <w:num w:numId="5">
    <w:abstractNumId w:val="43"/>
  </w:num>
  <w:num w:numId="6">
    <w:abstractNumId w:val="10"/>
  </w:num>
  <w:num w:numId="7">
    <w:abstractNumId w:val="42"/>
  </w:num>
  <w:num w:numId="8">
    <w:abstractNumId w:val="9"/>
  </w:num>
  <w:num w:numId="9">
    <w:abstractNumId w:val="19"/>
  </w:num>
  <w:num w:numId="10">
    <w:abstractNumId w:val="24"/>
  </w:num>
  <w:num w:numId="11">
    <w:abstractNumId w:val="40"/>
  </w:num>
  <w:num w:numId="12">
    <w:abstractNumId w:val="36"/>
  </w:num>
  <w:num w:numId="13">
    <w:abstractNumId w:val="20"/>
  </w:num>
  <w:num w:numId="14">
    <w:abstractNumId w:val="18"/>
  </w:num>
  <w:num w:numId="15">
    <w:abstractNumId w:val="11"/>
  </w:num>
  <w:num w:numId="16">
    <w:abstractNumId w:val="25"/>
  </w:num>
  <w:num w:numId="17">
    <w:abstractNumId w:val="33"/>
  </w:num>
  <w:num w:numId="18">
    <w:abstractNumId w:val="5"/>
  </w:num>
  <w:num w:numId="19">
    <w:abstractNumId w:val="44"/>
  </w:num>
  <w:num w:numId="20">
    <w:abstractNumId w:val="14"/>
  </w:num>
  <w:num w:numId="21">
    <w:abstractNumId w:val="17"/>
  </w:num>
  <w:num w:numId="22">
    <w:abstractNumId w:val="23"/>
  </w:num>
  <w:num w:numId="23">
    <w:abstractNumId w:val="21"/>
  </w:num>
  <w:num w:numId="24">
    <w:abstractNumId w:val="31"/>
  </w:num>
  <w:num w:numId="25">
    <w:abstractNumId w:val="16"/>
  </w:num>
  <w:num w:numId="26">
    <w:abstractNumId w:val="28"/>
  </w:num>
  <w:num w:numId="27">
    <w:abstractNumId w:val="4"/>
  </w:num>
  <w:num w:numId="28">
    <w:abstractNumId w:val="6"/>
  </w:num>
  <w:num w:numId="29">
    <w:abstractNumId w:val="29"/>
  </w:num>
  <w:num w:numId="30">
    <w:abstractNumId w:val="38"/>
  </w:num>
  <w:num w:numId="31">
    <w:abstractNumId w:val="39"/>
  </w:num>
  <w:num w:numId="32">
    <w:abstractNumId w:val="34"/>
  </w:num>
  <w:num w:numId="33">
    <w:abstractNumId w:val="12"/>
  </w:num>
  <w:num w:numId="34">
    <w:abstractNumId w:val="35"/>
  </w:num>
  <w:num w:numId="35">
    <w:abstractNumId w:val="3"/>
  </w:num>
  <w:num w:numId="36">
    <w:abstractNumId w:val="32"/>
  </w:num>
  <w:num w:numId="37">
    <w:abstractNumId w:val="0"/>
  </w:num>
  <w:num w:numId="38">
    <w:abstractNumId w:val="7"/>
  </w:num>
  <w:num w:numId="39">
    <w:abstractNumId w:val="1"/>
  </w:num>
  <w:num w:numId="40">
    <w:abstractNumId w:val="27"/>
  </w:num>
  <w:num w:numId="41">
    <w:abstractNumId w:val="26"/>
  </w:num>
  <w:num w:numId="42">
    <w:abstractNumId w:val="13"/>
  </w:num>
  <w:num w:numId="43">
    <w:abstractNumId w:val="41"/>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6E"/>
    <w:rsid w:val="000162D6"/>
    <w:rsid w:val="0006293A"/>
    <w:rsid w:val="00071849"/>
    <w:rsid w:val="000F5BAD"/>
    <w:rsid w:val="00154784"/>
    <w:rsid w:val="00225532"/>
    <w:rsid w:val="00281FCD"/>
    <w:rsid w:val="002930A1"/>
    <w:rsid w:val="002C1B28"/>
    <w:rsid w:val="002E771F"/>
    <w:rsid w:val="003A330E"/>
    <w:rsid w:val="003A7DBF"/>
    <w:rsid w:val="00483C4B"/>
    <w:rsid w:val="004B7F37"/>
    <w:rsid w:val="004D26EF"/>
    <w:rsid w:val="00553990"/>
    <w:rsid w:val="006D4C56"/>
    <w:rsid w:val="007551F1"/>
    <w:rsid w:val="00776FA8"/>
    <w:rsid w:val="007921A2"/>
    <w:rsid w:val="007C71AA"/>
    <w:rsid w:val="007D68E1"/>
    <w:rsid w:val="007D7B34"/>
    <w:rsid w:val="008149B9"/>
    <w:rsid w:val="0083461B"/>
    <w:rsid w:val="008F3B99"/>
    <w:rsid w:val="0090078A"/>
    <w:rsid w:val="00A23B65"/>
    <w:rsid w:val="00B204C1"/>
    <w:rsid w:val="00C2695D"/>
    <w:rsid w:val="00CA37C2"/>
    <w:rsid w:val="00DD3434"/>
    <w:rsid w:val="00DE202F"/>
    <w:rsid w:val="00E75439"/>
    <w:rsid w:val="00E93DB9"/>
    <w:rsid w:val="00EA6AE3"/>
    <w:rsid w:val="00EB2C6E"/>
    <w:rsid w:val="00EC6828"/>
    <w:rsid w:val="00F97EA9"/>
    <w:rsid w:val="00FA6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44DFC3"/>
  <w15:chartTrackingRefBased/>
  <w15:docId w15:val="{D48FDC6C-B008-4047-ACCA-B6E322D0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2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2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2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2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2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2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2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2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2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2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6E"/>
    <w:rPr>
      <w:rFonts w:eastAsiaTheme="majorEastAsia" w:cstheme="majorBidi"/>
      <w:color w:val="272727" w:themeColor="text1" w:themeTint="D8"/>
    </w:rPr>
  </w:style>
  <w:style w:type="paragraph" w:styleId="Title">
    <w:name w:val="Title"/>
    <w:basedOn w:val="Normal"/>
    <w:next w:val="Normal"/>
    <w:link w:val="TitleChar"/>
    <w:uiPriority w:val="10"/>
    <w:qFormat/>
    <w:rsid w:val="00EB2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6E"/>
    <w:pPr>
      <w:spacing w:before="160"/>
      <w:jc w:val="center"/>
    </w:pPr>
    <w:rPr>
      <w:i/>
      <w:iCs/>
      <w:color w:val="404040" w:themeColor="text1" w:themeTint="BF"/>
    </w:rPr>
  </w:style>
  <w:style w:type="character" w:customStyle="1" w:styleId="QuoteChar">
    <w:name w:val="Quote Char"/>
    <w:basedOn w:val="DefaultParagraphFont"/>
    <w:link w:val="Quote"/>
    <w:uiPriority w:val="29"/>
    <w:rsid w:val="00EB2C6E"/>
    <w:rPr>
      <w:i/>
      <w:iCs/>
      <w:color w:val="404040" w:themeColor="text1" w:themeTint="BF"/>
    </w:rPr>
  </w:style>
  <w:style w:type="paragraph" w:styleId="ListParagraph">
    <w:name w:val="List Paragraph"/>
    <w:basedOn w:val="Normal"/>
    <w:link w:val="ListParagraphChar"/>
    <w:uiPriority w:val="34"/>
    <w:qFormat/>
    <w:rsid w:val="00EB2C6E"/>
    <w:pPr>
      <w:ind w:left="720"/>
      <w:contextualSpacing/>
    </w:pPr>
  </w:style>
  <w:style w:type="character" w:styleId="IntenseEmphasis">
    <w:name w:val="Intense Emphasis"/>
    <w:basedOn w:val="DefaultParagraphFont"/>
    <w:uiPriority w:val="21"/>
    <w:qFormat/>
    <w:rsid w:val="00EB2C6E"/>
    <w:rPr>
      <w:i/>
      <w:iCs/>
      <w:color w:val="2F5496" w:themeColor="accent1" w:themeShade="BF"/>
    </w:rPr>
  </w:style>
  <w:style w:type="paragraph" w:styleId="IntenseQuote">
    <w:name w:val="Intense Quote"/>
    <w:basedOn w:val="Normal"/>
    <w:next w:val="Normal"/>
    <w:link w:val="IntenseQuoteChar"/>
    <w:uiPriority w:val="30"/>
    <w:qFormat/>
    <w:rsid w:val="00EB2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2C6E"/>
    <w:rPr>
      <w:i/>
      <w:iCs/>
      <w:color w:val="2F5496" w:themeColor="accent1" w:themeShade="BF"/>
    </w:rPr>
  </w:style>
  <w:style w:type="character" w:styleId="IntenseReference">
    <w:name w:val="Intense Reference"/>
    <w:basedOn w:val="DefaultParagraphFont"/>
    <w:uiPriority w:val="32"/>
    <w:qFormat/>
    <w:rsid w:val="00EB2C6E"/>
    <w:rPr>
      <w:b/>
      <w:bCs/>
      <w:smallCaps/>
      <w:color w:val="2F5496" w:themeColor="accent1" w:themeShade="BF"/>
      <w:spacing w:val="5"/>
    </w:rPr>
  </w:style>
  <w:style w:type="paragraph" w:styleId="NoSpacing">
    <w:name w:val="No Spacing"/>
    <w:uiPriority w:val="1"/>
    <w:qFormat/>
    <w:rsid w:val="007921A2"/>
    <w:pPr>
      <w:spacing w:after="0" w:line="240" w:lineRule="auto"/>
    </w:pPr>
  </w:style>
  <w:style w:type="character" w:customStyle="1" w:styleId="ListParagraphChar">
    <w:name w:val="List Paragraph Char"/>
    <w:link w:val="ListParagraph"/>
    <w:uiPriority w:val="34"/>
    <w:locked/>
    <w:rsid w:val="00DD3434"/>
  </w:style>
  <w:style w:type="table" w:styleId="TableGrid">
    <w:name w:val="Table Grid"/>
    <w:basedOn w:val="TableNormal"/>
    <w:uiPriority w:val="59"/>
    <w:rsid w:val="00DD343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A60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CA3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7C2"/>
  </w:style>
  <w:style w:type="paragraph" w:styleId="Footer">
    <w:name w:val="footer"/>
    <w:basedOn w:val="Normal"/>
    <w:link w:val="FooterChar"/>
    <w:uiPriority w:val="99"/>
    <w:unhideWhenUsed/>
    <w:rsid w:val="00CA3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C2"/>
  </w:style>
  <w:style w:type="character" w:styleId="Hyperlink">
    <w:name w:val="Hyperlink"/>
    <w:basedOn w:val="DefaultParagraphFont"/>
    <w:uiPriority w:val="99"/>
    <w:unhideWhenUsed/>
    <w:rsid w:val="0083461B"/>
    <w:rPr>
      <w:color w:val="0563C1" w:themeColor="hyperlink"/>
      <w:u w:val="single"/>
    </w:rPr>
  </w:style>
  <w:style w:type="character" w:styleId="UnresolvedMention">
    <w:name w:val="Unresolved Mention"/>
    <w:basedOn w:val="DefaultParagraphFont"/>
    <w:uiPriority w:val="99"/>
    <w:semiHidden/>
    <w:unhideWhenUsed/>
    <w:rsid w:val="0083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mc.ncbi.nlm.nih.gov/articles/PMC7706028/" TargetMode="External"/><Relationship Id="rId18" Type="http://schemas.openxmlformats.org/officeDocument/2006/relationships/hyperlink" Target="https://pmc.ncbi.nlm.nih.gov/articles/PMC8517826/" TargetMode="External"/><Relationship Id="rId26" Type="http://schemas.openxmlformats.org/officeDocument/2006/relationships/hyperlink" Target="https://pubmed.ncbi.nlm.nih.gov/39777072/" TargetMode="External"/><Relationship Id="rId39" Type="http://schemas.openxmlformats.org/officeDocument/2006/relationships/header" Target="header3.xml"/><Relationship Id="rId21" Type="http://schemas.openxmlformats.org/officeDocument/2006/relationships/hyperlink" Target="https://pmc.ncbi.nlm.nih.gov/articles/PMC12639719/" TargetMode="External"/><Relationship Id="rId34" Type="http://schemas.openxmlformats.org/officeDocument/2006/relationships/hyperlink" Target="https://www.who.int/news-room/fact-sheets/detail/malnutrition"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pmc.ncbi.nlm.nih.gov/articles/PMC7528112/" TargetMode="External"/><Relationship Id="rId20" Type="http://schemas.openxmlformats.org/officeDocument/2006/relationships/hyperlink" Target="https://doi.org/10.1016/S2352-4642(20)30274-1" TargetMode="External"/><Relationship Id="rId29" Type="http://schemas.openxmlformats.org/officeDocument/2006/relationships/hyperlink" Target="https://data.unicef.org/topic/nutrition/malnutrition/"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ijph.ijph_1749_22" TargetMode="External"/><Relationship Id="rId24" Type="http://schemas.openxmlformats.org/officeDocument/2006/relationships/hyperlink" Target="https://doi.org/10.1186/s12978-025-02086-y" TargetMode="External"/><Relationship Id="rId32" Type="http://schemas.openxmlformats.org/officeDocument/2006/relationships/hyperlink" Target="https://www.donorplatform.org/post/publications/world-bank-investment-framework-for-nutrition-202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pmc.ncbi.nlm.nih.gov/articles/PMC12517613/" TargetMode="External"/><Relationship Id="rId23" Type="http://schemas.openxmlformats.org/officeDocument/2006/relationships/hyperlink" Target="https://www.mdpi.com/2072-6643/16/19/3283" TargetMode="External"/><Relationship Id="rId28" Type="http://schemas.openxmlformats.org/officeDocument/2006/relationships/hyperlink" Target="https://www.doi.org/10.33545/26641291.2025.v7.i2b.248" TargetMode="External"/><Relationship Id="rId36" Type="http://schemas.openxmlformats.org/officeDocument/2006/relationships/header" Target="header2.xml"/><Relationship Id="rId10" Type="http://schemas.openxmlformats.org/officeDocument/2006/relationships/hyperlink" Target="https://doi.org/10.9734/jpri/2021/v33i46A32843" TargetMode="External"/><Relationship Id="rId19" Type="http://schemas.openxmlformats.org/officeDocument/2006/relationships/hyperlink" Target="https://dhsprogram.com/pubs/pdf/FR375/FR375_II.pdf" TargetMode="External"/><Relationship Id="rId31" Type="http://schemas.openxmlformats.org/officeDocument/2006/relationships/hyperlink" Target="https://data.unicef.org/wp-content/uploads/2023/07/JME-2023-United-Nations-Levels-and-Trends-in-Child-Malnutrition.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pubmed.ncbi.nlm.nih.gov/35807307/" TargetMode="External"/><Relationship Id="rId22" Type="http://schemas.openxmlformats.org/officeDocument/2006/relationships/hyperlink" Target="https://doi.org/10.3390/nu16193283" TargetMode="External"/><Relationship Id="rId27" Type="http://schemas.openxmlformats.org/officeDocument/2006/relationships/hyperlink" Target="https://doi.org/10.3390/ijerph16122145" TargetMode="External"/><Relationship Id="rId30" Type="http://schemas.openxmlformats.org/officeDocument/2006/relationships/hyperlink" Target="https://www.who.int/publications/i/item/9789240073791" TargetMode="External"/><Relationship Id="rId35" Type="http://schemas.openxmlformats.org/officeDocument/2006/relationships/header" Target="header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186/s40795-020-00393-0" TargetMode="External"/><Relationship Id="rId17" Type="http://schemas.openxmlformats.org/officeDocument/2006/relationships/hyperlink" Target="https://globalnutritionreport.org/" TargetMode="External"/><Relationship Id="rId25" Type="http://schemas.openxmlformats.org/officeDocument/2006/relationships/hyperlink" Target="https://doi.org/10.3389/fnut.2024.1413867" TargetMode="External"/><Relationship Id="rId33" Type="http://schemas.openxmlformats.org/officeDocument/2006/relationships/hyperlink" Target="https://www.who.int/elena/titles/fruit_vegetables_ncds/en/"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ANJANA\urban%20figur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5.7087736436909009E-2"/>
          <c:y val="4.0965678233766505E-2"/>
          <c:w val="0.8577198162729659"/>
          <c:h val="0.80395993237884045"/>
        </c:manualLayout>
      </c:layout>
      <c:bar3DChart>
        <c:barDir val="col"/>
        <c:grouping val="clustered"/>
        <c:varyColors val="0"/>
        <c:ser>
          <c:idx val="0"/>
          <c:order val="0"/>
          <c:tx>
            <c:strRef>
              <c:f>Sheet1!$D$2</c:f>
              <c:strCache>
                <c:ptCount val="1"/>
                <c:pt idx="0">
                  <c:v>Urban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Sheet1!$C$3:$C$6</c:f>
              <c:strCache>
                <c:ptCount val="4"/>
                <c:pt idx="0">
                  <c:v>19-25 YEYARS</c:v>
                </c:pt>
                <c:pt idx="1">
                  <c:v>26-32 YEARS</c:v>
                </c:pt>
                <c:pt idx="2">
                  <c:v>33-39 YEARS</c:v>
                </c:pt>
                <c:pt idx="3">
                  <c:v>40-46 YEARS</c:v>
                </c:pt>
              </c:strCache>
            </c:strRef>
          </c:cat>
          <c:val>
            <c:numRef>
              <c:f>Sheet1!$D$3:$D$6</c:f>
              <c:numCache>
                <c:formatCode>General</c:formatCode>
                <c:ptCount val="4"/>
                <c:pt idx="0">
                  <c:v>13.3</c:v>
                </c:pt>
                <c:pt idx="1">
                  <c:v>50</c:v>
                </c:pt>
                <c:pt idx="2">
                  <c:v>30</c:v>
                </c:pt>
                <c:pt idx="3">
                  <c:v>6.7</c:v>
                </c:pt>
              </c:numCache>
            </c:numRef>
          </c:val>
          <c:extLst>
            <c:ext xmlns:c16="http://schemas.microsoft.com/office/drawing/2014/chart" uri="{C3380CC4-5D6E-409C-BE32-E72D297353CC}">
              <c16:uniqueId val="{00000000-D516-492C-8D95-9F43F9470CF2}"/>
            </c:ext>
          </c:extLst>
        </c:ser>
        <c:ser>
          <c:idx val="1"/>
          <c:order val="1"/>
          <c:tx>
            <c:strRef>
              <c:f>Sheet1!$E$2</c:f>
              <c:strCache>
                <c:ptCount val="1"/>
                <c:pt idx="0">
                  <c:v>Rural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Sheet1!$C$3:$C$6</c:f>
              <c:strCache>
                <c:ptCount val="4"/>
                <c:pt idx="0">
                  <c:v>19-25 YEYARS</c:v>
                </c:pt>
                <c:pt idx="1">
                  <c:v>26-32 YEARS</c:v>
                </c:pt>
                <c:pt idx="2">
                  <c:v>33-39 YEARS</c:v>
                </c:pt>
                <c:pt idx="3">
                  <c:v>40-46 YEARS</c:v>
                </c:pt>
              </c:strCache>
            </c:strRef>
          </c:cat>
          <c:val>
            <c:numRef>
              <c:f>Sheet1!$E$3:$E$6</c:f>
              <c:numCache>
                <c:formatCode>General</c:formatCode>
                <c:ptCount val="4"/>
                <c:pt idx="0">
                  <c:v>10</c:v>
                </c:pt>
                <c:pt idx="1">
                  <c:v>46.6</c:v>
                </c:pt>
                <c:pt idx="2">
                  <c:v>36.700000000000003</c:v>
                </c:pt>
                <c:pt idx="3">
                  <c:v>6.7</c:v>
                </c:pt>
              </c:numCache>
            </c:numRef>
          </c:val>
          <c:extLst>
            <c:ext xmlns:c16="http://schemas.microsoft.com/office/drawing/2014/chart" uri="{C3380CC4-5D6E-409C-BE32-E72D297353CC}">
              <c16:uniqueId val="{00000001-D516-492C-8D95-9F43F9470CF2}"/>
            </c:ext>
          </c:extLst>
        </c:ser>
        <c:dLbls>
          <c:showLegendKey val="0"/>
          <c:showVal val="0"/>
          <c:showCatName val="0"/>
          <c:showSerName val="0"/>
          <c:showPercent val="0"/>
          <c:showBubbleSize val="0"/>
        </c:dLbls>
        <c:gapWidth val="120"/>
        <c:shape val="box"/>
        <c:axId val="232800256"/>
        <c:axId val="232802176"/>
        <c:axId val="0"/>
      </c:bar3DChart>
      <c:catAx>
        <c:axId val="232800256"/>
        <c:scaling>
          <c:orientation val="minMax"/>
        </c:scaling>
        <c:delete val="0"/>
        <c:axPos val="b"/>
        <c:title>
          <c:tx>
            <c:rich>
              <a:bodyPr/>
              <a:lstStyle/>
              <a:p>
                <a:pPr>
                  <a:defRPr/>
                </a:pPr>
                <a:r>
                  <a:rPr lang="en-IN"/>
                  <a:t>AGE OF MOTHERS</a:t>
                </a:r>
              </a:p>
            </c:rich>
          </c:tx>
          <c:layout>
            <c:manualLayout>
              <c:xMode val="edge"/>
              <c:yMode val="edge"/>
              <c:x val="0.41003625000595434"/>
              <c:y val="0.92007291708807315"/>
            </c:manualLayout>
          </c:layout>
          <c:overlay val="0"/>
        </c:title>
        <c:numFmt formatCode="General" sourceLinked="0"/>
        <c:majorTickMark val="none"/>
        <c:minorTickMark val="none"/>
        <c:tickLblPos val="nextTo"/>
        <c:crossAx val="232802176"/>
        <c:crosses val="autoZero"/>
        <c:auto val="1"/>
        <c:lblAlgn val="ctr"/>
        <c:lblOffset val="100"/>
        <c:noMultiLvlLbl val="0"/>
      </c:catAx>
      <c:valAx>
        <c:axId val="232802176"/>
        <c:scaling>
          <c:orientation val="minMax"/>
        </c:scaling>
        <c:delete val="0"/>
        <c:axPos val="l"/>
        <c:title>
          <c:tx>
            <c:rich>
              <a:bodyPr/>
              <a:lstStyle/>
              <a:p>
                <a:pPr>
                  <a:defRPr/>
                </a:pPr>
                <a:r>
                  <a:rPr lang="en-US"/>
                  <a:t>PERCENTAGE</a:t>
                </a:r>
              </a:p>
            </c:rich>
          </c:tx>
          <c:layout>
            <c:manualLayout>
              <c:xMode val="edge"/>
              <c:yMode val="edge"/>
              <c:x val="8.5803078700380994E-3"/>
              <c:y val="0.33816628131226489"/>
            </c:manualLayout>
          </c:layout>
          <c:overlay val="0"/>
        </c:title>
        <c:numFmt formatCode="General" sourceLinked="1"/>
        <c:majorTickMark val="out"/>
        <c:minorTickMark val="none"/>
        <c:tickLblPos val="nextTo"/>
        <c:crossAx val="232800256"/>
        <c:crosses val="autoZero"/>
        <c:crossBetween val="between"/>
      </c:valAx>
    </c:plotArea>
    <c:legend>
      <c:legendPos val="r"/>
      <c:layout>
        <c:manualLayout>
          <c:xMode val="edge"/>
          <c:yMode val="edge"/>
          <c:x val="0.60769757682286085"/>
          <c:y val="3.640656548010901E-2"/>
          <c:w val="0.33505789997665902"/>
          <c:h val="0.10314923852640791"/>
        </c:manualLayout>
      </c:layout>
      <c:overlay val="0"/>
    </c:legend>
    <c:plotVisOnly val="1"/>
    <c:dispBlanksAs val="gap"/>
    <c:showDLblsOverMax val="0"/>
  </c:chart>
  <c:txPr>
    <a:bodyPr/>
    <a:lstStyle/>
    <a:p>
      <a:pPr>
        <a:defRPr sz="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48381452318461"/>
          <c:y val="0.10119047619047619"/>
          <c:w val="0.84396062992125986"/>
          <c:h val="0.67036960338116736"/>
        </c:manualLayout>
      </c:layout>
      <c:bar3DChart>
        <c:barDir val="col"/>
        <c:grouping val="clustered"/>
        <c:varyColors val="0"/>
        <c:ser>
          <c:idx val="0"/>
          <c:order val="0"/>
          <c:tx>
            <c:strRef>
              <c:f>Sheet2!$E$6</c:f>
              <c:strCache>
                <c:ptCount val="1"/>
                <c:pt idx="0">
                  <c:v>URBAN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Sheet2!$D$7:$D$9</c:f>
              <c:strCache>
                <c:ptCount val="3"/>
                <c:pt idx="0">
                  <c:v>Poor awareness</c:v>
                </c:pt>
                <c:pt idx="1">
                  <c:v>Moderate awareness</c:v>
                </c:pt>
                <c:pt idx="2">
                  <c:v>Good awareness</c:v>
                </c:pt>
              </c:strCache>
            </c:strRef>
          </c:cat>
          <c:val>
            <c:numRef>
              <c:f>Sheet2!$E$7:$E$9</c:f>
              <c:numCache>
                <c:formatCode>General</c:formatCode>
                <c:ptCount val="3"/>
                <c:pt idx="0">
                  <c:v>0</c:v>
                </c:pt>
                <c:pt idx="1">
                  <c:v>26.7</c:v>
                </c:pt>
                <c:pt idx="2">
                  <c:v>73.3</c:v>
                </c:pt>
              </c:numCache>
            </c:numRef>
          </c:val>
          <c:extLst>
            <c:ext xmlns:c16="http://schemas.microsoft.com/office/drawing/2014/chart" uri="{C3380CC4-5D6E-409C-BE32-E72D297353CC}">
              <c16:uniqueId val="{00000000-6410-4302-9D43-6F4E52DF27B4}"/>
            </c:ext>
          </c:extLst>
        </c:ser>
        <c:ser>
          <c:idx val="1"/>
          <c:order val="1"/>
          <c:tx>
            <c:strRef>
              <c:f>Sheet2!$F$6</c:f>
              <c:strCache>
                <c:ptCount val="1"/>
                <c:pt idx="0">
                  <c:v>RURAL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Sheet2!$D$7:$D$9</c:f>
              <c:strCache>
                <c:ptCount val="3"/>
                <c:pt idx="0">
                  <c:v>Poor awareness</c:v>
                </c:pt>
                <c:pt idx="1">
                  <c:v>Moderate awareness</c:v>
                </c:pt>
                <c:pt idx="2">
                  <c:v>Good awareness</c:v>
                </c:pt>
              </c:strCache>
            </c:strRef>
          </c:cat>
          <c:val>
            <c:numRef>
              <c:f>Sheet2!$F$7:$F$9</c:f>
              <c:numCache>
                <c:formatCode>General</c:formatCode>
                <c:ptCount val="3"/>
                <c:pt idx="0">
                  <c:v>26.7</c:v>
                </c:pt>
                <c:pt idx="1">
                  <c:v>60</c:v>
                </c:pt>
                <c:pt idx="2">
                  <c:v>13.3</c:v>
                </c:pt>
              </c:numCache>
            </c:numRef>
          </c:val>
          <c:extLst>
            <c:ext xmlns:c16="http://schemas.microsoft.com/office/drawing/2014/chart" uri="{C3380CC4-5D6E-409C-BE32-E72D297353CC}">
              <c16:uniqueId val="{00000001-6410-4302-9D43-6F4E52DF27B4}"/>
            </c:ext>
          </c:extLst>
        </c:ser>
        <c:dLbls>
          <c:showLegendKey val="0"/>
          <c:showVal val="1"/>
          <c:showCatName val="0"/>
          <c:showSerName val="0"/>
          <c:showPercent val="0"/>
          <c:showBubbleSize val="0"/>
        </c:dLbls>
        <c:gapWidth val="150"/>
        <c:shape val="box"/>
        <c:axId val="1191141887"/>
        <c:axId val="1191139007"/>
        <c:axId val="0"/>
      </c:bar3DChart>
      <c:catAx>
        <c:axId val="11911418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MATERNAL AWARENESS TOWARDS RAINBOW NUTRITION FOR UNDER-FIVE CHILDREN </a:t>
                </a:r>
                <a:endParaRPr lang="en-IN"/>
              </a:p>
            </c:rich>
          </c:tx>
          <c:layout>
            <c:manualLayout>
              <c:xMode val="edge"/>
              <c:yMode val="edge"/>
              <c:x val="0.13739233038348084"/>
              <c:y val="0.8979404657751114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139007"/>
        <c:crosses val="autoZero"/>
        <c:auto val="1"/>
        <c:lblAlgn val="ctr"/>
        <c:lblOffset val="100"/>
        <c:noMultiLvlLbl val="0"/>
      </c:catAx>
      <c:valAx>
        <c:axId val="11911390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1.8516192938569247E-2"/>
              <c:y val="0.21326110386829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141887"/>
        <c:crosses val="autoZero"/>
        <c:crossBetween val="between"/>
      </c:valAx>
      <c:spPr>
        <a:noFill/>
        <a:ln>
          <a:noFill/>
        </a:ln>
        <a:effectLst/>
      </c:spPr>
    </c:plotArea>
    <c:legend>
      <c:legendPos val="b"/>
      <c:layout>
        <c:manualLayout>
          <c:xMode val="edge"/>
          <c:yMode val="edge"/>
          <c:x val="0.71715242684216707"/>
          <c:y val="1.1430538742600759E-2"/>
          <c:w val="0.27963131474237368"/>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11376777171591"/>
          <c:y val="0.10080645161290323"/>
          <c:w val="0.86307331327642545"/>
          <c:h val="0.68168320750236522"/>
        </c:manualLayout>
      </c:layout>
      <c:bar3DChart>
        <c:barDir val="col"/>
        <c:grouping val="clustered"/>
        <c:varyColors val="0"/>
        <c:ser>
          <c:idx val="0"/>
          <c:order val="0"/>
          <c:tx>
            <c:strRef>
              <c:f>Sheet2!$E$15</c:f>
              <c:strCache>
                <c:ptCount val="1"/>
                <c:pt idx="0">
                  <c:v>URBAN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Sheet2!$D$16:$D$18</c:f>
              <c:strCache>
                <c:ptCount val="3"/>
                <c:pt idx="0">
                  <c:v>Unfavourable Attitude </c:v>
                </c:pt>
                <c:pt idx="1">
                  <c:v>Moderately Favourable </c:v>
                </c:pt>
                <c:pt idx="2">
                  <c:v>Favourable Attitude</c:v>
                </c:pt>
              </c:strCache>
            </c:strRef>
          </c:cat>
          <c:val>
            <c:numRef>
              <c:f>Sheet2!$E$16:$E$18</c:f>
              <c:numCache>
                <c:formatCode>General</c:formatCode>
                <c:ptCount val="3"/>
                <c:pt idx="0">
                  <c:v>0</c:v>
                </c:pt>
                <c:pt idx="1">
                  <c:v>36.700000000000003</c:v>
                </c:pt>
                <c:pt idx="2">
                  <c:v>63.3</c:v>
                </c:pt>
              </c:numCache>
            </c:numRef>
          </c:val>
          <c:extLst>
            <c:ext xmlns:c16="http://schemas.microsoft.com/office/drawing/2014/chart" uri="{C3380CC4-5D6E-409C-BE32-E72D297353CC}">
              <c16:uniqueId val="{00000000-430C-4D14-B493-E4BECFE89E9B}"/>
            </c:ext>
          </c:extLst>
        </c:ser>
        <c:ser>
          <c:idx val="1"/>
          <c:order val="1"/>
          <c:tx>
            <c:strRef>
              <c:f>Sheet2!$F$15</c:f>
              <c:strCache>
                <c:ptCount val="1"/>
                <c:pt idx="0">
                  <c:v>RURAL</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Sheet2!$D$16:$D$18</c:f>
              <c:strCache>
                <c:ptCount val="3"/>
                <c:pt idx="0">
                  <c:v>Unfavourable Attitude </c:v>
                </c:pt>
                <c:pt idx="1">
                  <c:v>Moderately Favourable </c:v>
                </c:pt>
                <c:pt idx="2">
                  <c:v>Favourable Attitude</c:v>
                </c:pt>
              </c:strCache>
            </c:strRef>
          </c:cat>
          <c:val>
            <c:numRef>
              <c:f>Sheet2!$F$16:$F$18</c:f>
              <c:numCache>
                <c:formatCode>General</c:formatCode>
                <c:ptCount val="3"/>
                <c:pt idx="0">
                  <c:v>0</c:v>
                </c:pt>
                <c:pt idx="1">
                  <c:v>70</c:v>
                </c:pt>
                <c:pt idx="2">
                  <c:v>30</c:v>
                </c:pt>
              </c:numCache>
            </c:numRef>
          </c:val>
          <c:extLst>
            <c:ext xmlns:c16="http://schemas.microsoft.com/office/drawing/2014/chart" uri="{C3380CC4-5D6E-409C-BE32-E72D297353CC}">
              <c16:uniqueId val="{00000001-430C-4D14-B493-E4BECFE89E9B}"/>
            </c:ext>
          </c:extLst>
        </c:ser>
        <c:dLbls>
          <c:showLegendKey val="0"/>
          <c:showVal val="1"/>
          <c:showCatName val="0"/>
          <c:showSerName val="0"/>
          <c:showPercent val="0"/>
          <c:showBubbleSize val="0"/>
        </c:dLbls>
        <c:gapWidth val="150"/>
        <c:shape val="box"/>
        <c:axId val="1191168287"/>
        <c:axId val="1191170687"/>
        <c:axId val="0"/>
      </c:bar3DChart>
      <c:catAx>
        <c:axId val="119116828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MATERNAL ATTITUDE TOWARDS RAINBOW NUTRITION FOR UNDER-FIVE CHILDREN</a:t>
                </a:r>
                <a:endParaRPr lang="en-IN"/>
              </a:p>
            </c:rich>
          </c:tx>
          <c:layout>
            <c:manualLayout>
              <c:xMode val="edge"/>
              <c:yMode val="edge"/>
              <c:x val="0.14459763827510591"/>
              <c:y val="0.895802429938193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1170687"/>
        <c:crosses val="autoZero"/>
        <c:auto val="1"/>
        <c:lblAlgn val="ctr"/>
        <c:lblOffset val="100"/>
        <c:noMultiLvlLbl val="0"/>
      </c:catAx>
      <c:valAx>
        <c:axId val="1191170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7.8314727444420435E-3"/>
              <c:y val="0.226438072694240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91168287"/>
        <c:crosses val="autoZero"/>
        <c:crossBetween val="between"/>
      </c:valAx>
      <c:spPr>
        <a:noFill/>
        <a:ln>
          <a:noFill/>
        </a:ln>
        <a:effectLst/>
      </c:spPr>
    </c:plotArea>
    <c:legend>
      <c:legendPos val="b"/>
      <c:layout>
        <c:manualLayout>
          <c:xMode val="edge"/>
          <c:yMode val="edge"/>
          <c:x val="0.82885750674858416"/>
          <c:y val="4.2638040278474036E-3"/>
          <c:w val="0.1673784164568442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132</TotalTime>
  <Pages>19</Pages>
  <Words>6066</Words>
  <Characters>34579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SDI 1166</cp:lastModifiedBy>
  <cp:revision>21</cp:revision>
  <dcterms:created xsi:type="dcterms:W3CDTF">2026-03-16T10:29:00Z</dcterms:created>
  <dcterms:modified xsi:type="dcterms:W3CDTF">2026-03-19T10:10:00Z</dcterms:modified>
</cp:coreProperties>
</file>