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C47185" w14:textId="6623C84A" w:rsidR="00525BBB" w:rsidRDefault="00525BBB" w:rsidP="00776929">
      <w:pPr>
        <w:rPr>
          <w:rFonts w:ascii="Times New Roman" w:eastAsia="Calibri" w:hAnsi="Times New Roman" w:cs="Times New Roman"/>
          <w:b/>
          <w:color w:val="000000" w:themeColor="text1"/>
          <w:sz w:val="32"/>
          <w:szCs w:val="28"/>
        </w:rPr>
      </w:pPr>
      <w:r w:rsidRPr="00525BBB">
        <w:rPr>
          <w:rFonts w:ascii="Times New Roman" w:eastAsia="Calibri" w:hAnsi="Times New Roman" w:cs="Times New Roman"/>
          <w:b/>
          <w:color w:val="000000" w:themeColor="text1"/>
          <w:sz w:val="32"/>
          <w:szCs w:val="28"/>
        </w:rPr>
        <w:t xml:space="preserve">Effects of nitrogen fertilizers on the growth of </w:t>
      </w:r>
      <w:r w:rsidR="009A3F92" w:rsidRPr="009A3F92">
        <w:rPr>
          <w:rFonts w:ascii="Times New Roman" w:hAnsi="Times New Roman" w:cs="Times New Roman"/>
          <w:b/>
          <w:sz w:val="28"/>
          <w:szCs w:val="28"/>
        </w:rPr>
        <w:t>Tomato</w:t>
      </w:r>
      <w:r w:rsidR="009A3F92" w:rsidRPr="000040B6">
        <w:rPr>
          <w:rFonts w:ascii="Times New Roman" w:hAnsi="Times New Roman" w:cs="Times New Roman"/>
          <w:sz w:val="28"/>
          <w:szCs w:val="28"/>
        </w:rPr>
        <w:t xml:space="preserve"> </w:t>
      </w:r>
      <w:r w:rsidR="009A3F92">
        <w:rPr>
          <w:rFonts w:ascii="Times New Roman" w:hAnsi="Times New Roman" w:cs="Times New Roman"/>
          <w:sz w:val="28"/>
          <w:szCs w:val="28"/>
        </w:rPr>
        <w:t>[</w:t>
      </w:r>
      <w:proofErr w:type="spellStart"/>
      <w:r w:rsidRPr="00525BBB">
        <w:rPr>
          <w:rFonts w:ascii="Times New Roman" w:eastAsia="Calibri" w:hAnsi="Times New Roman" w:cs="Times New Roman"/>
          <w:b/>
          <w:i/>
          <w:iCs/>
          <w:color w:val="000000" w:themeColor="text1"/>
          <w:sz w:val="32"/>
          <w:szCs w:val="28"/>
        </w:rPr>
        <w:t>Lycopersicon</w:t>
      </w:r>
      <w:proofErr w:type="spellEnd"/>
      <w:r w:rsidRPr="00525BBB">
        <w:rPr>
          <w:rFonts w:ascii="Times New Roman" w:eastAsia="Calibri" w:hAnsi="Times New Roman" w:cs="Times New Roman"/>
          <w:b/>
          <w:i/>
          <w:iCs/>
          <w:color w:val="000000" w:themeColor="text1"/>
          <w:sz w:val="32"/>
          <w:szCs w:val="28"/>
        </w:rPr>
        <w:t xml:space="preserve"> </w:t>
      </w:r>
      <w:proofErr w:type="spellStart"/>
      <w:r w:rsidRPr="00525BBB">
        <w:rPr>
          <w:rFonts w:ascii="Times New Roman" w:eastAsia="Calibri" w:hAnsi="Times New Roman" w:cs="Times New Roman"/>
          <w:b/>
          <w:i/>
          <w:iCs/>
          <w:color w:val="000000" w:themeColor="text1"/>
          <w:sz w:val="32"/>
          <w:szCs w:val="28"/>
        </w:rPr>
        <w:t>esculentum</w:t>
      </w:r>
      <w:proofErr w:type="spellEnd"/>
      <w:r w:rsidRPr="00525BBB">
        <w:rPr>
          <w:rFonts w:ascii="Times New Roman" w:eastAsia="Calibri" w:hAnsi="Times New Roman" w:cs="Times New Roman"/>
          <w:b/>
          <w:color w:val="000000" w:themeColor="text1"/>
          <w:sz w:val="32"/>
          <w:szCs w:val="28"/>
        </w:rPr>
        <w:t xml:space="preserve"> Mill</w:t>
      </w:r>
      <w:r w:rsidR="009A3F92">
        <w:rPr>
          <w:rFonts w:ascii="Times New Roman" w:eastAsia="Calibri" w:hAnsi="Times New Roman" w:cs="Times New Roman"/>
          <w:b/>
          <w:color w:val="000000" w:themeColor="text1"/>
          <w:sz w:val="32"/>
          <w:szCs w:val="28"/>
        </w:rPr>
        <w:t>]</w:t>
      </w:r>
    </w:p>
    <w:p w14:paraId="111D6E30" w14:textId="77777777" w:rsidR="00FB5E2B" w:rsidRPr="00525BBB" w:rsidRDefault="00FB5E2B" w:rsidP="00776929">
      <w:pPr>
        <w:rPr>
          <w:rFonts w:ascii="Times New Roman" w:hAnsi="Times New Roman" w:cs="Times New Roman"/>
          <w:b/>
          <w:bCs/>
          <w:sz w:val="28"/>
          <w:szCs w:val="24"/>
        </w:rPr>
      </w:pPr>
    </w:p>
    <w:p w14:paraId="72D50B59" w14:textId="77777777" w:rsidR="00776929" w:rsidRDefault="00776929" w:rsidP="00776929">
      <w:pPr>
        <w:tabs>
          <w:tab w:val="left" w:pos="2880"/>
        </w:tabs>
        <w:spacing w:after="0" w:line="360" w:lineRule="auto"/>
        <w:jc w:val="both"/>
        <w:rPr>
          <w:rFonts w:ascii="Times New Roman" w:eastAsia="Calibri" w:hAnsi="Times New Roman" w:cs="Times New Roman"/>
          <w:b/>
          <w:color w:val="000000" w:themeColor="text1"/>
          <w:sz w:val="28"/>
          <w:szCs w:val="28"/>
        </w:rPr>
      </w:pPr>
      <w:bookmarkStart w:id="0" w:name="_GoBack"/>
      <w:bookmarkEnd w:id="0"/>
    </w:p>
    <w:p w14:paraId="5DC307BC" w14:textId="1BDFC6A9" w:rsidR="00364ED9" w:rsidRDefault="00364ED9" w:rsidP="00364ED9">
      <w:pPr>
        <w:tabs>
          <w:tab w:val="left" w:pos="2880"/>
        </w:tabs>
        <w:spacing w:after="0" w:line="360" w:lineRule="auto"/>
        <w:ind w:left="2880" w:firstLine="720"/>
        <w:jc w:val="both"/>
        <w:rPr>
          <w:rFonts w:ascii="Times New Roman" w:hAnsi="Times New Roman" w:cs="Times New Roman"/>
          <w:color w:val="000000" w:themeColor="text1"/>
          <w:sz w:val="28"/>
          <w:szCs w:val="28"/>
        </w:rPr>
      </w:pPr>
      <w:r>
        <w:rPr>
          <w:rFonts w:ascii="Times New Roman" w:eastAsia="Calibri" w:hAnsi="Times New Roman" w:cs="Times New Roman"/>
          <w:b/>
          <w:color w:val="000000" w:themeColor="text1"/>
          <w:sz w:val="28"/>
          <w:szCs w:val="28"/>
        </w:rPr>
        <w:t>ABSTRACT</w:t>
      </w:r>
    </w:p>
    <w:p w14:paraId="1E0C975B" w14:textId="77777777" w:rsidR="00364ED9" w:rsidRDefault="00364ED9" w:rsidP="00364ED9">
      <w:pPr>
        <w:tabs>
          <w:tab w:val="left" w:pos="2880"/>
        </w:tabs>
        <w:spacing w:after="0" w:line="360" w:lineRule="auto"/>
        <w:jc w:val="both"/>
        <w:rPr>
          <w:rFonts w:ascii="Times New Roman" w:eastAsia="SimSun" w:hAnsi="Times New Roman" w:cs="Times New Roman"/>
          <w:color w:val="000000" w:themeColor="text1"/>
          <w:sz w:val="28"/>
          <w:szCs w:val="28"/>
        </w:rPr>
      </w:pPr>
    </w:p>
    <w:p w14:paraId="641752A7" w14:textId="77777777" w:rsidR="00364ED9" w:rsidRDefault="00364ED9" w:rsidP="00364ED9">
      <w:pPr>
        <w:tabs>
          <w:tab w:val="left" w:pos="2880"/>
          <w:tab w:val="left" w:pos="8060"/>
        </w:tabs>
        <w:spacing w:after="0" w:line="240" w:lineRule="auto"/>
        <w:ind w:right="21"/>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 xml:space="preserve">The effects of nitrogen fertilizers on the growth of </w:t>
      </w:r>
      <w:proofErr w:type="spellStart"/>
      <w:r>
        <w:rPr>
          <w:rFonts w:ascii="Times New Roman" w:eastAsia="Calibri" w:hAnsi="Times New Roman" w:cs="Times New Roman"/>
          <w:i/>
          <w:iCs/>
          <w:color w:val="000000" w:themeColor="text1"/>
          <w:sz w:val="28"/>
          <w:szCs w:val="28"/>
        </w:rPr>
        <w:t>Lycopersicon</w:t>
      </w:r>
      <w:proofErr w:type="spellEnd"/>
      <w:r>
        <w:rPr>
          <w:rFonts w:ascii="Times New Roman" w:eastAsia="Calibri" w:hAnsi="Times New Roman" w:cs="Times New Roman"/>
          <w:i/>
          <w:iCs/>
          <w:color w:val="000000" w:themeColor="text1"/>
          <w:sz w:val="28"/>
          <w:szCs w:val="28"/>
        </w:rPr>
        <w:t xml:space="preserve"> </w:t>
      </w:r>
      <w:proofErr w:type="spellStart"/>
      <w:r>
        <w:rPr>
          <w:rFonts w:ascii="Times New Roman" w:eastAsia="Calibri" w:hAnsi="Times New Roman" w:cs="Times New Roman"/>
          <w:i/>
          <w:iCs/>
          <w:color w:val="000000" w:themeColor="text1"/>
          <w:sz w:val="28"/>
          <w:szCs w:val="28"/>
        </w:rPr>
        <w:t>esculentum</w:t>
      </w:r>
      <w:proofErr w:type="spellEnd"/>
      <w:r>
        <w:rPr>
          <w:rFonts w:ascii="Times New Roman" w:eastAsia="Calibri" w:hAnsi="Times New Roman" w:cs="Times New Roman"/>
          <w:color w:val="000000" w:themeColor="text1"/>
          <w:sz w:val="28"/>
          <w:szCs w:val="28"/>
        </w:rPr>
        <w:t xml:space="preserve">. mill was studied. The tomato variety used was </w:t>
      </w:r>
      <w:proofErr w:type="spellStart"/>
      <w:r>
        <w:rPr>
          <w:rFonts w:ascii="Times New Roman" w:eastAsia="Calibri" w:hAnsi="Times New Roman" w:cs="Times New Roman"/>
          <w:i/>
          <w:iCs/>
          <w:color w:val="000000" w:themeColor="text1"/>
          <w:sz w:val="28"/>
          <w:szCs w:val="28"/>
        </w:rPr>
        <w:t>Lycopersicon</w:t>
      </w:r>
      <w:proofErr w:type="spellEnd"/>
      <w:r>
        <w:rPr>
          <w:rFonts w:ascii="Times New Roman" w:eastAsia="Calibri" w:hAnsi="Times New Roman" w:cs="Times New Roman"/>
          <w:i/>
          <w:iCs/>
          <w:color w:val="000000" w:themeColor="text1"/>
          <w:sz w:val="28"/>
          <w:szCs w:val="28"/>
        </w:rPr>
        <w:t xml:space="preserve"> </w:t>
      </w:r>
      <w:proofErr w:type="spellStart"/>
      <w:r>
        <w:rPr>
          <w:rFonts w:ascii="Times New Roman" w:eastAsia="Calibri" w:hAnsi="Times New Roman" w:cs="Times New Roman"/>
          <w:i/>
          <w:iCs/>
          <w:color w:val="000000" w:themeColor="text1"/>
          <w:sz w:val="28"/>
          <w:szCs w:val="28"/>
        </w:rPr>
        <w:t>esculentum</w:t>
      </w:r>
      <w:proofErr w:type="spellEnd"/>
      <w:r>
        <w:rPr>
          <w:rFonts w:ascii="Times New Roman" w:eastAsia="Calibri" w:hAnsi="Times New Roman" w:cs="Times New Roman"/>
          <w:color w:val="000000" w:themeColor="text1"/>
          <w:sz w:val="28"/>
          <w:szCs w:val="28"/>
        </w:rPr>
        <w:t xml:space="preserve"> var money maker. Three Nitrogen based fertilizers were used namely, N.P.K.15:15:15, N.P.K. 20:20:17 and Ammonium sulphate. Each fertilizer was applied at the rate of 20gram per plant. The plants were grown in 15 liters plastic buckets filled with loam soil. The respective plants that received the treatments were those transplanted from the nursery at 11 days, 21 days and those that were planted directly in the buckets from seeds without transplanting. During the growth of the plants, girth and length increases were measured. Also, the leaf area, numbers of flowers were counted. Furthermore, the biomass production</w:t>
      </w:r>
      <w:r>
        <w:rPr>
          <w:rFonts w:ascii="Times New Roman" w:hAnsi="Times New Roman" w:cs="Times New Roman"/>
          <w:color w:val="000000" w:themeColor="text1"/>
          <w:sz w:val="28"/>
          <w:szCs w:val="28"/>
        </w:rPr>
        <w:t xml:space="preserve"> </w:t>
      </w:r>
      <w:r>
        <w:rPr>
          <w:rFonts w:ascii="Times New Roman" w:eastAsia="Calibri" w:hAnsi="Times New Roman" w:cs="Times New Roman"/>
          <w:color w:val="000000" w:themeColor="text1"/>
          <w:sz w:val="28"/>
          <w:szCs w:val="28"/>
        </w:rPr>
        <w:t xml:space="preserve">of the plants was measured. The results showed that the plants that received the N.P.K 20:20:17 treatment were tallest; followed by those treated with N.P.K. 15:15:15. The non-transplanted plants were best </w:t>
      </w:r>
      <w:proofErr w:type="spellStart"/>
      <w:r>
        <w:rPr>
          <w:rFonts w:ascii="Times New Roman" w:eastAsia="Calibri" w:hAnsi="Times New Roman" w:cs="Times New Roman"/>
          <w:color w:val="000000" w:themeColor="text1"/>
          <w:sz w:val="28"/>
          <w:szCs w:val="28"/>
        </w:rPr>
        <w:t>favoured</w:t>
      </w:r>
      <w:proofErr w:type="spellEnd"/>
      <w:r>
        <w:rPr>
          <w:rFonts w:ascii="Times New Roman" w:eastAsia="Calibri" w:hAnsi="Times New Roman" w:cs="Times New Roman"/>
          <w:color w:val="000000" w:themeColor="text1"/>
          <w:sz w:val="28"/>
          <w:szCs w:val="28"/>
        </w:rPr>
        <w:t>; followed respectively by the 11 days old and 21 days old transplanted plants. Again, the results of the fresh and dry weight followed the same pattern as above. The differences were significant in most cases.</w:t>
      </w:r>
    </w:p>
    <w:p w14:paraId="6DCAAD47" w14:textId="77777777" w:rsidR="00364ED9" w:rsidRDefault="00364ED9" w:rsidP="00364ED9">
      <w:pPr>
        <w:tabs>
          <w:tab w:val="left" w:pos="2880"/>
        </w:tabs>
        <w:spacing w:line="360" w:lineRule="auto"/>
        <w:ind w:left="2160" w:firstLine="720"/>
        <w:rPr>
          <w:rFonts w:ascii="Times New Roman" w:eastAsia="Calibri" w:hAnsi="Times New Roman" w:cs="Times New Roman"/>
          <w:b/>
          <w:color w:val="000000" w:themeColor="text1"/>
          <w:sz w:val="28"/>
          <w:szCs w:val="28"/>
        </w:rPr>
      </w:pPr>
    </w:p>
    <w:p w14:paraId="5B01B4F9" w14:textId="7F555B23" w:rsidR="00364ED9" w:rsidRPr="0093580D" w:rsidRDefault="00364ED9" w:rsidP="0093580D">
      <w:pPr>
        <w:tabs>
          <w:tab w:val="left" w:pos="2880"/>
        </w:tabs>
        <w:spacing w:line="360" w:lineRule="auto"/>
        <w:rPr>
          <w:rFonts w:ascii="Times New Roman" w:eastAsia="Calibri" w:hAnsi="Times New Roman" w:cs="Times New Roman"/>
          <w:b/>
          <w:color w:val="000000" w:themeColor="text1"/>
          <w:sz w:val="28"/>
          <w:szCs w:val="28"/>
        </w:rPr>
      </w:pPr>
      <w:r w:rsidRPr="00DF3A2F">
        <w:rPr>
          <w:rFonts w:ascii="Times New Roman" w:eastAsia="Calibri" w:hAnsi="Times New Roman" w:cs="Times New Roman"/>
          <w:b/>
          <w:color w:val="000000" w:themeColor="text1"/>
          <w:sz w:val="28"/>
          <w:szCs w:val="28"/>
        </w:rPr>
        <w:t>INTRODUCTION</w:t>
      </w:r>
    </w:p>
    <w:p w14:paraId="6B889783" w14:textId="77777777" w:rsidR="00364ED9" w:rsidRPr="000040B6" w:rsidRDefault="00364ED9" w:rsidP="00364ED9">
      <w:pPr>
        <w:tabs>
          <w:tab w:val="left" w:pos="2880"/>
        </w:tabs>
        <w:spacing w:line="360" w:lineRule="auto"/>
        <w:jc w:val="both"/>
        <w:rPr>
          <w:rFonts w:ascii="Times New Roman" w:hAnsi="Times New Roman" w:cs="Times New Roman"/>
          <w:sz w:val="28"/>
          <w:szCs w:val="28"/>
        </w:rPr>
      </w:pPr>
      <w:r w:rsidRPr="000040B6">
        <w:rPr>
          <w:rFonts w:ascii="Times New Roman" w:hAnsi="Times New Roman" w:cs="Times New Roman"/>
          <w:sz w:val="28"/>
          <w:szCs w:val="28"/>
        </w:rPr>
        <w:t>Tomato (</w:t>
      </w:r>
      <w:proofErr w:type="spellStart"/>
      <w:r w:rsidRPr="00305D49">
        <w:rPr>
          <w:rFonts w:ascii="Times New Roman" w:hAnsi="Times New Roman" w:cs="Times New Roman"/>
          <w:i/>
          <w:iCs/>
          <w:sz w:val="28"/>
          <w:szCs w:val="28"/>
        </w:rPr>
        <w:t>Lycopersicon</w:t>
      </w:r>
      <w:proofErr w:type="spellEnd"/>
      <w:r w:rsidRPr="00305D49">
        <w:rPr>
          <w:rFonts w:ascii="Times New Roman" w:hAnsi="Times New Roman" w:cs="Times New Roman"/>
          <w:i/>
          <w:iCs/>
          <w:sz w:val="28"/>
          <w:szCs w:val="28"/>
        </w:rPr>
        <w:t xml:space="preserve"> </w:t>
      </w:r>
      <w:proofErr w:type="spellStart"/>
      <w:r w:rsidRPr="00305D49">
        <w:rPr>
          <w:rFonts w:ascii="Times New Roman" w:hAnsi="Times New Roman" w:cs="Times New Roman"/>
          <w:i/>
          <w:iCs/>
          <w:sz w:val="28"/>
          <w:szCs w:val="28"/>
        </w:rPr>
        <w:t>esculentum</w:t>
      </w:r>
      <w:proofErr w:type="spellEnd"/>
      <w:r w:rsidRPr="000040B6">
        <w:rPr>
          <w:rFonts w:ascii="Times New Roman" w:hAnsi="Times New Roman" w:cs="Times New Roman"/>
          <w:sz w:val="28"/>
          <w:szCs w:val="28"/>
        </w:rPr>
        <w:t>), one of the most widely cultivated vegetable crops in the world, is highly valued for its nutritional, economic, and industrial importance. It is a rich source of vitamins A and C, minerals, and antioxidants such as lycopene, which contribute to human health and wellbeing. Due to its high demand in both fresh and processed forms, tomato production has become a major component of agricultural systems globally, including in tropical and subtropical regions.</w:t>
      </w:r>
    </w:p>
    <w:p w14:paraId="72295B5F" w14:textId="77777777" w:rsidR="00364ED9" w:rsidRPr="000040B6" w:rsidRDefault="00364ED9" w:rsidP="00364ED9">
      <w:pPr>
        <w:tabs>
          <w:tab w:val="left" w:pos="2880"/>
        </w:tabs>
        <w:spacing w:line="360" w:lineRule="auto"/>
        <w:jc w:val="both"/>
        <w:rPr>
          <w:rFonts w:ascii="Times New Roman" w:hAnsi="Times New Roman" w:cs="Times New Roman"/>
          <w:sz w:val="28"/>
          <w:szCs w:val="28"/>
        </w:rPr>
      </w:pPr>
      <w:r w:rsidRPr="000040B6">
        <w:rPr>
          <w:rFonts w:ascii="Times New Roman" w:hAnsi="Times New Roman" w:cs="Times New Roman"/>
          <w:sz w:val="28"/>
          <w:szCs w:val="28"/>
        </w:rPr>
        <w:lastRenderedPageBreak/>
        <w:t>The growth and yield of tomato are strongly influenced by soil fertility and nutrient availability, particularly nitrogen. Nitrogen is an essential macronutrient required for plant growth, as it plays a vital role in the synthesis of proteins, enzymes, chlorophyll, and nucleic acids. Adequate nitrogen supply promotes vigorous vegetative growth, enhances leaf area expansion, and improves photosynthetic capacity. Consequently, it directly affects flowering, fruit set, and overall yield.</w:t>
      </w:r>
    </w:p>
    <w:p w14:paraId="37A3432C" w14:textId="77777777" w:rsidR="00364ED9" w:rsidRPr="000040B6" w:rsidRDefault="00364ED9" w:rsidP="00364ED9">
      <w:pPr>
        <w:tabs>
          <w:tab w:val="left" w:pos="2880"/>
        </w:tabs>
        <w:spacing w:line="360" w:lineRule="auto"/>
        <w:jc w:val="both"/>
        <w:rPr>
          <w:rFonts w:ascii="Times New Roman" w:hAnsi="Times New Roman" w:cs="Times New Roman"/>
          <w:sz w:val="28"/>
          <w:szCs w:val="28"/>
        </w:rPr>
      </w:pPr>
      <w:r w:rsidRPr="000040B6">
        <w:rPr>
          <w:rFonts w:ascii="Times New Roman" w:hAnsi="Times New Roman" w:cs="Times New Roman"/>
          <w:sz w:val="28"/>
          <w:szCs w:val="28"/>
        </w:rPr>
        <w:t>However, both deficiency and excess of nitrogen can negatively impact tomato production. Nitrogen deficiency often results in stunted growth, chlorosis of leaves, and poor fruit development. On the other hand, excessive nitrogen application can lead to excessive vegetative growth at the expense of fruit production, delayed maturity, increased susceptibility to pests and diseases, and environmental pollution through nitrate leaching.</w:t>
      </w:r>
    </w:p>
    <w:p w14:paraId="4C15AE87" w14:textId="77777777" w:rsidR="0093580D" w:rsidRDefault="00364ED9" w:rsidP="00364ED9">
      <w:pPr>
        <w:tabs>
          <w:tab w:val="left" w:pos="2880"/>
        </w:tabs>
        <w:spacing w:line="360" w:lineRule="auto"/>
        <w:jc w:val="both"/>
        <w:rPr>
          <w:sz w:val="28"/>
          <w:szCs w:val="28"/>
        </w:rPr>
      </w:pPr>
      <w:r w:rsidRPr="000040B6">
        <w:rPr>
          <w:rFonts w:ascii="Times New Roman" w:hAnsi="Times New Roman" w:cs="Times New Roman"/>
          <w:sz w:val="28"/>
          <w:szCs w:val="28"/>
        </w:rPr>
        <w:t xml:space="preserve">Given the critical role of nitrogen in tomato growth and development, understanding its effects on </w:t>
      </w:r>
      <w:proofErr w:type="spellStart"/>
      <w:r w:rsidRPr="00305D49">
        <w:rPr>
          <w:rFonts w:ascii="Times New Roman" w:hAnsi="Times New Roman" w:cs="Times New Roman"/>
          <w:i/>
          <w:iCs/>
          <w:sz w:val="28"/>
          <w:szCs w:val="28"/>
        </w:rPr>
        <w:t>Lycopersicon</w:t>
      </w:r>
      <w:proofErr w:type="spellEnd"/>
      <w:r w:rsidRPr="00305D49">
        <w:rPr>
          <w:rFonts w:ascii="Times New Roman" w:hAnsi="Times New Roman" w:cs="Times New Roman"/>
          <w:i/>
          <w:iCs/>
          <w:sz w:val="28"/>
          <w:szCs w:val="28"/>
        </w:rPr>
        <w:t xml:space="preserve"> </w:t>
      </w:r>
      <w:proofErr w:type="spellStart"/>
      <w:r w:rsidRPr="00305D49">
        <w:rPr>
          <w:rFonts w:ascii="Times New Roman" w:hAnsi="Times New Roman" w:cs="Times New Roman"/>
          <w:i/>
          <w:iCs/>
          <w:sz w:val="28"/>
          <w:szCs w:val="28"/>
        </w:rPr>
        <w:t>esculentum</w:t>
      </w:r>
      <w:proofErr w:type="spellEnd"/>
      <w:r w:rsidRPr="000040B6">
        <w:rPr>
          <w:rFonts w:ascii="Times New Roman" w:hAnsi="Times New Roman" w:cs="Times New Roman"/>
          <w:sz w:val="28"/>
          <w:szCs w:val="28"/>
        </w:rPr>
        <w:t xml:space="preserve"> is essential for optimizing fertilizer management practices. Proper nitrogen management not only maximizes yield and quality but also promotes sustainable agricultural practices by reducing production costs and minimizing environmental hazards</w:t>
      </w:r>
      <w:r w:rsidRPr="000040B6">
        <w:rPr>
          <w:sz w:val="28"/>
          <w:szCs w:val="28"/>
        </w:rPr>
        <w:t>.</w:t>
      </w:r>
      <w:bookmarkStart w:id="1" w:name="_Hlk208894973"/>
    </w:p>
    <w:p w14:paraId="71A460F2" w14:textId="2725768D" w:rsidR="00364ED9" w:rsidRPr="0093580D" w:rsidRDefault="00364ED9" w:rsidP="00364ED9">
      <w:pPr>
        <w:tabs>
          <w:tab w:val="left" w:pos="2880"/>
        </w:tabs>
        <w:spacing w:line="360" w:lineRule="auto"/>
        <w:jc w:val="both"/>
        <w:rPr>
          <w:sz w:val="28"/>
          <w:szCs w:val="28"/>
        </w:rPr>
      </w:pPr>
      <w:r>
        <w:rPr>
          <w:rFonts w:ascii="Times New Roman" w:hAnsi="Times New Roman" w:cs="Times New Roman"/>
          <w:b/>
          <w:bCs/>
          <w:sz w:val="24"/>
          <w:szCs w:val="24"/>
        </w:rPr>
        <w:t xml:space="preserve"> AIM </w:t>
      </w:r>
      <w:bookmarkEnd w:id="1"/>
    </w:p>
    <w:p w14:paraId="4A28283D" w14:textId="5B094B0D" w:rsidR="00364ED9" w:rsidRDefault="00364ED9" w:rsidP="00364ED9">
      <w:pPr>
        <w:tabs>
          <w:tab w:val="left" w:pos="2880"/>
        </w:tabs>
        <w:spacing w:line="360" w:lineRule="auto"/>
        <w:jc w:val="both"/>
        <w:rPr>
          <w:rFonts w:ascii="Times New Roman" w:hAnsi="Times New Roman" w:cs="Times New Roman"/>
          <w:sz w:val="28"/>
          <w:szCs w:val="28"/>
        </w:rPr>
      </w:pPr>
      <w:r>
        <w:rPr>
          <w:rFonts w:ascii="Times New Roman" w:hAnsi="Times New Roman" w:cs="Times New Roman"/>
          <w:b/>
          <w:bCs/>
          <w:sz w:val="24"/>
          <w:szCs w:val="24"/>
        </w:rPr>
        <w:t xml:space="preserve"> </w:t>
      </w:r>
      <w:r>
        <w:rPr>
          <w:rFonts w:ascii="Times New Roman" w:hAnsi="Times New Roman" w:cs="Times New Roman"/>
          <w:sz w:val="24"/>
          <w:szCs w:val="24"/>
        </w:rPr>
        <w:t xml:space="preserve">Aim of the study is to determine the effect of three types of Nitrogen fertilizers on the </w:t>
      </w:r>
      <w:r w:rsidR="0093580D">
        <w:rPr>
          <w:rFonts w:ascii="Times New Roman" w:hAnsi="Times New Roman" w:cs="Times New Roman"/>
          <w:sz w:val="24"/>
          <w:szCs w:val="24"/>
        </w:rPr>
        <w:t xml:space="preserve">growth of </w:t>
      </w:r>
      <w:proofErr w:type="spellStart"/>
      <w:r w:rsidRPr="00305D49">
        <w:rPr>
          <w:rFonts w:ascii="Times New Roman" w:hAnsi="Times New Roman" w:cs="Times New Roman"/>
          <w:i/>
          <w:iCs/>
          <w:sz w:val="28"/>
          <w:szCs w:val="28"/>
        </w:rPr>
        <w:t>Lycopersicon</w:t>
      </w:r>
      <w:proofErr w:type="spellEnd"/>
      <w:r w:rsidRPr="00305D49">
        <w:rPr>
          <w:rFonts w:ascii="Times New Roman" w:hAnsi="Times New Roman" w:cs="Times New Roman"/>
          <w:i/>
          <w:iCs/>
          <w:sz w:val="28"/>
          <w:szCs w:val="28"/>
        </w:rPr>
        <w:t xml:space="preserve"> </w:t>
      </w:r>
      <w:proofErr w:type="spellStart"/>
      <w:r w:rsidRPr="00305D49">
        <w:rPr>
          <w:rFonts w:ascii="Times New Roman" w:hAnsi="Times New Roman" w:cs="Times New Roman"/>
          <w:i/>
          <w:iCs/>
          <w:sz w:val="28"/>
          <w:szCs w:val="28"/>
        </w:rPr>
        <w:t>esculentum</w:t>
      </w:r>
      <w:proofErr w:type="spellEnd"/>
      <w:r>
        <w:rPr>
          <w:rFonts w:ascii="Times New Roman" w:hAnsi="Times New Roman" w:cs="Times New Roman"/>
          <w:sz w:val="28"/>
          <w:szCs w:val="28"/>
        </w:rPr>
        <w:t>.</w:t>
      </w:r>
    </w:p>
    <w:p w14:paraId="019C7D9D" w14:textId="77777777" w:rsidR="00364ED9" w:rsidRDefault="00364ED9" w:rsidP="00364ED9">
      <w:pPr>
        <w:tabs>
          <w:tab w:val="left" w:pos="2880"/>
        </w:tabs>
        <w:spacing w:line="360" w:lineRule="auto"/>
        <w:jc w:val="both"/>
        <w:rPr>
          <w:rFonts w:ascii="Times New Roman" w:hAnsi="Times New Roman" w:cs="Times New Roman"/>
          <w:b/>
          <w:bCs/>
          <w:sz w:val="24"/>
          <w:szCs w:val="24"/>
        </w:rPr>
      </w:pPr>
    </w:p>
    <w:p w14:paraId="6B8B8E27" w14:textId="77777777" w:rsidR="00364ED9" w:rsidRDefault="00364ED9" w:rsidP="00364ED9">
      <w:pPr>
        <w:tabs>
          <w:tab w:val="left" w:pos="2880"/>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OBJECTIVES</w:t>
      </w:r>
    </w:p>
    <w:p w14:paraId="63D96F1E" w14:textId="77777777" w:rsidR="00364ED9" w:rsidRDefault="00364ED9" w:rsidP="00364ED9">
      <w:pPr>
        <w:tabs>
          <w:tab w:val="left" w:pos="288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specific </w:t>
      </w:r>
      <w:r w:rsidRPr="00BA7368">
        <w:rPr>
          <w:rFonts w:ascii="Times New Roman" w:hAnsi="Times New Roman" w:cs="Times New Roman"/>
          <w:sz w:val="24"/>
          <w:szCs w:val="24"/>
        </w:rPr>
        <w:t>objectives</w:t>
      </w:r>
      <w:r>
        <w:rPr>
          <w:rFonts w:ascii="Times New Roman" w:hAnsi="Times New Roman" w:cs="Times New Roman"/>
          <w:sz w:val="24"/>
          <w:szCs w:val="24"/>
        </w:rPr>
        <w:t xml:space="preserve"> are to:</w:t>
      </w:r>
    </w:p>
    <w:p w14:paraId="2788CE82" w14:textId="0E911B60" w:rsidR="00364ED9" w:rsidRPr="00F5629C" w:rsidRDefault="00364ED9" w:rsidP="00364ED9">
      <w:pPr>
        <w:pStyle w:val="ListParagraph"/>
        <w:numPr>
          <w:ilvl w:val="0"/>
          <w:numId w:val="1"/>
        </w:numPr>
        <w:tabs>
          <w:tab w:val="left" w:pos="2880"/>
        </w:tabs>
        <w:spacing w:line="360" w:lineRule="auto"/>
        <w:jc w:val="both"/>
        <w:rPr>
          <w:rFonts w:ascii="Times New Roman" w:hAnsi="Times New Roman" w:cs="Times New Roman"/>
          <w:b/>
          <w:bCs/>
          <w:sz w:val="24"/>
          <w:szCs w:val="24"/>
        </w:rPr>
      </w:pPr>
      <w:r w:rsidRPr="00BA7368">
        <w:rPr>
          <w:rFonts w:ascii="Times New Roman" w:hAnsi="Times New Roman" w:cs="Times New Roman"/>
          <w:sz w:val="24"/>
          <w:szCs w:val="24"/>
        </w:rPr>
        <w:lastRenderedPageBreak/>
        <w:t>Treat the soil with a measured</w:t>
      </w:r>
      <w:r>
        <w:rPr>
          <w:rFonts w:ascii="Times New Roman" w:hAnsi="Times New Roman" w:cs="Times New Roman"/>
          <w:sz w:val="24"/>
          <w:szCs w:val="24"/>
        </w:rPr>
        <w:t xml:space="preserve"> amount of NPK 15:15:15, NPK 20:20:17, and Ammonia Fertilizer</w:t>
      </w:r>
      <w:r w:rsidR="0093580D">
        <w:rPr>
          <w:rFonts w:ascii="Times New Roman" w:hAnsi="Times New Roman" w:cs="Times New Roman"/>
          <w:sz w:val="24"/>
          <w:szCs w:val="24"/>
        </w:rPr>
        <w:t>s</w:t>
      </w:r>
      <w:r>
        <w:rPr>
          <w:rFonts w:ascii="Times New Roman" w:hAnsi="Times New Roman" w:cs="Times New Roman"/>
          <w:sz w:val="24"/>
          <w:szCs w:val="24"/>
        </w:rPr>
        <w:t>.</w:t>
      </w:r>
    </w:p>
    <w:p w14:paraId="46670753" w14:textId="77777777" w:rsidR="00364ED9" w:rsidRPr="00F5629C" w:rsidRDefault="00364ED9" w:rsidP="00364ED9">
      <w:pPr>
        <w:pStyle w:val="ListParagraph"/>
        <w:numPr>
          <w:ilvl w:val="0"/>
          <w:numId w:val="1"/>
        </w:numPr>
        <w:tabs>
          <w:tab w:val="left" w:pos="2880"/>
        </w:tabs>
        <w:spacing w:line="360" w:lineRule="auto"/>
        <w:jc w:val="both"/>
        <w:rPr>
          <w:rFonts w:ascii="Times New Roman" w:hAnsi="Times New Roman" w:cs="Times New Roman"/>
          <w:b/>
          <w:bCs/>
          <w:sz w:val="24"/>
          <w:szCs w:val="24"/>
        </w:rPr>
      </w:pPr>
      <w:r>
        <w:rPr>
          <w:rFonts w:ascii="Times New Roman" w:hAnsi="Times New Roman" w:cs="Times New Roman"/>
          <w:sz w:val="24"/>
          <w:szCs w:val="24"/>
        </w:rPr>
        <w:t xml:space="preserve">Compare the effects of NPK 15:15:15, NPK 20:20:17, and Ammonia Sulphate on the vegetative growth parameters of </w:t>
      </w:r>
      <w:proofErr w:type="spellStart"/>
      <w:r w:rsidRPr="00305D49">
        <w:rPr>
          <w:rFonts w:ascii="Times New Roman" w:hAnsi="Times New Roman" w:cs="Times New Roman"/>
          <w:i/>
          <w:iCs/>
          <w:sz w:val="28"/>
          <w:szCs w:val="28"/>
        </w:rPr>
        <w:t>Lycopersicon</w:t>
      </w:r>
      <w:proofErr w:type="spellEnd"/>
      <w:r w:rsidRPr="00305D49">
        <w:rPr>
          <w:rFonts w:ascii="Times New Roman" w:hAnsi="Times New Roman" w:cs="Times New Roman"/>
          <w:i/>
          <w:iCs/>
          <w:sz w:val="28"/>
          <w:szCs w:val="28"/>
        </w:rPr>
        <w:t xml:space="preserve"> </w:t>
      </w:r>
      <w:proofErr w:type="spellStart"/>
      <w:r w:rsidRPr="00305D49">
        <w:rPr>
          <w:rFonts w:ascii="Times New Roman" w:hAnsi="Times New Roman" w:cs="Times New Roman"/>
          <w:i/>
          <w:iCs/>
          <w:sz w:val="28"/>
          <w:szCs w:val="28"/>
        </w:rPr>
        <w:t>esculentum</w:t>
      </w:r>
      <w:proofErr w:type="spellEnd"/>
      <w:r>
        <w:rPr>
          <w:rFonts w:ascii="Times New Roman" w:hAnsi="Times New Roman" w:cs="Times New Roman"/>
          <w:sz w:val="24"/>
          <w:szCs w:val="24"/>
        </w:rPr>
        <w:t>.</w:t>
      </w:r>
    </w:p>
    <w:p w14:paraId="7990DA88" w14:textId="77777777" w:rsidR="00364ED9" w:rsidRPr="00BA7368" w:rsidRDefault="00364ED9" w:rsidP="00364ED9">
      <w:pPr>
        <w:tabs>
          <w:tab w:val="left" w:pos="2880"/>
        </w:tabs>
        <w:spacing w:line="360" w:lineRule="auto"/>
        <w:jc w:val="both"/>
        <w:rPr>
          <w:rFonts w:ascii="Times New Roman" w:hAnsi="Times New Roman" w:cs="Times New Roman"/>
          <w:sz w:val="24"/>
          <w:szCs w:val="24"/>
        </w:rPr>
      </w:pPr>
    </w:p>
    <w:p w14:paraId="451C9C60" w14:textId="10F7321F" w:rsidR="00364ED9" w:rsidRPr="002A3E9F" w:rsidRDefault="00364ED9" w:rsidP="00364ED9">
      <w:pPr>
        <w:tabs>
          <w:tab w:val="left" w:pos="2880"/>
        </w:tabs>
        <w:spacing w:line="360" w:lineRule="auto"/>
        <w:jc w:val="both"/>
        <w:rPr>
          <w:rFonts w:ascii="Times New Roman" w:hAnsi="Times New Roman" w:cs="Times New Roman"/>
          <w:b/>
          <w:bCs/>
          <w:sz w:val="24"/>
          <w:szCs w:val="24"/>
        </w:rPr>
      </w:pPr>
      <w:bookmarkStart w:id="2" w:name="_Hlk208895009"/>
      <w:r w:rsidRPr="002A3E9F">
        <w:rPr>
          <w:rFonts w:ascii="Times New Roman" w:hAnsi="Times New Roman" w:cs="Times New Roman"/>
          <w:b/>
          <w:bCs/>
          <w:sz w:val="24"/>
          <w:szCs w:val="24"/>
        </w:rPr>
        <w:t>STATEMENT OF PROBLEM</w:t>
      </w:r>
      <w:bookmarkEnd w:id="2"/>
    </w:p>
    <w:p w14:paraId="75A7EA36" w14:textId="77777777" w:rsidR="00364ED9" w:rsidRPr="005B06A1" w:rsidRDefault="00364ED9" w:rsidP="00364ED9">
      <w:pPr>
        <w:tabs>
          <w:tab w:val="left" w:pos="2880"/>
        </w:tabs>
        <w:spacing w:line="360" w:lineRule="auto"/>
        <w:jc w:val="both"/>
        <w:rPr>
          <w:rFonts w:ascii="Times New Roman" w:hAnsi="Times New Roman" w:cs="Times New Roman"/>
          <w:sz w:val="24"/>
          <w:szCs w:val="24"/>
        </w:rPr>
      </w:pPr>
      <w:r w:rsidRPr="005B06A1">
        <w:rPr>
          <w:rFonts w:ascii="Times New Roman" w:hAnsi="Times New Roman" w:cs="Times New Roman"/>
          <w:sz w:val="24"/>
          <w:szCs w:val="24"/>
        </w:rPr>
        <w:t xml:space="preserve">On the agriculture side, the world's overpopulation occurs in parallel with 12 million hectares of arable land being lost from production </w:t>
      </w:r>
      <w:r w:rsidRPr="005B06A1">
        <w:rPr>
          <w:rFonts w:ascii="Times New Roman" w:hAnsi="Times New Roman"/>
          <w:sz w:val="24"/>
          <w:szCs w:val="24"/>
        </w:rPr>
        <w:t>annually.</w:t>
      </w:r>
      <w:r w:rsidRPr="005B06A1">
        <w:rPr>
          <w:rFonts w:ascii="Times New Roman" w:hAnsi="Times New Roman" w:cs="Times New Roman"/>
          <w:sz w:val="24"/>
          <w:szCs w:val="24"/>
        </w:rPr>
        <w:t xml:space="preserve"> Multiple threats exert pressure on the world's soils owing to population growth, economic development, and climate change. Land degradation strongly correlates with food security, whereas 99% of our food is produced in terrestrial systems and only 1% in aquatic systems. Thus, global arable lands progressively encounter challenges ensuring global food security and the substantial demand for increased food production. The grounds mentioned above imply that providing space, food, and resources sustainably for the future global population is undoubtedly one of our generation's foremost challenges. Simultaneously, agroecosystems encounter significant societal demands to promote sustainable food production within this context. Hence, developing new environmentally friendly fertilizers or carefully utilizing existing fertilizers emerges as potential pathways to attain greater sustainability, equity, and resilience in agroecosystems. These approaches promise to advance global food security and foster a more secure future.</w:t>
      </w:r>
    </w:p>
    <w:p w14:paraId="45D10391" w14:textId="614E9222" w:rsidR="00364ED9" w:rsidRDefault="00364ED9" w:rsidP="00364ED9">
      <w:pPr>
        <w:tabs>
          <w:tab w:val="left" w:pos="2880"/>
        </w:tabs>
        <w:spacing w:line="360" w:lineRule="auto"/>
        <w:jc w:val="both"/>
        <w:rPr>
          <w:rFonts w:ascii="Times New Roman" w:hAnsi="Times New Roman" w:cs="Times New Roman"/>
          <w:sz w:val="24"/>
          <w:szCs w:val="24"/>
        </w:rPr>
      </w:pPr>
      <w:r w:rsidRPr="005B06A1">
        <w:rPr>
          <w:rFonts w:ascii="Times New Roman" w:hAnsi="Times New Roman" w:cs="Times New Roman"/>
          <w:sz w:val="24"/>
          <w:szCs w:val="24"/>
        </w:rPr>
        <w:t xml:space="preserve">More so, in Nigeria and other parts of West Africa where </w:t>
      </w:r>
      <w:proofErr w:type="spellStart"/>
      <w:r w:rsidRPr="00305D49">
        <w:rPr>
          <w:rFonts w:ascii="Times New Roman" w:hAnsi="Times New Roman" w:cs="Times New Roman"/>
          <w:i/>
          <w:iCs/>
          <w:sz w:val="24"/>
          <w:szCs w:val="24"/>
        </w:rPr>
        <w:t>Lycopersicon</w:t>
      </w:r>
      <w:proofErr w:type="spellEnd"/>
      <w:r w:rsidRPr="00305D49">
        <w:rPr>
          <w:rFonts w:ascii="Times New Roman" w:hAnsi="Times New Roman" w:cs="Times New Roman"/>
          <w:i/>
          <w:iCs/>
          <w:sz w:val="24"/>
          <w:szCs w:val="24"/>
        </w:rPr>
        <w:t xml:space="preserve"> </w:t>
      </w:r>
      <w:proofErr w:type="spellStart"/>
      <w:r w:rsidRPr="00305D49">
        <w:rPr>
          <w:rFonts w:ascii="Times New Roman" w:hAnsi="Times New Roman" w:cs="Times New Roman"/>
          <w:i/>
          <w:iCs/>
          <w:sz w:val="24"/>
          <w:szCs w:val="24"/>
        </w:rPr>
        <w:t>esculentum</w:t>
      </w:r>
      <w:proofErr w:type="spellEnd"/>
      <w:r w:rsidRPr="005B06A1">
        <w:rPr>
          <w:rFonts w:ascii="Times New Roman" w:hAnsi="Times New Roman" w:cs="Times New Roman"/>
          <w:sz w:val="24"/>
          <w:szCs w:val="24"/>
        </w:rPr>
        <w:t xml:space="preserve"> is intensively cultivated, farmers often apply fertilizers arbitrarily without adequate knowledge of their specific effects on crop physiology and soil health. While NPK 15:15:15 and 20:20:17 blends are widely marketed for general-purpose use, and ammonia fertilizers are relatively inexpensive sources of nitrogen, their actual performance in enhancing the growth and productivity </w:t>
      </w:r>
      <w:proofErr w:type="gramStart"/>
      <w:r w:rsidRPr="005B06A1">
        <w:rPr>
          <w:rFonts w:ascii="Times New Roman" w:hAnsi="Times New Roman" w:cs="Times New Roman"/>
          <w:sz w:val="24"/>
          <w:szCs w:val="24"/>
        </w:rPr>
        <w:t xml:space="preserve">of </w:t>
      </w:r>
      <w:r w:rsidR="00DB0DA4">
        <w:rPr>
          <w:rFonts w:ascii="Times New Roman" w:hAnsi="Times New Roman" w:cs="Times New Roman"/>
          <w:sz w:val="24"/>
          <w:szCs w:val="24"/>
        </w:rPr>
        <w:t xml:space="preserve"> </w:t>
      </w:r>
      <w:r w:rsidRPr="005B06A1">
        <w:rPr>
          <w:rFonts w:ascii="Times New Roman" w:hAnsi="Times New Roman" w:cs="Times New Roman"/>
          <w:sz w:val="24"/>
          <w:szCs w:val="24"/>
        </w:rPr>
        <w:t>L</w:t>
      </w:r>
      <w:proofErr w:type="gramEnd"/>
      <w:r w:rsidRPr="005B06A1">
        <w:rPr>
          <w:rFonts w:ascii="Times New Roman" w:hAnsi="Times New Roman" w:cs="Times New Roman"/>
          <w:sz w:val="24"/>
          <w:szCs w:val="24"/>
        </w:rPr>
        <w:t xml:space="preserve"> </w:t>
      </w:r>
      <w:proofErr w:type="spellStart"/>
      <w:r w:rsidRPr="005B06A1">
        <w:rPr>
          <w:rFonts w:ascii="Times New Roman" w:hAnsi="Times New Roman" w:cs="Times New Roman"/>
          <w:sz w:val="24"/>
          <w:szCs w:val="24"/>
        </w:rPr>
        <w:t>esculentum</w:t>
      </w:r>
      <w:proofErr w:type="spellEnd"/>
      <w:r w:rsidRPr="005B06A1">
        <w:rPr>
          <w:rFonts w:ascii="Times New Roman" w:hAnsi="Times New Roman" w:cs="Times New Roman"/>
          <w:sz w:val="24"/>
          <w:szCs w:val="24"/>
        </w:rPr>
        <w:t xml:space="preserve"> under local soil conditions remains poorly studied.</w:t>
      </w:r>
    </w:p>
    <w:p w14:paraId="260BB85F" w14:textId="77777777" w:rsidR="00897DC1" w:rsidRPr="00DF3A2F" w:rsidRDefault="00897DC1" w:rsidP="0093580D">
      <w:pPr>
        <w:spacing w:before="38" w:after="0" w:line="360" w:lineRule="auto"/>
        <w:rPr>
          <w:rFonts w:ascii="Times New Roman" w:hAnsi="Times New Roman" w:cs="Times New Roman"/>
          <w:color w:val="000000" w:themeColor="text1"/>
          <w:sz w:val="28"/>
          <w:szCs w:val="28"/>
        </w:rPr>
      </w:pPr>
      <w:r w:rsidRPr="00DF3A2F">
        <w:rPr>
          <w:rFonts w:ascii="Times New Roman" w:eastAsia="Calibri" w:hAnsi="Times New Roman" w:cs="Times New Roman"/>
          <w:b/>
          <w:color w:val="000000" w:themeColor="text1"/>
          <w:sz w:val="28"/>
          <w:szCs w:val="28"/>
        </w:rPr>
        <w:t>MATERIALS AND METHODS</w:t>
      </w:r>
    </w:p>
    <w:p w14:paraId="45359BE8" w14:textId="77777777" w:rsidR="00897DC1" w:rsidRPr="00DF3A2F" w:rsidRDefault="00897DC1" w:rsidP="0093580D">
      <w:pPr>
        <w:spacing w:after="0" w:line="360" w:lineRule="auto"/>
        <w:ind w:right="180"/>
        <w:jc w:val="both"/>
        <w:rPr>
          <w:rFonts w:ascii="Times New Roman" w:eastAsia="Calibri"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lastRenderedPageBreak/>
        <w:t xml:space="preserve">Seeds of </w:t>
      </w:r>
      <w:proofErr w:type="spellStart"/>
      <w:r w:rsidRPr="00305D49">
        <w:rPr>
          <w:rFonts w:ascii="Times New Roman" w:eastAsia="Calibri" w:hAnsi="Times New Roman" w:cs="Times New Roman"/>
          <w:i/>
          <w:iCs/>
          <w:color w:val="000000" w:themeColor="text1"/>
          <w:sz w:val="28"/>
          <w:szCs w:val="28"/>
        </w:rPr>
        <w:t>Lycopersicon</w:t>
      </w:r>
      <w:proofErr w:type="spellEnd"/>
      <w:r w:rsidRPr="00305D49">
        <w:rPr>
          <w:rFonts w:ascii="Times New Roman" w:eastAsia="Calibri" w:hAnsi="Times New Roman" w:cs="Times New Roman"/>
          <w:i/>
          <w:iCs/>
          <w:color w:val="000000" w:themeColor="text1"/>
          <w:sz w:val="28"/>
          <w:szCs w:val="28"/>
        </w:rPr>
        <w:t xml:space="preserve"> </w:t>
      </w:r>
      <w:proofErr w:type="spellStart"/>
      <w:r w:rsidRPr="00305D49">
        <w:rPr>
          <w:rFonts w:ascii="Times New Roman" w:eastAsia="Calibri" w:hAnsi="Times New Roman" w:cs="Times New Roman"/>
          <w:i/>
          <w:iCs/>
          <w:color w:val="000000" w:themeColor="text1"/>
          <w:sz w:val="28"/>
          <w:szCs w:val="28"/>
        </w:rPr>
        <w:t>esculentum</w:t>
      </w:r>
      <w:proofErr w:type="spellEnd"/>
      <w:r w:rsidRPr="00DF3A2F">
        <w:rPr>
          <w:rFonts w:ascii="Times New Roman" w:eastAsia="Calibri" w:hAnsi="Times New Roman" w:cs="Times New Roman"/>
          <w:color w:val="000000" w:themeColor="text1"/>
          <w:sz w:val="28"/>
          <w:szCs w:val="28"/>
        </w:rPr>
        <w:t xml:space="preserve"> used for this experiment were purchased from Ministry of Agriculture, </w:t>
      </w:r>
      <w:proofErr w:type="spellStart"/>
      <w:r w:rsidRPr="00DF3A2F">
        <w:rPr>
          <w:rFonts w:ascii="Times New Roman" w:eastAsia="Calibri" w:hAnsi="Times New Roman" w:cs="Times New Roman"/>
          <w:color w:val="000000" w:themeColor="text1"/>
          <w:sz w:val="28"/>
          <w:szCs w:val="28"/>
        </w:rPr>
        <w:t>Awka</w:t>
      </w:r>
      <w:proofErr w:type="spellEnd"/>
      <w:r w:rsidRPr="00DF3A2F">
        <w:rPr>
          <w:rFonts w:ascii="Times New Roman" w:eastAsia="Calibri" w:hAnsi="Times New Roman" w:cs="Times New Roman"/>
          <w:color w:val="000000" w:themeColor="text1"/>
          <w:sz w:val="28"/>
          <w:szCs w:val="28"/>
        </w:rPr>
        <w:t xml:space="preserve"> Local Government Area of Anambra State. The variety used was </w:t>
      </w:r>
      <w:proofErr w:type="spellStart"/>
      <w:r w:rsidRPr="00305D49">
        <w:rPr>
          <w:rFonts w:ascii="Times New Roman" w:eastAsia="Calibri" w:hAnsi="Times New Roman" w:cs="Times New Roman"/>
          <w:i/>
          <w:iCs/>
          <w:color w:val="000000" w:themeColor="text1"/>
          <w:sz w:val="28"/>
          <w:szCs w:val="28"/>
        </w:rPr>
        <w:t>Lycopersicon</w:t>
      </w:r>
      <w:proofErr w:type="spellEnd"/>
      <w:r w:rsidRPr="00305D49">
        <w:rPr>
          <w:rFonts w:ascii="Times New Roman" w:eastAsia="Calibri" w:hAnsi="Times New Roman" w:cs="Times New Roman"/>
          <w:i/>
          <w:iCs/>
          <w:color w:val="000000" w:themeColor="text1"/>
          <w:sz w:val="28"/>
          <w:szCs w:val="28"/>
        </w:rPr>
        <w:t xml:space="preserve"> </w:t>
      </w:r>
      <w:proofErr w:type="spellStart"/>
      <w:r w:rsidRPr="00305D49">
        <w:rPr>
          <w:rFonts w:ascii="Times New Roman" w:eastAsia="Calibri" w:hAnsi="Times New Roman" w:cs="Times New Roman"/>
          <w:i/>
          <w:iCs/>
          <w:color w:val="000000" w:themeColor="text1"/>
          <w:sz w:val="28"/>
          <w:szCs w:val="28"/>
        </w:rPr>
        <w:t>esculentum</w:t>
      </w:r>
      <w:proofErr w:type="spellEnd"/>
      <w:r w:rsidRPr="00DF3A2F">
        <w:rPr>
          <w:rFonts w:ascii="Times New Roman" w:eastAsia="Calibri" w:hAnsi="Times New Roman" w:cs="Times New Roman"/>
          <w:color w:val="000000" w:themeColor="text1"/>
          <w:sz w:val="28"/>
          <w:szCs w:val="28"/>
        </w:rPr>
        <w:t xml:space="preserve"> var. money maker. The three fertilizer types used for the treatment of the plants were also got from the Anambra State Ministry of Agriculture </w:t>
      </w:r>
      <w:proofErr w:type="spellStart"/>
      <w:r w:rsidRPr="00DF3A2F">
        <w:rPr>
          <w:rFonts w:ascii="Times New Roman" w:eastAsia="Calibri" w:hAnsi="Times New Roman" w:cs="Times New Roman"/>
          <w:color w:val="000000" w:themeColor="text1"/>
          <w:sz w:val="28"/>
          <w:szCs w:val="28"/>
        </w:rPr>
        <w:t>Awka</w:t>
      </w:r>
      <w:proofErr w:type="spellEnd"/>
      <w:r>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First, nursery beds were prepared in the open field using a well-drained loam soil.</w:t>
      </w:r>
      <w:r>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Seeds of the tomato were imbibed in water for three hours before broadcasting on the nursery beds.</w:t>
      </w:r>
      <w:r>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Since, one of the treatments involved non-transplanted plants,</w:t>
      </w:r>
      <w:r>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seeds were also planted directly into plastic buckets filled with the loam soil. At the same time, plastic buckets into which the tomato seedlings were transplanted were prepared. Each 15liters bucket was filled with loam soil. The plants were transplanted at different ages of 11 and 21 days. Three treatments in form of n-fertilizers were used namely:</w:t>
      </w:r>
    </w:p>
    <w:p w14:paraId="34AADB70" w14:textId="77777777" w:rsidR="00897DC1" w:rsidRPr="00DF3A2F" w:rsidRDefault="00897DC1" w:rsidP="00897DC1">
      <w:pPr>
        <w:spacing w:after="0" w:line="360" w:lineRule="auto"/>
        <w:jc w:val="both"/>
        <w:rPr>
          <w:rFonts w:ascii="Times New Roman" w:eastAsia="SimSun" w:hAnsi="Times New Roman" w:cs="Times New Roman"/>
          <w:color w:val="000000" w:themeColor="text1"/>
          <w:sz w:val="28"/>
          <w:szCs w:val="28"/>
        </w:rPr>
      </w:pPr>
    </w:p>
    <w:p w14:paraId="19B12E75" w14:textId="148CA06B" w:rsidR="00897DC1" w:rsidRPr="00DF3A2F" w:rsidRDefault="00897DC1" w:rsidP="00897DC1">
      <w:pPr>
        <w:spacing w:after="0" w:line="360" w:lineRule="auto"/>
        <w:ind w:left="120" w:right="230" w:hanging="6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 xml:space="preserve">Ammonium Sulphate, </w:t>
      </w: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 xml:space="preserve">. 15:15:15 and </w:t>
      </w: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 20:20:17. Therefore, each group of plants transplanted the same day was grouped into three each corresponding to the three treatments. The non-transplanted plants were also in three groups.</w:t>
      </w:r>
      <w:r>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Each group had three plants. Following germination of non-transplanted seeds, the seedlings were allowed to grow for eight days before they were thinned to their required numbers. All the buckets, were perforated (four holes) at the bottom. The holes in each bucket were guided with a small plastic net. In all, the plants were allowed to grow for 5 weeks before introduction of the treatments. In other words, the plants planted 11 days after germination (DAG) stabilized or adapted to their new environments for 24 days w</w:t>
      </w:r>
      <w:r w:rsidR="006E28C7">
        <w:rPr>
          <w:rFonts w:ascii="Times New Roman" w:eastAsia="Calibri" w:hAnsi="Times New Roman" w:cs="Times New Roman"/>
          <w:color w:val="000000" w:themeColor="text1"/>
          <w:sz w:val="28"/>
          <w:szCs w:val="28"/>
        </w:rPr>
        <w:t>h</w:t>
      </w:r>
      <w:r w:rsidRPr="00DF3A2F">
        <w:rPr>
          <w:rFonts w:ascii="Times New Roman" w:eastAsia="Calibri" w:hAnsi="Times New Roman" w:cs="Times New Roman"/>
          <w:color w:val="000000" w:themeColor="text1"/>
          <w:sz w:val="28"/>
          <w:szCs w:val="28"/>
        </w:rPr>
        <w:t xml:space="preserve">ile the plants transplanted 21 DAG adapted for 14 days. The plants were watered regularly in the morning and evening using watering can. Respective fertilizers were applied on the required </w:t>
      </w:r>
      <w:r w:rsidRPr="00DF3A2F">
        <w:rPr>
          <w:rFonts w:ascii="Times New Roman" w:eastAsia="Calibri" w:hAnsi="Times New Roman" w:cs="Times New Roman"/>
          <w:color w:val="000000" w:themeColor="text1"/>
          <w:sz w:val="28"/>
          <w:szCs w:val="28"/>
        </w:rPr>
        <w:lastRenderedPageBreak/>
        <w:t xml:space="preserve">plants at the rate of 20 grams per plants per treatment. The application was by ring-method. (Momoh </w:t>
      </w:r>
      <w:r w:rsidRPr="00DF3A2F">
        <w:rPr>
          <w:rFonts w:ascii="Times New Roman" w:eastAsia="Calibri" w:hAnsi="Times New Roman" w:cs="Times New Roman"/>
          <w:i/>
          <w:iCs/>
          <w:color w:val="000000" w:themeColor="text1"/>
          <w:sz w:val="28"/>
          <w:szCs w:val="28"/>
        </w:rPr>
        <w:t xml:space="preserve">et </w:t>
      </w:r>
      <w:r w:rsidRPr="00305D49">
        <w:rPr>
          <w:rFonts w:ascii="Times New Roman" w:eastAsia="Calibri" w:hAnsi="Times New Roman" w:cs="Times New Roman"/>
          <w:i/>
          <w:iCs/>
          <w:color w:val="000000" w:themeColor="text1"/>
          <w:sz w:val="28"/>
          <w:szCs w:val="28"/>
        </w:rPr>
        <w:t>al,</w:t>
      </w:r>
      <w:r w:rsidRPr="00DF3A2F">
        <w:rPr>
          <w:rFonts w:ascii="Times New Roman" w:eastAsia="Calibri" w:hAnsi="Times New Roman" w:cs="Times New Roman"/>
          <w:color w:val="000000" w:themeColor="text1"/>
          <w:sz w:val="28"/>
          <w:szCs w:val="28"/>
        </w:rPr>
        <w:t xml:space="preserve"> 2024).</w:t>
      </w:r>
    </w:p>
    <w:p w14:paraId="3D4FFF05" w14:textId="77777777" w:rsidR="00897DC1" w:rsidRPr="00DF3A2F" w:rsidRDefault="00897DC1" w:rsidP="00897DC1">
      <w:pPr>
        <w:spacing w:before="181" w:after="0" w:line="360" w:lineRule="auto"/>
        <w:ind w:firstLine="6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Results were obtained, eight days after application. The</w:t>
      </w:r>
      <w:r w:rsidRPr="00DF3A2F">
        <w:rPr>
          <w:rFonts w:ascii="Times New Roman"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parameters used were length girth, leaf area, fresh weight and</w:t>
      </w:r>
      <w:r w:rsidRPr="00DF3A2F">
        <w:rPr>
          <w:rFonts w:ascii="Times New Roman"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dry weight.</w:t>
      </w:r>
    </w:p>
    <w:p w14:paraId="40F7255A" w14:textId="77777777" w:rsidR="00897DC1" w:rsidRPr="00DF3A2F" w:rsidRDefault="00897DC1" w:rsidP="00897DC1">
      <w:pPr>
        <w:spacing w:after="0" w:line="360" w:lineRule="auto"/>
        <w:jc w:val="both"/>
        <w:rPr>
          <w:rFonts w:ascii="Times New Roman" w:eastAsia="SimSun" w:hAnsi="Times New Roman" w:cs="Times New Roman"/>
          <w:color w:val="000000" w:themeColor="text1"/>
          <w:sz w:val="28"/>
          <w:szCs w:val="28"/>
        </w:rPr>
      </w:pPr>
    </w:p>
    <w:p w14:paraId="718890C8" w14:textId="1CF684D2" w:rsidR="00897DC1" w:rsidRPr="0093580D" w:rsidRDefault="00897DC1" w:rsidP="0093580D">
      <w:pPr>
        <w:spacing w:before="5" w:after="0" w:line="360" w:lineRule="auto"/>
        <w:ind w:firstLine="60"/>
        <w:jc w:val="both"/>
        <w:rPr>
          <w:rFonts w:ascii="Times New Roman" w:hAnsi="Times New Roman" w:cs="Times New Roman"/>
          <w:b/>
          <w:bCs/>
          <w:color w:val="000000" w:themeColor="text1"/>
          <w:sz w:val="28"/>
          <w:szCs w:val="28"/>
        </w:rPr>
      </w:pPr>
      <w:bookmarkStart w:id="3" w:name="_Hlk208895114"/>
      <w:r w:rsidRPr="00305D49">
        <w:rPr>
          <w:rFonts w:ascii="Times New Roman" w:eastAsia="Calibri" w:hAnsi="Times New Roman" w:cs="Times New Roman"/>
          <w:b/>
          <w:bCs/>
          <w:color w:val="000000" w:themeColor="text1"/>
          <w:sz w:val="28"/>
          <w:szCs w:val="28"/>
        </w:rPr>
        <w:t>PLANTING</w:t>
      </w:r>
      <w:bookmarkEnd w:id="3"/>
    </w:p>
    <w:p w14:paraId="1F273BD3" w14:textId="77777777" w:rsidR="00897DC1" w:rsidRPr="00DF3A2F" w:rsidRDefault="00897DC1" w:rsidP="00897DC1">
      <w:pPr>
        <w:spacing w:after="0" w:line="360" w:lineRule="auto"/>
        <w:ind w:right="76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In all, the seedlings were planted at a spacing distance of 60cm.</w:t>
      </w:r>
    </w:p>
    <w:p w14:paraId="00C21482" w14:textId="77777777" w:rsidR="00897DC1" w:rsidRPr="00305D49" w:rsidRDefault="00897DC1" w:rsidP="0093580D">
      <w:pPr>
        <w:spacing w:before="137" w:after="0" w:line="360" w:lineRule="auto"/>
        <w:jc w:val="both"/>
        <w:rPr>
          <w:rFonts w:ascii="Times New Roman" w:hAnsi="Times New Roman" w:cs="Times New Roman"/>
          <w:b/>
          <w:bCs/>
          <w:color w:val="000000" w:themeColor="text1"/>
          <w:sz w:val="28"/>
          <w:szCs w:val="28"/>
        </w:rPr>
      </w:pPr>
      <w:r w:rsidRPr="00305D49">
        <w:rPr>
          <w:rFonts w:ascii="Times New Roman" w:eastAsia="Calibri" w:hAnsi="Times New Roman" w:cs="Times New Roman"/>
          <w:b/>
          <w:bCs/>
          <w:color w:val="000000" w:themeColor="text1"/>
          <w:sz w:val="28"/>
          <w:szCs w:val="28"/>
        </w:rPr>
        <w:t>LENGTH INCREASE</w:t>
      </w:r>
    </w:p>
    <w:p w14:paraId="09313C4F" w14:textId="71CA96C1" w:rsidR="00897DC1" w:rsidRPr="00DF3A2F" w:rsidRDefault="00897DC1" w:rsidP="0093580D">
      <w:pPr>
        <w:spacing w:after="0" w:line="360" w:lineRule="auto"/>
        <w:ind w:right="8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Difference in the length of the plants was taken by measuring the height of the specified plant with 2-metre nylon tape.</w:t>
      </w:r>
      <w:r w:rsidR="006E28C7">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 xml:space="preserve">Prior to </w:t>
      </w:r>
      <w:r w:rsidR="006E28C7" w:rsidRPr="00DF3A2F">
        <w:rPr>
          <w:rFonts w:ascii="Times New Roman" w:eastAsia="Calibri" w:hAnsi="Times New Roman" w:cs="Times New Roman"/>
          <w:color w:val="000000" w:themeColor="text1"/>
          <w:sz w:val="28"/>
          <w:szCs w:val="28"/>
        </w:rPr>
        <w:t>measurement, one</w:t>
      </w:r>
      <w:r w:rsidRPr="00DF3A2F">
        <w:rPr>
          <w:rFonts w:ascii="Times New Roman" w:eastAsia="Calibri" w:hAnsi="Times New Roman" w:cs="Times New Roman"/>
          <w:color w:val="000000" w:themeColor="text1"/>
          <w:sz w:val="28"/>
          <w:szCs w:val="28"/>
        </w:rPr>
        <w:t xml:space="preserve"> plant was randomly selected from each treatment and identified for use in measurement the length and girth.</w:t>
      </w:r>
    </w:p>
    <w:p w14:paraId="40E361D4" w14:textId="77777777" w:rsidR="00897DC1" w:rsidRPr="00DF3A2F" w:rsidRDefault="00897DC1" w:rsidP="00897DC1">
      <w:pPr>
        <w:spacing w:before="46" w:after="0" w:line="360" w:lineRule="auto"/>
        <w:ind w:right="300" w:firstLine="440"/>
        <w:jc w:val="both"/>
        <w:rPr>
          <w:rFonts w:ascii="Times New Roman" w:hAnsi="Times New Roman" w:cs="Times New Roman"/>
          <w:color w:val="000000" w:themeColor="text1"/>
          <w:sz w:val="28"/>
          <w:szCs w:val="28"/>
        </w:rPr>
      </w:pPr>
      <w:r w:rsidRPr="00DF3A2F">
        <w:rPr>
          <w:rFonts w:ascii="Times New Roman" w:hAnsi="Times New Roman" w:cs="Times New Roman"/>
          <w:color w:val="000000" w:themeColor="text1"/>
          <w:sz w:val="28"/>
          <w:szCs w:val="28"/>
        </w:rPr>
        <w:t xml:space="preserve"> Again, a peg was mounted lose to such plant so that the surface of that peg was the level of which measurements were taken. </w:t>
      </w:r>
    </w:p>
    <w:p w14:paraId="6E2CC9E8" w14:textId="77777777" w:rsidR="00897DC1" w:rsidRPr="00DF3A2F" w:rsidRDefault="00897DC1" w:rsidP="00897DC1">
      <w:pPr>
        <w:spacing w:after="0" w:line="360" w:lineRule="auto"/>
        <w:ind w:firstLine="120"/>
        <w:jc w:val="both"/>
        <w:rPr>
          <w:rFonts w:ascii="Times New Roman" w:eastAsia="Calibri" w:hAnsi="Times New Roman" w:cs="Times New Roman"/>
          <w:color w:val="000000" w:themeColor="text1"/>
          <w:sz w:val="28"/>
          <w:szCs w:val="28"/>
        </w:rPr>
      </w:pPr>
    </w:p>
    <w:p w14:paraId="474AC12B" w14:textId="77777777" w:rsidR="00897DC1" w:rsidRDefault="00897DC1" w:rsidP="00897DC1">
      <w:pPr>
        <w:rPr>
          <w:rFonts w:ascii="Times New Roman" w:eastAsia="Calibri" w:hAnsi="Times New Roman" w:cs="Times New Roman"/>
          <w:b/>
          <w:bCs/>
          <w:color w:val="000000" w:themeColor="text1"/>
          <w:sz w:val="28"/>
          <w:szCs w:val="28"/>
        </w:rPr>
      </w:pPr>
      <w:r>
        <w:rPr>
          <w:rFonts w:ascii="Times New Roman" w:eastAsia="Calibri" w:hAnsi="Times New Roman" w:cs="Times New Roman"/>
          <w:b/>
          <w:bCs/>
          <w:color w:val="000000" w:themeColor="text1"/>
          <w:sz w:val="28"/>
          <w:szCs w:val="28"/>
        </w:rPr>
        <w:br w:type="page"/>
      </w:r>
    </w:p>
    <w:p w14:paraId="19E15A14" w14:textId="77777777" w:rsidR="00897DC1" w:rsidRDefault="00897DC1" w:rsidP="00897DC1">
      <w:pPr>
        <w:spacing w:after="0" w:line="360" w:lineRule="auto"/>
        <w:ind w:firstLine="120"/>
        <w:jc w:val="both"/>
        <w:rPr>
          <w:rFonts w:ascii="Times New Roman" w:eastAsia="Calibri" w:hAnsi="Times New Roman" w:cs="Times New Roman"/>
          <w:b/>
          <w:bCs/>
          <w:color w:val="000000" w:themeColor="text1"/>
          <w:sz w:val="28"/>
          <w:szCs w:val="28"/>
        </w:rPr>
      </w:pPr>
      <w:bookmarkStart w:id="4" w:name="_Hlk208895143"/>
      <w:r w:rsidRPr="00305D49">
        <w:rPr>
          <w:rFonts w:ascii="Times New Roman" w:eastAsia="Calibri" w:hAnsi="Times New Roman" w:cs="Times New Roman"/>
          <w:b/>
          <w:bCs/>
          <w:color w:val="000000" w:themeColor="text1"/>
          <w:sz w:val="28"/>
          <w:szCs w:val="28"/>
        </w:rPr>
        <w:lastRenderedPageBreak/>
        <w:t>WIDTH MEASUREMEN</w:t>
      </w:r>
      <w:r>
        <w:rPr>
          <w:rFonts w:ascii="Times New Roman" w:eastAsia="Calibri" w:hAnsi="Times New Roman" w:cs="Times New Roman"/>
          <w:b/>
          <w:bCs/>
          <w:color w:val="000000" w:themeColor="text1"/>
          <w:sz w:val="28"/>
          <w:szCs w:val="28"/>
        </w:rPr>
        <w:t>T</w:t>
      </w:r>
      <w:r w:rsidRPr="00305D49">
        <w:rPr>
          <w:rFonts w:ascii="Times New Roman" w:eastAsia="Calibri" w:hAnsi="Times New Roman" w:cs="Times New Roman"/>
          <w:b/>
          <w:bCs/>
          <w:color w:val="000000" w:themeColor="text1"/>
          <w:sz w:val="28"/>
          <w:szCs w:val="28"/>
        </w:rPr>
        <w:t xml:space="preserve"> </w:t>
      </w:r>
    </w:p>
    <w:bookmarkEnd w:id="4"/>
    <w:p w14:paraId="19364F0D" w14:textId="764A8EB9" w:rsidR="00897DC1" w:rsidRPr="0093580D" w:rsidRDefault="00897DC1" w:rsidP="0093580D">
      <w:pPr>
        <w:spacing w:after="0" w:line="360" w:lineRule="auto"/>
        <w:ind w:firstLine="120"/>
        <w:jc w:val="both"/>
        <w:rPr>
          <w:rFonts w:ascii="Times New Roman" w:eastAsia="Calibri" w:hAnsi="Times New Roman" w:cs="Times New Roman"/>
          <w:b/>
          <w:bCs/>
          <w:color w:val="000000" w:themeColor="text1"/>
          <w:sz w:val="28"/>
          <w:szCs w:val="28"/>
        </w:rPr>
      </w:pPr>
      <w:r w:rsidRPr="00DF3A2F">
        <w:rPr>
          <w:rFonts w:ascii="Times New Roman" w:eastAsia="Calibri" w:hAnsi="Times New Roman" w:cs="Times New Roman"/>
          <w:color w:val="000000" w:themeColor="text1"/>
          <w:sz w:val="28"/>
          <w:szCs w:val="28"/>
        </w:rPr>
        <w:t>The surface of the peg indicates the level or height at which width measurements were taken the tape was usually folded round the plant and the readings were usually recorded.</w:t>
      </w:r>
    </w:p>
    <w:p w14:paraId="53836A0E" w14:textId="77777777" w:rsidR="00897DC1" w:rsidRPr="00DF3A2F" w:rsidRDefault="00897DC1" w:rsidP="00897DC1">
      <w:pPr>
        <w:spacing w:after="0" w:line="360" w:lineRule="auto"/>
        <w:jc w:val="both"/>
        <w:rPr>
          <w:rFonts w:ascii="Times New Roman" w:hAnsi="Times New Roman" w:cs="Times New Roman"/>
          <w:b/>
          <w:bCs/>
          <w:color w:val="000000" w:themeColor="text1"/>
          <w:sz w:val="28"/>
          <w:szCs w:val="28"/>
        </w:rPr>
      </w:pPr>
      <w:bookmarkStart w:id="5" w:name="_Hlk208895152"/>
      <w:r w:rsidRPr="00DF3A2F">
        <w:rPr>
          <w:rFonts w:ascii="Times New Roman" w:eastAsia="Calibri" w:hAnsi="Times New Roman" w:cs="Times New Roman"/>
          <w:b/>
          <w:bCs/>
          <w:color w:val="000000" w:themeColor="text1"/>
          <w:sz w:val="28"/>
          <w:szCs w:val="28"/>
        </w:rPr>
        <w:t>LEAF AREA</w:t>
      </w:r>
    </w:p>
    <w:bookmarkEnd w:id="5"/>
    <w:p w14:paraId="0944517B" w14:textId="77777777" w:rsidR="0093580D" w:rsidRDefault="00897DC1" w:rsidP="0093580D">
      <w:pPr>
        <w:spacing w:after="0" w:line="360" w:lineRule="auto"/>
        <w:ind w:right="32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 xml:space="preserve">The leaf area of the plants selected from each treatment was taken by measuring the length and width of the third fully. Unfolded (opened leaf from the tip). Three leaves were measured per treatment. (Wang </w:t>
      </w:r>
      <w:r w:rsidRPr="00DF3A2F">
        <w:rPr>
          <w:rFonts w:ascii="Times New Roman" w:eastAsia="Calibri" w:hAnsi="Times New Roman" w:cs="Times New Roman"/>
          <w:i/>
          <w:iCs/>
          <w:color w:val="000000" w:themeColor="text1"/>
          <w:sz w:val="28"/>
          <w:szCs w:val="28"/>
        </w:rPr>
        <w:t xml:space="preserve">et </w:t>
      </w:r>
      <w:r w:rsidRPr="00305D49">
        <w:rPr>
          <w:rFonts w:ascii="Times New Roman" w:eastAsia="Calibri" w:hAnsi="Times New Roman" w:cs="Times New Roman"/>
          <w:i/>
          <w:iCs/>
          <w:color w:val="000000" w:themeColor="text1"/>
          <w:sz w:val="28"/>
          <w:szCs w:val="28"/>
        </w:rPr>
        <w:t>al,</w:t>
      </w:r>
      <w:r w:rsidRPr="00DF3A2F">
        <w:rPr>
          <w:rFonts w:ascii="Times New Roman" w:eastAsia="Calibri" w:hAnsi="Times New Roman" w:cs="Times New Roman"/>
          <w:color w:val="000000" w:themeColor="text1"/>
          <w:sz w:val="28"/>
          <w:szCs w:val="28"/>
        </w:rPr>
        <w:t xml:space="preserve"> 2024).</w:t>
      </w:r>
      <w:bookmarkStart w:id="6" w:name="_Hlk208895164"/>
    </w:p>
    <w:p w14:paraId="64894F5E" w14:textId="60DFEAEC" w:rsidR="00897DC1" w:rsidRPr="0093580D" w:rsidRDefault="00897DC1" w:rsidP="0093580D">
      <w:pPr>
        <w:spacing w:after="0" w:line="360" w:lineRule="auto"/>
        <w:ind w:right="320"/>
        <w:jc w:val="both"/>
        <w:rPr>
          <w:rFonts w:ascii="Times New Roman" w:hAnsi="Times New Roman" w:cs="Times New Roman"/>
          <w:color w:val="000000" w:themeColor="text1"/>
          <w:sz w:val="28"/>
          <w:szCs w:val="28"/>
        </w:rPr>
      </w:pPr>
      <w:r w:rsidRPr="00DF3A2F">
        <w:rPr>
          <w:rFonts w:ascii="Times New Roman" w:eastAsia="Calibri" w:hAnsi="Times New Roman" w:cs="Times New Roman"/>
          <w:b/>
          <w:bCs/>
          <w:color w:val="000000" w:themeColor="text1"/>
          <w:sz w:val="28"/>
          <w:szCs w:val="28"/>
        </w:rPr>
        <w:t>FRESH AND DRY WEIGHTS</w:t>
      </w:r>
    </w:p>
    <w:bookmarkEnd w:id="6"/>
    <w:p w14:paraId="02B6B01B" w14:textId="77777777" w:rsidR="00897DC1" w:rsidRPr="00DF3A2F" w:rsidRDefault="00897DC1" w:rsidP="00897DC1">
      <w:pPr>
        <w:spacing w:before="107" w:after="0" w:line="360" w:lineRule="auto"/>
        <w:ind w:right="80"/>
        <w:jc w:val="both"/>
        <w:rPr>
          <w:rFonts w:ascii="Times New Roman" w:eastAsia="Calibri"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Fresh weight of the randomly selected plant from each treatment was taken by uprooting plants. After uprooting, weight measurements were taken with Ohaus triple beam balance. Plants were usually uprooted, washed with water paper and weighted. Then, each plant was separated into roots and shoots and weighted.</w:t>
      </w:r>
    </w:p>
    <w:p w14:paraId="358E9EF3" w14:textId="77777777" w:rsidR="00897DC1" w:rsidRPr="00DF3A2F" w:rsidRDefault="00897DC1" w:rsidP="00897DC1">
      <w:pPr>
        <w:spacing w:line="360" w:lineRule="auto"/>
        <w:jc w:val="both"/>
        <w:rPr>
          <w:rFonts w:ascii="Times New Roman" w:eastAsia="Calibri"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 xml:space="preserve">For the dry weight, the plants were dried and measured using the method of (Wang </w:t>
      </w:r>
      <w:r w:rsidRPr="00DF3A2F">
        <w:rPr>
          <w:rFonts w:ascii="Times New Roman" w:eastAsia="Calibri" w:hAnsi="Times New Roman" w:cs="Times New Roman"/>
          <w:i/>
          <w:iCs/>
          <w:color w:val="000000" w:themeColor="text1"/>
          <w:sz w:val="28"/>
          <w:szCs w:val="28"/>
        </w:rPr>
        <w:t>et al,</w:t>
      </w:r>
      <w:r w:rsidRPr="00DF3A2F">
        <w:rPr>
          <w:rFonts w:ascii="Times New Roman" w:eastAsia="Calibri" w:hAnsi="Times New Roman" w:cs="Times New Roman"/>
          <w:color w:val="000000" w:themeColor="text1"/>
          <w:sz w:val="28"/>
          <w:szCs w:val="28"/>
        </w:rPr>
        <w:t xml:space="preserve"> 2024).</w:t>
      </w:r>
    </w:p>
    <w:p w14:paraId="06C5FD08" w14:textId="77777777" w:rsidR="00897DC1" w:rsidRPr="00DF3A2F" w:rsidRDefault="00897DC1" w:rsidP="00897DC1">
      <w:pPr>
        <w:spacing w:before="98" w:after="0" w:line="360" w:lineRule="auto"/>
        <w:jc w:val="both"/>
        <w:rPr>
          <w:rFonts w:ascii="Times New Roman" w:hAnsi="Times New Roman" w:cs="Times New Roman"/>
          <w:b/>
          <w:bCs/>
          <w:color w:val="000000" w:themeColor="text1"/>
          <w:sz w:val="28"/>
          <w:szCs w:val="28"/>
        </w:rPr>
      </w:pPr>
      <w:bookmarkStart w:id="7" w:name="_Hlk208895172"/>
      <w:r w:rsidRPr="00DF3A2F">
        <w:rPr>
          <w:rFonts w:ascii="Times New Roman" w:eastAsia="Calibri" w:hAnsi="Times New Roman" w:cs="Times New Roman"/>
          <w:b/>
          <w:bCs/>
          <w:color w:val="000000" w:themeColor="text1"/>
          <w:sz w:val="28"/>
          <w:szCs w:val="28"/>
        </w:rPr>
        <w:t>FLOWER BUDS</w:t>
      </w:r>
    </w:p>
    <w:bookmarkEnd w:id="7"/>
    <w:p w14:paraId="7488DC1E" w14:textId="77777777" w:rsidR="00897DC1" w:rsidRPr="00DF3A2F" w:rsidRDefault="00897DC1" w:rsidP="00897DC1">
      <w:pPr>
        <w:spacing w:after="0" w:line="360" w:lineRule="auto"/>
        <w:ind w:right="64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The number of flowers produced by each plant was directly counted.</w:t>
      </w:r>
    </w:p>
    <w:p w14:paraId="29923419" w14:textId="15FB45A2" w:rsidR="00897DC1" w:rsidRDefault="00897DC1" w:rsidP="00897DC1">
      <w:pPr>
        <w:spacing w:before="258" w:after="0" w:line="360" w:lineRule="auto"/>
        <w:ind w:right="40"/>
        <w:jc w:val="both"/>
        <w:rPr>
          <w:rFonts w:ascii="Times New Roman" w:eastAsia="Calibri"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One plant was randomly selected from each treatment and the number of bunches per plants was counted. Also, the number of flowers per bunch per plant was recorded.</w:t>
      </w:r>
      <w:r>
        <w:rPr>
          <w:rFonts w:ascii="Times New Roman" w:eastAsia="Calibri" w:hAnsi="Times New Roman" w:cs="Times New Roman"/>
          <w:color w:val="000000" w:themeColor="text1"/>
          <w:sz w:val="28"/>
          <w:szCs w:val="28"/>
        </w:rPr>
        <w:t xml:space="preserve"> </w:t>
      </w:r>
    </w:p>
    <w:p w14:paraId="447AF7FD" w14:textId="297AAE49" w:rsidR="00897DC1" w:rsidRDefault="00897DC1" w:rsidP="00897DC1">
      <w:pPr>
        <w:spacing w:before="258" w:after="0" w:line="360" w:lineRule="auto"/>
        <w:ind w:right="40"/>
        <w:jc w:val="both"/>
        <w:rPr>
          <w:rFonts w:ascii="Times New Roman" w:eastAsia="Calibri" w:hAnsi="Times New Roman" w:cs="Times New Roman"/>
          <w:color w:val="000000" w:themeColor="text1"/>
          <w:sz w:val="28"/>
          <w:szCs w:val="28"/>
        </w:rPr>
      </w:pPr>
    </w:p>
    <w:p w14:paraId="54FE2D6D" w14:textId="7E0E2CF0" w:rsidR="0093580D" w:rsidRPr="00C33546" w:rsidRDefault="00C33546" w:rsidP="00897DC1">
      <w:pPr>
        <w:spacing w:before="258" w:after="0" w:line="360" w:lineRule="auto"/>
        <w:ind w:right="40"/>
        <w:jc w:val="both"/>
        <w:rPr>
          <w:b/>
          <w:bCs/>
          <w:sz w:val="32"/>
          <w:szCs w:val="32"/>
        </w:rPr>
      </w:pPr>
      <w:r w:rsidRPr="00C33546">
        <w:rPr>
          <w:b/>
          <w:bCs/>
          <w:sz w:val="32"/>
          <w:szCs w:val="32"/>
        </w:rPr>
        <w:t>RESULTS &amp; DISCUSSIONS</w:t>
      </w:r>
    </w:p>
    <w:p w14:paraId="65F9E31E" w14:textId="2699A055" w:rsidR="0093580D" w:rsidRDefault="0093580D" w:rsidP="00897DC1">
      <w:pPr>
        <w:spacing w:before="258" w:after="0" w:line="360" w:lineRule="auto"/>
        <w:ind w:right="40"/>
        <w:jc w:val="both"/>
        <w:rPr>
          <w:noProof/>
        </w:rPr>
      </w:pPr>
    </w:p>
    <w:p w14:paraId="711097A5" w14:textId="0DC390A2" w:rsidR="0093580D" w:rsidRDefault="0093580D" w:rsidP="00897DC1">
      <w:pPr>
        <w:spacing w:before="258" w:after="0" w:line="360" w:lineRule="auto"/>
        <w:ind w:right="40"/>
        <w:jc w:val="both"/>
        <w:rPr>
          <w:noProof/>
        </w:rPr>
      </w:pPr>
      <w:r>
        <w:rPr>
          <w:noProof/>
        </w:rPr>
        <mc:AlternateContent>
          <mc:Choice Requires="wpc">
            <w:drawing>
              <wp:anchor distT="0" distB="0" distL="114300" distR="114300" simplePos="0" relativeHeight="251660288" behindDoc="0" locked="0" layoutInCell="1" allowOverlap="1" wp14:anchorId="54CDBD5B" wp14:editId="229048AE">
                <wp:simplePos x="0" y="0"/>
                <wp:positionH relativeFrom="page">
                  <wp:align>center</wp:align>
                </wp:positionH>
                <wp:positionV relativeFrom="paragraph">
                  <wp:posOffset>-353060</wp:posOffset>
                </wp:positionV>
                <wp:extent cx="5981065" cy="5975350"/>
                <wp:effectExtent l="0" t="0" r="635" b="6350"/>
                <wp:wrapNone/>
                <wp:docPr id="30" name="Canvas 3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 name="Rectangle 5"/>
                        <wps:cNvSpPr>
                          <a:spLocks noChangeArrowheads="1"/>
                        </wps:cNvSpPr>
                        <wps:spPr bwMode="auto">
                          <a:xfrm>
                            <a:off x="2548890" y="20955"/>
                            <a:ext cx="8191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2EB4C" w14:textId="6D7BC345" w:rsidR="005C205A" w:rsidRDefault="005C205A"/>
                          </w:txbxContent>
                        </wps:txbx>
                        <wps:bodyPr rot="0" vert="horz" wrap="none" lIns="0" tIns="0" rIns="0" bIns="0" anchor="t" anchorCtr="0">
                          <a:spAutoFit/>
                        </wps:bodyPr>
                      </wps:wsp>
                      <wps:wsp>
                        <wps:cNvPr id="7" name="Rectangle 6"/>
                        <wps:cNvSpPr>
                          <a:spLocks noChangeArrowheads="1"/>
                        </wps:cNvSpPr>
                        <wps:spPr bwMode="auto">
                          <a:xfrm>
                            <a:off x="3326765" y="20955"/>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AF963" w14:textId="4CDFE21E" w:rsidR="005C205A" w:rsidRDefault="005C205A">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8" name="Rectangle 7"/>
                        <wps:cNvSpPr>
                          <a:spLocks noChangeArrowheads="1"/>
                        </wps:cNvSpPr>
                        <wps:spPr bwMode="auto">
                          <a:xfrm>
                            <a:off x="0" y="320040"/>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0B002" w14:textId="1F726ED5" w:rsidR="005C205A" w:rsidRDefault="005C205A">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9" name="Rectangle 8"/>
                        <wps:cNvSpPr>
                          <a:spLocks noChangeArrowheads="1"/>
                        </wps:cNvSpPr>
                        <wps:spPr bwMode="auto">
                          <a:xfrm>
                            <a:off x="417830" y="570865"/>
                            <a:ext cx="81089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EDE4C" w14:textId="1FD59757" w:rsidR="005C205A" w:rsidRDefault="005C205A">
                              <w:r>
                                <w:rPr>
                                  <w:rFonts w:ascii="Times New Roman" w:hAnsi="Times New Roman" w:cs="Times New Roman"/>
                                  <w:b/>
                                  <w:bCs/>
                                  <w:color w:val="000000"/>
                                  <w:sz w:val="28"/>
                                  <w:szCs w:val="28"/>
                                </w:rPr>
                                <w:t>RESULTS</w:t>
                              </w:r>
                            </w:p>
                          </w:txbxContent>
                        </wps:txbx>
                        <wps:bodyPr rot="0" vert="horz" wrap="none" lIns="0" tIns="0" rIns="0" bIns="0" anchor="t" anchorCtr="0">
                          <a:spAutoFit/>
                        </wps:bodyPr>
                      </wps:wsp>
                      <wps:wsp>
                        <wps:cNvPr id="10" name="Rectangle 9"/>
                        <wps:cNvSpPr>
                          <a:spLocks noChangeArrowheads="1"/>
                        </wps:cNvSpPr>
                        <wps:spPr bwMode="auto">
                          <a:xfrm>
                            <a:off x="1033145" y="618490"/>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20FBB" w14:textId="237D59C2" w:rsidR="005C205A" w:rsidRDefault="005C205A">
                              <w:r>
                                <w:rPr>
                                  <w:rFonts w:ascii="Times New Roman" w:hAnsi="Times New Roman" w:cs="Times New Roman"/>
                                  <w:b/>
                                  <w:bCs/>
                                  <w:color w:val="000000"/>
                                  <w:sz w:val="28"/>
                                  <w:szCs w:val="28"/>
                                </w:rPr>
                                <w:t xml:space="preserve"> </w:t>
                              </w:r>
                            </w:p>
                          </w:txbxContent>
                        </wps:txbx>
                        <wps:bodyPr rot="0" vert="horz" wrap="none" lIns="0" tIns="0" rIns="0" bIns="0" anchor="t" anchorCtr="0">
                          <a:spAutoFit/>
                        </wps:bodyPr>
                      </wps:wsp>
                      <wps:wsp>
                        <wps:cNvPr id="11" name="Rectangle 10"/>
                        <wps:cNvSpPr>
                          <a:spLocks noChangeArrowheads="1"/>
                        </wps:cNvSpPr>
                        <wps:spPr bwMode="auto">
                          <a:xfrm>
                            <a:off x="1047750" y="906780"/>
                            <a:ext cx="3162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97CE0" w14:textId="109F73FF" w:rsidR="005C205A" w:rsidRDefault="005C205A">
                              <w:r>
                                <w:rPr>
                                  <w:rFonts w:ascii="Times New Roman" w:hAnsi="Times New Roman" w:cs="Times New Roman"/>
                                  <w:color w:val="000000"/>
                                  <w:sz w:val="28"/>
                                  <w:szCs w:val="28"/>
                                </w:rPr>
                                <w:t xml:space="preserve">This </w:t>
                              </w:r>
                            </w:p>
                          </w:txbxContent>
                        </wps:txbx>
                        <wps:bodyPr rot="0" vert="horz" wrap="none" lIns="0" tIns="0" rIns="0" bIns="0" anchor="t" anchorCtr="0">
                          <a:spAutoFit/>
                        </wps:bodyPr>
                      </wps:wsp>
                      <wps:wsp>
                        <wps:cNvPr id="12" name="Rectangle 11"/>
                        <wps:cNvSpPr>
                          <a:spLocks noChangeArrowheads="1"/>
                        </wps:cNvSpPr>
                        <wps:spPr bwMode="auto">
                          <a:xfrm>
                            <a:off x="1394460" y="906780"/>
                            <a:ext cx="102743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925ED" w14:textId="39370F88" w:rsidR="005C205A" w:rsidRDefault="005C205A">
                              <w:r>
                                <w:rPr>
                                  <w:rFonts w:ascii="Times New Roman" w:hAnsi="Times New Roman" w:cs="Times New Roman"/>
                                  <w:color w:val="000000"/>
                                  <w:sz w:val="28"/>
                                  <w:szCs w:val="28"/>
                                </w:rPr>
                                <w:t xml:space="preserve">table show the </w:t>
                              </w:r>
                              <w:r w:rsidR="00BE6856">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13" name="Rectangle 12"/>
                        <wps:cNvSpPr>
                          <a:spLocks noChangeArrowheads="1"/>
                        </wps:cNvSpPr>
                        <wps:spPr bwMode="auto">
                          <a:xfrm>
                            <a:off x="2489835" y="906780"/>
                            <a:ext cx="4648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D40DB" w14:textId="62142019" w:rsidR="005C205A" w:rsidRDefault="005C205A">
                              <w:r>
                                <w:rPr>
                                  <w:rFonts w:ascii="Times New Roman" w:hAnsi="Times New Roman" w:cs="Times New Roman"/>
                                  <w:color w:val="000000"/>
                                  <w:sz w:val="28"/>
                                  <w:szCs w:val="28"/>
                                </w:rPr>
                                <w:t xml:space="preserve">results </w:t>
                              </w:r>
                            </w:p>
                          </w:txbxContent>
                        </wps:txbx>
                        <wps:bodyPr rot="0" vert="horz" wrap="none" lIns="0" tIns="0" rIns="0" bIns="0" anchor="t" anchorCtr="0">
                          <a:spAutoFit/>
                        </wps:bodyPr>
                      </wps:wsp>
                      <wps:wsp>
                        <wps:cNvPr id="14" name="Rectangle 13"/>
                        <wps:cNvSpPr>
                          <a:spLocks noChangeArrowheads="1"/>
                        </wps:cNvSpPr>
                        <wps:spPr bwMode="auto">
                          <a:xfrm>
                            <a:off x="2995295" y="916940"/>
                            <a:ext cx="248348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1E93A" w14:textId="3C35F115" w:rsidR="005C205A" w:rsidRDefault="005C205A">
                              <w:r>
                                <w:rPr>
                                  <w:rFonts w:ascii="Times New Roman" w:hAnsi="Times New Roman" w:cs="Times New Roman"/>
                                  <w:color w:val="000000"/>
                                  <w:sz w:val="28"/>
                                  <w:szCs w:val="28"/>
                                </w:rPr>
                                <w:t>of analyzed work done in the field.</w:t>
                              </w:r>
                            </w:p>
                          </w:txbxContent>
                        </wps:txbx>
                        <wps:bodyPr rot="0" vert="horz" wrap="none" lIns="0" tIns="0" rIns="0" bIns="0" anchor="t" anchorCtr="0">
                          <a:spAutoFit/>
                        </wps:bodyPr>
                      </wps:wsp>
                      <wps:wsp>
                        <wps:cNvPr id="15" name="Rectangle 14"/>
                        <wps:cNvSpPr>
                          <a:spLocks noChangeArrowheads="1"/>
                        </wps:cNvSpPr>
                        <wps:spPr bwMode="auto">
                          <a:xfrm>
                            <a:off x="4244340" y="916940"/>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AC63F" w14:textId="02EA6EC5" w:rsidR="005C205A" w:rsidRDefault="005C205A">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16" name="Rectangle 15"/>
                        <wps:cNvSpPr>
                          <a:spLocks noChangeArrowheads="1"/>
                        </wps:cNvSpPr>
                        <wps:spPr bwMode="auto">
                          <a:xfrm>
                            <a:off x="0" y="1216025"/>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0AF25" w14:textId="570B3A5A" w:rsidR="005C205A" w:rsidRDefault="005C205A">
                              <w:r>
                                <w:rPr>
                                  <w:rFonts w:ascii="Times New Roman" w:hAnsi="Times New Roman" w:cs="Times New Roman"/>
                                  <w:b/>
                                  <w:bCs/>
                                  <w:color w:val="000000"/>
                                  <w:sz w:val="28"/>
                                  <w:szCs w:val="28"/>
                                </w:rPr>
                                <w:t xml:space="preserve"> </w:t>
                              </w:r>
                            </w:p>
                          </w:txbxContent>
                        </wps:txbx>
                        <wps:bodyPr rot="0" vert="horz" wrap="none" lIns="0" tIns="0" rIns="0" bIns="0" anchor="t" anchorCtr="0">
                          <a:spAutoFit/>
                        </wps:bodyPr>
                      </wps:wsp>
                      <wps:wsp>
                        <wps:cNvPr id="17" name="Rectangle 16"/>
                        <wps:cNvSpPr>
                          <a:spLocks noChangeArrowheads="1"/>
                        </wps:cNvSpPr>
                        <wps:spPr bwMode="auto">
                          <a:xfrm>
                            <a:off x="434975" y="1266825"/>
                            <a:ext cx="43497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1AE59" w14:textId="7E67871F" w:rsidR="005C205A" w:rsidRDefault="005C205A">
                              <w:r>
                                <w:rPr>
                                  <w:rFonts w:ascii="Times New Roman" w:hAnsi="Times New Roman" w:cs="Times New Roman"/>
                                  <w:b/>
                                  <w:bCs/>
                                  <w:color w:val="000000"/>
                                  <w:sz w:val="28"/>
                                  <w:szCs w:val="28"/>
                                </w:rPr>
                                <w:t>Table</w:t>
                              </w:r>
                            </w:p>
                          </w:txbxContent>
                        </wps:txbx>
                        <wps:bodyPr rot="0" vert="horz" wrap="none" lIns="0" tIns="0" rIns="0" bIns="0" anchor="t" anchorCtr="0">
                          <a:spAutoFit/>
                        </wps:bodyPr>
                      </wps:wsp>
                      <wps:wsp>
                        <wps:cNvPr id="18" name="Rectangle 17"/>
                        <wps:cNvSpPr>
                          <a:spLocks noChangeArrowheads="1"/>
                        </wps:cNvSpPr>
                        <wps:spPr bwMode="auto">
                          <a:xfrm>
                            <a:off x="417830" y="1514475"/>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29B63" w14:textId="15289473" w:rsidR="005C205A" w:rsidRDefault="005C205A">
                              <w:r>
                                <w:rPr>
                                  <w:rFonts w:ascii="Times New Roman" w:hAnsi="Times New Roman" w:cs="Times New Roman"/>
                                  <w:b/>
                                  <w:bCs/>
                                  <w:color w:val="000000"/>
                                  <w:sz w:val="28"/>
                                  <w:szCs w:val="28"/>
                                </w:rPr>
                                <w:t xml:space="preserve"> </w:t>
                              </w:r>
                            </w:p>
                          </w:txbxContent>
                        </wps:txbx>
                        <wps:bodyPr rot="0" vert="horz" wrap="none" lIns="0" tIns="0" rIns="0" bIns="0" anchor="t" anchorCtr="0">
                          <a:spAutoFit/>
                        </wps:bodyPr>
                      </wps:wsp>
                      <wps:wsp>
                        <wps:cNvPr id="19" name="Rectangle 18"/>
                        <wps:cNvSpPr>
                          <a:spLocks noChangeArrowheads="1"/>
                        </wps:cNvSpPr>
                        <wps:spPr bwMode="auto">
                          <a:xfrm>
                            <a:off x="914400" y="1276350"/>
                            <a:ext cx="8953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2C648" w14:textId="6F29B820" w:rsidR="005C205A" w:rsidRDefault="005C205A">
                              <w:r>
                                <w:rPr>
                                  <w:rFonts w:ascii="Times New Roman" w:hAnsi="Times New Roman" w:cs="Times New Roman"/>
                                  <w:b/>
                                  <w:bCs/>
                                  <w:color w:val="000000"/>
                                  <w:sz w:val="28"/>
                                  <w:szCs w:val="28"/>
                                </w:rPr>
                                <w:t>1</w:t>
                              </w:r>
                            </w:p>
                          </w:txbxContent>
                        </wps:txbx>
                        <wps:bodyPr rot="0" vert="horz" wrap="none" lIns="0" tIns="0" rIns="0" bIns="0" anchor="t" anchorCtr="0">
                          <a:spAutoFit/>
                        </wps:bodyPr>
                      </wps:wsp>
                      <wps:wsp>
                        <wps:cNvPr id="20" name="Rectangle 19"/>
                        <wps:cNvSpPr>
                          <a:spLocks noChangeArrowheads="1"/>
                        </wps:cNvSpPr>
                        <wps:spPr bwMode="auto">
                          <a:xfrm>
                            <a:off x="1019175" y="1276350"/>
                            <a:ext cx="5969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738F4" w14:textId="21855A1E" w:rsidR="005C205A" w:rsidRDefault="005C205A">
                              <w:r>
                                <w:rPr>
                                  <w:rFonts w:ascii="Times New Roman" w:hAnsi="Times New Roman" w:cs="Times New Roman"/>
                                  <w:b/>
                                  <w:bCs/>
                                  <w:color w:val="000000"/>
                                  <w:sz w:val="28"/>
                                  <w:szCs w:val="28"/>
                                </w:rPr>
                                <w:t>:</w:t>
                              </w:r>
                            </w:p>
                          </w:txbxContent>
                        </wps:txbx>
                        <wps:bodyPr rot="0" vert="horz" wrap="none" lIns="0" tIns="0" rIns="0" bIns="0" anchor="t" anchorCtr="0">
                          <a:spAutoFit/>
                        </wps:bodyPr>
                      </wps:wsp>
                      <wps:wsp>
                        <wps:cNvPr id="21" name="Rectangle 20"/>
                        <wps:cNvSpPr>
                          <a:spLocks noChangeArrowheads="1"/>
                        </wps:cNvSpPr>
                        <wps:spPr bwMode="auto">
                          <a:xfrm>
                            <a:off x="660400" y="1514475"/>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7F86FB" w14:textId="65443209" w:rsidR="005C205A" w:rsidRDefault="005C205A">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s:wsp>
                        <wps:cNvPr id="22" name="Rectangle 21"/>
                        <wps:cNvSpPr>
                          <a:spLocks noChangeArrowheads="1"/>
                        </wps:cNvSpPr>
                        <wps:spPr bwMode="auto">
                          <a:xfrm>
                            <a:off x="1350645" y="1266825"/>
                            <a:ext cx="124460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58F65" w14:textId="2C261A74" w:rsidR="005C205A" w:rsidRDefault="005C205A">
                              <w:r>
                                <w:rPr>
                                  <w:rFonts w:ascii="Times New Roman" w:hAnsi="Times New Roman" w:cs="Times New Roman"/>
                                  <w:b/>
                                  <w:bCs/>
                                  <w:color w:val="000000"/>
                                  <w:sz w:val="28"/>
                                  <w:szCs w:val="28"/>
                                </w:rPr>
                                <w:t xml:space="preserve">Mean Leaf Area </w:t>
                              </w:r>
                            </w:p>
                          </w:txbxContent>
                        </wps:txbx>
                        <wps:bodyPr rot="0" vert="horz" wrap="none" lIns="0" tIns="0" rIns="0" bIns="0" anchor="t" anchorCtr="0">
                          <a:spAutoFit/>
                        </wps:bodyPr>
                      </wps:wsp>
                      <wps:wsp>
                        <wps:cNvPr id="23" name="Rectangle 22"/>
                        <wps:cNvSpPr>
                          <a:spLocks noChangeArrowheads="1"/>
                        </wps:cNvSpPr>
                        <wps:spPr bwMode="auto">
                          <a:xfrm>
                            <a:off x="2169160" y="1514475"/>
                            <a:ext cx="8953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1FEA4" w14:textId="669C344A" w:rsidR="005C205A" w:rsidRDefault="005C205A">
                              <w:r>
                                <w:rPr>
                                  <w:rFonts w:ascii="Times New Roman" w:hAnsi="Times New Roman" w:cs="Times New Roman"/>
                                  <w:b/>
                                  <w:bCs/>
                                  <w:color w:val="000000"/>
                                  <w:sz w:val="28"/>
                                  <w:szCs w:val="28"/>
                                </w:rPr>
                                <w:t>o</w:t>
                              </w:r>
                            </w:p>
                          </w:txbxContent>
                        </wps:txbx>
                        <wps:bodyPr rot="0" vert="horz" wrap="none" lIns="0" tIns="0" rIns="0" bIns="0" anchor="t" anchorCtr="0">
                          <a:spAutoFit/>
                        </wps:bodyPr>
                      </wps:wsp>
                      <wps:wsp>
                        <wps:cNvPr id="24" name="Rectangle 23"/>
                        <wps:cNvSpPr>
                          <a:spLocks noChangeArrowheads="1"/>
                        </wps:cNvSpPr>
                        <wps:spPr bwMode="auto">
                          <a:xfrm>
                            <a:off x="2655570" y="1276350"/>
                            <a:ext cx="176339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BEDF7" w14:textId="7C6D6459" w:rsidR="005C205A" w:rsidRDefault="005C205A">
                              <w:r>
                                <w:rPr>
                                  <w:rFonts w:ascii="Times New Roman" w:hAnsi="Times New Roman" w:cs="Times New Roman"/>
                                  <w:b/>
                                  <w:bCs/>
                                  <w:color w:val="000000"/>
                                  <w:sz w:val="28"/>
                                  <w:szCs w:val="28"/>
                                </w:rPr>
                                <w:t>Treated Plants 14 Days</w:t>
                              </w:r>
                            </w:p>
                          </w:txbxContent>
                        </wps:txbx>
                        <wps:bodyPr rot="0" vert="horz" wrap="none" lIns="0" tIns="0" rIns="0" bIns="0" anchor="t" anchorCtr="0">
                          <a:spAutoFit/>
                        </wps:bodyPr>
                      </wps:wsp>
                      <wps:wsp>
                        <wps:cNvPr id="25" name="Rectangle 24"/>
                        <wps:cNvSpPr>
                          <a:spLocks noChangeArrowheads="1"/>
                        </wps:cNvSpPr>
                        <wps:spPr bwMode="auto">
                          <a:xfrm>
                            <a:off x="4276725" y="1514475"/>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A61AD" w14:textId="7590BF2E" w:rsidR="005C205A" w:rsidRDefault="005C205A">
                              <w:r>
                                <w:rPr>
                                  <w:rFonts w:ascii="Times New Roman" w:hAnsi="Times New Roman" w:cs="Times New Roman"/>
                                  <w:b/>
                                  <w:bCs/>
                                  <w:color w:val="000000"/>
                                  <w:sz w:val="28"/>
                                  <w:szCs w:val="28"/>
                                </w:rPr>
                                <w:t xml:space="preserve"> </w:t>
                              </w:r>
                            </w:p>
                          </w:txbxContent>
                        </wps:txbx>
                        <wps:bodyPr rot="0" vert="horz" wrap="none" lIns="0" tIns="0" rIns="0" bIns="0" anchor="t" anchorCtr="0">
                          <a:spAutoFit/>
                        </wps:bodyPr>
                      </wps:wsp>
                      <wps:wsp>
                        <wps:cNvPr id="26" name="Rectangle 25"/>
                        <wps:cNvSpPr>
                          <a:spLocks noChangeArrowheads="1"/>
                        </wps:cNvSpPr>
                        <wps:spPr bwMode="auto">
                          <a:xfrm>
                            <a:off x="4474845" y="1285875"/>
                            <a:ext cx="150622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4BC12" w14:textId="5D852549" w:rsidR="005C205A" w:rsidRDefault="005C205A">
                              <w:r>
                                <w:rPr>
                                  <w:rFonts w:ascii="Times New Roman" w:hAnsi="Times New Roman" w:cs="Times New Roman"/>
                                  <w:b/>
                                  <w:bCs/>
                                  <w:color w:val="000000"/>
                                  <w:sz w:val="28"/>
                                  <w:szCs w:val="28"/>
                                </w:rPr>
                                <w:t xml:space="preserve">Following Fertilizer </w:t>
                              </w:r>
                            </w:p>
                          </w:txbxContent>
                        </wps:txbx>
                        <wps:bodyPr rot="0" vert="horz" wrap="none" lIns="0" tIns="0" rIns="0" bIns="0" anchor="t" anchorCtr="0">
                          <a:spAutoFit/>
                        </wps:bodyPr>
                      </wps:wsp>
                      <wps:wsp>
                        <wps:cNvPr id="27" name="Rectangle 26"/>
                        <wps:cNvSpPr>
                          <a:spLocks noChangeArrowheads="1"/>
                        </wps:cNvSpPr>
                        <wps:spPr bwMode="auto">
                          <a:xfrm>
                            <a:off x="390525" y="1405255"/>
                            <a:ext cx="81915" cy="4570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8E636" w14:textId="19A58489" w:rsidR="005C205A" w:rsidRDefault="005C205A"/>
                            <w:p w14:paraId="7DDA2D38" w14:textId="3605B90D" w:rsidR="0093580D" w:rsidRDefault="0093580D"/>
                            <w:p w14:paraId="1498FD5E" w14:textId="4C3CCA3A" w:rsidR="0093580D" w:rsidRDefault="0093580D"/>
                            <w:p w14:paraId="5326ED0F" w14:textId="1761380F" w:rsidR="0093580D" w:rsidRDefault="0093580D"/>
                            <w:p w14:paraId="07B0689A" w14:textId="15A9848F" w:rsidR="0093580D" w:rsidRDefault="0093580D"/>
                            <w:p w14:paraId="234F26A9" w14:textId="2E8AEA87" w:rsidR="0093580D" w:rsidRDefault="0093580D"/>
                            <w:p w14:paraId="2253FB4F" w14:textId="0ADCDD5E" w:rsidR="0093580D" w:rsidRDefault="0093580D"/>
                            <w:p w14:paraId="5625268E" w14:textId="6A44F365" w:rsidR="0093580D" w:rsidRDefault="0093580D"/>
                            <w:p w14:paraId="723A536A" w14:textId="429EEEA9" w:rsidR="0093580D" w:rsidRDefault="0093580D"/>
                            <w:p w14:paraId="6636ABA0" w14:textId="5A62F7FC" w:rsidR="0093580D" w:rsidRDefault="0093580D"/>
                            <w:p w14:paraId="21D056BD" w14:textId="509C627B" w:rsidR="0093580D" w:rsidRDefault="0093580D"/>
                            <w:p w14:paraId="1A7AF003" w14:textId="79566912" w:rsidR="0093580D" w:rsidRDefault="0093580D"/>
                            <w:p w14:paraId="0309CA68" w14:textId="29A6BCCB" w:rsidR="0093580D" w:rsidRDefault="0093580D"/>
                            <w:p w14:paraId="7CA57663" w14:textId="72BB9F1C" w:rsidR="0093580D" w:rsidRDefault="0093580D"/>
                            <w:p w14:paraId="22D3EBC9" w14:textId="3709462D" w:rsidR="0093580D" w:rsidRDefault="0093580D"/>
                            <w:p w14:paraId="79D6031D" w14:textId="77777777" w:rsidR="0093580D" w:rsidRDefault="0093580D"/>
                          </w:txbxContent>
                        </wps:txbx>
                        <wps:bodyPr rot="0" vert="horz" wrap="none" lIns="0" tIns="0" rIns="0" bIns="0" anchor="t" anchorCtr="0">
                          <a:spAutoFit/>
                        </wps:bodyPr>
                      </wps:wsp>
                      <wps:wsp>
                        <wps:cNvPr id="28" name="Rectangle 27"/>
                        <wps:cNvSpPr>
                          <a:spLocks noChangeArrowheads="1"/>
                        </wps:cNvSpPr>
                        <wps:spPr bwMode="auto">
                          <a:xfrm>
                            <a:off x="853440" y="1814830"/>
                            <a:ext cx="45085"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C0A29" w14:textId="5734274C" w:rsidR="005C205A" w:rsidRDefault="005C205A">
                              <w:r>
                                <w:rPr>
                                  <w:rFonts w:ascii="Times New Roman" w:hAnsi="Times New Roman" w:cs="Times New Roman"/>
                                  <w:color w:val="000000"/>
                                  <w:sz w:val="28"/>
                                  <w:szCs w:val="28"/>
                                </w:rPr>
                                <w:t>.</w:t>
                              </w:r>
                            </w:p>
                          </w:txbxContent>
                        </wps:txbx>
                        <wps:bodyPr rot="0" vert="horz" wrap="none" lIns="0" tIns="0" rIns="0" bIns="0" anchor="t" anchorCtr="0">
                          <a:spAutoFit/>
                        </wps:bodyPr>
                      </wps:wsp>
                      <wps:wsp>
                        <wps:cNvPr id="29" name="Rectangle 28"/>
                        <wps:cNvSpPr>
                          <a:spLocks noChangeArrowheads="1"/>
                        </wps:cNvSpPr>
                        <wps:spPr bwMode="auto">
                          <a:xfrm>
                            <a:off x="895985" y="1814830"/>
                            <a:ext cx="4508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236D1" w14:textId="4D7B6160" w:rsidR="005C205A" w:rsidRDefault="005C205A">
                              <w:r>
                                <w:rPr>
                                  <w:rFonts w:ascii="Times New Roman" w:hAnsi="Times New Roman" w:cs="Times New Roman"/>
                                  <w:color w:val="000000"/>
                                  <w:sz w:val="28"/>
                                  <w:szCs w:val="28"/>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4CDBD5B" id="Canvas 30" o:spid="_x0000_s1026" editas="canvas" style="position:absolute;left:0;text-align:left;margin-left:0;margin-top:-27.8pt;width:470.95pt;height:470.5pt;z-index:251660288;mso-position-horizontal:center;mso-position-horizontal-relative:page" coordsize="59810,59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810;height:59753;visibility:visible;mso-wrap-style:square">
                  <v:fill o:detectmouseclick="t"/>
                  <v:path o:connecttype="none"/>
                </v:shape>
                <v:rect id="Rectangle 5" o:spid="_x0000_s1028" style="position:absolute;left:25488;top:209;width:82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" filled="f" stroked="f">
                  <v:textbox style="mso-fit-shape-to-text:t" inset="0,0,0,0">
                    <w:txbxContent>
                      <w:p w14:paraId="01A2EB4C" w14:textId="6D7BC345" w:rsidR="005C205A" w:rsidRDefault="005C205A"/>
                    </w:txbxContent>
                  </v:textbox>
                </v:rect>
                <v:rect id="Rectangle 6" o:spid="_x0000_s1029" style="position:absolute;left:33267;top:209;width:45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62AAF963" w14:textId="4CDFE21E" w:rsidR="005C205A" w:rsidRDefault="005C205A">
                        <w:r>
                          <w:rPr>
                            <w:rFonts w:ascii="Times New Roman" w:hAnsi="Times New Roman" w:cs="Times New Roman"/>
                            <w:color w:val="000000"/>
                            <w:sz w:val="28"/>
                            <w:szCs w:val="28"/>
                          </w:rPr>
                          <w:t xml:space="preserve"> </w:t>
                        </w:r>
                      </w:p>
                    </w:txbxContent>
                  </v:textbox>
                </v:rect>
                <v:rect id="Rectangle 7" o:spid="_x0000_s1030" style="position:absolute;top:3200;width:45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3A00B002" w14:textId="1F726ED5" w:rsidR="005C205A" w:rsidRDefault="005C205A">
                        <w:r>
                          <w:rPr>
                            <w:rFonts w:ascii="Times New Roman" w:hAnsi="Times New Roman" w:cs="Times New Roman"/>
                            <w:color w:val="000000"/>
                            <w:sz w:val="28"/>
                            <w:szCs w:val="28"/>
                          </w:rPr>
                          <w:t xml:space="preserve"> </w:t>
                        </w:r>
                      </w:p>
                    </w:txbxContent>
                  </v:textbox>
                </v:rect>
                <v:rect id="Rectangle 8" o:spid="_x0000_s1031" style="position:absolute;left:4178;top:5708;width:8109;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525EDE4C" w14:textId="1FD59757" w:rsidR="005C205A" w:rsidRDefault="005C205A">
                        <w:r>
                          <w:rPr>
                            <w:rFonts w:ascii="Times New Roman" w:hAnsi="Times New Roman" w:cs="Times New Roman"/>
                            <w:b/>
                            <w:bCs/>
                            <w:color w:val="000000"/>
                            <w:sz w:val="28"/>
                            <w:szCs w:val="28"/>
                          </w:rPr>
                          <w:t>RESULTS</w:t>
                        </w:r>
                      </w:p>
                    </w:txbxContent>
                  </v:textbox>
                </v:rect>
                <v:rect id="Rectangle 9" o:spid="_x0000_s1032" style="position:absolute;left:10331;top:6184;width:45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1120FBB" w14:textId="237D59C2" w:rsidR="005C205A" w:rsidRDefault="005C205A">
                        <w:r>
                          <w:rPr>
                            <w:rFonts w:ascii="Times New Roman" w:hAnsi="Times New Roman" w:cs="Times New Roman"/>
                            <w:b/>
                            <w:bCs/>
                            <w:color w:val="000000"/>
                            <w:sz w:val="28"/>
                            <w:szCs w:val="28"/>
                          </w:rPr>
                          <w:t xml:space="preserve"> </w:t>
                        </w:r>
                      </w:p>
                    </w:txbxContent>
                  </v:textbox>
                </v:rect>
                <v:rect id="Rectangle 10" o:spid="_x0000_s1033" style="position:absolute;left:10477;top:9067;width:3162;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5E497CE0" w14:textId="109F73FF" w:rsidR="005C205A" w:rsidRDefault="005C205A">
                        <w:r>
                          <w:rPr>
                            <w:rFonts w:ascii="Times New Roman" w:hAnsi="Times New Roman" w:cs="Times New Roman"/>
                            <w:color w:val="000000"/>
                            <w:sz w:val="28"/>
                            <w:szCs w:val="28"/>
                          </w:rPr>
                          <w:t xml:space="preserve">This </w:t>
                        </w:r>
                      </w:p>
                    </w:txbxContent>
                  </v:textbox>
                </v:rect>
                <v:rect id="Rectangle 11" o:spid="_x0000_s1034" style="position:absolute;left:13944;top:9067;width:10274;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" filled="f" stroked="f">
                  <v:textbox style="mso-fit-shape-to-text:t" inset="0,0,0,0">
                    <w:txbxContent>
                      <w:p w14:paraId="64D925ED" w14:textId="39370F88" w:rsidR="005C205A" w:rsidRDefault="005C205A">
                        <w:r>
                          <w:rPr>
                            <w:rFonts w:ascii="Times New Roman" w:hAnsi="Times New Roman" w:cs="Times New Roman"/>
                            <w:color w:val="000000"/>
                            <w:sz w:val="28"/>
                            <w:szCs w:val="28"/>
                          </w:rPr>
                          <w:t xml:space="preserve">table show the </w:t>
                        </w:r>
                        <w:r w:rsidR="00BE6856">
                          <w:rPr>
                            <w:rFonts w:ascii="Times New Roman" w:hAnsi="Times New Roman" w:cs="Times New Roman"/>
                            <w:color w:val="000000"/>
                            <w:sz w:val="28"/>
                            <w:szCs w:val="28"/>
                          </w:rPr>
                          <w:t xml:space="preserve">   </w:t>
                        </w:r>
                      </w:p>
                    </w:txbxContent>
                  </v:textbox>
                </v:rect>
                <v:rect id="Rectangle 12" o:spid="_x0000_s1035" style="position:absolute;left:24898;top:9067;width:4648;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0F5D40DB" w14:textId="62142019" w:rsidR="005C205A" w:rsidRDefault="005C205A">
                        <w:r>
                          <w:rPr>
                            <w:rFonts w:ascii="Times New Roman" w:hAnsi="Times New Roman" w:cs="Times New Roman"/>
                            <w:color w:val="000000"/>
                            <w:sz w:val="28"/>
                            <w:szCs w:val="28"/>
                          </w:rPr>
                          <w:t xml:space="preserve">results </w:t>
                        </w:r>
                      </w:p>
                    </w:txbxContent>
                  </v:textbox>
                </v:rect>
                <v:rect id="Rectangle 13" o:spid="_x0000_s1036" style="position:absolute;left:29952;top:9169;width:24835;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1161E93A" w14:textId="3C35F115" w:rsidR="005C205A" w:rsidRDefault="005C205A">
                        <w:r>
                          <w:rPr>
                            <w:rFonts w:ascii="Times New Roman" w:hAnsi="Times New Roman" w:cs="Times New Roman"/>
                            <w:color w:val="000000"/>
                            <w:sz w:val="28"/>
                            <w:szCs w:val="28"/>
                          </w:rPr>
                          <w:t>of analyzed work done in the field.</w:t>
                        </w:r>
                      </w:p>
                    </w:txbxContent>
                  </v:textbox>
                </v:rect>
                <v:rect id="Rectangle 14" o:spid="_x0000_s1037" style="position:absolute;left:42443;top:9169;width:45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152AC63F" w14:textId="02EA6EC5" w:rsidR="005C205A" w:rsidRDefault="005C205A">
                        <w:r>
                          <w:rPr>
                            <w:rFonts w:ascii="Times New Roman" w:hAnsi="Times New Roman" w:cs="Times New Roman"/>
                            <w:color w:val="000000"/>
                            <w:sz w:val="28"/>
                            <w:szCs w:val="28"/>
                          </w:rPr>
                          <w:t xml:space="preserve"> </w:t>
                        </w:r>
                      </w:p>
                    </w:txbxContent>
                  </v:textbox>
                </v:rect>
                <v:rect id="Rectangle 15" o:spid="_x0000_s1038" style="position:absolute;top:12160;width:450;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00A0AF25" w14:textId="570B3A5A" w:rsidR="005C205A" w:rsidRDefault="005C205A">
                        <w:r>
                          <w:rPr>
                            <w:rFonts w:ascii="Times New Roman" w:hAnsi="Times New Roman" w:cs="Times New Roman"/>
                            <w:b/>
                            <w:bCs/>
                            <w:color w:val="000000"/>
                            <w:sz w:val="28"/>
                            <w:szCs w:val="28"/>
                          </w:rPr>
                          <w:t xml:space="preserve"> </w:t>
                        </w:r>
                      </w:p>
                    </w:txbxContent>
                  </v:textbox>
                </v:rect>
                <v:rect id="Rectangle 16" o:spid="_x0000_s1039" style="position:absolute;left:4349;top:12668;width:4350;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5FA1AE59" w14:textId="7E67871F" w:rsidR="005C205A" w:rsidRDefault="005C205A">
                        <w:r>
                          <w:rPr>
                            <w:rFonts w:ascii="Times New Roman" w:hAnsi="Times New Roman" w:cs="Times New Roman"/>
                            <w:b/>
                            <w:bCs/>
                            <w:color w:val="000000"/>
                            <w:sz w:val="28"/>
                            <w:szCs w:val="28"/>
                          </w:rPr>
                          <w:t>Table</w:t>
                        </w:r>
                      </w:p>
                    </w:txbxContent>
                  </v:textbox>
                </v:rect>
                <v:rect id="Rectangle 17" o:spid="_x0000_s1040" style="position:absolute;left:4178;top:15144;width:45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" filled="f" stroked="f">
                  <v:textbox style="mso-fit-shape-to-text:t" inset="0,0,0,0">
                    <w:txbxContent>
                      <w:p w14:paraId="37A29B63" w14:textId="15289473" w:rsidR="005C205A" w:rsidRDefault="005C205A">
                        <w:r>
                          <w:rPr>
                            <w:rFonts w:ascii="Times New Roman" w:hAnsi="Times New Roman" w:cs="Times New Roman"/>
                            <w:b/>
                            <w:bCs/>
                            <w:color w:val="000000"/>
                            <w:sz w:val="28"/>
                            <w:szCs w:val="28"/>
                          </w:rPr>
                          <w:t xml:space="preserve"> </w:t>
                        </w:r>
                      </w:p>
                    </w:txbxContent>
                  </v:textbox>
                </v:rect>
                <v:rect id="Rectangle 18" o:spid="_x0000_s1041" style="position:absolute;left:9144;top:12763;width:895;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" filled="f" stroked="f">
                  <v:textbox style="mso-fit-shape-to-text:t" inset="0,0,0,0">
                    <w:txbxContent>
                      <w:p w14:paraId="29F2C648" w14:textId="6F29B820" w:rsidR="005C205A" w:rsidRDefault="005C205A">
                        <w:r>
                          <w:rPr>
                            <w:rFonts w:ascii="Times New Roman" w:hAnsi="Times New Roman" w:cs="Times New Roman"/>
                            <w:b/>
                            <w:bCs/>
                            <w:color w:val="000000"/>
                            <w:sz w:val="28"/>
                            <w:szCs w:val="28"/>
                          </w:rPr>
                          <w:t>1</w:t>
                        </w:r>
                      </w:p>
                    </w:txbxContent>
                  </v:textbox>
                </v:rect>
                <v:rect id="Rectangle 19" o:spid="_x0000_s1042" style="position:absolute;left:10191;top:12763;width:597;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" filled="f" stroked="f">
                  <v:textbox style="mso-fit-shape-to-text:t" inset="0,0,0,0">
                    <w:txbxContent>
                      <w:p w14:paraId="220738F4" w14:textId="21855A1E" w:rsidR="005C205A" w:rsidRDefault="005C205A">
                        <w:r>
                          <w:rPr>
                            <w:rFonts w:ascii="Times New Roman" w:hAnsi="Times New Roman" w:cs="Times New Roman"/>
                            <w:b/>
                            <w:bCs/>
                            <w:color w:val="000000"/>
                            <w:sz w:val="28"/>
                            <w:szCs w:val="28"/>
                          </w:rPr>
                          <w:t>:</w:t>
                        </w:r>
                      </w:p>
                    </w:txbxContent>
                  </v:textbox>
                </v:rect>
                <v:rect id="Rectangle 20" o:spid="_x0000_s1043" style="position:absolute;left:6604;top:15144;width:450;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" filled="f" stroked="f">
                  <v:textbox style="mso-fit-shape-to-text:t" inset="0,0,0,0">
                    <w:txbxContent>
                      <w:p w14:paraId="147F86FB" w14:textId="65443209" w:rsidR="005C205A" w:rsidRDefault="005C205A">
                        <w:r>
                          <w:rPr>
                            <w:rFonts w:ascii="Times New Roman" w:hAnsi="Times New Roman" w:cs="Times New Roman"/>
                            <w:color w:val="000000"/>
                            <w:sz w:val="28"/>
                            <w:szCs w:val="28"/>
                          </w:rPr>
                          <w:t xml:space="preserve"> </w:t>
                        </w:r>
                      </w:p>
                    </w:txbxContent>
                  </v:textbox>
                </v:rect>
                <v:rect id="Rectangle 21" o:spid="_x0000_s1044" style="position:absolute;left:13506;top:12668;width:12446;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" filled="f" stroked="f">
                  <v:textbox style="mso-fit-shape-to-text:t" inset="0,0,0,0">
                    <w:txbxContent>
                      <w:p w14:paraId="30758F65" w14:textId="2C261A74" w:rsidR="005C205A" w:rsidRDefault="005C205A">
                        <w:r>
                          <w:rPr>
                            <w:rFonts w:ascii="Times New Roman" w:hAnsi="Times New Roman" w:cs="Times New Roman"/>
                            <w:b/>
                            <w:bCs/>
                            <w:color w:val="000000"/>
                            <w:sz w:val="28"/>
                            <w:szCs w:val="28"/>
                          </w:rPr>
                          <w:t xml:space="preserve">Mean Leaf Area </w:t>
                        </w:r>
                      </w:p>
                    </w:txbxContent>
                  </v:textbox>
                </v:rect>
                <v:rect id="Rectangle 22" o:spid="_x0000_s1045" style="position:absolute;left:21691;top:15144;width:895;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EJIwQAAANsAAAAPAAAAZHJzL2Rvd25yZXYueG1sRI/disIw&#10;FITvBd8hHGHvNLXC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GqIQkjBAAAA2wAAAA8AAAAA&#10;AAAAAAAAAAAABwIAAGRycy9kb3ducmV2LnhtbFBLBQYAAAAAAwADALcAAAD1AgAAAAA=&#10;" filled="f" stroked="f">
                  <v:textbox style="mso-fit-shape-to-text:t" inset="0,0,0,0">
                    <w:txbxContent>
                      <w:p w14:paraId="1981FEA4" w14:textId="669C344A" w:rsidR="005C205A" w:rsidRDefault="005C205A">
                        <w:r>
                          <w:rPr>
                            <w:rFonts w:ascii="Times New Roman" w:hAnsi="Times New Roman" w:cs="Times New Roman"/>
                            <w:b/>
                            <w:bCs/>
                            <w:color w:val="000000"/>
                            <w:sz w:val="28"/>
                            <w:szCs w:val="28"/>
                          </w:rPr>
                          <w:t>o</w:t>
                        </w:r>
                      </w:p>
                    </w:txbxContent>
                  </v:textbox>
                </v:rect>
                <v:rect id="Rectangle 23" o:spid="_x0000_s1046" style="position:absolute;left:26555;top:12763;width:17634;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o8wQAAANsAAAAPAAAAZHJzL2Rvd25yZXYueG1sRI/disIw&#10;FITvBd8hHGHvNLXI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OVh2jzBAAAA2wAAAA8AAAAA&#10;AAAAAAAAAAAABwIAAGRycy9kb3ducmV2LnhtbFBLBQYAAAAAAwADALcAAAD1AgAAAAA=&#10;" filled="f" stroked="f">
                  <v:textbox style="mso-fit-shape-to-text:t" inset="0,0,0,0">
                    <w:txbxContent>
                      <w:p w14:paraId="0D8BEDF7" w14:textId="7C6D6459" w:rsidR="005C205A" w:rsidRDefault="005C205A">
                        <w:r>
                          <w:rPr>
                            <w:rFonts w:ascii="Times New Roman" w:hAnsi="Times New Roman" w:cs="Times New Roman"/>
                            <w:b/>
                            <w:bCs/>
                            <w:color w:val="000000"/>
                            <w:sz w:val="28"/>
                            <w:szCs w:val="28"/>
                          </w:rPr>
                          <w:t>Treated Plants 14 Days</w:t>
                        </w:r>
                      </w:p>
                    </w:txbxContent>
                  </v:textbox>
                </v:rect>
                <v:rect id="Rectangle 24" o:spid="_x0000_s1047" style="position:absolute;left:42767;top:15144;width:451;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" filled="f" stroked="f">
                  <v:textbox style="mso-fit-shape-to-text:t" inset="0,0,0,0">
                    <w:txbxContent>
                      <w:p w14:paraId="3A1A61AD" w14:textId="7590BF2E" w:rsidR="005C205A" w:rsidRDefault="005C205A">
                        <w:r>
                          <w:rPr>
                            <w:rFonts w:ascii="Times New Roman" w:hAnsi="Times New Roman" w:cs="Times New Roman"/>
                            <w:b/>
                            <w:bCs/>
                            <w:color w:val="000000"/>
                            <w:sz w:val="28"/>
                            <w:szCs w:val="28"/>
                          </w:rPr>
                          <w:t xml:space="preserve"> </w:t>
                        </w:r>
                      </w:p>
                    </w:txbxContent>
                  </v:textbox>
                </v:rect>
                <v:rect id="Rectangle 25" o:spid="_x0000_s1048" style="position:absolute;left:44748;top:12858;width:15062;height:322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" filled="f" stroked="f">
                  <v:textbox style="mso-fit-shape-to-text:t" inset="0,0,0,0">
                    <w:txbxContent>
                      <w:p w14:paraId="6984BC12" w14:textId="5D852549" w:rsidR="005C205A" w:rsidRDefault="005C205A">
                        <w:r>
                          <w:rPr>
                            <w:rFonts w:ascii="Times New Roman" w:hAnsi="Times New Roman" w:cs="Times New Roman"/>
                            <w:b/>
                            <w:bCs/>
                            <w:color w:val="000000"/>
                            <w:sz w:val="28"/>
                            <w:szCs w:val="28"/>
                          </w:rPr>
                          <w:t xml:space="preserve">Following Fertilizer </w:t>
                        </w:r>
                      </w:p>
                    </w:txbxContent>
                  </v:textbox>
                </v:rect>
                <v:rect id="Rectangle 26" o:spid="_x0000_s1049" style="position:absolute;left:3905;top:14052;width:819;height:457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4408E636" w14:textId="19A58489" w:rsidR="005C205A" w:rsidRDefault="005C205A"/>
                      <w:p w14:paraId="7DDA2D38" w14:textId="3605B90D" w:rsidR="0093580D" w:rsidRDefault="0093580D"/>
                      <w:p w14:paraId="1498FD5E" w14:textId="4C3CCA3A" w:rsidR="0093580D" w:rsidRDefault="0093580D"/>
                      <w:p w14:paraId="5326ED0F" w14:textId="1761380F" w:rsidR="0093580D" w:rsidRDefault="0093580D"/>
                      <w:p w14:paraId="07B0689A" w14:textId="15A9848F" w:rsidR="0093580D" w:rsidRDefault="0093580D"/>
                      <w:p w14:paraId="234F26A9" w14:textId="2E8AEA87" w:rsidR="0093580D" w:rsidRDefault="0093580D"/>
                      <w:p w14:paraId="2253FB4F" w14:textId="0ADCDD5E" w:rsidR="0093580D" w:rsidRDefault="0093580D"/>
                      <w:p w14:paraId="5625268E" w14:textId="6A44F365" w:rsidR="0093580D" w:rsidRDefault="0093580D"/>
                      <w:p w14:paraId="723A536A" w14:textId="429EEEA9" w:rsidR="0093580D" w:rsidRDefault="0093580D"/>
                      <w:p w14:paraId="6636ABA0" w14:textId="5A62F7FC" w:rsidR="0093580D" w:rsidRDefault="0093580D"/>
                      <w:p w14:paraId="21D056BD" w14:textId="509C627B" w:rsidR="0093580D" w:rsidRDefault="0093580D"/>
                      <w:p w14:paraId="1A7AF003" w14:textId="79566912" w:rsidR="0093580D" w:rsidRDefault="0093580D"/>
                      <w:p w14:paraId="0309CA68" w14:textId="29A6BCCB" w:rsidR="0093580D" w:rsidRDefault="0093580D"/>
                      <w:p w14:paraId="7CA57663" w14:textId="72BB9F1C" w:rsidR="0093580D" w:rsidRDefault="0093580D"/>
                      <w:p w14:paraId="22D3EBC9" w14:textId="3709462D" w:rsidR="0093580D" w:rsidRDefault="0093580D"/>
                      <w:p w14:paraId="79D6031D" w14:textId="77777777" w:rsidR="0093580D" w:rsidRDefault="0093580D"/>
                    </w:txbxContent>
                  </v:textbox>
                </v:rect>
                <v:rect id="Rectangle 27" o:spid="_x0000_s1050" style="position:absolute;left:8534;top:18148;width:451;height:3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4BCC0A29" w14:textId="5734274C" w:rsidR="005C205A" w:rsidRDefault="005C205A">
                        <w:r>
                          <w:rPr>
                            <w:rFonts w:ascii="Times New Roman" w:hAnsi="Times New Roman" w:cs="Times New Roman"/>
                            <w:color w:val="000000"/>
                            <w:sz w:val="28"/>
                            <w:szCs w:val="28"/>
                          </w:rPr>
                          <w:t>.</w:t>
                        </w:r>
                      </w:p>
                    </w:txbxContent>
                  </v:textbox>
                </v:rect>
                <v:rect id="Rectangle 28" o:spid="_x0000_s1051" style="position:absolute;left:8959;top:18148;width:451;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329236D1" w14:textId="4D7B6160" w:rsidR="005C205A" w:rsidRDefault="005C205A">
                        <w:r>
                          <w:rPr>
                            <w:rFonts w:ascii="Times New Roman" w:hAnsi="Times New Roman" w:cs="Times New Roman"/>
                            <w:color w:val="000000"/>
                            <w:sz w:val="28"/>
                            <w:szCs w:val="28"/>
                          </w:rPr>
                          <w:t xml:space="preserve"> </w:t>
                        </w:r>
                      </w:p>
                    </w:txbxContent>
                  </v:textbox>
                </v:rect>
                <w10:wrap anchorx="page"/>
              </v:group>
            </w:pict>
          </mc:Fallback>
        </mc:AlternateContent>
      </w:r>
    </w:p>
    <w:p w14:paraId="3DFEB41F" w14:textId="77777777" w:rsidR="0093580D" w:rsidRDefault="0093580D" w:rsidP="00897DC1">
      <w:pPr>
        <w:spacing w:before="258" w:after="0" w:line="360" w:lineRule="auto"/>
        <w:ind w:right="40"/>
        <w:jc w:val="both"/>
        <w:rPr>
          <w:noProof/>
        </w:rPr>
      </w:pPr>
    </w:p>
    <w:p w14:paraId="0A4DEED7" w14:textId="77777777" w:rsidR="0093580D" w:rsidRDefault="0093580D" w:rsidP="00897DC1">
      <w:pPr>
        <w:spacing w:before="258" w:after="0" w:line="360" w:lineRule="auto"/>
        <w:ind w:right="40"/>
        <w:jc w:val="both"/>
        <w:rPr>
          <w:noProof/>
        </w:rPr>
      </w:pPr>
    </w:p>
    <w:p w14:paraId="348CA44D" w14:textId="6F50D024" w:rsidR="00897DC1" w:rsidRDefault="00897DC1" w:rsidP="00897DC1">
      <w:pPr>
        <w:spacing w:before="258" w:after="0" w:line="360" w:lineRule="auto"/>
        <w:ind w:right="40"/>
        <w:jc w:val="both"/>
        <w:rPr>
          <w:rFonts w:ascii="Times New Roman" w:eastAsia="Calibri" w:hAnsi="Times New Roman" w:cs="Times New Roman"/>
          <w:color w:val="000000" w:themeColor="text1"/>
          <w:sz w:val="28"/>
          <w:szCs w:val="28"/>
        </w:rPr>
      </w:pPr>
      <w:r w:rsidRPr="00897DC1">
        <w:rPr>
          <w:noProof/>
        </w:rPr>
        <w:drawing>
          <wp:inline distT="0" distB="0" distL="0" distR="0" wp14:anchorId="16C72DB1" wp14:editId="6271F1BF">
            <wp:extent cx="5910580" cy="3733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10580" cy="3733800"/>
                    </a:xfrm>
                    <a:prstGeom prst="rect">
                      <a:avLst/>
                    </a:prstGeom>
                    <a:noFill/>
                    <a:ln>
                      <a:noFill/>
                    </a:ln>
                  </pic:spPr>
                </pic:pic>
              </a:graphicData>
            </a:graphic>
          </wp:inline>
        </w:drawing>
      </w:r>
    </w:p>
    <w:p w14:paraId="41715E4A" w14:textId="68E56C5C" w:rsidR="00897DC1" w:rsidRPr="00DF3A2F" w:rsidRDefault="00897DC1" w:rsidP="00897DC1">
      <w:pPr>
        <w:spacing w:before="258" w:after="0" w:line="360" w:lineRule="auto"/>
        <w:ind w:right="40"/>
        <w:jc w:val="both"/>
        <w:rPr>
          <w:rFonts w:ascii="Times New Roman" w:hAnsi="Times New Roman" w:cs="Times New Roman"/>
          <w:color w:val="000000" w:themeColor="text1"/>
          <w:sz w:val="28"/>
          <w:szCs w:val="28"/>
        </w:rPr>
        <w:sectPr w:rsidR="00897DC1" w:rsidRPr="00DF3A2F" w:rsidSect="00897DC1">
          <w:headerReference w:type="even" r:id="rId8"/>
          <w:headerReference w:type="default" r:id="rId9"/>
          <w:footerReference w:type="even" r:id="rId10"/>
          <w:footerReference w:type="default" r:id="rId11"/>
          <w:headerReference w:type="first" r:id="rId12"/>
          <w:footerReference w:type="first" r:id="rId13"/>
          <w:pgSz w:w="11900" w:h="15600"/>
          <w:pgMar w:top="1440" w:right="1152" w:bottom="1008" w:left="1440" w:header="480" w:footer="1440" w:gutter="0"/>
          <w:cols w:space="720"/>
        </w:sectPr>
      </w:pPr>
    </w:p>
    <w:p w14:paraId="2C0E4EA2" w14:textId="77777777" w:rsidR="005C205A" w:rsidRPr="0091064D" w:rsidRDefault="005C205A" w:rsidP="005C205A">
      <w:pPr>
        <w:spacing w:after="0" w:line="360" w:lineRule="auto"/>
        <w:jc w:val="both"/>
        <w:rPr>
          <w:rFonts w:ascii="Times New Roman" w:hAnsi="Times New Roman" w:cs="Times New Roman"/>
          <w:b/>
          <w:bCs/>
          <w:color w:val="000000" w:themeColor="text1"/>
          <w:sz w:val="28"/>
          <w:szCs w:val="28"/>
        </w:rPr>
      </w:pPr>
      <w:r w:rsidRPr="0091064D">
        <w:rPr>
          <w:rFonts w:ascii="Times New Roman" w:eastAsia="Calibri" w:hAnsi="Times New Roman" w:cs="Times New Roman"/>
          <w:b/>
          <w:bCs/>
          <w:color w:val="000000" w:themeColor="text1"/>
          <w:sz w:val="28"/>
          <w:szCs w:val="28"/>
        </w:rPr>
        <w:lastRenderedPageBreak/>
        <w:t>Table 2:</w:t>
      </w:r>
      <w:r>
        <w:rPr>
          <w:rFonts w:ascii="Times New Roman" w:eastAsia="Calibri" w:hAnsi="Times New Roman" w:cs="Times New Roman"/>
          <w:color w:val="000000" w:themeColor="text1"/>
          <w:sz w:val="28"/>
          <w:szCs w:val="28"/>
        </w:rPr>
        <w:t xml:space="preserve"> </w:t>
      </w:r>
      <w:r w:rsidRPr="0091064D">
        <w:rPr>
          <w:rFonts w:ascii="Times New Roman" w:eastAsia="Calibri" w:hAnsi="Times New Roman" w:cs="Times New Roman"/>
          <w:b/>
          <w:bCs/>
          <w:color w:val="000000" w:themeColor="text1"/>
          <w:sz w:val="28"/>
          <w:szCs w:val="28"/>
        </w:rPr>
        <w:t>Root and shoot weights after taking the dry</w:t>
      </w:r>
      <w:r>
        <w:rPr>
          <w:rFonts w:ascii="Times New Roman" w:hAnsi="Times New Roman" w:cs="Times New Roman"/>
          <w:b/>
          <w:bCs/>
          <w:color w:val="000000" w:themeColor="text1"/>
          <w:sz w:val="28"/>
          <w:szCs w:val="28"/>
        </w:rPr>
        <w:t xml:space="preserve"> </w:t>
      </w:r>
      <w:r w:rsidRPr="0091064D">
        <w:rPr>
          <w:rFonts w:ascii="Times New Roman" w:eastAsia="Calibri" w:hAnsi="Times New Roman" w:cs="Times New Roman"/>
          <w:b/>
          <w:bCs/>
          <w:color w:val="000000" w:themeColor="text1"/>
          <w:sz w:val="28"/>
          <w:szCs w:val="28"/>
        </w:rPr>
        <w:t>Weights</w:t>
      </w:r>
    </w:p>
    <w:p w14:paraId="3BEB6B4D"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1269"/>
        <w:gridCol w:w="1155"/>
        <w:gridCol w:w="1319"/>
        <w:gridCol w:w="1248"/>
        <w:gridCol w:w="1236"/>
        <w:gridCol w:w="1690"/>
        <w:gridCol w:w="1381"/>
      </w:tblGrid>
      <w:tr w:rsidR="005C205A" w:rsidRPr="00DF3A2F" w14:paraId="2114363D" w14:textId="77777777" w:rsidTr="002D651F">
        <w:trPr>
          <w:trHeight w:val="700"/>
        </w:trPr>
        <w:tc>
          <w:tcPr>
            <w:tcW w:w="1360" w:type="dxa"/>
            <w:tcBorders>
              <w:top w:val="single" w:sz="4" w:space="0" w:color="000000"/>
              <w:left w:val="single" w:sz="4" w:space="0" w:color="000000"/>
              <w:bottom w:val="single" w:sz="4" w:space="0" w:color="000000"/>
              <w:right w:val="single" w:sz="4" w:space="0" w:color="000000"/>
            </w:tcBorders>
            <w:vAlign w:val="center"/>
          </w:tcPr>
          <w:p w14:paraId="518049A1" w14:textId="77777777" w:rsidR="005C205A" w:rsidRPr="00DF3A2F" w:rsidRDefault="005C205A" w:rsidP="002D651F">
            <w:pPr>
              <w:spacing w:after="0" w:line="360" w:lineRule="auto"/>
              <w:jc w:val="both"/>
              <w:rPr>
                <w:rFonts w:ascii="Times New Roman" w:eastAsia="SimSun" w:hAnsi="Times New Roman" w:cs="Times New Roman"/>
                <w:color w:val="000000" w:themeColor="text1"/>
                <w:sz w:val="28"/>
                <w:szCs w:val="28"/>
              </w:rPr>
            </w:pPr>
          </w:p>
        </w:tc>
        <w:tc>
          <w:tcPr>
            <w:tcW w:w="8540" w:type="dxa"/>
            <w:gridSpan w:val="6"/>
            <w:tcBorders>
              <w:top w:val="single" w:sz="4" w:space="0" w:color="000000"/>
              <w:left w:val="single" w:sz="4" w:space="0" w:color="000000"/>
              <w:bottom w:val="single" w:sz="4" w:space="0" w:color="000000"/>
              <w:right w:val="single" w:sz="4" w:space="0" w:color="000000"/>
            </w:tcBorders>
          </w:tcPr>
          <w:p w14:paraId="41958B77" w14:textId="77777777" w:rsidR="005C205A" w:rsidRPr="00DF3A2F" w:rsidRDefault="005C205A" w:rsidP="002D651F">
            <w:pPr>
              <w:spacing w:before="113" w:after="0" w:line="360" w:lineRule="auto"/>
              <w:ind w:firstLine="1596"/>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DAYS OF TRANSPLANTING</w:t>
            </w:r>
          </w:p>
        </w:tc>
      </w:tr>
      <w:tr w:rsidR="005C205A" w:rsidRPr="00DF3A2F" w14:paraId="04A6507A" w14:textId="77777777" w:rsidTr="002D651F">
        <w:trPr>
          <w:trHeight w:val="660"/>
        </w:trPr>
        <w:tc>
          <w:tcPr>
            <w:tcW w:w="1360" w:type="dxa"/>
            <w:tcBorders>
              <w:top w:val="single" w:sz="4" w:space="0" w:color="000000"/>
              <w:left w:val="single" w:sz="4" w:space="0" w:color="000000"/>
              <w:bottom w:val="single" w:sz="4" w:space="0" w:color="000000"/>
              <w:right w:val="single" w:sz="4" w:space="0" w:color="000000"/>
            </w:tcBorders>
          </w:tcPr>
          <w:p w14:paraId="1F718C1E" w14:textId="77777777" w:rsidR="005C205A" w:rsidRPr="00DF3A2F" w:rsidRDefault="005C205A" w:rsidP="002D651F">
            <w:pPr>
              <w:spacing w:before="70"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Plants</w:t>
            </w:r>
          </w:p>
        </w:tc>
        <w:tc>
          <w:tcPr>
            <w:tcW w:w="2560" w:type="dxa"/>
            <w:gridSpan w:val="2"/>
            <w:tcBorders>
              <w:top w:val="single" w:sz="4" w:space="0" w:color="000000"/>
              <w:left w:val="single" w:sz="4" w:space="0" w:color="000000"/>
              <w:bottom w:val="single" w:sz="4" w:space="0" w:color="000000"/>
              <w:right w:val="single" w:sz="4" w:space="0" w:color="000000"/>
            </w:tcBorders>
          </w:tcPr>
          <w:p w14:paraId="62191916" w14:textId="77777777" w:rsidR="005C205A" w:rsidRPr="00DF3A2F" w:rsidRDefault="005C205A" w:rsidP="002D651F">
            <w:pPr>
              <w:spacing w:before="110" w:after="0" w:line="360" w:lineRule="auto"/>
              <w:ind w:firstLine="1136"/>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11days</w:t>
            </w:r>
          </w:p>
        </w:tc>
        <w:tc>
          <w:tcPr>
            <w:tcW w:w="2680" w:type="dxa"/>
            <w:gridSpan w:val="2"/>
            <w:tcBorders>
              <w:top w:val="single" w:sz="4" w:space="0" w:color="000000"/>
              <w:left w:val="single" w:sz="4" w:space="0" w:color="000000"/>
              <w:bottom w:val="single" w:sz="4" w:space="0" w:color="000000"/>
              <w:right w:val="single" w:sz="4" w:space="0" w:color="000000"/>
            </w:tcBorders>
          </w:tcPr>
          <w:p w14:paraId="77E4580D" w14:textId="77777777" w:rsidR="005C205A" w:rsidRPr="00DF3A2F" w:rsidRDefault="005C205A" w:rsidP="002D651F">
            <w:pPr>
              <w:spacing w:before="150"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21 days</w:t>
            </w:r>
          </w:p>
        </w:tc>
        <w:tc>
          <w:tcPr>
            <w:tcW w:w="3300" w:type="dxa"/>
            <w:gridSpan w:val="2"/>
            <w:tcBorders>
              <w:top w:val="single" w:sz="4" w:space="0" w:color="000000"/>
              <w:left w:val="single" w:sz="4" w:space="0" w:color="000000"/>
              <w:bottom w:val="single" w:sz="4" w:space="0" w:color="000000"/>
              <w:right w:val="single" w:sz="4" w:space="0" w:color="000000"/>
            </w:tcBorders>
          </w:tcPr>
          <w:p w14:paraId="0E12DC9E" w14:textId="77777777" w:rsidR="005C205A" w:rsidRPr="00DF3A2F" w:rsidRDefault="005C205A" w:rsidP="002D651F">
            <w:pPr>
              <w:spacing w:before="170" w:after="0" w:line="360" w:lineRule="auto"/>
              <w:ind w:firstLine="26"/>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Non-transplanted</w:t>
            </w:r>
          </w:p>
        </w:tc>
      </w:tr>
      <w:tr w:rsidR="005C205A" w:rsidRPr="00DF3A2F" w14:paraId="5F35363E" w14:textId="77777777" w:rsidTr="002D651F">
        <w:trPr>
          <w:trHeight w:val="660"/>
        </w:trPr>
        <w:tc>
          <w:tcPr>
            <w:tcW w:w="1360" w:type="dxa"/>
            <w:tcBorders>
              <w:top w:val="single" w:sz="4" w:space="0" w:color="000000"/>
              <w:left w:val="single" w:sz="4" w:space="0" w:color="000000"/>
              <w:bottom w:val="single" w:sz="4" w:space="0" w:color="000000"/>
              <w:right w:val="single" w:sz="4" w:space="0" w:color="000000"/>
            </w:tcBorders>
            <w:vAlign w:val="center"/>
          </w:tcPr>
          <w:p w14:paraId="7B69F8D6" w14:textId="77777777" w:rsidR="005C205A" w:rsidRPr="00DF3A2F" w:rsidRDefault="005C205A" w:rsidP="002D651F">
            <w:pPr>
              <w:spacing w:after="0" w:line="360" w:lineRule="auto"/>
              <w:jc w:val="both"/>
              <w:rPr>
                <w:rFonts w:ascii="Times New Roman" w:eastAsia="SimSun" w:hAnsi="Times New Roman" w:cs="Times New Roman"/>
                <w:color w:val="000000" w:themeColor="text1"/>
                <w:sz w:val="28"/>
                <w:szCs w:val="28"/>
              </w:rPr>
            </w:pPr>
          </w:p>
        </w:tc>
        <w:tc>
          <w:tcPr>
            <w:tcW w:w="1200" w:type="dxa"/>
            <w:tcBorders>
              <w:top w:val="single" w:sz="4" w:space="0" w:color="000000"/>
              <w:left w:val="single" w:sz="4" w:space="0" w:color="000000"/>
              <w:bottom w:val="single" w:sz="4" w:space="0" w:color="000000"/>
              <w:right w:val="single" w:sz="4" w:space="0" w:color="000000"/>
            </w:tcBorders>
          </w:tcPr>
          <w:p w14:paraId="2B7C2381" w14:textId="77777777" w:rsidR="005C205A" w:rsidRPr="00DF3A2F" w:rsidRDefault="005C205A" w:rsidP="002D651F">
            <w:pPr>
              <w:spacing w:before="108"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Root</w:t>
            </w:r>
          </w:p>
        </w:tc>
        <w:tc>
          <w:tcPr>
            <w:tcW w:w="1360" w:type="dxa"/>
            <w:tcBorders>
              <w:top w:val="single" w:sz="4" w:space="0" w:color="000000"/>
              <w:left w:val="single" w:sz="4" w:space="0" w:color="000000"/>
              <w:bottom w:val="single" w:sz="4" w:space="0" w:color="000000"/>
              <w:right w:val="single" w:sz="4" w:space="0" w:color="000000"/>
            </w:tcBorders>
          </w:tcPr>
          <w:p w14:paraId="546AC5C8" w14:textId="77777777" w:rsidR="005C205A" w:rsidRPr="00DF3A2F" w:rsidRDefault="005C205A" w:rsidP="002D651F">
            <w:pPr>
              <w:spacing w:before="128" w:after="0" w:line="360" w:lineRule="auto"/>
              <w:ind w:firstLine="157"/>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Shoot</w:t>
            </w:r>
          </w:p>
        </w:tc>
        <w:tc>
          <w:tcPr>
            <w:tcW w:w="1360" w:type="dxa"/>
            <w:tcBorders>
              <w:top w:val="single" w:sz="4" w:space="0" w:color="000000"/>
              <w:left w:val="single" w:sz="4" w:space="0" w:color="000000"/>
              <w:bottom w:val="single" w:sz="4" w:space="0" w:color="000000"/>
              <w:right w:val="single" w:sz="4" w:space="0" w:color="000000"/>
            </w:tcBorders>
          </w:tcPr>
          <w:p w14:paraId="1F327328" w14:textId="77777777" w:rsidR="005C205A" w:rsidRPr="00DF3A2F" w:rsidRDefault="005C205A" w:rsidP="002D651F">
            <w:pPr>
              <w:spacing w:before="148"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Root</w:t>
            </w:r>
          </w:p>
        </w:tc>
        <w:tc>
          <w:tcPr>
            <w:tcW w:w="1320" w:type="dxa"/>
            <w:tcBorders>
              <w:top w:val="single" w:sz="4" w:space="0" w:color="000000"/>
              <w:left w:val="single" w:sz="4" w:space="0" w:color="000000"/>
              <w:bottom w:val="single" w:sz="4" w:space="0" w:color="000000"/>
              <w:right w:val="single" w:sz="4" w:space="0" w:color="000000"/>
            </w:tcBorders>
          </w:tcPr>
          <w:p w14:paraId="6D7895C7" w14:textId="77777777" w:rsidR="005C205A" w:rsidRPr="00DF3A2F" w:rsidRDefault="005C205A" w:rsidP="002D651F">
            <w:pPr>
              <w:spacing w:before="168" w:after="0" w:line="360" w:lineRule="auto"/>
              <w:ind w:firstLine="9"/>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Shoot</w:t>
            </w:r>
          </w:p>
        </w:tc>
        <w:tc>
          <w:tcPr>
            <w:tcW w:w="1820" w:type="dxa"/>
            <w:tcBorders>
              <w:top w:val="single" w:sz="4" w:space="0" w:color="000000"/>
              <w:left w:val="single" w:sz="4" w:space="0" w:color="000000"/>
              <w:bottom w:val="single" w:sz="4" w:space="0" w:color="000000"/>
              <w:right w:val="single" w:sz="4" w:space="0" w:color="000000"/>
            </w:tcBorders>
          </w:tcPr>
          <w:p w14:paraId="4616E1BD" w14:textId="77777777" w:rsidR="005C205A" w:rsidRPr="00DF3A2F" w:rsidRDefault="005C205A" w:rsidP="002D651F">
            <w:pPr>
              <w:spacing w:before="188" w:after="0" w:line="360" w:lineRule="auto"/>
              <w:ind w:firstLine="246"/>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Root</w:t>
            </w:r>
          </w:p>
        </w:tc>
        <w:tc>
          <w:tcPr>
            <w:tcW w:w="1480" w:type="dxa"/>
            <w:tcBorders>
              <w:top w:val="single" w:sz="4" w:space="0" w:color="000000"/>
              <w:left w:val="single" w:sz="4" w:space="0" w:color="000000"/>
              <w:bottom w:val="single" w:sz="4" w:space="0" w:color="000000"/>
              <w:right w:val="single" w:sz="4" w:space="0" w:color="000000"/>
            </w:tcBorders>
          </w:tcPr>
          <w:p w14:paraId="76DEDF9B" w14:textId="77777777" w:rsidR="005C205A" w:rsidRPr="00DF3A2F" w:rsidRDefault="005C205A" w:rsidP="002D651F">
            <w:pPr>
              <w:spacing w:before="168" w:after="0" w:line="360" w:lineRule="auto"/>
              <w:ind w:firstLine="8"/>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Shoot</w:t>
            </w:r>
          </w:p>
        </w:tc>
      </w:tr>
      <w:tr w:rsidR="005C205A" w:rsidRPr="00DF3A2F" w14:paraId="54E44345" w14:textId="77777777" w:rsidTr="002D651F">
        <w:trPr>
          <w:trHeight w:val="860"/>
        </w:trPr>
        <w:tc>
          <w:tcPr>
            <w:tcW w:w="1360" w:type="dxa"/>
            <w:tcBorders>
              <w:top w:val="single" w:sz="4" w:space="0" w:color="000000"/>
              <w:left w:val="single" w:sz="4" w:space="0" w:color="000000"/>
              <w:right w:val="single" w:sz="4" w:space="0" w:color="000000"/>
            </w:tcBorders>
          </w:tcPr>
          <w:p w14:paraId="176EC8F5" w14:textId="77777777" w:rsidR="005C205A" w:rsidRPr="00DF3A2F" w:rsidRDefault="005C205A" w:rsidP="002D651F">
            <w:pPr>
              <w:spacing w:before="225"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w:t>
            </w:r>
          </w:p>
        </w:tc>
        <w:tc>
          <w:tcPr>
            <w:tcW w:w="1200" w:type="dxa"/>
            <w:tcBorders>
              <w:top w:val="single" w:sz="4" w:space="0" w:color="000000"/>
              <w:left w:val="single" w:sz="4" w:space="0" w:color="000000"/>
              <w:right w:val="single" w:sz="4" w:space="0" w:color="000000"/>
            </w:tcBorders>
          </w:tcPr>
          <w:p w14:paraId="10203014" w14:textId="77777777" w:rsidR="005C205A" w:rsidRPr="00DF3A2F" w:rsidRDefault="005C205A" w:rsidP="002D651F">
            <w:pPr>
              <w:spacing w:before="265"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3.9g</w:t>
            </w:r>
          </w:p>
        </w:tc>
        <w:tc>
          <w:tcPr>
            <w:tcW w:w="1360" w:type="dxa"/>
            <w:tcBorders>
              <w:top w:val="single" w:sz="4" w:space="0" w:color="000000"/>
              <w:left w:val="single" w:sz="4" w:space="0" w:color="000000"/>
              <w:right w:val="single" w:sz="4" w:space="0" w:color="000000"/>
            </w:tcBorders>
          </w:tcPr>
          <w:p w14:paraId="3DE13746" w14:textId="77777777" w:rsidR="005C205A" w:rsidRPr="00DF3A2F" w:rsidRDefault="005C205A" w:rsidP="002D651F">
            <w:pPr>
              <w:spacing w:before="265" w:after="0" w:line="360" w:lineRule="auto"/>
              <w:ind w:firstLine="117"/>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10.2g</w:t>
            </w:r>
          </w:p>
        </w:tc>
        <w:tc>
          <w:tcPr>
            <w:tcW w:w="1360" w:type="dxa"/>
            <w:tcBorders>
              <w:top w:val="single" w:sz="4" w:space="0" w:color="000000"/>
              <w:left w:val="single" w:sz="4" w:space="0" w:color="000000"/>
              <w:right w:val="single" w:sz="4" w:space="0" w:color="000000"/>
            </w:tcBorders>
          </w:tcPr>
          <w:p w14:paraId="04124144" w14:textId="77777777" w:rsidR="005C205A" w:rsidRPr="00DF3A2F" w:rsidRDefault="005C205A" w:rsidP="002D651F">
            <w:pPr>
              <w:spacing w:before="285"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2.5g</w:t>
            </w:r>
          </w:p>
        </w:tc>
        <w:tc>
          <w:tcPr>
            <w:tcW w:w="1320" w:type="dxa"/>
            <w:tcBorders>
              <w:top w:val="single" w:sz="4" w:space="0" w:color="000000"/>
              <w:left w:val="single" w:sz="4" w:space="0" w:color="000000"/>
              <w:right w:val="single" w:sz="4" w:space="0" w:color="000000"/>
            </w:tcBorders>
          </w:tcPr>
          <w:p w14:paraId="4B5E7018" w14:textId="77777777" w:rsidR="005C205A" w:rsidRPr="00DF3A2F" w:rsidRDefault="005C205A" w:rsidP="002D651F">
            <w:pPr>
              <w:spacing w:before="285" w:after="0" w:line="360" w:lineRule="auto"/>
              <w:ind w:firstLine="29"/>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10.8g</w:t>
            </w:r>
          </w:p>
        </w:tc>
        <w:tc>
          <w:tcPr>
            <w:tcW w:w="1820" w:type="dxa"/>
            <w:tcBorders>
              <w:top w:val="single" w:sz="4" w:space="0" w:color="000000"/>
              <w:left w:val="single" w:sz="4" w:space="0" w:color="000000"/>
              <w:right w:val="single" w:sz="4" w:space="0" w:color="000000"/>
            </w:tcBorders>
          </w:tcPr>
          <w:p w14:paraId="00FF30E0" w14:textId="77777777" w:rsidR="005C205A" w:rsidRPr="00DF3A2F" w:rsidRDefault="005C205A" w:rsidP="002D651F">
            <w:pPr>
              <w:spacing w:before="285" w:after="0" w:line="360" w:lineRule="auto"/>
              <w:ind w:firstLine="346"/>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4.3g</w:t>
            </w:r>
          </w:p>
        </w:tc>
        <w:tc>
          <w:tcPr>
            <w:tcW w:w="1480" w:type="dxa"/>
            <w:tcBorders>
              <w:top w:val="single" w:sz="4" w:space="0" w:color="000000"/>
              <w:left w:val="single" w:sz="4" w:space="0" w:color="000000"/>
              <w:right w:val="single" w:sz="4" w:space="0" w:color="000000"/>
            </w:tcBorders>
          </w:tcPr>
          <w:p w14:paraId="5902A0EB" w14:textId="77777777" w:rsidR="005C205A" w:rsidRPr="00DF3A2F" w:rsidRDefault="005C205A" w:rsidP="002D651F">
            <w:pPr>
              <w:spacing w:before="285" w:after="0" w:line="360" w:lineRule="auto"/>
              <w:ind w:firstLine="8"/>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10.9g</w:t>
            </w:r>
          </w:p>
        </w:tc>
      </w:tr>
      <w:tr w:rsidR="005C205A" w:rsidRPr="00DF3A2F" w14:paraId="4CABF5E5" w14:textId="77777777" w:rsidTr="002D651F">
        <w:trPr>
          <w:trHeight w:val="820"/>
        </w:trPr>
        <w:tc>
          <w:tcPr>
            <w:tcW w:w="1360" w:type="dxa"/>
            <w:tcBorders>
              <w:left w:val="single" w:sz="4" w:space="0" w:color="000000"/>
              <w:right w:val="single" w:sz="4" w:space="0" w:color="000000"/>
            </w:tcBorders>
          </w:tcPr>
          <w:p w14:paraId="53F58296" w14:textId="77777777" w:rsidR="005C205A" w:rsidRPr="00DF3A2F" w:rsidRDefault="005C205A" w:rsidP="002D651F">
            <w:pPr>
              <w:spacing w:before="121"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w:t>
            </w:r>
          </w:p>
        </w:tc>
        <w:tc>
          <w:tcPr>
            <w:tcW w:w="1200" w:type="dxa"/>
            <w:tcBorders>
              <w:left w:val="single" w:sz="4" w:space="0" w:color="000000"/>
              <w:right w:val="single" w:sz="4" w:space="0" w:color="000000"/>
            </w:tcBorders>
          </w:tcPr>
          <w:p w14:paraId="0C9F8A24" w14:textId="77777777" w:rsidR="005C205A" w:rsidRPr="00DF3A2F" w:rsidRDefault="005C205A" w:rsidP="002D651F">
            <w:pPr>
              <w:spacing w:before="161"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0.6g</w:t>
            </w:r>
          </w:p>
        </w:tc>
        <w:tc>
          <w:tcPr>
            <w:tcW w:w="1360" w:type="dxa"/>
            <w:tcBorders>
              <w:left w:val="single" w:sz="4" w:space="0" w:color="000000"/>
              <w:right w:val="single" w:sz="4" w:space="0" w:color="000000"/>
            </w:tcBorders>
          </w:tcPr>
          <w:p w14:paraId="5F832BCB" w14:textId="77777777" w:rsidR="005C205A" w:rsidRPr="00DF3A2F" w:rsidRDefault="005C205A" w:rsidP="002D651F">
            <w:pPr>
              <w:spacing w:before="161" w:after="0" w:line="360" w:lineRule="auto"/>
              <w:ind w:firstLine="117"/>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10.8g</w:t>
            </w:r>
          </w:p>
        </w:tc>
        <w:tc>
          <w:tcPr>
            <w:tcW w:w="1360" w:type="dxa"/>
            <w:tcBorders>
              <w:left w:val="single" w:sz="4" w:space="0" w:color="000000"/>
              <w:right w:val="single" w:sz="4" w:space="0" w:color="000000"/>
            </w:tcBorders>
          </w:tcPr>
          <w:p w14:paraId="4633E4BC" w14:textId="77777777" w:rsidR="005C205A" w:rsidRPr="00DF3A2F" w:rsidRDefault="005C205A" w:rsidP="002D651F">
            <w:pPr>
              <w:spacing w:before="161"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0.5g</w:t>
            </w:r>
          </w:p>
        </w:tc>
        <w:tc>
          <w:tcPr>
            <w:tcW w:w="1320" w:type="dxa"/>
            <w:tcBorders>
              <w:left w:val="single" w:sz="4" w:space="0" w:color="000000"/>
              <w:right w:val="single" w:sz="4" w:space="0" w:color="000000"/>
            </w:tcBorders>
          </w:tcPr>
          <w:p w14:paraId="4FDADFE8" w14:textId="77777777" w:rsidR="005C205A" w:rsidRPr="00DF3A2F" w:rsidRDefault="005C205A" w:rsidP="002D651F">
            <w:pPr>
              <w:spacing w:before="161" w:after="0" w:line="360" w:lineRule="auto"/>
              <w:ind w:firstLine="49"/>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11.8g</w:t>
            </w:r>
          </w:p>
        </w:tc>
        <w:tc>
          <w:tcPr>
            <w:tcW w:w="1820" w:type="dxa"/>
            <w:tcBorders>
              <w:left w:val="single" w:sz="4" w:space="0" w:color="000000"/>
              <w:right w:val="single" w:sz="4" w:space="0" w:color="000000"/>
            </w:tcBorders>
          </w:tcPr>
          <w:p w14:paraId="1ACC986E" w14:textId="77777777" w:rsidR="005C205A" w:rsidRPr="00DF3A2F" w:rsidRDefault="005C205A" w:rsidP="002D651F">
            <w:pPr>
              <w:spacing w:before="161" w:after="0" w:line="360" w:lineRule="auto"/>
              <w:ind w:firstLine="386"/>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0.8g</w:t>
            </w:r>
          </w:p>
        </w:tc>
        <w:tc>
          <w:tcPr>
            <w:tcW w:w="1480" w:type="dxa"/>
            <w:tcBorders>
              <w:left w:val="single" w:sz="4" w:space="0" w:color="000000"/>
              <w:right w:val="single" w:sz="4" w:space="0" w:color="000000"/>
            </w:tcBorders>
          </w:tcPr>
          <w:p w14:paraId="360082F0" w14:textId="77777777" w:rsidR="005C205A" w:rsidRPr="00DF3A2F" w:rsidRDefault="005C205A" w:rsidP="002D651F">
            <w:pPr>
              <w:spacing w:before="161" w:after="0" w:line="360" w:lineRule="auto"/>
              <w:ind w:firstLine="8"/>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14.1g</w:t>
            </w:r>
          </w:p>
        </w:tc>
      </w:tr>
      <w:tr w:rsidR="005C205A" w:rsidRPr="00DF3A2F" w14:paraId="76AC931D" w14:textId="77777777" w:rsidTr="002D651F">
        <w:trPr>
          <w:trHeight w:val="1240"/>
        </w:trPr>
        <w:tc>
          <w:tcPr>
            <w:tcW w:w="1360" w:type="dxa"/>
            <w:tcBorders>
              <w:left w:val="single" w:sz="4" w:space="0" w:color="000000"/>
              <w:bottom w:val="single" w:sz="4" w:space="0" w:color="000000"/>
              <w:right w:val="single" w:sz="4" w:space="0" w:color="000000"/>
            </w:tcBorders>
          </w:tcPr>
          <w:p w14:paraId="7C0541AE" w14:textId="77777777" w:rsidR="005C205A" w:rsidRPr="00DF3A2F" w:rsidRDefault="005C205A" w:rsidP="002D651F">
            <w:pPr>
              <w:spacing w:before="78"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3</w:t>
            </w:r>
          </w:p>
        </w:tc>
        <w:tc>
          <w:tcPr>
            <w:tcW w:w="1200" w:type="dxa"/>
            <w:tcBorders>
              <w:left w:val="single" w:sz="4" w:space="0" w:color="000000"/>
              <w:bottom w:val="single" w:sz="4" w:space="0" w:color="000000"/>
              <w:right w:val="single" w:sz="4" w:space="0" w:color="000000"/>
            </w:tcBorders>
          </w:tcPr>
          <w:p w14:paraId="70B5BB33" w14:textId="77777777" w:rsidR="005C205A" w:rsidRPr="00DF3A2F" w:rsidRDefault="005C205A" w:rsidP="002D651F">
            <w:pPr>
              <w:spacing w:before="138"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2.4g</w:t>
            </w:r>
          </w:p>
        </w:tc>
        <w:tc>
          <w:tcPr>
            <w:tcW w:w="1360" w:type="dxa"/>
            <w:tcBorders>
              <w:left w:val="single" w:sz="4" w:space="0" w:color="000000"/>
              <w:bottom w:val="single" w:sz="4" w:space="0" w:color="000000"/>
              <w:right w:val="single" w:sz="4" w:space="0" w:color="000000"/>
            </w:tcBorders>
          </w:tcPr>
          <w:p w14:paraId="06DB91A3" w14:textId="77777777" w:rsidR="005C205A" w:rsidRPr="00DF3A2F" w:rsidRDefault="005C205A" w:rsidP="002D651F">
            <w:pPr>
              <w:spacing w:before="118" w:after="0" w:line="360" w:lineRule="auto"/>
              <w:ind w:firstLine="117"/>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18.1g</w:t>
            </w:r>
          </w:p>
        </w:tc>
        <w:tc>
          <w:tcPr>
            <w:tcW w:w="1360" w:type="dxa"/>
            <w:tcBorders>
              <w:left w:val="single" w:sz="4" w:space="0" w:color="000000"/>
              <w:bottom w:val="single" w:sz="4" w:space="0" w:color="000000"/>
              <w:right w:val="single" w:sz="4" w:space="0" w:color="000000"/>
            </w:tcBorders>
          </w:tcPr>
          <w:p w14:paraId="306EC24E" w14:textId="77777777" w:rsidR="005C205A" w:rsidRPr="00DF3A2F" w:rsidRDefault="005C205A" w:rsidP="002D651F">
            <w:pPr>
              <w:spacing w:before="118"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2.1g</w:t>
            </w:r>
          </w:p>
        </w:tc>
        <w:tc>
          <w:tcPr>
            <w:tcW w:w="1320" w:type="dxa"/>
            <w:tcBorders>
              <w:left w:val="single" w:sz="4" w:space="0" w:color="000000"/>
              <w:bottom w:val="single" w:sz="4" w:space="0" w:color="000000"/>
              <w:right w:val="single" w:sz="4" w:space="0" w:color="000000"/>
            </w:tcBorders>
          </w:tcPr>
          <w:p w14:paraId="2420E4A2" w14:textId="77777777" w:rsidR="005C205A" w:rsidRPr="00DF3A2F" w:rsidRDefault="005C205A" w:rsidP="002D651F">
            <w:pPr>
              <w:spacing w:before="118" w:after="0" w:line="360" w:lineRule="auto"/>
              <w:ind w:firstLine="69"/>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18.0g</w:t>
            </w:r>
          </w:p>
        </w:tc>
        <w:tc>
          <w:tcPr>
            <w:tcW w:w="1820" w:type="dxa"/>
            <w:tcBorders>
              <w:left w:val="single" w:sz="4" w:space="0" w:color="000000"/>
              <w:bottom w:val="single" w:sz="4" w:space="0" w:color="000000"/>
              <w:right w:val="single" w:sz="4" w:space="0" w:color="000000"/>
            </w:tcBorders>
          </w:tcPr>
          <w:p w14:paraId="1CEFDA78" w14:textId="77777777" w:rsidR="005C205A" w:rsidRPr="00DF3A2F" w:rsidRDefault="005C205A" w:rsidP="002D651F">
            <w:pPr>
              <w:spacing w:before="118" w:after="0" w:line="360" w:lineRule="auto"/>
              <w:ind w:firstLine="386"/>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2.9g</w:t>
            </w:r>
          </w:p>
        </w:tc>
        <w:tc>
          <w:tcPr>
            <w:tcW w:w="1480" w:type="dxa"/>
            <w:tcBorders>
              <w:left w:val="single" w:sz="4" w:space="0" w:color="000000"/>
              <w:bottom w:val="single" w:sz="4" w:space="0" w:color="000000"/>
              <w:right w:val="single" w:sz="4" w:space="0" w:color="000000"/>
            </w:tcBorders>
          </w:tcPr>
          <w:p w14:paraId="389CE93D" w14:textId="77777777" w:rsidR="005C205A" w:rsidRPr="00DF3A2F" w:rsidRDefault="005C205A" w:rsidP="002D651F">
            <w:pPr>
              <w:spacing w:before="98" w:after="0" w:line="360" w:lineRule="auto"/>
              <w:ind w:firstLine="128"/>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18.4g</w:t>
            </w:r>
          </w:p>
        </w:tc>
      </w:tr>
    </w:tbl>
    <w:p w14:paraId="5594A417"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p w14:paraId="1E490FFA" w14:textId="254A4196" w:rsidR="00897DC1" w:rsidRDefault="00897DC1" w:rsidP="00364ED9">
      <w:pPr>
        <w:tabs>
          <w:tab w:val="left" w:pos="2880"/>
        </w:tabs>
        <w:spacing w:line="360" w:lineRule="auto"/>
        <w:jc w:val="both"/>
        <w:rPr>
          <w:rFonts w:ascii="Times New Roman" w:hAnsi="Times New Roman" w:cs="Times New Roman"/>
          <w:sz w:val="24"/>
          <w:szCs w:val="24"/>
        </w:rPr>
      </w:pPr>
    </w:p>
    <w:p w14:paraId="33CBD2C5" w14:textId="77777777" w:rsidR="005C205A" w:rsidRPr="00DF3A2F" w:rsidRDefault="005C205A" w:rsidP="005C205A">
      <w:pPr>
        <w:spacing w:before="207"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Root mean→</w:t>
      </w: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15:15:15=3.6g</w:t>
      </w:r>
    </w:p>
    <w:p w14:paraId="2D619AA5" w14:textId="3F77C83C" w:rsidR="005C205A" w:rsidRPr="00DF3A2F" w:rsidRDefault="005C205A" w:rsidP="005C205A">
      <w:pPr>
        <w:spacing w:before="106" w:after="0" w:line="360" w:lineRule="auto"/>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NPK</w:t>
      </w:r>
      <w:r w:rsidR="00F946D2">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20:20:20</w:t>
      </w:r>
      <w:r w:rsidR="00F946D2">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w:t>
      </w:r>
      <w:r w:rsidR="00F946D2">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0.6g</w:t>
      </w:r>
    </w:p>
    <w:p w14:paraId="147685EF" w14:textId="71497691" w:rsidR="005C205A" w:rsidRPr="00DF3A2F" w:rsidRDefault="005C205A" w:rsidP="005C205A">
      <w:pPr>
        <w:spacing w:before="174"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Ammonium sulphate</w:t>
      </w:r>
      <w:r w:rsidR="00F946D2">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=2.5g.</w:t>
      </w:r>
    </w:p>
    <w:p w14:paraId="21FCDB12" w14:textId="409E091F" w:rsidR="005C205A" w:rsidRPr="00DF3A2F" w:rsidRDefault="005C205A" w:rsidP="005C205A">
      <w:pPr>
        <w:spacing w:before="167"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Shoot</w:t>
      </w:r>
      <w:r w:rsidRPr="00DF3A2F">
        <w:rPr>
          <w:rFonts w:ascii="Times New Roman" w:eastAsia="Calibri" w:hAnsi="Times New Roman" w:cs="Times New Roman"/>
          <w:b/>
          <w:color w:val="000000" w:themeColor="text1"/>
          <w:sz w:val="28"/>
          <w:szCs w:val="28"/>
        </w:rPr>
        <w:t xml:space="preserve"> </w:t>
      </w:r>
      <w:r w:rsidRPr="00DF3A2F">
        <w:rPr>
          <w:rFonts w:ascii="Times New Roman" w:eastAsia="Calibri" w:hAnsi="Times New Roman" w:cs="Times New Roman"/>
          <w:color w:val="000000" w:themeColor="text1"/>
          <w:sz w:val="28"/>
          <w:szCs w:val="28"/>
        </w:rPr>
        <w:t>mean→</w:t>
      </w: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15:15:15</w:t>
      </w:r>
      <w:r w:rsidR="00F946D2">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=12.69</w:t>
      </w:r>
    </w:p>
    <w:p w14:paraId="7C6D12AF" w14:textId="09D0B605" w:rsidR="005C205A" w:rsidRPr="00DF3A2F" w:rsidRDefault="005C205A" w:rsidP="005C205A">
      <w:pPr>
        <w:spacing w:before="146" w:after="0" w:line="360" w:lineRule="auto"/>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20:20:17</w:t>
      </w:r>
      <w:r w:rsidR="00F946D2">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=18.29</w:t>
      </w:r>
    </w:p>
    <w:p w14:paraId="7F72B8E9" w14:textId="26E3836F" w:rsidR="005C205A" w:rsidRPr="00DF3A2F" w:rsidRDefault="005C205A" w:rsidP="005C205A">
      <w:pPr>
        <w:spacing w:before="211" w:after="0" w:line="360" w:lineRule="auto"/>
        <w:jc w:val="both"/>
        <w:rPr>
          <w:rFonts w:ascii="Times New Roman" w:hAnsi="Times New Roman" w:cs="Times New Roman"/>
          <w:color w:val="000000" w:themeColor="text1"/>
          <w:sz w:val="28"/>
          <w:szCs w:val="28"/>
        </w:rPr>
        <w:sectPr w:rsidR="005C205A" w:rsidRPr="00DF3A2F" w:rsidSect="005C205A">
          <w:headerReference w:type="even" r:id="rId14"/>
          <w:headerReference w:type="default" r:id="rId15"/>
          <w:footerReference w:type="default" r:id="rId16"/>
          <w:headerReference w:type="first" r:id="rId17"/>
          <w:pgSz w:w="11900" w:h="15800"/>
          <w:pgMar w:top="1440" w:right="1152" w:bottom="1008" w:left="1440" w:header="480" w:footer="840" w:gutter="0"/>
          <w:cols w:space="720"/>
        </w:sectPr>
      </w:pPr>
      <w:r w:rsidRPr="00DF3A2F">
        <w:rPr>
          <w:rFonts w:ascii="Times New Roman" w:eastAsia="Calibri" w:hAnsi="Times New Roman" w:cs="Times New Roman"/>
          <w:color w:val="000000" w:themeColor="text1"/>
          <w:sz w:val="28"/>
          <w:szCs w:val="28"/>
        </w:rPr>
        <w:t>Ammo.</w:t>
      </w:r>
      <w:r>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Sulphate</w:t>
      </w:r>
      <w:r w:rsidR="00F946D2">
        <w:rPr>
          <w:rFonts w:ascii="Times New Roman" w:eastAsia="Calibri" w:hAnsi="Times New Roman" w:cs="Times New Roman"/>
          <w:color w:val="000000" w:themeColor="text1"/>
          <w:sz w:val="28"/>
          <w:szCs w:val="28"/>
        </w:rPr>
        <w:t xml:space="preserve"> </w:t>
      </w:r>
      <w:r w:rsidRPr="00DF3A2F">
        <w:rPr>
          <w:rFonts w:ascii="Times New Roman" w:eastAsia="Calibri" w:hAnsi="Times New Roman" w:cs="Times New Roman"/>
          <w:color w:val="000000" w:themeColor="text1"/>
          <w:sz w:val="28"/>
          <w:szCs w:val="28"/>
        </w:rPr>
        <w:t>=10.2g.</w:t>
      </w:r>
    </w:p>
    <w:p w14:paraId="6F2CADDD"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p w14:paraId="2016F4CB" w14:textId="77777777" w:rsidR="005C205A" w:rsidRPr="0091064D" w:rsidRDefault="005C205A" w:rsidP="005C205A">
      <w:pPr>
        <w:spacing w:after="0" w:line="360" w:lineRule="auto"/>
        <w:jc w:val="both"/>
        <w:rPr>
          <w:rFonts w:ascii="Times New Roman" w:hAnsi="Times New Roman" w:cs="Times New Roman"/>
          <w:b/>
          <w:bCs/>
          <w:color w:val="000000" w:themeColor="text1"/>
          <w:sz w:val="28"/>
          <w:szCs w:val="28"/>
        </w:rPr>
      </w:pPr>
      <w:r w:rsidRPr="0091064D">
        <w:rPr>
          <w:rFonts w:ascii="Times New Roman" w:eastAsia="Calibri" w:hAnsi="Times New Roman" w:cs="Times New Roman"/>
          <w:b/>
          <w:bCs/>
          <w:color w:val="000000" w:themeColor="text1"/>
          <w:sz w:val="28"/>
          <w:szCs w:val="28"/>
        </w:rPr>
        <w:t xml:space="preserve">Table </w:t>
      </w:r>
      <w:r>
        <w:rPr>
          <w:rFonts w:ascii="Times New Roman" w:eastAsia="Calibri" w:hAnsi="Times New Roman" w:cs="Times New Roman"/>
          <w:b/>
          <w:bCs/>
          <w:color w:val="000000" w:themeColor="text1"/>
          <w:sz w:val="28"/>
          <w:szCs w:val="28"/>
        </w:rPr>
        <w:t>3</w:t>
      </w:r>
      <w:r w:rsidRPr="0091064D">
        <w:rPr>
          <w:rFonts w:ascii="Times New Roman" w:eastAsia="Calibri" w:hAnsi="Times New Roman" w:cs="Times New Roman"/>
          <w:b/>
          <w:bCs/>
          <w:color w:val="000000" w:themeColor="text1"/>
          <w:sz w:val="28"/>
          <w:szCs w:val="28"/>
        </w:rPr>
        <w:t>:</w:t>
      </w:r>
      <w:r>
        <w:rPr>
          <w:rFonts w:ascii="Times New Roman" w:eastAsia="Calibri" w:hAnsi="Times New Roman" w:cs="Times New Roman"/>
          <w:color w:val="000000" w:themeColor="text1"/>
          <w:sz w:val="28"/>
          <w:szCs w:val="28"/>
        </w:rPr>
        <w:t xml:space="preserve"> </w:t>
      </w:r>
      <w:r w:rsidRPr="0091064D">
        <w:rPr>
          <w:rFonts w:ascii="Times New Roman" w:eastAsia="Calibri" w:hAnsi="Times New Roman" w:cs="Times New Roman"/>
          <w:b/>
          <w:bCs/>
          <w:color w:val="000000" w:themeColor="text1"/>
          <w:sz w:val="28"/>
          <w:szCs w:val="28"/>
        </w:rPr>
        <w:t xml:space="preserve">Average Number </w:t>
      </w:r>
      <w:r>
        <w:rPr>
          <w:rFonts w:ascii="Times New Roman" w:eastAsia="Calibri" w:hAnsi="Times New Roman" w:cs="Times New Roman"/>
          <w:b/>
          <w:bCs/>
          <w:color w:val="000000" w:themeColor="text1"/>
          <w:sz w:val="28"/>
          <w:szCs w:val="28"/>
        </w:rPr>
        <w:t>o</w:t>
      </w:r>
      <w:r w:rsidRPr="0091064D">
        <w:rPr>
          <w:rFonts w:ascii="Times New Roman" w:eastAsia="Calibri" w:hAnsi="Times New Roman" w:cs="Times New Roman"/>
          <w:b/>
          <w:bCs/>
          <w:color w:val="000000" w:themeColor="text1"/>
          <w:sz w:val="28"/>
          <w:szCs w:val="28"/>
        </w:rPr>
        <w:t>f Floral Bunch Per Plant</w:t>
      </w:r>
    </w:p>
    <w:p w14:paraId="2BB9CCD0"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tbl>
      <w:tblPr>
        <w:tblW w:w="0" w:type="auto"/>
        <w:tblInd w:w="2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275"/>
        <w:gridCol w:w="2471"/>
        <w:gridCol w:w="2117"/>
        <w:gridCol w:w="2215"/>
      </w:tblGrid>
      <w:tr w:rsidR="005C205A" w:rsidRPr="00DF3A2F" w14:paraId="209300CD" w14:textId="77777777" w:rsidTr="002D651F">
        <w:trPr>
          <w:trHeight w:val="580"/>
        </w:trPr>
        <w:tc>
          <w:tcPr>
            <w:tcW w:w="2380" w:type="dxa"/>
            <w:tcBorders>
              <w:top w:val="single" w:sz="4" w:space="0" w:color="000000"/>
              <w:left w:val="single" w:sz="4" w:space="0" w:color="000000"/>
              <w:bottom w:val="single" w:sz="4" w:space="0" w:color="000000"/>
              <w:right w:val="single" w:sz="4" w:space="0" w:color="000000"/>
            </w:tcBorders>
          </w:tcPr>
          <w:p w14:paraId="11F322D4" w14:textId="77777777" w:rsidR="005C205A" w:rsidRPr="00DF3A2F" w:rsidRDefault="005C205A" w:rsidP="002D651F">
            <w:pPr>
              <w:spacing w:before="41" w:after="0" w:line="360" w:lineRule="auto"/>
              <w:ind w:firstLine="30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DAYS</w:t>
            </w:r>
          </w:p>
        </w:tc>
        <w:tc>
          <w:tcPr>
            <w:tcW w:w="2560" w:type="dxa"/>
            <w:tcBorders>
              <w:top w:val="single" w:sz="4" w:space="0" w:color="000000"/>
              <w:left w:val="single" w:sz="4" w:space="0" w:color="000000"/>
              <w:bottom w:val="single" w:sz="4" w:space="0" w:color="000000"/>
              <w:right w:val="single" w:sz="4" w:space="0" w:color="000000"/>
            </w:tcBorders>
          </w:tcPr>
          <w:p w14:paraId="378BDBA2" w14:textId="77777777" w:rsidR="005C205A" w:rsidRPr="00DF3A2F" w:rsidRDefault="005C205A" w:rsidP="002D651F">
            <w:pPr>
              <w:spacing w:before="81" w:after="0" w:line="360" w:lineRule="auto"/>
              <w:ind w:firstLine="454"/>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 xml:space="preserve"> 15:15:15</w:t>
            </w:r>
          </w:p>
        </w:tc>
        <w:tc>
          <w:tcPr>
            <w:tcW w:w="2180" w:type="dxa"/>
            <w:tcBorders>
              <w:top w:val="single" w:sz="4" w:space="0" w:color="000000"/>
              <w:left w:val="single" w:sz="4" w:space="0" w:color="000000"/>
              <w:bottom w:val="single" w:sz="4" w:space="0" w:color="000000"/>
              <w:right w:val="single" w:sz="4" w:space="0" w:color="000000"/>
            </w:tcBorders>
          </w:tcPr>
          <w:p w14:paraId="0B75ADAC" w14:textId="77777777" w:rsidR="005C205A" w:rsidRPr="00DF3A2F" w:rsidRDefault="005C205A" w:rsidP="002D651F">
            <w:pPr>
              <w:spacing w:before="101" w:after="0" w:line="360" w:lineRule="auto"/>
              <w:ind w:firstLine="127"/>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 xml:space="preserve"> 20:20:17</w:t>
            </w:r>
          </w:p>
        </w:tc>
        <w:tc>
          <w:tcPr>
            <w:tcW w:w="2260" w:type="dxa"/>
            <w:tcBorders>
              <w:top w:val="single" w:sz="4" w:space="0" w:color="000000"/>
              <w:left w:val="single" w:sz="4" w:space="0" w:color="000000"/>
              <w:bottom w:val="single" w:sz="4" w:space="0" w:color="000000"/>
              <w:right w:val="single" w:sz="4" w:space="0" w:color="000000"/>
            </w:tcBorders>
          </w:tcPr>
          <w:p w14:paraId="3C944E77" w14:textId="77777777" w:rsidR="005C205A" w:rsidRPr="00DF3A2F" w:rsidRDefault="005C205A" w:rsidP="002D651F">
            <w:pPr>
              <w:spacing w:before="101" w:after="0" w:line="360" w:lineRule="auto"/>
              <w:ind w:firstLine="4"/>
              <w:jc w:val="both"/>
              <w:rPr>
                <w:rFonts w:ascii="Times New Roman" w:hAnsi="Times New Roman" w:cs="Times New Roman"/>
                <w:color w:val="000000" w:themeColor="text1"/>
                <w:sz w:val="28"/>
                <w:szCs w:val="28"/>
              </w:rPr>
            </w:pPr>
            <w:proofErr w:type="spellStart"/>
            <w:r w:rsidRPr="00DF3A2F">
              <w:rPr>
                <w:rFonts w:ascii="Times New Roman" w:eastAsia="Calibri" w:hAnsi="Times New Roman" w:cs="Times New Roman"/>
                <w:color w:val="000000" w:themeColor="text1"/>
                <w:sz w:val="28"/>
                <w:szCs w:val="28"/>
              </w:rPr>
              <w:t>Amm.Sulphate</w:t>
            </w:r>
            <w:proofErr w:type="spellEnd"/>
          </w:p>
        </w:tc>
      </w:tr>
      <w:tr w:rsidR="005C205A" w:rsidRPr="00DF3A2F" w14:paraId="62A7F900" w14:textId="77777777" w:rsidTr="002D651F">
        <w:trPr>
          <w:trHeight w:val="760"/>
        </w:trPr>
        <w:tc>
          <w:tcPr>
            <w:tcW w:w="2380" w:type="dxa"/>
            <w:tcBorders>
              <w:top w:val="single" w:sz="4" w:space="0" w:color="000000"/>
              <w:left w:val="single" w:sz="4" w:space="0" w:color="000000"/>
              <w:right w:val="single" w:sz="4" w:space="0" w:color="000000"/>
            </w:tcBorders>
          </w:tcPr>
          <w:p w14:paraId="42927C95" w14:textId="77777777" w:rsidR="005C205A" w:rsidRPr="00DF3A2F" w:rsidRDefault="005C205A" w:rsidP="002D651F">
            <w:pPr>
              <w:spacing w:before="151" w:after="0" w:line="360" w:lineRule="auto"/>
              <w:ind w:firstLine="26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NON-TRANS</w:t>
            </w:r>
          </w:p>
        </w:tc>
        <w:tc>
          <w:tcPr>
            <w:tcW w:w="2560" w:type="dxa"/>
            <w:tcBorders>
              <w:top w:val="single" w:sz="4" w:space="0" w:color="000000"/>
              <w:left w:val="single" w:sz="4" w:space="0" w:color="000000"/>
              <w:right w:val="single" w:sz="4" w:space="0" w:color="000000"/>
            </w:tcBorders>
          </w:tcPr>
          <w:p w14:paraId="08C23E3E" w14:textId="77777777" w:rsidR="005C205A" w:rsidRPr="00DF3A2F" w:rsidRDefault="005C205A" w:rsidP="002D651F">
            <w:pPr>
              <w:spacing w:before="131" w:after="0" w:line="360" w:lineRule="auto"/>
              <w:ind w:firstLine="1254"/>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6</w:t>
            </w:r>
          </w:p>
        </w:tc>
        <w:tc>
          <w:tcPr>
            <w:tcW w:w="2180" w:type="dxa"/>
            <w:tcBorders>
              <w:top w:val="single" w:sz="4" w:space="0" w:color="000000"/>
              <w:left w:val="single" w:sz="4" w:space="0" w:color="000000"/>
              <w:right w:val="single" w:sz="4" w:space="0" w:color="000000"/>
            </w:tcBorders>
          </w:tcPr>
          <w:p w14:paraId="1EDA8965" w14:textId="77777777" w:rsidR="005C205A" w:rsidRPr="00DF3A2F" w:rsidRDefault="005C205A" w:rsidP="002D651F">
            <w:pPr>
              <w:spacing w:before="131" w:after="0" w:line="360" w:lineRule="auto"/>
              <w:ind w:firstLine="1147"/>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9</w:t>
            </w:r>
          </w:p>
        </w:tc>
        <w:tc>
          <w:tcPr>
            <w:tcW w:w="2260" w:type="dxa"/>
            <w:tcBorders>
              <w:top w:val="single" w:sz="4" w:space="0" w:color="000000"/>
              <w:left w:val="single" w:sz="4" w:space="0" w:color="000000"/>
              <w:right w:val="single" w:sz="4" w:space="0" w:color="000000"/>
            </w:tcBorders>
          </w:tcPr>
          <w:p w14:paraId="40D5BC5C" w14:textId="77777777" w:rsidR="005C205A" w:rsidRPr="00DF3A2F" w:rsidRDefault="005C205A" w:rsidP="002D651F">
            <w:pPr>
              <w:spacing w:before="131" w:after="0" w:line="360" w:lineRule="auto"/>
              <w:ind w:firstLine="1104"/>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5</w:t>
            </w:r>
          </w:p>
        </w:tc>
      </w:tr>
      <w:tr w:rsidR="005C205A" w:rsidRPr="00DF3A2F" w14:paraId="6D01A3F1" w14:textId="77777777" w:rsidTr="002D651F">
        <w:trPr>
          <w:trHeight w:val="740"/>
        </w:trPr>
        <w:tc>
          <w:tcPr>
            <w:tcW w:w="2380" w:type="dxa"/>
            <w:tcBorders>
              <w:left w:val="single" w:sz="4" w:space="0" w:color="000000"/>
              <w:right w:val="single" w:sz="4" w:space="0" w:color="000000"/>
            </w:tcBorders>
          </w:tcPr>
          <w:p w14:paraId="61085E33" w14:textId="77777777" w:rsidR="005C205A" w:rsidRPr="00DF3A2F" w:rsidRDefault="005C205A" w:rsidP="002D651F">
            <w:pPr>
              <w:spacing w:before="114" w:after="0" w:line="360" w:lineRule="auto"/>
              <w:ind w:firstLine="24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11 DAYS</w:t>
            </w:r>
          </w:p>
        </w:tc>
        <w:tc>
          <w:tcPr>
            <w:tcW w:w="2560" w:type="dxa"/>
            <w:tcBorders>
              <w:left w:val="single" w:sz="4" w:space="0" w:color="000000"/>
              <w:right w:val="single" w:sz="4" w:space="0" w:color="000000"/>
            </w:tcBorders>
          </w:tcPr>
          <w:p w14:paraId="1912A545" w14:textId="77777777" w:rsidR="005C205A" w:rsidRPr="00DF3A2F" w:rsidRDefault="005C205A" w:rsidP="002D651F">
            <w:pPr>
              <w:spacing w:before="74" w:after="0" w:line="360" w:lineRule="auto"/>
              <w:ind w:firstLine="1294"/>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5</w:t>
            </w:r>
          </w:p>
        </w:tc>
        <w:tc>
          <w:tcPr>
            <w:tcW w:w="2180" w:type="dxa"/>
            <w:tcBorders>
              <w:left w:val="single" w:sz="4" w:space="0" w:color="000000"/>
              <w:right w:val="single" w:sz="4" w:space="0" w:color="000000"/>
            </w:tcBorders>
          </w:tcPr>
          <w:p w14:paraId="7B5AFA44" w14:textId="77777777" w:rsidR="005C205A" w:rsidRPr="00DF3A2F" w:rsidRDefault="005C205A" w:rsidP="002D651F">
            <w:pPr>
              <w:spacing w:before="74" w:after="0" w:line="360" w:lineRule="auto"/>
              <w:ind w:firstLine="1207"/>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8</w:t>
            </w:r>
          </w:p>
        </w:tc>
        <w:tc>
          <w:tcPr>
            <w:tcW w:w="2260" w:type="dxa"/>
            <w:tcBorders>
              <w:left w:val="single" w:sz="4" w:space="0" w:color="000000"/>
              <w:right w:val="single" w:sz="4" w:space="0" w:color="000000"/>
            </w:tcBorders>
          </w:tcPr>
          <w:p w14:paraId="6C3FF75D" w14:textId="77777777" w:rsidR="005C205A" w:rsidRPr="00DF3A2F" w:rsidRDefault="005C205A" w:rsidP="002D651F">
            <w:pPr>
              <w:spacing w:before="54" w:after="0" w:line="360" w:lineRule="auto"/>
              <w:ind w:firstLine="1184"/>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5</w:t>
            </w:r>
          </w:p>
        </w:tc>
      </w:tr>
      <w:tr w:rsidR="005C205A" w:rsidRPr="00DF3A2F" w14:paraId="59160D7C" w14:textId="77777777" w:rsidTr="002D651F">
        <w:trPr>
          <w:trHeight w:val="740"/>
        </w:trPr>
        <w:tc>
          <w:tcPr>
            <w:tcW w:w="2380" w:type="dxa"/>
            <w:tcBorders>
              <w:left w:val="single" w:sz="4" w:space="0" w:color="000000"/>
              <w:bottom w:val="single" w:sz="4" w:space="0" w:color="000000"/>
              <w:right w:val="single" w:sz="4" w:space="0" w:color="000000"/>
            </w:tcBorders>
          </w:tcPr>
          <w:p w14:paraId="72FB49D0" w14:textId="77777777" w:rsidR="005C205A" w:rsidRPr="00DF3A2F" w:rsidRDefault="005C205A" w:rsidP="002D651F">
            <w:pPr>
              <w:spacing w:before="97" w:after="0" w:line="360" w:lineRule="auto"/>
              <w:ind w:firstLine="20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21 DAYS</w:t>
            </w:r>
          </w:p>
        </w:tc>
        <w:tc>
          <w:tcPr>
            <w:tcW w:w="2560" w:type="dxa"/>
            <w:tcBorders>
              <w:left w:val="single" w:sz="4" w:space="0" w:color="000000"/>
              <w:bottom w:val="single" w:sz="4" w:space="0" w:color="000000"/>
              <w:right w:val="single" w:sz="4" w:space="0" w:color="000000"/>
            </w:tcBorders>
          </w:tcPr>
          <w:p w14:paraId="2D4B94BE" w14:textId="77777777" w:rsidR="005C205A" w:rsidRPr="00DF3A2F" w:rsidRDefault="005C205A" w:rsidP="002D651F">
            <w:pPr>
              <w:spacing w:before="57" w:after="0" w:line="360" w:lineRule="auto"/>
              <w:ind w:firstLine="1314"/>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5</w:t>
            </w:r>
          </w:p>
        </w:tc>
        <w:tc>
          <w:tcPr>
            <w:tcW w:w="2180" w:type="dxa"/>
            <w:tcBorders>
              <w:left w:val="single" w:sz="4" w:space="0" w:color="000000"/>
              <w:bottom w:val="single" w:sz="4" w:space="0" w:color="000000"/>
              <w:right w:val="single" w:sz="4" w:space="0" w:color="000000"/>
            </w:tcBorders>
          </w:tcPr>
          <w:p w14:paraId="47961151" w14:textId="77777777" w:rsidR="005C205A" w:rsidRPr="00DF3A2F" w:rsidRDefault="005C205A" w:rsidP="002D651F">
            <w:pPr>
              <w:spacing w:before="37" w:after="0" w:line="360" w:lineRule="auto"/>
              <w:ind w:firstLine="1247"/>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7</w:t>
            </w:r>
          </w:p>
        </w:tc>
        <w:tc>
          <w:tcPr>
            <w:tcW w:w="2260" w:type="dxa"/>
            <w:tcBorders>
              <w:left w:val="single" w:sz="4" w:space="0" w:color="000000"/>
              <w:bottom w:val="single" w:sz="4" w:space="0" w:color="000000"/>
              <w:right w:val="single" w:sz="4" w:space="0" w:color="000000"/>
            </w:tcBorders>
          </w:tcPr>
          <w:p w14:paraId="63233786" w14:textId="77777777" w:rsidR="005C205A" w:rsidRPr="00DF3A2F" w:rsidRDefault="005C205A" w:rsidP="002D651F">
            <w:pPr>
              <w:spacing w:after="0" w:line="360" w:lineRule="auto"/>
              <w:ind w:firstLine="1324"/>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4</w:t>
            </w:r>
          </w:p>
        </w:tc>
      </w:tr>
    </w:tbl>
    <w:p w14:paraId="3E1026EA"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p w14:paraId="0CB1A2D2"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p w14:paraId="15C01487" w14:textId="144D6A38" w:rsidR="005C205A" w:rsidRPr="00DF3A2F" w:rsidRDefault="005C205A" w:rsidP="005C205A">
      <w:pPr>
        <w:spacing w:after="0" w:line="360" w:lineRule="auto"/>
        <w:jc w:val="both"/>
        <w:rPr>
          <w:rFonts w:ascii="Times New Roman" w:hAnsi="Times New Roman" w:cs="Times New Roman"/>
          <w:color w:val="000000" w:themeColor="text1"/>
          <w:sz w:val="28"/>
          <w:szCs w:val="28"/>
        </w:rPr>
      </w:pPr>
      <w:r w:rsidRPr="0091064D">
        <w:rPr>
          <w:rFonts w:ascii="Times New Roman" w:eastAsia="Calibri" w:hAnsi="Times New Roman" w:cs="Times New Roman"/>
          <w:b/>
          <w:bCs/>
          <w:color w:val="000000" w:themeColor="text1"/>
          <w:sz w:val="28"/>
          <w:szCs w:val="28"/>
        </w:rPr>
        <w:t xml:space="preserve">Table </w:t>
      </w:r>
      <w:r w:rsidR="00C33546">
        <w:rPr>
          <w:rFonts w:ascii="Times New Roman" w:eastAsia="Calibri" w:hAnsi="Times New Roman" w:cs="Times New Roman"/>
          <w:b/>
          <w:bCs/>
          <w:color w:val="000000" w:themeColor="text1"/>
          <w:sz w:val="28"/>
          <w:szCs w:val="28"/>
        </w:rPr>
        <w:t>4</w:t>
      </w:r>
      <w:r>
        <w:rPr>
          <w:rFonts w:ascii="Times New Roman" w:eastAsia="Calibri" w:hAnsi="Times New Roman" w:cs="Times New Roman"/>
          <w:b/>
          <w:bCs/>
          <w:color w:val="000000" w:themeColor="text1"/>
          <w:sz w:val="28"/>
          <w:szCs w:val="28"/>
        </w:rPr>
        <w:t xml:space="preserve">: </w:t>
      </w:r>
      <w:r w:rsidRPr="0091064D">
        <w:rPr>
          <w:rFonts w:ascii="Times New Roman" w:eastAsia="Calibri" w:hAnsi="Times New Roman" w:cs="Times New Roman"/>
          <w:b/>
          <w:bCs/>
          <w:color w:val="000000" w:themeColor="text1"/>
          <w:sz w:val="28"/>
          <w:szCs w:val="28"/>
        </w:rPr>
        <w:t>Average Number of Flowers Per Bunch Per</w:t>
      </w:r>
      <w:r w:rsidRPr="0091064D">
        <w:rPr>
          <w:rFonts w:ascii="Times New Roman" w:hAnsi="Times New Roman" w:cs="Times New Roman"/>
          <w:b/>
          <w:bCs/>
          <w:color w:val="000000" w:themeColor="text1"/>
          <w:sz w:val="28"/>
          <w:szCs w:val="28"/>
        </w:rPr>
        <w:t xml:space="preserve"> </w:t>
      </w:r>
      <w:r w:rsidRPr="0091064D">
        <w:rPr>
          <w:rFonts w:ascii="Times New Roman" w:eastAsia="Calibri" w:hAnsi="Times New Roman" w:cs="Times New Roman"/>
          <w:b/>
          <w:bCs/>
          <w:color w:val="000000" w:themeColor="text1"/>
          <w:sz w:val="28"/>
          <w:szCs w:val="28"/>
        </w:rPr>
        <w:t>Plant</w:t>
      </w:r>
    </w:p>
    <w:p w14:paraId="04E04867"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tbl>
      <w:tblPr>
        <w:tblW w:w="0" w:type="auto"/>
        <w:tblInd w:w="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244"/>
        <w:gridCol w:w="2394"/>
        <w:gridCol w:w="2219"/>
        <w:gridCol w:w="2421"/>
      </w:tblGrid>
      <w:tr w:rsidR="005C205A" w:rsidRPr="00DF3A2F" w14:paraId="360EB6D1" w14:textId="77777777" w:rsidTr="002D651F">
        <w:trPr>
          <w:trHeight w:val="760"/>
        </w:trPr>
        <w:tc>
          <w:tcPr>
            <w:tcW w:w="2540" w:type="dxa"/>
            <w:tcBorders>
              <w:top w:val="single" w:sz="4" w:space="0" w:color="000000"/>
              <w:left w:val="single" w:sz="4" w:space="0" w:color="000000"/>
              <w:bottom w:val="single" w:sz="4" w:space="0" w:color="000000"/>
              <w:right w:val="single" w:sz="4" w:space="0" w:color="000000"/>
            </w:tcBorders>
          </w:tcPr>
          <w:p w14:paraId="2B46443A" w14:textId="77777777" w:rsidR="005C205A" w:rsidRPr="00DF3A2F" w:rsidRDefault="005C205A" w:rsidP="002D651F">
            <w:pPr>
              <w:spacing w:before="20" w:after="0" w:line="360" w:lineRule="auto"/>
              <w:ind w:firstLine="28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DAYS</w:t>
            </w:r>
          </w:p>
        </w:tc>
        <w:tc>
          <w:tcPr>
            <w:tcW w:w="2740" w:type="dxa"/>
            <w:tcBorders>
              <w:top w:val="single" w:sz="4" w:space="0" w:color="000000"/>
              <w:left w:val="single" w:sz="4" w:space="0" w:color="000000"/>
              <w:bottom w:val="single" w:sz="4" w:space="0" w:color="000000"/>
              <w:right w:val="single" w:sz="4" w:space="0" w:color="000000"/>
            </w:tcBorders>
          </w:tcPr>
          <w:p w14:paraId="41B43060" w14:textId="77777777" w:rsidR="005C205A" w:rsidRPr="00DF3A2F" w:rsidRDefault="005C205A" w:rsidP="002D651F">
            <w:pPr>
              <w:spacing w:before="301" w:after="0" w:line="360" w:lineRule="auto"/>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 xml:space="preserve"> 15:15:15</w:t>
            </w:r>
          </w:p>
        </w:tc>
        <w:tc>
          <w:tcPr>
            <w:tcW w:w="2520" w:type="dxa"/>
            <w:tcBorders>
              <w:top w:val="single" w:sz="4" w:space="0" w:color="000000"/>
              <w:left w:val="single" w:sz="4" w:space="0" w:color="000000"/>
              <w:bottom w:val="single" w:sz="4" w:space="0" w:color="000000"/>
              <w:right w:val="single" w:sz="4" w:space="0" w:color="000000"/>
            </w:tcBorders>
          </w:tcPr>
          <w:p w14:paraId="38B09B68" w14:textId="77777777" w:rsidR="005C205A" w:rsidRPr="00DF3A2F" w:rsidRDefault="005C205A" w:rsidP="002D651F">
            <w:pPr>
              <w:spacing w:before="221" w:after="0" w:line="360" w:lineRule="auto"/>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 xml:space="preserve"> 20:20:17</w:t>
            </w:r>
          </w:p>
        </w:tc>
        <w:tc>
          <w:tcPr>
            <w:tcW w:w="2600" w:type="dxa"/>
            <w:tcBorders>
              <w:top w:val="single" w:sz="4" w:space="0" w:color="000000"/>
              <w:left w:val="single" w:sz="4" w:space="0" w:color="000000"/>
              <w:bottom w:val="single" w:sz="4" w:space="0" w:color="000000"/>
              <w:right w:val="single" w:sz="4" w:space="0" w:color="000000"/>
            </w:tcBorders>
          </w:tcPr>
          <w:p w14:paraId="6A46B806" w14:textId="77777777" w:rsidR="005C205A" w:rsidRPr="00DF3A2F" w:rsidRDefault="005C205A" w:rsidP="002D651F">
            <w:pPr>
              <w:spacing w:before="141" w:after="0" w:line="360" w:lineRule="auto"/>
              <w:jc w:val="both"/>
              <w:rPr>
                <w:rFonts w:ascii="Times New Roman" w:hAnsi="Times New Roman" w:cs="Times New Roman"/>
                <w:color w:val="000000" w:themeColor="text1"/>
                <w:sz w:val="28"/>
                <w:szCs w:val="28"/>
              </w:rPr>
            </w:pPr>
            <w:proofErr w:type="spellStart"/>
            <w:r w:rsidRPr="00DF3A2F">
              <w:rPr>
                <w:rFonts w:ascii="Times New Roman" w:eastAsia="Calibri" w:hAnsi="Times New Roman" w:cs="Times New Roman"/>
                <w:color w:val="000000" w:themeColor="text1"/>
                <w:sz w:val="28"/>
                <w:szCs w:val="28"/>
              </w:rPr>
              <w:t>Amm.Sulphate</w:t>
            </w:r>
            <w:proofErr w:type="spellEnd"/>
          </w:p>
        </w:tc>
      </w:tr>
      <w:tr w:rsidR="005C205A" w:rsidRPr="00DF3A2F" w14:paraId="7515C82E" w14:textId="77777777" w:rsidTr="002D651F">
        <w:trPr>
          <w:trHeight w:val="960"/>
        </w:trPr>
        <w:tc>
          <w:tcPr>
            <w:tcW w:w="2540" w:type="dxa"/>
            <w:tcBorders>
              <w:top w:val="single" w:sz="4" w:space="0" w:color="000000"/>
              <w:left w:val="single" w:sz="4" w:space="0" w:color="000000"/>
              <w:right w:val="single" w:sz="4" w:space="0" w:color="000000"/>
            </w:tcBorders>
          </w:tcPr>
          <w:p w14:paraId="6D883455" w14:textId="77777777" w:rsidR="005C205A" w:rsidRPr="00DF3A2F" w:rsidRDefault="005C205A" w:rsidP="002D651F">
            <w:pPr>
              <w:spacing w:before="432" w:after="0" w:line="360" w:lineRule="auto"/>
              <w:ind w:firstLine="24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NON-TRANS</w:t>
            </w:r>
          </w:p>
        </w:tc>
        <w:tc>
          <w:tcPr>
            <w:tcW w:w="2740" w:type="dxa"/>
            <w:tcBorders>
              <w:top w:val="single" w:sz="4" w:space="0" w:color="000000"/>
              <w:left w:val="single" w:sz="4" w:space="0" w:color="000000"/>
              <w:right w:val="single" w:sz="4" w:space="0" w:color="000000"/>
            </w:tcBorders>
          </w:tcPr>
          <w:p w14:paraId="1D4C9ADD" w14:textId="77777777" w:rsidR="005C205A" w:rsidRPr="00DF3A2F" w:rsidRDefault="005C205A" w:rsidP="002D651F">
            <w:pPr>
              <w:spacing w:before="332"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7</w:t>
            </w:r>
          </w:p>
        </w:tc>
        <w:tc>
          <w:tcPr>
            <w:tcW w:w="2520" w:type="dxa"/>
            <w:tcBorders>
              <w:top w:val="single" w:sz="4" w:space="0" w:color="000000"/>
              <w:left w:val="single" w:sz="4" w:space="0" w:color="000000"/>
              <w:right w:val="single" w:sz="4" w:space="0" w:color="000000"/>
            </w:tcBorders>
          </w:tcPr>
          <w:p w14:paraId="1EDDDF0A" w14:textId="77777777" w:rsidR="005C205A" w:rsidRPr="00DF3A2F" w:rsidRDefault="005C205A" w:rsidP="002D651F">
            <w:pPr>
              <w:spacing w:before="232"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10</w:t>
            </w:r>
          </w:p>
        </w:tc>
        <w:tc>
          <w:tcPr>
            <w:tcW w:w="2600" w:type="dxa"/>
            <w:tcBorders>
              <w:top w:val="single" w:sz="4" w:space="0" w:color="000000"/>
              <w:left w:val="single" w:sz="4" w:space="0" w:color="000000"/>
              <w:right w:val="single" w:sz="4" w:space="0" w:color="000000"/>
            </w:tcBorders>
          </w:tcPr>
          <w:p w14:paraId="40C23270" w14:textId="77777777" w:rsidR="005C205A" w:rsidRPr="00DF3A2F" w:rsidRDefault="005C205A" w:rsidP="002D651F">
            <w:pPr>
              <w:spacing w:before="132"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6</w:t>
            </w:r>
          </w:p>
        </w:tc>
      </w:tr>
      <w:tr w:rsidR="005C205A" w:rsidRPr="00DF3A2F" w14:paraId="2854496A" w14:textId="77777777" w:rsidTr="002D651F">
        <w:trPr>
          <w:trHeight w:val="920"/>
        </w:trPr>
        <w:tc>
          <w:tcPr>
            <w:tcW w:w="2540" w:type="dxa"/>
            <w:tcBorders>
              <w:left w:val="single" w:sz="4" w:space="0" w:color="000000"/>
              <w:right w:val="single" w:sz="4" w:space="0" w:color="000000"/>
            </w:tcBorders>
          </w:tcPr>
          <w:p w14:paraId="5FAD7037" w14:textId="77777777" w:rsidR="005C205A" w:rsidRPr="00DF3A2F" w:rsidRDefault="005C205A" w:rsidP="002D651F">
            <w:pPr>
              <w:spacing w:before="326" w:after="0" w:line="360" w:lineRule="auto"/>
              <w:ind w:firstLine="24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11 DAYS</w:t>
            </w:r>
          </w:p>
        </w:tc>
        <w:tc>
          <w:tcPr>
            <w:tcW w:w="2740" w:type="dxa"/>
            <w:tcBorders>
              <w:left w:val="single" w:sz="4" w:space="0" w:color="000000"/>
              <w:right w:val="single" w:sz="4" w:space="0" w:color="000000"/>
            </w:tcBorders>
          </w:tcPr>
          <w:p w14:paraId="1BB6D037" w14:textId="77777777" w:rsidR="005C205A" w:rsidRPr="00DF3A2F" w:rsidRDefault="005C205A" w:rsidP="002D651F">
            <w:pPr>
              <w:spacing w:before="226"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5</w:t>
            </w:r>
          </w:p>
        </w:tc>
        <w:tc>
          <w:tcPr>
            <w:tcW w:w="2520" w:type="dxa"/>
            <w:tcBorders>
              <w:left w:val="single" w:sz="4" w:space="0" w:color="000000"/>
              <w:right w:val="single" w:sz="4" w:space="0" w:color="000000"/>
            </w:tcBorders>
          </w:tcPr>
          <w:p w14:paraId="4F5E867A" w14:textId="77777777" w:rsidR="005C205A" w:rsidRPr="00DF3A2F" w:rsidRDefault="005C205A" w:rsidP="002D651F">
            <w:pPr>
              <w:spacing w:before="106"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8</w:t>
            </w:r>
          </w:p>
        </w:tc>
        <w:tc>
          <w:tcPr>
            <w:tcW w:w="2600" w:type="dxa"/>
            <w:tcBorders>
              <w:left w:val="single" w:sz="4" w:space="0" w:color="000000"/>
              <w:right w:val="single" w:sz="4" w:space="0" w:color="000000"/>
            </w:tcBorders>
          </w:tcPr>
          <w:p w14:paraId="7859CE82" w14:textId="77777777" w:rsidR="005C205A" w:rsidRPr="00DF3A2F" w:rsidRDefault="005C205A" w:rsidP="002D651F">
            <w:pPr>
              <w:spacing w:before="6"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5</w:t>
            </w:r>
          </w:p>
        </w:tc>
      </w:tr>
      <w:tr w:rsidR="005C205A" w:rsidRPr="00DF3A2F" w14:paraId="233E28DA" w14:textId="77777777" w:rsidTr="002D651F">
        <w:trPr>
          <w:trHeight w:val="1380"/>
        </w:trPr>
        <w:tc>
          <w:tcPr>
            <w:tcW w:w="2540" w:type="dxa"/>
            <w:tcBorders>
              <w:left w:val="single" w:sz="4" w:space="0" w:color="000000"/>
              <w:bottom w:val="single" w:sz="4" w:space="0" w:color="000000"/>
              <w:right w:val="single" w:sz="4" w:space="0" w:color="000000"/>
            </w:tcBorders>
          </w:tcPr>
          <w:p w14:paraId="44912878" w14:textId="77777777" w:rsidR="005C205A" w:rsidRPr="00DF3A2F" w:rsidRDefault="005C205A" w:rsidP="002D651F">
            <w:pPr>
              <w:spacing w:before="283" w:after="0" w:line="360" w:lineRule="auto"/>
              <w:ind w:firstLine="18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21 DAYS</w:t>
            </w:r>
          </w:p>
        </w:tc>
        <w:tc>
          <w:tcPr>
            <w:tcW w:w="2740" w:type="dxa"/>
            <w:tcBorders>
              <w:left w:val="single" w:sz="4" w:space="0" w:color="000000"/>
              <w:bottom w:val="single" w:sz="4" w:space="0" w:color="000000"/>
              <w:right w:val="single" w:sz="4" w:space="0" w:color="000000"/>
            </w:tcBorders>
          </w:tcPr>
          <w:p w14:paraId="0FCA6FF1" w14:textId="77777777" w:rsidR="005C205A" w:rsidRPr="00DF3A2F" w:rsidRDefault="005C205A" w:rsidP="002D651F">
            <w:pPr>
              <w:spacing w:before="183"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5</w:t>
            </w:r>
          </w:p>
        </w:tc>
        <w:tc>
          <w:tcPr>
            <w:tcW w:w="2520" w:type="dxa"/>
            <w:tcBorders>
              <w:left w:val="single" w:sz="4" w:space="0" w:color="000000"/>
              <w:bottom w:val="single" w:sz="4" w:space="0" w:color="000000"/>
              <w:right w:val="single" w:sz="4" w:space="0" w:color="000000"/>
            </w:tcBorders>
          </w:tcPr>
          <w:p w14:paraId="64353D0D" w14:textId="77777777" w:rsidR="005C205A" w:rsidRPr="00DF3A2F" w:rsidRDefault="005C205A" w:rsidP="002D651F">
            <w:pPr>
              <w:spacing w:before="63"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7</w:t>
            </w:r>
          </w:p>
        </w:tc>
        <w:tc>
          <w:tcPr>
            <w:tcW w:w="2600" w:type="dxa"/>
            <w:tcBorders>
              <w:left w:val="single" w:sz="4" w:space="0" w:color="000000"/>
              <w:bottom w:val="single" w:sz="4" w:space="0" w:color="000000"/>
              <w:right w:val="single" w:sz="4" w:space="0" w:color="000000"/>
            </w:tcBorders>
          </w:tcPr>
          <w:p w14:paraId="69740705" w14:textId="77777777" w:rsidR="005C205A" w:rsidRPr="00DF3A2F" w:rsidRDefault="005C205A" w:rsidP="002D651F">
            <w:pPr>
              <w:spacing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4</w:t>
            </w:r>
          </w:p>
        </w:tc>
      </w:tr>
    </w:tbl>
    <w:p w14:paraId="22B20B77" w14:textId="77777777" w:rsidR="005C205A" w:rsidRPr="00DF3A2F" w:rsidRDefault="005C205A" w:rsidP="005C205A">
      <w:pPr>
        <w:spacing w:line="360" w:lineRule="auto"/>
        <w:jc w:val="both"/>
        <w:rPr>
          <w:rFonts w:ascii="Times New Roman" w:hAnsi="Times New Roman" w:cs="Times New Roman"/>
          <w:color w:val="000000" w:themeColor="text1"/>
          <w:sz w:val="28"/>
          <w:szCs w:val="28"/>
        </w:rPr>
        <w:sectPr w:rsidR="005C205A" w:rsidRPr="00DF3A2F" w:rsidSect="001434F7">
          <w:headerReference w:type="even" r:id="rId18"/>
          <w:headerReference w:type="default" r:id="rId19"/>
          <w:footerReference w:type="default" r:id="rId20"/>
          <w:headerReference w:type="first" r:id="rId21"/>
          <w:type w:val="nextColumn"/>
          <w:pgSz w:w="11900" w:h="15840"/>
          <w:pgMar w:top="1440" w:right="1152" w:bottom="1008" w:left="1440" w:header="480" w:footer="720" w:gutter="0"/>
          <w:cols w:space="720"/>
        </w:sectPr>
      </w:pPr>
    </w:p>
    <w:p w14:paraId="236E86A9" w14:textId="77777777" w:rsidR="005C205A" w:rsidRPr="004D5D2A" w:rsidRDefault="005C205A" w:rsidP="005C205A">
      <w:pPr>
        <w:spacing w:after="0" w:line="360" w:lineRule="auto"/>
        <w:ind w:left="1080" w:hanging="1080"/>
        <w:jc w:val="both"/>
        <w:rPr>
          <w:rFonts w:ascii="Times New Roman" w:hAnsi="Times New Roman" w:cs="Times New Roman"/>
          <w:b/>
          <w:bCs/>
          <w:color w:val="000000" w:themeColor="text1"/>
          <w:sz w:val="28"/>
          <w:szCs w:val="28"/>
        </w:rPr>
      </w:pPr>
      <w:r w:rsidRPr="0091064D">
        <w:rPr>
          <w:rFonts w:ascii="Times New Roman" w:eastAsia="Calibri" w:hAnsi="Times New Roman" w:cs="Times New Roman"/>
          <w:b/>
          <w:bCs/>
          <w:color w:val="000000" w:themeColor="text1"/>
          <w:sz w:val="28"/>
          <w:szCs w:val="28"/>
        </w:rPr>
        <w:lastRenderedPageBreak/>
        <w:t xml:space="preserve">Table </w:t>
      </w:r>
      <w:bookmarkStart w:id="8" w:name="_Hlk208895552"/>
      <w:r>
        <w:rPr>
          <w:rFonts w:ascii="Times New Roman" w:eastAsia="Calibri" w:hAnsi="Times New Roman" w:cs="Times New Roman"/>
          <w:b/>
          <w:bCs/>
          <w:color w:val="000000" w:themeColor="text1"/>
          <w:sz w:val="28"/>
          <w:szCs w:val="28"/>
        </w:rPr>
        <w:t xml:space="preserve">5: </w:t>
      </w:r>
      <w:r w:rsidRPr="004D5D2A">
        <w:rPr>
          <w:rFonts w:ascii="Times New Roman" w:eastAsia="Calibri" w:hAnsi="Times New Roman" w:cs="Times New Roman"/>
          <w:b/>
          <w:bCs/>
          <w:color w:val="000000" w:themeColor="text1"/>
          <w:sz w:val="28"/>
          <w:szCs w:val="28"/>
        </w:rPr>
        <w:t>Initial Mean Increase in Girth Before Fertilizer</w:t>
      </w:r>
      <w:r w:rsidRPr="004D5D2A">
        <w:rPr>
          <w:rFonts w:ascii="Times New Roman" w:hAnsi="Times New Roman" w:cs="Times New Roman"/>
          <w:b/>
          <w:bCs/>
          <w:color w:val="000000" w:themeColor="text1"/>
          <w:sz w:val="28"/>
          <w:szCs w:val="28"/>
        </w:rPr>
        <w:t xml:space="preserve"> </w:t>
      </w:r>
      <w:r w:rsidRPr="004D5D2A">
        <w:rPr>
          <w:rFonts w:ascii="Times New Roman" w:eastAsia="Calibri" w:hAnsi="Times New Roman" w:cs="Times New Roman"/>
          <w:b/>
          <w:bCs/>
          <w:color w:val="000000" w:themeColor="text1"/>
          <w:sz w:val="28"/>
          <w:szCs w:val="28"/>
        </w:rPr>
        <w:t>Application (35 Days of Growth)</w:t>
      </w:r>
      <w:bookmarkEnd w:id="8"/>
    </w:p>
    <w:p w14:paraId="6230BE3C"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tbl>
      <w:tblPr>
        <w:tblW w:w="0" w:type="auto"/>
        <w:tblInd w:w="2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056"/>
        <w:gridCol w:w="2313"/>
        <w:gridCol w:w="2414"/>
        <w:gridCol w:w="2347"/>
      </w:tblGrid>
      <w:tr w:rsidR="005C205A" w:rsidRPr="00DF3A2F" w14:paraId="7539F31E" w14:textId="77777777" w:rsidTr="002D651F">
        <w:trPr>
          <w:trHeight w:val="620"/>
        </w:trPr>
        <w:tc>
          <w:tcPr>
            <w:tcW w:w="2140" w:type="dxa"/>
            <w:tcBorders>
              <w:top w:val="single" w:sz="4" w:space="0" w:color="000000"/>
              <w:left w:val="single" w:sz="4" w:space="0" w:color="000000"/>
              <w:bottom w:val="single" w:sz="4" w:space="0" w:color="000000"/>
              <w:right w:val="single" w:sz="4" w:space="0" w:color="000000"/>
            </w:tcBorders>
          </w:tcPr>
          <w:p w14:paraId="02FEF086" w14:textId="77777777" w:rsidR="005C205A" w:rsidRPr="00DF3A2F" w:rsidRDefault="005C205A" w:rsidP="002D651F">
            <w:pPr>
              <w:spacing w:before="20" w:after="0" w:line="360" w:lineRule="auto"/>
              <w:ind w:firstLine="24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DAYS</w:t>
            </w:r>
          </w:p>
        </w:tc>
        <w:tc>
          <w:tcPr>
            <w:tcW w:w="2420" w:type="dxa"/>
            <w:tcBorders>
              <w:top w:val="single" w:sz="4" w:space="0" w:color="000000"/>
              <w:left w:val="single" w:sz="4" w:space="0" w:color="000000"/>
              <w:bottom w:val="single" w:sz="4" w:space="0" w:color="000000"/>
              <w:right w:val="single" w:sz="4" w:space="0" w:color="000000"/>
            </w:tcBorders>
          </w:tcPr>
          <w:p w14:paraId="095DE74D" w14:textId="77777777" w:rsidR="005C205A" w:rsidRPr="00DF3A2F" w:rsidRDefault="005C205A" w:rsidP="002D651F">
            <w:pPr>
              <w:spacing w:before="20" w:after="0" w:line="360" w:lineRule="auto"/>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 xml:space="preserve"> 15:15:15</w:t>
            </w:r>
          </w:p>
        </w:tc>
        <w:tc>
          <w:tcPr>
            <w:tcW w:w="2460" w:type="dxa"/>
            <w:tcBorders>
              <w:top w:val="single" w:sz="4" w:space="0" w:color="000000"/>
              <w:left w:val="single" w:sz="4" w:space="0" w:color="000000"/>
              <w:bottom w:val="single" w:sz="4" w:space="0" w:color="000000"/>
              <w:right w:val="single" w:sz="4" w:space="0" w:color="000000"/>
            </w:tcBorders>
          </w:tcPr>
          <w:p w14:paraId="727F254D" w14:textId="77777777" w:rsidR="005C205A" w:rsidRPr="00DF3A2F" w:rsidRDefault="005C205A" w:rsidP="002D651F">
            <w:pPr>
              <w:spacing w:before="20" w:after="0" w:line="360" w:lineRule="auto"/>
              <w:ind w:firstLine="340"/>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 xml:space="preserve"> 20:20:17</w:t>
            </w:r>
          </w:p>
        </w:tc>
        <w:tc>
          <w:tcPr>
            <w:tcW w:w="2400" w:type="dxa"/>
            <w:tcBorders>
              <w:top w:val="single" w:sz="4" w:space="0" w:color="000000"/>
              <w:left w:val="single" w:sz="4" w:space="0" w:color="000000"/>
              <w:bottom w:val="single" w:sz="4" w:space="0" w:color="000000"/>
              <w:right w:val="single" w:sz="4" w:space="0" w:color="000000"/>
            </w:tcBorders>
          </w:tcPr>
          <w:p w14:paraId="12C6F1E1" w14:textId="77777777" w:rsidR="005C205A" w:rsidRPr="00DF3A2F" w:rsidRDefault="005C205A" w:rsidP="002D651F">
            <w:pPr>
              <w:spacing w:before="20" w:after="0" w:line="360" w:lineRule="auto"/>
              <w:jc w:val="both"/>
              <w:rPr>
                <w:rFonts w:ascii="Times New Roman" w:hAnsi="Times New Roman" w:cs="Times New Roman"/>
                <w:color w:val="000000" w:themeColor="text1"/>
                <w:sz w:val="28"/>
                <w:szCs w:val="28"/>
              </w:rPr>
            </w:pPr>
            <w:proofErr w:type="spellStart"/>
            <w:r w:rsidRPr="00DF3A2F">
              <w:rPr>
                <w:rFonts w:ascii="Times New Roman" w:eastAsia="Calibri" w:hAnsi="Times New Roman" w:cs="Times New Roman"/>
                <w:color w:val="000000" w:themeColor="text1"/>
                <w:sz w:val="28"/>
                <w:szCs w:val="28"/>
              </w:rPr>
              <w:t>Amm.Sulphate</w:t>
            </w:r>
            <w:proofErr w:type="spellEnd"/>
          </w:p>
        </w:tc>
      </w:tr>
      <w:tr w:rsidR="005C205A" w:rsidRPr="00DF3A2F" w14:paraId="6E1FFEB0" w14:textId="77777777" w:rsidTr="002D651F">
        <w:trPr>
          <w:trHeight w:val="1000"/>
        </w:trPr>
        <w:tc>
          <w:tcPr>
            <w:tcW w:w="2140" w:type="dxa"/>
            <w:tcBorders>
              <w:top w:val="single" w:sz="4" w:space="0" w:color="000000"/>
              <w:left w:val="single" w:sz="4" w:space="0" w:color="000000"/>
              <w:right w:val="single" w:sz="4" w:space="0" w:color="000000"/>
            </w:tcBorders>
          </w:tcPr>
          <w:p w14:paraId="4B30B072" w14:textId="77777777" w:rsidR="005C205A" w:rsidRPr="00DF3A2F" w:rsidRDefault="005C205A" w:rsidP="002D651F">
            <w:pPr>
              <w:spacing w:before="390" w:after="0" w:line="360" w:lineRule="auto"/>
              <w:ind w:firstLine="14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NON-TRANS</w:t>
            </w:r>
          </w:p>
        </w:tc>
        <w:tc>
          <w:tcPr>
            <w:tcW w:w="2420" w:type="dxa"/>
            <w:tcBorders>
              <w:top w:val="single" w:sz="4" w:space="0" w:color="000000"/>
              <w:left w:val="single" w:sz="4" w:space="0" w:color="000000"/>
              <w:right w:val="single" w:sz="4" w:space="0" w:color="000000"/>
            </w:tcBorders>
          </w:tcPr>
          <w:p w14:paraId="25EDEAA5" w14:textId="77777777" w:rsidR="005C205A" w:rsidRPr="00DF3A2F" w:rsidRDefault="005C205A" w:rsidP="002D651F">
            <w:pPr>
              <w:spacing w:before="330"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1.10cm</w:t>
            </w:r>
          </w:p>
        </w:tc>
        <w:tc>
          <w:tcPr>
            <w:tcW w:w="2460" w:type="dxa"/>
            <w:tcBorders>
              <w:top w:val="single" w:sz="4" w:space="0" w:color="000000"/>
              <w:left w:val="single" w:sz="4" w:space="0" w:color="000000"/>
              <w:right w:val="single" w:sz="4" w:space="0" w:color="000000"/>
            </w:tcBorders>
          </w:tcPr>
          <w:p w14:paraId="334F7EA1" w14:textId="77777777" w:rsidR="005C205A" w:rsidRPr="00DF3A2F" w:rsidRDefault="005C205A" w:rsidP="002D651F">
            <w:pPr>
              <w:spacing w:before="330" w:after="0" w:line="360" w:lineRule="auto"/>
              <w:ind w:firstLine="90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1.50cm</w:t>
            </w:r>
          </w:p>
        </w:tc>
        <w:tc>
          <w:tcPr>
            <w:tcW w:w="2400" w:type="dxa"/>
            <w:tcBorders>
              <w:top w:val="single" w:sz="4" w:space="0" w:color="000000"/>
              <w:left w:val="single" w:sz="4" w:space="0" w:color="000000"/>
              <w:right w:val="single" w:sz="4" w:space="0" w:color="000000"/>
            </w:tcBorders>
          </w:tcPr>
          <w:p w14:paraId="0BB9B34B" w14:textId="77777777" w:rsidR="005C205A" w:rsidRPr="00DF3A2F" w:rsidRDefault="005C205A" w:rsidP="002D651F">
            <w:pPr>
              <w:spacing w:before="310"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1.00cm</w:t>
            </w:r>
          </w:p>
        </w:tc>
      </w:tr>
      <w:tr w:rsidR="005C205A" w:rsidRPr="00DF3A2F" w14:paraId="7410C5C7" w14:textId="77777777" w:rsidTr="002D651F">
        <w:trPr>
          <w:trHeight w:val="860"/>
        </w:trPr>
        <w:tc>
          <w:tcPr>
            <w:tcW w:w="2140" w:type="dxa"/>
            <w:tcBorders>
              <w:left w:val="single" w:sz="4" w:space="0" w:color="000000"/>
              <w:right w:val="single" w:sz="4" w:space="0" w:color="000000"/>
            </w:tcBorders>
          </w:tcPr>
          <w:p w14:paraId="5C7A99DA" w14:textId="77777777" w:rsidR="005C205A" w:rsidRPr="00DF3A2F" w:rsidRDefault="005C205A" w:rsidP="002D651F">
            <w:pPr>
              <w:spacing w:before="218" w:after="0" w:line="360" w:lineRule="auto"/>
              <w:ind w:firstLine="36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11 Days</w:t>
            </w:r>
          </w:p>
        </w:tc>
        <w:tc>
          <w:tcPr>
            <w:tcW w:w="2420" w:type="dxa"/>
            <w:tcBorders>
              <w:left w:val="single" w:sz="4" w:space="0" w:color="000000"/>
              <w:right w:val="single" w:sz="4" w:space="0" w:color="000000"/>
            </w:tcBorders>
          </w:tcPr>
          <w:p w14:paraId="666D1A08" w14:textId="77777777" w:rsidR="005C205A" w:rsidRPr="00DF3A2F" w:rsidRDefault="005C205A" w:rsidP="002D651F">
            <w:pPr>
              <w:spacing w:before="118"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1.00cm</w:t>
            </w:r>
          </w:p>
        </w:tc>
        <w:tc>
          <w:tcPr>
            <w:tcW w:w="2460" w:type="dxa"/>
            <w:tcBorders>
              <w:left w:val="single" w:sz="4" w:space="0" w:color="000000"/>
              <w:right w:val="single" w:sz="4" w:space="0" w:color="000000"/>
            </w:tcBorders>
          </w:tcPr>
          <w:p w14:paraId="028C9CF2" w14:textId="77777777" w:rsidR="005C205A" w:rsidRPr="00DF3A2F" w:rsidRDefault="005C205A" w:rsidP="002D651F">
            <w:pPr>
              <w:spacing w:before="118" w:after="0" w:line="360" w:lineRule="auto"/>
              <w:ind w:firstLine="84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1.30cm</w:t>
            </w:r>
          </w:p>
        </w:tc>
        <w:tc>
          <w:tcPr>
            <w:tcW w:w="2400" w:type="dxa"/>
            <w:tcBorders>
              <w:left w:val="single" w:sz="4" w:space="0" w:color="000000"/>
              <w:right w:val="single" w:sz="4" w:space="0" w:color="000000"/>
            </w:tcBorders>
          </w:tcPr>
          <w:p w14:paraId="676DA2F0" w14:textId="77777777" w:rsidR="005C205A" w:rsidRPr="00DF3A2F" w:rsidRDefault="005C205A" w:rsidP="002D651F">
            <w:pPr>
              <w:spacing w:before="98"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0.90cm</w:t>
            </w:r>
          </w:p>
        </w:tc>
      </w:tr>
      <w:tr w:rsidR="005C205A" w:rsidRPr="00DF3A2F" w14:paraId="043BA2C7" w14:textId="77777777" w:rsidTr="002D651F">
        <w:trPr>
          <w:trHeight w:val="800"/>
        </w:trPr>
        <w:tc>
          <w:tcPr>
            <w:tcW w:w="2140" w:type="dxa"/>
            <w:tcBorders>
              <w:left w:val="single" w:sz="4" w:space="0" w:color="000000"/>
              <w:bottom w:val="single" w:sz="4" w:space="0" w:color="000000"/>
              <w:right w:val="single" w:sz="4" w:space="0" w:color="000000"/>
            </w:tcBorders>
          </w:tcPr>
          <w:p w14:paraId="4280460C" w14:textId="77777777" w:rsidR="005C205A" w:rsidRPr="00DF3A2F" w:rsidRDefault="005C205A" w:rsidP="002D651F">
            <w:pPr>
              <w:spacing w:before="155" w:after="0" w:line="360" w:lineRule="auto"/>
              <w:ind w:firstLine="16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21 Days</w:t>
            </w:r>
          </w:p>
        </w:tc>
        <w:tc>
          <w:tcPr>
            <w:tcW w:w="2420" w:type="dxa"/>
            <w:tcBorders>
              <w:left w:val="single" w:sz="4" w:space="0" w:color="000000"/>
              <w:bottom w:val="single" w:sz="4" w:space="0" w:color="000000"/>
              <w:right w:val="single" w:sz="4" w:space="0" w:color="000000"/>
            </w:tcBorders>
          </w:tcPr>
          <w:p w14:paraId="4E0C23C8" w14:textId="77777777" w:rsidR="005C205A" w:rsidRPr="00DF3A2F" w:rsidRDefault="005C205A" w:rsidP="002D651F">
            <w:pPr>
              <w:spacing w:before="55"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0.90cm</w:t>
            </w:r>
          </w:p>
        </w:tc>
        <w:tc>
          <w:tcPr>
            <w:tcW w:w="2460" w:type="dxa"/>
            <w:tcBorders>
              <w:left w:val="single" w:sz="4" w:space="0" w:color="000000"/>
              <w:bottom w:val="single" w:sz="4" w:space="0" w:color="000000"/>
              <w:right w:val="single" w:sz="4" w:space="0" w:color="000000"/>
            </w:tcBorders>
          </w:tcPr>
          <w:p w14:paraId="42C59F4D" w14:textId="77777777" w:rsidR="005C205A" w:rsidRPr="00DF3A2F" w:rsidRDefault="005C205A" w:rsidP="002D651F">
            <w:pPr>
              <w:spacing w:before="35" w:after="0" w:line="360" w:lineRule="auto"/>
              <w:ind w:firstLine="100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1.10cm</w:t>
            </w:r>
          </w:p>
        </w:tc>
        <w:tc>
          <w:tcPr>
            <w:tcW w:w="2400" w:type="dxa"/>
            <w:tcBorders>
              <w:left w:val="single" w:sz="4" w:space="0" w:color="000000"/>
              <w:bottom w:val="single" w:sz="4" w:space="0" w:color="000000"/>
              <w:right w:val="single" w:sz="4" w:space="0" w:color="000000"/>
            </w:tcBorders>
          </w:tcPr>
          <w:p w14:paraId="327D192D" w14:textId="77777777" w:rsidR="005C205A" w:rsidRPr="00DF3A2F" w:rsidRDefault="005C205A" w:rsidP="002D651F">
            <w:pPr>
              <w:spacing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0.70cm</w:t>
            </w:r>
          </w:p>
        </w:tc>
      </w:tr>
    </w:tbl>
    <w:p w14:paraId="7EE04E15"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p w14:paraId="7E2078C1"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p w14:paraId="3EC59181" w14:textId="77777777" w:rsidR="005C205A" w:rsidRPr="004D5D2A" w:rsidRDefault="005C205A" w:rsidP="005C205A">
      <w:pPr>
        <w:spacing w:before="54" w:after="0" w:line="360" w:lineRule="auto"/>
        <w:jc w:val="both"/>
        <w:rPr>
          <w:rFonts w:ascii="Times New Roman" w:eastAsia="Calibri" w:hAnsi="Times New Roman" w:cs="Times New Roman"/>
          <w:b/>
          <w:bCs/>
          <w:color w:val="000000" w:themeColor="text1"/>
          <w:sz w:val="28"/>
          <w:szCs w:val="28"/>
        </w:rPr>
      </w:pPr>
      <w:r w:rsidRPr="0091064D">
        <w:rPr>
          <w:rFonts w:ascii="Times New Roman" w:eastAsia="Calibri" w:hAnsi="Times New Roman" w:cs="Times New Roman"/>
          <w:b/>
          <w:bCs/>
          <w:color w:val="000000" w:themeColor="text1"/>
          <w:sz w:val="28"/>
          <w:szCs w:val="28"/>
        </w:rPr>
        <w:t xml:space="preserve">Table </w:t>
      </w:r>
      <w:bookmarkStart w:id="9" w:name="_Hlk208895536"/>
      <w:r>
        <w:rPr>
          <w:rFonts w:ascii="Times New Roman" w:eastAsia="Calibri" w:hAnsi="Times New Roman" w:cs="Times New Roman"/>
          <w:b/>
          <w:bCs/>
          <w:color w:val="000000" w:themeColor="text1"/>
          <w:sz w:val="28"/>
          <w:szCs w:val="28"/>
        </w:rPr>
        <w:t xml:space="preserve">6: </w:t>
      </w:r>
      <w:r w:rsidRPr="004D5D2A">
        <w:rPr>
          <w:rFonts w:ascii="Times New Roman" w:eastAsia="Calibri" w:hAnsi="Times New Roman" w:cs="Times New Roman"/>
          <w:b/>
          <w:bCs/>
          <w:color w:val="000000" w:themeColor="text1"/>
          <w:sz w:val="28"/>
          <w:szCs w:val="28"/>
        </w:rPr>
        <w:t>Average mean increase in g</w:t>
      </w:r>
      <w:r>
        <w:rPr>
          <w:rFonts w:ascii="Times New Roman" w:eastAsia="Calibri" w:hAnsi="Times New Roman" w:cs="Times New Roman"/>
          <w:b/>
          <w:bCs/>
          <w:color w:val="000000" w:themeColor="text1"/>
          <w:sz w:val="28"/>
          <w:szCs w:val="28"/>
        </w:rPr>
        <w:t>row</w:t>
      </w:r>
      <w:r w:rsidRPr="004D5D2A">
        <w:rPr>
          <w:rFonts w:ascii="Times New Roman" w:eastAsia="Calibri" w:hAnsi="Times New Roman" w:cs="Times New Roman"/>
          <w:b/>
          <w:bCs/>
          <w:color w:val="000000" w:themeColor="text1"/>
          <w:sz w:val="28"/>
          <w:szCs w:val="28"/>
        </w:rPr>
        <w:t>th after 49 days of growth</w:t>
      </w:r>
      <w:bookmarkEnd w:id="9"/>
    </w:p>
    <w:p w14:paraId="3C6BD269" w14:textId="77777777" w:rsidR="005C205A" w:rsidRPr="00DF3A2F" w:rsidRDefault="005C205A" w:rsidP="005C205A">
      <w:pPr>
        <w:spacing w:after="0" w:line="360" w:lineRule="auto"/>
        <w:jc w:val="both"/>
        <w:rPr>
          <w:rFonts w:ascii="Times New Roman" w:eastAsia="SimSun" w:hAnsi="Times New Roman" w:cs="Times New Roman"/>
          <w:color w:val="000000" w:themeColor="text1"/>
          <w:sz w:val="28"/>
          <w:szCs w:val="28"/>
        </w:rPr>
      </w:pPr>
    </w:p>
    <w:tbl>
      <w:tblPr>
        <w:tblW w:w="0" w:type="auto"/>
        <w:tblInd w:w="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10" w:type="dxa"/>
          <w:right w:w="10" w:type="dxa"/>
        </w:tblCellMar>
        <w:tblLook w:val="0000" w:firstRow="0" w:lastRow="0" w:firstColumn="0" w:lastColumn="0" w:noHBand="0" w:noVBand="0"/>
      </w:tblPr>
      <w:tblGrid>
        <w:gridCol w:w="2111"/>
        <w:gridCol w:w="2459"/>
        <w:gridCol w:w="2378"/>
        <w:gridCol w:w="2382"/>
      </w:tblGrid>
      <w:tr w:rsidR="005C205A" w:rsidRPr="00DF3A2F" w14:paraId="795E223E" w14:textId="77777777" w:rsidTr="002D651F">
        <w:trPr>
          <w:trHeight w:val="840"/>
        </w:trPr>
        <w:tc>
          <w:tcPr>
            <w:tcW w:w="2240" w:type="dxa"/>
            <w:tcBorders>
              <w:top w:val="single" w:sz="4" w:space="0" w:color="000000"/>
              <w:left w:val="single" w:sz="4" w:space="0" w:color="000000"/>
              <w:bottom w:val="single" w:sz="4" w:space="0" w:color="000000"/>
              <w:right w:val="single" w:sz="4" w:space="0" w:color="000000"/>
            </w:tcBorders>
          </w:tcPr>
          <w:p w14:paraId="0F73EA1A" w14:textId="77777777" w:rsidR="005C205A" w:rsidRPr="00DF3A2F" w:rsidRDefault="005C205A" w:rsidP="002D651F">
            <w:pPr>
              <w:spacing w:before="20" w:after="0" w:line="360" w:lineRule="auto"/>
              <w:ind w:firstLine="24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DAYS</w:t>
            </w:r>
          </w:p>
        </w:tc>
        <w:tc>
          <w:tcPr>
            <w:tcW w:w="2540" w:type="dxa"/>
            <w:tcBorders>
              <w:top w:val="single" w:sz="4" w:space="0" w:color="000000"/>
              <w:left w:val="single" w:sz="4" w:space="0" w:color="000000"/>
              <w:bottom w:val="single" w:sz="4" w:space="0" w:color="000000"/>
              <w:right w:val="single" w:sz="4" w:space="0" w:color="000000"/>
            </w:tcBorders>
          </w:tcPr>
          <w:p w14:paraId="6CE8A6C2" w14:textId="77777777" w:rsidR="005C205A" w:rsidRPr="00DF3A2F" w:rsidRDefault="005C205A" w:rsidP="002D651F">
            <w:pPr>
              <w:spacing w:before="20" w:after="0" w:line="360" w:lineRule="auto"/>
              <w:ind w:firstLine="266"/>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 xml:space="preserve"> 15:15:15</w:t>
            </w:r>
          </w:p>
        </w:tc>
        <w:tc>
          <w:tcPr>
            <w:tcW w:w="2540" w:type="dxa"/>
            <w:tcBorders>
              <w:top w:val="single" w:sz="4" w:space="0" w:color="000000"/>
              <w:left w:val="single" w:sz="4" w:space="0" w:color="000000"/>
              <w:bottom w:val="single" w:sz="4" w:space="0" w:color="000000"/>
              <w:right w:val="single" w:sz="4" w:space="0" w:color="000000"/>
            </w:tcBorders>
          </w:tcPr>
          <w:p w14:paraId="34524CF9" w14:textId="77777777" w:rsidR="005C205A" w:rsidRPr="00DF3A2F" w:rsidRDefault="005C205A" w:rsidP="002D651F">
            <w:pPr>
              <w:spacing w:before="276" w:after="0" w:line="360" w:lineRule="auto"/>
              <w:jc w:val="both"/>
              <w:rPr>
                <w:rFonts w:ascii="Times New Roman" w:hAnsi="Times New Roman" w:cs="Times New Roman"/>
                <w:color w:val="000000" w:themeColor="text1"/>
                <w:sz w:val="28"/>
                <w:szCs w:val="28"/>
              </w:rPr>
            </w:pPr>
            <w:r>
              <w:rPr>
                <w:rFonts w:ascii="Times New Roman" w:eastAsia="Calibri" w:hAnsi="Times New Roman" w:cs="Times New Roman"/>
                <w:color w:val="000000" w:themeColor="text1"/>
                <w:sz w:val="28"/>
                <w:szCs w:val="28"/>
              </w:rPr>
              <w:t>NPK</w:t>
            </w:r>
            <w:r w:rsidRPr="00DF3A2F">
              <w:rPr>
                <w:rFonts w:ascii="Times New Roman" w:eastAsia="Calibri" w:hAnsi="Times New Roman" w:cs="Times New Roman"/>
                <w:color w:val="000000" w:themeColor="text1"/>
                <w:sz w:val="28"/>
                <w:szCs w:val="28"/>
              </w:rPr>
              <w:t xml:space="preserve"> 20:20:17</w:t>
            </w:r>
          </w:p>
        </w:tc>
        <w:tc>
          <w:tcPr>
            <w:tcW w:w="2460" w:type="dxa"/>
            <w:tcBorders>
              <w:top w:val="single" w:sz="4" w:space="0" w:color="000000"/>
              <w:left w:val="single" w:sz="4" w:space="0" w:color="000000"/>
              <w:bottom w:val="single" w:sz="4" w:space="0" w:color="000000"/>
              <w:right w:val="single" w:sz="4" w:space="0" w:color="000000"/>
            </w:tcBorders>
          </w:tcPr>
          <w:p w14:paraId="545FC6E5" w14:textId="77777777" w:rsidR="005C205A" w:rsidRPr="00DF3A2F" w:rsidRDefault="005C205A" w:rsidP="002D651F">
            <w:pPr>
              <w:spacing w:before="196" w:after="0" w:line="360" w:lineRule="auto"/>
              <w:ind w:firstLine="15"/>
              <w:jc w:val="both"/>
              <w:rPr>
                <w:rFonts w:ascii="Times New Roman" w:hAnsi="Times New Roman" w:cs="Times New Roman"/>
                <w:color w:val="000000" w:themeColor="text1"/>
                <w:sz w:val="28"/>
                <w:szCs w:val="28"/>
              </w:rPr>
            </w:pPr>
            <w:proofErr w:type="spellStart"/>
            <w:r w:rsidRPr="00DF3A2F">
              <w:rPr>
                <w:rFonts w:ascii="Times New Roman" w:eastAsia="Calibri" w:hAnsi="Times New Roman" w:cs="Times New Roman"/>
                <w:color w:val="000000" w:themeColor="text1"/>
                <w:sz w:val="28"/>
                <w:szCs w:val="28"/>
              </w:rPr>
              <w:t>Amm.Sulphate</w:t>
            </w:r>
            <w:proofErr w:type="spellEnd"/>
          </w:p>
        </w:tc>
      </w:tr>
      <w:tr w:rsidR="005C205A" w:rsidRPr="00DF3A2F" w14:paraId="2BB9771C" w14:textId="77777777" w:rsidTr="002D651F">
        <w:trPr>
          <w:trHeight w:val="1040"/>
        </w:trPr>
        <w:tc>
          <w:tcPr>
            <w:tcW w:w="2240" w:type="dxa"/>
            <w:tcBorders>
              <w:top w:val="single" w:sz="4" w:space="0" w:color="000000"/>
              <w:left w:val="single" w:sz="4" w:space="0" w:color="000000"/>
              <w:right w:val="single" w:sz="4" w:space="0" w:color="000000"/>
            </w:tcBorders>
          </w:tcPr>
          <w:p w14:paraId="2B54A9AC" w14:textId="77777777" w:rsidR="005C205A" w:rsidRPr="00DF3A2F" w:rsidRDefault="005C205A" w:rsidP="002D651F">
            <w:pPr>
              <w:spacing w:before="453" w:after="0" w:line="360" w:lineRule="auto"/>
              <w:ind w:firstLine="2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NON-TRANS</w:t>
            </w:r>
          </w:p>
        </w:tc>
        <w:tc>
          <w:tcPr>
            <w:tcW w:w="2540" w:type="dxa"/>
            <w:tcBorders>
              <w:top w:val="single" w:sz="4" w:space="0" w:color="000000"/>
              <w:left w:val="single" w:sz="4" w:space="0" w:color="000000"/>
              <w:right w:val="single" w:sz="4" w:space="0" w:color="000000"/>
            </w:tcBorders>
          </w:tcPr>
          <w:p w14:paraId="69FDFCC8" w14:textId="77777777" w:rsidR="005C205A" w:rsidRPr="00DF3A2F" w:rsidRDefault="005C205A" w:rsidP="002D651F">
            <w:pPr>
              <w:spacing w:before="353" w:after="0" w:line="360" w:lineRule="auto"/>
              <w:ind w:firstLine="986"/>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2.0cm</w:t>
            </w:r>
          </w:p>
        </w:tc>
        <w:tc>
          <w:tcPr>
            <w:tcW w:w="2540" w:type="dxa"/>
            <w:tcBorders>
              <w:top w:val="single" w:sz="4" w:space="0" w:color="000000"/>
              <w:left w:val="single" w:sz="4" w:space="0" w:color="000000"/>
              <w:right w:val="single" w:sz="4" w:space="0" w:color="000000"/>
            </w:tcBorders>
          </w:tcPr>
          <w:p w14:paraId="4FD76191" w14:textId="77777777" w:rsidR="005C205A" w:rsidRPr="00DF3A2F" w:rsidRDefault="005C205A" w:rsidP="002D651F">
            <w:pPr>
              <w:spacing w:before="213"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2.5cm</w:t>
            </w:r>
          </w:p>
        </w:tc>
        <w:tc>
          <w:tcPr>
            <w:tcW w:w="2460" w:type="dxa"/>
            <w:tcBorders>
              <w:top w:val="single" w:sz="4" w:space="0" w:color="000000"/>
              <w:left w:val="single" w:sz="4" w:space="0" w:color="000000"/>
              <w:right w:val="single" w:sz="4" w:space="0" w:color="000000"/>
            </w:tcBorders>
          </w:tcPr>
          <w:p w14:paraId="14C6DA82" w14:textId="77777777" w:rsidR="005C205A" w:rsidRPr="00DF3A2F" w:rsidRDefault="005C205A" w:rsidP="002D651F">
            <w:pPr>
              <w:spacing w:before="113"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1.4cm</w:t>
            </w:r>
          </w:p>
        </w:tc>
      </w:tr>
      <w:tr w:rsidR="005C205A" w:rsidRPr="00DF3A2F" w14:paraId="78C9B08A" w14:textId="77777777" w:rsidTr="002D651F">
        <w:trPr>
          <w:trHeight w:val="860"/>
        </w:trPr>
        <w:tc>
          <w:tcPr>
            <w:tcW w:w="2240" w:type="dxa"/>
            <w:tcBorders>
              <w:left w:val="single" w:sz="4" w:space="0" w:color="000000"/>
              <w:right w:val="single" w:sz="4" w:space="0" w:color="000000"/>
            </w:tcBorders>
          </w:tcPr>
          <w:p w14:paraId="051B2466" w14:textId="77777777" w:rsidR="005C205A" w:rsidRPr="00DF3A2F" w:rsidRDefault="005C205A" w:rsidP="002D651F">
            <w:pPr>
              <w:spacing w:before="271" w:after="0" w:line="360" w:lineRule="auto"/>
              <w:ind w:firstLine="20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11 DAYS</w:t>
            </w:r>
          </w:p>
        </w:tc>
        <w:tc>
          <w:tcPr>
            <w:tcW w:w="2540" w:type="dxa"/>
            <w:tcBorders>
              <w:left w:val="single" w:sz="4" w:space="0" w:color="000000"/>
              <w:right w:val="single" w:sz="4" w:space="0" w:color="000000"/>
            </w:tcBorders>
          </w:tcPr>
          <w:p w14:paraId="7D500B82" w14:textId="77777777" w:rsidR="005C205A" w:rsidRPr="00DF3A2F" w:rsidRDefault="005C205A" w:rsidP="002D651F">
            <w:pPr>
              <w:spacing w:before="171" w:after="0" w:line="360" w:lineRule="auto"/>
              <w:ind w:firstLine="1066"/>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1.5cm</w:t>
            </w:r>
          </w:p>
        </w:tc>
        <w:tc>
          <w:tcPr>
            <w:tcW w:w="2540" w:type="dxa"/>
            <w:tcBorders>
              <w:left w:val="single" w:sz="4" w:space="0" w:color="000000"/>
              <w:right w:val="single" w:sz="4" w:space="0" w:color="000000"/>
            </w:tcBorders>
          </w:tcPr>
          <w:p w14:paraId="02D66BBF" w14:textId="77777777" w:rsidR="005C205A" w:rsidRPr="00DF3A2F" w:rsidRDefault="005C205A" w:rsidP="002D651F">
            <w:pPr>
              <w:spacing w:before="51"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1.9cm</w:t>
            </w:r>
          </w:p>
        </w:tc>
        <w:tc>
          <w:tcPr>
            <w:tcW w:w="2460" w:type="dxa"/>
            <w:tcBorders>
              <w:left w:val="single" w:sz="4" w:space="0" w:color="000000"/>
              <w:right w:val="single" w:sz="4" w:space="0" w:color="000000"/>
            </w:tcBorders>
          </w:tcPr>
          <w:p w14:paraId="76F0390D" w14:textId="77777777" w:rsidR="005C205A" w:rsidRPr="00DF3A2F" w:rsidRDefault="005C205A" w:rsidP="002D651F">
            <w:pPr>
              <w:spacing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1.2cm</w:t>
            </w:r>
          </w:p>
        </w:tc>
      </w:tr>
      <w:tr w:rsidR="005C205A" w:rsidRPr="00DF3A2F" w14:paraId="087A5D67" w14:textId="77777777" w:rsidTr="002D651F">
        <w:trPr>
          <w:trHeight w:val="1100"/>
        </w:trPr>
        <w:tc>
          <w:tcPr>
            <w:tcW w:w="2240" w:type="dxa"/>
            <w:tcBorders>
              <w:left w:val="single" w:sz="4" w:space="0" w:color="000000"/>
              <w:bottom w:val="single" w:sz="4" w:space="0" w:color="000000"/>
              <w:right w:val="single" w:sz="4" w:space="0" w:color="000000"/>
            </w:tcBorders>
          </w:tcPr>
          <w:p w14:paraId="6C86A8F9" w14:textId="77777777" w:rsidR="005C205A" w:rsidRPr="00DF3A2F" w:rsidRDefault="005C205A" w:rsidP="002D651F">
            <w:pPr>
              <w:spacing w:before="245" w:after="0" w:line="360" w:lineRule="auto"/>
              <w:ind w:firstLine="180"/>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21 DAYS</w:t>
            </w:r>
          </w:p>
        </w:tc>
        <w:tc>
          <w:tcPr>
            <w:tcW w:w="2540" w:type="dxa"/>
            <w:tcBorders>
              <w:left w:val="single" w:sz="4" w:space="0" w:color="000000"/>
              <w:bottom w:val="single" w:sz="4" w:space="0" w:color="000000"/>
              <w:right w:val="single" w:sz="4" w:space="0" w:color="000000"/>
            </w:tcBorders>
          </w:tcPr>
          <w:p w14:paraId="050D48A1" w14:textId="77777777" w:rsidR="005C205A" w:rsidRPr="00DF3A2F" w:rsidRDefault="005C205A" w:rsidP="002D651F">
            <w:pPr>
              <w:spacing w:before="145" w:after="0" w:line="360" w:lineRule="auto"/>
              <w:ind w:firstLine="1066"/>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1.3cm</w:t>
            </w:r>
          </w:p>
        </w:tc>
        <w:tc>
          <w:tcPr>
            <w:tcW w:w="2540" w:type="dxa"/>
            <w:tcBorders>
              <w:left w:val="single" w:sz="4" w:space="0" w:color="000000"/>
              <w:bottom w:val="single" w:sz="4" w:space="0" w:color="000000"/>
              <w:right w:val="single" w:sz="4" w:space="0" w:color="000000"/>
            </w:tcBorders>
          </w:tcPr>
          <w:p w14:paraId="69A7F8D1" w14:textId="77777777" w:rsidR="005C205A" w:rsidRPr="00DF3A2F" w:rsidRDefault="005C205A" w:rsidP="002D651F">
            <w:pPr>
              <w:spacing w:before="25"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1.4cm</w:t>
            </w:r>
          </w:p>
        </w:tc>
        <w:tc>
          <w:tcPr>
            <w:tcW w:w="2460" w:type="dxa"/>
            <w:tcBorders>
              <w:left w:val="single" w:sz="4" w:space="0" w:color="000000"/>
              <w:bottom w:val="single" w:sz="4" w:space="0" w:color="000000"/>
              <w:right w:val="single" w:sz="4" w:space="0" w:color="000000"/>
            </w:tcBorders>
          </w:tcPr>
          <w:p w14:paraId="6C0149D5" w14:textId="77777777" w:rsidR="005C205A" w:rsidRPr="00DF3A2F" w:rsidRDefault="005C205A" w:rsidP="002D651F">
            <w:pPr>
              <w:spacing w:before="8" w:after="0" w:line="360" w:lineRule="auto"/>
              <w:jc w:val="both"/>
              <w:rPr>
                <w:rFonts w:ascii="Times New Roman" w:hAnsi="Times New Roman" w:cs="Times New Roman"/>
                <w:color w:val="000000" w:themeColor="text1"/>
                <w:sz w:val="28"/>
                <w:szCs w:val="28"/>
              </w:rPr>
            </w:pPr>
            <w:r w:rsidRPr="00DF3A2F">
              <w:rPr>
                <w:rFonts w:ascii="Times New Roman" w:eastAsia="Calibri" w:hAnsi="Times New Roman" w:cs="Times New Roman"/>
                <w:color w:val="000000" w:themeColor="text1"/>
                <w:sz w:val="28"/>
                <w:szCs w:val="28"/>
              </w:rPr>
              <w:t>1.0cm</w:t>
            </w:r>
          </w:p>
        </w:tc>
      </w:tr>
    </w:tbl>
    <w:p w14:paraId="2CC2EA70" w14:textId="4CA8A773" w:rsidR="005C205A" w:rsidRDefault="005C205A" w:rsidP="00364ED9">
      <w:pPr>
        <w:tabs>
          <w:tab w:val="left" w:pos="2880"/>
        </w:tabs>
        <w:spacing w:line="360" w:lineRule="auto"/>
        <w:jc w:val="both"/>
        <w:rPr>
          <w:rFonts w:ascii="Times New Roman" w:hAnsi="Times New Roman" w:cs="Times New Roman"/>
          <w:sz w:val="24"/>
          <w:szCs w:val="24"/>
        </w:rPr>
      </w:pPr>
    </w:p>
    <w:p w14:paraId="7D2CBBAB" w14:textId="3828879B" w:rsidR="005C205A" w:rsidRDefault="005C205A" w:rsidP="00364ED9">
      <w:pPr>
        <w:tabs>
          <w:tab w:val="left" w:pos="2880"/>
        </w:tabs>
        <w:spacing w:line="360" w:lineRule="auto"/>
        <w:jc w:val="both"/>
        <w:rPr>
          <w:rFonts w:ascii="Times New Roman" w:hAnsi="Times New Roman" w:cs="Times New Roman"/>
          <w:sz w:val="24"/>
          <w:szCs w:val="24"/>
        </w:rPr>
      </w:pPr>
    </w:p>
    <w:p w14:paraId="05E72226" w14:textId="0F15C14F" w:rsidR="005C205A" w:rsidRDefault="005C205A" w:rsidP="00364ED9">
      <w:pPr>
        <w:tabs>
          <w:tab w:val="left" w:pos="2880"/>
        </w:tabs>
        <w:spacing w:line="360" w:lineRule="auto"/>
        <w:jc w:val="both"/>
        <w:rPr>
          <w:rFonts w:ascii="Times New Roman" w:hAnsi="Times New Roman" w:cs="Times New Roman"/>
          <w:sz w:val="24"/>
          <w:szCs w:val="24"/>
        </w:rPr>
      </w:pPr>
    </w:p>
    <w:p w14:paraId="007718AA" w14:textId="76A3651A" w:rsidR="005C205A" w:rsidRDefault="005C205A" w:rsidP="00364ED9">
      <w:pPr>
        <w:tabs>
          <w:tab w:val="left" w:pos="2880"/>
        </w:tabs>
        <w:spacing w:line="360" w:lineRule="auto"/>
        <w:jc w:val="both"/>
        <w:rPr>
          <w:rFonts w:ascii="Times New Roman" w:hAnsi="Times New Roman" w:cs="Times New Roman"/>
          <w:sz w:val="24"/>
          <w:szCs w:val="24"/>
        </w:rPr>
      </w:pPr>
      <w:r w:rsidRPr="005C205A">
        <w:rPr>
          <w:noProof/>
        </w:rPr>
        <w:lastRenderedPageBreak/>
        <w:drawing>
          <wp:inline distT="0" distB="0" distL="0" distR="0" wp14:anchorId="4BB8E033" wp14:editId="5623D12D">
            <wp:extent cx="5943600" cy="77444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7744460"/>
                    </a:xfrm>
                    <a:prstGeom prst="rect">
                      <a:avLst/>
                    </a:prstGeom>
                    <a:noFill/>
                    <a:ln>
                      <a:noFill/>
                    </a:ln>
                  </pic:spPr>
                </pic:pic>
              </a:graphicData>
            </a:graphic>
          </wp:inline>
        </w:drawing>
      </w:r>
    </w:p>
    <w:p w14:paraId="6F125ACF" w14:textId="77777777" w:rsidR="005C205A" w:rsidRDefault="005C205A" w:rsidP="005C205A">
      <w:pPr>
        <w:tabs>
          <w:tab w:val="left" w:pos="2880"/>
        </w:tabs>
        <w:spacing w:line="360" w:lineRule="auto"/>
        <w:jc w:val="both"/>
        <w:rPr>
          <w:rFonts w:ascii="Times New Roman" w:hAnsi="Times New Roman" w:cs="Times New Roman"/>
          <w:sz w:val="24"/>
          <w:szCs w:val="24"/>
        </w:rPr>
      </w:pPr>
    </w:p>
    <w:p w14:paraId="221786A9" w14:textId="0CB695D3"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lastRenderedPageBreak/>
        <w:t xml:space="preserve"> </w:t>
      </w:r>
    </w:p>
    <w:p w14:paraId="383C195F" w14:textId="31E4A49A"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Following transplanting of the seedlings various morphological changes was observed.</w:t>
      </w:r>
      <w:r>
        <w:rPr>
          <w:rFonts w:ascii="Times New Roman" w:hAnsi="Times New Roman" w:cs="Times New Roman"/>
          <w:sz w:val="24"/>
          <w:szCs w:val="24"/>
        </w:rPr>
        <w:t xml:space="preserve"> </w:t>
      </w:r>
      <w:r w:rsidRPr="005C205A">
        <w:rPr>
          <w:rFonts w:ascii="Times New Roman" w:hAnsi="Times New Roman" w:cs="Times New Roman"/>
          <w:sz w:val="24"/>
          <w:szCs w:val="24"/>
        </w:rPr>
        <w:t xml:space="preserve">Folding of Leaves was observed with the transplanted plants especially, the 21-day old plants. Furthermore, increases in length and girth were higher in non-transplanted plants, followed by 11-day-old transplanted plants, with respect to treatments.35 days following germination, the mean heights were 13.25cm, 10.93cm, and 8.20cm for the first three replicates of non-transplanted, </w:t>
      </w:r>
      <w:proofErr w:type="gramStart"/>
      <w:r w:rsidRPr="005C205A">
        <w:rPr>
          <w:rFonts w:ascii="Times New Roman" w:hAnsi="Times New Roman" w:cs="Times New Roman"/>
          <w:sz w:val="24"/>
          <w:szCs w:val="24"/>
        </w:rPr>
        <w:t>11 day</w:t>
      </w:r>
      <w:proofErr w:type="gramEnd"/>
      <w:r w:rsidRPr="005C205A">
        <w:rPr>
          <w:rFonts w:ascii="Times New Roman" w:hAnsi="Times New Roman" w:cs="Times New Roman"/>
          <w:sz w:val="24"/>
          <w:szCs w:val="24"/>
        </w:rPr>
        <w:t xml:space="preserve"> old transplanted plants. Then 13.67cm, 13.42cm,9.73cm and 14.83cm, 11.10cm,8.33cm for the second and third replicates of non-transplanted, 11 day old and 21 day old transplanted plants respectively (Appendix1) (Fig 1a,b, c) and (fig 2).However, 49 days after germination, the heights increased to 17.62cm, 14.58cm, 11.07cm for the non-transplanted, 11 days and 21 day old transplanted plants treated with NPK 15:15:15fertilizer respectively (</w:t>
      </w:r>
      <w:proofErr w:type="spellStart"/>
      <w:r w:rsidRPr="005C205A">
        <w:rPr>
          <w:rFonts w:ascii="Times New Roman" w:hAnsi="Times New Roman" w:cs="Times New Roman"/>
          <w:sz w:val="24"/>
          <w:szCs w:val="24"/>
        </w:rPr>
        <w:t>fert.i</w:t>
      </w:r>
      <w:proofErr w:type="spellEnd"/>
      <w:r w:rsidRPr="005C205A">
        <w:rPr>
          <w:rFonts w:ascii="Times New Roman" w:hAnsi="Times New Roman" w:cs="Times New Roman"/>
          <w:sz w:val="24"/>
          <w:szCs w:val="24"/>
        </w:rPr>
        <w:t xml:space="preserve">).Also,18.12cm, 16.83cm, 14.22cm for the non-transplanted, 11day old and 21 day old transplanted plants treated with NPK 20:20:17 fertilizer respectively (Fert. ii). However, 17.57cm, 13.77cm,10.93cm for the non-transplanted, 11 day old and </w:t>
      </w:r>
      <w:r w:rsidR="006E28C7" w:rsidRPr="005C205A">
        <w:rPr>
          <w:rFonts w:ascii="Times New Roman" w:hAnsi="Times New Roman" w:cs="Times New Roman"/>
          <w:sz w:val="24"/>
          <w:szCs w:val="24"/>
        </w:rPr>
        <w:t>21-day</w:t>
      </w:r>
      <w:r w:rsidRPr="005C205A">
        <w:rPr>
          <w:rFonts w:ascii="Times New Roman" w:hAnsi="Times New Roman" w:cs="Times New Roman"/>
          <w:sz w:val="24"/>
          <w:szCs w:val="24"/>
        </w:rPr>
        <w:t xml:space="preserve"> old transplanted plants treated with ammonium sulphate fertilizer respectively (Fert ii), Fig 1. The plants increase in girth were from the initial 1.10cm, 1.ocm and o.9cm to 2.0cm, 1.5cm and 1.3cm respectively (Table </w:t>
      </w:r>
      <w:r w:rsidR="005A1FD3">
        <w:rPr>
          <w:rFonts w:ascii="Times New Roman" w:hAnsi="Times New Roman" w:cs="Times New Roman"/>
          <w:sz w:val="24"/>
          <w:szCs w:val="24"/>
        </w:rPr>
        <w:t>5</w:t>
      </w:r>
      <w:r w:rsidRPr="005C205A">
        <w:rPr>
          <w:rFonts w:ascii="Times New Roman" w:hAnsi="Times New Roman" w:cs="Times New Roman"/>
          <w:sz w:val="24"/>
          <w:szCs w:val="24"/>
        </w:rPr>
        <w:t xml:space="preserve"> and </w:t>
      </w:r>
      <w:r w:rsidR="005A1FD3">
        <w:rPr>
          <w:rFonts w:ascii="Times New Roman" w:hAnsi="Times New Roman" w:cs="Times New Roman"/>
          <w:sz w:val="24"/>
          <w:szCs w:val="24"/>
        </w:rPr>
        <w:t>5</w:t>
      </w:r>
      <w:r w:rsidRPr="005C205A">
        <w:rPr>
          <w:rFonts w:ascii="Times New Roman" w:hAnsi="Times New Roman" w:cs="Times New Roman"/>
          <w:sz w:val="24"/>
          <w:szCs w:val="24"/>
        </w:rPr>
        <w:t>) for those treated with NPK 15:15:</w:t>
      </w:r>
      <w:proofErr w:type="gramStart"/>
      <w:r w:rsidRPr="005C205A">
        <w:rPr>
          <w:rFonts w:ascii="Times New Roman" w:hAnsi="Times New Roman" w:cs="Times New Roman"/>
          <w:sz w:val="24"/>
          <w:szCs w:val="24"/>
        </w:rPr>
        <w:t>15.While</w:t>
      </w:r>
      <w:proofErr w:type="gramEnd"/>
      <w:r w:rsidRPr="005C205A">
        <w:rPr>
          <w:rFonts w:ascii="Times New Roman" w:hAnsi="Times New Roman" w:cs="Times New Roman"/>
          <w:sz w:val="24"/>
          <w:szCs w:val="24"/>
        </w:rPr>
        <w:t xml:space="preserve"> those treated with NPK 20:20:17 increased from 1.50cm,1.30cm,1.10cm to 2.5cm, 1.90cm, 1,40cm for the non-transplanted, 11 day and 21 day old transplanted plants respectively. However, plants treated with ammonium sulphate fertilizer were the least to increase in girth. They increased from the initial girth increase of 1.00cm, 0.90cm,0.70cm to 1.4cm, 1.2cm, 1.0cm following the same sequence of plants respectively (Table </w:t>
      </w:r>
      <w:r w:rsidR="005A1FD3">
        <w:rPr>
          <w:rFonts w:ascii="Times New Roman" w:hAnsi="Times New Roman" w:cs="Times New Roman"/>
          <w:sz w:val="24"/>
          <w:szCs w:val="24"/>
        </w:rPr>
        <w:t>5</w:t>
      </w:r>
      <w:r w:rsidRPr="005C205A">
        <w:rPr>
          <w:rFonts w:ascii="Times New Roman" w:hAnsi="Times New Roman" w:cs="Times New Roman"/>
          <w:sz w:val="24"/>
          <w:szCs w:val="24"/>
        </w:rPr>
        <w:t xml:space="preserve"> &amp; </w:t>
      </w:r>
      <w:r w:rsidR="005A1FD3">
        <w:rPr>
          <w:rFonts w:ascii="Times New Roman" w:hAnsi="Times New Roman" w:cs="Times New Roman"/>
          <w:sz w:val="24"/>
          <w:szCs w:val="24"/>
        </w:rPr>
        <w:t>6</w:t>
      </w:r>
      <w:r w:rsidRPr="005C205A">
        <w:rPr>
          <w:rFonts w:ascii="Times New Roman" w:hAnsi="Times New Roman" w:cs="Times New Roman"/>
          <w:sz w:val="24"/>
          <w:szCs w:val="24"/>
        </w:rPr>
        <w:t>)</w:t>
      </w:r>
    </w:p>
    <w:p w14:paraId="0D906B97" w14:textId="75080A3C"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LEAF AREA</w:t>
      </w:r>
    </w:p>
    <w:p w14:paraId="51766248" w14:textId="225DCF03"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Results of the leaf area measurement showed that plants treated with Ammonium sulphate fertilizer have the highest leaf area of 23.8c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 19.5c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 16.5c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 xml:space="preserve"> for non-transplanted,11 day old and 21-day old transplanted plants respectively; while that of (NPK 15:15:15} were 18.0c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,17.5c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,16.7c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respectively for non-transplanted, 11-day Id and 21-day old transplanted plants. However, those treated with (NPK 20:20:17) were 12.6c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 12.7c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 and 11.6c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 xml:space="preserve"> in the same order as in (Table1) above. The measurements were taken at the end of 3 months after germination. The Ammonium sulphate treatment produced plants with leaf area of 23.8c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 19.5c</w:t>
      </w:r>
      <w:r w:rsidRPr="005C205A">
        <w:rPr>
          <w:rFonts w:ascii="Segoe UI Symbol" w:eastAsia="Segoe UI Symbol" w:hAnsi="Segoe UI Symbol" w:cs="Segoe UI Symbol" w:hint="eastAsia"/>
          <w:sz w:val="24"/>
          <w:szCs w:val="24"/>
        </w:rPr>
        <w:t>㎡</w:t>
      </w:r>
      <w:r w:rsidRPr="005C205A">
        <w:rPr>
          <w:rFonts w:ascii="Times New Roman" w:hAnsi="Times New Roman" w:cs="Times New Roman"/>
          <w:sz w:val="24"/>
          <w:szCs w:val="24"/>
        </w:rPr>
        <w:t xml:space="preserve">, and 16.5cm3 </w:t>
      </w:r>
      <w:r w:rsidRPr="005C205A">
        <w:rPr>
          <w:rFonts w:ascii="Times New Roman" w:hAnsi="Times New Roman" w:cs="Times New Roman"/>
          <w:sz w:val="24"/>
          <w:szCs w:val="24"/>
        </w:rPr>
        <w:lastRenderedPageBreak/>
        <w:t>for the respective non-transplanted and transplanted and transplanted plants (Table1). The result of effect of transplanting on leaf area shows that the non-transplanted plants give largest leaf are followed by the 11-day-old transplanted and 21-day-old transplanted plants (Table 1).</w:t>
      </w:r>
    </w:p>
    <w:p w14:paraId="45A53D65" w14:textId="77777777"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 xml:space="preserve">Results of the measurements of the fresh and weights show that non-transplanted plants were best </w:t>
      </w:r>
      <w:proofErr w:type="spellStart"/>
      <w:r w:rsidRPr="005C205A">
        <w:rPr>
          <w:rFonts w:ascii="Times New Roman" w:hAnsi="Times New Roman" w:cs="Times New Roman"/>
          <w:sz w:val="24"/>
          <w:szCs w:val="24"/>
        </w:rPr>
        <w:t>favoured</w:t>
      </w:r>
      <w:proofErr w:type="spellEnd"/>
      <w:r w:rsidRPr="005C205A">
        <w:rPr>
          <w:rFonts w:ascii="Times New Roman" w:hAnsi="Times New Roman" w:cs="Times New Roman"/>
          <w:sz w:val="24"/>
          <w:szCs w:val="24"/>
        </w:rPr>
        <w:t>; Followed by the 11-day-old plants. The results of the fresh weight were 75.1g, 76.7g and 45.2g for NPK 15:15:15, NPK 20:20:17 and Ammonium sulphate fertilizers respectively (Fig 3). The results of the dry weight measured were 14.2g,20.6g and 12.2g for NPK 15:15:</w:t>
      </w:r>
      <w:proofErr w:type="gramStart"/>
      <w:r w:rsidRPr="005C205A">
        <w:rPr>
          <w:rFonts w:ascii="Times New Roman" w:hAnsi="Times New Roman" w:cs="Times New Roman"/>
          <w:sz w:val="24"/>
          <w:szCs w:val="24"/>
        </w:rPr>
        <w:t>15,NPK</w:t>
      </w:r>
      <w:proofErr w:type="gramEnd"/>
      <w:r w:rsidRPr="005C205A">
        <w:rPr>
          <w:rFonts w:ascii="Times New Roman" w:hAnsi="Times New Roman" w:cs="Times New Roman"/>
          <w:sz w:val="24"/>
          <w:szCs w:val="24"/>
        </w:rPr>
        <w:t xml:space="preserve"> 20:20:17 and Ammonium fertilizers respectively (Fig 4).</w:t>
      </w:r>
    </w:p>
    <w:p w14:paraId="4D652DF6" w14:textId="3694B015"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 xml:space="preserve">The plants treated with </w:t>
      </w:r>
      <w:proofErr w:type="spellStart"/>
      <w:proofErr w:type="gramStart"/>
      <w:r w:rsidRPr="005C205A">
        <w:rPr>
          <w:rFonts w:ascii="Times New Roman" w:hAnsi="Times New Roman" w:cs="Times New Roman"/>
          <w:sz w:val="24"/>
          <w:szCs w:val="24"/>
        </w:rPr>
        <w:t>fert.i</w:t>
      </w:r>
      <w:proofErr w:type="spellEnd"/>
      <w:proofErr w:type="gramEnd"/>
      <w:r w:rsidRPr="005C205A">
        <w:rPr>
          <w:rFonts w:ascii="Times New Roman" w:hAnsi="Times New Roman" w:cs="Times New Roman"/>
          <w:sz w:val="24"/>
          <w:szCs w:val="24"/>
        </w:rPr>
        <w:t xml:space="preserve"> and </w:t>
      </w:r>
      <w:proofErr w:type="spellStart"/>
      <w:r w:rsidRPr="005C205A">
        <w:rPr>
          <w:rFonts w:ascii="Times New Roman" w:hAnsi="Times New Roman" w:cs="Times New Roman"/>
          <w:sz w:val="24"/>
          <w:szCs w:val="24"/>
        </w:rPr>
        <w:t>fert.ii</w:t>
      </w:r>
      <w:proofErr w:type="spellEnd"/>
      <w:r w:rsidRPr="005C205A">
        <w:rPr>
          <w:rFonts w:ascii="Times New Roman" w:hAnsi="Times New Roman" w:cs="Times New Roman"/>
          <w:sz w:val="24"/>
          <w:szCs w:val="24"/>
        </w:rPr>
        <w:t xml:space="preserve">. </w:t>
      </w:r>
      <w:proofErr w:type="spellStart"/>
      <w:r w:rsidRPr="005C205A">
        <w:rPr>
          <w:rFonts w:ascii="Times New Roman" w:hAnsi="Times New Roman" w:cs="Times New Roman"/>
          <w:sz w:val="24"/>
          <w:szCs w:val="24"/>
        </w:rPr>
        <w:t>Were</w:t>
      </w:r>
      <w:proofErr w:type="spellEnd"/>
      <w:r w:rsidRPr="005C205A">
        <w:rPr>
          <w:rFonts w:ascii="Times New Roman" w:hAnsi="Times New Roman" w:cs="Times New Roman"/>
          <w:sz w:val="24"/>
          <w:szCs w:val="24"/>
        </w:rPr>
        <w:t xml:space="preserve"> not significantly different. However, plants treated with </w:t>
      </w:r>
      <w:proofErr w:type="spellStart"/>
      <w:r w:rsidRPr="005C205A">
        <w:rPr>
          <w:rFonts w:ascii="Times New Roman" w:hAnsi="Times New Roman" w:cs="Times New Roman"/>
          <w:sz w:val="24"/>
          <w:szCs w:val="24"/>
        </w:rPr>
        <w:t>fert</w:t>
      </w:r>
      <w:proofErr w:type="spellEnd"/>
      <w:r w:rsidRPr="005C205A">
        <w:rPr>
          <w:rFonts w:ascii="Times New Roman" w:hAnsi="Times New Roman" w:cs="Times New Roman"/>
          <w:sz w:val="24"/>
          <w:szCs w:val="24"/>
        </w:rPr>
        <w:t xml:space="preserve"> iii showed marked significant difference with that of other treatments. The shoot (dry) weight were 12.6g, 18,2g and 10.2g for NPK 15:15:15, NPK 20:20:17 and Ammonium sulphate respectively (Table </w:t>
      </w:r>
      <w:r w:rsidR="005A1FD3">
        <w:rPr>
          <w:rFonts w:ascii="Times New Roman" w:hAnsi="Times New Roman" w:cs="Times New Roman"/>
          <w:sz w:val="24"/>
          <w:szCs w:val="24"/>
        </w:rPr>
        <w:t>2</w:t>
      </w:r>
      <w:r w:rsidRPr="005C205A">
        <w:rPr>
          <w:rFonts w:ascii="Times New Roman" w:hAnsi="Times New Roman" w:cs="Times New Roman"/>
          <w:sz w:val="24"/>
          <w:szCs w:val="24"/>
        </w:rPr>
        <w:t xml:space="preserve">). Following the same pattern, the root (dry) weights were 3.6g, 0.6g and 2.5g respectively as seen in (Table </w:t>
      </w:r>
      <w:r w:rsidR="005A1FD3">
        <w:rPr>
          <w:rFonts w:ascii="Times New Roman" w:hAnsi="Times New Roman" w:cs="Times New Roman"/>
          <w:sz w:val="24"/>
          <w:szCs w:val="24"/>
        </w:rPr>
        <w:t>3</w:t>
      </w:r>
      <w:r w:rsidRPr="005C205A">
        <w:rPr>
          <w:rFonts w:ascii="Times New Roman" w:hAnsi="Times New Roman" w:cs="Times New Roman"/>
          <w:sz w:val="24"/>
          <w:szCs w:val="24"/>
        </w:rPr>
        <w:t>).</w:t>
      </w:r>
    </w:p>
    <w:p w14:paraId="3DA12809" w14:textId="77777777"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FLOWER BUDS</w:t>
      </w:r>
    </w:p>
    <w:p w14:paraId="6A89A9CC" w14:textId="1A6E5004"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 xml:space="preserve">When the flower buds were counted directly, the floral buds per plant were 7, 10, 6, for the non-transplanted plants treated with NPK 15:15:15, NPK 20:20:17 and Ammonium sulphate fertilizers respectively; while those of 11-day old transplanted plants treated with the same type of fertilizers were 5,8 &amp; 5. However, for the 21-day old transplanted plants, were 5,7,4 for the plants treated with NPK 15:15:15, NPK 20:20:17 and Ammonium sulphate fertilizers respectively as seen in (Table </w:t>
      </w:r>
      <w:r w:rsidR="005A1FD3">
        <w:rPr>
          <w:rFonts w:ascii="Times New Roman" w:hAnsi="Times New Roman" w:cs="Times New Roman"/>
          <w:sz w:val="24"/>
          <w:szCs w:val="24"/>
        </w:rPr>
        <w:t>4</w:t>
      </w:r>
      <w:r w:rsidRPr="005C205A">
        <w:rPr>
          <w:rFonts w:ascii="Times New Roman" w:hAnsi="Times New Roman" w:cs="Times New Roman"/>
          <w:sz w:val="24"/>
          <w:szCs w:val="24"/>
        </w:rPr>
        <w:t xml:space="preserve">). Results of the number of bunches per plant were 6, 9 &amp; 5; 5, 8 &amp; 5; and 5, 7 &amp; 4 respectively for the non-transplanted plants, 11 days old and 21-day old transplanted plants treated respectively with NPK 15:115:15, NPK 20:20: 17and Ammonium sulphate fertilizers respectively as seen in (Table </w:t>
      </w:r>
      <w:r w:rsidR="008B4A8A">
        <w:rPr>
          <w:rFonts w:ascii="Times New Roman" w:hAnsi="Times New Roman" w:cs="Times New Roman"/>
          <w:sz w:val="24"/>
          <w:szCs w:val="24"/>
        </w:rPr>
        <w:t>3</w:t>
      </w:r>
      <w:r w:rsidRPr="005C205A">
        <w:rPr>
          <w:rFonts w:ascii="Times New Roman" w:hAnsi="Times New Roman" w:cs="Times New Roman"/>
          <w:sz w:val="24"/>
          <w:szCs w:val="24"/>
        </w:rPr>
        <w:t>).</w:t>
      </w:r>
    </w:p>
    <w:p w14:paraId="13436450" w14:textId="17B3DF7D"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In all, non-transplanted plants gave the highest number of bunches as well as flowers per bunch. However, in most cases, differences among the fertilizer treatments and effects of transplanting were not significant</w:t>
      </w:r>
    </w:p>
    <w:p w14:paraId="3B3C6184" w14:textId="77777777" w:rsidR="006E28C7" w:rsidRDefault="005C205A" w:rsidP="005C205A">
      <w:pPr>
        <w:tabs>
          <w:tab w:val="left" w:pos="288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14:paraId="711FAA4C" w14:textId="77777777"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lastRenderedPageBreak/>
        <w:t xml:space="preserve">The results of this experiment showed that transplanting has an effect on the plants growth, which was seen after the seedlings were transplanted at day 11 and 21 day after germination, which resulted to the partial folding of the plants leaves. Though, the plants recovered from this stress two and after four day old after transplanting. For 11 and 21 days old after transplanted plants respectively. Because of this stress experienced by these plants with different days of transplanting, there was reduction in growth, when the growth measurements </w:t>
      </w:r>
      <w:proofErr w:type="gramStart"/>
      <w:r w:rsidRPr="005C205A">
        <w:rPr>
          <w:rFonts w:ascii="Times New Roman" w:hAnsi="Times New Roman" w:cs="Times New Roman"/>
          <w:sz w:val="24"/>
          <w:szCs w:val="24"/>
        </w:rPr>
        <w:t>was</w:t>
      </w:r>
      <w:proofErr w:type="gramEnd"/>
      <w:r w:rsidRPr="005C205A">
        <w:rPr>
          <w:rFonts w:ascii="Times New Roman" w:hAnsi="Times New Roman" w:cs="Times New Roman"/>
          <w:sz w:val="24"/>
          <w:szCs w:val="24"/>
        </w:rPr>
        <w:t xml:space="preserve"> taken compared with those of non-transplanted plants figure 1, this may be as a result of destruction of some roots, during transplanting which may have affected water catena of the transplanted seedlings. The result is that those plants become flaccid and their leaves fold.</w:t>
      </w:r>
    </w:p>
    <w:p w14:paraId="66D52177" w14:textId="77777777" w:rsidR="005C205A" w:rsidRPr="005C205A" w:rsidRDefault="005C205A" w:rsidP="005C205A">
      <w:pPr>
        <w:tabs>
          <w:tab w:val="left" w:pos="2880"/>
        </w:tabs>
        <w:spacing w:line="360" w:lineRule="auto"/>
        <w:jc w:val="both"/>
        <w:rPr>
          <w:rFonts w:ascii="Times New Roman" w:hAnsi="Times New Roman" w:cs="Times New Roman"/>
          <w:sz w:val="24"/>
          <w:szCs w:val="24"/>
        </w:rPr>
      </w:pPr>
    </w:p>
    <w:p w14:paraId="1971B5D0" w14:textId="77777777"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 xml:space="preserve">Partial folding of leaves, which was seen on the transplanted plants of the two different days were not seen on the non-transplanted plants. This proves that these transplanted plants experience some shock after transplanting. This observation is not different from the reports of other workers (Hossain and Islam, 2024, </w:t>
      </w:r>
      <w:proofErr w:type="spellStart"/>
      <w:r w:rsidRPr="005C205A">
        <w:rPr>
          <w:rFonts w:ascii="Times New Roman" w:hAnsi="Times New Roman" w:cs="Times New Roman"/>
          <w:sz w:val="24"/>
          <w:szCs w:val="24"/>
        </w:rPr>
        <w:t>Hytem</w:t>
      </w:r>
      <w:proofErr w:type="spellEnd"/>
      <w:r w:rsidRPr="005C205A">
        <w:rPr>
          <w:rFonts w:ascii="Times New Roman" w:hAnsi="Times New Roman" w:cs="Times New Roman"/>
          <w:sz w:val="24"/>
          <w:szCs w:val="24"/>
        </w:rPr>
        <w:t xml:space="preserve"> et al, 2025).</w:t>
      </w:r>
    </w:p>
    <w:p w14:paraId="3A58AF66" w14:textId="6A918EBB"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 xml:space="preserve">Again, the result in figure 1 shows that the non-transplanted plants was more </w:t>
      </w:r>
      <w:proofErr w:type="spellStart"/>
      <w:r w:rsidRPr="005C205A">
        <w:rPr>
          <w:rFonts w:ascii="Times New Roman" w:hAnsi="Times New Roman" w:cs="Times New Roman"/>
          <w:sz w:val="24"/>
          <w:szCs w:val="24"/>
        </w:rPr>
        <w:t>favoured</w:t>
      </w:r>
      <w:proofErr w:type="spellEnd"/>
      <w:r w:rsidRPr="005C205A">
        <w:rPr>
          <w:rFonts w:ascii="Times New Roman" w:hAnsi="Times New Roman" w:cs="Times New Roman"/>
          <w:sz w:val="24"/>
          <w:szCs w:val="24"/>
        </w:rPr>
        <w:t xml:space="preserve"> when the increase in height measurement were taken followed by the 11-day old transplanted plants and then the 21-day old transplanted ones. Similar result was also obtained from width measurements as well as fresh and dry weights. These are in line with the observations of earlier workers (Hyeong et al, 2025).</w:t>
      </w:r>
    </w:p>
    <w:p w14:paraId="774DB6CA" w14:textId="77777777" w:rsidR="005C205A" w:rsidRPr="005C205A" w:rsidRDefault="005C205A" w:rsidP="005C205A">
      <w:pPr>
        <w:tabs>
          <w:tab w:val="left" w:pos="2880"/>
        </w:tabs>
        <w:spacing w:line="360" w:lineRule="auto"/>
        <w:jc w:val="both"/>
        <w:rPr>
          <w:rFonts w:ascii="Times New Roman" w:hAnsi="Times New Roman" w:cs="Times New Roman"/>
          <w:sz w:val="24"/>
          <w:szCs w:val="24"/>
        </w:rPr>
      </w:pPr>
    </w:p>
    <w:p w14:paraId="7B6A624F" w14:textId="076DBC3D"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 xml:space="preserve">The higher increase in height and width by non-transplanted plant may be due to continued growth of the seedlings from germination. During, the treatment with the three types of fertilizers, there was greater increase in height which were observed after some days, the fertilizers were applied compared with the </w:t>
      </w:r>
      <w:r w:rsidR="006E28C7" w:rsidRPr="005C205A">
        <w:rPr>
          <w:rFonts w:ascii="Times New Roman" w:hAnsi="Times New Roman" w:cs="Times New Roman"/>
          <w:sz w:val="24"/>
          <w:szCs w:val="24"/>
        </w:rPr>
        <w:t>plant’s</w:t>
      </w:r>
      <w:r w:rsidRPr="005C205A">
        <w:rPr>
          <w:rFonts w:ascii="Times New Roman" w:hAnsi="Times New Roman" w:cs="Times New Roman"/>
          <w:sz w:val="24"/>
          <w:szCs w:val="24"/>
        </w:rPr>
        <w:t xml:space="preserve"> growth before the application. The three types of fertilizers </w:t>
      </w:r>
      <w:proofErr w:type="spellStart"/>
      <w:r w:rsidRPr="005C205A">
        <w:rPr>
          <w:rFonts w:ascii="Times New Roman" w:hAnsi="Times New Roman" w:cs="Times New Roman"/>
          <w:sz w:val="24"/>
          <w:szCs w:val="24"/>
        </w:rPr>
        <w:t>favoured</w:t>
      </w:r>
      <w:proofErr w:type="spellEnd"/>
      <w:r w:rsidRPr="005C205A">
        <w:rPr>
          <w:rFonts w:ascii="Times New Roman" w:hAnsi="Times New Roman" w:cs="Times New Roman"/>
          <w:sz w:val="24"/>
          <w:szCs w:val="24"/>
        </w:rPr>
        <w:t xml:space="preserve"> the growth increases of these plants. This is in line with the report of Akinsanmi (1994) who wrote that nitrogen is essential for plant growth. Response, to girth increase followed similar pattern.</w:t>
      </w:r>
    </w:p>
    <w:p w14:paraId="3B4A6583" w14:textId="77777777" w:rsidR="005C205A" w:rsidRPr="005C205A" w:rsidRDefault="005C205A" w:rsidP="005C205A">
      <w:pPr>
        <w:tabs>
          <w:tab w:val="left" w:pos="2880"/>
        </w:tabs>
        <w:spacing w:line="360" w:lineRule="auto"/>
        <w:jc w:val="both"/>
        <w:rPr>
          <w:rFonts w:ascii="Times New Roman" w:hAnsi="Times New Roman" w:cs="Times New Roman"/>
          <w:sz w:val="24"/>
          <w:szCs w:val="24"/>
        </w:rPr>
      </w:pPr>
    </w:p>
    <w:p w14:paraId="30253353" w14:textId="0538F9A1"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lastRenderedPageBreak/>
        <w:t xml:space="preserve">Although Ammonium sulphate induced the least height and girth increase in the tomato (figure 1). It promoted the broadest leaves (leaf area). Table 1. The results of the leaf area were not in line with the report of </w:t>
      </w:r>
      <w:proofErr w:type="spellStart"/>
      <w:r w:rsidRPr="005C205A">
        <w:rPr>
          <w:rFonts w:ascii="Times New Roman" w:hAnsi="Times New Roman" w:cs="Times New Roman"/>
          <w:sz w:val="24"/>
          <w:szCs w:val="24"/>
        </w:rPr>
        <w:t>Lambers</w:t>
      </w:r>
      <w:proofErr w:type="spellEnd"/>
      <w:r w:rsidRPr="005C205A">
        <w:rPr>
          <w:rFonts w:ascii="Times New Roman" w:hAnsi="Times New Roman" w:cs="Times New Roman"/>
          <w:sz w:val="24"/>
          <w:szCs w:val="24"/>
        </w:rPr>
        <w:t xml:space="preserve"> (et al,) 1986.Lambers and his co-worker reported that absolute levels of NH3 don't increase the vegetative growth of plants. This observation might be as a result of the plant to absorb Ammonium Sulphate and transport them to the shoots or leaves where they are used to synthesize food and materials; rather they are absorbed and remain at the root level. </w:t>
      </w:r>
      <w:proofErr w:type="spellStart"/>
      <w:r w:rsidRPr="005C205A">
        <w:rPr>
          <w:rFonts w:ascii="Times New Roman" w:hAnsi="Times New Roman" w:cs="Times New Roman"/>
          <w:sz w:val="24"/>
          <w:szCs w:val="24"/>
        </w:rPr>
        <w:t>Hytem</w:t>
      </w:r>
      <w:proofErr w:type="spellEnd"/>
      <w:r w:rsidRPr="005C205A">
        <w:rPr>
          <w:rFonts w:ascii="Times New Roman" w:hAnsi="Times New Roman" w:cs="Times New Roman"/>
          <w:sz w:val="24"/>
          <w:szCs w:val="24"/>
        </w:rPr>
        <w:t>, et</w:t>
      </w:r>
      <w:r w:rsidR="006E28C7">
        <w:rPr>
          <w:rFonts w:ascii="Times New Roman" w:hAnsi="Times New Roman" w:cs="Times New Roman"/>
          <w:sz w:val="24"/>
          <w:szCs w:val="24"/>
        </w:rPr>
        <w:t>.</w:t>
      </w:r>
      <w:r w:rsidRPr="005C205A">
        <w:rPr>
          <w:rFonts w:ascii="Times New Roman" w:hAnsi="Times New Roman" w:cs="Times New Roman"/>
          <w:sz w:val="24"/>
          <w:szCs w:val="24"/>
        </w:rPr>
        <w:t xml:space="preserve"> al</w:t>
      </w:r>
      <w:r w:rsidR="006E28C7">
        <w:rPr>
          <w:rFonts w:ascii="Times New Roman" w:hAnsi="Times New Roman" w:cs="Times New Roman"/>
          <w:sz w:val="24"/>
          <w:szCs w:val="24"/>
        </w:rPr>
        <w:t>.</w:t>
      </w:r>
      <w:r w:rsidRPr="005C205A">
        <w:rPr>
          <w:rFonts w:ascii="Times New Roman" w:hAnsi="Times New Roman" w:cs="Times New Roman"/>
          <w:sz w:val="24"/>
          <w:szCs w:val="24"/>
        </w:rPr>
        <w:t>,</w:t>
      </w:r>
      <w:r w:rsidR="006E28C7">
        <w:rPr>
          <w:rFonts w:ascii="Times New Roman" w:hAnsi="Times New Roman" w:cs="Times New Roman"/>
          <w:sz w:val="24"/>
          <w:szCs w:val="24"/>
        </w:rPr>
        <w:t xml:space="preserve"> </w:t>
      </w:r>
      <w:r w:rsidRPr="005C205A">
        <w:rPr>
          <w:rFonts w:ascii="Times New Roman" w:hAnsi="Times New Roman" w:cs="Times New Roman"/>
          <w:sz w:val="24"/>
          <w:szCs w:val="24"/>
        </w:rPr>
        <w:t xml:space="preserve">(2025). Therefore, with the presence of Ammonium sulphate the growth; hence it is only nitrate that can be assimilated at the same time, be transported upwards to support vegetative growth. </w:t>
      </w:r>
      <w:proofErr w:type="spellStart"/>
      <w:r w:rsidRPr="005C205A">
        <w:rPr>
          <w:rFonts w:ascii="Times New Roman" w:hAnsi="Times New Roman" w:cs="Times New Roman"/>
          <w:sz w:val="24"/>
          <w:szCs w:val="24"/>
        </w:rPr>
        <w:t>Hytem</w:t>
      </w:r>
      <w:proofErr w:type="spellEnd"/>
      <w:r w:rsidRPr="005C205A">
        <w:rPr>
          <w:rFonts w:ascii="Times New Roman" w:hAnsi="Times New Roman" w:cs="Times New Roman"/>
          <w:sz w:val="24"/>
          <w:szCs w:val="24"/>
        </w:rPr>
        <w:t>, (2025)</w:t>
      </w:r>
    </w:p>
    <w:p w14:paraId="1E2EBDBD" w14:textId="77777777" w:rsidR="005C205A" w:rsidRPr="005C205A" w:rsidRDefault="005C205A" w:rsidP="005C205A">
      <w:pPr>
        <w:tabs>
          <w:tab w:val="left" w:pos="2880"/>
        </w:tabs>
        <w:spacing w:line="360" w:lineRule="auto"/>
        <w:jc w:val="both"/>
        <w:rPr>
          <w:rFonts w:ascii="Times New Roman" w:hAnsi="Times New Roman" w:cs="Times New Roman"/>
          <w:sz w:val="24"/>
          <w:szCs w:val="24"/>
        </w:rPr>
      </w:pPr>
    </w:p>
    <w:p w14:paraId="0231B330" w14:textId="77777777" w:rsidR="005C205A" w:rsidRP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 xml:space="preserve">Results of the plants treated with (NPK 20: 20:17), gave increase in biomass production. This may be explained from the fact that NPK 20:20:17 has the highest nitrogen content among the treatments. Nitrogen is an essential element in the vegetative growth of the plants. </w:t>
      </w:r>
      <w:proofErr w:type="spellStart"/>
      <w:r w:rsidRPr="005C205A">
        <w:rPr>
          <w:rFonts w:ascii="Times New Roman" w:hAnsi="Times New Roman" w:cs="Times New Roman"/>
          <w:sz w:val="24"/>
          <w:szCs w:val="24"/>
        </w:rPr>
        <w:t>Hytem</w:t>
      </w:r>
      <w:proofErr w:type="spellEnd"/>
      <w:r w:rsidRPr="005C205A">
        <w:rPr>
          <w:rFonts w:ascii="Times New Roman" w:hAnsi="Times New Roman" w:cs="Times New Roman"/>
          <w:sz w:val="24"/>
          <w:szCs w:val="24"/>
        </w:rPr>
        <w:t>, (2025) summarized that there will be increase in the vegetative parts of the plants with an increase in the Nitrogen content.</w:t>
      </w:r>
    </w:p>
    <w:p w14:paraId="5A1B3C74" w14:textId="1E838E8A" w:rsidR="005C205A" w:rsidRPr="005C205A" w:rsidRDefault="005C205A" w:rsidP="005C205A">
      <w:pPr>
        <w:tabs>
          <w:tab w:val="left" w:pos="2880"/>
        </w:tabs>
        <w:spacing w:line="360" w:lineRule="auto"/>
        <w:jc w:val="both"/>
        <w:rPr>
          <w:rFonts w:ascii="Times New Roman" w:hAnsi="Times New Roman" w:cs="Times New Roman"/>
          <w:b/>
          <w:bCs/>
          <w:sz w:val="24"/>
          <w:szCs w:val="24"/>
        </w:rPr>
      </w:pPr>
      <w:r>
        <w:rPr>
          <w:rFonts w:ascii="Times New Roman" w:hAnsi="Times New Roman" w:cs="Times New Roman"/>
          <w:sz w:val="24"/>
          <w:szCs w:val="24"/>
        </w:rPr>
        <w:tab/>
      </w:r>
      <w:r w:rsidRPr="005C205A">
        <w:rPr>
          <w:rFonts w:ascii="Times New Roman" w:hAnsi="Times New Roman" w:cs="Times New Roman"/>
          <w:b/>
          <w:bCs/>
          <w:sz w:val="24"/>
          <w:szCs w:val="24"/>
        </w:rPr>
        <w:t xml:space="preserve"> CONCLUSION </w:t>
      </w:r>
    </w:p>
    <w:p w14:paraId="3AB2D902" w14:textId="61EB013C" w:rsidR="005C205A" w:rsidRDefault="005C205A" w:rsidP="005C205A">
      <w:pPr>
        <w:tabs>
          <w:tab w:val="left" w:pos="2880"/>
        </w:tabs>
        <w:spacing w:line="360" w:lineRule="auto"/>
        <w:jc w:val="both"/>
        <w:rPr>
          <w:rFonts w:ascii="Times New Roman" w:hAnsi="Times New Roman" w:cs="Times New Roman"/>
          <w:sz w:val="24"/>
          <w:szCs w:val="24"/>
        </w:rPr>
      </w:pPr>
      <w:r w:rsidRPr="005C205A">
        <w:rPr>
          <w:rFonts w:ascii="Times New Roman" w:hAnsi="Times New Roman" w:cs="Times New Roman"/>
          <w:sz w:val="24"/>
          <w:szCs w:val="24"/>
        </w:rPr>
        <w:t xml:space="preserve">In conclusion, among the nitrogenous fertilizers used, the (NPK 20:20:17) type of fertilizer </w:t>
      </w:r>
      <w:proofErr w:type="spellStart"/>
      <w:r w:rsidRPr="005C205A">
        <w:rPr>
          <w:rFonts w:ascii="Times New Roman" w:hAnsi="Times New Roman" w:cs="Times New Roman"/>
          <w:sz w:val="24"/>
          <w:szCs w:val="24"/>
        </w:rPr>
        <w:t>favoured</w:t>
      </w:r>
      <w:proofErr w:type="spellEnd"/>
      <w:r w:rsidRPr="005C205A">
        <w:rPr>
          <w:rFonts w:ascii="Times New Roman" w:hAnsi="Times New Roman" w:cs="Times New Roman"/>
          <w:sz w:val="24"/>
          <w:szCs w:val="24"/>
        </w:rPr>
        <w:t xml:space="preserve"> the growth of Tomato most and may be used during tomato production. However, extra work has to be done to ascertain the induction of production of fruit in tomato. This suggestion is based on the fact that the number of flowers produced per plant treated with NPK 20:20:17 did not show any significant difference among the other treatments. So far, NPK 20:20:17 has shown to be outstanding in induction of tomato fruit production based on the parameters used. This may be as a result of high nitrogen content of extra Chlorophyll. That means, that the ability of the plant to trap radiant energy increased. Hence, the photosynthetic ability of the plant is increased. This will automatically provide extra carbon skeleton for metabolic activity. However, it may result to the establishment of extra branches and roots, so that at the end, there will be competition between maintenance and productivity. Therefore, further investigation is required to prove the actual use of high nitrogen fertilizer, either for inducement or vegetative growth or for fruit production.</w:t>
      </w:r>
    </w:p>
    <w:p w14:paraId="3E052897" w14:textId="77777777" w:rsidR="00C33546" w:rsidRDefault="00C33546" w:rsidP="005C205A">
      <w:pPr>
        <w:tabs>
          <w:tab w:val="left" w:pos="2880"/>
        </w:tabs>
        <w:spacing w:line="360" w:lineRule="auto"/>
        <w:jc w:val="both"/>
        <w:rPr>
          <w:rFonts w:ascii="Times New Roman" w:hAnsi="Times New Roman" w:cs="Times New Roman"/>
          <w:sz w:val="24"/>
          <w:szCs w:val="24"/>
        </w:rPr>
      </w:pPr>
    </w:p>
    <w:p w14:paraId="32FF697B" w14:textId="77777777" w:rsidR="00C33546" w:rsidRPr="00C33546" w:rsidRDefault="00C33546" w:rsidP="00C33546">
      <w:pPr>
        <w:tabs>
          <w:tab w:val="left" w:pos="2880"/>
        </w:tabs>
        <w:spacing w:line="360" w:lineRule="auto"/>
        <w:jc w:val="both"/>
        <w:rPr>
          <w:rFonts w:ascii="Times New Roman" w:hAnsi="Times New Roman" w:cs="Times New Roman"/>
          <w:sz w:val="24"/>
          <w:szCs w:val="24"/>
        </w:rPr>
      </w:pPr>
      <w:r w:rsidRPr="00C33546">
        <w:rPr>
          <w:rFonts w:ascii="Times New Roman" w:hAnsi="Times New Roman" w:cs="Times New Roman"/>
          <w:sz w:val="24"/>
          <w:szCs w:val="24"/>
        </w:rPr>
        <w:lastRenderedPageBreak/>
        <w:t>COMPETING INTERESTS DISCLAIMER:</w:t>
      </w:r>
    </w:p>
    <w:p w14:paraId="137EDB0E" w14:textId="0B7E5E77" w:rsidR="00C33546" w:rsidRPr="005B06A1" w:rsidRDefault="00C33546" w:rsidP="00C33546">
      <w:pPr>
        <w:tabs>
          <w:tab w:val="left" w:pos="2880"/>
        </w:tabs>
        <w:spacing w:line="360" w:lineRule="auto"/>
        <w:jc w:val="both"/>
        <w:rPr>
          <w:rFonts w:ascii="Times New Roman" w:hAnsi="Times New Roman" w:cs="Times New Roman"/>
          <w:sz w:val="24"/>
          <w:szCs w:val="24"/>
        </w:rPr>
      </w:pPr>
      <w:r w:rsidRPr="00C33546">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7E82A584" w14:textId="77777777" w:rsidR="00364ED9" w:rsidRDefault="00364ED9" w:rsidP="00364ED9">
      <w:pPr>
        <w:tabs>
          <w:tab w:val="left" w:pos="2880"/>
        </w:tabs>
        <w:rPr>
          <w:rFonts w:ascii="Times New Roman" w:eastAsia="Calibri" w:hAnsi="Times New Roman" w:cs="Times New Roman"/>
          <w:b/>
          <w:bCs/>
          <w:color w:val="000000" w:themeColor="text1"/>
          <w:sz w:val="28"/>
          <w:szCs w:val="28"/>
        </w:rPr>
      </w:pPr>
      <w:r>
        <w:rPr>
          <w:rFonts w:ascii="Times New Roman" w:eastAsia="Calibri" w:hAnsi="Times New Roman" w:cs="Times New Roman"/>
          <w:b/>
          <w:bCs/>
          <w:color w:val="000000" w:themeColor="text1"/>
          <w:sz w:val="28"/>
          <w:szCs w:val="28"/>
        </w:rPr>
        <w:br w:type="page"/>
      </w:r>
    </w:p>
    <w:p w14:paraId="3350A72A" w14:textId="77777777" w:rsidR="006E28C7" w:rsidRPr="00163490" w:rsidRDefault="006E28C7" w:rsidP="006E28C7">
      <w:pPr>
        <w:tabs>
          <w:tab w:val="left" w:pos="4006"/>
        </w:tabs>
        <w:spacing w:line="360" w:lineRule="auto"/>
        <w:ind w:left="720" w:hanging="720"/>
        <w:jc w:val="center"/>
        <w:rPr>
          <w:rFonts w:ascii="Times New Roman" w:hAnsi="Times New Roman" w:cs="Times New Roman"/>
          <w:b/>
          <w:bCs/>
          <w:sz w:val="28"/>
          <w:szCs w:val="28"/>
        </w:rPr>
      </w:pPr>
      <w:r w:rsidRPr="00163490">
        <w:rPr>
          <w:rFonts w:ascii="Times New Roman" w:hAnsi="Times New Roman" w:cs="Times New Roman"/>
          <w:b/>
          <w:bCs/>
          <w:sz w:val="28"/>
          <w:szCs w:val="28"/>
        </w:rPr>
        <w:lastRenderedPageBreak/>
        <w:t>REFERENCE</w:t>
      </w:r>
    </w:p>
    <w:p w14:paraId="3829B93F" w14:textId="77777777" w:rsidR="006E28C7" w:rsidRPr="00163490" w:rsidRDefault="006E28C7" w:rsidP="006E28C7">
      <w:pPr>
        <w:spacing w:line="360" w:lineRule="auto"/>
        <w:ind w:left="810" w:hanging="810"/>
        <w:jc w:val="both"/>
        <w:rPr>
          <w:rFonts w:ascii="Times New Roman" w:eastAsia="SimSun" w:hAnsi="Times New Roman" w:cs="Times New Roman"/>
          <w:i/>
          <w:color w:val="222222"/>
          <w:sz w:val="28"/>
          <w:szCs w:val="28"/>
        </w:rPr>
      </w:pPr>
      <w:proofErr w:type="spellStart"/>
      <w:r w:rsidRPr="00163490">
        <w:rPr>
          <w:rFonts w:ascii="Times New Roman" w:hAnsi="Times New Roman" w:cs="Times New Roman"/>
          <w:color w:val="222222"/>
          <w:sz w:val="28"/>
          <w:szCs w:val="28"/>
        </w:rPr>
        <w:t>Anchal</w:t>
      </w:r>
      <w:proofErr w:type="spellEnd"/>
      <w:r w:rsidRPr="00163490">
        <w:rPr>
          <w:rFonts w:ascii="Times New Roman" w:hAnsi="Times New Roman" w:cs="Times New Roman"/>
          <w:color w:val="222222"/>
          <w:sz w:val="28"/>
          <w:szCs w:val="28"/>
        </w:rPr>
        <w:t xml:space="preserve"> C</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Deepa S</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Rajeev K</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Kumari S</w:t>
      </w:r>
      <w:r>
        <w:rPr>
          <w:rFonts w:ascii="Times New Roman" w:hAnsi="Times New Roman" w:cs="Times New Roman"/>
          <w:color w:val="222222"/>
          <w:sz w:val="28"/>
          <w:szCs w:val="28"/>
        </w:rPr>
        <w:t>. and</w:t>
      </w:r>
      <w:r w:rsidRPr="00163490">
        <w:rPr>
          <w:rFonts w:ascii="Times New Roman" w:hAnsi="Times New Roman" w:cs="Times New Roman"/>
          <w:color w:val="222222"/>
          <w:sz w:val="28"/>
          <w:szCs w:val="28"/>
        </w:rPr>
        <w:t xml:space="preserve"> Neha S</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w:t>
      </w:r>
      <w:r>
        <w:rPr>
          <w:rFonts w:ascii="Times New Roman" w:hAnsi="Times New Roman" w:cs="Times New Roman"/>
          <w:color w:val="222222"/>
          <w:sz w:val="28"/>
          <w:szCs w:val="28"/>
        </w:rPr>
        <w:t>(</w:t>
      </w:r>
      <w:r w:rsidRPr="00163490">
        <w:rPr>
          <w:rFonts w:ascii="Times New Roman" w:hAnsi="Times New Roman" w:cs="Times New Roman"/>
          <w:i/>
          <w:color w:val="222222"/>
          <w:sz w:val="28"/>
          <w:szCs w:val="28"/>
        </w:rPr>
        <w:t>2021</w:t>
      </w:r>
      <w:r>
        <w:rPr>
          <w:rFonts w:ascii="Times New Roman" w:hAnsi="Times New Roman" w:cs="Times New Roman"/>
          <w:color w:val="222222"/>
          <w:sz w:val="28"/>
          <w:szCs w:val="28"/>
        </w:rPr>
        <w:t xml:space="preserve">). </w:t>
      </w:r>
      <w:r w:rsidRPr="00163490">
        <w:rPr>
          <w:rFonts w:ascii="Times New Roman" w:hAnsi="Times New Roman" w:cs="Times New Roman"/>
          <w:i/>
          <w:color w:val="222222"/>
          <w:sz w:val="28"/>
          <w:szCs w:val="28"/>
        </w:rPr>
        <w:t xml:space="preserve">Recent trends in propagation of forest and horticultural crops. </w:t>
      </w:r>
      <w:proofErr w:type="spellStart"/>
      <w:r w:rsidRPr="00163490">
        <w:rPr>
          <w:rFonts w:ascii="Times New Roman" w:hAnsi="Times New Roman" w:cs="Times New Roman"/>
          <w:i/>
          <w:color w:val="222222"/>
          <w:sz w:val="28"/>
          <w:szCs w:val="28"/>
        </w:rPr>
        <w:t>Taran</w:t>
      </w:r>
      <w:proofErr w:type="spellEnd"/>
      <w:r w:rsidRPr="00163490">
        <w:rPr>
          <w:rFonts w:ascii="Times New Roman" w:hAnsi="Times New Roman" w:cs="Times New Roman"/>
          <w:i/>
          <w:color w:val="222222"/>
          <w:sz w:val="28"/>
          <w:szCs w:val="28"/>
        </w:rPr>
        <w:t xml:space="preserve"> Publication, New Delhi, 270-28</w:t>
      </w:r>
      <w:r>
        <w:rPr>
          <w:rFonts w:ascii="Times New Roman" w:hAnsi="Times New Roman" w:cs="Times New Roman"/>
          <w:i/>
          <w:color w:val="222222"/>
          <w:sz w:val="28"/>
          <w:szCs w:val="28"/>
        </w:rPr>
        <w:t>.</w:t>
      </w:r>
    </w:p>
    <w:p w14:paraId="33B46833" w14:textId="77777777" w:rsidR="006E28C7" w:rsidRPr="00163490" w:rsidRDefault="006E28C7" w:rsidP="006E28C7">
      <w:pPr>
        <w:spacing w:before="240"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 xml:space="preserve"> Adenuga,</w:t>
      </w:r>
      <w:r>
        <w:rPr>
          <w:rFonts w:ascii="Times New Roman" w:hAnsi="Times New Roman" w:cs="Times New Roman"/>
          <w:sz w:val="28"/>
          <w:szCs w:val="28"/>
        </w:rPr>
        <w:t xml:space="preserve"> A.H., </w:t>
      </w:r>
      <w:r w:rsidRPr="00163490">
        <w:rPr>
          <w:rFonts w:ascii="Times New Roman" w:hAnsi="Times New Roman" w:cs="Times New Roman"/>
          <w:sz w:val="28"/>
          <w:szCs w:val="28"/>
        </w:rPr>
        <w:t xml:space="preserve">Muhammad-Lawal, </w:t>
      </w:r>
      <w:r>
        <w:rPr>
          <w:rFonts w:ascii="Times New Roman" w:hAnsi="Times New Roman" w:cs="Times New Roman"/>
          <w:sz w:val="28"/>
          <w:szCs w:val="28"/>
        </w:rPr>
        <w:t>M.</w:t>
      </w:r>
      <w:r w:rsidRPr="00163490">
        <w:rPr>
          <w:rFonts w:ascii="Times New Roman" w:hAnsi="Times New Roman" w:cs="Times New Roman"/>
          <w:sz w:val="28"/>
          <w:szCs w:val="28"/>
        </w:rPr>
        <w:t>A</w:t>
      </w:r>
      <w:r>
        <w:rPr>
          <w:rFonts w:ascii="Times New Roman" w:hAnsi="Times New Roman" w:cs="Times New Roman"/>
          <w:sz w:val="28"/>
          <w:szCs w:val="28"/>
        </w:rPr>
        <w:t>. and</w:t>
      </w:r>
      <w:r w:rsidRPr="00163490">
        <w:rPr>
          <w:rFonts w:ascii="Times New Roman" w:hAnsi="Times New Roman" w:cs="Times New Roman"/>
          <w:sz w:val="28"/>
          <w:szCs w:val="28"/>
        </w:rPr>
        <w:t xml:space="preserve"> Rotimi</w:t>
      </w:r>
      <w:r>
        <w:rPr>
          <w:rFonts w:ascii="Times New Roman" w:hAnsi="Times New Roman" w:cs="Times New Roman"/>
          <w:sz w:val="28"/>
          <w:szCs w:val="28"/>
        </w:rPr>
        <w:t xml:space="preserve">, </w:t>
      </w:r>
      <w:r w:rsidRPr="00163490">
        <w:rPr>
          <w:rFonts w:ascii="Times New Roman" w:hAnsi="Times New Roman" w:cs="Times New Roman"/>
          <w:sz w:val="28"/>
          <w:szCs w:val="28"/>
        </w:rPr>
        <w:t>O</w:t>
      </w:r>
      <w:r>
        <w:rPr>
          <w:rFonts w:ascii="Times New Roman" w:hAnsi="Times New Roman" w:cs="Times New Roman"/>
          <w:sz w:val="28"/>
          <w:szCs w:val="28"/>
        </w:rPr>
        <w:t>.</w:t>
      </w:r>
      <w:r w:rsidRPr="00163490">
        <w:rPr>
          <w:rFonts w:ascii="Times New Roman" w:hAnsi="Times New Roman" w:cs="Times New Roman"/>
          <w:sz w:val="28"/>
          <w:szCs w:val="28"/>
        </w:rPr>
        <w:t>A</w:t>
      </w:r>
      <w:r>
        <w:rPr>
          <w:rFonts w:ascii="Times New Roman" w:hAnsi="Times New Roman" w:cs="Times New Roman"/>
          <w:sz w:val="28"/>
          <w:szCs w:val="28"/>
        </w:rPr>
        <w:t>. (</w:t>
      </w:r>
      <w:r w:rsidRPr="00163490">
        <w:rPr>
          <w:rFonts w:ascii="Times New Roman" w:hAnsi="Times New Roman" w:cs="Times New Roman"/>
          <w:sz w:val="28"/>
          <w:szCs w:val="28"/>
        </w:rPr>
        <w:t>2013</w:t>
      </w:r>
      <w:r>
        <w:rPr>
          <w:rFonts w:ascii="Times New Roman" w:hAnsi="Times New Roman" w:cs="Times New Roman"/>
          <w:sz w:val="28"/>
          <w:szCs w:val="28"/>
        </w:rPr>
        <w:t xml:space="preserve">). </w:t>
      </w:r>
      <w:proofErr w:type="spellStart"/>
      <w:r w:rsidRPr="007219F9">
        <w:rPr>
          <w:rFonts w:ascii="Times New Roman" w:hAnsi="Times New Roman" w:cs="Times New Roman"/>
          <w:i/>
          <w:iCs/>
          <w:sz w:val="28"/>
          <w:szCs w:val="28"/>
        </w:rPr>
        <w:t>Agris</w:t>
      </w:r>
      <w:proofErr w:type="spellEnd"/>
      <w:r w:rsidRPr="007219F9">
        <w:rPr>
          <w:rFonts w:ascii="Times New Roman" w:hAnsi="Times New Roman" w:cs="Times New Roman"/>
          <w:i/>
          <w:iCs/>
          <w:sz w:val="28"/>
          <w:szCs w:val="28"/>
        </w:rPr>
        <w:t xml:space="preserve"> on-line Papers in Economics and Informatics</w:t>
      </w:r>
      <w:r w:rsidRPr="00163490">
        <w:rPr>
          <w:rFonts w:ascii="Times New Roman" w:hAnsi="Times New Roman" w:cs="Times New Roman"/>
          <w:sz w:val="28"/>
          <w:szCs w:val="28"/>
        </w:rPr>
        <w:t xml:space="preserve"> 5 (1) 11-19</w:t>
      </w:r>
      <w:r>
        <w:rPr>
          <w:rFonts w:ascii="Times New Roman" w:hAnsi="Times New Roman" w:cs="Times New Roman"/>
          <w:sz w:val="28"/>
          <w:szCs w:val="28"/>
        </w:rPr>
        <w:t>.</w:t>
      </w:r>
      <w:r w:rsidRPr="00163490">
        <w:rPr>
          <w:rFonts w:ascii="Times New Roman" w:hAnsi="Times New Roman" w:cs="Times New Roman"/>
          <w:sz w:val="28"/>
          <w:szCs w:val="28"/>
        </w:rPr>
        <w:t xml:space="preserve"> </w:t>
      </w:r>
    </w:p>
    <w:p w14:paraId="2B0E3CDA" w14:textId="77777777" w:rsidR="006E28C7" w:rsidRPr="00163490" w:rsidRDefault="006E28C7" w:rsidP="006E28C7">
      <w:pPr>
        <w:tabs>
          <w:tab w:val="left" w:pos="4006"/>
        </w:tabs>
        <w:spacing w:line="360" w:lineRule="auto"/>
        <w:ind w:left="720" w:hanging="720"/>
        <w:jc w:val="both"/>
        <w:rPr>
          <w:rFonts w:ascii="Times New Roman" w:hAnsi="Times New Roman" w:cs="Times New Roman"/>
          <w:sz w:val="28"/>
          <w:szCs w:val="28"/>
        </w:rPr>
      </w:pPr>
      <w:proofErr w:type="spellStart"/>
      <w:r w:rsidRPr="00163490">
        <w:rPr>
          <w:rFonts w:ascii="Times New Roman" w:hAnsi="Times New Roman" w:cs="Times New Roman"/>
          <w:sz w:val="28"/>
          <w:szCs w:val="28"/>
        </w:rPr>
        <w:t>Amarjeet</w:t>
      </w:r>
      <w:proofErr w:type="spellEnd"/>
      <w:r w:rsidRPr="00163490">
        <w:rPr>
          <w:rFonts w:ascii="Times New Roman" w:hAnsi="Times New Roman" w:cs="Times New Roman"/>
          <w:sz w:val="28"/>
          <w:szCs w:val="28"/>
        </w:rPr>
        <w:t xml:space="preserve"> Kumar, V</w:t>
      </w:r>
      <w:r>
        <w:rPr>
          <w:rFonts w:ascii="Times New Roman" w:hAnsi="Times New Roman" w:cs="Times New Roman"/>
          <w:sz w:val="28"/>
          <w:szCs w:val="28"/>
        </w:rPr>
        <w:t>.</w:t>
      </w:r>
      <w:r w:rsidRPr="00163490">
        <w:rPr>
          <w:rFonts w:ascii="Times New Roman" w:hAnsi="Times New Roman" w:cs="Times New Roman"/>
          <w:sz w:val="28"/>
          <w:szCs w:val="28"/>
        </w:rPr>
        <w:t>K</w:t>
      </w:r>
      <w:r>
        <w:rPr>
          <w:rFonts w:ascii="Times New Roman" w:hAnsi="Times New Roman" w:cs="Times New Roman"/>
          <w:sz w:val="28"/>
          <w:szCs w:val="28"/>
        </w:rPr>
        <w:t>.</w:t>
      </w:r>
      <w:r w:rsidRPr="00163490">
        <w:rPr>
          <w:rFonts w:ascii="Times New Roman" w:hAnsi="Times New Roman" w:cs="Times New Roman"/>
          <w:sz w:val="28"/>
          <w:szCs w:val="28"/>
        </w:rPr>
        <w:t>, Amir</w:t>
      </w:r>
      <w:r>
        <w:rPr>
          <w:rFonts w:ascii="Times New Roman" w:hAnsi="Times New Roman" w:cs="Times New Roman"/>
          <w:sz w:val="28"/>
          <w:szCs w:val="28"/>
        </w:rPr>
        <w:t>,</w:t>
      </w:r>
      <w:r w:rsidRPr="00163490">
        <w:rPr>
          <w:rFonts w:ascii="Times New Roman" w:hAnsi="Times New Roman" w:cs="Times New Roman"/>
          <w:sz w:val="28"/>
          <w:szCs w:val="28"/>
        </w:rPr>
        <w:t xml:space="preserve"> G</w:t>
      </w:r>
      <w:r>
        <w:rPr>
          <w:rFonts w:ascii="Times New Roman" w:hAnsi="Times New Roman" w:cs="Times New Roman"/>
          <w:sz w:val="28"/>
          <w:szCs w:val="28"/>
        </w:rPr>
        <w:t>. and</w:t>
      </w:r>
      <w:r w:rsidRPr="00163490">
        <w:rPr>
          <w:rFonts w:ascii="Times New Roman" w:hAnsi="Times New Roman" w:cs="Times New Roman"/>
          <w:sz w:val="28"/>
          <w:szCs w:val="28"/>
        </w:rPr>
        <w:t xml:space="preserve"> Gulzar</w:t>
      </w:r>
      <w:r>
        <w:rPr>
          <w:rFonts w:ascii="Times New Roman" w:hAnsi="Times New Roman" w:cs="Times New Roman"/>
          <w:sz w:val="28"/>
          <w:szCs w:val="28"/>
        </w:rPr>
        <w:t>,</w:t>
      </w:r>
      <w:r w:rsidRPr="00163490">
        <w:rPr>
          <w:rFonts w:ascii="Times New Roman" w:hAnsi="Times New Roman" w:cs="Times New Roman"/>
          <w:sz w:val="28"/>
          <w:szCs w:val="28"/>
        </w:rPr>
        <w:t xml:space="preserve"> A</w:t>
      </w:r>
      <w:r>
        <w:rPr>
          <w:rFonts w:ascii="Times New Roman" w:hAnsi="Times New Roman" w:cs="Times New Roman"/>
          <w:sz w:val="28"/>
          <w:szCs w:val="28"/>
        </w:rPr>
        <w:t>.</w:t>
      </w:r>
      <w:r w:rsidRPr="00163490">
        <w:rPr>
          <w:rFonts w:ascii="Times New Roman" w:hAnsi="Times New Roman" w:cs="Times New Roman"/>
          <w:sz w:val="28"/>
          <w:szCs w:val="28"/>
        </w:rPr>
        <w:t xml:space="preserve"> N</w:t>
      </w:r>
      <w:r>
        <w:rPr>
          <w:rFonts w:ascii="Times New Roman" w:hAnsi="Times New Roman" w:cs="Times New Roman"/>
          <w:sz w:val="28"/>
          <w:szCs w:val="28"/>
        </w:rPr>
        <w:t>. (2020).</w:t>
      </w:r>
      <w:r w:rsidRPr="00163490">
        <w:rPr>
          <w:rFonts w:ascii="Times New Roman" w:hAnsi="Times New Roman" w:cs="Times New Roman"/>
          <w:sz w:val="28"/>
          <w:szCs w:val="28"/>
        </w:rPr>
        <w:t xml:space="preserve"> Antioxidants in vegetables and nuts-Properties and health benefits, 191-207</w:t>
      </w:r>
      <w:r>
        <w:rPr>
          <w:rFonts w:ascii="Times New Roman" w:hAnsi="Times New Roman" w:cs="Times New Roman"/>
          <w:sz w:val="28"/>
          <w:szCs w:val="28"/>
        </w:rPr>
        <w:t>.</w:t>
      </w:r>
    </w:p>
    <w:p w14:paraId="5C41463E" w14:textId="77777777" w:rsidR="006E28C7" w:rsidRPr="00163490" w:rsidRDefault="006E28C7" w:rsidP="006E28C7">
      <w:pPr>
        <w:spacing w:line="360" w:lineRule="auto"/>
        <w:ind w:left="720" w:hanging="720"/>
        <w:jc w:val="both"/>
        <w:rPr>
          <w:rFonts w:ascii="Times New Roman" w:hAnsi="Times New Roman" w:cs="Times New Roman"/>
          <w:sz w:val="28"/>
          <w:szCs w:val="28"/>
        </w:rPr>
      </w:pPr>
      <w:proofErr w:type="spellStart"/>
      <w:r w:rsidRPr="00163490">
        <w:rPr>
          <w:rFonts w:ascii="Times New Roman" w:hAnsi="Times New Roman" w:cs="Times New Roman"/>
          <w:sz w:val="28"/>
          <w:szCs w:val="28"/>
        </w:rPr>
        <w:t>Ayub</w:t>
      </w:r>
      <w:proofErr w:type="spellEnd"/>
      <w:r w:rsidRPr="00163490">
        <w:rPr>
          <w:rFonts w:ascii="Times New Roman" w:hAnsi="Times New Roman" w:cs="Times New Roman"/>
          <w:sz w:val="28"/>
          <w:szCs w:val="28"/>
        </w:rPr>
        <w:t xml:space="preserve"> A</w:t>
      </w:r>
      <w:r>
        <w:rPr>
          <w:rFonts w:ascii="Times New Roman" w:hAnsi="Times New Roman" w:cs="Times New Roman"/>
          <w:sz w:val="28"/>
          <w:szCs w:val="28"/>
        </w:rPr>
        <w:t>.</w:t>
      </w:r>
      <w:r w:rsidRPr="00163490">
        <w:rPr>
          <w:rFonts w:ascii="Times New Roman" w:hAnsi="Times New Roman" w:cs="Times New Roman"/>
          <w:sz w:val="28"/>
          <w:szCs w:val="28"/>
        </w:rPr>
        <w:t>, Mohammad</w:t>
      </w:r>
      <w:r>
        <w:rPr>
          <w:rFonts w:ascii="Times New Roman" w:hAnsi="Times New Roman" w:cs="Times New Roman"/>
          <w:sz w:val="28"/>
          <w:szCs w:val="28"/>
        </w:rPr>
        <w:t xml:space="preserve">, </w:t>
      </w:r>
      <w:r w:rsidRPr="00163490">
        <w:rPr>
          <w:rFonts w:ascii="Times New Roman" w:hAnsi="Times New Roman" w:cs="Times New Roman"/>
          <w:sz w:val="28"/>
          <w:szCs w:val="28"/>
        </w:rPr>
        <w:t>R</w:t>
      </w:r>
      <w:r>
        <w:rPr>
          <w:rFonts w:ascii="Times New Roman" w:hAnsi="Times New Roman" w:cs="Times New Roman"/>
          <w:sz w:val="28"/>
          <w:szCs w:val="28"/>
        </w:rPr>
        <w:t>.</w:t>
      </w:r>
      <w:r w:rsidRPr="00163490">
        <w:rPr>
          <w:rFonts w:ascii="Times New Roman" w:hAnsi="Times New Roman" w:cs="Times New Roman"/>
          <w:sz w:val="28"/>
          <w:szCs w:val="28"/>
        </w:rPr>
        <w:t>A</w:t>
      </w:r>
      <w:r>
        <w:rPr>
          <w:rFonts w:ascii="Times New Roman" w:hAnsi="Times New Roman" w:cs="Times New Roman"/>
          <w:sz w:val="28"/>
          <w:szCs w:val="28"/>
        </w:rPr>
        <w:t>. and</w:t>
      </w:r>
      <w:r w:rsidRPr="00163490">
        <w:rPr>
          <w:rFonts w:ascii="Times New Roman" w:hAnsi="Times New Roman" w:cs="Times New Roman"/>
          <w:sz w:val="28"/>
          <w:szCs w:val="28"/>
        </w:rPr>
        <w:t xml:space="preserve"> Masoud S</w:t>
      </w:r>
      <w:r>
        <w:rPr>
          <w:rFonts w:ascii="Times New Roman" w:hAnsi="Times New Roman" w:cs="Times New Roman"/>
          <w:sz w:val="28"/>
          <w:szCs w:val="28"/>
        </w:rPr>
        <w:t>. (2024).</w:t>
      </w:r>
      <w:r w:rsidRPr="00163490">
        <w:rPr>
          <w:rFonts w:ascii="Times New Roman" w:hAnsi="Times New Roman" w:cs="Times New Roman"/>
          <w:sz w:val="28"/>
          <w:szCs w:val="28"/>
        </w:rPr>
        <w:t xml:space="preserve"> </w:t>
      </w:r>
      <w:r w:rsidRPr="005960A8">
        <w:rPr>
          <w:rFonts w:ascii="Times New Roman" w:hAnsi="Times New Roman" w:cs="Times New Roman"/>
          <w:i/>
          <w:iCs/>
          <w:sz w:val="28"/>
          <w:szCs w:val="28"/>
        </w:rPr>
        <w:t>Plant Physiology and Biochemistry</w:t>
      </w:r>
      <w:r w:rsidRPr="00163490">
        <w:rPr>
          <w:rFonts w:ascii="Times New Roman" w:hAnsi="Times New Roman" w:cs="Times New Roman"/>
          <w:sz w:val="28"/>
          <w:szCs w:val="28"/>
        </w:rPr>
        <w:t xml:space="preserve"> 217, 109271, 2024</w:t>
      </w:r>
    </w:p>
    <w:p w14:paraId="4F30AA90" w14:textId="77777777" w:rsidR="006E28C7" w:rsidRPr="00A878F8" w:rsidRDefault="006E28C7" w:rsidP="006E28C7">
      <w:pPr>
        <w:spacing w:line="360" w:lineRule="auto"/>
        <w:ind w:left="810" w:hanging="810"/>
        <w:jc w:val="both"/>
        <w:rPr>
          <w:rFonts w:ascii="Times New Roman" w:hAnsi="Times New Roman" w:cs="Times New Roman"/>
          <w:i/>
          <w:color w:val="222222"/>
          <w:sz w:val="28"/>
          <w:szCs w:val="28"/>
        </w:rPr>
      </w:pPr>
      <w:r w:rsidRPr="00163490">
        <w:rPr>
          <w:rFonts w:ascii="Times New Roman" w:hAnsi="Times New Roman" w:cs="Times New Roman"/>
          <w:color w:val="222222"/>
          <w:sz w:val="28"/>
          <w:szCs w:val="28"/>
        </w:rPr>
        <w:t>Christina</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C </w:t>
      </w:r>
      <w:r>
        <w:rPr>
          <w:rFonts w:ascii="Times New Roman" w:hAnsi="Times New Roman" w:cs="Times New Roman"/>
          <w:color w:val="222222"/>
          <w:sz w:val="28"/>
          <w:szCs w:val="28"/>
        </w:rPr>
        <w:t>T.</w:t>
      </w:r>
      <w:r w:rsidRPr="00163490">
        <w:rPr>
          <w:rFonts w:ascii="Times New Roman" w:hAnsi="Times New Roman" w:cs="Times New Roman"/>
          <w:color w:val="222222"/>
          <w:sz w:val="28"/>
          <w:szCs w:val="28"/>
        </w:rPr>
        <w:t>, Kevin</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N</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Daniel</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N</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Sabrina</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H</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w:t>
      </w:r>
      <w:proofErr w:type="spellStart"/>
      <w:r w:rsidRPr="00163490">
        <w:rPr>
          <w:rFonts w:ascii="Times New Roman" w:hAnsi="Times New Roman" w:cs="Times New Roman"/>
          <w:color w:val="222222"/>
          <w:sz w:val="28"/>
          <w:szCs w:val="28"/>
        </w:rPr>
        <w:t>Okhun</w:t>
      </w:r>
      <w:proofErr w:type="spellEnd"/>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K</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Irene K</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Steven</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w:t>
      </w:r>
      <w:proofErr w:type="gramStart"/>
      <w:r w:rsidRPr="00163490">
        <w:rPr>
          <w:rFonts w:ascii="Times New Roman" w:hAnsi="Times New Roman" w:cs="Times New Roman"/>
          <w:color w:val="222222"/>
          <w:sz w:val="28"/>
          <w:szCs w:val="28"/>
        </w:rPr>
        <w:t>G</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w:t>
      </w:r>
      <w:proofErr w:type="gramEnd"/>
      <w:r w:rsidRPr="00163490">
        <w:rPr>
          <w:rFonts w:ascii="Times New Roman" w:hAnsi="Times New Roman" w:cs="Times New Roman"/>
          <w:color w:val="222222"/>
          <w:sz w:val="28"/>
          <w:szCs w:val="28"/>
        </w:rPr>
        <w:t xml:space="preserve"> Sydney</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E</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Liu,</w:t>
      </w:r>
      <w:r>
        <w:rPr>
          <w:rFonts w:ascii="Times New Roman" w:hAnsi="Times New Roman" w:cs="Times New Roman"/>
          <w:color w:val="222222"/>
          <w:sz w:val="28"/>
          <w:szCs w:val="28"/>
        </w:rPr>
        <w:t xml:space="preserve"> M., </w:t>
      </w:r>
      <w:r w:rsidRPr="00163490">
        <w:rPr>
          <w:rFonts w:ascii="Times New Roman" w:hAnsi="Times New Roman" w:cs="Times New Roman"/>
          <w:color w:val="222222"/>
          <w:sz w:val="28"/>
          <w:szCs w:val="28"/>
        </w:rPr>
        <w:t xml:space="preserve">Kim, </w:t>
      </w:r>
      <w:r>
        <w:rPr>
          <w:rFonts w:ascii="Times New Roman" w:hAnsi="Times New Roman" w:cs="Times New Roman"/>
          <w:color w:val="222222"/>
          <w:sz w:val="28"/>
          <w:szCs w:val="28"/>
        </w:rPr>
        <w:t xml:space="preserve">J., </w:t>
      </w:r>
      <w:r w:rsidRPr="00163490">
        <w:rPr>
          <w:rFonts w:ascii="Times New Roman" w:hAnsi="Times New Roman" w:cs="Times New Roman"/>
          <w:color w:val="222222"/>
          <w:sz w:val="28"/>
          <w:szCs w:val="28"/>
        </w:rPr>
        <w:t>Tiffany</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H</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Tam,</w:t>
      </w:r>
      <w:r>
        <w:rPr>
          <w:rFonts w:ascii="Times New Roman" w:hAnsi="Times New Roman" w:cs="Times New Roman"/>
          <w:color w:val="222222"/>
          <w:sz w:val="28"/>
          <w:szCs w:val="28"/>
        </w:rPr>
        <w:t xml:space="preserve"> J.,</w:t>
      </w:r>
      <w:r w:rsidRPr="00163490">
        <w:rPr>
          <w:rFonts w:ascii="Times New Roman" w:hAnsi="Times New Roman" w:cs="Times New Roman"/>
          <w:color w:val="222222"/>
          <w:sz w:val="28"/>
          <w:szCs w:val="28"/>
        </w:rPr>
        <w:t xml:space="preserve"> Cheng,</w:t>
      </w:r>
      <w:r>
        <w:rPr>
          <w:rFonts w:ascii="Times New Roman" w:hAnsi="Times New Roman" w:cs="Times New Roman"/>
          <w:color w:val="222222"/>
          <w:sz w:val="28"/>
          <w:szCs w:val="28"/>
        </w:rPr>
        <w:t xml:space="preserve"> L.W., </w:t>
      </w:r>
      <w:r w:rsidRPr="00163490">
        <w:rPr>
          <w:rFonts w:ascii="Times New Roman" w:hAnsi="Times New Roman" w:cs="Times New Roman"/>
          <w:color w:val="222222"/>
          <w:sz w:val="28"/>
          <w:szCs w:val="28"/>
        </w:rPr>
        <w:t xml:space="preserve">Kim, </w:t>
      </w:r>
      <w:r>
        <w:rPr>
          <w:rFonts w:ascii="Times New Roman" w:hAnsi="Times New Roman" w:cs="Times New Roman"/>
          <w:color w:val="222222"/>
          <w:sz w:val="28"/>
          <w:szCs w:val="28"/>
        </w:rPr>
        <w:t xml:space="preserve">J.H., </w:t>
      </w:r>
      <w:r w:rsidRPr="00163490">
        <w:rPr>
          <w:rFonts w:ascii="Times New Roman" w:hAnsi="Times New Roman" w:cs="Times New Roman"/>
          <w:color w:val="222222"/>
          <w:sz w:val="28"/>
          <w:szCs w:val="28"/>
        </w:rPr>
        <w:t xml:space="preserve">Land, </w:t>
      </w:r>
      <w:r>
        <w:rPr>
          <w:rFonts w:ascii="Times New Roman" w:hAnsi="Times New Roman" w:cs="Times New Roman"/>
          <w:color w:val="222222"/>
          <w:sz w:val="28"/>
          <w:szCs w:val="28"/>
        </w:rPr>
        <w:t xml:space="preserve">K.M. and </w:t>
      </w:r>
      <w:r w:rsidRPr="00163490">
        <w:rPr>
          <w:rFonts w:ascii="Times New Roman" w:hAnsi="Times New Roman" w:cs="Times New Roman"/>
          <w:color w:val="222222"/>
          <w:sz w:val="28"/>
          <w:szCs w:val="28"/>
        </w:rPr>
        <w:t>Friedman</w:t>
      </w:r>
      <w:r>
        <w:rPr>
          <w:rFonts w:ascii="Times New Roman" w:hAnsi="Times New Roman" w:cs="Times New Roman"/>
          <w:color w:val="222222"/>
          <w:sz w:val="28"/>
          <w:szCs w:val="28"/>
        </w:rPr>
        <w:t>, M., (2021).</w:t>
      </w:r>
      <w:r w:rsidRPr="00163490">
        <w:rPr>
          <w:rFonts w:ascii="Times New Roman" w:hAnsi="Times New Roman" w:cs="Times New Roman"/>
          <w:color w:val="222222"/>
          <w:sz w:val="28"/>
          <w:szCs w:val="28"/>
        </w:rPr>
        <w:t xml:space="preserve"> </w:t>
      </w:r>
      <w:r w:rsidRPr="00163490">
        <w:rPr>
          <w:rFonts w:ascii="Times New Roman" w:hAnsi="Times New Roman" w:cs="Times New Roman"/>
          <w:i/>
          <w:color w:val="222222"/>
          <w:sz w:val="28"/>
          <w:szCs w:val="28"/>
        </w:rPr>
        <w:t>BMC Complementary Medicine and Therapies 21 (1), 229</w:t>
      </w:r>
      <w:r>
        <w:rPr>
          <w:rFonts w:ascii="Times New Roman" w:hAnsi="Times New Roman" w:cs="Times New Roman"/>
          <w:i/>
          <w:color w:val="222222"/>
          <w:sz w:val="28"/>
          <w:szCs w:val="28"/>
        </w:rPr>
        <w:t>.</w:t>
      </w:r>
    </w:p>
    <w:p w14:paraId="190C41B0" w14:textId="77777777" w:rsidR="006E28C7" w:rsidRPr="00E91D2E" w:rsidRDefault="006E28C7" w:rsidP="006E28C7">
      <w:pPr>
        <w:spacing w:line="360" w:lineRule="auto"/>
        <w:ind w:left="810" w:hanging="810"/>
        <w:jc w:val="both"/>
        <w:rPr>
          <w:rFonts w:ascii="Times New Roman" w:hAnsi="Times New Roman" w:cs="Times New Roman"/>
          <w:color w:val="222222"/>
          <w:sz w:val="28"/>
          <w:szCs w:val="28"/>
        </w:rPr>
      </w:pPr>
      <w:r w:rsidRPr="00163490">
        <w:rPr>
          <w:rFonts w:ascii="Times New Roman" w:hAnsi="Times New Roman" w:cs="Times New Roman"/>
          <w:color w:val="222222"/>
          <w:sz w:val="28"/>
          <w:szCs w:val="28"/>
        </w:rPr>
        <w:t>Esteban</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B</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Silvana</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F</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Miguel</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S</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Palau‐Rodriguez,</w:t>
      </w:r>
      <w:r>
        <w:rPr>
          <w:rFonts w:ascii="Times New Roman" w:hAnsi="Times New Roman" w:cs="Times New Roman"/>
          <w:color w:val="222222"/>
          <w:sz w:val="28"/>
          <w:szCs w:val="28"/>
        </w:rPr>
        <w:t xml:space="preserve"> J.,</w:t>
      </w:r>
      <w:r w:rsidRPr="00163490">
        <w:rPr>
          <w:rFonts w:ascii="Times New Roman" w:hAnsi="Times New Roman" w:cs="Times New Roman"/>
          <w:color w:val="222222"/>
          <w:sz w:val="28"/>
          <w:szCs w:val="28"/>
        </w:rPr>
        <w:t xml:space="preserve"> </w:t>
      </w:r>
      <w:proofErr w:type="spellStart"/>
      <w:r w:rsidRPr="00163490">
        <w:rPr>
          <w:rFonts w:ascii="Times New Roman" w:hAnsi="Times New Roman" w:cs="Times New Roman"/>
          <w:color w:val="222222"/>
          <w:sz w:val="28"/>
          <w:szCs w:val="28"/>
        </w:rPr>
        <w:t>Berdonces</w:t>
      </w:r>
      <w:proofErr w:type="spellEnd"/>
      <w:r w:rsidRPr="00163490">
        <w:rPr>
          <w:rFonts w:ascii="Times New Roman" w:hAnsi="Times New Roman" w:cs="Times New Roman"/>
          <w:color w:val="222222"/>
          <w:sz w:val="28"/>
          <w:szCs w:val="28"/>
        </w:rPr>
        <w:t>,</w:t>
      </w:r>
      <w:r>
        <w:rPr>
          <w:rFonts w:ascii="Times New Roman" w:hAnsi="Times New Roman" w:cs="Times New Roman"/>
          <w:color w:val="222222"/>
          <w:sz w:val="28"/>
          <w:szCs w:val="28"/>
        </w:rPr>
        <w:t xml:space="preserve"> A.,</w:t>
      </w:r>
      <w:r w:rsidRPr="00163490">
        <w:rPr>
          <w:rFonts w:ascii="Times New Roman" w:hAnsi="Times New Roman" w:cs="Times New Roman"/>
          <w:color w:val="222222"/>
          <w:sz w:val="28"/>
          <w:szCs w:val="28"/>
        </w:rPr>
        <w:t xml:space="preserve"> Valverde, </w:t>
      </w:r>
      <w:r>
        <w:rPr>
          <w:rFonts w:ascii="Times New Roman" w:hAnsi="Times New Roman" w:cs="Times New Roman"/>
          <w:color w:val="222222"/>
          <w:sz w:val="28"/>
          <w:szCs w:val="28"/>
        </w:rPr>
        <w:t>L.,</w:t>
      </w:r>
      <w:r w:rsidRPr="00163490">
        <w:rPr>
          <w:rFonts w:ascii="Times New Roman" w:hAnsi="Times New Roman" w:cs="Times New Roman"/>
          <w:color w:val="222222"/>
          <w:sz w:val="28"/>
          <w:szCs w:val="28"/>
        </w:rPr>
        <w:t xml:space="preserve"> Perez‐</w:t>
      </w:r>
      <w:proofErr w:type="spellStart"/>
      <w:r w:rsidRPr="00163490">
        <w:rPr>
          <w:rFonts w:ascii="Times New Roman" w:hAnsi="Times New Roman" w:cs="Times New Roman"/>
          <w:color w:val="222222"/>
          <w:sz w:val="28"/>
          <w:szCs w:val="28"/>
        </w:rPr>
        <w:t>Beser</w:t>
      </w:r>
      <w:proofErr w:type="spellEnd"/>
      <w:r w:rsidRPr="00163490">
        <w:rPr>
          <w:rFonts w:ascii="Times New Roman" w:hAnsi="Times New Roman" w:cs="Times New Roman"/>
          <w:color w:val="222222"/>
          <w:sz w:val="28"/>
          <w:szCs w:val="28"/>
        </w:rPr>
        <w:t>,</w:t>
      </w:r>
      <w:r>
        <w:rPr>
          <w:rFonts w:ascii="Times New Roman" w:hAnsi="Times New Roman" w:cs="Times New Roman"/>
          <w:color w:val="222222"/>
          <w:sz w:val="28"/>
          <w:szCs w:val="28"/>
        </w:rPr>
        <w:t xml:space="preserve"> J.M.,</w:t>
      </w:r>
      <w:r w:rsidRPr="00163490">
        <w:rPr>
          <w:rFonts w:ascii="Times New Roman" w:hAnsi="Times New Roman" w:cs="Times New Roman"/>
          <w:color w:val="222222"/>
          <w:sz w:val="28"/>
          <w:szCs w:val="28"/>
        </w:rPr>
        <w:t xml:space="preserve"> Addonizio,</w:t>
      </w:r>
      <w:r>
        <w:rPr>
          <w:rFonts w:ascii="Times New Roman" w:hAnsi="Times New Roman" w:cs="Times New Roman"/>
          <w:color w:val="222222"/>
          <w:sz w:val="28"/>
          <w:szCs w:val="28"/>
        </w:rPr>
        <w:t xml:space="preserve"> M.,</w:t>
      </w:r>
      <w:r w:rsidRPr="00163490">
        <w:rPr>
          <w:rFonts w:ascii="Times New Roman" w:hAnsi="Times New Roman" w:cs="Times New Roman"/>
          <w:color w:val="222222"/>
          <w:sz w:val="28"/>
          <w:szCs w:val="28"/>
        </w:rPr>
        <w:t xml:space="preserve"> Martinez‐Garcia,</w:t>
      </w:r>
      <w:r>
        <w:rPr>
          <w:rFonts w:ascii="Times New Roman" w:hAnsi="Times New Roman" w:cs="Times New Roman"/>
          <w:color w:val="222222"/>
          <w:sz w:val="28"/>
          <w:szCs w:val="28"/>
        </w:rPr>
        <w:t xml:space="preserve"> J.F., </w:t>
      </w:r>
      <w:proofErr w:type="spellStart"/>
      <w:r w:rsidRPr="00163490">
        <w:rPr>
          <w:rFonts w:ascii="Times New Roman" w:hAnsi="Times New Roman" w:cs="Times New Roman"/>
          <w:color w:val="222222"/>
          <w:sz w:val="28"/>
          <w:szCs w:val="28"/>
        </w:rPr>
        <w:t>Rigano</w:t>
      </w:r>
      <w:proofErr w:type="spellEnd"/>
      <w:r w:rsidRPr="00163490">
        <w:rPr>
          <w:rFonts w:ascii="Times New Roman" w:hAnsi="Times New Roman" w:cs="Times New Roman"/>
          <w:color w:val="222222"/>
          <w:sz w:val="28"/>
          <w:szCs w:val="28"/>
        </w:rPr>
        <w:t xml:space="preserve">, </w:t>
      </w:r>
      <w:r>
        <w:rPr>
          <w:rFonts w:ascii="Times New Roman" w:hAnsi="Times New Roman" w:cs="Times New Roman"/>
          <w:color w:val="222222"/>
          <w:sz w:val="28"/>
          <w:szCs w:val="28"/>
        </w:rPr>
        <w:t xml:space="preserve">M.M., and </w:t>
      </w:r>
      <w:r w:rsidRPr="00163490">
        <w:rPr>
          <w:rFonts w:ascii="Times New Roman" w:hAnsi="Times New Roman" w:cs="Times New Roman"/>
          <w:color w:val="222222"/>
          <w:sz w:val="28"/>
          <w:szCs w:val="28"/>
        </w:rPr>
        <w:t>Rodriguez</w:t>
      </w:r>
      <w:r>
        <w:rPr>
          <w:rFonts w:ascii="Times New Roman" w:hAnsi="Times New Roman" w:cs="Times New Roman"/>
          <w:color w:val="222222"/>
          <w:sz w:val="28"/>
          <w:szCs w:val="28"/>
        </w:rPr>
        <w:t xml:space="preserve">, M., (2025). </w:t>
      </w:r>
      <w:r w:rsidRPr="00163490">
        <w:rPr>
          <w:rFonts w:ascii="Times New Roman" w:hAnsi="Times New Roman" w:cs="Times New Roman"/>
          <w:color w:val="222222"/>
          <w:sz w:val="28"/>
          <w:szCs w:val="28"/>
        </w:rPr>
        <w:t>Concepcion</w:t>
      </w:r>
      <w:r>
        <w:rPr>
          <w:rFonts w:ascii="Times New Roman" w:hAnsi="Times New Roman" w:cs="Times New Roman"/>
          <w:color w:val="222222"/>
          <w:sz w:val="28"/>
          <w:szCs w:val="28"/>
        </w:rPr>
        <w:t xml:space="preserve"> </w:t>
      </w:r>
      <w:r w:rsidRPr="00163490">
        <w:rPr>
          <w:rFonts w:ascii="Times New Roman" w:hAnsi="Times New Roman" w:cs="Times New Roman"/>
          <w:i/>
          <w:color w:val="222222"/>
          <w:sz w:val="28"/>
          <w:szCs w:val="28"/>
        </w:rPr>
        <w:t xml:space="preserve">New </w:t>
      </w:r>
      <w:proofErr w:type="spellStart"/>
      <w:r w:rsidRPr="00163490">
        <w:rPr>
          <w:rFonts w:ascii="Times New Roman" w:hAnsi="Times New Roman" w:cs="Times New Roman"/>
          <w:i/>
          <w:color w:val="222222"/>
          <w:sz w:val="28"/>
          <w:szCs w:val="28"/>
        </w:rPr>
        <w:t>Phytologist</w:t>
      </w:r>
      <w:proofErr w:type="spellEnd"/>
      <w:r>
        <w:rPr>
          <w:rFonts w:ascii="Times New Roman" w:hAnsi="Times New Roman" w:cs="Times New Roman"/>
          <w:i/>
          <w:color w:val="222222"/>
          <w:sz w:val="28"/>
          <w:szCs w:val="28"/>
        </w:rPr>
        <w:t>.</w:t>
      </w:r>
    </w:p>
    <w:p w14:paraId="0640BB95" w14:textId="77777777" w:rsidR="006E28C7" w:rsidRPr="00163490" w:rsidRDefault="006E28C7" w:rsidP="006E28C7">
      <w:pPr>
        <w:spacing w:line="360" w:lineRule="auto"/>
        <w:ind w:left="810" w:hanging="810"/>
        <w:jc w:val="both"/>
        <w:rPr>
          <w:rFonts w:ascii="Times New Roman" w:hAnsi="Times New Roman" w:cs="Times New Roman"/>
          <w:i/>
          <w:color w:val="222222"/>
          <w:sz w:val="28"/>
          <w:szCs w:val="28"/>
        </w:rPr>
      </w:pPr>
      <w:r w:rsidRPr="00163490">
        <w:rPr>
          <w:rFonts w:ascii="Times New Roman" w:hAnsi="Times New Roman" w:cs="Times New Roman"/>
          <w:sz w:val="28"/>
          <w:szCs w:val="28"/>
        </w:rPr>
        <w:t xml:space="preserve"> </w:t>
      </w:r>
      <w:r w:rsidRPr="00163490">
        <w:rPr>
          <w:rFonts w:ascii="Times New Roman" w:hAnsi="Times New Roman" w:cs="Times New Roman"/>
          <w:color w:val="222222"/>
          <w:sz w:val="28"/>
          <w:szCs w:val="28"/>
        </w:rPr>
        <w:t xml:space="preserve"> </w:t>
      </w:r>
      <w:proofErr w:type="spellStart"/>
      <w:proofErr w:type="gramStart"/>
      <w:r w:rsidRPr="00163490">
        <w:rPr>
          <w:rFonts w:ascii="Times New Roman" w:hAnsi="Times New Roman" w:cs="Times New Roman"/>
          <w:color w:val="222222"/>
          <w:sz w:val="28"/>
          <w:szCs w:val="28"/>
        </w:rPr>
        <w:t>Dipple,</w:t>
      </w:r>
      <w:r>
        <w:rPr>
          <w:rFonts w:ascii="Times New Roman" w:hAnsi="Times New Roman" w:cs="Times New Roman"/>
          <w:color w:val="222222"/>
          <w:sz w:val="28"/>
          <w:szCs w:val="28"/>
        </w:rPr>
        <w:t>F.L</w:t>
      </w:r>
      <w:proofErr w:type="spellEnd"/>
      <w:r>
        <w:rPr>
          <w:rFonts w:ascii="Times New Roman" w:hAnsi="Times New Roman" w:cs="Times New Roman"/>
          <w:color w:val="222222"/>
          <w:sz w:val="28"/>
          <w:szCs w:val="28"/>
        </w:rPr>
        <w:t>.</w:t>
      </w:r>
      <w:proofErr w:type="gramEnd"/>
      <w:r>
        <w:rPr>
          <w:rFonts w:ascii="Times New Roman" w:hAnsi="Times New Roman" w:cs="Times New Roman"/>
          <w:color w:val="222222"/>
          <w:sz w:val="28"/>
          <w:szCs w:val="28"/>
        </w:rPr>
        <w:t xml:space="preserve">, </w:t>
      </w:r>
      <w:r w:rsidRPr="00163490">
        <w:rPr>
          <w:rFonts w:ascii="Times New Roman" w:hAnsi="Times New Roman" w:cs="Times New Roman"/>
          <w:color w:val="222222"/>
          <w:sz w:val="28"/>
          <w:szCs w:val="28"/>
        </w:rPr>
        <w:t>Ponce,</w:t>
      </w:r>
      <w:r>
        <w:rPr>
          <w:rFonts w:ascii="Times New Roman" w:hAnsi="Times New Roman" w:cs="Times New Roman"/>
          <w:color w:val="222222"/>
          <w:sz w:val="28"/>
          <w:szCs w:val="28"/>
        </w:rPr>
        <w:t xml:space="preserve"> S.F.,</w:t>
      </w:r>
      <w:r w:rsidRPr="00163490">
        <w:rPr>
          <w:rFonts w:ascii="Times New Roman" w:hAnsi="Times New Roman" w:cs="Times New Roman"/>
          <w:color w:val="222222"/>
          <w:sz w:val="28"/>
          <w:szCs w:val="28"/>
        </w:rPr>
        <w:t xml:space="preserve"> Lima</w:t>
      </w:r>
      <w:r>
        <w:rPr>
          <w:rFonts w:ascii="Times New Roman" w:hAnsi="Times New Roman" w:cs="Times New Roman"/>
          <w:color w:val="222222"/>
          <w:sz w:val="28"/>
          <w:szCs w:val="28"/>
        </w:rPr>
        <w:t>, C.A.,</w:t>
      </w:r>
      <w:r w:rsidRPr="00163490">
        <w:rPr>
          <w:rFonts w:ascii="Times New Roman" w:hAnsi="Times New Roman" w:cs="Times New Roman"/>
          <w:color w:val="222222"/>
          <w:sz w:val="28"/>
          <w:szCs w:val="28"/>
        </w:rPr>
        <w:t xml:space="preserve"> Toledo, </w:t>
      </w:r>
      <w:proofErr w:type="spellStart"/>
      <w:r w:rsidRPr="00163490">
        <w:rPr>
          <w:rFonts w:ascii="Times New Roman" w:hAnsi="Times New Roman" w:cs="Times New Roman"/>
          <w:color w:val="222222"/>
          <w:sz w:val="28"/>
          <w:szCs w:val="28"/>
        </w:rPr>
        <w:t>Rejeane</w:t>
      </w:r>
      <w:proofErr w:type="spellEnd"/>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M</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 xml:space="preserve"> Silva, C</w:t>
      </w:r>
      <w:r>
        <w:rPr>
          <w:rFonts w:ascii="Times New Roman" w:hAnsi="Times New Roman" w:cs="Times New Roman"/>
          <w:color w:val="222222"/>
          <w:sz w:val="28"/>
          <w:szCs w:val="28"/>
        </w:rPr>
        <w:t>. and</w:t>
      </w:r>
      <w:r w:rsidRPr="00163490">
        <w:rPr>
          <w:rFonts w:ascii="Times New Roman" w:hAnsi="Times New Roman" w:cs="Times New Roman"/>
          <w:color w:val="222222"/>
          <w:sz w:val="28"/>
          <w:szCs w:val="28"/>
        </w:rPr>
        <w:t xml:space="preserve"> </w:t>
      </w:r>
      <w:proofErr w:type="spellStart"/>
      <w:r w:rsidRPr="00163490">
        <w:rPr>
          <w:rFonts w:ascii="Times New Roman" w:hAnsi="Times New Roman" w:cs="Times New Roman"/>
          <w:color w:val="222222"/>
          <w:sz w:val="28"/>
          <w:szCs w:val="28"/>
        </w:rPr>
        <w:t>Grzebieluckas</w:t>
      </w:r>
      <w:proofErr w:type="spellEnd"/>
      <w:r w:rsidRPr="00163490">
        <w:rPr>
          <w:rFonts w:ascii="Times New Roman" w:hAnsi="Times New Roman" w:cs="Times New Roman"/>
          <w:color w:val="222222"/>
          <w:sz w:val="28"/>
          <w:szCs w:val="28"/>
        </w:rPr>
        <w:t>, S</w:t>
      </w:r>
      <w:r>
        <w:rPr>
          <w:rFonts w:ascii="Times New Roman" w:hAnsi="Times New Roman" w:cs="Times New Roman"/>
          <w:color w:val="222222"/>
          <w:sz w:val="28"/>
          <w:szCs w:val="28"/>
        </w:rPr>
        <w:t>.</w:t>
      </w:r>
      <w:r w:rsidRPr="00163490">
        <w:rPr>
          <w:rFonts w:ascii="Times New Roman" w:hAnsi="Times New Roman" w:cs="Times New Roman"/>
          <w:color w:val="222222"/>
          <w:sz w:val="28"/>
          <w:szCs w:val="28"/>
        </w:rPr>
        <w:t>S</w:t>
      </w:r>
      <w:r>
        <w:rPr>
          <w:rFonts w:ascii="Times New Roman" w:hAnsi="Times New Roman" w:cs="Times New Roman"/>
          <w:color w:val="222222"/>
          <w:sz w:val="28"/>
          <w:szCs w:val="28"/>
        </w:rPr>
        <w:t>.(2024).</w:t>
      </w:r>
      <w:r w:rsidRPr="00163490">
        <w:rPr>
          <w:rFonts w:ascii="Times New Roman" w:hAnsi="Times New Roman" w:cs="Times New Roman"/>
          <w:color w:val="222222"/>
          <w:sz w:val="28"/>
          <w:szCs w:val="28"/>
        </w:rPr>
        <w:t xml:space="preserve"> Júnior </w:t>
      </w:r>
      <w:proofErr w:type="spellStart"/>
      <w:r w:rsidRPr="00163490">
        <w:rPr>
          <w:rFonts w:ascii="Times New Roman" w:hAnsi="Times New Roman" w:cs="Times New Roman"/>
          <w:i/>
          <w:color w:val="222222"/>
          <w:sz w:val="28"/>
          <w:szCs w:val="28"/>
        </w:rPr>
        <w:t>Comunicata</w:t>
      </w:r>
      <w:proofErr w:type="spellEnd"/>
      <w:r w:rsidRPr="00163490">
        <w:rPr>
          <w:rFonts w:ascii="Times New Roman" w:hAnsi="Times New Roman" w:cs="Times New Roman"/>
          <w:i/>
          <w:color w:val="222222"/>
          <w:sz w:val="28"/>
          <w:szCs w:val="28"/>
        </w:rPr>
        <w:t xml:space="preserve"> Scientiae </w:t>
      </w:r>
      <w:r w:rsidRPr="00E91D2E">
        <w:rPr>
          <w:rFonts w:ascii="Times New Roman" w:hAnsi="Times New Roman" w:cs="Times New Roman"/>
          <w:iCs/>
          <w:color w:val="222222"/>
          <w:sz w:val="28"/>
          <w:szCs w:val="28"/>
        </w:rPr>
        <w:t>15 (1), 12</w:t>
      </w:r>
      <w:r>
        <w:rPr>
          <w:rFonts w:ascii="Times New Roman" w:hAnsi="Times New Roman" w:cs="Times New Roman"/>
          <w:i/>
          <w:color w:val="222222"/>
          <w:sz w:val="28"/>
          <w:szCs w:val="28"/>
        </w:rPr>
        <w:t>.</w:t>
      </w:r>
    </w:p>
    <w:p w14:paraId="7C68F0E8" w14:textId="77777777" w:rsidR="006E28C7" w:rsidRPr="00163490" w:rsidRDefault="006E28C7" w:rsidP="006E28C7">
      <w:pPr>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Ramírez,</w:t>
      </w:r>
      <w:r>
        <w:rPr>
          <w:rFonts w:ascii="Times New Roman" w:hAnsi="Times New Roman" w:cs="Times New Roman"/>
          <w:sz w:val="28"/>
          <w:szCs w:val="28"/>
        </w:rPr>
        <w:t xml:space="preserve"> F. and</w:t>
      </w:r>
      <w:r w:rsidRPr="00163490">
        <w:rPr>
          <w:rFonts w:ascii="Times New Roman" w:hAnsi="Times New Roman" w:cs="Times New Roman"/>
          <w:sz w:val="28"/>
          <w:szCs w:val="28"/>
        </w:rPr>
        <w:t xml:space="preserve"> </w:t>
      </w:r>
      <w:proofErr w:type="spellStart"/>
      <w:r w:rsidRPr="00163490">
        <w:rPr>
          <w:rFonts w:ascii="Times New Roman" w:hAnsi="Times New Roman" w:cs="Times New Roman"/>
          <w:sz w:val="28"/>
          <w:szCs w:val="28"/>
        </w:rPr>
        <w:t>Kallarackal</w:t>
      </w:r>
      <w:proofErr w:type="spellEnd"/>
      <w:r>
        <w:rPr>
          <w:rFonts w:ascii="Times New Roman" w:hAnsi="Times New Roman" w:cs="Times New Roman"/>
          <w:sz w:val="28"/>
          <w:szCs w:val="28"/>
        </w:rPr>
        <w:t xml:space="preserve">, J. (2019). </w:t>
      </w:r>
      <w:r w:rsidRPr="00E91D2E">
        <w:rPr>
          <w:rFonts w:ascii="Times New Roman" w:hAnsi="Times New Roman" w:cs="Times New Roman"/>
          <w:i/>
          <w:iCs/>
          <w:sz w:val="28"/>
          <w:szCs w:val="28"/>
        </w:rPr>
        <w:t xml:space="preserve">Scientia </w:t>
      </w:r>
      <w:proofErr w:type="spellStart"/>
      <w:r w:rsidRPr="00E91D2E">
        <w:rPr>
          <w:rFonts w:ascii="Times New Roman" w:hAnsi="Times New Roman" w:cs="Times New Roman"/>
          <w:i/>
          <w:iCs/>
          <w:sz w:val="28"/>
          <w:szCs w:val="28"/>
        </w:rPr>
        <w:t>horticulturae</w:t>
      </w:r>
      <w:proofErr w:type="spellEnd"/>
      <w:r w:rsidRPr="00163490">
        <w:rPr>
          <w:rFonts w:ascii="Times New Roman" w:hAnsi="Times New Roman" w:cs="Times New Roman"/>
          <w:sz w:val="28"/>
          <w:szCs w:val="28"/>
        </w:rPr>
        <w:t xml:space="preserve"> 248, 206-215</w:t>
      </w:r>
      <w:r>
        <w:rPr>
          <w:rFonts w:ascii="Times New Roman" w:hAnsi="Times New Roman" w:cs="Times New Roman"/>
          <w:sz w:val="28"/>
          <w:szCs w:val="28"/>
        </w:rPr>
        <w:t>.</w:t>
      </w:r>
    </w:p>
    <w:p w14:paraId="60EEF3CF" w14:textId="77777777" w:rsidR="006E28C7" w:rsidRPr="00163490" w:rsidRDefault="006E28C7" w:rsidP="006E28C7">
      <w:pPr>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Silva, G</w:t>
      </w:r>
      <w:r>
        <w:rPr>
          <w:rFonts w:ascii="Times New Roman" w:hAnsi="Times New Roman" w:cs="Times New Roman"/>
          <w:sz w:val="28"/>
          <w:szCs w:val="28"/>
        </w:rPr>
        <w:t>.</w:t>
      </w:r>
      <w:r w:rsidRPr="00163490">
        <w:rPr>
          <w:rFonts w:ascii="Times New Roman" w:hAnsi="Times New Roman" w:cs="Times New Roman"/>
          <w:sz w:val="28"/>
          <w:szCs w:val="28"/>
        </w:rPr>
        <w:t>F</w:t>
      </w:r>
      <w:r>
        <w:rPr>
          <w:rFonts w:ascii="Times New Roman" w:hAnsi="Times New Roman" w:cs="Times New Roman"/>
          <w:sz w:val="28"/>
          <w:szCs w:val="28"/>
        </w:rPr>
        <w:t>.</w:t>
      </w:r>
      <w:r w:rsidRPr="00163490">
        <w:rPr>
          <w:rFonts w:ascii="Times New Roman" w:hAnsi="Times New Roman" w:cs="Times New Roman"/>
          <w:sz w:val="28"/>
          <w:szCs w:val="28"/>
        </w:rPr>
        <w:t>F</w:t>
      </w:r>
      <w:r>
        <w:rPr>
          <w:rFonts w:ascii="Times New Roman" w:hAnsi="Times New Roman" w:cs="Times New Roman"/>
          <w:sz w:val="28"/>
          <w:szCs w:val="28"/>
        </w:rPr>
        <w:t>.,</w:t>
      </w:r>
      <w:r w:rsidRPr="00163490">
        <w:rPr>
          <w:rFonts w:ascii="Times New Roman" w:hAnsi="Times New Roman" w:cs="Times New Roman"/>
          <w:sz w:val="28"/>
          <w:szCs w:val="28"/>
        </w:rPr>
        <w:t xml:space="preserve"> Silva, </w:t>
      </w:r>
      <w:r>
        <w:rPr>
          <w:rFonts w:ascii="Times New Roman" w:hAnsi="Times New Roman" w:cs="Times New Roman"/>
          <w:sz w:val="28"/>
          <w:szCs w:val="28"/>
        </w:rPr>
        <w:t xml:space="preserve">E.M., </w:t>
      </w:r>
      <w:r w:rsidRPr="00163490">
        <w:rPr>
          <w:rFonts w:ascii="Times New Roman" w:hAnsi="Times New Roman" w:cs="Times New Roman"/>
          <w:sz w:val="28"/>
          <w:szCs w:val="28"/>
        </w:rPr>
        <w:t>Joao P</w:t>
      </w:r>
      <w:r>
        <w:rPr>
          <w:rFonts w:ascii="Times New Roman" w:hAnsi="Times New Roman" w:cs="Times New Roman"/>
          <w:sz w:val="28"/>
          <w:szCs w:val="28"/>
        </w:rPr>
        <w:t>.</w:t>
      </w:r>
      <w:r w:rsidRPr="00163490">
        <w:rPr>
          <w:rFonts w:ascii="Times New Roman" w:hAnsi="Times New Roman" w:cs="Times New Roman"/>
          <w:sz w:val="28"/>
          <w:szCs w:val="28"/>
        </w:rPr>
        <w:t>C</w:t>
      </w:r>
      <w:r>
        <w:rPr>
          <w:rFonts w:ascii="Times New Roman" w:hAnsi="Times New Roman" w:cs="Times New Roman"/>
          <w:sz w:val="28"/>
          <w:szCs w:val="28"/>
        </w:rPr>
        <w:t>.</w:t>
      </w:r>
      <w:r w:rsidRPr="00163490">
        <w:rPr>
          <w:rFonts w:ascii="Times New Roman" w:hAnsi="Times New Roman" w:cs="Times New Roman"/>
          <w:sz w:val="28"/>
          <w:szCs w:val="28"/>
        </w:rPr>
        <w:t xml:space="preserve">, Vicente, </w:t>
      </w:r>
      <w:r>
        <w:rPr>
          <w:rFonts w:ascii="Times New Roman" w:hAnsi="Times New Roman" w:cs="Times New Roman"/>
          <w:sz w:val="28"/>
          <w:szCs w:val="28"/>
        </w:rPr>
        <w:t xml:space="preserve">M.H., </w:t>
      </w:r>
      <w:r w:rsidRPr="00163490">
        <w:rPr>
          <w:rFonts w:ascii="Times New Roman" w:hAnsi="Times New Roman" w:cs="Times New Roman"/>
          <w:sz w:val="28"/>
          <w:szCs w:val="28"/>
        </w:rPr>
        <w:t>Jiang,</w:t>
      </w:r>
      <w:r>
        <w:rPr>
          <w:rFonts w:ascii="Times New Roman" w:hAnsi="Times New Roman" w:cs="Times New Roman"/>
          <w:sz w:val="28"/>
          <w:szCs w:val="28"/>
        </w:rPr>
        <w:t xml:space="preserve"> N.,</w:t>
      </w:r>
      <w:r w:rsidRPr="00163490">
        <w:rPr>
          <w:rFonts w:ascii="Times New Roman" w:hAnsi="Times New Roman" w:cs="Times New Roman"/>
          <w:sz w:val="28"/>
          <w:szCs w:val="28"/>
        </w:rPr>
        <w:t xml:space="preserve"> </w:t>
      </w:r>
      <w:proofErr w:type="spellStart"/>
      <w:r w:rsidRPr="00163490">
        <w:rPr>
          <w:rFonts w:ascii="Times New Roman" w:hAnsi="Times New Roman" w:cs="Times New Roman"/>
          <w:sz w:val="28"/>
          <w:szCs w:val="28"/>
        </w:rPr>
        <w:t>Notini</w:t>
      </w:r>
      <w:proofErr w:type="spellEnd"/>
      <w:r w:rsidRPr="00163490">
        <w:rPr>
          <w:rFonts w:ascii="Times New Roman" w:hAnsi="Times New Roman" w:cs="Times New Roman"/>
          <w:sz w:val="28"/>
          <w:szCs w:val="28"/>
        </w:rPr>
        <w:t xml:space="preserve">, </w:t>
      </w:r>
      <w:r>
        <w:rPr>
          <w:rFonts w:ascii="Times New Roman" w:hAnsi="Times New Roman" w:cs="Times New Roman"/>
          <w:sz w:val="28"/>
          <w:szCs w:val="28"/>
        </w:rPr>
        <w:t xml:space="preserve">M.M., </w:t>
      </w:r>
      <w:r w:rsidRPr="00163490">
        <w:rPr>
          <w:rFonts w:ascii="Times New Roman" w:hAnsi="Times New Roman" w:cs="Times New Roman"/>
          <w:sz w:val="28"/>
          <w:szCs w:val="28"/>
        </w:rPr>
        <w:t>Airton C</w:t>
      </w:r>
      <w:r>
        <w:rPr>
          <w:rFonts w:ascii="Times New Roman" w:hAnsi="Times New Roman" w:cs="Times New Roman"/>
          <w:sz w:val="28"/>
          <w:szCs w:val="28"/>
        </w:rPr>
        <w:t>.</w:t>
      </w:r>
      <w:r w:rsidRPr="00163490">
        <w:rPr>
          <w:rFonts w:ascii="Times New Roman" w:hAnsi="Times New Roman" w:cs="Times New Roman"/>
          <w:sz w:val="28"/>
          <w:szCs w:val="28"/>
        </w:rPr>
        <w:t xml:space="preserve"> J</w:t>
      </w:r>
      <w:r>
        <w:rPr>
          <w:rFonts w:ascii="Times New Roman" w:hAnsi="Times New Roman" w:cs="Times New Roman"/>
          <w:sz w:val="28"/>
          <w:szCs w:val="28"/>
        </w:rPr>
        <w:t>.</w:t>
      </w:r>
      <w:r w:rsidRPr="00163490">
        <w:rPr>
          <w:rFonts w:ascii="Times New Roman" w:hAnsi="Times New Roman" w:cs="Times New Roman"/>
          <w:sz w:val="28"/>
          <w:szCs w:val="28"/>
        </w:rPr>
        <w:t xml:space="preserve">, </w:t>
      </w:r>
      <w:proofErr w:type="spellStart"/>
      <w:r w:rsidRPr="00163490">
        <w:rPr>
          <w:rFonts w:ascii="Times New Roman" w:hAnsi="Times New Roman" w:cs="Times New Roman"/>
          <w:sz w:val="28"/>
          <w:szCs w:val="28"/>
        </w:rPr>
        <w:t>Frederico</w:t>
      </w:r>
      <w:proofErr w:type="spellEnd"/>
      <w:r w:rsidRPr="00163490">
        <w:rPr>
          <w:rFonts w:ascii="Times New Roman" w:hAnsi="Times New Roman" w:cs="Times New Roman"/>
          <w:sz w:val="28"/>
          <w:szCs w:val="28"/>
        </w:rPr>
        <w:t xml:space="preserve"> A</w:t>
      </w:r>
      <w:r>
        <w:rPr>
          <w:rFonts w:ascii="Times New Roman" w:hAnsi="Times New Roman" w:cs="Times New Roman"/>
          <w:sz w:val="28"/>
          <w:szCs w:val="28"/>
        </w:rPr>
        <w:t>.</w:t>
      </w:r>
      <w:r w:rsidRPr="00163490">
        <w:rPr>
          <w:rFonts w:ascii="Times New Roman" w:hAnsi="Times New Roman" w:cs="Times New Roman"/>
          <w:sz w:val="28"/>
          <w:szCs w:val="28"/>
        </w:rPr>
        <w:t>J</w:t>
      </w:r>
      <w:r>
        <w:rPr>
          <w:rFonts w:ascii="Times New Roman" w:hAnsi="Times New Roman" w:cs="Times New Roman"/>
          <w:sz w:val="28"/>
          <w:szCs w:val="28"/>
        </w:rPr>
        <w:t>.</w:t>
      </w:r>
      <w:r w:rsidRPr="00163490">
        <w:rPr>
          <w:rFonts w:ascii="Times New Roman" w:hAnsi="Times New Roman" w:cs="Times New Roman"/>
          <w:sz w:val="28"/>
          <w:szCs w:val="28"/>
        </w:rPr>
        <w:t>,</w:t>
      </w:r>
      <w:r>
        <w:rPr>
          <w:rFonts w:ascii="Times New Roman" w:hAnsi="Times New Roman" w:cs="Times New Roman"/>
          <w:sz w:val="28"/>
          <w:szCs w:val="28"/>
        </w:rPr>
        <w:t xml:space="preserve"> </w:t>
      </w:r>
      <w:r w:rsidRPr="00163490">
        <w:rPr>
          <w:rFonts w:ascii="Times New Roman" w:hAnsi="Times New Roman" w:cs="Times New Roman"/>
          <w:sz w:val="28"/>
          <w:szCs w:val="28"/>
        </w:rPr>
        <w:t xml:space="preserve">Castilho, </w:t>
      </w:r>
      <w:r>
        <w:rPr>
          <w:rFonts w:ascii="Times New Roman" w:hAnsi="Times New Roman" w:cs="Times New Roman"/>
          <w:sz w:val="28"/>
          <w:szCs w:val="28"/>
        </w:rPr>
        <w:t xml:space="preserve">O., </w:t>
      </w:r>
      <w:r w:rsidRPr="00163490">
        <w:rPr>
          <w:rFonts w:ascii="Times New Roman" w:hAnsi="Times New Roman" w:cs="Times New Roman"/>
          <w:sz w:val="28"/>
          <w:szCs w:val="28"/>
        </w:rPr>
        <w:t>Carrera,</w:t>
      </w:r>
      <w:r>
        <w:rPr>
          <w:rFonts w:ascii="Times New Roman" w:hAnsi="Times New Roman" w:cs="Times New Roman"/>
          <w:sz w:val="28"/>
          <w:szCs w:val="28"/>
        </w:rPr>
        <w:t xml:space="preserve"> E.,</w:t>
      </w:r>
      <w:r w:rsidRPr="00163490">
        <w:rPr>
          <w:rFonts w:ascii="Times New Roman" w:hAnsi="Times New Roman" w:cs="Times New Roman"/>
          <w:sz w:val="28"/>
          <w:szCs w:val="28"/>
        </w:rPr>
        <w:t xml:space="preserve"> López‐Díaz, </w:t>
      </w:r>
      <w:r>
        <w:rPr>
          <w:rFonts w:ascii="Times New Roman" w:hAnsi="Times New Roman" w:cs="Times New Roman"/>
          <w:sz w:val="28"/>
          <w:szCs w:val="28"/>
        </w:rPr>
        <w:t xml:space="preserve">I., </w:t>
      </w:r>
      <w:proofErr w:type="spellStart"/>
      <w:r w:rsidRPr="00163490">
        <w:rPr>
          <w:rFonts w:ascii="Times New Roman" w:hAnsi="Times New Roman" w:cs="Times New Roman"/>
          <w:sz w:val="28"/>
          <w:szCs w:val="28"/>
        </w:rPr>
        <w:t>Grotewold</w:t>
      </w:r>
      <w:proofErr w:type="spellEnd"/>
      <w:r w:rsidRPr="00163490">
        <w:rPr>
          <w:rFonts w:ascii="Times New Roman" w:hAnsi="Times New Roman" w:cs="Times New Roman"/>
          <w:sz w:val="28"/>
          <w:szCs w:val="28"/>
        </w:rPr>
        <w:t>,</w:t>
      </w:r>
      <w:r>
        <w:rPr>
          <w:rFonts w:ascii="Times New Roman" w:hAnsi="Times New Roman" w:cs="Times New Roman"/>
          <w:sz w:val="28"/>
          <w:szCs w:val="28"/>
        </w:rPr>
        <w:t xml:space="preserve"> E.,</w:t>
      </w:r>
      <w:r w:rsidRPr="00163490">
        <w:rPr>
          <w:rFonts w:ascii="Times New Roman" w:hAnsi="Times New Roman" w:cs="Times New Roman"/>
          <w:sz w:val="28"/>
          <w:szCs w:val="28"/>
        </w:rPr>
        <w:t xml:space="preserve"> Peres, </w:t>
      </w:r>
      <w:r>
        <w:rPr>
          <w:rFonts w:ascii="Times New Roman" w:hAnsi="Times New Roman" w:cs="Times New Roman"/>
          <w:sz w:val="28"/>
          <w:szCs w:val="28"/>
        </w:rPr>
        <w:t xml:space="preserve">L.E. and </w:t>
      </w:r>
      <w:r w:rsidRPr="00163490">
        <w:rPr>
          <w:rFonts w:ascii="Times New Roman" w:hAnsi="Times New Roman" w:cs="Times New Roman"/>
          <w:sz w:val="28"/>
          <w:szCs w:val="28"/>
        </w:rPr>
        <w:t>Fabio</w:t>
      </w:r>
      <w:r>
        <w:rPr>
          <w:rFonts w:ascii="Times New Roman" w:hAnsi="Times New Roman" w:cs="Times New Roman"/>
          <w:sz w:val="28"/>
          <w:szCs w:val="28"/>
        </w:rPr>
        <w:t>,</w:t>
      </w:r>
      <w:r w:rsidRPr="00163490">
        <w:rPr>
          <w:rFonts w:ascii="Times New Roman" w:hAnsi="Times New Roman" w:cs="Times New Roman"/>
          <w:sz w:val="28"/>
          <w:szCs w:val="28"/>
        </w:rPr>
        <w:t xml:space="preserve"> T</w:t>
      </w:r>
      <w:r>
        <w:rPr>
          <w:rFonts w:ascii="Times New Roman" w:hAnsi="Times New Roman" w:cs="Times New Roman"/>
          <w:sz w:val="28"/>
          <w:szCs w:val="28"/>
        </w:rPr>
        <w:t>.</w:t>
      </w:r>
      <w:r w:rsidRPr="00163490">
        <w:rPr>
          <w:rFonts w:ascii="Times New Roman" w:hAnsi="Times New Roman" w:cs="Times New Roman"/>
          <w:sz w:val="28"/>
          <w:szCs w:val="28"/>
        </w:rPr>
        <w:t>S</w:t>
      </w:r>
      <w:r>
        <w:rPr>
          <w:rFonts w:ascii="Times New Roman" w:hAnsi="Times New Roman" w:cs="Times New Roman"/>
          <w:sz w:val="28"/>
          <w:szCs w:val="28"/>
        </w:rPr>
        <w:t>. (2019).</w:t>
      </w:r>
      <w:r w:rsidRPr="00163490">
        <w:rPr>
          <w:rFonts w:ascii="Times New Roman" w:hAnsi="Times New Roman" w:cs="Times New Roman"/>
          <w:sz w:val="28"/>
          <w:szCs w:val="28"/>
        </w:rPr>
        <w:t xml:space="preserve"> </w:t>
      </w:r>
      <w:r w:rsidRPr="00413072">
        <w:rPr>
          <w:rFonts w:ascii="Times New Roman" w:hAnsi="Times New Roman" w:cs="Times New Roman"/>
          <w:i/>
          <w:iCs/>
          <w:sz w:val="28"/>
          <w:szCs w:val="28"/>
        </w:rPr>
        <w:t xml:space="preserve">Nogueira New </w:t>
      </w:r>
      <w:proofErr w:type="spellStart"/>
      <w:r w:rsidRPr="00413072">
        <w:rPr>
          <w:rFonts w:ascii="Times New Roman" w:hAnsi="Times New Roman" w:cs="Times New Roman"/>
          <w:i/>
          <w:iCs/>
          <w:sz w:val="28"/>
          <w:szCs w:val="28"/>
        </w:rPr>
        <w:t>Phytologist</w:t>
      </w:r>
      <w:proofErr w:type="spellEnd"/>
      <w:r w:rsidRPr="00163490">
        <w:rPr>
          <w:rFonts w:ascii="Times New Roman" w:hAnsi="Times New Roman" w:cs="Times New Roman"/>
          <w:sz w:val="28"/>
          <w:szCs w:val="28"/>
        </w:rPr>
        <w:t xml:space="preserve"> 221 (3), 1328-1344</w:t>
      </w:r>
      <w:r>
        <w:rPr>
          <w:rFonts w:ascii="Times New Roman" w:hAnsi="Times New Roman" w:cs="Times New Roman"/>
          <w:sz w:val="28"/>
          <w:szCs w:val="28"/>
        </w:rPr>
        <w:t>.</w:t>
      </w:r>
    </w:p>
    <w:p w14:paraId="4A0C2C08" w14:textId="77777777" w:rsidR="006E28C7" w:rsidRPr="00163490" w:rsidRDefault="006E28C7" w:rsidP="006E28C7">
      <w:pPr>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lastRenderedPageBreak/>
        <w:t xml:space="preserve"> </w:t>
      </w:r>
      <w:proofErr w:type="spellStart"/>
      <w:r w:rsidRPr="00163490">
        <w:rPr>
          <w:rFonts w:ascii="Times New Roman" w:hAnsi="Times New Roman" w:cs="Times New Roman"/>
          <w:sz w:val="28"/>
          <w:szCs w:val="28"/>
        </w:rPr>
        <w:t>Aytem</w:t>
      </w:r>
      <w:proofErr w:type="spellEnd"/>
      <w:r w:rsidRPr="00163490">
        <w:rPr>
          <w:rFonts w:ascii="Times New Roman" w:hAnsi="Times New Roman" w:cs="Times New Roman"/>
          <w:sz w:val="28"/>
          <w:szCs w:val="28"/>
        </w:rPr>
        <w:t xml:space="preserve">, </w:t>
      </w:r>
      <w:r>
        <w:rPr>
          <w:rFonts w:ascii="Times New Roman" w:hAnsi="Times New Roman" w:cs="Times New Roman"/>
          <w:sz w:val="28"/>
          <w:szCs w:val="28"/>
        </w:rPr>
        <w:t xml:space="preserve">H., </w:t>
      </w:r>
      <w:proofErr w:type="spellStart"/>
      <w:r w:rsidRPr="00163490">
        <w:rPr>
          <w:rFonts w:ascii="Times New Roman" w:hAnsi="Times New Roman" w:cs="Times New Roman"/>
          <w:sz w:val="28"/>
          <w:szCs w:val="28"/>
        </w:rPr>
        <w:t>Karayel</w:t>
      </w:r>
      <w:proofErr w:type="spellEnd"/>
      <w:r w:rsidRPr="00163490">
        <w:rPr>
          <w:rFonts w:ascii="Times New Roman" w:hAnsi="Times New Roman" w:cs="Times New Roman"/>
          <w:sz w:val="28"/>
          <w:szCs w:val="28"/>
        </w:rPr>
        <w:t xml:space="preserve">, </w:t>
      </w:r>
      <w:r>
        <w:rPr>
          <w:rFonts w:ascii="Times New Roman" w:hAnsi="Times New Roman" w:cs="Times New Roman"/>
          <w:sz w:val="28"/>
          <w:szCs w:val="28"/>
        </w:rPr>
        <w:t xml:space="preserve">D. </w:t>
      </w:r>
      <w:bookmarkStart w:id="10" w:name="_Hlk223928274"/>
      <w:r>
        <w:rPr>
          <w:rFonts w:ascii="Times New Roman" w:hAnsi="Times New Roman" w:cs="Times New Roman"/>
          <w:sz w:val="28"/>
          <w:szCs w:val="28"/>
        </w:rPr>
        <w:t>and</w:t>
      </w:r>
      <w:bookmarkEnd w:id="10"/>
      <w:r>
        <w:rPr>
          <w:rFonts w:ascii="Times New Roman" w:hAnsi="Times New Roman" w:cs="Times New Roman"/>
          <w:sz w:val="28"/>
          <w:szCs w:val="28"/>
        </w:rPr>
        <w:t xml:space="preserve"> </w:t>
      </w:r>
      <w:proofErr w:type="spellStart"/>
      <w:r w:rsidRPr="00163490">
        <w:rPr>
          <w:rFonts w:ascii="Times New Roman" w:hAnsi="Times New Roman" w:cs="Times New Roman"/>
          <w:sz w:val="28"/>
          <w:szCs w:val="28"/>
        </w:rPr>
        <w:t>Šarauskis</w:t>
      </w:r>
      <w:proofErr w:type="spellEnd"/>
      <w:r>
        <w:rPr>
          <w:rFonts w:ascii="Times New Roman" w:hAnsi="Times New Roman" w:cs="Times New Roman"/>
          <w:sz w:val="28"/>
          <w:szCs w:val="28"/>
        </w:rPr>
        <w:t xml:space="preserve">, S. (2025). </w:t>
      </w:r>
      <w:r w:rsidRPr="002B2B1A">
        <w:rPr>
          <w:rFonts w:ascii="Times New Roman" w:hAnsi="Times New Roman" w:cs="Times New Roman"/>
          <w:i/>
          <w:iCs/>
          <w:sz w:val="28"/>
          <w:szCs w:val="28"/>
        </w:rPr>
        <w:t>Scientific Reports</w:t>
      </w:r>
      <w:r w:rsidRPr="00163490">
        <w:rPr>
          <w:rFonts w:ascii="Times New Roman" w:hAnsi="Times New Roman" w:cs="Times New Roman"/>
          <w:sz w:val="28"/>
          <w:szCs w:val="28"/>
        </w:rPr>
        <w:t xml:space="preserve"> 15 (1), 13081</w:t>
      </w:r>
      <w:r>
        <w:rPr>
          <w:rFonts w:ascii="Times New Roman" w:hAnsi="Times New Roman" w:cs="Times New Roman"/>
          <w:sz w:val="28"/>
          <w:szCs w:val="28"/>
        </w:rPr>
        <w:t>.</w:t>
      </w:r>
    </w:p>
    <w:p w14:paraId="500214F5" w14:textId="77777777" w:rsidR="006E28C7" w:rsidRPr="00163490" w:rsidRDefault="006E28C7" w:rsidP="006E28C7">
      <w:pPr>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 xml:space="preserve">Zhang, </w:t>
      </w:r>
      <w:r>
        <w:rPr>
          <w:rFonts w:ascii="Times New Roman" w:hAnsi="Times New Roman" w:cs="Times New Roman"/>
          <w:sz w:val="28"/>
          <w:szCs w:val="28"/>
        </w:rPr>
        <w:t>H.,</w:t>
      </w:r>
      <w:r w:rsidRPr="00163490">
        <w:rPr>
          <w:rFonts w:ascii="Times New Roman" w:hAnsi="Times New Roman" w:cs="Times New Roman"/>
          <w:sz w:val="28"/>
          <w:szCs w:val="28"/>
        </w:rPr>
        <w:t xml:space="preserve"> Cao, </w:t>
      </w:r>
      <w:r>
        <w:rPr>
          <w:rFonts w:ascii="Times New Roman" w:hAnsi="Times New Roman" w:cs="Times New Roman"/>
          <w:sz w:val="28"/>
          <w:szCs w:val="28"/>
        </w:rPr>
        <w:t xml:space="preserve">H., </w:t>
      </w:r>
      <w:r w:rsidRPr="00163490">
        <w:rPr>
          <w:rFonts w:ascii="Times New Roman" w:hAnsi="Times New Roman" w:cs="Times New Roman"/>
          <w:sz w:val="28"/>
          <w:szCs w:val="28"/>
        </w:rPr>
        <w:t>Zhao,</w:t>
      </w:r>
      <w:r>
        <w:rPr>
          <w:rFonts w:ascii="Times New Roman" w:hAnsi="Times New Roman" w:cs="Times New Roman"/>
          <w:sz w:val="28"/>
          <w:szCs w:val="28"/>
        </w:rPr>
        <w:t xml:space="preserve"> Z.,</w:t>
      </w:r>
      <w:r w:rsidRPr="00163490">
        <w:rPr>
          <w:rFonts w:ascii="Times New Roman" w:hAnsi="Times New Roman" w:cs="Times New Roman"/>
          <w:sz w:val="28"/>
          <w:szCs w:val="28"/>
        </w:rPr>
        <w:t xml:space="preserve"> Dou, </w:t>
      </w:r>
      <w:r>
        <w:rPr>
          <w:rFonts w:ascii="Times New Roman" w:hAnsi="Times New Roman" w:cs="Times New Roman"/>
          <w:sz w:val="28"/>
          <w:szCs w:val="28"/>
        </w:rPr>
        <w:t>Z.,</w:t>
      </w:r>
      <w:r w:rsidRPr="00163490">
        <w:rPr>
          <w:rFonts w:ascii="Times New Roman" w:hAnsi="Times New Roman" w:cs="Times New Roman"/>
          <w:sz w:val="28"/>
          <w:szCs w:val="28"/>
        </w:rPr>
        <w:t xml:space="preserve"> Liao, </w:t>
      </w:r>
      <w:r>
        <w:rPr>
          <w:rFonts w:ascii="Times New Roman" w:hAnsi="Times New Roman" w:cs="Times New Roman"/>
          <w:sz w:val="28"/>
          <w:szCs w:val="28"/>
        </w:rPr>
        <w:t xml:space="preserve">Z., </w:t>
      </w:r>
      <w:r w:rsidRPr="00163490">
        <w:rPr>
          <w:rFonts w:ascii="Times New Roman" w:hAnsi="Times New Roman" w:cs="Times New Roman"/>
          <w:sz w:val="28"/>
          <w:szCs w:val="28"/>
        </w:rPr>
        <w:t xml:space="preserve">Bai, </w:t>
      </w:r>
      <w:r>
        <w:rPr>
          <w:rFonts w:ascii="Times New Roman" w:hAnsi="Times New Roman" w:cs="Times New Roman"/>
          <w:sz w:val="28"/>
          <w:szCs w:val="28"/>
        </w:rPr>
        <w:t xml:space="preserve">Z., </w:t>
      </w:r>
      <w:r w:rsidRPr="00163490">
        <w:rPr>
          <w:rFonts w:ascii="Times New Roman" w:hAnsi="Times New Roman" w:cs="Times New Roman"/>
          <w:sz w:val="28"/>
          <w:szCs w:val="28"/>
        </w:rPr>
        <w:t>Li,</w:t>
      </w:r>
      <w:r>
        <w:rPr>
          <w:rFonts w:ascii="Times New Roman" w:hAnsi="Times New Roman" w:cs="Times New Roman"/>
          <w:sz w:val="28"/>
          <w:szCs w:val="28"/>
        </w:rPr>
        <w:t xml:space="preserve"> S.,</w:t>
      </w:r>
      <w:r w:rsidRPr="00163490">
        <w:rPr>
          <w:rFonts w:ascii="Times New Roman" w:hAnsi="Times New Roman" w:cs="Times New Roman"/>
          <w:sz w:val="28"/>
          <w:szCs w:val="28"/>
        </w:rPr>
        <w:t xml:space="preserve"> Zhang, </w:t>
      </w:r>
      <w:r>
        <w:rPr>
          <w:rFonts w:ascii="Times New Roman" w:hAnsi="Times New Roman" w:cs="Times New Roman"/>
          <w:sz w:val="28"/>
          <w:szCs w:val="28"/>
        </w:rPr>
        <w:t>F. and</w:t>
      </w:r>
      <w:r w:rsidRPr="00163490">
        <w:rPr>
          <w:rFonts w:ascii="Times New Roman" w:hAnsi="Times New Roman" w:cs="Times New Roman"/>
          <w:sz w:val="28"/>
          <w:szCs w:val="28"/>
        </w:rPr>
        <w:t xml:space="preserve"> Fan</w:t>
      </w:r>
      <w:r>
        <w:rPr>
          <w:rFonts w:ascii="Times New Roman" w:hAnsi="Times New Roman" w:cs="Times New Roman"/>
          <w:sz w:val="28"/>
          <w:szCs w:val="28"/>
        </w:rPr>
        <w:t xml:space="preserve">, J. (20254). </w:t>
      </w:r>
      <w:r w:rsidRPr="002B2B1A">
        <w:rPr>
          <w:rFonts w:ascii="Times New Roman" w:hAnsi="Times New Roman" w:cs="Times New Roman"/>
          <w:i/>
          <w:iCs/>
          <w:sz w:val="28"/>
          <w:szCs w:val="28"/>
        </w:rPr>
        <w:t>Agronomy</w:t>
      </w:r>
      <w:r w:rsidRPr="00163490">
        <w:rPr>
          <w:rFonts w:ascii="Times New Roman" w:hAnsi="Times New Roman" w:cs="Times New Roman"/>
          <w:sz w:val="28"/>
          <w:szCs w:val="28"/>
        </w:rPr>
        <w:t xml:space="preserve"> 15 (5), 1068</w:t>
      </w:r>
      <w:r>
        <w:rPr>
          <w:rFonts w:ascii="Times New Roman" w:hAnsi="Times New Roman" w:cs="Times New Roman"/>
          <w:sz w:val="28"/>
          <w:szCs w:val="28"/>
        </w:rPr>
        <w:t>.</w:t>
      </w:r>
    </w:p>
    <w:p w14:paraId="7AEAE3FA" w14:textId="77777777" w:rsidR="006E28C7" w:rsidRPr="00163490" w:rsidRDefault="006E28C7" w:rsidP="006E28C7">
      <w:pPr>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 xml:space="preserve">Eck, </w:t>
      </w:r>
      <w:r>
        <w:rPr>
          <w:rFonts w:ascii="Times New Roman" w:hAnsi="Times New Roman" w:cs="Times New Roman"/>
          <w:sz w:val="28"/>
          <w:szCs w:val="28"/>
        </w:rPr>
        <w:t xml:space="preserve">J.V., </w:t>
      </w:r>
      <w:r w:rsidRPr="00163490">
        <w:rPr>
          <w:rFonts w:ascii="Times New Roman" w:hAnsi="Times New Roman" w:cs="Times New Roman"/>
          <w:sz w:val="28"/>
          <w:szCs w:val="28"/>
        </w:rPr>
        <w:t>Kirk</w:t>
      </w:r>
      <w:r>
        <w:rPr>
          <w:rFonts w:ascii="Times New Roman" w:hAnsi="Times New Roman" w:cs="Times New Roman"/>
          <w:sz w:val="28"/>
          <w:szCs w:val="28"/>
        </w:rPr>
        <w:t xml:space="preserve">, D.D. and </w:t>
      </w:r>
      <w:r w:rsidRPr="00163490">
        <w:rPr>
          <w:rFonts w:ascii="Times New Roman" w:hAnsi="Times New Roman" w:cs="Times New Roman"/>
          <w:sz w:val="28"/>
          <w:szCs w:val="28"/>
        </w:rPr>
        <w:t>Walmsley</w:t>
      </w:r>
      <w:r>
        <w:rPr>
          <w:rFonts w:ascii="Times New Roman" w:hAnsi="Times New Roman" w:cs="Times New Roman"/>
          <w:sz w:val="28"/>
          <w:szCs w:val="28"/>
        </w:rPr>
        <w:t xml:space="preserve">, A.A. (2006). </w:t>
      </w:r>
      <w:r w:rsidRPr="00163490">
        <w:rPr>
          <w:rFonts w:ascii="Times New Roman" w:hAnsi="Times New Roman" w:cs="Times New Roman"/>
          <w:sz w:val="28"/>
          <w:szCs w:val="28"/>
        </w:rPr>
        <w:t xml:space="preserve"> </w:t>
      </w:r>
      <w:r w:rsidRPr="002B2B1A">
        <w:rPr>
          <w:rFonts w:ascii="Times New Roman" w:hAnsi="Times New Roman" w:cs="Times New Roman"/>
          <w:i/>
          <w:iCs/>
          <w:sz w:val="28"/>
          <w:szCs w:val="28"/>
        </w:rPr>
        <w:t>Agrobacterium Protocols</w:t>
      </w:r>
      <w:r w:rsidRPr="00163490">
        <w:rPr>
          <w:rFonts w:ascii="Times New Roman" w:hAnsi="Times New Roman" w:cs="Times New Roman"/>
          <w:sz w:val="28"/>
          <w:szCs w:val="28"/>
        </w:rPr>
        <w:t>, 459-474</w:t>
      </w:r>
      <w:r>
        <w:rPr>
          <w:rFonts w:ascii="Times New Roman" w:hAnsi="Times New Roman" w:cs="Times New Roman"/>
          <w:sz w:val="28"/>
          <w:szCs w:val="28"/>
        </w:rPr>
        <w:t>.</w:t>
      </w:r>
    </w:p>
    <w:p w14:paraId="2038DA05" w14:textId="77777777" w:rsidR="006E28C7" w:rsidRPr="00163490" w:rsidRDefault="006E28C7" w:rsidP="006E28C7">
      <w:pPr>
        <w:spacing w:line="360" w:lineRule="auto"/>
        <w:ind w:left="720" w:hanging="720"/>
        <w:jc w:val="both"/>
        <w:rPr>
          <w:rFonts w:ascii="Times New Roman" w:hAnsi="Times New Roman" w:cs="Times New Roman"/>
          <w:sz w:val="28"/>
          <w:szCs w:val="28"/>
        </w:rPr>
      </w:pPr>
      <w:proofErr w:type="spellStart"/>
      <w:r w:rsidRPr="00163490">
        <w:rPr>
          <w:rFonts w:ascii="Times New Roman" w:hAnsi="Times New Roman" w:cs="Times New Roman"/>
          <w:sz w:val="28"/>
          <w:szCs w:val="28"/>
        </w:rPr>
        <w:t>Dookie</w:t>
      </w:r>
      <w:proofErr w:type="spellEnd"/>
      <w:r w:rsidRPr="00163490">
        <w:rPr>
          <w:rFonts w:ascii="Times New Roman" w:hAnsi="Times New Roman" w:cs="Times New Roman"/>
          <w:sz w:val="28"/>
          <w:szCs w:val="28"/>
        </w:rPr>
        <w:t xml:space="preserve">, </w:t>
      </w:r>
      <w:r>
        <w:rPr>
          <w:rFonts w:ascii="Times New Roman" w:hAnsi="Times New Roman" w:cs="Times New Roman"/>
          <w:sz w:val="28"/>
          <w:szCs w:val="28"/>
        </w:rPr>
        <w:t xml:space="preserve">M., </w:t>
      </w:r>
      <w:r w:rsidRPr="00163490">
        <w:rPr>
          <w:rFonts w:ascii="Times New Roman" w:hAnsi="Times New Roman" w:cs="Times New Roman"/>
          <w:sz w:val="28"/>
          <w:szCs w:val="28"/>
        </w:rPr>
        <w:t>Ali,</w:t>
      </w:r>
      <w:r>
        <w:rPr>
          <w:rFonts w:ascii="Times New Roman" w:hAnsi="Times New Roman" w:cs="Times New Roman"/>
          <w:sz w:val="28"/>
          <w:szCs w:val="28"/>
        </w:rPr>
        <w:t xml:space="preserve"> O., </w:t>
      </w:r>
      <w:r w:rsidRPr="00163490">
        <w:rPr>
          <w:rFonts w:ascii="Times New Roman" w:hAnsi="Times New Roman" w:cs="Times New Roman"/>
          <w:sz w:val="28"/>
          <w:szCs w:val="28"/>
        </w:rPr>
        <w:t xml:space="preserve">Ramsubhag, </w:t>
      </w:r>
      <w:r>
        <w:rPr>
          <w:rFonts w:ascii="Times New Roman" w:hAnsi="Times New Roman" w:cs="Times New Roman"/>
          <w:sz w:val="28"/>
          <w:szCs w:val="28"/>
        </w:rPr>
        <w:t xml:space="preserve">A. and </w:t>
      </w:r>
      <w:r w:rsidRPr="00163490">
        <w:rPr>
          <w:rFonts w:ascii="Times New Roman" w:hAnsi="Times New Roman" w:cs="Times New Roman"/>
          <w:sz w:val="28"/>
          <w:szCs w:val="28"/>
        </w:rPr>
        <w:t>Jayaraman</w:t>
      </w:r>
      <w:r>
        <w:rPr>
          <w:rFonts w:ascii="Times New Roman" w:hAnsi="Times New Roman" w:cs="Times New Roman"/>
          <w:sz w:val="28"/>
          <w:szCs w:val="28"/>
        </w:rPr>
        <w:t xml:space="preserve">, J. (2021). </w:t>
      </w:r>
      <w:r w:rsidRPr="002B2B1A">
        <w:rPr>
          <w:rFonts w:ascii="Times New Roman" w:hAnsi="Times New Roman" w:cs="Times New Roman"/>
          <w:i/>
          <w:iCs/>
          <w:sz w:val="28"/>
          <w:szCs w:val="28"/>
        </w:rPr>
        <w:t xml:space="preserve">Scientia </w:t>
      </w:r>
      <w:proofErr w:type="spellStart"/>
      <w:r w:rsidRPr="002B2B1A">
        <w:rPr>
          <w:rFonts w:ascii="Times New Roman" w:hAnsi="Times New Roman" w:cs="Times New Roman"/>
          <w:i/>
          <w:iCs/>
          <w:sz w:val="28"/>
          <w:szCs w:val="28"/>
        </w:rPr>
        <w:t>Horticulturae</w:t>
      </w:r>
      <w:proofErr w:type="spellEnd"/>
      <w:r w:rsidRPr="00163490">
        <w:rPr>
          <w:rFonts w:ascii="Times New Roman" w:hAnsi="Times New Roman" w:cs="Times New Roman"/>
          <w:sz w:val="28"/>
          <w:szCs w:val="28"/>
        </w:rPr>
        <w:t xml:space="preserve"> 276, 109715</w:t>
      </w:r>
      <w:r>
        <w:rPr>
          <w:rFonts w:ascii="Times New Roman" w:hAnsi="Times New Roman" w:cs="Times New Roman"/>
          <w:sz w:val="28"/>
          <w:szCs w:val="28"/>
        </w:rPr>
        <w:t>.</w:t>
      </w:r>
    </w:p>
    <w:p w14:paraId="4010B062" w14:textId="77777777" w:rsidR="006E28C7" w:rsidRPr="00163490" w:rsidRDefault="006E28C7" w:rsidP="006E28C7">
      <w:pPr>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Hossain,</w:t>
      </w:r>
      <w:r w:rsidRPr="00D6125C">
        <w:rPr>
          <w:rFonts w:ascii="Times New Roman" w:hAnsi="Times New Roman" w:cs="Times New Roman"/>
          <w:sz w:val="28"/>
          <w:szCs w:val="28"/>
        </w:rPr>
        <w:t xml:space="preserve"> </w:t>
      </w:r>
      <w:r w:rsidRPr="00163490">
        <w:rPr>
          <w:rFonts w:ascii="Times New Roman" w:hAnsi="Times New Roman" w:cs="Times New Roman"/>
          <w:sz w:val="28"/>
          <w:szCs w:val="28"/>
        </w:rPr>
        <w:t>M</w:t>
      </w:r>
      <w:r>
        <w:rPr>
          <w:rFonts w:ascii="Times New Roman" w:hAnsi="Times New Roman" w:cs="Times New Roman"/>
          <w:sz w:val="28"/>
          <w:szCs w:val="28"/>
        </w:rPr>
        <w:t>.</w:t>
      </w:r>
      <w:r w:rsidRPr="00163490">
        <w:rPr>
          <w:rFonts w:ascii="Times New Roman" w:hAnsi="Times New Roman" w:cs="Times New Roman"/>
          <w:sz w:val="28"/>
          <w:szCs w:val="28"/>
        </w:rPr>
        <w:t>F</w:t>
      </w:r>
      <w:r>
        <w:rPr>
          <w:rFonts w:ascii="Times New Roman" w:hAnsi="Times New Roman" w:cs="Times New Roman"/>
          <w:sz w:val="28"/>
          <w:szCs w:val="28"/>
        </w:rPr>
        <w:t>. and</w:t>
      </w:r>
      <w:r w:rsidRPr="00163490">
        <w:rPr>
          <w:rFonts w:ascii="Times New Roman" w:hAnsi="Times New Roman" w:cs="Times New Roman"/>
          <w:sz w:val="28"/>
          <w:szCs w:val="28"/>
        </w:rPr>
        <w:t xml:space="preserve"> Islam</w:t>
      </w:r>
      <w:r>
        <w:rPr>
          <w:rFonts w:ascii="Times New Roman" w:hAnsi="Times New Roman" w:cs="Times New Roman"/>
          <w:sz w:val="28"/>
          <w:szCs w:val="28"/>
        </w:rPr>
        <w:t xml:space="preserve">, </w:t>
      </w:r>
      <w:r w:rsidRPr="00163490">
        <w:rPr>
          <w:rFonts w:ascii="Times New Roman" w:hAnsi="Times New Roman" w:cs="Times New Roman"/>
          <w:sz w:val="28"/>
          <w:szCs w:val="28"/>
        </w:rPr>
        <w:t>M</w:t>
      </w:r>
      <w:r>
        <w:rPr>
          <w:rFonts w:ascii="Times New Roman" w:hAnsi="Times New Roman" w:cs="Times New Roman"/>
          <w:sz w:val="28"/>
          <w:szCs w:val="28"/>
        </w:rPr>
        <w:t>.</w:t>
      </w:r>
      <w:r w:rsidRPr="00163490">
        <w:rPr>
          <w:rFonts w:ascii="Times New Roman" w:hAnsi="Times New Roman" w:cs="Times New Roman"/>
          <w:sz w:val="28"/>
          <w:szCs w:val="28"/>
        </w:rPr>
        <w:t>S</w:t>
      </w:r>
      <w:r>
        <w:rPr>
          <w:rFonts w:ascii="Times New Roman" w:hAnsi="Times New Roman" w:cs="Times New Roman"/>
          <w:sz w:val="28"/>
          <w:szCs w:val="28"/>
        </w:rPr>
        <w:t>. (2024).</w:t>
      </w:r>
      <w:r w:rsidRPr="00163490">
        <w:rPr>
          <w:rFonts w:ascii="Times New Roman" w:hAnsi="Times New Roman" w:cs="Times New Roman"/>
          <w:sz w:val="28"/>
          <w:szCs w:val="28"/>
        </w:rPr>
        <w:t xml:space="preserve"> </w:t>
      </w:r>
      <w:r w:rsidRPr="00D6125C">
        <w:rPr>
          <w:rFonts w:ascii="Times New Roman" w:hAnsi="Times New Roman" w:cs="Times New Roman"/>
          <w:i/>
          <w:iCs/>
          <w:sz w:val="28"/>
          <w:szCs w:val="28"/>
        </w:rPr>
        <w:t>Journal of Food and Agriculture</w:t>
      </w:r>
      <w:r w:rsidRPr="00163490">
        <w:rPr>
          <w:rFonts w:ascii="Times New Roman" w:hAnsi="Times New Roman" w:cs="Times New Roman"/>
          <w:sz w:val="28"/>
          <w:szCs w:val="28"/>
        </w:rPr>
        <w:t xml:space="preserve"> 17 (2)</w:t>
      </w:r>
      <w:r>
        <w:rPr>
          <w:rFonts w:ascii="Times New Roman" w:hAnsi="Times New Roman" w:cs="Times New Roman"/>
          <w:sz w:val="28"/>
          <w:szCs w:val="28"/>
        </w:rPr>
        <w:t>.</w:t>
      </w:r>
    </w:p>
    <w:p w14:paraId="5B4B6CC7" w14:textId="77777777" w:rsidR="006E28C7" w:rsidRPr="00163490" w:rsidRDefault="006E28C7" w:rsidP="006E28C7">
      <w:pPr>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Boyd,</w:t>
      </w:r>
      <w:r>
        <w:rPr>
          <w:rFonts w:ascii="Times New Roman" w:hAnsi="Times New Roman" w:cs="Times New Roman"/>
          <w:sz w:val="28"/>
          <w:szCs w:val="28"/>
        </w:rPr>
        <w:t xml:space="preserve"> N.S.,</w:t>
      </w:r>
      <w:r w:rsidRPr="00163490">
        <w:rPr>
          <w:rFonts w:ascii="Times New Roman" w:hAnsi="Times New Roman" w:cs="Times New Roman"/>
          <w:sz w:val="28"/>
          <w:szCs w:val="28"/>
        </w:rPr>
        <w:t xml:space="preserve"> </w:t>
      </w:r>
      <w:proofErr w:type="spellStart"/>
      <w:r w:rsidRPr="00163490">
        <w:rPr>
          <w:rFonts w:ascii="Times New Roman" w:hAnsi="Times New Roman" w:cs="Times New Roman"/>
          <w:sz w:val="28"/>
          <w:szCs w:val="28"/>
        </w:rPr>
        <w:t>Kanissery</w:t>
      </w:r>
      <w:proofErr w:type="spellEnd"/>
      <w:r w:rsidRPr="00163490">
        <w:rPr>
          <w:rFonts w:ascii="Times New Roman" w:hAnsi="Times New Roman" w:cs="Times New Roman"/>
          <w:sz w:val="28"/>
          <w:szCs w:val="28"/>
        </w:rPr>
        <w:t>,</w:t>
      </w:r>
      <w:r>
        <w:rPr>
          <w:rFonts w:ascii="Times New Roman" w:hAnsi="Times New Roman" w:cs="Times New Roman"/>
          <w:sz w:val="28"/>
          <w:szCs w:val="28"/>
        </w:rPr>
        <w:t xml:space="preserve"> R. and </w:t>
      </w:r>
      <w:r w:rsidRPr="00163490">
        <w:rPr>
          <w:rFonts w:ascii="Times New Roman" w:hAnsi="Times New Roman" w:cs="Times New Roman"/>
          <w:sz w:val="28"/>
          <w:szCs w:val="28"/>
        </w:rPr>
        <w:t>Reuss</w:t>
      </w:r>
      <w:r>
        <w:rPr>
          <w:rFonts w:ascii="Times New Roman" w:hAnsi="Times New Roman" w:cs="Times New Roman"/>
          <w:sz w:val="28"/>
          <w:szCs w:val="28"/>
        </w:rPr>
        <w:t>, L. (2025).</w:t>
      </w:r>
      <w:r w:rsidRPr="00163490">
        <w:rPr>
          <w:rFonts w:ascii="Times New Roman" w:hAnsi="Times New Roman" w:cs="Times New Roman"/>
          <w:sz w:val="28"/>
          <w:szCs w:val="28"/>
        </w:rPr>
        <w:t xml:space="preserve"> </w:t>
      </w:r>
      <w:r w:rsidRPr="00254EB4">
        <w:rPr>
          <w:rFonts w:ascii="Times New Roman" w:hAnsi="Times New Roman" w:cs="Times New Roman"/>
          <w:i/>
          <w:iCs/>
          <w:sz w:val="28"/>
          <w:szCs w:val="28"/>
        </w:rPr>
        <w:t>Weed Science</w:t>
      </w:r>
      <w:r w:rsidRPr="00163490">
        <w:rPr>
          <w:rFonts w:ascii="Times New Roman" w:hAnsi="Times New Roman" w:cs="Times New Roman"/>
          <w:sz w:val="28"/>
          <w:szCs w:val="28"/>
        </w:rPr>
        <w:t xml:space="preserve"> 73 (1), e68</w:t>
      </w:r>
      <w:r>
        <w:rPr>
          <w:rFonts w:ascii="Times New Roman" w:hAnsi="Times New Roman" w:cs="Times New Roman"/>
          <w:sz w:val="28"/>
          <w:szCs w:val="28"/>
        </w:rPr>
        <w:t>.</w:t>
      </w:r>
    </w:p>
    <w:p w14:paraId="7798EB93" w14:textId="77777777" w:rsidR="006E28C7" w:rsidRPr="00163490" w:rsidRDefault="006E28C7" w:rsidP="006E28C7">
      <w:pPr>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 xml:space="preserve">Song, </w:t>
      </w:r>
      <w:r>
        <w:rPr>
          <w:rFonts w:ascii="Times New Roman" w:hAnsi="Times New Roman" w:cs="Times New Roman"/>
          <w:sz w:val="28"/>
          <w:szCs w:val="28"/>
        </w:rPr>
        <w:t xml:space="preserve">Y., </w:t>
      </w:r>
      <w:r w:rsidRPr="00163490">
        <w:rPr>
          <w:rFonts w:ascii="Times New Roman" w:hAnsi="Times New Roman" w:cs="Times New Roman"/>
          <w:sz w:val="28"/>
          <w:szCs w:val="28"/>
        </w:rPr>
        <w:t xml:space="preserve">Xu, </w:t>
      </w:r>
      <w:r>
        <w:rPr>
          <w:rFonts w:ascii="Times New Roman" w:hAnsi="Times New Roman" w:cs="Times New Roman"/>
          <w:sz w:val="28"/>
          <w:szCs w:val="28"/>
        </w:rPr>
        <w:t xml:space="preserve">J., </w:t>
      </w:r>
      <w:r w:rsidRPr="00163490">
        <w:rPr>
          <w:rFonts w:ascii="Times New Roman" w:hAnsi="Times New Roman" w:cs="Times New Roman"/>
          <w:sz w:val="28"/>
          <w:szCs w:val="28"/>
        </w:rPr>
        <w:t xml:space="preserve">Zhang, </w:t>
      </w:r>
      <w:r>
        <w:rPr>
          <w:rFonts w:ascii="Times New Roman" w:hAnsi="Times New Roman" w:cs="Times New Roman"/>
          <w:sz w:val="28"/>
          <w:szCs w:val="28"/>
        </w:rPr>
        <w:t xml:space="preserve">S., </w:t>
      </w:r>
      <w:r w:rsidRPr="00163490">
        <w:rPr>
          <w:rFonts w:ascii="Times New Roman" w:hAnsi="Times New Roman" w:cs="Times New Roman"/>
          <w:sz w:val="28"/>
          <w:szCs w:val="28"/>
        </w:rPr>
        <w:t xml:space="preserve">Xing, </w:t>
      </w:r>
      <w:r>
        <w:rPr>
          <w:rFonts w:ascii="Times New Roman" w:hAnsi="Times New Roman" w:cs="Times New Roman"/>
          <w:sz w:val="28"/>
          <w:szCs w:val="28"/>
        </w:rPr>
        <w:t xml:space="preserve">J., </w:t>
      </w:r>
      <w:r w:rsidRPr="00163490">
        <w:rPr>
          <w:rFonts w:ascii="Times New Roman" w:hAnsi="Times New Roman" w:cs="Times New Roman"/>
          <w:sz w:val="28"/>
          <w:szCs w:val="28"/>
        </w:rPr>
        <w:t xml:space="preserve">Wang, </w:t>
      </w:r>
      <w:r>
        <w:rPr>
          <w:rFonts w:ascii="Times New Roman" w:hAnsi="Times New Roman" w:cs="Times New Roman"/>
          <w:sz w:val="28"/>
          <w:szCs w:val="28"/>
        </w:rPr>
        <w:t xml:space="preserve">L., </w:t>
      </w:r>
      <w:r w:rsidRPr="00163490">
        <w:rPr>
          <w:rFonts w:ascii="Times New Roman" w:hAnsi="Times New Roman" w:cs="Times New Roman"/>
          <w:sz w:val="28"/>
          <w:szCs w:val="28"/>
        </w:rPr>
        <w:t xml:space="preserve">Wang, </w:t>
      </w:r>
      <w:r>
        <w:rPr>
          <w:rFonts w:ascii="Times New Roman" w:hAnsi="Times New Roman" w:cs="Times New Roman"/>
          <w:sz w:val="28"/>
          <w:szCs w:val="28"/>
        </w:rPr>
        <w:t xml:space="preserve">X., </w:t>
      </w:r>
      <w:r w:rsidRPr="00163490">
        <w:rPr>
          <w:rFonts w:ascii="Times New Roman" w:hAnsi="Times New Roman" w:cs="Times New Roman"/>
          <w:sz w:val="28"/>
          <w:szCs w:val="28"/>
        </w:rPr>
        <w:t xml:space="preserve">Hu, </w:t>
      </w:r>
      <w:r>
        <w:rPr>
          <w:rFonts w:ascii="Times New Roman" w:hAnsi="Times New Roman" w:cs="Times New Roman"/>
          <w:sz w:val="28"/>
          <w:szCs w:val="28"/>
        </w:rPr>
        <w:t xml:space="preserve">C., </w:t>
      </w:r>
      <w:r w:rsidRPr="00163490">
        <w:rPr>
          <w:rFonts w:ascii="Times New Roman" w:hAnsi="Times New Roman" w:cs="Times New Roman"/>
          <w:sz w:val="28"/>
          <w:szCs w:val="28"/>
        </w:rPr>
        <w:t xml:space="preserve">Li, </w:t>
      </w:r>
      <w:r>
        <w:rPr>
          <w:rFonts w:ascii="Times New Roman" w:hAnsi="Times New Roman" w:cs="Times New Roman"/>
          <w:sz w:val="28"/>
          <w:szCs w:val="28"/>
        </w:rPr>
        <w:t>W.,</w:t>
      </w:r>
      <w:r w:rsidRPr="00163490">
        <w:rPr>
          <w:rFonts w:ascii="Times New Roman" w:hAnsi="Times New Roman" w:cs="Times New Roman"/>
          <w:sz w:val="28"/>
          <w:szCs w:val="28"/>
        </w:rPr>
        <w:t xml:space="preserve"> Tan,</w:t>
      </w:r>
      <w:r>
        <w:rPr>
          <w:rFonts w:ascii="Times New Roman" w:hAnsi="Times New Roman" w:cs="Times New Roman"/>
          <w:sz w:val="28"/>
          <w:szCs w:val="28"/>
        </w:rPr>
        <w:t xml:space="preserve"> Z. and </w:t>
      </w:r>
      <w:r w:rsidRPr="00163490">
        <w:rPr>
          <w:rFonts w:ascii="Times New Roman" w:hAnsi="Times New Roman" w:cs="Times New Roman"/>
          <w:sz w:val="28"/>
          <w:szCs w:val="28"/>
        </w:rPr>
        <w:t xml:space="preserve">Cheng </w:t>
      </w:r>
      <w:r>
        <w:rPr>
          <w:rFonts w:ascii="Times New Roman" w:hAnsi="Times New Roman" w:cs="Times New Roman"/>
          <w:sz w:val="28"/>
          <w:szCs w:val="28"/>
        </w:rPr>
        <w:t xml:space="preserve">J. (2025). </w:t>
      </w:r>
      <w:r w:rsidRPr="00126DE9">
        <w:rPr>
          <w:rFonts w:ascii="Times New Roman" w:hAnsi="Times New Roman" w:cs="Times New Roman"/>
          <w:i/>
          <w:iCs/>
          <w:sz w:val="28"/>
          <w:szCs w:val="28"/>
        </w:rPr>
        <w:t>Plants</w:t>
      </w:r>
      <w:r w:rsidRPr="00163490">
        <w:rPr>
          <w:rFonts w:ascii="Times New Roman" w:hAnsi="Times New Roman" w:cs="Times New Roman"/>
          <w:sz w:val="28"/>
          <w:szCs w:val="28"/>
        </w:rPr>
        <w:t xml:space="preserve"> 14 (6), 936</w:t>
      </w:r>
      <w:r>
        <w:rPr>
          <w:rFonts w:ascii="Times New Roman" w:hAnsi="Times New Roman" w:cs="Times New Roman"/>
          <w:sz w:val="28"/>
          <w:szCs w:val="28"/>
        </w:rPr>
        <w:t>.</w:t>
      </w:r>
    </w:p>
    <w:p w14:paraId="40926C13" w14:textId="77777777" w:rsidR="006E28C7" w:rsidRPr="00163490" w:rsidRDefault="006E28C7" w:rsidP="006E28C7">
      <w:pPr>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 xml:space="preserve"> Wang, </w:t>
      </w:r>
      <w:r>
        <w:rPr>
          <w:rFonts w:ascii="Times New Roman" w:hAnsi="Times New Roman" w:cs="Times New Roman"/>
          <w:sz w:val="28"/>
          <w:szCs w:val="28"/>
        </w:rPr>
        <w:t xml:space="preserve">Y., </w:t>
      </w:r>
      <w:r w:rsidRPr="00163490">
        <w:rPr>
          <w:rFonts w:ascii="Times New Roman" w:hAnsi="Times New Roman" w:cs="Times New Roman"/>
          <w:sz w:val="28"/>
          <w:szCs w:val="28"/>
        </w:rPr>
        <w:t xml:space="preserve">Liu, </w:t>
      </w:r>
      <w:r>
        <w:rPr>
          <w:rFonts w:ascii="Times New Roman" w:hAnsi="Times New Roman" w:cs="Times New Roman"/>
          <w:sz w:val="28"/>
          <w:szCs w:val="28"/>
        </w:rPr>
        <w:t xml:space="preserve">Q., </w:t>
      </w:r>
      <w:r w:rsidRPr="00163490">
        <w:rPr>
          <w:rFonts w:ascii="Times New Roman" w:hAnsi="Times New Roman" w:cs="Times New Roman"/>
          <w:sz w:val="28"/>
          <w:szCs w:val="28"/>
        </w:rPr>
        <w:t>Yang,</w:t>
      </w:r>
      <w:r>
        <w:rPr>
          <w:rFonts w:ascii="Times New Roman" w:hAnsi="Times New Roman" w:cs="Times New Roman"/>
          <w:sz w:val="28"/>
          <w:szCs w:val="28"/>
        </w:rPr>
        <w:t xml:space="preserve"> J., </w:t>
      </w:r>
      <w:r w:rsidRPr="00163490">
        <w:rPr>
          <w:rFonts w:ascii="Times New Roman" w:hAnsi="Times New Roman" w:cs="Times New Roman"/>
          <w:sz w:val="28"/>
          <w:szCs w:val="28"/>
        </w:rPr>
        <w:t xml:space="preserve">Ren, </w:t>
      </w:r>
      <w:r>
        <w:rPr>
          <w:rFonts w:ascii="Times New Roman" w:hAnsi="Times New Roman" w:cs="Times New Roman"/>
          <w:sz w:val="28"/>
          <w:szCs w:val="28"/>
        </w:rPr>
        <w:t xml:space="preserve">G., </w:t>
      </w:r>
      <w:r w:rsidRPr="00163490">
        <w:rPr>
          <w:rFonts w:ascii="Times New Roman" w:hAnsi="Times New Roman" w:cs="Times New Roman"/>
          <w:sz w:val="28"/>
          <w:szCs w:val="28"/>
        </w:rPr>
        <w:t xml:space="preserve">Wang, </w:t>
      </w:r>
      <w:r>
        <w:rPr>
          <w:rFonts w:ascii="Times New Roman" w:hAnsi="Times New Roman" w:cs="Times New Roman"/>
          <w:sz w:val="28"/>
          <w:szCs w:val="28"/>
        </w:rPr>
        <w:t xml:space="preserve">W., </w:t>
      </w:r>
      <w:r w:rsidRPr="00163490">
        <w:rPr>
          <w:rFonts w:ascii="Times New Roman" w:hAnsi="Times New Roman" w:cs="Times New Roman"/>
          <w:sz w:val="28"/>
          <w:szCs w:val="28"/>
        </w:rPr>
        <w:t xml:space="preserve">Zhang, </w:t>
      </w:r>
      <w:r>
        <w:rPr>
          <w:rFonts w:ascii="Times New Roman" w:hAnsi="Times New Roman" w:cs="Times New Roman"/>
          <w:sz w:val="28"/>
          <w:szCs w:val="28"/>
        </w:rPr>
        <w:t xml:space="preserve">W. and </w:t>
      </w:r>
      <w:r w:rsidRPr="00163490">
        <w:rPr>
          <w:rFonts w:ascii="Times New Roman" w:hAnsi="Times New Roman" w:cs="Times New Roman"/>
          <w:sz w:val="28"/>
          <w:szCs w:val="28"/>
        </w:rPr>
        <w:t>Li</w:t>
      </w:r>
      <w:r>
        <w:rPr>
          <w:rFonts w:ascii="Times New Roman" w:hAnsi="Times New Roman" w:cs="Times New Roman"/>
          <w:sz w:val="28"/>
          <w:szCs w:val="28"/>
        </w:rPr>
        <w:t>, F. (2024).</w:t>
      </w:r>
      <w:r w:rsidRPr="00163490">
        <w:rPr>
          <w:rFonts w:ascii="Times New Roman" w:hAnsi="Times New Roman" w:cs="Times New Roman"/>
          <w:sz w:val="28"/>
          <w:szCs w:val="28"/>
        </w:rPr>
        <w:t xml:space="preserve"> </w:t>
      </w:r>
      <w:r w:rsidRPr="00126DE9">
        <w:rPr>
          <w:rFonts w:ascii="Times New Roman" w:hAnsi="Times New Roman" w:cs="Times New Roman"/>
          <w:i/>
          <w:iCs/>
          <w:sz w:val="28"/>
          <w:szCs w:val="28"/>
        </w:rPr>
        <w:t>Agronomy</w:t>
      </w:r>
      <w:r w:rsidRPr="00163490">
        <w:rPr>
          <w:rFonts w:ascii="Times New Roman" w:hAnsi="Times New Roman" w:cs="Times New Roman"/>
          <w:sz w:val="28"/>
          <w:szCs w:val="28"/>
        </w:rPr>
        <w:t xml:space="preserve"> 14 (1), 198</w:t>
      </w:r>
      <w:r>
        <w:rPr>
          <w:rFonts w:ascii="Times New Roman" w:hAnsi="Times New Roman" w:cs="Times New Roman"/>
          <w:sz w:val="28"/>
          <w:szCs w:val="28"/>
        </w:rPr>
        <w:t>.</w:t>
      </w:r>
    </w:p>
    <w:p w14:paraId="4C48F08A" w14:textId="77777777" w:rsidR="006E28C7" w:rsidRDefault="006E28C7" w:rsidP="006E28C7">
      <w:pPr>
        <w:spacing w:line="360" w:lineRule="auto"/>
        <w:ind w:left="720" w:hanging="720"/>
        <w:jc w:val="both"/>
        <w:rPr>
          <w:rFonts w:ascii="Times New Roman" w:hAnsi="Times New Roman" w:cs="Times New Roman"/>
          <w:sz w:val="28"/>
          <w:szCs w:val="28"/>
        </w:rPr>
      </w:pPr>
      <w:r w:rsidRPr="00163490">
        <w:rPr>
          <w:rFonts w:ascii="Times New Roman" w:hAnsi="Times New Roman" w:cs="Times New Roman"/>
          <w:sz w:val="28"/>
          <w:szCs w:val="28"/>
        </w:rPr>
        <w:t xml:space="preserve">Bae, </w:t>
      </w:r>
      <w:r>
        <w:rPr>
          <w:rFonts w:ascii="Times New Roman" w:hAnsi="Times New Roman" w:cs="Times New Roman"/>
          <w:sz w:val="28"/>
          <w:szCs w:val="28"/>
        </w:rPr>
        <w:t xml:space="preserve">Y.H., </w:t>
      </w:r>
      <w:r w:rsidRPr="00163490">
        <w:rPr>
          <w:rFonts w:ascii="Times New Roman" w:hAnsi="Times New Roman" w:cs="Times New Roman"/>
          <w:sz w:val="28"/>
          <w:szCs w:val="28"/>
        </w:rPr>
        <w:t xml:space="preserve">Yang, </w:t>
      </w:r>
      <w:r>
        <w:rPr>
          <w:rFonts w:ascii="Times New Roman" w:hAnsi="Times New Roman" w:cs="Times New Roman"/>
          <w:sz w:val="28"/>
          <w:szCs w:val="28"/>
        </w:rPr>
        <w:t xml:space="preserve">C.H., </w:t>
      </w:r>
      <w:r w:rsidRPr="00163490">
        <w:rPr>
          <w:rFonts w:ascii="Times New Roman" w:hAnsi="Times New Roman" w:cs="Times New Roman"/>
          <w:sz w:val="28"/>
          <w:szCs w:val="28"/>
        </w:rPr>
        <w:t xml:space="preserve">Kim, </w:t>
      </w:r>
      <w:r>
        <w:rPr>
          <w:rFonts w:ascii="Times New Roman" w:hAnsi="Times New Roman" w:cs="Times New Roman"/>
          <w:sz w:val="28"/>
          <w:szCs w:val="28"/>
        </w:rPr>
        <w:t xml:space="preserve">Y.H., </w:t>
      </w:r>
      <w:r w:rsidRPr="00163490">
        <w:rPr>
          <w:rFonts w:ascii="Times New Roman" w:hAnsi="Times New Roman" w:cs="Times New Roman"/>
          <w:sz w:val="28"/>
          <w:szCs w:val="28"/>
        </w:rPr>
        <w:t>Hyeon,</w:t>
      </w:r>
      <w:r>
        <w:rPr>
          <w:rFonts w:ascii="Times New Roman" w:hAnsi="Times New Roman" w:cs="Times New Roman"/>
          <w:sz w:val="28"/>
          <w:szCs w:val="28"/>
        </w:rPr>
        <w:t xml:space="preserve"> S.J., </w:t>
      </w:r>
      <w:r w:rsidRPr="00163490">
        <w:rPr>
          <w:rFonts w:ascii="Times New Roman" w:hAnsi="Times New Roman" w:cs="Times New Roman"/>
          <w:sz w:val="28"/>
          <w:szCs w:val="28"/>
        </w:rPr>
        <w:t xml:space="preserve">Choi, </w:t>
      </w:r>
      <w:r>
        <w:rPr>
          <w:rFonts w:ascii="Times New Roman" w:hAnsi="Times New Roman" w:cs="Times New Roman"/>
          <w:sz w:val="28"/>
          <w:szCs w:val="28"/>
        </w:rPr>
        <w:t xml:space="preserve">M.S., </w:t>
      </w:r>
      <w:r w:rsidRPr="00163490">
        <w:rPr>
          <w:rFonts w:ascii="Times New Roman" w:hAnsi="Times New Roman" w:cs="Times New Roman"/>
          <w:sz w:val="28"/>
          <w:szCs w:val="28"/>
        </w:rPr>
        <w:t xml:space="preserve">Vu, </w:t>
      </w:r>
      <w:r>
        <w:rPr>
          <w:rFonts w:ascii="Times New Roman" w:hAnsi="Times New Roman" w:cs="Times New Roman"/>
          <w:sz w:val="28"/>
          <w:szCs w:val="28"/>
        </w:rPr>
        <w:t>N.T.,</w:t>
      </w:r>
      <w:r w:rsidRPr="00163490">
        <w:rPr>
          <w:rFonts w:ascii="Times New Roman" w:hAnsi="Times New Roman" w:cs="Times New Roman"/>
          <w:sz w:val="28"/>
          <w:szCs w:val="28"/>
        </w:rPr>
        <w:t xml:space="preserve"> Jang</w:t>
      </w:r>
      <w:r>
        <w:rPr>
          <w:rFonts w:ascii="Times New Roman" w:hAnsi="Times New Roman" w:cs="Times New Roman"/>
          <w:sz w:val="28"/>
          <w:szCs w:val="28"/>
        </w:rPr>
        <w:t>, D.C. (2025).</w:t>
      </w:r>
      <w:r w:rsidRPr="00163490">
        <w:rPr>
          <w:rFonts w:ascii="Times New Roman" w:hAnsi="Times New Roman" w:cs="Times New Roman"/>
          <w:sz w:val="28"/>
          <w:szCs w:val="28"/>
        </w:rPr>
        <w:t xml:space="preserve"> </w:t>
      </w:r>
      <w:r w:rsidRPr="00126DE9">
        <w:rPr>
          <w:rFonts w:ascii="Times New Roman" w:hAnsi="Times New Roman" w:cs="Times New Roman"/>
          <w:i/>
          <w:iCs/>
          <w:sz w:val="28"/>
          <w:szCs w:val="28"/>
        </w:rPr>
        <w:t>Horticultural Science and Technology</w:t>
      </w:r>
      <w:r w:rsidRPr="00163490">
        <w:rPr>
          <w:rFonts w:ascii="Times New Roman" w:hAnsi="Times New Roman" w:cs="Times New Roman"/>
          <w:sz w:val="28"/>
          <w:szCs w:val="28"/>
        </w:rPr>
        <w:t xml:space="preserve"> 43 (3), 275-285</w:t>
      </w:r>
      <w:r>
        <w:rPr>
          <w:rFonts w:ascii="Times New Roman" w:hAnsi="Times New Roman" w:cs="Times New Roman"/>
          <w:sz w:val="28"/>
          <w:szCs w:val="28"/>
        </w:rPr>
        <w:t>.</w:t>
      </w:r>
    </w:p>
    <w:p w14:paraId="2540BD98" w14:textId="77777777" w:rsidR="006E28C7" w:rsidRPr="00163490" w:rsidRDefault="006E28C7" w:rsidP="006E28C7">
      <w:pPr>
        <w:spacing w:line="360" w:lineRule="auto"/>
        <w:ind w:left="810" w:hanging="810"/>
        <w:jc w:val="both"/>
        <w:rPr>
          <w:rFonts w:ascii="Times New Roman" w:hAnsi="Times New Roman" w:cs="Times New Roman"/>
          <w:color w:val="222222"/>
          <w:sz w:val="28"/>
          <w:szCs w:val="28"/>
        </w:rPr>
      </w:pPr>
      <w:r w:rsidRPr="00163490">
        <w:rPr>
          <w:rFonts w:ascii="Times New Roman" w:hAnsi="Times New Roman" w:cs="Times New Roman"/>
          <w:color w:val="222222"/>
          <w:sz w:val="28"/>
          <w:szCs w:val="28"/>
        </w:rPr>
        <w:t xml:space="preserve">Irina, </w:t>
      </w:r>
      <w:r>
        <w:rPr>
          <w:rFonts w:ascii="Times New Roman" w:hAnsi="Times New Roman" w:cs="Times New Roman"/>
          <w:color w:val="222222"/>
          <w:sz w:val="28"/>
          <w:szCs w:val="28"/>
        </w:rPr>
        <w:t xml:space="preserve">Z., </w:t>
      </w:r>
      <w:r w:rsidRPr="00163490">
        <w:rPr>
          <w:rFonts w:ascii="Times New Roman" w:hAnsi="Times New Roman" w:cs="Times New Roman"/>
          <w:color w:val="222222"/>
          <w:sz w:val="28"/>
          <w:szCs w:val="28"/>
        </w:rPr>
        <w:t xml:space="preserve">Irina, </w:t>
      </w:r>
      <w:r>
        <w:rPr>
          <w:rFonts w:ascii="Times New Roman" w:hAnsi="Times New Roman" w:cs="Times New Roman"/>
          <w:color w:val="222222"/>
          <w:sz w:val="28"/>
          <w:szCs w:val="28"/>
        </w:rPr>
        <w:t xml:space="preserve">P., </w:t>
      </w:r>
      <w:r w:rsidRPr="00163490">
        <w:rPr>
          <w:rFonts w:ascii="Times New Roman" w:hAnsi="Times New Roman" w:cs="Times New Roman"/>
          <w:color w:val="222222"/>
          <w:sz w:val="28"/>
          <w:szCs w:val="28"/>
        </w:rPr>
        <w:t xml:space="preserve">Dmitriy, </w:t>
      </w:r>
      <w:r>
        <w:rPr>
          <w:rFonts w:ascii="Times New Roman" w:hAnsi="Times New Roman" w:cs="Times New Roman"/>
          <w:color w:val="222222"/>
          <w:sz w:val="28"/>
          <w:szCs w:val="28"/>
        </w:rPr>
        <w:t xml:space="preserve">E., </w:t>
      </w:r>
      <w:proofErr w:type="spellStart"/>
      <w:r w:rsidRPr="00163490">
        <w:rPr>
          <w:rFonts w:ascii="Times New Roman" w:hAnsi="Times New Roman" w:cs="Times New Roman"/>
          <w:color w:val="222222"/>
          <w:sz w:val="28"/>
          <w:szCs w:val="28"/>
        </w:rPr>
        <w:t>Inessa</w:t>
      </w:r>
      <w:proofErr w:type="spellEnd"/>
      <w:r w:rsidRPr="00163490">
        <w:rPr>
          <w:rFonts w:ascii="Times New Roman" w:hAnsi="Times New Roman" w:cs="Times New Roman"/>
          <w:color w:val="222222"/>
          <w:sz w:val="28"/>
          <w:szCs w:val="28"/>
        </w:rPr>
        <w:t xml:space="preserve">, </w:t>
      </w:r>
      <w:r>
        <w:rPr>
          <w:rFonts w:ascii="Times New Roman" w:hAnsi="Times New Roman" w:cs="Times New Roman"/>
          <w:color w:val="222222"/>
          <w:sz w:val="28"/>
          <w:szCs w:val="28"/>
        </w:rPr>
        <w:t xml:space="preserve">P., </w:t>
      </w:r>
      <w:proofErr w:type="spellStart"/>
      <w:r w:rsidRPr="00163490">
        <w:rPr>
          <w:rFonts w:ascii="Times New Roman" w:hAnsi="Times New Roman" w:cs="Times New Roman"/>
          <w:color w:val="222222"/>
          <w:sz w:val="28"/>
          <w:szCs w:val="28"/>
        </w:rPr>
        <w:t>Alla</w:t>
      </w:r>
      <w:proofErr w:type="spellEnd"/>
      <w:r w:rsidRPr="00163490">
        <w:rPr>
          <w:rFonts w:ascii="Times New Roman" w:hAnsi="Times New Roman" w:cs="Times New Roman"/>
          <w:color w:val="222222"/>
          <w:sz w:val="28"/>
          <w:szCs w:val="28"/>
        </w:rPr>
        <w:t xml:space="preserve">, </w:t>
      </w:r>
      <w:r>
        <w:rPr>
          <w:rFonts w:ascii="Times New Roman" w:hAnsi="Times New Roman" w:cs="Times New Roman"/>
          <w:color w:val="222222"/>
          <w:sz w:val="28"/>
          <w:szCs w:val="28"/>
        </w:rPr>
        <w:t xml:space="preserve">C., </w:t>
      </w:r>
      <w:r w:rsidRPr="00163490">
        <w:rPr>
          <w:rFonts w:ascii="Times New Roman" w:hAnsi="Times New Roman" w:cs="Times New Roman"/>
          <w:color w:val="222222"/>
          <w:sz w:val="28"/>
          <w:szCs w:val="28"/>
        </w:rPr>
        <w:t xml:space="preserve">Alena, </w:t>
      </w:r>
      <w:r>
        <w:rPr>
          <w:rFonts w:ascii="Times New Roman" w:hAnsi="Times New Roman" w:cs="Times New Roman"/>
          <w:color w:val="222222"/>
          <w:sz w:val="28"/>
          <w:szCs w:val="28"/>
        </w:rPr>
        <w:t>A. and</w:t>
      </w:r>
      <w:r w:rsidRPr="00163490">
        <w:rPr>
          <w:rFonts w:ascii="Times New Roman" w:hAnsi="Times New Roman" w:cs="Times New Roman"/>
          <w:color w:val="222222"/>
          <w:sz w:val="28"/>
          <w:szCs w:val="28"/>
        </w:rPr>
        <w:t xml:space="preserve"> Natalya</w:t>
      </w:r>
      <w:r>
        <w:rPr>
          <w:rFonts w:ascii="Times New Roman" w:hAnsi="Times New Roman" w:cs="Times New Roman"/>
          <w:color w:val="222222"/>
          <w:sz w:val="28"/>
          <w:szCs w:val="28"/>
        </w:rPr>
        <w:t xml:space="preserve">, H. (2024). </w:t>
      </w:r>
      <w:r w:rsidRPr="00163490">
        <w:rPr>
          <w:rFonts w:ascii="Times New Roman" w:hAnsi="Times New Roman" w:cs="Times New Roman"/>
          <w:i/>
          <w:color w:val="222222"/>
          <w:sz w:val="28"/>
          <w:szCs w:val="28"/>
        </w:rPr>
        <w:t xml:space="preserve">Functional Foods in Health and Disease </w:t>
      </w:r>
      <w:r w:rsidRPr="00E85083">
        <w:rPr>
          <w:rFonts w:ascii="Times New Roman" w:hAnsi="Times New Roman" w:cs="Times New Roman"/>
          <w:iCs/>
          <w:color w:val="222222"/>
          <w:sz w:val="28"/>
          <w:szCs w:val="28"/>
        </w:rPr>
        <w:t>14 (1), 14-32</w:t>
      </w:r>
      <w:r>
        <w:rPr>
          <w:rFonts w:ascii="Times New Roman" w:hAnsi="Times New Roman" w:cs="Times New Roman"/>
          <w:i/>
          <w:color w:val="222222"/>
          <w:sz w:val="28"/>
          <w:szCs w:val="28"/>
        </w:rPr>
        <w:t>.</w:t>
      </w:r>
    </w:p>
    <w:p w14:paraId="227C3D4A" w14:textId="77777777" w:rsidR="00B42E80" w:rsidRDefault="00B42E80"/>
    <w:sectPr w:rsidR="00B42E80">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B381A4" w14:textId="77777777" w:rsidR="00395C57" w:rsidRDefault="00395C57">
      <w:pPr>
        <w:spacing w:after="0" w:line="240" w:lineRule="auto"/>
      </w:pPr>
      <w:r>
        <w:separator/>
      </w:r>
    </w:p>
  </w:endnote>
  <w:endnote w:type="continuationSeparator" w:id="0">
    <w:p w14:paraId="5CAEA9FE" w14:textId="77777777" w:rsidR="00395C57" w:rsidRDefault="00395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88492" w14:textId="77777777" w:rsidR="007F6A2A" w:rsidRDefault="007F6A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51070" w14:textId="77777777" w:rsidR="006574B1" w:rsidRDefault="006574B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8DBB6" w14:textId="77777777" w:rsidR="007F6A2A" w:rsidRDefault="007F6A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4B0C7F" w14:textId="77777777" w:rsidR="005C205A" w:rsidRDefault="005C205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13877" w14:textId="77777777" w:rsidR="005C205A" w:rsidRDefault="005C20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4F9F7C" w14:textId="77777777" w:rsidR="00395C57" w:rsidRDefault="00395C57">
      <w:pPr>
        <w:spacing w:after="0" w:line="240" w:lineRule="auto"/>
      </w:pPr>
      <w:r>
        <w:separator/>
      </w:r>
    </w:p>
  </w:footnote>
  <w:footnote w:type="continuationSeparator" w:id="0">
    <w:p w14:paraId="636D7ED0" w14:textId="77777777" w:rsidR="00395C57" w:rsidRDefault="00395C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BBDA4" w14:textId="212A7F5B" w:rsidR="007F6A2A" w:rsidRDefault="007F6A2A">
    <w:pPr>
      <w:pStyle w:val="Header"/>
    </w:pPr>
    <w:r>
      <w:rPr>
        <w:noProof/>
      </w:rPr>
      <w:pict w14:anchorId="42931F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780033" o:spid="_x0000_s2050" type="#_x0000_t136" style="position:absolute;margin-left:0;margin-top:0;width:551.95pt;height:104.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B0C3C" w14:textId="39C86B15" w:rsidR="006574B1" w:rsidRPr="002658F3" w:rsidRDefault="007F6A2A" w:rsidP="002658F3">
    <w:pPr>
      <w:pStyle w:val="Header"/>
    </w:pPr>
    <w:r>
      <w:rPr>
        <w:noProof/>
      </w:rPr>
      <w:pict w14:anchorId="64AC1C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780034" o:spid="_x0000_s2051" type="#_x0000_t136" style="position:absolute;margin-left:0;margin-top:0;width:551.95pt;height:104.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C20D5" w14:textId="1A159D52" w:rsidR="007F6A2A" w:rsidRDefault="007F6A2A">
    <w:pPr>
      <w:pStyle w:val="Header"/>
    </w:pPr>
    <w:r>
      <w:rPr>
        <w:noProof/>
      </w:rPr>
      <w:pict w14:anchorId="385118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780032" o:spid="_x0000_s2049" type="#_x0000_t136" style="position:absolute;margin-left:0;margin-top:0;width:551.95pt;height:104.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615EF" w14:textId="33C20B6C" w:rsidR="007F6A2A" w:rsidRDefault="007F6A2A">
    <w:pPr>
      <w:pStyle w:val="Header"/>
    </w:pPr>
    <w:r>
      <w:rPr>
        <w:noProof/>
      </w:rPr>
      <w:pict w14:anchorId="37E052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780036" o:spid="_x0000_s2053" type="#_x0000_t136" style="position:absolute;margin-left:0;margin-top:0;width:551.95pt;height:104.1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DF6FB" w14:textId="40910F09" w:rsidR="005C205A" w:rsidRDefault="007F6A2A">
    <w:pPr>
      <w:spacing w:line="129" w:lineRule="auto"/>
      <w:ind w:firstLine="20"/>
      <w:jc w:val="right"/>
    </w:pPr>
    <w:r>
      <w:rPr>
        <w:noProof/>
      </w:rPr>
      <w:pict w14:anchorId="27E613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780037" o:spid="_x0000_s2054" type="#_x0000_t136" style="position:absolute;left:0;text-align:left;margin-left:0;margin-top:0;width:551.95pt;height:104.1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r w:rsidR="005C205A">
      <w:rPr>
        <w:rFonts w:ascii="Calibri" w:eastAsia="Calibri" w:hAnsi="Calibri" w:hint="eastAsia"/>
        <w:color w:val="000000"/>
        <w:sz w:val="24"/>
      </w:rPr>
      <w:t>20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FC0D0" w14:textId="4C684CC5" w:rsidR="007F6A2A" w:rsidRDefault="007F6A2A">
    <w:pPr>
      <w:pStyle w:val="Header"/>
    </w:pPr>
    <w:r>
      <w:rPr>
        <w:noProof/>
      </w:rPr>
      <w:pict w14:anchorId="616DCD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780035" o:spid="_x0000_s2052" type="#_x0000_t136" style="position:absolute;margin-left:0;margin-top:0;width:551.95pt;height:104.1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5C961" w14:textId="1B7521AA" w:rsidR="007F6A2A" w:rsidRDefault="007F6A2A">
    <w:pPr>
      <w:pStyle w:val="Header"/>
    </w:pPr>
    <w:r>
      <w:rPr>
        <w:noProof/>
      </w:rPr>
      <w:pict w14:anchorId="3F758B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780039" o:spid="_x0000_s2056" type="#_x0000_t136" style="position:absolute;margin-left:0;margin-top:0;width:551.95pt;height:104.1pt;rotation:315;z-index:-25164288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78A45" w14:textId="3D3D9860" w:rsidR="005C205A" w:rsidRPr="0091064D" w:rsidRDefault="007F6A2A" w:rsidP="0091064D">
    <w:pPr>
      <w:pStyle w:val="Header"/>
    </w:pPr>
    <w:r>
      <w:rPr>
        <w:noProof/>
      </w:rPr>
      <w:pict w14:anchorId="17C35F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780040" o:spid="_x0000_s2057" type="#_x0000_t136" style="position:absolute;margin-left:0;margin-top:0;width:551.95pt;height:104.1pt;rotation:315;z-index:-25164083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3EF56" w14:textId="559C7323" w:rsidR="007F6A2A" w:rsidRDefault="007F6A2A">
    <w:pPr>
      <w:pStyle w:val="Header"/>
    </w:pPr>
    <w:r>
      <w:rPr>
        <w:noProof/>
      </w:rPr>
      <w:pict w14:anchorId="69574F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5780038" o:spid="_x0000_s2055" type="#_x0000_t136" style="position:absolute;margin-left:0;margin-top:0;width:551.95pt;height:104.1pt;rotation:315;z-index:-25164492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37437D"/>
    <w:multiLevelType w:val="hybridMultilevel"/>
    <w:tmpl w:val="9864A3BE"/>
    <w:lvl w:ilvl="0" w:tplc="D130D930">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czMDKxMLM0NrQ0MTNW0lEKTi0uzszPAykwrAUAsV5IsiwAAAA="/>
  </w:docVars>
  <w:rsids>
    <w:rsidRoot w:val="00364ED9"/>
    <w:rsid w:val="001457B0"/>
    <w:rsid w:val="00364ED9"/>
    <w:rsid w:val="00395C57"/>
    <w:rsid w:val="00525BBB"/>
    <w:rsid w:val="005A1FD3"/>
    <w:rsid w:val="005C205A"/>
    <w:rsid w:val="00654F2A"/>
    <w:rsid w:val="006574B1"/>
    <w:rsid w:val="006E28C7"/>
    <w:rsid w:val="00776929"/>
    <w:rsid w:val="007F4A7A"/>
    <w:rsid w:val="007F6A2A"/>
    <w:rsid w:val="00840115"/>
    <w:rsid w:val="00884B47"/>
    <w:rsid w:val="00897DC1"/>
    <w:rsid w:val="008B4A8A"/>
    <w:rsid w:val="0093580D"/>
    <w:rsid w:val="009A3F92"/>
    <w:rsid w:val="00B42E80"/>
    <w:rsid w:val="00B50BDB"/>
    <w:rsid w:val="00B62F8C"/>
    <w:rsid w:val="00BE6856"/>
    <w:rsid w:val="00C33546"/>
    <w:rsid w:val="00D23135"/>
    <w:rsid w:val="00DB0DA4"/>
    <w:rsid w:val="00E2611B"/>
    <w:rsid w:val="00E6115B"/>
    <w:rsid w:val="00F946D2"/>
    <w:rsid w:val="00FB5E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4D8E9CB8"/>
  <w15:chartTrackingRefBased/>
  <w15:docId w15:val="{8AFEFAB2-2E1A-42FA-8C03-F3A266358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4ED9"/>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4ED9"/>
    <w:pPr>
      <w:ind w:left="720"/>
      <w:contextualSpacing/>
    </w:pPr>
  </w:style>
  <w:style w:type="paragraph" w:styleId="Header">
    <w:name w:val="header"/>
    <w:basedOn w:val="Normal"/>
    <w:link w:val="HeaderChar"/>
    <w:uiPriority w:val="99"/>
    <w:unhideWhenUsed/>
    <w:qFormat/>
    <w:rsid w:val="00897D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7DC1"/>
    <w:rPr>
      <w:rFonts w:eastAsiaTheme="minorEastAsia"/>
    </w:rPr>
  </w:style>
  <w:style w:type="character" w:styleId="Hyperlink">
    <w:name w:val="Hyperlink"/>
    <w:basedOn w:val="DefaultParagraphFont"/>
    <w:uiPriority w:val="99"/>
    <w:unhideWhenUsed/>
    <w:rsid w:val="00FB5E2B"/>
    <w:rPr>
      <w:color w:val="0563C1" w:themeColor="hyperlink"/>
      <w:u w:val="single"/>
    </w:rPr>
  </w:style>
  <w:style w:type="character" w:styleId="UnresolvedMention">
    <w:name w:val="Unresolved Mention"/>
    <w:basedOn w:val="DefaultParagraphFont"/>
    <w:uiPriority w:val="99"/>
    <w:semiHidden/>
    <w:unhideWhenUsed/>
    <w:rsid w:val="00FB5E2B"/>
    <w:rPr>
      <w:color w:val="605E5C"/>
      <w:shd w:val="clear" w:color="auto" w:fill="E1DFDD"/>
    </w:rPr>
  </w:style>
  <w:style w:type="paragraph" w:styleId="Footer">
    <w:name w:val="footer"/>
    <w:basedOn w:val="Normal"/>
    <w:link w:val="FooterChar"/>
    <w:uiPriority w:val="99"/>
    <w:unhideWhenUsed/>
    <w:rsid w:val="007F6A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A2A"/>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header" Target="header9.xml"/><Relationship Id="rId7" Type="http://schemas.openxmlformats.org/officeDocument/2006/relationships/image" Target="media/image1.emf"/><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18</Pages>
  <Words>3302</Words>
  <Characters>18824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26</cp:revision>
  <dcterms:created xsi:type="dcterms:W3CDTF">2026-03-09T02:39:00Z</dcterms:created>
  <dcterms:modified xsi:type="dcterms:W3CDTF">2026-03-11T12:29:00Z</dcterms:modified>
</cp:coreProperties>
</file>