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AE372B" w14:textId="77777777" w:rsidR="00581D1B" w:rsidRDefault="00581D1B" w:rsidP="00111A2E">
      <w:pPr>
        <w:bidi w:val="0"/>
        <w:spacing w:line="240" w:lineRule="auto"/>
        <w:jc w:val="right"/>
        <w:rPr>
          <w:rFonts w:asciiTheme="minorBidi" w:hAnsiTheme="minorBidi"/>
          <w:b/>
          <w:bCs/>
          <w:sz w:val="36"/>
          <w:szCs w:val="36"/>
          <w:lang w:bidi="ar-EG"/>
        </w:rPr>
      </w:pPr>
      <w:r w:rsidRPr="00581D1B">
        <w:rPr>
          <w:rFonts w:asciiTheme="minorBidi" w:hAnsiTheme="minorBidi"/>
          <w:b/>
          <w:bCs/>
          <w:sz w:val="36"/>
          <w:szCs w:val="36"/>
          <w:lang w:bidi="ar-EG"/>
        </w:rPr>
        <w:t>Original Research Article</w:t>
      </w:r>
    </w:p>
    <w:p w14:paraId="66199812" w14:textId="5789D49C" w:rsidR="000173CF" w:rsidRPr="00111A2E" w:rsidRDefault="000173CF" w:rsidP="00581D1B">
      <w:pPr>
        <w:bidi w:val="0"/>
        <w:spacing w:line="240" w:lineRule="auto"/>
        <w:jc w:val="right"/>
        <w:rPr>
          <w:rFonts w:asciiTheme="minorBidi" w:hAnsiTheme="minorBidi"/>
          <w:b/>
          <w:bCs/>
          <w:sz w:val="36"/>
          <w:szCs w:val="36"/>
          <w:lang w:bidi="ar-EG"/>
        </w:rPr>
      </w:pPr>
      <w:r w:rsidRPr="00111A2E">
        <w:rPr>
          <w:rFonts w:asciiTheme="minorBidi" w:hAnsiTheme="minorBidi"/>
          <w:b/>
          <w:bCs/>
          <w:sz w:val="36"/>
          <w:szCs w:val="36"/>
          <w:lang w:bidi="ar-EG"/>
        </w:rPr>
        <w:t xml:space="preserve">Effect of </w:t>
      </w:r>
      <w:bookmarkStart w:id="0" w:name="_Hlk225121696"/>
      <w:r w:rsidRPr="00111A2E">
        <w:rPr>
          <w:rFonts w:asciiTheme="minorBidi" w:hAnsiTheme="minorBidi"/>
          <w:b/>
          <w:bCs/>
          <w:sz w:val="36"/>
          <w:szCs w:val="36"/>
          <w:lang w:bidi="ar-EG"/>
        </w:rPr>
        <w:t xml:space="preserve">Cobalt and Molybdenum on Yield and Seed Quality </w:t>
      </w:r>
      <w:bookmarkEnd w:id="0"/>
      <w:r w:rsidRPr="00111A2E">
        <w:rPr>
          <w:rFonts w:asciiTheme="minorBidi" w:hAnsiTheme="minorBidi"/>
          <w:b/>
          <w:bCs/>
          <w:sz w:val="36"/>
          <w:szCs w:val="36"/>
          <w:lang w:bidi="ar-EG"/>
        </w:rPr>
        <w:t>of Some Soybean (</w:t>
      </w:r>
      <w:r w:rsidRPr="00111A2E">
        <w:rPr>
          <w:rFonts w:asciiTheme="minorBidi" w:hAnsiTheme="minorBidi"/>
          <w:b/>
          <w:bCs/>
          <w:i/>
          <w:iCs/>
          <w:sz w:val="36"/>
          <w:szCs w:val="36"/>
          <w:lang w:bidi="ar-EG"/>
        </w:rPr>
        <w:t>Glycine max L</w:t>
      </w:r>
      <w:r w:rsidRPr="00111A2E">
        <w:rPr>
          <w:rFonts w:asciiTheme="minorBidi" w:hAnsiTheme="minorBidi"/>
          <w:b/>
          <w:bCs/>
          <w:sz w:val="36"/>
          <w:szCs w:val="36"/>
          <w:lang w:bidi="ar-EG"/>
        </w:rPr>
        <w:t>.) Genotypes</w:t>
      </w:r>
    </w:p>
    <w:p w14:paraId="0DD9F30A" w14:textId="24F28AE7" w:rsidR="00D81BEC" w:rsidRDefault="00D81BEC" w:rsidP="00111A2E">
      <w:pPr>
        <w:bidi w:val="0"/>
        <w:spacing w:after="0" w:line="240" w:lineRule="auto"/>
        <w:jc w:val="right"/>
        <w:rPr>
          <w:rFonts w:asciiTheme="minorBidi" w:hAnsiTheme="minorBidi"/>
          <w:color w:val="555555"/>
          <w:sz w:val="20"/>
          <w:szCs w:val="20"/>
        </w:rPr>
      </w:pPr>
    </w:p>
    <w:p w14:paraId="07C77EC9" w14:textId="0B57A7B6" w:rsidR="00B85F5C" w:rsidRDefault="00B85F5C" w:rsidP="00B85F5C">
      <w:pPr>
        <w:bidi w:val="0"/>
        <w:spacing w:after="0" w:line="240" w:lineRule="auto"/>
        <w:jc w:val="right"/>
        <w:rPr>
          <w:rFonts w:asciiTheme="minorBidi" w:hAnsiTheme="minorBidi"/>
          <w:color w:val="555555"/>
          <w:sz w:val="20"/>
          <w:szCs w:val="20"/>
        </w:rPr>
      </w:pPr>
    </w:p>
    <w:p w14:paraId="3CC9978E" w14:textId="77777777" w:rsidR="00B85F5C" w:rsidRPr="00111A2E" w:rsidRDefault="00B85F5C" w:rsidP="00B85F5C">
      <w:pPr>
        <w:bidi w:val="0"/>
        <w:spacing w:after="0" w:line="240" w:lineRule="auto"/>
        <w:jc w:val="right"/>
        <w:rPr>
          <w:rFonts w:asciiTheme="minorBidi" w:hAnsiTheme="minorBidi"/>
          <w:color w:val="555555"/>
          <w:sz w:val="20"/>
          <w:szCs w:val="20"/>
        </w:rPr>
      </w:pPr>
      <w:bookmarkStart w:id="1" w:name="_GoBack"/>
      <w:bookmarkEnd w:id="1"/>
    </w:p>
    <w:p w14:paraId="1C3FCE8D" w14:textId="77777777" w:rsidR="001443AE" w:rsidRDefault="001443AE" w:rsidP="001443AE">
      <w:pPr>
        <w:spacing w:after="120"/>
        <w:jc w:val="right"/>
        <w:rPr>
          <w:rFonts w:asciiTheme="majorBidi" w:hAnsiTheme="majorBidi" w:cstheme="majorBidi"/>
          <w:b/>
          <w:bCs/>
          <w:lang w:bidi="ar-EG"/>
        </w:rPr>
      </w:pPr>
      <w:r>
        <w:rPr>
          <w:rFonts w:ascii="Arial Black" w:hAnsi="Arial Black" w:cs="Arial Black"/>
          <w:b/>
          <w:bCs/>
          <w:sz w:val="24"/>
          <w:szCs w:val="24"/>
          <w:lang w:bidi="ar-EG"/>
        </w:rPr>
        <w:t>ABSTRACT</w:t>
      </w:r>
    </w:p>
    <w:p w14:paraId="27703806" w14:textId="059A1B8F" w:rsidR="009D5ADF" w:rsidRPr="00111A2E" w:rsidRDefault="009D5ADF" w:rsidP="00111A2E">
      <w:pPr>
        <w:pBdr>
          <w:top w:val="single" w:sz="4" w:space="1" w:color="auto"/>
          <w:left w:val="single" w:sz="4" w:space="4" w:color="auto"/>
          <w:bottom w:val="single" w:sz="4" w:space="1" w:color="auto"/>
          <w:right w:val="single" w:sz="4" w:space="4" w:color="auto"/>
        </w:pBdr>
        <w:bidi w:val="0"/>
        <w:spacing w:line="240" w:lineRule="auto"/>
        <w:ind w:firstLine="720"/>
        <w:jc w:val="both"/>
        <w:rPr>
          <w:rFonts w:asciiTheme="minorBidi" w:hAnsiTheme="minorBidi"/>
        </w:rPr>
      </w:pPr>
      <w:r w:rsidRPr="00111A2E">
        <w:rPr>
          <w:rFonts w:asciiTheme="minorBidi" w:hAnsiTheme="minorBidi"/>
        </w:rPr>
        <w:t xml:space="preserve">A field and laboratory study </w:t>
      </w:r>
      <w:proofErr w:type="gramStart"/>
      <w:r w:rsidRPr="00111A2E">
        <w:rPr>
          <w:rFonts w:asciiTheme="minorBidi" w:hAnsiTheme="minorBidi"/>
        </w:rPr>
        <w:t>was</w:t>
      </w:r>
      <w:proofErr w:type="gramEnd"/>
      <w:r w:rsidRPr="00111A2E">
        <w:rPr>
          <w:rFonts w:asciiTheme="minorBidi" w:hAnsiTheme="minorBidi"/>
        </w:rPr>
        <w:t xml:space="preserve"> conducted during the 202</w:t>
      </w:r>
      <w:r w:rsidR="00D4540F" w:rsidRPr="00111A2E">
        <w:rPr>
          <w:rFonts w:asciiTheme="minorBidi" w:hAnsiTheme="minorBidi"/>
        </w:rPr>
        <w:t>4</w:t>
      </w:r>
      <w:r w:rsidRPr="00111A2E">
        <w:rPr>
          <w:rFonts w:asciiTheme="minorBidi" w:hAnsiTheme="minorBidi"/>
        </w:rPr>
        <w:t xml:space="preserve"> and 202</w:t>
      </w:r>
      <w:r w:rsidR="00D4540F" w:rsidRPr="00111A2E">
        <w:rPr>
          <w:rFonts w:asciiTheme="minorBidi" w:hAnsiTheme="minorBidi"/>
        </w:rPr>
        <w:t>5</w:t>
      </w:r>
      <w:r w:rsidRPr="00111A2E">
        <w:rPr>
          <w:rFonts w:asciiTheme="minorBidi" w:hAnsiTheme="minorBidi"/>
        </w:rPr>
        <w:t xml:space="preserve"> seasons to evaluate the effect of cobalt (Co) and molybdenum (Mo) applications, through seed priming and foliar spraying, on growth, yield, and seed quality of three soybean genotypes (H18L54, </w:t>
      </w:r>
      <w:proofErr w:type="spellStart"/>
      <w:r w:rsidRPr="00111A2E">
        <w:rPr>
          <w:rFonts w:asciiTheme="minorBidi" w:hAnsiTheme="minorBidi"/>
        </w:rPr>
        <w:t>Masry</w:t>
      </w:r>
      <w:proofErr w:type="spellEnd"/>
      <w:r w:rsidRPr="00111A2E">
        <w:rPr>
          <w:rFonts w:asciiTheme="minorBidi" w:hAnsiTheme="minorBidi"/>
        </w:rPr>
        <w:t xml:space="preserve"> 10, and Giza 111). The experiment was arranged to assess the main effects of treatments (T), genotypes (G), and their interaction (T×G) on various agronomic and physiological traits.</w:t>
      </w:r>
      <w:r w:rsidR="00D4540F" w:rsidRPr="00111A2E">
        <w:rPr>
          <w:rFonts w:asciiTheme="minorBidi" w:hAnsiTheme="minorBidi"/>
        </w:rPr>
        <w:t xml:space="preserve"> </w:t>
      </w:r>
      <w:r w:rsidRPr="00111A2E">
        <w:rPr>
          <w:rFonts w:asciiTheme="minorBidi" w:hAnsiTheme="minorBidi"/>
        </w:rPr>
        <w:t xml:space="preserve">Results revealed that plant height, 100-seed weight, pod number, oil percentage, seed yield, and flowering time were significantly affected by treatments and genotypes in most cases, while the interaction effect was generally non-significant for field traits. Giza 111 exhibited superior performance in plant height and seed yield, whereas </w:t>
      </w:r>
      <w:proofErr w:type="spellStart"/>
      <w:r w:rsidRPr="00111A2E">
        <w:rPr>
          <w:rFonts w:asciiTheme="minorBidi" w:hAnsiTheme="minorBidi"/>
        </w:rPr>
        <w:t>Masry</w:t>
      </w:r>
      <w:proofErr w:type="spellEnd"/>
      <w:r w:rsidRPr="00111A2E">
        <w:rPr>
          <w:rFonts w:asciiTheme="minorBidi" w:hAnsiTheme="minorBidi"/>
        </w:rPr>
        <w:t xml:space="preserve"> 10 recorded the highest 100-seed weight, indicating genotypic variation in growth and yield responses.</w:t>
      </w:r>
      <w:r w:rsidR="00D4540F" w:rsidRPr="00111A2E">
        <w:rPr>
          <w:rFonts w:asciiTheme="minorBidi" w:hAnsiTheme="minorBidi"/>
        </w:rPr>
        <w:t xml:space="preserve"> </w:t>
      </w:r>
      <w:r w:rsidRPr="00111A2E">
        <w:rPr>
          <w:rFonts w:asciiTheme="minorBidi" w:hAnsiTheme="minorBidi"/>
        </w:rPr>
        <w:t>Cobalt seed priming (T2) proved to be the most effective treatment in improving germination rate, seedling vigor index, shoot length, and seedling biomass, showing significant interaction effects with genotypes under laboratory conditions. Molybdenum treatments showed moderate effects, while foliar applications were generally less effective than seed priming.</w:t>
      </w:r>
      <w:r w:rsidR="00D4540F" w:rsidRPr="00111A2E">
        <w:rPr>
          <w:rFonts w:asciiTheme="minorBidi" w:hAnsiTheme="minorBidi"/>
        </w:rPr>
        <w:t xml:space="preserve"> </w:t>
      </w:r>
      <w:r w:rsidRPr="00111A2E">
        <w:rPr>
          <w:rFonts w:asciiTheme="minorBidi" w:hAnsiTheme="minorBidi"/>
        </w:rPr>
        <w:t>Pod number and seed yield were significantly enhanced by micronutrient application, reflecting improved nitrogen metabolism and assimilate partitioning. In contrast, branch number showed limited response, indicating stronger genetic control. Oil content was mainly influenced by genotype, with slight reductions under some treatments.</w:t>
      </w:r>
      <w:r w:rsidR="00D4540F" w:rsidRPr="00111A2E">
        <w:rPr>
          <w:rFonts w:asciiTheme="minorBidi" w:hAnsiTheme="minorBidi"/>
        </w:rPr>
        <w:t xml:space="preserve"> </w:t>
      </w:r>
      <w:r w:rsidRPr="00111A2E">
        <w:rPr>
          <w:rFonts w:asciiTheme="minorBidi" w:hAnsiTheme="minorBidi"/>
        </w:rPr>
        <w:t>Overall, cobalt and molybdenum applications, particularly through seed priming, are effective strategies for improving soybean productivity and seed quality. These findings highlight the importance of micronutrient management in enhancing crop performance under varying environmental conditions.</w:t>
      </w:r>
    </w:p>
    <w:p w14:paraId="53C1803B" w14:textId="4BE326E8" w:rsidR="009D5ADF" w:rsidRDefault="009D5ADF" w:rsidP="00111A2E">
      <w:pPr>
        <w:bidi w:val="0"/>
        <w:spacing w:line="240" w:lineRule="auto"/>
        <w:jc w:val="both"/>
        <w:rPr>
          <w:rFonts w:asciiTheme="minorBidi" w:hAnsiTheme="minorBidi"/>
          <w:sz w:val="20"/>
          <w:szCs w:val="20"/>
        </w:rPr>
      </w:pPr>
      <w:r w:rsidRPr="00111A2E">
        <w:rPr>
          <w:rFonts w:asciiTheme="minorBidi" w:hAnsiTheme="minorBidi"/>
          <w:b/>
          <w:bCs/>
          <w:sz w:val="20"/>
          <w:szCs w:val="20"/>
        </w:rPr>
        <w:t>Keywords</w:t>
      </w:r>
      <w:r w:rsidRPr="00111A2E">
        <w:rPr>
          <w:rFonts w:asciiTheme="minorBidi" w:hAnsiTheme="minorBidi"/>
          <w:sz w:val="20"/>
          <w:szCs w:val="20"/>
        </w:rPr>
        <w:t xml:space="preserve">; </w:t>
      </w:r>
      <w:r w:rsidRPr="00111A2E">
        <w:rPr>
          <w:rFonts w:asciiTheme="minorBidi" w:hAnsiTheme="minorBidi"/>
          <w:i/>
          <w:iCs/>
          <w:sz w:val="20"/>
          <w:szCs w:val="20"/>
        </w:rPr>
        <w:t>Glycine max</w:t>
      </w:r>
      <w:r w:rsidRPr="00111A2E">
        <w:rPr>
          <w:rFonts w:asciiTheme="minorBidi" w:hAnsiTheme="minorBidi"/>
          <w:sz w:val="20"/>
          <w:szCs w:val="20"/>
        </w:rPr>
        <w:t>; Cobalt; Molybdenum; Germination and Seed Quality.</w:t>
      </w:r>
    </w:p>
    <w:p w14:paraId="5259C598" w14:textId="77777777" w:rsidR="001443AE" w:rsidRPr="001443AE" w:rsidRDefault="001443AE" w:rsidP="001443AE">
      <w:pPr>
        <w:spacing w:before="120" w:line="480" w:lineRule="atLeast"/>
        <w:jc w:val="right"/>
        <w:rPr>
          <w:rFonts w:ascii="Arial" w:eastAsia="Times New Roman" w:hAnsi="Arial" w:cs="Arabic Transparent"/>
          <w:b/>
          <w:bCs/>
          <w:color w:val="000000"/>
          <w:sz w:val="24"/>
          <w:szCs w:val="24"/>
          <w:shd w:val="clear" w:color="auto" w:fill="FFFFFF"/>
        </w:rPr>
      </w:pPr>
      <w:r w:rsidRPr="001443AE">
        <w:rPr>
          <w:rFonts w:ascii="Arial" w:eastAsia="Times New Roman" w:hAnsi="Arial" w:cs="Arial"/>
          <w:b/>
          <w:bCs/>
          <w:sz w:val="24"/>
          <w:szCs w:val="24"/>
        </w:rPr>
        <w:t>INTRODUCTION</w:t>
      </w:r>
    </w:p>
    <w:p w14:paraId="7E9EDBA9" w14:textId="669A539F" w:rsidR="004C413D" w:rsidRPr="00111A2E" w:rsidRDefault="004C413D" w:rsidP="00111A2E">
      <w:pPr>
        <w:bidi w:val="0"/>
        <w:spacing w:line="240" w:lineRule="auto"/>
        <w:ind w:firstLine="720"/>
        <w:jc w:val="both"/>
        <w:rPr>
          <w:rFonts w:asciiTheme="minorBidi" w:hAnsiTheme="minorBidi"/>
        </w:rPr>
      </w:pPr>
      <w:r w:rsidRPr="00111A2E">
        <w:rPr>
          <w:rFonts w:asciiTheme="minorBidi" w:hAnsiTheme="minorBidi"/>
        </w:rPr>
        <w:t>Soybean (</w:t>
      </w:r>
      <w:r w:rsidRPr="00111A2E">
        <w:rPr>
          <w:rFonts w:asciiTheme="minorBidi" w:hAnsiTheme="minorBidi"/>
          <w:i/>
          <w:iCs/>
        </w:rPr>
        <w:t>Glycine max L</w:t>
      </w:r>
      <w:r w:rsidRPr="00111A2E">
        <w:rPr>
          <w:rFonts w:asciiTheme="minorBidi" w:hAnsiTheme="minorBidi"/>
        </w:rPr>
        <w:t>.) is a globally important legume crop that supplies large proportions of plant protein and vegetable oil used for food, feed and industrial purposes</w:t>
      </w:r>
      <w:r w:rsidRPr="00111A2E">
        <w:rPr>
          <w:rFonts w:asciiTheme="minorBidi" w:hAnsiTheme="minorBidi"/>
          <w:rtl/>
        </w:rPr>
        <w:t>.</w:t>
      </w:r>
      <w:r w:rsidRPr="00111A2E">
        <w:rPr>
          <w:rFonts w:asciiTheme="minorBidi" w:hAnsiTheme="minorBidi"/>
        </w:rPr>
        <w:t xml:space="preserve"> Improving both grain yield and seed quality of soybean </w:t>
      </w:r>
      <w:r w:rsidRPr="00111A2E">
        <w:rPr>
          <w:rFonts w:asciiTheme="minorBidi" w:hAnsiTheme="minorBidi"/>
          <w:kern w:val="2"/>
          <w14:ligatures w14:val="standardContextual"/>
        </w:rPr>
        <w:t>remains a central goal in crop management</w:t>
      </w:r>
      <w:r w:rsidRPr="00111A2E">
        <w:rPr>
          <w:rFonts w:asciiTheme="minorBidi" w:hAnsiTheme="minorBidi"/>
        </w:rPr>
        <w:t xml:space="preserve"> research because seed physiological quality and nutritional composition directly affect crop establishment and downstream uses </w:t>
      </w:r>
      <w:r w:rsidR="004F65F1" w:rsidRPr="00111A2E">
        <w:rPr>
          <w:rFonts w:asciiTheme="minorBidi" w:hAnsiTheme="minorBidi"/>
          <w:b/>
          <w:bCs/>
          <w:color w:val="FF0000"/>
        </w:rPr>
        <w:t>[1]</w:t>
      </w:r>
      <w:r w:rsidRPr="00111A2E">
        <w:rPr>
          <w:rFonts w:asciiTheme="minorBidi" w:hAnsiTheme="minorBidi"/>
          <w:b/>
          <w:bCs/>
          <w:color w:val="FF0000"/>
          <w:rtl/>
        </w:rPr>
        <w:t>.</w:t>
      </w:r>
    </w:p>
    <w:p w14:paraId="734B81A2" w14:textId="758BF842" w:rsidR="00742189" w:rsidRPr="00111A2E" w:rsidRDefault="004C413D" w:rsidP="00111A2E">
      <w:pPr>
        <w:bidi w:val="0"/>
        <w:spacing w:line="240" w:lineRule="auto"/>
        <w:jc w:val="both"/>
        <w:rPr>
          <w:rFonts w:asciiTheme="minorBidi" w:hAnsiTheme="minorBidi"/>
        </w:rPr>
      </w:pPr>
      <w:r w:rsidRPr="00111A2E">
        <w:rPr>
          <w:rFonts w:asciiTheme="minorBidi" w:hAnsiTheme="minorBidi"/>
        </w:rPr>
        <w:t xml:space="preserve">Micronutrients, although required in small quantities, play critical roles in legume physiology and biological nitrogen fixation (BNF), making their management particularly important in soybean production systems </w:t>
      </w:r>
      <w:r w:rsidR="004F65F1" w:rsidRPr="00111A2E">
        <w:rPr>
          <w:rFonts w:asciiTheme="minorBidi" w:hAnsiTheme="minorBidi"/>
          <w:b/>
          <w:bCs/>
          <w:color w:val="FF0000"/>
        </w:rPr>
        <w:t>[2]</w:t>
      </w:r>
      <w:r w:rsidR="00711E2D" w:rsidRPr="00111A2E">
        <w:rPr>
          <w:rFonts w:asciiTheme="minorBidi" w:hAnsiTheme="minorBidi"/>
          <w:b/>
          <w:bCs/>
          <w:color w:val="FF0000"/>
        </w:rPr>
        <w:t>.</w:t>
      </w:r>
    </w:p>
    <w:p w14:paraId="786B0253" w14:textId="602E8461" w:rsidR="00742189" w:rsidRPr="00111A2E" w:rsidRDefault="00742189" w:rsidP="00111A2E">
      <w:pPr>
        <w:bidi w:val="0"/>
        <w:spacing w:line="240" w:lineRule="auto"/>
        <w:jc w:val="both"/>
        <w:rPr>
          <w:rFonts w:asciiTheme="minorBidi" w:hAnsiTheme="minorBidi"/>
        </w:rPr>
      </w:pPr>
      <w:r w:rsidRPr="00111A2E">
        <w:rPr>
          <w:rFonts w:asciiTheme="minorBidi" w:hAnsiTheme="minorBidi"/>
        </w:rPr>
        <w:t xml:space="preserve">Recent research shows that effective nutrient management is inevitable for modern soybean varieties to increase the yield directly and indirectly. </w:t>
      </w:r>
    </w:p>
    <w:p w14:paraId="3F521EC3" w14:textId="49B4B5EB" w:rsidR="004C413D" w:rsidRPr="00111A2E" w:rsidRDefault="004C413D" w:rsidP="00111A2E">
      <w:pPr>
        <w:bidi w:val="0"/>
        <w:spacing w:line="240" w:lineRule="auto"/>
        <w:jc w:val="both"/>
        <w:rPr>
          <w:rFonts w:asciiTheme="minorBidi" w:hAnsiTheme="minorBidi"/>
        </w:rPr>
      </w:pPr>
      <w:r w:rsidRPr="00111A2E">
        <w:rPr>
          <w:rFonts w:asciiTheme="minorBidi" w:hAnsiTheme="minorBidi"/>
        </w:rPr>
        <w:t xml:space="preserve">Molybdenum (Mo) is essential for key enzymes such as nitrogenase and nitrate reductase and foliar or seed applications of Mo have been shown in recent field and physiological studies to </w:t>
      </w:r>
      <w:r w:rsidRPr="00111A2E">
        <w:rPr>
          <w:rFonts w:asciiTheme="minorBidi" w:hAnsiTheme="minorBidi"/>
        </w:rPr>
        <w:lastRenderedPageBreak/>
        <w:t xml:space="preserve">enhance N assimilation, photosynthetic metabolism and yield in soybean </w:t>
      </w:r>
      <w:r w:rsidR="004F65F1" w:rsidRPr="00111A2E">
        <w:rPr>
          <w:rFonts w:asciiTheme="minorBidi" w:hAnsiTheme="minorBidi"/>
          <w:b/>
          <w:bCs/>
          <w:color w:val="FF0000"/>
        </w:rPr>
        <w:t>[3,4]</w:t>
      </w:r>
      <w:r w:rsidRPr="00111A2E">
        <w:rPr>
          <w:rFonts w:asciiTheme="minorBidi" w:hAnsiTheme="minorBidi"/>
          <w:rtl/>
        </w:rPr>
        <w:t>.</w:t>
      </w:r>
      <w:r w:rsidR="00F07333" w:rsidRPr="00111A2E">
        <w:rPr>
          <w:rFonts w:asciiTheme="minorBidi" w:hAnsiTheme="minorBidi"/>
        </w:rPr>
        <w:t xml:space="preserve"> Molybdenum is the micronutrient required in less quantity by plants. It plays a fundamental role in plant nutrition, as its function is related to nitrogen metabolism and is part of two metalloenzymes: nitrogenase, which participates in the symbiotic fixation of nitrogen and nitrate reductase, which acts in reducing nitrate to ammonia in plant </w:t>
      </w:r>
      <w:r w:rsidR="004F65F1" w:rsidRPr="00111A2E">
        <w:rPr>
          <w:rFonts w:asciiTheme="minorBidi" w:hAnsiTheme="minorBidi"/>
          <w:b/>
          <w:bCs/>
          <w:color w:val="FF0000"/>
        </w:rPr>
        <w:t>[5].</w:t>
      </w:r>
    </w:p>
    <w:p w14:paraId="4C72EC77" w14:textId="79D20B53" w:rsidR="004C413D" w:rsidRPr="00111A2E" w:rsidRDefault="004C413D" w:rsidP="00111A2E">
      <w:pPr>
        <w:bidi w:val="0"/>
        <w:spacing w:line="240" w:lineRule="auto"/>
        <w:jc w:val="both"/>
        <w:rPr>
          <w:rFonts w:asciiTheme="minorBidi" w:hAnsiTheme="minorBidi"/>
          <w:b/>
          <w:bCs/>
          <w:color w:val="FF0000"/>
        </w:rPr>
      </w:pPr>
      <w:r w:rsidRPr="00111A2E">
        <w:rPr>
          <w:rFonts w:asciiTheme="minorBidi" w:hAnsiTheme="minorBidi"/>
        </w:rPr>
        <w:t xml:space="preserve">Cobalt (Co) is recognized as a beneficial/essential element for legumes because of its role in supporting Rhizobium function and nodulation (and thus BNF), and recent seed- and foliar-application studies report positive effects of Co on nodulation and subsequent plant N status </w:t>
      </w:r>
      <w:r w:rsidR="004F65F1" w:rsidRPr="00111A2E">
        <w:rPr>
          <w:rFonts w:asciiTheme="minorBidi" w:hAnsiTheme="minorBidi"/>
          <w:b/>
          <w:bCs/>
          <w:color w:val="FF0000"/>
        </w:rPr>
        <w:t>[6]</w:t>
      </w:r>
      <w:r w:rsidRPr="00111A2E">
        <w:rPr>
          <w:rFonts w:asciiTheme="minorBidi" w:hAnsiTheme="minorBidi"/>
          <w:b/>
          <w:bCs/>
          <w:color w:val="FF0000"/>
          <w:rtl/>
        </w:rPr>
        <w:t>.</w:t>
      </w:r>
    </w:p>
    <w:p w14:paraId="6FE671F6" w14:textId="73172484" w:rsidR="004C413D" w:rsidRPr="00111A2E" w:rsidRDefault="004C413D" w:rsidP="00111A2E">
      <w:pPr>
        <w:bidi w:val="0"/>
        <w:spacing w:line="240" w:lineRule="auto"/>
        <w:jc w:val="both"/>
        <w:rPr>
          <w:rFonts w:asciiTheme="minorBidi" w:hAnsiTheme="minorBidi"/>
          <w:b/>
          <w:bCs/>
          <w:color w:val="FF0000"/>
        </w:rPr>
      </w:pPr>
      <w:r w:rsidRPr="00111A2E">
        <w:rPr>
          <w:rFonts w:asciiTheme="minorBidi" w:hAnsiTheme="minorBidi"/>
        </w:rPr>
        <w:t xml:space="preserve">Several recent experiments indicate that targeted application of Mo and Co —whether as seed enrichment, foliar sprays, or combined treatments—can increase seed micronutrient content, germination vigor and some yield components in soybean </w:t>
      </w:r>
      <w:r w:rsidR="004F65F1" w:rsidRPr="00111A2E">
        <w:rPr>
          <w:rFonts w:asciiTheme="minorBidi" w:hAnsiTheme="minorBidi"/>
          <w:b/>
          <w:bCs/>
          <w:color w:val="FF0000"/>
        </w:rPr>
        <w:t>[7]</w:t>
      </w:r>
      <w:r w:rsidRPr="00111A2E">
        <w:rPr>
          <w:rFonts w:asciiTheme="minorBidi" w:hAnsiTheme="minorBidi"/>
          <w:b/>
          <w:bCs/>
          <w:color w:val="FF0000"/>
          <w:rtl/>
        </w:rPr>
        <w:t>.</w:t>
      </w:r>
    </w:p>
    <w:p w14:paraId="76AED74F" w14:textId="059B3A24" w:rsidR="004C413D" w:rsidRPr="00111A2E" w:rsidRDefault="004C413D" w:rsidP="00111A2E">
      <w:pPr>
        <w:bidi w:val="0"/>
        <w:spacing w:line="240" w:lineRule="auto"/>
        <w:jc w:val="both"/>
        <w:rPr>
          <w:rFonts w:asciiTheme="minorBidi" w:hAnsiTheme="minorBidi"/>
          <w:color w:val="FF0000"/>
        </w:rPr>
      </w:pPr>
      <w:r w:rsidRPr="00111A2E">
        <w:rPr>
          <w:rFonts w:asciiTheme="minorBidi" w:hAnsiTheme="minorBidi"/>
        </w:rPr>
        <w:t xml:space="preserve">However, responses to Mo and Co are not universally positive: dose, timing, application method and interactions with other elements (e.g., Ni) influence outcomes and can even cause negative effects when misapplied, so practical recommendations require context-specific data </w:t>
      </w:r>
      <w:r w:rsidR="004F65F1" w:rsidRPr="00111A2E">
        <w:rPr>
          <w:rFonts w:asciiTheme="minorBidi" w:hAnsiTheme="minorBidi"/>
          <w:color w:val="FF0000"/>
        </w:rPr>
        <w:t>[8]</w:t>
      </w:r>
      <w:r w:rsidRPr="00111A2E">
        <w:rPr>
          <w:rFonts w:asciiTheme="minorBidi" w:hAnsiTheme="minorBidi"/>
          <w:color w:val="FF0000"/>
          <w:rtl/>
        </w:rPr>
        <w:t>.</w:t>
      </w:r>
    </w:p>
    <w:p w14:paraId="2C86F619" w14:textId="60A86EBF" w:rsidR="004C413D" w:rsidRPr="00111A2E" w:rsidRDefault="004C413D" w:rsidP="00111A2E">
      <w:pPr>
        <w:bidi w:val="0"/>
        <w:spacing w:line="240" w:lineRule="auto"/>
        <w:jc w:val="both"/>
        <w:rPr>
          <w:rFonts w:asciiTheme="minorBidi" w:hAnsiTheme="minorBidi"/>
          <w:b/>
          <w:bCs/>
          <w:color w:val="FF0000"/>
        </w:rPr>
      </w:pPr>
      <w:r w:rsidRPr="00111A2E">
        <w:rPr>
          <w:rFonts w:asciiTheme="minorBidi" w:hAnsiTheme="minorBidi"/>
        </w:rPr>
        <w:t xml:space="preserve">Moreover, genetic variability among soybean genotypes can determine uptake, translocation and utilization efficiency of Mo and Co, so genotype × treatment interactions must be evaluated when recommending fertilization strategies for seed quality and yield </w:t>
      </w:r>
      <w:r w:rsidR="004F65F1" w:rsidRPr="00111A2E">
        <w:rPr>
          <w:rFonts w:asciiTheme="minorBidi" w:hAnsiTheme="minorBidi"/>
          <w:b/>
          <w:bCs/>
          <w:color w:val="FF0000"/>
        </w:rPr>
        <w:t>[9]</w:t>
      </w:r>
      <w:r w:rsidRPr="00111A2E">
        <w:rPr>
          <w:rFonts w:asciiTheme="minorBidi" w:hAnsiTheme="minorBidi"/>
          <w:b/>
          <w:bCs/>
          <w:color w:val="FF0000"/>
          <w:rtl/>
        </w:rPr>
        <w:t>.</w:t>
      </w:r>
    </w:p>
    <w:p w14:paraId="3C192EBA" w14:textId="38AD8375" w:rsidR="0020098B" w:rsidRPr="00111A2E" w:rsidRDefault="0020098B" w:rsidP="00111A2E">
      <w:pPr>
        <w:bidi w:val="0"/>
        <w:spacing w:line="240" w:lineRule="auto"/>
        <w:jc w:val="both"/>
        <w:rPr>
          <w:rFonts w:asciiTheme="minorBidi" w:hAnsiTheme="minorBidi"/>
        </w:rPr>
      </w:pPr>
      <w:r w:rsidRPr="00111A2E">
        <w:rPr>
          <w:rFonts w:asciiTheme="minorBidi" w:hAnsiTheme="minorBidi"/>
        </w:rPr>
        <w:t>The objective of this study was to evaluate the effect of cobalt and molybdenum application on productivity and quality of soybean (</w:t>
      </w:r>
      <w:r w:rsidRPr="00111A2E">
        <w:rPr>
          <w:rFonts w:asciiTheme="minorBidi" w:hAnsiTheme="minorBidi"/>
          <w:i/>
          <w:iCs/>
        </w:rPr>
        <w:t>Glycine max L</w:t>
      </w:r>
      <w:r w:rsidRPr="00111A2E">
        <w:rPr>
          <w:rFonts w:asciiTheme="minorBidi" w:hAnsiTheme="minorBidi"/>
        </w:rPr>
        <w:t>.) through improving nitrogen utilization efficiency of soybean plants.</w:t>
      </w:r>
    </w:p>
    <w:p w14:paraId="6E20A690" w14:textId="77777777" w:rsidR="001443AE" w:rsidRPr="000D1066" w:rsidRDefault="001443AE" w:rsidP="001443AE">
      <w:pPr>
        <w:jc w:val="right"/>
        <w:rPr>
          <w:rFonts w:ascii="Arial Black" w:eastAsia="Times New Roman" w:hAnsi="Arial Black"/>
          <w:b/>
          <w:bCs/>
        </w:rPr>
      </w:pPr>
      <w:r w:rsidRPr="000D1066">
        <w:rPr>
          <w:rFonts w:ascii="Arial Black" w:eastAsia="Times New Roman" w:hAnsi="Arial Black"/>
          <w:b/>
          <w:bCs/>
        </w:rPr>
        <w:t>MATERIAL AND METHODS</w:t>
      </w:r>
    </w:p>
    <w:p w14:paraId="4A687E65" w14:textId="51278054" w:rsidR="00150796" w:rsidRPr="00111A2E" w:rsidRDefault="00150796" w:rsidP="00111A2E">
      <w:pPr>
        <w:bidi w:val="0"/>
        <w:spacing w:line="240" w:lineRule="auto"/>
        <w:ind w:firstLine="720"/>
        <w:jc w:val="both"/>
        <w:rPr>
          <w:rFonts w:asciiTheme="minorBidi" w:hAnsiTheme="minorBidi"/>
        </w:rPr>
      </w:pPr>
      <w:r w:rsidRPr="00111A2E">
        <w:rPr>
          <w:rFonts w:asciiTheme="minorBidi" w:hAnsiTheme="minorBidi"/>
        </w:rPr>
        <w:t>A field experiment was conducted during the 202</w:t>
      </w:r>
      <w:r w:rsidR="004F65F1" w:rsidRPr="00111A2E">
        <w:rPr>
          <w:rFonts w:asciiTheme="minorBidi" w:hAnsiTheme="minorBidi"/>
        </w:rPr>
        <w:t>4</w:t>
      </w:r>
      <w:r w:rsidRPr="00111A2E">
        <w:rPr>
          <w:rFonts w:asciiTheme="minorBidi" w:hAnsiTheme="minorBidi"/>
        </w:rPr>
        <w:t xml:space="preserve"> and 202</w:t>
      </w:r>
      <w:r w:rsidR="004F65F1" w:rsidRPr="00111A2E">
        <w:rPr>
          <w:rFonts w:asciiTheme="minorBidi" w:hAnsiTheme="minorBidi"/>
        </w:rPr>
        <w:t>5</w:t>
      </w:r>
      <w:r w:rsidRPr="00111A2E">
        <w:rPr>
          <w:rFonts w:asciiTheme="minorBidi" w:hAnsiTheme="minorBidi"/>
        </w:rPr>
        <w:t xml:space="preserve"> growing seasons at Legumes Department, Sakha Agricultural Research Station. Laboratory experiments were carried out at the Seed Technology Department, Giza, during the same seasons. Both field and laboratory experiments were conducted under the supervision of the Field Crops Research Institute, Agricultural Research Center (ARC), Egypt.</w:t>
      </w:r>
    </w:p>
    <w:p w14:paraId="25C5B5A5" w14:textId="77777777" w:rsidR="00150796" w:rsidRPr="00111A2E" w:rsidRDefault="00150796" w:rsidP="00111A2E">
      <w:pPr>
        <w:bidi w:val="0"/>
        <w:spacing w:line="240" w:lineRule="auto"/>
        <w:jc w:val="both"/>
        <w:rPr>
          <w:rFonts w:asciiTheme="minorBidi" w:hAnsiTheme="minorBidi"/>
        </w:rPr>
      </w:pPr>
      <w:r w:rsidRPr="00111A2E">
        <w:rPr>
          <w:rFonts w:asciiTheme="minorBidi" w:hAnsiTheme="minorBidi"/>
        </w:rPr>
        <w:t>Three Egyptian soybean (</w:t>
      </w:r>
      <w:r w:rsidRPr="00111A2E">
        <w:rPr>
          <w:rFonts w:asciiTheme="minorBidi" w:hAnsiTheme="minorBidi"/>
          <w:i/>
          <w:iCs/>
        </w:rPr>
        <w:t>Glycine max L</w:t>
      </w:r>
      <w:r w:rsidRPr="00111A2E">
        <w:rPr>
          <w:rFonts w:asciiTheme="minorBidi" w:hAnsiTheme="minorBidi"/>
        </w:rPr>
        <w:t xml:space="preserve">.) genotypes, namely H18 L54, </w:t>
      </w:r>
      <w:proofErr w:type="spellStart"/>
      <w:r w:rsidRPr="00111A2E">
        <w:rPr>
          <w:rFonts w:asciiTheme="minorBidi" w:hAnsiTheme="minorBidi"/>
        </w:rPr>
        <w:t>Masry</w:t>
      </w:r>
      <w:proofErr w:type="spellEnd"/>
      <w:r w:rsidRPr="00111A2E">
        <w:rPr>
          <w:rFonts w:asciiTheme="minorBidi" w:hAnsiTheme="minorBidi"/>
        </w:rPr>
        <w:t xml:space="preserve"> 10, and Giza 111, were used in this study. The experiment was arranged in a factorial experiment in a randomized complete block design (RCBD) with three replicates. The treatments consisted of three soybean genotypes and five priming treatments: control (without priming), seed priming with cobalt (50 ppm), seed priming with molybdenum (50 ppm), foliar application of cobalt (50 ppm) at 30 and 45 days after sowing, and foliar application of molybdenum (50 ppm) at 30 and 45 days after sowing.</w:t>
      </w:r>
    </w:p>
    <w:p w14:paraId="2CD64353" w14:textId="77777777" w:rsidR="00150796" w:rsidRPr="00111A2E" w:rsidRDefault="00150796" w:rsidP="00111A2E">
      <w:pPr>
        <w:bidi w:val="0"/>
        <w:spacing w:line="240" w:lineRule="auto"/>
        <w:jc w:val="both"/>
        <w:rPr>
          <w:rFonts w:asciiTheme="minorBidi" w:hAnsiTheme="minorBidi"/>
        </w:rPr>
      </w:pPr>
      <w:r w:rsidRPr="00111A2E">
        <w:rPr>
          <w:rFonts w:asciiTheme="minorBidi" w:hAnsiTheme="minorBidi"/>
        </w:rPr>
        <w:t>Each experimental plot consisted of three rows, each 3 m long, with 60 cm spacing between rows. For seed priming treatments, seeds were briefly immersed in cobalt or molybdenum solutions at a concentration of 50 ppm, then air-dried under laboratory conditions before sowing. Foliar application treatments were sprayed to the point of full leaf wetness at 30 and 45 days after sowing without using any surfactant.</w:t>
      </w:r>
    </w:p>
    <w:p w14:paraId="32E18C76" w14:textId="0680087E" w:rsidR="00150796" w:rsidRPr="00111A2E" w:rsidRDefault="00150796" w:rsidP="00111A2E">
      <w:pPr>
        <w:bidi w:val="0"/>
        <w:spacing w:line="240" w:lineRule="auto"/>
        <w:jc w:val="both"/>
        <w:rPr>
          <w:rFonts w:asciiTheme="minorBidi" w:hAnsiTheme="minorBidi"/>
          <w:rtl/>
        </w:rPr>
      </w:pPr>
      <w:r w:rsidRPr="00111A2E">
        <w:rPr>
          <w:rFonts w:asciiTheme="minorBidi" w:hAnsiTheme="minorBidi"/>
        </w:rPr>
        <w:t xml:space="preserve">All recommended agronomic practices, including fertilization and irrigation, were applied uniformly to all experimental plots according to the recommendations for soybean cultivation. The studied traits included field and laboratory characteristics as follows: </w:t>
      </w:r>
      <w:bookmarkStart w:id="2" w:name="_Hlk225803636"/>
      <w:r w:rsidRPr="00111A2E">
        <w:rPr>
          <w:rFonts w:asciiTheme="minorBidi" w:hAnsiTheme="minorBidi"/>
        </w:rPr>
        <w:t xml:space="preserve">plant height (cm), number of branches per plant, number of pods per plant, 100-seed weight (g), seed oil percentage, seed yield per </w:t>
      </w:r>
      <w:r w:rsidR="001702ED" w:rsidRPr="00111A2E">
        <w:rPr>
          <w:rFonts w:asciiTheme="minorBidi" w:hAnsiTheme="minorBidi"/>
        </w:rPr>
        <w:t>feddan</w:t>
      </w:r>
      <w:r w:rsidRPr="00111A2E">
        <w:rPr>
          <w:rFonts w:asciiTheme="minorBidi" w:hAnsiTheme="minorBidi"/>
        </w:rPr>
        <w:t xml:space="preserve"> (kg)</w:t>
      </w:r>
      <w:r w:rsidR="001702ED" w:rsidRPr="00111A2E">
        <w:rPr>
          <w:rFonts w:asciiTheme="minorBidi" w:hAnsiTheme="minorBidi"/>
        </w:rPr>
        <w:t xml:space="preserve"> [Feddan=4200m</w:t>
      </w:r>
      <w:r w:rsidR="001702ED" w:rsidRPr="00111A2E">
        <w:rPr>
          <w:rFonts w:asciiTheme="minorBidi" w:hAnsiTheme="minorBidi"/>
          <w:vertAlign w:val="superscript"/>
        </w:rPr>
        <w:t>2</w:t>
      </w:r>
      <w:r w:rsidR="001702ED" w:rsidRPr="00111A2E">
        <w:rPr>
          <w:rFonts w:asciiTheme="minorBidi" w:hAnsiTheme="minorBidi"/>
        </w:rPr>
        <w:t>]</w:t>
      </w:r>
      <w:r w:rsidRPr="00111A2E">
        <w:rPr>
          <w:rFonts w:asciiTheme="minorBidi" w:hAnsiTheme="minorBidi"/>
        </w:rPr>
        <w:t>, and days to</w:t>
      </w:r>
      <w:r w:rsidR="005D0DC1" w:rsidRPr="00111A2E">
        <w:rPr>
          <w:rFonts w:asciiTheme="minorBidi" w:hAnsiTheme="minorBidi"/>
        </w:rPr>
        <w:t xml:space="preserve"> 50%</w:t>
      </w:r>
      <w:r w:rsidRPr="00111A2E">
        <w:rPr>
          <w:rFonts w:asciiTheme="minorBidi" w:hAnsiTheme="minorBidi"/>
        </w:rPr>
        <w:t xml:space="preserve"> flowering.</w:t>
      </w:r>
    </w:p>
    <w:bookmarkEnd w:id="2"/>
    <w:p w14:paraId="11D66562" w14:textId="25FC6E67" w:rsidR="00150796" w:rsidRPr="00111A2E" w:rsidRDefault="00150796" w:rsidP="00111A2E">
      <w:pPr>
        <w:bidi w:val="0"/>
        <w:spacing w:line="240" w:lineRule="auto"/>
        <w:jc w:val="both"/>
        <w:rPr>
          <w:rFonts w:asciiTheme="minorBidi" w:hAnsiTheme="minorBidi"/>
          <w:b/>
          <w:bCs/>
          <w:color w:val="FF0000"/>
        </w:rPr>
      </w:pPr>
      <w:r w:rsidRPr="00111A2E">
        <w:rPr>
          <w:rFonts w:asciiTheme="minorBidi" w:hAnsiTheme="minorBidi"/>
        </w:rPr>
        <w:lastRenderedPageBreak/>
        <w:t>The laboratory experiment was set up with four replicates following a randomized complete design. Germination Test To estimate the seed germination rate (GR), germination paper moistened with an amount of water equivalent to 2.5 times the mass of dry paper used and 50 seeds from each plot was used. Subsequently, the seed was taken to a germination chamber at a constant temperature of 25 ± 1 ◦C. The evaluation was performed at 4, 7 and 10 days after sowing</w:t>
      </w:r>
      <w:r w:rsidRPr="00111A2E">
        <w:rPr>
          <w:rFonts w:asciiTheme="minorBidi" w:hAnsiTheme="minorBidi"/>
          <w:rtl/>
        </w:rPr>
        <w:t xml:space="preserve"> </w:t>
      </w:r>
      <w:r w:rsidRPr="00111A2E">
        <w:rPr>
          <w:rFonts w:asciiTheme="minorBidi" w:hAnsiTheme="minorBidi"/>
        </w:rPr>
        <w:t xml:space="preserve">(Abreu-Junior </w:t>
      </w:r>
      <w:r w:rsidRPr="00111A2E">
        <w:rPr>
          <w:rFonts w:asciiTheme="minorBidi" w:hAnsiTheme="minorBidi"/>
          <w:i/>
          <w:iCs/>
        </w:rPr>
        <w:t>et al.,</w:t>
      </w:r>
      <w:r w:rsidRPr="00111A2E">
        <w:rPr>
          <w:rFonts w:asciiTheme="minorBidi" w:hAnsiTheme="minorBidi"/>
        </w:rPr>
        <w:t xml:space="preserve"> 2023), Germination checks were performed every 24 hours throughout the experiment, and the germination experiment was completed on the 10</w:t>
      </w:r>
      <w:r w:rsidRPr="00111A2E">
        <w:rPr>
          <w:rFonts w:asciiTheme="minorBidi" w:hAnsiTheme="minorBidi"/>
          <w:vertAlign w:val="superscript"/>
        </w:rPr>
        <w:t>th</w:t>
      </w:r>
      <w:r w:rsidRPr="00111A2E">
        <w:rPr>
          <w:rFonts w:asciiTheme="minorBidi" w:hAnsiTheme="minorBidi"/>
        </w:rPr>
        <w:t xml:space="preserve"> day. The emergence of at least 2 mm radicle as the germination criterion was used to determine seed germination </w:t>
      </w:r>
      <w:r w:rsidR="00B949DC" w:rsidRPr="00111A2E">
        <w:rPr>
          <w:rFonts w:asciiTheme="minorBidi" w:hAnsiTheme="minorBidi"/>
          <w:b/>
          <w:bCs/>
          <w:color w:val="FF0000"/>
        </w:rPr>
        <w:t>[10,11]</w:t>
      </w:r>
      <w:r w:rsidRPr="00111A2E">
        <w:rPr>
          <w:rFonts w:asciiTheme="minorBidi" w:hAnsiTheme="minorBidi"/>
          <w:b/>
          <w:bCs/>
          <w:color w:val="FF0000"/>
        </w:rPr>
        <w:t>.</w:t>
      </w:r>
    </w:p>
    <w:p w14:paraId="12EA59AC" w14:textId="135A7463" w:rsidR="005D0DC1" w:rsidRPr="00111A2E" w:rsidRDefault="005D0DC1" w:rsidP="00111A2E">
      <w:pPr>
        <w:bidi w:val="0"/>
        <w:spacing w:line="240" w:lineRule="auto"/>
        <w:jc w:val="both"/>
        <w:rPr>
          <w:rFonts w:asciiTheme="minorBidi" w:hAnsiTheme="minorBidi"/>
          <w:b/>
          <w:bCs/>
        </w:rPr>
      </w:pPr>
      <w:r w:rsidRPr="00111A2E">
        <w:rPr>
          <w:rFonts w:asciiTheme="minorBidi" w:hAnsiTheme="minorBidi"/>
          <w:b/>
          <w:bCs/>
        </w:rPr>
        <w:t>Procedure for recording observations</w:t>
      </w:r>
      <w:r w:rsidR="002A6192" w:rsidRPr="00111A2E">
        <w:rPr>
          <w:rFonts w:asciiTheme="minorBidi" w:hAnsiTheme="minorBidi"/>
          <w:b/>
          <w:bCs/>
        </w:rPr>
        <w:t>:</w:t>
      </w:r>
    </w:p>
    <w:p w14:paraId="7CE879D3" w14:textId="77777777" w:rsidR="001D2A35" w:rsidRPr="00111A2E" w:rsidRDefault="005D0DC1" w:rsidP="00111A2E">
      <w:pPr>
        <w:bidi w:val="0"/>
        <w:spacing w:line="240" w:lineRule="auto"/>
        <w:jc w:val="both"/>
        <w:rPr>
          <w:rFonts w:asciiTheme="minorBidi" w:hAnsiTheme="minorBidi"/>
        </w:rPr>
      </w:pPr>
      <w:r w:rsidRPr="00111A2E">
        <w:rPr>
          <w:rFonts w:asciiTheme="minorBidi" w:hAnsiTheme="minorBidi"/>
          <w:b/>
          <w:bCs/>
        </w:rPr>
        <w:t>Germination (%):</w:t>
      </w:r>
      <w:r w:rsidRPr="00111A2E">
        <w:rPr>
          <w:rFonts w:asciiTheme="minorBidi" w:hAnsiTheme="minorBidi"/>
        </w:rPr>
        <w:t xml:space="preserve"> The number of plants germinated was counted in all pots of each treatment and percentage was worked out.</w:t>
      </w:r>
    </w:p>
    <w:p w14:paraId="74B96F4F" w14:textId="1E66A2AB" w:rsidR="005D0DC1" w:rsidRPr="00111A2E" w:rsidRDefault="005D0DC1" w:rsidP="00111A2E">
      <w:pPr>
        <w:bidi w:val="0"/>
        <w:spacing w:line="240" w:lineRule="auto"/>
        <w:jc w:val="both"/>
        <w:rPr>
          <w:rFonts w:asciiTheme="minorBidi" w:hAnsiTheme="minorBidi"/>
        </w:rPr>
      </w:pPr>
      <w:r w:rsidRPr="00111A2E">
        <w:rPr>
          <w:rFonts w:asciiTheme="minorBidi" w:hAnsiTheme="minorBidi"/>
          <w:b/>
          <w:bCs/>
        </w:rPr>
        <w:t>Root length (cm):</w:t>
      </w:r>
      <w:r w:rsidRPr="00111A2E">
        <w:rPr>
          <w:rFonts w:asciiTheme="minorBidi" w:hAnsiTheme="minorBidi"/>
        </w:rPr>
        <w:t xml:space="preserve"> The root length was recorded from basal node to bottom of the plant in centimeters in each treatment and averaged.</w:t>
      </w:r>
    </w:p>
    <w:p w14:paraId="6F7BA813" w14:textId="27163CDD" w:rsidR="005D0DC1" w:rsidRPr="00111A2E" w:rsidRDefault="005D0DC1" w:rsidP="00111A2E">
      <w:pPr>
        <w:bidi w:val="0"/>
        <w:spacing w:line="240" w:lineRule="auto"/>
        <w:jc w:val="both"/>
        <w:rPr>
          <w:rFonts w:asciiTheme="minorBidi" w:hAnsiTheme="minorBidi"/>
        </w:rPr>
      </w:pPr>
      <w:r w:rsidRPr="00111A2E">
        <w:rPr>
          <w:rFonts w:asciiTheme="minorBidi" w:hAnsiTheme="minorBidi"/>
          <w:b/>
          <w:bCs/>
        </w:rPr>
        <w:t>Shoot length (cm):</w:t>
      </w:r>
      <w:r w:rsidRPr="00111A2E">
        <w:rPr>
          <w:rFonts w:asciiTheme="minorBidi" w:hAnsiTheme="minorBidi"/>
        </w:rPr>
        <w:t xml:space="preserve"> The shoot length was recorded from bottom to tip of the plant in centimeters in each treatment and averaged.</w:t>
      </w:r>
    </w:p>
    <w:p w14:paraId="67E6E6EA" w14:textId="08F1A559" w:rsidR="000A076D" w:rsidRPr="00111A2E" w:rsidRDefault="005D0DC1" w:rsidP="00111A2E">
      <w:pPr>
        <w:bidi w:val="0"/>
        <w:spacing w:line="240" w:lineRule="auto"/>
        <w:jc w:val="both"/>
        <w:rPr>
          <w:rFonts w:asciiTheme="minorBidi" w:hAnsiTheme="minorBidi"/>
        </w:rPr>
      </w:pPr>
      <w:r w:rsidRPr="00111A2E">
        <w:rPr>
          <w:rFonts w:asciiTheme="minorBidi" w:hAnsiTheme="minorBidi"/>
          <w:b/>
          <w:bCs/>
        </w:rPr>
        <w:t xml:space="preserve">Seedling length (cm): </w:t>
      </w:r>
      <w:r w:rsidR="000A076D" w:rsidRPr="00111A2E">
        <w:rPr>
          <w:rFonts w:asciiTheme="minorBidi" w:hAnsiTheme="minorBidi"/>
        </w:rPr>
        <w:t xml:space="preserve">The seedling was recorded from </w:t>
      </w:r>
      <w:proofErr w:type="spellStart"/>
      <w:r w:rsidR="000A076D" w:rsidRPr="00111A2E">
        <w:rPr>
          <w:rFonts w:asciiTheme="minorBidi" w:hAnsiTheme="minorBidi"/>
        </w:rPr>
        <w:t>tip</w:t>
      </w:r>
      <w:proofErr w:type="spellEnd"/>
      <w:r w:rsidR="000A076D" w:rsidRPr="00111A2E">
        <w:rPr>
          <w:rFonts w:asciiTheme="minorBidi" w:hAnsiTheme="minorBidi"/>
        </w:rPr>
        <w:t xml:space="preserve"> to bottom of the plant </w:t>
      </w:r>
      <w:r w:rsidR="00D2063C" w:rsidRPr="00111A2E">
        <w:rPr>
          <w:rFonts w:asciiTheme="minorBidi" w:hAnsiTheme="minorBidi"/>
        </w:rPr>
        <w:t xml:space="preserve">in </w:t>
      </w:r>
      <w:r w:rsidR="000A076D" w:rsidRPr="00111A2E">
        <w:rPr>
          <w:rFonts w:asciiTheme="minorBidi" w:hAnsiTheme="minorBidi"/>
        </w:rPr>
        <w:t>centimeters in each treatment and averaged.</w:t>
      </w:r>
    </w:p>
    <w:p w14:paraId="62C558AF" w14:textId="6C730382" w:rsidR="00D2063C" w:rsidRPr="00111A2E" w:rsidRDefault="00D2063C" w:rsidP="00111A2E">
      <w:pPr>
        <w:bidi w:val="0"/>
        <w:spacing w:line="240" w:lineRule="auto"/>
        <w:jc w:val="both"/>
        <w:rPr>
          <w:rFonts w:asciiTheme="minorBidi" w:hAnsiTheme="minorBidi"/>
        </w:rPr>
      </w:pPr>
      <w:r w:rsidRPr="00111A2E">
        <w:rPr>
          <w:rFonts w:asciiTheme="minorBidi" w:hAnsiTheme="minorBidi"/>
          <w:b/>
          <w:bCs/>
        </w:rPr>
        <w:t>Seedling fresh weight (SFW) and dry weight (SDW) (mg):</w:t>
      </w:r>
      <w:r w:rsidRPr="00111A2E">
        <w:rPr>
          <w:rFonts w:asciiTheme="minorBidi" w:hAnsiTheme="minorBidi"/>
        </w:rPr>
        <w:t xml:space="preserve"> The SFW was determined at the end of the study by weighing ten randomly selected seedlings from each Petri dish and calculating the average fresh weight of seedlings. Following that, the fresh seedlings were dried in an oven at 70</w:t>
      </w:r>
      <w:r w:rsidRPr="00111A2E">
        <w:rPr>
          <w:rFonts w:asciiTheme="minorBidi" w:hAnsiTheme="minorBidi"/>
          <w:vertAlign w:val="superscript"/>
        </w:rPr>
        <w:t xml:space="preserve">o </w:t>
      </w:r>
      <w:r w:rsidRPr="00111A2E">
        <w:rPr>
          <w:rFonts w:asciiTheme="minorBidi" w:hAnsiTheme="minorBidi"/>
        </w:rPr>
        <w:t>C for 48 hours to determine the average SDW.</w:t>
      </w:r>
    </w:p>
    <w:p w14:paraId="2C7DAE02" w14:textId="09EE846E" w:rsidR="00D2063C" w:rsidRPr="00111A2E" w:rsidRDefault="00D2063C" w:rsidP="00111A2E">
      <w:pPr>
        <w:bidi w:val="0"/>
        <w:spacing w:line="240" w:lineRule="auto"/>
        <w:jc w:val="both"/>
        <w:rPr>
          <w:rFonts w:asciiTheme="minorBidi" w:hAnsiTheme="minorBidi"/>
        </w:rPr>
      </w:pPr>
      <w:r w:rsidRPr="00111A2E">
        <w:rPr>
          <w:rFonts w:asciiTheme="minorBidi" w:hAnsiTheme="minorBidi"/>
          <w:b/>
          <w:bCs/>
        </w:rPr>
        <w:t>Seedling vigor index (SVI):</w:t>
      </w:r>
      <w:r w:rsidRPr="00111A2E">
        <w:rPr>
          <w:rFonts w:asciiTheme="minorBidi" w:hAnsiTheme="minorBidi"/>
        </w:rPr>
        <w:t xml:space="preserve">  It was calculated using Equation 6 as reported by </w:t>
      </w:r>
      <w:bookmarkStart w:id="3" w:name="_Hlk225801799"/>
      <w:proofErr w:type="spellStart"/>
      <w:r w:rsidRPr="00111A2E">
        <w:rPr>
          <w:rFonts w:asciiTheme="minorBidi" w:hAnsiTheme="minorBidi"/>
        </w:rPr>
        <w:t>Kalsa</w:t>
      </w:r>
      <w:proofErr w:type="spellEnd"/>
      <w:r w:rsidRPr="00111A2E">
        <w:rPr>
          <w:rFonts w:asciiTheme="minorBidi" w:hAnsiTheme="minorBidi"/>
        </w:rPr>
        <w:t xml:space="preserve"> and </w:t>
      </w:r>
      <w:proofErr w:type="spellStart"/>
      <w:r w:rsidRPr="00111A2E">
        <w:rPr>
          <w:rFonts w:asciiTheme="minorBidi" w:hAnsiTheme="minorBidi"/>
        </w:rPr>
        <w:t>Abebie</w:t>
      </w:r>
      <w:proofErr w:type="spellEnd"/>
      <w:r w:rsidRPr="00111A2E">
        <w:rPr>
          <w:rFonts w:asciiTheme="minorBidi" w:hAnsiTheme="minorBidi"/>
        </w:rPr>
        <w:t xml:space="preserve"> </w:t>
      </w:r>
      <w:bookmarkEnd w:id="3"/>
      <w:r w:rsidR="00B949DC" w:rsidRPr="00111A2E">
        <w:rPr>
          <w:rFonts w:asciiTheme="minorBidi" w:hAnsiTheme="minorBidi"/>
          <w:b/>
          <w:bCs/>
          <w:color w:val="FF0000"/>
        </w:rPr>
        <w:t>[12]</w:t>
      </w:r>
      <w:r w:rsidR="00DB0C29" w:rsidRPr="00111A2E">
        <w:rPr>
          <w:rFonts w:asciiTheme="minorBidi" w:hAnsiTheme="minorBidi"/>
        </w:rPr>
        <w:t xml:space="preserve">, </w:t>
      </w:r>
      <w:r w:rsidRPr="00111A2E">
        <w:rPr>
          <w:rFonts w:asciiTheme="minorBidi" w:hAnsiTheme="minorBidi"/>
        </w:rPr>
        <w:t>SVI= GP x SDW</w:t>
      </w:r>
      <w:r w:rsidR="00DB0C29" w:rsidRPr="00111A2E">
        <w:rPr>
          <w:rFonts w:asciiTheme="minorBidi" w:hAnsiTheme="minorBidi"/>
        </w:rPr>
        <w:t>.</w:t>
      </w:r>
      <w:r w:rsidRPr="00111A2E">
        <w:rPr>
          <w:rFonts w:asciiTheme="minorBidi" w:hAnsiTheme="minorBidi"/>
        </w:rPr>
        <w:t xml:space="preserve"> </w:t>
      </w:r>
    </w:p>
    <w:p w14:paraId="6C8950B9" w14:textId="77777777" w:rsidR="00D2063C" w:rsidRPr="00111A2E" w:rsidRDefault="00D2063C" w:rsidP="00111A2E">
      <w:pPr>
        <w:bidi w:val="0"/>
        <w:spacing w:line="240" w:lineRule="auto"/>
        <w:jc w:val="both"/>
        <w:rPr>
          <w:rFonts w:asciiTheme="minorBidi" w:hAnsiTheme="minorBidi"/>
          <w:rtl/>
        </w:rPr>
      </w:pPr>
      <w:r w:rsidRPr="00111A2E">
        <w:rPr>
          <w:rFonts w:asciiTheme="minorBidi" w:hAnsiTheme="minorBidi"/>
        </w:rPr>
        <w:t>Germination and seedling traits were evaluated in the laboratory and included first count, second count, final germination count, number of abnormal seedlings, plumule length (cm), radicle length (cm), seedling length (cm), fresh weight of seedling (g), dry weight of seedling (g) and germination percentage.</w:t>
      </w:r>
    </w:p>
    <w:p w14:paraId="5C152BA5" w14:textId="605D6C47" w:rsidR="00D2063C" w:rsidRDefault="00D2063C" w:rsidP="00111A2E">
      <w:pPr>
        <w:bidi w:val="0"/>
        <w:spacing w:line="240" w:lineRule="auto"/>
        <w:jc w:val="both"/>
        <w:rPr>
          <w:rFonts w:asciiTheme="minorBidi" w:hAnsiTheme="minorBidi"/>
        </w:rPr>
      </w:pPr>
      <w:r w:rsidRPr="00111A2E">
        <w:rPr>
          <w:rFonts w:asciiTheme="minorBidi" w:hAnsiTheme="minorBidi"/>
        </w:rPr>
        <w:t xml:space="preserve">Statistical analysis Data were subjected to analysis of variance (ANOVA) using SAS v.9.2 (SAS, 2008). Treatment and cultivar means were compared using the revised least significant difference (RLSD) test at a 5% probability level </w:t>
      </w:r>
      <w:r w:rsidR="00B949DC" w:rsidRPr="00111A2E">
        <w:rPr>
          <w:rFonts w:asciiTheme="minorBidi" w:hAnsiTheme="minorBidi"/>
          <w:b/>
          <w:bCs/>
          <w:color w:val="FF0000"/>
        </w:rPr>
        <w:t>[13]</w:t>
      </w:r>
      <w:r w:rsidRPr="00111A2E">
        <w:rPr>
          <w:rFonts w:asciiTheme="minorBidi" w:hAnsiTheme="minorBidi"/>
        </w:rPr>
        <w:t>. Weather data (temperature, humidity) were recorded daily using an on-site meteorological station to contextualize growth conditions.</w:t>
      </w:r>
    </w:p>
    <w:p w14:paraId="7316A0D4" w14:textId="77777777" w:rsidR="001443AE" w:rsidRDefault="001443AE" w:rsidP="001443AE">
      <w:pPr>
        <w:spacing w:before="120" w:after="120"/>
        <w:jc w:val="right"/>
        <w:rPr>
          <w:rFonts w:asciiTheme="minorBidi" w:hAnsiTheme="minorBidi"/>
        </w:rPr>
      </w:pPr>
    </w:p>
    <w:p w14:paraId="0F04B7E8" w14:textId="77777777" w:rsidR="001443AE" w:rsidRDefault="001443AE" w:rsidP="001443AE">
      <w:pPr>
        <w:spacing w:before="120" w:after="120"/>
        <w:jc w:val="right"/>
        <w:rPr>
          <w:rFonts w:asciiTheme="minorBidi" w:hAnsiTheme="minorBidi"/>
        </w:rPr>
      </w:pPr>
    </w:p>
    <w:p w14:paraId="3B3055BB" w14:textId="4624DB7A" w:rsidR="001443AE" w:rsidRPr="000862B2" w:rsidRDefault="001443AE" w:rsidP="001443AE">
      <w:pPr>
        <w:spacing w:before="120" w:after="120"/>
        <w:jc w:val="right"/>
        <w:rPr>
          <w:rFonts w:ascii="Arial Black" w:hAnsi="Arial Black" w:cstheme="majorBidi"/>
          <w:b/>
          <w:bCs/>
          <w:lang w:bidi="ar-EG"/>
        </w:rPr>
      </w:pPr>
      <w:r w:rsidRPr="000862B2">
        <w:rPr>
          <w:rFonts w:ascii="Arial Black" w:hAnsi="Arial Black" w:cstheme="majorBidi"/>
          <w:b/>
          <w:bCs/>
          <w:lang w:bidi="ar-EG"/>
        </w:rPr>
        <w:t xml:space="preserve">RESULTS </w:t>
      </w:r>
    </w:p>
    <w:p w14:paraId="096BCF81" w14:textId="77777777" w:rsidR="007804AA" w:rsidRPr="00111A2E" w:rsidRDefault="007804AA" w:rsidP="00111A2E">
      <w:pPr>
        <w:bidi w:val="0"/>
        <w:spacing w:line="240" w:lineRule="auto"/>
        <w:jc w:val="both"/>
        <w:rPr>
          <w:rFonts w:asciiTheme="minorBidi" w:hAnsiTheme="minorBidi"/>
          <w:b/>
          <w:bCs/>
          <w:sz w:val="24"/>
          <w:szCs w:val="24"/>
        </w:rPr>
      </w:pPr>
      <w:r w:rsidRPr="00111A2E">
        <w:rPr>
          <w:rFonts w:asciiTheme="minorBidi" w:hAnsiTheme="minorBidi"/>
          <w:b/>
          <w:bCs/>
          <w:sz w:val="24"/>
          <w:szCs w:val="24"/>
        </w:rPr>
        <w:t>Soybean growth traits:</w:t>
      </w:r>
    </w:p>
    <w:p w14:paraId="17C57D8F" w14:textId="33AE0D0B" w:rsidR="00F77D0B" w:rsidRPr="00111A2E" w:rsidRDefault="007804AA" w:rsidP="00111A2E">
      <w:pPr>
        <w:bidi w:val="0"/>
        <w:spacing w:line="240" w:lineRule="auto"/>
        <w:jc w:val="both"/>
        <w:rPr>
          <w:rFonts w:asciiTheme="minorBidi" w:hAnsiTheme="minorBidi"/>
        </w:rPr>
      </w:pPr>
      <w:bookmarkStart w:id="4" w:name="_Hlk225803437"/>
      <w:r w:rsidRPr="00111A2E">
        <w:rPr>
          <w:rFonts w:asciiTheme="minorBidi" w:hAnsiTheme="minorBidi"/>
          <w:b/>
          <w:bCs/>
        </w:rPr>
        <w:t>Plant height (cm</w:t>
      </w:r>
      <w:bookmarkStart w:id="5" w:name="_Hlk225120873"/>
      <w:bookmarkStart w:id="6" w:name="_Hlk224679190"/>
      <w:r w:rsidR="00F97B89" w:rsidRPr="00111A2E">
        <w:rPr>
          <w:rFonts w:asciiTheme="minorBidi" w:hAnsiTheme="minorBidi"/>
          <w:b/>
          <w:bCs/>
        </w:rPr>
        <w:t>):</w:t>
      </w:r>
      <w:bookmarkEnd w:id="4"/>
      <w:r w:rsidR="00F97B89" w:rsidRPr="00111A2E">
        <w:rPr>
          <w:rFonts w:asciiTheme="minorBidi" w:hAnsiTheme="minorBidi"/>
        </w:rPr>
        <w:t xml:space="preserve"> The</w:t>
      </w:r>
      <w:r w:rsidR="00E47C0C" w:rsidRPr="00111A2E">
        <w:rPr>
          <w:rFonts w:asciiTheme="minorBidi" w:hAnsiTheme="minorBidi"/>
        </w:rPr>
        <w:t xml:space="preserve"> results presented in Table 1 show that both seed priming and foliar application of cobalt (Co) and molybdenum (Mo) had significant effects on plant height of soybean genotypes in both 202</w:t>
      </w:r>
      <w:r w:rsidR="00B949DC" w:rsidRPr="00111A2E">
        <w:rPr>
          <w:rFonts w:asciiTheme="minorBidi" w:hAnsiTheme="minorBidi"/>
        </w:rPr>
        <w:t>4</w:t>
      </w:r>
      <w:r w:rsidR="00E47C0C" w:rsidRPr="00111A2E">
        <w:rPr>
          <w:rFonts w:asciiTheme="minorBidi" w:hAnsiTheme="minorBidi"/>
        </w:rPr>
        <w:t xml:space="preserve"> and 202</w:t>
      </w:r>
      <w:r w:rsidR="00B949DC" w:rsidRPr="00111A2E">
        <w:rPr>
          <w:rFonts w:asciiTheme="minorBidi" w:hAnsiTheme="minorBidi"/>
        </w:rPr>
        <w:t>5</w:t>
      </w:r>
      <w:r w:rsidR="00E47C0C" w:rsidRPr="00111A2E">
        <w:rPr>
          <w:rFonts w:asciiTheme="minorBidi" w:hAnsiTheme="minorBidi"/>
        </w:rPr>
        <w:t xml:space="preserve"> seasons. The F-test indicated significant differences among treatments (T), genotypes (G), and their interaction (T×G)</w:t>
      </w:r>
      <w:r w:rsidR="00E47C0C" w:rsidRPr="00111A2E">
        <w:rPr>
          <w:rFonts w:asciiTheme="minorBidi" w:hAnsiTheme="minorBidi"/>
          <w:rtl/>
        </w:rPr>
        <w:t>.</w:t>
      </w:r>
      <w:r w:rsidR="00F97B89" w:rsidRPr="00111A2E">
        <w:rPr>
          <w:rFonts w:asciiTheme="minorBidi" w:hAnsiTheme="minorBidi"/>
        </w:rPr>
        <w:t xml:space="preserve"> </w:t>
      </w:r>
      <w:r w:rsidR="00E47C0C" w:rsidRPr="00111A2E">
        <w:rPr>
          <w:rFonts w:asciiTheme="minorBidi" w:hAnsiTheme="minorBidi"/>
        </w:rPr>
        <w:t>In the 202</w:t>
      </w:r>
      <w:r w:rsidR="00B949DC" w:rsidRPr="00111A2E">
        <w:rPr>
          <w:rFonts w:asciiTheme="minorBidi" w:hAnsiTheme="minorBidi"/>
        </w:rPr>
        <w:t>4</w:t>
      </w:r>
      <w:r w:rsidR="00E47C0C" w:rsidRPr="00111A2E">
        <w:rPr>
          <w:rFonts w:asciiTheme="minorBidi" w:hAnsiTheme="minorBidi"/>
        </w:rPr>
        <w:t xml:space="preserve"> season, the highest plant height (103.3 cm) was recorded for the Giza 111 genotype under cobalt seed priming (T2), while </w:t>
      </w:r>
      <w:r w:rsidR="00E47C0C" w:rsidRPr="00111A2E">
        <w:rPr>
          <w:rFonts w:asciiTheme="minorBidi" w:hAnsiTheme="minorBidi"/>
        </w:rPr>
        <w:lastRenderedPageBreak/>
        <w:t xml:space="preserve">the lowest value (64.6 cm) was observed for </w:t>
      </w:r>
      <w:proofErr w:type="spellStart"/>
      <w:r w:rsidR="00E47C0C" w:rsidRPr="00111A2E">
        <w:rPr>
          <w:rFonts w:asciiTheme="minorBidi" w:hAnsiTheme="minorBidi"/>
        </w:rPr>
        <w:t>Masry</w:t>
      </w:r>
      <w:proofErr w:type="spellEnd"/>
      <w:r w:rsidR="00E47C0C" w:rsidRPr="00111A2E">
        <w:rPr>
          <w:rFonts w:asciiTheme="minorBidi" w:hAnsiTheme="minorBidi"/>
        </w:rPr>
        <w:t xml:space="preserve"> 10 under cobalt foliar application (T4). Similarly, in the 202</w:t>
      </w:r>
      <w:r w:rsidR="00B949DC" w:rsidRPr="00111A2E">
        <w:rPr>
          <w:rFonts w:asciiTheme="minorBidi" w:hAnsiTheme="minorBidi"/>
        </w:rPr>
        <w:t>5</w:t>
      </w:r>
      <w:r w:rsidR="00E47C0C" w:rsidRPr="00111A2E">
        <w:rPr>
          <w:rFonts w:asciiTheme="minorBidi" w:hAnsiTheme="minorBidi"/>
        </w:rPr>
        <w:t xml:space="preserve"> season, the maximum plant height (99.6 cm) was obtained from Giza 111 under the control treatment (T1), whereas the minimum value (67.6 cm) was recorded for </w:t>
      </w:r>
      <w:proofErr w:type="spellStart"/>
      <w:r w:rsidR="00E47C0C" w:rsidRPr="00111A2E">
        <w:rPr>
          <w:rFonts w:asciiTheme="minorBidi" w:hAnsiTheme="minorBidi"/>
        </w:rPr>
        <w:t>Masry</w:t>
      </w:r>
      <w:proofErr w:type="spellEnd"/>
      <w:r w:rsidR="00E47C0C" w:rsidRPr="00111A2E">
        <w:rPr>
          <w:rFonts w:asciiTheme="minorBidi" w:hAnsiTheme="minorBidi"/>
        </w:rPr>
        <w:t xml:space="preserve"> 10 under cobalt foliar application (T4)</w:t>
      </w:r>
      <w:r w:rsidR="00E47C0C" w:rsidRPr="00111A2E">
        <w:rPr>
          <w:rFonts w:asciiTheme="minorBidi" w:hAnsiTheme="minorBidi"/>
          <w:rtl/>
        </w:rPr>
        <w:t>.</w:t>
      </w:r>
      <w:r w:rsidR="00F77D0B" w:rsidRPr="00111A2E">
        <w:rPr>
          <w:rFonts w:asciiTheme="minorBidi" w:hAnsiTheme="minorBidi"/>
        </w:rPr>
        <w:t xml:space="preserve"> These findings are consistent with </w:t>
      </w:r>
      <w:bookmarkStart w:id="7" w:name="_Hlk226208536"/>
      <w:r w:rsidR="00F77D0B" w:rsidRPr="00111A2E">
        <w:rPr>
          <w:rFonts w:asciiTheme="minorBidi" w:hAnsiTheme="minorBidi"/>
          <w:b/>
          <w:bCs/>
        </w:rPr>
        <w:t>Abreu-Junior</w:t>
      </w:r>
      <w:r w:rsidR="00F77D0B" w:rsidRPr="00111A2E">
        <w:rPr>
          <w:rFonts w:asciiTheme="minorBidi" w:hAnsiTheme="minorBidi"/>
        </w:rPr>
        <w:t xml:space="preserve"> </w:t>
      </w:r>
      <w:bookmarkEnd w:id="7"/>
      <w:r w:rsidR="003E1398" w:rsidRPr="00111A2E">
        <w:rPr>
          <w:rFonts w:asciiTheme="minorBidi" w:hAnsiTheme="minorBidi"/>
          <w:b/>
          <w:bCs/>
          <w:color w:val="FF0000"/>
        </w:rPr>
        <w:t>[6]</w:t>
      </w:r>
      <w:r w:rsidR="00F77D0B" w:rsidRPr="00111A2E">
        <w:rPr>
          <w:rFonts w:asciiTheme="minorBidi" w:hAnsiTheme="minorBidi"/>
          <w:b/>
          <w:bCs/>
          <w:color w:val="FF0000"/>
        </w:rPr>
        <w:t>,</w:t>
      </w:r>
      <w:r w:rsidR="00F77D0B" w:rsidRPr="00111A2E">
        <w:rPr>
          <w:rFonts w:asciiTheme="minorBidi" w:hAnsiTheme="minorBidi"/>
          <w:color w:val="FF0000"/>
        </w:rPr>
        <w:t xml:space="preserve"> </w:t>
      </w:r>
      <w:r w:rsidR="00F77D0B" w:rsidRPr="00111A2E">
        <w:rPr>
          <w:rFonts w:asciiTheme="minorBidi" w:hAnsiTheme="minorBidi"/>
        </w:rPr>
        <w:t>who reported that cobalt and molybdenum enhance soybean growth through improving biological nitrogen fixation and enzymatic activity.</w:t>
      </w:r>
    </w:p>
    <w:bookmarkEnd w:id="5"/>
    <w:p w14:paraId="1AD6AE6D" w14:textId="1B00A877" w:rsidR="00711E2D" w:rsidRPr="00111A2E" w:rsidRDefault="00711E2D" w:rsidP="00111A2E">
      <w:pPr>
        <w:bidi w:val="0"/>
        <w:spacing w:line="240" w:lineRule="auto"/>
        <w:ind w:left="990" w:hanging="990"/>
        <w:jc w:val="both"/>
        <w:rPr>
          <w:rFonts w:asciiTheme="minorBidi" w:hAnsiTheme="minorBidi"/>
          <w:b/>
          <w:bCs/>
        </w:rPr>
      </w:pPr>
      <w:r w:rsidRPr="00111A2E">
        <w:rPr>
          <w:rFonts w:asciiTheme="minorBidi" w:hAnsiTheme="minorBidi"/>
          <w:b/>
          <w:bCs/>
        </w:rPr>
        <w:t>Table 1.</w:t>
      </w:r>
      <w:r w:rsidRPr="00111A2E">
        <w:rPr>
          <w:rFonts w:asciiTheme="minorBidi" w:hAnsiTheme="minorBidi"/>
        </w:rPr>
        <w:t xml:space="preserve"> </w:t>
      </w:r>
      <w:r w:rsidRPr="00111A2E">
        <w:rPr>
          <w:rFonts w:asciiTheme="minorBidi" w:hAnsiTheme="minorBidi"/>
          <w:b/>
          <w:bCs/>
        </w:rPr>
        <w:t>Effect of seed priming and foliar application of cobalt and molybdenum on plant height (cm) of three soybean (</w:t>
      </w:r>
      <w:r w:rsidRPr="00111A2E">
        <w:rPr>
          <w:rFonts w:asciiTheme="minorBidi" w:hAnsiTheme="minorBidi"/>
          <w:b/>
          <w:bCs/>
          <w:i/>
          <w:iCs/>
        </w:rPr>
        <w:t>Glycine max L.)</w:t>
      </w:r>
      <w:r w:rsidRPr="00111A2E">
        <w:rPr>
          <w:rFonts w:asciiTheme="minorBidi" w:hAnsiTheme="minorBidi"/>
          <w:b/>
          <w:bCs/>
        </w:rPr>
        <w:t xml:space="preserve"> genotypes and their interaction under field conditions during the </w:t>
      </w:r>
      <w:r w:rsidR="00E81E0A" w:rsidRPr="00111A2E">
        <w:rPr>
          <w:rFonts w:asciiTheme="minorBidi" w:hAnsiTheme="minorBidi"/>
          <w:b/>
          <w:bCs/>
        </w:rPr>
        <w:t>2024 and 2025 seasons</w:t>
      </w:r>
      <w:r w:rsidRPr="00111A2E">
        <w:rPr>
          <w:rFonts w:asciiTheme="minorBidi" w:hAnsiTheme="minorBidi"/>
          <w:b/>
          <w:bCs/>
        </w:rPr>
        <w:t>.</w:t>
      </w:r>
    </w:p>
    <w:tbl>
      <w:tblPr>
        <w:tblStyle w:val="TableGrid"/>
        <w:tblW w:w="0" w:type="auto"/>
        <w:jc w:val="center"/>
        <w:tblLook w:val="04A0" w:firstRow="1" w:lastRow="0" w:firstColumn="1" w:lastColumn="0" w:noHBand="0" w:noVBand="1"/>
      </w:tblPr>
      <w:tblGrid>
        <w:gridCol w:w="1710"/>
        <w:gridCol w:w="999"/>
        <w:gridCol w:w="1026"/>
        <w:gridCol w:w="1001"/>
        <w:gridCol w:w="779"/>
        <w:gridCol w:w="999"/>
        <w:gridCol w:w="970"/>
        <w:gridCol w:w="972"/>
        <w:gridCol w:w="779"/>
      </w:tblGrid>
      <w:tr w:rsidR="00711E2D" w:rsidRPr="00CF67D5" w14:paraId="55AEB005" w14:textId="77777777" w:rsidTr="00111A2E">
        <w:trPr>
          <w:trHeight w:val="20"/>
          <w:jc w:val="center"/>
        </w:trPr>
        <w:tc>
          <w:tcPr>
            <w:tcW w:w="1710" w:type="dxa"/>
            <w:vMerge w:val="restart"/>
            <w:vAlign w:val="center"/>
          </w:tcPr>
          <w:p w14:paraId="38EE4F7C"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Treatments</w:t>
            </w:r>
          </w:p>
          <w:p w14:paraId="296C1141"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(T)</w:t>
            </w:r>
          </w:p>
        </w:tc>
        <w:tc>
          <w:tcPr>
            <w:tcW w:w="3781" w:type="dxa"/>
            <w:gridSpan w:val="4"/>
            <w:vAlign w:val="center"/>
          </w:tcPr>
          <w:p w14:paraId="31DEAFD9" w14:textId="5BD6BAEC"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Season 202</w:t>
            </w:r>
            <w:r w:rsidR="001038DF" w:rsidRPr="00CF67D5">
              <w:rPr>
                <w:rFonts w:asciiTheme="minorBidi" w:hAnsiTheme="minorBidi"/>
                <w:b/>
                <w:bCs/>
              </w:rPr>
              <w:t>4</w:t>
            </w:r>
          </w:p>
        </w:tc>
        <w:tc>
          <w:tcPr>
            <w:tcW w:w="3696" w:type="dxa"/>
            <w:gridSpan w:val="4"/>
            <w:vAlign w:val="center"/>
          </w:tcPr>
          <w:p w14:paraId="470CEB61" w14:textId="10A33112"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Season 202</w:t>
            </w:r>
            <w:r w:rsidR="001038DF" w:rsidRPr="00CF67D5">
              <w:rPr>
                <w:rFonts w:asciiTheme="minorBidi" w:hAnsiTheme="minorBidi"/>
                <w:b/>
                <w:bCs/>
              </w:rPr>
              <w:t>5</w:t>
            </w:r>
          </w:p>
        </w:tc>
      </w:tr>
      <w:tr w:rsidR="00711E2D" w:rsidRPr="00CF67D5" w14:paraId="70E1CF45" w14:textId="77777777" w:rsidTr="00111A2E">
        <w:trPr>
          <w:trHeight w:val="20"/>
          <w:jc w:val="center"/>
        </w:trPr>
        <w:tc>
          <w:tcPr>
            <w:tcW w:w="1710" w:type="dxa"/>
            <w:vMerge/>
            <w:vAlign w:val="center"/>
          </w:tcPr>
          <w:p w14:paraId="29A38A1B" w14:textId="77777777" w:rsidR="00711E2D" w:rsidRPr="00CF67D5" w:rsidRDefault="00711E2D" w:rsidP="00111A2E">
            <w:pPr>
              <w:bidi w:val="0"/>
              <w:spacing w:after="0" w:line="240" w:lineRule="auto"/>
              <w:jc w:val="center"/>
              <w:rPr>
                <w:rFonts w:asciiTheme="minorBidi" w:hAnsiTheme="minorBidi"/>
                <w:b/>
                <w:bCs/>
              </w:rPr>
            </w:pPr>
          </w:p>
        </w:tc>
        <w:tc>
          <w:tcPr>
            <w:tcW w:w="3014" w:type="dxa"/>
            <w:gridSpan w:val="3"/>
            <w:vAlign w:val="center"/>
          </w:tcPr>
          <w:p w14:paraId="01F602EE"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Genotypes (G)</w:t>
            </w:r>
          </w:p>
        </w:tc>
        <w:tc>
          <w:tcPr>
            <w:tcW w:w="767" w:type="dxa"/>
            <w:vAlign w:val="center"/>
          </w:tcPr>
          <w:p w14:paraId="55DB2520"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Mean</w:t>
            </w:r>
          </w:p>
        </w:tc>
        <w:tc>
          <w:tcPr>
            <w:tcW w:w="2929" w:type="dxa"/>
            <w:gridSpan w:val="3"/>
            <w:vAlign w:val="center"/>
          </w:tcPr>
          <w:p w14:paraId="532C0D19"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Genotypes (G)</w:t>
            </w:r>
          </w:p>
        </w:tc>
        <w:tc>
          <w:tcPr>
            <w:tcW w:w="767" w:type="dxa"/>
            <w:vAlign w:val="center"/>
          </w:tcPr>
          <w:p w14:paraId="5BFF6C12"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Mean</w:t>
            </w:r>
          </w:p>
        </w:tc>
      </w:tr>
      <w:tr w:rsidR="00711E2D" w:rsidRPr="00CF67D5" w14:paraId="123855C9" w14:textId="77777777" w:rsidTr="00111A2E">
        <w:trPr>
          <w:trHeight w:val="20"/>
          <w:jc w:val="center"/>
        </w:trPr>
        <w:tc>
          <w:tcPr>
            <w:tcW w:w="1710" w:type="dxa"/>
            <w:vMerge/>
            <w:vAlign w:val="center"/>
          </w:tcPr>
          <w:p w14:paraId="21D97704" w14:textId="77777777" w:rsidR="00711E2D" w:rsidRPr="00CF67D5" w:rsidRDefault="00711E2D" w:rsidP="00111A2E">
            <w:pPr>
              <w:bidi w:val="0"/>
              <w:spacing w:after="0" w:line="240" w:lineRule="auto"/>
              <w:jc w:val="center"/>
              <w:rPr>
                <w:rFonts w:asciiTheme="minorBidi" w:hAnsiTheme="minorBidi"/>
                <w:b/>
                <w:bCs/>
              </w:rPr>
            </w:pPr>
          </w:p>
        </w:tc>
        <w:tc>
          <w:tcPr>
            <w:tcW w:w="987" w:type="dxa"/>
            <w:vAlign w:val="center"/>
          </w:tcPr>
          <w:p w14:paraId="2EB78C20"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H18L54</w:t>
            </w:r>
          </w:p>
        </w:tc>
        <w:tc>
          <w:tcPr>
            <w:tcW w:w="1026" w:type="dxa"/>
            <w:vAlign w:val="center"/>
          </w:tcPr>
          <w:p w14:paraId="52877FE4" w14:textId="77777777" w:rsidR="00711E2D" w:rsidRPr="00CF67D5" w:rsidRDefault="00711E2D" w:rsidP="00111A2E">
            <w:pPr>
              <w:bidi w:val="0"/>
              <w:spacing w:after="0" w:line="240" w:lineRule="auto"/>
              <w:jc w:val="center"/>
              <w:rPr>
                <w:rFonts w:asciiTheme="minorBidi" w:hAnsiTheme="minorBidi"/>
                <w:b/>
                <w:bCs/>
              </w:rPr>
            </w:pPr>
            <w:proofErr w:type="spellStart"/>
            <w:r w:rsidRPr="00CF67D5">
              <w:rPr>
                <w:rFonts w:asciiTheme="minorBidi" w:hAnsiTheme="minorBidi"/>
                <w:b/>
                <w:bCs/>
              </w:rPr>
              <w:t>Masry</w:t>
            </w:r>
            <w:proofErr w:type="spellEnd"/>
            <w:r w:rsidRPr="00CF67D5">
              <w:rPr>
                <w:rFonts w:asciiTheme="minorBidi" w:hAnsiTheme="minorBidi"/>
                <w:b/>
                <w:bCs/>
              </w:rPr>
              <w:t xml:space="preserve"> 10</w:t>
            </w:r>
          </w:p>
        </w:tc>
        <w:tc>
          <w:tcPr>
            <w:tcW w:w="1001" w:type="dxa"/>
            <w:vAlign w:val="center"/>
          </w:tcPr>
          <w:p w14:paraId="3342269F"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Giza 111</w:t>
            </w:r>
          </w:p>
        </w:tc>
        <w:tc>
          <w:tcPr>
            <w:tcW w:w="767" w:type="dxa"/>
            <w:vAlign w:val="center"/>
          </w:tcPr>
          <w:p w14:paraId="0BD05E9B"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(T)</w:t>
            </w:r>
          </w:p>
        </w:tc>
        <w:tc>
          <w:tcPr>
            <w:tcW w:w="987" w:type="dxa"/>
            <w:vAlign w:val="center"/>
          </w:tcPr>
          <w:p w14:paraId="53CA26AA"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H18L54</w:t>
            </w:r>
          </w:p>
        </w:tc>
        <w:tc>
          <w:tcPr>
            <w:tcW w:w="970" w:type="dxa"/>
            <w:vAlign w:val="center"/>
          </w:tcPr>
          <w:p w14:paraId="0D3A371B" w14:textId="77777777" w:rsidR="00711E2D" w:rsidRPr="00CF67D5" w:rsidRDefault="00711E2D" w:rsidP="00111A2E">
            <w:pPr>
              <w:bidi w:val="0"/>
              <w:spacing w:after="0" w:line="240" w:lineRule="auto"/>
              <w:jc w:val="center"/>
              <w:rPr>
                <w:rFonts w:asciiTheme="minorBidi" w:hAnsiTheme="minorBidi"/>
                <w:b/>
                <w:bCs/>
              </w:rPr>
            </w:pPr>
            <w:proofErr w:type="spellStart"/>
            <w:r w:rsidRPr="00CF67D5">
              <w:rPr>
                <w:rFonts w:asciiTheme="minorBidi" w:hAnsiTheme="minorBidi"/>
                <w:b/>
                <w:bCs/>
              </w:rPr>
              <w:t>Masry</w:t>
            </w:r>
            <w:proofErr w:type="spellEnd"/>
            <w:r w:rsidRPr="00CF67D5">
              <w:rPr>
                <w:rFonts w:asciiTheme="minorBidi" w:hAnsiTheme="minorBidi"/>
                <w:b/>
                <w:bCs/>
              </w:rPr>
              <w:t xml:space="preserve"> 10</w:t>
            </w:r>
          </w:p>
        </w:tc>
        <w:tc>
          <w:tcPr>
            <w:tcW w:w="972" w:type="dxa"/>
            <w:vAlign w:val="center"/>
          </w:tcPr>
          <w:p w14:paraId="0D60B724"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Giza 111</w:t>
            </w:r>
          </w:p>
        </w:tc>
        <w:tc>
          <w:tcPr>
            <w:tcW w:w="767" w:type="dxa"/>
            <w:vAlign w:val="center"/>
          </w:tcPr>
          <w:p w14:paraId="525E999F"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(T)</w:t>
            </w:r>
          </w:p>
        </w:tc>
      </w:tr>
      <w:tr w:rsidR="00711E2D" w:rsidRPr="00CF67D5" w14:paraId="11B7CB93" w14:textId="77777777" w:rsidTr="00111A2E">
        <w:trPr>
          <w:trHeight w:val="20"/>
          <w:jc w:val="center"/>
        </w:trPr>
        <w:tc>
          <w:tcPr>
            <w:tcW w:w="1710" w:type="dxa"/>
            <w:vAlign w:val="center"/>
          </w:tcPr>
          <w:p w14:paraId="163FBE83"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T1: Control</w:t>
            </w:r>
          </w:p>
        </w:tc>
        <w:tc>
          <w:tcPr>
            <w:tcW w:w="987" w:type="dxa"/>
            <w:vAlign w:val="center"/>
          </w:tcPr>
          <w:p w14:paraId="267C6DCD"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85.6</w:t>
            </w:r>
          </w:p>
        </w:tc>
        <w:tc>
          <w:tcPr>
            <w:tcW w:w="1026" w:type="dxa"/>
            <w:vAlign w:val="center"/>
          </w:tcPr>
          <w:p w14:paraId="0E8D0C85"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78.6</w:t>
            </w:r>
          </w:p>
        </w:tc>
        <w:tc>
          <w:tcPr>
            <w:tcW w:w="1001" w:type="dxa"/>
            <w:vAlign w:val="center"/>
          </w:tcPr>
          <w:p w14:paraId="542602E3"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103.0</w:t>
            </w:r>
          </w:p>
        </w:tc>
        <w:tc>
          <w:tcPr>
            <w:tcW w:w="767" w:type="dxa"/>
            <w:vAlign w:val="center"/>
          </w:tcPr>
          <w:p w14:paraId="51499D9F"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89.1</w:t>
            </w:r>
          </w:p>
        </w:tc>
        <w:tc>
          <w:tcPr>
            <w:tcW w:w="987" w:type="dxa"/>
            <w:vAlign w:val="center"/>
          </w:tcPr>
          <w:p w14:paraId="1030D0D4"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96.0</w:t>
            </w:r>
          </w:p>
        </w:tc>
        <w:tc>
          <w:tcPr>
            <w:tcW w:w="970" w:type="dxa"/>
            <w:vAlign w:val="center"/>
          </w:tcPr>
          <w:p w14:paraId="3BC8165B"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81.6</w:t>
            </w:r>
          </w:p>
        </w:tc>
        <w:tc>
          <w:tcPr>
            <w:tcW w:w="972" w:type="dxa"/>
            <w:vAlign w:val="center"/>
          </w:tcPr>
          <w:p w14:paraId="060E6386"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99.6</w:t>
            </w:r>
          </w:p>
        </w:tc>
        <w:tc>
          <w:tcPr>
            <w:tcW w:w="767" w:type="dxa"/>
            <w:vAlign w:val="center"/>
          </w:tcPr>
          <w:p w14:paraId="710CC393"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92.4</w:t>
            </w:r>
          </w:p>
        </w:tc>
      </w:tr>
      <w:tr w:rsidR="00711E2D" w:rsidRPr="00CF67D5" w14:paraId="614C3666" w14:textId="77777777" w:rsidTr="00111A2E">
        <w:trPr>
          <w:trHeight w:val="20"/>
          <w:jc w:val="center"/>
        </w:trPr>
        <w:tc>
          <w:tcPr>
            <w:tcW w:w="1710" w:type="dxa"/>
            <w:vAlign w:val="center"/>
          </w:tcPr>
          <w:p w14:paraId="530992E7"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T2: Co-seed priming</w:t>
            </w:r>
          </w:p>
        </w:tc>
        <w:tc>
          <w:tcPr>
            <w:tcW w:w="987" w:type="dxa"/>
            <w:vAlign w:val="center"/>
          </w:tcPr>
          <w:p w14:paraId="31559337"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78.3</w:t>
            </w:r>
          </w:p>
        </w:tc>
        <w:tc>
          <w:tcPr>
            <w:tcW w:w="1026" w:type="dxa"/>
            <w:vAlign w:val="center"/>
          </w:tcPr>
          <w:p w14:paraId="3AFD8304"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80.0</w:t>
            </w:r>
          </w:p>
        </w:tc>
        <w:tc>
          <w:tcPr>
            <w:tcW w:w="1001" w:type="dxa"/>
            <w:vAlign w:val="center"/>
          </w:tcPr>
          <w:p w14:paraId="2A9808B8"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103.3</w:t>
            </w:r>
          </w:p>
        </w:tc>
        <w:tc>
          <w:tcPr>
            <w:tcW w:w="767" w:type="dxa"/>
            <w:vAlign w:val="center"/>
          </w:tcPr>
          <w:p w14:paraId="259353A3"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87.2</w:t>
            </w:r>
          </w:p>
        </w:tc>
        <w:tc>
          <w:tcPr>
            <w:tcW w:w="987" w:type="dxa"/>
            <w:vAlign w:val="center"/>
          </w:tcPr>
          <w:p w14:paraId="1FFC510F"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78.0</w:t>
            </w:r>
          </w:p>
        </w:tc>
        <w:tc>
          <w:tcPr>
            <w:tcW w:w="970" w:type="dxa"/>
            <w:vAlign w:val="center"/>
          </w:tcPr>
          <w:p w14:paraId="2DBE72CF"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98.0</w:t>
            </w:r>
          </w:p>
        </w:tc>
        <w:tc>
          <w:tcPr>
            <w:tcW w:w="972" w:type="dxa"/>
            <w:vAlign w:val="center"/>
          </w:tcPr>
          <w:p w14:paraId="7E47382D"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93.0</w:t>
            </w:r>
          </w:p>
        </w:tc>
        <w:tc>
          <w:tcPr>
            <w:tcW w:w="767" w:type="dxa"/>
            <w:vAlign w:val="center"/>
          </w:tcPr>
          <w:p w14:paraId="0D431368"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89.6</w:t>
            </w:r>
          </w:p>
        </w:tc>
      </w:tr>
      <w:tr w:rsidR="00711E2D" w:rsidRPr="00CF67D5" w14:paraId="7A543E68" w14:textId="77777777" w:rsidTr="00111A2E">
        <w:trPr>
          <w:trHeight w:val="20"/>
          <w:jc w:val="center"/>
        </w:trPr>
        <w:tc>
          <w:tcPr>
            <w:tcW w:w="1710" w:type="dxa"/>
            <w:vAlign w:val="center"/>
          </w:tcPr>
          <w:p w14:paraId="43CFDB0B"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T3: Mo-seed priming</w:t>
            </w:r>
          </w:p>
        </w:tc>
        <w:tc>
          <w:tcPr>
            <w:tcW w:w="987" w:type="dxa"/>
            <w:vAlign w:val="center"/>
          </w:tcPr>
          <w:p w14:paraId="181315BB"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82.0</w:t>
            </w:r>
          </w:p>
        </w:tc>
        <w:tc>
          <w:tcPr>
            <w:tcW w:w="1026" w:type="dxa"/>
            <w:vAlign w:val="center"/>
          </w:tcPr>
          <w:p w14:paraId="2F356D84"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80.3</w:t>
            </w:r>
          </w:p>
        </w:tc>
        <w:tc>
          <w:tcPr>
            <w:tcW w:w="1001" w:type="dxa"/>
            <w:vAlign w:val="center"/>
          </w:tcPr>
          <w:p w14:paraId="2FB73ED7"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93.3</w:t>
            </w:r>
          </w:p>
        </w:tc>
        <w:tc>
          <w:tcPr>
            <w:tcW w:w="767" w:type="dxa"/>
            <w:vAlign w:val="center"/>
          </w:tcPr>
          <w:p w14:paraId="23F28870"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85.2</w:t>
            </w:r>
          </w:p>
        </w:tc>
        <w:tc>
          <w:tcPr>
            <w:tcW w:w="987" w:type="dxa"/>
            <w:vAlign w:val="center"/>
          </w:tcPr>
          <w:p w14:paraId="2A68EB5C"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85.3</w:t>
            </w:r>
          </w:p>
        </w:tc>
        <w:tc>
          <w:tcPr>
            <w:tcW w:w="970" w:type="dxa"/>
            <w:vAlign w:val="center"/>
          </w:tcPr>
          <w:p w14:paraId="1619E484"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83.0</w:t>
            </w:r>
          </w:p>
        </w:tc>
        <w:tc>
          <w:tcPr>
            <w:tcW w:w="972" w:type="dxa"/>
            <w:vAlign w:val="center"/>
          </w:tcPr>
          <w:p w14:paraId="7A60695A"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93.6</w:t>
            </w:r>
          </w:p>
        </w:tc>
        <w:tc>
          <w:tcPr>
            <w:tcW w:w="767" w:type="dxa"/>
            <w:vAlign w:val="center"/>
          </w:tcPr>
          <w:p w14:paraId="5FB693E2"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87.3</w:t>
            </w:r>
          </w:p>
        </w:tc>
      </w:tr>
      <w:tr w:rsidR="00711E2D" w:rsidRPr="00CF67D5" w14:paraId="7E16BF1B" w14:textId="77777777" w:rsidTr="00111A2E">
        <w:trPr>
          <w:trHeight w:val="20"/>
          <w:jc w:val="center"/>
        </w:trPr>
        <w:tc>
          <w:tcPr>
            <w:tcW w:w="1710" w:type="dxa"/>
            <w:vAlign w:val="center"/>
          </w:tcPr>
          <w:p w14:paraId="0CEB1EE9"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T4: Co-foliar</w:t>
            </w:r>
          </w:p>
        </w:tc>
        <w:tc>
          <w:tcPr>
            <w:tcW w:w="987" w:type="dxa"/>
            <w:vAlign w:val="center"/>
          </w:tcPr>
          <w:p w14:paraId="330D7F53"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80.0</w:t>
            </w:r>
          </w:p>
        </w:tc>
        <w:tc>
          <w:tcPr>
            <w:tcW w:w="1026" w:type="dxa"/>
            <w:vAlign w:val="center"/>
          </w:tcPr>
          <w:p w14:paraId="27DA7336"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64.6</w:t>
            </w:r>
          </w:p>
        </w:tc>
        <w:tc>
          <w:tcPr>
            <w:tcW w:w="1001" w:type="dxa"/>
            <w:vAlign w:val="center"/>
          </w:tcPr>
          <w:p w14:paraId="0282B337"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101.0</w:t>
            </w:r>
          </w:p>
        </w:tc>
        <w:tc>
          <w:tcPr>
            <w:tcW w:w="767" w:type="dxa"/>
            <w:vAlign w:val="center"/>
          </w:tcPr>
          <w:p w14:paraId="6B21FB3A"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81.9</w:t>
            </w:r>
          </w:p>
        </w:tc>
        <w:tc>
          <w:tcPr>
            <w:tcW w:w="987" w:type="dxa"/>
            <w:vAlign w:val="center"/>
          </w:tcPr>
          <w:p w14:paraId="11AFCD65"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80.6</w:t>
            </w:r>
          </w:p>
        </w:tc>
        <w:tc>
          <w:tcPr>
            <w:tcW w:w="970" w:type="dxa"/>
            <w:vAlign w:val="center"/>
          </w:tcPr>
          <w:p w14:paraId="206766B2"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67.6</w:t>
            </w:r>
          </w:p>
        </w:tc>
        <w:tc>
          <w:tcPr>
            <w:tcW w:w="972" w:type="dxa"/>
            <w:vAlign w:val="center"/>
          </w:tcPr>
          <w:p w14:paraId="39DB8DAF"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98.6</w:t>
            </w:r>
          </w:p>
        </w:tc>
        <w:tc>
          <w:tcPr>
            <w:tcW w:w="767" w:type="dxa"/>
            <w:vAlign w:val="center"/>
          </w:tcPr>
          <w:p w14:paraId="36D7564E"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82.3</w:t>
            </w:r>
          </w:p>
        </w:tc>
      </w:tr>
      <w:tr w:rsidR="00711E2D" w:rsidRPr="00CF67D5" w14:paraId="4ACDF07F" w14:textId="77777777" w:rsidTr="00111A2E">
        <w:trPr>
          <w:trHeight w:val="20"/>
          <w:jc w:val="center"/>
        </w:trPr>
        <w:tc>
          <w:tcPr>
            <w:tcW w:w="1710" w:type="dxa"/>
            <w:vAlign w:val="center"/>
          </w:tcPr>
          <w:p w14:paraId="49AE67AB"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T5: Mo-foliar</w:t>
            </w:r>
          </w:p>
        </w:tc>
        <w:tc>
          <w:tcPr>
            <w:tcW w:w="987" w:type="dxa"/>
            <w:vAlign w:val="center"/>
          </w:tcPr>
          <w:p w14:paraId="42CBE483"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78.3</w:t>
            </w:r>
          </w:p>
        </w:tc>
        <w:tc>
          <w:tcPr>
            <w:tcW w:w="1026" w:type="dxa"/>
            <w:vAlign w:val="center"/>
          </w:tcPr>
          <w:p w14:paraId="230A43D1"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75.6</w:t>
            </w:r>
          </w:p>
        </w:tc>
        <w:tc>
          <w:tcPr>
            <w:tcW w:w="1001" w:type="dxa"/>
            <w:vAlign w:val="center"/>
          </w:tcPr>
          <w:p w14:paraId="5BD874AD"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91.0</w:t>
            </w:r>
          </w:p>
        </w:tc>
        <w:tc>
          <w:tcPr>
            <w:tcW w:w="767" w:type="dxa"/>
            <w:vAlign w:val="center"/>
          </w:tcPr>
          <w:p w14:paraId="1A010331"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81.6</w:t>
            </w:r>
          </w:p>
        </w:tc>
        <w:tc>
          <w:tcPr>
            <w:tcW w:w="987" w:type="dxa"/>
            <w:vAlign w:val="center"/>
          </w:tcPr>
          <w:p w14:paraId="33E42952"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84.6</w:t>
            </w:r>
          </w:p>
        </w:tc>
        <w:tc>
          <w:tcPr>
            <w:tcW w:w="970" w:type="dxa"/>
            <w:vAlign w:val="center"/>
          </w:tcPr>
          <w:p w14:paraId="5312034F"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73.0</w:t>
            </w:r>
          </w:p>
        </w:tc>
        <w:tc>
          <w:tcPr>
            <w:tcW w:w="972" w:type="dxa"/>
            <w:vAlign w:val="center"/>
          </w:tcPr>
          <w:p w14:paraId="7515C357"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89.0</w:t>
            </w:r>
          </w:p>
        </w:tc>
        <w:tc>
          <w:tcPr>
            <w:tcW w:w="767" w:type="dxa"/>
            <w:vAlign w:val="center"/>
          </w:tcPr>
          <w:p w14:paraId="5EF3D20C"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82.2</w:t>
            </w:r>
          </w:p>
        </w:tc>
      </w:tr>
      <w:tr w:rsidR="00711E2D" w:rsidRPr="00CF67D5" w14:paraId="36337CA7" w14:textId="77777777" w:rsidTr="00111A2E">
        <w:trPr>
          <w:trHeight w:val="20"/>
          <w:jc w:val="center"/>
        </w:trPr>
        <w:tc>
          <w:tcPr>
            <w:tcW w:w="1710" w:type="dxa"/>
            <w:tcBorders>
              <w:bottom w:val="single" w:sz="8" w:space="0" w:color="auto"/>
            </w:tcBorders>
            <w:vAlign w:val="center"/>
          </w:tcPr>
          <w:p w14:paraId="599025AE"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Mean (G)</w:t>
            </w:r>
          </w:p>
        </w:tc>
        <w:tc>
          <w:tcPr>
            <w:tcW w:w="987" w:type="dxa"/>
            <w:tcBorders>
              <w:bottom w:val="single" w:sz="8" w:space="0" w:color="auto"/>
            </w:tcBorders>
            <w:vAlign w:val="center"/>
          </w:tcPr>
          <w:p w14:paraId="0A02737C"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80.8</w:t>
            </w:r>
          </w:p>
        </w:tc>
        <w:tc>
          <w:tcPr>
            <w:tcW w:w="1026" w:type="dxa"/>
            <w:tcBorders>
              <w:bottom w:val="single" w:sz="8" w:space="0" w:color="auto"/>
            </w:tcBorders>
            <w:vAlign w:val="center"/>
          </w:tcPr>
          <w:p w14:paraId="1B150569"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75.8</w:t>
            </w:r>
          </w:p>
        </w:tc>
        <w:tc>
          <w:tcPr>
            <w:tcW w:w="1001" w:type="dxa"/>
            <w:tcBorders>
              <w:bottom w:val="single" w:sz="8" w:space="0" w:color="auto"/>
            </w:tcBorders>
            <w:vAlign w:val="center"/>
          </w:tcPr>
          <w:p w14:paraId="107D4AD0"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98.3</w:t>
            </w:r>
          </w:p>
        </w:tc>
        <w:tc>
          <w:tcPr>
            <w:tcW w:w="767" w:type="dxa"/>
            <w:tcBorders>
              <w:bottom w:val="single" w:sz="8" w:space="0" w:color="auto"/>
            </w:tcBorders>
            <w:vAlign w:val="center"/>
          </w:tcPr>
          <w:p w14:paraId="31ABD3D9" w14:textId="301002D6"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w:t>
            </w:r>
          </w:p>
        </w:tc>
        <w:tc>
          <w:tcPr>
            <w:tcW w:w="987" w:type="dxa"/>
            <w:tcBorders>
              <w:bottom w:val="single" w:sz="8" w:space="0" w:color="auto"/>
            </w:tcBorders>
            <w:vAlign w:val="center"/>
          </w:tcPr>
          <w:p w14:paraId="27EAEDD8"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84.9</w:t>
            </w:r>
          </w:p>
        </w:tc>
        <w:tc>
          <w:tcPr>
            <w:tcW w:w="970" w:type="dxa"/>
            <w:tcBorders>
              <w:bottom w:val="single" w:sz="8" w:space="0" w:color="auto"/>
            </w:tcBorders>
            <w:vAlign w:val="center"/>
          </w:tcPr>
          <w:p w14:paraId="7AB35247"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80.6</w:t>
            </w:r>
          </w:p>
        </w:tc>
        <w:tc>
          <w:tcPr>
            <w:tcW w:w="972" w:type="dxa"/>
            <w:tcBorders>
              <w:bottom w:val="single" w:sz="8" w:space="0" w:color="auto"/>
            </w:tcBorders>
            <w:vAlign w:val="center"/>
          </w:tcPr>
          <w:p w14:paraId="4C6873B0"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94.8</w:t>
            </w:r>
          </w:p>
        </w:tc>
        <w:tc>
          <w:tcPr>
            <w:tcW w:w="767" w:type="dxa"/>
            <w:tcBorders>
              <w:bottom w:val="single" w:sz="8" w:space="0" w:color="auto"/>
            </w:tcBorders>
            <w:vAlign w:val="center"/>
          </w:tcPr>
          <w:p w14:paraId="5E2B178E"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w:t>
            </w:r>
          </w:p>
        </w:tc>
      </w:tr>
      <w:tr w:rsidR="00711E2D" w:rsidRPr="00CF67D5" w14:paraId="276F44CB" w14:textId="77777777" w:rsidTr="00111A2E">
        <w:trPr>
          <w:trHeight w:val="20"/>
          <w:jc w:val="center"/>
        </w:trPr>
        <w:tc>
          <w:tcPr>
            <w:tcW w:w="1710" w:type="dxa"/>
            <w:tcBorders>
              <w:top w:val="single" w:sz="8" w:space="0" w:color="auto"/>
              <w:bottom w:val="single" w:sz="8" w:space="0" w:color="auto"/>
            </w:tcBorders>
            <w:vAlign w:val="center"/>
          </w:tcPr>
          <w:p w14:paraId="7041D2E1" w14:textId="77777777" w:rsidR="00711E2D" w:rsidRPr="00CF67D5" w:rsidRDefault="00711E2D" w:rsidP="00111A2E">
            <w:pPr>
              <w:bidi w:val="0"/>
              <w:spacing w:after="0" w:line="240" w:lineRule="auto"/>
              <w:jc w:val="center"/>
              <w:rPr>
                <w:rFonts w:asciiTheme="minorBidi" w:hAnsiTheme="minorBidi"/>
                <w:b/>
                <w:bCs/>
              </w:rPr>
            </w:pPr>
          </w:p>
        </w:tc>
        <w:tc>
          <w:tcPr>
            <w:tcW w:w="3781" w:type="dxa"/>
            <w:gridSpan w:val="4"/>
            <w:tcBorders>
              <w:top w:val="single" w:sz="8" w:space="0" w:color="auto"/>
              <w:bottom w:val="single" w:sz="8" w:space="0" w:color="auto"/>
            </w:tcBorders>
            <w:vAlign w:val="center"/>
          </w:tcPr>
          <w:p w14:paraId="2843F521" w14:textId="77777777" w:rsidR="00711E2D" w:rsidRPr="00CF67D5" w:rsidRDefault="00711E2D" w:rsidP="00111A2E">
            <w:pPr>
              <w:bidi w:val="0"/>
              <w:spacing w:after="0" w:line="240" w:lineRule="auto"/>
              <w:jc w:val="center"/>
              <w:rPr>
                <w:rFonts w:asciiTheme="minorBidi" w:hAnsiTheme="minorBidi"/>
                <w:b/>
                <w:bCs/>
              </w:rPr>
            </w:pPr>
          </w:p>
        </w:tc>
        <w:tc>
          <w:tcPr>
            <w:tcW w:w="3696" w:type="dxa"/>
            <w:gridSpan w:val="4"/>
            <w:tcBorders>
              <w:top w:val="single" w:sz="8" w:space="0" w:color="auto"/>
              <w:bottom w:val="single" w:sz="8" w:space="0" w:color="auto"/>
            </w:tcBorders>
            <w:vAlign w:val="center"/>
          </w:tcPr>
          <w:p w14:paraId="521FC256" w14:textId="77777777" w:rsidR="00711E2D" w:rsidRPr="00CF67D5" w:rsidRDefault="00711E2D" w:rsidP="00111A2E">
            <w:pPr>
              <w:bidi w:val="0"/>
              <w:spacing w:after="0" w:line="240" w:lineRule="auto"/>
              <w:jc w:val="center"/>
              <w:rPr>
                <w:rFonts w:asciiTheme="minorBidi" w:hAnsiTheme="minorBidi"/>
                <w:b/>
                <w:bCs/>
              </w:rPr>
            </w:pPr>
          </w:p>
        </w:tc>
      </w:tr>
      <w:tr w:rsidR="00711E2D" w:rsidRPr="00CF67D5" w14:paraId="382ED590" w14:textId="77777777" w:rsidTr="00111A2E">
        <w:trPr>
          <w:trHeight w:val="20"/>
          <w:jc w:val="center"/>
        </w:trPr>
        <w:tc>
          <w:tcPr>
            <w:tcW w:w="1710" w:type="dxa"/>
            <w:tcBorders>
              <w:top w:val="single" w:sz="8" w:space="0" w:color="auto"/>
            </w:tcBorders>
            <w:vAlign w:val="center"/>
          </w:tcPr>
          <w:p w14:paraId="72AEFAA2"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F test and R.LSD 0.05</w:t>
            </w:r>
          </w:p>
        </w:tc>
        <w:tc>
          <w:tcPr>
            <w:tcW w:w="2013" w:type="dxa"/>
            <w:gridSpan w:val="2"/>
            <w:tcBorders>
              <w:top w:val="single" w:sz="8" w:space="0" w:color="auto"/>
            </w:tcBorders>
            <w:vAlign w:val="center"/>
          </w:tcPr>
          <w:p w14:paraId="3DD1FF5B"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F test</w:t>
            </w:r>
          </w:p>
        </w:tc>
        <w:tc>
          <w:tcPr>
            <w:tcW w:w="1768" w:type="dxa"/>
            <w:gridSpan w:val="2"/>
            <w:tcBorders>
              <w:top w:val="single" w:sz="8" w:space="0" w:color="auto"/>
            </w:tcBorders>
            <w:vAlign w:val="center"/>
          </w:tcPr>
          <w:p w14:paraId="3C3E0C1E"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R.LSD 0.05</w:t>
            </w:r>
          </w:p>
        </w:tc>
        <w:tc>
          <w:tcPr>
            <w:tcW w:w="1957" w:type="dxa"/>
            <w:gridSpan w:val="2"/>
            <w:tcBorders>
              <w:top w:val="single" w:sz="8" w:space="0" w:color="auto"/>
            </w:tcBorders>
            <w:vAlign w:val="center"/>
          </w:tcPr>
          <w:p w14:paraId="3363AE5F"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F test</w:t>
            </w:r>
          </w:p>
        </w:tc>
        <w:tc>
          <w:tcPr>
            <w:tcW w:w="1739" w:type="dxa"/>
            <w:gridSpan w:val="2"/>
            <w:tcBorders>
              <w:top w:val="single" w:sz="8" w:space="0" w:color="auto"/>
            </w:tcBorders>
            <w:vAlign w:val="center"/>
          </w:tcPr>
          <w:p w14:paraId="12253354"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R.LSD 0.05</w:t>
            </w:r>
          </w:p>
        </w:tc>
      </w:tr>
      <w:tr w:rsidR="00711E2D" w:rsidRPr="00CF67D5" w14:paraId="08B9FA9F" w14:textId="77777777" w:rsidTr="00111A2E">
        <w:trPr>
          <w:trHeight w:val="20"/>
          <w:jc w:val="center"/>
        </w:trPr>
        <w:tc>
          <w:tcPr>
            <w:tcW w:w="1710" w:type="dxa"/>
            <w:vAlign w:val="center"/>
          </w:tcPr>
          <w:p w14:paraId="77C3CA0E"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Treatments (T)</w:t>
            </w:r>
          </w:p>
        </w:tc>
        <w:tc>
          <w:tcPr>
            <w:tcW w:w="2013" w:type="dxa"/>
            <w:gridSpan w:val="2"/>
            <w:vAlign w:val="center"/>
          </w:tcPr>
          <w:p w14:paraId="2D2B65A3"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w:t>
            </w:r>
          </w:p>
        </w:tc>
        <w:tc>
          <w:tcPr>
            <w:tcW w:w="1768" w:type="dxa"/>
            <w:gridSpan w:val="2"/>
            <w:vAlign w:val="center"/>
          </w:tcPr>
          <w:p w14:paraId="74E6DD14"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6.4</w:t>
            </w:r>
          </w:p>
        </w:tc>
        <w:tc>
          <w:tcPr>
            <w:tcW w:w="1957" w:type="dxa"/>
            <w:gridSpan w:val="2"/>
            <w:vAlign w:val="center"/>
          </w:tcPr>
          <w:p w14:paraId="57BC3150"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w:t>
            </w:r>
          </w:p>
        </w:tc>
        <w:tc>
          <w:tcPr>
            <w:tcW w:w="1739" w:type="dxa"/>
            <w:gridSpan w:val="2"/>
            <w:vAlign w:val="center"/>
          </w:tcPr>
          <w:p w14:paraId="69BCBD60"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5.9</w:t>
            </w:r>
          </w:p>
        </w:tc>
      </w:tr>
      <w:tr w:rsidR="00711E2D" w:rsidRPr="00CF67D5" w14:paraId="604F9249" w14:textId="77777777" w:rsidTr="00111A2E">
        <w:trPr>
          <w:trHeight w:val="20"/>
          <w:jc w:val="center"/>
        </w:trPr>
        <w:tc>
          <w:tcPr>
            <w:tcW w:w="1710" w:type="dxa"/>
            <w:vAlign w:val="center"/>
          </w:tcPr>
          <w:p w14:paraId="61D06B12"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Genotypes (G)</w:t>
            </w:r>
          </w:p>
        </w:tc>
        <w:tc>
          <w:tcPr>
            <w:tcW w:w="2013" w:type="dxa"/>
            <w:gridSpan w:val="2"/>
            <w:vAlign w:val="center"/>
          </w:tcPr>
          <w:p w14:paraId="13A86C0E"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w:t>
            </w:r>
          </w:p>
        </w:tc>
        <w:tc>
          <w:tcPr>
            <w:tcW w:w="1768" w:type="dxa"/>
            <w:gridSpan w:val="2"/>
            <w:vAlign w:val="center"/>
          </w:tcPr>
          <w:p w14:paraId="3F4618BF"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5.0</w:t>
            </w:r>
          </w:p>
        </w:tc>
        <w:tc>
          <w:tcPr>
            <w:tcW w:w="1957" w:type="dxa"/>
            <w:gridSpan w:val="2"/>
            <w:vAlign w:val="center"/>
          </w:tcPr>
          <w:p w14:paraId="7F30320C"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w:t>
            </w:r>
          </w:p>
        </w:tc>
        <w:tc>
          <w:tcPr>
            <w:tcW w:w="1739" w:type="dxa"/>
            <w:gridSpan w:val="2"/>
            <w:vAlign w:val="center"/>
          </w:tcPr>
          <w:p w14:paraId="76FCEE51"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4.7</w:t>
            </w:r>
          </w:p>
        </w:tc>
      </w:tr>
      <w:tr w:rsidR="00711E2D" w:rsidRPr="00CF67D5" w14:paraId="07858CBE" w14:textId="77777777" w:rsidTr="00111A2E">
        <w:trPr>
          <w:trHeight w:val="20"/>
          <w:jc w:val="center"/>
        </w:trPr>
        <w:tc>
          <w:tcPr>
            <w:tcW w:w="1710" w:type="dxa"/>
            <w:vAlign w:val="center"/>
          </w:tcPr>
          <w:p w14:paraId="67ABD3E8" w14:textId="77777777" w:rsidR="00711E2D" w:rsidRPr="00CF67D5" w:rsidRDefault="00711E2D" w:rsidP="00111A2E">
            <w:pPr>
              <w:bidi w:val="0"/>
              <w:spacing w:after="0" w:line="240" w:lineRule="auto"/>
              <w:jc w:val="center"/>
              <w:rPr>
                <w:rFonts w:asciiTheme="minorBidi" w:hAnsiTheme="minorBidi"/>
                <w:b/>
                <w:bCs/>
              </w:rPr>
            </w:pPr>
            <w:proofErr w:type="spellStart"/>
            <w:r w:rsidRPr="00CF67D5">
              <w:rPr>
                <w:rFonts w:asciiTheme="minorBidi" w:hAnsiTheme="minorBidi"/>
                <w:b/>
                <w:bCs/>
              </w:rPr>
              <w:t>TxG</w:t>
            </w:r>
            <w:proofErr w:type="spellEnd"/>
          </w:p>
        </w:tc>
        <w:tc>
          <w:tcPr>
            <w:tcW w:w="2013" w:type="dxa"/>
            <w:gridSpan w:val="2"/>
            <w:vAlign w:val="center"/>
          </w:tcPr>
          <w:p w14:paraId="45ED5FDF"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w:t>
            </w:r>
          </w:p>
        </w:tc>
        <w:tc>
          <w:tcPr>
            <w:tcW w:w="1768" w:type="dxa"/>
            <w:gridSpan w:val="2"/>
            <w:vAlign w:val="center"/>
          </w:tcPr>
          <w:p w14:paraId="3E83B9C4"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8.7</w:t>
            </w:r>
          </w:p>
        </w:tc>
        <w:tc>
          <w:tcPr>
            <w:tcW w:w="1957" w:type="dxa"/>
            <w:gridSpan w:val="2"/>
            <w:vAlign w:val="center"/>
          </w:tcPr>
          <w:p w14:paraId="5E7A602E"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w:t>
            </w:r>
          </w:p>
        </w:tc>
        <w:tc>
          <w:tcPr>
            <w:tcW w:w="1739" w:type="dxa"/>
            <w:gridSpan w:val="2"/>
            <w:vAlign w:val="center"/>
          </w:tcPr>
          <w:p w14:paraId="17C8A599"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8.2</w:t>
            </w:r>
          </w:p>
        </w:tc>
      </w:tr>
    </w:tbl>
    <w:p w14:paraId="2E1D8664" w14:textId="77777777" w:rsidR="001D2A35" w:rsidRPr="00111A2E" w:rsidRDefault="001D2A35" w:rsidP="00111A2E">
      <w:pPr>
        <w:bidi w:val="0"/>
        <w:spacing w:line="240" w:lineRule="auto"/>
        <w:jc w:val="both"/>
        <w:rPr>
          <w:rFonts w:asciiTheme="minorBidi" w:hAnsiTheme="minorBidi"/>
          <w:b/>
          <w:bCs/>
          <w:sz w:val="28"/>
          <w:szCs w:val="28"/>
        </w:rPr>
      </w:pPr>
      <w:bookmarkStart w:id="8" w:name="_Hlk224918761"/>
      <w:bookmarkEnd w:id="6"/>
    </w:p>
    <w:p w14:paraId="6946AB04" w14:textId="6E5B8C49" w:rsidR="00C47C27" w:rsidRPr="00111A2E" w:rsidRDefault="00C47C27" w:rsidP="00111A2E">
      <w:pPr>
        <w:bidi w:val="0"/>
        <w:spacing w:line="240" w:lineRule="auto"/>
        <w:jc w:val="both"/>
        <w:rPr>
          <w:rFonts w:asciiTheme="minorBidi" w:hAnsiTheme="minorBidi"/>
        </w:rPr>
      </w:pPr>
      <w:bookmarkStart w:id="9" w:name="_Hlk225803455"/>
      <w:r w:rsidRPr="00111A2E">
        <w:rPr>
          <w:rFonts w:asciiTheme="minorBidi" w:hAnsiTheme="minorBidi"/>
          <w:b/>
          <w:bCs/>
        </w:rPr>
        <w:t>100-seed weight (g)</w:t>
      </w:r>
      <w:r w:rsidRPr="00111A2E">
        <w:rPr>
          <w:rFonts w:asciiTheme="minorBidi" w:hAnsiTheme="minorBidi"/>
          <w:b/>
          <w:bCs/>
          <w:rtl/>
        </w:rPr>
        <w:t>:</w:t>
      </w:r>
      <w:bookmarkStart w:id="10" w:name="_Hlk225120893"/>
      <w:bookmarkEnd w:id="8"/>
      <w:r w:rsidR="001D2A35" w:rsidRPr="00111A2E">
        <w:rPr>
          <w:rFonts w:asciiTheme="minorBidi" w:hAnsiTheme="minorBidi"/>
          <w:b/>
          <w:bCs/>
        </w:rPr>
        <w:t xml:space="preserve"> </w:t>
      </w:r>
      <w:bookmarkEnd w:id="9"/>
      <w:r w:rsidRPr="00111A2E">
        <w:rPr>
          <w:rFonts w:asciiTheme="minorBidi" w:hAnsiTheme="minorBidi"/>
        </w:rPr>
        <w:t xml:space="preserve">The results presented in Table </w:t>
      </w:r>
      <w:r w:rsidR="00B949DC" w:rsidRPr="00111A2E">
        <w:rPr>
          <w:rFonts w:asciiTheme="minorBidi" w:hAnsiTheme="minorBidi"/>
        </w:rPr>
        <w:t>2</w:t>
      </w:r>
      <w:r w:rsidRPr="00111A2E">
        <w:rPr>
          <w:rFonts w:asciiTheme="minorBidi" w:hAnsiTheme="minorBidi"/>
        </w:rPr>
        <w:t xml:space="preserve"> show that both seed priming and foliar application of cobalt (Co) and </w:t>
      </w:r>
      <w:bookmarkStart w:id="11" w:name="_Hlk224919366"/>
      <w:r w:rsidRPr="00111A2E">
        <w:rPr>
          <w:rFonts w:asciiTheme="minorBidi" w:hAnsiTheme="minorBidi"/>
        </w:rPr>
        <w:t xml:space="preserve">molybdenum (Mo) </w:t>
      </w:r>
      <w:bookmarkEnd w:id="11"/>
      <w:r w:rsidRPr="00111A2E">
        <w:rPr>
          <w:rFonts w:asciiTheme="minorBidi" w:hAnsiTheme="minorBidi"/>
        </w:rPr>
        <w:t xml:space="preserve">had significant effects on </w:t>
      </w:r>
      <w:r w:rsidR="00E55749" w:rsidRPr="00111A2E">
        <w:rPr>
          <w:rFonts w:asciiTheme="minorBidi" w:hAnsiTheme="minorBidi"/>
        </w:rPr>
        <w:t>100-seed weight (g)</w:t>
      </w:r>
      <w:r w:rsidR="00E55749" w:rsidRPr="00111A2E">
        <w:rPr>
          <w:rFonts w:asciiTheme="minorBidi" w:hAnsiTheme="minorBidi"/>
          <w:rtl/>
        </w:rPr>
        <w:t xml:space="preserve"> </w:t>
      </w:r>
      <w:r w:rsidRPr="00111A2E">
        <w:rPr>
          <w:rFonts w:asciiTheme="minorBidi" w:hAnsiTheme="minorBidi"/>
        </w:rPr>
        <w:t xml:space="preserve">of soybean genotypes in both </w:t>
      </w:r>
      <w:r w:rsidR="00E81E0A" w:rsidRPr="00111A2E">
        <w:rPr>
          <w:rFonts w:asciiTheme="minorBidi" w:hAnsiTheme="minorBidi"/>
        </w:rPr>
        <w:t>2024 and 2025 seasons</w:t>
      </w:r>
      <w:r w:rsidRPr="00111A2E">
        <w:rPr>
          <w:rFonts w:asciiTheme="minorBidi" w:hAnsiTheme="minorBidi"/>
        </w:rPr>
        <w:t>. The F-test indicated significant differences among treatments (T)</w:t>
      </w:r>
      <w:r w:rsidR="00E55749" w:rsidRPr="00111A2E">
        <w:rPr>
          <w:rFonts w:asciiTheme="minorBidi" w:hAnsiTheme="minorBidi"/>
          <w:rtl/>
        </w:rPr>
        <w:t xml:space="preserve"> </w:t>
      </w:r>
      <w:r w:rsidR="00E55749" w:rsidRPr="00111A2E">
        <w:rPr>
          <w:rFonts w:asciiTheme="minorBidi" w:hAnsiTheme="minorBidi"/>
        </w:rPr>
        <w:t>and</w:t>
      </w:r>
      <w:r w:rsidRPr="00111A2E">
        <w:rPr>
          <w:rFonts w:asciiTheme="minorBidi" w:hAnsiTheme="minorBidi"/>
        </w:rPr>
        <w:t xml:space="preserve"> genotypes (G), and </w:t>
      </w:r>
      <w:r w:rsidR="00E55749" w:rsidRPr="00111A2E">
        <w:rPr>
          <w:rFonts w:asciiTheme="minorBidi" w:hAnsiTheme="minorBidi"/>
        </w:rPr>
        <w:t xml:space="preserve">non-significant on </w:t>
      </w:r>
      <w:r w:rsidRPr="00111A2E">
        <w:rPr>
          <w:rFonts w:asciiTheme="minorBidi" w:hAnsiTheme="minorBidi"/>
        </w:rPr>
        <w:t>their interaction (T×G)</w:t>
      </w:r>
      <w:r w:rsidRPr="00111A2E">
        <w:rPr>
          <w:rFonts w:asciiTheme="minorBidi" w:hAnsiTheme="minorBidi"/>
          <w:rtl/>
        </w:rPr>
        <w:t>.</w:t>
      </w:r>
    </w:p>
    <w:p w14:paraId="634BAD5D" w14:textId="52EDF298" w:rsidR="00C47C27" w:rsidRPr="00111A2E" w:rsidRDefault="00C47C27" w:rsidP="00111A2E">
      <w:pPr>
        <w:bidi w:val="0"/>
        <w:spacing w:line="240" w:lineRule="auto"/>
        <w:jc w:val="both"/>
        <w:rPr>
          <w:rFonts w:asciiTheme="minorBidi" w:hAnsiTheme="minorBidi"/>
        </w:rPr>
      </w:pPr>
      <w:r w:rsidRPr="00111A2E">
        <w:rPr>
          <w:rFonts w:asciiTheme="minorBidi" w:hAnsiTheme="minorBidi"/>
        </w:rPr>
        <w:t>In the 202</w:t>
      </w:r>
      <w:r w:rsidR="00AB1425" w:rsidRPr="00111A2E">
        <w:rPr>
          <w:rFonts w:asciiTheme="minorBidi" w:hAnsiTheme="minorBidi"/>
        </w:rPr>
        <w:t>4</w:t>
      </w:r>
      <w:r w:rsidRPr="00111A2E">
        <w:rPr>
          <w:rFonts w:asciiTheme="minorBidi" w:hAnsiTheme="minorBidi"/>
        </w:rPr>
        <w:t xml:space="preserve"> season, the highest </w:t>
      </w:r>
      <w:r w:rsidR="00E55749" w:rsidRPr="00111A2E">
        <w:rPr>
          <w:rFonts w:asciiTheme="minorBidi" w:hAnsiTheme="minorBidi"/>
        </w:rPr>
        <w:t>100-seed weight (18.5 g)</w:t>
      </w:r>
      <w:r w:rsidR="00E55749" w:rsidRPr="00111A2E">
        <w:rPr>
          <w:rFonts w:asciiTheme="minorBidi" w:hAnsiTheme="minorBidi"/>
          <w:rtl/>
        </w:rPr>
        <w:t xml:space="preserve"> </w:t>
      </w:r>
      <w:r w:rsidRPr="00111A2E">
        <w:rPr>
          <w:rFonts w:asciiTheme="minorBidi" w:hAnsiTheme="minorBidi"/>
        </w:rPr>
        <w:t xml:space="preserve">was recorded for the </w:t>
      </w:r>
      <w:proofErr w:type="spellStart"/>
      <w:r w:rsidR="00E55749" w:rsidRPr="00111A2E">
        <w:rPr>
          <w:rFonts w:asciiTheme="minorBidi" w:hAnsiTheme="minorBidi"/>
        </w:rPr>
        <w:t>Masry</w:t>
      </w:r>
      <w:proofErr w:type="spellEnd"/>
      <w:r w:rsidR="00E55749" w:rsidRPr="00111A2E">
        <w:rPr>
          <w:rFonts w:asciiTheme="minorBidi" w:hAnsiTheme="minorBidi"/>
        </w:rPr>
        <w:t xml:space="preserve"> 10 </w:t>
      </w:r>
      <w:r w:rsidRPr="00111A2E">
        <w:rPr>
          <w:rFonts w:asciiTheme="minorBidi" w:hAnsiTheme="minorBidi"/>
        </w:rPr>
        <w:t>genotype under cobalt seed priming (T2), while the lowest value (</w:t>
      </w:r>
      <w:r w:rsidR="00E55749" w:rsidRPr="00111A2E">
        <w:rPr>
          <w:rFonts w:asciiTheme="minorBidi" w:hAnsiTheme="minorBidi"/>
        </w:rPr>
        <w:t>15.4 g</w:t>
      </w:r>
      <w:r w:rsidRPr="00111A2E">
        <w:rPr>
          <w:rFonts w:asciiTheme="minorBidi" w:hAnsiTheme="minorBidi"/>
        </w:rPr>
        <w:t xml:space="preserve">) was observed for </w:t>
      </w:r>
      <w:r w:rsidR="00E55749" w:rsidRPr="00111A2E">
        <w:rPr>
          <w:rFonts w:asciiTheme="minorBidi" w:hAnsiTheme="minorBidi"/>
        </w:rPr>
        <w:t xml:space="preserve">H18L54 </w:t>
      </w:r>
      <w:r w:rsidRPr="00111A2E">
        <w:rPr>
          <w:rFonts w:asciiTheme="minorBidi" w:hAnsiTheme="minorBidi"/>
        </w:rPr>
        <w:t xml:space="preserve">under </w:t>
      </w:r>
      <w:r w:rsidR="009241E2" w:rsidRPr="00111A2E">
        <w:rPr>
          <w:rFonts w:asciiTheme="minorBidi" w:hAnsiTheme="minorBidi"/>
        </w:rPr>
        <w:t xml:space="preserve">molybdenum (Mo) </w:t>
      </w:r>
      <w:r w:rsidRPr="00111A2E">
        <w:rPr>
          <w:rFonts w:asciiTheme="minorBidi" w:hAnsiTheme="minorBidi"/>
        </w:rPr>
        <w:t>foliar application (T</w:t>
      </w:r>
      <w:r w:rsidR="009241E2" w:rsidRPr="00111A2E">
        <w:rPr>
          <w:rFonts w:asciiTheme="minorBidi" w:hAnsiTheme="minorBidi"/>
        </w:rPr>
        <w:t>5</w:t>
      </w:r>
      <w:r w:rsidRPr="00111A2E">
        <w:rPr>
          <w:rFonts w:asciiTheme="minorBidi" w:hAnsiTheme="minorBidi"/>
        </w:rPr>
        <w:t>). Similarly, in the 202</w:t>
      </w:r>
      <w:r w:rsidR="00AB1425" w:rsidRPr="00111A2E">
        <w:rPr>
          <w:rFonts w:asciiTheme="minorBidi" w:hAnsiTheme="minorBidi"/>
        </w:rPr>
        <w:t>5</w:t>
      </w:r>
      <w:r w:rsidRPr="00111A2E">
        <w:rPr>
          <w:rFonts w:asciiTheme="minorBidi" w:hAnsiTheme="minorBidi"/>
        </w:rPr>
        <w:t xml:space="preserve"> season, the maximum </w:t>
      </w:r>
      <w:r w:rsidR="009241E2" w:rsidRPr="00111A2E">
        <w:rPr>
          <w:rFonts w:asciiTheme="minorBidi" w:hAnsiTheme="minorBidi"/>
        </w:rPr>
        <w:t>100-seed weight</w:t>
      </w:r>
      <w:r w:rsidRPr="00111A2E">
        <w:rPr>
          <w:rFonts w:asciiTheme="minorBidi" w:hAnsiTheme="minorBidi"/>
        </w:rPr>
        <w:t xml:space="preserve"> (</w:t>
      </w:r>
      <w:r w:rsidR="009241E2" w:rsidRPr="00111A2E">
        <w:rPr>
          <w:rFonts w:asciiTheme="minorBidi" w:hAnsiTheme="minorBidi"/>
        </w:rPr>
        <w:t>16.8 g</w:t>
      </w:r>
      <w:r w:rsidRPr="00111A2E">
        <w:rPr>
          <w:rFonts w:asciiTheme="minorBidi" w:hAnsiTheme="minorBidi"/>
        </w:rPr>
        <w:t xml:space="preserve">) was obtained from </w:t>
      </w:r>
      <w:proofErr w:type="spellStart"/>
      <w:r w:rsidR="009241E2" w:rsidRPr="00111A2E">
        <w:rPr>
          <w:rFonts w:asciiTheme="minorBidi" w:hAnsiTheme="minorBidi"/>
        </w:rPr>
        <w:t>Masry</w:t>
      </w:r>
      <w:proofErr w:type="spellEnd"/>
      <w:r w:rsidR="009241E2" w:rsidRPr="00111A2E">
        <w:rPr>
          <w:rFonts w:asciiTheme="minorBidi" w:hAnsiTheme="minorBidi"/>
        </w:rPr>
        <w:t xml:space="preserve"> 10 </w:t>
      </w:r>
      <w:r w:rsidRPr="00111A2E">
        <w:rPr>
          <w:rFonts w:asciiTheme="minorBidi" w:hAnsiTheme="minorBidi"/>
        </w:rPr>
        <w:t>under the control treatment (T1), whereas the minimum value (</w:t>
      </w:r>
      <w:r w:rsidR="009241E2" w:rsidRPr="00111A2E">
        <w:rPr>
          <w:rFonts w:asciiTheme="minorBidi" w:hAnsiTheme="minorBidi"/>
        </w:rPr>
        <w:t>14.1 g</w:t>
      </w:r>
      <w:r w:rsidRPr="00111A2E">
        <w:rPr>
          <w:rFonts w:asciiTheme="minorBidi" w:hAnsiTheme="minorBidi"/>
        </w:rPr>
        <w:t xml:space="preserve">) was recorded for </w:t>
      </w:r>
      <w:r w:rsidR="009241E2" w:rsidRPr="00111A2E">
        <w:rPr>
          <w:rFonts w:asciiTheme="minorBidi" w:hAnsiTheme="minorBidi"/>
        </w:rPr>
        <w:t xml:space="preserve">H18L54 </w:t>
      </w:r>
      <w:r w:rsidRPr="00111A2E">
        <w:rPr>
          <w:rFonts w:asciiTheme="minorBidi" w:hAnsiTheme="minorBidi"/>
        </w:rPr>
        <w:t xml:space="preserve">under </w:t>
      </w:r>
      <w:r w:rsidR="009241E2" w:rsidRPr="00111A2E">
        <w:rPr>
          <w:rFonts w:asciiTheme="minorBidi" w:hAnsiTheme="minorBidi"/>
        </w:rPr>
        <w:t>molybdenum (Mo) foliar application (T5).</w:t>
      </w:r>
      <w:r w:rsidR="00357890" w:rsidRPr="00111A2E">
        <w:rPr>
          <w:rFonts w:asciiTheme="minorBidi" w:hAnsiTheme="minorBidi"/>
        </w:rPr>
        <w:t xml:space="preserve"> Similar findings were reported by </w:t>
      </w:r>
      <w:bookmarkStart w:id="12" w:name="_Hlk225802250"/>
      <w:r w:rsidR="00357890" w:rsidRPr="00111A2E">
        <w:rPr>
          <w:rFonts w:asciiTheme="minorBidi" w:hAnsiTheme="minorBidi"/>
        </w:rPr>
        <w:t xml:space="preserve">Lopes </w:t>
      </w:r>
      <w:r w:rsidR="00357890" w:rsidRPr="00111A2E">
        <w:rPr>
          <w:rFonts w:asciiTheme="minorBidi" w:hAnsiTheme="minorBidi"/>
          <w:i/>
          <w:iCs/>
        </w:rPr>
        <w:t>et al.</w:t>
      </w:r>
      <w:r w:rsidR="00357890" w:rsidRPr="00111A2E">
        <w:rPr>
          <w:rFonts w:asciiTheme="minorBidi" w:hAnsiTheme="minorBidi"/>
        </w:rPr>
        <w:t xml:space="preserve"> </w:t>
      </w:r>
      <w:r w:rsidR="00B949DC" w:rsidRPr="00111A2E">
        <w:rPr>
          <w:rFonts w:asciiTheme="minorBidi" w:hAnsiTheme="minorBidi"/>
          <w:b/>
          <w:bCs/>
          <w:color w:val="FF0000"/>
        </w:rPr>
        <w:t>[14]</w:t>
      </w:r>
      <w:r w:rsidR="00357890" w:rsidRPr="00111A2E">
        <w:rPr>
          <w:rFonts w:asciiTheme="minorBidi" w:hAnsiTheme="minorBidi"/>
          <w:color w:val="FF0000"/>
        </w:rPr>
        <w:t xml:space="preserve"> </w:t>
      </w:r>
      <w:r w:rsidR="00357890" w:rsidRPr="00111A2E">
        <w:rPr>
          <w:rFonts w:asciiTheme="minorBidi" w:hAnsiTheme="minorBidi"/>
        </w:rPr>
        <w:t xml:space="preserve">and Ascoli </w:t>
      </w:r>
      <w:r w:rsidR="00357890" w:rsidRPr="00111A2E">
        <w:rPr>
          <w:rFonts w:asciiTheme="minorBidi" w:hAnsiTheme="minorBidi"/>
          <w:i/>
          <w:iCs/>
        </w:rPr>
        <w:t>et al.</w:t>
      </w:r>
      <w:r w:rsidR="00357890" w:rsidRPr="00111A2E">
        <w:rPr>
          <w:rFonts w:asciiTheme="minorBidi" w:hAnsiTheme="minorBidi"/>
        </w:rPr>
        <w:t xml:space="preserve"> </w:t>
      </w:r>
      <w:r w:rsidR="00B949DC" w:rsidRPr="00111A2E">
        <w:rPr>
          <w:rFonts w:asciiTheme="minorBidi" w:hAnsiTheme="minorBidi"/>
          <w:b/>
          <w:bCs/>
          <w:color w:val="FF0000"/>
        </w:rPr>
        <w:t>[15]</w:t>
      </w:r>
      <w:r w:rsidR="00357890" w:rsidRPr="00111A2E">
        <w:rPr>
          <w:rFonts w:asciiTheme="minorBidi" w:hAnsiTheme="minorBidi"/>
        </w:rPr>
        <w:t xml:space="preserve"> </w:t>
      </w:r>
      <w:bookmarkEnd w:id="12"/>
      <w:r w:rsidR="00357890" w:rsidRPr="00111A2E">
        <w:rPr>
          <w:rFonts w:asciiTheme="minorBidi" w:hAnsiTheme="minorBidi"/>
        </w:rPr>
        <w:t xml:space="preserve">for Mo foliar application, </w:t>
      </w:r>
      <w:bookmarkStart w:id="13" w:name="_Hlk225802353"/>
      <w:proofErr w:type="spellStart"/>
      <w:r w:rsidR="00357890" w:rsidRPr="00111A2E">
        <w:rPr>
          <w:rFonts w:asciiTheme="minorBidi" w:hAnsiTheme="minorBidi"/>
        </w:rPr>
        <w:t>Barcelos</w:t>
      </w:r>
      <w:proofErr w:type="spellEnd"/>
      <w:r w:rsidR="00357890" w:rsidRPr="00111A2E">
        <w:rPr>
          <w:rFonts w:asciiTheme="minorBidi" w:hAnsiTheme="minorBidi"/>
        </w:rPr>
        <w:t xml:space="preserve"> </w:t>
      </w:r>
      <w:r w:rsidR="00357890" w:rsidRPr="00111A2E">
        <w:rPr>
          <w:rFonts w:asciiTheme="minorBidi" w:hAnsiTheme="minorBidi"/>
          <w:i/>
          <w:iCs/>
        </w:rPr>
        <w:t>et al.</w:t>
      </w:r>
      <w:r w:rsidR="00357890" w:rsidRPr="00111A2E">
        <w:rPr>
          <w:rFonts w:asciiTheme="minorBidi" w:hAnsiTheme="minorBidi"/>
        </w:rPr>
        <w:t xml:space="preserve"> </w:t>
      </w:r>
      <w:bookmarkEnd w:id="13"/>
      <w:r w:rsidR="00572A12" w:rsidRPr="00111A2E">
        <w:rPr>
          <w:rFonts w:asciiTheme="minorBidi" w:hAnsiTheme="minorBidi"/>
          <w:b/>
          <w:bCs/>
          <w:color w:val="FF0000"/>
        </w:rPr>
        <w:t>[16]</w:t>
      </w:r>
      <w:r w:rsidR="00572A12" w:rsidRPr="00111A2E">
        <w:rPr>
          <w:rFonts w:asciiTheme="minorBidi" w:hAnsiTheme="minorBidi"/>
          <w:color w:val="FF0000"/>
        </w:rPr>
        <w:t xml:space="preserve"> </w:t>
      </w:r>
      <w:r w:rsidR="00357890" w:rsidRPr="00111A2E">
        <w:rPr>
          <w:rFonts w:asciiTheme="minorBidi" w:hAnsiTheme="minorBidi"/>
        </w:rPr>
        <w:t xml:space="preserve">for Ni application, and </w:t>
      </w:r>
      <w:bookmarkStart w:id="14" w:name="_Hlk225802377"/>
      <w:r w:rsidR="00357890" w:rsidRPr="00111A2E">
        <w:rPr>
          <w:rFonts w:asciiTheme="minorBidi" w:hAnsiTheme="minorBidi"/>
        </w:rPr>
        <w:t xml:space="preserve">Lopes </w:t>
      </w:r>
      <w:r w:rsidR="00357890" w:rsidRPr="00111A2E">
        <w:rPr>
          <w:rFonts w:asciiTheme="minorBidi" w:hAnsiTheme="minorBidi"/>
          <w:i/>
          <w:iCs/>
        </w:rPr>
        <w:t>et al.</w:t>
      </w:r>
      <w:r w:rsidR="00357890" w:rsidRPr="00111A2E">
        <w:rPr>
          <w:rFonts w:asciiTheme="minorBidi" w:hAnsiTheme="minorBidi"/>
        </w:rPr>
        <w:t xml:space="preserve"> </w:t>
      </w:r>
      <w:r w:rsidR="00572A12" w:rsidRPr="00111A2E">
        <w:rPr>
          <w:rFonts w:asciiTheme="minorBidi" w:hAnsiTheme="minorBidi"/>
          <w:b/>
          <w:bCs/>
          <w:color w:val="FF0000"/>
        </w:rPr>
        <w:t>[14]</w:t>
      </w:r>
      <w:r w:rsidR="00572A12" w:rsidRPr="00111A2E">
        <w:rPr>
          <w:rFonts w:asciiTheme="minorBidi" w:hAnsiTheme="minorBidi"/>
          <w:color w:val="FF0000"/>
        </w:rPr>
        <w:t xml:space="preserve"> </w:t>
      </w:r>
      <w:bookmarkEnd w:id="14"/>
      <w:r w:rsidR="00357890" w:rsidRPr="00111A2E">
        <w:rPr>
          <w:rFonts w:asciiTheme="minorBidi" w:hAnsiTheme="minorBidi"/>
        </w:rPr>
        <w:t xml:space="preserve">for both Mo and Ni applications. </w:t>
      </w:r>
      <w:bookmarkStart w:id="15" w:name="_Hlk225802426"/>
      <w:r w:rsidR="00357890" w:rsidRPr="00111A2E">
        <w:rPr>
          <w:rFonts w:asciiTheme="minorBidi" w:hAnsiTheme="minorBidi"/>
        </w:rPr>
        <w:t xml:space="preserve">Oliveira </w:t>
      </w:r>
      <w:r w:rsidR="00357890" w:rsidRPr="00111A2E">
        <w:rPr>
          <w:rFonts w:asciiTheme="minorBidi" w:hAnsiTheme="minorBidi"/>
          <w:i/>
          <w:iCs/>
        </w:rPr>
        <w:t>et al</w:t>
      </w:r>
      <w:r w:rsidR="00357890" w:rsidRPr="00111A2E">
        <w:rPr>
          <w:rFonts w:asciiTheme="minorBidi" w:hAnsiTheme="minorBidi"/>
        </w:rPr>
        <w:t xml:space="preserve">. </w:t>
      </w:r>
      <w:bookmarkEnd w:id="15"/>
      <w:r w:rsidR="00572A12" w:rsidRPr="00111A2E">
        <w:rPr>
          <w:rFonts w:asciiTheme="minorBidi" w:hAnsiTheme="minorBidi"/>
          <w:b/>
          <w:bCs/>
          <w:color w:val="FF0000"/>
        </w:rPr>
        <w:t>[17]</w:t>
      </w:r>
      <w:r w:rsidR="00572A12" w:rsidRPr="00111A2E">
        <w:rPr>
          <w:rFonts w:asciiTheme="minorBidi" w:hAnsiTheme="minorBidi"/>
          <w:color w:val="FF0000"/>
        </w:rPr>
        <w:t xml:space="preserve"> </w:t>
      </w:r>
      <w:r w:rsidR="00357890" w:rsidRPr="00111A2E">
        <w:rPr>
          <w:rFonts w:asciiTheme="minorBidi" w:hAnsiTheme="minorBidi"/>
        </w:rPr>
        <w:t xml:space="preserve">also noted an increase in NPP and 100-seed weight due to Mo foliar application in common bean. </w:t>
      </w:r>
    </w:p>
    <w:bookmarkEnd w:id="10"/>
    <w:p w14:paraId="0932EF6B" w14:textId="2AD7AB3C" w:rsidR="00711E2D" w:rsidRPr="00111A2E" w:rsidRDefault="00711E2D" w:rsidP="00111A2E">
      <w:pPr>
        <w:bidi w:val="0"/>
        <w:spacing w:line="240" w:lineRule="auto"/>
        <w:ind w:left="990" w:hanging="990"/>
        <w:jc w:val="both"/>
        <w:rPr>
          <w:rFonts w:asciiTheme="minorBidi" w:hAnsiTheme="minorBidi"/>
          <w:b/>
          <w:bCs/>
        </w:rPr>
      </w:pPr>
      <w:r w:rsidRPr="00111A2E">
        <w:rPr>
          <w:rFonts w:asciiTheme="minorBidi" w:hAnsiTheme="minorBidi"/>
          <w:b/>
          <w:bCs/>
        </w:rPr>
        <w:t>Table 2. Effect of seed priming and foliar application of cobalt and molybdenum on 100-seed weight (g) of three soybean (</w:t>
      </w:r>
      <w:r w:rsidRPr="00111A2E">
        <w:rPr>
          <w:rFonts w:asciiTheme="minorBidi" w:hAnsiTheme="minorBidi"/>
          <w:b/>
          <w:bCs/>
          <w:i/>
          <w:iCs/>
        </w:rPr>
        <w:t>Glycine max L.)</w:t>
      </w:r>
      <w:r w:rsidRPr="00111A2E">
        <w:rPr>
          <w:rFonts w:asciiTheme="minorBidi" w:hAnsiTheme="minorBidi"/>
          <w:b/>
          <w:bCs/>
        </w:rPr>
        <w:t xml:space="preserve"> genotypes and their interaction under field conditions during the </w:t>
      </w:r>
      <w:r w:rsidR="00E81E0A" w:rsidRPr="00111A2E">
        <w:rPr>
          <w:rFonts w:asciiTheme="minorBidi" w:hAnsiTheme="minorBidi"/>
          <w:b/>
          <w:bCs/>
        </w:rPr>
        <w:t>2024 and 2025 seasons</w:t>
      </w:r>
      <w:r w:rsidRPr="00111A2E">
        <w:rPr>
          <w:rFonts w:asciiTheme="minorBidi" w:hAnsiTheme="minorBidi"/>
          <w:b/>
          <w:bCs/>
        </w:rPr>
        <w:t>.</w:t>
      </w:r>
    </w:p>
    <w:tbl>
      <w:tblPr>
        <w:tblStyle w:val="TableGrid"/>
        <w:tblW w:w="0" w:type="auto"/>
        <w:tblInd w:w="-95" w:type="dxa"/>
        <w:tblLook w:val="04A0" w:firstRow="1" w:lastRow="0" w:firstColumn="1" w:lastColumn="0" w:noHBand="0" w:noVBand="1"/>
      </w:tblPr>
      <w:tblGrid>
        <w:gridCol w:w="1956"/>
        <w:gridCol w:w="999"/>
        <w:gridCol w:w="1021"/>
        <w:gridCol w:w="984"/>
        <w:gridCol w:w="779"/>
        <w:gridCol w:w="999"/>
        <w:gridCol w:w="967"/>
        <w:gridCol w:w="961"/>
        <w:gridCol w:w="779"/>
      </w:tblGrid>
      <w:tr w:rsidR="00711E2D" w:rsidRPr="00CF67D5" w14:paraId="50914C78" w14:textId="77777777" w:rsidTr="00111A2E">
        <w:tc>
          <w:tcPr>
            <w:tcW w:w="2013" w:type="dxa"/>
            <w:vMerge w:val="restart"/>
            <w:vAlign w:val="center"/>
          </w:tcPr>
          <w:p w14:paraId="02178F80"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lastRenderedPageBreak/>
              <w:t>Treatments</w:t>
            </w:r>
          </w:p>
          <w:p w14:paraId="5CE8DABE"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(T)</w:t>
            </w:r>
          </w:p>
        </w:tc>
        <w:tc>
          <w:tcPr>
            <w:tcW w:w="3609" w:type="dxa"/>
            <w:gridSpan w:val="4"/>
            <w:vAlign w:val="center"/>
          </w:tcPr>
          <w:p w14:paraId="6C1CA289" w14:textId="56930A08"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Season 202</w:t>
            </w:r>
            <w:r w:rsidR="001038DF" w:rsidRPr="00CF67D5">
              <w:rPr>
                <w:rFonts w:asciiTheme="minorBidi" w:hAnsiTheme="minorBidi"/>
                <w:b/>
                <w:bCs/>
              </w:rPr>
              <w:t>4</w:t>
            </w:r>
          </w:p>
        </w:tc>
        <w:tc>
          <w:tcPr>
            <w:tcW w:w="3572" w:type="dxa"/>
            <w:gridSpan w:val="4"/>
            <w:vAlign w:val="center"/>
          </w:tcPr>
          <w:p w14:paraId="219447C0" w14:textId="06D4798A"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Season 202</w:t>
            </w:r>
            <w:r w:rsidR="001038DF" w:rsidRPr="00CF67D5">
              <w:rPr>
                <w:rFonts w:asciiTheme="minorBidi" w:hAnsiTheme="minorBidi"/>
                <w:b/>
                <w:bCs/>
              </w:rPr>
              <w:t>5</w:t>
            </w:r>
          </w:p>
        </w:tc>
      </w:tr>
      <w:tr w:rsidR="00711E2D" w:rsidRPr="00CF67D5" w14:paraId="21CAB31B" w14:textId="77777777" w:rsidTr="00111A2E">
        <w:tc>
          <w:tcPr>
            <w:tcW w:w="2013" w:type="dxa"/>
            <w:vMerge/>
            <w:vAlign w:val="center"/>
          </w:tcPr>
          <w:p w14:paraId="712F6883" w14:textId="77777777" w:rsidR="00711E2D" w:rsidRPr="00CF67D5" w:rsidRDefault="00711E2D" w:rsidP="00111A2E">
            <w:pPr>
              <w:bidi w:val="0"/>
              <w:spacing w:after="0" w:line="240" w:lineRule="auto"/>
              <w:jc w:val="center"/>
              <w:rPr>
                <w:rFonts w:asciiTheme="minorBidi" w:hAnsiTheme="minorBidi"/>
                <w:b/>
                <w:bCs/>
              </w:rPr>
            </w:pPr>
          </w:p>
        </w:tc>
        <w:tc>
          <w:tcPr>
            <w:tcW w:w="2937" w:type="dxa"/>
            <w:gridSpan w:val="3"/>
            <w:vAlign w:val="center"/>
          </w:tcPr>
          <w:p w14:paraId="42C97063"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Genotypes (G)</w:t>
            </w:r>
          </w:p>
        </w:tc>
        <w:tc>
          <w:tcPr>
            <w:tcW w:w="672" w:type="dxa"/>
            <w:vAlign w:val="center"/>
          </w:tcPr>
          <w:p w14:paraId="44E9571D"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Mean</w:t>
            </w:r>
          </w:p>
        </w:tc>
        <w:tc>
          <w:tcPr>
            <w:tcW w:w="2852" w:type="dxa"/>
            <w:gridSpan w:val="3"/>
            <w:vAlign w:val="center"/>
          </w:tcPr>
          <w:p w14:paraId="46BFC282"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Genotypes (G)</w:t>
            </w:r>
          </w:p>
        </w:tc>
        <w:tc>
          <w:tcPr>
            <w:tcW w:w="720" w:type="dxa"/>
            <w:vAlign w:val="center"/>
          </w:tcPr>
          <w:p w14:paraId="4595E04D"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Mean</w:t>
            </w:r>
          </w:p>
        </w:tc>
      </w:tr>
      <w:tr w:rsidR="00711E2D" w:rsidRPr="00CF67D5" w14:paraId="180354ED" w14:textId="77777777" w:rsidTr="00111A2E">
        <w:tc>
          <w:tcPr>
            <w:tcW w:w="2013" w:type="dxa"/>
            <w:vMerge/>
            <w:vAlign w:val="center"/>
          </w:tcPr>
          <w:p w14:paraId="7845D112" w14:textId="77777777" w:rsidR="00711E2D" w:rsidRPr="00CF67D5" w:rsidRDefault="00711E2D" w:rsidP="00111A2E">
            <w:pPr>
              <w:bidi w:val="0"/>
              <w:spacing w:after="0" w:line="240" w:lineRule="auto"/>
              <w:jc w:val="center"/>
              <w:rPr>
                <w:rFonts w:asciiTheme="minorBidi" w:hAnsiTheme="minorBidi"/>
                <w:b/>
                <w:bCs/>
              </w:rPr>
            </w:pPr>
          </w:p>
        </w:tc>
        <w:tc>
          <w:tcPr>
            <w:tcW w:w="883" w:type="dxa"/>
            <w:vAlign w:val="center"/>
          </w:tcPr>
          <w:p w14:paraId="29729D92"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H18L54</w:t>
            </w:r>
          </w:p>
        </w:tc>
        <w:tc>
          <w:tcPr>
            <w:tcW w:w="1039" w:type="dxa"/>
            <w:vAlign w:val="center"/>
          </w:tcPr>
          <w:p w14:paraId="2D13B199" w14:textId="77777777" w:rsidR="00711E2D" w:rsidRPr="00CF67D5" w:rsidRDefault="00711E2D" w:rsidP="00111A2E">
            <w:pPr>
              <w:bidi w:val="0"/>
              <w:spacing w:after="0" w:line="240" w:lineRule="auto"/>
              <w:jc w:val="center"/>
              <w:rPr>
                <w:rFonts w:asciiTheme="minorBidi" w:hAnsiTheme="minorBidi"/>
                <w:b/>
                <w:bCs/>
              </w:rPr>
            </w:pPr>
            <w:proofErr w:type="spellStart"/>
            <w:r w:rsidRPr="00CF67D5">
              <w:rPr>
                <w:rFonts w:asciiTheme="minorBidi" w:hAnsiTheme="minorBidi"/>
                <w:b/>
                <w:bCs/>
              </w:rPr>
              <w:t>Masry</w:t>
            </w:r>
            <w:proofErr w:type="spellEnd"/>
            <w:r w:rsidRPr="00CF67D5">
              <w:rPr>
                <w:rFonts w:asciiTheme="minorBidi" w:hAnsiTheme="minorBidi"/>
                <w:b/>
                <w:bCs/>
              </w:rPr>
              <w:t xml:space="preserve"> 10</w:t>
            </w:r>
          </w:p>
        </w:tc>
        <w:tc>
          <w:tcPr>
            <w:tcW w:w="1015" w:type="dxa"/>
            <w:vAlign w:val="center"/>
          </w:tcPr>
          <w:p w14:paraId="6790FFF7"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Giza 111</w:t>
            </w:r>
          </w:p>
        </w:tc>
        <w:tc>
          <w:tcPr>
            <w:tcW w:w="672" w:type="dxa"/>
            <w:vAlign w:val="center"/>
          </w:tcPr>
          <w:p w14:paraId="40B88836"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(T)</w:t>
            </w:r>
          </w:p>
        </w:tc>
        <w:tc>
          <w:tcPr>
            <w:tcW w:w="883" w:type="dxa"/>
            <w:vAlign w:val="center"/>
          </w:tcPr>
          <w:p w14:paraId="024E6586"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H18L54</w:t>
            </w:r>
          </w:p>
        </w:tc>
        <w:tc>
          <w:tcPr>
            <w:tcW w:w="979" w:type="dxa"/>
            <w:vAlign w:val="center"/>
          </w:tcPr>
          <w:p w14:paraId="14997A5B" w14:textId="77777777" w:rsidR="00711E2D" w:rsidRPr="00CF67D5" w:rsidRDefault="00711E2D" w:rsidP="00111A2E">
            <w:pPr>
              <w:bidi w:val="0"/>
              <w:spacing w:after="0" w:line="240" w:lineRule="auto"/>
              <w:jc w:val="center"/>
              <w:rPr>
                <w:rFonts w:asciiTheme="minorBidi" w:hAnsiTheme="minorBidi"/>
                <w:b/>
                <w:bCs/>
              </w:rPr>
            </w:pPr>
            <w:proofErr w:type="spellStart"/>
            <w:r w:rsidRPr="00CF67D5">
              <w:rPr>
                <w:rFonts w:asciiTheme="minorBidi" w:hAnsiTheme="minorBidi"/>
                <w:b/>
                <w:bCs/>
              </w:rPr>
              <w:t>Masry</w:t>
            </w:r>
            <w:proofErr w:type="spellEnd"/>
            <w:r w:rsidRPr="00CF67D5">
              <w:rPr>
                <w:rFonts w:asciiTheme="minorBidi" w:hAnsiTheme="minorBidi"/>
                <w:b/>
                <w:bCs/>
              </w:rPr>
              <w:t xml:space="preserve"> 10</w:t>
            </w:r>
          </w:p>
        </w:tc>
        <w:tc>
          <w:tcPr>
            <w:tcW w:w="990" w:type="dxa"/>
            <w:vAlign w:val="center"/>
          </w:tcPr>
          <w:p w14:paraId="5EF7C322"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Giza 111</w:t>
            </w:r>
          </w:p>
        </w:tc>
        <w:tc>
          <w:tcPr>
            <w:tcW w:w="720" w:type="dxa"/>
            <w:vAlign w:val="center"/>
          </w:tcPr>
          <w:p w14:paraId="6205EA88"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(T)</w:t>
            </w:r>
          </w:p>
        </w:tc>
      </w:tr>
      <w:tr w:rsidR="00711E2D" w:rsidRPr="00CF67D5" w14:paraId="163064D3" w14:textId="77777777" w:rsidTr="00111A2E">
        <w:tc>
          <w:tcPr>
            <w:tcW w:w="2013" w:type="dxa"/>
            <w:vAlign w:val="center"/>
          </w:tcPr>
          <w:p w14:paraId="52DDC2B1"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T1: Control</w:t>
            </w:r>
          </w:p>
        </w:tc>
        <w:tc>
          <w:tcPr>
            <w:tcW w:w="883" w:type="dxa"/>
            <w:vAlign w:val="center"/>
          </w:tcPr>
          <w:p w14:paraId="2082DBCA" w14:textId="505B6EC3"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15.8</w:t>
            </w:r>
          </w:p>
        </w:tc>
        <w:tc>
          <w:tcPr>
            <w:tcW w:w="1039" w:type="dxa"/>
            <w:vAlign w:val="center"/>
          </w:tcPr>
          <w:p w14:paraId="5736A5E7"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18.3</w:t>
            </w:r>
          </w:p>
        </w:tc>
        <w:tc>
          <w:tcPr>
            <w:tcW w:w="1015" w:type="dxa"/>
            <w:vAlign w:val="center"/>
          </w:tcPr>
          <w:p w14:paraId="668780BB"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16.7</w:t>
            </w:r>
          </w:p>
        </w:tc>
        <w:tc>
          <w:tcPr>
            <w:tcW w:w="672" w:type="dxa"/>
            <w:vAlign w:val="center"/>
          </w:tcPr>
          <w:p w14:paraId="776282C3"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16.9</w:t>
            </w:r>
          </w:p>
        </w:tc>
        <w:tc>
          <w:tcPr>
            <w:tcW w:w="883" w:type="dxa"/>
            <w:vAlign w:val="center"/>
          </w:tcPr>
          <w:p w14:paraId="193F6436"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15.2</w:t>
            </w:r>
          </w:p>
        </w:tc>
        <w:tc>
          <w:tcPr>
            <w:tcW w:w="979" w:type="dxa"/>
            <w:vAlign w:val="center"/>
          </w:tcPr>
          <w:p w14:paraId="2FF4185A"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16.8</w:t>
            </w:r>
          </w:p>
        </w:tc>
        <w:tc>
          <w:tcPr>
            <w:tcW w:w="990" w:type="dxa"/>
            <w:vAlign w:val="center"/>
          </w:tcPr>
          <w:p w14:paraId="4256F908"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16.2</w:t>
            </w:r>
          </w:p>
        </w:tc>
        <w:tc>
          <w:tcPr>
            <w:tcW w:w="720" w:type="dxa"/>
            <w:vAlign w:val="center"/>
          </w:tcPr>
          <w:p w14:paraId="1D9C748F"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16.1</w:t>
            </w:r>
          </w:p>
        </w:tc>
      </w:tr>
      <w:tr w:rsidR="00711E2D" w:rsidRPr="00CF67D5" w14:paraId="035F5303" w14:textId="77777777" w:rsidTr="00111A2E">
        <w:tc>
          <w:tcPr>
            <w:tcW w:w="2013" w:type="dxa"/>
            <w:vAlign w:val="center"/>
          </w:tcPr>
          <w:p w14:paraId="5998A215"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T2: Co-seed priming</w:t>
            </w:r>
          </w:p>
        </w:tc>
        <w:tc>
          <w:tcPr>
            <w:tcW w:w="883" w:type="dxa"/>
            <w:vAlign w:val="center"/>
          </w:tcPr>
          <w:p w14:paraId="4F8ED8A5"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16.5</w:t>
            </w:r>
          </w:p>
        </w:tc>
        <w:tc>
          <w:tcPr>
            <w:tcW w:w="1039" w:type="dxa"/>
            <w:vAlign w:val="center"/>
          </w:tcPr>
          <w:p w14:paraId="361A03B0"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18.5</w:t>
            </w:r>
          </w:p>
        </w:tc>
        <w:tc>
          <w:tcPr>
            <w:tcW w:w="1015" w:type="dxa"/>
            <w:vAlign w:val="center"/>
          </w:tcPr>
          <w:p w14:paraId="1F0C574C"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16.7</w:t>
            </w:r>
          </w:p>
        </w:tc>
        <w:tc>
          <w:tcPr>
            <w:tcW w:w="672" w:type="dxa"/>
            <w:vAlign w:val="center"/>
          </w:tcPr>
          <w:p w14:paraId="377DC8B7"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16.2</w:t>
            </w:r>
          </w:p>
        </w:tc>
        <w:tc>
          <w:tcPr>
            <w:tcW w:w="883" w:type="dxa"/>
            <w:vAlign w:val="center"/>
          </w:tcPr>
          <w:p w14:paraId="6F89E09B"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14.2</w:t>
            </w:r>
          </w:p>
        </w:tc>
        <w:tc>
          <w:tcPr>
            <w:tcW w:w="979" w:type="dxa"/>
            <w:vAlign w:val="center"/>
          </w:tcPr>
          <w:p w14:paraId="177A8921"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15.7</w:t>
            </w:r>
          </w:p>
        </w:tc>
        <w:tc>
          <w:tcPr>
            <w:tcW w:w="990" w:type="dxa"/>
            <w:vAlign w:val="center"/>
          </w:tcPr>
          <w:p w14:paraId="52EB8357"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15.8</w:t>
            </w:r>
          </w:p>
        </w:tc>
        <w:tc>
          <w:tcPr>
            <w:tcW w:w="720" w:type="dxa"/>
            <w:vAlign w:val="center"/>
          </w:tcPr>
          <w:p w14:paraId="301A7DF8"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15.3</w:t>
            </w:r>
          </w:p>
        </w:tc>
      </w:tr>
      <w:tr w:rsidR="00711E2D" w:rsidRPr="00CF67D5" w14:paraId="3A8BBC7A" w14:textId="77777777" w:rsidTr="00111A2E">
        <w:tc>
          <w:tcPr>
            <w:tcW w:w="2013" w:type="dxa"/>
            <w:vAlign w:val="center"/>
          </w:tcPr>
          <w:p w14:paraId="7B004B3D"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T3: Mo-seed priming</w:t>
            </w:r>
          </w:p>
        </w:tc>
        <w:tc>
          <w:tcPr>
            <w:tcW w:w="883" w:type="dxa"/>
            <w:vAlign w:val="center"/>
          </w:tcPr>
          <w:p w14:paraId="5553695B" w14:textId="5EB51710"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16.9</w:t>
            </w:r>
          </w:p>
        </w:tc>
        <w:tc>
          <w:tcPr>
            <w:tcW w:w="1039" w:type="dxa"/>
            <w:vAlign w:val="center"/>
          </w:tcPr>
          <w:p w14:paraId="7BFDAE2F"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17.7</w:t>
            </w:r>
          </w:p>
        </w:tc>
        <w:tc>
          <w:tcPr>
            <w:tcW w:w="1015" w:type="dxa"/>
            <w:vAlign w:val="center"/>
          </w:tcPr>
          <w:p w14:paraId="4E103104"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17.8</w:t>
            </w:r>
          </w:p>
        </w:tc>
        <w:tc>
          <w:tcPr>
            <w:tcW w:w="672" w:type="dxa"/>
            <w:vAlign w:val="center"/>
          </w:tcPr>
          <w:p w14:paraId="5E354EAD"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17.5</w:t>
            </w:r>
          </w:p>
        </w:tc>
        <w:tc>
          <w:tcPr>
            <w:tcW w:w="883" w:type="dxa"/>
            <w:vAlign w:val="center"/>
          </w:tcPr>
          <w:p w14:paraId="3E183616"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14.9</w:t>
            </w:r>
          </w:p>
        </w:tc>
        <w:tc>
          <w:tcPr>
            <w:tcW w:w="979" w:type="dxa"/>
            <w:vAlign w:val="center"/>
          </w:tcPr>
          <w:p w14:paraId="41DFD1C5"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16.4</w:t>
            </w:r>
          </w:p>
        </w:tc>
        <w:tc>
          <w:tcPr>
            <w:tcW w:w="990" w:type="dxa"/>
            <w:vAlign w:val="center"/>
          </w:tcPr>
          <w:p w14:paraId="427F3BFF"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14.6</w:t>
            </w:r>
          </w:p>
        </w:tc>
        <w:tc>
          <w:tcPr>
            <w:tcW w:w="720" w:type="dxa"/>
            <w:vAlign w:val="center"/>
          </w:tcPr>
          <w:p w14:paraId="262D7FC7"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15.3</w:t>
            </w:r>
          </w:p>
        </w:tc>
      </w:tr>
      <w:tr w:rsidR="00711E2D" w:rsidRPr="00CF67D5" w14:paraId="39EBB368" w14:textId="77777777" w:rsidTr="00111A2E">
        <w:tc>
          <w:tcPr>
            <w:tcW w:w="2013" w:type="dxa"/>
            <w:vAlign w:val="center"/>
          </w:tcPr>
          <w:p w14:paraId="1DCA5D3A"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T4: Co-foliar</w:t>
            </w:r>
          </w:p>
        </w:tc>
        <w:tc>
          <w:tcPr>
            <w:tcW w:w="883" w:type="dxa"/>
            <w:vAlign w:val="center"/>
          </w:tcPr>
          <w:p w14:paraId="776749CA" w14:textId="6442B40D"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17.1</w:t>
            </w:r>
          </w:p>
        </w:tc>
        <w:tc>
          <w:tcPr>
            <w:tcW w:w="1039" w:type="dxa"/>
            <w:vAlign w:val="center"/>
          </w:tcPr>
          <w:p w14:paraId="5086D4C6"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17.9</w:t>
            </w:r>
          </w:p>
        </w:tc>
        <w:tc>
          <w:tcPr>
            <w:tcW w:w="1015" w:type="dxa"/>
            <w:vAlign w:val="center"/>
          </w:tcPr>
          <w:p w14:paraId="5F9D9CA6"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17.4</w:t>
            </w:r>
          </w:p>
        </w:tc>
        <w:tc>
          <w:tcPr>
            <w:tcW w:w="672" w:type="dxa"/>
            <w:vAlign w:val="center"/>
          </w:tcPr>
          <w:p w14:paraId="3C8F7BA6"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17.5</w:t>
            </w:r>
          </w:p>
        </w:tc>
        <w:tc>
          <w:tcPr>
            <w:tcW w:w="883" w:type="dxa"/>
            <w:vAlign w:val="center"/>
          </w:tcPr>
          <w:p w14:paraId="678765FF"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14.9</w:t>
            </w:r>
          </w:p>
        </w:tc>
        <w:tc>
          <w:tcPr>
            <w:tcW w:w="979" w:type="dxa"/>
            <w:vAlign w:val="center"/>
          </w:tcPr>
          <w:p w14:paraId="5060C78B"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16.5</w:t>
            </w:r>
          </w:p>
        </w:tc>
        <w:tc>
          <w:tcPr>
            <w:tcW w:w="990" w:type="dxa"/>
            <w:vAlign w:val="center"/>
          </w:tcPr>
          <w:p w14:paraId="2BD40C85"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16.1</w:t>
            </w:r>
          </w:p>
        </w:tc>
        <w:tc>
          <w:tcPr>
            <w:tcW w:w="720" w:type="dxa"/>
            <w:vAlign w:val="center"/>
          </w:tcPr>
          <w:p w14:paraId="00F108D0"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15.8</w:t>
            </w:r>
          </w:p>
        </w:tc>
      </w:tr>
      <w:tr w:rsidR="00711E2D" w:rsidRPr="00CF67D5" w14:paraId="31346B24" w14:textId="77777777" w:rsidTr="00111A2E">
        <w:tc>
          <w:tcPr>
            <w:tcW w:w="2013" w:type="dxa"/>
            <w:vAlign w:val="center"/>
          </w:tcPr>
          <w:p w14:paraId="224E7E31"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T5: Mo-foliar</w:t>
            </w:r>
          </w:p>
        </w:tc>
        <w:tc>
          <w:tcPr>
            <w:tcW w:w="883" w:type="dxa"/>
            <w:vAlign w:val="center"/>
          </w:tcPr>
          <w:p w14:paraId="384BE1D6"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15.4</w:t>
            </w:r>
          </w:p>
        </w:tc>
        <w:tc>
          <w:tcPr>
            <w:tcW w:w="1039" w:type="dxa"/>
            <w:vAlign w:val="center"/>
          </w:tcPr>
          <w:p w14:paraId="5223A5E2"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17.3</w:t>
            </w:r>
          </w:p>
        </w:tc>
        <w:tc>
          <w:tcPr>
            <w:tcW w:w="1015" w:type="dxa"/>
            <w:vAlign w:val="center"/>
          </w:tcPr>
          <w:p w14:paraId="3C9FB275"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18.1</w:t>
            </w:r>
          </w:p>
        </w:tc>
        <w:tc>
          <w:tcPr>
            <w:tcW w:w="672" w:type="dxa"/>
            <w:vAlign w:val="center"/>
          </w:tcPr>
          <w:p w14:paraId="558E06CC"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16.9</w:t>
            </w:r>
          </w:p>
        </w:tc>
        <w:tc>
          <w:tcPr>
            <w:tcW w:w="883" w:type="dxa"/>
            <w:vAlign w:val="center"/>
          </w:tcPr>
          <w:p w14:paraId="44A7A736"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14.1</w:t>
            </w:r>
          </w:p>
        </w:tc>
        <w:tc>
          <w:tcPr>
            <w:tcW w:w="979" w:type="dxa"/>
            <w:vAlign w:val="center"/>
          </w:tcPr>
          <w:p w14:paraId="6EC69A0E"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14.6</w:t>
            </w:r>
          </w:p>
        </w:tc>
        <w:tc>
          <w:tcPr>
            <w:tcW w:w="990" w:type="dxa"/>
            <w:vAlign w:val="center"/>
          </w:tcPr>
          <w:p w14:paraId="54110A50"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14.8</w:t>
            </w:r>
          </w:p>
        </w:tc>
        <w:tc>
          <w:tcPr>
            <w:tcW w:w="720" w:type="dxa"/>
            <w:vAlign w:val="center"/>
          </w:tcPr>
          <w:p w14:paraId="2CC58963"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14.5</w:t>
            </w:r>
          </w:p>
        </w:tc>
      </w:tr>
      <w:tr w:rsidR="00711E2D" w:rsidRPr="00CF67D5" w14:paraId="3176E38A" w14:textId="77777777" w:rsidTr="00111A2E">
        <w:tc>
          <w:tcPr>
            <w:tcW w:w="2013" w:type="dxa"/>
            <w:tcBorders>
              <w:bottom w:val="single" w:sz="8" w:space="0" w:color="auto"/>
            </w:tcBorders>
            <w:vAlign w:val="center"/>
          </w:tcPr>
          <w:p w14:paraId="42FF0531"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Mean (G)</w:t>
            </w:r>
          </w:p>
        </w:tc>
        <w:tc>
          <w:tcPr>
            <w:tcW w:w="883" w:type="dxa"/>
            <w:tcBorders>
              <w:bottom w:val="single" w:sz="8" w:space="0" w:color="auto"/>
            </w:tcBorders>
            <w:vAlign w:val="center"/>
          </w:tcPr>
          <w:p w14:paraId="4C76FCB8"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16.4</w:t>
            </w:r>
          </w:p>
        </w:tc>
        <w:tc>
          <w:tcPr>
            <w:tcW w:w="1039" w:type="dxa"/>
            <w:tcBorders>
              <w:bottom w:val="single" w:sz="8" w:space="0" w:color="auto"/>
            </w:tcBorders>
            <w:vAlign w:val="center"/>
          </w:tcPr>
          <w:p w14:paraId="0BCA0978"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17.9</w:t>
            </w:r>
          </w:p>
        </w:tc>
        <w:tc>
          <w:tcPr>
            <w:tcW w:w="1015" w:type="dxa"/>
            <w:tcBorders>
              <w:bottom w:val="single" w:sz="8" w:space="0" w:color="auto"/>
            </w:tcBorders>
            <w:vAlign w:val="center"/>
          </w:tcPr>
          <w:p w14:paraId="60DA0646"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18.6</w:t>
            </w:r>
          </w:p>
        </w:tc>
        <w:tc>
          <w:tcPr>
            <w:tcW w:w="672" w:type="dxa"/>
            <w:tcBorders>
              <w:bottom w:val="single" w:sz="8" w:space="0" w:color="auto"/>
            </w:tcBorders>
            <w:vAlign w:val="center"/>
          </w:tcPr>
          <w:p w14:paraId="272FA8C9"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w:t>
            </w:r>
          </w:p>
        </w:tc>
        <w:tc>
          <w:tcPr>
            <w:tcW w:w="883" w:type="dxa"/>
            <w:tcBorders>
              <w:bottom w:val="single" w:sz="8" w:space="0" w:color="auto"/>
            </w:tcBorders>
            <w:vAlign w:val="center"/>
          </w:tcPr>
          <w:p w14:paraId="6A6AFC6F"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14.7</w:t>
            </w:r>
          </w:p>
        </w:tc>
        <w:tc>
          <w:tcPr>
            <w:tcW w:w="979" w:type="dxa"/>
            <w:tcBorders>
              <w:bottom w:val="single" w:sz="8" w:space="0" w:color="auto"/>
            </w:tcBorders>
            <w:vAlign w:val="center"/>
          </w:tcPr>
          <w:p w14:paraId="2563313A"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15.9</w:t>
            </w:r>
          </w:p>
        </w:tc>
        <w:tc>
          <w:tcPr>
            <w:tcW w:w="990" w:type="dxa"/>
            <w:tcBorders>
              <w:bottom w:val="single" w:sz="8" w:space="0" w:color="auto"/>
            </w:tcBorders>
            <w:vAlign w:val="center"/>
          </w:tcPr>
          <w:p w14:paraId="69643E0F"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15.5</w:t>
            </w:r>
          </w:p>
        </w:tc>
        <w:tc>
          <w:tcPr>
            <w:tcW w:w="720" w:type="dxa"/>
            <w:tcBorders>
              <w:bottom w:val="single" w:sz="8" w:space="0" w:color="auto"/>
            </w:tcBorders>
            <w:vAlign w:val="center"/>
          </w:tcPr>
          <w:p w14:paraId="45ADA3EF"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w:t>
            </w:r>
          </w:p>
        </w:tc>
      </w:tr>
      <w:tr w:rsidR="00711E2D" w:rsidRPr="00CF67D5" w14:paraId="7722F8B5" w14:textId="77777777" w:rsidTr="00111A2E">
        <w:tc>
          <w:tcPr>
            <w:tcW w:w="2013" w:type="dxa"/>
            <w:tcBorders>
              <w:top w:val="single" w:sz="8" w:space="0" w:color="auto"/>
              <w:bottom w:val="single" w:sz="8" w:space="0" w:color="auto"/>
            </w:tcBorders>
            <w:vAlign w:val="center"/>
          </w:tcPr>
          <w:p w14:paraId="3903E532" w14:textId="77777777" w:rsidR="00711E2D" w:rsidRPr="00CF67D5" w:rsidRDefault="00711E2D" w:rsidP="00111A2E">
            <w:pPr>
              <w:bidi w:val="0"/>
              <w:spacing w:after="0" w:line="240" w:lineRule="auto"/>
              <w:jc w:val="center"/>
              <w:rPr>
                <w:rFonts w:asciiTheme="minorBidi" w:hAnsiTheme="minorBidi"/>
                <w:b/>
                <w:bCs/>
              </w:rPr>
            </w:pPr>
          </w:p>
        </w:tc>
        <w:tc>
          <w:tcPr>
            <w:tcW w:w="3609" w:type="dxa"/>
            <w:gridSpan w:val="4"/>
            <w:tcBorders>
              <w:top w:val="single" w:sz="8" w:space="0" w:color="auto"/>
              <w:bottom w:val="single" w:sz="8" w:space="0" w:color="auto"/>
            </w:tcBorders>
            <w:vAlign w:val="center"/>
          </w:tcPr>
          <w:p w14:paraId="657C949D" w14:textId="77777777" w:rsidR="00711E2D" w:rsidRPr="00CF67D5" w:rsidRDefault="00711E2D" w:rsidP="00111A2E">
            <w:pPr>
              <w:bidi w:val="0"/>
              <w:spacing w:after="0" w:line="240" w:lineRule="auto"/>
              <w:jc w:val="center"/>
              <w:rPr>
                <w:rFonts w:asciiTheme="minorBidi" w:hAnsiTheme="minorBidi"/>
                <w:b/>
                <w:bCs/>
              </w:rPr>
            </w:pPr>
          </w:p>
        </w:tc>
        <w:tc>
          <w:tcPr>
            <w:tcW w:w="3572" w:type="dxa"/>
            <w:gridSpan w:val="4"/>
            <w:tcBorders>
              <w:top w:val="single" w:sz="8" w:space="0" w:color="auto"/>
              <w:bottom w:val="single" w:sz="8" w:space="0" w:color="auto"/>
            </w:tcBorders>
            <w:vAlign w:val="center"/>
          </w:tcPr>
          <w:p w14:paraId="775E48FD" w14:textId="77777777" w:rsidR="00711E2D" w:rsidRPr="00CF67D5" w:rsidRDefault="00711E2D" w:rsidP="00111A2E">
            <w:pPr>
              <w:bidi w:val="0"/>
              <w:spacing w:after="0" w:line="240" w:lineRule="auto"/>
              <w:jc w:val="center"/>
              <w:rPr>
                <w:rFonts w:asciiTheme="minorBidi" w:hAnsiTheme="minorBidi"/>
                <w:b/>
                <w:bCs/>
              </w:rPr>
            </w:pPr>
          </w:p>
        </w:tc>
      </w:tr>
      <w:tr w:rsidR="00711E2D" w:rsidRPr="00CF67D5" w14:paraId="5C319FF4" w14:textId="77777777" w:rsidTr="00111A2E">
        <w:tc>
          <w:tcPr>
            <w:tcW w:w="2013" w:type="dxa"/>
            <w:tcBorders>
              <w:top w:val="single" w:sz="8" w:space="0" w:color="auto"/>
            </w:tcBorders>
            <w:vAlign w:val="center"/>
          </w:tcPr>
          <w:p w14:paraId="13AC400D"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F test and R.LSD 0.05</w:t>
            </w:r>
          </w:p>
        </w:tc>
        <w:tc>
          <w:tcPr>
            <w:tcW w:w="1922" w:type="dxa"/>
            <w:gridSpan w:val="2"/>
            <w:tcBorders>
              <w:top w:val="single" w:sz="8" w:space="0" w:color="auto"/>
            </w:tcBorders>
            <w:vAlign w:val="center"/>
          </w:tcPr>
          <w:p w14:paraId="5221F5C8"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F test</w:t>
            </w:r>
          </w:p>
        </w:tc>
        <w:tc>
          <w:tcPr>
            <w:tcW w:w="1687" w:type="dxa"/>
            <w:gridSpan w:val="2"/>
            <w:tcBorders>
              <w:top w:val="single" w:sz="8" w:space="0" w:color="auto"/>
            </w:tcBorders>
            <w:vAlign w:val="center"/>
          </w:tcPr>
          <w:p w14:paraId="7BDEE94C"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R.LSD 0.05</w:t>
            </w:r>
          </w:p>
        </w:tc>
        <w:tc>
          <w:tcPr>
            <w:tcW w:w="1862" w:type="dxa"/>
            <w:gridSpan w:val="2"/>
            <w:tcBorders>
              <w:top w:val="single" w:sz="8" w:space="0" w:color="auto"/>
            </w:tcBorders>
            <w:vAlign w:val="center"/>
          </w:tcPr>
          <w:p w14:paraId="31A8FB2D"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F test</w:t>
            </w:r>
          </w:p>
        </w:tc>
        <w:tc>
          <w:tcPr>
            <w:tcW w:w="1710" w:type="dxa"/>
            <w:gridSpan w:val="2"/>
            <w:tcBorders>
              <w:top w:val="single" w:sz="8" w:space="0" w:color="auto"/>
            </w:tcBorders>
            <w:vAlign w:val="center"/>
          </w:tcPr>
          <w:p w14:paraId="3AB8BCD9"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R.LSD 0.05</w:t>
            </w:r>
          </w:p>
        </w:tc>
      </w:tr>
      <w:tr w:rsidR="00711E2D" w:rsidRPr="00CF67D5" w14:paraId="76FC2766" w14:textId="77777777" w:rsidTr="00111A2E">
        <w:tc>
          <w:tcPr>
            <w:tcW w:w="2013" w:type="dxa"/>
            <w:vAlign w:val="center"/>
          </w:tcPr>
          <w:p w14:paraId="76D24CA6"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Treatments (T)</w:t>
            </w:r>
          </w:p>
        </w:tc>
        <w:tc>
          <w:tcPr>
            <w:tcW w:w="1922" w:type="dxa"/>
            <w:gridSpan w:val="2"/>
            <w:vAlign w:val="center"/>
          </w:tcPr>
          <w:p w14:paraId="7CD3638D"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w:t>
            </w:r>
          </w:p>
        </w:tc>
        <w:tc>
          <w:tcPr>
            <w:tcW w:w="1687" w:type="dxa"/>
            <w:gridSpan w:val="2"/>
            <w:vAlign w:val="center"/>
          </w:tcPr>
          <w:p w14:paraId="549F241D"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0.9</w:t>
            </w:r>
          </w:p>
        </w:tc>
        <w:tc>
          <w:tcPr>
            <w:tcW w:w="1862" w:type="dxa"/>
            <w:gridSpan w:val="2"/>
            <w:vAlign w:val="center"/>
          </w:tcPr>
          <w:p w14:paraId="78394B2B"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w:t>
            </w:r>
          </w:p>
        </w:tc>
        <w:tc>
          <w:tcPr>
            <w:tcW w:w="1710" w:type="dxa"/>
            <w:gridSpan w:val="2"/>
            <w:vAlign w:val="center"/>
          </w:tcPr>
          <w:p w14:paraId="49059A45"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0.9</w:t>
            </w:r>
          </w:p>
        </w:tc>
      </w:tr>
      <w:tr w:rsidR="00711E2D" w:rsidRPr="00CF67D5" w14:paraId="0F75A8E9" w14:textId="77777777" w:rsidTr="00111A2E">
        <w:tc>
          <w:tcPr>
            <w:tcW w:w="2013" w:type="dxa"/>
            <w:vAlign w:val="center"/>
          </w:tcPr>
          <w:p w14:paraId="42806832"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Genotypes (G)</w:t>
            </w:r>
          </w:p>
        </w:tc>
        <w:tc>
          <w:tcPr>
            <w:tcW w:w="1922" w:type="dxa"/>
            <w:gridSpan w:val="2"/>
            <w:vAlign w:val="center"/>
          </w:tcPr>
          <w:p w14:paraId="532A0E9E"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w:t>
            </w:r>
          </w:p>
        </w:tc>
        <w:tc>
          <w:tcPr>
            <w:tcW w:w="1687" w:type="dxa"/>
            <w:gridSpan w:val="2"/>
            <w:vAlign w:val="center"/>
          </w:tcPr>
          <w:p w14:paraId="0F7FB60B"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0.7</w:t>
            </w:r>
          </w:p>
        </w:tc>
        <w:tc>
          <w:tcPr>
            <w:tcW w:w="1862" w:type="dxa"/>
            <w:gridSpan w:val="2"/>
            <w:vAlign w:val="center"/>
          </w:tcPr>
          <w:p w14:paraId="31777407"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w:t>
            </w:r>
          </w:p>
        </w:tc>
        <w:tc>
          <w:tcPr>
            <w:tcW w:w="1710" w:type="dxa"/>
            <w:gridSpan w:val="2"/>
            <w:vAlign w:val="center"/>
          </w:tcPr>
          <w:p w14:paraId="4EAAF494"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0.7</w:t>
            </w:r>
          </w:p>
        </w:tc>
      </w:tr>
      <w:tr w:rsidR="00711E2D" w:rsidRPr="00CF67D5" w14:paraId="265AB4F9" w14:textId="77777777" w:rsidTr="00111A2E">
        <w:tc>
          <w:tcPr>
            <w:tcW w:w="2013" w:type="dxa"/>
            <w:vAlign w:val="center"/>
          </w:tcPr>
          <w:p w14:paraId="2FDDAFA3" w14:textId="77777777" w:rsidR="00711E2D" w:rsidRPr="00CF67D5" w:rsidRDefault="00711E2D" w:rsidP="00111A2E">
            <w:pPr>
              <w:bidi w:val="0"/>
              <w:spacing w:after="0" w:line="240" w:lineRule="auto"/>
              <w:jc w:val="center"/>
              <w:rPr>
                <w:rFonts w:asciiTheme="minorBidi" w:hAnsiTheme="minorBidi"/>
                <w:b/>
                <w:bCs/>
              </w:rPr>
            </w:pPr>
            <w:proofErr w:type="spellStart"/>
            <w:r w:rsidRPr="00CF67D5">
              <w:rPr>
                <w:rFonts w:asciiTheme="minorBidi" w:hAnsiTheme="minorBidi"/>
                <w:b/>
                <w:bCs/>
              </w:rPr>
              <w:t>TxG</w:t>
            </w:r>
            <w:proofErr w:type="spellEnd"/>
          </w:p>
        </w:tc>
        <w:tc>
          <w:tcPr>
            <w:tcW w:w="1922" w:type="dxa"/>
            <w:gridSpan w:val="2"/>
            <w:vAlign w:val="center"/>
          </w:tcPr>
          <w:p w14:paraId="66A7D482"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ns</w:t>
            </w:r>
          </w:p>
        </w:tc>
        <w:tc>
          <w:tcPr>
            <w:tcW w:w="1687" w:type="dxa"/>
            <w:gridSpan w:val="2"/>
            <w:vAlign w:val="center"/>
          </w:tcPr>
          <w:p w14:paraId="4F906654"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1.6</w:t>
            </w:r>
          </w:p>
        </w:tc>
        <w:tc>
          <w:tcPr>
            <w:tcW w:w="1862" w:type="dxa"/>
            <w:gridSpan w:val="2"/>
            <w:vAlign w:val="center"/>
          </w:tcPr>
          <w:p w14:paraId="71B27BF4"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ns</w:t>
            </w:r>
          </w:p>
        </w:tc>
        <w:tc>
          <w:tcPr>
            <w:tcW w:w="1710" w:type="dxa"/>
            <w:gridSpan w:val="2"/>
            <w:vAlign w:val="center"/>
          </w:tcPr>
          <w:p w14:paraId="674A3EDE"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1.6</w:t>
            </w:r>
          </w:p>
        </w:tc>
      </w:tr>
    </w:tbl>
    <w:p w14:paraId="56CC88E5" w14:textId="77777777" w:rsidR="00DB0C29" w:rsidRPr="00111A2E" w:rsidRDefault="00DB0C29" w:rsidP="00111A2E">
      <w:pPr>
        <w:bidi w:val="0"/>
        <w:spacing w:line="240" w:lineRule="auto"/>
        <w:jc w:val="both"/>
        <w:rPr>
          <w:rFonts w:asciiTheme="minorBidi" w:hAnsiTheme="minorBidi"/>
          <w:b/>
          <w:bCs/>
          <w:sz w:val="28"/>
          <w:szCs w:val="28"/>
        </w:rPr>
      </w:pPr>
    </w:p>
    <w:p w14:paraId="5C16752D" w14:textId="22C0BAD7" w:rsidR="008672F3" w:rsidRPr="00111A2E" w:rsidRDefault="008672F3" w:rsidP="00111A2E">
      <w:pPr>
        <w:bidi w:val="0"/>
        <w:spacing w:line="240" w:lineRule="auto"/>
        <w:jc w:val="both"/>
        <w:rPr>
          <w:rFonts w:asciiTheme="minorBidi" w:hAnsiTheme="minorBidi"/>
          <w:b/>
          <w:bCs/>
        </w:rPr>
      </w:pPr>
      <w:bookmarkStart w:id="16" w:name="_Hlk225803477"/>
      <w:r w:rsidRPr="00111A2E">
        <w:rPr>
          <w:rFonts w:asciiTheme="minorBidi" w:hAnsiTheme="minorBidi"/>
          <w:b/>
          <w:bCs/>
        </w:rPr>
        <w:t xml:space="preserve">Number of </w:t>
      </w:r>
      <w:proofErr w:type="gramStart"/>
      <w:r w:rsidRPr="00111A2E">
        <w:rPr>
          <w:rFonts w:asciiTheme="minorBidi" w:hAnsiTheme="minorBidi"/>
          <w:b/>
          <w:bCs/>
        </w:rPr>
        <w:t>branches/plant</w:t>
      </w:r>
      <w:proofErr w:type="gramEnd"/>
      <w:r w:rsidRPr="00111A2E">
        <w:rPr>
          <w:rFonts w:asciiTheme="minorBidi" w:hAnsiTheme="minorBidi"/>
          <w:b/>
          <w:bCs/>
        </w:rPr>
        <w:t>:</w:t>
      </w:r>
    </w:p>
    <w:p w14:paraId="4B17AF2C" w14:textId="17E873EE" w:rsidR="00E42E10" w:rsidRPr="00111A2E" w:rsidRDefault="00E42E10" w:rsidP="00111A2E">
      <w:pPr>
        <w:bidi w:val="0"/>
        <w:spacing w:line="240" w:lineRule="auto"/>
        <w:jc w:val="both"/>
        <w:rPr>
          <w:rFonts w:asciiTheme="minorBidi" w:hAnsiTheme="minorBidi"/>
        </w:rPr>
      </w:pPr>
      <w:bookmarkStart w:id="17" w:name="_Hlk225120911"/>
      <w:bookmarkStart w:id="18" w:name="_Hlk224921712"/>
      <w:bookmarkEnd w:id="16"/>
      <w:r w:rsidRPr="00111A2E">
        <w:rPr>
          <w:rFonts w:asciiTheme="minorBidi" w:hAnsiTheme="minorBidi"/>
        </w:rPr>
        <w:t xml:space="preserve">The results in Table 3 showed that the number of </w:t>
      </w:r>
      <w:proofErr w:type="gramStart"/>
      <w:r w:rsidRPr="00111A2E">
        <w:rPr>
          <w:rFonts w:asciiTheme="minorBidi" w:hAnsiTheme="minorBidi"/>
        </w:rPr>
        <w:t>branches/plant</w:t>
      </w:r>
      <w:proofErr w:type="gramEnd"/>
      <w:r w:rsidRPr="00111A2E">
        <w:rPr>
          <w:rFonts w:asciiTheme="minorBidi" w:hAnsiTheme="minorBidi"/>
        </w:rPr>
        <w:t xml:space="preserve"> was not significantly affected by treatments, genotypes, or their interaction in the 202</w:t>
      </w:r>
      <w:r w:rsidR="00E81E0A" w:rsidRPr="00111A2E">
        <w:rPr>
          <w:rFonts w:asciiTheme="minorBidi" w:hAnsiTheme="minorBidi"/>
          <w:rtl/>
        </w:rPr>
        <w:t>4</w:t>
      </w:r>
      <w:r w:rsidRPr="00111A2E">
        <w:rPr>
          <w:rFonts w:asciiTheme="minorBidi" w:hAnsiTheme="minorBidi"/>
        </w:rPr>
        <w:t xml:space="preserve"> season. However, in the 202</w:t>
      </w:r>
      <w:r w:rsidR="001038DF" w:rsidRPr="00111A2E">
        <w:rPr>
          <w:rFonts w:asciiTheme="minorBidi" w:hAnsiTheme="minorBidi"/>
        </w:rPr>
        <w:t>5</w:t>
      </w:r>
      <w:r w:rsidRPr="00111A2E">
        <w:rPr>
          <w:rFonts w:asciiTheme="minorBidi" w:hAnsiTheme="minorBidi"/>
        </w:rPr>
        <w:t xml:space="preserve"> season, significant differences were observed for both treatments and genotypes, while the interaction (T×G) remained non-significant</w:t>
      </w:r>
      <w:r w:rsidRPr="00111A2E">
        <w:rPr>
          <w:rFonts w:asciiTheme="minorBidi" w:hAnsiTheme="minorBidi"/>
          <w:rtl/>
        </w:rPr>
        <w:t>.</w:t>
      </w:r>
    </w:p>
    <w:p w14:paraId="2E27AAD1" w14:textId="4287C2F8" w:rsidR="00F77D0B" w:rsidRPr="00111A2E" w:rsidRDefault="00E42E10" w:rsidP="00111A2E">
      <w:pPr>
        <w:bidi w:val="0"/>
        <w:spacing w:line="240" w:lineRule="auto"/>
        <w:jc w:val="both"/>
        <w:rPr>
          <w:rFonts w:asciiTheme="minorBidi" w:hAnsiTheme="minorBidi"/>
        </w:rPr>
      </w:pPr>
      <w:r w:rsidRPr="00111A2E">
        <w:rPr>
          <w:rFonts w:asciiTheme="minorBidi" w:hAnsiTheme="minorBidi"/>
        </w:rPr>
        <w:t>In 202</w:t>
      </w:r>
      <w:r w:rsidR="001038DF" w:rsidRPr="00111A2E">
        <w:rPr>
          <w:rFonts w:asciiTheme="minorBidi" w:hAnsiTheme="minorBidi"/>
        </w:rPr>
        <w:t>4</w:t>
      </w:r>
      <w:r w:rsidRPr="00111A2E">
        <w:rPr>
          <w:rFonts w:asciiTheme="minorBidi" w:hAnsiTheme="minorBidi"/>
        </w:rPr>
        <w:t xml:space="preserve">, the highest value (5.4) was recorded for Giza 111 under control (T1), while the lowest value (2.6) was observed for </w:t>
      </w:r>
      <w:proofErr w:type="spellStart"/>
      <w:r w:rsidRPr="00111A2E">
        <w:rPr>
          <w:rFonts w:asciiTheme="minorBidi" w:hAnsiTheme="minorBidi"/>
        </w:rPr>
        <w:t>Masry</w:t>
      </w:r>
      <w:proofErr w:type="spellEnd"/>
      <w:r w:rsidRPr="00111A2E">
        <w:rPr>
          <w:rFonts w:asciiTheme="minorBidi" w:hAnsiTheme="minorBidi"/>
        </w:rPr>
        <w:t xml:space="preserve"> 10 under Mo-foliar application (T5). In 202</w:t>
      </w:r>
      <w:r w:rsidR="001038DF" w:rsidRPr="00111A2E">
        <w:rPr>
          <w:rFonts w:asciiTheme="minorBidi" w:hAnsiTheme="minorBidi"/>
        </w:rPr>
        <w:t>5</w:t>
      </w:r>
      <w:r w:rsidRPr="00111A2E">
        <w:rPr>
          <w:rFonts w:asciiTheme="minorBidi" w:hAnsiTheme="minorBidi"/>
        </w:rPr>
        <w:t>, the maximum number of branches (5.7) was obtained for H18L54 under control (T1), whereas the minimum value (3.0) was recorded for Giza 111 under Mo-seed priming (T3).</w:t>
      </w:r>
      <w:r w:rsidR="00F77D0B" w:rsidRPr="00111A2E">
        <w:rPr>
          <w:rFonts w:asciiTheme="minorBidi" w:hAnsiTheme="minorBidi"/>
        </w:rPr>
        <w:t xml:space="preserve"> These findings are consistent with </w:t>
      </w:r>
      <w:r w:rsidR="00F77D0B" w:rsidRPr="00111A2E">
        <w:rPr>
          <w:rFonts w:asciiTheme="minorBidi" w:hAnsiTheme="minorBidi"/>
          <w:b/>
          <w:bCs/>
        </w:rPr>
        <w:t>Abreu-Junior</w:t>
      </w:r>
      <w:r w:rsidR="00F77D0B" w:rsidRPr="00111A2E">
        <w:rPr>
          <w:rFonts w:asciiTheme="minorBidi" w:hAnsiTheme="minorBidi"/>
        </w:rPr>
        <w:t xml:space="preserve"> </w:t>
      </w:r>
      <w:r w:rsidR="003E1398" w:rsidRPr="00111A2E">
        <w:rPr>
          <w:rFonts w:asciiTheme="minorBidi" w:hAnsiTheme="minorBidi"/>
          <w:b/>
          <w:bCs/>
          <w:color w:val="FF0000"/>
        </w:rPr>
        <w:t>[6]</w:t>
      </w:r>
      <w:r w:rsidR="00F77D0B" w:rsidRPr="00111A2E">
        <w:rPr>
          <w:rFonts w:asciiTheme="minorBidi" w:hAnsiTheme="minorBidi"/>
        </w:rPr>
        <w:t>, who reported that cobalt and molybdenum enhance soybean growth through improving biological nitrogen fixation and enzymatic activity.</w:t>
      </w:r>
    </w:p>
    <w:p w14:paraId="59212C74" w14:textId="77777777" w:rsidR="00CF67D5" w:rsidRPr="00CF67D5" w:rsidRDefault="00CF67D5" w:rsidP="00CF67D5">
      <w:pPr>
        <w:bidi w:val="0"/>
        <w:spacing w:line="240" w:lineRule="auto"/>
        <w:jc w:val="both"/>
        <w:rPr>
          <w:rFonts w:asciiTheme="minorBidi" w:hAnsiTheme="minorBidi"/>
          <w:b/>
          <w:bCs/>
        </w:rPr>
      </w:pPr>
      <w:bookmarkStart w:id="19" w:name="_Hlk225803489"/>
      <w:bookmarkEnd w:id="17"/>
      <w:r w:rsidRPr="00CF67D5">
        <w:rPr>
          <w:rFonts w:asciiTheme="minorBidi" w:hAnsiTheme="minorBidi"/>
          <w:b/>
          <w:bCs/>
        </w:rPr>
        <w:t xml:space="preserve">Number of </w:t>
      </w:r>
      <w:proofErr w:type="gramStart"/>
      <w:r w:rsidRPr="00CF67D5">
        <w:rPr>
          <w:rFonts w:asciiTheme="minorBidi" w:hAnsiTheme="minorBidi"/>
          <w:b/>
          <w:bCs/>
        </w:rPr>
        <w:t>pods/plant</w:t>
      </w:r>
      <w:proofErr w:type="gramEnd"/>
      <w:r w:rsidRPr="00CF67D5">
        <w:rPr>
          <w:rFonts w:asciiTheme="minorBidi" w:hAnsiTheme="minorBidi"/>
          <w:b/>
          <w:bCs/>
        </w:rPr>
        <w:t>:</w:t>
      </w:r>
    </w:p>
    <w:p w14:paraId="68B35067" w14:textId="77777777" w:rsidR="00CF67D5" w:rsidRPr="00CF67D5" w:rsidRDefault="00CF67D5" w:rsidP="00CF67D5">
      <w:pPr>
        <w:bidi w:val="0"/>
        <w:spacing w:line="240" w:lineRule="auto"/>
        <w:jc w:val="both"/>
        <w:rPr>
          <w:rFonts w:asciiTheme="minorBidi" w:hAnsiTheme="minorBidi"/>
        </w:rPr>
      </w:pPr>
      <w:bookmarkStart w:id="20" w:name="_Hlk225120932"/>
      <w:bookmarkEnd w:id="19"/>
      <w:r w:rsidRPr="00CF67D5">
        <w:rPr>
          <w:rFonts w:asciiTheme="minorBidi" w:hAnsiTheme="minorBidi"/>
        </w:rPr>
        <w:t xml:space="preserve">Table 4 revealed significant effects of treatments and genotypes on the number of </w:t>
      </w:r>
      <w:proofErr w:type="gramStart"/>
      <w:r w:rsidRPr="00CF67D5">
        <w:rPr>
          <w:rFonts w:asciiTheme="minorBidi" w:hAnsiTheme="minorBidi"/>
        </w:rPr>
        <w:t>pods/plant</w:t>
      </w:r>
      <w:proofErr w:type="gramEnd"/>
      <w:r w:rsidRPr="00CF67D5">
        <w:rPr>
          <w:rFonts w:asciiTheme="minorBidi" w:hAnsiTheme="minorBidi"/>
        </w:rPr>
        <w:t xml:space="preserve"> in both seasons, while their interaction (T×G) was non-significant.</w:t>
      </w:r>
    </w:p>
    <w:p w14:paraId="42207FB2" w14:textId="77777777" w:rsidR="00CF67D5" w:rsidRPr="00CF67D5" w:rsidRDefault="00CF67D5" w:rsidP="00CF67D5">
      <w:pPr>
        <w:bidi w:val="0"/>
        <w:spacing w:line="240" w:lineRule="auto"/>
        <w:jc w:val="both"/>
        <w:rPr>
          <w:rFonts w:asciiTheme="minorBidi" w:hAnsiTheme="minorBidi"/>
        </w:rPr>
      </w:pPr>
      <w:r w:rsidRPr="00CF67D5">
        <w:rPr>
          <w:rFonts w:asciiTheme="minorBidi" w:hAnsiTheme="minorBidi"/>
        </w:rPr>
        <w:t xml:space="preserve">In 2024, the highest number of pods (109.9) was recorded for Giza 111 under Mo-seed priming (T3), whereas the lowest value (61.5) was observed for H18L54 under Co-seed priming (T2). In 2025, the maximum value (217.0) was recorded for H18L54 under Mo-foliar application (T5), while the minimum (69.0) was observed for Giza 111 under Mo-seed priming (T3). These findings are consistent with </w:t>
      </w:r>
      <w:bookmarkStart w:id="21" w:name="_Hlk226208807"/>
      <w:proofErr w:type="spellStart"/>
      <w:r w:rsidRPr="00CF67D5">
        <w:rPr>
          <w:rFonts w:asciiTheme="minorBidi" w:hAnsiTheme="minorBidi"/>
          <w:b/>
          <w:bCs/>
        </w:rPr>
        <w:t>Bagale</w:t>
      </w:r>
      <w:bookmarkEnd w:id="21"/>
      <w:proofErr w:type="spellEnd"/>
      <w:r w:rsidRPr="00CF67D5">
        <w:rPr>
          <w:rFonts w:asciiTheme="minorBidi" w:hAnsiTheme="minorBidi"/>
          <w:b/>
          <w:bCs/>
        </w:rPr>
        <w:t xml:space="preserve"> </w:t>
      </w:r>
      <w:r w:rsidRPr="00CF67D5">
        <w:rPr>
          <w:rFonts w:asciiTheme="minorBidi" w:hAnsiTheme="minorBidi"/>
          <w:b/>
          <w:bCs/>
          <w:color w:val="FF0000"/>
        </w:rPr>
        <w:t>[2]</w:t>
      </w:r>
      <w:r w:rsidRPr="00CF67D5">
        <w:rPr>
          <w:rFonts w:asciiTheme="minorBidi" w:hAnsiTheme="minorBidi"/>
        </w:rPr>
        <w:t>, who found that seed treatment with cobalt and molybdenum significantly increased pod number and seed weight in soybean.</w:t>
      </w:r>
    </w:p>
    <w:bookmarkEnd w:id="20"/>
    <w:p w14:paraId="4040E204" w14:textId="1919E7F7" w:rsidR="00711E2D" w:rsidRPr="00111A2E" w:rsidRDefault="00E42E10" w:rsidP="00111A2E">
      <w:pPr>
        <w:bidi w:val="0"/>
        <w:spacing w:line="240" w:lineRule="auto"/>
        <w:ind w:left="990" w:hanging="990"/>
        <w:jc w:val="both"/>
        <w:rPr>
          <w:rFonts w:asciiTheme="minorBidi" w:hAnsiTheme="minorBidi"/>
          <w:b/>
          <w:bCs/>
        </w:rPr>
      </w:pPr>
      <w:r w:rsidRPr="00111A2E">
        <w:rPr>
          <w:rFonts w:asciiTheme="minorBidi" w:hAnsiTheme="minorBidi"/>
          <w:b/>
          <w:bCs/>
        </w:rPr>
        <w:t>Table</w:t>
      </w:r>
      <w:r w:rsidR="00711E2D" w:rsidRPr="00111A2E">
        <w:rPr>
          <w:rFonts w:asciiTheme="minorBidi" w:hAnsiTheme="minorBidi"/>
          <w:b/>
          <w:bCs/>
        </w:rPr>
        <w:t xml:space="preserve"> 3. Effect of seed priming and foliar application of cobalt and molybdenum on </w:t>
      </w:r>
      <w:bookmarkStart w:id="22" w:name="_Hlk224920766"/>
      <w:r w:rsidR="008672F3" w:rsidRPr="00111A2E">
        <w:rPr>
          <w:rFonts w:asciiTheme="minorBidi" w:hAnsiTheme="minorBidi"/>
          <w:b/>
          <w:bCs/>
        </w:rPr>
        <w:t>n</w:t>
      </w:r>
      <w:r w:rsidR="00711E2D" w:rsidRPr="00111A2E">
        <w:rPr>
          <w:rFonts w:asciiTheme="minorBidi" w:hAnsiTheme="minorBidi"/>
          <w:b/>
          <w:bCs/>
        </w:rPr>
        <w:t xml:space="preserve">umber of </w:t>
      </w:r>
      <w:proofErr w:type="gramStart"/>
      <w:r w:rsidR="00711E2D" w:rsidRPr="00111A2E">
        <w:rPr>
          <w:rFonts w:asciiTheme="minorBidi" w:hAnsiTheme="minorBidi"/>
          <w:b/>
          <w:bCs/>
        </w:rPr>
        <w:t>branches/plant</w:t>
      </w:r>
      <w:proofErr w:type="gramEnd"/>
      <w:r w:rsidR="00711E2D" w:rsidRPr="00111A2E">
        <w:rPr>
          <w:rFonts w:asciiTheme="minorBidi" w:hAnsiTheme="minorBidi"/>
          <w:b/>
          <w:bCs/>
        </w:rPr>
        <w:t xml:space="preserve"> </w:t>
      </w:r>
      <w:bookmarkEnd w:id="22"/>
      <w:r w:rsidR="00711E2D" w:rsidRPr="00111A2E">
        <w:rPr>
          <w:rFonts w:asciiTheme="minorBidi" w:hAnsiTheme="minorBidi"/>
          <w:b/>
          <w:bCs/>
        </w:rPr>
        <w:t xml:space="preserve">of three soybean </w:t>
      </w:r>
      <w:r w:rsidR="00711E2D" w:rsidRPr="00111A2E">
        <w:rPr>
          <w:rFonts w:asciiTheme="minorBidi" w:hAnsiTheme="minorBidi"/>
          <w:b/>
          <w:bCs/>
          <w:i/>
          <w:iCs/>
        </w:rPr>
        <w:t>(Glycine max L.)</w:t>
      </w:r>
      <w:r w:rsidR="00711E2D" w:rsidRPr="00111A2E">
        <w:rPr>
          <w:rFonts w:asciiTheme="minorBidi" w:hAnsiTheme="minorBidi"/>
          <w:b/>
          <w:bCs/>
        </w:rPr>
        <w:t xml:space="preserve"> genotypes and their interaction under field conditions during the </w:t>
      </w:r>
      <w:r w:rsidR="00C22F3C" w:rsidRPr="00111A2E">
        <w:rPr>
          <w:rFonts w:asciiTheme="minorBidi" w:hAnsiTheme="minorBidi"/>
          <w:b/>
          <w:bCs/>
        </w:rPr>
        <w:t>2024 and 2025 seasons</w:t>
      </w:r>
      <w:r w:rsidR="00711E2D" w:rsidRPr="00111A2E">
        <w:rPr>
          <w:rFonts w:asciiTheme="minorBidi" w:hAnsiTheme="minorBidi"/>
          <w:b/>
          <w:bCs/>
        </w:rPr>
        <w:t>.</w:t>
      </w:r>
    </w:p>
    <w:tbl>
      <w:tblPr>
        <w:tblStyle w:val="TableGrid"/>
        <w:tblW w:w="0" w:type="auto"/>
        <w:tblLook w:val="04A0" w:firstRow="1" w:lastRow="0" w:firstColumn="1" w:lastColumn="0" w:noHBand="0" w:noVBand="1"/>
      </w:tblPr>
      <w:tblGrid>
        <w:gridCol w:w="1903"/>
        <w:gridCol w:w="999"/>
        <w:gridCol w:w="1033"/>
        <w:gridCol w:w="902"/>
        <w:gridCol w:w="779"/>
        <w:gridCol w:w="999"/>
        <w:gridCol w:w="975"/>
        <w:gridCol w:w="981"/>
        <w:gridCol w:w="779"/>
      </w:tblGrid>
      <w:tr w:rsidR="00711E2D" w:rsidRPr="00CF67D5" w14:paraId="6C5BC5F8" w14:textId="77777777" w:rsidTr="00111A2E">
        <w:tc>
          <w:tcPr>
            <w:tcW w:w="1918" w:type="dxa"/>
            <w:vMerge w:val="restart"/>
            <w:vAlign w:val="center"/>
          </w:tcPr>
          <w:p w14:paraId="142B92FD"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Treatments</w:t>
            </w:r>
          </w:p>
          <w:p w14:paraId="66B2BE16"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(T)</w:t>
            </w:r>
          </w:p>
        </w:tc>
        <w:tc>
          <w:tcPr>
            <w:tcW w:w="3467" w:type="dxa"/>
            <w:gridSpan w:val="4"/>
            <w:vAlign w:val="center"/>
          </w:tcPr>
          <w:p w14:paraId="72334B73" w14:textId="0EA3FEF9"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Season 202</w:t>
            </w:r>
            <w:r w:rsidR="001038DF" w:rsidRPr="00CF67D5">
              <w:rPr>
                <w:rFonts w:asciiTheme="minorBidi" w:hAnsiTheme="minorBidi"/>
                <w:b/>
                <w:bCs/>
              </w:rPr>
              <w:t>4</w:t>
            </w:r>
          </w:p>
        </w:tc>
        <w:tc>
          <w:tcPr>
            <w:tcW w:w="3520" w:type="dxa"/>
            <w:gridSpan w:val="4"/>
            <w:vAlign w:val="center"/>
          </w:tcPr>
          <w:p w14:paraId="34E2657A" w14:textId="6CD524B4"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Season 202</w:t>
            </w:r>
            <w:r w:rsidR="001038DF" w:rsidRPr="00CF67D5">
              <w:rPr>
                <w:rFonts w:asciiTheme="minorBidi" w:hAnsiTheme="minorBidi"/>
                <w:b/>
                <w:bCs/>
              </w:rPr>
              <w:t>5</w:t>
            </w:r>
          </w:p>
        </w:tc>
      </w:tr>
      <w:tr w:rsidR="00711E2D" w:rsidRPr="00CF67D5" w14:paraId="2BA68ACE" w14:textId="77777777" w:rsidTr="00111A2E">
        <w:tc>
          <w:tcPr>
            <w:tcW w:w="1918" w:type="dxa"/>
            <w:vMerge/>
            <w:vAlign w:val="center"/>
          </w:tcPr>
          <w:p w14:paraId="17C6B455" w14:textId="77777777" w:rsidR="00711E2D" w:rsidRPr="00CF67D5" w:rsidRDefault="00711E2D" w:rsidP="00111A2E">
            <w:pPr>
              <w:bidi w:val="0"/>
              <w:spacing w:after="0" w:line="240" w:lineRule="auto"/>
              <w:jc w:val="center"/>
              <w:rPr>
                <w:rFonts w:asciiTheme="minorBidi" w:hAnsiTheme="minorBidi"/>
                <w:b/>
                <w:bCs/>
              </w:rPr>
            </w:pPr>
          </w:p>
        </w:tc>
        <w:tc>
          <w:tcPr>
            <w:tcW w:w="2779" w:type="dxa"/>
            <w:gridSpan w:val="3"/>
            <w:vAlign w:val="center"/>
          </w:tcPr>
          <w:p w14:paraId="3D00D075"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Genotypes (G)</w:t>
            </w:r>
          </w:p>
        </w:tc>
        <w:tc>
          <w:tcPr>
            <w:tcW w:w="688" w:type="dxa"/>
            <w:vAlign w:val="center"/>
          </w:tcPr>
          <w:p w14:paraId="6349FF74"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Mean</w:t>
            </w:r>
          </w:p>
        </w:tc>
        <w:tc>
          <w:tcPr>
            <w:tcW w:w="2800" w:type="dxa"/>
            <w:gridSpan w:val="3"/>
            <w:vAlign w:val="center"/>
          </w:tcPr>
          <w:p w14:paraId="28D9F503"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Genotypes (G)</w:t>
            </w:r>
          </w:p>
        </w:tc>
        <w:tc>
          <w:tcPr>
            <w:tcW w:w="720" w:type="dxa"/>
            <w:vAlign w:val="center"/>
          </w:tcPr>
          <w:p w14:paraId="4C992ED5"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Mean</w:t>
            </w:r>
          </w:p>
        </w:tc>
      </w:tr>
      <w:tr w:rsidR="00711E2D" w:rsidRPr="00CF67D5" w14:paraId="55DA4E15" w14:textId="77777777" w:rsidTr="00111A2E">
        <w:tc>
          <w:tcPr>
            <w:tcW w:w="1918" w:type="dxa"/>
            <w:vMerge/>
            <w:vAlign w:val="center"/>
          </w:tcPr>
          <w:p w14:paraId="2F27CA1E" w14:textId="77777777" w:rsidR="00711E2D" w:rsidRPr="00CF67D5" w:rsidRDefault="00711E2D" w:rsidP="00111A2E">
            <w:pPr>
              <w:bidi w:val="0"/>
              <w:spacing w:after="0" w:line="240" w:lineRule="auto"/>
              <w:jc w:val="center"/>
              <w:rPr>
                <w:rFonts w:asciiTheme="minorBidi" w:hAnsiTheme="minorBidi"/>
                <w:b/>
                <w:bCs/>
              </w:rPr>
            </w:pPr>
          </w:p>
        </w:tc>
        <w:tc>
          <w:tcPr>
            <w:tcW w:w="831" w:type="dxa"/>
            <w:vAlign w:val="center"/>
          </w:tcPr>
          <w:p w14:paraId="2481AD1A"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H18L54</w:t>
            </w:r>
          </w:p>
        </w:tc>
        <w:tc>
          <w:tcPr>
            <w:tcW w:w="1039" w:type="dxa"/>
            <w:vAlign w:val="center"/>
          </w:tcPr>
          <w:p w14:paraId="1DDA8DDF" w14:textId="77777777" w:rsidR="00711E2D" w:rsidRPr="00CF67D5" w:rsidRDefault="00711E2D" w:rsidP="00111A2E">
            <w:pPr>
              <w:bidi w:val="0"/>
              <w:spacing w:after="0" w:line="240" w:lineRule="auto"/>
              <w:jc w:val="center"/>
              <w:rPr>
                <w:rFonts w:asciiTheme="minorBidi" w:hAnsiTheme="minorBidi"/>
                <w:b/>
                <w:bCs/>
              </w:rPr>
            </w:pPr>
            <w:proofErr w:type="spellStart"/>
            <w:r w:rsidRPr="00CF67D5">
              <w:rPr>
                <w:rFonts w:asciiTheme="minorBidi" w:hAnsiTheme="minorBidi"/>
                <w:b/>
                <w:bCs/>
              </w:rPr>
              <w:t>Masry</w:t>
            </w:r>
            <w:proofErr w:type="spellEnd"/>
            <w:r w:rsidRPr="00CF67D5">
              <w:rPr>
                <w:rFonts w:asciiTheme="minorBidi" w:hAnsiTheme="minorBidi"/>
                <w:b/>
                <w:bCs/>
              </w:rPr>
              <w:t xml:space="preserve"> 10</w:t>
            </w:r>
          </w:p>
        </w:tc>
        <w:tc>
          <w:tcPr>
            <w:tcW w:w="909" w:type="dxa"/>
            <w:vAlign w:val="center"/>
          </w:tcPr>
          <w:p w14:paraId="64816C2A"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Giza 111</w:t>
            </w:r>
          </w:p>
        </w:tc>
        <w:tc>
          <w:tcPr>
            <w:tcW w:w="688" w:type="dxa"/>
            <w:vAlign w:val="center"/>
          </w:tcPr>
          <w:p w14:paraId="541F8463"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(T)</w:t>
            </w:r>
          </w:p>
        </w:tc>
        <w:tc>
          <w:tcPr>
            <w:tcW w:w="831" w:type="dxa"/>
            <w:vAlign w:val="center"/>
          </w:tcPr>
          <w:p w14:paraId="5826B0D7"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H18L54</w:t>
            </w:r>
          </w:p>
        </w:tc>
        <w:tc>
          <w:tcPr>
            <w:tcW w:w="979" w:type="dxa"/>
            <w:vAlign w:val="center"/>
          </w:tcPr>
          <w:p w14:paraId="5F5B1101" w14:textId="77777777" w:rsidR="00711E2D" w:rsidRPr="00CF67D5" w:rsidRDefault="00711E2D" w:rsidP="00111A2E">
            <w:pPr>
              <w:bidi w:val="0"/>
              <w:spacing w:after="0" w:line="240" w:lineRule="auto"/>
              <w:jc w:val="center"/>
              <w:rPr>
                <w:rFonts w:asciiTheme="minorBidi" w:hAnsiTheme="minorBidi"/>
                <w:b/>
                <w:bCs/>
              </w:rPr>
            </w:pPr>
            <w:proofErr w:type="spellStart"/>
            <w:r w:rsidRPr="00CF67D5">
              <w:rPr>
                <w:rFonts w:asciiTheme="minorBidi" w:hAnsiTheme="minorBidi"/>
                <w:b/>
                <w:bCs/>
              </w:rPr>
              <w:t>Masry</w:t>
            </w:r>
            <w:proofErr w:type="spellEnd"/>
            <w:r w:rsidRPr="00CF67D5">
              <w:rPr>
                <w:rFonts w:asciiTheme="minorBidi" w:hAnsiTheme="minorBidi"/>
                <w:b/>
                <w:bCs/>
              </w:rPr>
              <w:t xml:space="preserve"> 10</w:t>
            </w:r>
          </w:p>
        </w:tc>
        <w:tc>
          <w:tcPr>
            <w:tcW w:w="990" w:type="dxa"/>
            <w:vAlign w:val="center"/>
          </w:tcPr>
          <w:p w14:paraId="43A83897"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Giza 111</w:t>
            </w:r>
          </w:p>
        </w:tc>
        <w:tc>
          <w:tcPr>
            <w:tcW w:w="720" w:type="dxa"/>
            <w:vAlign w:val="center"/>
          </w:tcPr>
          <w:p w14:paraId="278FE1E8"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(T)</w:t>
            </w:r>
          </w:p>
        </w:tc>
      </w:tr>
      <w:tr w:rsidR="00711E2D" w:rsidRPr="00CF67D5" w14:paraId="4539B2E8" w14:textId="77777777" w:rsidTr="00111A2E">
        <w:tc>
          <w:tcPr>
            <w:tcW w:w="1918" w:type="dxa"/>
            <w:vAlign w:val="center"/>
          </w:tcPr>
          <w:p w14:paraId="32F25C70"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T1: Control</w:t>
            </w:r>
          </w:p>
        </w:tc>
        <w:tc>
          <w:tcPr>
            <w:tcW w:w="831" w:type="dxa"/>
            <w:vAlign w:val="center"/>
          </w:tcPr>
          <w:p w14:paraId="16D1023E"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4.7</w:t>
            </w:r>
          </w:p>
        </w:tc>
        <w:tc>
          <w:tcPr>
            <w:tcW w:w="1039" w:type="dxa"/>
            <w:vAlign w:val="center"/>
          </w:tcPr>
          <w:p w14:paraId="6B4FB7EC"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3.1</w:t>
            </w:r>
          </w:p>
        </w:tc>
        <w:tc>
          <w:tcPr>
            <w:tcW w:w="909" w:type="dxa"/>
            <w:vAlign w:val="center"/>
          </w:tcPr>
          <w:p w14:paraId="6C4FC9CC"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5.4</w:t>
            </w:r>
          </w:p>
        </w:tc>
        <w:tc>
          <w:tcPr>
            <w:tcW w:w="688" w:type="dxa"/>
            <w:vAlign w:val="center"/>
          </w:tcPr>
          <w:p w14:paraId="4BFD9B0F"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4.4</w:t>
            </w:r>
          </w:p>
        </w:tc>
        <w:tc>
          <w:tcPr>
            <w:tcW w:w="831" w:type="dxa"/>
            <w:vAlign w:val="center"/>
          </w:tcPr>
          <w:p w14:paraId="5B326357"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5.7</w:t>
            </w:r>
          </w:p>
        </w:tc>
        <w:tc>
          <w:tcPr>
            <w:tcW w:w="979" w:type="dxa"/>
            <w:vAlign w:val="center"/>
          </w:tcPr>
          <w:p w14:paraId="3719F917"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3.6</w:t>
            </w:r>
          </w:p>
        </w:tc>
        <w:tc>
          <w:tcPr>
            <w:tcW w:w="990" w:type="dxa"/>
            <w:vAlign w:val="center"/>
          </w:tcPr>
          <w:p w14:paraId="7A75C430"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3.8</w:t>
            </w:r>
          </w:p>
        </w:tc>
        <w:tc>
          <w:tcPr>
            <w:tcW w:w="720" w:type="dxa"/>
            <w:vAlign w:val="center"/>
          </w:tcPr>
          <w:p w14:paraId="12F467AA"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4.4</w:t>
            </w:r>
          </w:p>
        </w:tc>
      </w:tr>
      <w:tr w:rsidR="00711E2D" w:rsidRPr="00CF67D5" w14:paraId="37CB75A2" w14:textId="77777777" w:rsidTr="00111A2E">
        <w:tc>
          <w:tcPr>
            <w:tcW w:w="1918" w:type="dxa"/>
            <w:vAlign w:val="center"/>
          </w:tcPr>
          <w:p w14:paraId="5191596E"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T2: Co-seed priming</w:t>
            </w:r>
          </w:p>
        </w:tc>
        <w:tc>
          <w:tcPr>
            <w:tcW w:w="831" w:type="dxa"/>
            <w:vAlign w:val="center"/>
          </w:tcPr>
          <w:p w14:paraId="5020A10F"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3.7</w:t>
            </w:r>
          </w:p>
        </w:tc>
        <w:tc>
          <w:tcPr>
            <w:tcW w:w="1039" w:type="dxa"/>
            <w:vAlign w:val="center"/>
          </w:tcPr>
          <w:p w14:paraId="0ECF9CF6"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3.1</w:t>
            </w:r>
          </w:p>
        </w:tc>
        <w:tc>
          <w:tcPr>
            <w:tcW w:w="909" w:type="dxa"/>
            <w:vAlign w:val="center"/>
          </w:tcPr>
          <w:p w14:paraId="4DC53B0B"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4.8</w:t>
            </w:r>
          </w:p>
        </w:tc>
        <w:tc>
          <w:tcPr>
            <w:tcW w:w="688" w:type="dxa"/>
            <w:vAlign w:val="center"/>
          </w:tcPr>
          <w:p w14:paraId="2276FF3F"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3.9</w:t>
            </w:r>
          </w:p>
        </w:tc>
        <w:tc>
          <w:tcPr>
            <w:tcW w:w="831" w:type="dxa"/>
            <w:vAlign w:val="center"/>
          </w:tcPr>
          <w:p w14:paraId="4A2ADD17"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5.3</w:t>
            </w:r>
          </w:p>
        </w:tc>
        <w:tc>
          <w:tcPr>
            <w:tcW w:w="979" w:type="dxa"/>
            <w:vAlign w:val="center"/>
          </w:tcPr>
          <w:p w14:paraId="6970A6F3"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5.0</w:t>
            </w:r>
          </w:p>
        </w:tc>
        <w:tc>
          <w:tcPr>
            <w:tcW w:w="990" w:type="dxa"/>
            <w:vAlign w:val="center"/>
          </w:tcPr>
          <w:p w14:paraId="21C1B230"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3.6</w:t>
            </w:r>
          </w:p>
        </w:tc>
        <w:tc>
          <w:tcPr>
            <w:tcW w:w="720" w:type="dxa"/>
            <w:vAlign w:val="center"/>
          </w:tcPr>
          <w:p w14:paraId="1EDDA339"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4.6</w:t>
            </w:r>
          </w:p>
        </w:tc>
      </w:tr>
      <w:tr w:rsidR="00711E2D" w:rsidRPr="00CF67D5" w14:paraId="776E0E26" w14:textId="77777777" w:rsidTr="00111A2E">
        <w:tc>
          <w:tcPr>
            <w:tcW w:w="1918" w:type="dxa"/>
            <w:vAlign w:val="center"/>
          </w:tcPr>
          <w:p w14:paraId="136C9CF9"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T3: Mo-seed priming</w:t>
            </w:r>
          </w:p>
        </w:tc>
        <w:tc>
          <w:tcPr>
            <w:tcW w:w="831" w:type="dxa"/>
            <w:vAlign w:val="center"/>
          </w:tcPr>
          <w:p w14:paraId="48CEBD1F"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4.1</w:t>
            </w:r>
          </w:p>
        </w:tc>
        <w:tc>
          <w:tcPr>
            <w:tcW w:w="1039" w:type="dxa"/>
            <w:vAlign w:val="center"/>
          </w:tcPr>
          <w:p w14:paraId="3E3A1EBC"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3.6</w:t>
            </w:r>
          </w:p>
        </w:tc>
        <w:tc>
          <w:tcPr>
            <w:tcW w:w="909" w:type="dxa"/>
            <w:vAlign w:val="center"/>
          </w:tcPr>
          <w:p w14:paraId="56B9EF48"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4.7</w:t>
            </w:r>
          </w:p>
        </w:tc>
        <w:tc>
          <w:tcPr>
            <w:tcW w:w="688" w:type="dxa"/>
            <w:vAlign w:val="center"/>
          </w:tcPr>
          <w:p w14:paraId="361D86F5"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4.1</w:t>
            </w:r>
          </w:p>
        </w:tc>
        <w:tc>
          <w:tcPr>
            <w:tcW w:w="831" w:type="dxa"/>
            <w:vAlign w:val="center"/>
          </w:tcPr>
          <w:p w14:paraId="25CF2AC4"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4.3</w:t>
            </w:r>
          </w:p>
        </w:tc>
        <w:tc>
          <w:tcPr>
            <w:tcW w:w="979" w:type="dxa"/>
            <w:vAlign w:val="center"/>
          </w:tcPr>
          <w:p w14:paraId="17A858CD"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5.13</w:t>
            </w:r>
          </w:p>
        </w:tc>
        <w:tc>
          <w:tcPr>
            <w:tcW w:w="990" w:type="dxa"/>
            <w:vAlign w:val="center"/>
          </w:tcPr>
          <w:p w14:paraId="306381C5"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3.0</w:t>
            </w:r>
          </w:p>
        </w:tc>
        <w:tc>
          <w:tcPr>
            <w:tcW w:w="720" w:type="dxa"/>
            <w:vAlign w:val="center"/>
          </w:tcPr>
          <w:p w14:paraId="74763F7A"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4.1</w:t>
            </w:r>
          </w:p>
        </w:tc>
      </w:tr>
      <w:tr w:rsidR="00711E2D" w:rsidRPr="00CF67D5" w14:paraId="434BBEAA" w14:textId="77777777" w:rsidTr="00111A2E">
        <w:tc>
          <w:tcPr>
            <w:tcW w:w="1918" w:type="dxa"/>
            <w:vAlign w:val="center"/>
          </w:tcPr>
          <w:p w14:paraId="5421B81F"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T4: Co-foliar</w:t>
            </w:r>
          </w:p>
        </w:tc>
        <w:tc>
          <w:tcPr>
            <w:tcW w:w="831" w:type="dxa"/>
            <w:vAlign w:val="center"/>
          </w:tcPr>
          <w:p w14:paraId="2CA161E4"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3.4</w:t>
            </w:r>
          </w:p>
        </w:tc>
        <w:tc>
          <w:tcPr>
            <w:tcW w:w="1039" w:type="dxa"/>
            <w:vAlign w:val="center"/>
          </w:tcPr>
          <w:p w14:paraId="46353F7F"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3.0</w:t>
            </w:r>
          </w:p>
        </w:tc>
        <w:tc>
          <w:tcPr>
            <w:tcW w:w="909" w:type="dxa"/>
            <w:vAlign w:val="center"/>
          </w:tcPr>
          <w:p w14:paraId="03D1B28C"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3.8</w:t>
            </w:r>
          </w:p>
        </w:tc>
        <w:tc>
          <w:tcPr>
            <w:tcW w:w="688" w:type="dxa"/>
            <w:vAlign w:val="center"/>
          </w:tcPr>
          <w:p w14:paraId="1EBB5C4F"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3.4</w:t>
            </w:r>
          </w:p>
        </w:tc>
        <w:tc>
          <w:tcPr>
            <w:tcW w:w="831" w:type="dxa"/>
            <w:vAlign w:val="center"/>
          </w:tcPr>
          <w:p w14:paraId="14D10610"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3.4</w:t>
            </w:r>
          </w:p>
        </w:tc>
        <w:tc>
          <w:tcPr>
            <w:tcW w:w="979" w:type="dxa"/>
            <w:vAlign w:val="center"/>
          </w:tcPr>
          <w:p w14:paraId="31E2529B"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3.6</w:t>
            </w:r>
          </w:p>
        </w:tc>
        <w:tc>
          <w:tcPr>
            <w:tcW w:w="990" w:type="dxa"/>
            <w:vAlign w:val="center"/>
          </w:tcPr>
          <w:p w14:paraId="5287C007"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3.5</w:t>
            </w:r>
          </w:p>
        </w:tc>
        <w:tc>
          <w:tcPr>
            <w:tcW w:w="720" w:type="dxa"/>
            <w:vAlign w:val="center"/>
          </w:tcPr>
          <w:p w14:paraId="3CDE9D77"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3.5</w:t>
            </w:r>
          </w:p>
        </w:tc>
      </w:tr>
      <w:tr w:rsidR="00711E2D" w:rsidRPr="00CF67D5" w14:paraId="4127BBAB" w14:textId="77777777" w:rsidTr="00111A2E">
        <w:tc>
          <w:tcPr>
            <w:tcW w:w="1918" w:type="dxa"/>
            <w:vAlign w:val="center"/>
          </w:tcPr>
          <w:p w14:paraId="4BDE50D4"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T5: Mo-foliar</w:t>
            </w:r>
          </w:p>
        </w:tc>
        <w:tc>
          <w:tcPr>
            <w:tcW w:w="831" w:type="dxa"/>
            <w:vAlign w:val="center"/>
          </w:tcPr>
          <w:p w14:paraId="2ACFC363"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3.8</w:t>
            </w:r>
          </w:p>
        </w:tc>
        <w:tc>
          <w:tcPr>
            <w:tcW w:w="1039" w:type="dxa"/>
            <w:vAlign w:val="center"/>
          </w:tcPr>
          <w:p w14:paraId="7F8775CB"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2.6</w:t>
            </w:r>
          </w:p>
        </w:tc>
        <w:tc>
          <w:tcPr>
            <w:tcW w:w="909" w:type="dxa"/>
            <w:vAlign w:val="center"/>
          </w:tcPr>
          <w:p w14:paraId="0ABEDBDE"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4.0</w:t>
            </w:r>
          </w:p>
        </w:tc>
        <w:tc>
          <w:tcPr>
            <w:tcW w:w="688" w:type="dxa"/>
            <w:vAlign w:val="center"/>
          </w:tcPr>
          <w:p w14:paraId="57059582"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3.5</w:t>
            </w:r>
          </w:p>
        </w:tc>
        <w:tc>
          <w:tcPr>
            <w:tcW w:w="831" w:type="dxa"/>
            <w:vAlign w:val="center"/>
          </w:tcPr>
          <w:p w14:paraId="0C458F78"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5.4</w:t>
            </w:r>
          </w:p>
        </w:tc>
        <w:tc>
          <w:tcPr>
            <w:tcW w:w="979" w:type="dxa"/>
            <w:vAlign w:val="center"/>
          </w:tcPr>
          <w:p w14:paraId="639DB001"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3.4</w:t>
            </w:r>
          </w:p>
        </w:tc>
        <w:tc>
          <w:tcPr>
            <w:tcW w:w="990" w:type="dxa"/>
            <w:vAlign w:val="center"/>
          </w:tcPr>
          <w:p w14:paraId="33760628"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3.4</w:t>
            </w:r>
          </w:p>
        </w:tc>
        <w:tc>
          <w:tcPr>
            <w:tcW w:w="720" w:type="dxa"/>
            <w:vAlign w:val="center"/>
          </w:tcPr>
          <w:p w14:paraId="51D706AB"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4.1</w:t>
            </w:r>
          </w:p>
        </w:tc>
      </w:tr>
      <w:tr w:rsidR="00711E2D" w:rsidRPr="00CF67D5" w14:paraId="1339110F" w14:textId="77777777" w:rsidTr="00111A2E">
        <w:tc>
          <w:tcPr>
            <w:tcW w:w="1918" w:type="dxa"/>
            <w:tcBorders>
              <w:bottom w:val="single" w:sz="8" w:space="0" w:color="auto"/>
            </w:tcBorders>
            <w:vAlign w:val="center"/>
          </w:tcPr>
          <w:p w14:paraId="2C575807"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Mean (G)</w:t>
            </w:r>
          </w:p>
        </w:tc>
        <w:tc>
          <w:tcPr>
            <w:tcW w:w="831" w:type="dxa"/>
            <w:tcBorders>
              <w:bottom w:val="single" w:sz="8" w:space="0" w:color="auto"/>
            </w:tcBorders>
            <w:vAlign w:val="center"/>
          </w:tcPr>
          <w:p w14:paraId="2DD8D445"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3.9</w:t>
            </w:r>
          </w:p>
        </w:tc>
        <w:tc>
          <w:tcPr>
            <w:tcW w:w="1039" w:type="dxa"/>
            <w:tcBorders>
              <w:bottom w:val="single" w:sz="8" w:space="0" w:color="auto"/>
            </w:tcBorders>
            <w:vAlign w:val="center"/>
          </w:tcPr>
          <w:p w14:paraId="725418BB"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3.1</w:t>
            </w:r>
          </w:p>
        </w:tc>
        <w:tc>
          <w:tcPr>
            <w:tcW w:w="909" w:type="dxa"/>
            <w:tcBorders>
              <w:bottom w:val="single" w:sz="8" w:space="0" w:color="auto"/>
            </w:tcBorders>
            <w:vAlign w:val="center"/>
          </w:tcPr>
          <w:p w14:paraId="1F45AA95"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4.5</w:t>
            </w:r>
          </w:p>
        </w:tc>
        <w:tc>
          <w:tcPr>
            <w:tcW w:w="688" w:type="dxa"/>
            <w:tcBorders>
              <w:bottom w:val="single" w:sz="8" w:space="0" w:color="auto"/>
            </w:tcBorders>
            <w:vAlign w:val="center"/>
          </w:tcPr>
          <w:p w14:paraId="4EADD84A"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w:t>
            </w:r>
          </w:p>
        </w:tc>
        <w:tc>
          <w:tcPr>
            <w:tcW w:w="831" w:type="dxa"/>
            <w:tcBorders>
              <w:bottom w:val="single" w:sz="8" w:space="0" w:color="auto"/>
            </w:tcBorders>
            <w:vAlign w:val="center"/>
          </w:tcPr>
          <w:p w14:paraId="7E4F77A1"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4.8</w:t>
            </w:r>
          </w:p>
        </w:tc>
        <w:tc>
          <w:tcPr>
            <w:tcW w:w="979" w:type="dxa"/>
            <w:tcBorders>
              <w:bottom w:val="single" w:sz="8" w:space="0" w:color="auto"/>
            </w:tcBorders>
            <w:vAlign w:val="center"/>
          </w:tcPr>
          <w:p w14:paraId="49AD5925"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4.1</w:t>
            </w:r>
          </w:p>
        </w:tc>
        <w:tc>
          <w:tcPr>
            <w:tcW w:w="990" w:type="dxa"/>
            <w:tcBorders>
              <w:bottom w:val="single" w:sz="8" w:space="0" w:color="auto"/>
            </w:tcBorders>
            <w:vAlign w:val="center"/>
          </w:tcPr>
          <w:p w14:paraId="1A41AB72"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3.5</w:t>
            </w:r>
          </w:p>
        </w:tc>
        <w:tc>
          <w:tcPr>
            <w:tcW w:w="720" w:type="dxa"/>
            <w:tcBorders>
              <w:bottom w:val="single" w:sz="8" w:space="0" w:color="auto"/>
            </w:tcBorders>
            <w:vAlign w:val="center"/>
          </w:tcPr>
          <w:p w14:paraId="645B076F"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w:t>
            </w:r>
          </w:p>
        </w:tc>
      </w:tr>
      <w:tr w:rsidR="00711E2D" w:rsidRPr="00CF67D5" w14:paraId="18F41AB2" w14:textId="77777777" w:rsidTr="00CF67D5">
        <w:trPr>
          <w:trHeight w:val="60"/>
        </w:trPr>
        <w:tc>
          <w:tcPr>
            <w:tcW w:w="1918" w:type="dxa"/>
            <w:tcBorders>
              <w:top w:val="single" w:sz="8" w:space="0" w:color="auto"/>
              <w:bottom w:val="single" w:sz="8" w:space="0" w:color="auto"/>
            </w:tcBorders>
            <w:vAlign w:val="center"/>
          </w:tcPr>
          <w:p w14:paraId="0F5016DD" w14:textId="77777777" w:rsidR="00711E2D" w:rsidRPr="00CF67D5" w:rsidRDefault="00711E2D" w:rsidP="00111A2E">
            <w:pPr>
              <w:bidi w:val="0"/>
              <w:spacing w:after="0" w:line="240" w:lineRule="auto"/>
              <w:jc w:val="center"/>
              <w:rPr>
                <w:rFonts w:asciiTheme="minorBidi" w:hAnsiTheme="minorBidi"/>
                <w:b/>
                <w:bCs/>
              </w:rPr>
            </w:pPr>
          </w:p>
        </w:tc>
        <w:tc>
          <w:tcPr>
            <w:tcW w:w="3467" w:type="dxa"/>
            <w:gridSpan w:val="4"/>
            <w:tcBorders>
              <w:top w:val="single" w:sz="8" w:space="0" w:color="auto"/>
              <w:bottom w:val="single" w:sz="8" w:space="0" w:color="auto"/>
            </w:tcBorders>
            <w:vAlign w:val="center"/>
          </w:tcPr>
          <w:p w14:paraId="0E89C86C" w14:textId="77777777" w:rsidR="00711E2D" w:rsidRPr="00CF67D5" w:rsidRDefault="00711E2D" w:rsidP="00111A2E">
            <w:pPr>
              <w:bidi w:val="0"/>
              <w:spacing w:after="0" w:line="240" w:lineRule="auto"/>
              <w:jc w:val="center"/>
              <w:rPr>
                <w:rFonts w:asciiTheme="minorBidi" w:hAnsiTheme="minorBidi"/>
                <w:b/>
                <w:bCs/>
              </w:rPr>
            </w:pPr>
          </w:p>
        </w:tc>
        <w:tc>
          <w:tcPr>
            <w:tcW w:w="3520" w:type="dxa"/>
            <w:gridSpan w:val="4"/>
            <w:tcBorders>
              <w:top w:val="single" w:sz="8" w:space="0" w:color="auto"/>
              <w:bottom w:val="single" w:sz="8" w:space="0" w:color="auto"/>
            </w:tcBorders>
            <w:vAlign w:val="center"/>
          </w:tcPr>
          <w:p w14:paraId="56DA8A2F" w14:textId="77777777" w:rsidR="00711E2D" w:rsidRPr="00CF67D5" w:rsidRDefault="00711E2D" w:rsidP="00111A2E">
            <w:pPr>
              <w:bidi w:val="0"/>
              <w:spacing w:after="0" w:line="240" w:lineRule="auto"/>
              <w:jc w:val="center"/>
              <w:rPr>
                <w:rFonts w:asciiTheme="minorBidi" w:hAnsiTheme="minorBidi"/>
                <w:b/>
                <w:bCs/>
              </w:rPr>
            </w:pPr>
          </w:p>
        </w:tc>
      </w:tr>
      <w:tr w:rsidR="00711E2D" w:rsidRPr="00CF67D5" w14:paraId="5E3DFDDF" w14:textId="77777777" w:rsidTr="00111A2E">
        <w:tc>
          <w:tcPr>
            <w:tcW w:w="1918" w:type="dxa"/>
            <w:tcBorders>
              <w:top w:val="single" w:sz="8" w:space="0" w:color="auto"/>
            </w:tcBorders>
            <w:vAlign w:val="center"/>
          </w:tcPr>
          <w:p w14:paraId="67B0EE89"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F test and R.LSD 0.05</w:t>
            </w:r>
          </w:p>
        </w:tc>
        <w:tc>
          <w:tcPr>
            <w:tcW w:w="1870" w:type="dxa"/>
            <w:gridSpan w:val="2"/>
            <w:tcBorders>
              <w:top w:val="single" w:sz="8" w:space="0" w:color="auto"/>
            </w:tcBorders>
            <w:vAlign w:val="center"/>
          </w:tcPr>
          <w:p w14:paraId="09BBEFBD"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F test</w:t>
            </w:r>
          </w:p>
        </w:tc>
        <w:tc>
          <w:tcPr>
            <w:tcW w:w="1597" w:type="dxa"/>
            <w:gridSpan w:val="2"/>
            <w:tcBorders>
              <w:top w:val="single" w:sz="8" w:space="0" w:color="auto"/>
            </w:tcBorders>
            <w:vAlign w:val="center"/>
          </w:tcPr>
          <w:p w14:paraId="09E8E3B4"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R.LSD 0.05</w:t>
            </w:r>
          </w:p>
        </w:tc>
        <w:tc>
          <w:tcPr>
            <w:tcW w:w="1810" w:type="dxa"/>
            <w:gridSpan w:val="2"/>
            <w:tcBorders>
              <w:top w:val="single" w:sz="8" w:space="0" w:color="auto"/>
            </w:tcBorders>
            <w:vAlign w:val="center"/>
          </w:tcPr>
          <w:p w14:paraId="46743327"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F test</w:t>
            </w:r>
          </w:p>
        </w:tc>
        <w:tc>
          <w:tcPr>
            <w:tcW w:w="1710" w:type="dxa"/>
            <w:gridSpan w:val="2"/>
            <w:tcBorders>
              <w:top w:val="single" w:sz="8" w:space="0" w:color="auto"/>
            </w:tcBorders>
            <w:vAlign w:val="center"/>
          </w:tcPr>
          <w:p w14:paraId="72DB32EF"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R.LSD 0.05</w:t>
            </w:r>
          </w:p>
        </w:tc>
      </w:tr>
      <w:tr w:rsidR="00711E2D" w:rsidRPr="00CF67D5" w14:paraId="47F404B4" w14:textId="77777777" w:rsidTr="00111A2E">
        <w:tc>
          <w:tcPr>
            <w:tcW w:w="1918" w:type="dxa"/>
            <w:vAlign w:val="center"/>
          </w:tcPr>
          <w:p w14:paraId="0B414861"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Treatments (T)</w:t>
            </w:r>
          </w:p>
        </w:tc>
        <w:tc>
          <w:tcPr>
            <w:tcW w:w="1870" w:type="dxa"/>
            <w:gridSpan w:val="2"/>
            <w:vAlign w:val="center"/>
          </w:tcPr>
          <w:p w14:paraId="62826816"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ns</w:t>
            </w:r>
          </w:p>
        </w:tc>
        <w:tc>
          <w:tcPr>
            <w:tcW w:w="1597" w:type="dxa"/>
            <w:gridSpan w:val="2"/>
            <w:vAlign w:val="center"/>
          </w:tcPr>
          <w:p w14:paraId="3FDFEC55"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0.8</w:t>
            </w:r>
          </w:p>
        </w:tc>
        <w:tc>
          <w:tcPr>
            <w:tcW w:w="1810" w:type="dxa"/>
            <w:gridSpan w:val="2"/>
            <w:vAlign w:val="center"/>
          </w:tcPr>
          <w:p w14:paraId="0C7A58A4"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w:t>
            </w:r>
          </w:p>
        </w:tc>
        <w:tc>
          <w:tcPr>
            <w:tcW w:w="1710" w:type="dxa"/>
            <w:gridSpan w:val="2"/>
            <w:vAlign w:val="center"/>
          </w:tcPr>
          <w:p w14:paraId="4CA7444C"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1.1</w:t>
            </w:r>
          </w:p>
        </w:tc>
      </w:tr>
      <w:tr w:rsidR="00711E2D" w:rsidRPr="00CF67D5" w14:paraId="11FF9495" w14:textId="77777777" w:rsidTr="00111A2E">
        <w:tc>
          <w:tcPr>
            <w:tcW w:w="1918" w:type="dxa"/>
            <w:vAlign w:val="center"/>
          </w:tcPr>
          <w:p w14:paraId="77655936"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Genotypes (G)</w:t>
            </w:r>
          </w:p>
        </w:tc>
        <w:tc>
          <w:tcPr>
            <w:tcW w:w="1870" w:type="dxa"/>
            <w:gridSpan w:val="2"/>
            <w:vAlign w:val="center"/>
          </w:tcPr>
          <w:p w14:paraId="061C5512"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ns</w:t>
            </w:r>
          </w:p>
        </w:tc>
        <w:tc>
          <w:tcPr>
            <w:tcW w:w="1597" w:type="dxa"/>
            <w:gridSpan w:val="2"/>
            <w:vAlign w:val="center"/>
          </w:tcPr>
          <w:p w14:paraId="07F84F1C"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0.6</w:t>
            </w:r>
          </w:p>
        </w:tc>
        <w:tc>
          <w:tcPr>
            <w:tcW w:w="1810" w:type="dxa"/>
            <w:gridSpan w:val="2"/>
            <w:vAlign w:val="center"/>
          </w:tcPr>
          <w:p w14:paraId="5BFFA828"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w:t>
            </w:r>
          </w:p>
        </w:tc>
        <w:tc>
          <w:tcPr>
            <w:tcW w:w="1710" w:type="dxa"/>
            <w:gridSpan w:val="2"/>
            <w:vAlign w:val="center"/>
          </w:tcPr>
          <w:p w14:paraId="79E2EF34"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0.7</w:t>
            </w:r>
          </w:p>
        </w:tc>
      </w:tr>
      <w:tr w:rsidR="00711E2D" w:rsidRPr="00CF67D5" w14:paraId="5169A50C" w14:textId="77777777" w:rsidTr="00111A2E">
        <w:tc>
          <w:tcPr>
            <w:tcW w:w="1918" w:type="dxa"/>
            <w:vAlign w:val="center"/>
          </w:tcPr>
          <w:p w14:paraId="14F3C0D1" w14:textId="77777777" w:rsidR="00711E2D" w:rsidRPr="00CF67D5" w:rsidRDefault="00711E2D" w:rsidP="00111A2E">
            <w:pPr>
              <w:bidi w:val="0"/>
              <w:spacing w:after="0" w:line="240" w:lineRule="auto"/>
              <w:jc w:val="center"/>
              <w:rPr>
                <w:rFonts w:asciiTheme="minorBidi" w:hAnsiTheme="minorBidi"/>
                <w:b/>
                <w:bCs/>
              </w:rPr>
            </w:pPr>
            <w:proofErr w:type="spellStart"/>
            <w:r w:rsidRPr="00CF67D5">
              <w:rPr>
                <w:rFonts w:asciiTheme="minorBidi" w:hAnsiTheme="minorBidi"/>
                <w:b/>
                <w:bCs/>
              </w:rPr>
              <w:t>TxG</w:t>
            </w:r>
            <w:proofErr w:type="spellEnd"/>
          </w:p>
        </w:tc>
        <w:tc>
          <w:tcPr>
            <w:tcW w:w="1870" w:type="dxa"/>
            <w:gridSpan w:val="2"/>
            <w:vAlign w:val="center"/>
          </w:tcPr>
          <w:p w14:paraId="6638DD9A"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ns</w:t>
            </w:r>
          </w:p>
        </w:tc>
        <w:tc>
          <w:tcPr>
            <w:tcW w:w="1597" w:type="dxa"/>
            <w:gridSpan w:val="2"/>
            <w:vAlign w:val="center"/>
          </w:tcPr>
          <w:p w14:paraId="2E9A4852"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1.3</w:t>
            </w:r>
          </w:p>
        </w:tc>
        <w:tc>
          <w:tcPr>
            <w:tcW w:w="1810" w:type="dxa"/>
            <w:gridSpan w:val="2"/>
            <w:vAlign w:val="center"/>
          </w:tcPr>
          <w:p w14:paraId="6FD5306D"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ns</w:t>
            </w:r>
          </w:p>
        </w:tc>
        <w:tc>
          <w:tcPr>
            <w:tcW w:w="1710" w:type="dxa"/>
            <w:gridSpan w:val="2"/>
            <w:vAlign w:val="center"/>
          </w:tcPr>
          <w:p w14:paraId="60AFC01B"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1.5</w:t>
            </w:r>
          </w:p>
        </w:tc>
      </w:tr>
    </w:tbl>
    <w:p w14:paraId="5CEDA402" w14:textId="77777777" w:rsidR="00711E2D" w:rsidRPr="00111A2E" w:rsidRDefault="00711E2D" w:rsidP="00111A2E">
      <w:pPr>
        <w:bidi w:val="0"/>
        <w:spacing w:line="240" w:lineRule="auto"/>
        <w:jc w:val="both"/>
        <w:rPr>
          <w:rFonts w:asciiTheme="minorBidi" w:hAnsiTheme="minorBidi"/>
        </w:rPr>
      </w:pPr>
    </w:p>
    <w:p w14:paraId="23B9DB16" w14:textId="6DA46153" w:rsidR="00711E2D" w:rsidRPr="00CF67D5" w:rsidRDefault="00711E2D" w:rsidP="00111A2E">
      <w:pPr>
        <w:bidi w:val="0"/>
        <w:spacing w:line="240" w:lineRule="auto"/>
        <w:ind w:left="990" w:hanging="990"/>
        <w:jc w:val="both"/>
        <w:rPr>
          <w:rFonts w:asciiTheme="minorBidi" w:hAnsiTheme="minorBidi"/>
          <w:b/>
          <w:bCs/>
        </w:rPr>
      </w:pPr>
      <w:r w:rsidRPr="00CF67D5">
        <w:rPr>
          <w:rFonts w:asciiTheme="minorBidi" w:hAnsiTheme="minorBidi"/>
          <w:b/>
          <w:bCs/>
        </w:rPr>
        <w:t xml:space="preserve">Table 4. Effect of seed priming and foliar application of cobalt and molybdenum on Number of </w:t>
      </w:r>
      <w:proofErr w:type="gramStart"/>
      <w:r w:rsidRPr="00CF67D5">
        <w:rPr>
          <w:rFonts w:asciiTheme="minorBidi" w:hAnsiTheme="minorBidi"/>
          <w:b/>
          <w:bCs/>
        </w:rPr>
        <w:t>pods/plant</w:t>
      </w:r>
      <w:proofErr w:type="gramEnd"/>
      <w:r w:rsidRPr="00CF67D5">
        <w:rPr>
          <w:rFonts w:asciiTheme="minorBidi" w:hAnsiTheme="minorBidi"/>
          <w:b/>
          <w:bCs/>
        </w:rPr>
        <w:t xml:space="preserve"> of three soybean (</w:t>
      </w:r>
      <w:r w:rsidRPr="00CF67D5">
        <w:rPr>
          <w:rFonts w:asciiTheme="minorBidi" w:hAnsiTheme="minorBidi"/>
          <w:b/>
          <w:bCs/>
          <w:i/>
          <w:iCs/>
        </w:rPr>
        <w:t>Glycine max L.)</w:t>
      </w:r>
      <w:r w:rsidRPr="00CF67D5">
        <w:rPr>
          <w:rFonts w:asciiTheme="minorBidi" w:hAnsiTheme="minorBidi"/>
          <w:b/>
          <w:bCs/>
        </w:rPr>
        <w:t xml:space="preserve"> genotypes and their interaction under field conditions during the 202</w:t>
      </w:r>
      <w:r w:rsidR="001038DF" w:rsidRPr="00CF67D5">
        <w:rPr>
          <w:rFonts w:asciiTheme="minorBidi" w:hAnsiTheme="minorBidi"/>
          <w:b/>
          <w:bCs/>
        </w:rPr>
        <w:t>4</w:t>
      </w:r>
      <w:r w:rsidRPr="00CF67D5">
        <w:rPr>
          <w:rFonts w:asciiTheme="minorBidi" w:hAnsiTheme="minorBidi"/>
          <w:b/>
          <w:bCs/>
        </w:rPr>
        <w:t xml:space="preserve"> and 202</w:t>
      </w:r>
      <w:r w:rsidR="001038DF" w:rsidRPr="00CF67D5">
        <w:rPr>
          <w:rFonts w:asciiTheme="minorBidi" w:hAnsiTheme="minorBidi"/>
          <w:b/>
          <w:bCs/>
        </w:rPr>
        <w:t>5</w:t>
      </w:r>
      <w:r w:rsidRPr="00CF67D5">
        <w:rPr>
          <w:rFonts w:asciiTheme="minorBidi" w:hAnsiTheme="minorBidi"/>
          <w:b/>
          <w:bCs/>
        </w:rPr>
        <w:t xml:space="preserve"> seasons.</w:t>
      </w:r>
    </w:p>
    <w:tbl>
      <w:tblPr>
        <w:tblStyle w:val="TableGrid"/>
        <w:tblW w:w="0" w:type="auto"/>
        <w:tblLayout w:type="fixed"/>
        <w:tblLook w:val="04A0" w:firstRow="1" w:lastRow="0" w:firstColumn="1" w:lastColumn="0" w:noHBand="0" w:noVBand="1"/>
      </w:tblPr>
      <w:tblGrid>
        <w:gridCol w:w="1975"/>
        <w:gridCol w:w="900"/>
        <w:gridCol w:w="990"/>
        <w:gridCol w:w="900"/>
        <w:gridCol w:w="795"/>
        <w:gridCol w:w="831"/>
        <w:gridCol w:w="951"/>
        <w:gridCol w:w="955"/>
        <w:gridCol w:w="1053"/>
      </w:tblGrid>
      <w:tr w:rsidR="00711E2D" w:rsidRPr="00CF67D5" w14:paraId="32415661" w14:textId="77777777" w:rsidTr="00CF67D5">
        <w:tc>
          <w:tcPr>
            <w:tcW w:w="1975" w:type="dxa"/>
            <w:vMerge w:val="restart"/>
            <w:vAlign w:val="center"/>
          </w:tcPr>
          <w:p w14:paraId="2C16A639"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Treatments</w:t>
            </w:r>
          </w:p>
          <w:p w14:paraId="7BF39A44"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(T)</w:t>
            </w:r>
          </w:p>
        </w:tc>
        <w:tc>
          <w:tcPr>
            <w:tcW w:w="3585" w:type="dxa"/>
            <w:gridSpan w:val="4"/>
            <w:vAlign w:val="center"/>
          </w:tcPr>
          <w:p w14:paraId="4B72206F" w14:textId="4C6EE1CA"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Season 202</w:t>
            </w:r>
            <w:r w:rsidR="001038DF" w:rsidRPr="00CF67D5">
              <w:rPr>
                <w:rFonts w:asciiTheme="minorBidi" w:hAnsiTheme="minorBidi"/>
                <w:b/>
                <w:bCs/>
              </w:rPr>
              <w:t>4</w:t>
            </w:r>
          </w:p>
        </w:tc>
        <w:tc>
          <w:tcPr>
            <w:tcW w:w="3790" w:type="dxa"/>
            <w:gridSpan w:val="4"/>
            <w:vAlign w:val="center"/>
          </w:tcPr>
          <w:p w14:paraId="7453145E" w14:textId="37A80EA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Season 202</w:t>
            </w:r>
            <w:r w:rsidR="001038DF" w:rsidRPr="00CF67D5">
              <w:rPr>
                <w:rFonts w:asciiTheme="minorBidi" w:hAnsiTheme="minorBidi"/>
                <w:b/>
                <w:bCs/>
              </w:rPr>
              <w:t>5</w:t>
            </w:r>
          </w:p>
        </w:tc>
      </w:tr>
      <w:tr w:rsidR="00711E2D" w:rsidRPr="00CF67D5" w14:paraId="6BE0B8A9" w14:textId="77777777" w:rsidTr="00CF67D5">
        <w:tc>
          <w:tcPr>
            <w:tcW w:w="1975" w:type="dxa"/>
            <w:vMerge/>
            <w:vAlign w:val="center"/>
          </w:tcPr>
          <w:p w14:paraId="0F9BA760" w14:textId="77777777" w:rsidR="00711E2D" w:rsidRPr="00CF67D5" w:rsidRDefault="00711E2D" w:rsidP="00CF67D5">
            <w:pPr>
              <w:bidi w:val="0"/>
              <w:spacing w:after="0" w:line="240" w:lineRule="auto"/>
              <w:jc w:val="center"/>
              <w:rPr>
                <w:rFonts w:asciiTheme="minorBidi" w:hAnsiTheme="minorBidi"/>
                <w:b/>
                <w:bCs/>
              </w:rPr>
            </w:pPr>
          </w:p>
        </w:tc>
        <w:tc>
          <w:tcPr>
            <w:tcW w:w="2790" w:type="dxa"/>
            <w:gridSpan w:val="3"/>
            <w:vAlign w:val="center"/>
          </w:tcPr>
          <w:p w14:paraId="6170C313"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Genotypes (G)</w:t>
            </w:r>
          </w:p>
        </w:tc>
        <w:tc>
          <w:tcPr>
            <w:tcW w:w="795" w:type="dxa"/>
            <w:vAlign w:val="center"/>
          </w:tcPr>
          <w:p w14:paraId="3DF88865"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Mean</w:t>
            </w:r>
          </w:p>
        </w:tc>
        <w:tc>
          <w:tcPr>
            <w:tcW w:w="2737" w:type="dxa"/>
            <w:gridSpan w:val="3"/>
            <w:vAlign w:val="center"/>
          </w:tcPr>
          <w:p w14:paraId="02955207"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Genotypes (G)</w:t>
            </w:r>
          </w:p>
        </w:tc>
        <w:tc>
          <w:tcPr>
            <w:tcW w:w="1053" w:type="dxa"/>
            <w:vAlign w:val="center"/>
          </w:tcPr>
          <w:p w14:paraId="35788706"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Mean</w:t>
            </w:r>
          </w:p>
        </w:tc>
      </w:tr>
      <w:tr w:rsidR="00711E2D" w:rsidRPr="00CF67D5" w14:paraId="16F65656" w14:textId="77777777" w:rsidTr="00CF67D5">
        <w:tc>
          <w:tcPr>
            <w:tcW w:w="1975" w:type="dxa"/>
            <w:vMerge/>
            <w:vAlign w:val="center"/>
          </w:tcPr>
          <w:p w14:paraId="2719272E" w14:textId="77777777" w:rsidR="00711E2D" w:rsidRPr="00CF67D5" w:rsidRDefault="00711E2D" w:rsidP="00CF67D5">
            <w:pPr>
              <w:bidi w:val="0"/>
              <w:spacing w:after="0" w:line="240" w:lineRule="auto"/>
              <w:jc w:val="center"/>
              <w:rPr>
                <w:rFonts w:asciiTheme="minorBidi" w:hAnsiTheme="minorBidi"/>
                <w:b/>
                <w:bCs/>
              </w:rPr>
            </w:pPr>
          </w:p>
        </w:tc>
        <w:tc>
          <w:tcPr>
            <w:tcW w:w="900" w:type="dxa"/>
            <w:vAlign w:val="center"/>
          </w:tcPr>
          <w:p w14:paraId="0B00C5E3"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H18L54</w:t>
            </w:r>
          </w:p>
        </w:tc>
        <w:tc>
          <w:tcPr>
            <w:tcW w:w="990" w:type="dxa"/>
            <w:vAlign w:val="center"/>
          </w:tcPr>
          <w:p w14:paraId="37B45574" w14:textId="77777777" w:rsidR="00711E2D" w:rsidRPr="00CF67D5" w:rsidRDefault="00711E2D" w:rsidP="00CF67D5">
            <w:pPr>
              <w:bidi w:val="0"/>
              <w:spacing w:after="0" w:line="240" w:lineRule="auto"/>
              <w:jc w:val="center"/>
              <w:rPr>
                <w:rFonts w:asciiTheme="minorBidi" w:hAnsiTheme="minorBidi"/>
                <w:b/>
                <w:bCs/>
              </w:rPr>
            </w:pPr>
            <w:proofErr w:type="spellStart"/>
            <w:r w:rsidRPr="00CF67D5">
              <w:rPr>
                <w:rFonts w:asciiTheme="minorBidi" w:hAnsiTheme="minorBidi"/>
                <w:b/>
                <w:bCs/>
              </w:rPr>
              <w:t>Masry</w:t>
            </w:r>
            <w:proofErr w:type="spellEnd"/>
            <w:r w:rsidRPr="00CF67D5">
              <w:rPr>
                <w:rFonts w:asciiTheme="minorBidi" w:hAnsiTheme="minorBidi"/>
                <w:b/>
                <w:bCs/>
              </w:rPr>
              <w:t xml:space="preserve"> 10</w:t>
            </w:r>
          </w:p>
        </w:tc>
        <w:tc>
          <w:tcPr>
            <w:tcW w:w="900" w:type="dxa"/>
            <w:vAlign w:val="center"/>
          </w:tcPr>
          <w:p w14:paraId="1C3F21A1"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Giza 111</w:t>
            </w:r>
          </w:p>
        </w:tc>
        <w:tc>
          <w:tcPr>
            <w:tcW w:w="795" w:type="dxa"/>
            <w:vAlign w:val="center"/>
          </w:tcPr>
          <w:p w14:paraId="3CF9D2D6"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(T)</w:t>
            </w:r>
          </w:p>
        </w:tc>
        <w:tc>
          <w:tcPr>
            <w:tcW w:w="831" w:type="dxa"/>
            <w:vAlign w:val="center"/>
          </w:tcPr>
          <w:p w14:paraId="571A422B"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H18L54</w:t>
            </w:r>
          </w:p>
        </w:tc>
        <w:tc>
          <w:tcPr>
            <w:tcW w:w="951" w:type="dxa"/>
            <w:vAlign w:val="center"/>
          </w:tcPr>
          <w:p w14:paraId="25695113" w14:textId="77777777" w:rsidR="00711E2D" w:rsidRPr="00CF67D5" w:rsidRDefault="00711E2D" w:rsidP="00CF67D5">
            <w:pPr>
              <w:bidi w:val="0"/>
              <w:spacing w:after="0" w:line="240" w:lineRule="auto"/>
              <w:jc w:val="center"/>
              <w:rPr>
                <w:rFonts w:asciiTheme="minorBidi" w:hAnsiTheme="minorBidi"/>
                <w:b/>
                <w:bCs/>
              </w:rPr>
            </w:pPr>
            <w:proofErr w:type="spellStart"/>
            <w:r w:rsidRPr="00CF67D5">
              <w:rPr>
                <w:rFonts w:asciiTheme="minorBidi" w:hAnsiTheme="minorBidi"/>
                <w:b/>
                <w:bCs/>
              </w:rPr>
              <w:t>Masry</w:t>
            </w:r>
            <w:proofErr w:type="spellEnd"/>
            <w:r w:rsidRPr="00CF67D5">
              <w:rPr>
                <w:rFonts w:asciiTheme="minorBidi" w:hAnsiTheme="minorBidi"/>
                <w:b/>
                <w:bCs/>
              </w:rPr>
              <w:t xml:space="preserve"> 10</w:t>
            </w:r>
          </w:p>
        </w:tc>
        <w:tc>
          <w:tcPr>
            <w:tcW w:w="955" w:type="dxa"/>
            <w:vAlign w:val="center"/>
          </w:tcPr>
          <w:p w14:paraId="54581D7E"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Giza 111</w:t>
            </w:r>
          </w:p>
        </w:tc>
        <w:tc>
          <w:tcPr>
            <w:tcW w:w="1053" w:type="dxa"/>
            <w:vAlign w:val="center"/>
          </w:tcPr>
          <w:p w14:paraId="53705193"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(T)</w:t>
            </w:r>
          </w:p>
        </w:tc>
      </w:tr>
      <w:tr w:rsidR="00711E2D" w:rsidRPr="00CF67D5" w14:paraId="36BB3369" w14:textId="77777777" w:rsidTr="00CF67D5">
        <w:tc>
          <w:tcPr>
            <w:tcW w:w="1975" w:type="dxa"/>
            <w:vAlign w:val="center"/>
          </w:tcPr>
          <w:p w14:paraId="035AE43B"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T1: Control</w:t>
            </w:r>
          </w:p>
        </w:tc>
        <w:tc>
          <w:tcPr>
            <w:tcW w:w="900" w:type="dxa"/>
            <w:vAlign w:val="center"/>
          </w:tcPr>
          <w:p w14:paraId="50F26DBF"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92.7</w:t>
            </w:r>
          </w:p>
        </w:tc>
        <w:tc>
          <w:tcPr>
            <w:tcW w:w="990" w:type="dxa"/>
            <w:vAlign w:val="center"/>
          </w:tcPr>
          <w:p w14:paraId="7F6908B5"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79.9</w:t>
            </w:r>
          </w:p>
        </w:tc>
        <w:tc>
          <w:tcPr>
            <w:tcW w:w="900" w:type="dxa"/>
            <w:vAlign w:val="center"/>
          </w:tcPr>
          <w:p w14:paraId="7B7FFD2A"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100.7</w:t>
            </w:r>
          </w:p>
        </w:tc>
        <w:tc>
          <w:tcPr>
            <w:tcW w:w="795" w:type="dxa"/>
            <w:vAlign w:val="center"/>
          </w:tcPr>
          <w:p w14:paraId="7820265F"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91.1</w:t>
            </w:r>
          </w:p>
        </w:tc>
        <w:tc>
          <w:tcPr>
            <w:tcW w:w="831" w:type="dxa"/>
            <w:vAlign w:val="center"/>
          </w:tcPr>
          <w:p w14:paraId="046CFCEE"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105.3</w:t>
            </w:r>
          </w:p>
        </w:tc>
        <w:tc>
          <w:tcPr>
            <w:tcW w:w="951" w:type="dxa"/>
            <w:vAlign w:val="center"/>
          </w:tcPr>
          <w:p w14:paraId="642FF805"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82.50</w:t>
            </w:r>
          </w:p>
        </w:tc>
        <w:tc>
          <w:tcPr>
            <w:tcW w:w="955" w:type="dxa"/>
            <w:vAlign w:val="center"/>
          </w:tcPr>
          <w:p w14:paraId="1F4AD58C"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97.00</w:t>
            </w:r>
          </w:p>
        </w:tc>
        <w:tc>
          <w:tcPr>
            <w:tcW w:w="1053" w:type="dxa"/>
            <w:vAlign w:val="center"/>
          </w:tcPr>
          <w:p w14:paraId="14EF2DC2"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94.9</w:t>
            </w:r>
          </w:p>
        </w:tc>
      </w:tr>
      <w:tr w:rsidR="00711E2D" w:rsidRPr="00CF67D5" w14:paraId="08668398" w14:textId="77777777" w:rsidTr="00CF67D5">
        <w:tc>
          <w:tcPr>
            <w:tcW w:w="1975" w:type="dxa"/>
            <w:vAlign w:val="center"/>
          </w:tcPr>
          <w:p w14:paraId="46B00502"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T2: Co-seed priming</w:t>
            </w:r>
          </w:p>
        </w:tc>
        <w:tc>
          <w:tcPr>
            <w:tcW w:w="900" w:type="dxa"/>
            <w:vAlign w:val="center"/>
          </w:tcPr>
          <w:p w14:paraId="69BCEA9A"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61.5</w:t>
            </w:r>
          </w:p>
        </w:tc>
        <w:tc>
          <w:tcPr>
            <w:tcW w:w="990" w:type="dxa"/>
            <w:vAlign w:val="center"/>
          </w:tcPr>
          <w:p w14:paraId="0F80FDB9"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85.5</w:t>
            </w:r>
          </w:p>
        </w:tc>
        <w:tc>
          <w:tcPr>
            <w:tcW w:w="900" w:type="dxa"/>
            <w:vAlign w:val="center"/>
          </w:tcPr>
          <w:p w14:paraId="62926BA3"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98.6</w:t>
            </w:r>
          </w:p>
        </w:tc>
        <w:tc>
          <w:tcPr>
            <w:tcW w:w="795" w:type="dxa"/>
            <w:vAlign w:val="center"/>
          </w:tcPr>
          <w:p w14:paraId="2638265B"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81.9</w:t>
            </w:r>
          </w:p>
        </w:tc>
        <w:tc>
          <w:tcPr>
            <w:tcW w:w="831" w:type="dxa"/>
            <w:vAlign w:val="center"/>
          </w:tcPr>
          <w:p w14:paraId="5324383D"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159.1</w:t>
            </w:r>
          </w:p>
        </w:tc>
        <w:tc>
          <w:tcPr>
            <w:tcW w:w="951" w:type="dxa"/>
            <w:vAlign w:val="center"/>
          </w:tcPr>
          <w:p w14:paraId="2F8E6B6E"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122.1</w:t>
            </w:r>
          </w:p>
        </w:tc>
        <w:tc>
          <w:tcPr>
            <w:tcW w:w="955" w:type="dxa"/>
            <w:vAlign w:val="center"/>
          </w:tcPr>
          <w:p w14:paraId="05BC2AB0"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109.9</w:t>
            </w:r>
          </w:p>
        </w:tc>
        <w:tc>
          <w:tcPr>
            <w:tcW w:w="1053" w:type="dxa"/>
            <w:vAlign w:val="center"/>
          </w:tcPr>
          <w:p w14:paraId="1EBE5F9B"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130.4</w:t>
            </w:r>
          </w:p>
        </w:tc>
      </w:tr>
      <w:tr w:rsidR="00711E2D" w:rsidRPr="00CF67D5" w14:paraId="21669CD2" w14:textId="77777777" w:rsidTr="00CF67D5">
        <w:trPr>
          <w:trHeight w:val="305"/>
        </w:trPr>
        <w:tc>
          <w:tcPr>
            <w:tcW w:w="1975" w:type="dxa"/>
            <w:vAlign w:val="center"/>
          </w:tcPr>
          <w:p w14:paraId="5FD3203B"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T3: Mo-seed priming</w:t>
            </w:r>
          </w:p>
        </w:tc>
        <w:tc>
          <w:tcPr>
            <w:tcW w:w="900" w:type="dxa"/>
            <w:vAlign w:val="center"/>
          </w:tcPr>
          <w:p w14:paraId="4188523F"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84.4</w:t>
            </w:r>
          </w:p>
        </w:tc>
        <w:tc>
          <w:tcPr>
            <w:tcW w:w="990" w:type="dxa"/>
            <w:vAlign w:val="center"/>
          </w:tcPr>
          <w:p w14:paraId="25C81A6C"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91.7</w:t>
            </w:r>
          </w:p>
        </w:tc>
        <w:tc>
          <w:tcPr>
            <w:tcW w:w="900" w:type="dxa"/>
            <w:vAlign w:val="center"/>
          </w:tcPr>
          <w:p w14:paraId="08AA6B6B"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109.9</w:t>
            </w:r>
          </w:p>
        </w:tc>
        <w:tc>
          <w:tcPr>
            <w:tcW w:w="795" w:type="dxa"/>
            <w:vAlign w:val="center"/>
          </w:tcPr>
          <w:p w14:paraId="0CE7949B"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95.3</w:t>
            </w:r>
          </w:p>
        </w:tc>
        <w:tc>
          <w:tcPr>
            <w:tcW w:w="831" w:type="dxa"/>
            <w:vAlign w:val="center"/>
          </w:tcPr>
          <w:p w14:paraId="2B3CC2A5"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132.9</w:t>
            </w:r>
          </w:p>
        </w:tc>
        <w:tc>
          <w:tcPr>
            <w:tcW w:w="951" w:type="dxa"/>
            <w:vAlign w:val="center"/>
          </w:tcPr>
          <w:p w14:paraId="55040098"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117.5</w:t>
            </w:r>
          </w:p>
        </w:tc>
        <w:tc>
          <w:tcPr>
            <w:tcW w:w="955" w:type="dxa"/>
            <w:vAlign w:val="center"/>
          </w:tcPr>
          <w:p w14:paraId="15979A18"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69.00</w:t>
            </w:r>
          </w:p>
        </w:tc>
        <w:tc>
          <w:tcPr>
            <w:tcW w:w="1053" w:type="dxa"/>
            <w:vAlign w:val="center"/>
          </w:tcPr>
          <w:p w14:paraId="73FF3A25"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106.5</w:t>
            </w:r>
          </w:p>
        </w:tc>
      </w:tr>
      <w:tr w:rsidR="00711E2D" w:rsidRPr="00CF67D5" w14:paraId="69A129A5" w14:textId="77777777" w:rsidTr="00CF67D5">
        <w:tc>
          <w:tcPr>
            <w:tcW w:w="1975" w:type="dxa"/>
            <w:vAlign w:val="center"/>
          </w:tcPr>
          <w:p w14:paraId="789AF608"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T4: Co-foliar</w:t>
            </w:r>
          </w:p>
        </w:tc>
        <w:tc>
          <w:tcPr>
            <w:tcW w:w="900" w:type="dxa"/>
            <w:vAlign w:val="center"/>
          </w:tcPr>
          <w:p w14:paraId="6BDD97A0"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71.6</w:t>
            </w:r>
          </w:p>
        </w:tc>
        <w:tc>
          <w:tcPr>
            <w:tcW w:w="990" w:type="dxa"/>
            <w:vAlign w:val="center"/>
          </w:tcPr>
          <w:p w14:paraId="2F0EC5BE"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67.6</w:t>
            </w:r>
          </w:p>
        </w:tc>
        <w:tc>
          <w:tcPr>
            <w:tcW w:w="900" w:type="dxa"/>
            <w:vAlign w:val="center"/>
          </w:tcPr>
          <w:p w14:paraId="64C4E429"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96.7</w:t>
            </w:r>
          </w:p>
        </w:tc>
        <w:tc>
          <w:tcPr>
            <w:tcW w:w="795" w:type="dxa"/>
            <w:vAlign w:val="center"/>
          </w:tcPr>
          <w:p w14:paraId="7071E670"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78.6</w:t>
            </w:r>
          </w:p>
        </w:tc>
        <w:tc>
          <w:tcPr>
            <w:tcW w:w="831" w:type="dxa"/>
            <w:vAlign w:val="center"/>
          </w:tcPr>
          <w:p w14:paraId="5CA245F4"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117.1</w:t>
            </w:r>
          </w:p>
        </w:tc>
        <w:tc>
          <w:tcPr>
            <w:tcW w:w="951" w:type="dxa"/>
            <w:vAlign w:val="center"/>
          </w:tcPr>
          <w:p w14:paraId="586297CD"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92.70</w:t>
            </w:r>
          </w:p>
        </w:tc>
        <w:tc>
          <w:tcPr>
            <w:tcW w:w="955" w:type="dxa"/>
            <w:vAlign w:val="center"/>
          </w:tcPr>
          <w:p w14:paraId="59667E78"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98.90</w:t>
            </w:r>
          </w:p>
        </w:tc>
        <w:tc>
          <w:tcPr>
            <w:tcW w:w="1053" w:type="dxa"/>
            <w:vAlign w:val="center"/>
          </w:tcPr>
          <w:p w14:paraId="4C0EAA1E"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102.9</w:t>
            </w:r>
          </w:p>
        </w:tc>
      </w:tr>
      <w:tr w:rsidR="00711E2D" w:rsidRPr="00CF67D5" w14:paraId="103AD995" w14:textId="77777777" w:rsidTr="00CF67D5">
        <w:trPr>
          <w:trHeight w:val="215"/>
        </w:trPr>
        <w:tc>
          <w:tcPr>
            <w:tcW w:w="1975" w:type="dxa"/>
            <w:vAlign w:val="center"/>
          </w:tcPr>
          <w:p w14:paraId="66C79C98"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T5: Mo-foliar</w:t>
            </w:r>
          </w:p>
        </w:tc>
        <w:tc>
          <w:tcPr>
            <w:tcW w:w="900" w:type="dxa"/>
            <w:vAlign w:val="center"/>
          </w:tcPr>
          <w:p w14:paraId="12CF6483"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86.6</w:t>
            </w:r>
          </w:p>
        </w:tc>
        <w:tc>
          <w:tcPr>
            <w:tcW w:w="990" w:type="dxa"/>
            <w:vAlign w:val="center"/>
          </w:tcPr>
          <w:p w14:paraId="394FC1A5"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75.4</w:t>
            </w:r>
          </w:p>
        </w:tc>
        <w:tc>
          <w:tcPr>
            <w:tcW w:w="900" w:type="dxa"/>
            <w:vAlign w:val="center"/>
          </w:tcPr>
          <w:p w14:paraId="43C4986E"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87.3</w:t>
            </w:r>
          </w:p>
        </w:tc>
        <w:tc>
          <w:tcPr>
            <w:tcW w:w="795" w:type="dxa"/>
            <w:vAlign w:val="center"/>
          </w:tcPr>
          <w:p w14:paraId="6818845B"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83.1</w:t>
            </w:r>
          </w:p>
        </w:tc>
        <w:tc>
          <w:tcPr>
            <w:tcW w:w="831" w:type="dxa"/>
            <w:vAlign w:val="center"/>
          </w:tcPr>
          <w:p w14:paraId="0F9A9371"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217.0</w:t>
            </w:r>
          </w:p>
        </w:tc>
        <w:tc>
          <w:tcPr>
            <w:tcW w:w="951" w:type="dxa"/>
            <w:vAlign w:val="center"/>
          </w:tcPr>
          <w:p w14:paraId="38171D9C"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122.2</w:t>
            </w:r>
          </w:p>
        </w:tc>
        <w:tc>
          <w:tcPr>
            <w:tcW w:w="955" w:type="dxa"/>
            <w:vAlign w:val="center"/>
          </w:tcPr>
          <w:p w14:paraId="69D7AF0E"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125.9</w:t>
            </w:r>
          </w:p>
        </w:tc>
        <w:tc>
          <w:tcPr>
            <w:tcW w:w="1053" w:type="dxa"/>
            <w:vAlign w:val="center"/>
          </w:tcPr>
          <w:p w14:paraId="12638D92"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155.1</w:t>
            </w:r>
          </w:p>
        </w:tc>
      </w:tr>
      <w:tr w:rsidR="00711E2D" w:rsidRPr="00CF67D5" w14:paraId="5F80DBF7" w14:textId="77777777" w:rsidTr="00CF67D5">
        <w:tc>
          <w:tcPr>
            <w:tcW w:w="1975" w:type="dxa"/>
            <w:tcBorders>
              <w:bottom w:val="single" w:sz="8" w:space="0" w:color="auto"/>
            </w:tcBorders>
            <w:vAlign w:val="center"/>
          </w:tcPr>
          <w:p w14:paraId="3CB9DDCE"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Mean (G)</w:t>
            </w:r>
          </w:p>
        </w:tc>
        <w:tc>
          <w:tcPr>
            <w:tcW w:w="900" w:type="dxa"/>
            <w:tcBorders>
              <w:bottom w:val="single" w:sz="8" w:space="0" w:color="auto"/>
            </w:tcBorders>
            <w:vAlign w:val="center"/>
          </w:tcPr>
          <w:p w14:paraId="417EF5E9"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79.4</w:t>
            </w:r>
          </w:p>
        </w:tc>
        <w:tc>
          <w:tcPr>
            <w:tcW w:w="990" w:type="dxa"/>
            <w:tcBorders>
              <w:bottom w:val="single" w:sz="8" w:space="0" w:color="auto"/>
            </w:tcBorders>
            <w:vAlign w:val="center"/>
          </w:tcPr>
          <w:p w14:paraId="3EACCFD3"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80.1</w:t>
            </w:r>
          </w:p>
        </w:tc>
        <w:tc>
          <w:tcPr>
            <w:tcW w:w="900" w:type="dxa"/>
            <w:tcBorders>
              <w:bottom w:val="single" w:sz="8" w:space="0" w:color="auto"/>
            </w:tcBorders>
            <w:vAlign w:val="center"/>
          </w:tcPr>
          <w:p w14:paraId="06ADA5E0"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98.6</w:t>
            </w:r>
          </w:p>
        </w:tc>
        <w:tc>
          <w:tcPr>
            <w:tcW w:w="795" w:type="dxa"/>
            <w:tcBorders>
              <w:bottom w:val="single" w:sz="8" w:space="0" w:color="auto"/>
            </w:tcBorders>
            <w:vAlign w:val="center"/>
          </w:tcPr>
          <w:p w14:paraId="4EC13C25"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w:t>
            </w:r>
          </w:p>
        </w:tc>
        <w:tc>
          <w:tcPr>
            <w:tcW w:w="831" w:type="dxa"/>
            <w:tcBorders>
              <w:bottom w:val="single" w:sz="8" w:space="0" w:color="auto"/>
            </w:tcBorders>
            <w:vAlign w:val="center"/>
          </w:tcPr>
          <w:p w14:paraId="662D3300"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146.3</w:t>
            </w:r>
          </w:p>
        </w:tc>
        <w:tc>
          <w:tcPr>
            <w:tcW w:w="951" w:type="dxa"/>
            <w:tcBorders>
              <w:bottom w:val="single" w:sz="8" w:space="0" w:color="auto"/>
            </w:tcBorders>
            <w:vAlign w:val="center"/>
          </w:tcPr>
          <w:p w14:paraId="6F0A85DA"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107.4</w:t>
            </w:r>
          </w:p>
        </w:tc>
        <w:tc>
          <w:tcPr>
            <w:tcW w:w="955" w:type="dxa"/>
            <w:tcBorders>
              <w:bottom w:val="single" w:sz="8" w:space="0" w:color="auto"/>
            </w:tcBorders>
            <w:vAlign w:val="center"/>
          </w:tcPr>
          <w:p w14:paraId="01BDE9E5"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100.1</w:t>
            </w:r>
          </w:p>
        </w:tc>
        <w:tc>
          <w:tcPr>
            <w:tcW w:w="1053" w:type="dxa"/>
            <w:tcBorders>
              <w:bottom w:val="single" w:sz="8" w:space="0" w:color="auto"/>
            </w:tcBorders>
            <w:vAlign w:val="center"/>
          </w:tcPr>
          <w:p w14:paraId="6DC2A6AB"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w:t>
            </w:r>
          </w:p>
        </w:tc>
      </w:tr>
      <w:tr w:rsidR="00711E2D" w:rsidRPr="00CF67D5" w14:paraId="543CA695" w14:textId="77777777" w:rsidTr="00CF67D5">
        <w:tc>
          <w:tcPr>
            <w:tcW w:w="1975" w:type="dxa"/>
            <w:tcBorders>
              <w:top w:val="single" w:sz="8" w:space="0" w:color="auto"/>
              <w:bottom w:val="single" w:sz="8" w:space="0" w:color="auto"/>
            </w:tcBorders>
            <w:vAlign w:val="center"/>
          </w:tcPr>
          <w:p w14:paraId="6D838E96" w14:textId="77777777" w:rsidR="00711E2D" w:rsidRPr="00CF67D5" w:rsidRDefault="00711E2D" w:rsidP="00CF67D5">
            <w:pPr>
              <w:bidi w:val="0"/>
              <w:spacing w:after="0" w:line="240" w:lineRule="auto"/>
              <w:jc w:val="center"/>
              <w:rPr>
                <w:rFonts w:asciiTheme="minorBidi" w:hAnsiTheme="minorBidi"/>
                <w:b/>
                <w:bCs/>
              </w:rPr>
            </w:pPr>
          </w:p>
        </w:tc>
        <w:tc>
          <w:tcPr>
            <w:tcW w:w="3585" w:type="dxa"/>
            <w:gridSpan w:val="4"/>
            <w:tcBorders>
              <w:top w:val="single" w:sz="8" w:space="0" w:color="auto"/>
              <w:bottom w:val="single" w:sz="8" w:space="0" w:color="auto"/>
            </w:tcBorders>
            <w:vAlign w:val="center"/>
          </w:tcPr>
          <w:p w14:paraId="6B01F3FF" w14:textId="77777777" w:rsidR="00711E2D" w:rsidRPr="00CF67D5" w:rsidRDefault="00711E2D" w:rsidP="00CF67D5">
            <w:pPr>
              <w:bidi w:val="0"/>
              <w:spacing w:after="0" w:line="240" w:lineRule="auto"/>
              <w:jc w:val="center"/>
              <w:rPr>
                <w:rFonts w:asciiTheme="minorBidi" w:hAnsiTheme="minorBidi"/>
                <w:b/>
                <w:bCs/>
              </w:rPr>
            </w:pPr>
          </w:p>
        </w:tc>
        <w:tc>
          <w:tcPr>
            <w:tcW w:w="3790" w:type="dxa"/>
            <w:gridSpan w:val="4"/>
            <w:tcBorders>
              <w:top w:val="single" w:sz="8" w:space="0" w:color="auto"/>
              <w:bottom w:val="single" w:sz="8" w:space="0" w:color="auto"/>
            </w:tcBorders>
            <w:vAlign w:val="center"/>
          </w:tcPr>
          <w:p w14:paraId="44FA5FDE" w14:textId="77777777" w:rsidR="00711E2D" w:rsidRPr="00CF67D5" w:rsidRDefault="00711E2D" w:rsidP="00CF67D5">
            <w:pPr>
              <w:bidi w:val="0"/>
              <w:spacing w:after="0" w:line="240" w:lineRule="auto"/>
              <w:jc w:val="center"/>
              <w:rPr>
                <w:rFonts w:asciiTheme="minorBidi" w:hAnsiTheme="minorBidi"/>
                <w:b/>
                <w:bCs/>
              </w:rPr>
            </w:pPr>
          </w:p>
        </w:tc>
      </w:tr>
      <w:tr w:rsidR="00711E2D" w:rsidRPr="00CF67D5" w14:paraId="5C6867F4" w14:textId="77777777" w:rsidTr="00CF67D5">
        <w:tc>
          <w:tcPr>
            <w:tcW w:w="1975" w:type="dxa"/>
            <w:tcBorders>
              <w:top w:val="single" w:sz="8" w:space="0" w:color="auto"/>
            </w:tcBorders>
            <w:vAlign w:val="center"/>
          </w:tcPr>
          <w:p w14:paraId="35CF814A"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F test and R.LSD 0.05</w:t>
            </w:r>
          </w:p>
        </w:tc>
        <w:tc>
          <w:tcPr>
            <w:tcW w:w="1890" w:type="dxa"/>
            <w:gridSpan w:val="2"/>
            <w:tcBorders>
              <w:top w:val="single" w:sz="8" w:space="0" w:color="auto"/>
            </w:tcBorders>
            <w:vAlign w:val="center"/>
          </w:tcPr>
          <w:p w14:paraId="749FC195"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F test</w:t>
            </w:r>
          </w:p>
        </w:tc>
        <w:tc>
          <w:tcPr>
            <w:tcW w:w="1695" w:type="dxa"/>
            <w:gridSpan w:val="2"/>
            <w:tcBorders>
              <w:top w:val="single" w:sz="8" w:space="0" w:color="auto"/>
            </w:tcBorders>
            <w:vAlign w:val="center"/>
          </w:tcPr>
          <w:p w14:paraId="2FD258D5"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R.LSD 0.05</w:t>
            </w:r>
          </w:p>
        </w:tc>
        <w:tc>
          <w:tcPr>
            <w:tcW w:w="1782" w:type="dxa"/>
            <w:gridSpan w:val="2"/>
            <w:tcBorders>
              <w:top w:val="single" w:sz="8" w:space="0" w:color="auto"/>
            </w:tcBorders>
            <w:vAlign w:val="center"/>
          </w:tcPr>
          <w:p w14:paraId="33A6A5D7"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F test</w:t>
            </w:r>
          </w:p>
        </w:tc>
        <w:tc>
          <w:tcPr>
            <w:tcW w:w="2008" w:type="dxa"/>
            <w:gridSpan w:val="2"/>
            <w:tcBorders>
              <w:top w:val="single" w:sz="8" w:space="0" w:color="auto"/>
            </w:tcBorders>
            <w:vAlign w:val="center"/>
          </w:tcPr>
          <w:p w14:paraId="1B35075E"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R.LSD 0.05</w:t>
            </w:r>
          </w:p>
        </w:tc>
      </w:tr>
      <w:tr w:rsidR="00711E2D" w:rsidRPr="00CF67D5" w14:paraId="78CEF3B8" w14:textId="77777777" w:rsidTr="00CF67D5">
        <w:tc>
          <w:tcPr>
            <w:tcW w:w="1975" w:type="dxa"/>
            <w:vAlign w:val="center"/>
          </w:tcPr>
          <w:p w14:paraId="2C68EE6F"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Treatments (T)</w:t>
            </w:r>
          </w:p>
        </w:tc>
        <w:tc>
          <w:tcPr>
            <w:tcW w:w="1890" w:type="dxa"/>
            <w:gridSpan w:val="2"/>
            <w:vAlign w:val="center"/>
          </w:tcPr>
          <w:p w14:paraId="508FD64A"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w:t>
            </w:r>
          </w:p>
        </w:tc>
        <w:tc>
          <w:tcPr>
            <w:tcW w:w="1695" w:type="dxa"/>
            <w:gridSpan w:val="2"/>
            <w:vAlign w:val="center"/>
          </w:tcPr>
          <w:p w14:paraId="391CB70A"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13.4</w:t>
            </w:r>
          </w:p>
        </w:tc>
        <w:tc>
          <w:tcPr>
            <w:tcW w:w="1782" w:type="dxa"/>
            <w:gridSpan w:val="2"/>
            <w:vAlign w:val="center"/>
          </w:tcPr>
          <w:p w14:paraId="1DA6D287"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w:t>
            </w:r>
          </w:p>
        </w:tc>
        <w:tc>
          <w:tcPr>
            <w:tcW w:w="2008" w:type="dxa"/>
            <w:gridSpan w:val="2"/>
            <w:vAlign w:val="center"/>
          </w:tcPr>
          <w:p w14:paraId="23E73AFE"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14.1</w:t>
            </w:r>
          </w:p>
        </w:tc>
      </w:tr>
      <w:tr w:rsidR="00711E2D" w:rsidRPr="00CF67D5" w14:paraId="4CACA84C" w14:textId="77777777" w:rsidTr="00CF67D5">
        <w:tc>
          <w:tcPr>
            <w:tcW w:w="1975" w:type="dxa"/>
            <w:vAlign w:val="center"/>
          </w:tcPr>
          <w:p w14:paraId="3668C4B1"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Genotypes (G)</w:t>
            </w:r>
          </w:p>
        </w:tc>
        <w:tc>
          <w:tcPr>
            <w:tcW w:w="1890" w:type="dxa"/>
            <w:gridSpan w:val="2"/>
            <w:vAlign w:val="center"/>
          </w:tcPr>
          <w:p w14:paraId="6C4E9509"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w:t>
            </w:r>
          </w:p>
        </w:tc>
        <w:tc>
          <w:tcPr>
            <w:tcW w:w="1695" w:type="dxa"/>
            <w:gridSpan w:val="2"/>
            <w:vAlign w:val="center"/>
          </w:tcPr>
          <w:p w14:paraId="1DB87933"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9.4</w:t>
            </w:r>
          </w:p>
        </w:tc>
        <w:tc>
          <w:tcPr>
            <w:tcW w:w="1782" w:type="dxa"/>
            <w:gridSpan w:val="2"/>
            <w:vAlign w:val="center"/>
          </w:tcPr>
          <w:p w14:paraId="490E67FA"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w:t>
            </w:r>
          </w:p>
        </w:tc>
        <w:tc>
          <w:tcPr>
            <w:tcW w:w="2008" w:type="dxa"/>
            <w:gridSpan w:val="2"/>
            <w:vAlign w:val="center"/>
          </w:tcPr>
          <w:p w14:paraId="48B7C27A"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9.8</w:t>
            </w:r>
          </w:p>
        </w:tc>
      </w:tr>
      <w:tr w:rsidR="00711E2D" w:rsidRPr="00CF67D5" w14:paraId="17FE3146" w14:textId="77777777" w:rsidTr="00CF67D5">
        <w:tc>
          <w:tcPr>
            <w:tcW w:w="1975" w:type="dxa"/>
            <w:vAlign w:val="center"/>
          </w:tcPr>
          <w:p w14:paraId="16C14D9E" w14:textId="77777777" w:rsidR="00711E2D" w:rsidRPr="00CF67D5" w:rsidRDefault="00711E2D" w:rsidP="00CF67D5">
            <w:pPr>
              <w:bidi w:val="0"/>
              <w:spacing w:after="0" w:line="240" w:lineRule="auto"/>
              <w:jc w:val="center"/>
              <w:rPr>
                <w:rFonts w:asciiTheme="minorBidi" w:hAnsiTheme="minorBidi"/>
                <w:b/>
                <w:bCs/>
              </w:rPr>
            </w:pPr>
            <w:proofErr w:type="spellStart"/>
            <w:r w:rsidRPr="00CF67D5">
              <w:rPr>
                <w:rFonts w:asciiTheme="minorBidi" w:hAnsiTheme="minorBidi"/>
                <w:b/>
                <w:bCs/>
              </w:rPr>
              <w:t>TxG</w:t>
            </w:r>
            <w:proofErr w:type="spellEnd"/>
          </w:p>
        </w:tc>
        <w:tc>
          <w:tcPr>
            <w:tcW w:w="1890" w:type="dxa"/>
            <w:gridSpan w:val="2"/>
            <w:vAlign w:val="center"/>
          </w:tcPr>
          <w:p w14:paraId="10CB705B"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ns</w:t>
            </w:r>
          </w:p>
        </w:tc>
        <w:tc>
          <w:tcPr>
            <w:tcW w:w="1695" w:type="dxa"/>
            <w:gridSpan w:val="2"/>
            <w:vAlign w:val="center"/>
          </w:tcPr>
          <w:p w14:paraId="67A2113F"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18.2</w:t>
            </w:r>
          </w:p>
        </w:tc>
        <w:tc>
          <w:tcPr>
            <w:tcW w:w="1782" w:type="dxa"/>
            <w:gridSpan w:val="2"/>
            <w:vAlign w:val="center"/>
          </w:tcPr>
          <w:p w14:paraId="4F7C94F2"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ns</w:t>
            </w:r>
          </w:p>
        </w:tc>
        <w:tc>
          <w:tcPr>
            <w:tcW w:w="2008" w:type="dxa"/>
            <w:gridSpan w:val="2"/>
            <w:vAlign w:val="center"/>
          </w:tcPr>
          <w:p w14:paraId="796AF9CD"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18.3</w:t>
            </w:r>
          </w:p>
        </w:tc>
      </w:tr>
    </w:tbl>
    <w:p w14:paraId="0DB51164" w14:textId="012522F3" w:rsidR="00711E2D" w:rsidRPr="00111A2E" w:rsidRDefault="00711E2D" w:rsidP="00111A2E">
      <w:pPr>
        <w:bidi w:val="0"/>
        <w:spacing w:line="240" w:lineRule="auto"/>
        <w:jc w:val="both"/>
        <w:rPr>
          <w:rFonts w:asciiTheme="minorBidi" w:hAnsiTheme="minorBidi"/>
        </w:rPr>
      </w:pPr>
    </w:p>
    <w:p w14:paraId="08BA75CF" w14:textId="77777777" w:rsidR="001038DF" w:rsidRPr="00111A2E" w:rsidRDefault="001038DF" w:rsidP="00111A2E">
      <w:pPr>
        <w:bidi w:val="0"/>
        <w:spacing w:line="240" w:lineRule="auto"/>
        <w:jc w:val="both"/>
        <w:rPr>
          <w:rFonts w:asciiTheme="minorBidi" w:hAnsiTheme="minorBidi"/>
        </w:rPr>
      </w:pPr>
    </w:p>
    <w:p w14:paraId="56421330" w14:textId="7B6F0F23" w:rsidR="007C0099" w:rsidRPr="00CF67D5" w:rsidRDefault="007C0099" w:rsidP="00111A2E">
      <w:pPr>
        <w:bidi w:val="0"/>
        <w:spacing w:line="240" w:lineRule="auto"/>
        <w:jc w:val="both"/>
        <w:rPr>
          <w:rFonts w:asciiTheme="minorBidi" w:hAnsiTheme="minorBidi"/>
          <w:b/>
          <w:bCs/>
        </w:rPr>
      </w:pPr>
      <w:bookmarkStart w:id="23" w:name="_Hlk225803501"/>
      <w:r w:rsidRPr="00CF67D5">
        <w:rPr>
          <w:rFonts w:asciiTheme="minorBidi" w:hAnsiTheme="minorBidi"/>
          <w:b/>
          <w:bCs/>
        </w:rPr>
        <w:t>Oil percentage:</w:t>
      </w:r>
    </w:p>
    <w:p w14:paraId="0EAE6722" w14:textId="136745B5" w:rsidR="00F77D0B" w:rsidRPr="00CF67D5" w:rsidRDefault="007C0099" w:rsidP="00111A2E">
      <w:pPr>
        <w:bidi w:val="0"/>
        <w:spacing w:line="240" w:lineRule="auto"/>
        <w:jc w:val="both"/>
        <w:rPr>
          <w:rFonts w:asciiTheme="minorBidi" w:hAnsiTheme="minorBidi"/>
        </w:rPr>
      </w:pPr>
      <w:bookmarkStart w:id="24" w:name="_Hlk225120951"/>
      <w:bookmarkEnd w:id="23"/>
      <w:r w:rsidRPr="00CF67D5">
        <w:rPr>
          <w:rFonts w:asciiTheme="minorBidi" w:hAnsiTheme="minorBidi"/>
        </w:rPr>
        <w:t>The results in Table 5 indicated that both treatments and genotypes significantly affected oil percentage in both seasons, while the interaction (T×G) was non-significant.</w:t>
      </w:r>
      <w:r w:rsidR="00D2156B" w:rsidRPr="00CF67D5">
        <w:rPr>
          <w:rFonts w:asciiTheme="minorBidi" w:hAnsiTheme="minorBidi"/>
        </w:rPr>
        <w:t xml:space="preserve"> </w:t>
      </w:r>
      <w:r w:rsidRPr="00CF67D5">
        <w:rPr>
          <w:rFonts w:asciiTheme="minorBidi" w:hAnsiTheme="minorBidi"/>
        </w:rPr>
        <w:t>In 202</w:t>
      </w:r>
      <w:r w:rsidR="001038DF" w:rsidRPr="00CF67D5">
        <w:rPr>
          <w:rFonts w:asciiTheme="minorBidi" w:hAnsiTheme="minorBidi"/>
        </w:rPr>
        <w:t>4</w:t>
      </w:r>
      <w:r w:rsidRPr="00CF67D5">
        <w:rPr>
          <w:rFonts w:asciiTheme="minorBidi" w:hAnsiTheme="minorBidi"/>
        </w:rPr>
        <w:t xml:space="preserve">, the highest oil percentage (27.3%) was recorded for Giza 111 under control (T1), while the lowest value (19.7%) was observed for </w:t>
      </w:r>
      <w:proofErr w:type="spellStart"/>
      <w:r w:rsidRPr="00CF67D5">
        <w:rPr>
          <w:rFonts w:asciiTheme="minorBidi" w:hAnsiTheme="minorBidi"/>
        </w:rPr>
        <w:t>Masry</w:t>
      </w:r>
      <w:proofErr w:type="spellEnd"/>
      <w:r w:rsidRPr="00CF67D5">
        <w:rPr>
          <w:rFonts w:asciiTheme="minorBidi" w:hAnsiTheme="minorBidi"/>
        </w:rPr>
        <w:t xml:space="preserve"> 10 under Mo-seed priming (T3). Similarly, in 202</w:t>
      </w:r>
      <w:r w:rsidR="001038DF" w:rsidRPr="00CF67D5">
        <w:rPr>
          <w:rFonts w:asciiTheme="minorBidi" w:hAnsiTheme="minorBidi"/>
        </w:rPr>
        <w:t>5</w:t>
      </w:r>
      <w:r w:rsidRPr="00CF67D5">
        <w:rPr>
          <w:rFonts w:asciiTheme="minorBidi" w:hAnsiTheme="minorBidi"/>
        </w:rPr>
        <w:t xml:space="preserve">, the maximum value (26.7%) was recorded for Giza 111 under control (T1), whereas the minimum (20.3%) was </w:t>
      </w:r>
      <w:r w:rsidRPr="00CF67D5">
        <w:rPr>
          <w:rFonts w:asciiTheme="minorBidi" w:hAnsiTheme="minorBidi"/>
        </w:rPr>
        <w:lastRenderedPageBreak/>
        <w:t xml:space="preserve">observed for </w:t>
      </w:r>
      <w:proofErr w:type="spellStart"/>
      <w:r w:rsidRPr="00CF67D5">
        <w:rPr>
          <w:rFonts w:asciiTheme="minorBidi" w:hAnsiTheme="minorBidi"/>
        </w:rPr>
        <w:t>Masry</w:t>
      </w:r>
      <w:proofErr w:type="spellEnd"/>
      <w:r w:rsidRPr="00CF67D5">
        <w:rPr>
          <w:rFonts w:asciiTheme="minorBidi" w:hAnsiTheme="minorBidi"/>
        </w:rPr>
        <w:t xml:space="preserve"> 10 under Mo-foliar application (T5).</w:t>
      </w:r>
      <w:r w:rsidR="00F77D0B" w:rsidRPr="00CF67D5">
        <w:rPr>
          <w:rFonts w:asciiTheme="minorBidi" w:hAnsiTheme="minorBidi"/>
        </w:rPr>
        <w:t xml:space="preserve"> These findings are consistent with </w:t>
      </w:r>
      <w:bookmarkStart w:id="25" w:name="_Hlk226208912"/>
      <w:r w:rsidR="00F77D0B" w:rsidRPr="00CF67D5">
        <w:rPr>
          <w:rFonts w:asciiTheme="minorBidi" w:hAnsiTheme="minorBidi"/>
          <w:b/>
          <w:bCs/>
        </w:rPr>
        <w:t>Zulfiqar</w:t>
      </w:r>
      <w:bookmarkEnd w:id="25"/>
      <w:r w:rsidR="00C62889" w:rsidRPr="00CF67D5">
        <w:rPr>
          <w:rFonts w:asciiTheme="minorBidi" w:hAnsiTheme="minorBidi"/>
        </w:rPr>
        <w:t xml:space="preserve"> </w:t>
      </w:r>
      <w:r w:rsidR="00C62889" w:rsidRPr="00CF67D5">
        <w:rPr>
          <w:rFonts w:asciiTheme="minorBidi" w:hAnsiTheme="minorBidi"/>
          <w:b/>
          <w:bCs/>
          <w:color w:val="FF0000"/>
        </w:rPr>
        <w:t>[1</w:t>
      </w:r>
      <w:r w:rsidR="002E6AA5" w:rsidRPr="00CF67D5">
        <w:rPr>
          <w:rFonts w:asciiTheme="minorBidi" w:hAnsiTheme="minorBidi"/>
          <w:b/>
          <w:bCs/>
          <w:color w:val="FF0000"/>
        </w:rPr>
        <w:t>8</w:t>
      </w:r>
      <w:r w:rsidR="00C62889" w:rsidRPr="00CF67D5">
        <w:rPr>
          <w:rFonts w:asciiTheme="minorBidi" w:hAnsiTheme="minorBidi"/>
          <w:b/>
          <w:bCs/>
          <w:color w:val="FF0000"/>
        </w:rPr>
        <w:t>]</w:t>
      </w:r>
      <w:r w:rsidR="00F77D0B" w:rsidRPr="00CF67D5">
        <w:rPr>
          <w:rFonts w:asciiTheme="minorBidi" w:hAnsiTheme="minorBidi"/>
        </w:rPr>
        <w:t>, who reported improvements in seed quality, including oil content, under molybdenum fertilization.</w:t>
      </w:r>
    </w:p>
    <w:bookmarkEnd w:id="24"/>
    <w:p w14:paraId="5EB3D7BA" w14:textId="0E59E7AB" w:rsidR="00711E2D" w:rsidRPr="00CF67D5" w:rsidRDefault="00711E2D" w:rsidP="00111A2E">
      <w:pPr>
        <w:bidi w:val="0"/>
        <w:spacing w:line="240" w:lineRule="auto"/>
        <w:ind w:left="990" w:hanging="990"/>
        <w:jc w:val="both"/>
        <w:rPr>
          <w:rFonts w:asciiTheme="minorBidi" w:hAnsiTheme="minorBidi"/>
          <w:b/>
          <w:bCs/>
        </w:rPr>
      </w:pPr>
      <w:r w:rsidRPr="00CF67D5">
        <w:rPr>
          <w:rFonts w:asciiTheme="minorBidi" w:hAnsiTheme="minorBidi"/>
          <w:b/>
          <w:bCs/>
        </w:rPr>
        <w:t>Table 5. Effect of seed priming and foliar application of cobalt and molybdenum on Oil percentage of three soybean (</w:t>
      </w:r>
      <w:r w:rsidRPr="00CF67D5">
        <w:rPr>
          <w:rFonts w:asciiTheme="minorBidi" w:hAnsiTheme="minorBidi"/>
          <w:b/>
          <w:bCs/>
          <w:i/>
          <w:iCs/>
        </w:rPr>
        <w:t>Glycine max L</w:t>
      </w:r>
      <w:r w:rsidRPr="00CF67D5">
        <w:rPr>
          <w:rFonts w:asciiTheme="minorBidi" w:hAnsiTheme="minorBidi"/>
          <w:b/>
          <w:bCs/>
        </w:rPr>
        <w:t xml:space="preserve">.) genotypes and their interaction under field conditions during the </w:t>
      </w:r>
      <w:r w:rsidR="00C22F3C" w:rsidRPr="00CF67D5">
        <w:rPr>
          <w:rFonts w:asciiTheme="minorBidi" w:hAnsiTheme="minorBidi"/>
          <w:b/>
          <w:bCs/>
        </w:rPr>
        <w:t>2024 and 2025 seasons</w:t>
      </w:r>
    </w:p>
    <w:tbl>
      <w:tblPr>
        <w:tblStyle w:val="TableGrid"/>
        <w:tblW w:w="0" w:type="auto"/>
        <w:tblLayout w:type="fixed"/>
        <w:tblLook w:val="04A0" w:firstRow="1" w:lastRow="0" w:firstColumn="1" w:lastColumn="0" w:noHBand="0" w:noVBand="1"/>
      </w:tblPr>
      <w:tblGrid>
        <w:gridCol w:w="1975"/>
        <w:gridCol w:w="900"/>
        <w:gridCol w:w="990"/>
        <w:gridCol w:w="990"/>
        <w:gridCol w:w="705"/>
        <w:gridCol w:w="831"/>
        <w:gridCol w:w="951"/>
        <w:gridCol w:w="955"/>
        <w:gridCol w:w="1053"/>
      </w:tblGrid>
      <w:tr w:rsidR="00711E2D" w:rsidRPr="00CF67D5" w14:paraId="436FB6DB" w14:textId="77777777" w:rsidTr="00CF67D5">
        <w:tc>
          <w:tcPr>
            <w:tcW w:w="1975" w:type="dxa"/>
            <w:vMerge w:val="restart"/>
            <w:vAlign w:val="center"/>
          </w:tcPr>
          <w:p w14:paraId="3467DD07"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Treatments</w:t>
            </w:r>
          </w:p>
          <w:p w14:paraId="0F9722F2"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(T)</w:t>
            </w:r>
          </w:p>
        </w:tc>
        <w:tc>
          <w:tcPr>
            <w:tcW w:w="3585" w:type="dxa"/>
            <w:gridSpan w:val="4"/>
            <w:vAlign w:val="center"/>
          </w:tcPr>
          <w:p w14:paraId="342469BE" w14:textId="0D6DB3EF"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Season 202</w:t>
            </w:r>
            <w:r w:rsidR="001038DF" w:rsidRPr="00CF67D5">
              <w:rPr>
                <w:rFonts w:asciiTheme="minorBidi" w:hAnsiTheme="minorBidi"/>
                <w:b/>
                <w:bCs/>
              </w:rPr>
              <w:t>4</w:t>
            </w:r>
          </w:p>
        </w:tc>
        <w:tc>
          <w:tcPr>
            <w:tcW w:w="3790" w:type="dxa"/>
            <w:gridSpan w:val="4"/>
            <w:vAlign w:val="center"/>
          </w:tcPr>
          <w:p w14:paraId="73F970F7" w14:textId="464DC6FD"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Season 202</w:t>
            </w:r>
            <w:r w:rsidR="001038DF" w:rsidRPr="00CF67D5">
              <w:rPr>
                <w:rFonts w:asciiTheme="minorBidi" w:hAnsiTheme="minorBidi"/>
                <w:b/>
                <w:bCs/>
              </w:rPr>
              <w:t>5</w:t>
            </w:r>
          </w:p>
        </w:tc>
      </w:tr>
      <w:tr w:rsidR="00711E2D" w:rsidRPr="00CF67D5" w14:paraId="32550050" w14:textId="77777777" w:rsidTr="00CF67D5">
        <w:tc>
          <w:tcPr>
            <w:tcW w:w="1975" w:type="dxa"/>
            <w:vMerge/>
            <w:vAlign w:val="center"/>
          </w:tcPr>
          <w:p w14:paraId="2FC6C49B" w14:textId="77777777" w:rsidR="00711E2D" w:rsidRPr="00CF67D5" w:rsidRDefault="00711E2D" w:rsidP="00CF67D5">
            <w:pPr>
              <w:bidi w:val="0"/>
              <w:spacing w:after="0" w:line="240" w:lineRule="auto"/>
              <w:jc w:val="center"/>
              <w:rPr>
                <w:rFonts w:asciiTheme="minorBidi" w:hAnsiTheme="minorBidi"/>
                <w:b/>
                <w:bCs/>
              </w:rPr>
            </w:pPr>
          </w:p>
        </w:tc>
        <w:tc>
          <w:tcPr>
            <w:tcW w:w="2880" w:type="dxa"/>
            <w:gridSpan w:val="3"/>
            <w:vAlign w:val="center"/>
          </w:tcPr>
          <w:p w14:paraId="77712800"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Genotypes (G)</w:t>
            </w:r>
          </w:p>
        </w:tc>
        <w:tc>
          <w:tcPr>
            <w:tcW w:w="705" w:type="dxa"/>
            <w:vAlign w:val="center"/>
          </w:tcPr>
          <w:p w14:paraId="4B1882F5"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Mean</w:t>
            </w:r>
          </w:p>
        </w:tc>
        <w:tc>
          <w:tcPr>
            <w:tcW w:w="2737" w:type="dxa"/>
            <w:gridSpan w:val="3"/>
            <w:vAlign w:val="center"/>
          </w:tcPr>
          <w:p w14:paraId="0664CDB2"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Genotypes (G)</w:t>
            </w:r>
          </w:p>
        </w:tc>
        <w:tc>
          <w:tcPr>
            <w:tcW w:w="1053" w:type="dxa"/>
            <w:vAlign w:val="center"/>
          </w:tcPr>
          <w:p w14:paraId="6433CD39"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Mean</w:t>
            </w:r>
          </w:p>
        </w:tc>
      </w:tr>
      <w:tr w:rsidR="00711E2D" w:rsidRPr="00CF67D5" w14:paraId="5C72A6E5" w14:textId="77777777" w:rsidTr="00CF67D5">
        <w:tc>
          <w:tcPr>
            <w:tcW w:w="1975" w:type="dxa"/>
            <w:vMerge/>
            <w:vAlign w:val="center"/>
          </w:tcPr>
          <w:p w14:paraId="01F9D987" w14:textId="77777777" w:rsidR="00711E2D" w:rsidRPr="00CF67D5" w:rsidRDefault="00711E2D" w:rsidP="00CF67D5">
            <w:pPr>
              <w:bidi w:val="0"/>
              <w:spacing w:after="0" w:line="240" w:lineRule="auto"/>
              <w:jc w:val="center"/>
              <w:rPr>
                <w:rFonts w:asciiTheme="minorBidi" w:hAnsiTheme="minorBidi"/>
                <w:b/>
                <w:bCs/>
              </w:rPr>
            </w:pPr>
          </w:p>
        </w:tc>
        <w:tc>
          <w:tcPr>
            <w:tcW w:w="900" w:type="dxa"/>
            <w:vAlign w:val="center"/>
          </w:tcPr>
          <w:p w14:paraId="691AC910"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H18L54</w:t>
            </w:r>
          </w:p>
        </w:tc>
        <w:tc>
          <w:tcPr>
            <w:tcW w:w="990" w:type="dxa"/>
            <w:vAlign w:val="center"/>
          </w:tcPr>
          <w:p w14:paraId="43A04D6C" w14:textId="77777777" w:rsidR="00711E2D" w:rsidRPr="00CF67D5" w:rsidRDefault="00711E2D" w:rsidP="00CF67D5">
            <w:pPr>
              <w:bidi w:val="0"/>
              <w:spacing w:after="0" w:line="240" w:lineRule="auto"/>
              <w:jc w:val="center"/>
              <w:rPr>
                <w:rFonts w:asciiTheme="minorBidi" w:hAnsiTheme="minorBidi"/>
                <w:b/>
                <w:bCs/>
              </w:rPr>
            </w:pPr>
            <w:proofErr w:type="spellStart"/>
            <w:r w:rsidRPr="00CF67D5">
              <w:rPr>
                <w:rFonts w:asciiTheme="minorBidi" w:hAnsiTheme="minorBidi"/>
                <w:b/>
                <w:bCs/>
              </w:rPr>
              <w:t>Masry</w:t>
            </w:r>
            <w:proofErr w:type="spellEnd"/>
            <w:r w:rsidRPr="00CF67D5">
              <w:rPr>
                <w:rFonts w:asciiTheme="minorBidi" w:hAnsiTheme="minorBidi"/>
                <w:b/>
                <w:bCs/>
              </w:rPr>
              <w:t xml:space="preserve"> 10</w:t>
            </w:r>
          </w:p>
        </w:tc>
        <w:tc>
          <w:tcPr>
            <w:tcW w:w="990" w:type="dxa"/>
            <w:vAlign w:val="center"/>
          </w:tcPr>
          <w:p w14:paraId="77C6F435"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Giza 111</w:t>
            </w:r>
          </w:p>
        </w:tc>
        <w:tc>
          <w:tcPr>
            <w:tcW w:w="705" w:type="dxa"/>
            <w:vAlign w:val="center"/>
          </w:tcPr>
          <w:p w14:paraId="26939C80"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(T)</w:t>
            </w:r>
          </w:p>
        </w:tc>
        <w:tc>
          <w:tcPr>
            <w:tcW w:w="831" w:type="dxa"/>
            <w:vAlign w:val="center"/>
          </w:tcPr>
          <w:p w14:paraId="07E7AF19"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H18L54</w:t>
            </w:r>
          </w:p>
        </w:tc>
        <w:tc>
          <w:tcPr>
            <w:tcW w:w="951" w:type="dxa"/>
            <w:vAlign w:val="center"/>
          </w:tcPr>
          <w:p w14:paraId="5E350854" w14:textId="77777777" w:rsidR="00711E2D" w:rsidRPr="00CF67D5" w:rsidRDefault="00711E2D" w:rsidP="00CF67D5">
            <w:pPr>
              <w:bidi w:val="0"/>
              <w:spacing w:after="0" w:line="240" w:lineRule="auto"/>
              <w:jc w:val="center"/>
              <w:rPr>
                <w:rFonts w:asciiTheme="minorBidi" w:hAnsiTheme="minorBidi"/>
                <w:b/>
                <w:bCs/>
              </w:rPr>
            </w:pPr>
            <w:proofErr w:type="spellStart"/>
            <w:r w:rsidRPr="00CF67D5">
              <w:rPr>
                <w:rFonts w:asciiTheme="minorBidi" w:hAnsiTheme="minorBidi"/>
                <w:b/>
                <w:bCs/>
              </w:rPr>
              <w:t>Masry</w:t>
            </w:r>
            <w:proofErr w:type="spellEnd"/>
            <w:r w:rsidRPr="00CF67D5">
              <w:rPr>
                <w:rFonts w:asciiTheme="minorBidi" w:hAnsiTheme="minorBidi"/>
                <w:b/>
                <w:bCs/>
              </w:rPr>
              <w:t xml:space="preserve"> 10</w:t>
            </w:r>
          </w:p>
        </w:tc>
        <w:tc>
          <w:tcPr>
            <w:tcW w:w="955" w:type="dxa"/>
            <w:vAlign w:val="center"/>
          </w:tcPr>
          <w:p w14:paraId="338D6BD6"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Giza 111</w:t>
            </w:r>
          </w:p>
        </w:tc>
        <w:tc>
          <w:tcPr>
            <w:tcW w:w="1053" w:type="dxa"/>
            <w:vAlign w:val="center"/>
          </w:tcPr>
          <w:p w14:paraId="536ECB1B"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(T)</w:t>
            </w:r>
          </w:p>
        </w:tc>
      </w:tr>
      <w:tr w:rsidR="00711E2D" w:rsidRPr="00CF67D5" w14:paraId="1E86D31C" w14:textId="77777777" w:rsidTr="00CF67D5">
        <w:tc>
          <w:tcPr>
            <w:tcW w:w="1975" w:type="dxa"/>
            <w:vAlign w:val="center"/>
          </w:tcPr>
          <w:p w14:paraId="35798219"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T1: Control</w:t>
            </w:r>
          </w:p>
        </w:tc>
        <w:tc>
          <w:tcPr>
            <w:tcW w:w="900" w:type="dxa"/>
            <w:vAlign w:val="center"/>
          </w:tcPr>
          <w:p w14:paraId="1180C9EF"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21.2</w:t>
            </w:r>
          </w:p>
        </w:tc>
        <w:tc>
          <w:tcPr>
            <w:tcW w:w="990" w:type="dxa"/>
            <w:vAlign w:val="center"/>
          </w:tcPr>
          <w:p w14:paraId="14CF88EE"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21.2</w:t>
            </w:r>
          </w:p>
        </w:tc>
        <w:tc>
          <w:tcPr>
            <w:tcW w:w="990" w:type="dxa"/>
            <w:vAlign w:val="center"/>
          </w:tcPr>
          <w:p w14:paraId="78C4C14A"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27.3</w:t>
            </w:r>
          </w:p>
        </w:tc>
        <w:tc>
          <w:tcPr>
            <w:tcW w:w="705" w:type="dxa"/>
            <w:vAlign w:val="center"/>
          </w:tcPr>
          <w:p w14:paraId="2F3821E1"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23.2</w:t>
            </w:r>
          </w:p>
        </w:tc>
        <w:tc>
          <w:tcPr>
            <w:tcW w:w="831" w:type="dxa"/>
            <w:vAlign w:val="center"/>
          </w:tcPr>
          <w:p w14:paraId="17788118"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21.3</w:t>
            </w:r>
          </w:p>
        </w:tc>
        <w:tc>
          <w:tcPr>
            <w:tcW w:w="951" w:type="dxa"/>
            <w:vAlign w:val="center"/>
          </w:tcPr>
          <w:p w14:paraId="04FD2CB8"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21.8</w:t>
            </w:r>
          </w:p>
        </w:tc>
        <w:tc>
          <w:tcPr>
            <w:tcW w:w="955" w:type="dxa"/>
            <w:vAlign w:val="center"/>
          </w:tcPr>
          <w:p w14:paraId="7FA94EC1"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26.7</w:t>
            </w:r>
          </w:p>
        </w:tc>
        <w:tc>
          <w:tcPr>
            <w:tcW w:w="1053" w:type="dxa"/>
            <w:vAlign w:val="center"/>
          </w:tcPr>
          <w:p w14:paraId="1D3F3FFF"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23.3</w:t>
            </w:r>
          </w:p>
        </w:tc>
      </w:tr>
      <w:tr w:rsidR="00711E2D" w:rsidRPr="00CF67D5" w14:paraId="1AE3C33A" w14:textId="77777777" w:rsidTr="00CF67D5">
        <w:tc>
          <w:tcPr>
            <w:tcW w:w="1975" w:type="dxa"/>
            <w:vAlign w:val="center"/>
          </w:tcPr>
          <w:p w14:paraId="355D98DD"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T2: Co-seed priming</w:t>
            </w:r>
          </w:p>
        </w:tc>
        <w:tc>
          <w:tcPr>
            <w:tcW w:w="900" w:type="dxa"/>
            <w:vAlign w:val="center"/>
          </w:tcPr>
          <w:p w14:paraId="62BE18E5"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22.6</w:t>
            </w:r>
          </w:p>
        </w:tc>
        <w:tc>
          <w:tcPr>
            <w:tcW w:w="990" w:type="dxa"/>
            <w:vAlign w:val="center"/>
          </w:tcPr>
          <w:p w14:paraId="31CDF564"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21.3</w:t>
            </w:r>
          </w:p>
        </w:tc>
        <w:tc>
          <w:tcPr>
            <w:tcW w:w="990" w:type="dxa"/>
            <w:vAlign w:val="center"/>
          </w:tcPr>
          <w:p w14:paraId="454BBBE5"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21.5</w:t>
            </w:r>
          </w:p>
        </w:tc>
        <w:tc>
          <w:tcPr>
            <w:tcW w:w="705" w:type="dxa"/>
            <w:vAlign w:val="center"/>
          </w:tcPr>
          <w:p w14:paraId="05740D5F"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21.8</w:t>
            </w:r>
          </w:p>
        </w:tc>
        <w:tc>
          <w:tcPr>
            <w:tcW w:w="831" w:type="dxa"/>
            <w:vAlign w:val="center"/>
          </w:tcPr>
          <w:p w14:paraId="5031AC6F"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21.9</w:t>
            </w:r>
          </w:p>
        </w:tc>
        <w:tc>
          <w:tcPr>
            <w:tcW w:w="951" w:type="dxa"/>
            <w:vAlign w:val="center"/>
          </w:tcPr>
          <w:p w14:paraId="1CB0FDA3"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21.3</w:t>
            </w:r>
          </w:p>
        </w:tc>
        <w:tc>
          <w:tcPr>
            <w:tcW w:w="955" w:type="dxa"/>
            <w:vAlign w:val="center"/>
          </w:tcPr>
          <w:p w14:paraId="4CFF0B7D"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21.9</w:t>
            </w:r>
          </w:p>
        </w:tc>
        <w:tc>
          <w:tcPr>
            <w:tcW w:w="1053" w:type="dxa"/>
            <w:vAlign w:val="center"/>
          </w:tcPr>
          <w:p w14:paraId="6F6899DE"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21.7</w:t>
            </w:r>
          </w:p>
        </w:tc>
      </w:tr>
      <w:tr w:rsidR="00711E2D" w:rsidRPr="00CF67D5" w14:paraId="409A5FDF" w14:textId="77777777" w:rsidTr="00CF67D5">
        <w:trPr>
          <w:trHeight w:val="305"/>
        </w:trPr>
        <w:tc>
          <w:tcPr>
            <w:tcW w:w="1975" w:type="dxa"/>
            <w:vAlign w:val="center"/>
          </w:tcPr>
          <w:p w14:paraId="2EC53900"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T3: Mo-seed priming</w:t>
            </w:r>
          </w:p>
        </w:tc>
        <w:tc>
          <w:tcPr>
            <w:tcW w:w="900" w:type="dxa"/>
            <w:vAlign w:val="center"/>
          </w:tcPr>
          <w:p w14:paraId="5F287FED"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21.7</w:t>
            </w:r>
          </w:p>
        </w:tc>
        <w:tc>
          <w:tcPr>
            <w:tcW w:w="990" w:type="dxa"/>
            <w:vAlign w:val="center"/>
          </w:tcPr>
          <w:p w14:paraId="2FC09984"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19.7</w:t>
            </w:r>
          </w:p>
        </w:tc>
        <w:tc>
          <w:tcPr>
            <w:tcW w:w="990" w:type="dxa"/>
            <w:vAlign w:val="center"/>
          </w:tcPr>
          <w:p w14:paraId="0ACE1E72"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22.2</w:t>
            </w:r>
          </w:p>
        </w:tc>
        <w:tc>
          <w:tcPr>
            <w:tcW w:w="705" w:type="dxa"/>
            <w:vAlign w:val="center"/>
          </w:tcPr>
          <w:p w14:paraId="2072A573"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21.2</w:t>
            </w:r>
          </w:p>
        </w:tc>
        <w:tc>
          <w:tcPr>
            <w:tcW w:w="831" w:type="dxa"/>
            <w:vAlign w:val="center"/>
          </w:tcPr>
          <w:p w14:paraId="694202CB"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21.9</w:t>
            </w:r>
          </w:p>
        </w:tc>
        <w:tc>
          <w:tcPr>
            <w:tcW w:w="951" w:type="dxa"/>
            <w:vAlign w:val="center"/>
          </w:tcPr>
          <w:p w14:paraId="247213AB"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20.9</w:t>
            </w:r>
          </w:p>
        </w:tc>
        <w:tc>
          <w:tcPr>
            <w:tcW w:w="955" w:type="dxa"/>
            <w:vAlign w:val="center"/>
          </w:tcPr>
          <w:p w14:paraId="47694C81"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21.9</w:t>
            </w:r>
          </w:p>
        </w:tc>
        <w:tc>
          <w:tcPr>
            <w:tcW w:w="1053" w:type="dxa"/>
            <w:vAlign w:val="center"/>
          </w:tcPr>
          <w:p w14:paraId="2DA8D259"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21.6</w:t>
            </w:r>
          </w:p>
        </w:tc>
      </w:tr>
      <w:tr w:rsidR="00711E2D" w:rsidRPr="00CF67D5" w14:paraId="51308BEE" w14:textId="77777777" w:rsidTr="00CF67D5">
        <w:tc>
          <w:tcPr>
            <w:tcW w:w="1975" w:type="dxa"/>
            <w:vAlign w:val="center"/>
          </w:tcPr>
          <w:p w14:paraId="7D5CC90C"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T4: Co-foliar</w:t>
            </w:r>
          </w:p>
        </w:tc>
        <w:tc>
          <w:tcPr>
            <w:tcW w:w="900" w:type="dxa"/>
            <w:vAlign w:val="center"/>
          </w:tcPr>
          <w:p w14:paraId="6B99C5CC"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21.9</w:t>
            </w:r>
          </w:p>
        </w:tc>
        <w:tc>
          <w:tcPr>
            <w:tcW w:w="990" w:type="dxa"/>
            <w:vAlign w:val="center"/>
          </w:tcPr>
          <w:p w14:paraId="05460771"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21.7</w:t>
            </w:r>
          </w:p>
        </w:tc>
        <w:tc>
          <w:tcPr>
            <w:tcW w:w="990" w:type="dxa"/>
            <w:vAlign w:val="center"/>
          </w:tcPr>
          <w:p w14:paraId="6A9835EB"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22.1</w:t>
            </w:r>
          </w:p>
        </w:tc>
        <w:tc>
          <w:tcPr>
            <w:tcW w:w="705" w:type="dxa"/>
            <w:vAlign w:val="center"/>
          </w:tcPr>
          <w:p w14:paraId="6C59573A"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21.9</w:t>
            </w:r>
          </w:p>
        </w:tc>
        <w:tc>
          <w:tcPr>
            <w:tcW w:w="831" w:type="dxa"/>
            <w:vAlign w:val="center"/>
          </w:tcPr>
          <w:p w14:paraId="3A744AA0"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22.5</w:t>
            </w:r>
          </w:p>
        </w:tc>
        <w:tc>
          <w:tcPr>
            <w:tcW w:w="951" w:type="dxa"/>
            <w:vAlign w:val="center"/>
          </w:tcPr>
          <w:p w14:paraId="1A5FAE06"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20.8</w:t>
            </w:r>
          </w:p>
        </w:tc>
        <w:tc>
          <w:tcPr>
            <w:tcW w:w="955" w:type="dxa"/>
            <w:vAlign w:val="center"/>
          </w:tcPr>
          <w:p w14:paraId="63A3E41C"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22.5</w:t>
            </w:r>
          </w:p>
        </w:tc>
        <w:tc>
          <w:tcPr>
            <w:tcW w:w="1053" w:type="dxa"/>
            <w:vAlign w:val="center"/>
          </w:tcPr>
          <w:p w14:paraId="2172EE66"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21.9</w:t>
            </w:r>
          </w:p>
        </w:tc>
      </w:tr>
      <w:tr w:rsidR="00711E2D" w:rsidRPr="00CF67D5" w14:paraId="3796E7EC" w14:textId="77777777" w:rsidTr="00CF67D5">
        <w:trPr>
          <w:trHeight w:val="215"/>
        </w:trPr>
        <w:tc>
          <w:tcPr>
            <w:tcW w:w="1975" w:type="dxa"/>
            <w:vAlign w:val="center"/>
          </w:tcPr>
          <w:p w14:paraId="4E75113C"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T5: Mo-foliar</w:t>
            </w:r>
          </w:p>
        </w:tc>
        <w:tc>
          <w:tcPr>
            <w:tcW w:w="900" w:type="dxa"/>
            <w:vAlign w:val="center"/>
          </w:tcPr>
          <w:p w14:paraId="7C231A96"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22.6</w:t>
            </w:r>
          </w:p>
        </w:tc>
        <w:tc>
          <w:tcPr>
            <w:tcW w:w="990" w:type="dxa"/>
            <w:vAlign w:val="center"/>
          </w:tcPr>
          <w:p w14:paraId="69BFECFE"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20.4</w:t>
            </w:r>
          </w:p>
        </w:tc>
        <w:tc>
          <w:tcPr>
            <w:tcW w:w="990" w:type="dxa"/>
            <w:vAlign w:val="center"/>
          </w:tcPr>
          <w:p w14:paraId="02F3B9E6"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22.4</w:t>
            </w:r>
          </w:p>
        </w:tc>
        <w:tc>
          <w:tcPr>
            <w:tcW w:w="705" w:type="dxa"/>
            <w:vAlign w:val="center"/>
          </w:tcPr>
          <w:p w14:paraId="5B2F5610"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21.8</w:t>
            </w:r>
          </w:p>
        </w:tc>
        <w:tc>
          <w:tcPr>
            <w:tcW w:w="831" w:type="dxa"/>
            <w:vAlign w:val="center"/>
          </w:tcPr>
          <w:p w14:paraId="420595C8"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23.2</w:t>
            </w:r>
          </w:p>
        </w:tc>
        <w:tc>
          <w:tcPr>
            <w:tcW w:w="951" w:type="dxa"/>
            <w:vAlign w:val="center"/>
          </w:tcPr>
          <w:p w14:paraId="6B4FEEB3"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20.3</w:t>
            </w:r>
          </w:p>
        </w:tc>
        <w:tc>
          <w:tcPr>
            <w:tcW w:w="955" w:type="dxa"/>
            <w:vAlign w:val="center"/>
          </w:tcPr>
          <w:p w14:paraId="74852915"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22.1</w:t>
            </w:r>
          </w:p>
        </w:tc>
        <w:tc>
          <w:tcPr>
            <w:tcW w:w="1053" w:type="dxa"/>
            <w:vAlign w:val="center"/>
          </w:tcPr>
          <w:p w14:paraId="338605BD"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21.9</w:t>
            </w:r>
          </w:p>
        </w:tc>
      </w:tr>
      <w:tr w:rsidR="00711E2D" w:rsidRPr="00CF67D5" w14:paraId="666DA291" w14:textId="77777777" w:rsidTr="00CF67D5">
        <w:tc>
          <w:tcPr>
            <w:tcW w:w="1975" w:type="dxa"/>
            <w:tcBorders>
              <w:bottom w:val="single" w:sz="8" w:space="0" w:color="auto"/>
            </w:tcBorders>
            <w:vAlign w:val="center"/>
          </w:tcPr>
          <w:p w14:paraId="334C0E6B"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Mean (G)</w:t>
            </w:r>
          </w:p>
        </w:tc>
        <w:tc>
          <w:tcPr>
            <w:tcW w:w="900" w:type="dxa"/>
            <w:tcBorders>
              <w:bottom w:val="single" w:sz="8" w:space="0" w:color="auto"/>
            </w:tcBorders>
            <w:vAlign w:val="center"/>
          </w:tcPr>
          <w:p w14:paraId="07D1F5DE"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22</w:t>
            </w:r>
          </w:p>
        </w:tc>
        <w:tc>
          <w:tcPr>
            <w:tcW w:w="990" w:type="dxa"/>
            <w:tcBorders>
              <w:bottom w:val="single" w:sz="8" w:space="0" w:color="auto"/>
            </w:tcBorders>
            <w:vAlign w:val="center"/>
          </w:tcPr>
          <w:p w14:paraId="1CD1F4B5"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20.86</w:t>
            </w:r>
          </w:p>
        </w:tc>
        <w:tc>
          <w:tcPr>
            <w:tcW w:w="990" w:type="dxa"/>
            <w:tcBorders>
              <w:bottom w:val="single" w:sz="8" w:space="0" w:color="auto"/>
            </w:tcBorders>
            <w:vAlign w:val="center"/>
          </w:tcPr>
          <w:p w14:paraId="3DA579ED"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23.1</w:t>
            </w:r>
          </w:p>
        </w:tc>
        <w:tc>
          <w:tcPr>
            <w:tcW w:w="705" w:type="dxa"/>
            <w:tcBorders>
              <w:bottom w:val="single" w:sz="8" w:space="0" w:color="auto"/>
            </w:tcBorders>
            <w:vAlign w:val="center"/>
          </w:tcPr>
          <w:p w14:paraId="10435F74"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w:t>
            </w:r>
          </w:p>
        </w:tc>
        <w:tc>
          <w:tcPr>
            <w:tcW w:w="831" w:type="dxa"/>
            <w:tcBorders>
              <w:bottom w:val="single" w:sz="8" w:space="0" w:color="auto"/>
            </w:tcBorders>
            <w:vAlign w:val="center"/>
          </w:tcPr>
          <w:p w14:paraId="03B19D44"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22.2</w:t>
            </w:r>
          </w:p>
        </w:tc>
        <w:tc>
          <w:tcPr>
            <w:tcW w:w="951" w:type="dxa"/>
            <w:tcBorders>
              <w:bottom w:val="single" w:sz="8" w:space="0" w:color="auto"/>
            </w:tcBorders>
            <w:vAlign w:val="center"/>
          </w:tcPr>
          <w:p w14:paraId="4FEAEF0D"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21.2</w:t>
            </w:r>
          </w:p>
        </w:tc>
        <w:tc>
          <w:tcPr>
            <w:tcW w:w="955" w:type="dxa"/>
            <w:tcBorders>
              <w:bottom w:val="single" w:sz="8" w:space="0" w:color="auto"/>
            </w:tcBorders>
            <w:vAlign w:val="center"/>
          </w:tcPr>
          <w:p w14:paraId="02E1AC27"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23.1</w:t>
            </w:r>
          </w:p>
        </w:tc>
        <w:tc>
          <w:tcPr>
            <w:tcW w:w="1053" w:type="dxa"/>
            <w:tcBorders>
              <w:bottom w:val="single" w:sz="8" w:space="0" w:color="auto"/>
            </w:tcBorders>
            <w:vAlign w:val="center"/>
          </w:tcPr>
          <w:p w14:paraId="26961342"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w:t>
            </w:r>
          </w:p>
        </w:tc>
      </w:tr>
      <w:tr w:rsidR="00711E2D" w:rsidRPr="00CF67D5" w14:paraId="2572E582" w14:textId="77777777" w:rsidTr="00CF67D5">
        <w:tc>
          <w:tcPr>
            <w:tcW w:w="1975" w:type="dxa"/>
            <w:tcBorders>
              <w:top w:val="single" w:sz="8" w:space="0" w:color="auto"/>
              <w:bottom w:val="single" w:sz="8" w:space="0" w:color="auto"/>
            </w:tcBorders>
            <w:vAlign w:val="center"/>
          </w:tcPr>
          <w:p w14:paraId="1702927C" w14:textId="77777777" w:rsidR="00711E2D" w:rsidRPr="00CF67D5" w:rsidRDefault="00711E2D" w:rsidP="00CF67D5">
            <w:pPr>
              <w:bidi w:val="0"/>
              <w:spacing w:after="0" w:line="240" w:lineRule="auto"/>
              <w:jc w:val="center"/>
              <w:rPr>
                <w:rFonts w:asciiTheme="minorBidi" w:hAnsiTheme="minorBidi"/>
                <w:b/>
                <w:bCs/>
              </w:rPr>
            </w:pPr>
          </w:p>
        </w:tc>
        <w:tc>
          <w:tcPr>
            <w:tcW w:w="3585" w:type="dxa"/>
            <w:gridSpan w:val="4"/>
            <w:tcBorders>
              <w:top w:val="single" w:sz="8" w:space="0" w:color="auto"/>
              <w:bottom w:val="single" w:sz="8" w:space="0" w:color="auto"/>
            </w:tcBorders>
            <w:vAlign w:val="center"/>
          </w:tcPr>
          <w:p w14:paraId="58BA518C" w14:textId="77777777" w:rsidR="00711E2D" w:rsidRPr="00CF67D5" w:rsidRDefault="00711E2D" w:rsidP="00CF67D5">
            <w:pPr>
              <w:bidi w:val="0"/>
              <w:spacing w:after="0" w:line="240" w:lineRule="auto"/>
              <w:jc w:val="center"/>
              <w:rPr>
                <w:rFonts w:asciiTheme="minorBidi" w:hAnsiTheme="minorBidi"/>
                <w:b/>
                <w:bCs/>
              </w:rPr>
            </w:pPr>
          </w:p>
        </w:tc>
        <w:tc>
          <w:tcPr>
            <w:tcW w:w="3790" w:type="dxa"/>
            <w:gridSpan w:val="4"/>
            <w:tcBorders>
              <w:top w:val="single" w:sz="8" w:space="0" w:color="auto"/>
              <w:bottom w:val="single" w:sz="8" w:space="0" w:color="auto"/>
            </w:tcBorders>
            <w:vAlign w:val="center"/>
          </w:tcPr>
          <w:p w14:paraId="7ED75207" w14:textId="77777777" w:rsidR="00711E2D" w:rsidRPr="00CF67D5" w:rsidRDefault="00711E2D" w:rsidP="00CF67D5">
            <w:pPr>
              <w:bidi w:val="0"/>
              <w:spacing w:after="0" w:line="240" w:lineRule="auto"/>
              <w:jc w:val="center"/>
              <w:rPr>
                <w:rFonts w:asciiTheme="minorBidi" w:hAnsiTheme="minorBidi"/>
                <w:b/>
                <w:bCs/>
              </w:rPr>
            </w:pPr>
          </w:p>
        </w:tc>
      </w:tr>
      <w:tr w:rsidR="00711E2D" w:rsidRPr="00CF67D5" w14:paraId="1EB80F54" w14:textId="77777777" w:rsidTr="00CF67D5">
        <w:tc>
          <w:tcPr>
            <w:tcW w:w="1975" w:type="dxa"/>
            <w:tcBorders>
              <w:top w:val="single" w:sz="8" w:space="0" w:color="auto"/>
            </w:tcBorders>
            <w:vAlign w:val="center"/>
          </w:tcPr>
          <w:p w14:paraId="43DB7595"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F test and R.LSD 0.05</w:t>
            </w:r>
          </w:p>
        </w:tc>
        <w:tc>
          <w:tcPr>
            <w:tcW w:w="1890" w:type="dxa"/>
            <w:gridSpan w:val="2"/>
            <w:tcBorders>
              <w:top w:val="single" w:sz="8" w:space="0" w:color="auto"/>
            </w:tcBorders>
            <w:vAlign w:val="center"/>
          </w:tcPr>
          <w:p w14:paraId="553AA84C"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F test</w:t>
            </w:r>
          </w:p>
        </w:tc>
        <w:tc>
          <w:tcPr>
            <w:tcW w:w="1695" w:type="dxa"/>
            <w:gridSpan w:val="2"/>
            <w:tcBorders>
              <w:top w:val="single" w:sz="8" w:space="0" w:color="auto"/>
            </w:tcBorders>
            <w:vAlign w:val="center"/>
          </w:tcPr>
          <w:p w14:paraId="46575D47"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R.LSD 0.05</w:t>
            </w:r>
          </w:p>
        </w:tc>
        <w:tc>
          <w:tcPr>
            <w:tcW w:w="1782" w:type="dxa"/>
            <w:gridSpan w:val="2"/>
            <w:tcBorders>
              <w:top w:val="single" w:sz="8" w:space="0" w:color="auto"/>
            </w:tcBorders>
            <w:vAlign w:val="center"/>
          </w:tcPr>
          <w:p w14:paraId="20A23553"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F test</w:t>
            </w:r>
          </w:p>
        </w:tc>
        <w:tc>
          <w:tcPr>
            <w:tcW w:w="2008" w:type="dxa"/>
            <w:gridSpan w:val="2"/>
            <w:tcBorders>
              <w:top w:val="single" w:sz="8" w:space="0" w:color="auto"/>
            </w:tcBorders>
            <w:vAlign w:val="center"/>
          </w:tcPr>
          <w:p w14:paraId="09E48467"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R.LSD 0.05</w:t>
            </w:r>
          </w:p>
        </w:tc>
      </w:tr>
      <w:tr w:rsidR="00711E2D" w:rsidRPr="00CF67D5" w14:paraId="10308516" w14:textId="77777777" w:rsidTr="00CF67D5">
        <w:tc>
          <w:tcPr>
            <w:tcW w:w="1975" w:type="dxa"/>
            <w:vAlign w:val="center"/>
          </w:tcPr>
          <w:p w14:paraId="1630CDEE"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Treatments (T)</w:t>
            </w:r>
          </w:p>
        </w:tc>
        <w:tc>
          <w:tcPr>
            <w:tcW w:w="1890" w:type="dxa"/>
            <w:gridSpan w:val="2"/>
            <w:vAlign w:val="center"/>
          </w:tcPr>
          <w:p w14:paraId="6958D0B7"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w:t>
            </w:r>
          </w:p>
        </w:tc>
        <w:tc>
          <w:tcPr>
            <w:tcW w:w="1695" w:type="dxa"/>
            <w:gridSpan w:val="2"/>
            <w:vAlign w:val="center"/>
          </w:tcPr>
          <w:p w14:paraId="0F4BF199"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4.2</w:t>
            </w:r>
          </w:p>
        </w:tc>
        <w:tc>
          <w:tcPr>
            <w:tcW w:w="1782" w:type="dxa"/>
            <w:gridSpan w:val="2"/>
            <w:vAlign w:val="center"/>
          </w:tcPr>
          <w:p w14:paraId="6F802A62"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w:t>
            </w:r>
          </w:p>
        </w:tc>
        <w:tc>
          <w:tcPr>
            <w:tcW w:w="2008" w:type="dxa"/>
            <w:gridSpan w:val="2"/>
            <w:vAlign w:val="center"/>
          </w:tcPr>
          <w:p w14:paraId="22E6ED76"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3.7</w:t>
            </w:r>
          </w:p>
        </w:tc>
      </w:tr>
      <w:tr w:rsidR="00711E2D" w:rsidRPr="00CF67D5" w14:paraId="5A0B07CA" w14:textId="77777777" w:rsidTr="00CF67D5">
        <w:tc>
          <w:tcPr>
            <w:tcW w:w="1975" w:type="dxa"/>
            <w:vAlign w:val="center"/>
          </w:tcPr>
          <w:p w14:paraId="306E5FD4"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Genotypes (G)</w:t>
            </w:r>
          </w:p>
        </w:tc>
        <w:tc>
          <w:tcPr>
            <w:tcW w:w="1890" w:type="dxa"/>
            <w:gridSpan w:val="2"/>
            <w:vAlign w:val="center"/>
          </w:tcPr>
          <w:p w14:paraId="155F22C2"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w:t>
            </w:r>
          </w:p>
        </w:tc>
        <w:tc>
          <w:tcPr>
            <w:tcW w:w="1695" w:type="dxa"/>
            <w:gridSpan w:val="2"/>
            <w:vAlign w:val="center"/>
          </w:tcPr>
          <w:p w14:paraId="7DC51EAD"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3.3</w:t>
            </w:r>
          </w:p>
        </w:tc>
        <w:tc>
          <w:tcPr>
            <w:tcW w:w="1782" w:type="dxa"/>
            <w:gridSpan w:val="2"/>
            <w:vAlign w:val="center"/>
          </w:tcPr>
          <w:p w14:paraId="0E36C784"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w:t>
            </w:r>
          </w:p>
        </w:tc>
        <w:tc>
          <w:tcPr>
            <w:tcW w:w="2008" w:type="dxa"/>
            <w:gridSpan w:val="2"/>
            <w:vAlign w:val="center"/>
          </w:tcPr>
          <w:p w14:paraId="6690BF62"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3.2</w:t>
            </w:r>
          </w:p>
        </w:tc>
      </w:tr>
      <w:tr w:rsidR="00711E2D" w:rsidRPr="00CF67D5" w14:paraId="2B2A08F5" w14:textId="77777777" w:rsidTr="00CF67D5">
        <w:tc>
          <w:tcPr>
            <w:tcW w:w="1975" w:type="dxa"/>
            <w:vAlign w:val="center"/>
          </w:tcPr>
          <w:p w14:paraId="7436AD84" w14:textId="77777777" w:rsidR="00711E2D" w:rsidRPr="00CF67D5" w:rsidRDefault="00711E2D" w:rsidP="00CF67D5">
            <w:pPr>
              <w:bidi w:val="0"/>
              <w:spacing w:after="0" w:line="240" w:lineRule="auto"/>
              <w:jc w:val="center"/>
              <w:rPr>
                <w:rFonts w:asciiTheme="minorBidi" w:hAnsiTheme="minorBidi"/>
                <w:b/>
                <w:bCs/>
              </w:rPr>
            </w:pPr>
            <w:proofErr w:type="spellStart"/>
            <w:r w:rsidRPr="00CF67D5">
              <w:rPr>
                <w:rFonts w:asciiTheme="minorBidi" w:hAnsiTheme="minorBidi"/>
                <w:b/>
                <w:bCs/>
              </w:rPr>
              <w:t>TxG</w:t>
            </w:r>
            <w:proofErr w:type="spellEnd"/>
          </w:p>
        </w:tc>
        <w:tc>
          <w:tcPr>
            <w:tcW w:w="1890" w:type="dxa"/>
            <w:gridSpan w:val="2"/>
            <w:vAlign w:val="center"/>
          </w:tcPr>
          <w:p w14:paraId="70AB98B0"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ns</w:t>
            </w:r>
          </w:p>
        </w:tc>
        <w:tc>
          <w:tcPr>
            <w:tcW w:w="1695" w:type="dxa"/>
            <w:gridSpan w:val="2"/>
            <w:vAlign w:val="center"/>
          </w:tcPr>
          <w:p w14:paraId="020D7BF9"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5.1</w:t>
            </w:r>
          </w:p>
        </w:tc>
        <w:tc>
          <w:tcPr>
            <w:tcW w:w="1782" w:type="dxa"/>
            <w:gridSpan w:val="2"/>
            <w:vAlign w:val="center"/>
          </w:tcPr>
          <w:p w14:paraId="5A599F73"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ns</w:t>
            </w:r>
          </w:p>
        </w:tc>
        <w:tc>
          <w:tcPr>
            <w:tcW w:w="2008" w:type="dxa"/>
            <w:gridSpan w:val="2"/>
            <w:vAlign w:val="center"/>
          </w:tcPr>
          <w:p w14:paraId="3B46EE20"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4.9</w:t>
            </w:r>
          </w:p>
        </w:tc>
      </w:tr>
    </w:tbl>
    <w:p w14:paraId="06A675DA" w14:textId="77777777" w:rsidR="00711E2D" w:rsidRPr="00111A2E" w:rsidRDefault="00711E2D" w:rsidP="00111A2E">
      <w:pPr>
        <w:bidi w:val="0"/>
        <w:spacing w:line="240" w:lineRule="auto"/>
        <w:jc w:val="both"/>
        <w:rPr>
          <w:rFonts w:asciiTheme="minorBidi" w:hAnsiTheme="minorBidi"/>
        </w:rPr>
      </w:pPr>
    </w:p>
    <w:p w14:paraId="47A5154C" w14:textId="07000398" w:rsidR="00430CA1" w:rsidRPr="00CF67D5" w:rsidRDefault="00430CA1" w:rsidP="00111A2E">
      <w:pPr>
        <w:bidi w:val="0"/>
        <w:spacing w:line="240" w:lineRule="auto"/>
        <w:jc w:val="both"/>
        <w:rPr>
          <w:rFonts w:asciiTheme="minorBidi" w:hAnsiTheme="minorBidi"/>
          <w:b/>
          <w:bCs/>
        </w:rPr>
      </w:pPr>
      <w:bookmarkStart w:id="26" w:name="_Hlk225803512"/>
      <w:r w:rsidRPr="00CF67D5">
        <w:rPr>
          <w:rFonts w:asciiTheme="minorBidi" w:hAnsiTheme="minorBidi"/>
          <w:b/>
          <w:bCs/>
        </w:rPr>
        <w:t>Seed yield/feddan:</w:t>
      </w:r>
    </w:p>
    <w:p w14:paraId="43867276" w14:textId="331D82A2" w:rsidR="00F77D0B" w:rsidRPr="00CF67D5" w:rsidRDefault="00430CA1" w:rsidP="00111A2E">
      <w:pPr>
        <w:bidi w:val="0"/>
        <w:spacing w:line="240" w:lineRule="auto"/>
        <w:jc w:val="both"/>
        <w:rPr>
          <w:rFonts w:asciiTheme="minorBidi" w:hAnsiTheme="minorBidi"/>
        </w:rPr>
      </w:pPr>
      <w:bookmarkStart w:id="27" w:name="_Hlk225120968"/>
      <w:bookmarkEnd w:id="26"/>
      <w:r w:rsidRPr="00CF67D5">
        <w:rPr>
          <w:rFonts w:asciiTheme="minorBidi" w:hAnsiTheme="minorBidi"/>
        </w:rPr>
        <w:t>Table 6 showed significant effects of treatments and genotypes on seed yield in both seasons, while their interaction was non-significant.</w:t>
      </w:r>
      <w:r w:rsidR="00D2156B" w:rsidRPr="00CF67D5">
        <w:rPr>
          <w:rFonts w:asciiTheme="minorBidi" w:hAnsiTheme="minorBidi"/>
        </w:rPr>
        <w:t xml:space="preserve"> </w:t>
      </w:r>
      <w:r w:rsidRPr="00CF67D5">
        <w:rPr>
          <w:rFonts w:asciiTheme="minorBidi" w:hAnsiTheme="minorBidi"/>
        </w:rPr>
        <w:t>In 202</w:t>
      </w:r>
      <w:r w:rsidR="001038DF" w:rsidRPr="00CF67D5">
        <w:rPr>
          <w:rFonts w:asciiTheme="minorBidi" w:hAnsiTheme="minorBidi"/>
        </w:rPr>
        <w:t>4</w:t>
      </w:r>
      <w:r w:rsidRPr="00CF67D5">
        <w:rPr>
          <w:rFonts w:asciiTheme="minorBidi" w:hAnsiTheme="minorBidi"/>
        </w:rPr>
        <w:t xml:space="preserve">, the highest seed yield (2145.4 kg/fed) was recorded for Giza 111 under Co-foliar application (T4), whereas the lowest value (1182.2 kg/fed) was observed for </w:t>
      </w:r>
      <w:proofErr w:type="spellStart"/>
      <w:r w:rsidRPr="00CF67D5">
        <w:rPr>
          <w:rFonts w:asciiTheme="minorBidi" w:hAnsiTheme="minorBidi"/>
        </w:rPr>
        <w:t>Masry</w:t>
      </w:r>
      <w:proofErr w:type="spellEnd"/>
      <w:r w:rsidRPr="00CF67D5">
        <w:rPr>
          <w:rFonts w:asciiTheme="minorBidi" w:hAnsiTheme="minorBidi"/>
        </w:rPr>
        <w:t xml:space="preserve"> 10 under Co-seed priming (T2). In 202</w:t>
      </w:r>
      <w:r w:rsidR="001038DF" w:rsidRPr="00CF67D5">
        <w:rPr>
          <w:rFonts w:asciiTheme="minorBidi" w:hAnsiTheme="minorBidi"/>
        </w:rPr>
        <w:t>5</w:t>
      </w:r>
      <w:r w:rsidRPr="00CF67D5">
        <w:rPr>
          <w:rFonts w:asciiTheme="minorBidi" w:hAnsiTheme="minorBidi"/>
        </w:rPr>
        <w:t xml:space="preserve">, the maximum yield (2571.1 kg/fed) was recorded for Giza 111 under control (T1), while the minimum (1321.1 kg/fed) was observed for </w:t>
      </w:r>
      <w:proofErr w:type="spellStart"/>
      <w:r w:rsidRPr="00CF67D5">
        <w:rPr>
          <w:rFonts w:asciiTheme="minorBidi" w:hAnsiTheme="minorBidi"/>
        </w:rPr>
        <w:t>Masry</w:t>
      </w:r>
      <w:proofErr w:type="spellEnd"/>
      <w:r w:rsidRPr="00CF67D5">
        <w:rPr>
          <w:rFonts w:asciiTheme="minorBidi" w:hAnsiTheme="minorBidi"/>
        </w:rPr>
        <w:t xml:space="preserve"> 10 under Co-seed priming (T2).</w:t>
      </w:r>
      <w:r w:rsidR="00F77D0B" w:rsidRPr="00CF67D5">
        <w:rPr>
          <w:rFonts w:asciiTheme="minorBidi" w:hAnsiTheme="minorBidi"/>
        </w:rPr>
        <w:t xml:space="preserve"> These findings are consistent with </w:t>
      </w:r>
      <w:bookmarkStart w:id="28" w:name="_Hlk226208967"/>
      <w:r w:rsidR="00F77D0B" w:rsidRPr="00CF67D5">
        <w:rPr>
          <w:rFonts w:asciiTheme="minorBidi" w:hAnsiTheme="minorBidi"/>
          <w:b/>
          <w:bCs/>
        </w:rPr>
        <w:t>Moro</w:t>
      </w:r>
      <w:bookmarkEnd w:id="28"/>
      <w:r w:rsidR="00C62889" w:rsidRPr="00CF67D5">
        <w:rPr>
          <w:rFonts w:asciiTheme="minorBidi" w:hAnsiTheme="minorBidi"/>
        </w:rPr>
        <w:t xml:space="preserve"> </w:t>
      </w:r>
      <w:r w:rsidR="00C62889" w:rsidRPr="00CF67D5">
        <w:rPr>
          <w:rFonts w:asciiTheme="minorBidi" w:hAnsiTheme="minorBidi"/>
          <w:b/>
          <w:bCs/>
          <w:color w:val="FF0000"/>
        </w:rPr>
        <w:t>[</w:t>
      </w:r>
      <w:r w:rsidR="002E6AA5" w:rsidRPr="00CF67D5">
        <w:rPr>
          <w:rFonts w:asciiTheme="minorBidi" w:hAnsiTheme="minorBidi"/>
          <w:b/>
          <w:bCs/>
          <w:color w:val="FF0000"/>
        </w:rPr>
        <w:t>19</w:t>
      </w:r>
      <w:r w:rsidR="00C62889" w:rsidRPr="00CF67D5">
        <w:rPr>
          <w:rFonts w:asciiTheme="minorBidi" w:hAnsiTheme="minorBidi"/>
          <w:b/>
          <w:bCs/>
          <w:color w:val="FF0000"/>
        </w:rPr>
        <w:t>]</w:t>
      </w:r>
      <w:r w:rsidR="00F77D0B" w:rsidRPr="00CF67D5">
        <w:rPr>
          <w:rFonts w:asciiTheme="minorBidi" w:hAnsiTheme="minorBidi"/>
        </w:rPr>
        <w:t xml:space="preserve">, who reported </w:t>
      </w:r>
      <w:proofErr w:type="spellStart"/>
      <w:r w:rsidR="00F77D0B" w:rsidRPr="00CF67D5">
        <w:rPr>
          <w:rFonts w:asciiTheme="minorBidi" w:hAnsiTheme="minorBidi"/>
        </w:rPr>
        <w:t>thatNo</w:t>
      </w:r>
      <w:proofErr w:type="spellEnd"/>
      <w:r w:rsidR="00F77D0B" w:rsidRPr="00CF67D5">
        <w:rPr>
          <w:rFonts w:asciiTheme="minorBidi" w:hAnsiTheme="minorBidi"/>
        </w:rPr>
        <w:t xml:space="preserve"> significant differences were observed among the treatments regarding the number of nodules, main stem diameter, plant height, root length, 1000-grain weight, and yield. The application of nitrogen at the R2 stage and the combination of inoculant + </w:t>
      </w:r>
      <w:proofErr w:type="spellStart"/>
      <w:r w:rsidR="00F77D0B" w:rsidRPr="00CF67D5">
        <w:rPr>
          <w:rFonts w:asciiTheme="minorBidi" w:hAnsiTheme="minorBidi"/>
        </w:rPr>
        <w:t>CoMo</w:t>
      </w:r>
      <w:proofErr w:type="spellEnd"/>
      <w:r w:rsidR="00F77D0B" w:rsidRPr="00CF67D5">
        <w:rPr>
          <w:rFonts w:asciiTheme="minorBidi" w:hAnsiTheme="minorBidi"/>
        </w:rPr>
        <w:t xml:space="preserve"> without seed treatment provided a higher number of nodes, pods, and grains per plant.</w:t>
      </w:r>
    </w:p>
    <w:p w14:paraId="0CB11548" w14:textId="725860CC" w:rsidR="00430CA1" w:rsidRPr="00CF67D5" w:rsidRDefault="00430CA1" w:rsidP="00111A2E">
      <w:pPr>
        <w:bidi w:val="0"/>
        <w:spacing w:line="240" w:lineRule="auto"/>
        <w:jc w:val="both"/>
        <w:rPr>
          <w:rFonts w:asciiTheme="minorBidi" w:hAnsiTheme="minorBidi"/>
        </w:rPr>
      </w:pPr>
    </w:p>
    <w:bookmarkEnd w:id="27"/>
    <w:p w14:paraId="1BE85AD8" w14:textId="4A0CFE2C" w:rsidR="00711E2D" w:rsidRPr="00CF67D5" w:rsidRDefault="00711E2D" w:rsidP="00CF67D5">
      <w:pPr>
        <w:bidi w:val="0"/>
        <w:spacing w:after="0" w:line="240" w:lineRule="auto"/>
        <w:ind w:left="990" w:hanging="990"/>
        <w:jc w:val="both"/>
        <w:rPr>
          <w:rFonts w:asciiTheme="minorBidi" w:hAnsiTheme="minorBidi"/>
          <w:b/>
          <w:bCs/>
        </w:rPr>
      </w:pPr>
      <w:r w:rsidRPr="00CF67D5">
        <w:rPr>
          <w:rFonts w:asciiTheme="minorBidi" w:hAnsiTheme="minorBidi"/>
          <w:b/>
          <w:bCs/>
        </w:rPr>
        <w:t>Table 6.</w:t>
      </w:r>
      <w:r w:rsidRPr="00CF67D5">
        <w:rPr>
          <w:rFonts w:asciiTheme="minorBidi" w:hAnsiTheme="minorBidi"/>
        </w:rPr>
        <w:t xml:space="preserve"> </w:t>
      </w:r>
      <w:r w:rsidRPr="00CF67D5">
        <w:rPr>
          <w:rFonts w:asciiTheme="minorBidi" w:hAnsiTheme="minorBidi"/>
          <w:b/>
          <w:bCs/>
        </w:rPr>
        <w:t xml:space="preserve">Effect of seed priming and foliar application of cobalt and molybdenum on Seed yield/feddan (kg) of three soybean </w:t>
      </w:r>
      <w:r w:rsidRPr="00CF67D5">
        <w:rPr>
          <w:rFonts w:asciiTheme="minorBidi" w:hAnsiTheme="minorBidi"/>
          <w:b/>
          <w:bCs/>
          <w:i/>
          <w:iCs/>
        </w:rPr>
        <w:t>(Glycine max L.)</w:t>
      </w:r>
      <w:r w:rsidRPr="00CF67D5">
        <w:rPr>
          <w:rFonts w:asciiTheme="minorBidi" w:hAnsiTheme="minorBidi"/>
          <w:b/>
          <w:bCs/>
        </w:rPr>
        <w:t xml:space="preserve"> genotypes and their interaction under field conditions during the 202</w:t>
      </w:r>
      <w:r w:rsidR="001038DF" w:rsidRPr="00CF67D5">
        <w:rPr>
          <w:rFonts w:asciiTheme="minorBidi" w:hAnsiTheme="minorBidi"/>
          <w:b/>
          <w:bCs/>
        </w:rPr>
        <w:t>4</w:t>
      </w:r>
      <w:r w:rsidRPr="00CF67D5">
        <w:rPr>
          <w:rFonts w:asciiTheme="minorBidi" w:hAnsiTheme="minorBidi"/>
          <w:b/>
          <w:bCs/>
        </w:rPr>
        <w:t xml:space="preserve"> and 202</w:t>
      </w:r>
      <w:r w:rsidR="001038DF" w:rsidRPr="00CF67D5">
        <w:rPr>
          <w:rFonts w:asciiTheme="minorBidi" w:hAnsiTheme="minorBidi"/>
          <w:b/>
          <w:bCs/>
        </w:rPr>
        <w:t>5</w:t>
      </w:r>
      <w:r w:rsidRPr="00CF67D5">
        <w:rPr>
          <w:rFonts w:asciiTheme="minorBidi" w:hAnsiTheme="minorBidi"/>
          <w:b/>
          <w:bCs/>
        </w:rPr>
        <w:t xml:space="preserve"> seasons.</w:t>
      </w:r>
    </w:p>
    <w:tbl>
      <w:tblPr>
        <w:tblStyle w:val="TableGrid"/>
        <w:tblW w:w="9455" w:type="dxa"/>
        <w:tblLayout w:type="fixed"/>
        <w:tblLook w:val="04A0" w:firstRow="1" w:lastRow="0" w:firstColumn="1" w:lastColumn="0" w:noHBand="0" w:noVBand="1"/>
      </w:tblPr>
      <w:tblGrid>
        <w:gridCol w:w="1975"/>
        <w:gridCol w:w="900"/>
        <w:gridCol w:w="990"/>
        <w:gridCol w:w="900"/>
        <w:gridCol w:w="900"/>
        <w:gridCol w:w="831"/>
        <w:gridCol w:w="984"/>
        <w:gridCol w:w="922"/>
        <w:gridCol w:w="1053"/>
      </w:tblGrid>
      <w:tr w:rsidR="00711E2D" w:rsidRPr="00CF67D5" w14:paraId="0E6FBA47" w14:textId="77777777" w:rsidTr="00CF67D5">
        <w:trPr>
          <w:trHeight w:val="20"/>
        </w:trPr>
        <w:tc>
          <w:tcPr>
            <w:tcW w:w="1975" w:type="dxa"/>
            <w:vMerge w:val="restart"/>
            <w:vAlign w:val="center"/>
          </w:tcPr>
          <w:p w14:paraId="3BF1CFB5"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Treatments</w:t>
            </w:r>
          </w:p>
          <w:p w14:paraId="46BA3848"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(T)</w:t>
            </w:r>
          </w:p>
        </w:tc>
        <w:tc>
          <w:tcPr>
            <w:tcW w:w="3690" w:type="dxa"/>
            <w:gridSpan w:val="4"/>
            <w:vAlign w:val="center"/>
          </w:tcPr>
          <w:p w14:paraId="710E00B7" w14:textId="10DBB56A"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Season 202</w:t>
            </w:r>
            <w:r w:rsidR="001038DF" w:rsidRPr="00CF67D5">
              <w:rPr>
                <w:rFonts w:asciiTheme="minorBidi" w:hAnsiTheme="minorBidi"/>
                <w:b/>
                <w:bCs/>
                <w:sz w:val="20"/>
                <w:szCs w:val="20"/>
              </w:rPr>
              <w:t>4</w:t>
            </w:r>
          </w:p>
        </w:tc>
        <w:tc>
          <w:tcPr>
            <w:tcW w:w="3790" w:type="dxa"/>
            <w:gridSpan w:val="4"/>
            <w:vAlign w:val="center"/>
          </w:tcPr>
          <w:p w14:paraId="413E4F29" w14:textId="30F13AE8"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Season 202</w:t>
            </w:r>
            <w:r w:rsidR="001038DF" w:rsidRPr="00CF67D5">
              <w:rPr>
                <w:rFonts w:asciiTheme="minorBidi" w:hAnsiTheme="minorBidi"/>
                <w:b/>
                <w:bCs/>
                <w:sz w:val="20"/>
                <w:szCs w:val="20"/>
              </w:rPr>
              <w:t>5</w:t>
            </w:r>
          </w:p>
        </w:tc>
      </w:tr>
      <w:tr w:rsidR="00711E2D" w:rsidRPr="00CF67D5" w14:paraId="4E5A056B" w14:textId="77777777" w:rsidTr="00CF67D5">
        <w:trPr>
          <w:trHeight w:val="20"/>
        </w:trPr>
        <w:tc>
          <w:tcPr>
            <w:tcW w:w="1975" w:type="dxa"/>
            <w:vMerge/>
            <w:vAlign w:val="center"/>
          </w:tcPr>
          <w:p w14:paraId="6F49FC39" w14:textId="77777777" w:rsidR="00711E2D" w:rsidRPr="00CF67D5" w:rsidRDefault="00711E2D" w:rsidP="00CF67D5">
            <w:pPr>
              <w:bidi w:val="0"/>
              <w:spacing w:after="0" w:line="240" w:lineRule="auto"/>
              <w:jc w:val="center"/>
              <w:rPr>
                <w:rFonts w:asciiTheme="minorBidi" w:hAnsiTheme="minorBidi"/>
                <w:b/>
                <w:bCs/>
                <w:sz w:val="20"/>
                <w:szCs w:val="20"/>
              </w:rPr>
            </w:pPr>
          </w:p>
        </w:tc>
        <w:tc>
          <w:tcPr>
            <w:tcW w:w="2790" w:type="dxa"/>
            <w:gridSpan w:val="3"/>
            <w:vAlign w:val="center"/>
          </w:tcPr>
          <w:p w14:paraId="045E0D06"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Genotypes (G)</w:t>
            </w:r>
          </w:p>
        </w:tc>
        <w:tc>
          <w:tcPr>
            <w:tcW w:w="900" w:type="dxa"/>
            <w:vAlign w:val="center"/>
          </w:tcPr>
          <w:p w14:paraId="27264B77"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Mean</w:t>
            </w:r>
          </w:p>
        </w:tc>
        <w:tc>
          <w:tcPr>
            <w:tcW w:w="2737" w:type="dxa"/>
            <w:gridSpan w:val="3"/>
            <w:vAlign w:val="center"/>
          </w:tcPr>
          <w:p w14:paraId="0329D51F"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Genotypes (G)</w:t>
            </w:r>
          </w:p>
        </w:tc>
        <w:tc>
          <w:tcPr>
            <w:tcW w:w="1053" w:type="dxa"/>
            <w:vAlign w:val="center"/>
          </w:tcPr>
          <w:p w14:paraId="76E1C546"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Mean</w:t>
            </w:r>
          </w:p>
        </w:tc>
      </w:tr>
      <w:tr w:rsidR="00711E2D" w:rsidRPr="00CF67D5" w14:paraId="28A8843B" w14:textId="77777777" w:rsidTr="00CF67D5">
        <w:trPr>
          <w:trHeight w:val="20"/>
        </w:trPr>
        <w:tc>
          <w:tcPr>
            <w:tcW w:w="1975" w:type="dxa"/>
            <w:vMerge/>
            <w:vAlign w:val="center"/>
          </w:tcPr>
          <w:p w14:paraId="6E8EB582" w14:textId="77777777" w:rsidR="00711E2D" w:rsidRPr="00CF67D5" w:rsidRDefault="00711E2D" w:rsidP="00CF67D5">
            <w:pPr>
              <w:bidi w:val="0"/>
              <w:spacing w:after="0" w:line="240" w:lineRule="auto"/>
              <w:jc w:val="center"/>
              <w:rPr>
                <w:rFonts w:asciiTheme="minorBidi" w:hAnsiTheme="minorBidi"/>
                <w:b/>
                <w:bCs/>
                <w:sz w:val="20"/>
                <w:szCs w:val="20"/>
              </w:rPr>
            </w:pPr>
          </w:p>
        </w:tc>
        <w:tc>
          <w:tcPr>
            <w:tcW w:w="900" w:type="dxa"/>
            <w:vAlign w:val="center"/>
          </w:tcPr>
          <w:p w14:paraId="73D61BAF"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H18L54</w:t>
            </w:r>
          </w:p>
        </w:tc>
        <w:tc>
          <w:tcPr>
            <w:tcW w:w="990" w:type="dxa"/>
            <w:vAlign w:val="center"/>
          </w:tcPr>
          <w:p w14:paraId="77F0F24C" w14:textId="77777777" w:rsidR="00711E2D" w:rsidRPr="00CF67D5" w:rsidRDefault="00711E2D" w:rsidP="00CF67D5">
            <w:pPr>
              <w:bidi w:val="0"/>
              <w:spacing w:after="0" w:line="240" w:lineRule="auto"/>
              <w:jc w:val="center"/>
              <w:rPr>
                <w:rFonts w:asciiTheme="minorBidi" w:hAnsiTheme="minorBidi"/>
                <w:b/>
                <w:bCs/>
                <w:sz w:val="20"/>
                <w:szCs w:val="20"/>
              </w:rPr>
            </w:pPr>
            <w:proofErr w:type="spellStart"/>
            <w:r w:rsidRPr="00CF67D5">
              <w:rPr>
                <w:rFonts w:asciiTheme="minorBidi" w:hAnsiTheme="minorBidi"/>
                <w:b/>
                <w:bCs/>
                <w:sz w:val="20"/>
                <w:szCs w:val="20"/>
              </w:rPr>
              <w:t>Masry</w:t>
            </w:r>
            <w:proofErr w:type="spellEnd"/>
            <w:r w:rsidRPr="00CF67D5">
              <w:rPr>
                <w:rFonts w:asciiTheme="minorBidi" w:hAnsiTheme="minorBidi"/>
                <w:b/>
                <w:bCs/>
                <w:sz w:val="20"/>
                <w:szCs w:val="20"/>
              </w:rPr>
              <w:t xml:space="preserve"> 10</w:t>
            </w:r>
          </w:p>
        </w:tc>
        <w:tc>
          <w:tcPr>
            <w:tcW w:w="900" w:type="dxa"/>
            <w:vAlign w:val="center"/>
          </w:tcPr>
          <w:p w14:paraId="718C32D6"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Giza 111</w:t>
            </w:r>
          </w:p>
        </w:tc>
        <w:tc>
          <w:tcPr>
            <w:tcW w:w="900" w:type="dxa"/>
            <w:vAlign w:val="center"/>
          </w:tcPr>
          <w:p w14:paraId="2A8724DE"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(T)</w:t>
            </w:r>
          </w:p>
        </w:tc>
        <w:tc>
          <w:tcPr>
            <w:tcW w:w="831" w:type="dxa"/>
            <w:vAlign w:val="center"/>
          </w:tcPr>
          <w:p w14:paraId="1D9E2C7F"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H18L54</w:t>
            </w:r>
          </w:p>
        </w:tc>
        <w:tc>
          <w:tcPr>
            <w:tcW w:w="984" w:type="dxa"/>
            <w:vAlign w:val="center"/>
          </w:tcPr>
          <w:p w14:paraId="581DC16D" w14:textId="77777777" w:rsidR="00711E2D" w:rsidRPr="00CF67D5" w:rsidRDefault="00711E2D" w:rsidP="00CF67D5">
            <w:pPr>
              <w:bidi w:val="0"/>
              <w:spacing w:after="0" w:line="240" w:lineRule="auto"/>
              <w:jc w:val="center"/>
              <w:rPr>
                <w:rFonts w:asciiTheme="minorBidi" w:hAnsiTheme="minorBidi"/>
                <w:b/>
                <w:bCs/>
                <w:sz w:val="20"/>
                <w:szCs w:val="20"/>
              </w:rPr>
            </w:pPr>
            <w:proofErr w:type="spellStart"/>
            <w:r w:rsidRPr="00CF67D5">
              <w:rPr>
                <w:rFonts w:asciiTheme="minorBidi" w:hAnsiTheme="minorBidi"/>
                <w:b/>
                <w:bCs/>
                <w:sz w:val="20"/>
                <w:szCs w:val="20"/>
              </w:rPr>
              <w:t>Masry</w:t>
            </w:r>
            <w:proofErr w:type="spellEnd"/>
            <w:r w:rsidRPr="00CF67D5">
              <w:rPr>
                <w:rFonts w:asciiTheme="minorBidi" w:hAnsiTheme="minorBidi"/>
                <w:b/>
                <w:bCs/>
                <w:sz w:val="20"/>
                <w:szCs w:val="20"/>
              </w:rPr>
              <w:t xml:space="preserve"> 10</w:t>
            </w:r>
          </w:p>
        </w:tc>
        <w:tc>
          <w:tcPr>
            <w:tcW w:w="922" w:type="dxa"/>
            <w:vAlign w:val="center"/>
          </w:tcPr>
          <w:p w14:paraId="089262C5"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Giza 111</w:t>
            </w:r>
          </w:p>
        </w:tc>
        <w:tc>
          <w:tcPr>
            <w:tcW w:w="1053" w:type="dxa"/>
            <w:vAlign w:val="center"/>
          </w:tcPr>
          <w:p w14:paraId="72E3CFD1"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(T)</w:t>
            </w:r>
          </w:p>
        </w:tc>
      </w:tr>
      <w:tr w:rsidR="00711E2D" w:rsidRPr="00CF67D5" w14:paraId="47CD6CB6" w14:textId="77777777" w:rsidTr="00CF67D5">
        <w:trPr>
          <w:trHeight w:val="20"/>
        </w:trPr>
        <w:tc>
          <w:tcPr>
            <w:tcW w:w="1975" w:type="dxa"/>
            <w:vAlign w:val="center"/>
          </w:tcPr>
          <w:p w14:paraId="63E59649" w14:textId="77777777" w:rsidR="00711E2D" w:rsidRPr="00CF67D5" w:rsidRDefault="00711E2D" w:rsidP="00CF67D5">
            <w:pPr>
              <w:bidi w:val="0"/>
              <w:spacing w:after="0" w:line="240" w:lineRule="auto"/>
              <w:jc w:val="center"/>
              <w:rPr>
                <w:rFonts w:asciiTheme="minorBidi" w:hAnsiTheme="minorBidi"/>
                <w:b/>
                <w:bCs/>
                <w:sz w:val="20"/>
                <w:szCs w:val="20"/>
              </w:rPr>
            </w:pPr>
            <w:bookmarkStart w:id="29" w:name="_Hlk223793729"/>
            <w:r w:rsidRPr="00CF67D5">
              <w:rPr>
                <w:rFonts w:asciiTheme="minorBidi" w:hAnsiTheme="minorBidi"/>
                <w:b/>
                <w:bCs/>
                <w:sz w:val="20"/>
                <w:szCs w:val="20"/>
              </w:rPr>
              <w:t>T1: Control</w:t>
            </w:r>
          </w:p>
        </w:tc>
        <w:tc>
          <w:tcPr>
            <w:tcW w:w="900" w:type="dxa"/>
            <w:vAlign w:val="center"/>
          </w:tcPr>
          <w:p w14:paraId="79C359F7"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1519.6</w:t>
            </w:r>
          </w:p>
        </w:tc>
        <w:tc>
          <w:tcPr>
            <w:tcW w:w="990" w:type="dxa"/>
            <w:vAlign w:val="center"/>
          </w:tcPr>
          <w:p w14:paraId="565F44B3"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1913.3</w:t>
            </w:r>
          </w:p>
        </w:tc>
        <w:tc>
          <w:tcPr>
            <w:tcW w:w="900" w:type="dxa"/>
            <w:vAlign w:val="center"/>
          </w:tcPr>
          <w:p w14:paraId="1FDB7D7E"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2112.9</w:t>
            </w:r>
          </w:p>
        </w:tc>
        <w:tc>
          <w:tcPr>
            <w:tcW w:w="900" w:type="dxa"/>
            <w:vAlign w:val="center"/>
          </w:tcPr>
          <w:p w14:paraId="426A04EB"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1848.6</w:t>
            </w:r>
          </w:p>
        </w:tc>
        <w:tc>
          <w:tcPr>
            <w:tcW w:w="831" w:type="dxa"/>
            <w:vAlign w:val="center"/>
          </w:tcPr>
          <w:p w14:paraId="784B8369"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1649.1</w:t>
            </w:r>
          </w:p>
        </w:tc>
        <w:tc>
          <w:tcPr>
            <w:tcW w:w="984" w:type="dxa"/>
            <w:vAlign w:val="center"/>
          </w:tcPr>
          <w:p w14:paraId="03FD3D66"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1748.9</w:t>
            </w:r>
          </w:p>
        </w:tc>
        <w:tc>
          <w:tcPr>
            <w:tcW w:w="922" w:type="dxa"/>
            <w:vAlign w:val="center"/>
          </w:tcPr>
          <w:p w14:paraId="2529150C"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2571.1</w:t>
            </w:r>
          </w:p>
        </w:tc>
        <w:tc>
          <w:tcPr>
            <w:tcW w:w="1053" w:type="dxa"/>
            <w:vAlign w:val="center"/>
          </w:tcPr>
          <w:p w14:paraId="34194088"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1989.7</w:t>
            </w:r>
          </w:p>
        </w:tc>
      </w:tr>
      <w:tr w:rsidR="00711E2D" w:rsidRPr="00CF67D5" w14:paraId="5D69116E" w14:textId="77777777" w:rsidTr="00CF67D5">
        <w:trPr>
          <w:trHeight w:val="20"/>
        </w:trPr>
        <w:tc>
          <w:tcPr>
            <w:tcW w:w="1975" w:type="dxa"/>
            <w:vAlign w:val="center"/>
          </w:tcPr>
          <w:p w14:paraId="2ED04AA6"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lastRenderedPageBreak/>
              <w:t>T2: Co-seed priming</w:t>
            </w:r>
          </w:p>
        </w:tc>
        <w:tc>
          <w:tcPr>
            <w:tcW w:w="900" w:type="dxa"/>
            <w:vAlign w:val="center"/>
          </w:tcPr>
          <w:p w14:paraId="07CC958E"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1196.5</w:t>
            </w:r>
          </w:p>
        </w:tc>
        <w:tc>
          <w:tcPr>
            <w:tcW w:w="990" w:type="dxa"/>
            <w:vAlign w:val="center"/>
          </w:tcPr>
          <w:p w14:paraId="4E92147E"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1182.2</w:t>
            </w:r>
          </w:p>
        </w:tc>
        <w:tc>
          <w:tcPr>
            <w:tcW w:w="900" w:type="dxa"/>
            <w:vAlign w:val="center"/>
          </w:tcPr>
          <w:p w14:paraId="5529108C"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1495.9</w:t>
            </w:r>
          </w:p>
        </w:tc>
        <w:tc>
          <w:tcPr>
            <w:tcW w:w="900" w:type="dxa"/>
            <w:vAlign w:val="center"/>
          </w:tcPr>
          <w:p w14:paraId="236C9E7B"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1291.5</w:t>
            </w:r>
          </w:p>
        </w:tc>
        <w:tc>
          <w:tcPr>
            <w:tcW w:w="831" w:type="dxa"/>
            <w:vAlign w:val="center"/>
          </w:tcPr>
          <w:p w14:paraId="1908A370"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1454.4</w:t>
            </w:r>
          </w:p>
        </w:tc>
        <w:tc>
          <w:tcPr>
            <w:tcW w:w="984" w:type="dxa"/>
            <w:vAlign w:val="center"/>
          </w:tcPr>
          <w:p w14:paraId="7B72AF7D"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1321.1</w:t>
            </w:r>
          </w:p>
        </w:tc>
        <w:tc>
          <w:tcPr>
            <w:tcW w:w="922" w:type="dxa"/>
            <w:vAlign w:val="center"/>
          </w:tcPr>
          <w:p w14:paraId="79C34A43"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1887.8</w:t>
            </w:r>
          </w:p>
        </w:tc>
        <w:tc>
          <w:tcPr>
            <w:tcW w:w="1053" w:type="dxa"/>
            <w:vAlign w:val="center"/>
          </w:tcPr>
          <w:p w14:paraId="5404F648"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1554.4</w:t>
            </w:r>
          </w:p>
        </w:tc>
      </w:tr>
      <w:tr w:rsidR="00711E2D" w:rsidRPr="00CF67D5" w14:paraId="25BA0BAD" w14:textId="77777777" w:rsidTr="00CF67D5">
        <w:trPr>
          <w:trHeight w:val="20"/>
        </w:trPr>
        <w:tc>
          <w:tcPr>
            <w:tcW w:w="1975" w:type="dxa"/>
            <w:vAlign w:val="center"/>
          </w:tcPr>
          <w:p w14:paraId="22CE8AAB"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T3: Mo-seed priming</w:t>
            </w:r>
          </w:p>
        </w:tc>
        <w:tc>
          <w:tcPr>
            <w:tcW w:w="900" w:type="dxa"/>
            <w:vAlign w:val="center"/>
          </w:tcPr>
          <w:p w14:paraId="68AA9690"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1597.1</w:t>
            </w:r>
          </w:p>
        </w:tc>
        <w:tc>
          <w:tcPr>
            <w:tcW w:w="990" w:type="dxa"/>
            <w:vAlign w:val="center"/>
          </w:tcPr>
          <w:p w14:paraId="735F0759"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2084.4</w:t>
            </w:r>
          </w:p>
        </w:tc>
        <w:tc>
          <w:tcPr>
            <w:tcW w:w="900" w:type="dxa"/>
            <w:vAlign w:val="center"/>
          </w:tcPr>
          <w:p w14:paraId="1FA9D6E6"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1936.7</w:t>
            </w:r>
          </w:p>
        </w:tc>
        <w:tc>
          <w:tcPr>
            <w:tcW w:w="900" w:type="dxa"/>
            <w:vAlign w:val="center"/>
          </w:tcPr>
          <w:p w14:paraId="51A5E8E1"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1872.7</w:t>
            </w:r>
          </w:p>
        </w:tc>
        <w:tc>
          <w:tcPr>
            <w:tcW w:w="831" w:type="dxa"/>
            <w:vAlign w:val="center"/>
          </w:tcPr>
          <w:p w14:paraId="64E3E9D6"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1645.6</w:t>
            </w:r>
          </w:p>
        </w:tc>
        <w:tc>
          <w:tcPr>
            <w:tcW w:w="984" w:type="dxa"/>
            <w:vAlign w:val="center"/>
          </w:tcPr>
          <w:p w14:paraId="168E9860"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2233.3</w:t>
            </w:r>
          </w:p>
        </w:tc>
        <w:tc>
          <w:tcPr>
            <w:tcW w:w="922" w:type="dxa"/>
            <w:vAlign w:val="center"/>
          </w:tcPr>
          <w:p w14:paraId="77786859"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2294.4</w:t>
            </w:r>
          </w:p>
        </w:tc>
        <w:tc>
          <w:tcPr>
            <w:tcW w:w="1053" w:type="dxa"/>
            <w:vAlign w:val="center"/>
          </w:tcPr>
          <w:p w14:paraId="6148177D"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2057.8</w:t>
            </w:r>
          </w:p>
        </w:tc>
      </w:tr>
      <w:tr w:rsidR="00711E2D" w:rsidRPr="00CF67D5" w14:paraId="116C8256" w14:textId="77777777" w:rsidTr="00CF67D5">
        <w:trPr>
          <w:trHeight w:val="20"/>
        </w:trPr>
        <w:tc>
          <w:tcPr>
            <w:tcW w:w="1975" w:type="dxa"/>
            <w:vAlign w:val="center"/>
          </w:tcPr>
          <w:p w14:paraId="6D5EA996"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T4: Co-foliar</w:t>
            </w:r>
          </w:p>
        </w:tc>
        <w:tc>
          <w:tcPr>
            <w:tcW w:w="900" w:type="dxa"/>
            <w:vAlign w:val="center"/>
          </w:tcPr>
          <w:p w14:paraId="639CD31B"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1638.5</w:t>
            </w:r>
          </w:p>
        </w:tc>
        <w:tc>
          <w:tcPr>
            <w:tcW w:w="990" w:type="dxa"/>
            <w:vAlign w:val="center"/>
          </w:tcPr>
          <w:p w14:paraId="125B9724"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1659.2</w:t>
            </w:r>
          </w:p>
        </w:tc>
        <w:tc>
          <w:tcPr>
            <w:tcW w:w="900" w:type="dxa"/>
            <w:vAlign w:val="center"/>
          </w:tcPr>
          <w:p w14:paraId="5EC1FBDF"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2145.4</w:t>
            </w:r>
          </w:p>
        </w:tc>
        <w:tc>
          <w:tcPr>
            <w:tcW w:w="900" w:type="dxa"/>
            <w:vAlign w:val="center"/>
          </w:tcPr>
          <w:p w14:paraId="52E871E7"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1814.4</w:t>
            </w:r>
          </w:p>
        </w:tc>
        <w:tc>
          <w:tcPr>
            <w:tcW w:w="831" w:type="dxa"/>
            <w:vAlign w:val="center"/>
          </w:tcPr>
          <w:p w14:paraId="3A66873B"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1928.9</w:t>
            </w:r>
          </w:p>
        </w:tc>
        <w:tc>
          <w:tcPr>
            <w:tcW w:w="984" w:type="dxa"/>
            <w:vAlign w:val="center"/>
          </w:tcPr>
          <w:p w14:paraId="0A5EB3E2"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1971.1</w:t>
            </w:r>
          </w:p>
        </w:tc>
        <w:tc>
          <w:tcPr>
            <w:tcW w:w="922" w:type="dxa"/>
            <w:vAlign w:val="center"/>
          </w:tcPr>
          <w:p w14:paraId="6E27A995"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2484.4</w:t>
            </w:r>
          </w:p>
        </w:tc>
        <w:tc>
          <w:tcPr>
            <w:tcW w:w="1053" w:type="dxa"/>
            <w:vAlign w:val="center"/>
          </w:tcPr>
          <w:p w14:paraId="02A1BA16"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2128.1</w:t>
            </w:r>
          </w:p>
        </w:tc>
      </w:tr>
      <w:tr w:rsidR="00711E2D" w:rsidRPr="00CF67D5" w14:paraId="006335D4" w14:textId="77777777" w:rsidTr="00CF67D5">
        <w:trPr>
          <w:trHeight w:val="20"/>
        </w:trPr>
        <w:tc>
          <w:tcPr>
            <w:tcW w:w="1975" w:type="dxa"/>
            <w:vAlign w:val="center"/>
          </w:tcPr>
          <w:p w14:paraId="0AD0D465"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T5: Mo-foliar</w:t>
            </w:r>
          </w:p>
        </w:tc>
        <w:tc>
          <w:tcPr>
            <w:tcW w:w="900" w:type="dxa"/>
            <w:vAlign w:val="center"/>
          </w:tcPr>
          <w:p w14:paraId="0870E52F"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1223.7</w:t>
            </w:r>
          </w:p>
        </w:tc>
        <w:tc>
          <w:tcPr>
            <w:tcW w:w="990" w:type="dxa"/>
            <w:vAlign w:val="center"/>
          </w:tcPr>
          <w:p w14:paraId="6E150248"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1887.4</w:t>
            </w:r>
          </w:p>
        </w:tc>
        <w:tc>
          <w:tcPr>
            <w:tcW w:w="900" w:type="dxa"/>
            <w:vAlign w:val="center"/>
          </w:tcPr>
          <w:p w14:paraId="37056590"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1742.2</w:t>
            </w:r>
          </w:p>
        </w:tc>
        <w:tc>
          <w:tcPr>
            <w:tcW w:w="900" w:type="dxa"/>
            <w:vAlign w:val="center"/>
          </w:tcPr>
          <w:p w14:paraId="6516243F"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1617.7</w:t>
            </w:r>
          </w:p>
        </w:tc>
        <w:tc>
          <w:tcPr>
            <w:tcW w:w="831" w:type="dxa"/>
            <w:vAlign w:val="center"/>
          </w:tcPr>
          <w:p w14:paraId="1D79640C"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1473.3</w:t>
            </w:r>
          </w:p>
        </w:tc>
        <w:tc>
          <w:tcPr>
            <w:tcW w:w="984" w:type="dxa"/>
            <w:vAlign w:val="center"/>
          </w:tcPr>
          <w:p w14:paraId="54FFEE0F"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2156.7</w:t>
            </w:r>
          </w:p>
        </w:tc>
        <w:tc>
          <w:tcPr>
            <w:tcW w:w="922" w:type="dxa"/>
            <w:vAlign w:val="center"/>
          </w:tcPr>
          <w:p w14:paraId="795C9D26"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1426.7</w:t>
            </w:r>
          </w:p>
        </w:tc>
        <w:tc>
          <w:tcPr>
            <w:tcW w:w="1053" w:type="dxa"/>
            <w:vAlign w:val="center"/>
          </w:tcPr>
          <w:p w14:paraId="7105A3A0"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1685.6</w:t>
            </w:r>
          </w:p>
        </w:tc>
      </w:tr>
      <w:bookmarkEnd w:id="29"/>
      <w:tr w:rsidR="00711E2D" w:rsidRPr="00CF67D5" w14:paraId="10F20643" w14:textId="77777777" w:rsidTr="00CF67D5">
        <w:trPr>
          <w:trHeight w:val="20"/>
        </w:trPr>
        <w:tc>
          <w:tcPr>
            <w:tcW w:w="1975" w:type="dxa"/>
            <w:tcBorders>
              <w:bottom w:val="single" w:sz="8" w:space="0" w:color="auto"/>
            </w:tcBorders>
            <w:vAlign w:val="center"/>
          </w:tcPr>
          <w:p w14:paraId="7914AD80"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Mean (G)</w:t>
            </w:r>
          </w:p>
        </w:tc>
        <w:tc>
          <w:tcPr>
            <w:tcW w:w="900" w:type="dxa"/>
            <w:tcBorders>
              <w:bottom w:val="single" w:sz="8" w:space="0" w:color="auto"/>
            </w:tcBorders>
            <w:vAlign w:val="center"/>
          </w:tcPr>
          <w:p w14:paraId="2950FD24"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1435.08</w:t>
            </w:r>
          </w:p>
        </w:tc>
        <w:tc>
          <w:tcPr>
            <w:tcW w:w="990" w:type="dxa"/>
            <w:tcBorders>
              <w:bottom w:val="single" w:sz="8" w:space="0" w:color="auto"/>
            </w:tcBorders>
            <w:vAlign w:val="center"/>
          </w:tcPr>
          <w:p w14:paraId="230C16B0"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1745.3</w:t>
            </w:r>
          </w:p>
        </w:tc>
        <w:tc>
          <w:tcPr>
            <w:tcW w:w="900" w:type="dxa"/>
            <w:tcBorders>
              <w:bottom w:val="single" w:sz="8" w:space="0" w:color="auto"/>
            </w:tcBorders>
            <w:vAlign w:val="center"/>
          </w:tcPr>
          <w:p w14:paraId="21CF11CA" w14:textId="5FEB6891"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1886.6</w:t>
            </w:r>
          </w:p>
        </w:tc>
        <w:tc>
          <w:tcPr>
            <w:tcW w:w="900" w:type="dxa"/>
            <w:tcBorders>
              <w:bottom w:val="single" w:sz="8" w:space="0" w:color="auto"/>
            </w:tcBorders>
            <w:vAlign w:val="center"/>
          </w:tcPr>
          <w:p w14:paraId="1FEA4089"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w:t>
            </w:r>
          </w:p>
        </w:tc>
        <w:tc>
          <w:tcPr>
            <w:tcW w:w="831" w:type="dxa"/>
            <w:tcBorders>
              <w:bottom w:val="single" w:sz="8" w:space="0" w:color="auto"/>
            </w:tcBorders>
            <w:vAlign w:val="center"/>
          </w:tcPr>
          <w:p w14:paraId="78BA8C8D"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1630.3</w:t>
            </w:r>
          </w:p>
        </w:tc>
        <w:tc>
          <w:tcPr>
            <w:tcW w:w="984" w:type="dxa"/>
            <w:tcBorders>
              <w:bottom w:val="single" w:sz="8" w:space="0" w:color="auto"/>
            </w:tcBorders>
            <w:vAlign w:val="center"/>
          </w:tcPr>
          <w:p w14:paraId="27AEF3B0"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1886</w:t>
            </w:r>
          </w:p>
        </w:tc>
        <w:tc>
          <w:tcPr>
            <w:tcW w:w="922" w:type="dxa"/>
            <w:tcBorders>
              <w:bottom w:val="single" w:sz="8" w:space="0" w:color="auto"/>
            </w:tcBorders>
            <w:vAlign w:val="center"/>
          </w:tcPr>
          <w:p w14:paraId="7DC76127"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2132.9</w:t>
            </w:r>
          </w:p>
        </w:tc>
        <w:tc>
          <w:tcPr>
            <w:tcW w:w="1053" w:type="dxa"/>
            <w:tcBorders>
              <w:bottom w:val="single" w:sz="8" w:space="0" w:color="auto"/>
            </w:tcBorders>
            <w:vAlign w:val="center"/>
          </w:tcPr>
          <w:p w14:paraId="64E71A8A"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w:t>
            </w:r>
          </w:p>
        </w:tc>
      </w:tr>
      <w:tr w:rsidR="00711E2D" w:rsidRPr="00CF67D5" w14:paraId="241E8A80" w14:textId="77777777" w:rsidTr="00CF67D5">
        <w:trPr>
          <w:trHeight w:val="20"/>
        </w:trPr>
        <w:tc>
          <w:tcPr>
            <w:tcW w:w="1975" w:type="dxa"/>
            <w:tcBorders>
              <w:top w:val="single" w:sz="8" w:space="0" w:color="auto"/>
              <w:bottom w:val="single" w:sz="8" w:space="0" w:color="auto"/>
            </w:tcBorders>
            <w:vAlign w:val="center"/>
          </w:tcPr>
          <w:p w14:paraId="2FE701EC" w14:textId="77777777" w:rsidR="00711E2D" w:rsidRPr="00CF67D5" w:rsidRDefault="00711E2D" w:rsidP="00CF67D5">
            <w:pPr>
              <w:bidi w:val="0"/>
              <w:spacing w:after="0" w:line="240" w:lineRule="auto"/>
              <w:jc w:val="center"/>
              <w:rPr>
                <w:rFonts w:asciiTheme="minorBidi" w:hAnsiTheme="minorBidi"/>
                <w:b/>
                <w:bCs/>
                <w:sz w:val="20"/>
                <w:szCs w:val="20"/>
              </w:rPr>
            </w:pPr>
          </w:p>
        </w:tc>
        <w:tc>
          <w:tcPr>
            <w:tcW w:w="3690" w:type="dxa"/>
            <w:gridSpan w:val="4"/>
            <w:tcBorders>
              <w:top w:val="single" w:sz="8" w:space="0" w:color="auto"/>
              <w:bottom w:val="single" w:sz="8" w:space="0" w:color="auto"/>
            </w:tcBorders>
            <w:vAlign w:val="center"/>
          </w:tcPr>
          <w:p w14:paraId="4C417C72" w14:textId="77777777" w:rsidR="00711E2D" w:rsidRPr="00CF67D5" w:rsidRDefault="00711E2D" w:rsidP="00CF67D5">
            <w:pPr>
              <w:bidi w:val="0"/>
              <w:spacing w:after="0" w:line="240" w:lineRule="auto"/>
              <w:jc w:val="center"/>
              <w:rPr>
                <w:rFonts w:asciiTheme="minorBidi" w:hAnsiTheme="minorBidi"/>
                <w:b/>
                <w:bCs/>
                <w:sz w:val="20"/>
                <w:szCs w:val="20"/>
              </w:rPr>
            </w:pPr>
          </w:p>
        </w:tc>
        <w:tc>
          <w:tcPr>
            <w:tcW w:w="3790" w:type="dxa"/>
            <w:gridSpan w:val="4"/>
            <w:tcBorders>
              <w:top w:val="single" w:sz="8" w:space="0" w:color="auto"/>
              <w:bottom w:val="single" w:sz="8" w:space="0" w:color="auto"/>
            </w:tcBorders>
            <w:vAlign w:val="center"/>
          </w:tcPr>
          <w:p w14:paraId="075006B9" w14:textId="77777777" w:rsidR="00711E2D" w:rsidRPr="00CF67D5" w:rsidRDefault="00711E2D" w:rsidP="00CF67D5">
            <w:pPr>
              <w:bidi w:val="0"/>
              <w:spacing w:after="0" w:line="240" w:lineRule="auto"/>
              <w:jc w:val="center"/>
              <w:rPr>
                <w:rFonts w:asciiTheme="minorBidi" w:hAnsiTheme="minorBidi"/>
                <w:b/>
                <w:bCs/>
                <w:sz w:val="20"/>
                <w:szCs w:val="20"/>
              </w:rPr>
            </w:pPr>
          </w:p>
        </w:tc>
      </w:tr>
      <w:tr w:rsidR="00711E2D" w:rsidRPr="00CF67D5" w14:paraId="07E73220" w14:textId="77777777" w:rsidTr="00CF67D5">
        <w:trPr>
          <w:trHeight w:val="20"/>
        </w:trPr>
        <w:tc>
          <w:tcPr>
            <w:tcW w:w="1975" w:type="dxa"/>
            <w:tcBorders>
              <w:top w:val="single" w:sz="8" w:space="0" w:color="auto"/>
            </w:tcBorders>
            <w:vAlign w:val="center"/>
          </w:tcPr>
          <w:p w14:paraId="42B4192E"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F test and R.LSD 0.05</w:t>
            </w:r>
          </w:p>
        </w:tc>
        <w:tc>
          <w:tcPr>
            <w:tcW w:w="1890" w:type="dxa"/>
            <w:gridSpan w:val="2"/>
            <w:tcBorders>
              <w:top w:val="single" w:sz="8" w:space="0" w:color="auto"/>
            </w:tcBorders>
            <w:vAlign w:val="center"/>
          </w:tcPr>
          <w:p w14:paraId="1236DAE5"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F test</w:t>
            </w:r>
          </w:p>
        </w:tc>
        <w:tc>
          <w:tcPr>
            <w:tcW w:w="1800" w:type="dxa"/>
            <w:gridSpan w:val="2"/>
            <w:tcBorders>
              <w:top w:val="single" w:sz="8" w:space="0" w:color="auto"/>
            </w:tcBorders>
            <w:vAlign w:val="center"/>
          </w:tcPr>
          <w:p w14:paraId="5D784D38"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R.LSD 0.05</w:t>
            </w:r>
          </w:p>
        </w:tc>
        <w:tc>
          <w:tcPr>
            <w:tcW w:w="1815" w:type="dxa"/>
            <w:gridSpan w:val="2"/>
            <w:tcBorders>
              <w:top w:val="single" w:sz="8" w:space="0" w:color="auto"/>
            </w:tcBorders>
            <w:vAlign w:val="center"/>
          </w:tcPr>
          <w:p w14:paraId="6B3748DD"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F test</w:t>
            </w:r>
          </w:p>
        </w:tc>
        <w:tc>
          <w:tcPr>
            <w:tcW w:w="1975" w:type="dxa"/>
            <w:gridSpan w:val="2"/>
            <w:tcBorders>
              <w:top w:val="single" w:sz="8" w:space="0" w:color="auto"/>
            </w:tcBorders>
            <w:vAlign w:val="center"/>
          </w:tcPr>
          <w:p w14:paraId="42F3393A"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R.LSD 0.05</w:t>
            </w:r>
          </w:p>
        </w:tc>
      </w:tr>
      <w:tr w:rsidR="00711E2D" w:rsidRPr="00CF67D5" w14:paraId="3E787994" w14:textId="77777777" w:rsidTr="00CF67D5">
        <w:trPr>
          <w:trHeight w:val="20"/>
        </w:trPr>
        <w:tc>
          <w:tcPr>
            <w:tcW w:w="1975" w:type="dxa"/>
            <w:vAlign w:val="center"/>
          </w:tcPr>
          <w:p w14:paraId="4B7AB71D"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Treatments (T)</w:t>
            </w:r>
          </w:p>
        </w:tc>
        <w:tc>
          <w:tcPr>
            <w:tcW w:w="1890" w:type="dxa"/>
            <w:gridSpan w:val="2"/>
            <w:vAlign w:val="center"/>
          </w:tcPr>
          <w:p w14:paraId="3DCFA3EF"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w:t>
            </w:r>
          </w:p>
        </w:tc>
        <w:tc>
          <w:tcPr>
            <w:tcW w:w="1800" w:type="dxa"/>
            <w:gridSpan w:val="2"/>
            <w:vAlign w:val="center"/>
          </w:tcPr>
          <w:p w14:paraId="61D0DDD7"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112.9</w:t>
            </w:r>
          </w:p>
        </w:tc>
        <w:tc>
          <w:tcPr>
            <w:tcW w:w="1815" w:type="dxa"/>
            <w:gridSpan w:val="2"/>
            <w:vAlign w:val="center"/>
          </w:tcPr>
          <w:p w14:paraId="24DB6F07"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w:t>
            </w:r>
          </w:p>
        </w:tc>
        <w:tc>
          <w:tcPr>
            <w:tcW w:w="1975" w:type="dxa"/>
            <w:gridSpan w:val="2"/>
            <w:vAlign w:val="center"/>
          </w:tcPr>
          <w:p w14:paraId="113F24EE" w14:textId="77777777" w:rsidR="00711E2D" w:rsidRPr="00CF67D5" w:rsidRDefault="00711E2D" w:rsidP="00CF67D5">
            <w:pPr>
              <w:bidi w:val="0"/>
              <w:spacing w:after="0" w:line="240" w:lineRule="auto"/>
              <w:jc w:val="center"/>
              <w:rPr>
                <w:rFonts w:asciiTheme="minorBidi" w:hAnsiTheme="minorBidi"/>
                <w:b/>
                <w:bCs/>
                <w:sz w:val="20"/>
                <w:szCs w:val="20"/>
                <w:rtl/>
                <w:lang w:bidi="ar-EG"/>
              </w:rPr>
            </w:pPr>
            <w:r w:rsidRPr="00CF67D5">
              <w:rPr>
                <w:rFonts w:asciiTheme="minorBidi" w:hAnsiTheme="minorBidi"/>
                <w:b/>
                <w:bCs/>
                <w:sz w:val="20"/>
                <w:szCs w:val="20"/>
              </w:rPr>
              <w:t>116.3</w:t>
            </w:r>
          </w:p>
        </w:tc>
      </w:tr>
      <w:tr w:rsidR="00711E2D" w:rsidRPr="00CF67D5" w14:paraId="7AAA8C5E" w14:textId="77777777" w:rsidTr="00CF67D5">
        <w:trPr>
          <w:trHeight w:val="20"/>
        </w:trPr>
        <w:tc>
          <w:tcPr>
            <w:tcW w:w="1975" w:type="dxa"/>
            <w:vAlign w:val="center"/>
          </w:tcPr>
          <w:p w14:paraId="2EDD08AB"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Genotypes (G)</w:t>
            </w:r>
          </w:p>
        </w:tc>
        <w:tc>
          <w:tcPr>
            <w:tcW w:w="1890" w:type="dxa"/>
            <w:gridSpan w:val="2"/>
            <w:vAlign w:val="center"/>
          </w:tcPr>
          <w:p w14:paraId="70A26328"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w:t>
            </w:r>
          </w:p>
        </w:tc>
        <w:tc>
          <w:tcPr>
            <w:tcW w:w="1800" w:type="dxa"/>
            <w:gridSpan w:val="2"/>
            <w:vAlign w:val="center"/>
          </w:tcPr>
          <w:p w14:paraId="20C2E9F9"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79.1</w:t>
            </w:r>
          </w:p>
        </w:tc>
        <w:tc>
          <w:tcPr>
            <w:tcW w:w="1815" w:type="dxa"/>
            <w:gridSpan w:val="2"/>
            <w:vAlign w:val="center"/>
          </w:tcPr>
          <w:p w14:paraId="7096B36C"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w:t>
            </w:r>
          </w:p>
        </w:tc>
        <w:tc>
          <w:tcPr>
            <w:tcW w:w="1975" w:type="dxa"/>
            <w:gridSpan w:val="2"/>
            <w:vAlign w:val="center"/>
          </w:tcPr>
          <w:p w14:paraId="606E1864"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81.5</w:t>
            </w:r>
          </w:p>
        </w:tc>
      </w:tr>
      <w:tr w:rsidR="00711E2D" w:rsidRPr="00CF67D5" w14:paraId="60F0D5AD" w14:textId="77777777" w:rsidTr="00CF67D5">
        <w:trPr>
          <w:trHeight w:val="20"/>
        </w:trPr>
        <w:tc>
          <w:tcPr>
            <w:tcW w:w="1975" w:type="dxa"/>
            <w:vAlign w:val="center"/>
          </w:tcPr>
          <w:p w14:paraId="7BD7DC65" w14:textId="77777777" w:rsidR="00711E2D" w:rsidRPr="00CF67D5" w:rsidRDefault="00711E2D" w:rsidP="00CF67D5">
            <w:pPr>
              <w:bidi w:val="0"/>
              <w:spacing w:after="0" w:line="240" w:lineRule="auto"/>
              <w:jc w:val="center"/>
              <w:rPr>
                <w:rFonts w:asciiTheme="minorBidi" w:hAnsiTheme="minorBidi"/>
                <w:b/>
                <w:bCs/>
                <w:sz w:val="20"/>
                <w:szCs w:val="20"/>
              </w:rPr>
            </w:pPr>
            <w:proofErr w:type="spellStart"/>
            <w:r w:rsidRPr="00CF67D5">
              <w:rPr>
                <w:rFonts w:asciiTheme="minorBidi" w:hAnsiTheme="minorBidi"/>
                <w:b/>
                <w:bCs/>
                <w:sz w:val="20"/>
                <w:szCs w:val="20"/>
              </w:rPr>
              <w:t>TxG</w:t>
            </w:r>
            <w:proofErr w:type="spellEnd"/>
          </w:p>
        </w:tc>
        <w:tc>
          <w:tcPr>
            <w:tcW w:w="1890" w:type="dxa"/>
            <w:gridSpan w:val="2"/>
            <w:vAlign w:val="center"/>
          </w:tcPr>
          <w:p w14:paraId="232EFE69"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ns</w:t>
            </w:r>
          </w:p>
        </w:tc>
        <w:tc>
          <w:tcPr>
            <w:tcW w:w="1800" w:type="dxa"/>
            <w:gridSpan w:val="2"/>
            <w:vAlign w:val="center"/>
          </w:tcPr>
          <w:p w14:paraId="5CE2D563"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152.0</w:t>
            </w:r>
          </w:p>
        </w:tc>
        <w:tc>
          <w:tcPr>
            <w:tcW w:w="1815" w:type="dxa"/>
            <w:gridSpan w:val="2"/>
            <w:vAlign w:val="center"/>
          </w:tcPr>
          <w:p w14:paraId="05212F9A"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ns</w:t>
            </w:r>
          </w:p>
        </w:tc>
        <w:tc>
          <w:tcPr>
            <w:tcW w:w="1975" w:type="dxa"/>
            <w:gridSpan w:val="2"/>
            <w:vAlign w:val="center"/>
          </w:tcPr>
          <w:p w14:paraId="652BEB5A"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155.0</w:t>
            </w:r>
          </w:p>
        </w:tc>
      </w:tr>
    </w:tbl>
    <w:p w14:paraId="0BC120E9" w14:textId="3739880D" w:rsidR="00912E58" w:rsidRPr="00CF67D5" w:rsidRDefault="00912E58" w:rsidP="00CF67D5">
      <w:pPr>
        <w:bidi w:val="0"/>
        <w:spacing w:before="240" w:after="0" w:line="240" w:lineRule="auto"/>
        <w:jc w:val="both"/>
        <w:rPr>
          <w:rFonts w:asciiTheme="minorBidi" w:hAnsiTheme="minorBidi"/>
          <w:b/>
          <w:bCs/>
        </w:rPr>
      </w:pPr>
      <w:bookmarkStart w:id="30" w:name="_Hlk225803526"/>
      <w:bookmarkStart w:id="31" w:name="_Hlk225120985"/>
      <w:r w:rsidRPr="00CF67D5">
        <w:rPr>
          <w:rFonts w:asciiTheme="minorBidi" w:hAnsiTheme="minorBidi"/>
          <w:b/>
          <w:bCs/>
        </w:rPr>
        <w:t>Days to 50% flowering:</w:t>
      </w:r>
    </w:p>
    <w:bookmarkEnd w:id="30"/>
    <w:p w14:paraId="3693E640" w14:textId="54FD3175" w:rsidR="00F77D0B" w:rsidRPr="00CF67D5" w:rsidRDefault="00912E58" w:rsidP="00CF67D5">
      <w:pPr>
        <w:bidi w:val="0"/>
        <w:spacing w:after="0" w:line="240" w:lineRule="auto"/>
        <w:jc w:val="both"/>
        <w:rPr>
          <w:rFonts w:asciiTheme="minorBidi" w:hAnsiTheme="minorBidi"/>
        </w:rPr>
      </w:pPr>
      <w:r w:rsidRPr="00CF67D5">
        <w:rPr>
          <w:rFonts w:asciiTheme="minorBidi" w:hAnsiTheme="minorBidi"/>
        </w:rPr>
        <w:t>The results in Table 7 indicated significant differences among treatments and genotypes in both seasons, while the interaction (T×G) was non-significant.</w:t>
      </w:r>
      <w:r w:rsidR="00CF67D5">
        <w:rPr>
          <w:rFonts w:asciiTheme="minorBidi" w:hAnsiTheme="minorBidi"/>
        </w:rPr>
        <w:t xml:space="preserve"> </w:t>
      </w:r>
      <w:r w:rsidRPr="00CF67D5">
        <w:rPr>
          <w:rFonts w:asciiTheme="minorBidi" w:hAnsiTheme="minorBidi"/>
        </w:rPr>
        <w:t>In 202</w:t>
      </w:r>
      <w:r w:rsidR="00CF67D5">
        <w:rPr>
          <w:rFonts w:asciiTheme="minorBidi" w:hAnsiTheme="minorBidi"/>
        </w:rPr>
        <w:t>4</w:t>
      </w:r>
      <w:r w:rsidRPr="00CF67D5">
        <w:rPr>
          <w:rFonts w:asciiTheme="minorBidi" w:hAnsiTheme="minorBidi"/>
        </w:rPr>
        <w:t>, the highest value (52.6 days) was recorded for Giza 111 under Co-seed priming (T2), whereas the lowest (40.0 days) was observed for H18L54 under control (T1). In 202</w:t>
      </w:r>
      <w:r w:rsidR="00C22F3C" w:rsidRPr="00CF67D5">
        <w:rPr>
          <w:rFonts w:asciiTheme="minorBidi" w:hAnsiTheme="minorBidi"/>
          <w:rtl/>
        </w:rPr>
        <w:t>5</w:t>
      </w:r>
      <w:r w:rsidRPr="00CF67D5">
        <w:rPr>
          <w:rFonts w:asciiTheme="minorBidi" w:hAnsiTheme="minorBidi"/>
        </w:rPr>
        <w:t>, the maximum value (39.3 days) was recorded under several treatments, while the minimum (34.3 days) was observed under control (T1).</w:t>
      </w:r>
      <w:r w:rsidR="00F77D0B" w:rsidRPr="00CF67D5">
        <w:rPr>
          <w:rFonts w:asciiTheme="minorBidi" w:hAnsiTheme="minorBidi"/>
        </w:rPr>
        <w:t xml:space="preserve"> These findings are consistent with </w:t>
      </w:r>
      <w:r w:rsidR="00F77D0B" w:rsidRPr="00CF67D5">
        <w:rPr>
          <w:rFonts w:asciiTheme="minorBidi" w:hAnsiTheme="minorBidi"/>
          <w:b/>
          <w:bCs/>
        </w:rPr>
        <w:t>Abreu-Junior</w:t>
      </w:r>
      <w:r w:rsidR="00C62889" w:rsidRPr="00CF67D5">
        <w:rPr>
          <w:rFonts w:asciiTheme="minorBidi" w:hAnsiTheme="minorBidi"/>
          <w:b/>
          <w:bCs/>
        </w:rPr>
        <w:t xml:space="preserve"> </w:t>
      </w:r>
      <w:r w:rsidR="00C62889" w:rsidRPr="00CF67D5">
        <w:rPr>
          <w:rFonts w:asciiTheme="minorBidi" w:hAnsiTheme="minorBidi"/>
          <w:b/>
          <w:bCs/>
          <w:color w:val="FF0000"/>
        </w:rPr>
        <w:t>[6]</w:t>
      </w:r>
      <w:r w:rsidR="00F77D0B" w:rsidRPr="00CF67D5">
        <w:rPr>
          <w:rFonts w:asciiTheme="minorBidi" w:hAnsiTheme="minorBidi"/>
        </w:rPr>
        <w:t>, who indicated that micronutrient availability can influence plant developmental stages in soybean.</w:t>
      </w:r>
    </w:p>
    <w:bookmarkEnd w:id="31"/>
    <w:p w14:paraId="5B813643" w14:textId="4DD8530F" w:rsidR="00711E2D" w:rsidRPr="00CF67D5" w:rsidRDefault="00711E2D" w:rsidP="00CF67D5">
      <w:pPr>
        <w:bidi w:val="0"/>
        <w:spacing w:before="120" w:after="0" w:line="240" w:lineRule="auto"/>
        <w:ind w:left="990" w:hanging="990"/>
        <w:jc w:val="both"/>
        <w:rPr>
          <w:rFonts w:asciiTheme="minorBidi" w:hAnsiTheme="minorBidi"/>
          <w:b/>
          <w:bCs/>
        </w:rPr>
      </w:pPr>
      <w:r w:rsidRPr="00CF67D5">
        <w:rPr>
          <w:rFonts w:asciiTheme="minorBidi" w:hAnsiTheme="minorBidi"/>
          <w:b/>
          <w:bCs/>
        </w:rPr>
        <w:t>Table 7.</w:t>
      </w:r>
      <w:r w:rsidRPr="00CF67D5">
        <w:rPr>
          <w:rFonts w:asciiTheme="minorBidi" w:hAnsiTheme="minorBidi"/>
        </w:rPr>
        <w:t xml:space="preserve"> </w:t>
      </w:r>
      <w:r w:rsidRPr="00CF67D5">
        <w:rPr>
          <w:rFonts w:asciiTheme="minorBidi" w:hAnsiTheme="minorBidi"/>
          <w:b/>
          <w:bCs/>
        </w:rPr>
        <w:t xml:space="preserve">Effect of seed priming and foliar application of cobalt and molybdenum on days to 50% flowering of three soybean </w:t>
      </w:r>
      <w:r w:rsidRPr="00CF67D5">
        <w:rPr>
          <w:rFonts w:asciiTheme="minorBidi" w:hAnsiTheme="minorBidi"/>
          <w:b/>
          <w:bCs/>
          <w:i/>
          <w:iCs/>
        </w:rPr>
        <w:t>(Glycine max L.)</w:t>
      </w:r>
      <w:r w:rsidRPr="00CF67D5">
        <w:rPr>
          <w:rFonts w:asciiTheme="minorBidi" w:hAnsiTheme="minorBidi"/>
          <w:b/>
          <w:bCs/>
        </w:rPr>
        <w:t xml:space="preserve"> genotypes and their interaction under field conditions during the </w:t>
      </w:r>
      <w:r w:rsidR="00C22F3C" w:rsidRPr="00CF67D5">
        <w:rPr>
          <w:rFonts w:asciiTheme="minorBidi" w:hAnsiTheme="minorBidi"/>
          <w:b/>
          <w:bCs/>
        </w:rPr>
        <w:t>2024 and 2025 seasons</w:t>
      </w:r>
    </w:p>
    <w:tbl>
      <w:tblPr>
        <w:tblStyle w:val="TableGrid"/>
        <w:tblW w:w="0" w:type="auto"/>
        <w:tblLayout w:type="fixed"/>
        <w:tblLook w:val="04A0" w:firstRow="1" w:lastRow="0" w:firstColumn="1" w:lastColumn="0" w:noHBand="0" w:noVBand="1"/>
      </w:tblPr>
      <w:tblGrid>
        <w:gridCol w:w="1975"/>
        <w:gridCol w:w="900"/>
        <w:gridCol w:w="990"/>
        <w:gridCol w:w="990"/>
        <w:gridCol w:w="705"/>
        <w:gridCol w:w="831"/>
        <w:gridCol w:w="984"/>
        <w:gridCol w:w="922"/>
        <w:gridCol w:w="1053"/>
      </w:tblGrid>
      <w:tr w:rsidR="00711E2D" w:rsidRPr="00CF67D5" w14:paraId="05E69EEF" w14:textId="77777777" w:rsidTr="00CF67D5">
        <w:trPr>
          <w:trHeight w:val="20"/>
        </w:trPr>
        <w:tc>
          <w:tcPr>
            <w:tcW w:w="1975" w:type="dxa"/>
            <w:vMerge w:val="restart"/>
            <w:vAlign w:val="center"/>
          </w:tcPr>
          <w:p w14:paraId="070B8BD9"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Treatments</w:t>
            </w:r>
          </w:p>
          <w:p w14:paraId="6100BFB3"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(T)</w:t>
            </w:r>
          </w:p>
        </w:tc>
        <w:tc>
          <w:tcPr>
            <w:tcW w:w="3585" w:type="dxa"/>
            <w:gridSpan w:val="4"/>
            <w:vAlign w:val="center"/>
          </w:tcPr>
          <w:p w14:paraId="74C714E2" w14:textId="389E973C"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Season 202</w:t>
            </w:r>
            <w:r w:rsidR="001038DF" w:rsidRPr="00CF67D5">
              <w:rPr>
                <w:rFonts w:asciiTheme="minorBidi" w:hAnsiTheme="minorBidi"/>
                <w:b/>
                <w:bCs/>
                <w:sz w:val="20"/>
                <w:szCs w:val="20"/>
              </w:rPr>
              <w:t>4</w:t>
            </w:r>
          </w:p>
        </w:tc>
        <w:tc>
          <w:tcPr>
            <w:tcW w:w="3790" w:type="dxa"/>
            <w:gridSpan w:val="4"/>
            <w:vAlign w:val="center"/>
          </w:tcPr>
          <w:p w14:paraId="147920A9" w14:textId="5F54EA0C"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Season 202</w:t>
            </w:r>
            <w:r w:rsidR="001038DF" w:rsidRPr="00CF67D5">
              <w:rPr>
                <w:rFonts w:asciiTheme="minorBidi" w:hAnsiTheme="minorBidi"/>
                <w:b/>
                <w:bCs/>
                <w:sz w:val="20"/>
                <w:szCs w:val="20"/>
              </w:rPr>
              <w:t>5</w:t>
            </w:r>
          </w:p>
        </w:tc>
      </w:tr>
      <w:tr w:rsidR="00711E2D" w:rsidRPr="00CF67D5" w14:paraId="07C4ADBF" w14:textId="77777777" w:rsidTr="00CF67D5">
        <w:trPr>
          <w:trHeight w:val="20"/>
        </w:trPr>
        <w:tc>
          <w:tcPr>
            <w:tcW w:w="1975" w:type="dxa"/>
            <w:vMerge/>
            <w:vAlign w:val="center"/>
          </w:tcPr>
          <w:p w14:paraId="7B6BD864" w14:textId="77777777" w:rsidR="00711E2D" w:rsidRPr="00CF67D5" w:rsidRDefault="00711E2D" w:rsidP="00CF67D5">
            <w:pPr>
              <w:bidi w:val="0"/>
              <w:spacing w:after="0" w:line="240" w:lineRule="auto"/>
              <w:jc w:val="center"/>
              <w:rPr>
                <w:rFonts w:asciiTheme="minorBidi" w:hAnsiTheme="minorBidi"/>
                <w:b/>
                <w:bCs/>
                <w:sz w:val="20"/>
                <w:szCs w:val="20"/>
              </w:rPr>
            </w:pPr>
          </w:p>
        </w:tc>
        <w:tc>
          <w:tcPr>
            <w:tcW w:w="2880" w:type="dxa"/>
            <w:gridSpan w:val="3"/>
            <w:vAlign w:val="center"/>
          </w:tcPr>
          <w:p w14:paraId="73595C8D"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Genotypes (G)</w:t>
            </w:r>
          </w:p>
        </w:tc>
        <w:tc>
          <w:tcPr>
            <w:tcW w:w="705" w:type="dxa"/>
            <w:vAlign w:val="center"/>
          </w:tcPr>
          <w:p w14:paraId="4640808A"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Mean</w:t>
            </w:r>
          </w:p>
        </w:tc>
        <w:tc>
          <w:tcPr>
            <w:tcW w:w="2737" w:type="dxa"/>
            <w:gridSpan w:val="3"/>
            <w:vAlign w:val="center"/>
          </w:tcPr>
          <w:p w14:paraId="338FF697"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Genotypes (G)</w:t>
            </w:r>
          </w:p>
        </w:tc>
        <w:tc>
          <w:tcPr>
            <w:tcW w:w="1053" w:type="dxa"/>
            <w:vAlign w:val="center"/>
          </w:tcPr>
          <w:p w14:paraId="34F3CB22"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Mean</w:t>
            </w:r>
          </w:p>
        </w:tc>
      </w:tr>
      <w:tr w:rsidR="00711E2D" w:rsidRPr="00CF67D5" w14:paraId="6788FD1C" w14:textId="77777777" w:rsidTr="00CF67D5">
        <w:trPr>
          <w:trHeight w:val="20"/>
        </w:trPr>
        <w:tc>
          <w:tcPr>
            <w:tcW w:w="1975" w:type="dxa"/>
            <w:vMerge/>
            <w:vAlign w:val="center"/>
          </w:tcPr>
          <w:p w14:paraId="1F4A3C6D" w14:textId="77777777" w:rsidR="00711E2D" w:rsidRPr="00CF67D5" w:rsidRDefault="00711E2D" w:rsidP="00CF67D5">
            <w:pPr>
              <w:bidi w:val="0"/>
              <w:spacing w:after="0" w:line="240" w:lineRule="auto"/>
              <w:jc w:val="center"/>
              <w:rPr>
                <w:rFonts w:asciiTheme="minorBidi" w:hAnsiTheme="minorBidi"/>
                <w:b/>
                <w:bCs/>
                <w:sz w:val="20"/>
                <w:szCs w:val="20"/>
              </w:rPr>
            </w:pPr>
          </w:p>
        </w:tc>
        <w:tc>
          <w:tcPr>
            <w:tcW w:w="900" w:type="dxa"/>
            <w:vAlign w:val="center"/>
          </w:tcPr>
          <w:p w14:paraId="7DFCD25F"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H18L54</w:t>
            </w:r>
          </w:p>
        </w:tc>
        <w:tc>
          <w:tcPr>
            <w:tcW w:w="990" w:type="dxa"/>
            <w:vAlign w:val="center"/>
          </w:tcPr>
          <w:p w14:paraId="671F903A" w14:textId="77777777" w:rsidR="00711E2D" w:rsidRPr="00CF67D5" w:rsidRDefault="00711E2D" w:rsidP="00CF67D5">
            <w:pPr>
              <w:bidi w:val="0"/>
              <w:spacing w:after="0" w:line="240" w:lineRule="auto"/>
              <w:jc w:val="center"/>
              <w:rPr>
                <w:rFonts w:asciiTheme="minorBidi" w:hAnsiTheme="minorBidi"/>
                <w:b/>
                <w:bCs/>
                <w:sz w:val="20"/>
                <w:szCs w:val="20"/>
              </w:rPr>
            </w:pPr>
            <w:proofErr w:type="spellStart"/>
            <w:r w:rsidRPr="00CF67D5">
              <w:rPr>
                <w:rFonts w:asciiTheme="minorBidi" w:hAnsiTheme="minorBidi"/>
                <w:b/>
                <w:bCs/>
                <w:sz w:val="20"/>
                <w:szCs w:val="20"/>
              </w:rPr>
              <w:t>Masry</w:t>
            </w:r>
            <w:proofErr w:type="spellEnd"/>
            <w:r w:rsidRPr="00CF67D5">
              <w:rPr>
                <w:rFonts w:asciiTheme="minorBidi" w:hAnsiTheme="minorBidi"/>
                <w:b/>
                <w:bCs/>
                <w:sz w:val="20"/>
                <w:szCs w:val="20"/>
              </w:rPr>
              <w:t xml:space="preserve"> 10</w:t>
            </w:r>
          </w:p>
        </w:tc>
        <w:tc>
          <w:tcPr>
            <w:tcW w:w="990" w:type="dxa"/>
            <w:vAlign w:val="center"/>
          </w:tcPr>
          <w:p w14:paraId="40ECFBE1"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Giza 111</w:t>
            </w:r>
          </w:p>
        </w:tc>
        <w:tc>
          <w:tcPr>
            <w:tcW w:w="705" w:type="dxa"/>
            <w:vAlign w:val="center"/>
          </w:tcPr>
          <w:p w14:paraId="5E87B569"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(T)</w:t>
            </w:r>
          </w:p>
        </w:tc>
        <w:tc>
          <w:tcPr>
            <w:tcW w:w="831" w:type="dxa"/>
            <w:vAlign w:val="center"/>
          </w:tcPr>
          <w:p w14:paraId="174772B6"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H18L54</w:t>
            </w:r>
          </w:p>
        </w:tc>
        <w:tc>
          <w:tcPr>
            <w:tcW w:w="984" w:type="dxa"/>
            <w:vAlign w:val="center"/>
          </w:tcPr>
          <w:p w14:paraId="2B08635F" w14:textId="77777777" w:rsidR="00711E2D" w:rsidRPr="00CF67D5" w:rsidRDefault="00711E2D" w:rsidP="00CF67D5">
            <w:pPr>
              <w:bidi w:val="0"/>
              <w:spacing w:after="0" w:line="240" w:lineRule="auto"/>
              <w:jc w:val="center"/>
              <w:rPr>
                <w:rFonts w:asciiTheme="minorBidi" w:hAnsiTheme="minorBidi"/>
                <w:b/>
                <w:bCs/>
                <w:sz w:val="20"/>
                <w:szCs w:val="20"/>
              </w:rPr>
            </w:pPr>
            <w:proofErr w:type="spellStart"/>
            <w:r w:rsidRPr="00CF67D5">
              <w:rPr>
                <w:rFonts w:asciiTheme="minorBidi" w:hAnsiTheme="minorBidi"/>
                <w:b/>
                <w:bCs/>
                <w:sz w:val="20"/>
                <w:szCs w:val="20"/>
              </w:rPr>
              <w:t>Masry</w:t>
            </w:r>
            <w:proofErr w:type="spellEnd"/>
            <w:r w:rsidRPr="00CF67D5">
              <w:rPr>
                <w:rFonts w:asciiTheme="minorBidi" w:hAnsiTheme="minorBidi"/>
                <w:b/>
                <w:bCs/>
                <w:sz w:val="20"/>
                <w:szCs w:val="20"/>
              </w:rPr>
              <w:t xml:space="preserve"> 10</w:t>
            </w:r>
          </w:p>
        </w:tc>
        <w:tc>
          <w:tcPr>
            <w:tcW w:w="922" w:type="dxa"/>
            <w:vAlign w:val="center"/>
          </w:tcPr>
          <w:p w14:paraId="7BD8F046"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Giza 111</w:t>
            </w:r>
          </w:p>
        </w:tc>
        <w:tc>
          <w:tcPr>
            <w:tcW w:w="1053" w:type="dxa"/>
            <w:vAlign w:val="center"/>
          </w:tcPr>
          <w:p w14:paraId="4C86B98C"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(T)</w:t>
            </w:r>
          </w:p>
        </w:tc>
      </w:tr>
      <w:tr w:rsidR="0083129D" w:rsidRPr="00CF67D5" w14:paraId="65A2C539" w14:textId="77777777" w:rsidTr="00CF67D5">
        <w:trPr>
          <w:trHeight w:val="20"/>
        </w:trPr>
        <w:tc>
          <w:tcPr>
            <w:tcW w:w="1975" w:type="dxa"/>
            <w:vAlign w:val="center"/>
          </w:tcPr>
          <w:p w14:paraId="0D62FF6E" w14:textId="77777777" w:rsidR="0083129D" w:rsidRPr="00CF67D5" w:rsidRDefault="0083129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T1: Control</w:t>
            </w:r>
          </w:p>
        </w:tc>
        <w:tc>
          <w:tcPr>
            <w:tcW w:w="900" w:type="dxa"/>
            <w:vAlign w:val="center"/>
          </w:tcPr>
          <w:p w14:paraId="29EDD3C9" w14:textId="77777777" w:rsidR="0083129D" w:rsidRPr="00CF67D5" w:rsidRDefault="0083129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40.0</w:t>
            </w:r>
          </w:p>
        </w:tc>
        <w:tc>
          <w:tcPr>
            <w:tcW w:w="990" w:type="dxa"/>
            <w:vAlign w:val="center"/>
          </w:tcPr>
          <w:p w14:paraId="23E2A209" w14:textId="77777777" w:rsidR="0083129D" w:rsidRPr="00CF67D5" w:rsidRDefault="0083129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41.6</w:t>
            </w:r>
          </w:p>
        </w:tc>
        <w:tc>
          <w:tcPr>
            <w:tcW w:w="990" w:type="dxa"/>
            <w:vAlign w:val="center"/>
          </w:tcPr>
          <w:p w14:paraId="486EE8D8" w14:textId="77777777" w:rsidR="0083129D" w:rsidRPr="00CF67D5" w:rsidRDefault="0083129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42.0</w:t>
            </w:r>
          </w:p>
        </w:tc>
        <w:tc>
          <w:tcPr>
            <w:tcW w:w="705" w:type="dxa"/>
            <w:vAlign w:val="center"/>
          </w:tcPr>
          <w:p w14:paraId="61E77B70" w14:textId="7FFE14EB" w:rsidR="0083129D" w:rsidRPr="00CF67D5" w:rsidRDefault="0083129D" w:rsidP="00CF67D5">
            <w:pPr>
              <w:bidi w:val="0"/>
              <w:spacing w:after="0" w:line="240" w:lineRule="auto"/>
              <w:jc w:val="center"/>
              <w:rPr>
                <w:rFonts w:asciiTheme="minorBidi" w:hAnsiTheme="minorBidi"/>
                <w:b/>
                <w:bCs/>
                <w:sz w:val="20"/>
                <w:szCs w:val="20"/>
              </w:rPr>
            </w:pPr>
            <w:r w:rsidRPr="00CF67D5">
              <w:rPr>
                <w:rFonts w:asciiTheme="minorBidi" w:hAnsiTheme="minorBidi"/>
                <w:b/>
                <w:bCs/>
                <w:color w:val="000000"/>
                <w:sz w:val="20"/>
                <w:szCs w:val="20"/>
              </w:rPr>
              <w:t>41.2</w:t>
            </w:r>
          </w:p>
        </w:tc>
        <w:tc>
          <w:tcPr>
            <w:tcW w:w="831" w:type="dxa"/>
            <w:vAlign w:val="center"/>
          </w:tcPr>
          <w:p w14:paraId="087750C8" w14:textId="77777777" w:rsidR="0083129D" w:rsidRPr="00CF67D5" w:rsidRDefault="0083129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34.3</w:t>
            </w:r>
          </w:p>
        </w:tc>
        <w:tc>
          <w:tcPr>
            <w:tcW w:w="984" w:type="dxa"/>
            <w:vAlign w:val="center"/>
          </w:tcPr>
          <w:p w14:paraId="6462BB02" w14:textId="77777777" w:rsidR="0083129D" w:rsidRPr="00CF67D5" w:rsidRDefault="0083129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34.3</w:t>
            </w:r>
          </w:p>
        </w:tc>
        <w:tc>
          <w:tcPr>
            <w:tcW w:w="922" w:type="dxa"/>
            <w:vAlign w:val="center"/>
          </w:tcPr>
          <w:p w14:paraId="3AAD17F7" w14:textId="77777777" w:rsidR="0083129D" w:rsidRPr="00CF67D5" w:rsidRDefault="0083129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35.3</w:t>
            </w:r>
          </w:p>
        </w:tc>
        <w:tc>
          <w:tcPr>
            <w:tcW w:w="1053" w:type="dxa"/>
            <w:vAlign w:val="center"/>
          </w:tcPr>
          <w:p w14:paraId="1D7D2936" w14:textId="3BA4F533" w:rsidR="0083129D" w:rsidRPr="00CF67D5" w:rsidRDefault="0083129D" w:rsidP="00CF67D5">
            <w:pPr>
              <w:bidi w:val="0"/>
              <w:spacing w:after="0" w:line="240" w:lineRule="auto"/>
              <w:jc w:val="center"/>
              <w:rPr>
                <w:rFonts w:asciiTheme="minorBidi" w:hAnsiTheme="minorBidi"/>
                <w:b/>
                <w:bCs/>
                <w:sz w:val="20"/>
                <w:szCs w:val="20"/>
              </w:rPr>
            </w:pPr>
            <w:r w:rsidRPr="00CF67D5">
              <w:rPr>
                <w:rFonts w:asciiTheme="minorBidi" w:hAnsiTheme="minorBidi"/>
                <w:b/>
                <w:bCs/>
                <w:color w:val="000000"/>
                <w:sz w:val="20"/>
                <w:szCs w:val="20"/>
              </w:rPr>
              <w:t>34.6</w:t>
            </w:r>
          </w:p>
        </w:tc>
      </w:tr>
      <w:tr w:rsidR="0083129D" w:rsidRPr="00CF67D5" w14:paraId="4FE9F260" w14:textId="77777777" w:rsidTr="00CF67D5">
        <w:trPr>
          <w:trHeight w:val="20"/>
        </w:trPr>
        <w:tc>
          <w:tcPr>
            <w:tcW w:w="1975" w:type="dxa"/>
            <w:vAlign w:val="center"/>
          </w:tcPr>
          <w:p w14:paraId="3074F5EC" w14:textId="77777777" w:rsidR="0083129D" w:rsidRPr="00CF67D5" w:rsidRDefault="0083129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T2: Co-seed priming</w:t>
            </w:r>
          </w:p>
        </w:tc>
        <w:tc>
          <w:tcPr>
            <w:tcW w:w="900" w:type="dxa"/>
            <w:vAlign w:val="center"/>
          </w:tcPr>
          <w:p w14:paraId="120B2CE3" w14:textId="77777777" w:rsidR="0083129D" w:rsidRPr="00CF67D5" w:rsidRDefault="0083129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42.0</w:t>
            </w:r>
          </w:p>
        </w:tc>
        <w:tc>
          <w:tcPr>
            <w:tcW w:w="990" w:type="dxa"/>
            <w:vAlign w:val="center"/>
          </w:tcPr>
          <w:p w14:paraId="51C5C540" w14:textId="77777777" w:rsidR="0083129D" w:rsidRPr="00CF67D5" w:rsidRDefault="0083129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41.6</w:t>
            </w:r>
          </w:p>
        </w:tc>
        <w:tc>
          <w:tcPr>
            <w:tcW w:w="990" w:type="dxa"/>
            <w:vAlign w:val="center"/>
          </w:tcPr>
          <w:p w14:paraId="2B2CF85A" w14:textId="77777777" w:rsidR="0083129D" w:rsidRPr="00CF67D5" w:rsidRDefault="0083129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52.6</w:t>
            </w:r>
          </w:p>
        </w:tc>
        <w:tc>
          <w:tcPr>
            <w:tcW w:w="705" w:type="dxa"/>
            <w:vAlign w:val="center"/>
          </w:tcPr>
          <w:p w14:paraId="77404ED6" w14:textId="51756851" w:rsidR="0083129D" w:rsidRPr="00CF67D5" w:rsidRDefault="0083129D" w:rsidP="00CF67D5">
            <w:pPr>
              <w:bidi w:val="0"/>
              <w:spacing w:after="0" w:line="240" w:lineRule="auto"/>
              <w:jc w:val="center"/>
              <w:rPr>
                <w:rFonts w:asciiTheme="minorBidi" w:hAnsiTheme="minorBidi"/>
                <w:b/>
                <w:bCs/>
                <w:sz w:val="20"/>
                <w:szCs w:val="20"/>
              </w:rPr>
            </w:pPr>
            <w:r w:rsidRPr="00CF67D5">
              <w:rPr>
                <w:rFonts w:asciiTheme="minorBidi" w:hAnsiTheme="minorBidi"/>
                <w:b/>
                <w:bCs/>
                <w:color w:val="000000"/>
                <w:sz w:val="20"/>
                <w:szCs w:val="20"/>
              </w:rPr>
              <w:t>45.4</w:t>
            </w:r>
          </w:p>
        </w:tc>
        <w:tc>
          <w:tcPr>
            <w:tcW w:w="831" w:type="dxa"/>
            <w:vAlign w:val="center"/>
          </w:tcPr>
          <w:p w14:paraId="791D6625" w14:textId="77777777" w:rsidR="0083129D" w:rsidRPr="00CF67D5" w:rsidRDefault="0083129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39.3</w:t>
            </w:r>
          </w:p>
        </w:tc>
        <w:tc>
          <w:tcPr>
            <w:tcW w:w="984" w:type="dxa"/>
            <w:vAlign w:val="center"/>
          </w:tcPr>
          <w:p w14:paraId="77E483C3" w14:textId="77777777" w:rsidR="0083129D" w:rsidRPr="00CF67D5" w:rsidRDefault="0083129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37.7</w:t>
            </w:r>
          </w:p>
        </w:tc>
        <w:tc>
          <w:tcPr>
            <w:tcW w:w="922" w:type="dxa"/>
            <w:vAlign w:val="center"/>
          </w:tcPr>
          <w:p w14:paraId="149FC674" w14:textId="77777777" w:rsidR="0083129D" w:rsidRPr="00CF67D5" w:rsidRDefault="0083129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37.3</w:t>
            </w:r>
          </w:p>
        </w:tc>
        <w:tc>
          <w:tcPr>
            <w:tcW w:w="1053" w:type="dxa"/>
            <w:vAlign w:val="center"/>
          </w:tcPr>
          <w:p w14:paraId="508D184C" w14:textId="241FB1CC" w:rsidR="0083129D" w:rsidRPr="00CF67D5" w:rsidRDefault="0083129D" w:rsidP="00CF67D5">
            <w:pPr>
              <w:bidi w:val="0"/>
              <w:spacing w:after="0" w:line="240" w:lineRule="auto"/>
              <w:jc w:val="center"/>
              <w:rPr>
                <w:rFonts w:asciiTheme="minorBidi" w:hAnsiTheme="minorBidi"/>
                <w:b/>
                <w:bCs/>
                <w:sz w:val="20"/>
                <w:szCs w:val="20"/>
              </w:rPr>
            </w:pPr>
            <w:r w:rsidRPr="00CF67D5">
              <w:rPr>
                <w:rFonts w:asciiTheme="minorBidi" w:hAnsiTheme="minorBidi"/>
                <w:b/>
                <w:bCs/>
                <w:color w:val="000000"/>
                <w:sz w:val="20"/>
                <w:szCs w:val="20"/>
              </w:rPr>
              <w:t>38.1</w:t>
            </w:r>
          </w:p>
        </w:tc>
      </w:tr>
      <w:tr w:rsidR="0083129D" w:rsidRPr="00CF67D5" w14:paraId="61A3DED3" w14:textId="77777777" w:rsidTr="00CF67D5">
        <w:trPr>
          <w:trHeight w:val="20"/>
        </w:trPr>
        <w:tc>
          <w:tcPr>
            <w:tcW w:w="1975" w:type="dxa"/>
            <w:vAlign w:val="center"/>
          </w:tcPr>
          <w:p w14:paraId="5D0433C0" w14:textId="77777777" w:rsidR="0083129D" w:rsidRPr="00CF67D5" w:rsidRDefault="0083129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T3: Mo-seed priming</w:t>
            </w:r>
          </w:p>
        </w:tc>
        <w:tc>
          <w:tcPr>
            <w:tcW w:w="900" w:type="dxa"/>
            <w:vAlign w:val="center"/>
          </w:tcPr>
          <w:p w14:paraId="054235A7" w14:textId="77777777" w:rsidR="0083129D" w:rsidRPr="00CF67D5" w:rsidRDefault="0083129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42.0</w:t>
            </w:r>
          </w:p>
        </w:tc>
        <w:tc>
          <w:tcPr>
            <w:tcW w:w="990" w:type="dxa"/>
            <w:vAlign w:val="center"/>
          </w:tcPr>
          <w:p w14:paraId="58110688" w14:textId="77777777" w:rsidR="0083129D" w:rsidRPr="00CF67D5" w:rsidRDefault="0083129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46.0</w:t>
            </w:r>
          </w:p>
        </w:tc>
        <w:tc>
          <w:tcPr>
            <w:tcW w:w="990" w:type="dxa"/>
            <w:vAlign w:val="center"/>
          </w:tcPr>
          <w:p w14:paraId="20347875" w14:textId="77777777" w:rsidR="0083129D" w:rsidRPr="00CF67D5" w:rsidRDefault="0083129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45.0</w:t>
            </w:r>
          </w:p>
        </w:tc>
        <w:tc>
          <w:tcPr>
            <w:tcW w:w="705" w:type="dxa"/>
            <w:vAlign w:val="center"/>
          </w:tcPr>
          <w:p w14:paraId="17FDED4F" w14:textId="7E404CBC" w:rsidR="0083129D" w:rsidRPr="00CF67D5" w:rsidRDefault="0083129D" w:rsidP="00CF67D5">
            <w:pPr>
              <w:bidi w:val="0"/>
              <w:spacing w:after="0" w:line="240" w:lineRule="auto"/>
              <w:jc w:val="center"/>
              <w:rPr>
                <w:rFonts w:asciiTheme="minorBidi" w:hAnsiTheme="minorBidi"/>
                <w:b/>
                <w:bCs/>
                <w:sz w:val="20"/>
                <w:szCs w:val="20"/>
              </w:rPr>
            </w:pPr>
            <w:r w:rsidRPr="00CF67D5">
              <w:rPr>
                <w:rFonts w:asciiTheme="minorBidi" w:hAnsiTheme="minorBidi"/>
                <w:b/>
                <w:bCs/>
                <w:color w:val="000000"/>
                <w:sz w:val="20"/>
                <w:szCs w:val="20"/>
              </w:rPr>
              <w:t>44.3</w:t>
            </w:r>
          </w:p>
        </w:tc>
        <w:tc>
          <w:tcPr>
            <w:tcW w:w="831" w:type="dxa"/>
            <w:vAlign w:val="center"/>
          </w:tcPr>
          <w:p w14:paraId="0385AA26" w14:textId="77777777" w:rsidR="0083129D" w:rsidRPr="00CF67D5" w:rsidRDefault="0083129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39.3</w:t>
            </w:r>
          </w:p>
        </w:tc>
        <w:tc>
          <w:tcPr>
            <w:tcW w:w="984" w:type="dxa"/>
            <w:vAlign w:val="center"/>
          </w:tcPr>
          <w:p w14:paraId="39DD1AFE" w14:textId="77777777" w:rsidR="0083129D" w:rsidRPr="00CF67D5" w:rsidRDefault="0083129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38.3</w:t>
            </w:r>
          </w:p>
        </w:tc>
        <w:tc>
          <w:tcPr>
            <w:tcW w:w="922" w:type="dxa"/>
            <w:vAlign w:val="center"/>
          </w:tcPr>
          <w:p w14:paraId="72615C09" w14:textId="77777777" w:rsidR="0083129D" w:rsidRPr="00CF67D5" w:rsidRDefault="0083129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37.0</w:t>
            </w:r>
          </w:p>
        </w:tc>
        <w:tc>
          <w:tcPr>
            <w:tcW w:w="1053" w:type="dxa"/>
            <w:vAlign w:val="center"/>
          </w:tcPr>
          <w:p w14:paraId="1C14B657" w14:textId="6EF49E92" w:rsidR="0083129D" w:rsidRPr="00CF67D5" w:rsidRDefault="0083129D" w:rsidP="00CF67D5">
            <w:pPr>
              <w:bidi w:val="0"/>
              <w:spacing w:after="0" w:line="240" w:lineRule="auto"/>
              <w:jc w:val="center"/>
              <w:rPr>
                <w:rFonts w:asciiTheme="minorBidi" w:hAnsiTheme="minorBidi"/>
                <w:b/>
                <w:bCs/>
                <w:sz w:val="20"/>
                <w:szCs w:val="20"/>
              </w:rPr>
            </w:pPr>
            <w:r w:rsidRPr="00CF67D5">
              <w:rPr>
                <w:rFonts w:asciiTheme="minorBidi" w:hAnsiTheme="minorBidi"/>
                <w:b/>
                <w:bCs/>
                <w:color w:val="000000"/>
                <w:sz w:val="20"/>
                <w:szCs w:val="20"/>
              </w:rPr>
              <w:t>38.2</w:t>
            </w:r>
          </w:p>
        </w:tc>
      </w:tr>
      <w:tr w:rsidR="0083129D" w:rsidRPr="00CF67D5" w14:paraId="71E92C12" w14:textId="77777777" w:rsidTr="00CF67D5">
        <w:trPr>
          <w:trHeight w:val="20"/>
        </w:trPr>
        <w:tc>
          <w:tcPr>
            <w:tcW w:w="1975" w:type="dxa"/>
            <w:vAlign w:val="center"/>
          </w:tcPr>
          <w:p w14:paraId="66A83FD5" w14:textId="77777777" w:rsidR="0083129D" w:rsidRPr="00CF67D5" w:rsidRDefault="0083129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T4: Co-foliar</w:t>
            </w:r>
          </w:p>
        </w:tc>
        <w:tc>
          <w:tcPr>
            <w:tcW w:w="900" w:type="dxa"/>
            <w:vAlign w:val="center"/>
          </w:tcPr>
          <w:p w14:paraId="5FA5BFE5" w14:textId="77777777" w:rsidR="0083129D" w:rsidRPr="00CF67D5" w:rsidRDefault="0083129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44.0</w:t>
            </w:r>
          </w:p>
        </w:tc>
        <w:tc>
          <w:tcPr>
            <w:tcW w:w="990" w:type="dxa"/>
            <w:vAlign w:val="center"/>
          </w:tcPr>
          <w:p w14:paraId="74BF9525" w14:textId="77777777" w:rsidR="0083129D" w:rsidRPr="00CF67D5" w:rsidRDefault="0083129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49.0</w:t>
            </w:r>
          </w:p>
        </w:tc>
        <w:tc>
          <w:tcPr>
            <w:tcW w:w="990" w:type="dxa"/>
            <w:vAlign w:val="center"/>
          </w:tcPr>
          <w:p w14:paraId="74C9AE4A" w14:textId="77777777" w:rsidR="0083129D" w:rsidRPr="00CF67D5" w:rsidRDefault="0083129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44.6</w:t>
            </w:r>
          </w:p>
        </w:tc>
        <w:tc>
          <w:tcPr>
            <w:tcW w:w="705" w:type="dxa"/>
            <w:vAlign w:val="center"/>
          </w:tcPr>
          <w:p w14:paraId="783044D7" w14:textId="64D490C1" w:rsidR="0083129D" w:rsidRPr="00CF67D5" w:rsidRDefault="0083129D" w:rsidP="00CF67D5">
            <w:pPr>
              <w:bidi w:val="0"/>
              <w:spacing w:after="0" w:line="240" w:lineRule="auto"/>
              <w:jc w:val="center"/>
              <w:rPr>
                <w:rFonts w:asciiTheme="minorBidi" w:hAnsiTheme="minorBidi"/>
                <w:b/>
                <w:bCs/>
                <w:sz w:val="20"/>
                <w:szCs w:val="20"/>
              </w:rPr>
            </w:pPr>
            <w:r w:rsidRPr="00CF67D5">
              <w:rPr>
                <w:rFonts w:asciiTheme="minorBidi" w:hAnsiTheme="minorBidi"/>
                <w:b/>
                <w:bCs/>
                <w:color w:val="000000"/>
                <w:sz w:val="20"/>
                <w:szCs w:val="20"/>
              </w:rPr>
              <w:t>45.9</w:t>
            </w:r>
          </w:p>
        </w:tc>
        <w:tc>
          <w:tcPr>
            <w:tcW w:w="831" w:type="dxa"/>
            <w:vAlign w:val="center"/>
          </w:tcPr>
          <w:p w14:paraId="6ECDE4F6" w14:textId="77777777" w:rsidR="0083129D" w:rsidRPr="00CF67D5" w:rsidRDefault="0083129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37.0</w:t>
            </w:r>
          </w:p>
        </w:tc>
        <w:tc>
          <w:tcPr>
            <w:tcW w:w="984" w:type="dxa"/>
            <w:vAlign w:val="center"/>
          </w:tcPr>
          <w:p w14:paraId="6BD5B11E" w14:textId="77777777" w:rsidR="0083129D" w:rsidRPr="00CF67D5" w:rsidRDefault="0083129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37.0</w:t>
            </w:r>
          </w:p>
        </w:tc>
        <w:tc>
          <w:tcPr>
            <w:tcW w:w="922" w:type="dxa"/>
            <w:vAlign w:val="center"/>
          </w:tcPr>
          <w:p w14:paraId="7FF8C08F" w14:textId="77777777" w:rsidR="0083129D" w:rsidRPr="00CF67D5" w:rsidRDefault="0083129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37.3</w:t>
            </w:r>
          </w:p>
        </w:tc>
        <w:tc>
          <w:tcPr>
            <w:tcW w:w="1053" w:type="dxa"/>
            <w:vAlign w:val="center"/>
          </w:tcPr>
          <w:p w14:paraId="0500271D" w14:textId="39744179" w:rsidR="0083129D" w:rsidRPr="00CF67D5" w:rsidRDefault="0083129D" w:rsidP="00CF67D5">
            <w:pPr>
              <w:bidi w:val="0"/>
              <w:spacing w:after="0" w:line="240" w:lineRule="auto"/>
              <w:jc w:val="center"/>
              <w:rPr>
                <w:rFonts w:asciiTheme="minorBidi" w:hAnsiTheme="minorBidi"/>
                <w:b/>
                <w:bCs/>
                <w:sz w:val="20"/>
                <w:szCs w:val="20"/>
              </w:rPr>
            </w:pPr>
            <w:r w:rsidRPr="00CF67D5">
              <w:rPr>
                <w:rFonts w:asciiTheme="minorBidi" w:hAnsiTheme="minorBidi"/>
                <w:b/>
                <w:bCs/>
                <w:color w:val="000000"/>
                <w:sz w:val="20"/>
                <w:szCs w:val="20"/>
              </w:rPr>
              <w:t>37.1</w:t>
            </w:r>
          </w:p>
        </w:tc>
      </w:tr>
      <w:tr w:rsidR="0083129D" w:rsidRPr="00CF67D5" w14:paraId="6B4E4172" w14:textId="77777777" w:rsidTr="00CF67D5">
        <w:trPr>
          <w:trHeight w:val="20"/>
        </w:trPr>
        <w:tc>
          <w:tcPr>
            <w:tcW w:w="1975" w:type="dxa"/>
            <w:vAlign w:val="center"/>
          </w:tcPr>
          <w:p w14:paraId="194C92A5" w14:textId="77777777" w:rsidR="0083129D" w:rsidRPr="00CF67D5" w:rsidRDefault="0083129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T5: Mo-foliar</w:t>
            </w:r>
          </w:p>
        </w:tc>
        <w:tc>
          <w:tcPr>
            <w:tcW w:w="900" w:type="dxa"/>
            <w:vAlign w:val="center"/>
          </w:tcPr>
          <w:p w14:paraId="29A29132" w14:textId="77777777" w:rsidR="0083129D" w:rsidRPr="00CF67D5" w:rsidRDefault="0083129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41.0</w:t>
            </w:r>
          </w:p>
        </w:tc>
        <w:tc>
          <w:tcPr>
            <w:tcW w:w="990" w:type="dxa"/>
            <w:vAlign w:val="center"/>
          </w:tcPr>
          <w:p w14:paraId="5CA8E90E" w14:textId="77777777" w:rsidR="0083129D" w:rsidRPr="00CF67D5" w:rsidRDefault="0083129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47.3</w:t>
            </w:r>
          </w:p>
        </w:tc>
        <w:tc>
          <w:tcPr>
            <w:tcW w:w="990" w:type="dxa"/>
            <w:vAlign w:val="center"/>
          </w:tcPr>
          <w:p w14:paraId="57019946" w14:textId="77777777" w:rsidR="0083129D" w:rsidRPr="00CF67D5" w:rsidRDefault="0083129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45.0</w:t>
            </w:r>
          </w:p>
        </w:tc>
        <w:tc>
          <w:tcPr>
            <w:tcW w:w="705" w:type="dxa"/>
            <w:vAlign w:val="center"/>
          </w:tcPr>
          <w:p w14:paraId="7361EE70" w14:textId="4DB1B245" w:rsidR="0083129D" w:rsidRPr="00CF67D5" w:rsidRDefault="0083129D" w:rsidP="00CF67D5">
            <w:pPr>
              <w:bidi w:val="0"/>
              <w:spacing w:after="0" w:line="240" w:lineRule="auto"/>
              <w:jc w:val="center"/>
              <w:rPr>
                <w:rFonts w:asciiTheme="minorBidi" w:hAnsiTheme="minorBidi"/>
                <w:b/>
                <w:bCs/>
                <w:sz w:val="20"/>
                <w:szCs w:val="20"/>
              </w:rPr>
            </w:pPr>
            <w:r w:rsidRPr="00CF67D5">
              <w:rPr>
                <w:rFonts w:asciiTheme="minorBidi" w:hAnsiTheme="minorBidi"/>
                <w:b/>
                <w:bCs/>
                <w:color w:val="000000"/>
                <w:sz w:val="20"/>
                <w:szCs w:val="20"/>
              </w:rPr>
              <w:t>44.4</w:t>
            </w:r>
          </w:p>
        </w:tc>
        <w:tc>
          <w:tcPr>
            <w:tcW w:w="831" w:type="dxa"/>
            <w:vAlign w:val="center"/>
          </w:tcPr>
          <w:p w14:paraId="0F0540FE" w14:textId="77777777" w:rsidR="0083129D" w:rsidRPr="00CF67D5" w:rsidRDefault="0083129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39.3</w:t>
            </w:r>
          </w:p>
        </w:tc>
        <w:tc>
          <w:tcPr>
            <w:tcW w:w="984" w:type="dxa"/>
            <w:vAlign w:val="center"/>
          </w:tcPr>
          <w:p w14:paraId="579AFEF4" w14:textId="77777777" w:rsidR="0083129D" w:rsidRPr="00CF67D5" w:rsidRDefault="0083129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38.3</w:t>
            </w:r>
          </w:p>
        </w:tc>
        <w:tc>
          <w:tcPr>
            <w:tcW w:w="922" w:type="dxa"/>
            <w:vAlign w:val="center"/>
          </w:tcPr>
          <w:p w14:paraId="7033B6B2" w14:textId="77777777" w:rsidR="0083129D" w:rsidRPr="00CF67D5" w:rsidRDefault="0083129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37.0</w:t>
            </w:r>
          </w:p>
        </w:tc>
        <w:tc>
          <w:tcPr>
            <w:tcW w:w="1053" w:type="dxa"/>
            <w:vAlign w:val="center"/>
          </w:tcPr>
          <w:p w14:paraId="0AF4C5A0" w14:textId="3C00914E" w:rsidR="0083129D" w:rsidRPr="00CF67D5" w:rsidRDefault="0083129D" w:rsidP="00CF67D5">
            <w:pPr>
              <w:bidi w:val="0"/>
              <w:spacing w:after="0" w:line="240" w:lineRule="auto"/>
              <w:jc w:val="center"/>
              <w:rPr>
                <w:rFonts w:asciiTheme="minorBidi" w:hAnsiTheme="minorBidi"/>
                <w:b/>
                <w:bCs/>
                <w:sz w:val="20"/>
                <w:szCs w:val="20"/>
              </w:rPr>
            </w:pPr>
            <w:r w:rsidRPr="00CF67D5">
              <w:rPr>
                <w:rFonts w:asciiTheme="minorBidi" w:hAnsiTheme="minorBidi"/>
                <w:b/>
                <w:bCs/>
                <w:color w:val="000000"/>
                <w:sz w:val="20"/>
                <w:szCs w:val="20"/>
              </w:rPr>
              <w:t>38.2</w:t>
            </w:r>
          </w:p>
        </w:tc>
      </w:tr>
      <w:tr w:rsidR="0083129D" w:rsidRPr="00CF67D5" w14:paraId="2E62BC6A" w14:textId="77777777" w:rsidTr="00CF67D5">
        <w:trPr>
          <w:trHeight w:val="20"/>
        </w:trPr>
        <w:tc>
          <w:tcPr>
            <w:tcW w:w="1975" w:type="dxa"/>
            <w:tcBorders>
              <w:bottom w:val="single" w:sz="8" w:space="0" w:color="auto"/>
            </w:tcBorders>
            <w:vAlign w:val="center"/>
          </w:tcPr>
          <w:p w14:paraId="3431A6B4" w14:textId="77777777" w:rsidR="0083129D" w:rsidRPr="00CF67D5" w:rsidRDefault="0083129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Mean (G)</w:t>
            </w:r>
          </w:p>
        </w:tc>
        <w:tc>
          <w:tcPr>
            <w:tcW w:w="900" w:type="dxa"/>
            <w:tcBorders>
              <w:bottom w:val="single" w:sz="8" w:space="0" w:color="auto"/>
            </w:tcBorders>
            <w:vAlign w:val="center"/>
          </w:tcPr>
          <w:p w14:paraId="6FD51DA1" w14:textId="7AF74564" w:rsidR="0083129D" w:rsidRPr="00CF67D5" w:rsidRDefault="0083129D" w:rsidP="00CF67D5">
            <w:pPr>
              <w:bidi w:val="0"/>
              <w:spacing w:after="0" w:line="240" w:lineRule="auto"/>
              <w:jc w:val="center"/>
              <w:rPr>
                <w:rFonts w:asciiTheme="minorBidi" w:hAnsiTheme="minorBidi"/>
                <w:b/>
                <w:bCs/>
                <w:sz w:val="20"/>
                <w:szCs w:val="20"/>
              </w:rPr>
            </w:pPr>
            <w:r w:rsidRPr="00CF67D5">
              <w:rPr>
                <w:rFonts w:asciiTheme="minorBidi" w:hAnsiTheme="minorBidi"/>
                <w:b/>
                <w:bCs/>
                <w:color w:val="000000"/>
                <w:sz w:val="20"/>
                <w:szCs w:val="20"/>
              </w:rPr>
              <w:t>41.8</w:t>
            </w:r>
          </w:p>
        </w:tc>
        <w:tc>
          <w:tcPr>
            <w:tcW w:w="990" w:type="dxa"/>
            <w:tcBorders>
              <w:bottom w:val="single" w:sz="8" w:space="0" w:color="auto"/>
            </w:tcBorders>
            <w:vAlign w:val="center"/>
          </w:tcPr>
          <w:p w14:paraId="5DDEAC50" w14:textId="7B2E0CED" w:rsidR="0083129D" w:rsidRPr="00CF67D5" w:rsidRDefault="0083129D" w:rsidP="00CF67D5">
            <w:pPr>
              <w:bidi w:val="0"/>
              <w:spacing w:after="0" w:line="240" w:lineRule="auto"/>
              <w:jc w:val="center"/>
              <w:rPr>
                <w:rFonts w:asciiTheme="minorBidi" w:hAnsiTheme="minorBidi"/>
                <w:b/>
                <w:bCs/>
                <w:sz w:val="20"/>
                <w:szCs w:val="20"/>
              </w:rPr>
            </w:pPr>
            <w:r w:rsidRPr="00CF67D5">
              <w:rPr>
                <w:rFonts w:asciiTheme="minorBidi" w:hAnsiTheme="minorBidi"/>
                <w:b/>
                <w:bCs/>
                <w:color w:val="000000"/>
                <w:sz w:val="20"/>
                <w:szCs w:val="20"/>
              </w:rPr>
              <w:t>45.1</w:t>
            </w:r>
          </w:p>
        </w:tc>
        <w:tc>
          <w:tcPr>
            <w:tcW w:w="990" w:type="dxa"/>
            <w:tcBorders>
              <w:bottom w:val="single" w:sz="8" w:space="0" w:color="auto"/>
            </w:tcBorders>
            <w:vAlign w:val="center"/>
          </w:tcPr>
          <w:p w14:paraId="42855899" w14:textId="30B2ED30" w:rsidR="0083129D" w:rsidRPr="00CF67D5" w:rsidRDefault="0083129D" w:rsidP="00CF67D5">
            <w:pPr>
              <w:bidi w:val="0"/>
              <w:spacing w:after="0" w:line="240" w:lineRule="auto"/>
              <w:jc w:val="center"/>
              <w:rPr>
                <w:rFonts w:asciiTheme="minorBidi" w:hAnsiTheme="minorBidi"/>
                <w:b/>
                <w:bCs/>
                <w:sz w:val="20"/>
                <w:szCs w:val="20"/>
              </w:rPr>
            </w:pPr>
            <w:r w:rsidRPr="00CF67D5">
              <w:rPr>
                <w:rFonts w:asciiTheme="minorBidi" w:hAnsiTheme="minorBidi"/>
                <w:b/>
                <w:bCs/>
                <w:color w:val="000000"/>
                <w:sz w:val="20"/>
                <w:szCs w:val="20"/>
              </w:rPr>
              <w:t>45.84</w:t>
            </w:r>
          </w:p>
        </w:tc>
        <w:tc>
          <w:tcPr>
            <w:tcW w:w="705" w:type="dxa"/>
            <w:tcBorders>
              <w:bottom w:val="single" w:sz="8" w:space="0" w:color="auto"/>
            </w:tcBorders>
            <w:vAlign w:val="center"/>
          </w:tcPr>
          <w:p w14:paraId="10A4AFC4" w14:textId="3A196C3B" w:rsidR="0083129D" w:rsidRPr="00CF67D5" w:rsidRDefault="0083129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w:t>
            </w:r>
          </w:p>
        </w:tc>
        <w:tc>
          <w:tcPr>
            <w:tcW w:w="831" w:type="dxa"/>
            <w:tcBorders>
              <w:bottom w:val="single" w:sz="8" w:space="0" w:color="auto"/>
            </w:tcBorders>
            <w:vAlign w:val="center"/>
          </w:tcPr>
          <w:p w14:paraId="18F79EF0" w14:textId="15EF2CA5" w:rsidR="0083129D" w:rsidRPr="00CF67D5" w:rsidRDefault="0083129D" w:rsidP="00CF67D5">
            <w:pPr>
              <w:bidi w:val="0"/>
              <w:spacing w:after="0" w:line="240" w:lineRule="auto"/>
              <w:jc w:val="center"/>
              <w:rPr>
                <w:rFonts w:asciiTheme="minorBidi" w:hAnsiTheme="minorBidi"/>
                <w:b/>
                <w:bCs/>
                <w:sz w:val="20"/>
                <w:szCs w:val="20"/>
              </w:rPr>
            </w:pPr>
            <w:r w:rsidRPr="00CF67D5">
              <w:rPr>
                <w:rFonts w:asciiTheme="minorBidi" w:hAnsiTheme="minorBidi"/>
                <w:b/>
                <w:bCs/>
                <w:color w:val="000000"/>
                <w:sz w:val="20"/>
                <w:szCs w:val="20"/>
              </w:rPr>
              <w:t>37.8</w:t>
            </w:r>
          </w:p>
        </w:tc>
        <w:tc>
          <w:tcPr>
            <w:tcW w:w="984" w:type="dxa"/>
            <w:tcBorders>
              <w:bottom w:val="single" w:sz="8" w:space="0" w:color="auto"/>
            </w:tcBorders>
            <w:vAlign w:val="center"/>
          </w:tcPr>
          <w:p w14:paraId="6E992185" w14:textId="13907E53" w:rsidR="0083129D" w:rsidRPr="00CF67D5" w:rsidRDefault="0083129D" w:rsidP="00CF67D5">
            <w:pPr>
              <w:bidi w:val="0"/>
              <w:spacing w:after="0" w:line="240" w:lineRule="auto"/>
              <w:jc w:val="center"/>
              <w:rPr>
                <w:rFonts w:asciiTheme="minorBidi" w:hAnsiTheme="minorBidi"/>
                <w:b/>
                <w:bCs/>
                <w:sz w:val="20"/>
                <w:szCs w:val="20"/>
              </w:rPr>
            </w:pPr>
            <w:r w:rsidRPr="00CF67D5">
              <w:rPr>
                <w:rFonts w:asciiTheme="minorBidi" w:hAnsiTheme="minorBidi"/>
                <w:b/>
                <w:bCs/>
                <w:color w:val="000000"/>
                <w:sz w:val="20"/>
                <w:szCs w:val="20"/>
              </w:rPr>
              <w:t>37.1</w:t>
            </w:r>
          </w:p>
        </w:tc>
        <w:tc>
          <w:tcPr>
            <w:tcW w:w="922" w:type="dxa"/>
            <w:tcBorders>
              <w:bottom w:val="single" w:sz="8" w:space="0" w:color="auto"/>
            </w:tcBorders>
            <w:vAlign w:val="center"/>
          </w:tcPr>
          <w:p w14:paraId="03A7DE56" w14:textId="294AFB76" w:rsidR="0083129D" w:rsidRPr="00CF67D5" w:rsidRDefault="0083129D" w:rsidP="00CF67D5">
            <w:pPr>
              <w:bidi w:val="0"/>
              <w:spacing w:after="0" w:line="240" w:lineRule="auto"/>
              <w:jc w:val="center"/>
              <w:rPr>
                <w:rFonts w:asciiTheme="minorBidi" w:hAnsiTheme="minorBidi"/>
                <w:b/>
                <w:bCs/>
                <w:sz w:val="20"/>
                <w:szCs w:val="20"/>
              </w:rPr>
            </w:pPr>
            <w:r w:rsidRPr="00CF67D5">
              <w:rPr>
                <w:rFonts w:asciiTheme="minorBidi" w:hAnsiTheme="minorBidi"/>
                <w:b/>
                <w:bCs/>
                <w:color w:val="000000"/>
                <w:sz w:val="20"/>
                <w:szCs w:val="20"/>
              </w:rPr>
              <w:t>36.8</w:t>
            </w:r>
          </w:p>
        </w:tc>
        <w:tc>
          <w:tcPr>
            <w:tcW w:w="1053" w:type="dxa"/>
            <w:tcBorders>
              <w:bottom w:val="single" w:sz="8" w:space="0" w:color="auto"/>
            </w:tcBorders>
            <w:vAlign w:val="center"/>
          </w:tcPr>
          <w:p w14:paraId="5A0935D3" w14:textId="40A50BF6" w:rsidR="0083129D" w:rsidRPr="00CF67D5" w:rsidRDefault="0083129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w:t>
            </w:r>
          </w:p>
        </w:tc>
      </w:tr>
      <w:tr w:rsidR="00711E2D" w:rsidRPr="00CF67D5" w14:paraId="78D03FF4" w14:textId="77777777" w:rsidTr="00CF67D5">
        <w:trPr>
          <w:trHeight w:val="20"/>
        </w:trPr>
        <w:tc>
          <w:tcPr>
            <w:tcW w:w="1975" w:type="dxa"/>
            <w:tcBorders>
              <w:top w:val="single" w:sz="8" w:space="0" w:color="auto"/>
              <w:bottom w:val="single" w:sz="8" w:space="0" w:color="auto"/>
            </w:tcBorders>
            <w:vAlign w:val="center"/>
          </w:tcPr>
          <w:p w14:paraId="1CE30367" w14:textId="77777777" w:rsidR="00711E2D" w:rsidRPr="00CF67D5" w:rsidRDefault="00711E2D" w:rsidP="00CF67D5">
            <w:pPr>
              <w:bidi w:val="0"/>
              <w:spacing w:after="0" w:line="240" w:lineRule="auto"/>
              <w:jc w:val="center"/>
              <w:rPr>
                <w:rFonts w:asciiTheme="minorBidi" w:hAnsiTheme="minorBidi"/>
                <w:b/>
                <w:bCs/>
                <w:sz w:val="20"/>
                <w:szCs w:val="20"/>
              </w:rPr>
            </w:pPr>
          </w:p>
        </w:tc>
        <w:tc>
          <w:tcPr>
            <w:tcW w:w="3585" w:type="dxa"/>
            <w:gridSpan w:val="4"/>
            <w:tcBorders>
              <w:top w:val="single" w:sz="8" w:space="0" w:color="auto"/>
              <w:bottom w:val="single" w:sz="8" w:space="0" w:color="auto"/>
            </w:tcBorders>
            <w:vAlign w:val="center"/>
          </w:tcPr>
          <w:p w14:paraId="4C06588A" w14:textId="77777777" w:rsidR="00711E2D" w:rsidRPr="00CF67D5" w:rsidRDefault="00711E2D" w:rsidP="00CF67D5">
            <w:pPr>
              <w:bidi w:val="0"/>
              <w:spacing w:after="0" w:line="240" w:lineRule="auto"/>
              <w:jc w:val="center"/>
              <w:rPr>
                <w:rFonts w:asciiTheme="minorBidi" w:hAnsiTheme="minorBidi"/>
                <w:b/>
                <w:bCs/>
                <w:sz w:val="20"/>
                <w:szCs w:val="20"/>
              </w:rPr>
            </w:pPr>
          </w:p>
        </w:tc>
        <w:tc>
          <w:tcPr>
            <w:tcW w:w="3790" w:type="dxa"/>
            <w:gridSpan w:val="4"/>
            <w:tcBorders>
              <w:top w:val="single" w:sz="8" w:space="0" w:color="auto"/>
              <w:bottom w:val="single" w:sz="8" w:space="0" w:color="auto"/>
            </w:tcBorders>
            <w:vAlign w:val="center"/>
          </w:tcPr>
          <w:p w14:paraId="2A7F82F8" w14:textId="77777777" w:rsidR="00711E2D" w:rsidRPr="00CF67D5" w:rsidRDefault="00711E2D" w:rsidP="00CF67D5">
            <w:pPr>
              <w:bidi w:val="0"/>
              <w:spacing w:after="0" w:line="240" w:lineRule="auto"/>
              <w:jc w:val="center"/>
              <w:rPr>
                <w:rFonts w:asciiTheme="minorBidi" w:hAnsiTheme="minorBidi"/>
                <w:b/>
                <w:bCs/>
                <w:sz w:val="20"/>
                <w:szCs w:val="20"/>
              </w:rPr>
            </w:pPr>
          </w:p>
        </w:tc>
      </w:tr>
      <w:tr w:rsidR="00711E2D" w:rsidRPr="00CF67D5" w14:paraId="4D7A3FFF" w14:textId="77777777" w:rsidTr="00CF67D5">
        <w:trPr>
          <w:trHeight w:val="20"/>
        </w:trPr>
        <w:tc>
          <w:tcPr>
            <w:tcW w:w="1975" w:type="dxa"/>
            <w:tcBorders>
              <w:top w:val="single" w:sz="8" w:space="0" w:color="auto"/>
            </w:tcBorders>
            <w:vAlign w:val="center"/>
          </w:tcPr>
          <w:p w14:paraId="68326801"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F test and R.LSD 0.05</w:t>
            </w:r>
          </w:p>
        </w:tc>
        <w:tc>
          <w:tcPr>
            <w:tcW w:w="1890" w:type="dxa"/>
            <w:gridSpan w:val="2"/>
            <w:tcBorders>
              <w:top w:val="single" w:sz="8" w:space="0" w:color="auto"/>
            </w:tcBorders>
            <w:vAlign w:val="center"/>
          </w:tcPr>
          <w:p w14:paraId="70CCCBA5"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F test</w:t>
            </w:r>
          </w:p>
        </w:tc>
        <w:tc>
          <w:tcPr>
            <w:tcW w:w="1695" w:type="dxa"/>
            <w:gridSpan w:val="2"/>
            <w:tcBorders>
              <w:top w:val="single" w:sz="8" w:space="0" w:color="auto"/>
            </w:tcBorders>
            <w:vAlign w:val="center"/>
          </w:tcPr>
          <w:p w14:paraId="7BAD7E9C"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R.LSD 0.05</w:t>
            </w:r>
          </w:p>
        </w:tc>
        <w:tc>
          <w:tcPr>
            <w:tcW w:w="1815" w:type="dxa"/>
            <w:gridSpan w:val="2"/>
            <w:tcBorders>
              <w:top w:val="single" w:sz="8" w:space="0" w:color="auto"/>
            </w:tcBorders>
            <w:vAlign w:val="center"/>
          </w:tcPr>
          <w:p w14:paraId="49DF28AC"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F test</w:t>
            </w:r>
          </w:p>
        </w:tc>
        <w:tc>
          <w:tcPr>
            <w:tcW w:w="1975" w:type="dxa"/>
            <w:gridSpan w:val="2"/>
            <w:tcBorders>
              <w:top w:val="single" w:sz="8" w:space="0" w:color="auto"/>
            </w:tcBorders>
            <w:vAlign w:val="center"/>
          </w:tcPr>
          <w:p w14:paraId="11282E05"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R.LSD 0.05</w:t>
            </w:r>
          </w:p>
        </w:tc>
      </w:tr>
      <w:tr w:rsidR="00711E2D" w:rsidRPr="00CF67D5" w14:paraId="63D46F5E" w14:textId="77777777" w:rsidTr="00CF67D5">
        <w:trPr>
          <w:trHeight w:val="20"/>
        </w:trPr>
        <w:tc>
          <w:tcPr>
            <w:tcW w:w="1975" w:type="dxa"/>
            <w:vAlign w:val="center"/>
          </w:tcPr>
          <w:p w14:paraId="65F5ECBB"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Treatments (T)</w:t>
            </w:r>
          </w:p>
        </w:tc>
        <w:tc>
          <w:tcPr>
            <w:tcW w:w="1890" w:type="dxa"/>
            <w:gridSpan w:val="2"/>
            <w:vAlign w:val="center"/>
          </w:tcPr>
          <w:p w14:paraId="2687ACA2"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w:t>
            </w:r>
          </w:p>
        </w:tc>
        <w:tc>
          <w:tcPr>
            <w:tcW w:w="1695" w:type="dxa"/>
            <w:gridSpan w:val="2"/>
            <w:vAlign w:val="center"/>
          </w:tcPr>
          <w:p w14:paraId="3DF68F81"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5.3</w:t>
            </w:r>
          </w:p>
        </w:tc>
        <w:tc>
          <w:tcPr>
            <w:tcW w:w="1815" w:type="dxa"/>
            <w:gridSpan w:val="2"/>
            <w:vAlign w:val="center"/>
          </w:tcPr>
          <w:p w14:paraId="36EC1ABC"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w:t>
            </w:r>
          </w:p>
        </w:tc>
        <w:tc>
          <w:tcPr>
            <w:tcW w:w="1975" w:type="dxa"/>
            <w:gridSpan w:val="2"/>
            <w:vAlign w:val="center"/>
          </w:tcPr>
          <w:p w14:paraId="1ACA7418" w14:textId="77777777" w:rsidR="00711E2D" w:rsidRPr="00CF67D5" w:rsidRDefault="00711E2D" w:rsidP="00CF67D5">
            <w:pPr>
              <w:bidi w:val="0"/>
              <w:spacing w:after="0" w:line="240" w:lineRule="auto"/>
              <w:jc w:val="center"/>
              <w:rPr>
                <w:rFonts w:asciiTheme="minorBidi" w:hAnsiTheme="minorBidi"/>
                <w:b/>
                <w:bCs/>
                <w:sz w:val="20"/>
                <w:szCs w:val="20"/>
                <w:rtl/>
                <w:lang w:bidi="ar-EG"/>
              </w:rPr>
            </w:pPr>
            <w:r w:rsidRPr="00CF67D5">
              <w:rPr>
                <w:rFonts w:asciiTheme="minorBidi" w:hAnsiTheme="minorBidi"/>
                <w:b/>
                <w:bCs/>
                <w:sz w:val="20"/>
                <w:szCs w:val="20"/>
              </w:rPr>
              <w:t>5.2</w:t>
            </w:r>
          </w:p>
        </w:tc>
      </w:tr>
      <w:tr w:rsidR="00711E2D" w:rsidRPr="00CF67D5" w14:paraId="608B0783" w14:textId="77777777" w:rsidTr="00CF67D5">
        <w:trPr>
          <w:trHeight w:val="20"/>
        </w:trPr>
        <w:tc>
          <w:tcPr>
            <w:tcW w:w="1975" w:type="dxa"/>
            <w:vAlign w:val="center"/>
          </w:tcPr>
          <w:p w14:paraId="67C16142"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Genotypes (G)</w:t>
            </w:r>
          </w:p>
        </w:tc>
        <w:tc>
          <w:tcPr>
            <w:tcW w:w="1890" w:type="dxa"/>
            <w:gridSpan w:val="2"/>
            <w:vAlign w:val="center"/>
          </w:tcPr>
          <w:p w14:paraId="00BD0157"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w:t>
            </w:r>
          </w:p>
        </w:tc>
        <w:tc>
          <w:tcPr>
            <w:tcW w:w="1695" w:type="dxa"/>
            <w:gridSpan w:val="2"/>
            <w:vAlign w:val="center"/>
          </w:tcPr>
          <w:p w14:paraId="6DE90A58"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3.8</w:t>
            </w:r>
          </w:p>
        </w:tc>
        <w:tc>
          <w:tcPr>
            <w:tcW w:w="1815" w:type="dxa"/>
            <w:gridSpan w:val="2"/>
            <w:vAlign w:val="center"/>
          </w:tcPr>
          <w:p w14:paraId="203EC476"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w:t>
            </w:r>
          </w:p>
        </w:tc>
        <w:tc>
          <w:tcPr>
            <w:tcW w:w="1975" w:type="dxa"/>
            <w:gridSpan w:val="2"/>
            <w:vAlign w:val="center"/>
          </w:tcPr>
          <w:p w14:paraId="2303B6DD"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4.0</w:t>
            </w:r>
          </w:p>
        </w:tc>
      </w:tr>
      <w:tr w:rsidR="00711E2D" w:rsidRPr="00CF67D5" w14:paraId="477A3D24" w14:textId="77777777" w:rsidTr="00CF67D5">
        <w:trPr>
          <w:trHeight w:val="20"/>
        </w:trPr>
        <w:tc>
          <w:tcPr>
            <w:tcW w:w="1975" w:type="dxa"/>
            <w:vAlign w:val="center"/>
          </w:tcPr>
          <w:p w14:paraId="50AC1484" w14:textId="77777777" w:rsidR="00711E2D" w:rsidRPr="00CF67D5" w:rsidRDefault="00711E2D" w:rsidP="00CF67D5">
            <w:pPr>
              <w:bidi w:val="0"/>
              <w:spacing w:after="0" w:line="240" w:lineRule="auto"/>
              <w:jc w:val="center"/>
              <w:rPr>
                <w:rFonts w:asciiTheme="minorBidi" w:hAnsiTheme="minorBidi"/>
                <w:b/>
                <w:bCs/>
                <w:sz w:val="20"/>
                <w:szCs w:val="20"/>
              </w:rPr>
            </w:pPr>
            <w:proofErr w:type="spellStart"/>
            <w:r w:rsidRPr="00CF67D5">
              <w:rPr>
                <w:rFonts w:asciiTheme="minorBidi" w:hAnsiTheme="minorBidi"/>
                <w:b/>
                <w:bCs/>
                <w:sz w:val="20"/>
                <w:szCs w:val="20"/>
              </w:rPr>
              <w:t>TxG</w:t>
            </w:r>
            <w:proofErr w:type="spellEnd"/>
          </w:p>
        </w:tc>
        <w:tc>
          <w:tcPr>
            <w:tcW w:w="1890" w:type="dxa"/>
            <w:gridSpan w:val="2"/>
            <w:vAlign w:val="center"/>
          </w:tcPr>
          <w:p w14:paraId="749BE351"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ns</w:t>
            </w:r>
          </w:p>
        </w:tc>
        <w:tc>
          <w:tcPr>
            <w:tcW w:w="1695" w:type="dxa"/>
            <w:gridSpan w:val="2"/>
            <w:vAlign w:val="center"/>
          </w:tcPr>
          <w:p w14:paraId="1B6C92B0"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6.9</w:t>
            </w:r>
          </w:p>
        </w:tc>
        <w:tc>
          <w:tcPr>
            <w:tcW w:w="1815" w:type="dxa"/>
            <w:gridSpan w:val="2"/>
            <w:vAlign w:val="center"/>
          </w:tcPr>
          <w:p w14:paraId="2F4431F2"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ns</w:t>
            </w:r>
          </w:p>
        </w:tc>
        <w:tc>
          <w:tcPr>
            <w:tcW w:w="1975" w:type="dxa"/>
            <w:gridSpan w:val="2"/>
            <w:vAlign w:val="center"/>
          </w:tcPr>
          <w:p w14:paraId="663CD9BE"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7.1</w:t>
            </w:r>
          </w:p>
        </w:tc>
      </w:tr>
    </w:tbl>
    <w:p w14:paraId="3788763B" w14:textId="77777777" w:rsidR="00711E2D" w:rsidRPr="00111A2E" w:rsidRDefault="00711E2D" w:rsidP="00111A2E">
      <w:pPr>
        <w:bidi w:val="0"/>
        <w:spacing w:line="240" w:lineRule="auto"/>
        <w:jc w:val="both"/>
        <w:rPr>
          <w:rFonts w:asciiTheme="minorBidi" w:hAnsiTheme="minorBidi"/>
        </w:rPr>
      </w:pPr>
    </w:p>
    <w:p w14:paraId="71BC4592" w14:textId="5B6BF286" w:rsidR="00912E58" w:rsidRPr="00CF67D5" w:rsidRDefault="00912E58" w:rsidP="00111A2E">
      <w:pPr>
        <w:bidi w:val="0"/>
        <w:spacing w:line="240" w:lineRule="auto"/>
        <w:jc w:val="both"/>
        <w:rPr>
          <w:rFonts w:asciiTheme="minorBidi" w:hAnsiTheme="minorBidi"/>
          <w:b/>
          <w:bCs/>
          <w:sz w:val="24"/>
          <w:szCs w:val="24"/>
        </w:rPr>
      </w:pPr>
      <w:r w:rsidRPr="00CF67D5">
        <w:rPr>
          <w:rFonts w:asciiTheme="minorBidi" w:hAnsiTheme="minorBidi"/>
          <w:b/>
          <w:bCs/>
          <w:sz w:val="24"/>
          <w:szCs w:val="24"/>
        </w:rPr>
        <w:t>Germination Test:</w:t>
      </w:r>
    </w:p>
    <w:p w14:paraId="60DA45D3" w14:textId="583FFC93" w:rsidR="00424D0E" w:rsidRPr="00CF67D5" w:rsidRDefault="00711E2D" w:rsidP="00111A2E">
      <w:pPr>
        <w:bidi w:val="0"/>
        <w:spacing w:line="240" w:lineRule="auto"/>
        <w:jc w:val="both"/>
        <w:rPr>
          <w:rFonts w:asciiTheme="minorBidi" w:hAnsiTheme="minorBidi"/>
          <w:b/>
          <w:bCs/>
          <w:sz w:val="24"/>
          <w:szCs w:val="24"/>
        </w:rPr>
      </w:pPr>
      <w:r w:rsidRPr="00CF67D5">
        <w:rPr>
          <w:rFonts w:asciiTheme="minorBidi" w:hAnsiTheme="minorBidi"/>
          <w:b/>
          <w:bCs/>
          <w:sz w:val="24"/>
          <w:szCs w:val="24"/>
        </w:rPr>
        <w:t>Germination Rate (GR)</w:t>
      </w:r>
      <w:r w:rsidR="00912E58" w:rsidRPr="00CF67D5">
        <w:rPr>
          <w:rFonts w:asciiTheme="minorBidi" w:hAnsiTheme="minorBidi"/>
          <w:b/>
          <w:bCs/>
          <w:sz w:val="24"/>
          <w:szCs w:val="24"/>
        </w:rPr>
        <w:t>:</w:t>
      </w:r>
      <w:r w:rsidR="00F339C8" w:rsidRPr="00CF67D5">
        <w:rPr>
          <w:rFonts w:asciiTheme="minorBidi" w:hAnsiTheme="minorBidi"/>
          <w:b/>
          <w:bCs/>
          <w:sz w:val="24"/>
          <w:szCs w:val="24"/>
        </w:rPr>
        <w:t xml:space="preserve"> </w:t>
      </w:r>
    </w:p>
    <w:p w14:paraId="2F0C9C23" w14:textId="5A5860AD" w:rsidR="00F77D0B" w:rsidRDefault="00A97335" w:rsidP="00CF67D5">
      <w:pPr>
        <w:bidi w:val="0"/>
        <w:spacing w:line="240" w:lineRule="auto"/>
        <w:jc w:val="both"/>
        <w:rPr>
          <w:rFonts w:asciiTheme="minorBidi" w:hAnsiTheme="minorBidi"/>
        </w:rPr>
      </w:pPr>
      <w:bookmarkStart w:id="32" w:name="_Hlk225121014"/>
      <w:r w:rsidRPr="00CF67D5">
        <w:rPr>
          <w:rFonts w:asciiTheme="minorBidi" w:hAnsiTheme="minorBidi"/>
        </w:rPr>
        <w:t>The data regarding germination rate (GR) are presented in Figure (1). Analysis of variance indicated that the interaction between treatments and genotypes was significant (P &lt; 0.05)</w:t>
      </w:r>
      <w:r w:rsidRPr="00CF67D5">
        <w:rPr>
          <w:rFonts w:asciiTheme="minorBidi" w:hAnsiTheme="minorBidi"/>
          <w:rtl/>
        </w:rPr>
        <w:t>.</w:t>
      </w:r>
      <w:r w:rsidR="00FA5C41" w:rsidRPr="00CF67D5">
        <w:rPr>
          <w:rFonts w:asciiTheme="minorBidi" w:hAnsiTheme="minorBidi"/>
        </w:rPr>
        <w:t xml:space="preserve"> </w:t>
      </w:r>
      <w:r w:rsidRPr="00CF67D5">
        <w:rPr>
          <w:rFonts w:asciiTheme="minorBidi" w:hAnsiTheme="minorBidi"/>
        </w:rPr>
        <w:t xml:space="preserve">The results showed that the maximum germination rate was recorded under cobalt seed priming (T2) </w:t>
      </w:r>
      <w:r w:rsidRPr="00CF67D5">
        <w:rPr>
          <w:rFonts w:asciiTheme="minorBidi" w:hAnsiTheme="minorBidi"/>
        </w:rPr>
        <w:lastRenderedPageBreak/>
        <w:t>for most genotypes, ranking first among treatments. Molybdenum seed priming (T3) also showed relatively high values and ranked second</w:t>
      </w:r>
      <w:r w:rsidRPr="00CF67D5">
        <w:rPr>
          <w:rFonts w:asciiTheme="minorBidi" w:hAnsiTheme="minorBidi"/>
          <w:rtl/>
        </w:rPr>
        <w:t>.</w:t>
      </w:r>
      <w:r w:rsidR="00CF67D5">
        <w:rPr>
          <w:rFonts w:asciiTheme="minorBidi" w:hAnsiTheme="minorBidi"/>
        </w:rPr>
        <w:t xml:space="preserve"> </w:t>
      </w:r>
      <w:r w:rsidRPr="00CF67D5">
        <w:rPr>
          <w:rFonts w:asciiTheme="minorBidi" w:hAnsiTheme="minorBidi"/>
        </w:rPr>
        <w:t xml:space="preserve">On the other hand, </w:t>
      </w:r>
      <w:r w:rsidR="00577830" w:rsidRPr="00CF67D5">
        <w:rPr>
          <w:rFonts w:asciiTheme="minorBidi" w:hAnsiTheme="minorBidi"/>
        </w:rPr>
        <w:t xml:space="preserve">the maximum germination rate was recorded under control for Giza 111, under cobalt seed priming for H18L54 and Giza 111, while the minimum value was observed under Molybdenum seed priming (T3) for </w:t>
      </w:r>
      <w:proofErr w:type="spellStart"/>
      <w:r w:rsidR="00577830" w:rsidRPr="00CF67D5">
        <w:rPr>
          <w:rFonts w:asciiTheme="minorBidi" w:hAnsiTheme="minorBidi"/>
        </w:rPr>
        <w:t>Masry</w:t>
      </w:r>
      <w:proofErr w:type="spellEnd"/>
      <w:r w:rsidR="00577830" w:rsidRPr="00CF67D5">
        <w:rPr>
          <w:rFonts w:asciiTheme="minorBidi" w:hAnsiTheme="minorBidi"/>
        </w:rPr>
        <w:t xml:space="preserve"> 10. Other treatments showed intermediate responses depending on </w:t>
      </w:r>
      <w:r w:rsidR="00190A35" w:rsidRPr="00CF67D5">
        <w:rPr>
          <w:rFonts w:asciiTheme="minorBidi" w:hAnsiTheme="minorBidi"/>
        </w:rPr>
        <w:t>genotype. In</w:t>
      </w:r>
      <w:r w:rsidRPr="00CF67D5">
        <w:rPr>
          <w:rFonts w:asciiTheme="minorBidi" w:hAnsiTheme="minorBidi"/>
        </w:rPr>
        <w:t xml:space="preserve"> general, seed priming treatments significantly improved germination rate compared to control.</w:t>
      </w:r>
      <w:r w:rsidR="00F77D0B" w:rsidRPr="00CF67D5">
        <w:rPr>
          <w:rFonts w:asciiTheme="minorBidi" w:hAnsiTheme="minorBidi"/>
        </w:rPr>
        <w:t xml:space="preserve"> These findings are consistent with </w:t>
      </w:r>
      <w:r w:rsidR="00C62889" w:rsidRPr="00CF67D5">
        <w:rPr>
          <w:rFonts w:asciiTheme="minorBidi" w:hAnsiTheme="minorBidi"/>
          <w:b/>
          <w:bCs/>
        </w:rPr>
        <w:t xml:space="preserve">Abreu-Junior </w:t>
      </w:r>
      <w:r w:rsidR="00C62889" w:rsidRPr="00CF67D5">
        <w:rPr>
          <w:rFonts w:asciiTheme="minorBidi" w:hAnsiTheme="minorBidi"/>
          <w:b/>
          <w:bCs/>
          <w:color w:val="FF0000"/>
        </w:rPr>
        <w:t>[6]</w:t>
      </w:r>
      <w:r w:rsidR="00C62889" w:rsidRPr="00CF67D5">
        <w:rPr>
          <w:rFonts w:asciiTheme="minorBidi" w:hAnsiTheme="minorBidi"/>
        </w:rPr>
        <w:t xml:space="preserve">, </w:t>
      </w:r>
      <w:r w:rsidR="00F77D0B" w:rsidRPr="00CF67D5">
        <w:rPr>
          <w:rFonts w:asciiTheme="minorBidi" w:hAnsiTheme="minorBidi"/>
        </w:rPr>
        <w:t>who concluded that the application of 20 g ha</w:t>
      </w:r>
      <w:r w:rsidR="00F77D0B" w:rsidRPr="00CF67D5">
        <w:rPr>
          <w:rFonts w:asciiTheme="minorBidi" w:hAnsiTheme="minorBidi"/>
          <w:vertAlign w:val="superscript"/>
        </w:rPr>
        <w:t>−1</w:t>
      </w:r>
      <w:r w:rsidR="00F77D0B" w:rsidRPr="00CF67D5">
        <w:rPr>
          <w:rFonts w:asciiTheme="minorBidi" w:hAnsiTheme="minorBidi"/>
        </w:rPr>
        <w:t> Co and 800 g ha</w:t>
      </w:r>
      <w:r w:rsidR="00F77D0B" w:rsidRPr="00CF67D5">
        <w:rPr>
          <w:rFonts w:asciiTheme="minorBidi" w:hAnsiTheme="minorBidi"/>
          <w:vertAlign w:val="superscript"/>
        </w:rPr>
        <w:t>−1</w:t>
      </w:r>
      <w:r w:rsidR="00F77D0B" w:rsidRPr="00CF67D5">
        <w:rPr>
          <w:rFonts w:asciiTheme="minorBidi" w:hAnsiTheme="minorBidi"/>
        </w:rPr>
        <w:t> Mo via foliar application at the reproductive stage of soybean increased germination rate and achieved the best growth and vigor index of enriched seed.</w:t>
      </w:r>
    </w:p>
    <w:p w14:paraId="48AB7F6D" w14:textId="77777777" w:rsidR="00F828F5" w:rsidRDefault="00F828F5" w:rsidP="00F828F5">
      <w:pPr>
        <w:bidi w:val="0"/>
        <w:spacing w:line="240" w:lineRule="auto"/>
        <w:jc w:val="both"/>
        <w:rPr>
          <w:rFonts w:asciiTheme="minorBidi" w:hAnsiTheme="minorBidi"/>
        </w:rPr>
      </w:pPr>
    </w:p>
    <w:p w14:paraId="7725A1E6" w14:textId="2ABCB233" w:rsidR="00F828F5" w:rsidRPr="00CF67D5" w:rsidRDefault="00F828F5" w:rsidP="00F828F5">
      <w:pPr>
        <w:bidi w:val="0"/>
        <w:spacing w:line="240" w:lineRule="auto"/>
        <w:jc w:val="both"/>
        <w:rPr>
          <w:rFonts w:asciiTheme="minorBidi" w:hAnsiTheme="minorBidi"/>
        </w:rPr>
      </w:pPr>
      <w:r>
        <w:rPr>
          <w:rFonts w:asciiTheme="minorBidi" w:hAnsiTheme="minorBidi"/>
        </w:rPr>
        <w:t xml:space="preserve">Fig 1. </w:t>
      </w:r>
      <w:r w:rsidR="00CA6D80">
        <w:rPr>
          <w:rFonts w:asciiTheme="minorBidi" w:hAnsiTheme="minorBidi"/>
        </w:rPr>
        <w:t>G</w:t>
      </w:r>
      <w:r w:rsidR="00CA6D80" w:rsidRPr="00CA6D80">
        <w:rPr>
          <w:rFonts w:asciiTheme="minorBidi" w:hAnsiTheme="minorBidi"/>
        </w:rPr>
        <w:t xml:space="preserve">ermination rate (GR) </w:t>
      </w:r>
      <w:r w:rsidR="00CA6D80">
        <w:rPr>
          <w:rFonts w:asciiTheme="minorBidi" w:hAnsiTheme="minorBidi"/>
        </w:rPr>
        <w:t>Data analysis</w:t>
      </w:r>
    </w:p>
    <w:bookmarkEnd w:id="32"/>
    <w:p w14:paraId="76F690DE" w14:textId="38802AE7" w:rsidR="00CF67D5" w:rsidRDefault="00CF67D5" w:rsidP="00111A2E">
      <w:pPr>
        <w:bidi w:val="0"/>
        <w:spacing w:line="240" w:lineRule="auto"/>
        <w:jc w:val="both"/>
        <w:rPr>
          <w:rFonts w:asciiTheme="minorBidi" w:hAnsiTheme="minorBidi"/>
          <w:b/>
          <w:bCs/>
        </w:rPr>
      </w:pPr>
      <w:r w:rsidRPr="00111A2E">
        <w:rPr>
          <w:rFonts w:asciiTheme="minorBidi" w:hAnsiTheme="minorBidi"/>
          <w:noProof/>
        </w:rPr>
        <w:drawing>
          <wp:anchor distT="0" distB="0" distL="114300" distR="114300" simplePos="0" relativeHeight="251661312" behindDoc="0" locked="0" layoutInCell="1" allowOverlap="1" wp14:anchorId="3346C963" wp14:editId="282194BB">
            <wp:simplePos x="0" y="0"/>
            <wp:positionH relativeFrom="margin">
              <wp:posOffset>66675</wp:posOffset>
            </wp:positionH>
            <wp:positionV relativeFrom="paragraph">
              <wp:posOffset>120015</wp:posOffset>
            </wp:positionV>
            <wp:extent cx="5486400" cy="3505200"/>
            <wp:effectExtent l="0" t="0" r="0" b="0"/>
            <wp:wrapSquare wrapText="bothSides"/>
            <wp:docPr id="1442694472"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p>
    <w:p w14:paraId="61D0025F" w14:textId="435D9CC0" w:rsidR="00F77D0B" w:rsidRPr="00CF67D5" w:rsidRDefault="00711E2D" w:rsidP="00CF67D5">
      <w:pPr>
        <w:bidi w:val="0"/>
        <w:spacing w:before="480" w:line="240" w:lineRule="auto"/>
        <w:jc w:val="both"/>
        <w:rPr>
          <w:rFonts w:asciiTheme="minorBidi" w:hAnsiTheme="minorBidi"/>
        </w:rPr>
      </w:pPr>
      <w:r w:rsidRPr="00CF67D5">
        <w:rPr>
          <w:rFonts w:asciiTheme="minorBidi" w:hAnsiTheme="minorBidi"/>
          <w:b/>
          <w:bCs/>
        </w:rPr>
        <w:t>Root length (cm)</w:t>
      </w:r>
      <w:r w:rsidR="00B65A84" w:rsidRPr="00CF67D5">
        <w:rPr>
          <w:rFonts w:asciiTheme="minorBidi" w:hAnsiTheme="minorBidi"/>
          <w:b/>
          <w:bCs/>
        </w:rPr>
        <w:t>:</w:t>
      </w:r>
      <w:r w:rsidRPr="00CF67D5">
        <w:rPr>
          <w:rFonts w:asciiTheme="minorBidi" w:hAnsiTheme="minorBidi"/>
          <w:b/>
          <w:bCs/>
        </w:rPr>
        <w:t xml:space="preserve">  </w:t>
      </w:r>
      <w:bookmarkStart w:id="33" w:name="_Hlk225121027"/>
      <w:r w:rsidR="00B65A84" w:rsidRPr="00CF67D5">
        <w:rPr>
          <w:rFonts w:asciiTheme="minorBidi" w:hAnsiTheme="minorBidi"/>
        </w:rPr>
        <w:t>The data regarding root length (cm) are presented in Figure (2). Analysis of variance indicated that the interaction between treatments and genotypes was significant (P &lt; 0.05).</w:t>
      </w:r>
      <w:r w:rsidR="00FA5C41" w:rsidRPr="00CF67D5">
        <w:rPr>
          <w:rFonts w:asciiTheme="minorBidi" w:hAnsiTheme="minorBidi"/>
        </w:rPr>
        <w:t xml:space="preserve"> </w:t>
      </w:r>
      <w:r w:rsidR="00B65A84" w:rsidRPr="00CF67D5">
        <w:rPr>
          <w:rFonts w:asciiTheme="minorBidi" w:hAnsiTheme="minorBidi"/>
        </w:rPr>
        <w:t xml:space="preserve">The results showed that the maximum root length was recorded under </w:t>
      </w:r>
      <w:r w:rsidR="00190A35" w:rsidRPr="00CF67D5">
        <w:rPr>
          <w:rFonts w:asciiTheme="minorBidi" w:hAnsiTheme="minorBidi"/>
        </w:rPr>
        <w:t xml:space="preserve">control for </w:t>
      </w:r>
      <w:r w:rsidR="00B65A84" w:rsidRPr="00CF67D5">
        <w:rPr>
          <w:rFonts w:asciiTheme="minorBidi" w:hAnsiTheme="minorBidi"/>
        </w:rPr>
        <w:t xml:space="preserve">Giza 111, as well as </w:t>
      </w:r>
      <w:proofErr w:type="spellStart"/>
      <w:r w:rsidR="00B65A84" w:rsidRPr="00CF67D5">
        <w:rPr>
          <w:rFonts w:asciiTheme="minorBidi" w:hAnsiTheme="minorBidi"/>
        </w:rPr>
        <w:t>Masry</w:t>
      </w:r>
      <w:proofErr w:type="spellEnd"/>
      <w:r w:rsidR="00B65A84" w:rsidRPr="00CF67D5">
        <w:rPr>
          <w:rFonts w:asciiTheme="minorBidi" w:hAnsiTheme="minorBidi"/>
        </w:rPr>
        <w:t xml:space="preserve"> 10 under Mo-seed priming and Giza 111 under Mo-seed priming, while the minimum value was observed </w:t>
      </w:r>
      <w:r w:rsidR="00190A35" w:rsidRPr="00CF67D5">
        <w:rPr>
          <w:rFonts w:asciiTheme="minorBidi" w:hAnsiTheme="minorBidi"/>
        </w:rPr>
        <w:t xml:space="preserve">on </w:t>
      </w:r>
      <w:r w:rsidR="00B65A84" w:rsidRPr="00CF67D5">
        <w:rPr>
          <w:rFonts w:asciiTheme="minorBidi" w:hAnsiTheme="minorBidi"/>
        </w:rPr>
        <w:t>H18L54 under Mo-seed priming. Other treatment combinations showed intermediate values.</w:t>
      </w:r>
      <w:r w:rsidR="00190A35" w:rsidRPr="00CF67D5">
        <w:rPr>
          <w:rFonts w:asciiTheme="minorBidi" w:hAnsiTheme="minorBidi"/>
        </w:rPr>
        <w:t xml:space="preserve"> </w:t>
      </w:r>
      <w:r w:rsidR="00F77D0B" w:rsidRPr="00CF67D5">
        <w:rPr>
          <w:rFonts w:asciiTheme="minorBidi" w:hAnsiTheme="minorBidi"/>
        </w:rPr>
        <w:t xml:space="preserve">These findings are consistent with </w:t>
      </w:r>
      <w:r w:rsidR="00C62889" w:rsidRPr="00CF67D5">
        <w:rPr>
          <w:rFonts w:asciiTheme="minorBidi" w:hAnsiTheme="minorBidi"/>
          <w:b/>
          <w:bCs/>
        </w:rPr>
        <w:t xml:space="preserve">Abreu-Junior </w:t>
      </w:r>
      <w:r w:rsidR="00C62889" w:rsidRPr="00CF67D5">
        <w:rPr>
          <w:rFonts w:asciiTheme="minorBidi" w:hAnsiTheme="minorBidi"/>
          <w:b/>
          <w:bCs/>
          <w:color w:val="FF0000"/>
        </w:rPr>
        <w:t>[6]</w:t>
      </w:r>
      <w:r w:rsidR="00C62889" w:rsidRPr="00CF67D5">
        <w:rPr>
          <w:rFonts w:asciiTheme="minorBidi" w:hAnsiTheme="minorBidi"/>
        </w:rPr>
        <w:t>.</w:t>
      </w:r>
    </w:p>
    <w:bookmarkEnd w:id="33"/>
    <w:p w14:paraId="522A0FA5" w14:textId="77777777" w:rsidR="00CF67D5" w:rsidRDefault="00CF67D5" w:rsidP="00CF67D5">
      <w:pPr>
        <w:bidi w:val="0"/>
        <w:spacing w:line="240" w:lineRule="auto"/>
        <w:jc w:val="both"/>
        <w:rPr>
          <w:rFonts w:asciiTheme="minorBidi" w:hAnsiTheme="minorBidi"/>
          <w:b/>
          <w:bCs/>
          <w:sz w:val="28"/>
          <w:szCs w:val="28"/>
        </w:rPr>
      </w:pPr>
    </w:p>
    <w:p w14:paraId="4B2F4A2D" w14:textId="6C5338D0" w:rsidR="00CF67D5" w:rsidRDefault="00F828F5" w:rsidP="00CF67D5">
      <w:pPr>
        <w:bidi w:val="0"/>
        <w:spacing w:line="240" w:lineRule="auto"/>
        <w:jc w:val="both"/>
        <w:rPr>
          <w:rFonts w:asciiTheme="minorBidi" w:hAnsiTheme="minorBidi"/>
          <w:b/>
          <w:bCs/>
          <w:sz w:val="28"/>
          <w:szCs w:val="28"/>
        </w:rPr>
      </w:pPr>
      <w:r>
        <w:rPr>
          <w:rFonts w:asciiTheme="minorBidi" w:hAnsiTheme="minorBidi"/>
          <w:b/>
          <w:bCs/>
          <w:sz w:val="28"/>
          <w:szCs w:val="28"/>
        </w:rPr>
        <w:t xml:space="preserve">Fig 2. </w:t>
      </w:r>
      <w:r w:rsidR="00452A0A">
        <w:rPr>
          <w:rFonts w:asciiTheme="minorBidi" w:hAnsiTheme="minorBidi"/>
        </w:rPr>
        <w:t>R</w:t>
      </w:r>
      <w:r w:rsidR="00452A0A" w:rsidRPr="00CF67D5">
        <w:rPr>
          <w:rFonts w:asciiTheme="minorBidi" w:hAnsiTheme="minorBidi"/>
        </w:rPr>
        <w:t xml:space="preserve">oot length (cm) </w:t>
      </w:r>
      <w:r w:rsidR="00452A0A">
        <w:rPr>
          <w:rFonts w:asciiTheme="minorBidi" w:hAnsiTheme="minorBidi"/>
        </w:rPr>
        <w:t>Data analysis</w:t>
      </w:r>
    </w:p>
    <w:p w14:paraId="3CE7BB92" w14:textId="730D7782" w:rsidR="00CF67D5" w:rsidRDefault="00CF67D5" w:rsidP="00CF67D5">
      <w:pPr>
        <w:bidi w:val="0"/>
        <w:spacing w:line="240" w:lineRule="auto"/>
        <w:jc w:val="both"/>
        <w:rPr>
          <w:rFonts w:asciiTheme="minorBidi" w:hAnsiTheme="minorBidi"/>
          <w:b/>
          <w:bCs/>
          <w:sz w:val="28"/>
          <w:szCs w:val="28"/>
        </w:rPr>
      </w:pPr>
      <w:r w:rsidRPr="00CF67D5">
        <w:rPr>
          <w:rFonts w:asciiTheme="minorBidi" w:hAnsiTheme="minorBidi"/>
          <w:noProof/>
        </w:rPr>
        <w:lastRenderedPageBreak/>
        <w:drawing>
          <wp:anchor distT="0" distB="0" distL="114300" distR="114300" simplePos="0" relativeHeight="251667456" behindDoc="0" locked="0" layoutInCell="1" allowOverlap="1" wp14:anchorId="41770358" wp14:editId="0DC829CD">
            <wp:simplePos x="0" y="0"/>
            <wp:positionH relativeFrom="margin">
              <wp:posOffset>0</wp:posOffset>
            </wp:positionH>
            <wp:positionV relativeFrom="paragraph">
              <wp:posOffset>333375</wp:posOffset>
            </wp:positionV>
            <wp:extent cx="5547360" cy="2724150"/>
            <wp:effectExtent l="0" t="0" r="15240" b="0"/>
            <wp:wrapSquare wrapText="bothSides"/>
            <wp:docPr id="831714160"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p>
    <w:p w14:paraId="2C9140C6" w14:textId="77777777" w:rsidR="00CF67D5" w:rsidRDefault="00CF67D5" w:rsidP="00CF67D5">
      <w:pPr>
        <w:bidi w:val="0"/>
        <w:spacing w:line="240" w:lineRule="auto"/>
        <w:jc w:val="both"/>
        <w:rPr>
          <w:rFonts w:asciiTheme="minorBidi" w:hAnsiTheme="minorBidi"/>
          <w:b/>
          <w:bCs/>
          <w:sz w:val="28"/>
          <w:szCs w:val="28"/>
        </w:rPr>
      </w:pPr>
    </w:p>
    <w:p w14:paraId="4A296688" w14:textId="77777777" w:rsidR="00CF67D5" w:rsidRDefault="00CF67D5" w:rsidP="00CF67D5">
      <w:pPr>
        <w:bidi w:val="0"/>
        <w:spacing w:line="240" w:lineRule="auto"/>
        <w:jc w:val="both"/>
        <w:rPr>
          <w:rFonts w:asciiTheme="minorBidi" w:hAnsiTheme="minorBidi"/>
          <w:b/>
          <w:bCs/>
          <w:sz w:val="28"/>
          <w:szCs w:val="28"/>
        </w:rPr>
      </w:pPr>
    </w:p>
    <w:p w14:paraId="44647542" w14:textId="77777777" w:rsidR="00CF67D5" w:rsidRDefault="00CF67D5" w:rsidP="00CF67D5">
      <w:pPr>
        <w:bidi w:val="0"/>
        <w:spacing w:line="240" w:lineRule="auto"/>
        <w:jc w:val="both"/>
        <w:rPr>
          <w:rFonts w:asciiTheme="minorBidi" w:hAnsiTheme="minorBidi"/>
          <w:b/>
          <w:bCs/>
          <w:sz w:val="28"/>
          <w:szCs w:val="28"/>
        </w:rPr>
      </w:pPr>
    </w:p>
    <w:p w14:paraId="65BFBF6A" w14:textId="77777777" w:rsidR="00CF67D5" w:rsidRDefault="00CF67D5" w:rsidP="00CF67D5">
      <w:pPr>
        <w:bidi w:val="0"/>
        <w:spacing w:line="240" w:lineRule="auto"/>
        <w:jc w:val="both"/>
        <w:rPr>
          <w:rFonts w:asciiTheme="minorBidi" w:hAnsiTheme="minorBidi"/>
          <w:b/>
          <w:bCs/>
          <w:sz w:val="28"/>
          <w:szCs w:val="28"/>
        </w:rPr>
      </w:pPr>
    </w:p>
    <w:p w14:paraId="1E91CC28" w14:textId="77777777" w:rsidR="00CF67D5" w:rsidRDefault="00CF67D5" w:rsidP="00CF67D5">
      <w:pPr>
        <w:bidi w:val="0"/>
        <w:spacing w:line="240" w:lineRule="auto"/>
        <w:jc w:val="both"/>
        <w:rPr>
          <w:rFonts w:asciiTheme="minorBidi" w:hAnsiTheme="minorBidi"/>
          <w:b/>
          <w:bCs/>
          <w:sz w:val="28"/>
          <w:szCs w:val="28"/>
        </w:rPr>
      </w:pPr>
    </w:p>
    <w:p w14:paraId="1625ABD5" w14:textId="77777777" w:rsidR="00CF67D5" w:rsidRDefault="00CF67D5" w:rsidP="00CF67D5">
      <w:pPr>
        <w:bidi w:val="0"/>
        <w:spacing w:line="240" w:lineRule="auto"/>
        <w:jc w:val="both"/>
        <w:rPr>
          <w:rFonts w:asciiTheme="minorBidi" w:hAnsiTheme="minorBidi"/>
          <w:b/>
          <w:bCs/>
        </w:rPr>
      </w:pPr>
    </w:p>
    <w:p w14:paraId="1BBF7A48" w14:textId="77777777" w:rsidR="00CF67D5" w:rsidRDefault="00CF67D5" w:rsidP="00CF67D5">
      <w:pPr>
        <w:bidi w:val="0"/>
        <w:spacing w:line="240" w:lineRule="auto"/>
        <w:jc w:val="both"/>
        <w:rPr>
          <w:rFonts w:asciiTheme="minorBidi" w:hAnsiTheme="minorBidi"/>
          <w:b/>
          <w:bCs/>
        </w:rPr>
      </w:pPr>
    </w:p>
    <w:p w14:paraId="3DC10470" w14:textId="7B72B040" w:rsidR="00F828F5" w:rsidRDefault="00711E2D" w:rsidP="00CF67D5">
      <w:pPr>
        <w:bidi w:val="0"/>
        <w:spacing w:before="480" w:line="240" w:lineRule="auto"/>
        <w:jc w:val="both"/>
        <w:rPr>
          <w:rFonts w:asciiTheme="minorBidi" w:hAnsiTheme="minorBidi"/>
        </w:rPr>
      </w:pPr>
      <w:r w:rsidRPr="00CF67D5">
        <w:rPr>
          <w:rFonts w:asciiTheme="minorBidi" w:hAnsiTheme="minorBidi"/>
          <w:b/>
          <w:bCs/>
        </w:rPr>
        <w:t>Shoot length (cm</w:t>
      </w:r>
      <w:bookmarkStart w:id="34" w:name="_Hlk225121040"/>
      <w:r w:rsidR="00F339C8" w:rsidRPr="00CF67D5">
        <w:rPr>
          <w:rFonts w:asciiTheme="minorBidi" w:hAnsiTheme="minorBidi"/>
          <w:b/>
          <w:bCs/>
        </w:rPr>
        <w:t>):</w:t>
      </w:r>
      <w:r w:rsidR="00F339C8" w:rsidRPr="00CF67D5">
        <w:rPr>
          <w:rFonts w:asciiTheme="minorBidi" w:hAnsiTheme="minorBidi"/>
        </w:rPr>
        <w:t xml:space="preserve"> The</w:t>
      </w:r>
      <w:r w:rsidR="0053052B" w:rsidRPr="00CF67D5">
        <w:rPr>
          <w:rFonts w:asciiTheme="minorBidi" w:hAnsiTheme="minorBidi"/>
        </w:rPr>
        <w:t xml:space="preserve"> data regarding shoot length (cm) are presented in Figure (3). Analysis of variance indicated significant interaction (P &lt; 0.05).</w:t>
      </w:r>
      <w:r w:rsidR="00FA5C41" w:rsidRPr="00CF67D5">
        <w:rPr>
          <w:rFonts w:asciiTheme="minorBidi" w:hAnsiTheme="minorBidi"/>
        </w:rPr>
        <w:t xml:space="preserve"> </w:t>
      </w:r>
      <w:r w:rsidR="0053052B" w:rsidRPr="00CF67D5">
        <w:rPr>
          <w:rFonts w:asciiTheme="minorBidi" w:hAnsiTheme="minorBidi"/>
        </w:rPr>
        <w:t xml:space="preserve">The results revealed that the maximum shoot length values were recorded under T2 (Co-seed priming) and T3 (Mo-seed priming) for </w:t>
      </w:r>
    </w:p>
    <w:p w14:paraId="2C7210BB" w14:textId="77777777" w:rsidR="00F828F5" w:rsidRDefault="00F828F5" w:rsidP="00F828F5">
      <w:pPr>
        <w:bidi w:val="0"/>
        <w:spacing w:before="480" w:line="240" w:lineRule="auto"/>
        <w:jc w:val="both"/>
        <w:rPr>
          <w:rFonts w:asciiTheme="minorBidi" w:hAnsiTheme="minorBidi"/>
        </w:rPr>
      </w:pPr>
    </w:p>
    <w:p w14:paraId="2977260C" w14:textId="77777777" w:rsidR="00F828F5" w:rsidRDefault="00F828F5" w:rsidP="00F828F5">
      <w:pPr>
        <w:bidi w:val="0"/>
        <w:spacing w:before="480" w:line="240" w:lineRule="auto"/>
        <w:jc w:val="both"/>
        <w:rPr>
          <w:rFonts w:asciiTheme="minorBidi" w:hAnsiTheme="minorBidi"/>
        </w:rPr>
      </w:pPr>
    </w:p>
    <w:p w14:paraId="4FE661B6" w14:textId="77777777" w:rsidR="00F828F5" w:rsidRDefault="00F828F5" w:rsidP="00F828F5">
      <w:pPr>
        <w:bidi w:val="0"/>
        <w:spacing w:before="480" w:line="240" w:lineRule="auto"/>
        <w:jc w:val="both"/>
        <w:rPr>
          <w:rFonts w:asciiTheme="minorBidi" w:hAnsiTheme="minorBidi"/>
        </w:rPr>
      </w:pPr>
    </w:p>
    <w:p w14:paraId="47043ACF" w14:textId="77777777" w:rsidR="00F828F5" w:rsidRDefault="00F828F5" w:rsidP="00F828F5">
      <w:pPr>
        <w:bidi w:val="0"/>
        <w:spacing w:before="480" w:line="240" w:lineRule="auto"/>
        <w:jc w:val="both"/>
        <w:rPr>
          <w:rFonts w:asciiTheme="minorBidi" w:hAnsiTheme="minorBidi"/>
        </w:rPr>
      </w:pPr>
    </w:p>
    <w:p w14:paraId="4F802593" w14:textId="77777777" w:rsidR="00F828F5" w:rsidRDefault="00F828F5" w:rsidP="00F828F5">
      <w:pPr>
        <w:bidi w:val="0"/>
        <w:spacing w:before="480" w:line="240" w:lineRule="auto"/>
        <w:jc w:val="both"/>
        <w:rPr>
          <w:rFonts w:asciiTheme="minorBidi" w:hAnsiTheme="minorBidi"/>
        </w:rPr>
      </w:pPr>
    </w:p>
    <w:p w14:paraId="47DEF1A2" w14:textId="77777777" w:rsidR="00F828F5" w:rsidRDefault="00F828F5" w:rsidP="00F828F5">
      <w:pPr>
        <w:bidi w:val="0"/>
        <w:spacing w:before="480" w:line="240" w:lineRule="auto"/>
        <w:jc w:val="both"/>
        <w:rPr>
          <w:rFonts w:asciiTheme="minorBidi" w:hAnsiTheme="minorBidi"/>
        </w:rPr>
      </w:pPr>
    </w:p>
    <w:p w14:paraId="4ED52E0E" w14:textId="77777777" w:rsidR="00F828F5" w:rsidRDefault="00F828F5" w:rsidP="00F828F5">
      <w:pPr>
        <w:bidi w:val="0"/>
        <w:spacing w:before="480" w:line="240" w:lineRule="auto"/>
        <w:jc w:val="both"/>
        <w:rPr>
          <w:rFonts w:asciiTheme="minorBidi" w:hAnsiTheme="minorBidi"/>
        </w:rPr>
      </w:pPr>
    </w:p>
    <w:p w14:paraId="40BC2AF6" w14:textId="35A44029" w:rsidR="00F828F5" w:rsidRDefault="00F828F5" w:rsidP="00F828F5">
      <w:pPr>
        <w:bidi w:val="0"/>
        <w:spacing w:before="480" w:line="240" w:lineRule="auto"/>
        <w:jc w:val="both"/>
        <w:rPr>
          <w:rFonts w:asciiTheme="minorBidi" w:hAnsiTheme="minorBidi"/>
        </w:rPr>
      </w:pPr>
      <w:r>
        <w:rPr>
          <w:rFonts w:asciiTheme="minorBidi" w:hAnsiTheme="minorBidi"/>
        </w:rPr>
        <w:t xml:space="preserve">Fig 3. </w:t>
      </w:r>
      <w:r w:rsidR="001976EC">
        <w:rPr>
          <w:rFonts w:asciiTheme="minorBidi" w:hAnsiTheme="minorBidi"/>
        </w:rPr>
        <w:t>S</w:t>
      </w:r>
      <w:r w:rsidR="001976EC" w:rsidRPr="00CF67D5">
        <w:rPr>
          <w:rFonts w:asciiTheme="minorBidi" w:hAnsiTheme="minorBidi"/>
        </w:rPr>
        <w:t xml:space="preserve">hoot length (cm) </w:t>
      </w:r>
      <w:r w:rsidR="001976EC">
        <w:rPr>
          <w:rFonts w:asciiTheme="minorBidi" w:hAnsiTheme="minorBidi"/>
        </w:rPr>
        <w:t>Data analysis</w:t>
      </w:r>
    </w:p>
    <w:p w14:paraId="71BCBB8B" w14:textId="7073C38C" w:rsidR="00F828F5" w:rsidRDefault="00F828F5" w:rsidP="00F828F5">
      <w:pPr>
        <w:bidi w:val="0"/>
        <w:spacing w:before="480" w:line="240" w:lineRule="auto"/>
        <w:jc w:val="both"/>
        <w:rPr>
          <w:rFonts w:asciiTheme="minorBidi" w:hAnsiTheme="minorBidi"/>
        </w:rPr>
      </w:pPr>
      <w:r w:rsidRPr="00CF67D5">
        <w:rPr>
          <w:rFonts w:asciiTheme="minorBidi" w:hAnsiTheme="minorBidi"/>
          <w:noProof/>
        </w:rPr>
        <w:lastRenderedPageBreak/>
        <w:drawing>
          <wp:anchor distT="0" distB="0" distL="114300" distR="114300" simplePos="0" relativeHeight="251669504" behindDoc="0" locked="0" layoutInCell="1" allowOverlap="1" wp14:anchorId="2421BC09" wp14:editId="3D376795">
            <wp:simplePos x="0" y="0"/>
            <wp:positionH relativeFrom="margin">
              <wp:posOffset>0</wp:posOffset>
            </wp:positionH>
            <wp:positionV relativeFrom="paragraph">
              <wp:posOffset>456565</wp:posOffset>
            </wp:positionV>
            <wp:extent cx="5876925" cy="2672316"/>
            <wp:effectExtent l="0" t="0" r="9525" b="13970"/>
            <wp:wrapSquare wrapText="bothSides"/>
            <wp:docPr id="836587628"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V relativeFrom="margin">
              <wp14:pctHeight>0</wp14:pctHeight>
            </wp14:sizeRelV>
          </wp:anchor>
        </w:drawing>
      </w:r>
    </w:p>
    <w:p w14:paraId="238E1F0E" w14:textId="153F7039" w:rsidR="00F77D0B" w:rsidRPr="00111A2E" w:rsidRDefault="0053052B" w:rsidP="00F828F5">
      <w:pPr>
        <w:bidi w:val="0"/>
        <w:spacing w:before="480" w:line="240" w:lineRule="auto"/>
        <w:jc w:val="both"/>
        <w:rPr>
          <w:rFonts w:asciiTheme="minorBidi" w:hAnsiTheme="minorBidi"/>
          <w:sz w:val="28"/>
          <w:szCs w:val="28"/>
        </w:rPr>
      </w:pPr>
      <w:r w:rsidRPr="00CF67D5">
        <w:rPr>
          <w:rFonts w:asciiTheme="minorBidi" w:hAnsiTheme="minorBidi"/>
        </w:rPr>
        <w:t>most genotypes, particularly with Giza 111 (G3), while the minimum values were observed under T1-G2 and T1-G3 (</w:t>
      </w:r>
      <w:proofErr w:type="spellStart"/>
      <w:r w:rsidRPr="00CF67D5">
        <w:rPr>
          <w:rFonts w:asciiTheme="minorBidi" w:hAnsiTheme="minorBidi"/>
        </w:rPr>
        <w:t>Masry</w:t>
      </w:r>
      <w:proofErr w:type="spellEnd"/>
      <w:r w:rsidRPr="00CF67D5">
        <w:rPr>
          <w:rFonts w:asciiTheme="minorBidi" w:hAnsiTheme="minorBidi"/>
        </w:rPr>
        <w:t xml:space="preserve"> 10 and Giza 111 under control). Other treatments showed moderate responses. </w:t>
      </w:r>
      <w:r w:rsidR="00F77D0B" w:rsidRPr="00CF67D5">
        <w:rPr>
          <w:rFonts w:asciiTheme="minorBidi" w:hAnsiTheme="minorBidi"/>
        </w:rPr>
        <w:t xml:space="preserve">These findings are consistent with </w:t>
      </w:r>
      <w:r w:rsidR="00C62889" w:rsidRPr="00CF67D5">
        <w:rPr>
          <w:rFonts w:asciiTheme="minorBidi" w:hAnsiTheme="minorBidi"/>
          <w:b/>
          <w:bCs/>
        </w:rPr>
        <w:t xml:space="preserve">Abreu-Junior </w:t>
      </w:r>
      <w:r w:rsidR="00C62889" w:rsidRPr="00CF67D5">
        <w:rPr>
          <w:rFonts w:asciiTheme="minorBidi" w:hAnsiTheme="minorBidi"/>
          <w:b/>
          <w:bCs/>
          <w:color w:val="FF0000"/>
        </w:rPr>
        <w:t>[6]</w:t>
      </w:r>
      <w:r w:rsidR="00F77D0B" w:rsidRPr="00CF67D5">
        <w:rPr>
          <w:rFonts w:asciiTheme="minorBidi" w:hAnsiTheme="minorBidi"/>
        </w:rPr>
        <w:t xml:space="preserve">, who reported that foliar application of (Co) provided </w:t>
      </w:r>
      <w:proofErr w:type="gramStart"/>
      <w:r w:rsidR="00F77D0B" w:rsidRPr="00CF67D5">
        <w:rPr>
          <w:rFonts w:asciiTheme="minorBidi" w:hAnsiTheme="minorBidi"/>
        </w:rPr>
        <w:t>an  increase</w:t>
      </w:r>
      <w:proofErr w:type="gramEnd"/>
      <w:r w:rsidR="00F77D0B" w:rsidRPr="00CF67D5">
        <w:rPr>
          <w:rFonts w:asciiTheme="minorBidi" w:hAnsiTheme="minorBidi"/>
        </w:rPr>
        <w:t xml:space="preserve"> in the concentration of (Co) in seed and shoots compared to the control without (Co) and (Mo) application. Applying (Co) and (Mo) by soil increased</w:t>
      </w:r>
      <w:r w:rsidR="00F77D0B" w:rsidRPr="00111A2E">
        <w:rPr>
          <w:rFonts w:asciiTheme="minorBidi" w:hAnsiTheme="minorBidi"/>
          <w:sz w:val="28"/>
          <w:szCs w:val="28"/>
        </w:rPr>
        <w:t xml:space="preserve"> the (Co) concentration </w:t>
      </w:r>
      <w:proofErr w:type="gramStart"/>
      <w:r w:rsidR="00F77D0B" w:rsidRPr="00111A2E">
        <w:rPr>
          <w:rFonts w:asciiTheme="minorBidi" w:hAnsiTheme="minorBidi"/>
          <w:sz w:val="28"/>
          <w:szCs w:val="28"/>
        </w:rPr>
        <w:t>in  the</w:t>
      </w:r>
      <w:proofErr w:type="gramEnd"/>
      <w:r w:rsidR="00F77D0B" w:rsidRPr="00111A2E">
        <w:rPr>
          <w:rFonts w:asciiTheme="minorBidi" w:hAnsiTheme="minorBidi"/>
          <w:sz w:val="28"/>
          <w:szCs w:val="28"/>
        </w:rPr>
        <w:t xml:space="preserve"> seeds in relation to the control only at the highest dose of (Co). There was no difference between the control and the treatments in terms of (Co) concentration in the roots and soil.</w:t>
      </w:r>
    </w:p>
    <w:bookmarkEnd w:id="34"/>
    <w:p w14:paraId="5BE48A88" w14:textId="47F17A87" w:rsidR="00711E2D" w:rsidRPr="00CF67D5" w:rsidRDefault="00711E2D" w:rsidP="00111A2E">
      <w:pPr>
        <w:bidi w:val="0"/>
        <w:spacing w:line="240" w:lineRule="auto"/>
        <w:jc w:val="both"/>
        <w:rPr>
          <w:rFonts w:asciiTheme="minorBidi" w:hAnsiTheme="minorBidi"/>
        </w:rPr>
      </w:pPr>
      <w:r w:rsidRPr="00CF67D5">
        <w:rPr>
          <w:rFonts w:asciiTheme="minorBidi" w:hAnsiTheme="minorBidi"/>
          <w:b/>
          <w:bCs/>
        </w:rPr>
        <w:t>Seedling length (cm)</w:t>
      </w:r>
      <w:r w:rsidR="0053052B" w:rsidRPr="00CF67D5">
        <w:rPr>
          <w:rFonts w:asciiTheme="minorBidi" w:hAnsiTheme="minorBidi"/>
        </w:rPr>
        <w:t>:</w:t>
      </w:r>
      <w:r w:rsidRPr="00CF67D5">
        <w:rPr>
          <w:rFonts w:asciiTheme="minorBidi" w:hAnsiTheme="minorBidi"/>
        </w:rPr>
        <w:t xml:space="preserve"> </w:t>
      </w:r>
    </w:p>
    <w:p w14:paraId="3FB51816" w14:textId="646349A2" w:rsidR="00711E2D" w:rsidRDefault="0053052B" w:rsidP="00111A2E">
      <w:pPr>
        <w:bidi w:val="0"/>
        <w:spacing w:line="240" w:lineRule="auto"/>
        <w:jc w:val="both"/>
        <w:rPr>
          <w:rFonts w:asciiTheme="minorBidi" w:hAnsiTheme="minorBidi"/>
        </w:rPr>
      </w:pPr>
      <w:bookmarkStart w:id="35" w:name="_Hlk225121061"/>
      <w:r w:rsidRPr="00CF67D5">
        <w:rPr>
          <w:rFonts w:asciiTheme="minorBidi" w:hAnsiTheme="minorBidi"/>
        </w:rPr>
        <w:t>The data regarding seedling length (cm) are presented in Figure (4). Analysis of variance showed significant interaction (P &lt; 0.05).</w:t>
      </w:r>
      <w:r w:rsidR="00FA5C41" w:rsidRPr="00CF67D5">
        <w:rPr>
          <w:rFonts w:asciiTheme="minorBidi" w:hAnsiTheme="minorBidi"/>
        </w:rPr>
        <w:t xml:space="preserve"> </w:t>
      </w:r>
      <w:r w:rsidRPr="00CF67D5">
        <w:rPr>
          <w:rFonts w:asciiTheme="minorBidi" w:hAnsiTheme="minorBidi"/>
        </w:rPr>
        <w:t>The results indicated that the maximum seedling length was recorded under T3-G3 (Giza 111 under Mo-seed priming), while the minimum value was observed under T1-G1 (H18L54 under control). Other treatments showed intermediate values depending on genotype.</w:t>
      </w:r>
      <w:r w:rsidR="00F77D0B" w:rsidRPr="00CF67D5">
        <w:rPr>
          <w:rFonts w:asciiTheme="minorBidi" w:hAnsiTheme="minorBidi"/>
          <w:highlight w:val="red"/>
        </w:rPr>
        <w:t xml:space="preserve"> </w:t>
      </w:r>
      <w:r w:rsidR="00F77D0B" w:rsidRPr="00CF67D5">
        <w:rPr>
          <w:rFonts w:asciiTheme="minorBidi" w:hAnsiTheme="minorBidi"/>
        </w:rPr>
        <w:t xml:space="preserve">These results confirm the findings of </w:t>
      </w:r>
      <w:bookmarkStart w:id="36" w:name="_Hlk226209344"/>
      <w:proofErr w:type="spellStart"/>
      <w:r w:rsidR="00F77D0B" w:rsidRPr="00CF67D5">
        <w:rPr>
          <w:rFonts w:asciiTheme="minorBidi" w:hAnsiTheme="minorBidi"/>
          <w:b/>
          <w:bCs/>
        </w:rPr>
        <w:t>Arif</w:t>
      </w:r>
      <w:bookmarkEnd w:id="36"/>
      <w:proofErr w:type="spellEnd"/>
      <w:r w:rsidR="00C62889" w:rsidRPr="00CF67D5">
        <w:rPr>
          <w:rFonts w:asciiTheme="minorBidi" w:hAnsiTheme="minorBidi"/>
          <w:b/>
          <w:bCs/>
        </w:rPr>
        <w:t xml:space="preserve"> </w:t>
      </w:r>
      <w:r w:rsidR="00C62889" w:rsidRPr="00CF67D5">
        <w:rPr>
          <w:rFonts w:asciiTheme="minorBidi" w:hAnsiTheme="minorBidi"/>
          <w:b/>
          <w:bCs/>
          <w:color w:val="FF0000"/>
        </w:rPr>
        <w:t>[2</w:t>
      </w:r>
      <w:r w:rsidR="002E6AA5" w:rsidRPr="00CF67D5">
        <w:rPr>
          <w:rFonts w:asciiTheme="minorBidi" w:hAnsiTheme="minorBidi"/>
          <w:b/>
          <w:bCs/>
          <w:color w:val="FF0000"/>
        </w:rPr>
        <w:t>0</w:t>
      </w:r>
      <w:r w:rsidR="00C62889" w:rsidRPr="00CF67D5">
        <w:rPr>
          <w:rFonts w:asciiTheme="minorBidi" w:hAnsiTheme="minorBidi"/>
          <w:b/>
          <w:bCs/>
          <w:color w:val="FF0000"/>
        </w:rPr>
        <w:t>]</w:t>
      </w:r>
      <w:r w:rsidR="00F77D0B" w:rsidRPr="00CF67D5">
        <w:rPr>
          <w:rFonts w:asciiTheme="minorBidi" w:hAnsiTheme="minorBidi"/>
        </w:rPr>
        <w:t>, who reported highest germination, improved emergence and good stand establishment in the field trials of PEG primed seed.</w:t>
      </w:r>
    </w:p>
    <w:p w14:paraId="2578F4A8" w14:textId="13007EA4" w:rsidR="00F828F5" w:rsidRPr="00CF67D5" w:rsidRDefault="00F828F5" w:rsidP="00F828F5">
      <w:pPr>
        <w:bidi w:val="0"/>
        <w:spacing w:line="240" w:lineRule="auto"/>
        <w:jc w:val="both"/>
        <w:rPr>
          <w:rFonts w:asciiTheme="minorBidi" w:hAnsiTheme="minorBidi"/>
        </w:rPr>
      </w:pPr>
      <w:r>
        <w:rPr>
          <w:rFonts w:asciiTheme="minorBidi" w:hAnsiTheme="minorBidi"/>
        </w:rPr>
        <w:t xml:space="preserve">Fig 4. </w:t>
      </w:r>
      <w:r w:rsidR="00812EEF">
        <w:rPr>
          <w:rFonts w:asciiTheme="minorBidi" w:hAnsiTheme="minorBidi"/>
        </w:rPr>
        <w:t>S</w:t>
      </w:r>
      <w:r w:rsidR="00812EEF" w:rsidRPr="00CF67D5">
        <w:rPr>
          <w:rFonts w:asciiTheme="minorBidi" w:hAnsiTheme="minorBidi"/>
        </w:rPr>
        <w:t xml:space="preserve">eedling length (cm) </w:t>
      </w:r>
      <w:r w:rsidR="00812EEF">
        <w:rPr>
          <w:rFonts w:asciiTheme="minorBidi" w:hAnsiTheme="minorBidi"/>
        </w:rPr>
        <w:t>Data analysis</w:t>
      </w:r>
    </w:p>
    <w:bookmarkEnd w:id="35"/>
    <w:p w14:paraId="2169E6D3" w14:textId="500CBBCB" w:rsidR="00711E2D" w:rsidRPr="00CF67D5" w:rsidRDefault="00F828F5" w:rsidP="00111A2E">
      <w:pPr>
        <w:bidi w:val="0"/>
        <w:spacing w:line="240" w:lineRule="auto"/>
        <w:jc w:val="both"/>
        <w:rPr>
          <w:rFonts w:asciiTheme="minorBidi" w:hAnsiTheme="minorBidi"/>
        </w:rPr>
      </w:pPr>
      <w:r w:rsidRPr="00CF67D5">
        <w:rPr>
          <w:rFonts w:asciiTheme="minorBidi" w:hAnsiTheme="minorBidi"/>
          <w:noProof/>
        </w:rPr>
        <w:lastRenderedPageBreak/>
        <w:drawing>
          <wp:anchor distT="0" distB="0" distL="114300" distR="114300" simplePos="0" relativeHeight="251664384" behindDoc="0" locked="0" layoutInCell="1" allowOverlap="1" wp14:anchorId="5BD84B57" wp14:editId="4B823F04">
            <wp:simplePos x="0" y="0"/>
            <wp:positionH relativeFrom="margin">
              <wp:posOffset>201930</wp:posOffset>
            </wp:positionH>
            <wp:positionV relativeFrom="paragraph">
              <wp:posOffset>313055</wp:posOffset>
            </wp:positionV>
            <wp:extent cx="5534025" cy="3125470"/>
            <wp:effectExtent l="0" t="0" r="9525" b="17780"/>
            <wp:wrapSquare wrapText="bothSides"/>
            <wp:docPr id="1995607150"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p>
    <w:p w14:paraId="27C06107" w14:textId="62FE8467" w:rsidR="00F77D0B" w:rsidRDefault="00711E2D" w:rsidP="00CF67D5">
      <w:pPr>
        <w:bidi w:val="0"/>
        <w:spacing w:before="480" w:line="240" w:lineRule="auto"/>
        <w:jc w:val="both"/>
        <w:rPr>
          <w:rFonts w:asciiTheme="minorBidi" w:hAnsiTheme="minorBidi"/>
        </w:rPr>
      </w:pPr>
      <w:r w:rsidRPr="00CF67D5">
        <w:rPr>
          <w:rFonts w:asciiTheme="minorBidi" w:hAnsiTheme="minorBidi"/>
          <w:b/>
          <w:bCs/>
        </w:rPr>
        <w:t>Seedling Vigor Index (SVI)</w:t>
      </w:r>
      <w:r w:rsidR="003432EA" w:rsidRPr="00CF67D5">
        <w:rPr>
          <w:rFonts w:asciiTheme="minorBidi" w:hAnsiTheme="minorBidi"/>
          <w:b/>
          <w:bCs/>
        </w:rPr>
        <w:t>:</w:t>
      </w:r>
      <w:bookmarkStart w:id="37" w:name="_Hlk225121076"/>
      <w:r w:rsidR="00F339C8" w:rsidRPr="00CF67D5">
        <w:rPr>
          <w:rFonts w:asciiTheme="minorBidi" w:hAnsiTheme="minorBidi"/>
          <w:b/>
          <w:bCs/>
        </w:rPr>
        <w:t xml:space="preserve"> </w:t>
      </w:r>
      <w:r w:rsidR="003432EA" w:rsidRPr="00CF67D5">
        <w:rPr>
          <w:rFonts w:asciiTheme="minorBidi" w:hAnsiTheme="minorBidi"/>
        </w:rPr>
        <w:t>The data concerning seedling vigor index (SVI) are presented in Figure (5). Analysis of variance indicated significant interaction (P &lt; 0.05).</w:t>
      </w:r>
      <w:r w:rsidR="00FA5C41" w:rsidRPr="00CF67D5">
        <w:rPr>
          <w:rFonts w:asciiTheme="minorBidi" w:hAnsiTheme="minorBidi"/>
        </w:rPr>
        <w:t xml:space="preserve"> </w:t>
      </w:r>
      <w:r w:rsidR="003432EA" w:rsidRPr="00CF67D5">
        <w:rPr>
          <w:rFonts w:asciiTheme="minorBidi" w:hAnsiTheme="minorBidi"/>
        </w:rPr>
        <w:t>The results illustrated that the maximum SVI values were recorded under T2-G1 (H18L54 under co-seed priming), T2-G2, and T2-G3 (all genotypes under Co-seed priming), while the minimum value was observed under T3-G1 (H18L54 under Mo-seed priming). Other treatments showed intermediate values.</w:t>
      </w:r>
      <w:r w:rsidR="00F77D0B" w:rsidRPr="00CF67D5">
        <w:rPr>
          <w:rFonts w:asciiTheme="minorBidi" w:hAnsiTheme="minorBidi"/>
        </w:rPr>
        <w:t xml:space="preserve"> These results confirm the findings of </w:t>
      </w:r>
      <w:proofErr w:type="spellStart"/>
      <w:r w:rsidR="00C62889" w:rsidRPr="00CF67D5">
        <w:rPr>
          <w:rFonts w:asciiTheme="minorBidi" w:hAnsiTheme="minorBidi"/>
          <w:b/>
          <w:bCs/>
        </w:rPr>
        <w:t>Arif</w:t>
      </w:r>
      <w:proofErr w:type="spellEnd"/>
      <w:r w:rsidR="00C62889" w:rsidRPr="00CF67D5">
        <w:rPr>
          <w:rFonts w:asciiTheme="minorBidi" w:hAnsiTheme="minorBidi"/>
          <w:b/>
          <w:bCs/>
        </w:rPr>
        <w:t xml:space="preserve"> </w:t>
      </w:r>
      <w:r w:rsidR="00C62889" w:rsidRPr="00CF67D5">
        <w:rPr>
          <w:rFonts w:asciiTheme="minorBidi" w:hAnsiTheme="minorBidi"/>
          <w:b/>
          <w:bCs/>
          <w:color w:val="FF0000"/>
        </w:rPr>
        <w:t>[2</w:t>
      </w:r>
      <w:r w:rsidR="002E6AA5" w:rsidRPr="00CF67D5">
        <w:rPr>
          <w:rFonts w:asciiTheme="minorBidi" w:hAnsiTheme="minorBidi"/>
          <w:b/>
          <w:bCs/>
          <w:color w:val="FF0000"/>
        </w:rPr>
        <w:t>0</w:t>
      </w:r>
      <w:r w:rsidR="00C62889" w:rsidRPr="00CF67D5">
        <w:rPr>
          <w:rFonts w:asciiTheme="minorBidi" w:hAnsiTheme="minorBidi"/>
          <w:b/>
          <w:bCs/>
          <w:color w:val="FF0000"/>
        </w:rPr>
        <w:t>]</w:t>
      </w:r>
      <w:r w:rsidR="00F77D0B" w:rsidRPr="00CF67D5">
        <w:rPr>
          <w:rFonts w:asciiTheme="minorBidi" w:hAnsiTheme="minorBidi"/>
        </w:rPr>
        <w:t>, who reported highest germination, improved emergence and good stand establishment in the field trials of PEG primed seed.</w:t>
      </w:r>
    </w:p>
    <w:p w14:paraId="4F0A0A39" w14:textId="5E238DBC" w:rsidR="00F828F5" w:rsidRPr="00CF67D5" w:rsidRDefault="00F828F5" w:rsidP="00F828F5">
      <w:pPr>
        <w:bidi w:val="0"/>
        <w:spacing w:before="480" w:line="240" w:lineRule="auto"/>
        <w:jc w:val="both"/>
        <w:rPr>
          <w:rFonts w:asciiTheme="minorBidi" w:hAnsiTheme="minorBidi"/>
        </w:rPr>
      </w:pPr>
      <w:r>
        <w:rPr>
          <w:rFonts w:asciiTheme="minorBidi" w:hAnsiTheme="minorBidi"/>
        </w:rPr>
        <w:t xml:space="preserve">Fig 5. </w:t>
      </w:r>
      <w:r w:rsidR="00E70202">
        <w:rPr>
          <w:rFonts w:asciiTheme="minorBidi" w:hAnsiTheme="minorBidi"/>
        </w:rPr>
        <w:t>S</w:t>
      </w:r>
      <w:r w:rsidR="00E70202" w:rsidRPr="00CF67D5">
        <w:rPr>
          <w:rFonts w:asciiTheme="minorBidi" w:hAnsiTheme="minorBidi"/>
        </w:rPr>
        <w:t xml:space="preserve">eedling </w:t>
      </w:r>
      <w:proofErr w:type="spellStart"/>
      <w:r w:rsidR="00E70202">
        <w:rPr>
          <w:rFonts w:asciiTheme="minorBidi" w:hAnsiTheme="minorBidi"/>
        </w:rPr>
        <w:t>Vigour</w:t>
      </w:r>
      <w:proofErr w:type="spellEnd"/>
      <w:r w:rsidR="00E70202" w:rsidRPr="00CF67D5">
        <w:rPr>
          <w:rFonts w:asciiTheme="minorBidi" w:hAnsiTheme="minorBidi"/>
        </w:rPr>
        <w:t xml:space="preserve"> index (SVI</w:t>
      </w:r>
      <w:r w:rsidR="00E70202">
        <w:rPr>
          <w:rFonts w:asciiTheme="minorBidi" w:hAnsiTheme="minorBidi"/>
        </w:rPr>
        <w:t>) Data analysis</w:t>
      </w:r>
    </w:p>
    <w:p w14:paraId="0E24F857" w14:textId="6A6F321A" w:rsidR="003432EA" w:rsidRPr="00111A2E" w:rsidRDefault="003432EA" w:rsidP="00111A2E">
      <w:pPr>
        <w:bidi w:val="0"/>
        <w:spacing w:line="240" w:lineRule="auto"/>
        <w:jc w:val="both"/>
        <w:rPr>
          <w:rFonts w:asciiTheme="minorBidi" w:hAnsiTheme="minorBidi"/>
          <w:sz w:val="28"/>
          <w:szCs w:val="28"/>
        </w:rPr>
      </w:pPr>
    </w:p>
    <w:bookmarkEnd w:id="37"/>
    <w:p w14:paraId="6A8F2E90" w14:textId="77777777" w:rsidR="00711E2D" w:rsidRPr="00111A2E" w:rsidRDefault="00711E2D" w:rsidP="00111A2E">
      <w:pPr>
        <w:bidi w:val="0"/>
        <w:spacing w:line="240" w:lineRule="auto"/>
        <w:jc w:val="both"/>
        <w:rPr>
          <w:rFonts w:asciiTheme="minorBidi" w:hAnsiTheme="minorBidi"/>
        </w:rPr>
      </w:pPr>
      <w:r w:rsidRPr="00111A2E">
        <w:rPr>
          <w:rFonts w:asciiTheme="minorBidi" w:hAnsiTheme="minorBidi"/>
          <w:noProof/>
        </w:rPr>
        <w:lastRenderedPageBreak/>
        <w:drawing>
          <wp:inline distT="0" distB="0" distL="0" distR="0" wp14:anchorId="0EB3A6B5" wp14:editId="245AC3A4">
            <wp:extent cx="5762625" cy="3067050"/>
            <wp:effectExtent l="0" t="0" r="9525" b="0"/>
            <wp:docPr id="293261361"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93217F4" w14:textId="46E1F86B" w:rsidR="004D1F09" w:rsidRDefault="00711E2D" w:rsidP="00111A2E">
      <w:pPr>
        <w:bidi w:val="0"/>
        <w:spacing w:line="240" w:lineRule="auto"/>
        <w:jc w:val="both"/>
        <w:rPr>
          <w:rFonts w:asciiTheme="minorBidi" w:hAnsiTheme="minorBidi"/>
        </w:rPr>
      </w:pPr>
      <w:proofErr w:type="spellStart"/>
      <w:r w:rsidRPr="00CF67D5">
        <w:rPr>
          <w:rFonts w:asciiTheme="minorBidi" w:hAnsiTheme="minorBidi"/>
          <w:b/>
          <w:bCs/>
        </w:rPr>
        <w:t>Seeedling</w:t>
      </w:r>
      <w:proofErr w:type="spellEnd"/>
      <w:r w:rsidRPr="00CF67D5">
        <w:rPr>
          <w:rFonts w:asciiTheme="minorBidi" w:hAnsiTheme="minorBidi"/>
          <w:b/>
          <w:bCs/>
        </w:rPr>
        <w:t xml:space="preserve"> fresh weight (g)</w:t>
      </w:r>
      <w:r w:rsidR="004D1F09" w:rsidRPr="00CF67D5">
        <w:rPr>
          <w:rFonts w:asciiTheme="minorBidi" w:hAnsiTheme="minorBidi"/>
        </w:rPr>
        <w:t>:</w:t>
      </w:r>
      <w:r w:rsidRPr="00CF67D5">
        <w:rPr>
          <w:rFonts w:asciiTheme="minorBidi" w:hAnsiTheme="minorBidi"/>
        </w:rPr>
        <w:t xml:space="preserve"> </w:t>
      </w:r>
      <w:bookmarkStart w:id="38" w:name="_Hlk225121089"/>
      <w:r w:rsidR="004D1F09" w:rsidRPr="00CF67D5">
        <w:rPr>
          <w:rFonts w:asciiTheme="minorBidi" w:hAnsiTheme="minorBidi"/>
        </w:rPr>
        <w:t>The data regarding seedling fresh weight (g) are presented in Figure (6). Analysis of variance showed significant interaction (P &lt; 0.05).</w:t>
      </w:r>
      <w:r w:rsidR="00FA5C41" w:rsidRPr="00CF67D5">
        <w:rPr>
          <w:rFonts w:asciiTheme="minorBidi" w:hAnsiTheme="minorBidi"/>
        </w:rPr>
        <w:t xml:space="preserve"> </w:t>
      </w:r>
      <w:r w:rsidR="004D1F09" w:rsidRPr="00CF67D5">
        <w:rPr>
          <w:rFonts w:asciiTheme="minorBidi" w:hAnsiTheme="minorBidi"/>
        </w:rPr>
        <w:t xml:space="preserve">The results showed that the maximum fresh weight values were recorded under T2-G1 and T2-G2 (H18L54 and </w:t>
      </w:r>
      <w:proofErr w:type="spellStart"/>
      <w:r w:rsidR="004D1F09" w:rsidRPr="00CF67D5">
        <w:rPr>
          <w:rFonts w:asciiTheme="minorBidi" w:hAnsiTheme="minorBidi"/>
        </w:rPr>
        <w:t>Masry</w:t>
      </w:r>
      <w:proofErr w:type="spellEnd"/>
      <w:r w:rsidR="004D1F09" w:rsidRPr="00CF67D5">
        <w:rPr>
          <w:rFonts w:asciiTheme="minorBidi" w:hAnsiTheme="minorBidi"/>
        </w:rPr>
        <w:t xml:space="preserve"> 10 under Co-seed priming), while the minimum value was observed under T1-G1 (H18L54 under control). Other combinations showed moderate values.</w:t>
      </w:r>
    </w:p>
    <w:p w14:paraId="7E85564F" w14:textId="17626622" w:rsidR="00F828F5" w:rsidRPr="00CF67D5" w:rsidRDefault="00F828F5" w:rsidP="00F828F5">
      <w:pPr>
        <w:bidi w:val="0"/>
        <w:spacing w:line="240" w:lineRule="auto"/>
        <w:jc w:val="both"/>
        <w:rPr>
          <w:rFonts w:asciiTheme="minorBidi" w:hAnsiTheme="minorBidi"/>
        </w:rPr>
      </w:pPr>
      <w:r>
        <w:rPr>
          <w:rFonts w:asciiTheme="minorBidi" w:hAnsiTheme="minorBidi"/>
        </w:rPr>
        <w:t xml:space="preserve">Fig 6. </w:t>
      </w:r>
      <w:r w:rsidR="00E70202">
        <w:rPr>
          <w:rFonts w:asciiTheme="minorBidi" w:hAnsiTheme="minorBidi"/>
        </w:rPr>
        <w:t>S</w:t>
      </w:r>
      <w:r w:rsidR="00E70202" w:rsidRPr="00CF67D5">
        <w:rPr>
          <w:rFonts w:asciiTheme="minorBidi" w:hAnsiTheme="minorBidi"/>
        </w:rPr>
        <w:t xml:space="preserve">eedling fresh weight (g) </w:t>
      </w:r>
      <w:r w:rsidR="00E70202">
        <w:rPr>
          <w:rFonts w:asciiTheme="minorBidi" w:hAnsiTheme="minorBidi"/>
        </w:rPr>
        <w:t xml:space="preserve">Data </w:t>
      </w:r>
      <w:r w:rsidR="00CC157B">
        <w:rPr>
          <w:rFonts w:asciiTheme="minorBidi" w:hAnsiTheme="minorBidi"/>
        </w:rPr>
        <w:t>analysis</w:t>
      </w:r>
    </w:p>
    <w:bookmarkEnd w:id="38"/>
    <w:p w14:paraId="281833B6" w14:textId="57150195" w:rsidR="00711E2D" w:rsidRPr="00111A2E" w:rsidRDefault="00711E2D" w:rsidP="00111A2E">
      <w:pPr>
        <w:bidi w:val="0"/>
        <w:spacing w:line="240" w:lineRule="auto"/>
        <w:jc w:val="both"/>
        <w:rPr>
          <w:rFonts w:asciiTheme="minorBidi" w:hAnsiTheme="minorBidi"/>
        </w:rPr>
      </w:pPr>
      <w:r w:rsidRPr="00111A2E">
        <w:rPr>
          <w:rFonts w:asciiTheme="minorBidi" w:hAnsiTheme="minorBidi"/>
          <w:noProof/>
        </w:rPr>
        <w:drawing>
          <wp:anchor distT="0" distB="0" distL="114300" distR="114300" simplePos="0" relativeHeight="251660288" behindDoc="0" locked="0" layoutInCell="1" allowOverlap="1" wp14:anchorId="68E7E130" wp14:editId="3C09DB65">
            <wp:simplePos x="0" y="0"/>
            <wp:positionH relativeFrom="column">
              <wp:posOffset>228600</wp:posOffset>
            </wp:positionH>
            <wp:positionV relativeFrom="paragraph">
              <wp:posOffset>304800</wp:posOffset>
            </wp:positionV>
            <wp:extent cx="5591175" cy="3333750"/>
            <wp:effectExtent l="0" t="0" r="9525" b="0"/>
            <wp:wrapSquare wrapText="bothSides"/>
            <wp:docPr id="275716134"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p>
    <w:p w14:paraId="43848F5B" w14:textId="77777777" w:rsidR="00711E2D" w:rsidRPr="00111A2E" w:rsidRDefault="00711E2D" w:rsidP="00111A2E">
      <w:pPr>
        <w:bidi w:val="0"/>
        <w:spacing w:line="240" w:lineRule="auto"/>
        <w:jc w:val="both"/>
        <w:rPr>
          <w:rFonts w:asciiTheme="minorBidi" w:hAnsiTheme="minorBidi"/>
        </w:rPr>
      </w:pPr>
    </w:p>
    <w:p w14:paraId="6839AFAF" w14:textId="3521D42F" w:rsidR="003E1398" w:rsidRDefault="00711E2D" w:rsidP="00111A2E">
      <w:pPr>
        <w:bidi w:val="0"/>
        <w:spacing w:line="240" w:lineRule="auto"/>
        <w:jc w:val="both"/>
        <w:rPr>
          <w:rFonts w:asciiTheme="minorBidi" w:hAnsiTheme="minorBidi"/>
        </w:rPr>
      </w:pPr>
      <w:r w:rsidRPr="00CF67D5">
        <w:rPr>
          <w:rFonts w:asciiTheme="minorBidi" w:hAnsiTheme="minorBidi"/>
          <w:b/>
          <w:bCs/>
        </w:rPr>
        <w:lastRenderedPageBreak/>
        <w:t>Seedling dry weight (g)</w:t>
      </w:r>
      <w:r w:rsidR="00537F99" w:rsidRPr="00CF67D5">
        <w:rPr>
          <w:rFonts w:asciiTheme="minorBidi" w:hAnsiTheme="minorBidi"/>
          <w:b/>
          <w:bCs/>
        </w:rPr>
        <w:t>:</w:t>
      </w:r>
      <w:bookmarkStart w:id="39" w:name="_Hlk225121101"/>
      <w:r w:rsidR="00F339C8" w:rsidRPr="00CF67D5">
        <w:rPr>
          <w:rFonts w:asciiTheme="minorBidi" w:hAnsiTheme="minorBidi"/>
          <w:b/>
          <w:bCs/>
        </w:rPr>
        <w:t xml:space="preserve"> </w:t>
      </w:r>
      <w:r w:rsidR="00537F99" w:rsidRPr="00CF67D5">
        <w:rPr>
          <w:rFonts w:asciiTheme="minorBidi" w:hAnsiTheme="minorBidi"/>
        </w:rPr>
        <w:t>The data regarding seedling dry weight (g) are presented in Figure (7). Analysis of variance indicated significant interaction (P &lt; 0.05).</w:t>
      </w:r>
      <w:r w:rsidR="00FA5C41" w:rsidRPr="00CF67D5">
        <w:rPr>
          <w:rFonts w:asciiTheme="minorBidi" w:hAnsiTheme="minorBidi"/>
        </w:rPr>
        <w:t xml:space="preserve"> </w:t>
      </w:r>
      <w:r w:rsidR="00537F99" w:rsidRPr="00CF67D5">
        <w:rPr>
          <w:rFonts w:asciiTheme="minorBidi" w:hAnsiTheme="minorBidi"/>
        </w:rPr>
        <w:t>The results showed that the maximum seedling dry weight (1.9 g) was recorded under T2-G2 and T2-G3 (</w:t>
      </w:r>
      <w:proofErr w:type="spellStart"/>
      <w:r w:rsidR="00537F99" w:rsidRPr="00CF67D5">
        <w:rPr>
          <w:rFonts w:asciiTheme="minorBidi" w:hAnsiTheme="minorBidi"/>
        </w:rPr>
        <w:t>Masry</w:t>
      </w:r>
      <w:proofErr w:type="spellEnd"/>
      <w:r w:rsidR="00537F99" w:rsidRPr="00CF67D5">
        <w:rPr>
          <w:rFonts w:asciiTheme="minorBidi" w:hAnsiTheme="minorBidi"/>
        </w:rPr>
        <w:t xml:space="preserve"> 10 and Giza 111 under Co-seed priming), while the minimum values were observed under T3-G1 and T3-G2 (H18L54 and </w:t>
      </w:r>
      <w:proofErr w:type="spellStart"/>
      <w:r w:rsidR="00537F99" w:rsidRPr="00CF67D5">
        <w:rPr>
          <w:rFonts w:asciiTheme="minorBidi" w:hAnsiTheme="minorBidi"/>
        </w:rPr>
        <w:t>Masry</w:t>
      </w:r>
      <w:proofErr w:type="spellEnd"/>
      <w:r w:rsidR="00537F99" w:rsidRPr="00CF67D5">
        <w:rPr>
          <w:rFonts w:asciiTheme="minorBidi" w:hAnsiTheme="minorBidi"/>
        </w:rPr>
        <w:t xml:space="preserve"> 10 under Mo-seed priming). Other treatments showed intermediate values.</w:t>
      </w:r>
      <w:r w:rsidR="003E1398" w:rsidRPr="00CF67D5">
        <w:rPr>
          <w:rFonts w:asciiTheme="minorBidi" w:hAnsiTheme="minorBidi"/>
        </w:rPr>
        <w:t xml:space="preserve"> These findings are consistent with </w:t>
      </w:r>
      <w:r w:rsidR="003E1398" w:rsidRPr="00CF67D5">
        <w:rPr>
          <w:rFonts w:asciiTheme="minorBidi" w:hAnsiTheme="minorBidi"/>
          <w:b/>
          <w:bCs/>
        </w:rPr>
        <w:t>Abreu-Junior</w:t>
      </w:r>
      <w:r w:rsidR="00C62889" w:rsidRPr="00CF67D5">
        <w:rPr>
          <w:rFonts w:asciiTheme="minorBidi" w:hAnsiTheme="minorBidi"/>
          <w:b/>
          <w:bCs/>
        </w:rPr>
        <w:t xml:space="preserve"> </w:t>
      </w:r>
      <w:r w:rsidR="00C62889" w:rsidRPr="00CF67D5">
        <w:rPr>
          <w:rFonts w:asciiTheme="minorBidi" w:hAnsiTheme="minorBidi"/>
          <w:b/>
          <w:bCs/>
          <w:color w:val="FF0000"/>
        </w:rPr>
        <w:t>[6]</w:t>
      </w:r>
      <w:r w:rsidR="003E1398" w:rsidRPr="00CF67D5">
        <w:rPr>
          <w:rFonts w:asciiTheme="minorBidi" w:hAnsiTheme="minorBidi"/>
          <w:b/>
          <w:bCs/>
          <w:color w:val="FF0000"/>
        </w:rPr>
        <w:t>,</w:t>
      </w:r>
      <w:r w:rsidR="003E1398" w:rsidRPr="00CF67D5">
        <w:rPr>
          <w:rFonts w:asciiTheme="minorBidi" w:hAnsiTheme="minorBidi"/>
          <w:color w:val="FF0000"/>
        </w:rPr>
        <w:t xml:space="preserve"> </w:t>
      </w:r>
      <w:r w:rsidR="003E1398" w:rsidRPr="00CF67D5">
        <w:rPr>
          <w:rFonts w:asciiTheme="minorBidi" w:hAnsiTheme="minorBidi"/>
        </w:rPr>
        <w:t>who It is concluded that seed priming hastens and improves emergence and enhances grain yield of soybean.</w:t>
      </w:r>
    </w:p>
    <w:p w14:paraId="4EBB8A45" w14:textId="77777777" w:rsidR="00F828F5" w:rsidRDefault="00F828F5" w:rsidP="00F828F5">
      <w:pPr>
        <w:bidi w:val="0"/>
        <w:spacing w:line="240" w:lineRule="auto"/>
        <w:jc w:val="both"/>
        <w:rPr>
          <w:rFonts w:asciiTheme="minorBidi" w:hAnsiTheme="minorBidi"/>
        </w:rPr>
      </w:pPr>
    </w:p>
    <w:p w14:paraId="7D850B49" w14:textId="45A78376" w:rsidR="00F828F5" w:rsidRPr="00CF67D5" w:rsidRDefault="00F828F5" w:rsidP="00F848D6">
      <w:pPr>
        <w:bidi w:val="0"/>
        <w:spacing w:line="240" w:lineRule="auto"/>
        <w:jc w:val="both"/>
        <w:rPr>
          <w:rFonts w:asciiTheme="minorBidi" w:hAnsiTheme="minorBidi"/>
        </w:rPr>
      </w:pPr>
      <w:r>
        <w:rPr>
          <w:rFonts w:asciiTheme="minorBidi" w:hAnsiTheme="minorBidi"/>
        </w:rPr>
        <w:t>Fig</w:t>
      </w:r>
      <w:r w:rsidR="00F848D6">
        <w:rPr>
          <w:rFonts w:asciiTheme="minorBidi" w:hAnsiTheme="minorBidi"/>
        </w:rPr>
        <w:t xml:space="preserve"> </w:t>
      </w:r>
      <w:r>
        <w:rPr>
          <w:rFonts w:asciiTheme="minorBidi" w:hAnsiTheme="minorBidi"/>
        </w:rPr>
        <w:t xml:space="preserve">7. </w:t>
      </w:r>
      <w:r w:rsidR="00CC157B">
        <w:rPr>
          <w:rFonts w:asciiTheme="minorBidi" w:hAnsiTheme="minorBidi"/>
        </w:rPr>
        <w:t>S</w:t>
      </w:r>
      <w:r w:rsidR="00CC157B" w:rsidRPr="00CF67D5">
        <w:rPr>
          <w:rFonts w:asciiTheme="minorBidi" w:hAnsiTheme="minorBidi"/>
        </w:rPr>
        <w:t>eedling dry weight (g)</w:t>
      </w:r>
      <w:r w:rsidR="00CC157B">
        <w:rPr>
          <w:rFonts w:asciiTheme="minorBidi" w:hAnsiTheme="minorBidi"/>
        </w:rPr>
        <w:t xml:space="preserve"> Data analysis</w:t>
      </w:r>
    </w:p>
    <w:p w14:paraId="26D8AC92" w14:textId="6DD5CC83" w:rsidR="00537F99" w:rsidRPr="00111A2E" w:rsidRDefault="00CF67D5" w:rsidP="00111A2E">
      <w:pPr>
        <w:bidi w:val="0"/>
        <w:spacing w:line="240" w:lineRule="auto"/>
        <w:jc w:val="both"/>
        <w:rPr>
          <w:rFonts w:asciiTheme="minorBidi" w:hAnsiTheme="minorBidi"/>
          <w:sz w:val="28"/>
          <w:szCs w:val="28"/>
        </w:rPr>
      </w:pPr>
      <w:r w:rsidRPr="00CF67D5">
        <w:rPr>
          <w:rFonts w:asciiTheme="minorBidi" w:hAnsiTheme="minorBidi"/>
          <w:noProof/>
        </w:rPr>
        <w:drawing>
          <wp:anchor distT="0" distB="0" distL="114300" distR="114300" simplePos="0" relativeHeight="251663360" behindDoc="0" locked="0" layoutInCell="1" allowOverlap="1" wp14:anchorId="5E63E175" wp14:editId="15894D49">
            <wp:simplePos x="0" y="0"/>
            <wp:positionH relativeFrom="margin">
              <wp:posOffset>177165</wp:posOffset>
            </wp:positionH>
            <wp:positionV relativeFrom="paragraph">
              <wp:posOffset>95250</wp:posOffset>
            </wp:positionV>
            <wp:extent cx="5301615" cy="2736215"/>
            <wp:effectExtent l="0" t="0" r="13335" b="6985"/>
            <wp:wrapSquare wrapText="bothSides"/>
            <wp:docPr id="1977647421"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p>
    <w:bookmarkEnd w:id="39"/>
    <w:p w14:paraId="5B765CD2" w14:textId="77777777" w:rsidR="00CF67D5" w:rsidRDefault="00CF67D5" w:rsidP="00111A2E">
      <w:pPr>
        <w:bidi w:val="0"/>
        <w:spacing w:line="240" w:lineRule="auto"/>
        <w:jc w:val="center"/>
        <w:rPr>
          <w:rFonts w:asciiTheme="minorBidi" w:hAnsiTheme="minorBidi"/>
          <w:b/>
          <w:bCs/>
          <w:sz w:val="28"/>
          <w:szCs w:val="28"/>
        </w:rPr>
      </w:pPr>
    </w:p>
    <w:p w14:paraId="6D1D55FA" w14:textId="77777777" w:rsidR="00CF67D5" w:rsidRDefault="00CF67D5" w:rsidP="00CF67D5">
      <w:pPr>
        <w:bidi w:val="0"/>
        <w:spacing w:line="240" w:lineRule="auto"/>
        <w:jc w:val="center"/>
        <w:rPr>
          <w:rFonts w:asciiTheme="minorBidi" w:hAnsiTheme="minorBidi"/>
          <w:b/>
          <w:bCs/>
          <w:sz w:val="28"/>
          <w:szCs w:val="28"/>
        </w:rPr>
      </w:pPr>
    </w:p>
    <w:p w14:paraId="56A72539" w14:textId="77777777" w:rsidR="001443AE" w:rsidRPr="00383791" w:rsidRDefault="001443AE" w:rsidP="001443AE">
      <w:pPr>
        <w:spacing w:before="360" w:after="120"/>
        <w:jc w:val="right"/>
        <w:rPr>
          <w:rFonts w:ascii="Arial Black" w:hAnsi="Arial Black" w:cstheme="majorBidi"/>
          <w:b/>
          <w:bCs/>
          <w:lang w:bidi="ar-EG"/>
        </w:rPr>
      </w:pPr>
      <w:r w:rsidRPr="00383791">
        <w:rPr>
          <w:rFonts w:ascii="Arial Black" w:hAnsi="Arial Black" w:cstheme="majorBidi"/>
          <w:b/>
          <w:bCs/>
          <w:lang w:bidi="ar-EG"/>
        </w:rPr>
        <w:t>CONCLUSION</w:t>
      </w:r>
    </w:p>
    <w:p w14:paraId="5F3027D5" w14:textId="63BA79E1" w:rsidR="00C0688C" w:rsidRPr="00CF67D5" w:rsidRDefault="00C0688C" w:rsidP="00111A2E">
      <w:pPr>
        <w:bidi w:val="0"/>
        <w:spacing w:line="240" w:lineRule="auto"/>
        <w:jc w:val="both"/>
        <w:rPr>
          <w:rFonts w:asciiTheme="minorBidi" w:hAnsiTheme="minorBidi"/>
        </w:rPr>
      </w:pPr>
      <w:r w:rsidRPr="00CF67D5">
        <w:rPr>
          <w:rFonts w:asciiTheme="minorBidi" w:hAnsiTheme="minorBidi"/>
        </w:rPr>
        <w:t>The present study demonstrates that cobalt (Co) and molybdenum (Mo) play a significant role in enhancing soybean growth, yield, and seed quality through their involvement in nitrogen fixation and metabolism. The application of these micronutrients improved key agronomic traits, particularly seed yield, 100-seed weight, and pod number, mainly due to enhanced nitrogen availability and assimilate accumulation.</w:t>
      </w:r>
      <w:r w:rsidR="00F339C8" w:rsidRPr="00CF67D5">
        <w:rPr>
          <w:rFonts w:asciiTheme="minorBidi" w:hAnsiTheme="minorBidi"/>
        </w:rPr>
        <w:t xml:space="preserve"> </w:t>
      </w:r>
      <w:r w:rsidRPr="00CF67D5">
        <w:rPr>
          <w:rFonts w:asciiTheme="minorBidi" w:hAnsiTheme="minorBidi"/>
        </w:rPr>
        <w:t xml:space="preserve">Genotypic variation was evident across all studied traits, highlighting differences in nutrient use efficiency and growth performance. Giza 111 exhibited superior performance in plant height, oil content, and seed yield, indicating high responsiveness to micronutrient application, whereas </w:t>
      </w:r>
      <w:proofErr w:type="spellStart"/>
      <w:r w:rsidRPr="00CF67D5">
        <w:rPr>
          <w:rFonts w:asciiTheme="minorBidi" w:hAnsiTheme="minorBidi"/>
        </w:rPr>
        <w:t>Masry</w:t>
      </w:r>
      <w:proofErr w:type="spellEnd"/>
      <w:r w:rsidRPr="00CF67D5">
        <w:rPr>
          <w:rFonts w:asciiTheme="minorBidi" w:hAnsiTheme="minorBidi"/>
        </w:rPr>
        <w:t xml:space="preserve"> 10 showed greater efficiency in seed filling, resulting in higher 100-seed weight.</w:t>
      </w:r>
      <w:r w:rsidR="00F339C8" w:rsidRPr="00CF67D5">
        <w:rPr>
          <w:rFonts w:asciiTheme="minorBidi" w:hAnsiTheme="minorBidi"/>
        </w:rPr>
        <w:t xml:space="preserve"> </w:t>
      </w:r>
    </w:p>
    <w:p w14:paraId="30244C89" w14:textId="3BF70175" w:rsidR="00711E2D" w:rsidRDefault="00C0688C" w:rsidP="00111A2E">
      <w:pPr>
        <w:bidi w:val="0"/>
        <w:spacing w:line="240" w:lineRule="auto"/>
        <w:jc w:val="both"/>
        <w:rPr>
          <w:rFonts w:asciiTheme="minorBidi" w:hAnsiTheme="minorBidi"/>
        </w:rPr>
      </w:pPr>
      <w:r w:rsidRPr="00CF67D5">
        <w:rPr>
          <w:rFonts w:asciiTheme="minorBidi" w:hAnsiTheme="minorBidi"/>
        </w:rPr>
        <w:t>Cobalt seed priming proved more effective than molybdenum foliar application, suggesting that early nutrient availability plays a critical role in plant development. While branch number was largely governed by genetic factors and showed limited response to treatments, reproductive traits such as pod number were significantly improved.</w:t>
      </w:r>
      <w:r w:rsidR="00F339C8" w:rsidRPr="00CF67D5">
        <w:rPr>
          <w:rFonts w:asciiTheme="minorBidi" w:hAnsiTheme="minorBidi"/>
        </w:rPr>
        <w:t xml:space="preserve"> </w:t>
      </w:r>
      <w:r w:rsidRPr="00CF67D5">
        <w:rPr>
          <w:rFonts w:asciiTheme="minorBidi" w:hAnsiTheme="minorBidi"/>
        </w:rPr>
        <w:t>Oil content was primarily controlled by genetic factors, although micronutrient treatments slightly influenced seed composition, possibly due to the balance between protein and oil synthesis. The non-significant interaction between treatments and genotypes indicates that the beneficial effects of Co and Mo were relatively stable across different soybean genotypes.</w:t>
      </w:r>
      <w:r w:rsidR="00F339C8" w:rsidRPr="00CF67D5">
        <w:rPr>
          <w:rFonts w:asciiTheme="minorBidi" w:hAnsiTheme="minorBidi"/>
        </w:rPr>
        <w:t xml:space="preserve"> </w:t>
      </w:r>
      <w:r w:rsidRPr="00CF67D5">
        <w:rPr>
          <w:rFonts w:asciiTheme="minorBidi" w:hAnsiTheme="minorBidi"/>
        </w:rPr>
        <w:t xml:space="preserve">In general, the findings highlight the importance of proper micronutrient management, particularly cobalt and molybdenum, in improving soybean productivity under field conditions. These treatments can be recommended as effective </w:t>
      </w:r>
      <w:r w:rsidRPr="00CF67D5">
        <w:rPr>
          <w:rFonts w:asciiTheme="minorBidi" w:hAnsiTheme="minorBidi"/>
        </w:rPr>
        <w:lastRenderedPageBreak/>
        <w:t>agronomic practices to enhance yield and seed quality without strong genotype-specific limitations.</w:t>
      </w:r>
    </w:p>
    <w:p w14:paraId="0DFFC20B" w14:textId="27C3DFFD" w:rsidR="001443AE" w:rsidRDefault="001443AE" w:rsidP="001443AE">
      <w:pPr>
        <w:bidi w:val="0"/>
        <w:spacing w:line="240" w:lineRule="auto"/>
        <w:jc w:val="both"/>
        <w:rPr>
          <w:rFonts w:asciiTheme="minorBidi" w:hAnsiTheme="minorBidi"/>
        </w:rPr>
      </w:pPr>
    </w:p>
    <w:p w14:paraId="2074A509" w14:textId="77777777" w:rsidR="001443AE" w:rsidRDefault="001443AE" w:rsidP="001443AE">
      <w:pPr>
        <w:bidi w:val="0"/>
        <w:spacing w:line="240" w:lineRule="auto"/>
        <w:jc w:val="both"/>
        <w:rPr>
          <w:rFonts w:asciiTheme="minorBidi" w:hAnsiTheme="minorBidi"/>
        </w:rPr>
      </w:pPr>
    </w:p>
    <w:p w14:paraId="2453F4F1" w14:textId="77777777" w:rsidR="001443AE" w:rsidRPr="000B7EC3" w:rsidRDefault="001443AE" w:rsidP="001443AE">
      <w:pPr>
        <w:bidi w:val="0"/>
        <w:spacing w:before="120"/>
        <w:rPr>
          <w:rFonts w:asciiTheme="minorBidi" w:hAnsiTheme="minorBidi"/>
          <w:lang w:bidi="ar-EG"/>
        </w:rPr>
      </w:pPr>
      <w:r w:rsidRPr="000B7EC3">
        <w:rPr>
          <w:rFonts w:asciiTheme="minorBidi" w:hAnsiTheme="minorBidi"/>
          <w:b/>
          <w:bCs/>
          <w:lang w:bidi="ar-EG"/>
        </w:rPr>
        <w:t xml:space="preserve">DISCLAIMER (ARTIFICIAL INTELLIGENCE) </w:t>
      </w:r>
    </w:p>
    <w:p w14:paraId="43E882AA" w14:textId="77777777" w:rsidR="001443AE" w:rsidRDefault="001443AE" w:rsidP="001443AE">
      <w:pPr>
        <w:bidi w:val="0"/>
        <w:spacing w:before="120"/>
        <w:ind w:firstLine="720"/>
        <w:jc w:val="both"/>
        <w:rPr>
          <w:rFonts w:asciiTheme="minorBidi" w:hAnsiTheme="minorBidi"/>
          <w:lang w:bidi="ar-EG"/>
        </w:rPr>
      </w:pPr>
      <w:r w:rsidRPr="000B7EC3">
        <w:rPr>
          <w:rFonts w:asciiTheme="minorBidi" w:hAnsiTheme="minorBidi"/>
          <w:lang w:bidi="ar-EG"/>
        </w:rPr>
        <w:t>Author(s) hereby declare that NO generative AI technologies such as Large Language Models (</w:t>
      </w:r>
      <w:proofErr w:type="spellStart"/>
      <w:r w:rsidRPr="000B7EC3">
        <w:rPr>
          <w:rFonts w:asciiTheme="minorBidi" w:hAnsiTheme="minorBidi"/>
          <w:lang w:bidi="ar-EG"/>
        </w:rPr>
        <w:t>ChatGPT</w:t>
      </w:r>
      <w:proofErr w:type="spellEnd"/>
      <w:r w:rsidRPr="000B7EC3">
        <w:rPr>
          <w:rFonts w:asciiTheme="minorBidi" w:hAnsiTheme="minorBidi"/>
          <w:lang w:bidi="ar-EG"/>
        </w:rPr>
        <w:t xml:space="preserve">, COPILOT, </w:t>
      </w:r>
      <w:proofErr w:type="spellStart"/>
      <w:r w:rsidRPr="000B7EC3">
        <w:rPr>
          <w:rFonts w:asciiTheme="minorBidi" w:hAnsiTheme="minorBidi"/>
          <w:lang w:bidi="ar-EG"/>
        </w:rPr>
        <w:t>etc</w:t>
      </w:r>
      <w:proofErr w:type="spellEnd"/>
      <w:r w:rsidRPr="000B7EC3">
        <w:rPr>
          <w:rFonts w:asciiTheme="minorBidi" w:hAnsiTheme="minorBidi"/>
          <w:lang w:bidi="ar-EG"/>
        </w:rPr>
        <w:t>) and text-to-image generators have been used during writing or</w:t>
      </w:r>
      <w:r>
        <w:rPr>
          <w:rFonts w:asciiTheme="minorBidi" w:hAnsiTheme="minorBidi"/>
          <w:lang w:bidi="ar-EG"/>
        </w:rPr>
        <w:t xml:space="preserve"> </w:t>
      </w:r>
      <w:r w:rsidRPr="000B7EC3">
        <w:rPr>
          <w:rFonts w:asciiTheme="minorBidi" w:hAnsiTheme="minorBidi"/>
          <w:lang w:bidi="ar-EG"/>
        </w:rPr>
        <w:t>editing of this manuscript.</w:t>
      </w:r>
    </w:p>
    <w:p w14:paraId="49E987AD" w14:textId="77777777" w:rsidR="001443AE" w:rsidRDefault="001443AE" w:rsidP="001443AE">
      <w:pPr>
        <w:bidi w:val="0"/>
        <w:spacing w:before="120"/>
        <w:rPr>
          <w:rFonts w:asciiTheme="minorBidi" w:hAnsiTheme="minorBidi"/>
          <w:lang w:bidi="ar-EG"/>
        </w:rPr>
      </w:pPr>
      <w:r w:rsidRPr="0072157D">
        <w:rPr>
          <w:rFonts w:asciiTheme="minorBidi" w:hAnsiTheme="minorBidi"/>
          <w:b/>
          <w:bCs/>
          <w:lang w:bidi="ar-EG"/>
        </w:rPr>
        <w:t>COMPETING INTERESTS</w:t>
      </w:r>
    </w:p>
    <w:p w14:paraId="1F06E279" w14:textId="77777777" w:rsidR="001443AE" w:rsidRDefault="001443AE" w:rsidP="001443AE">
      <w:pPr>
        <w:bidi w:val="0"/>
        <w:spacing w:before="120"/>
        <w:ind w:firstLine="720"/>
        <w:rPr>
          <w:rFonts w:asciiTheme="minorBidi" w:hAnsiTheme="minorBidi"/>
          <w:lang w:bidi="ar-EG"/>
        </w:rPr>
      </w:pPr>
      <w:r w:rsidRPr="00E10BDD">
        <w:rPr>
          <w:rFonts w:asciiTheme="minorBidi" w:hAnsiTheme="minorBidi"/>
          <w:lang w:bidi="ar-EG"/>
        </w:rPr>
        <w:t>Authors have declared that no competing</w:t>
      </w:r>
      <w:r>
        <w:rPr>
          <w:rFonts w:asciiTheme="minorBidi" w:hAnsiTheme="minorBidi"/>
          <w:lang w:bidi="ar-EG"/>
        </w:rPr>
        <w:t xml:space="preserve"> </w:t>
      </w:r>
      <w:r w:rsidRPr="00E10BDD">
        <w:rPr>
          <w:rFonts w:asciiTheme="minorBidi" w:hAnsiTheme="minorBidi"/>
          <w:lang w:bidi="ar-EG"/>
        </w:rPr>
        <w:t>interests exist.</w:t>
      </w:r>
    </w:p>
    <w:bookmarkEnd w:id="18"/>
    <w:p w14:paraId="2A78ADB2" w14:textId="77777777" w:rsidR="001443AE" w:rsidRPr="001443AE" w:rsidRDefault="001443AE" w:rsidP="001443AE">
      <w:pPr>
        <w:bidi w:val="0"/>
        <w:spacing w:before="120" w:after="120" w:line="240" w:lineRule="auto"/>
        <w:jc w:val="both"/>
        <w:rPr>
          <w:rFonts w:asciiTheme="minorBidi" w:hAnsiTheme="minorBidi"/>
          <w:sz w:val="24"/>
          <w:szCs w:val="24"/>
        </w:rPr>
      </w:pPr>
      <w:r w:rsidRPr="001443AE">
        <w:rPr>
          <w:rFonts w:ascii="Arial Black" w:hAnsi="Arial Black" w:cstheme="majorBidi"/>
          <w:b/>
          <w:bCs/>
          <w:lang w:bidi="ar-EG"/>
        </w:rPr>
        <w:t xml:space="preserve">REFERENCES </w:t>
      </w:r>
    </w:p>
    <w:p w14:paraId="161B5598" w14:textId="5313678F" w:rsidR="00E274CE" w:rsidRPr="001443AE" w:rsidRDefault="00E274CE" w:rsidP="001443AE">
      <w:pPr>
        <w:pStyle w:val="ListParagraph"/>
        <w:numPr>
          <w:ilvl w:val="3"/>
          <w:numId w:val="7"/>
        </w:numPr>
        <w:bidi w:val="0"/>
        <w:spacing w:before="240" w:after="240" w:line="240" w:lineRule="auto"/>
        <w:ind w:left="360"/>
        <w:jc w:val="both"/>
        <w:rPr>
          <w:rFonts w:asciiTheme="minorBidi" w:hAnsiTheme="minorBidi"/>
        </w:rPr>
      </w:pPr>
      <w:r w:rsidRPr="001443AE">
        <w:rPr>
          <w:rFonts w:asciiTheme="minorBidi" w:hAnsiTheme="minorBidi"/>
        </w:rPr>
        <w:t xml:space="preserve">Silva, G. F. d., </w:t>
      </w:r>
      <w:proofErr w:type="spellStart"/>
      <w:r w:rsidRPr="001443AE">
        <w:rPr>
          <w:rFonts w:asciiTheme="minorBidi" w:hAnsiTheme="minorBidi"/>
        </w:rPr>
        <w:t>Chamma</w:t>
      </w:r>
      <w:proofErr w:type="spellEnd"/>
      <w:r w:rsidRPr="001443AE">
        <w:rPr>
          <w:rFonts w:asciiTheme="minorBidi" w:hAnsiTheme="minorBidi"/>
        </w:rPr>
        <w:t xml:space="preserve">, L., </w:t>
      </w:r>
      <w:proofErr w:type="spellStart"/>
      <w:r w:rsidRPr="001443AE">
        <w:rPr>
          <w:rFonts w:asciiTheme="minorBidi" w:hAnsiTheme="minorBidi"/>
        </w:rPr>
        <w:t>Luperini</w:t>
      </w:r>
      <w:proofErr w:type="spellEnd"/>
      <w:r w:rsidRPr="001443AE">
        <w:rPr>
          <w:rFonts w:asciiTheme="minorBidi" w:hAnsiTheme="minorBidi"/>
        </w:rPr>
        <w:t xml:space="preserve">, B. C. O., Chaves, P. P. N., </w:t>
      </w:r>
      <w:proofErr w:type="spellStart"/>
      <w:r w:rsidRPr="001443AE">
        <w:rPr>
          <w:rFonts w:asciiTheme="minorBidi" w:hAnsiTheme="minorBidi"/>
        </w:rPr>
        <w:t>Calonego</w:t>
      </w:r>
      <w:proofErr w:type="spellEnd"/>
      <w:r w:rsidRPr="001443AE">
        <w:rPr>
          <w:rFonts w:asciiTheme="minorBidi" w:hAnsiTheme="minorBidi"/>
        </w:rPr>
        <w:t xml:space="preserve">, J. C., Nakagawa, J., and Silva, E. A. A. d. (2023). Physiological quality of soybean seeds as a function of soil management systems and pre-harvest desiccation. Agronomy, 13(3), 847. </w:t>
      </w:r>
      <w:hyperlink r:id="rId15" w:history="1">
        <w:r w:rsidRPr="001443AE">
          <w:rPr>
            <w:rStyle w:val="Hyperlink"/>
            <w:rFonts w:asciiTheme="minorBidi" w:hAnsiTheme="minorBidi"/>
            <w:color w:val="auto"/>
          </w:rPr>
          <w:t>https://doi.org/10.3390/agronomy13030847</w:t>
        </w:r>
      </w:hyperlink>
      <w:r w:rsidRPr="001443AE">
        <w:rPr>
          <w:rFonts w:asciiTheme="minorBidi" w:hAnsiTheme="minorBidi"/>
        </w:rPr>
        <w:t>.</w:t>
      </w:r>
    </w:p>
    <w:p w14:paraId="44023F9C" w14:textId="6190E419" w:rsidR="00862682" w:rsidRPr="001443AE" w:rsidRDefault="00862682" w:rsidP="001443AE">
      <w:pPr>
        <w:pStyle w:val="ListParagraph"/>
        <w:numPr>
          <w:ilvl w:val="0"/>
          <w:numId w:val="7"/>
        </w:numPr>
        <w:bidi w:val="0"/>
        <w:spacing w:before="240" w:after="240" w:line="240" w:lineRule="auto"/>
        <w:ind w:left="360"/>
        <w:jc w:val="both"/>
        <w:rPr>
          <w:rFonts w:asciiTheme="minorBidi" w:hAnsiTheme="minorBidi"/>
        </w:rPr>
      </w:pPr>
      <w:r w:rsidRPr="001443AE">
        <w:rPr>
          <w:rFonts w:asciiTheme="minorBidi" w:hAnsiTheme="minorBidi"/>
        </w:rPr>
        <w:t xml:space="preserve">Suman </w:t>
      </w:r>
      <w:proofErr w:type="spellStart"/>
      <w:r w:rsidRPr="001443AE">
        <w:rPr>
          <w:rFonts w:asciiTheme="minorBidi" w:hAnsiTheme="minorBidi"/>
        </w:rPr>
        <w:t>Bagale</w:t>
      </w:r>
      <w:proofErr w:type="spellEnd"/>
      <w:r w:rsidRPr="001443AE">
        <w:rPr>
          <w:rFonts w:asciiTheme="minorBidi" w:hAnsiTheme="minorBidi"/>
        </w:rPr>
        <w:t xml:space="preserve"> (2021) Nutrient Management for Soybean Crops, International Journal of Agronomy, </w:t>
      </w:r>
      <w:hyperlink r:id="rId16" w:history="1">
        <w:r w:rsidRPr="001443AE">
          <w:rPr>
            <w:rStyle w:val="Hyperlink"/>
            <w:rFonts w:asciiTheme="minorBidi" w:hAnsiTheme="minorBidi"/>
            <w:color w:val="auto"/>
          </w:rPr>
          <w:t>https://doi.org/10.1155/2021/3304634</w:t>
        </w:r>
      </w:hyperlink>
      <w:r w:rsidRPr="001443AE">
        <w:rPr>
          <w:rFonts w:asciiTheme="minorBidi" w:hAnsiTheme="minorBidi"/>
        </w:rPr>
        <w:t>.</w:t>
      </w:r>
    </w:p>
    <w:p w14:paraId="64C7BD1F" w14:textId="36E32B55" w:rsidR="00E274CE" w:rsidRPr="001443AE" w:rsidRDefault="00E274CE" w:rsidP="001443AE">
      <w:pPr>
        <w:pStyle w:val="ListParagraph"/>
        <w:numPr>
          <w:ilvl w:val="0"/>
          <w:numId w:val="7"/>
        </w:numPr>
        <w:bidi w:val="0"/>
        <w:spacing w:before="240" w:after="240" w:line="240" w:lineRule="auto"/>
        <w:ind w:left="360"/>
        <w:jc w:val="both"/>
        <w:rPr>
          <w:rFonts w:asciiTheme="minorBidi" w:hAnsiTheme="minorBidi"/>
        </w:rPr>
      </w:pPr>
      <w:r w:rsidRPr="001443AE">
        <w:rPr>
          <w:rFonts w:asciiTheme="minorBidi" w:hAnsiTheme="minorBidi"/>
        </w:rPr>
        <w:t xml:space="preserve">Esper </w:t>
      </w:r>
      <w:proofErr w:type="spellStart"/>
      <w:r w:rsidRPr="001443AE">
        <w:rPr>
          <w:rFonts w:asciiTheme="minorBidi" w:hAnsiTheme="minorBidi"/>
        </w:rPr>
        <w:t>Neto</w:t>
      </w:r>
      <w:proofErr w:type="spellEnd"/>
      <w:r w:rsidRPr="001443AE">
        <w:rPr>
          <w:rFonts w:asciiTheme="minorBidi" w:hAnsiTheme="minorBidi"/>
        </w:rPr>
        <w:t xml:space="preserve"> M., Lara L. M., </w:t>
      </w:r>
      <w:proofErr w:type="spellStart"/>
      <w:r w:rsidRPr="001443AE">
        <w:rPr>
          <w:rFonts w:asciiTheme="minorBidi" w:hAnsiTheme="minorBidi"/>
        </w:rPr>
        <w:t>Maciel</w:t>
      </w:r>
      <w:proofErr w:type="spellEnd"/>
      <w:r w:rsidRPr="001443AE">
        <w:rPr>
          <w:rFonts w:asciiTheme="minorBidi" w:hAnsiTheme="minorBidi"/>
        </w:rPr>
        <w:t xml:space="preserve"> de Oliveira S., Santos R. F. D., </w:t>
      </w:r>
      <w:proofErr w:type="spellStart"/>
      <w:r w:rsidRPr="001443AE">
        <w:rPr>
          <w:rFonts w:asciiTheme="minorBidi" w:hAnsiTheme="minorBidi"/>
        </w:rPr>
        <w:t>Braccini</w:t>
      </w:r>
      <w:proofErr w:type="spellEnd"/>
      <w:r w:rsidRPr="001443AE">
        <w:rPr>
          <w:rFonts w:asciiTheme="minorBidi" w:hAnsiTheme="minorBidi"/>
        </w:rPr>
        <w:t xml:space="preserve"> A. L., Inoue T. T., and Batista M. A. (2021), Nutrient removal by grain in modern soybean varieties, </w:t>
      </w:r>
      <w:r w:rsidRPr="001443AE">
        <w:rPr>
          <w:rFonts w:asciiTheme="minorBidi" w:hAnsiTheme="minorBidi"/>
          <w:i/>
          <w:iCs/>
        </w:rPr>
        <w:t>Frontiers of Plant Science</w:t>
      </w:r>
      <w:r w:rsidRPr="001443AE">
        <w:rPr>
          <w:rFonts w:asciiTheme="minorBidi" w:hAnsiTheme="minorBidi"/>
        </w:rPr>
        <w:t xml:space="preserve">. </w:t>
      </w:r>
      <w:r w:rsidRPr="001443AE">
        <w:rPr>
          <w:rFonts w:asciiTheme="minorBidi" w:hAnsiTheme="minorBidi"/>
          <w:b/>
          <w:bCs/>
        </w:rPr>
        <w:t>12</w:t>
      </w:r>
      <w:r w:rsidRPr="001443AE">
        <w:rPr>
          <w:rFonts w:asciiTheme="minorBidi" w:hAnsiTheme="minorBidi"/>
        </w:rPr>
        <w:t>, </w:t>
      </w:r>
      <w:hyperlink r:id="rId17" w:history="1">
        <w:r w:rsidRPr="001443AE">
          <w:rPr>
            <w:rStyle w:val="Hyperlink"/>
            <w:rFonts w:asciiTheme="minorBidi" w:hAnsiTheme="minorBidi"/>
            <w:b/>
            <w:bCs/>
            <w:color w:val="auto"/>
          </w:rPr>
          <w:t>https://doi.org/10.3389/FPLS.2021.615019</w:t>
        </w:r>
      </w:hyperlink>
      <w:r w:rsidRPr="001443AE">
        <w:rPr>
          <w:rFonts w:asciiTheme="minorBidi" w:hAnsiTheme="minorBidi"/>
        </w:rPr>
        <w:t>.</w:t>
      </w:r>
    </w:p>
    <w:p w14:paraId="2FD520BA" w14:textId="1DFDA98F" w:rsidR="00862682" w:rsidRPr="001443AE" w:rsidRDefault="00862682" w:rsidP="001443AE">
      <w:pPr>
        <w:pStyle w:val="ListParagraph"/>
        <w:numPr>
          <w:ilvl w:val="0"/>
          <w:numId w:val="7"/>
        </w:numPr>
        <w:bidi w:val="0"/>
        <w:spacing w:before="240" w:after="240" w:line="240" w:lineRule="auto"/>
        <w:ind w:left="360"/>
        <w:jc w:val="both"/>
        <w:rPr>
          <w:rFonts w:asciiTheme="minorBidi" w:hAnsiTheme="minorBidi"/>
        </w:rPr>
      </w:pPr>
      <w:proofErr w:type="spellStart"/>
      <w:r w:rsidRPr="001443AE">
        <w:rPr>
          <w:rFonts w:asciiTheme="minorBidi" w:hAnsiTheme="minorBidi"/>
        </w:rPr>
        <w:t>Frota</w:t>
      </w:r>
      <w:proofErr w:type="spellEnd"/>
      <w:r w:rsidRPr="001443AE">
        <w:rPr>
          <w:rFonts w:asciiTheme="minorBidi" w:hAnsiTheme="minorBidi"/>
        </w:rPr>
        <w:t xml:space="preserve">, R. T., Carvalho, I. R., </w:t>
      </w:r>
      <w:proofErr w:type="spellStart"/>
      <w:r w:rsidRPr="001443AE">
        <w:rPr>
          <w:rFonts w:asciiTheme="minorBidi" w:hAnsiTheme="minorBidi"/>
        </w:rPr>
        <w:t>Demari</w:t>
      </w:r>
      <w:proofErr w:type="spellEnd"/>
      <w:r w:rsidRPr="001443AE">
        <w:rPr>
          <w:rFonts w:asciiTheme="minorBidi" w:hAnsiTheme="minorBidi"/>
        </w:rPr>
        <w:t xml:space="preserve">, G. H., </w:t>
      </w:r>
      <w:proofErr w:type="spellStart"/>
      <w:r w:rsidRPr="001443AE">
        <w:rPr>
          <w:rFonts w:asciiTheme="minorBidi" w:hAnsiTheme="minorBidi"/>
        </w:rPr>
        <w:t>Loro</w:t>
      </w:r>
      <w:proofErr w:type="spellEnd"/>
      <w:r w:rsidRPr="001443AE">
        <w:rPr>
          <w:rFonts w:asciiTheme="minorBidi" w:hAnsiTheme="minorBidi"/>
        </w:rPr>
        <w:t xml:space="preserve">, M. V., </w:t>
      </w:r>
      <w:proofErr w:type="spellStart"/>
      <w:r w:rsidRPr="001443AE">
        <w:rPr>
          <w:rFonts w:asciiTheme="minorBidi" w:hAnsiTheme="minorBidi"/>
        </w:rPr>
        <w:t>Hutra</w:t>
      </w:r>
      <w:proofErr w:type="spellEnd"/>
      <w:r w:rsidRPr="001443AE">
        <w:rPr>
          <w:rFonts w:asciiTheme="minorBidi" w:hAnsiTheme="minorBidi"/>
        </w:rPr>
        <w:t xml:space="preserve">, D. J., </w:t>
      </w:r>
      <w:proofErr w:type="spellStart"/>
      <w:r w:rsidRPr="001443AE">
        <w:rPr>
          <w:rFonts w:asciiTheme="minorBidi" w:hAnsiTheme="minorBidi"/>
        </w:rPr>
        <w:t>Lautenchleger</w:t>
      </w:r>
      <w:proofErr w:type="spellEnd"/>
      <w:r w:rsidRPr="001443AE">
        <w:rPr>
          <w:rFonts w:asciiTheme="minorBidi" w:hAnsiTheme="minorBidi"/>
        </w:rPr>
        <w:t xml:space="preserve">, F., and </w:t>
      </w:r>
      <w:proofErr w:type="spellStart"/>
      <w:r w:rsidRPr="001443AE">
        <w:rPr>
          <w:rFonts w:asciiTheme="minorBidi" w:hAnsiTheme="minorBidi"/>
        </w:rPr>
        <w:t>Aumonde</w:t>
      </w:r>
      <w:proofErr w:type="spellEnd"/>
      <w:r w:rsidRPr="001443AE">
        <w:rPr>
          <w:rFonts w:asciiTheme="minorBidi" w:hAnsiTheme="minorBidi"/>
        </w:rPr>
        <w:t>, T. Z. (2020). Molybdenum and potassium in foliar fertilization and seed quality in soybean. Agronomy Science and Biotechnology, 6, 1–9. https://doi.org/10.</w:t>
      </w:r>
    </w:p>
    <w:p w14:paraId="077C0B32" w14:textId="18AFEAF3" w:rsidR="00E274CE" w:rsidRPr="00CA6D80" w:rsidRDefault="00E274CE" w:rsidP="001443AE">
      <w:pPr>
        <w:pStyle w:val="ListParagraph"/>
        <w:numPr>
          <w:ilvl w:val="0"/>
          <w:numId w:val="7"/>
        </w:numPr>
        <w:bidi w:val="0"/>
        <w:spacing w:before="240" w:after="240" w:line="240" w:lineRule="auto"/>
        <w:ind w:left="360"/>
        <w:jc w:val="both"/>
        <w:rPr>
          <w:rFonts w:asciiTheme="minorBidi" w:hAnsiTheme="minorBidi"/>
          <w:lang w:val="es-US"/>
        </w:rPr>
      </w:pPr>
      <w:r w:rsidRPr="00CA6D80">
        <w:rPr>
          <w:rFonts w:asciiTheme="minorBidi" w:hAnsiTheme="minorBidi"/>
          <w:lang w:val="es-US"/>
        </w:rPr>
        <w:t xml:space="preserve">Oliveira, C.O. e; </w:t>
      </w:r>
      <w:proofErr w:type="spellStart"/>
      <w:r w:rsidRPr="00CA6D80">
        <w:rPr>
          <w:rFonts w:asciiTheme="minorBidi" w:hAnsiTheme="minorBidi"/>
          <w:lang w:val="es-US"/>
        </w:rPr>
        <w:t>Lazarini</w:t>
      </w:r>
      <w:proofErr w:type="spellEnd"/>
      <w:r w:rsidRPr="00CA6D80">
        <w:rPr>
          <w:rFonts w:asciiTheme="minorBidi" w:hAnsiTheme="minorBidi"/>
          <w:lang w:val="es-US"/>
        </w:rPr>
        <w:t xml:space="preserve">, E.; </w:t>
      </w:r>
      <w:proofErr w:type="spellStart"/>
      <w:r w:rsidRPr="00CA6D80">
        <w:rPr>
          <w:rFonts w:asciiTheme="minorBidi" w:hAnsiTheme="minorBidi"/>
          <w:lang w:val="es-US"/>
        </w:rPr>
        <w:t>Tarsitano</w:t>
      </w:r>
      <w:proofErr w:type="spellEnd"/>
      <w:r w:rsidRPr="00CA6D80">
        <w:rPr>
          <w:rFonts w:asciiTheme="minorBidi" w:hAnsiTheme="minorBidi"/>
          <w:lang w:val="es-US"/>
        </w:rPr>
        <w:t xml:space="preserve">, M.A.A.; Pinto, C.C.; SÁ, M.E. de. </w:t>
      </w:r>
      <w:proofErr w:type="spellStart"/>
      <w:r w:rsidRPr="00CA6D80">
        <w:rPr>
          <w:rFonts w:asciiTheme="minorBidi" w:hAnsiTheme="minorBidi"/>
          <w:lang w:val="es-US"/>
        </w:rPr>
        <w:t>Custo</w:t>
      </w:r>
      <w:proofErr w:type="spellEnd"/>
      <w:r w:rsidRPr="00CA6D80">
        <w:rPr>
          <w:rFonts w:asciiTheme="minorBidi" w:hAnsiTheme="minorBidi"/>
          <w:lang w:val="es-US"/>
        </w:rPr>
        <w:t xml:space="preserve"> (2015) </w:t>
      </w:r>
      <w:proofErr w:type="spellStart"/>
      <w:r w:rsidRPr="00CA6D80">
        <w:rPr>
          <w:rFonts w:asciiTheme="minorBidi" w:hAnsiTheme="minorBidi"/>
          <w:lang w:val="es-US"/>
        </w:rPr>
        <w:t>lucratividade</w:t>
      </w:r>
      <w:proofErr w:type="spellEnd"/>
      <w:r w:rsidRPr="00CA6D80">
        <w:rPr>
          <w:rFonts w:asciiTheme="minorBidi" w:hAnsiTheme="minorBidi"/>
          <w:lang w:val="es-US"/>
        </w:rPr>
        <w:t xml:space="preserve"> da </w:t>
      </w:r>
      <w:proofErr w:type="spellStart"/>
      <w:r w:rsidRPr="00CA6D80">
        <w:rPr>
          <w:rFonts w:asciiTheme="minorBidi" w:hAnsiTheme="minorBidi"/>
          <w:lang w:val="es-US"/>
        </w:rPr>
        <w:t>produção</w:t>
      </w:r>
      <w:proofErr w:type="spellEnd"/>
      <w:r w:rsidRPr="00CA6D80">
        <w:rPr>
          <w:rFonts w:asciiTheme="minorBidi" w:hAnsiTheme="minorBidi"/>
          <w:lang w:val="es-US"/>
        </w:rPr>
        <w:t xml:space="preserve"> de </w:t>
      </w:r>
      <w:proofErr w:type="spellStart"/>
      <w:r w:rsidRPr="00CA6D80">
        <w:rPr>
          <w:rFonts w:asciiTheme="minorBidi" w:hAnsiTheme="minorBidi"/>
          <w:lang w:val="es-US"/>
        </w:rPr>
        <w:t>sementes</w:t>
      </w:r>
      <w:proofErr w:type="spellEnd"/>
      <w:r w:rsidRPr="00CA6D80">
        <w:rPr>
          <w:rFonts w:asciiTheme="minorBidi" w:hAnsiTheme="minorBidi"/>
          <w:lang w:val="es-US"/>
        </w:rPr>
        <w:t xml:space="preserve"> de soja enriquecidas </w:t>
      </w:r>
      <w:proofErr w:type="spellStart"/>
      <w:r w:rsidRPr="00CA6D80">
        <w:rPr>
          <w:rFonts w:asciiTheme="minorBidi" w:hAnsiTheme="minorBidi"/>
          <w:lang w:val="es-US"/>
        </w:rPr>
        <w:t>com</w:t>
      </w:r>
      <w:proofErr w:type="spellEnd"/>
      <w:r w:rsidRPr="00CA6D80">
        <w:rPr>
          <w:rFonts w:asciiTheme="minorBidi" w:hAnsiTheme="minorBidi"/>
          <w:lang w:val="es-US"/>
        </w:rPr>
        <w:t xml:space="preserve"> </w:t>
      </w:r>
      <w:proofErr w:type="spellStart"/>
      <w:r w:rsidRPr="00CA6D80">
        <w:rPr>
          <w:rFonts w:asciiTheme="minorBidi" w:hAnsiTheme="minorBidi"/>
          <w:lang w:val="es-US"/>
        </w:rPr>
        <w:t>molibdênio</w:t>
      </w:r>
      <w:proofErr w:type="spellEnd"/>
      <w:r w:rsidRPr="00CA6D80">
        <w:rPr>
          <w:rFonts w:asciiTheme="minorBidi" w:hAnsiTheme="minorBidi"/>
          <w:lang w:val="es-US"/>
        </w:rPr>
        <w:t xml:space="preserve">. Pesquisa </w:t>
      </w:r>
      <w:proofErr w:type="spellStart"/>
      <w:r w:rsidRPr="00CA6D80">
        <w:rPr>
          <w:rFonts w:asciiTheme="minorBidi" w:hAnsiTheme="minorBidi"/>
          <w:lang w:val="es-US"/>
        </w:rPr>
        <w:t>Agropecuária</w:t>
      </w:r>
      <w:proofErr w:type="spellEnd"/>
      <w:r w:rsidRPr="00CA6D80">
        <w:rPr>
          <w:rFonts w:asciiTheme="minorBidi" w:hAnsiTheme="minorBidi"/>
          <w:lang w:val="es-US"/>
        </w:rPr>
        <w:t xml:space="preserve"> Tropical, v.45, p.82-88, DOI: </w:t>
      </w:r>
      <w:hyperlink r:id="rId18" w:history="1">
        <w:r w:rsidRPr="00CA6D80">
          <w:rPr>
            <w:rStyle w:val="Hyperlink"/>
            <w:rFonts w:asciiTheme="minorBidi" w:hAnsiTheme="minorBidi"/>
            <w:color w:val="auto"/>
            <w:lang w:val="es-US"/>
          </w:rPr>
          <w:t>https://doi.org/10.1590/1983-40632015v4527961</w:t>
        </w:r>
      </w:hyperlink>
      <w:r w:rsidRPr="00CA6D80">
        <w:rPr>
          <w:rFonts w:asciiTheme="minorBidi" w:hAnsiTheme="minorBidi"/>
          <w:lang w:val="es-US"/>
        </w:rPr>
        <w:t xml:space="preserve">. </w:t>
      </w:r>
    </w:p>
    <w:p w14:paraId="3CC627CC" w14:textId="6D79ADE1" w:rsidR="00E274CE" w:rsidRPr="001443AE" w:rsidRDefault="00E274CE" w:rsidP="001443AE">
      <w:pPr>
        <w:pStyle w:val="ListParagraph"/>
        <w:numPr>
          <w:ilvl w:val="0"/>
          <w:numId w:val="7"/>
        </w:numPr>
        <w:bidi w:val="0"/>
        <w:spacing w:before="240" w:after="240" w:line="240" w:lineRule="auto"/>
        <w:ind w:left="360"/>
        <w:jc w:val="both"/>
        <w:rPr>
          <w:rFonts w:asciiTheme="minorBidi" w:hAnsiTheme="minorBidi"/>
        </w:rPr>
      </w:pPr>
      <w:r w:rsidRPr="001443AE">
        <w:rPr>
          <w:rFonts w:asciiTheme="minorBidi" w:hAnsiTheme="minorBidi"/>
        </w:rPr>
        <w:t xml:space="preserve">Abreu-Junior, C.H.; </w:t>
      </w:r>
      <w:proofErr w:type="spellStart"/>
      <w:r w:rsidRPr="001443AE">
        <w:rPr>
          <w:rFonts w:asciiTheme="minorBidi" w:hAnsiTheme="minorBidi"/>
        </w:rPr>
        <w:t>Gruberger</w:t>
      </w:r>
      <w:proofErr w:type="spellEnd"/>
      <w:r w:rsidRPr="001443AE">
        <w:rPr>
          <w:rFonts w:asciiTheme="minorBidi" w:hAnsiTheme="minorBidi"/>
        </w:rPr>
        <w:t>, G.A.C.; Cardoso, P.H.S.; Gonçalves, P.W.B.; Nogueira, T.A.R.; Capra, G.F.; Jani, A.D. (2023) Soybean Seed Enrichment with Cobalt and Molybdenum as an Alternative to Conventional Seed Treatment. Plants, 12, 1164.  https://doi.org/10.3390/plants12051164.</w:t>
      </w:r>
    </w:p>
    <w:p w14:paraId="47A9F106" w14:textId="2531A4CA" w:rsidR="00E274CE" w:rsidRPr="001443AE" w:rsidRDefault="00E274CE" w:rsidP="001443AE">
      <w:pPr>
        <w:pStyle w:val="ListParagraph"/>
        <w:numPr>
          <w:ilvl w:val="0"/>
          <w:numId w:val="7"/>
        </w:numPr>
        <w:tabs>
          <w:tab w:val="right" w:pos="450"/>
        </w:tabs>
        <w:bidi w:val="0"/>
        <w:spacing w:before="240" w:after="240" w:line="240" w:lineRule="auto"/>
        <w:ind w:left="360"/>
        <w:jc w:val="both"/>
        <w:rPr>
          <w:rFonts w:asciiTheme="minorBidi" w:hAnsiTheme="minorBidi"/>
        </w:rPr>
      </w:pPr>
      <w:proofErr w:type="spellStart"/>
      <w:r w:rsidRPr="001443AE">
        <w:rPr>
          <w:rFonts w:asciiTheme="minorBidi" w:hAnsiTheme="minorBidi"/>
        </w:rPr>
        <w:t>Kabylbekova</w:t>
      </w:r>
      <w:proofErr w:type="spellEnd"/>
      <w:r w:rsidRPr="001443AE">
        <w:rPr>
          <w:rFonts w:asciiTheme="minorBidi" w:hAnsiTheme="minorBidi"/>
        </w:rPr>
        <w:t xml:space="preserve">, G., </w:t>
      </w:r>
      <w:proofErr w:type="spellStart"/>
      <w:r w:rsidRPr="001443AE">
        <w:rPr>
          <w:rFonts w:asciiTheme="minorBidi" w:hAnsiTheme="minorBidi"/>
        </w:rPr>
        <w:t>Didorenko</w:t>
      </w:r>
      <w:proofErr w:type="spellEnd"/>
      <w:r w:rsidRPr="001443AE">
        <w:rPr>
          <w:rFonts w:asciiTheme="minorBidi" w:hAnsiTheme="minorBidi"/>
        </w:rPr>
        <w:t xml:space="preserve">, S., </w:t>
      </w:r>
      <w:proofErr w:type="spellStart"/>
      <w:r w:rsidRPr="001443AE">
        <w:rPr>
          <w:rFonts w:asciiTheme="minorBidi" w:hAnsiTheme="minorBidi"/>
        </w:rPr>
        <w:t>Kassenov</w:t>
      </w:r>
      <w:proofErr w:type="spellEnd"/>
      <w:r w:rsidRPr="001443AE">
        <w:rPr>
          <w:rFonts w:asciiTheme="minorBidi" w:hAnsiTheme="minorBidi"/>
        </w:rPr>
        <w:t xml:space="preserve">, R., </w:t>
      </w:r>
      <w:proofErr w:type="spellStart"/>
      <w:r w:rsidRPr="001443AE">
        <w:rPr>
          <w:rFonts w:asciiTheme="minorBidi" w:hAnsiTheme="minorBidi"/>
        </w:rPr>
        <w:t>Dalibaeva</w:t>
      </w:r>
      <w:proofErr w:type="spellEnd"/>
      <w:r w:rsidRPr="001443AE">
        <w:rPr>
          <w:rFonts w:asciiTheme="minorBidi" w:hAnsiTheme="minorBidi"/>
        </w:rPr>
        <w:t xml:space="preserve">, A. and </w:t>
      </w:r>
      <w:proofErr w:type="spellStart"/>
      <w:r w:rsidRPr="001443AE">
        <w:rPr>
          <w:rFonts w:asciiTheme="minorBidi" w:hAnsiTheme="minorBidi"/>
        </w:rPr>
        <w:t>Alikulov</w:t>
      </w:r>
      <w:proofErr w:type="spellEnd"/>
      <w:r w:rsidRPr="001443AE">
        <w:rPr>
          <w:rFonts w:asciiTheme="minorBidi" w:hAnsiTheme="minorBidi"/>
        </w:rPr>
        <w:t xml:space="preserve">, Z. (2024). Effect of pre-sowing treatment of soybean seeds with inoculant and microelements for yield and quality in the conditions of south-east of Kazakhstan. OCL, 31(3). </w:t>
      </w:r>
      <w:hyperlink r:id="rId19" w:history="1">
        <w:r w:rsidRPr="001443AE">
          <w:rPr>
            <w:rStyle w:val="Hyperlink"/>
            <w:rFonts w:asciiTheme="minorBidi" w:hAnsiTheme="minorBidi"/>
            <w:color w:val="auto"/>
          </w:rPr>
          <w:t>https://doi.org/10.1051/ocl/2024001</w:t>
        </w:r>
      </w:hyperlink>
      <w:r w:rsidRPr="001443AE">
        <w:rPr>
          <w:rFonts w:asciiTheme="minorBidi" w:hAnsiTheme="minorBidi"/>
        </w:rPr>
        <w:t>.</w:t>
      </w:r>
    </w:p>
    <w:p w14:paraId="026B11F6" w14:textId="05545558" w:rsidR="00E274CE" w:rsidRPr="001443AE" w:rsidRDefault="00E274CE" w:rsidP="001443AE">
      <w:pPr>
        <w:pStyle w:val="ListParagraph"/>
        <w:numPr>
          <w:ilvl w:val="0"/>
          <w:numId w:val="7"/>
        </w:numPr>
        <w:tabs>
          <w:tab w:val="right" w:pos="450"/>
        </w:tabs>
        <w:bidi w:val="0"/>
        <w:spacing w:before="240" w:after="240" w:line="240" w:lineRule="auto"/>
        <w:ind w:left="360"/>
        <w:jc w:val="both"/>
        <w:rPr>
          <w:rFonts w:asciiTheme="minorBidi" w:hAnsiTheme="minorBidi"/>
        </w:rPr>
      </w:pPr>
      <w:r w:rsidRPr="001443AE">
        <w:rPr>
          <w:rFonts w:asciiTheme="minorBidi" w:hAnsiTheme="minorBidi"/>
        </w:rPr>
        <w:t xml:space="preserve">Li, M., Zhang, P., Guo, Z., </w:t>
      </w:r>
      <w:proofErr w:type="spellStart"/>
      <w:r w:rsidRPr="001443AE">
        <w:rPr>
          <w:rFonts w:asciiTheme="minorBidi" w:hAnsiTheme="minorBidi"/>
        </w:rPr>
        <w:t>Cae</w:t>
      </w:r>
      <w:proofErr w:type="spellEnd"/>
      <w:r w:rsidRPr="001443AE">
        <w:rPr>
          <w:rFonts w:asciiTheme="minorBidi" w:hAnsiTheme="minorBidi"/>
        </w:rPr>
        <w:t xml:space="preserve"> W., Gao, L., Li, Y., Fu Tian, C. F., Chen, Q., Shen, Y., Ren, F., Rui, Y., C. White, J. and Lynch, I. (2023). Molybdenum </w:t>
      </w:r>
      <w:proofErr w:type="spellStart"/>
      <w:r w:rsidRPr="001443AE">
        <w:rPr>
          <w:rFonts w:asciiTheme="minorBidi" w:hAnsiTheme="minorBidi"/>
        </w:rPr>
        <w:t>nano</w:t>
      </w:r>
      <w:proofErr w:type="spellEnd"/>
      <w:r w:rsidRPr="001443AE">
        <w:rPr>
          <w:rFonts w:asciiTheme="minorBidi" w:hAnsiTheme="minorBidi"/>
        </w:rPr>
        <w:t xml:space="preserve"> fertilizer boosts biological nitrogen fixation and yield in soybean. ACS Nano (selected 2023 study on </w:t>
      </w:r>
      <w:proofErr w:type="spellStart"/>
      <w:r w:rsidRPr="001443AE">
        <w:rPr>
          <w:rFonts w:asciiTheme="minorBidi" w:hAnsiTheme="minorBidi"/>
        </w:rPr>
        <w:t>nano</w:t>
      </w:r>
      <w:proofErr w:type="spellEnd"/>
      <w:r w:rsidRPr="001443AE">
        <w:rPr>
          <w:rFonts w:asciiTheme="minorBidi" w:hAnsiTheme="minorBidi"/>
        </w:rPr>
        <w:t xml:space="preserve">-Mo effects). </w:t>
      </w:r>
      <w:hyperlink r:id="rId20" w:history="1">
        <w:r w:rsidRPr="001443AE">
          <w:rPr>
            <w:rStyle w:val="Hyperlink"/>
            <w:rFonts w:asciiTheme="minorBidi" w:hAnsiTheme="minorBidi"/>
            <w:color w:val="auto"/>
          </w:rPr>
          <w:t>https://doi.org/10.1021/acsnano.3c02783</w:t>
        </w:r>
      </w:hyperlink>
      <w:r w:rsidRPr="001443AE">
        <w:rPr>
          <w:rFonts w:asciiTheme="minorBidi" w:hAnsiTheme="minorBidi"/>
        </w:rPr>
        <w:t>.</w:t>
      </w:r>
    </w:p>
    <w:p w14:paraId="62A5A353" w14:textId="7343C0E1" w:rsidR="00E274CE" w:rsidRPr="00CA6D80" w:rsidRDefault="00E274CE" w:rsidP="001443AE">
      <w:pPr>
        <w:pStyle w:val="ListParagraph"/>
        <w:numPr>
          <w:ilvl w:val="0"/>
          <w:numId w:val="7"/>
        </w:numPr>
        <w:tabs>
          <w:tab w:val="right" w:pos="450"/>
        </w:tabs>
        <w:bidi w:val="0"/>
        <w:spacing w:before="240" w:after="240" w:line="240" w:lineRule="auto"/>
        <w:ind w:left="360"/>
        <w:jc w:val="both"/>
        <w:rPr>
          <w:rFonts w:asciiTheme="minorBidi" w:hAnsiTheme="minorBidi"/>
          <w:lang w:val="es-US"/>
        </w:rPr>
      </w:pPr>
      <w:r w:rsidRPr="001443AE">
        <w:rPr>
          <w:rFonts w:asciiTheme="minorBidi" w:hAnsiTheme="minorBidi"/>
        </w:rPr>
        <w:t xml:space="preserve">Moreira, A., Cardoso, B. M., </w:t>
      </w:r>
      <w:proofErr w:type="spellStart"/>
      <w:r w:rsidRPr="001443AE">
        <w:rPr>
          <w:rFonts w:asciiTheme="minorBidi" w:hAnsiTheme="minorBidi"/>
        </w:rPr>
        <w:t>Dameto</w:t>
      </w:r>
      <w:proofErr w:type="spellEnd"/>
      <w:r w:rsidRPr="001443AE">
        <w:rPr>
          <w:rFonts w:asciiTheme="minorBidi" w:hAnsiTheme="minorBidi"/>
        </w:rPr>
        <w:t xml:space="preserve">, L. S., </w:t>
      </w:r>
      <w:proofErr w:type="spellStart"/>
      <w:r w:rsidRPr="001443AE">
        <w:rPr>
          <w:rFonts w:asciiTheme="minorBidi" w:hAnsiTheme="minorBidi"/>
        </w:rPr>
        <w:t>Delfim</w:t>
      </w:r>
      <w:proofErr w:type="spellEnd"/>
      <w:r w:rsidRPr="001443AE">
        <w:rPr>
          <w:rFonts w:asciiTheme="minorBidi" w:hAnsiTheme="minorBidi"/>
        </w:rPr>
        <w:t xml:space="preserve">, J., </w:t>
      </w:r>
      <w:proofErr w:type="spellStart"/>
      <w:r w:rsidRPr="001443AE">
        <w:rPr>
          <w:rFonts w:asciiTheme="minorBidi" w:hAnsiTheme="minorBidi"/>
        </w:rPr>
        <w:t>Moraes</w:t>
      </w:r>
      <w:proofErr w:type="spellEnd"/>
      <w:r w:rsidRPr="001443AE">
        <w:rPr>
          <w:rFonts w:asciiTheme="minorBidi" w:hAnsiTheme="minorBidi"/>
        </w:rPr>
        <w:t xml:space="preserve">, L. A. C., and </w:t>
      </w:r>
      <w:proofErr w:type="spellStart"/>
      <w:r w:rsidRPr="001443AE">
        <w:rPr>
          <w:rFonts w:asciiTheme="minorBidi" w:hAnsiTheme="minorBidi"/>
        </w:rPr>
        <w:t>Lazarini</w:t>
      </w:r>
      <w:proofErr w:type="spellEnd"/>
      <w:r w:rsidRPr="001443AE">
        <w:rPr>
          <w:rFonts w:asciiTheme="minorBidi" w:hAnsiTheme="minorBidi"/>
        </w:rPr>
        <w:t xml:space="preserve">, E. (2024). Molybdenum and nickel foliar application on soybean yield and oil and protein contents. </w:t>
      </w:r>
      <w:r w:rsidRPr="00CA6D80">
        <w:rPr>
          <w:rFonts w:asciiTheme="minorBidi" w:hAnsiTheme="minorBidi"/>
          <w:lang w:val="es-US"/>
        </w:rPr>
        <w:t xml:space="preserve">Pesquisa </w:t>
      </w:r>
      <w:proofErr w:type="spellStart"/>
      <w:r w:rsidRPr="00CA6D80">
        <w:rPr>
          <w:rFonts w:asciiTheme="minorBidi" w:hAnsiTheme="minorBidi"/>
          <w:lang w:val="es-US"/>
        </w:rPr>
        <w:t>Agropecuária</w:t>
      </w:r>
      <w:proofErr w:type="spellEnd"/>
      <w:r w:rsidRPr="00CA6D80">
        <w:rPr>
          <w:rFonts w:asciiTheme="minorBidi" w:hAnsiTheme="minorBidi"/>
          <w:lang w:val="es-US"/>
        </w:rPr>
        <w:t xml:space="preserve"> Brasileira (</w:t>
      </w:r>
      <w:proofErr w:type="spellStart"/>
      <w:r w:rsidRPr="00CA6D80">
        <w:rPr>
          <w:rFonts w:asciiTheme="minorBidi" w:hAnsiTheme="minorBidi"/>
          <w:lang w:val="es-US"/>
        </w:rPr>
        <w:t>Pesq</w:t>
      </w:r>
      <w:proofErr w:type="spellEnd"/>
      <w:r w:rsidRPr="00CA6D80">
        <w:rPr>
          <w:rFonts w:asciiTheme="minorBidi" w:hAnsiTheme="minorBidi"/>
          <w:lang w:val="es-US"/>
        </w:rPr>
        <w:t xml:space="preserve">. </w:t>
      </w:r>
      <w:proofErr w:type="spellStart"/>
      <w:r w:rsidRPr="00CA6D80">
        <w:rPr>
          <w:rFonts w:asciiTheme="minorBidi" w:hAnsiTheme="minorBidi"/>
          <w:lang w:val="es-US"/>
        </w:rPr>
        <w:t>Agropec</w:t>
      </w:r>
      <w:proofErr w:type="spellEnd"/>
      <w:r w:rsidRPr="00CA6D80">
        <w:rPr>
          <w:rFonts w:asciiTheme="minorBidi" w:hAnsiTheme="minorBidi"/>
          <w:lang w:val="es-US"/>
        </w:rPr>
        <w:t xml:space="preserve">. </w:t>
      </w:r>
      <w:proofErr w:type="spellStart"/>
      <w:r w:rsidRPr="00CA6D80">
        <w:rPr>
          <w:rFonts w:asciiTheme="minorBidi" w:hAnsiTheme="minorBidi"/>
          <w:lang w:val="es-US"/>
        </w:rPr>
        <w:t>Bras</w:t>
      </w:r>
      <w:proofErr w:type="spellEnd"/>
      <w:r w:rsidRPr="00CA6D80">
        <w:rPr>
          <w:rFonts w:asciiTheme="minorBidi" w:hAnsiTheme="minorBidi"/>
          <w:lang w:val="es-US"/>
        </w:rPr>
        <w:t xml:space="preserve">.), 59, e03728. </w:t>
      </w:r>
      <w:hyperlink r:id="rId21" w:history="1">
        <w:r w:rsidRPr="00CA6D80">
          <w:rPr>
            <w:rStyle w:val="Hyperlink"/>
            <w:rFonts w:asciiTheme="minorBidi" w:hAnsiTheme="minorBidi"/>
            <w:color w:val="auto"/>
            <w:lang w:val="es-US"/>
          </w:rPr>
          <w:t>https://doi.org/10.1590/S1678-3921</w:t>
        </w:r>
      </w:hyperlink>
      <w:r w:rsidRPr="00CA6D80">
        <w:rPr>
          <w:rFonts w:asciiTheme="minorBidi" w:hAnsiTheme="minorBidi"/>
          <w:lang w:val="es-US"/>
        </w:rPr>
        <w:t>.</w:t>
      </w:r>
    </w:p>
    <w:p w14:paraId="4E414D48" w14:textId="77777777" w:rsidR="00E274CE" w:rsidRPr="001443AE" w:rsidRDefault="00E274CE" w:rsidP="001443AE">
      <w:pPr>
        <w:pStyle w:val="ListParagraph"/>
        <w:numPr>
          <w:ilvl w:val="0"/>
          <w:numId w:val="7"/>
        </w:numPr>
        <w:tabs>
          <w:tab w:val="right" w:pos="450"/>
        </w:tabs>
        <w:bidi w:val="0"/>
        <w:spacing w:before="240" w:after="240" w:line="240" w:lineRule="auto"/>
        <w:ind w:left="450" w:hanging="450"/>
        <w:jc w:val="both"/>
        <w:rPr>
          <w:rFonts w:asciiTheme="minorBidi" w:hAnsiTheme="minorBidi"/>
        </w:rPr>
      </w:pPr>
      <w:r w:rsidRPr="001443AE">
        <w:rPr>
          <w:rFonts w:asciiTheme="minorBidi" w:hAnsiTheme="minorBidi"/>
        </w:rPr>
        <w:t>Scott, S. J., Jones, R. A., &amp; Williams, W. A. (1984). Review of data analysis methods for seed germination.  Crop Science, 24(6), 1192-1199</w:t>
      </w:r>
      <w:r w:rsidRPr="001443AE">
        <w:rPr>
          <w:rFonts w:asciiTheme="minorBidi" w:hAnsiTheme="minorBidi"/>
          <w:rtl/>
        </w:rPr>
        <w:t>.</w:t>
      </w:r>
    </w:p>
    <w:p w14:paraId="33329FFE" w14:textId="6DAF65B0" w:rsidR="00E274CE" w:rsidRPr="001443AE" w:rsidRDefault="00E274CE" w:rsidP="001443AE">
      <w:pPr>
        <w:pStyle w:val="ListParagraph"/>
        <w:numPr>
          <w:ilvl w:val="0"/>
          <w:numId w:val="7"/>
        </w:numPr>
        <w:tabs>
          <w:tab w:val="right" w:pos="450"/>
        </w:tabs>
        <w:bidi w:val="0"/>
        <w:spacing w:before="240" w:after="240" w:line="240" w:lineRule="auto"/>
        <w:ind w:left="450" w:hanging="450"/>
        <w:jc w:val="both"/>
        <w:rPr>
          <w:rFonts w:asciiTheme="minorBidi" w:hAnsiTheme="minorBidi"/>
        </w:rPr>
      </w:pPr>
      <w:proofErr w:type="spellStart"/>
      <w:r w:rsidRPr="001443AE">
        <w:rPr>
          <w:rFonts w:asciiTheme="minorBidi" w:hAnsiTheme="minorBidi"/>
        </w:rPr>
        <w:lastRenderedPageBreak/>
        <w:t>Soleymani</w:t>
      </w:r>
      <w:proofErr w:type="spellEnd"/>
      <w:r w:rsidRPr="001443AE">
        <w:rPr>
          <w:rFonts w:asciiTheme="minorBidi" w:hAnsiTheme="minorBidi"/>
        </w:rPr>
        <w:t xml:space="preserve">, A. and </w:t>
      </w:r>
      <w:proofErr w:type="spellStart"/>
      <w:r w:rsidRPr="001443AE">
        <w:rPr>
          <w:rFonts w:asciiTheme="minorBidi" w:hAnsiTheme="minorBidi"/>
        </w:rPr>
        <w:t>Shahrajabian</w:t>
      </w:r>
      <w:proofErr w:type="spellEnd"/>
      <w:r w:rsidRPr="001443AE">
        <w:rPr>
          <w:rFonts w:asciiTheme="minorBidi" w:hAnsiTheme="minorBidi"/>
        </w:rPr>
        <w:t xml:space="preserve">, M.  H.  (2018). Changes in germination and seedling growth of different cultivars of cumin to drought stress.  </w:t>
      </w:r>
      <w:proofErr w:type="spellStart"/>
      <w:r w:rsidRPr="001443AE">
        <w:rPr>
          <w:rFonts w:asciiTheme="minorBidi" w:hAnsiTheme="minorBidi"/>
        </w:rPr>
        <w:t>Cercetări</w:t>
      </w:r>
      <w:proofErr w:type="spellEnd"/>
      <w:r w:rsidRPr="001443AE">
        <w:rPr>
          <w:rFonts w:asciiTheme="minorBidi" w:hAnsiTheme="minorBidi"/>
        </w:rPr>
        <w:t xml:space="preserve"> </w:t>
      </w:r>
      <w:proofErr w:type="spellStart"/>
      <w:r w:rsidRPr="001443AE">
        <w:rPr>
          <w:rFonts w:asciiTheme="minorBidi" w:hAnsiTheme="minorBidi"/>
        </w:rPr>
        <w:t>Agronomice</w:t>
      </w:r>
      <w:proofErr w:type="spellEnd"/>
      <w:r w:rsidRPr="001443AE">
        <w:rPr>
          <w:rFonts w:asciiTheme="minorBidi" w:hAnsiTheme="minorBidi"/>
        </w:rPr>
        <w:t xml:space="preserve"> in Moldova, 1(173), 91-100.</w:t>
      </w:r>
    </w:p>
    <w:p w14:paraId="7CDD05BF" w14:textId="4C8D4DEB" w:rsidR="00E274CE" w:rsidRPr="001443AE" w:rsidRDefault="00E274CE" w:rsidP="001443AE">
      <w:pPr>
        <w:pStyle w:val="ListParagraph"/>
        <w:numPr>
          <w:ilvl w:val="0"/>
          <w:numId w:val="7"/>
        </w:numPr>
        <w:tabs>
          <w:tab w:val="right" w:pos="450"/>
        </w:tabs>
        <w:bidi w:val="0"/>
        <w:spacing w:before="240" w:after="240" w:line="240" w:lineRule="auto"/>
        <w:ind w:left="450" w:hanging="450"/>
        <w:jc w:val="both"/>
        <w:rPr>
          <w:rFonts w:asciiTheme="minorBidi" w:hAnsiTheme="minorBidi"/>
        </w:rPr>
      </w:pPr>
      <w:proofErr w:type="spellStart"/>
      <w:r w:rsidRPr="001443AE">
        <w:rPr>
          <w:rFonts w:asciiTheme="minorBidi" w:hAnsiTheme="minorBidi"/>
        </w:rPr>
        <w:t>Kalsa</w:t>
      </w:r>
      <w:proofErr w:type="spellEnd"/>
      <w:r w:rsidRPr="001443AE">
        <w:rPr>
          <w:rFonts w:asciiTheme="minorBidi" w:hAnsiTheme="minorBidi"/>
        </w:rPr>
        <w:t xml:space="preserve">, K. K. and </w:t>
      </w:r>
      <w:proofErr w:type="spellStart"/>
      <w:r w:rsidRPr="001443AE">
        <w:rPr>
          <w:rFonts w:asciiTheme="minorBidi" w:hAnsiTheme="minorBidi"/>
        </w:rPr>
        <w:t>Abebie</w:t>
      </w:r>
      <w:proofErr w:type="spellEnd"/>
      <w:r w:rsidRPr="001443AE">
        <w:rPr>
          <w:rFonts w:asciiTheme="minorBidi" w:hAnsiTheme="minorBidi"/>
        </w:rPr>
        <w:t xml:space="preserve">, B.  (2012). Influence of seed priming on seed germination and vigor traits of </w:t>
      </w:r>
      <w:proofErr w:type="spellStart"/>
      <w:r w:rsidRPr="001443AE">
        <w:rPr>
          <w:rFonts w:asciiTheme="minorBidi" w:hAnsiTheme="minorBidi"/>
        </w:rPr>
        <w:t>Vicia</w:t>
      </w:r>
      <w:proofErr w:type="spellEnd"/>
      <w:r w:rsidRPr="001443AE">
        <w:rPr>
          <w:rFonts w:asciiTheme="minorBidi" w:hAnsiTheme="minorBidi"/>
        </w:rPr>
        <w:t xml:space="preserve"> </w:t>
      </w:r>
      <w:proofErr w:type="spellStart"/>
      <w:r w:rsidRPr="001443AE">
        <w:rPr>
          <w:rFonts w:asciiTheme="minorBidi" w:hAnsiTheme="minorBidi"/>
        </w:rPr>
        <w:t>villosa</w:t>
      </w:r>
      <w:proofErr w:type="spellEnd"/>
      <w:r w:rsidRPr="001443AE">
        <w:rPr>
          <w:rFonts w:asciiTheme="minorBidi" w:hAnsiTheme="minorBidi"/>
        </w:rPr>
        <w:t xml:space="preserve"> </w:t>
      </w:r>
      <w:proofErr w:type="spellStart"/>
      <w:r w:rsidRPr="001443AE">
        <w:rPr>
          <w:rFonts w:asciiTheme="minorBidi" w:hAnsiTheme="minorBidi"/>
        </w:rPr>
        <w:t>ssp</w:t>
      </w:r>
      <w:proofErr w:type="spellEnd"/>
      <w:r w:rsidRPr="001443AE">
        <w:rPr>
          <w:rFonts w:asciiTheme="minorBidi" w:hAnsiTheme="minorBidi"/>
        </w:rPr>
        <w:t xml:space="preserve">, </w:t>
      </w:r>
      <w:proofErr w:type="spellStart"/>
      <w:r w:rsidRPr="001443AE">
        <w:rPr>
          <w:rFonts w:asciiTheme="minorBidi" w:hAnsiTheme="minorBidi"/>
        </w:rPr>
        <w:t>dasycarpa</w:t>
      </w:r>
      <w:proofErr w:type="spellEnd"/>
      <w:r w:rsidRPr="001443AE">
        <w:rPr>
          <w:rFonts w:asciiTheme="minorBidi" w:hAnsiTheme="minorBidi"/>
        </w:rPr>
        <w:t xml:space="preserve"> (Ten.). African Journal of Agricultural Research, 7(21), 3202-3208.</w:t>
      </w:r>
    </w:p>
    <w:p w14:paraId="5B2765EA" w14:textId="77777777" w:rsidR="00702CBC" w:rsidRPr="001443AE" w:rsidRDefault="00702CBC" w:rsidP="001443AE">
      <w:pPr>
        <w:pStyle w:val="ListParagraph"/>
        <w:numPr>
          <w:ilvl w:val="0"/>
          <w:numId w:val="7"/>
        </w:numPr>
        <w:tabs>
          <w:tab w:val="right" w:pos="450"/>
        </w:tabs>
        <w:bidi w:val="0"/>
        <w:spacing w:before="240" w:after="240" w:line="240" w:lineRule="auto"/>
        <w:ind w:left="450" w:hanging="450"/>
        <w:jc w:val="both"/>
        <w:rPr>
          <w:rFonts w:asciiTheme="minorBidi" w:hAnsiTheme="minorBidi"/>
        </w:rPr>
      </w:pPr>
      <w:r w:rsidRPr="001443AE">
        <w:rPr>
          <w:rFonts w:asciiTheme="minorBidi" w:hAnsiTheme="minorBidi"/>
        </w:rPr>
        <w:t xml:space="preserve">Gomez, K.A. and Gomez, A.A. (1984). Statistical Procedures for Agricultural Research (2nd </w:t>
      </w:r>
      <w:proofErr w:type="spellStart"/>
      <w:r w:rsidRPr="001443AE">
        <w:rPr>
          <w:rFonts w:asciiTheme="minorBidi" w:hAnsiTheme="minorBidi"/>
        </w:rPr>
        <w:t>Edn</w:t>
      </w:r>
      <w:proofErr w:type="spellEnd"/>
      <w:r w:rsidRPr="001443AE">
        <w:rPr>
          <w:rFonts w:asciiTheme="minorBidi" w:hAnsiTheme="minorBidi"/>
        </w:rPr>
        <w:t>.). John Wiley and Sons, New York. pp. 680.</w:t>
      </w:r>
    </w:p>
    <w:p w14:paraId="63F31A2B" w14:textId="52B3EA11" w:rsidR="00862682" w:rsidRPr="00CA6D80" w:rsidRDefault="00862682" w:rsidP="001443AE">
      <w:pPr>
        <w:pStyle w:val="ListParagraph"/>
        <w:numPr>
          <w:ilvl w:val="0"/>
          <w:numId w:val="7"/>
        </w:numPr>
        <w:tabs>
          <w:tab w:val="right" w:pos="450"/>
        </w:tabs>
        <w:bidi w:val="0"/>
        <w:spacing w:before="240" w:after="240" w:line="240" w:lineRule="auto"/>
        <w:ind w:left="450" w:hanging="450"/>
        <w:jc w:val="both"/>
        <w:rPr>
          <w:rFonts w:asciiTheme="minorBidi" w:hAnsiTheme="minorBidi"/>
          <w:lang w:val="es-US"/>
        </w:rPr>
      </w:pPr>
      <w:proofErr w:type="spellStart"/>
      <w:r w:rsidRPr="00CA6D80">
        <w:rPr>
          <w:rFonts w:asciiTheme="minorBidi" w:hAnsiTheme="minorBidi"/>
          <w:lang w:val="es-US"/>
        </w:rPr>
        <w:t>Lopes</w:t>
      </w:r>
      <w:proofErr w:type="spellEnd"/>
      <w:r w:rsidRPr="00CA6D80">
        <w:rPr>
          <w:rFonts w:asciiTheme="minorBidi" w:hAnsiTheme="minorBidi"/>
          <w:lang w:val="es-US"/>
        </w:rPr>
        <w:t xml:space="preserve">, J.F.; Coelho, F.C.; Rangel, O.J.P.; </w:t>
      </w:r>
      <w:proofErr w:type="spellStart"/>
      <w:r w:rsidRPr="00CA6D80">
        <w:rPr>
          <w:rFonts w:asciiTheme="minorBidi" w:hAnsiTheme="minorBidi"/>
          <w:lang w:val="es-US"/>
        </w:rPr>
        <w:t>Rabello</w:t>
      </w:r>
      <w:proofErr w:type="spellEnd"/>
      <w:r w:rsidRPr="00CA6D80">
        <w:rPr>
          <w:rFonts w:asciiTheme="minorBidi" w:hAnsiTheme="minorBidi"/>
          <w:lang w:val="es-US"/>
        </w:rPr>
        <w:t xml:space="preserve">, W.S.; Gravina, G. de A.; Vieira, H.D. (2014). </w:t>
      </w:r>
      <w:proofErr w:type="spellStart"/>
      <w:r w:rsidRPr="00CA6D80">
        <w:rPr>
          <w:rFonts w:asciiTheme="minorBidi" w:hAnsiTheme="minorBidi"/>
          <w:lang w:val="es-US"/>
        </w:rPr>
        <w:t>Adubação</w:t>
      </w:r>
      <w:proofErr w:type="spellEnd"/>
      <w:r w:rsidRPr="00CA6D80">
        <w:rPr>
          <w:rFonts w:asciiTheme="minorBidi" w:hAnsiTheme="minorBidi"/>
          <w:lang w:val="es-US"/>
        </w:rPr>
        <w:t xml:space="preserve"> foliar </w:t>
      </w:r>
      <w:proofErr w:type="spellStart"/>
      <w:r w:rsidRPr="00CA6D80">
        <w:rPr>
          <w:rFonts w:asciiTheme="minorBidi" w:hAnsiTheme="minorBidi"/>
          <w:lang w:val="es-US"/>
        </w:rPr>
        <w:t>com</w:t>
      </w:r>
      <w:proofErr w:type="spellEnd"/>
      <w:r w:rsidRPr="00CA6D80">
        <w:rPr>
          <w:rFonts w:asciiTheme="minorBidi" w:hAnsiTheme="minorBidi"/>
          <w:lang w:val="es-US"/>
        </w:rPr>
        <w:t xml:space="preserve"> níquel e </w:t>
      </w:r>
      <w:proofErr w:type="spellStart"/>
      <w:r w:rsidRPr="00CA6D80">
        <w:rPr>
          <w:rFonts w:asciiTheme="minorBidi" w:hAnsiTheme="minorBidi"/>
          <w:lang w:val="es-US"/>
        </w:rPr>
        <w:t>molibdênio</w:t>
      </w:r>
      <w:proofErr w:type="spellEnd"/>
      <w:r w:rsidRPr="00CA6D80">
        <w:rPr>
          <w:rFonts w:asciiTheme="minorBidi" w:hAnsiTheme="minorBidi"/>
          <w:lang w:val="es-US"/>
        </w:rPr>
        <w:t xml:space="preserve"> no </w:t>
      </w:r>
      <w:proofErr w:type="spellStart"/>
      <w:r w:rsidRPr="00CA6D80">
        <w:rPr>
          <w:rFonts w:asciiTheme="minorBidi" w:hAnsiTheme="minorBidi"/>
          <w:lang w:val="es-US"/>
        </w:rPr>
        <w:t>feijoeiro</w:t>
      </w:r>
      <w:proofErr w:type="spellEnd"/>
      <w:r w:rsidRPr="00CA6D80">
        <w:rPr>
          <w:rFonts w:asciiTheme="minorBidi" w:hAnsiTheme="minorBidi"/>
          <w:lang w:val="es-US"/>
        </w:rPr>
        <w:t xml:space="preserve"> </w:t>
      </w:r>
      <w:proofErr w:type="spellStart"/>
      <w:r w:rsidRPr="00CA6D80">
        <w:rPr>
          <w:rFonts w:asciiTheme="minorBidi" w:hAnsiTheme="minorBidi"/>
          <w:lang w:val="es-US"/>
        </w:rPr>
        <w:t>comum</w:t>
      </w:r>
      <w:proofErr w:type="spellEnd"/>
      <w:r w:rsidRPr="00CA6D80">
        <w:rPr>
          <w:rFonts w:asciiTheme="minorBidi" w:hAnsiTheme="minorBidi"/>
          <w:lang w:val="es-US"/>
        </w:rPr>
        <w:t xml:space="preserve"> </w:t>
      </w:r>
      <w:proofErr w:type="spellStart"/>
      <w:r w:rsidRPr="00CA6D80">
        <w:rPr>
          <w:rFonts w:asciiTheme="minorBidi" w:hAnsiTheme="minorBidi"/>
          <w:lang w:val="es-US"/>
        </w:rPr>
        <w:t>cv</w:t>
      </w:r>
      <w:proofErr w:type="spellEnd"/>
      <w:r w:rsidRPr="00CA6D80">
        <w:rPr>
          <w:rFonts w:asciiTheme="minorBidi" w:hAnsiTheme="minorBidi"/>
          <w:lang w:val="es-US"/>
        </w:rPr>
        <w:t xml:space="preserve">. Ouro </w:t>
      </w:r>
      <w:proofErr w:type="spellStart"/>
      <w:r w:rsidRPr="00CA6D80">
        <w:rPr>
          <w:rFonts w:asciiTheme="minorBidi" w:hAnsiTheme="minorBidi"/>
          <w:lang w:val="es-US"/>
        </w:rPr>
        <w:t>Vermelho</w:t>
      </w:r>
      <w:proofErr w:type="spellEnd"/>
      <w:r w:rsidRPr="00CA6D80">
        <w:rPr>
          <w:rFonts w:asciiTheme="minorBidi" w:hAnsiTheme="minorBidi"/>
          <w:lang w:val="es-US"/>
        </w:rPr>
        <w:t>. Revista Ceres, v.61, p.234-240, DOI: https://doi.org/10.1590/S0034 737X2014000200011.</w:t>
      </w:r>
    </w:p>
    <w:p w14:paraId="27612C75" w14:textId="5C37892B" w:rsidR="00862682" w:rsidRPr="001443AE" w:rsidRDefault="00862682" w:rsidP="001443AE">
      <w:pPr>
        <w:pStyle w:val="ListParagraph"/>
        <w:numPr>
          <w:ilvl w:val="0"/>
          <w:numId w:val="7"/>
        </w:numPr>
        <w:tabs>
          <w:tab w:val="right" w:pos="450"/>
        </w:tabs>
        <w:bidi w:val="0"/>
        <w:spacing w:before="240" w:after="240" w:line="240" w:lineRule="auto"/>
        <w:ind w:left="450" w:hanging="450"/>
        <w:jc w:val="both"/>
        <w:rPr>
          <w:rFonts w:asciiTheme="minorBidi" w:hAnsiTheme="minorBidi"/>
        </w:rPr>
      </w:pPr>
      <w:r w:rsidRPr="00CA6D80">
        <w:rPr>
          <w:rFonts w:asciiTheme="minorBidi" w:hAnsiTheme="minorBidi"/>
          <w:lang w:val="es-US"/>
        </w:rPr>
        <w:t xml:space="preserve">Ascoli, A.A.; </w:t>
      </w:r>
      <w:proofErr w:type="spellStart"/>
      <w:r w:rsidRPr="00CA6D80">
        <w:rPr>
          <w:rFonts w:asciiTheme="minorBidi" w:hAnsiTheme="minorBidi"/>
          <w:lang w:val="es-US"/>
        </w:rPr>
        <w:t>Soratto</w:t>
      </w:r>
      <w:proofErr w:type="spellEnd"/>
      <w:r w:rsidRPr="00CA6D80">
        <w:rPr>
          <w:rFonts w:asciiTheme="minorBidi" w:hAnsiTheme="minorBidi"/>
          <w:lang w:val="es-US"/>
        </w:rPr>
        <w:t xml:space="preserve">, R.P.; Maruyama, W.I. </w:t>
      </w:r>
      <w:proofErr w:type="spellStart"/>
      <w:r w:rsidRPr="00CA6D80">
        <w:rPr>
          <w:rFonts w:asciiTheme="minorBidi" w:hAnsiTheme="minorBidi"/>
          <w:lang w:val="es-US"/>
        </w:rPr>
        <w:t>Aplicação</w:t>
      </w:r>
      <w:proofErr w:type="spellEnd"/>
      <w:r w:rsidRPr="00CA6D80">
        <w:rPr>
          <w:rFonts w:asciiTheme="minorBidi" w:hAnsiTheme="minorBidi"/>
          <w:lang w:val="es-US"/>
        </w:rPr>
        <w:t xml:space="preserve"> foliar de </w:t>
      </w:r>
      <w:proofErr w:type="spellStart"/>
      <w:r w:rsidRPr="00CA6D80">
        <w:rPr>
          <w:rFonts w:asciiTheme="minorBidi" w:hAnsiTheme="minorBidi"/>
          <w:lang w:val="es-US"/>
        </w:rPr>
        <w:t>molibdênio</w:t>
      </w:r>
      <w:proofErr w:type="spellEnd"/>
      <w:r w:rsidRPr="00CA6D80">
        <w:rPr>
          <w:rFonts w:asciiTheme="minorBidi" w:hAnsiTheme="minorBidi"/>
          <w:lang w:val="es-US"/>
        </w:rPr>
        <w:t xml:space="preserve">, </w:t>
      </w:r>
      <w:proofErr w:type="spellStart"/>
      <w:r w:rsidRPr="00CA6D80">
        <w:rPr>
          <w:rFonts w:asciiTheme="minorBidi" w:hAnsiTheme="minorBidi"/>
          <w:lang w:val="es-US"/>
        </w:rPr>
        <w:t>produtividade</w:t>
      </w:r>
      <w:proofErr w:type="spellEnd"/>
      <w:r w:rsidRPr="00CA6D80">
        <w:rPr>
          <w:rFonts w:asciiTheme="minorBidi" w:hAnsiTheme="minorBidi"/>
          <w:lang w:val="es-US"/>
        </w:rPr>
        <w:t xml:space="preserve"> e </w:t>
      </w:r>
      <w:proofErr w:type="spellStart"/>
      <w:r w:rsidRPr="00CA6D80">
        <w:rPr>
          <w:rFonts w:asciiTheme="minorBidi" w:hAnsiTheme="minorBidi"/>
          <w:lang w:val="es-US"/>
        </w:rPr>
        <w:t>qualidade</w:t>
      </w:r>
      <w:proofErr w:type="spellEnd"/>
      <w:r w:rsidRPr="00CA6D80">
        <w:rPr>
          <w:rFonts w:asciiTheme="minorBidi" w:hAnsiTheme="minorBidi"/>
          <w:lang w:val="es-US"/>
        </w:rPr>
        <w:t xml:space="preserve"> fisiológica de </w:t>
      </w:r>
      <w:proofErr w:type="spellStart"/>
      <w:r w:rsidRPr="00CA6D80">
        <w:rPr>
          <w:rFonts w:asciiTheme="minorBidi" w:hAnsiTheme="minorBidi"/>
          <w:lang w:val="es-US"/>
        </w:rPr>
        <w:t>sementes</w:t>
      </w:r>
      <w:proofErr w:type="spellEnd"/>
      <w:r w:rsidRPr="00CA6D80">
        <w:rPr>
          <w:rFonts w:asciiTheme="minorBidi" w:hAnsiTheme="minorBidi"/>
          <w:lang w:val="es-US"/>
        </w:rPr>
        <w:t xml:space="preserve"> de </w:t>
      </w:r>
      <w:proofErr w:type="spellStart"/>
      <w:r w:rsidRPr="00CA6D80">
        <w:rPr>
          <w:rFonts w:asciiTheme="minorBidi" w:hAnsiTheme="minorBidi"/>
          <w:lang w:val="es-US"/>
        </w:rPr>
        <w:t>feijoeiro</w:t>
      </w:r>
      <w:proofErr w:type="spellEnd"/>
      <w:r w:rsidRPr="00CA6D80">
        <w:rPr>
          <w:rFonts w:asciiTheme="minorBidi" w:hAnsiTheme="minorBidi"/>
          <w:lang w:val="es-US"/>
        </w:rPr>
        <w:t xml:space="preserve"> irrigado. </w:t>
      </w:r>
      <w:proofErr w:type="spellStart"/>
      <w:r w:rsidRPr="001443AE">
        <w:rPr>
          <w:rFonts w:asciiTheme="minorBidi" w:hAnsiTheme="minorBidi"/>
        </w:rPr>
        <w:t>Bragantia</w:t>
      </w:r>
      <w:proofErr w:type="spellEnd"/>
      <w:r w:rsidRPr="001443AE">
        <w:rPr>
          <w:rFonts w:asciiTheme="minorBidi" w:hAnsiTheme="minorBidi"/>
        </w:rPr>
        <w:t xml:space="preserve">, v.67, p.377-384, 2008. DOI: </w:t>
      </w:r>
      <w:hyperlink r:id="rId22" w:history="1">
        <w:r w:rsidRPr="001443AE">
          <w:rPr>
            <w:rStyle w:val="Hyperlink"/>
            <w:rFonts w:asciiTheme="minorBidi" w:hAnsiTheme="minorBidi"/>
            <w:color w:val="auto"/>
          </w:rPr>
          <w:t>https://doi.org/10.1590/S0006-87052008000200013</w:t>
        </w:r>
      </w:hyperlink>
      <w:r w:rsidRPr="001443AE">
        <w:rPr>
          <w:rFonts w:asciiTheme="minorBidi" w:hAnsiTheme="minorBidi"/>
        </w:rPr>
        <w:t>.</w:t>
      </w:r>
    </w:p>
    <w:p w14:paraId="3FBC6928" w14:textId="781AE88A" w:rsidR="00862682" w:rsidRPr="001443AE" w:rsidRDefault="00862682" w:rsidP="001443AE">
      <w:pPr>
        <w:pStyle w:val="ListParagraph"/>
        <w:numPr>
          <w:ilvl w:val="0"/>
          <w:numId w:val="7"/>
        </w:numPr>
        <w:tabs>
          <w:tab w:val="right" w:pos="450"/>
        </w:tabs>
        <w:bidi w:val="0"/>
        <w:spacing w:before="240" w:after="240" w:line="240" w:lineRule="auto"/>
        <w:ind w:left="450" w:hanging="450"/>
        <w:jc w:val="both"/>
        <w:rPr>
          <w:rFonts w:asciiTheme="minorBidi" w:hAnsiTheme="minorBidi"/>
        </w:rPr>
      </w:pPr>
      <w:proofErr w:type="spellStart"/>
      <w:r w:rsidRPr="00CA6D80">
        <w:rPr>
          <w:rFonts w:asciiTheme="minorBidi" w:hAnsiTheme="minorBidi"/>
          <w:lang w:val="es-US"/>
        </w:rPr>
        <w:t>Barcelos</w:t>
      </w:r>
      <w:proofErr w:type="spellEnd"/>
      <w:r w:rsidRPr="00CA6D80">
        <w:rPr>
          <w:rFonts w:asciiTheme="minorBidi" w:hAnsiTheme="minorBidi"/>
          <w:lang w:val="es-US"/>
        </w:rPr>
        <w:t xml:space="preserve">, J.P. de Q.; Osorio, C.R.W. de S.; Leal, A.J.F.; Alves, C.Z.; Santos, E.F.; Reis, H.P.G.; Reis, A.R. dos. </w:t>
      </w:r>
      <w:r w:rsidRPr="001443AE">
        <w:rPr>
          <w:rFonts w:asciiTheme="minorBidi" w:hAnsiTheme="minorBidi"/>
        </w:rPr>
        <w:t>Effects of foliar nickel (Ni) application on mineral nutrition status, urease activity and physiological quality of soybean seeds. Australian Journal of Crop Science, v.11, p.184-192, 2017. DOI: https://search.informit.org/doi/10.3316/ informit.821675210304039.</w:t>
      </w:r>
    </w:p>
    <w:p w14:paraId="3B57DCEF" w14:textId="4BA8E29A" w:rsidR="00862682" w:rsidRPr="00CA6D80" w:rsidRDefault="00862682" w:rsidP="001443AE">
      <w:pPr>
        <w:pStyle w:val="ListParagraph"/>
        <w:numPr>
          <w:ilvl w:val="0"/>
          <w:numId w:val="7"/>
        </w:numPr>
        <w:tabs>
          <w:tab w:val="right" w:pos="450"/>
        </w:tabs>
        <w:bidi w:val="0"/>
        <w:spacing w:before="240" w:after="240" w:line="240" w:lineRule="auto"/>
        <w:ind w:left="450" w:hanging="450"/>
        <w:jc w:val="both"/>
        <w:rPr>
          <w:rFonts w:asciiTheme="minorBidi" w:hAnsiTheme="minorBidi"/>
          <w:lang w:val="es-US"/>
        </w:rPr>
      </w:pPr>
      <w:r w:rsidRPr="00CA6D80">
        <w:rPr>
          <w:rFonts w:asciiTheme="minorBidi" w:hAnsiTheme="minorBidi"/>
          <w:lang w:val="es-US"/>
        </w:rPr>
        <w:t xml:space="preserve">OLIVEIRA, C.O. e; LAZARINI, E.; TARSITANO, M.A.A.; PINTO, C.C.; SÁ, M.E. de. </w:t>
      </w:r>
      <w:proofErr w:type="spellStart"/>
      <w:r w:rsidRPr="00CA6D80">
        <w:rPr>
          <w:rFonts w:asciiTheme="minorBidi" w:hAnsiTheme="minorBidi"/>
          <w:lang w:val="es-US"/>
        </w:rPr>
        <w:t>Custo</w:t>
      </w:r>
      <w:proofErr w:type="spellEnd"/>
      <w:r w:rsidRPr="00CA6D80">
        <w:rPr>
          <w:rFonts w:asciiTheme="minorBidi" w:hAnsiTheme="minorBidi"/>
          <w:lang w:val="es-US"/>
        </w:rPr>
        <w:t xml:space="preserve"> (2015) </w:t>
      </w:r>
      <w:proofErr w:type="spellStart"/>
      <w:r w:rsidRPr="00CA6D80">
        <w:rPr>
          <w:rFonts w:asciiTheme="minorBidi" w:hAnsiTheme="minorBidi"/>
          <w:lang w:val="es-US"/>
        </w:rPr>
        <w:t>lucratividade</w:t>
      </w:r>
      <w:proofErr w:type="spellEnd"/>
      <w:r w:rsidRPr="00CA6D80">
        <w:rPr>
          <w:rFonts w:asciiTheme="minorBidi" w:hAnsiTheme="minorBidi"/>
          <w:lang w:val="es-US"/>
        </w:rPr>
        <w:t xml:space="preserve"> da </w:t>
      </w:r>
      <w:proofErr w:type="spellStart"/>
      <w:r w:rsidRPr="00CA6D80">
        <w:rPr>
          <w:rFonts w:asciiTheme="minorBidi" w:hAnsiTheme="minorBidi"/>
          <w:lang w:val="es-US"/>
        </w:rPr>
        <w:t>produção</w:t>
      </w:r>
      <w:proofErr w:type="spellEnd"/>
      <w:r w:rsidRPr="00CA6D80">
        <w:rPr>
          <w:rFonts w:asciiTheme="minorBidi" w:hAnsiTheme="minorBidi"/>
          <w:lang w:val="es-US"/>
        </w:rPr>
        <w:t xml:space="preserve"> de </w:t>
      </w:r>
      <w:proofErr w:type="spellStart"/>
      <w:r w:rsidRPr="00CA6D80">
        <w:rPr>
          <w:rFonts w:asciiTheme="minorBidi" w:hAnsiTheme="minorBidi"/>
          <w:lang w:val="es-US"/>
        </w:rPr>
        <w:t>sementes</w:t>
      </w:r>
      <w:proofErr w:type="spellEnd"/>
      <w:r w:rsidRPr="00CA6D80">
        <w:rPr>
          <w:rFonts w:asciiTheme="minorBidi" w:hAnsiTheme="minorBidi"/>
          <w:lang w:val="es-US"/>
        </w:rPr>
        <w:t xml:space="preserve"> de soja enriquecidas </w:t>
      </w:r>
      <w:proofErr w:type="spellStart"/>
      <w:r w:rsidRPr="00CA6D80">
        <w:rPr>
          <w:rFonts w:asciiTheme="minorBidi" w:hAnsiTheme="minorBidi"/>
          <w:lang w:val="es-US"/>
        </w:rPr>
        <w:t>com</w:t>
      </w:r>
      <w:proofErr w:type="spellEnd"/>
      <w:r w:rsidRPr="00CA6D80">
        <w:rPr>
          <w:rFonts w:asciiTheme="minorBidi" w:hAnsiTheme="minorBidi"/>
          <w:lang w:val="es-US"/>
        </w:rPr>
        <w:t xml:space="preserve"> </w:t>
      </w:r>
      <w:proofErr w:type="spellStart"/>
      <w:r w:rsidRPr="00CA6D80">
        <w:rPr>
          <w:rFonts w:asciiTheme="minorBidi" w:hAnsiTheme="minorBidi"/>
          <w:lang w:val="es-US"/>
        </w:rPr>
        <w:t>molibdênio</w:t>
      </w:r>
      <w:proofErr w:type="spellEnd"/>
      <w:r w:rsidRPr="00CA6D80">
        <w:rPr>
          <w:rFonts w:asciiTheme="minorBidi" w:hAnsiTheme="minorBidi"/>
          <w:lang w:val="es-US"/>
        </w:rPr>
        <w:t xml:space="preserve">. Pesquisa </w:t>
      </w:r>
      <w:proofErr w:type="spellStart"/>
      <w:r w:rsidRPr="00CA6D80">
        <w:rPr>
          <w:rFonts w:asciiTheme="minorBidi" w:hAnsiTheme="minorBidi"/>
          <w:lang w:val="es-US"/>
        </w:rPr>
        <w:t>Agropecuária</w:t>
      </w:r>
      <w:proofErr w:type="spellEnd"/>
      <w:r w:rsidRPr="00CA6D80">
        <w:rPr>
          <w:rFonts w:asciiTheme="minorBidi" w:hAnsiTheme="minorBidi"/>
          <w:lang w:val="es-US"/>
        </w:rPr>
        <w:t xml:space="preserve"> Tropical, v.45, p.82-88, DOI: </w:t>
      </w:r>
      <w:hyperlink r:id="rId23" w:history="1">
        <w:r w:rsidRPr="00CA6D80">
          <w:rPr>
            <w:rStyle w:val="Hyperlink"/>
            <w:rFonts w:asciiTheme="minorBidi" w:hAnsiTheme="minorBidi"/>
            <w:color w:val="auto"/>
            <w:lang w:val="es-US"/>
          </w:rPr>
          <w:t>https://doi.org/10.1590/1983-40632015v4527961</w:t>
        </w:r>
      </w:hyperlink>
      <w:r w:rsidRPr="00CA6D80">
        <w:rPr>
          <w:rFonts w:asciiTheme="minorBidi" w:hAnsiTheme="minorBidi"/>
          <w:lang w:val="es-US"/>
        </w:rPr>
        <w:t>.</w:t>
      </w:r>
    </w:p>
    <w:p w14:paraId="232EACB3" w14:textId="59B4C53D" w:rsidR="00862682" w:rsidRPr="001443AE" w:rsidRDefault="00862682" w:rsidP="001443AE">
      <w:pPr>
        <w:pStyle w:val="ListParagraph"/>
        <w:numPr>
          <w:ilvl w:val="0"/>
          <w:numId w:val="7"/>
        </w:numPr>
        <w:tabs>
          <w:tab w:val="right" w:pos="450"/>
        </w:tabs>
        <w:bidi w:val="0"/>
        <w:spacing w:before="240" w:after="240" w:line="240" w:lineRule="auto"/>
        <w:ind w:left="450" w:hanging="450"/>
        <w:jc w:val="both"/>
        <w:rPr>
          <w:rFonts w:asciiTheme="minorBidi" w:hAnsiTheme="minorBidi"/>
        </w:rPr>
      </w:pPr>
      <w:r w:rsidRPr="001443AE">
        <w:rPr>
          <w:rFonts w:asciiTheme="minorBidi" w:hAnsiTheme="minorBidi"/>
        </w:rPr>
        <w:t xml:space="preserve">Zulfiqar T, Ahmad S, Shao J, Yang H, Wei J, Zhang F. (2025) Molybdenum enhances soybean growth and seed quality by modulating osmoregulation, ion homeostasis, and antioxidant activity under saline-alkaline conditions. BMC Plant Biol. 8;25(1):1336. </w:t>
      </w:r>
      <w:proofErr w:type="spellStart"/>
      <w:r w:rsidRPr="001443AE">
        <w:rPr>
          <w:rFonts w:asciiTheme="minorBidi" w:hAnsiTheme="minorBidi"/>
        </w:rPr>
        <w:t>doi</w:t>
      </w:r>
      <w:proofErr w:type="spellEnd"/>
      <w:r w:rsidRPr="001443AE">
        <w:rPr>
          <w:rFonts w:asciiTheme="minorBidi" w:hAnsiTheme="minorBidi"/>
        </w:rPr>
        <w:t>: 10.1186/s12870-025-07304-0. PMID: 41062998; PMCID: PMC12505643.</w:t>
      </w:r>
    </w:p>
    <w:p w14:paraId="06FFA927" w14:textId="5F26D3C9" w:rsidR="00862682" w:rsidRPr="00CA6D80" w:rsidRDefault="00862682" w:rsidP="001443AE">
      <w:pPr>
        <w:pStyle w:val="ListParagraph"/>
        <w:numPr>
          <w:ilvl w:val="0"/>
          <w:numId w:val="7"/>
        </w:numPr>
        <w:tabs>
          <w:tab w:val="right" w:pos="450"/>
        </w:tabs>
        <w:bidi w:val="0"/>
        <w:spacing w:before="240" w:after="240" w:line="240" w:lineRule="auto"/>
        <w:ind w:left="450" w:hanging="450"/>
        <w:jc w:val="both"/>
        <w:rPr>
          <w:rFonts w:asciiTheme="minorBidi" w:hAnsiTheme="minorBidi"/>
          <w:lang w:val="es-US"/>
        </w:rPr>
      </w:pPr>
      <w:r w:rsidRPr="00CA6D80">
        <w:rPr>
          <w:rFonts w:asciiTheme="minorBidi" w:hAnsiTheme="minorBidi"/>
          <w:lang w:val="es-US"/>
        </w:rPr>
        <w:t xml:space="preserve">Moro, L., Franz, M. F., </w:t>
      </w:r>
      <w:proofErr w:type="spellStart"/>
      <w:r w:rsidRPr="00CA6D80">
        <w:rPr>
          <w:rFonts w:asciiTheme="minorBidi" w:hAnsiTheme="minorBidi"/>
          <w:lang w:val="es-US"/>
        </w:rPr>
        <w:t>Ecco</w:t>
      </w:r>
      <w:proofErr w:type="spellEnd"/>
      <w:r w:rsidRPr="00CA6D80">
        <w:rPr>
          <w:rFonts w:asciiTheme="minorBidi" w:hAnsiTheme="minorBidi"/>
          <w:lang w:val="es-US"/>
        </w:rPr>
        <w:t xml:space="preserve">, M., Melgarejo Arrúa, M. A. &amp; Akiyama Ribas, M. (2021). </w:t>
      </w:r>
      <w:r w:rsidRPr="001443AE">
        <w:rPr>
          <w:rFonts w:asciiTheme="minorBidi" w:hAnsiTheme="minorBidi"/>
        </w:rPr>
        <w:t xml:space="preserve">Response of soybean crop with different combinations of seed treatment and application of nitrogen, cobalt, and molybdenum topdressing. </w:t>
      </w:r>
      <w:r w:rsidRPr="00CA6D80">
        <w:rPr>
          <w:rFonts w:asciiTheme="minorBidi" w:hAnsiTheme="minorBidi"/>
          <w:lang w:val="es-US"/>
        </w:rPr>
        <w:t xml:space="preserve">Revista Facultad Nacional de Agronomía Medellín, 74(3), 9667–9674. </w:t>
      </w:r>
      <w:hyperlink r:id="rId24" w:history="1">
        <w:r w:rsidRPr="00CA6D80">
          <w:rPr>
            <w:rStyle w:val="Hyperlink"/>
            <w:rFonts w:asciiTheme="minorBidi" w:hAnsiTheme="minorBidi"/>
            <w:color w:val="auto"/>
            <w:lang w:val="es-US"/>
          </w:rPr>
          <w:t>https://doi.org/10.15446/rfnam.v74n3.92760</w:t>
        </w:r>
      </w:hyperlink>
      <w:r w:rsidRPr="00CA6D80">
        <w:rPr>
          <w:rFonts w:asciiTheme="minorBidi" w:hAnsiTheme="minorBidi"/>
          <w:lang w:val="es-US"/>
        </w:rPr>
        <w:t>.</w:t>
      </w:r>
    </w:p>
    <w:p w14:paraId="09269A15" w14:textId="6E7C2449" w:rsidR="00862682" w:rsidRPr="001443AE" w:rsidRDefault="00862682" w:rsidP="001443AE">
      <w:pPr>
        <w:pStyle w:val="ListParagraph"/>
        <w:numPr>
          <w:ilvl w:val="0"/>
          <w:numId w:val="7"/>
        </w:numPr>
        <w:tabs>
          <w:tab w:val="right" w:pos="450"/>
        </w:tabs>
        <w:bidi w:val="0"/>
        <w:spacing w:before="240" w:after="240" w:line="240" w:lineRule="auto"/>
        <w:ind w:left="450" w:hanging="450"/>
        <w:jc w:val="both"/>
        <w:rPr>
          <w:rFonts w:asciiTheme="minorBidi" w:hAnsiTheme="minorBidi"/>
        </w:rPr>
      </w:pPr>
      <w:r w:rsidRPr="001443AE">
        <w:rPr>
          <w:rFonts w:asciiTheme="minorBidi" w:hAnsiTheme="minorBidi"/>
        </w:rPr>
        <w:t xml:space="preserve">Muhammad </w:t>
      </w:r>
      <w:proofErr w:type="spellStart"/>
      <w:r w:rsidRPr="001443AE">
        <w:rPr>
          <w:rFonts w:asciiTheme="minorBidi" w:hAnsiTheme="minorBidi"/>
        </w:rPr>
        <w:t>Arif</w:t>
      </w:r>
      <w:proofErr w:type="spellEnd"/>
      <w:r w:rsidRPr="001443AE">
        <w:rPr>
          <w:rFonts w:asciiTheme="minorBidi" w:hAnsiTheme="minorBidi"/>
        </w:rPr>
        <w:t xml:space="preserve">; Mohammad </w:t>
      </w:r>
      <w:proofErr w:type="spellStart"/>
      <w:r w:rsidRPr="001443AE">
        <w:rPr>
          <w:rFonts w:asciiTheme="minorBidi" w:hAnsiTheme="minorBidi"/>
        </w:rPr>
        <w:t>Mariq</w:t>
      </w:r>
      <w:proofErr w:type="spellEnd"/>
      <w:r w:rsidRPr="001443AE">
        <w:rPr>
          <w:rFonts w:asciiTheme="minorBidi" w:hAnsiTheme="minorBidi"/>
        </w:rPr>
        <w:t xml:space="preserve"> Jan; Khan </w:t>
      </w:r>
      <w:proofErr w:type="spellStart"/>
      <w:r w:rsidRPr="001443AE">
        <w:rPr>
          <w:rFonts w:asciiTheme="minorBidi" w:hAnsiTheme="minorBidi"/>
        </w:rPr>
        <w:t>Bahadar</w:t>
      </w:r>
      <w:proofErr w:type="spellEnd"/>
      <w:r w:rsidRPr="001443AE">
        <w:rPr>
          <w:rFonts w:asciiTheme="minorBidi" w:hAnsiTheme="minorBidi"/>
        </w:rPr>
        <w:t xml:space="preserve"> </w:t>
      </w:r>
      <w:proofErr w:type="spellStart"/>
      <w:r w:rsidRPr="001443AE">
        <w:rPr>
          <w:rFonts w:asciiTheme="minorBidi" w:hAnsiTheme="minorBidi"/>
        </w:rPr>
        <w:t>Marwat</w:t>
      </w:r>
      <w:proofErr w:type="spellEnd"/>
      <w:r w:rsidRPr="001443AE">
        <w:rPr>
          <w:rFonts w:asciiTheme="minorBidi" w:hAnsiTheme="minorBidi"/>
        </w:rPr>
        <w:t xml:space="preserve"> and Muhammad Azim Khan (2008) Seed priming improves emergence and yield of soybean, Pak. J. Bot., 40(3): 1169-1177, 2008. https://www.researchgate.net/publication</w:t>
      </w:r>
    </w:p>
    <w:p w14:paraId="41E647CA" w14:textId="77777777" w:rsidR="00862682" w:rsidRPr="001443AE" w:rsidRDefault="00862682" w:rsidP="001443AE">
      <w:pPr>
        <w:tabs>
          <w:tab w:val="right" w:pos="450"/>
        </w:tabs>
        <w:bidi w:val="0"/>
        <w:spacing w:before="240" w:after="240" w:line="240" w:lineRule="auto"/>
        <w:jc w:val="both"/>
        <w:rPr>
          <w:rFonts w:asciiTheme="minorBidi" w:hAnsiTheme="minorBidi"/>
        </w:rPr>
      </w:pPr>
    </w:p>
    <w:p w14:paraId="30C5516E" w14:textId="77777777" w:rsidR="00862682" w:rsidRPr="001443AE" w:rsidRDefault="00862682" w:rsidP="001443AE">
      <w:pPr>
        <w:tabs>
          <w:tab w:val="right" w:pos="450"/>
        </w:tabs>
        <w:bidi w:val="0"/>
        <w:spacing w:before="240" w:after="240" w:line="240" w:lineRule="auto"/>
        <w:jc w:val="both"/>
        <w:rPr>
          <w:rFonts w:asciiTheme="minorBidi" w:hAnsiTheme="minorBidi"/>
        </w:rPr>
      </w:pPr>
    </w:p>
    <w:p w14:paraId="2DBF99AD" w14:textId="77777777" w:rsidR="001D2A35" w:rsidRPr="00111A2E" w:rsidRDefault="001D2A35" w:rsidP="00111A2E">
      <w:pPr>
        <w:bidi w:val="0"/>
        <w:spacing w:line="240" w:lineRule="auto"/>
        <w:jc w:val="both"/>
        <w:rPr>
          <w:rFonts w:asciiTheme="minorBidi" w:hAnsiTheme="minorBidi"/>
          <w:sz w:val="28"/>
          <w:szCs w:val="28"/>
        </w:rPr>
      </w:pPr>
    </w:p>
    <w:p w14:paraId="3FD462CF" w14:textId="77777777" w:rsidR="001D2A35" w:rsidRPr="00111A2E" w:rsidRDefault="001D2A35" w:rsidP="00111A2E">
      <w:pPr>
        <w:bidi w:val="0"/>
        <w:spacing w:line="240" w:lineRule="auto"/>
        <w:jc w:val="both"/>
        <w:rPr>
          <w:rFonts w:asciiTheme="minorBidi" w:hAnsiTheme="minorBidi"/>
          <w:sz w:val="28"/>
          <w:szCs w:val="28"/>
          <w:rtl/>
        </w:rPr>
      </w:pPr>
    </w:p>
    <w:p w14:paraId="1F6534A2" w14:textId="77777777" w:rsidR="003F0675" w:rsidRPr="00111A2E" w:rsidRDefault="003F0675" w:rsidP="00111A2E">
      <w:pPr>
        <w:bidi w:val="0"/>
        <w:spacing w:line="240" w:lineRule="auto"/>
        <w:jc w:val="both"/>
        <w:rPr>
          <w:rFonts w:asciiTheme="minorBidi" w:hAnsiTheme="minorBidi"/>
          <w:sz w:val="28"/>
          <w:szCs w:val="28"/>
          <w:rtl/>
        </w:rPr>
      </w:pPr>
    </w:p>
    <w:sectPr w:rsidR="003F0675" w:rsidRPr="00111A2E" w:rsidSect="00DB0C29">
      <w:headerReference w:type="even" r:id="rId25"/>
      <w:headerReference w:type="default" r:id="rId26"/>
      <w:footerReference w:type="even" r:id="rId27"/>
      <w:footerReference w:type="default" r:id="rId28"/>
      <w:headerReference w:type="first" r:id="rId29"/>
      <w:footerReference w:type="first" r:id="rId30"/>
      <w:pgSz w:w="12240" w:h="15840"/>
      <w:pgMar w:top="117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0620C7" w14:textId="77777777" w:rsidR="00C2790E" w:rsidRDefault="00C2790E" w:rsidP="001F1567">
      <w:pPr>
        <w:spacing w:after="0" w:line="240" w:lineRule="auto"/>
      </w:pPr>
      <w:r>
        <w:separator/>
      </w:r>
    </w:p>
  </w:endnote>
  <w:endnote w:type="continuationSeparator" w:id="0">
    <w:p w14:paraId="202AAA4B" w14:textId="77777777" w:rsidR="00C2790E" w:rsidRDefault="00C2790E" w:rsidP="001F15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Arabic Transparent">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D0036" w14:textId="77777777" w:rsidR="00B85F5C" w:rsidRDefault="00B85F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715817981"/>
      <w:docPartObj>
        <w:docPartGallery w:val="Page Numbers (Bottom of Page)"/>
        <w:docPartUnique/>
      </w:docPartObj>
    </w:sdtPr>
    <w:sdtEndPr>
      <w:rPr>
        <w:noProof/>
      </w:rPr>
    </w:sdtEndPr>
    <w:sdtContent>
      <w:p w14:paraId="355D6261" w14:textId="1CE5539A" w:rsidR="00111A2E" w:rsidRDefault="00111A2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1142990" w14:textId="77777777" w:rsidR="00111A2E" w:rsidRDefault="00111A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05034" w14:textId="77777777" w:rsidR="00B85F5C" w:rsidRDefault="00B85F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554A1F" w14:textId="77777777" w:rsidR="00C2790E" w:rsidRDefault="00C2790E" w:rsidP="001F1567">
      <w:pPr>
        <w:spacing w:after="0" w:line="240" w:lineRule="auto"/>
      </w:pPr>
      <w:r>
        <w:separator/>
      </w:r>
    </w:p>
  </w:footnote>
  <w:footnote w:type="continuationSeparator" w:id="0">
    <w:p w14:paraId="6F855598" w14:textId="77777777" w:rsidR="00C2790E" w:rsidRDefault="00C2790E" w:rsidP="001F15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7073E" w14:textId="6F459C2C" w:rsidR="00B85F5C" w:rsidRDefault="00B85F5C">
    <w:pPr>
      <w:pStyle w:val="Header"/>
    </w:pPr>
    <w:r>
      <w:rPr>
        <w:noProof/>
      </w:rPr>
      <w:pict w14:anchorId="53CCB4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181626" o:spid="_x0000_s2050" type="#_x0000_t136" style="position:absolute;left:0;text-align:left;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A7495" w14:textId="4D83014D" w:rsidR="00B85F5C" w:rsidRDefault="00B85F5C">
    <w:pPr>
      <w:pStyle w:val="Header"/>
    </w:pPr>
    <w:r>
      <w:rPr>
        <w:noProof/>
      </w:rPr>
      <w:pict w14:anchorId="3A0ADB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181627" o:spid="_x0000_s2051" type="#_x0000_t136" style="position:absolute;left:0;text-align:left;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3724" w14:textId="79773247" w:rsidR="00B85F5C" w:rsidRDefault="00B85F5C">
    <w:pPr>
      <w:pStyle w:val="Header"/>
    </w:pPr>
    <w:r>
      <w:rPr>
        <w:noProof/>
      </w:rPr>
      <w:pict w14:anchorId="2FC37B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181625" o:spid="_x0000_s2049" type="#_x0000_t136" style="position:absolute;left:0;text-align:left;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D677F"/>
    <w:multiLevelType w:val="multilevel"/>
    <w:tmpl w:val="602C1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0A2403"/>
    <w:multiLevelType w:val="hybridMultilevel"/>
    <w:tmpl w:val="4508A95A"/>
    <w:lvl w:ilvl="0" w:tplc="7A86DEC6">
      <w:start w:val="1"/>
      <w:numFmt w:val="decimal"/>
      <w:lvlText w:val="(%1)"/>
      <w:lvlJc w:val="left"/>
      <w:pPr>
        <w:ind w:left="720" w:hanging="360"/>
      </w:pPr>
      <w:rPr>
        <w:rFonts w:asciiTheme="majorBidi" w:hAnsiTheme="majorBidi" w:cstheme="majorBidi"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E639D0"/>
    <w:multiLevelType w:val="hybridMultilevel"/>
    <w:tmpl w:val="6D8291A0"/>
    <w:lvl w:ilvl="0" w:tplc="F8CEC11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E422A2"/>
    <w:multiLevelType w:val="hybridMultilevel"/>
    <w:tmpl w:val="902423A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 w15:restartNumberingAfterBreak="0">
    <w:nsid w:val="3B4A3928"/>
    <w:multiLevelType w:val="hybridMultilevel"/>
    <w:tmpl w:val="E1E494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4E952AA"/>
    <w:multiLevelType w:val="multilevel"/>
    <w:tmpl w:val="143CA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70428C5"/>
    <w:multiLevelType w:val="hybridMultilevel"/>
    <w:tmpl w:val="16DA17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5"/>
  </w:num>
  <w:num w:numId="5">
    <w:abstractNumId w:val="1"/>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LQ0tjA2NLU0AbLNjZV0lIJTi4sz8/NACgxrAczyS60sAAAA"/>
  </w:docVars>
  <w:rsids>
    <w:rsidRoot w:val="00320F8F"/>
    <w:rsid w:val="000173CF"/>
    <w:rsid w:val="00076286"/>
    <w:rsid w:val="00084188"/>
    <w:rsid w:val="00091DBB"/>
    <w:rsid w:val="000A076D"/>
    <w:rsid w:val="000F2CC0"/>
    <w:rsid w:val="001038DF"/>
    <w:rsid w:val="00111A2E"/>
    <w:rsid w:val="001443AE"/>
    <w:rsid w:val="00150796"/>
    <w:rsid w:val="0017014B"/>
    <w:rsid w:val="001702ED"/>
    <w:rsid w:val="00171EE0"/>
    <w:rsid w:val="001844C2"/>
    <w:rsid w:val="00190A35"/>
    <w:rsid w:val="001976EC"/>
    <w:rsid w:val="001D2A35"/>
    <w:rsid w:val="001D5BDF"/>
    <w:rsid w:val="001F1567"/>
    <w:rsid w:val="0020098B"/>
    <w:rsid w:val="0023569C"/>
    <w:rsid w:val="002953C3"/>
    <w:rsid w:val="002A6192"/>
    <w:rsid w:val="002E6AA5"/>
    <w:rsid w:val="00320F8F"/>
    <w:rsid w:val="003432EA"/>
    <w:rsid w:val="00357890"/>
    <w:rsid w:val="00387060"/>
    <w:rsid w:val="003B0BFA"/>
    <w:rsid w:val="003E1398"/>
    <w:rsid w:val="003E151F"/>
    <w:rsid w:val="003F00B7"/>
    <w:rsid w:val="003F0675"/>
    <w:rsid w:val="00424D0E"/>
    <w:rsid w:val="00430CA1"/>
    <w:rsid w:val="00452A0A"/>
    <w:rsid w:val="00455826"/>
    <w:rsid w:val="004914DF"/>
    <w:rsid w:val="004C413D"/>
    <w:rsid w:val="004D1F09"/>
    <w:rsid w:val="004F65F1"/>
    <w:rsid w:val="00504326"/>
    <w:rsid w:val="0053052B"/>
    <w:rsid w:val="00537F99"/>
    <w:rsid w:val="00572A12"/>
    <w:rsid w:val="00577830"/>
    <w:rsid w:val="00581D1B"/>
    <w:rsid w:val="005B0B10"/>
    <w:rsid w:val="005D0DC1"/>
    <w:rsid w:val="005E4838"/>
    <w:rsid w:val="005F174D"/>
    <w:rsid w:val="006166C1"/>
    <w:rsid w:val="00663966"/>
    <w:rsid w:val="00674B9A"/>
    <w:rsid w:val="006E701A"/>
    <w:rsid w:val="00702CBC"/>
    <w:rsid w:val="00711E2D"/>
    <w:rsid w:val="00737F15"/>
    <w:rsid w:val="00742189"/>
    <w:rsid w:val="007804AA"/>
    <w:rsid w:val="007C0099"/>
    <w:rsid w:val="007E28B0"/>
    <w:rsid w:val="00812EEF"/>
    <w:rsid w:val="0083129D"/>
    <w:rsid w:val="00862682"/>
    <w:rsid w:val="008672F3"/>
    <w:rsid w:val="008841A7"/>
    <w:rsid w:val="008C7903"/>
    <w:rsid w:val="008F5F56"/>
    <w:rsid w:val="00912E58"/>
    <w:rsid w:val="009178F4"/>
    <w:rsid w:val="009241E2"/>
    <w:rsid w:val="00927EE1"/>
    <w:rsid w:val="009D5ADF"/>
    <w:rsid w:val="00A43A2B"/>
    <w:rsid w:val="00A97335"/>
    <w:rsid w:val="00AB1425"/>
    <w:rsid w:val="00AE1735"/>
    <w:rsid w:val="00B35267"/>
    <w:rsid w:val="00B65A84"/>
    <w:rsid w:val="00B6739B"/>
    <w:rsid w:val="00B81C5F"/>
    <w:rsid w:val="00B81DDF"/>
    <w:rsid w:val="00B85F5C"/>
    <w:rsid w:val="00B949DC"/>
    <w:rsid w:val="00BF7A83"/>
    <w:rsid w:val="00C0688C"/>
    <w:rsid w:val="00C07169"/>
    <w:rsid w:val="00C22F3C"/>
    <w:rsid w:val="00C257BB"/>
    <w:rsid w:val="00C2790E"/>
    <w:rsid w:val="00C47C27"/>
    <w:rsid w:val="00C62889"/>
    <w:rsid w:val="00C71C6F"/>
    <w:rsid w:val="00C85479"/>
    <w:rsid w:val="00C94C5C"/>
    <w:rsid w:val="00CA6D80"/>
    <w:rsid w:val="00CC1482"/>
    <w:rsid w:val="00CC157B"/>
    <w:rsid w:val="00CD020D"/>
    <w:rsid w:val="00CE25E1"/>
    <w:rsid w:val="00CF12F4"/>
    <w:rsid w:val="00CF67D5"/>
    <w:rsid w:val="00D2063C"/>
    <w:rsid w:val="00D2156B"/>
    <w:rsid w:val="00D34E1A"/>
    <w:rsid w:val="00D4540F"/>
    <w:rsid w:val="00D81BEC"/>
    <w:rsid w:val="00DB0C29"/>
    <w:rsid w:val="00DB1DC4"/>
    <w:rsid w:val="00DC65D4"/>
    <w:rsid w:val="00DF4765"/>
    <w:rsid w:val="00E2671A"/>
    <w:rsid w:val="00E274CE"/>
    <w:rsid w:val="00E32C3D"/>
    <w:rsid w:val="00E42E10"/>
    <w:rsid w:val="00E47BA1"/>
    <w:rsid w:val="00E47C0C"/>
    <w:rsid w:val="00E55749"/>
    <w:rsid w:val="00E64D8E"/>
    <w:rsid w:val="00E70202"/>
    <w:rsid w:val="00E81E0A"/>
    <w:rsid w:val="00EB67BA"/>
    <w:rsid w:val="00EB739D"/>
    <w:rsid w:val="00EE028F"/>
    <w:rsid w:val="00EE7B47"/>
    <w:rsid w:val="00F07199"/>
    <w:rsid w:val="00F07333"/>
    <w:rsid w:val="00F20DFE"/>
    <w:rsid w:val="00F2670B"/>
    <w:rsid w:val="00F339C8"/>
    <w:rsid w:val="00F650E4"/>
    <w:rsid w:val="00F77D0B"/>
    <w:rsid w:val="00F828F5"/>
    <w:rsid w:val="00F848D6"/>
    <w:rsid w:val="00F97B89"/>
    <w:rsid w:val="00FA5C41"/>
    <w:rsid w:val="00FD7EC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8E10DFE"/>
  <w15:chartTrackingRefBased/>
  <w15:docId w15:val="{CF2D8EA4-FF68-44CB-A4E9-3204F5430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1BEC"/>
    <w:pPr>
      <w:bidi/>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320F8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20F8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20F8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20F8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20F8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20F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0F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0F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0F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0F8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20F8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20F8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20F8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20F8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20F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0F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0F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0F8F"/>
    <w:rPr>
      <w:rFonts w:eastAsiaTheme="majorEastAsia" w:cstheme="majorBidi"/>
      <w:color w:val="272727" w:themeColor="text1" w:themeTint="D8"/>
    </w:rPr>
  </w:style>
  <w:style w:type="paragraph" w:styleId="Title">
    <w:name w:val="Title"/>
    <w:basedOn w:val="Normal"/>
    <w:next w:val="Normal"/>
    <w:link w:val="TitleChar"/>
    <w:uiPriority w:val="10"/>
    <w:qFormat/>
    <w:rsid w:val="00320F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0F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0F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0F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0F8F"/>
    <w:pPr>
      <w:spacing w:before="160"/>
      <w:jc w:val="center"/>
    </w:pPr>
    <w:rPr>
      <w:i/>
      <w:iCs/>
      <w:color w:val="404040" w:themeColor="text1" w:themeTint="BF"/>
    </w:rPr>
  </w:style>
  <w:style w:type="character" w:customStyle="1" w:styleId="QuoteChar">
    <w:name w:val="Quote Char"/>
    <w:basedOn w:val="DefaultParagraphFont"/>
    <w:link w:val="Quote"/>
    <w:uiPriority w:val="29"/>
    <w:rsid w:val="00320F8F"/>
    <w:rPr>
      <w:i/>
      <w:iCs/>
      <w:color w:val="404040" w:themeColor="text1" w:themeTint="BF"/>
    </w:rPr>
  </w:style>
  <w:style w:type="paragraph" w:styleId="ListParagraph">
    <w:name w:val="List Paragraph"/>
    <w:basedOn w:val="Normal"/>
    <w:uiPriority w:val="34"/>
    <w:qFormat/>
    <w:rsid w:val="00320F8F"/>
    <w:pPr>
      <w:ind w:left="720"/>
      <w:contextualSpacing/>
    </w:pPr>
  </w:style>
  <w:style w:type="character" w:styleId="IntenseEmphasis">
    <w:name w:val="Intense Emphasis"/>
    <w:basedOn w:val="DefaultParagraphFont"/>
    <w:uiPriority w:val="21"/>
    <w:qFormat/>
    <w:rsid w:val="00320F8F"/>
    <w:rPr>
      <w:i/>
      <w:iCs/>
      <w:color w:val="2F5496" w:themeColor="accent1" w:themeShade="BF"/>
    </w:rPr>
  </w:style>
  <w:style w:type="paragraph" w:styleId="IntenseQuote">
    <w:name w:val="Intense Quote"/>
    <w:basedOn w:val="Normal"/>
    <w:next w:val="Normal"/>
    <w:link w:val="IntenseQuoteChar"/>
    <w:uiPriority w:val="30"/>
    <w:qFormat/>
    <w:rsid w:val="00320F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20F8F"/>
    <w:rPr>
      <w:i/>
      <w:iCs/>
      <w:color w:val="2F5496" w:themeColor="accent1" w:themeShade="BF"/>
    </w:rPr>
  </w:style>
  <w:style w:type="character" w:styleId="IntenseReference">
    <w:name w:val="Intense Reference"/>
    <w:basedOn w:val="DefaultParagraphFont"/>
    <w:uiPriority w:val="32"/>
    <w:qFormat/>
    <w:rsid w:val="00320F8F"/>
    <w:rPr>
      <w:b/>
      <w:bCs/>
      <w:smallCaps/>
      <w:color w:val="2F5496" w:themeColor="accent1" w:themeShade="BF"/>
      <w:spacing w:val="5"/>
    </w:rPr>
  </w:style>
  <w:style w:type="character" w:customStyle="1" w:styleId="Heading3Char1">
    <w:name w:val="Heading 3 Char1"/>
    <w:basedOn w:val="DefaultParagraphFont"/>
    <w:uiPriority w:val="9"/>
    <w:semiHidden/>
    <w:locked/>
    <w:rsid w:val="00D81BEC"/>
    <w:rPr>
      <w:rFonts w:ascii="Cambria" w:eastAsia="Times New Roman" w:hAnsi="Cambria" w:cs="Times New Roman"/>
      <w:b/>
      <w:bCs/>
      <w:sz w:val="26"/>
      <w:szCs w:val="26"/>
    </w:rPr>
  </w:style>
  <w:style w:type="table" w:styleId="TableGrid">
    <w:name w:val="Table Grid"/>
    <w:basedOn w:val="TableNormal"/>
    <w:uiPriority w:val="39"/>
    <w:rsid w:val="00D81B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81B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1BEC"/>
    <w:rPr>
      <w:kern w:val="0"/>
      <w:sz w:val="22"/>
      <w:szCs w:val="22"/>
      <w14:ligatures w14:val="none"/>
    </w:rPr>
  </w:style>
  <w:style w:type="paragraph" w:styleId="Footer">
    <w:name w:val="footer"/>
    <w:basedOn w:val="Normal"/>
    <w:link w:val="FooterChar"/>
    <w:uiPriority w:val="99"/>
    <w:unhideWhenUsed/>
    <w:rsid w:val="00D81B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1BEC"/>
    <w:rPr>
      <w:kern w:val="0"/>
      <w:sz w:val="22"/>
      <w:szCs w:val="22"/>
      <w14:ligatures w14:val="none"/>
    </w:rPr>
  </w:style>
  <w:style w:type="character" w:styleId="Hyperlink">
    <w:name w:val="Hyperlink"/>
    <w:basedOn w:val="DefaultParagraphFont"/>
    <w:uiPriority w:val="99"/>
    <w:unhideWhenUsed/>
    <w:rsid w:val="00D81BEC"/>
    <w:rPr>
      <w:color w:val="0563C1" w:themeColor="hyperlink"/>
      <w:u w:val="single"/>
    </w:rPr>
  </w:style>
  <w:style w:type="character" w:styleId="UnresolvedMention">
    <w:name w:val="Unresolved Mention"/>
    <w:basedOn w:val="DefaultParagraphFont"/>
    <w:uiPriority w:val="99"/>
    <w:semiHidden/>
    <w:unhideWhenUsed/>
    <w:rsid w:val="00D81BEC"/>
    <w:rPr>
      <w:color w:val="605E5C"/>
      <w:shd w:val="clear" w:color="auto" w:fill="E1DFDD"/>
    </w:rPr>
  </w:style>
  <w:style w:type="paragraph" w:styleId="NoSpacing">
    <w:name w:val="No Spacing"/>
    <w:uiPriority w:val="1"/>
    <w:qFormat/>
    <w:rsid w:val="00111A2E"/>
    <w:pPr>
      <w:bidi/>
      <w:spacing w:after="0" w:line="240" w:lineRule="auto"/>
    </w:pPr>
    <w:rPr>
      <w:rFonts w:ascii="Calibri" w:eastAsia="Calibri" w:hAnsi="Calibri" w:cs="Arial"/>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hyperlink" Target="https://doi.org/10.1590/1983-40632015v4527961"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doi.org/10.1590/S1678-3921" TargetMode="Externa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hyperlink" Target="https://doi.org/10.3389/FPLS.2021.615019"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1155/2021/3304634" TargetMode="External"/><Relationship Id="rId20" Type="http://schemas.openxmlformats.org/officeDocument/2006/relationships/hyperlink" Target="https://doi.org/10.1021/acsnano.3c02783"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hyperlink" Target="https://doi.org/10.15446/rfnam.v74n3.92760"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3390/agronomy13030847" TargetMode="External"/><Relationship Id="rId23" Type="http://schemas.openxmlformats.org/officeDocument/2006/relationships/hyperlink" Target="https://doi.org/10.1590/1983-40632015v4527961" TargetMode="External"/><Relationship Id="rId28" Type="http://schemas.openxmlformats.org/officeDocument/2006/relationships/footer" Target="footer2.xml"/><Relationship Id="rId10" Type="http://schemas.openxmlformats.org/officeDocument/2006/relationships/chart" Target="charts/chart3.xml"/><Relationship Id="rId19" Type="http://schemas.openxmlformats.org/officeDocument/2006/relationships/hyperlink" Target="https://doi.org/10.1051/ocl/2024001"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hyperlink" Target="https://doi.org/10.1590/S0006-87052008000200013" TargetMode="External"/><Relationship Id="rId27" Type="http://schemas.openxmlformats.org/officeDocument/2006/relationships/footer" Target="footer1.xml"/><Relationship Id="rId30"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H18L54</c:v>
                </c:pt>
              </c:strCache>
            </c:strRef>
          </c:tx>
          <c:spPr>
            <a:solidFill>
              <a:schemeClr val="accent1"/>
            </a:solidFill>
            <a:ln>
              <a:noFill/>
            </a:ln>
            <a:effectLst/>
          </c:spPr>
          <c:invertIfNegative val="0"/>
          <c:dLbls>
            <c:dLbl>
              <c:idx val="0"/>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648-4AFB-B399-C4B51F682D57}"/>
                </c:ext>
              </c:extLst>
            </c:dLbl>
            <c:dLbl>
              <c:idx val="1"/>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648-4AFB-B399-C4B51F682D57}"/>
                </c:ext>
              </c:extLst>
            </c:dLbl>
            <c:dLbl>
              <c:idx val="2"/>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648-4AFB-B399-C4B51F682D5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3"/>
                <c:pt idx="0">
                  <c:v>Control</c:v>
                </c:pt>
                <c:pt idx="1">
                  <c:v>Co-seed priming</c:v>
                </c:pt>
                <c:pt idx="2">
                  <c:v>Mo-seed priming</c:v>
                </c:pt>
              </c:strCache>
            </c:strRef>
          </c:cat>
          <c:val>
            <c:numRef>
              <c:f>Sheet1!$B$2:$B$5</c:f>
              <c:numCache>
                <c:formatCode>General</c:formatCode>
                <c:ptCount val="4"/>
                <c:pt idx="0">
                  <c:v>10.3</c:v>
                </c:pt>
                <c:pt idx="1">
                  <c:v>11.4</c:v>
                </c:pt>
                <c:pt idx="2">
                  <c:v>7.9</c:v>
                </c:pt>
              </c:numCache>
            </c:numRef>
          </c:val>
          <c:extLst>
            <c:ext xmlns:c16="http://schemas.microsoft.com/office/drawing/2014/chart" uri="{C3380CC4-5D6E-409C-BE32-E72D297353CC}">
              <c16:uniqueId val="{00000003-F648-4AFB-B399-C4B51F682D57}"/>
            </c:ext>
          </c:extLst>
        </c:ser>
        <c:ser>
          <c:idx val="1"/>
          <c:order val="1"/>
          <c:tx>
            <c:strRef>
              <c:f>Sheet1!$C$1</c:f>
              <c:strCache>
                <c:ptCount val="1"/>
                <c:pt idx="0">
                  <c:v>Masry 10</c:v>
                </c:pt>
              </c:strCache>
            </c:strRef>
          </c:tx>
          <c:spPr>
            <a:solidFill>
              <a:srgbClr val="EE0000"/>
            </a:solidFill>
            <a:ln>
              <a:noFill/>
            </a:ln>
            <a:effectLst/>
          </c:spPr>
          <c:invertIfNegative val="0"/>
          <c:dLbls>
            <c:dLbl>
              <c:idx val="0"/>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648-4AFB-B399-C4B51F682D57}"/>
                </c:ext>
              </c:extLst>
            </c:dLbl>
            <c:dLbl>
              <c:idx val="1"/>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648-4AFB-B399-C4B51F682D57}"/>
                </c:ext>
              </c:extLst>
            </c:dLbl>
            <c:dLbl>
              <c:idx val="2"/>
              <c:tx>
                <c:rich>
                  <a:bodyPr/>
                  <a:lstStyle/>
                  <a:p>
                    <a:r>
                      <a:rPr lang="en-US"/>
                      <a:t>d</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648-4AFB-B399-C4B51F682D5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3"/>
                <c:pt idx="0">
                  <c:v>Control</c:v>
                </c:pt>
                <c:pt idx="1">
                  <c:v>Co-seed priming</c:v>
                </c:pt>
                <c:pt idx="2">
                  <c:v>Mo-seed priming</c:v>
                </c:pt>
              </c:strCache>
            </c:strRef>
          </c:cat>
          <c:val>
            <c:numRef>
              <c:f>Sheet1!$C$2:$C$5</c:f>
              <c:numCache>
                <c:formatCode>General</c:formatCode>
                <c:ptCount val="4"/>
                <c:pt idx="0">
                  <c:v>10.4</c:v>
                </c:pt>
                <c:pt idx="1">
                  <c:v>10.4</c:v>
                </c:pt>
                <c:pt idx="2">
                  <c:v>6.1</c:v>
                </c:pt>
              </c:numCache>
            </c:numRef>
          </c:val>
          <c:extLst>
            <c:ext xmlns:c16="http://schemas.microsoft.com/office/drawing/2014/chart" uri="{C3380CC4-5D6E-409C-BE32-E72D297353CC}">
              <c16:uniqueId val="{00000007-F648-4AFB-B399-C4B51F682D57}"/>
            </c:ext>
          </c:extLst>
        </c:ser>
        <c:ser>
          <c:idx val="2"/>
          <c:order val="2"/>
          <c:tx>
            <c:strRef>
              <c:f>Sheet1!$D$1</c:f>
              <c:strCache>
                <c:ptCount val="1"/>
                <c:pt idx="0">
                  <c:v>Giza 111</c:v>
                </c:pt>
              </c:strCache>
            </c:strRef>
          </c:tx>
          <c:spPr>
            <a:solidFill>
              <a:schemeClr val="tx1"/>
            </a:solidFill>
            <a:ln>
              <a:noFill/>
            </a:ln>
            <a:effectLst/>
          </c:spPr>
          <c:invertIfNegative val="0"/>
          <c:dLbls>
            <c:dLbl>
              <c:idx val="0"/>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F648-4AFB-B399-C4B51F682D57}"/>
                </c:ext>
              </c:extLst>
            </c:dLbl>
            <c:dLbl>
              <c:idx val="1"/>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F648-4AFB-B399-C4B51F682D57}"/>
                </c:ext>
              </c:extLst>
            </c:dLbl>
            <c:dLbl>
              <c:idx val="2"/>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F648-4AFB-B399-C4B51F682D5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3"/>
                <c:pt idx="0">
                  <c:v>Control</c:v>
                </c:pt>
                <c:pt idx="1">
                  <c:v>Co-seed priming</c:v>
                </c:pt>
                <c:pt idx="2">
                  <c:v>Mo-seed priming</c:v>
                </c:pt>
              </c:strCache>
            </c:strRef>
          </c:cat>
          <c:val>
            <c:numRef>
              <c:f>Sheet1!$D$2:$D$5</c:f>
              <c:numCache>
                <c:formatCode>General</c:formatCode>
                <c:ptCount val="4"/>
                <c:pt idx="0">
                  <c:v>11.4</c:v>
                </c:pt>
                <c:pt idx="1">
                  <c:v>11.4</c:v>
                </c:pt>
                <c:pt idx="2">
                  <c:v>9.1</c:v>
                </c:pt>
              </c:numCache>
            </c:numRef>
          </c:val>
          <c:extLst>
            <c:ext xmlns:c16="http://schemas.microsoft.com/office/drawing/2014/chart" uri="{C3380CC4-5D6E-409C-BE32-E72D297353CC}">
              <c16:uniqueId val="{0000000B-F648-4AFB-B399-C4B51F682D57}"/>
            </c:ext>
          </c:extLst>
        </c:ser>
        <c:dLbls>
          <c:dLblPos val="outEnd"/>
          <c:showLegendKey val="0"/>
          <c:showVal val="1"/>
          <c:showCatName val="0"/>
          <c:showSerName val="0"/>
          <c:showPercent val="0"/>
          <c:showBubbleSize val="0"/>
        </c:dLbls>
        <c:gapWidth val="219"/>
        <c:overlap val="-27"/>
        <c:axId val="628815640"/>
        <c:axId val="628814200"/>
      </c:barChart>
      <c:catAx>
        <c:axId val="628815640"/>
        <c:scaling>
          <c:orientation val="minMax"/>
        </c:scaling>
        <c:delete val="0"/>
        <c:axPos val="b"/>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en-US"/>
                  <a:t>Treatments</a:t>
                </a: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US"/>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r>
                  <a:rPr lang="en-US" sz="1000" b="0" i="0" u="none" strike="noStrike" baseline="0"/>
                  <a:t>Figure 1. </a:t>
                </a:r>
                <a:r>
                  <a:rPr lang="en-US" sz="1000">
                    <a:effectLst/>
                  </a:rPr>
                  <a:t>Germination Rate (GR)</a:t>
                </a:r>
                <a:r>
                  <a:rPr lang="en-US" sz="1000" b="0" i="0" u="none" strike="noStrike" baseline="0"/>
                  <a:t> </a:t>
                </a:r>
                <a:endParaRPr lang="en-US" sz="1000"/>
              </a:p>
            </c:rich>
          </c:tx>
          <c:layout>
            <c:manualLayout>
              <c:xMode val="edge"/>
              <c:yMode val="edge"/>
              <c:x val="0.34699547973170025"/>
              <c:y val="0.7775386060909214"/>
            </c:manualLayout>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8814200"/>
        <c:crosses val="autoZero"/>
        <c:auto val="1"/>
        <c:lblAlgn val="ctr"/>
        <c:lblOffset val="100"/>
        <c:noMultiLvlLbl val="0"/>
      </c:catAx>
      <c:valAx>
        <c:axId val="62881420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Germination</a:t>
                </a:r>
                <a:r>
                  <a:rPr lang="en-US" baseline="0"/>
                  <a:t> Rate (GR)</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8815640"/>
        <c:crosses val="autoZero"/>
        <c:crossBetween val="between"/>
      </c:valAx>
      <c:spPr>
        <a:noFill/>
        <a:ln>
          <a:noFill/>
        </a:ln>
        <a:effectLst/>
      </c:spPr>
    </c:plotArea>
    <c:legend>
      <c:legendPos val="b"/>
      <c:layout>
        <c:manualLayout>
          <c:xMode val="edge"/>
          <c:yMode val="edge"/>
          <c:x val="0.79281022163896198"/>
          <c:y val="3.7882545044873782E-2"/>
          <c:w val="0.18058307815689703"/>
          <c:h val="0.1820440817170493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772569042794425"/>
          <c:y val="0.19328292954458251"/>
          <c:w val="0.84392263397336431"/>
          <c:h val="0.54718356361744491"/>
        </c:manualLayout>
      </c:layout>
      <c:barChart>
        <c:barDir val="col"/>
        <c:grouping val="clustered"/>
        <c:varyColors val="0"/>
        <c:ser>
          <c:idx val="0"/>
          <c:order val="0"/>
          <c:tx>
            <c:strRef>
              <c:f>Sheet1!$B$1</c:f>
              <c:strCache>
                <c:ptCount val="1"/>
                <c:pt idx="0">
                  <c:v>H18L54</c:v>
                </c:pt>
              </c:strCache>
            </c:strRef>
          </c:tx>
          <c:spPr>
            <a:solidFill>
              <a:schemeClr val="accent1"/>
            </a:solidFill>
            <a:ln>
              <a:noFill/>
            </a:ln>
            <a:effectLst/>
          </c:spPr>
          <c:invertIfNegative val="0"/>
          <c:dLbls>
            <c:dLbl>
              <c:idx val="0"/>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BFF-4FF8-9066-E216D33BCCAC}"/>
                </c:ext>
              </c:extLst>
            </c:dLbl>
            <c:dLbl>
              <c:idx val="1"/>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BFF-4FF8-9066-E216D33BCCAC}"/>
                </c:ext>
              </c:extLst>
            </c:dLbl>
            <c:dLbl>
              <c:idx val="2"/>
              <c:tx>
                <c:rich>
                  <a:bodyPr/>
                  <a:lstStyle/>
                  <a:p>
                    <a:r>
                      <a:rPr lang="en-US"/>
                      <a:t>d</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BFF-4FF8-9066-E216D33BCCAC}"/>
                </c:ext>
              </c:extLst>
            </c:dLbl>
            <c:dLbl>
              <c:idx val="3"/>
              <c:tx>
                <c:rich>
                  <a:bodyPr/>
                  <a:lstStyle/>
                  <a:p>
                    <a:r>
                      <a:rPr lang="en-US"/>
                      <a:t>G1</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BFF-4FF8-9066-E216D33BCCA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3"/>
                <c:pt idx="0">
                  <c:v>Control</c:v>
                </c:pt>
                <c:pt idx="1">
                  <c:v>Co-seed priming</c:v>
                </c:pt>
                <c:pt idx="2">
                  <c:v>Mo-seed priming</c:v>
                </c:pt>
              </c:strCache>
            </c:strRef>
          </c:cat>
          <c:val>
            <c:numRef>
              <c:f>Sheet1!$B$2:$B$5</c:f>
              <c:numCache>
                <c:formatCode>General</c:formatCode>
                <c:ptCount val="4"/>
                <c:pt idx="0">
                  <c:v>6.6</c:v>
                </c:pt>
                <c:pt idx="1">
                  <c:v>8.9</c:v>
                </c:pt>
                <c:pt idx="2">
                  <c:v>7.4</c:v>
                </c:pt>
              </c:numCache>
            </c:numRef>
          </c:val>
          <c:extLst>
            <c:ext xmlns:c16="http://schemas.microsoft.com/office/drawing/2014/chart" uri="{C3380CC4-5D6E-409C-BE32-E72D297353CC}">
              <c16:uniqueId val="{00000004-5BFF-4FF8-9066-E216D33BCCAC}"/>
            </c:ext>
          </c:extLst>
        </c:ser>
        <c:ser>
          <c:idx val="1"/>
          <c:order val="1"/>
          <c:tx>
            <c:strRef>
              <c:f>Sheet1!$C$1</c:f>
              <c:strCache>
                <c:ptCount val="1"/>
                <c:pt idx="0">
                  <c:v>Masry 10</c:v>
                </c:pt>
              </c:strCache>
            </c:strRef>
          </c:tx>
          <c:spPr>
            <a:solidFill>
              <a:srgbClr val="EE0000"/>
            </a:solidFill>
            <a:ln>
              <a:noFill/>
            </a:ln>
            <a:effectLst/>
          </c:spPr>
          <c:invertIfNegative val="0"/>
          <c:dPt>
            <c:idx val="0"/>
            <c:invertIfNegative val="0"/>
            <c:bubble3D val="0"/>
            <c:spPr>
              <a:solidFill>
                <a:srgbClr val="EE0000"/>
              </a:solidFill>
              <a:ln>
                <a:noFill/>
              </a:ln>
              <a:effectLst/>
            </c:spPr>
            <c:extLst>
              <c:ext xmlns:c16="http://schemas.microsoft.com/office/drawing/2014/chart" uri="{C3380CC4-5D6E-409C-BE32-E72D297353CC}">
                <c16:uniqueId val="{00000006-5BFF-4FF8-9066-E216D33BCCAC}"/>
              </c:ext>
            </c:extLst>
          </c:dPt>
          <c:dPt>
            <c:idx val="1"/>
            <c:invertIfNegative val="0"/>
            <c:bubble3D val="0"/>
            <c:spPr>
              <a:solidFill>
                <a:srgbClr val="EE0000"/>
              </a:solidFill>
              <a:ln>
                <a:noFill/>
              </a:ln>
              <a:effectLst/>
            </c:spPr>
            <c:extLst>
              <c:ext xmlns:c16="http://schemas.microsoft.com/office/drawing/2014/chart" uri="{C3380CC4-5D6E-409C-BE32-E72D297353CC}">
                <c16:uniqueId val="{00000008-5BFF-4FF8-9066-E216D33BCCAC}"/>
              </c:ext>
            </c:extLst>
          </c:dPt>
          <c:dPt>
            <c:idx val="2"/>
            <c:invertIfNegative val="0"/>
            <c:bubble3D val="0"/>
            <c:spPr>
              <a:solidFill>
                <a:srgbClr val="EE0000"/>
              </a:solidFill>
              <a:ln>
                <a:noFill/>
              </a:ln>
              <a:effectLst/>
            </c:spPr>
            <c:extLst>
              <c:ext xmlns:c16="http://schemas.microsoft.com/office/drawing/2014/chart" uri="{C3380CC4-5D6E-409C-BE32-E72D297353CC}">
                <c16:uniqueId val="{0000000A-5BFF-4FF8-9066-E216D33BCCAC}"/>
              </c:ext>
            </c:extLst>
          </c:dPt>
          <c:dPt>
            <c:idx val="3"/>
            <c:invertIfNegative val="0"/>
            <c:bubble3D val="0"/>
            <c:spPr>
              <a:solidFill>
                <a:srgbClr val="EE0000"/>
              </a:solidFill>
              <a:ln>
                <a:noFill/>
              </a:ln>
              <a:effectLst/>
            </c:spPr>
            <c:extLst>
              <c:ext xmlns:c16="http://schemas.microsoft.com/office/drawing/2014/chart" uri="{C3380CC4-5D6E-409C-BE32-E72D297353CC}">
                <c16:uniqueId val="{0000000C-5BFF-4FF8-9066-E216D33BCCAC}"/>
              </c:ext>
            </c:extLst>
          </c:dPt>
          <c:dLbls>
            <c:dLbl>
              <c:idx val="0"/>
              <c:tx>
                <c:rich>
                  <a:bodyPr/>
                  <a:lstStyle/>
                  <a:p>
                    <a:r>
                      <a:rPr lang="en-US"/>
                      <a:t>bc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5BFF-4FF8-9066-E216D33BCCAC}"/>
                </c:ext>
              </c:extLst>
            </c:dLbl>
            <c:dLbl>
              <c:idx val="1"/>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5BFF-4FF8-9066-E216D33BCCAC}"/>
                </c:ext>
              </c:extLst>
            </c:dLbl>
            <c:dLbl>
              <c:idx val="2"/>
              <c:tx>
                <c:rich>
                  <a:bodyPr/>
                  <a:lstStyle/>
                  <a:p>
                    <a:r>
                      <a:rPr lang="en-US"/>
                      <a:t>bc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5BFF-4FF8-9066-E216D33BCCAC}"/>
                </c:ext>
              </c:extLst>
            </c:dLbl>
            <c:dLbl>
              <c:idx val="3"/>
              <c:tx>
                <c:rich>
                  <a:bodyPr/>
                  <a:lstStyle/>
                  <a:p>
                    <a:r>
                      <a:rPr lang="en-US"/>
                      <a:t>G2</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5BFF-4FF8-9066-E216D33BCCA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3"/>
                <c:pt idx="0">
                  <c:v>Control</c:v>
                </c:pt>
                <c:pt idx="1">
                  <c:v>Co-seed priming</c:v>
                </c:pt>
                <c:pt idx="2">
                  <c:v>Mo-seed priming</c:v>
                </c:pt>
              </c:strCache>
            </c:strRef>
          </c:cat>
          <c:val>
            <c:numRef>
              <c:f>Sheet1!$C$2:$C$5</c:f>
              <c:numCache>
                <c:formatCode>General</c:formatCode>
                <c:ptCount val="4"/>
                <c:pt idx="0">
                  <c:v>9.4</c:v>
                </c:pt>
                <c:pt idx="1">
                  <c:v>8.6</c:v>
                </c:pt>
                <c:pt idx="2">
                  <c:v>8.1999999999999993</c:v>
                </c:pt>
              </c:numCache>
            </c:numRef>
          </c:val>
          <c:extLst>
            <c:ext xmlns:c16="http://schemas.microsoft.com/office/drawing/2014/chart" uri="{C3380CC4-5D6E-409C-BE32-E72D297353CC}">
              <c16:uniqueId val="{0000000D-5BFF-4FF8-9066-E216D33BCCAC}"/>
            </c:ext>
          </c:extLst>
        </c:ser>
        <c:ser>
          <c:idx val="2"/>
          <c:order val="2"/>
          <c:tx>
            <c:strRef>
              <c:f>Sheet1!$D$1</c:f>
              <c:strCache>
                <c:ptCount val="1"/>
                <c:pt idx="0">
                  <c:v>Giza 111</c:v>
                </c:pt>
              </c:strCache>
            </c:strRef>
          </c:tx>
          <c:spPr>
            <a:solidFill>
              <a:schemeClr val="tx1"/>
            </a:solidFill>
            <a:ln>
              <a:noFill/>
            </a:ln>
            <a:effectLst/>
          </c:spPr>
          <c:invertIfNegative val="0"/>
          <c:dPt>
            <c:idx val="0"/>
            <c:invertIfNegative val="0"/>
            <c:bubble3D val="0"/>
            <c:spPr>
              <a:solidFill>
                <a:schemeClr val="tx1"/>
              </a:solidFill>
              <a:ln>
                <a:noFill/>
              </a:ln>
              <a:effectLst/>
            </c:spPr>
            <c:extLst>
              <c:ext xmlns:c16="http://schemas.microsoft.com/office/drawing/2014/chart" uri="{C3380CC4-5D6E-409C-BE32-E72D297353CC}">
                <c16:uniqueId val="{0000000F-5BFF-4FF8-9066-E216D33BCCAC}"/>
              </c:ext>
            </c:extLst>
          </c:dPt>
          <c:dPt>
            <c:idx val="1"/>
            <c:invertIfNegative val="0"/>
            <c:bubble3D val="0"/>
            <c:spPr>
              <a:solidFill>
                <a:schemeClr val="tx1"/>
              </a:solidFill>
              <a:ln>
                <a:noFill/>
              </a:ln>
              <a:effectLst/>
            </c:spPr>
            <c:extLst>
              <c:ext xmlns:c16="http://schemas.microsoft.com/office/drawing/2014/chart" uri="{C3380CC4-5D6E-409C-BE32-E72D297353CC}">
                <c16:uniqueId val="{00000011-5BFF-4FF8-9066-E216D33BCCAC}"/>
              </c:ext>
            </c:extLst>
          </c:dPt>
          <c:dPt>
            <c:idx val="2"/>
            <c:invertIfNegative val="0"/>
            <c:bubble3D val="0"/>
            <c:spPr>
              <a:solidFill>
                <a:schemeClr val="tx1"/>
              </a:solidFill>
              <a:ln>
                <a:noFill/>
              </a:ln>
              <a:effectLst/>
            </c:spPr>
            <c:extLst>
              <c:ext xmlns:c16="http://schemas.microsoft.com/office/drawing/2014/chart" uri="{C3380CC4-5D6E-409C-BE32-E72D297353CC}">
                <c16:uniqueId val="{00000013-5BFF-4FF8-9066-E216D33BCCAC}"/>
              </c:ext>
            </c:extLst>
          </c:dPt>
          <c:dPt>
            <c:idx val="3"/>
            <c:invertIfNegative val="0"/>
            <c:bubble3D val="0"/>
            <c:spPr>
              <a:solidFill>
                <a:schemeClr val="tx1"/>
              </a:solidFill>
              <a:ln>
                <a:noFill/>
              </a:ln>
              <a:effectLst/>
            </c:spPr>
            <c:extLst>
              <c:ext xmlns:c16="http://schemas.microsoft.com/office/drawing/2014/chart" uri="{C3380CC4-5D6E-409C-BE32-E72D297353CC}">
                <c16:uniqueId val="{00000015-5BFF-4FF8-9066-E216D33BCCAC}"/>
              </c:ext>
            </c:extLst>
          </c:dPt>
          <c:dLbls>
            <c:dLbl>
              <c:idx val="0"/>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5BFF-4FF8-9066-E216D33BCCAC}"/>
                </c:ext>
              </c:extLst>
            </c:dLbl>
            <c:dLbl>
              <c:idx val="1"/>
              <c:tx>
                <c:rich>
                  <a:bodyPr/>
                  <a:lstStyle/>
                  <a:p>
                    <a:r>
                      <a:rPr lang="en-US"/>
                      <a:t>bc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5BFF-4FF8-9066-E216D33BCCAC}"/>
                </c:ext>
              </c:extLst>
            </c:dLbl>
            <c:dLbl>
              <c:idx val="2"/>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5BFF-4FF8-9066-E216D33BCCAC}"/>
                </c:ext>
              </c:extLst>
            </c:dLbl>
            <c:dLbl>
              <c:idx val="3"/>
              <c:tx>
                <c:rich>
                  <a:bodyPr/>
                  <a:lstStyle/>
                  <a:p>
                    <a:r>
                      <a:rPr lang="en-US"/>
                      <a:t>G3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5BFF-4FF8-9066-E216D33BCCA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3"/>
                <c:pt idx="0">
                  <c:v>Control</c:v>
                </c:pt>
                <c:pt idx="1">
                  <c:v>Co-seed priming</c:v>
                </c:pt>
                <c:pt idx="2">
                  <c:v>Mo-seed priming</c:v>
                </c:pt>
              </c:strCache>
            </c:strRef>
          </c:cat>
          <c:val>
            <c:numRef>
              <c:f>Sheet1!$D$2:$D$5</c:f>
              <c:numCache>
                <c:formatCode>General</c:formatCode>
                <c:ptCount val="4"/>
                <c:pt idx="0">
                  <c:v>9.5</c:v>
                </c:pt>
                <c:pt idx="1">
                  <c:v>8.1999999999999993</c:v>
                </c:pt>
                <c:pt idx="2">
                  <c:v>9.8000000000000007</c:v>
                </c:pt>
              </c:numCache>
            </c:numRef>
          </c:val>
          <c:extLst>
            <c:ext xmlns:c16="http://schemas.microsoft.com/office/drawing/2014/chart" uri="{C3380CC4-5D6E-409C-BE32-E72D297353CC}">
              <c16:uniqueId val="{00000016-5BFF-4FF8-9066-E216D33BCCAC}"/>
            </c:ext>
          </c:extLst>
        </c:ser>
        <c:dLbls>
          <c:dLblPos val="outEnd"/>
          <c:showLegendKey val="0"/>
          <c:showVal val="1"/>
          <c:showCatName val="0"/>
          <c:showSerName val="0"/>
          <c:showPercent val="0"/>
          <c:showBubbleSize val="0"/>
        </c:dLbls>
        <c:gapWidth val="219"/>
        <c:overlap val="-27"/>
        <c:axId val="422556232"/>
        <c:axId val="422562352"/>
      </c:barChart>
      <c:catAx>
        <c:axId val="422556232"/>
        <c:scaling>
          <c:orientation val="minMax"/>
        </c:scaling>
        <c:delete val="0"/>
        <c:axPos val="b"/>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en-US"/>
                  <a:t>Treatments</a:t>
                </a: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US"/>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r>
                  <a:rPr lang="en-US" sz="1000" b="0" i="0" u="none" strike="noStrike" kern="1200" baseline="0">
                    <a:solidFill>
                      <a:sysClr val="windowText" lastClr="000000">
                        <a:lumMod val="65000"/>
                        <a:lumOff val="35000"/>
                      </a:sysClr>
                    </a:solidFill>
                  </a:rPr>
                  <a:t>Figure 2.</a:t>
                </a:r>
                <a:r>
                  <a:rPr lang="en-US" sz="1000">
                    <a:effectLst/>
                  </a:rPr>
                  <a:t>Root length  </a:t>
                </a: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US"/>
              </a:p>
            </c:rich>
          </c:tx>
          <c:layout>
            <c:manualLayout>
              <c:xMode val="edge"/>
              <c:yMode val="edge"/>
              <c:x val="0.40033847375343085"/>
              <c:y val="0.87800667450505332"/>
            </c:manualLayout>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2562352"/>
        <c:crosses val="autoZero"/>
        <c:auto val="1"/>
        <c:lblAlgn val="ctr"/>
        <c:lblOffset val="100"/>
        <c:noMultiLvlLbl val="0"/>
      </c:catAx>
      <c:valAx>
        <c:axId val="42256235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en-US" sz="1000" b="0" i="0" u="none" strike="noStrike" kern="1200" spc="0" baseline="0">
                    <a:solidFill>
                      <a:sysClr val="windowText" lastClr="000000">
                        <a:lumMod val="65000"/>
                        <a:lumOff val="35000"/>
                      </a:sysClr>
                    </a:solidFill>
                  </a:rPr>
                  <a:t>Root length (cm)  </a:t>
                </a:r>
              </a:p>
            </c:rich>
          </c:tx>
          <c:overlay val="0"/>
          <c:spPr>
            <a:noFill/>
            <a:ln>
              <a:noFill/>
            </a:ln>
            <a:effectLst/>
          </c:spPr>
          <c:txPr>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2556232"/>
        <c:crosses val="autoZero"/>
        <c:crossBetween val="between"/>
      </c:valAx>
      <c:spPr>
        <a:noFill/>
        <a:ln>
          <a:noFill/>
        </a:ln>
        <a:effectLst/>
      </c:spPr>
    </c:plotArea>
    <c:legend>
      <c:legendPos val="r"/>
      <c:layout>
        <c:manualLayout>
          <c:xMode val="edge"/>
          <c:yMode val="edge"/>
          <c:x val="0.80333036568668315"/>
          <c:y val="6.0285535242350786E-2"/>
          <c:w val="0.16363405586077207"/>
          <c:h val="0.1404065062801405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H18L54</c:v>
                </c:pt>
              </c:strCache>
            </c:strRef>
          </c:tx>
          <c:spPr>
            <a:solidFill>
              <a:schemeClr val="accent1"/>
            </a:solidFill>
            <a:ln>
              <a:noFill/>
            </a:ln>
            <a:effectLst/>
          </c:spPr>
          <c:invertIfNegative val="0"/>
          <c:dLbls>
            <c:dLbl>
              <c:idx val="0"/>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226-41E8-AF96-0C3C21CC0606}"/>
                </c:ext>
              </c:extLst>
            </c:dLbl>
            <c:dLbl>
              <c:idx val="1"/>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226-41E8-AF96-0C3C21CC0606}"/>
                </c:ext>
              </c:extLst>
            </c:dLbl>
            <c:dLbl>
              <c:idx val="2"/>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226-41E8-AF96-0C3C21CC060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3"/>
                <c:pt idx="0">
                  <c:v>Control</c:v>
                </c:pt>
                <c:pt idx="1">
                  <c:v>Co-seed priming</c:v>
                </c:pt>
                <c:pt idx="2">
                  <c:v>Mo-seed priming</c:v>
                </c:pt>
              </c:strCache>
            </c:strRef>
          </c:cat>
          <c:val>
            <c:numRef>
              <c:f>Sheet1!$B$2:$B$5</c:f>
              <c:numCache>
                <c:formatCode>General</c:formatCode>
                <c:ptCount val="4"/>
                <c:pt idx="0">
                  <c:v>13</c:v>
                </c:pt>
                <c:pt idx="1">
                  <c:v>13.3</c:v>
                </c:pt>
                <c:pt idx="2">
                  <c:v>13.16</c:v>
                </c:pt>
              </c:numCache>
            </c:numRef>
          </c:val>
          <c:extLst>
            <c:ext xmlns:c16="http://schemas.microsoft.com/office/drawing/2014/chart" uri="{C3380CC4-5D6E-409C-BE32-E72D297353CC}">
              <c16:uniqueId val="{00000003-F226-41E8-AF96-0C3C21CC0606}"/>
            </c:ext>
          </c:extLst>
        </c:ser>
        <c:ser>
          <c:idx val="1"/>
          <c:order val="1"/>
          <c:tx>
            <c:strRef>
              <c:f>Sheet1!$C$1</c:f>
              <c:strCache>
                <c:ptCount val="1"/>
                <c:pt idx="0">
                  <c:v>Masry 10</c:v>
                </c:pt>
              </c:strCache>
            </c:strRef>
          </c:tx>
          <c:spPr>
            <a:solidFill>
              <a:srgbClr val="EE0000"/>
            </a:solidFill>
            <a:ln>
              <a:noFill/>
            </a:ln>
            <a:effectLst/>
          </c:spPr>
          <c:invertIfNegative val="0"/>
          <c:dLbls>
            <c:dLbl>
              <c:idx val="0"/>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226-41E8-AF96-0C3C21CC0606}"/>
                </c:ext>
              </c:extLst>
            </c:dLbl>
            <c:dLbl>
              <c:idx val="1"/>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226-41E8-AF96-0C3C21CC0606}"/>
                </c:ext>
              </c:extLst>
            </c:dLbl>
            <c:dLbl>
              <c:idx val="2"/>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226-41E8-AF96-0C3C21CC060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3"/>
                <c:pt idx="0">
                  <c:v>Control</c:v>
                </c:pt>
                <c:pt idx="1">
                  <c:v>Co-seed priming</c:v>
                </c:pt>
                <c:pt idx="2">
                  <c:v>Mo-seed priming</c:v>
                </c:pt>
              </c:strCache>
            </c:strRef>
          </c:cat>
          <c:val>
            <c:numRef>
              <c:f>Sheet1!$C$2:$C$5</c:f>
              <c:numCache>
                <c:formatCode>General</c:formatCode>
                <c:ptCount val="4"/>
                <c:pt idx="0">
                  <c:v>12.1</c:v>
                </c:pt>
                <c:pt idx="1">
                  <c:v>13.3</c:v>
                </c:pt>
                <c:pt idx="2">
                  <c:v>13.06</c:v>
                </c:pt>
              </c:numCache>
            </c:numRef>
          </c:val>
          <c:extLst>
            <c:ext xmlns:c16="http://schemas.microsoft.com/office/drawing/2014/chart" uri="{C3380CC4-5D6E-409C-BE32-E72D297353CC}">
              <c16:uniqueId val="{00000007-F226-41E8-AF96-0C3C21CC0606}"/>
            </c:ext>
          </c:extLst>
        </c:ser>
        <c:ser>
          <c:idx val="2"/>
          <c:order val="2"/>
          <c:tx>
            <c:strRef>
              <c:f>Sheet1!$D$1</c:f>
              <c:strCache>
                <c:ptCount val="1"/>
                <c:pt idx="0">
                  <c:v>Giza 111</c:v>
                </c:pt>
              </c:strCache>
            </c:strRef>
          </c:tx>
          <c:spPr>
            <a:solidFill>
              <a:schemeClr val="tx1"/>
            </a:solidFill>
            <a:ln>
              <a:noFill/>
            </a:ln>
            <a:effectLst/>
          </c:spPr>
          <c:invertIfNegative val="0"/>
          <c:dLbls>
            <c:dLbl>
              <c:idx val="0"/>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F226-41E8-AF96-0C3C21CC0606}"/>
                </c:ext>
              </c:extLst>
            </c:dLbl>
            <c:dLbl>
              <c:idx val="1"/>
              <c:tx>
                <c:rich>
                  <a:bodyPr/>
                  <a:lstStyle/>
                  <a:p>
                    <a:r>
                      <a:rPr lang="en-US"/>
                      <a:t>bc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F226-41E8-AF96-0C3C21CC0606}"/>
                </c:ext>
              </c:extLst>
            </c:dLbl>
            <c:dLbl>
              <c:idx val="2"/>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F226-41E8-AF96-0C3C21CC060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3"/>
                <c:pt idx="0">
                  <c:v>Control</c:v>
                </c:pt>
                <c:pt idx="1">
                  <c:v>Co-seed priming</c:v>
                </c:pt>
                <c:pt idx="2">
                  <c:v>Mo-seed priming</c:v>
                </c:pt>
              </c:strCache>
            </c:strRef>
          </c:cat>
          <c:val>
            <c:numRef>
              <c:f>Sheet1!$D$2:$D$5</c:f>
              <c:numCache>
                <c:formatCode>General</c:formatCode>
                <c:ptCount val="4"/>
                <c:pt idx="0">
                  <c:v>11.8</c:v>
                </c:pt>
                <c:pt idx="1">
                  <c:v>12.6</c:v>
                </c:pt>
                <c:pt idx="2">
                  <c:v>13.43</c:v>
                </c:pt>
              </c:numCache>
            </c:numRef>
          </c:val>
          <c:extLst>
            <c:ext xmlns:c16="http://schemas.microsoft.com/office/drawing/2014/chart" uri="{C3380CC4-5D6E-409C-BE32-E72D297353CC}">
              <c16:uniqueId val="{0000000B-F226-41E8-AF96-0C3C21CC0606}"/>
            </c:ext>
          </c:extLst>
        </c:ser>
        <c:dLbls>
          <c:dLblPos val="outEnd"/>
          <c:showLegendKey val="0"/>
          <c:showVal val="1"/>
          <c:showCatName val="0"/>
          <c:showSerName val="0"/>
          <c:showPercent val="0"/>
          <c:showBubbleSize val="0"/>
        </c:dLbls>
        <c:gapWidth val="219"/>
        <c:overlap val="-27"/>
        <c:axId val="805145696"/>
        <c:axId val="805142456"/>
      </c:barChart>
      <c:catAx>
        <c:axId val="805145696"/>
        <c:scaling>
          <c:orientation val="minMax"/>
        </c:scaling>
        <c:delete val="0"/>
        <c:axPos val="b"/>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en-US"/>
                  <a:t>Treatments</a:t>
                </a: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US"/>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r>
                  <a:rPr lang="en-US" sz="1000" b="0" i="0" u="none" strike="noStrike" kern="1200" baseline="0">
                    <a:solidFill>
                      <a:sysClr val="windowText" lastClr="000000">
                        <a:lumMod val="65000"/>
                        <a:lumOff val="35000"/>
                      </a:sysClr>
                    </a:solidFill>
                  </a:rPr>
                  <a:t>Figure 3. Shoot length</a:t>
                </a: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US"/>
              </a:p>
            </c:rich>
          </c:tx>
          <c:layout>
            <c:manualLayout>
              <c:xMode val="edge"/>
              <c:yMode val="edge"/>
              <c:x val="0.36415992271799363"/>
              <c:y val="0.79914666916635424"/>
            </c:manualLayout>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05142456"/>
        <c:crosses val="autoZero"/>
        <c:auto val="1"/>
        <c:lblAlgn val="ctr"/>
        <c:lblOffset val="100"/>
        <c:noMultiLvlLbl val="0"/>
      </c:catAx>
      <c:valAx>
        <c:axId val="8051424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Shoot</a:t>
                </a:r>
                <a:r>
                  <a:rPr lang="en-US" baseline="0"/>
                  <a:t> length (cm)</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05145696"/>
        <c:crosses val="autoZero"/>
        <c:crossBetween val="between"/>
      </c:valAx>
      <c:spPr>
        <a:noFill/>
        <a:ln>
          <a:noFill/>
        </a:ln>
        <a:effectLst/>
      </c:spPr>
    </c:plotArea>
    <c:legend>
      <c:legendPos val="b"/>
      <c:layout>
        <c:manualLayout>
          <c:xMode val="edge"/>
          <c:yMode val="edge"/>
          <c:x val="0.78355096237970256"/>
          <c:y val="6.3987626546681622E-2"/>
          <c:w val="0.19215715223097113"/>
          <c:h val="0.2574409448818897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019534283672885"/>
          <c:y val="1.6335638100639083E-2"/>
          <c:w val="0.87710413838093881"/>
          <c:h val="0.80322036197260105"/>
        </c:manualLayout>
      </c:layout>
      <c:barChart>
        <c:barDir val="col"/>
        <c:grouping val="clustered"/>
        <c:varyColors val="0"/>
        <c:ser>
          <c:idx val="0"/>
          <c:order val="0"/>
          <c:tx>
            <c:strRef>
              <c:f>Sheet1!$B$1</c:f>
              <c:strCache>
                <c:ptCount val="1"/>
                <c:pt idx="0">
                  <c:v>H18L54</c:v>
                </c:pt>
              </c:strCache>
            </c:strRef>
          </c:tx>
          <c:spPr>
            <a:solidFill>
              <a:schemeClr val="accent1"/>
            </a:solidFill>
            <a:ln>
              <a:noFill/>
            </a:ln>
            <a:effectLst/>
          </c:spPr>
          <c:invertIfNegative val="0"/>
          <c:dLbls>
            <c:dLbl>
              <c:idx val="0"/>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391-42EF-B712-2B3836E2A80D}"/>
                </c:ext>
              </c:extLst>
            </c:dLbl>
            <c:dLbl>
              <c:idx val="1"/>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391-42EF-B712-2B3836E2A80D}"/>
                </c:ext>
              </c:extLst>
            </c:dLbl>
            <c:dLbl>
              <c:idx val="2"/>
              <c:tx>
                <c:rich>
                  <a:bodyPr/>
                  <a:lstStyle/>
                  <a:p>
                    <a:r>
                      <a:rPr lang="en-US"/>
                      <a:t>bc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391-42EF-B712-2B3836E2A80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3"/>
                <c:pt idx="0">
                  <c:v>Control</c:v>
                </c:pt>
                <c:pt idx="1">
                  <c:v>Co-seed priming</c:v>
                </c:pt>
                <c:pt idx="2">
                  <c:v>Mo-seed priming</c:v>
                </c:pt>
              </c:strCache>
            </c:strRef>
          </c:cat>
          <c:val>
            <c:numRef>
              <c:f>Sheet1!$B$2:$B$5</c:f>
              <c:numCache>
                <c:formatCode>General</c:formatCode>
                <c:ptCount val="4"/>
                <c:pt idx="0">
                  <c:v>19.55</c:v>
                </c:pt>
                <c:pt idx="1">
                  <c:v>22.2</c:v>
                </c:pt>
                <c:pt idx="2">
                  <c:v>20.56</c:v>
                </c:pt>
              </c:numCache>
            </c:numRef>
          </c:val>
          <c:extLst>
            <c:ext xmlns:c16="http://schemas.microsoft.com/office/drawing/2014/chart" uri="{C3380CC4-5D6E-409C-BE32-E72D297353CC}">
              <c16:uniqueId val="{00000003-7391-42EF-B712-2B3836E2A80D}"/>
            </c:ext>
          </c:extLst>
        </c:ser>
        <c:ser>
          <c:idx val="1"/>
          <c:order val="1"/>
          <c:tx>
            <c:strRef>
              <c:f>Sheet1!$C$1</c:f>
              <c:strCache>
                <c:ptCount val="1"/>
                <c:pt idx="0">
                  <c:v>Masry 10</c:v>
                </c:pt>
              </c:strCache>
            </c:strRef>
          </c:tx>
          <c:spPr>
            <a:solidFill>
              <a:srgbClr val="EE0000"/>
            </a:solidFill>
            <a:ln>
              <a:noFill/>
            </a:ln>
            <a:effectLst/>
          </c:spPr>
          <c:invertIfNegative val="0"/>
          <c:dLbls>
            <c:dLbl>
              <c:idx val="0"/>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391-42EF-B712-2B3836E2A80D}"/>
                </c:ext>
              </c:extLst>
            </c:dLbl>
            <c:dLbl>
              <c:idx val="1"/>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391-42EF-B712-2B3836E2A80D}"/>
                </c:ext>
              </c:extLst>
            </c:dLbl>
            <c:dLbl>
              <c:idx val="2"/>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391-42EF-B712-2B3836E2A80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3"/>
                <c:pt idx="0">
                  <c:v>Control</c:v>
                </c:pt>
                <c:pt idx="1">
                  <c:v>Co-seed priming</c:v>
                </c:pt>
                <c:pt idx="2">
                  <c:v>Mo-seed priming</c:v>
                </c:pt>
              </c:strCache>
            </c:strRef>
          </c:cat>
          <c:val>
            <c:numRef>
              <c:f>Sheet1!$C$2:$C$5</c:f>
              <c:numCache>
                <c:formatCode>General</c:formatCode>
                <c:ptCount val="4"/>
                <c:pt idx="0">
                  <c:v>21.45</c:v>
                </c:pt>
                <c:pt idx="1">
                  <c:v>21.85</c:v>
                </c:pt>
                <c:pt idx="2">
                  <c:v>21.24</c:v>
                </c:pt>
              </c:numCache>
            </c:numRef>
          </c:val>
          <c:extLst>
            <c:ext xmlns:c16="http://schemas.microsoft.com/office/drawing/2014/chart" uri="{C3380CC4-5D6E-409C-BE32-E72D297353CC}">
              <c16:uniqueId val="{00000007-7391-42EF-B712-2B3836E2A80D}"/>
            </c:ext>
          </c:extLst>
        </c:ser>
        <c:ser>
          <c:idx val="2"/>
          <c:order val="2"/>
          <c:tx>
            <c:strRef>
              <c:f>Sheet1!$D$1</c:f>
              <c:strCache>
                <c:ptCount val="1"/>
                <c:pt idx="0">
                  <c:v>Giza 111</c:v>
                </c:pt>
              </c:strCache>
            </c:strRef>
          </c:tx>
          <c:spPr>
            <a:solidFill>
              <a:schemeClr val="tx1"/>
            </a:solidFill>
            <a:ln>
              <a:noFill/>
            </a:ln>
            <a:effectLst/>
          </c:spPr>
          <c:invertIfNegative val="0"/>
          <c:dLbls>
            <c:dLbl>
              <c:idx val="0"/>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7391-42EF-B712-2B3836E2A80D}"/>
                </c:ext>
              </c:extLst>
            </c:dLbl>
            <c:dLbl>
              <c:idx val="1"/>
              <c:tx>
                <c:rich>
                  <a:bodyPr/>
                  <a:lstStyle/>
                  <a:p>
                    <a:r>
                      <a:rPr lang="en-US"/>
                      <a:t>bc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7391-42EF-B712-2B3836E2A80D}"/>
                </c:ext>
              </c:extLst>
            </c:dLbl>
            <c:dLbl>
              <c:idx val="2"/>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7391-42EF-B712-2B3836E2A80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3"/>
                <c:pt idx="0">
                  <c:v>Control</c:v>
                </c:pt>
                <c:pt idx="1">
                  <c:v>Co-seed priming</c:v>
                </c:pt>
                <c:pt idx="2">
                  <c:v>Mo-seed priming</c:v>
                </c:pt>
              </c:strCache>
            </c:strRef>
          </c:cat>
          <c:val>
            <c:numRef>
              <c:f>Sheet1!$D$2:$D$5</c:f>
              <c:numCache>
                <c:formatCode>General</c:formatCode>
                <c:ptCount val="4"/>
                <c:pt idx="0">
                  <c:v>21.25</c:v>
                </c:pt>
                <c:pt idx="1">
                  <c:v>20.8</c:v>
                </c:pt>
                <c:pt idx="2">
                  <c:v>23.18</c:v>
                </c:pt>
              </c:numCache>
            </c:numRef>
          </c:val>
          <c:extLst>
            <c:ext xmlns:c16="http://schemas.microsoft.com/office/drawing/2014/chart" uri="{C3380CC4-5D6E-409C-BE32-E72D297353CC}">
              <c16:uniqueId val="{0000000B-7391-42EF-B712-2B3836E2A80D}"/>
            </c:ext>
          </c:extLst>
        </c:ser>
        <c:dLbls>
          <c:dLblPos val="outEnd"/>
          <c:showLegendKey val="0"/>
          <c:showVal val="1"/>
          <c:showCatName val="0"/>
          <c:showSerName val="0"/>
          <c:showPercent val="0"/>
          <c:showBubbleSize val="0"/>
        </c:dLbls>
        <c:gapWidth val="219"/>
        <c:overlap val="-27"/>
        <c:axId val="621812552"/>
        <c:axId val="621817952"/>
      </c:barChart>
      <c:catAx>
        <c:axId val="621812552"/>
        <c:scaling>
          <c:orientation val="minMax"/>
        </c:scaling>
        <c:delete val="0"/>
        <c:axPos val="b"/>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en-US"/>
                  <a:t>Treatments</a:t>
                </a: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r>
                  <a:rPr lang="en-US" sz="1000" b="0" i="0" u="none" strike="noStrike" kern="1200" spc="0" baseline="0">
                    <a:solidFill>
                      <a:sysClr val="windowText" lastClr="000000">
                        <a:lumMod val="65000"/>
                        <a:lumOff val="35000"/>
                      </a:sysClr>
                    </a:solidFill>
                    <a:effectLst/>
                  </a:rPr>
                  <a:t>Figure 4. Seedling length </a:t>
                </a:r>
                <a:endParaRPr lang="en-US" sz="1000" b="0" i="0" u="none" strike="noStrike" kern="1200" spc="0" baseline="0">
                  <a:solidFill>
                    <a:sysClr val="windowText" lastClr="000000">
                      <a:lumMod val="65000"/>
                      <a:lumOff val="35000"/>
                    </a:sysClr>
                  </a:solidFill>
                </a:endParaRPr>
              </a:p>
            </c:rich>
          </c:tx>
          <c:layout>
            <c:manualLayout>
              <c:xMode val="edge"/>
              <c:yMode val="edge"/>
              <c:x val="0.35198129532949718"/>
              <c:y val="0.87591794446746796"/>
            </c:manualLayout>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1817952"/>
        <c:crosses val="autoZero"/>
        <c:auto val="1"/>
        <c:lblAlgn val="ctr"/>
        <c:lblOffset val="100"/>
        <c:noMultiLvlLbl val="0"/>
      </c:catAx>
      <c:valAx>
        <c:axId val="62181795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en-US" sz="1000" b="0" i="0" u="none" strike="noStrike" kern="1200" spc="0" baseline="0">
                    <a:solidFill>
                      <a:sysClr val="windowText" lastClr="000000">
                        <a:lumMod val="65000"/>
                        <a:lumOff val="35000"/>
                      </a:sysClr>
                    </a:solidFill>
                    <a:effectLst/>
                  </a:rPr>
                  <a:t>Seedling length (cm) </a:t>
                </a:r>
                <a:endParaRPr lang="en-US" sz="1000" b="0" i="0" u="none" strike="noStrike" kern="1200" spc="0" baseline="0">
                  <a:solidFill>
                    <a:sysClr val="windowText" lastClr="000000">
                      <a:lumMod val="65000"/>
                      <a:lumOff val="35000"/>
                    </a:sysClr>
                  </a:solidFill>
                </a:endParaRPr>
              </a:p>
            </c:rich>
          </c:tx>
          <c:layout>
            <c:manualLayout>
              <c:xMode val="edge"/>
              <c:yMode val="edge"/>
              <c:x val="9.2828962636342539E-3"/>
              <c:y val="0.33175573351679466"/>
            </c:manualLayout>
          </c:layout>
          <c:overlay val="0"/>
          <c:spPr>
            <a:noFill/>
            <a:ln>
              <a:noFill/>
            </a:ln>
            <a:effectLst/>
          </c:spPr>
          <c:txPr>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1812552"/>
        <c:crosses val="autoZero"/>
        <c:crossBetween val="between"/>
      </c:valAx>
      <c:spPr>
        <a:noFill/>
        <a:ln>
          <a:noFill/>
        </a:ln>
        <a:effectLst/>
      </c:spPr>
    </c:plotArea>
    <c:legend>
      <c:legendPos val="r"/>
      <c:layout>
        <c:manualLayout>
          <c:xMode val="edge"/>
          <c:yMode val="edge"/>
          <c:x val="0.86822545011996499"/>
          <c:y val="4.4263127204997067E-2"/>
          <c:w val="0.11552948141867507"/>
          <c:h val="0.1798094630818989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H18L54</c:v>
                </c:pt>
              </c:strCache>
            </c:strRef>
          </c:tx>
          <c:spPr>
            <a:solidFill>
              <a:schemeClr val="accent1"/>
            </a:solidFill>
            <a:ln>
              <a:noFill/>
            </a:ln>
            <a:effectLst/>
          </c:spPr>
          <c:invertIfNegative val="0"/>
          <c:dLbls>
            <c:dLbl>
              <c:idx val="0"/>
              <c:tx>
                <c:rich>
                  <a:bodyPr/>
                  <a:lstStyle/>
                  <a:p>
                    <a:r>
                      <a:rPr lang="en-US"/>
                      <a:t>bc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88A-41DB-B37D-8A05DB971555}"/>
                </c:ext>
              </c:extLst>
            </c:dLbl>
            <c:dLbl>
              <c:idx val="1"/>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88A-41DB-B37D-8A05DB971555}"/>
                </c:ext>
              </c:extLst>
            </c:dLbl>
            <c:dLbl>
              <c:idx val="2"/>
              <c:tx>
                <c:rich>
                  <a:bodyPr/>
                  <a:lstStyle/>
                  <a:p>
                    <a:r>
                      <a:rPr lang="en-US"/>
                      <a:t>d</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88A-41DB-B37D-8A05DB97155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3"/>
                <c:pt idx="0">
                  <c:v>Control</c:v>
                </c:pt>
                <c:pt idx="1">
                  <c:v>Co-seed priming</c:v>
                </c:pt>
                <c:pt idx="2">
                  <c:v>Mo-seed priming</c:v>
                </c:pt>
              </c:strCache>
            </c:strRef>
          </c:cat>
          <c:val>
            <c:numRef>
              <c:f>Sheet1!$B$2:$B$5</c:f>
              <c:numCache>
                <c:formatCode>General</c:formatCode>
                <c:ptCount val="4"/>
                <c:pt idx="0">
                  <c:v>1759.5</c:v>
                </c:pt>
                <c:pt idx="1">
                  <c:v>2220</c:v>
                </c:pt>
                <c:pt idx="2">
                  <c:v>1233.5999999999999</c:v>
                </c:pt>
              </c:numCache>
            </c:numRef>
          </c:val>
          <c:extLst>
            <c:ext xmlns:c16="http://schemas.microsoft.com/office/drawing/2014/chart" uri="{C3380CC4-5D6E-409C-BE32-E72D297353CC}">
              <c16:uniqueId val="{00000003-488A-41DB-B37D-8A05DB971555}"/>
            </c:ext>
          </c:extLst>
        </c:ser>
        <c:ser>
          <c:idx val="1"/>
          <c:order val="1"/>
          <c:tx>
            <c:strRef>
              <c:f>Sheet1!$C$1</c:f>
              <c:strCache>
                <c:ptCount val="1"/>
                <c:pt idx="0">
                  <c:v>Masry 10</c:v>
                </c:pt>
              </c:strCache>
            </c:strRef>
          </c:tx>
          <c:spPr>
            <a:solidFill>
              <a:srgbClr val="EE0000"/>
            </a:solidFill>
            <a:ln>
              <a:noFill/>
            </a:ln>
            <a:effectLst/>
          </c:spPr>
          <c:invertIfNegative val="0"/>
          <c:dLbls>
            <c:dLbl>
              <c:idx val="0"/>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88A-41DB-B37D-8A05DB971555}"/>
                </c:ext>
              </c:extLst>
            </c:dLbl>
            <c:dLbl>
              <c:idx val="1"/>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88A-41DB-B37D-8A05DB971555}"/>
                </c:ext>
              </c:extLst>
            </c:dLbl>
            <c:dLbl>
              <c:idx val="2"/>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88A-41DB-B37D-8A05DB97155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3"/>
                <c:pt idx="0">
                  <c:v>Control</c:v>
                </c:pt>
                <c:pt idx="1">
                  <c:v>Co-seed priming</c:v>
                </c:pt>
                <c:pt idx="2">
                  <c:v>Mo-seed priming</c:v>
                </c:pt>
              </c:strCache>
            </c:strRef>
          </c:cat>
          <c:val>
            <c:numRef>
              <c:f>Sheet1!$C$2:$C$5</c:f>
              <c:numCache>
                <c:formatCode>General</c:formatCode>
                <c:ptCount val="4"/>
                <c:pt idx="0">
                  <c:v>2145</c:v>
                </c:pt>
                <c:pt idx="1">
                  <c:v>2185</c:v>
                </c:pt>
                <c:pt idx="2">
                  <c:v>1699.2</c:v>
                </c:pt>
              </c:numCache>
            </c:numRef>
          </c:val>
          <c:extLst>
            <c:ext xmlns:c16="http://schemas.microsoft.com/office/drawing/2014/chart" uri="{C3380CC4-5D6E-409C-BE32-E72D297353CC}">
              <c16:uniqueId val="{00000007-488A-41DB-B37D-8A05DB971555}"/>
            </c:ext>
          </c:extLst>
        </c:ser>
        <c:ser>
          <c:idx val="2"/>
          <c:order val="2"/>
          <c:tx>
            <c:strRef>
              <c:f>Sheet1!$D$1</c:f>
              <c:strCache>
                <c:ptCount val="1"/>
                <c:pt idx="0">
                  <c:v>Giza 111</c:v>
                </c:pt>
              </c:strCache>
            </c:strRef>
          </c:tx>
          <c:spPr>
            <a:solidFill>
              <a:schemeClr val="tx1"/>
            </a:solidFill>
            <a:ln>
              <a:noFill/>
            </a:ln>
            <a:effectLst/>
          </c:spPr>
          <c:invertIfNegative val="0"/>
          <c:dLbls>
            <c:dLbl>
              <c:idx val="0"/>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488A-41DB-B37D-8A05DB971555}"/>
                </c:ext>
              </c:extLst>
            </c:dLbl>
            <c:dLbl>
              <c:idx val="1"/>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488A-41DB-B37D-8A05DB971555}"/>
                </c:ext>
              </c:extLst>
            </c:dLbl>
            <c:dLbl>
              <c:idx val="2"/>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488A-41DB-B37D-8A05DB97155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3"/>
                <c:pt idx="0">
                  <c:v>Control</c:v>
                </c:pt>
                <c:pt idx="1">
                  <c:v>Co-seed priming</c:v>
                </c:pt>
                <c:pt idx="2">
                  <c:v>Mo-seed priming</c:v>
                </c:pt>
              </c:strCache>
            </c:strRef>
          </c:cat>
          <c:val>
            <c:numRef>
              <c:f>Sheet1!$D$2:$D$5</c:f>
              <c:numCache>
                <c:formatCode>General</c:formatCode>
                <c:ptCount val="4"/>
                <c:pt idx="0">
                  <c:v>2125</c:v>
                </c:pt>
                <c:pt idx="1">
                  <c:v>2080</c:v>
                </c:pt>
                <c:pt idx="2">
                  <c:v>1854.4</c:v>
                </c:pt>
              </c:numCache>
            </c:numRef>
          </c:val>
          <c:extLst>
            <c:ext xmlns:c16="http://schemas.microsoft.com/office/drawing/2014/chart" uri="{C3380CC4-5D6E-409C-BE32-E72D297353CC}">
              <c16:uniqueId val="{0000000B-488A-41DB-B37D-8A05DB971555}"/>
            </c:ext>
          </c:extLst>
        </c:ser>
        <c:dLbls>
          <c:dLblPos val="outEnd"/>
          <c:showLegendKey val="0"/>
          <c:showVal val="1"/>
          <c:showCatName val="0"/>
          <c:showSerName val="0"/>
          <c:showPercent val="0"/>
          <c:showBubbleSize val="0"/>
        </c:dLbls>
        <c:gapWidth val="219"/>
        <c:overlap val="-27"/>
        <c:axId val="770615552"/>
        <c:axId val="770615912"/>
      </c:barChart>
      <c:catAx>
        <c:axId val="770615552"/>
        <c:scaling>
          <c:orientation val="minMax"/>
        </c:scaling>
        <c:delete val="0"/>
        <c:axPos val="b"/>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en-US"/>
                  <a:t>Treatments</a:t>
                </a: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US"/>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r>
                  <a:rPr lang="en-US"/>
                  <a:t>Figure 5. </a:t>
                </a:r>
                <a:r>
                  <a:rPr lang="en-US" sz="1000" b="0" i="0" u="none" strike="noStrike" kern="1200" baseline="0">
                    <a:solidFill>
                      <a:sysClr val="windowText" lastClr="000000">
                        <a:lumMod val="65000"/>
                        <a:lumOff val="35000"/>
                      </a:sysClr>
                    </a:solidFill>
                    <a:effectLst/>
                  </a:rPr>
                  <a:t>Seedling Vigor Index (SVI)</a:t>
                </a: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US"/>
              </a:p>
            </c:rich>
          </c:tx>
          <c:layout>
            <c:manualLayout>
              <c:xMode val="edge"/>
              <c:yMode val="edge"/>
              <c:x val="0.33723279381743954"/>
              <c:y val="0.77349143857017877"/>
            </c:manualLayout>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70615912"/>
        <c:crosses val="autoZero"/>
        <c:auto val="1"/>
        <c:lblAlgn val="ctr"/>
        <c:lblOffset val="100"/>
        <c:noMultiLvlLbl val="0"/>
      </c:catAx>
      <c:valAx>
        <c:axId val="7706159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en-US" sz="1200">
                    <a:effectLst/>
                  </a:rPr>
                  <a:t>Seedling Vigor Index (SVI)</a:t>
                </a:r>
              </a:p>
            </c:rich>
          </c:tx>
          <c:overlay val="0"/>
          <c:spPr>
            <a:noFill/>
            <a:ln>
              <a:noFill/>
            </a:ln>
            <a:effectLst/>
          </c:spPr>
          <c:txPr>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70615552"/>
        <c:crosses val="autoZero"/>
        <c:crossBetween val="between"/>
      </c:valAx>
      <c:spPr>
        <a:noFill/>
        <a:ln>
          <a:noFill/>
        </a:ln>
        <a:effectLst/>
      </c:spPr>
    </c:plotArea>
    <c:legend>
      <c:legendPos val="b"/>
      <c:layout>
        <c:manualLayout>
          <c:xMode val="edge"/>
          <c:yMode val="edge"/>
          <c:x val="0.80206948089822128"/>
          <c:y val="8.3828896387951476E-2"/>
          <c:w val="0.16669418926800816"/>
          <c:h val="0.1860123734533183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380094951366374"/>
          <c:y val="4.8287971905179985E-2"/>
          <c:w val="0.84385150098425199"/>
          <c:h val="0.7567896967225014"/>
        </c:manualLayout>
      </c:layout>
      <c:barChart>
        <c:barDir val="col"/>
        <c:grouping val="clustered"/>
        <c:varyColors val="0"/>
        <c:ser>
          <c:idx val="0"/>
          <c:order val="0"/>
          <c:tx>
            <c:strRef>
              <c:f>Sheet1!$B$1</c:f>
              <c:strCache>
                <c:ptCount val="1"/>
                <c:pt idx="0">
                  <c:v>H18L54</c:v>
                </c:pt>
              </c:strCache>
            </c:strRef>
          </c:tx>
          <c:spPr>
            <a:solidFill>
              <a:schemeClr val="accent1"/>
            </a:solidFill>
            <a:ln>
              <a:noFill/>
            </a:ln>
            <a:effectLst/>
          </c:spPr>
          <c:invertIfNegative val="0"/>
          <c:dLbls>
            <c:dLbl>
              <c:idx val="0"/>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E01-40AD-820A-FC0768F8C32B}"/>
                </c:ext>
              </c:extLst>
            </c:dLbl>
            <c:dLbl>
              <c:idx val="1"/>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E01-40AD-820A-FC0768F8C32B}"/>
                </c:ext>
              </c:extLst>
            </c:dLbl>
            <c:dLbl>
              <c:idx val="2"/>
              <c:tx>
                <c:rich>
                  <a:bodyPr/>
                  <a:lstStyle/>
                  <a:p>
                    <a:r>
                      <a:rPr lang="en-US"/>
                      <a:t>d</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E01-40AD-820A-FC0768F8C32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3"/>
                <c:pt idx="0">
                  <c:v>Control</c:v>
                </c:pt>
                <c:pt idx="1">
                  <c:v>Co-seed priming</c:v>
                </c:pt>
                <c:pt idx="2">
                  <c:v>Mo-seed priming</c:v>
                </c:pt>
              </c:strCache>
            </c:strRef>
          </c:cat>
          <c:val>
            <c:numRef>
              <c:f>Sheet1!$B$2:$B$5</c:f>
              <c:numCache>
                <c:formatCode>General</c:formatCode>
                <c:ptCount val="4"/>
                <c:pt idx="0">
                  <c:v>12.512</c:v>
                </c:pt>
                <c:pt idx="1">
                  <c:v>14.589</c:v>
                </c:pt>
                <c:pt idx="2">
                  <c:v>10.135999999999999</c:v>
                </c:pt>
              </c:numCache>
            </c:numRef>
          </c:val>
          <c:extLst>
            <c:ext xmlns:c16="http://schemas.microsoft.com/office/drawing/2014/chart" uri="{C3380CC4-5D6E-409C-BE32-E72D297353CC}">
              <c16:uniqueId val="{00000003-4E01-40AD-820A-FC0768F8C32B}"/>
            </c:ext>
          </c:extLst>
        </c:ser>
        <c:ser>
          <c:idx val="1"/>
          <c:order val="1"/>
          <c:tx>
            <c:strRef>
              <c:f>Sheet1!$C$1</c:f>
              <c:strCache>
                <c:ptCount val="1"/>
                <c:pt idx="0">
                  <c:v>Masry 10</c:v>
                </c:pt>
              </c:strCache>
            </c:strRef>
          </c:tx>
          <c:spPr>
            <a:solidFill>
              <a:srgbClr val="EE0000"/>
            </a:solidFill>
            <a:ln>
              <a:noFill/>
            </a:ln>
            <a:effectLst/>
          </c:spPr>
          <c:invertIfNegative val="0"/>
          <c:dLbls>
            <c:dLbl>
              <c:idx val="0"/>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E01-40AD-820A-FC0768F8C32B}"/>
                </c:ext>
              </c:extLst>
            </c:dLbl>
            <c:dLbl>
              <c:idx val="1"/>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E01-40AD-820A-FC0768F8C32B}"/>
                </c:ext>
              </c:extLst>
            </c:dLbl>
            <c:dLbl>
              <c:idx val="2"/>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E01-40AD-820A-FC0768F8C32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3"/>
                <c:pt idx="0">
                  <c:v>Control</c:v>
                </c:pt>
                <c:pt idx="1">
                  <c:v>Co-seed priming</c:v>
                </c:pt>
                <c:pt idx="2">
                  <c:v>Mo-seed priming</c:v>
                </c:pt>
              </c:strCache>
            </c:strRef>
          </c:cat>
          <c:val>
            <c:numRef>
              <c:f>Sheet1!$C$2:$C$5</c:f>
              <c:numCache>
                <c:formatCode>General</c:formatCode>
                <c:ptCount val="4"/>
                <c:pt idx="0">
                  <c:v>12.583</c:v>
                </c:pt>
                <c:pt idx="1">
                  <c:v>14.675000000000001</c:v>
                </c:pt>
                <c:pt idx="2">
                  <c:v>11.269</c:v>
                </c:pt>
              </c:numCache>
            </c:numRef>
          </c:val>
          <c:extLst>
            <c:ext xmlns:c16="http://schemas.microsoft.com/office/drawing/2014/chart" uri="{C3380CC4-5D6E-409C-BE32-E72D297353CC}">
              <c16:uniqueId val="{00000007-4E01-40AD-820A-FC0768F8C32B}"/>
            </c:ext>
          </c:extLst>
        </c:ser>
        <c:ser>
          <c:idx val="2"/>
          <c:order val="2"/>
          <c:tx>
            <c:strRef>
              <c:f>Sheet1!$D$1</c:f>
              <c:strCache>
                <c:ptCount val="1"/>
                <c:pt idx="0">
                  <c:v>Giza 111</c:v>
                </c:pt>
              </c:strCache>
            </c:strRef>
          </c:tx>
          <c:spPr>
            <a:solidFill>
              <a:schemeClr val="tx1"/>
            </a:solidFill>
            <a:ln>
              <a:noFill/>
            </a:ln>
            <a:effectLst/>
          </c:spPr>
          <c:invertIfNegative val="0"/>
          <c:dLbls>
            <c:dLbl>
              <c:idx val="0"/>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4E01-40AD-820A-FC0768F8C32B}"/>
                </c:ext>
              </c:extLst>
            </c:dLbl>
            <c:dLbl>
              <c:idx val="1"/>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4E01-40AD-820A-FC0768F8C32B}"/>
                </c:ext>
              </c:extLst>
            </c:dLbl>
            <c:dLbl>
              <c:idx val="2"/>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4E01-40AD-820A-FC0768F8C32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3"/>
                <c:pt idx="0">
                  <c:v>Control</c:v>
                </c:pt>
                <c:pt idx="1">
                  <c:v>Co-seed priming</c:v>
                </c:pt>
                <c:pt idx="2">
                  <c:v>Mo-seed priming</c:v>
                </c:pt>
              </c:strCache>
            </c:strRef>
          </c:cat>
          <c:val>
            <c:numRef>
              <c:f>Sheet1!$D$2:$D$5</c:f>
              <c:numCache>
                <c:formatCode>General</c:formatCode>
                <c:ptCount val="4"/>
                <c:pt idx="0">
                  <c:v>11.535</c:v>
                </c:pt>
                <c:pt idx="1">
                  <c:v>13.353</c:v>
                </c:pt>
                <c:pt idx="2">
                  <c:v>11.125999999999999</c:v>
                </c:pt>
              </c:numCache>
            </c:numRef>
          </c:val>
          <c:extLst>
            <c:ext xmlns:c16="http://schemas.microsoft.com/office/drawing/2014/chart" uri="{C3380CC4-5D6E-409C-BE32-E72D297353CC}">
              <c16:uniqueId val="{0000000B-4E01-40AD-820A-FC0768F8C32B}"/>
            </c:ext>
          </c:extLst>
        </c:ser>
        <c:dLbls>
          <c:dLblPos val="outEnd"/>
          <c:showLegendKey val="0"/>
          <c:showVal val="1"/>
          <c:showCatName val="0"/>
          <c:showSerName val="0"/>
          <c:showPercent val="0"/>
          <c:showBubbleSize val="0"/>
        </c:dLbls>
        <c:gapWidth val="219"/>
        <c:overlap val="-27"/>
        <c:axId val="690809848"/>
        <c:axId val="690811648"/>
      </c:barChart>
      <c:catAx>
        <c:axId val="690809848"/>
        <c:scaling>
          <c:orientation val="minMax"/>
        </c:scaling>
        <c:delete val="0"/>
        <c:axPos val="b"/>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en-US"/>
                  <a:t>Treatments</a:t>
                </a: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r>
                  <a:rPr lang="en-US" sz="1000" b="1" i="0" u="none" strike="noStrike" kern="1200" spc="0" baseline="0">
                    <a:solidFill>
                      <a:sysClr val="windowText" lastClr="000000">
                        <a:lumMod val="65000"/>
                        <a:lumOff val="35000"/>
                      </a:sysClr>
                    </a:solidFill>
                  </a:rPr>
                  <a:t>Figure 6. Seeedling fresh weight  </a:t>
                </a:r>
              </a:p>
            </c:rich>
          </c:tx>
          <c:layout>
            <c:manualLayout>
              <c:xMode val="edge"/>
              <c:yMode val="edge"/>
              <c:x val="0.36353292178091712"/>
              <c:y val="0.87341364282289724"/>
            </c:manualLayout>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90811648"/>
        <c:crosses val="autoZero"/>
        <c:auto val="1"/>
        <c:lblAlgn val="ctr"/>
        <c:lblOffset val="100"/>
        <c:noMultiLvlLbl val="0"/>
      </c:catAx>
      <c:valAx>
        <c:axId val="6908116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en-US" sz="1000" b="0" i="0" u="none" strike="noStrike" kern="1200" spc="0" baseline="0">
                    <a:solidFill>
                      <a:sysClr val="windowText" lastClr="000000">
                        <a:lumMod val="65000"/>
                        <a:lumOff val="35000"/>
                      </a:sysClr>
                    </a:solidFill>
                  </a:rPr>
                  <a:t>Seeedling fresh weight (g) </a:t>
                </a:r>
              </a:p>
            </c:rich>
          </c:tx>
          <c:overlay val="0"/>
          <c:spPr>
            <a:noFill/>
            <a:ln>
              <a:noFill/>
            </a:ln>
            <a:effectLst/>
          </c:spPr>
          <c:txPr>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90809848"/>
        <c:crosses val="autoZero"/>
        <c:crossBetween val="between"/>
      </c:valAx>
      <c:spPr>
        <a:noFill/>
        <a:ln>
          <a:noFill/>
        </a:ln>
        <a:effectLst/>
      </c:spPr>
    </c:plotArea>
    <c:legend>
      <c:legendPos val="r"/>
      <c:layout>
        <c:manualLayout>
          <c:xMode val="edge"/>
          <c:yMode val="edge"/>
          <c:x val="0.87412303873320985"/>
          <c:y val="2.8917132724520084E-2"/>
          <c:w val="0.11438799067855489"/>
          <c:h val="0.1851356896350654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271727000053837"/>
          <c:y val="0.15475208535777479"/>
          <c:w val="0.86728272999946165"/>
          <c:h val="0.64198106538478272"/>
        </c:manualLayout>
      </c:layout>
      <c:barChart>
        <c:barDir val="col"/>
        <c:grouping val="clustered"/>
        <c:varyColors val="0"/>
        <c:ser>
          <c:idx val="0"/>
          <c:order val="0"/>
          <c:tx>
            <c:strRef>
              <c:f>Sheet1!$B$1</c:f>
              <c:strCache>
                <c:ptCount val="1"/>
                <c:pt idx="0">
                  <c:v>H18L54</c:v>
                </c:pt>
              </c:strCache>
            </c:strRef>
          </c:tx>
          <c:spPr>
            <a:solidFill>
              <a:schemeClr val="accent1"/>
            </a:solidFill>
            <a:ln>
              <a:noFill/>
            </a:ln>
            <a:effectLst/>
          </c:spPr>
          <c:invertIfNegative val="0"/>
          <c:dLbls>
            <c:dLbl>
              <c:idx val="0"/>
              <c:tx>
                <c:rich>
                  <a:bodyPr/>
                  <a:lstStyle/>
                  <a:p>
                    <a:r>
                      <a:rPr lang="en-US"/>
                      <a:t>bc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0FA-4225-AD51-B9C7BC4DFEDF}"/>
                </c:ext>
              </c:extLst>
            </c:dLbl>
            <c:dLbl>
              <c:idx val="1"/>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0FA-4225-AD51-B9C7BC4DFEDF}"/>
                </c:ext>
              </c:extLst>
            </c:dLbl>
            <c:dLbl>
              <c:idx val="2"/>
              <c:tx>
                <c:rich>
                  <a:bodyPr/>
                  <a:lstStyle/>
                  <a:p>
                    <a:r>
                      <a:rPr lang="en-US"/>
                      <a:t>d</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0FA-4225-AD51-B9C7BC4DFED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3"/>
                <c:pt idx="0">
                  <c:v>Control</c:v>
                </c:pt>
                <c:pt idx="1">
                  <c:v>Co-seed priming</c:v>
                </c:pt>
                <c:pt idx="2">
                  <c:v>Mo-seed priming</c:v>
                </c:pt>
              </c:strCache>
            </c:strRef>
          </c:cat>
          <c:val>
            <c:numRef>
              <c:f>Sheet1!$B$2:$B$5</c:f>
              <c:numCache>
                <c:formatCode>General</c:formatCode>
                <c:ptCount val="4"/>
                <c:pt idx="0">
                  <c:v>0.15540000000000001</c:v>
                </c:pt>
                <c:pt idx="1">
                  <c:v>0.16470000000000001</c:v>
                </c:pt>
                <c:pt idx="2">
                  <c:v>0.13350000000000001</c:v>
                </c:pt>
              </c:numCache>
            </c:numRef>
          </c:val>
          <c:extLst>
            <c:ext xmlns:c16="http://schemas.microsoft.com/office/drawing/2014/chart" uri="{C3380CC4-5D6E-409C-BE32-E72D297353CC}">
              <c16:uniqueId val="{00000003-10FA-4225-AD51-B9C7BC4DFEDF}"/>
            </c:ext>
          </c:extLst>
        </c:ser>
        <c:ser>
          <c:idx val="1"/>
          <c:order val="1"/>
          <c:tx>
            <c:strRef>
              <c:f>Sheet1!$C$1</c:f>
              <c:strCache>
                <c:ptCount val="1"/>
                <c:pt idx="0">
                  <c:v>Masry 10</c:v>
                </c:pt>
              </c:strCache>
            </c:strRef>
          </c:tx>
          <c:spPr>
            <a:solidFill>
              <a:srgbClr val="EE0000"/>
            </a:solidFill>
            <a:ln>
              <a:noFill/>
            </a:ln>
            <a:effectLst/>
          </c:spPr>
          <c:invertIfNegative val="0"/>
          <c:dLbls>
            <c:dLbl>
              <c:idx val="0"/>
              <c:tx>
                <c:rich>
                  <a:bodyPr/>
                  <a:lstStyle/>
                  <a:p>
                    <a:r>
                      <a:rPr lang="en-US"/>
                      <a:t>bc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0FA-4225-AD51-B9C7BC4DFEDF}"/>
                </c:ext>
              </c:extLst>
            </c:dLbl>
            <c:dLbl>
              <c:idx val="1"/>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0FA-4225-AD51-B9C7BC4DFEDF}"/>
                </c:ext>
              </c:extLst>
            </c:dLbl>
            <c:dLbl>
              <c:idx val="2"/>
              <c:tx>
                <c:rich>
                  <a:bodyPr/>
                  <a:lstStyle/>
                  <a:p>
                    <a:r>
                      <a:rPr lang="en-US"/>
                      <a:t>d</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10FA-4225-AD51-B9C7BC4DFED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3"/>
                <c:pt idx="0">
                  <c:v>Control</c:v>
                </c:pt>
                <c:pt idx="1">
                  <c:v>Co-seed priming</c:v>
                </c:pt>
                <c:pt idx="2">
                  <c:v>Mo-seed priming</c:v>
                </c:pt>
              </c:strCache>
            </c:strRef>
          </c:cat>
          <c:val>
            <c:numRef>
              <c:f>Sheet1!$C$2:$C$5</c:f>
              <c:numCache>
                <c:formatCode>General</c:formatCode>
                <c:ptCount val="4"/>
                <c:pt idx="0">
                  <c:v>0.15640000000000001</c:v>
                </c:pt>
                <c:pt idx="1">
                  <c:v>0.1855</c:v>
                </c:pt>
                <c:pt idx="2">
                  <c:v>0.1326</c:v>
                </c:pt>
              </c:numCache>
            </c:numRef>
          </c:val>
          <c:extLst>
            <c:ext xmlns:c16="http://schemas.microsoft.com/office/drawing/2014/chart" uri="{C3380CC4-5D6E-409C-BE32-E72D297353CC}">
              <c16:uniqueId val="{00000007-10FA-4225-AD51-B9C7BC4DFEDF}"/>
            </c:ext>
          </c:extLst>
        </c:ser>
        <c:ser>
          <c:idx val="2"/>
          <c:order val="2"/>
          <c:tx>
            <c:strRef>
              <c:f>Sheet1!$D$1</c:f>
              <c:strCache>
                <c:ptCount val="1"/>
                <c:pt idx="0">
                  <c:v>Giza 111</c:v>
                </c:pt>
              </c:strCache>
            </c:strRef>
          </c:tx>
          <c:spPr>
            <a:solidFill>
              <a:schemeClr val="tx1"/>
            </a:solidFill>
            <a:ln>
              <a:noFill/>
            </a:ln>
            <a:effectLst/>
          </c:spPr>
          <c:invertIfNegative val="0"/>
          <c:dLbls>
            <c:dLbl>
              <c:idx val="0"/>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10FA-4225-AD51-B9C7BC4DFEDF}"/>
                </c:ext>
              </c:extLst>
            </c:dLbl>
            <c:dLbl>
              <c:idx val="1"/>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10FA-4225-AD51-B9C7BC4DFEDF}"/>
                </c:ext>
              </c:extLst>
            </c:dLbl>
            <c:dLbl>
              <c:idx val="2"/>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10FA-4225-AD51-B9C7BC4DFED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3"/>
                <c:pt idx="0">
                  <c:v>Control</c:v>
                </c:pt>
                <c:pt idx="1">
                  <c:v>Co-seed priming</c:v>
                </c:pt>
                <c:pt idx="2">
                  <c:v>Mo-seed priming</c:v>
                </c:pt>
              </c:strCache>
            </c:strRef>
          </c:cat>
          <c:val>
            <c:numRef>
              <c:f>Sheet1!$D$2:$D$5</c:f>
              <c:numCache>
                <c:formatCode>General</c:formatCode>
                <c:ptCount val="4"/>
                <c:pt idx="0">
                  <c:v>0.1668</c:v>
                </c:pt>
                <c:pt idx="1">
                  <c:v>0.19270000000000001</c:v>
                </c:pt>
                <c:pt idx="2">
                  <c:v>0.16470000000000001</c:v>
                </c:pt>
              </c:numCache>
            </c:numRef>
          </c:val>
          <c:extLst>
            <c:ext xmlns:c16="http://schemas.microsoft.com/office/drawing/2014/chart" uri="{C3380CC4-5D6E-409C-BE32-E72D297353CC}">
              <c16:uniqueId val="{0000000B-10FA-4225-AD51-B9C7BC4DFEDF}"/>
            </c:ext>
          </c:extLst>
        </c:ser>
        <c:dLbls>
          <c:dLblPos val="outEnd"/>
          <c:showLegendKey val="0"/>
          <c:showVal val="1"/>
          <c:showCatName val="0"/>
          <c:showSerName val="0"/>
          <c:showPercent val="0"/>
          <c:showBubbleSize val="0"/>
        </c:dLbls>
        <c:gapWidth val="219"/>
        <c:overlap val="-27"/>
        <c:axId val="625291568"/>
        <c:axId val="625291928"/>
      </c:barChart>
      <c:catAx>
        <c:axId val="62529156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u="none" strike="noStrike" baseline="0"/>
                  <a:t>Treatments</a:t>
                </a:r>
              </a:p>
              <a:p>
                <a:pPr>
                  <a:defRPr/>
                </a:pPr>
                <a:r>
                  <a:rPr lang="en-US" sz="1000" b="0" i="0" u="none" strike="noStrike" kern="1200" spc="0" baseline="0">
                    <a:solidFill>
                      <a:sysClr val="windowText" lastClr="000000">
                        <a:lumMod val="65000"/>
                        <a:lumOff val="35000"/>
                      </a:sysClr>
                    </a:solidFill>
                  </a:rPr>
                  <a:t>Figure7. Seedling dry weight</a:t>
                </a:r>
                <a:r>
                  <a:rPr lang="en-US" sz="1000" b="0" i="0" u="none" strike="noStrike" baseline="0"/>
                  <a:t> </a:t>
                </a:r>
                <a:endParaRPr lang="en-US"/>
              </a:p>
            </c:rich>
          </c:tx>
          <c:layout>
            <c:manualLayout>
              <c:xMode val="edge"/>
              <c:yMode val="edge"/>
              <c:x val="0.38035921717920618"/>
              <c:y val="0.87356685300387171"/>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5291928"/>
        <c:crosses val="autoZero"/>
        <c:auto val="1"/>
        <c:lblAlgn val="ctr"/>
        <c:lblOffset val="100"/>
        <c:noMultiLvlLbl val="0"/>
      </c:catAx>
      <c:valAx>
        <c:axId val="625291928"/>
        <c:scaling>
          <c:orientation val="minMax"/>
        </c:scaling>
        <c:delete val="0"/>
        <c:axPos val="l"/>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en-US" sz="1000" b="0" i="0" u="none" strike="noStrike" kern="1200" spc="0" baseline="0">
                    <a:solidFill>
                      <a:sysClr val="windowText" lastClr="000000">
                        <a:lumMod val="65000"/>
                        <a:lumOff val="35000"/>
                      </a:sysClr>
                    </a:solidFill>
                  </a:rPr>
                  <a:t>Seedling dry weight (g)</a:t>
                </a: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US"/>
              </a:p>
            </c:rich>
          </c:tx>
          <c:overlay val="0"/>
          <c:spPr>
            <a:noFill/>
            <a:ln>
              <a:noFill/>
            </a:ln>
            <a:effectLst/>
          </c:spPr>
          <c:txPr>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5291568"/>
        <c:crosses val="autoZero"/>
        <c:crossBetween val="between"/>
      </c:valAx>
      <c:spPr>
        <a:noFill/>
        <a:ln>
          <a:noFill/>
        </a:ln>
        <a:effectLst/>
      </c:spPr>
    </c:plotArea>
    <c:legend>
      <c:legendPos val="r"/>
      <c:layout>
        <c:manualLayout>
          <c:xMode val="edge"/>
          <c:yMode val="edge"/>
          <c:x val="0.81334960027667191"/>
          <c:y val="4.980307618205692E-2"/>
          <c:w val="0.16476174920132897"/>
          <c:h val="0.2042066216918707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3F099-9860-485E-8835-6818AB472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6111</TotalTime>
  <Pages>16</Pages>
  <Words>5086</Words>
  <Characters>28996</Characters>
  <Application>Microsoft Office Word</Application>
  <DocSecurity>0</DocSecurity>
  <Lines>241</Lines>
  <Paragraphs>68</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SDI 1084</cp:lastModifiedBy>
  <cp:revision>67</cp:revision>
  <cp:lastPrinted>2026-03-23T01:07:00Z</cp:lastPrinted>
  <dcterms:created xsi:type="dcterms:W3CDTF">2025-12-18T09:13:00Z</dcterms:created>
  <dcterms:modified xsi:type="dcterms:W3CDTF">2026-04-06T09:49:00Z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cadc1bfb-c3ea-49b9-ad5a-9633e6cda309</vt:lpwstr>
  </property>
</Properties>
</file>