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DA4D3" w14:textId="77777777" w:rsidR="00704B63" w:rsidRDefault="00704B63" w:rsidP="007C5DF7">
      <w:pPr>
        <w:spacing w:after="120" w:line="240" w:lineRule="auto"/>
        <w:rPr>
          <w:rFonts w:ascii="Arial Rounded MT Bold" w:hAnsi="Arial Rounded MT Bold" w:cs="Arial"/>
          <w:sz w:val="22"/>
          <w:lang w:val="fr-FR"/>
        </w:rPr>
      </w:pPr>
      <w:bookmarkStart w:id="0" w:name="_Hlk226814213"/>
    </w:p>
    <w:p w14:paraId="103C37E9" w14:textId="77777777" w:rsidR="00704B63" w:rsidRDefault="00704B63" w:rsidP="007C5DF7">
      <w:pPr>
        <w:spacing w:after="120" w:line="240" w:lineRule="auto"/>
        <w:rPr>
          <w:rFonts w:ascii="Arial Rounded MT Bold" w:hAnsi="Arial Rounded MT Bold" w:cs="Arial"/>
          <w:sz w:val="22"/>
          <w:lang w:val="fr-FR"/>
        </w:rPr>
      </w:pPr>
    </w:p>
    <w:p w14:paraId="4C37EEF7" w14:textId="15D6C9A5" w:rsidR="00704B63" w:rsidRPr="00704B63" w:rsidRDefault="00704B63" w:rsidP="007C5DF7">
      <w:pPr>
        <w:spacing w:after="120" w:line="240" w:lineRule="auto"/>
        <w:rPr>
          <w:rFonts w:ascii="Arial Rounded MT Bold" w:hAnsi="Arial Rounded MT Bold" w:cs="Arial"/>
          <w:sz w:val="22"/>
          <w:u w:val="single"/>
          <w:lang w:val="fr-FR"/>
        </w:rPr>
      </w:pPr>
      <w:r w:rsidRPr="00704B63">
        <w:rPr>
          <w:rFonts w:ascii="Arial Rounded MT Bold" w:hAnsi="Arial Rounded MT Bold" w:cs="Arial"/>
          <w:sz w:val="22"/>
          <w:u w:val="single"/>
          <w:lang w:val="fr-FR"/>
        </w:rPr>
        <w:t xml:space="preserve">Original </w:t>
      </w:r>
      <w:proofErr w:type="spellStart"/>
      <w:r w:rsidRPr="00704B63">
        <w:rPr>
          <w:rFonts w:ascii="Arial Rounded MT Bold" w:hAnsi="Arial Rounded MT Bold" w:cs="Arial"/>
          <w:sz w:val="22"/>
          <w:u w:val="single"/>
          <w:lang w:val="fr-FR"/>
        </w:rPr>
        <w:t>Research</w:t>
      </w:r>
      <w:proofErr w:type="spellEnd"/>
      <w:r w:rsidRPr="00704B63">
        <w:rPr>
          <w:rFonts w:ascii="Arial Rounded MT Bold" w:hAnsi="Arial Rounded MT Bold" w:cs="Arial"/>
          <w:sz w:val="22"/>
          <w:u w:val="single"/>
          <w:lang w:val="fr-FR"/>
        </w:rPr>
        <w:t xml:space="preserve"> Article</w:t>
      </w:r>
    </w:p>
    <w:p w14:paraId="2758B9BC" w14:textId="77777777" w:rsidR="00704B63" w:rsidRDefault="00704B63" w:rsidP="007C5DF7">
      <w:pPr>
        <w:spacing w:after="120" w:line="240" w:lineRule="auto"/>
        <w:rPr>
          <w:rFonts w:ascii="Arial Rounded MT Bold" w:hAnsi="Arial Rounded MT Bold" w:cs="Arial"/>
          <w:sz w:val="22"/>
          <w:lang w:val="fr-FR"/>
        </w:rPr>
      </w:pPr>
    </w:p>
    <w:p w14:paraId="6E2B52DF" w14:textId="295E726E" w:rsidR="007C5DF7" w:rsidRPr="007C5DF7" w:rsidRDefault="007C5DF7" w:rsidP="00704B63">
      <w:pPr>
        <w:spacing w:after="120" w:line="240" w:lineRule="auto"/>
        <w:jc w:val="left"/>
        <w:rPr>
          <w:rFonts w:ascii="Arial Rounded MT Bold" w:hAnsi="Arial Rounded MT Bold"/>
          <w:szCs w:val="24"/>
        </w:rPr>
      </w:pPr>
      <w:proofErr w:type="spellStart"/>
      <w:r w:rsidRPr="007C5DF7">
        <w:rPr>
          <w:rFonts w:ascii="Arial Rounded MT Bold" w:hAnsi="Arial Rounded MT Bold" w:cs="Arial"/>
          <w:sz w:val="22"/>
          <w:lang w:val="fr-FR"/>
        </w:rPr>
        <w:t>Mechanical</w:t>
      </w:r>
      <w:proofErr w:type="spellEnd"/>
      <w:r w:rsidRPr="007C5DF7">
        <w:rPr>
          <w:rFonts w:ascii="Arial Rounded MT Bold" w:hAnsi="Arial Rounded MT Bold" w:cs="Arial"/>
          <w:sz w:val="22"/>
          <w:lang w:val="fr-FR"/>
        </w:rPr>
        <w:t xml:space="preserve"> </w:t>
      </w:r>
      <w:proofErr w:type="spellStart"/>
      <w:r w:rsidRPr="007C5DF7">
        <w:rPr>
          <w:rFonts w:ascii="Arial Rounded MT Bold" w:hAnsi="Arial Rounded MT Bold" w:cs="Arial"/>
          <w:sz w:val="22"/>
          <w:lang w:val="fr-FR"/>
        </w:rPr>
        <w:t>characterization</w:t>
      </w:r>
      <w:proofErr w:type="spellEnd"/>
      <w:r w:rsidRPr="007C5DF7">
        <w:rPr>
          <w:rFonts w:ascii="Arial Rounded MT Bold" w:hAnsi="Arial Rounded MT Bold" w:cs="Arial"/>
          <w:sz w:val="22"/>
          <w:lang w:val="fr-FR"/>
        </w:rPr>
        <w:t xml:space="preserve"> of a composite </w:t>
      </w:r>
      <w:proofErr w:type="spellStart"/>
      <w:r w:rsidRPr="007C5DF7">
        <w:rPr>
          <w:rFonts w:ascii="Arial Rounded MT Bold" w:hAnsi="Arial Rounded MT Bold" w:cs="Arial"/>
          <w:sz w:val="22"/>
          <w:lang w:val="fr-FR"/>
        </w:rPr>
        <w:t>material</w:t>
      </w:r>
      <w:proofErr w:type="spellEnd"/>
      <w:r w:rsidRPr="007C5DF7">
        <w:rPr>
          <w:rFonts w:ascii="Arial Rounded MT Bold" w:hAnsi="Arial Rounded MT Bold" w:cs="Arial"/>
          <w:sz w:val="22"/>
          <w:lang w:val="fr-FR"/>
        </w:rPr>
        <w:t xml:space="preserve"> made </w:t>
      </w:r>
      <w:proofErr w:type="spellStart"/>
      <w:r w:rsidRPr="007C5DF7">
        <w:rPr>
          <w:rFonts w:ascii="Arial Rounded MT Bold" w:hAnsi="Arial Rounded MT Bold" w:cs="Arial"/>
          <w:sz w:val="22"/>
          <w:lang w:val="fr-FR"/>
        </w:rPr>
        <w:t>from</w:t>
      </w:r>
      <w:proofErr w:type="spellEnd"/>
      <w:r w:rsidRPr="007C5DF7">
        <w:rPr>
          <w:rFonts w:ascii="Arial Rounded MT Bold" w:hAnsi="Arial Rounded MT Bold" w:cs="Arial"/>
          <w:sz w:val="22"/>
          <w:lang w:val="fr-FR"/>
        </w:rPr>
        <w:t xml:space="preserve"> </w:t>
      </w:r>
      <w:proofErr w:type="spellStart"/>
      <w:r w:rsidRPr="007C5DF7">
        <w:rPr>
          <w:rFonts w:ascii="Arial Rounded MT Bold" w:hAnsi="Arial Rounded MT Bold" w:cs="Arial"/>
          <w:sz w:val="22"/>
          <w:lang w:val="fr-FR"/>
        </w:rPr>
        <w:t>recycled</w:t>
      </w:r>
      <w:proofErr w:type="spellEnd"/>
      <w:r w:rsidRPr="007C5DF7">
        <w:rPr>
          <w:rFonts w:ascii="Arial Rounded MT Bold" w:hAnsi="Arial Rounded MT Bold" w:cs="Arial"/>
          <w:sz w:val="22"/>
          <w:lang w:val="fr-FR"/>
        </w:rPr>
        <w:t xml:space="preserve"> plastic and </w:t>
      </w:r>
      <w:proofErr w:type="spellStart"/>
      <w:r w:rsidRPr="007C5DF7">
        <w:rPr>
          <w:rFonts w:ascii="Arial Rounded MT Bold" w:hAnsi="Arial Rounded MT Bold" w:cs="Arial"/>
          <w:sz w:val="22"/>
          <w:lang w:val="fr-FR"/>
        </w:rPr>
        <w:t>sand</w:t>
      </w:r>
      <w:proofErr w:type="spellEnd"/>
      <w:r w:rsidRPr="007C5DF7">
        <w:rPr>
          <w:rFonts w:ascii="Arial Rounded MT Bold" w:hAnsi="Arial Rounded MT Bold" w:cs="Arial"/>
          <w:sz w:val="22"/>
          <w:lang w:val="fr-FR"/>
        </w:rPr>
        <w:t xml:space="preserve"> </w:t>
      </w:r>
      <w:proofErr w:type="spellStart"/>
      <w:r w:rsidRPr="007C5DF7">
        <w:rPr>
          <w:rFonts w:ascii="Arial Rounded MT Bold" w:hAnsi="Arial Rounded MT Bold" w:cs="Arial"/>
          <w:sz w:val="22"/>
          <w:lang w:val="fr-FR"/>
        </w:rPr>
        <w:t>under</w:t>
      </w:r>
      <w:proofErr w:type="spellEnd"/>
      <w:r w:rsidRPr="007C5DF7">
        <w:rPr>
          <w:rFonts w:ascii="Arial Rounded MT Bold" w:hAnsi="Arial Rounded MT Bold" w:cs="Arial"/>
          <w:sz w:val="22"/>
          <w:lang w:val="fr-FR"/>
        </w:rPr>
        <w:t xml:space="preserve"> compression and </w:t>
      </w:r>
      <w:proofErr w:type="spellStart"/>
      <w:r w:rsidRPr="007C5DF7">
        <w:rPr>
          <w:rFonts w:ascii="Arial Rounded MT Bold" w:hAnsi="Arial Rounded MT Bold" w:cs="Arial"/>
          <w:sz w:val="22"/>
          <w:lang w:val="fr-FR"/>
        </w:rPr>
        <w:t>bending</w:t>
      </w:r>
      <w:proofErr w:type="spellEnd"/>
      <w:r w:rsidRPr="007C5DF7">
        <w:rPr>
          <w:rFonts w:ascii="Arial Rounded MT Bold" w:hAnsi="Arial Rounded MT Bold" w:cs="Arial"/>
          <w:sz w:val="22"/>
          <w:lang w:val="fr-FR"/>
        </w:rPr>
        <w:t xml:space="preserve"> </w:t>
      </w:r>
      <w:proofErr w:type="spellStart"/>
      <w:r w:rsidRPr="007C5DF7">
        <w:rPr>
          <w:rFonts w:ascii="Arial Rounded MT Bold" w:hAnsi="Arial Rounded MT Bold" w:cs="Arial"/>
          <w:sz w:val="22"/>
          <w:lang w:val="fr-FR"/>
        </w:rPr>
        <w:t>loads</w:t>
      </w:r>
      <w:proofErr w:type="spellEnd"/>
    </w:p>
    <w:p w14:paraId="430C5E8D" w14:textId="77777777" w:rsidR="007C5DF7" w:rsidRDefault="007C5DF7" w:rsidP="007C5DF7">
      <w:pPr>
        <w:spacing w:after="120" w:line="240" w:lineRule="auto"/>
        <w:rPr>
          <w:szCs w:val="24"/>
        </w:rPr>
      </w:pPr>
    </w:p>
    <w:p w14:paraId="161D0948" w14:textId="07EC4424" w:rsidR="007C5DF7" w:rsidRDefault="007C5DF7" w:rsidP="007C5DF7">
      <w:pPr>
        <w:spacing w:after="0" w:line="240" w:lineRule="auto"/>
        <w:rPr>
          <w:szCs w:val="24"/>
        </w:rPr>
      </w:pPr>
    </w:p>
    <w:p w14:paraId="0DFEE00A" w14:textId="05E593A3" w:rsidR="005750D3" w:rsidRDefault="005750D3" w:rsidP="007C5DF7">
      <w:pPr>
        <w:spacing w:after="0" w:line="240" w:lineRule="auto"/>
        <w:rPr>
          <w:rFonts w:ascii="Arial" w:hAnsi="Arial" w:cs="Arial"/>
        </w:rPr>
      </w:pPr>
    </w:p>
    <w:p w14:paraId="535D89F0" w14:textId="46819F18" w:rsidR="005750D3" w:rsidRDefault="005750D3" w:rsidP="007C5DF7">
      <w:pPr>
        <w:spacing w:after="0" w:line="240" w:lineRule="auto"/>
        <w:rPr>
          <w:rFonts w:ascii="Arial" w:hAnsi="Arial" w:cs="Arial"/>
        </w:rPr>
      </w:pPr>
    </w:p>
    <w:p w14:paraId="75C12C90" w14:textId="0ED79025" w:rsidR="005750D3" w:rsidRDefault="005750D3" w:rsidP="007C5DF7">
      <w:pPr>
        <w:spacing w:after="0" w:line="240" w:lineRule="auto"/>
        <w:rPr>
          <w:rFonts w:ascii="Arial" w:hAnsi="Arial" w:cs="Arial"/>
        </w:rPr>
      </w:pPr>
    </w:p>
    <w:p w14:paraId="7EC18A6B" w14:textId="77777777" w:rsidR="005750D3" w:rsidRPr="00761A90" w:rsidRDefault="005750D3" w:rsidP="007C5DF7">
      <w:pPr>
        <w:spacing w:after="0" w:line="240" w:lineRule="auto"/>
        <w:rPr>
          <w:rFonts w:ascii="Arial" w:hAnsi="Arial" w:cs="Arial"/>
        </w:rPr>
      </w:pPr>
    </w:p>
    <w:p w14:paraId="72F9C5A0" w14:textId="77777777" w:rsidR="007C5DF7" w:rsidRPr="00761A90" w:rsidRDefault="007C5DF7" w:rsidP="007C5DF7">
      <w:pPr>
        <w:spacing w:after="0" w:line="240" w:lineRule="auto"/>
        <w:rPr>
          <w:rFonts w:ascii="Arial" w:hAnsi="Arial" w:cs="Arial"/>
        </w:rPr>
      </w:pPr>
    </w:p>
    <w:p w14:paraId="731F8D59" w14:textId="77777777" w:rsidR="007C5DF7" w:rsidRPr="00810946" w:rsidRDefault="007C5DF7" w:rsidP="007C5DF7">
      <w:pPr>
        <w:spacing w:after="0" w:line="240" w:lineRule="auto"/>
        <w:rPr>
          <w:rFonts w:ascii="Arial Rounded MT Bold" w:hAnsi="Arial Rounded MT Bold" w:cs="Arial"/>
          <w:b/>
        </w:rPr>
      </w:pPr>
      <w:r w:rsidRPr="00810946">
        <w:rPr>
          <w:rFonts w:ascii="Arial Rounded MT Bold" w:hAnsi="Arial Rounded MT Bold" w:cs="Arial"/>
          <w:b/>
        </w:rPr>
        <w:t>ABSTRACT</w:t>
      </w:r>
    </w:p>
    <w:p w14:paraId="465615A2" w14:textId="77777777"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This study is part of an initiative to valorize plastic waste for use in sustainable construction materials. The main objective is to evaluate the compressive and flexural mechanical properties of a composite material made from recycled plastic and sand, to analyze the influence of the plastic content on these properties, and to identify an optimal formulation suitable for civil engineering applications.</w:t>
      </w:r>
    </w:p>
    <w:p w14:paraId="69B854C9" w14:textId="32CD9BB1"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 xml:space="preserve">The methodology adopted is based on the production of three composite formulations containing 15%, 20%, and 25% recycled plastic by mass, respectively, combined with sand. Cylindrical and parallelepiped specimens were prepared and subjected to standardized mechanical tests using a </w:t>
      </w:r>
      <w:proofErr w:type="spellStart"/>
      <w:r w:rsidRPr="00BE2585">
        <w:rPr>
          <w:rFonts w:ascii="Arial" w:hAnsi="Arial" w:cs="Arial"/>
          <w:sz w:val="22"/>
          <w:lang w:val="en"/>
        </w:rPr>
        <w:t>Controlab</w:t>
      </w:r>
      <w:proofErr w:type="spellEnd"/>
      <w:r w:rsidRPr="00BE2585">
        <w:rPr>
          <w:rFonts w:ascii="Arial" w:hAnsi="Arial" w:cs="Arial"/>
          <w:sz w:val="22"/>
          <w:lang w:val="en"/>
        </w:rPr>
        <w:t xml:space="preserve"> hydraulic press. The tests performed included uniaxial compression and three-point bending, allowing the determination of the maximum stresses </w:t>
      </w:r>
      <w:proofErr w:type="spellStart"/>
      <w:r w:rsidRPr="00BE2585">
        <w:rPr>
          <w:rFonts w:ascii="Arial" w:hAnsi="Arial" w:cs="Arial"/>
          <w:sz w:val="22"/>
          <w:lang w:val="en"/>
        </w:rPr>
        <w:t>σ</w:t>
      </w:r>
      <w:r w:rsidRPr="00BE2585">
        <w:rPr>
          <w:rFonts w:ascii="Arial" w:hAnsi="Arial" w:cs="Arial"/>
          <w:sz w:val="22"/>
          <w:vertAlign w:val="subscript"/>
          <w:lang w:val="en"/>
        </w:rPr>
        <w:t>C</w:t>
      </w:r>
      <w:proofErr w:type="spellEnd"/>
      <w:r w:rsidRPr="00BE2585">
        <w:rPr>
          <w:rFonts w:ascii="Arial" w:hAnsi="Arial" w:cs="Arial"/>
          <w:sz w:val="22"/>
          <w:lang w:val="en"/>
        </w:rPr>
        <w:t xml:space="preserve"> and </w:t>
      </w:r>
      <w:proofErr w:type="spellStart"/>
      <w:r w:rsidRPr="00BE2585">
        <w:rPr>
          <w:rFonts w:ascii="Arial" w:hAnsi="Arial" w:cs="Arial"/>
          <w:sz w:val="22"/>
          <w:lang w:val="en"/>
        </w:rPr>
        <w:t>σ</w:t>
      </w:r>
      <w:r w:rsidRPr="00BE2585">
        <w:rPr>
          <w:rFonts w:ascii="Arial" w:hAnsi="Arial" w:cs="Arial"/>
          <w:sz w:val="22"/>
          <w:vertAlign w:val="subscript"/>
          <w:lang w:val="en"/>
        </w:rPr>
        <w:t>f</w:t>
      </w:r>
      <w:proofErr w:type="spellEnd"/>
      <w:r w:rsidRPr="00BE2585">
        <w:rPr>
          <w:rFonts w:ascii="Arial" w:hAnsi="Arial" w:cs="Arial"/>
          <w:sz w:val="22"/>
          <w:lang w:val="en"/>
        </w:rPr>
        <w:t>, respectively.</w:t>
      </w:r>
    </w:p>
    <w:p w14:paraId="7CF9B26D" w14:textId="6974B158"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The results show that in compression, the strengths obtained are 10.76 MPa, 11.66 MPa, and 9.36 MPa. The strengths obtained in the flexural test are 5.35 MPa, 7.80 MPa, and 7.13 MPa. These different strengths represent the maximum compressive and flexural stresses of the composites containing 15%, 20%, and 25% recycled plastic by mass, respectively.</w:t>
      </w:r>
    </w:p>
    <w:p w14:paraId="123EF6E3" w14:textId="77777777"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The analysis highlights an optimal formulation with 20% recycled plastic, for which the material exhibits the best mechanical performance, thanks to improved interfacial cohesion and compactness. Beyond this threshold, a degradation of properties is observed, linked to an increase in porosity and a decrease in sand-sand contact.</w:t>
      </w:r>
    </w:p>
    <w:p w14:paraId="14921C8A" w14:textId="77777777"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These results confirm the potential of plastic-sand composites as an alternative material for non-structural applications in civil engineering.</w:t>
      </w:r>
    </w:p>
    <w:p w14:paraId="445D84D8" w14:textId="77777777" w:rsidR="00983105" w:rsidRPr="00BE2585" w:rsidRDefault="00983105" w:rsidP="00BE2585">
      <w:pPr>
        <w:spacing w:after="0" w:line="240" w:lineRule="auto"/>
        <w:rPr>
          <w:rFonts w:ascii="Arial" w:hAnsi="Arial" w:cs="Arial"/>
          <w:sz w:val="22"/>
          <w:lang w:val="en"/>
        </w:rPr>
      </w:pPr>
    </w:p>
    <w:p w14:paraId="52BE1A79" w14:textId="77777777" w:rsidR="00983105" w:rsidRPr="00BE2585" w:rsidRDefault="00983105" w:rsidP="00BE2585">
      <w:pPr>
        <w:spacing w:after="0" w:line="240" w:lineRule="auto"/>
        <w:rPr>
          <w:rFonts w:ascii="Arial" w:hAnsi="Arial" w:cs="Arial"/>
          <w:sz w:val="22"/>
          <w:lang w:val="en"/>
        </w:rPr>
      </w:pPr>
      <w:r w:rsidRPr="00BE2585">
        <w:rPr>
          <w:rFonts w:ascii="Arial" w:hAnsi="Arial" w:cs="Arial"/>
          <w:sz w:val="22"/>
          <w:lang w:val="en"/>
        </w:rPr>
        <w:t>Keywords: recycled plastic, composite material, mechanical strength, compression, bending</w:t>
      </w:r>
    </w:p>
    <w:p w14:paraId="08DDAC9B" w14:textId="77777777" w:rsidR="00983105" w:rsidRPr="00BE2585" w:rsidRDefault="00983105" w:rsidP="00BE2585">
      <w:pPr>
        <w:spacing w:after="0" w:line="240" w:lineRule="auto"/>
        <w:jc w:val="left"/>
        <w:rPr>
          <w:rFonts w:ascii="Arial" w:hAnsi="Arial" w:cs="Arial"/>
          <w:b/>
          <w:sz w:val="22"/>
          <w:lang w:val="fr-FR"/>
        </w:rPr>
      </w:pPr>
    </w:p>
    <w:p w14:paraId="6D33CB48" w14:textId="77777777" w:rsidR="00C7473E" w:rsidRPr="00BE2585" w:rsidRDefault="00C7473E" w:rsidP="00BE2585">
      <w:pPr>
        <w:spacing w:after="0" w:line="240" w:lineRule="auto"/>
        <w:ind w:left="0" w:firstLine="0"/>
        <w:rPr>
          <w:rFonts w:ascii="Arial" w:hAnsi="Arial" w:cs="Arial"/>
          <w:sz w:val="22"/>
          <w:lang w:val="fr-FR"/>
        </w:rPr>
      </w:pPr>
    </w:p>
    <w:p w14:paraId="770A7919" w14:textId="5032E403" w:rsidR="00C7473E" w:rsidRPr="00810946" w:rsidRDefault="00675997" w:rsidP="00BE2585">
      <w:pPr>
        <w:pStyle w:val="Heading1"/>
        <w:numPr>
          <w:ilvl w:val="0"/>
          <w:numId w:val="1"/>
        </w:numPr>
        <w:tabs>
          <w:tab w:val="num" w:pos="360"/>
        </w:tabs>
        <w:spacing w:before="0" w:after="0" w:line="240" w:lineRule="auto"/>
        <w:ind w:left="10" w:hanging="10"/>
        <w:rPr>
          <w:rFonts w:ascii="Arial Rounded MT Bold" w:eastAsia="Times New Roman" w:hAnsi="Arial Rounded MT Bold" w:cs="Arial"/>
          <w:color w:val="000000"/>
          <w:sz w:val="22"/>
          <w:szCs w:val="22"/>
          <w:lang w:val="en"/>
        </w:rPr>
      </w:pPr>
      <w:r w:rsidRPr="00810946">
        <w:rPr>
          <w:rFonts w:ascii="Arial Rounded MT Bold" w:eastAsia="Times New Roman" w:hAnsi="Arial Rounded MT Bold" w:cs="Arial"/>
          <w:color w:val="000000"/>
          <w:sz w:val="22"/>
          <w:szCs w:val="22"/>
          <w:lang w:val="en"/>
        </w:rPr>
        <w:t xml:space="preserve">INTRODUCTION    </w:t>
      </w:r>
      <w:r w:rsidR="00C7473E" w:rsidRPr="00810946">
        <w:rPr>
          <w:rFonts w:ascii="Arial Rounded MT Bold" w:eastAsia="Times New Roman" w:hAnsi="Arial Rounded MT Bold" w:cs="Arial"/>
          <w:color w:val="000000"/>
          <w:sz w:val="22"/>
          <w:szCs w:val="22"/>
          <w:lang w:val="en"/>
        </w:rPr>
        <w:t xml:space="preserve">                                                                                                                     </w:t>
      </w:r>
    </w:p>
    <w:p w14:paraId="04E5DD7F" w14:textId="1CD688FD" w:rsidR="00983105" w:rsidRPr="00810946" w:rsidRDefault="00983105" w:rsidP="00BE2585">
      <w:pPr>
        <w:spacing w:after="0" w:line="240" w:lineRule="auto"/>
        <w:rPr>
          <w:rFonts w:ascii="Arial" w:hAnsi="Arial" w:cs="Arial"/>
          <w:sz w:val="22"/>
          <w:lang w:val="en"/>
        </w:rPr>
      </w:pPr>
      <w:r w:rsidRPr="00810946">
        <w:rPr>
          <w:rFonts w:ascii="Arial" w:hAnsi="Arial" w:cs="Arial"/>
          <w:sz w:val="22"/>
          <w:lang w:val="en"/>
        </w:rPr>
        <w:t>The exponential growth in plastic production over the past few decades has become a major environmental challenge worldwide. A large proportion of this plastic waste is neither recycled nor recovered, leading to its accumulation in terrestrial and marine ecosystems, with significant impacts on the environment and human health</w:t>
      </w:r>
      <w:r w:rsidR="00FC2269" w:rsidRPr="00810946">
        <w:rPr>
          <w:rFonts w:ascii="Arial" w:hAnsi="Arial" w:cs="Arial"/>
          <w:sz w:val="22"/>
          <w:lang w:val="en"/>
        </w:rPr>
        <w:t xml:space="preserve"> </w:t>
      </w:r>
      <w:r w:rsidR="00FC2269" w:rsidRPr="00810946">
        <w:rPr>
          <w:rFonts w:ascii="Arial" w:hAnsi="Arial" w:cs="Arial"/>
          <w:sz w:val="22"/>
          <w:lang w:val="en"/>
        </w:rPr>
        <w:fldChar w:fldCharType="begin"/>
      </w:r>
      <w:r w:rsidR="00FC2269" w:rsidRPr="00810946">
        <w:rPr>
          <w:rFonts w:ascii="Arial" w:hAnsi="Arial" w:cs="Arial"/>
          <w:sz w:val="22"/>
          <w:lang w:val="en"/>
        </w:rPr>
        <w:instrText xml:space="preserve"> ADDIN ZOTERO_ITEM CSL_CITATION {"citationID":"ZQk8mVc9","properties":{"formattedCitation":"(Franklin, s.\\uc0\\u160{}d.; Islam, 2025)","plainCitation":"(Franklin, s. d.; Islam, 2025)","noteIndex":0},"citationItems":[{"id":341,"uris":["http://zotero.org/users/19244069/items/Q2DWL9JF"],"itemData":{"id":341,"type":"webpage","abstract":"Plastic Pollution and Global Sustainability: A Deep Dive into Environmental, Health, and Economic Challenges","DOI":"10.17582/sajz/2025/43.1.01.11","language":"En-UK","note":"DOI: 10.17582/sajz/2025/43.1.01.11","title":"Pollution plastique et durabilité mondiale : un examen approfondi des défis environnementaux, sanitaires et économiques","title-short":"Pollution plastique et durabilité mondiale","URL":"https://researcherslinks.com/current-issues/Plastic-Pollution-and-Global-Sustainability/28/5/11745/html","author":[{"family":"Franklin","given":"Smith","dropping-particle":"and"}],"accessed":{"date-parts":[["2026",4,12]]}}},{"id":339,"uris":["http://zotero.org/users/19244069/items/4DLS7DFN"],"itemData":{"id":339,"type":"article-journal","abstract":"Over time, the impact of the sharp increase in plastic consumption was not closely monitored by the global community. This has caused an unprecedented volume of mismanaged mixed plastic garbage to enter the ecosystem. One material that is well-recognized and utilized in many different forms in daily life is plastic. Plastic trash has increased dramatically as a result of the widespread use of a variety of plastic products. Toxic plastic use can be caused by a variety of human health issues, including breathing difficulties, liver dysfunction, eye irritation, respiratory problems, vision loss, birth effects, cancers, cardiovascular, headaches, skin diseases, lung problems, genotoxic, dizziness, and gastrointestinal issues. Major environmental pollutants such as water, soil, and air pollution are brought on by the use of plastics. Plastic has been used throughout human history due to its many uses, including great durability, flexibility, inexpensive production costs, and lightweight nature. After the Second World War, plastic became commercially available everywhere in less than a century. Half of the plastic waste produced worldwide comes from packaging plastics. Micro to Nano plastics can break down into smaller particles that are easier for water, soil, and air to disperse. Therefore, a variety of adverse effects, including reduced ingestion, reproduction, ulceration, entanglement, and oxidative stress, affect both terrestrial and aquatic animals. Human health is also harmed by microplastics and nanoplastics because of cancer, birth deformities, chronic kidney disease, cardiovascular illnesses, etc. Polymerization or polycondensation is a biochemical process used to make plastics. If plastic waste generated during post-use is not properly handled and managed, it can have numerous negative effects on the environment. The daily usage of plastic and plastic-derived products has become a global concern due to the pollution they cause to the environment and the health of people and wildlife. It is intrinsically challenging to ascertain the destiny of (micro)(nano)plastics in the environment since there are several sources and pathways for their introduction. The public should be made aware of the dangers of plastic and plastic-related items, which can contribute to several human and animal health issues. Therefore, it is imperative to find biodegradable solutions and efficient regulations and to put them into action. The lifecycle of plastic products according to their various categories will be covered in this paper, along with the issues brought on by improper processing of plastic waste and potential remedies that could be offered to maintain a healthy atmosphere and lessen the factors contributing to climate change, which poses a threat to life as we know it. The lifecycle of plastic products according to their various categories will be covered in this paper, along with the issues brought on by improper processing of plastic waste and potential remedies that could be offered to maintain a healthy atmosphere and lessen the factors contributing to climate change, which poses a threat to life as we know it.","container-title":"International Journal of Latest Technology in Engineering Management &amp; Applied Science","DOI":"10.51583/IJLTEMAS.2025.140300075","journalAbbreviation":"International Journal of Latest Technology in Engineering Management &amp; Applied Science","page":"706-723","source":"ResearchGate","title":"The Impact of Plastic Waste on Ecosystems and Human Health and Strategies for Managing It for A Sustainable Environment","volume":"14","author":[{"family":"Islam","given":"F. A. Samiul"}],"issued":{"date-parts":[["2025",4,25]]}}}],"schema":"https://github.com/citation-style-language/schema/raw/master/csl-citation.json"} </w:instrText>
      </w:r>
      <w:r w:rsidR="00FC2269" w:rsidRPr="00810946">
        <w:rPr>
          <w:rFonts w:ascii="Arial" w:hAnsi="Arial" w:cs="Arial"/>
          <w:sz w:val="22"/>
          <w:lang w:val="en"/>
        </w:rPr>
        <w:fldChar w:fldCharType="separate"/>
      </w:r>
      <w:r w:rsidR="00FC2269" w:rsidRPr="00810946">
        <w:rPr>
          <w:rFonts w:ascii="Arial" w:hAnsi="Arial" w:cs="Arial"/>
          <w:sz w:val="22"/>
        </w:rPr>
        <w:t>(Franklin, s. d.; Islam, 2025)</w:t>
      </w:r>
      <w:r w:rsidR="00FC2269" w:rsidRPr="00810946">
        <w:rPr>
          <w:rFonts w:ascii="Arial" w:hAnsi="Arial" w:cs="Arial"/>
          <w:sz w:val="22"/>
          <w:lang w:val="en"/>
        </w:rPr>
        <w:fldChar w:fldCharType="end"/>
      </w:r>
      <w:r w:rsidR="00FC2269" w:rsidRPr="00810946">
        <w:rPr>
          <w:rFonts w:ascii="Arial" w:hAnsi="Arial" w:cs="Arial"/>
          <w:sz w:val="22"/>
          <w:lang w:val="en"/>
        </w:rPr>
        <w:t>.</w:t>
      </w:r>
      <w:r w:rsidRPr="00810946">
        <w:rPr>
          <w:rFonts w:ascii="Arial" w:hAnsi="Arial" w:cs="Arial"/>
          <w:sz w:val="22"/>
          <w:lang w:val="en"/>
        </w:rPr>
        <w:t xml:space="preserve"> Faced with this problem, scientific research is increasingly focused on innovative solutions to transform this waste into resources, particularly in the field of construction materials.</w:t>
      </w:r>
    </w:p>
    <w:p w14:paraId="1A41D605" w14:textId="6D5170C2" w:rsidR="00983105" w:rsidRPr="00810946" w:rsidRDefault="00983105" w:rsidP="00BE2585">
      <w:pPr>
        <w:spacing w:after="0" w:line="240" w:lineRule="auto"/>
        <w:rPr>
          <w:rFonts w:ascii="Arial" w:hAnsi="Arial" w:cs="Arial"/>
          <w:sz w:val="22"/>
          <w:lang w:val="fr-FR"/>
        </w:rPr>
      </w:pPr>
      <w:r w:rsidRPr="00810946">
        <w:rPr>
          <w:rFonts w:ascii="Arial" w:hAnsi="Arial" w:cs="Arial"/>
          <w:sz w:val="22"/>
          <w:lang w:val="en"/>
        </w:rPr>
        <w:t xml:space="preserve">Among the approaches developed, the recovery of plastic waste in the form of composite materials appears as a promising alternative. Indeed, the integration of recycled plastics into mineral or granular matrices makes it possible to produce materials that are lightweight, durable, and environmentally advantageous. This approach aligns with a circular economy model aimed at reducing the consumption of natural resources and the carbon footprint associated with </w:t>
      </w:r>
      <w:r w:rsidRPr="00810946">
        <w:rPr>
          <w:rFonts w:ascii="Arial" w:hAnsi="Arial" w:cs="Arial"/>
          <w:sz w:val="22"/>
          <w:lang w:val="en"/>
        </w:rPr>
        <w:lastRenderedPageBreak/>
        <w:t>conventional materials</w:t>
      </w:r>
      <w:r w:rsidR="00035E96" w:rsidRPr="00810946">
        <w:rPr>
          <w:rFonts w:ascii="Arial" w:hAnsi="Arial" w:cs="Arial"/>
          <w:sz w:val="22"/>
          <w:lang w:val="en"/>
        </w:rPr>
        <w:t xml:space="preserve"> </w:t>
      </w:r>
      <w:r w:rsidR="00035E96" w:rsidRPr="00810946">
        <w:rPr>
          <w:rFonts w:ascii="Arial" w:hAnsi="Arial" w:cs="Arial"/>
          <w:sz w:val="22"/>
          <w:lang w:val="en"/>
        </w:rPr>
        <w:fldChar w:fldCharType="begin"/>
      </w:r>
      <w:r w:rsidR="008B04D5" w:rsidRPr="00810946">
        <w:rPr>
          <w:rFonts w:ascii="Arial" w:hAnsi="Arial" w:cs="Arial"/>
          <w:sz w:val="22"/>
          <w:lang w:val="en"/>
        </w:rPr>
        <w:instrText xml:space="preserve"> ADDIN ZOTERO_ITEM CSL_CITATION {"citationID":"8BTY6mxj","properties":{"formattedCitation":"(Kumar &amp; Singh, 2025; P. Mukherjee et al., 2023)","plainCitation":"(Kumar &amp; Singh, 2025; P. Mukherjee et al., 2023)","noteIndex":0},"citationItems":[{"id":344,"uris":["http://zotero.org/users/19244069/items/2FAMEG6N"],"itemData":{"id":344,"type":"chapter","abstract":"The ideas of circular economy and bioproducts mark a fundamental shift in our attitude to resource management and sustainable development. The fundamental character of bioproducts, their relevance in advancing a circular economy, and their effects on several sectors and businesses are investigated in this chapter. Bioproducts, made using environmentally friendly techniques and derived from sustainable biological resources like plants, animals, and microorganisms, encompass a range of items including biofuels, bioplastics, biochemicals, and biomaterials. These products serve as practical alternatives to traditional petroleum-based counterparts. By leveraging the natural properties of organic materials and applying innovative technologies, bioproducts offer significant potential to mitigate environmental degradation, reduce carbon emissions, and decrease reliance on finite fossil resources. Achieving the goals of sustainable production and consumption depends on integrating bioproducts within a circular economy paradigm. The ideas of the circular economy help close the material flow loop, reducing waste generation and optimizing resource use. Remanufacturing, reuse, and recycling help one to accomplish this. By converting organic waste streams into valuable resources, enhancing natural biodegradation, and enabling cascading bioreactor systems, bioproducts contribute to improved circularity. Furthermore, using bioproducts supports a regenerative approach to economic development whereby natural resources are preserved, and the benefits of ecosystems are enhanced. This chapter provides an overview of the key aspects of bioproducts and their role in the circular economy.","container-title":"Value Addition and Utilization of Lignocellulosic Biomass: Through Novel Technological Interventions","DOI":"10.1007/978-981-96-2786-8_11","ISBN":"978-981-96-2786-8","language":"en","page":"263-293","publisher":"Springer Nature","publisher-place":"Singapore","source":"Springer Link","title":"Harnessing Bioproducts for a Sustainable Circular Economy","URL":"https://doi.org/10.1007/978-981-96-2786-8_11","author":[{"family":"Kumar","given":"Prasann"},{"family":"Singh","given":"Joginder"}],"editor":[{"family":"Mukherjee","given":"Gunjan"},{"family":"Dhiman","given":"Sunny"}],"accessed":{"date-parts":[["2026",4,12]]},"issued":{"date-parts":[["2025"]]}}},{"id":343,"uris":["http://zotero.org/users/19244069/items/2QZUI9EY"],"itemData":{"id":343,"type":"article-journal","abstract":"As the global population and living standards rise, it pushes the demand for basic amenities like food, health, and energy resources. Additionally, manufacturing automation has led to mass production and consumption, triggering waste production. The existing linear economy approach has led to increasing waste production and resource depletion, posing significant environmental and public health threats. To overcome these impediments, an alternative model called the circular economy concept has gained popularity in the global industry community. This closed-loop, restorative, waste-free concept has the potential to protect the environment and improve economics by reducing energy and resource consumption. Thus, major impetus should be given to strengthening the backbone of the economy where tools such as green technologies, decarbonization strategies, bio refinery processes, material flow analysis, life cycle assessment, ecological footprints (water, carbon, and material), substance flow analysis, circularity index, eco-designing, bioresource management, new business models, and policy play an essential role in the areas of socio-economic sustainability, ecological facts, and industrial aspects to enhance socio-economic growth in a sustainable manner. Sectoral awareness, collaborations, and partnerships among the Government, stakeholders, policymakers, and competent authorities are also essential to enabling circularity within the eco-systems.","container-title":"Science of The Total Environment","DOI":"10.1016/j.scitotenv.2023.166630","journalAbbreviation":"Science of The Total Environment","page":"166630","source":"ResearchGate","title":"Socio-economic sustainability with circular economy — An alternative approach","volume":"904","author":[{"family":"Mukherjee","given":"Pulok"},{"family":"Das","given":"Bhaskar"},{"family":"Bhardwaj","given":"Pardeep"},{"family":"Tampha","given":"Soibam"},{"family":"Singh","given":"Huidrom"},{"family":"Chanu","given":"Leimapokpam"},{"family":"Sharma","given":"Nanaocha"},{"family":"Sarangthem","given":"Indira"}],"issued":{"date-parts":[["2023",8,1]]}}}],"schema":"https://github.com/citation-style-language/schema/raw/master/csl-citation.json"} </w:instrText>
      </w:r>
      <w:r w:rsidR="00035E96" w:rsidRPr="00810946">
        <w:rPr>
          <w:rFonts w:ascii="Arial" w:hAnsi="Arial" w:cs="Arial"/>
          <w:sz w:val="22"/>
          <w:lang w:val="en"/>
        </w:rPr>
        <w:fldChar w:fldCharType="separate"/>
      </w:r>
      <w:r w:rsidR="008B04D5" w:rsidRPr="00810946">
        <w:rPr>
          <w:rFonts w:ascii="Arial" w:hAnsi="Arial" w:cs="Arial"/>
          <w:sz w:val="22"/>
        </w:rPr>
        <w:t>(Kumar &amp; Singh, 2025; P. Mukherjee et al., 2023)</w:t>
      </w:r>
      <w:r w:rsidR="00035E96" w:rsidRPr="00810946">
        <w:rPr>
          <w:rFonts w:ascii="Arial" w:hAnsi="Arial" w:cs="Arial"/>
          <w:sz w:val="22"/>
          <w:lang w:val="en"/>
        </w:rPr>
        <w:fldChar w:fldCharType="end"/>
      </w:r>
      <w:r w:rsidRPr="00810946">
        <w:rPr>
          <w:rFonts w:ascii="Arial" w:hAnsi="Arial" w:cs="Arial"/>
          <w:sz w:val="22"/>
          <w:lang w:val="en"/>
        </w:rPr>
        <w:t>. Numerous studies have focused on the mechanical characterization of recycled plastic composites, particularly in compression, tension, and bending. The incorporation of PET-type plastic waste into concrete significantly influences mechanical properties, improving ductility but decreasing strength at high plastic content</w:t>
      </w:r>
      <w:r w:rsidR="00A400A2" w:rsidRPr="00810946">
        <w:rPr>
          <w:rFonts w:ascii="Arial" w:hAnsi="Arial" w:cs="Arial"/>
          <w:sz w:val="22"/>
          <w:lang w:val="en"/>
        </w:rPr>
        <w:t xml:space="preserve"> </w:t>
      </w:r>
      <w:r w:rsidR="00A400A2" w:rsidRPr="00810946">
        <w:rPr>
          <w:rFonts w:ascii="Arial" w:hAnsi="Arial" w:cs="Arial"/>
          <w:sz w:val="22"/>
          <w:lang w:val="en"/>
        </w:rPr>
        <w:fldChar w:fldCharType="begin"/>
      </w:r>
      <w:r w:rsidR="00A400A2" w:rsidRPr="00810946">
        <w:rPr>
          <w:rFonts w:ascii="Arial" w:hAnsi="Arial" w:cs="Arial"/>
          <w:sz w:val="22"/>
          <w:lang w:val="en"/>
        </w:rPr>
        <w:instrText xml:space="preserve"> ADDIN ZOTERO_ITEM CSL_CITATION {"citationID":"1H6x2MWb","properties":{"formattedCitation":"(Saikia &amp; de\\uc0\\u160{}Brito, 2014)","plainCitation":"(Saikia &amp; de Brito, 2014)","noteIndex":0},"citationItems":[{"id":346,"uris":["http://zotero.org/users/19244069/items/VFU22TIA"],"itemData":{"id":346,"type":"article-journal","abstract":"The purpose of this work is to evaluate the effects of size and shape of recycled polyethylene terephthalate (PET) aggregate on the fresh and hardened properties, including abrasion resistance, of concrete. 5%, 10% and 15% in volume of natural aggregate in the concrete mixes were replaced by an equal volume of three differently shaped and sized PET-aggregates. The results indicate that the slump of fresh concrete increases slightly with the incorporation of pellet-shaped PET-aggregate. Flakier plastic aggregate sharply decreases the slump of the fresh concrete and it further decreases if the content and size of this type of PET-aggregate increase. The compressive strength, tensile splitting strength, modulus of elasticity and flexural strength of concrete deteriorate due to the incorporation of PET-aggregate and the deterioration of these properties intensifies with increasing content of this aggregate. Differences in size, shape and texture of PET-aggregates change the water to cement ratio as well as the slump of fresh concrete mixes, which ultimately change the mechanical behaviour. Flaky PET-aggregates bridge the two separated concrete pieces and therefore prevent concrete from breaking apart after failure. The abrasion resistance of concrete mixes containing various types of PET-aggregate is better than that of the reference concrete. The abrasion resistance of concrete with incorporation of various types and contents of PET-aggregates can be related to its compressive strength.","container-title":"Construction and Building Materials","DOI":"10.1016/j.conbuildmat.2013.11.049","ISSN":"0950-0618","journalAbbreviation":"Construction and Building Materials","page":"236-244","source":"ScienceDirect","title":"Mechanical properties and abrasion behaviour of concrete containing shredded PET bottle waste as a partial substitution of natural aggregate","volume":"52","author":[{"family":"Saikia","given":"Nabajyoti"},{"family":"Brito","given":"Jorge","non-dropping-particle":"de"}],"issued":{"date-parts":[["2014",2,15]]}}}],"schema":"https://github.com/citation-style-language/schema/raw/master/csl-citation.json"} </w:instrText>
      </w:r>
      <w:r w:rsidR="00A400A2" w:rsidRPr="00810946">
        <w:rPr>
          <w:rFonts w:ascii="Arial" w:hAnsi="Arial" w:cs="Arial"/>
          <w:sz w:val="22"/>
          <w:lang w:val="en"/>
        </w:rPr>
        <w:fldChar w:fldCharType="separate"/>
      </w:r>
      <w:r w:rsidR="00A400A2" w:rsidRPr="00810946">
        <w:rPr>
          <w:rFonts w:ascii="Arial" w:hAnsi="Arial" w:cs="Arial"/>
          <w:sz w:val="22"/>
        </w:rPr>
        <w:t>(Saikia &amp; de Brito, 2014)</w:t>
      </w:r>
      <w:r w:rsidR="00A400A2" w:rsidRPr="00810946">
        <w:rPr>
          <w:rFonts w:ascii="Arial" w:hAnsi="Arial" w:cs="Arial"/>
          <w:sz w:val="22"/>
          <w:lang w:val="en"/>
        </w:rPr>
        <w:fldChar w:fldCharType="end"/>
      </w:r>
      <w:r w:rsidR="00A400A2" w:rsidRPr="00810946">
        <w:rPr>
          <w:rFonts w:ascii="Arial" w:hAnsi="Arial" w:cs="Arial"/>
          <w:sz w:val="22"/>
          <w:lang w:val="en"/>
        </w:rPr>
        <w:t>.</w:t>
      </w:r>
      <w:r w:rsidRPr="00810946">
        <w:rPr>
          <w:rFonts w:ascii="Arial" w:hAnsi="Arial" w:cs="Arial"/>
          <w:sz w:val="22"/>
          <w:lang w:val="en"/>
        </w:rPr>
        <w:t xml:space="preserve"> These results have been confirmed by more recent studies, indicating that the proportion of plastic is a key parameter in optimizing mechanical performance</w:t>
      </w:r>
      <w:r w:rsidR="00A400A2" w:rsidRPr="00810946">
        <w:rPr>
          <w:rFonts w:ascii="Arial" w:hAnsi="Arial" w:cs="Arial"/>
          <w:sz w:val="22"/>
          <w:lang w:val="en"/>
        </w:rPr>
        <w:t xml:space="preserve"> </w:t>
      </w:r>
      <w:r w:rsidR="00A400A2" w:rsidRPr="00810946">
        <w:rPr>
          <w:rFonts w:ascii="Arial" w:hAnsi="Arial" w:cs="Arial"/>
          <w:sz w:val="22"/>
          <w:lang w:val="en"/>
        </w:rPr>
        <w:fldChar w:fldCharType="begin"/>
      </w:r>
      <w:r w:rsidR="00A400A2" w:rsidRPr="00810946">
        <w:rPr>
          <w:rFonts w:ascii="Arial" w:hAnsi="Arial" w:cs="Arial"/>
          <w:sz w:val="22"/>
          <w:lang w:val="en"/>
        </w:rPr>
        <w:instrText xml:space="preserve"> ADDIN ZOTERO_ITEM CSL_CITATION {"citationID":"umEJqjsx","properties":{"formattedCitation":"(Bai et al., 2021; Li &amp; Kaewunruen, 2019; Wei &amp; Sakai, 2021)","plainCitation":"(Bai et al., 2021; Li &amp; Kaewunruen, 2019; Wei &amp; Sakai, 2021)","noteIndex":0},"citationItems":[{"id":350,"uris":["http://zotero.org/users/19244069/items/WQBN9I86"],"itemData":{"id":350,"type":"article-journal","abstract":"This paper presents an experimental study on the dynamic compressive behaviors of concrete confined with unidirectional natural flax fiber reinforced polymers (FFRPs) under an axial impact load. A total of 80 specimens were prepared and tested using a 75 mm diameter split Hopkinson pressure bar (SHPB) at different strain rates varying from 50 to 200 s−1. The experimental results showed that the failure modes and dynamic compressive mechanical properties (i.e., dynamic compressive strength, critical compressive strain, and energy absorption capacity) of FFRP-confined concrete were sensitive to the strain rate. The unconfined concrete specimens were crushed into small pieces at relatively low strain rates, whereas the FFRP-confined concrete specimens failed with FRP rupture and partial damage to the core concrete at relatively high strain rates. This indicates that the confinement of FFRP jackets can alleviate concrete damage and improve impact resistance. Compared with unconfined concrete, the application of the FFRP jacket remarkably improves the compressive strength, critical strain, and toughness, which indicates outstanding impact resistance. Increasing the confinement stiffness of the FFRP contributed to increasing the compressive strength, critical strain, and toughness. Based on the experimental results, the confinement mechanism of external flax FRP jackets on concrete was discussed, and a new dynamic strength model was proposed to predict the dynamic compressive strength of FFRP-confined concrete within the investigated strain rate range.","container-title":"Composite Structures","DOI":"10.1016/j.compstruct.2020.113233","ISSN":"0263-8223","journalAbbreviation":"Composite Structures","page":"113233","source":"ScienceDirect","title":"Dynamic compressive behavior of concrete confined with unidirectional natural flax FRP based on SHPB tests","volume":"259","author":[{"family":"Bai","given":"Yu-lei"},{"family":"Yan","given":"Zhi-Wei"},{"family":"Jia","given":"Jun-Feng"},{"family":"Ozbakkaloglu","given":"Togay"},{"family":"Liu","given":"Yue"}],"issued":{"date-parts":[["2021",3,1]]}}},{"id":240,"uris":["http://zotero.org/users/19244069/items/UP589UPN"],"itemData":{"id":240,"type":"article-journal","abstract":"The use of recycled materials in concrete applications is a genius alternative because it will significantly reduce impacts on the environment when waste material can be recycled for genuine uses. This project is aimed at studying the influence of incorporating recycled plastic and composite aggregate on the workability, mechanical property, water absorption, and electrical resistance of silica fume concrete. Secondly, the paper will evaluate the possibility to use recycled plastic concrete (RPC) in railway track application (i.e. traditional ballasted track and ballastless track). Two replacements (10% and 20%) of natural coarse aggregate by 3.35mm, 5.6mm and mixed size recycled plastic aggregate are introduced. The experimental results confirm that the workability is improved with an increase in the plastic aggregate replacement. In addition, it is found that mechanical strength and durability in terms of water permeability are reduced, whilst electrical resistance is improved. The result also reveals that application of this environment-friendly recycled plastic concrete in railway tracks sustainably can improve the ability to absorb vibration energy of the railway system.","container-title":"International Journal of GEOMATE","DOI":"10.21660/2019.60.8114","journalAbbreviation":"International Journal of GEOMATE","page":"231-238","source":"ResearchGate","title":"Mechanical properties of concrete with recycled composite and plastic aggregates","volume":"17","author":[{"family":"Li","given":"Dan"},{"family":"Kaewunruen","given":"S."}],"issued":{"date-parts":[["2019",8,1]]}}},{"id":352,"uris":["http://zotero.org/users/19244069/items/ZJMSHEWF"],"itemData":{"id":352,"type":"article-journal","abstract":"Conventional methods for recycling demolition concrete and plastic waste do not allow recycling of 100% demolished concrete or large volumes of plastic waste. Furthermore, fresh raw materials for concrete manufacturing are still required, while it is projected that they will soon be in short supply due to ever growing consumption. This study focuses on producing a stabilized construction material with better mechanical strength than traditional concrete. A novel method for recycling demolished concrete and plastic waste by compacting concrete and plastic powders under various pressures and temperatures is proposed. The effects of forming conditions on the bending strength of the compacted plastic–concrete (CPC) are analyzed. Furthermore, the water absorption ability and micro-structure of the CPC are also determined. The experimental results confirm the feasibility of CPC and show promising aspects of CPC related to recycling both types of waste in concrete applications, achieving a closed loop for concrete recycling and a high-volume plastic recycling ratio. SEM results showed that the hot-pressing method ensures a good fusion between concrete and plastic particles. Almost all the specimens formed under different conditions possessed a superior bending strength than traditional concrete, and its strength remains stable with up to 75% plastic composition in the specimen. Therefore, the proposed method reveals the feasibility of large-scale plastics recycling in construction, and makes the CPC competitive with other construction materials.","container-title":"Resources, Conservation and Recycling","DOI":"10.1016/j.resconrec.2021.105521","ISSN":"0921-3449","journalAbbreviation":"Resources, Conservation and Recycling","page":"105521","source":"ScienceDirect","title":"Experimental investigation on bending strength of compacted plastic-concrete","volume":"169","author":[{"family":"Wei","given":"Ren"},{"family":"Sakai","given":"Yuya"}],"issued":{"date-parts":[["2021",6,1]]}}}],"schema":"https://github.com/citation-style-language/schema/raw/master/csl-citation.json"} </w:instrText>
      </w:r>
      <w:r w:rsidR="00A400A2" w:rsidRPr="00810946">
        <w:rPr>
          <w:rFonts w:ascii="Arial" w:hAnsi="Arial" w:cs="Arial"/>
          <w:sz w:val="22"/>
          <w:lang w:val="en"/>
        </w:rPr>
        <w:fldChar w:fldCharType="separate"/>
      </w:r>
      <w:r w:rsidR="00A400A2" w:rsidRPr="00810946">
        <w:rPr>
          <w:rFonts w:ascii="Arial" w:hAnsi="Arial" w:cs="Arial"/>
          <w:sz w:val="22"/>
        </w:rPr>
        <w:t>(Bai et al., 2021; Li &amp; Kaewunruen, 2019; Wei &amp; Sakai, 2021)</w:t>
      </w:r>
      <w:r w:rsidR="00A400A2" w:rsidRPr="00810946">
        <w:rPr>
          <w:rFonts w:ascii="Arial" w:hAnsi="Arial" w:cs="Arial"/>
          <w:sz w:val="22"/>
          <w:lang w:val="en"/>
        </w:rPr>
        <w:fldChar w:fldCharType="end"/>
      </w:r>
      <w:r w:rsidRPr="00810946">
        <w:rPr>
          <w:rFonts w:ascii="Arial" w:hAnsi="Arial" w:cs="Arial"/>
          <w:sz w:val="22"/>
          <w:lang w:val="en"/>
        </w:rPr>
        <w:t>.</w:t>
      </w:r>
    </w:p>
    <w:p w14:paraId="4FE445EC" w14:textId="0A85D977" w:rsidR="00675997" w:rsidRPr="00810946" w:rsidRDefault="00675997" w:rsidP="00BE2585">
      <w:pPr>
        <w:spacing w:after="0" w:line="240" w:lineRule="auto"/>
        <w:rPr>
          <w:rFonts w:ascii="Arial" w:hAnsi="Arial" w:cs="Arial"/>
          <w:sz w:val="22"/>
          <w:lang w:val="en"/>
        </w:rPr>
      </w:pPr>
      <w:r w:rsidRPr="00810946">
        <w:rPr>
          <w:rFonts w:ascii="Arial" w:hAnsi="Arial" w:cs="Arial"/>
          <w:sz w:val="22"/>
          <w:lang w:val="en"/>
        </w:rPr>
        <w:t xml:space="preserve">In the field of plastic-aggregate composites, several studies have highlighted the advantages of using recycled plastic as a binder or as a partial substitute for aggregates. For example, an experimental study showed that composite blocks made of multilayer plastic (MLP) and sand exhibit optimal mechanical strength when the plastic is combined with mineral fillers, achieving a compressive strength of approximately 9.43 </w:t>
      </w:r>
      <w:proofErr w:type="spellStart"/>
      <w:r w:rsidRPr="00810946">
        <w:rPr>
          <w:rFonts w:ascii="Arial" w:hAnsi="Arial" w:cs="Arial"/>
          <w:sz w:val="22"/>
          <w:lang w:val="en"/>
        </w:rPr>
        <w:t>M</w:t>
      </w:r>
      <w:r w:rsidR="00C57E3D" w:rsidRPr="00810946">
        <w:rPr>
          <w:rFonts w:ascii="Arial" w:hAnsi="Arial" w:cs="Arial"/>
          <w:sz w:val="22"/>
          <w:lang w:val="en"/>
        </w:rPr>
        <w:t>p</w:t>
      </w:r>
      <w:r w:rsidRPr="00810946">
        <w:rPr>
          <w:rFonts w:ascii="Arial" w:hAnsi="Arial" w:cs="Arial"/>
          <w:sz w:val="22"/>
          <w:lang w:val="en"/>
        </w:rPr>
        <w:t>a</w:t>
      </w:r>
      <w:proofErr w:type="spellEnd"/>
      <w:r w:rsidR="00C57E3D" w:rsidRPr="00810946">
        <w:rPr>
          <w:rFonts w:ascii="Arial" w:hAnsi="Arial" w:cs="Arial"/>
          <w:sz w:val="22"/>
          <w:lang w:val="en"/>
        </w:rPr>
        <w:t xml:space="preserve"> </w:t>
      </w:r>
      <w:r w:rsidR="00C57E3D" w:rsidRPr="00810946">
        <w:rPr>
          <w:rFonts w:ascii="Arial" w:hAnsi="Arial" w:cs="Arial"/>
          <w:sz w:val="22"/>
          <w:lang w:val="en"/>
        </w:rPr>
        <w:fldChar w:fldCharType="begin"/>
      </w:r>
      <w:r w:rsidR="00D12784" w:rsidRPr="00810946">
        <w:rPr>
          <w:rFonts w:ascii="Arial" w:hAnsi="Arial" w:cs="Arial"/>
          <w:sz w:val="22"/>
          <w:lang w:val="en"/>
        </w:rPr>
        <w:instrText xml:space="preserve"> ADDIN ZOTERO_ITEM CSL_CITATION {"citationID":"wwTmLeRp","properties":{"formattedCitation":"(Salato &amp; Mishra, 2024)","plainCitation":"(Salato &amp; Mishra, 2024)","noteIndex":0},"citationItems":[{"id":370,"uris":["http://zotero.org/users/19244069/items/7678XLL5"],"itemData":{"id":370,"type":"article-journal","abstract":"Reuse of Solid Waste (Plastics) in Production of Sustainable Block in the City of Beira (Mozambique) - written by Adalberto De A. J Salato, Ekta Mishra published on 2024/12/17 download full article with reference data and citations","container-title":"International Journal of Engineering Research &amp; Technology","DOI":"10.5281/zenodo.18130355","ISSN":"2278-0181","issue":"12","language":"fr","publisher":"IJERT-International Journal of Engineering Research &amp; Technology","source":"www.ijert.org","title":"Reuse of Solid Waste (Plastics) in Production of Sustainable Block in the City of Beira (Mozambique)","URL":"https://www.ijert.org/research/reuse-of-solid-waste-plastics-in-production-of-sustainable-block-in-the-city-of-beira-mozambique-IJERTV13IS120035.pdf","volume":"13","author":[{"family":"Salato","given":"Adalberto De A. J."},{"family":"Mishra","given":"Ekta"}],"accessed":{"date-parts":[["2026",4,12]]},"issued":{"date-parts":[["2024",12,17]]}}}],"schema":"https://github.com/citation-style-language/schema/raw/master/csl-citation.json"} </w:instrText>
      </w:r>
      <w:r w:rsidR="00C57E3D" w:rsidRPr="00810946">
        <w:rPr>
          <w:rFonts w:ascii="Arial" w:hAnsi="Arial" w:cs="Arial"/>
          <w:sz w:val="22"/>
          <w:lang w:val="en"/>
        </w:rPr>
        <w:fldChar w:fldCharType="separate"/>
      </w:r>
      <w:r w:rsidR="00D12784" w:rsidRPr="00810946">
        <w:rPr>
          <w:rFonts w:ascii="Arial" w:hAnsi="Arial" w:cs="Arial"/>
          <w:sz w:val="22"/>
        </w:rPr>
        <w:t>(</w:t>
      </w:r>
      <w:proofErr w:type="spellStart"/>
      <w:r w:rsidR="00D12784" w:rsidRPr="00810946">
        <w:rPr>
          <w:rFonts w:ascii="Arial" w:hAnsi="Arial" w:cs="Arial"/>
          <w:sz w:val="22"/>
        </w:rPr>
        <w:t>Salato</w:t>
      </w:r>
      <w:proofErr w:type="spellEnd"/>
      <w:r w:rsidR="00D12784" w:rsidRPr="00810946">
        <w:rPr>
          <w:rFonts w:ascii="Arial" w:hAnsi="Arial" w:cs="Arial"/>
          <w:sz w:val="22"/>
        </w:rPr>
        <w:t xml:space="preserve"> &amp; Mishra, 2024)</w:t>
      </w:r>
      <w:r w:rsidR="00C57E3D" w:rsidRPr="00810946">
        <w:rPr>
          <w:rFonts w:ascii="Arial" w:hAnsi="Arial" w:cs="Arial"/>
          <w:sz w:val="22"/>
          <w:lang w:val="en"/>
        </w:rPr>
        <w:fldChar w:fldCharType="end"/>
      </w:r>
      <w:r w:rsidR="00D12784" w:rsidRPr="00810946">
        <w:rPr>
          <w:rFonts w:ascii="Arial" w:hAnsi="Arial" w:cs="Arial"/>
          <w:sz w:val="22"/>
          <w:lang w:val="en"/>
        </w:rPr>
        <w:t>.</w:t>
      </w:r>
      <w:r w:rsidR="00C57E3D" w:rsidRPr="00810946">
        <w:rPr>
          <w:rFonts w:ascii="Arial" w:hAnsi="Arial" w:cs="Arial"/>
          <w:sz w:val="22"/>
          <w:lang w:val="en"/>
        </w:rPr>
        <w:t xml:space="preserve"> </w:t>
      </w:r>
      <w:r w:rsidRPr="00810946">
        <w:rPr>
          <w:rFonts w:ascii="Arial" w:hAnsi="Arial" w:cs="Arial"/>
          <w:sz w:val="22"/>
          <w:lang w:val="en"/>
        </w:rPr>
        <w:t xml:space="preserve"> These results confirm that the addition of sand improves the stiffness and load-bearing capacity of the material, unlike composites made solely of plastic.</w:t>
      </w:r>
    </w:p>
    <w:p w14:paraId="6185CF5B" w14:textId="5B859A66" w:rsidR="00675997" w:rsidRPr="00810946" w:rsidRDefault="00675997" w:rsidP="00BE2585">
      <w:pPr>
        <w:spacing w:after="0" w:line="240" w:lineRule="auto"/>
        <w:rPr>
          <w:rFonts w:ascii="Arial" w:hAnsi="Arial" w:cs="Arial"/>
          <w:sz w:val="22"/>
          <w:lang w:val="en"/>
        </w:rPr>
      </w:pPr>
      <w:r w:rsidRPr="00810946">
        <w:rPr>
          <w:rFonts w:ascii="Arial" w:hAnsi="Arial" w:cs="Arial"/>
          <w:sz w:val="22"/>
          <w:lang w:val="en"/>
        </w:rPr>
        <w:t>Furthermore, several recent studies have explored the use of recycled plastic as a substitute for sand in cementitious materials. It has been demonstrated that incorporating plastics such as PET or PVC allows for a reduction in material density while maintaining acceptable mechanical performance at low substitution rates</w:t>
      </w:r>
      <w:r w:rsidR="00D23865" w:rsidRPr="00810946">
        <w:rPr>
          <w:rFonts w:ascii="Arial" w:hAnsi="Arial" w:cs="Arial"/>
          <w:sz w:val="22"/>
          <w:lang w:val="en"/>
        </w:rPr>
        <w:t xml:space="preserve"> </w:t>
      </w:r>
      <w:r w:rsidR="00D23865" w:rsidRPr="00810946">
        <w:rPr>
          <w:rFonts w:ascii="Arial" w:hAnsi="Arial" w:cs="Arial"/>
          <w:sz w:val="22"/>
          <w:lang w:val="en"/>
        </w:rPr>
        <w:fldChar w:fldCharType="begin"/>
      </w:r>
      <w:r w:rsidR="00D23865" w:rsidRPr="00810946">
        <w:rPr>
          <w:rFonts w:ascii="Arial" w:hAnsi="Arial" w:cs="Arial"/>
          <w:sz w:val="22"/>
          <w:lang w:val="en"/>
        </w:rPr>
        <w:instrText xml:space="preserve"> ADDIN ZOTERO_ITEM CSL_CITATION {"citationID":"F2n58bId","properties":{"formattedCitation":"(Alam et al., 2025; Haseebuddin et al., 2025)","plainCitation":"(Alam et al., 2025; Haseebuddin et al., 2025)","noteIndex":0},"citationItems":[{"id":377,"uris":["http://zotero.org/users/19244069/items/RWZP2SNU"],"itemData":{"id":377,"type":"article-journal","abstract":"The rising demand for sustainable and environmentally friendly construction materials has encouraged the exploration of alternatives to natural sand in concrete production. This study evaluates the feasibility of partially replacing fine aggregates with recycled polyvinyl chloride (PVC) and polyethylene terephthalate (PET) plastics in concrete. Concrete mixes of grades M15, M20, and M25 were prepared with plastic aggregate replacement levels of 0%, 5%, 10%, 15%, and 20%. The PET and PVC waste materials were melted, crushed, and incorporated into concrete mixtures, and their effects on workability and compressive strength were systematically examined. The results showed that in M15 concrete, workability remained adequate at 5% and 15% PET replacement; however, its compressive strength gradually decreased with increasing plastic content, showing a maximum reduction of 46.51% at 20% replacement. In contrast, both M20 and M25 mixes maintained acceptable workability across all replacement levels, and their compressive strengths consistently surpassed the standard minimum requirements of 20 N/mm2 and 25 N/mm2, respectively. Comparisons between PET and PVC replacements revealed slight reductions in workability (approximately 5%–8%) and compressive strength (approximately 5%–15%) as the substitution level increased. Although several studies have explored alternatives to natural sand, limited research has systematically examined the combined effects of PET and PVC plastics on the workability and strength of different concrete grades. This study addresses that gap by evaluating the performance of M15, M20, and M25 concretes with varying levels of PET and PVC replacements, identifying the feasible substitution range that maintains acceptable mechanical and workability properties. The findings demonstrate that up to 20% replacement is suitable for M20 and M25 grades without significant loss of strength, thereby contributing to sustainable construction practices through effective plastic waste utilization and conservation of natural resources.","container-title":"Frontiers in Materials","DOI":"10.3389/fmats.2025.1719644","ISSN":"2296-8016","journalAbbreviation":"Front. Mater.","language":"English","publisher":"Frontiers","source":"Frontiers","title":"Analysis of concrete properties with partial sand replacement by recycled plastic and its cost–benefit evaluation","URL":"https://www.frontiersin.org/journals/materials/articles/10.3389/fmats.2025.1719644/full","volume":"12","author":[{"family":"Alam","given":"Pervez"},{"family":"Mazhar","given":"Mohd Aamir"},{"family":"Verma","given":"Mohit"},{"family":"Farooq","given":"Umar"},{"family":"Khan","given":"Afzal Husain"}],"accessed":{"date-parts":[["2026",4,12]]},"issued":{"date-parts":[["2025",12,18]]}}},{"id":379,"uris":["http://zotero.org/users/19244069/items/JAJKILML"],"itemData":{"id":379,"type":"article-journal","abstract":"One of the most readily available materials that is frequently used in the construction industry, particularly in the production of rigid pipe profiles and films is polyvinyl chloride (PVC K-67). PVC has the qualities of being lightweight, low density, and low diffusivity. Due to these qualities, PVC is a significant player in the polymer industry and has a significant presence worldwide. Additionally, the widespread discarding of PVC trash has an adverse effect on the environment by raising pollution and other risky issues. In this study, polymer composite panels with PVC filler as reinforcement are developed with varying percentages (0%, 5%, 10%, 15%, 20%). The Flexural strength and hardness is evaluated in accordance with ASTM D790 and ASTM D2240 respectively. In addition, the effect of manual mixing and ultrasonic mixing of PVC reinforcement in polyester resin is studied. Characterization of the composites is carried out using XRD, Porosity analysis and Scanning Electron Microscopy(SEM).","container-title":"Journal of The Institution of Engineers (India): Series D","DOI":"10.1007/s40033-025-00949-z","ISSN":"2250-2130","journalAbbreviation":"J. Inst. Eng. India Ser. D","language":"en","source":"Springer Link","title":"Impact of PVC Waste Reinforcement on the Flexural Strength of Polyester Resin Composites","URL":"https://doi.org/10.1007/s40033-025-00949-z","author":[{"family":"Haseebuddin","given":"M. R."},{"family":"Rakshith","given":"N."},{"family":"Das","given":"A. N. Mohan"},{"family":"Chethan","given":"S."},{"family":"Thammaiah","given":"B. K. Rakshan"},{"family":"Govardhan","given":"K. L."},{"family":"Ayan","given":"Mohammed"},{"family":"Nadeem","given":"M. Mohammed"}],"accessed":{"date-parts":[["2026",4,12]]},"issued":{"date-parts":[["2025",10,4]]}}}],"schema":"https://github.com/citation-style-language/schema/raw/master/csl-citation.json"} </w:instrText>
      </w:r>
      <w:r w:rsidR="00D23865" w:rsidRPr="00810946">
        <w:rPr>
          <w:rFonts w:ascii="Arial" w:hAnsi="Arial" w:cs="Arial"/>
          <w:sz w:val="22"/>
          <w:lang w:val="en"/>
        </w:rPr>
        <w:fldChar w:fldCharType="separate"/>
      </w:r>
      <w:r w:rsidR="00D23865" w:rsidRPr="00810946">
        <w:rPr>
          <w:rFonts w:ascii="Arial" w:hAnsi="Arial" w:cs="Arial"/>
          <w:sz w:val="22"/>
        </w:rPr>
        <w:t>(Alam et al., 2025; Haseebuddin et al., 2025)</w:t>
      </w:r>
      <w:r w:rsidR="00D23865" w:rsidRPr="00810946">
        <w:rPr>
          <w:rFonts w:ascii="Arial" w:hAnsi="Arial" w:cs="Arial"/>
          <w:sz w:val="22"/>
          <w:lang w:val="en"/>
        </w:rPr>
        <w:fldChar w:fldCharType="end"/>
      </w:r>
      <w:r w:rsidRPr="00810946">
        <w:rPr>
          <w:rFonts w:ascii="Arial" w:hAnsi="Arial" w:cs="Arial"/>
          <w:sz w:val="22"/>
          <w:lang w:val="en"/>
        </w:rPr>
        <w:t>. However, an excessive increase in plastic content leads to a degradation of mechanical properties due to poor interfacial adhesion between the plastic and the mineral matrix.</w:t>
      </w:r>
    </w:p>
    <w:p w14:paraId="2BA2C27A" w14:textId="58451D33" w:rsidR="00983105" w:rsidRPr="00810946" w:rsidRDefault="00675997" w:rsidP="00BE2585">
      <w:pPr>
        <w:spacing w:after="0" w:line="240" w:lineRule="auto"/>
        <w:rPr>
          <w:rFonts w:ascii="Arial" w:hAnsi="Arial" w:cs="Arial"/>
          <w:sz w:val="22"/>
          <w:lang w:val="fr-FR"/>
        </w:rPr>
      </w:pPr>
      <w:r w:rsidRPr="00810946">
        <w:rPr>
          <w:rFonts w:ascii="Arial" w:hAnsi="Arial" w:cs="Arial"/>
          <w:sz w:val="22"/>
          <w:lang w:val="en"/>
        </w:rPr>
        <w:t>Studies show that recycled plastics such as HDPE, PET, and LDPE exhibit varying mechanical performance depending on their proportion and method of incorporation. The results indicate that optimal proportions between 10% and 30% provide a good compromise between mechanical strength and material lightness</w:t>
      </w:r>
      <w:r w:rsidR="00D23865" w:rsidRPr="00810946">
        <w:rPr>
          <w:rFonts w:ascii="Arial" w:hAnsi="Arial" w:cs="Arial"/>
          <w:sz w:val="22"/>
          <w:lang w:val="en"/>
        </w:rPr>
        <w:t xml:space="preserve"> </w:t>
      </w:r>
      <w:r w:rsidR="00385AA8" w:rsidRPr="00810946">
        <w:rPr>
          <w:rFonts w:ascii="Arial" w:hAnsi="Arial" w:cs="Arial"/>
          <w:sz w:val="22"/>
          <w:lang w:val="en"/>
        </w:rPr>
        <w:fldChar w:fldCharType="begin"/>
      </w:r>
      <w:r w:rsidR="002401F7" w:rsidRPr="00810946">
        <w:rPr>
          <w:rFonts w:ascii="Arial" w:hAnsi="Arial" w:cs="Arial"/>
          <w:sz w:val="22"/>
          <w:lang w:val="en"/>
        </w:rPr>
        <w:instrText xml:space="preserve"> ADDIN ZOTERO_ITEM CSL_CITATION {"citationID":"gVQlDZ3W","properties":{"formattedCitation":"(de\\uc0\\u160{}Jesus et al., 2023; Guo et al., 2026; Tariq et al., 2026)","plainCitation":"(de Jesus et al., 2023; Guo et al., 2026; Tariq et al., 2026)","noteIndex":0},"citationItems":[{"id":385,"uris":["http://zotero.org/users/19244069/items/QWU7JY8L"],"itemData":{"id":385,"type":"article-journal","abstract":"A large volume of polymeric waste is generated in cities, and some of this reaches the sea and beaches. This waste stays for hundreds of years, damaging marine environments and organisms. To minimize the effects of pollution, collection and recycling allow a return to the production chain. This research aims to produce and evaluate a polymeric mixture obtained via processing plastic waste collected on the beaches of the city of Ilhéus-Bahia. Subsequently, the mixture is converted into a granulated form for application as fine aggregate in the production of cementitious matrices. A polymer blend of polystyrene, polypropylene, and high- and low-density polyethylene was obtained and evaluated by thermal, morphological, and mechanical tests in three processing stages. The degradation temperatures were close for the three processing stages and the level of processing influenced the mechanical strength. As for elastic modulus and deformation, there was no significant difference in using the mixture processed once or twice. The results showed that the reuse of the waste is applicable, the mixture presented a compact, reasonably homogeneous material with different morphology. Therefore, this work finds importance in the possibility of promoting waste recycling and adding value to a material that would become waste, thus showing its potential for application in the construction industry as an addition to cementitious mixtures and leading to savings in inputs.","container-title":"Polymers","DOI":"10.3390/polym15204155","ISSN":"2073-4360","issue":"20","journalAbbreviation":"Polymers (Basel)","page":"4155","PMID":"37896399","PMCID":"PMC10610558","source":"PubMed Central","title":"Characterization of PS/PP/HDPE/LDPE Polymer Blend Obtained from Plastic Waste Collected on Beaches in Ilhéus-Bahia, Brazil","volume":"15","author":[{"family":"Jesus","given":"Tauane Winny Silva","non-dropping-particle":"de"},{"family":"Pasquini","given":"Daniel"},{"family":"Benvenuti","given":"Tatiane"}],"issued":{"date-parts":[["2023",10,19]]}}},{"id":397,"uris":["http://zotero.org/users/19244069/items/3FF7JYMU"],"itemData":{"id":397,"type":"article-journal","abstract":"To address the problem of temperature cracking caused by the concentrated release of hydration heat in mass concrete, this study developed a low-heat composite cementitious material (CWCM) by partially replacing conventional mineral admixtures with construction spoil. A multi-factor synergistic optimization design based on response surface methodology (RSM) was conducted. The water–binder ratio, spoil replacement ratio, curing temperature, and ball-milling time were selected as influencing factors, while the 28-day flexural strength, 28-day compressive strength, and 72 h cumulative hydration heat were used as response variables. A four-factor, three-level Box–Behnken model was established. The results show that the regression model exhibits good fitting performance, and the prediction errors between the predicted and experimental values of all response variables are within a reasonable range. Under the optimized mixture proportion (15% spoil replacement), the system achieves a 28-day compressive strength of 61.03 MPa, while the 72 h cumulative hydration heat is reduced by approximately 15%, meeting the requirements for low-heat cement. Microstructural analyses using XRD, SEM, and TG/DTG indicate that a decrease in the Ca/Si ratio and an increase in the Al/Si ratio promote the formation of a denser C-(A)-S-H gel structure, enhancing the pozzolanic reaction. This mechanism plays a key role in achieving the synergistic regulation of strength enhancement and hydration heat reduction. Compared with conventional fly ash or slag systems, this study innovatively utilizes construction spoil as a partial substitute for traditional mineral admixtures. While maintaining satisfactory mechanical performance, the proposed system effectively reduces hydration heat release, providing a new pathway for temperature control design in mass concrete engineering and high-value resource utilization of construction waste.","container-title":"Buildings","DOI":"10.3390/buildings16061253","ISSN":"2075-5309","issue":"6","language":"en","license":"http://creativecommons.org/licenses/by/3.0/","page":"1253","publisher":"Multidisciplinary Digital Publishing Institute","source":"www.mdpi.com","title":"Optimization of Low-Heat Cementitious Materials Based on Construction Spoil Using Response Surface Methodology","volume":"16","author":[{"family":"Guo","given":"Xiangsai"},{"family":"Zeng","given":"Qiang"},{"family":"Jin","given":"Desheng"},{"family":"Wu","given":"Hao"},{"family":"Wang","given":"Chao"},{"family":"Song","given":"Zhiwei"}],"issued":{"date-parts":[["2026",1]]}}},{"id":395,"uris":["http://zotero.org/users/19244069/items/UED2NVD9"],"itemData":{"id":395,"type":"article-journal","abstract":"This study investigates the feasibility of using ceramic waste powder as a partial replacement for fine aggregate in concrete, addressing the dual challenges of ceramic industrial waste management and sustainable development of construction materials. Ceramic waste was collected from three major industrial units (Ocean Ceramics, Ghani Ceramics, and Qiang Sheng Ceramics) at the Faisalabad Industrial Estate, Pakistan, which collectively generate approximately 1.06 million tons of ceramic waste annually. The waste was processed into a fine powder and characterized by X-ray Fluorescence (XRF), revealing a high silica content (approximately 71.4%) and significant alumina and sodium oxide phases. Concrete mixtures were prepared with ceramic powder replacement levels of 0% (control), 10%, 20%, 30%, 40%, and 50% by volume of fine aggregate. Results demonstrated that 30% replacement optimally enhanced compressive and flexural strength by 10.5% and 5.92%, respectively, compared to control concrete, while 20% replacement optimally improved tensile strength by 4.68%. XRD analysis confirmed that 30% replacement promoted beneficial pozzolanic reactions, reducing portlandite content and increasing calcium-silicate-hydrate (C-S-H) gel formation, thereby densifying the microstructure. However, workability decreased progressively with increasing ceramic content due to higher water absorption and particle angularity. Beyond 30% replacement, mechanical properties declined due to increased porosity and reduced cement hydration products. Cost analysis indicates that a 30% replacement reduces manufacturing costs by approximately 2.3% for 3 m3 of concrete incorporating ceramic waste. This study demonstrates that ceramic waste powder can be effectively used as a sustainable fine aggregate substitute in concrete up to 30%, offering both environmental benefits through waste reduction and economic advantages while maintaining or enhancing structural performance.","container-title":"Scientific Reports","DOI":"10.1038/s41598-026-47927-3","ISSN":"2045-2322","issue":"1","journalAbbreviation":"Sci Rep","language":"en","license":"2026 The Author(s)","page":"11659","publisher":"Nature Publishing Group","source":"www.nature.com","title":"Experimental investigation of sustainable concrete production using ceramic waste powder as partial fine aggregate replacement","volume":"16","author":[{"family":"Tariq","given":"Khawaja Adeel"},{"family":"Adil","given":"Wajid Ali"},{"family":"Salhi","given":"Amina"},{"family":"Waleed","given":"Aashir"}],"issued":{"date-parts":[["2026",4,7]]}}}],"schema":"https://github.com/citation-style-language/schema/raw/master/csl-citation.json"} </w:instrText>
      </w:r>
      <w:r w:rsidR="00385AA8" w:rsidRPr="00810946">
        <w:rPr>
          <w:rFonts w:ascii="Arial" w:hAnsi="Arial" w:cs="Arial"/>
          <w:sz w:val="22"/>
          <w:lang w:val="en"/>
        </w:rPr>
        <w:fldChar w:fldCharType="separate"/>
      </w:r>
      <w:r w:rsidR="002401F7" w:rsidRPr="00810946">
        <w:rPr>
          <w:rFonts w:ascii="Arial" w:hAnsi="Arial" w:cs="Arial"/>
          <w:sz w:val="22"/>
        </w:rPr>
        <w:t>(de Jesus et al., 2023; Guo et al., 2026; Tariq et al., 2026)</w:t>
      </w:r>
      <w:r w:rsidR="00385AA8" w:rsidRPr="00810946">
        <w:rPr>
          <w:rFonts w:ascii="Arial" w:hAnsi="Arial" w:cs="Arial"/>
          <w:sz w:val="22"/>
          <w:lang w:val="en"/>
        </w:rPr>
        <w:fldChar w:fldCharType="end"/>
      </w:r>
      <w:r w:rsidRPr="00810946">
        <w:rPr>
          <w:rFonts w:ascii="Arial" w:hAnsi="Arial" w:cs="Arial"/>
          <w:sz w:val="22"/>
          <w:lang w:val="en"/>
        </w:rPr>
        <w:t>. Beyond these thresholds, void formation and decreased internal cohesion result in reduced mechanical strength.</w:t>
      </w:r>
    </w:p>
    <w:p w14:paraId="4635B557" w14:textId="2B4F78C6" w:rsidR="00675997" w:rsidRPr="00810946" w:rsidRDefault="00675997" w:rsidP="00BE2585">
      <w:pPr>
        <w:spacing w:after="0" w:line="240" w:lineRule="auto"/>
        <w:ind w:left="0" w:firstLine="0"/>
        <w:rPr>
          <w:rFonts w:ascii="Arial" w:hAnsi="Arial" w:cs="Arial"/>
          <w:sz w:val="22"/>
          <w:lang w:val="en"/>
        </w:rPr>
      </w:pPr>
      <w:r w:rsidRPr="00810946">
        <w:rPr>
          <w:rFonts w:ascii="Arial" w:hAnsi="Arial" w:cs="Arial"/>
          <w:sz w:val="22"/>
          <w:lang w:val="en"/>
        </w:rPr>
        <w:t>Along the same lines, several experimental studies have shown that adding recycled plastic to construction materials improves certain properties such as ductility, crack resistance, and energy absorption capacity. For example, using plastic aggregates in lightweight concrete makes it possible to obtain lighter materials with a significant reduction in density, while maintaining mechanical strengths suitable for non-structural applications</w:t>
      </w:r>
      <w:r w:rsidR="002401F7" w:rsidRPr="00810946">
        <w:rPr>
          <w:rFonts w:ascii="Arial" w:hAnsi="Arial" w:cs="Arial"/>
          <w:sz w:val="22"/>
          <w:lang w:val="en"/>
        </w:rPr>
        <w:t xml:space="preserve"> </w:t>
      </w:r>
      <w:r w:rsidR="002401F7" w:rsidRPr="00810946">
        <w:rPr>
          <w:rFonts w:ascii="Arial" w:hAnsi="Arial" w:cs="Arial"/>
          <w:sz w:val="22"/>
          <w:lang w:val="en"/>
        </w:rPr>
        <w:fldChar w:fldCharType="begin"/>
      </w:r>
      <w:r w:rsidR="002401F7" w:rsidRPr="00810946">
        <w:rPr>
          <w:rFonts w:ascii="Arial" w:hAnsi="Arial" w:cs="Arial"/>
          <w:sz w:val="22"/>
          <w:lang w:val="en"/>
        </w:rPr>
        <w:instrText xml:space="preserve"> ADDIN ZOTERO_ITEM CSL_CITATION {"citationID":"8rQczL34","properties":{"formattedCitation":"(Magbool, 2025; Mohamed Omar Ibrahim et al., 2025)","plainCitation":"(Magbool, 2025; Mohamed Omar Ibrahim et al., 2025)","noteIndex":0},"citationItems":[{"id":403,"uris":["http://zotero.org/users/19244069/items/FMBRYE9M"],"itemData":{"id":403,"type":"article-journal","abstract":"This paper addresses the escalating environmental issue of plastic waste (PW), which poses significant disposal challenges and contributes to ecological degradation. In contrast, recycling and reusing plastic waste offer substantial environmental and economic benefits, far outweighing traditional landfill methods. The paper reviews various economic models and treatment strategies for waste disposal of PW. It also critically analyses the effect of RPF on fresh properties of concrete, mechanical behavior, ductility, acoustic performance, and thermal properties. Studies show that adding recycled plastic fibers (RPF) decreases concrete workability, with higher fiber contents causing greater reductions, though workability remains acceptable within certain dosage limits. This study shows that incorporating waste plastic fibers (WPFs) or PET fibers improves concrete's compressive strength up to 0.75 %–1.5 % and flexural strength up to 0.6 %–1.75 %, but higher fiber contents lead to strength reduction due to weak bonding and poor dispersion. This study also shows that recycled fibers like PET, PP, and HDPE improve concrete durability, with PET offering high alkaline resistance, PP prone to pull-out, and HDPE providing friction-based adhesion. The integration of PW into the construction industry, both as aggregate and fiber, has the potential to enhance sustainability from both environmental and economic perspectives. This paper provides insights and a global perspective that may guide new pathways toward sustainability for researchers and professionals in the construction sector while also offering recommendations for future academic inquiries.","container-title":"Case Studies in Construction Materials","DOI":"10.1016/j.cscm.2025.e04432","ISSN":"2214-5095","journalAbbreviation":"Case Studies in Construction Materials","page":"e04432","source":"ScienceDirect","title":"Sustainability of utilizing recycled plastic fiber in green concrete: A systematic review","title-short":"Sustainability of utilizing recycled plastic fiber in green concrete","volume":"22","author":[{"family":"Magbool","given":"Hassan M."}],"issued":{"date-parts":[["2025",7,1]]}}},{"id":401,"uris":["http://zotero.org/users/19244069/items/SKTJSLM9"],"itemData":{"id":401,"type":"article-journal","abstract":"Abstract\n            \n              The increasing challenges in natural resource consumption and cement production have intensified interest in recycling and sustainable construction materials. In this study, an environmentally friendly lightweight geopolymer concrete (LWGPC) was developed by integrating two recycled components: fly ash (FA) as the primary binder and a novel lightweight coarse plastic aggregate (LCPA), produced from locally recycled plastic waste and commonly referred to as “popcorn aggregates”, which was used to fully replace natural coarse aggregates. Fourteen mixes were prepared with varying sand-to-LCPA ratios, while maintaining constant fly ash content and a fixed alkaline activator. Fresh, physical, and mechanical tests, as well as SEM and EDX analyses, were conducted alongside environmental and economic assessments after curing for 7 and 28 days under direct sunlight. The experimental results revealed that workability improved with increasing LCPA content, with the 1S:2LCPA mix achieving a 54% increase in slump. Dry density decreased gradually, with the 1S:1LCPA mix achieving a 23.1% weight reduction while maintaining structural integrity. Although compressive strength decreased with higher LCPA content, the 1S:1LCPA mix demonstrated a favorable balance between density reduction and strength, recording 30.6 MPa at 28 days. Moreover, the 1S:1.5LCPA mix improved tensile and flexural performance up to the optimal ratio, beyond which reductions occurred. Importantly, these mixes reduced energy consumption by 41.09%, CO\n              2\n              emissions by 40.52%, and overall cost by 31.58% compared to the control. The results highlight the potential of LCPA as an innovative aggregate, enabling sustainable, cost-effective, and lightweight geopolymer concrete production, with promising applications in non-structural blocks, partition walls, and energy-efficient lightweight panels.\n            \n            \n              Graphical abstract","container-title":"Innovative Infrastructure Solutions","DOI":"10.1007/s41062-025-02308-z","ISSN":"2364-4176, 2364-4184","issue":"12","journalAbbreviation":"Innov. Infrastruct. Solut.","language":"en","page":"561","source":"DOI.org (Crossref)","title":"Assessment of mechanical properties and environmental impacts of eco-friendly lightweight geopolymer concrete using popcorn aggregates from recycled plastic waste","volume":"10","author":[{"family":"Mohamed Omar Ibrahim","given":"Omar"},{"family":"Bassim Frahat","given":"Nour"},{"family":"Hemdan El-Fahhar","given":"Hossam"},{"family":"Elsayed Saber","given":"Saber"},{"family":"Hosny","given":"Sally"}],"issued":{"date-parts":[["2025",12]]}}}],"schema":"https://github.com/citation-style-language/schema/raw/master/csl-citation.json"} </w:instrText>
      </w:r>
      <w:r w:rsidR="002401F7" w:rsidRPr="00810946">
        <w:rPr>
          <w:rFonts w:ascii="Arial" w:hAnsi="Arial" w:cs="Arial"/>
          <w:sz w:val="22"/>
          <w:lang w:val="en"/>
        </w:rPr>
        <w:fldChar w:fldCharType="separate"/>
      </w:r>
      <w:r w:rsidR="002401F7" w:rsidRPr="00810946">
        <w:rPr>
          <w:rFonts w:ascii="Arial" w:hAnsi="Arial" w:cs="Arial"/>
          <w:sz w:val="22"/>
        </w:rPr>
        <w:t>(Magbool, 2025; Mohamed Omar Ibrahim et al., 2025)</w:t>
      </w:r>
      <w:r w:rsidR="002401F7" w:rsidRPr="00810946">
        <w:rPr>
          <w:rFonts w:ascii="Arial" w:hAnsi="Arial" w:cs="Arial"/>
          <w:sz w:val="22"/>
          <w:lang w:val="en"/>
        </w:rPr>
        <w:fldChar w:fldCharType="end"/>
      </w:r>
      <w:r w:rsidRPr="00810946">
        <w:rPr>
          <w:rFonts w:ascii="Arial" w:hAnsi="Arial" w:cs="Arial"/>
          <w:sz w:val="22"/>
          <w:lang w:val="en"/>
        </w:rPr>
        <w:t>. Similarly, blocks made entirely of recycled plastic can achieve high compressive strengths, but their behavior is highly dependent on the manufacturing process and the internal structure of the material</w:t>
      </w:r>
      <w:r w:rsidR="002401F7" w:rsidRPr="00810946">
        <w:rPr>
          <w:rFonts w:ascii="Arial" w:hAnsi="Arial" w:cs="Arial"/>
          <w:sz w:val="22"/>
          <w:lang w:val="en"/>
        </w:rPr>
        <w:t xml:space="preserve"> </w:t>
      </w:r>
      <w:r w:rsidR="002401F7" w:rsidRPr="00810946">
        <w:rPr>
          <w:rFonts w:ascii="Arial" w:hAnsi="Arial" w:cs="Arial"/>
          <w:sz w:val="22"/>
          <w:lang w:val="en"/>
        </w:rPr>
        <w:fldChar w:fldCharType="begin"/>
      </w:r>
      <w:r w:rsidR="003C3BF8" w:rsidRPr="00810946">
        <w:rPr>
          <w:rFonts w:ascii="Arial" w:hAnsi="Arial" w:cs="Arial"/>
          <w:sz w:val="22"/>
          <w:lang w:val="en"/>
        </w:rPr>
        <w:instrText xml:space="preserve"> ADDIN ZOTERO_ITEM CSL_CITATION {"citationID":"rZZPJX4c","properties":{"formattedCitation":"(Rocha et al., 2025; Shahzada et al., 2024)","plainCitation":"(Rocha et al., 2025; Shahzada et al., 2024)","noteIndex":0},"citationItems":[{"id":408,"uris":["http://zotero.org/users/19244069/items/V38QQYZW"],"itemData":{"id":408,"type":"article-journal","abstract":"This study evaluates the use of recycled plastic bottle caps (RPBC), composed of high-density polyethylene (HDPE), as a partial replacement for natural sand in cement mortars. Mixes with varying RPBC contents (0 %, 10 %, 25 %, 50 %, 75 %, and 100 %) were developed to analyze their mechanical, microstructural, and environmental behavior. Tests included compressive strength, splitting tensile strength, and ultrasonic pulse velocity (UPV) at 7, 28, and 56 days, along with scanning electron microscopy (SEM) analysis. Additionally, CO</w:instrText>
      </w:r>
      <w:r w:rsidR="003C3BF8" w:rsidRPr="00810946">
        <w:rPr>
          <w:rFonts w:ascii="Cambria Math" w:hAnsi="Cambria Math" w:cs="Cambria Math"/>
          <w:sz w:val="22"/>
          <w:lang w:val="en"/>
        </w:rPr>
        <w:instrText>₂</w:instrText>
      </w:r>
      <w:r w:rsidR="003C3BF8" w:rsidRPr="00810946">
        <w:rPr>
          <w:rFonts w:ascii="Arial" w:hAnsi="Arial" w:cs="Arial"/>
          <w:sz w:val="22"/>
          <w:lang w:val="en"/>
        </w:rPr>
        <w:instrText xml:space="preserve"> emissions associated with each mix were estimated, considering the material content and energy consumption during RPBC crushing, under two emission scenarios for sand. Results showed that incorporating up to 25 % RPBC does not significantly affect the mechanical properties of the mortar. However, a considerable decrease in mechanical performance was observed at replacement levels above 50 %, attributed to the low adhesion between recycled HDPE and the cementitious matrix, as well as its hydrophobic nature, which leads to increased porosity and a higher effective water-to-cement ratio. From an environmental standpoint, a progressive reduction in CO</w:instrText>
      </w:r>
      <w:r w:rsidR="003C3BF8" w:rsidRPr="00810946">
        <w:rPr>
          <w:rFonts w:ascii="Cambria Math" w:hAnsi="Cambria Math" w:cs="Cambria Math"/>
          <w:sz w:val="22"/>
          <w:lang w:val="en"/>
        </w:rPr>
        <w:instrText>₂</w:instrText>
      </w:r>
      <w:r w:rsidR="003C3BF8" w:rsidRPr="00810946">
        <w:rPr>
          <w:rFonts w:ascii="Arial" w:hAnsi="Arial" w:cs="Arial"/>
          <w:sz w:val="22"/>
          <w:lang w:val="en"/>
        </w:rPr>
        <w:instrText xml:space="preserve"> emissions was observed with increasing RPBC content. Nevertheless, the eco-efficiency indicator (kg CO</w:instrText>
      </w:r>
      <w:r w:rsidR="003C3BF8" w:rsidRPr="00810946">
        <w:rPr>
          <w:rFonts w:ascii="Cambria Math" w:hAnsi="Cambria Math" w:cs="Cambria Math"/>
          <w:sz w:val="22"/>
          <w:lang w:val="en"/>
        </w:rPr>
        <w:instrText>₂</w:instrText>
      </w:r>
      <w:r w:rsidR="003C3BF8" w:rsidRPr="00810946">
        <w:rPr>
          <w:rFonts w:ascii="Arial" w:hAnsi="Arial" w:cs="Arial"/>
          <w:sz w:val="22"/>
          <w:lang w:val="en"/>
        </w:rPr>
        <w:instrText>/(m³·MPa)) revealed that structural/environmental efficiency decreases for replacements above 50 %. The use of RPBC is technically and environmentally viable up to 25 %, offering a sustainable option for revalorizing plastic waste in construction.","container-title":"Case Studies in Construction Materials","DOI":"10.1016/j.cscm.2025.e05300","ISSN":"2214-5095","journalAbbreviation":"Case Studies in Construction Materials","page":"e05300","source":"ScienceDirect","title":"Use of recycled plastic bottle caps (RPBC) as partial sand replacement in cement mortars: Mechanical and CO</w:instrText>
      </w:r>
      <w:r w:rsidR="003C3BF8" w:rsidRPr="00810946">
        <w:rPr>
          <w:rFonts w:ascii="Cambria Math" w:hAnsi="Cambria Math" w:cs="Cambria Math"/>
          <w:sz w:val="22"/>
          <w:lang w:val="en"/>
        </w:rPr>
        <w:instrText>₂</w:instrText>
      </w:r>
      <w:r w:rsidR="003C3BF8" w:rsidRPr="00810946">
        <w:rPr>
          <w:rFonts w:ascii="Arial" w:hAnsi="Arial" w:cs="Arial"/>
          <w:sz w:val="22"/>
          <w:lang w:val="en"/>
        </w:rPr>
        <w:instrText xml:space="preserve"> emissions assessment","title-short":"Use of recycled plastic bottle caps (RPBC) as partial sand replacement in cement mortars","volume":"23","author":[{"family":"Rocha","given":"Joaquin Humberto Aquino"},{"family":"Solis","given":"Ruddy"},{"family":"Martinez","given":"Jhonny Ticona"},{"family":"Villarroel","given":"Joel Gerson Peredo"},{"family":"Challapa","given":"Victor Hugo Miranda"},{"family":"Perez","given":"Jahel Sarvia Ledezma"},{"family":"Chileno","given":"Nahúm Gamalier Cayo"},{"family":"Toledo Filho","given":"Romildo Dias"}],"issued":{"date-parts":[["2025",12,1]]}}},{"id":405,"uris":["http://zotero.org/users/19244069/items/CTN5Q9KH"],"itemData":{"id":405,"type":"article-journal","abstract":"The polyethylene terephthalate bottles used for cold drinks are disposed of as waste material worldwide, causing environmental pollution. For remedial measures to address this issue, the wasted polyethylene terephthalate bottles were recycled and used as pelletized aggregates in concrete. For performance evaluation, concrete with recycled ethylene terephthalate aggregates, with volume fractions of 5%, 10%, 15%, 20%, 25%, and 30%, was tested and compared with regular concrete. Laboratory tests were conducted to assess—composite and conventional concrete’s fundamental mechanical properties, thermal conductivity, and ductility. The test results revealed that with the increase in recycled ethylene terephthalate aggregates, the workability of the concrete significantly decreases along with other associated mechanical properties. Considering the limited compressive strength, Polyethylene Terephthalate (PET) based concrete can be used in concrete elements, which requires the lower compressive strength value specified by the ACI code. Due to the lower unit weight and thermal conductivity value, this composite concrete can be used for up to 30% in the construction industry, subject to the lower value of desired strength.","container-title":"Innovative Infrastructure Solutions","DOI":"10.1007/s41062-024-01488-4","ISSN":"2364-4184","issue":"5","journalAbbreviation":"Innov. Infrastruct. Solut.","language":"en","page":"174","source":"Springer Link","title":"Strength evaluation of sustainable concrete incorporating pelletized plastic aggregates: a remedy for growing plastic wastes issue","title-short":"Strength evaluation of sustainable concrete incorporating pelletized plastic aggregates","volume":"9","author":[{"family":"Shahzada","given":"Khan"},{"family":"Gul","given":"Akhtar"},{"family":"Alqaryouti","given":"Yousef"},{"family":"Azab","given":"Marc"},{"family":"Ali","given":"Tariq"},{"family":"Khan","given":"Sajjad Wali"},{"family":"Bibi","given":"Tayyaba"},{"family":"Islam","given":"Shams","non-dropping-particle":"ul"}],"issued":{"date-parts":[["2024",5,1]]}}}],"schema":"https://github.com/citation-style-language/schema/raw/master/csl-citation.json"} </w:instrText>
      </w:r>
      <w:r w:rsidR="002401F7" w:rsidRPr="00810946">
        <w:rPr>
          <w:rFonts w:ascii="Arial" w:hAnsi="Arial" w:cs="Arial"/>
          <w:sz w:val="22"/>
          <w:lang w:val="en"/>
        </w:rPr>
        <w:fldChar w:fldCharType="separate"/>
      </w:r>
      <w:r w:rsidR="003C3BF8" w:rsidRPr="00810946">
        <w:rPr>
          <w:rFonts w:ascii="Arial" w:hAnsi="Arial" w:cs="Arial"/>
          <w:sz w:val="22"/>
        </w:rPr>
        <w:t>(Rocha et al., 2025; Shahzada et al., 2024)</w:t>
      </w:r>
      <w:r w:rsidR="002401F7" w:rsidRPr="00810946">
        <w:rPr>
          <w:rFonts w:ascii="Arial" w:hAnsi="Arial" w:cs="Arial"/>
          <w:sz w:val="22"/>
          <w:lang w:val="en"/>
        </w:rPr>
        <w:fldChar w:fldCharType="end"/>
      </w:r>
      <w:r w:rsidR="003C3BF8" w:rsidRPr="00810946">
        <w:rPr>
          <w:rFonts w:ascii="Arial" w:hAnsi="Arial" w:cs="Arial"/>
          <w:sz w:val="22"/>
          <w:lang w:val="en"/>
        </w:rPr>
        <w:t>.</w:t>
      </w:r>
    </w:p>
    <w:p w14:paraId="1E598BB3" w14:textId="77777777" w:rsidR="00675997" w:rsidRPr="00810946" w:rsidRDefault="00675997" w:rsidP="00BE2585">
      <w:pPr>
        <w:spacing w:after="0" w:line="240" w:lineRule="auto"/>
        <w:ind w:left="0" w:firstLine="0"/>
        <w:rPr>
          <w:rFonts w:ascii="Arial" w:hAnsi="Arial" w:cs="Arial"/>
          <w:sz w:val="22"/>
          <w:lang w:val="en"/>
        </w:rPr>
      </w:pPr>
      <w:r w:rsidRPr="00810946">
        <w:rPr>
          <w:rFonts w:ascii="Arial" w:hAnsi="Arial" w:cs="Arial"/>
          <w:sz w:val="22"/>
          <w:lang w:val="en"/>
        </w:rPr>
        <w:t>Despite these advances, several gaps remain. On the one hand, most studies focus on plastic composites incorporated into cementitious matrices, while composite materials made solely of recycled plastic and sand remain insufficiently explored. On the other hand, the interaction mechanisms between the plastic phase and the sand particles, as well as their influence on mechanical properties in compression and bending, require further investigation. Finally, identifying an optimal formulation that balances mechanical strength, ductility, and durability remains a scientific and technical challenge.</w:t>
      </w:r>
    </w:p>
    <w:p w14:paraId="77B26210" w14:textId="77777777" w:rsidR="00675997" w:rsidRPr="00810946" w:rsidRDefault="00675997" w:rsidP="00BE2585">
      <w:pPr>
        <w:spacing w:after="0" w:line="240" w:lineRule="auto"/>
        <w:ind w:left="0" w:firstLine="0"/>
        <w:rPr>
          <w:rFonts w:ascii="Arial" w:hAnsi="Arial" w:cs="Arial"/>
          <w:sz w:val="22"/>
          <w:lang w:val="en"/>
        </w:rPr>
      </w:pPr>
      <w:r w:rsidRPr="00810946">
        <w:rPr>
          <w:rFonts w:ascii="Arial" w:hAnsi="Arial" w:cs="Arial"/>
          <w:sz w:val="22"/>
          <w:lang w:val="en"/>
        </w:rPr>
        <w:t>In this context, this study aims to contribute to the valorization of plastic waste through the development and mechanical characterization of a composite material based on recycled plastic and sand. More specifically, the objectives of this work are:</w:t>
      </w:r>
    </w:p>
    <w:p w14:paraId="4C36350D" w14:textId="77777777" w:rsidR="00675997" w:rsidRPr="00810946" w:rsidRDefault="00675997" w:rsidP="00BE2585">
      <w:pPr>
        <w:pStyle w:val="ListParagraph"/>
        <w:numPr>
          <w:ilvl w:val="0"/>
          <w:numId w:val="8"/>
        </w:numPr>
        <w:spacing w:after="0" w:line="240" w:lineRule="auto"/>
        <w:rPr>
          <w:rFonts w:ascii="Arial" w:hAnsi="Arial" w:cs="Arial"/>
          <w:sz w:val="22"/>
          <w:lang w:val="en"/>
        </w:rPr>
      </w:pPr>
      <w:r w:rsidRPr="00810946">
        <w:rPr>
          <w:rFonts w:ascii="Arial" w:hAnsi="Arial" w:cs="Arial"/>
          <w:sz w:val="22"/>
          <w:lang w:val="en"/>
        </w:rPr>
        <w:t>to evaluate the mechanical properties in compression and bending of an environmentally friendly composite material made from recycled plastic and sand;</w:t>
      </w:r>
    </w:p>
    <w:p w14:paraId="3D1D23F2" w14:textId="77777777" w:rsidR="00675997" w:rsidRPr="00810946" w:rsidRDefault="00675997" w:rsidP="00BE2585">
      <w:pPr>
        <w:pStyle w:val="ListParagraph"/>
        <w:numPr>
          <w:ilvl w:val="0"/>
          <w:numId w:val="8"/>
        </w:numPr>
        <w:spacing w:after="0" w:line="240" w:lineRule="auto"/>
        <w:rPr>
          <w:rFonts w:ascii="Arial" w:hAnsi="Arial" w:cs="Arial"/>
          <w:sz w:val="22"/>
          <w:lang w:val="en"/>
        </w:rPr>
      </w:pPr>
      <w:r w:rsidRPr="00810946">
        <w:rPr>
          <w:rFonts w:ascii="Arial" w:hAnsi="Arial" w:cs="Arial"/>
          <w:sz w:val="22"/>
          <w:lang w:val="en"/>
        </w:rPr>
        <w:t>to analyze the influence of plastic content on mechanical performance;</w:t>
      </w:r>
    </w:p>
    <w:p w14:paraId="41AA59A2" w14:textId="6B970D63" w:rsidR="00675997" w:rsidRPr="00810946" w:rsidRDefault="00675997" w:rsidP="00BE2585">
      <w:pPr>
        <w:pStyle w:val="ListParagraph"/>
        <w:numPr>
          <w:ilvl w:val="0"/>
          <w:numId w:val="8"/>
        </w:numPr>
        <w:spacing w:after="0" w:line="240" w:lineRule="auto"/>
        <w:rPr>
          <w:rFonts w:ascii="Arial" w:hAnsi="Arial" w:cs="Arial"/>
          <w:sz w:val="22"/>
          <w:lang w:val="en"/>
        </w:rPr>
      </w:pPr>
      <w:r w:rsidRPr="00810946">
        <w:rPr>
          <w:rFonts w:ascii="Arial" w:hAnsi="Arial" w:cs="Arial"/>
          <w:sz w:val="22"/>
          <w:lang w:val="en"/>
        </w:rPr>
        <w:t>to identify the optimal formulation for applications in the field of civil engineering.</w:t>
      </w:r>
    </w:p>
    <w:p w14:paraId="3F3D7731" w14:textId="77777777" w:rsidR="00675997" w:rsidRPr="00810946" w:rsidRDefault="00675997" w:rsidP="00BE2585">
      <w:pPr>
        <w:spacing w:after="0" w:line="240" w:lineRule="auto"/>
        <w:ind w:left="0" w:firstLine="0"/>
        <w:rPr>
          <w:rFonts w:ascii="Arial" w:hAnsi="Arial" w:cs="Arial"/>
          <w:sz w:val="22"/>
          <w:lang w:val="en"/>
        </w:rPr>
      </w:pPr>
      <w:r w:rsidRPr="00810946">
        <w:rPr>
          <w:rFonts w:ascii="Arial" w:hAnsi="Arial" w:cs="Arial"/>
          <w:sz w:val="22"/>
          <w:lang w:val="en"/>
        </w:rPr>
        <w:t>This study is thus part of a sustainable materials development approach, aiming to offer alternatives to traditional materials while contributing to the reduction of plastic pollution.</w:t>
      </w:r>
    </w:p>
    <w:p w14:paraId="768B36B8" w14:textId="77777777" w:rsidR="00C7473E" w:rsidRPr="00BE2585" w:rsidRDefault="00C7473E" w:rsidP="00BE2585">
      <w:pPr>
        <w:spacing w:after="0" w:line="240" w:lineRule="auto"/>
        <w:ind w:left="0" w:firstLine="0"/>
        <w:rPr>
          <w:rFonts w:ascii="Arial" w:hAnsi="Arial" w:cs="Arial"/>
          <w:sz w:val="22"/>
          <w:lang w:val="en"/>
        </w:rPr>
      </w:pPr>
    </w:p>
    <w:p w14:paraId="56BD1DBC" w14:textId="1D333098" w:rsidR="00675997" w:rsidRPr="00BE2585" w:rsidRDefault="00675997" w:rsidP="00BE2585">
      <w:pPr>
        <w:spacing w:after="0" w:line="240" w:lineRule="auto"/>
        <w:ind w:right="23"/>
        <w:rPr>
          <w:rFonts w:ascii="Arial" w:hAnsi="Arial" w:cs="Arial"/>
          <w:b/>
          <w:bCs/>
          <w:sz w:val="22"/>
          <w:lang w:val="en"/>
        </w:rPr>
      </w:pPr>
      <w:r w:rsidRPr="00BE2585">
        <w:rPr>
          <w:rFonts w:ascii="Arial" w:hAnsi="Arial" w:cs="Arial"/>
          <w:b/>
          <w:bCs/>
          <w:sz w:val="22"/>
          <w:lang w:val="en"/>
        </w:rPr>
        <w:t>2. MATERIALS AND METHODS</w:t>
      </w:r>
    </w:p>
    <w:p w14:paraId="302A96DB" w14:textId="77777777" w:rsidR="00675997" w:rsidRPr="00BE2585" w:rsidRDefault="00675997" w:rsidP="00BE2585">
      <w:pPr>
        <w:spacing w:after="0" w:line="240" w:lineRule="auto"/>
        <w:ind w:right="23"/>
        <w:rPr>
          <w:rFonts w:ascii="Arial" w:hAnsi="Arial" w:cs="Arial"/>
          <w:b/>
          <w:bCs/>
          <w:sz w:val="22"/>
          <w:lang w:val="en"/>
        </w:rPr>
      </w:pPr>
      <w:r w:rsidRPr="00BE2585">
        <w:rPr>
          <w:rFonts w:ascii="Arial" w:hAnsi="Arial" w:cs="Arial"/>
          <w:b/>
          <w:bCs/>
          <w:sz w:val="22"/>
          <w:lang w:val="en"/>
        </w:rPr>
        <w:t>2.1 Materials</w:t>
      </w:r>
    </w:p>
    <w:p w14:paraId="6CEA1610" w14:textId="77777777" w:rsidR="00675997" w:rsidRPr="00BE2585" w:rsidRDefault="00675997" w:rsidP="00BE2585">
      <w:pPr>
        <w:spacing w:after="0" w:line="240" w:lineRule="auto"/>
        <w:ind w:right="23"/>
        <w:rPr>
          <w:rFonts w:ascii="Arial" w:hAnsi="Arial" w:cs="Arial"/>
          <w:sz w:val="22"/>
          <w:lang w:val="en"/>
        </w:rPr>
      </w:pPr>
      <w:r w:rsidRPr="00BE2585">
        <w:rPr>
          <w:rFonts w:ascii="Arial" w:hAnsi="Arial" w:cs="Arial"/>
          <w:sz w:val="22"/>
          <w:lang w:val="en"/>
        </w:rPr>
        <w:lastRenderedPageBreak/>
        <w:t xml:space="preserve">To perform the mechanical compression and bending tests, we used a </w:t>
      </w:r>
      <w:proofErr w:type="spellStart"/>
      <w:r w:rsidRPr="00BE2585">
        <w:rPr>
          <w:rFonts w:ascii="Arial" w:hAnsi="Arial" w:cs="Arial"/>
          <w:sz w:val="22"/>
          <w:lang w:val="en"/>
        </w:rPr>
        <w:t>Controlab</w:t>
      </w:r>
      <w:proofErr w:type="spellEnd"/>
      <w:r w:rsidRPr="00BE2585">
        <w:rPr>
          <w:rFonts w:ascii="Arial" w:hAnsi="Arial" w:cs="Arial"/>
          <w:sz w:val="22"/>
          <w:lang w:val="en"/>
        </w:rPr>
        <w:t>-type press and specimens.</w:t>
      </w:r>
    </w:p>
    <w:p w14:paraId="6B5D6117" w14:textId="77777777" w:rsidR="00675997" w:rsidRPr="00BE2585" w:rsidRDefault="00675997" w:rsidP="00BE2585">
      <w:pPr>
        <w:spacing w:after="0" w:line="240" w:lineRule="auto"/>
        <w:ind w:left="360" w:right="23" w:firstLine="0"/>
        <w:rPr>
          <w:rFonts w:ascii="Arial" w:hAnsi="Arial" w:cs="Arial"/>
          <w:sz w:val="22"/>
          <w:lang w:val="en"/>
        </w:rPr>
      </w:pPr>
    </w:p>
    <w:p w14:paraId="7862A42A" w14:textId="77777777" w:rsidR="00675997" w:rsidRPr="00BE2585" w:rsidRDefault="00675997" w:rsidP="00BE2585">
      <w:pPr>
        <w:spacing w:after="0" w:line="240" w:lineRule="auto"/>
        <w:ind w:right="23"/>
        <w:rPr>
          <w:rFonts w:ascii="Arial" w:hAnsi="Arial" w:cs="Arial"/>
          <w:b/>
          <w:bCs/>
          <w:sz w:val="22"/>
          <w:lang w:val="en"/>
        </w:rPr>
      </w:pPr>
      <w:r w:rsidRPr="00BE2585">
        <w:rPr>
          <w:rFonts w:ascii="Arial" w:hAnsi="Arial" w:cs="Arial"/>
          <w:b/>
          <w:bCs/>
          <w:sz w:val="22"/>
          <w:lang w:val="en"/>
        </w:rPr>
        <w:t>2.1.1 Hydraulic Press for Mechanical Testing:</w:t>
      </w:r>
    </w:p>
    <w:p w14:paraId="7B40E65A" w14:textId="77777777" w:rsidR="00675997" w:rsidRPr="00BE2585" w:rsidRDefault="00675997" w:rsidP="00BE2585">
      <w:pPr>
        <w:spacing w:after="0" w:line="240" w:lineRule="auto"/>
        <w:ind w:right="23"/>
        <w:rPr>
          <w:rFonts w:ascii="Arial" w:hAnsi="Arial" w:cs="Arial"/>
          <w:sz w:val="22"/>
          <w:lang w:val="en"/>
        </w:rPr>
      </w:pPr>
      <w:r w:rsidRPr="00BE2585">
        <w:rPr>
          <w:rFonts w:ascii="Arial" w:hAnsi="Arial" w:cs="Arial"/>
          <w:sz w:val="22"/>
          <w:lang w:val="en"/>
        </w:rPr>
        <w:t xml:space="preserve">The mechanical compression and bending tests were performed using a </w:t>
      </w:r>
      <w:proofErr w:type="spellStart"/>
      <w:r w:rsidRPr="00BE2585">
        <w:rPr>
          <w:rFonts w:ascii="Arial" w:hAnsi="Arial" w:cs="Arial"/>
          <w:sz w:val="22"/>
          <w:lang w:val="en"/>
        </w:rPr>
        <w:t>Controlab</w:t>
      </w:r>
      <w:proofErr w:type="spellEnd"/>
      <w:r w:rsidRPr="00BE2585">
        <w:rPr>
          <w:rFonts w:ascii="Arial" w:hAnsi="Arial" w:cs="Arial"/>
          <w:sz w:val="22"/>
          <w:lang w:val="en"/>
        </w:rPr>
        <w:t>-type hydraulic press. This machine is commonly used for material characterization in civil engineering due to its ability to apply precisely controlled loads.</w:t>
      </w:r>
    </w:p>
    <w:p w14:paraId="6117FF67" w14:textId="77777777" w:rsidR="00675997" w:rsidRPr="00BE2585" w:rsidRDefault="00675997" w:rsidP="00BE2585">
      <w:pPr>
        <w:spacing w:after="0" w:line="240" w:lineRule="auto"/>
        <w:ind w:left="0" w:right="23" w:firstLine="0"/>
        <w:rPr>
          <w:rFonts w:ascii="Arial" w:hAnsi="Arial" w:cs="Arial"/>
          <w:sz w:val="22"/>
          <w:lang w:val="en"/>
        </w:rPr>
      </w:pPr>
      <w:r w:rsidRPr="00BE2585">
        <w:rPr>
          <w:rFonts w:ascii="Arial" w:hAnsi="Arial" w:cs="Arial"/>
          <w:sz w:val="22"/>
          <w:lang w:val="en"/>
        </w:rPr>
        <w:t>The main features of the press are:</w:t>
      </w:r>
    </w:p>
    <w:p w14:paraId="5FCA270D" w14:textId="77777777" w:rsidR="00675997" w:rsidRPr="00BE2585" w:rsidRDefault="00675997" w:rsidP="00BE2585">
      <w:pPr>
        <w:pStyle w:val="ListParagraph"/>
        <w:numPr>
          <w:ilvl w:val="0"/>
          <w:numId w:val="8"/>
        </w:numPr>
        <w:spacing w:after="0" w:line="240" w:lineRule="auto"/>
        <w:ind w:right="23"/>
        <w:rPr>
          <w:rFonts w:ascii="Arial" w:hAnsi="Arial" w:cs="Arial"/>
          <w:sz w:val="22"/>
          <w:lang w:val="en"/>
        </w:rPr>
      </w:pPr>
      <w:r w:rsidRPr="00BE2585">
        <w:rPr>
          <w:rFonts w:ascii="Arial" w:hAnsi="Arial" w:cs="Arial"/>
          <w:sz w:val="22"/>
          <w:lang w:val="en"/>
        </w:rPr>
        <w:t>application of increasing static loads,</w:t>
      </w:r>
    </w:p>
    <w:p w14:paraId="3852F731" w14:textId="77777777" w:rsidR="00675997" w:rsidRPr="00BE2585" w:rsidRDefault="00675997" w:rsidP="00BE2585">
      <w:pPr>
        <w:pStyle w:val="ListParagraph"/>
        <w:numPr>
          <w:ilvl w:val="0"/>
          <w:numId w:val="8"/>
        </w:numPr>
        <w:spacing w:after="0" w:line="240" w:lineRule="auto"/>
        <w:ind w:right="23"/>
        <w:rPr>
          <w:rFonts w:ascii="Arial" w:hAnsi="Arial" w:cs="Arial"/>
          <w:sz w:val="22"/>
          <w:lang w:val="en"/>
        </w:rPr>
      </w:pPr>
      <w:r w:rsidRPr="00BE2585">
        <w:rPr>
          <w:rFonts w:ascii="Arial" w:hAnsi="Arial" w:cs="Arial"/>
          <w:sz w:val="22"/>
          <w:lang w:val="en"/>
        </w:rPr>
        <w:t>control of the loading speed,</w:t>
      </w:r>
    </w:p>
    <w:p w14:paraId="45AF5A95" w14:textId="77777777" w:rsidR="00675997" w:rsidRPr="00BE2585" w:rsidRDefault="00675997" w:rsidP="00BE2585">
      <w:pPr>
        <w:pStyle w:val="ListParagraph"/>
        <w:numPr>
          <w:ilvl w:val="0"/>
          <w:numId w:val="8"/>
        </w:numPr>
        <w:spacing w:after="0" w:line="240" w:lineRule="auto"/>
        <w:ind w:right="23"/>
        <w:rPr>
          <w:rFonts w:ascii="Arial" w:hAnsi="Arial" w:cs="Arial"/>
          <w:sz w:val="22"/>
          <w:lang w:val="en"/>
        </w:rPr>
      </w:pPr>
      <w:r w:rsidRPr="00BE2585">
        <w:rPr>
          <w:rFonts w:ascii="Arial" w:hAnsi="Arial" w:cs="Arial"/>
          <w:sz w:val="22"/>
          <w:lang w:val="en"/>
        </w:rPr>
        <w:t>data acquisition (force and displacement),</w:t>
      </w:r>
    </w:p>
    <w:p w14:paraId="1582E342" w14:textId="261D1B5C" w:rsidR="00675997" w:rsidRPr="00BE2585" w:rsidRDefault="00675997" w:rsidP="00BE2585">
      <w:pPr>
        <w:pStyle w:val="ListParagraph"/>
        <w:numPr>
          <w:ilvl w:val="0"/>
          <w:numId w:val="8"/>
        </w:numPr>
        <w:spacing w:after="0" w:line="240" w:lineRule="auto"/>
        <w:ind w:right="23"/>
        <w:rPr>
          <w:rFonts w:ascii="Arial" w:hAnsi="Arial" w:cs="Arial"/>
          <w:sz w:val="22"/>
          <w:lang w:val="en"/>
        </w:rPr>
      </w:pPr>
      <w:r w:rsidRPr="00BE2585">
        <w:rPr>
          <w:rFonts w:ascii="Arial" w:hAnsi="Arial" w:cs="Arial"/>
          <w:sz w:val="22"/>
          <w:lang w:val="en"/>
        </w:rPr>
        <w:t>compression platens equipped with ball joints to ensure proper specimen alignment.</w:t>
      </w:r>
    </w:p>
    <w:p w14:paraId="59551412" w14:textId="4B42E403" w:rsidR="00675997" w:rsidRPr="00BE2585" w:rsidRDefault="00675997" w:rsidP="00BE2585">
      <w:pPr>
        <w:spacing w:after="0" w:line="240" w:lineRule="auto"/>
        <w:ind w:right="23"/>
        <w:rPr>
          <w:rFonts w:ascii="Arial" w:hAnsi="Arial" w:cs="Arial"/>
          <w:sz w:val="22"/>
          <w:lang w:val="en"/>
        </w:rPr>
      </w:pPr>
      <w:r w:rsidRPr="00BE2585">
        <w:rPr>
          <w:rFonts w:ascii="Arial" w:hAnsi="Arial" w:cs="Arial"/>
          <w:sz w:val="22"/>
          <w:lang w:val="en"/>
        </w:rPr>
        <w:t xml:space="preserve">The use of ball joints helps to limit the effects of misalignment and ensures a uniform distribution of stresses, in accordance with the recommendations of </w:t>
      </w:r>
      <w:r w:rsidR="00F22969" w:rsidRPr="00BE2585">
        <w:rPr>
          <w:rFonts w:ascii="Arial" w:hAnsi="Arial" w:cs="Arial"/>
          <w:sz w:val="22"/>
          <w:lang w:val="en"/>
        </w:rPr>
        <w:t xml:space="preserve">ASTM </w:t>
      </w:r>
      <w:r w:rsidRPr="00BE2585">
        <w:rPr>
          <w:rFonts w:ascii="Arial" w:hAnsi="Arial" w:cs="Arial"/>
          <w:sz w:val="22"/>
          <w:lang w:val="en"/>
        </w:rPr>
        <w:t>and EN standards</w:t>
      </w:r>
      <w:r w:rsidR="00F76DD7" w:rsidRPr="00BE2585">
        <w:rPr>
          <w:rFonts w:ascii="Arial" w:hAnsi="Arial" w:cs="Arial"/>
          <w:sz w:val="22"/>
          <w:lang w:val="en"/>
        </w:rPr>
        <w:t xml:space="preserve"> </w:t>
      </w:r>
      <w:r w:rsidR="00F76DD7" w:rsidRPr="00BE2585">
        <w:rPr>
          <w:rFonts w:ascii="Arial" w:hAnsi="Arial" w:cs="Arial"/>
          <w:sz w:val="22"/>
          <w:lang w:val="en"/>
        </w:rPr>
        <w:fldChar w:fldCharType="begin"/>
      </w:r>
      <w:r w:rsidR="00F76DD7" w:rsidRPr="00BE2585">
        <w:rPr>
          <w:rFonts w:ascii="Arial" w:hAnsi="Arial" w:cs="Arial"/>
          <w:sz w:val="22"/>
          <w:lang w:val="en"/>
        </w:rPr>
        <w:instrText xml:space="preserve"> ADDIN ZOTERO_ITEM CSL_CITATION {"citationID":"pbouxTy0","properties":{"formattedCitation":"(ASTM C39/C39M, 2021)","plainCitation":"(ASTM C39/C39M, 2021)","noteIndex":0},"citationItems":[{"id":414,"uris":["http://zotero.org/users/19244069/items/J4TJUJ2Q"],"itemData":{"id":414,"type":"webpage","title":"ASTM C39/C39M-21 Standard Test Method for Compressive Strength of Cylindrical Concrete Specimens. ASTM International, West Conshohocken. - References - Scientific Research Publishing","URL":"https://www.scirp.org/reference/referencespapers?referenceid=3391007","author":[{"literal":"ASTM C39/C39M"}],"accessed":{"date-parts":[["2026",4,12]]},"issued":{"date-parts":[["2021"]]}}}],"schema":"https://github.com/citation-style-language/schema/raw/master/csl-citation.json"} </w:instrText>
      </w:r>
      <w:r w:rsidR="00F76DD7" w:rsidRPr="00BE2585">
        <w:rPr>
          <w:rFonts w:ascii="Arial" w:hAnsi="Arial" w:cs="Arial"/>
          <w:sz w:val="22"/>
          <w:lang w:val="en"/>
        </w:rPr>
        <w:fldChar w:fldCharType="separate"/>
      </w:r>
      <w:r w:rsidR="00F76DD7" w:rsidRPr="00BE2585">
        <w:rPr>
          <w:rFonts w:ascii="Arial" w:hAnsi="Arial" w:cs="Arial"/>
          <w:sz w:val="22"/>
        </w:rPr>
        <w:t>(ASTM C39/C39M, 2021)</w:t>
      </w:r>
      <w:r w:rsidR="00F76DD7" w:rsidRPr="00BE2585">
        <w:rPr>
          <w:rFonts w:ascii="Arial" w:hAnsi="Arial" w:cs="Arial"/>
          <w:sz w:val="22"/>
          <w:lang w:val="en"/>
        </w:rPr>
        <w:fldChar w:fldCharType="end"/>
      </w:r>
      <w:r w:rsidRPr="00BE2585">
        <w:rPr>
          <w:rFonts w:ascii="Arial" w:hAnsi="Arial" w:cs="Arial"/>
          <w:sz w:val="22"/>
          <w:lang w:val="en"/>
        </w:rPr>
        <w:t>.</w:t>
      </w:r>
    </w:p>
    <w:p w14:paraId="20758FC1" w14:textId="77777777" w:rsidR="00675997" w:rsidRPr="00BE2585" w:rsidRDefault="00675997" w:rsidP="00BE2585">
      <w:pPr>
        <w:spacing w:after="0" w:line="240" w:lineRule="auto"/>
        <w:ind w:left="0" w:right="23" w:firstLine="0"/>
        <w:rPr>
          <w:rFonts w:ascii="Arial" w:hAnsi="Arial" w:cs="Arial"/>
          <w:sz w:val="22"/>
          <w:lang w:val="en"/>
        </w:rPr>
      </w:pPr>
      <w:r w:rsidRPr="00BE2585">
        <w:rPr>
          <w:rFonts w:ascii="Arial" w:hAnsi="Arial" w:cs="Arial"/>
          <w:sz w:val="22"/>
          <w:lang w:val="en"/>
        </w:rPr>
        <w:t>Figure 1 represents the hydraulic press for mechanical testing.</w:t>
      </w:r>
    </w:p>
    <w:p w14:paraId="24E1E7DB" w14:textId="77777777" w:rsidR="00C7473E" w:rsidRPr="00BE2585" w:rsidRDefault="00C7473E" w:rsidP="00BE2585">
      <w:pPr>
        <w:spacing w:after="0" w:line="240" w:lineRule="auto"/>
        <w:ind w:left="360" w:right="23" w:firstLine="0"/>
        <w:rPr>
          <w:rFonts w:ascii="Arial" w:hAnsi="Arial" w:cs="Arial"/>
          <w:sz w:val="22"/>
          <w:lang w:val="en"/>
        </w:rPr>
      </w:pPr>
    </w:p>
    <w:p w14:paraId="09888DC9" w14:textId="77777777" w:rsidR="00C7473E" w:rsidRPr="00BE2585" w:rsidRDefault="00C7473E" w:rsidP="00BE2585">
      <w:pPr>
        <w:spacing w:after="0" w:line="240" w:lineRule="auto"/>
        <w:ind w:left="32" w:firstLine="0"/>
        <w:jc w:val="center"/>
        <w:rPr>
          <w:rFonts w:ascii="Arial" w:hAnsi="Arial" w:cs="Arial"/>
          <w:sz w:val="22"/>
          <w:lang w:val="en"/>
        </w:rPr>
      </w:pPr>
      <w:r w:rsidRPr="00BE2585">
        <w:rPr>
          <w:rFonts w:ascii="Arial" w:hAnsi="Arial" w:cs="Arial"/>
          <w:noProof/>
          <w:sz w:val="22"/>
          <w:lang w:val="en"/>
        </w:rPr>
        <w:drawing>
          <wp:inline distT="0" distB="0" distL="0" distR="0" wp14:anchorId="32068CA7" wp14:editId="404EBDDB">
            <wp:extent cx="1535723" cy="2262554"/>
            <wp:effectExtent l="0" t="0" r="7620" b="4445"/>
            <wp:docPr id="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r:embed="rId7"/>
                    <a:stretch>
                      <a:fillRect/>
                    </a:stretch>
                  </pic:blipFill>
                  <pic:spPr>
                    <a:xfrm>
                      <a:off x="0" y="0"/>
                      <a:ext cx="1539119" cy="2267557"/>
                    </a:xfrm>
                    <a:prstGeom prst="rect">
                      <a:avLst/>
                    </a:prstGeom>
                  </pic:spPr>
                </pic:pic>
              </a:graphicData>
            </a:graphic>
          </wp:inline>
        </w:drawing>
      </w:r>
      <w:r w:rsidRPr="00BE2585">
        <w:rPr>
          <w:rFonts w:ascii="Arial" w:hAnsi="Arial" w:cs="Arial"/>
          <w:sz w:val="22"/>
          <w:lang w:val="en"/>
        </w:rPr>
        <w:t xml:space="preserve"> </w:t>
      </w:r>
    </w:p>
    <w:p w14:paraId="435C0492" w14:textId="1E227B4C" w:rsidR="003F7FE7" w:rsidRPr="00ED70DF" w:rsidRDefault="00ED70DF" w:rsidP="00BE2585">
      <w:pPr>
        <w:spacing w:after="0" w:line="240" w:lineRule="auto"/>
        <w:ind w:left="341" w:right="362"/>
        <w:jc w:val="center"/>
        <w:rPr>
          <w:rFonts w:ascii="Arial" w:hAnsi="Arial" w:cs="Arial"/>
          <w:b/>
          <w:sz w:val="22"/>
          <w:lang w:val="en"/>
        </w:rPr>
      </w:pPr>
      <w:r w:rsidRPr="00ED70DF">
        <w:rPr>
          <w:rStyle w:val="y2iqfc"/>
          <w:rFonts w:ascii="Arial" w:eastAsiaTheme="majorEastAsia" w:hAnsi="Arial" w:cs="Arial"/>
          <w:b/>
          <w:color w:val="1F1F1F"/>
          <w:sz w:val="22"/>
          <w:lang w:val="en"/>
        </w:rPr>
        <w:t xml:space="preserve">Fig. 1. </w:t>
      </w:r>
      <w:r w:rsidR="003F7FE7" w:rsidRPr="00ED70DF">
        <w:rPr>
          <w:rFonts w:ascii="Arial" w:hAnsi="Arial" w:cs="Arial"/>
          <w:b/>
          <w:sz w:val="22"/>
          <w:lang w:val="en"/>
        </w:rPr>
        <w:t>Press for mechanical testing.</w:t>
      </w:r>
    </w:p>
    <w:p w14:paraId="3C282271" w14:textId="77777777" w:rsidR="003F7FE7" w:rsidRPr="00BE2585" w:rsidRDefault="003F7FE7" w:rsidP="00BE2585">
      <w:pPr>
        <w:spacing w:after="0" w:line="240" w:lineRule="auto"/>
        <w:ind w:left="341" w:right="362"/>
        <w:jc w:val="center"/>
        <w:rPr>
          <w:rFonts w:ascii="Arial" w:hAnsi="Arial" w:cs="Arial"/>
          <w:sz w:val="22"/>
          <w:lang w:val="en"/>
        </w:rPr>
      </w:pPr>
    </w:p>
    <w:p w14:paraId="6ABE14E0" w14:textId="7B1A427D" w:rsidR="003F7FE7" w:rsidRPr="00BE2585" w:rsidRDefault="00C62F62" w:rsidP="00BE2585">
      <w:pPr>
        <w:spacing w:after="0" w:line="240" w:lineRule="auto"/>
        <w:ind w:left="341" w:right="362"/>
        <w:rPr>
          <w:rFonts w:ascii="Arial" w:hAnsi="Arial" w:cs="Arial"/>
          <w:b/>
          <w:bCs/>
          <w:sz w:val="22"/>
          <w:lang w:val="en"/>
        </w:rPr>
      </w:pPr>
      <w:r w:rsidRPr="00BE2585">
        <w:rPr>
          <w:rFonts w:ascii="Arial" w:hAnsi="Arial" w:cs="Arial"/>
          <w:b/>
          <w:bCs/>
          <w:sz w:val="22"/>
          <w:lang w:val="en"/>
        </w:rPr>
        <w:t xml:space="preserve">2.1.2 </w:t>
      </w:r>
      <w:r w:rsidR="003F7FE7" w:rsidRPr="00BE2585">
        <w:rPr>
          <w:rFonts w:ascii="Arial" w:hAnsi="Arial" w:cs="Arial"/>
          <w:b/>
          <w:bCs/>
          <w:sz w:val="22"/>
          <w:lang w:val="en"/>
        </w:rPr>
        <w:t>Test specimens:</w:t>
      </w:r>
    </w:p>
    <w:p w14:paraId="1933CEB0" w14:textId="4F4C2C2B" w:rsidR="003F7FE7" w:rsidRPr="00BE2585" w:rsidRDefault="003F7FE7" w:rsidP="00BE2585">
      <w:pPr>
        <w:spacing w:after="0" w:line="240" w:lineRule="auto"/>
        <w:ind w:left="341" w:right="362"/>
        <w:rPr>
          <w:rFonts w:ascii="Arial" w:hAnsi="Arial" w:cs="Arial"/>
          <w:sz w:val="22"/>
          <w:lang w:val="en"/>
        </w:rPr>
      </w:pPr>
      <w:r w:rsidRPr="00BE2585">
        <w:rPr>
          <w:rFonts w:ascii="Arial" w:hAnsi="Arial" w:cs="Arial"/>
          <w:sz w:val="22"/>
          <w:lang w:val="en"/>
        </w:rPr>
        <w:t>As part of the preliminary characterization study of composite materials made from plastic waste and sand, three types of materials were produced by varying the mass proportion of plastic relative to the mass of sand</w:t>
      </w:r>
      <w:r w:rsidR="00F22969" w:rsidRPr="00BE2585">
        <w:rPr>
          <w:rFonts w:ascii="Arial" w:hAnsi="Arial" w:cs="Arial"/>
          <w:sz w:val="22"/>
          <w:lang w:val="en"/>
        </w:rPr>
        <w:t xml:space="preserve"> </w:t>
      </w:r>
      <w:r w:rsidR="00F22969" w:rsidRPr="00BE2585">
        <w:rPr>
          <w:rFonts w:ascii="Arial" w:hAnsi="Arial" w:cs="Arial"/>
          <w:sz w:val="22"/>
          <w:lang w:val="en"/>
        </w:rPr>
        <w:fldChar w:fldCharType="begin"/>
      </w:r>
      <w:r w:rsidR="00F22969" w:rsidRPr="00BE2585">
        <w:rPr>
          <w:rFonts w:ascii="Arial" w:hAnsi="Arial" w:cs="Arial"/>
          <w:sz w:val="22"/>
          <w:lang w:val="en"/>
        </w:rPr>
        <w:instrText xml:space="preserve"> ADDIN ZOTERO_ITEM CSL_CITATION {"citationID":"2bKTZ9aZ","properties":{"formattedCitation":"(Bazemo et al., 2026)","plainCitation":"(Bazemo et al., 2026)","noteIndex":0},"citationItems":[{"id":420,"uris":["http://zotero.org/users/19244069/items/IVZ29UCS"],"itemData":{"id":420,"type":"article-journal","abstract":"The sustainable management of plastic waste is a critical environmental issue, particularly in developing countries where collection and recycling rates remain low. In this context, this study focuses on the development of an innovative composite material, made from recycled plastic and sand, to provide an alternative for the recovery of plastic waste in the construction materials sector. The composite material was manufactured by melting the recycled plastic at a temperature of approximately 255 °C, then gradually incorporating sand that had been previously sieved and analyzed for particle size distribution in accordance with standard NF EN 933-1. Three distinct formulations were produced by varying the proportions of recycled plastic relative to the sand. We used proportions of 15%, 20%, and 25% by mass of recycled plastic relative to the sand. The results of the particle size analyses revealed that the sand used falls within the 0/5 particle size class, with a uniform particle size distribution, conducive to obtaining a homogeneous material. Examination of the produced test specimens indicates a gradual improvement in compactness, surface appearance, and overall material quality as the percentage of recycled plastic increases. The composite containing 25% plastic exhibits a particularly dense structure, a smooth surface, and a significant reduction in intergranular voids, demonstrating improved cohesion between the matrix and the aggregates. The density decreases as the percentage of plastic relative to sand increases. Thus, we obtain densities of 1903.72 kg/m³ for the material containing 15% plastic, 1795.53 kg/m³ for the material containing 20% plastic, and 1693.58 kg/m³ for the material containing 25% plastic. The results obtained in this study highlight the potential of recycled plastic as an alternative binder to cement for producing innovative construction materials while helping to reduce the environmental footprint of plastic waste.","container-title":"Current Journal of Applied Science and Technology","issue":"3","page":"21-35","publisher":"Current Journal of Applied Science and Technology","source":"HAL","title":"Development and Preliminary Characterization of a Composite Material Produced from Recycled Plastic and Sand for Sustainable Construction Applications","volume":"45","author":[{"family":"Bazemo","given":"Xavier"},{"family":"Ouedraogo","given":"Salifou"},{"family":"Tarpilga","given":"Moussa Dit Corneille"},{"family":"Traore","given":"Issa"},{"family":"Namoulniara","given":"Kevin"},{"family":"Naon","given":"Betaboalé"}],"issued":{"date-parts":[["2026",3]]}}}],"schema":"https://github.com/citation-style-language/schema/raw/master/csl-citation.json"} </w:instrText>
      </w:r>
      <w:r w:rsidR="00F22969" w:rsidRPr="00BE2585">
        <w:rPr>
          <w:rFonts w:ascii="Arial" w:hAnsi="Arial" w:cs="Arial"/>
          <w:sz w:val="22"/>
          <w:lang w:val="en"/>
        </w:rPr>
        <w:fldChar w:fldCharType="separate"/>
      </w:r>
      <w:r w:rsidR="00F22969" w:rsidRPr="00BE2585">
        <w:rPr>
          <w:rFonts w:ascii="Arial" w:hAnsi="Arial" w:cs="Arial"/>
          <w:sz w:val="22"/>
        </w:rPr>
        <w:t>(Bazemo et al., 2026)</w:t>
      </w:r>
      <w:r w:rsidR="00F22969" w:rsidRPr="00BE2585">
        <w:rPr>
          <w:rFonts w:ascii="Arial" w:hAnsi="Arial" w:cs="Arial"/>
          <w:sz w:val="22"/>
          <w:lang w:val="en"/>
        </w:rPr>
        <w:fldChar w:fldCharType="end"/>
      </w:r>
      <w:r w:rsidRPr="00BE2585">
        <w:rPr>
          <w:rFonts w:ascii="Arial" w:hAnsi="Arial" w:cs="Arial"/>
          <w:sz w:val="22"/>
          <w:lang w:val="en"/>
        </w:rPr>
        <w:t>.</w:t>
      </w:r>
    </w:p>
    <w:p w14:paraId="738CEC55" w14:textId="77777777" w:rsidR="003F7FE7" w:rsidRPr="00BE2585" w:rsidRDefault="003F7FE7" w:rsidP="00BE2585">
      <w:pPr>
        <w:spacing w:after="0" w:line="240" w:lineRule="auto"/>
        <w:ind w:left="341" w:right="362"/>
        <w:rPr>
          <w:rFonts w:ascii="Arial" w:hAnsi="Arial" w:cs="Arial"/>
          <w:sz w:val="22"/>
          <w:lang w:val="en"/>
        </w:rPr>
      </w:pPr>
      <w:r w:rsidRPr="00BE2585">
        <w:rPr>
          <w:rFonts w:ascii="Arial" w:hAnsi="Arial" w:cs="Arial"/>
          <w:sz w:val="22"/>
          <w:lang w:val="en"/>
        </w:rPr>
        <w:t>Table 1 shows the mass proportions of recycled plastic relative to the mass of sand.</w:t>
      </w:r>
    </w:p>
    <w:p w14:paraId="00537424" w14:textId="77777777" w:rsidR="003F7FE7" w:rsidRPr="00BE2585" w:rsidRDefault="003F7FE7" w:rsidP="00BE2585">
      <w:pPr>
        <w:spacing w:after="0" w:line="240" w:lineRule="auto"/>
        <w:ind w:left="341" w:right="362"/>
        <w:jc w:val="center"/>
        <w:rPr>
          <w:rFonts w:ascii="Arial" w:hAnsi="Arial" w:cs="Arial"/>
          <w:sz w:val="22"/>
          <w:lang w:val="en"/>
        </w:rPr>
      </w:pPr>
    </w:p>
    <w:p w14:paraId="1C9B34EA" w14:textId="3B1B14FA" w:rsidR="003F7FE7" w:rsidRPr="00ED70DF" w:rsidRDefault="003F7FE7" w:rsidP="00BE2585">
      <w:pPr>
        <w:spacing w:after="0" w:line="240" w:lineRule="auto"/>
        <w:ind w:left="341" w:right="362"/>
        <w:jc w:val="center"/>
        <w:rPr>
          <w:rFonts w:ascii="Arial" w:hAnsi="Arial" w:cs="Arial"/>
          <w:b/>
          <w:bCs/>
          <w:sz w:val="22"/>
          <w:lang w:val="en"/>
        </w:rPr>
      </w:pPr>
      <w:r w:rsidRPr="00ED70DF">
        <w:rPr>
          <w:rFonts w:ascii="Arial" w:hAnsi="Arial" w:cs="Arial"/>
          <w:b/>
          <w:bCs/>
          <w:sz w:val="22"/>
          <w:lang w:val="en"/>
        </w:rPr>
        <w:t>Table 1</w:t>
      </w:r>
      <w:r w:rsidR="00ED70DF" w:rsidRPr="00ED70DF">
        <w:rPr>
          <w:rFonts w:ascii="Arial" w:hAnsi="Arial" w:cs="Arial"/>
          <w:b/>
          <w:bCs/>
          <w:sz w:val="22"/>
          <w:lang w:val="en"/>
        </w:rPr>
        <w:t>.</w:t>
      </w:r>
      <w:r w:rsidRPr="00ED70DF">
        <w:rPr>
          <w:rFonts w:ascii="Arial" w:hAnsi="Arial" w:cs="Arial"/>
          <w:b/>
          <w:bCs/>
          <w:sz w:val="22"/>
          <w:lang w:val="en"/>
        </w:rPr>
        <w:t xml:space="preserve"> Mass proportions of recycled plastic and sand</w:t>
      </w:r>
    </w:p>
    <w:tbl>
      <w:tblPr>
        <w:tblStyle w:val="TableGrid"/>
        <w:tblW w:w="0" w:type="auto"/>
        <w:jc w:val="center"/>
        <w:tblLook w:val="04A0" w:firstRow="1" w:lastRow="0" w:firstColumn="1" w:lastColumn="0" w:noHBand="0" w:noVBand="1"/>
      </w:tblPr>
      <w:tblGrid>
        <w:gridCol w:w="2128"/>
        <w:gridCol w:w="1842"/>
        <w:gridCol w:w="1701"/>
      </w:tblGrid>
      <w:tr w:rsidR="003F7FE7" w:rsidRPr="00BE2585" w14:paraId="52325C52" w14:textId="77777777" w:rsidTr="005A16F2">
        <w:trPr>
          <w:jc w:val="center"/>
        </w:trPr>
        <w:tc>
          <w:tcPr>
            <w:tcW w:w="2128" w:type="dxa"/>
          </w:tcPr>
          <w:p w14:paraId="0069B81C" w14:textId="77777777" w:rsidR="003F7FE7" w:rsidRPr="00BE2585" w:rsidRDefault="003F7FE7" w:rsidP="00BE2585">
            <w:pPr>
              <w:spacing w:after="0" w:line="240" w:lineRule="auto"/>
              <w:ind w:left="0" w:right="23" w:firstLine="0"/>
              <w:rPr>
                <w:rFonts w:ascii="Arial" w:hAnsi="Arial" w:cs="Arial"/>
                <w:sz w:val="22"/>
                <w:lang w:val="fr-FR"/>
              </w:rPr>
            </w:pPr>
          </w:p>
        </w:tc>
        <w:tc>
          <w:tcPr>
            <w:tcW w:w="1842" w:type="dxa"/>
          </w:tcPr>
          <w:p w14:paraId="72C8B3D4" w14:textId="77777777" w:rsidR="003F7FE7" w:rsidRPr="00BE2585" w:rsidRDefault="003F7FE7" w:rsidP="00BE2585">
            <w:pPr>
              <w:spacing w:after="0" w:line="240" w:lineRule="auto"/>
              <w:ind w:left="0" w:right="23" w:firstLine="0"/>
              <w:rPr>
                <w:rFonts w:ascii="Arial" w:hAnsi="Arial" w:cs="Arial"/>
                <w:b/>
                <w:bCs/>
                <w:sz w:val="22"/>
                <w:lang w:val="fr-FR"/>
              </w:rPr>
            </w:pPr>
            <w:r w:rsidRPr="00BE2585">
              <w:rPr>
                <w:rFonts w:ascii="Arial" w:hAnsi="Arial" w:cs="Arial"/>
                <w:b/>
                <w:bCs/>
                <w:sz w:val="22"/>
                <w:lang w:val="en"/>
              </w:rPr>
              <w:t>% plastic</w:t>
            </w:r>
          </w:p>
        </w:tc>
        <w:tc>
          <w:tcPr>
            <w:tcW w:w="1701" w:type="dxa"/>
          </w:tcPr>
          <w:p w14:paraId="7846E0FE" w14:textId="7A086EC8" w:rsidR="003F7FE7" w:rsidRPr="00BE2585" w:rsidRDefault="003F7FE7" w:rsidP="00BE2585">
            <w:pPr>
              <w:spacing w:after="0" w:line="240" w:lineRule="auto"/>
              <w:ind w:left="341" w:right="362"/>
              <w:jc w:val="center"/>
              <w:rPr>
                <w:rFonts w:ascii="Arial" w:hAnsi="Arial" w:cs="Arial"/>
                <w:b/>
                <w:bCs/>
                <w:sz w:val="22"/>
                <w:lang w:val="en"/>
              </w:rPr>
            </w:pPr>
            <w:r w:rsidRPr="00BE2585">
              <w:rPr>
                <w:rFonts w:ascii="Arial" w:hAnsi="Arial" w:cs="Arial"/>
                <w:b/>
                <w:bCs/>
                <w:sz w:val="22"/>
                <w:lang w:val="en"/>
              </w:rPr>
              <w:t>% sand</w:t>
            </w:r>
          </w:p>
        </w:tc>
      </w:tr>
      <w:tr w:rsidR="003F7FE7" w:rsidRPr="00BE2585" w14:paraId="529F4A30" w14:textId="77777777" w:rsidTr="005A16F2">
        <w:trPr>
          <w:jc w:val="center"/>
        </w:trPr>
        <w:tc>
          <w:tcPr>
            <w:tcW w:w="2128" w:type="dxa"/>
          </w:tcPr>
          <w:p w14:paraId="710C8CEE" w14:textId="77777777" w:rsidR="003F7FE7" w:rsidRPr="00BE2585" w:rsidRDefault="003F7FE7" w:rsidP="00BE2585">
            <w:pPr>
              <w:spacing w:after="0" w:line="240" w:lineRule="auto"/>
              <w:ind w:left="0" w:right="23" w:firstLine="0"/>
              <w:rPr>
                <w:rFonts w:ascii="Arial" w:hAnsi="Arial" w:cs="Arial"/>
                <w:sz w:val="22"/>
                <w:lang w:val="fr-FR"/>
              </w:rPr>
            </w:pPr>
            <w:r w:rsidRPr="00BE2585">
              <w:rPr>
                <w:rFonts w:ascii="Arial" w:hAnsi="Arial" w:cs="Arial"/>
                <w:sz w:val="22"/>
                <w:lang w:val="en"/>
              </w:rPr>
              <w:t>Material 1</w:t>
            </w:r>
          </w:p>
        </w:tc>
        <w:tc>
          <w:tcPr>
            <w:tcW w:w="1842" w:type="dxa"/>
          </w:tcPr>
          <w:p w14:paraId="098769D2"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15</w:t>
            </w:r>
          </w:p>
        </w:tc>
        <w:tc>
          <w:tcPr>
            <w:tcW w:w="1701" w:type="dxa"/>
          </w:tcPr>
          <w:p w14:paraId="2AF34B5F"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85</w:t>
            </w:r>
          </w:p>
        </w:tc>
      </w:tr>
      <w:tr w:rsidR="003F7FE7" w:rsidRPr="00BE2585" w14:paraId="1C62D932" w14:textId="77777777" w:rsidTr="005A16F2">
        <w:trPr>
          <w:jc w:val="center"/>
        </w:trPr>
        <w:tc>
          <w:tcPr>
            <w:tcW w:w="2128" w:type="dxa"/>
          </w:tcPr>
          <w:p w14:paraId="43EDE2A3" w14:textId="77777777" w:rsidR="003F7FE7" w:rsidRPr="00BE2585" w:rsidRDefault="003F7FE7" w:rsidP="00BE2585">
            <w:pPr>
              <w:spacing w:after="0" w:line="240" w:lineRule="auto"/>
              <w:ind w:left="0" w:right="23" w:firstLine="0"/>
              <w:rPr>
                <w:rFonts w:ascii="Arial" w:hAnsi="Arial" w:cs="Arial"/>
                <w:sz w:val="22"/>
                <w:lang w:val="fr-FR"/>
              </w:rPr>
            </w:pPr>
            <w:r w:rsidRPr="00BE2585">
              <w:rPr>
                <w:rFonts w:ascii="Arial" w:hAnsi="Arial" w:cs="Arial"/>
                <w:sz w:val="22"/>
                <w:lang w:val="en"/>
              </w:rPr>
              <w:t>Material</w:t>
            </w:r>
            <w:r w:rsidRPr="00BE2585">
              <w:rPr>
                <w:rFonts w:ascii="Arial" w:hAnsi="Arial" w:cs="Arial"/>
                <w:sz w:val="22"/>
                <w:lang w:val="fr-FR"/>
              </w:rPr>
              <w:t xml:space="preserve"> 2</w:t>
            </w:r>
          </w:p>
        </w:tc>
        <w:tc>
          <w:tcPr>
            <w:tcW w:w="1842" w:type="dxa"/>
          </w:tcPr>
          <w:p w14:paraId="181C60D5"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20</w:t>
            </w:r>
          </w:p>
        </w:tc>
        <w:tc>
          <w:tcPr>
            <w:tcW w:w="1701" w:type="dxa"/>
          </w:tcPr>
          <w:p w14:paraId="13BB8826"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80</w:t>
            </w:r>
          </w:p>
        </w:tc>
      </w:tr>
      <w:tr w:rsidR="003F7FE7" w:rsidRPr="00BE2585" w14:paraId="387BA226" w14:textId="77777777" w:rsidTr="005A16F2">
        <w:trPr>
          <w:jc w:val="center"/>
        </w:trPr>
        <w:tc>
          <w:tcPr>
            <w:tcW w:w="2128" w:type="dxa"/>
          </w:tcPr>
          <w:p w14:paraId="17332045" w14:textId="77777777" w:rsidR="003F7FE7" w:rsidRPr="00BE2585" w:rsidRDefault="003F7FE7" w:rsidP="00BE2585">
            <w:pPr>
              <w:spacing w:after="0" w:line="240" w:lineRule="auto"/>
              <w:ind w:left="0" w:right="23" w:firstLine="0"/>
              <w:rPr>
                <w:rFonts w:ascii="Arial" w:hAnsi="Arial" w:cs="Arial"/>
                <w:sz w:val="22"/>
                <w:lang w:val="fr-FR"/>
              </w:rPr>
            </w:pPr>
            <w:r w:rsidRPr="00BE2585">
              <w:rPr>
                <w:rFonts w:ascii="Arial" w:hAnsi="Arial" w:cs="Arial"/>
                <w:sz w:val="22"/>
                <w:lang w:val="en"/>
              </w:rPr>
              <w:t>Material</w:t>
            </w:r>
            <w:r w:rsidRPr="00BE2585">
              <w:rPr>
                <w:rFonts w:ascii="Arial" w:hAnsi="Arial" w:cs="Arial"/>
                <w:sz w:val="22"/>
                <w:lang w:val="fr-FR"/>
              </w:rPr>
              <w:t xml:space="preserve"> 3</w:t>
            </w:r>
          </w:p>
        </w:tc>
        <w:tc>
          <w:tcPr>
            <w:tcW w:w="1842" w:type="dxa"/>
          </w:tcPr>
          <w:p w14:paraId="1F69A706"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25</w:t>
            </w:r>
          </w:p>
        </w:tc>
        <w:tc>
          <w:tcPr>
            <w:tcW w:w="1701" w:type="dxa"/>
          </w:tcPr>
          <w:p w14:paraId="33394E3F"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75</w:t>
            </w:r>
          </w:p>
        </w:tc>
      </w:tr>
    </w:tbl>
    <w:p w14:paraId="78AE493A" w14:textId="77777777" w:rsidR="003F7FE7" w:rsidRPr="00BE2585" w:rsidRDefault="003F7FE7" w:rsidP="00BE2585">
      <w:pPr>
        <w:spacing w:after="0" w:line="240" w:lineRule="auto"/>
        <w:ind w:left="341" w:right="362"/>
        <w:rPr>
          <w:rFonts w:ascii="Arial" w:hAnsi="Arial" w:cs="Arial"/>
          <w:sz w:val="22"/>
          <w:lang w:val="en"/>
        </w:rPr>
      </w:pPr>
      <w:r w:rsidRPr="00BE2585">
        <w:rPr>
          <w:rFonts w:ascii="Arial" w:hAnsi="Arial" w:cs="Arial"/>
          <w:sz w:val="22"/>
          <w:lang w:val="en"/>
        </w:rPr>
        <w:t>For these three types of materials, two types of specimens were used to perform the mechanical tests:</w:t>
      </w:r>
    </w:p>
    <w:p w14:paraId="0E14D77B" w14:textId="53E5F790" w:rsidR="003F7FE7" w:rsidRPr="00BE2585" w:rsidRDefault="003F7FE7" w:rsidP="00BE2585">
      <w:pPr>
        <w:pStyle w:val="ListParagraph"/>
        <w:numPr>
          <w:ilvl w:val="0"/>
          <w:numId w:val="8"/>
        </w:numPr>
        <w:spacing w:after="0" w:line="240" w:lineRule="auto"/>
        <w:ind w:right="362"/>
        <w:rPr>
          <w:rFonts w:ascii="Arial" w:hAnsi="Arial" w:cs="Arial"/>
          <w:sz w:val="22"/>
          <w:lang w:val="en"/>
        </w:rPr>
      </w:pPr>
      <w:r w:rsidRPr="00B37D7A">
        <w:rPr>
          <w:rFonts w:ascii="Arial" w:hAnsi="Arial" w:cs="Arial"/>
          <w:b/>
          <w:bCs/>
          <w:sz w:val="22"/>
          <w:lang w:val="en"/>
        </w:rPr>
        <w:t>Cylindrical specimens (Figure 2)</w:t>
      </w:r>
      <w:r w:rsidR="0062708A" w:rsidRPr="00B37D7A">
        <w:rPr>
          <w:rFonts w:ascii="Arial" w:hAnsi="Arial" w:cs="Arial"/>
          <w:b/>
          <w:bCs/>
          <w:sz w:val="22"/>
          <w:lang w:val="en"/>
        </w:rPr>
        <w:t>:</w:t>
      </w:r>
      <w:r w:rsidR="0062708A" w:rsidRPr="00BE2585">
        <w:rPr>
          <w:rFonts w:ascii="Arial" w:hAnsi="Arial" w:cs="Arial"/>
          <w:sz w:val="22"/>
          <w:lang w:val="en"/>
        </w:rPr>
        <w:t xml:space="preserve"> </w:t>
      </w:r>
      <w:r w:rsidR="00E1547F" w:rsidRPr="00BE2585">
        <w:rPr>
          <w:rFonts w:ascii="Arial" w:hAnsi="Arial" w:cs="Arial"/>
          <w:sz w:val="22"/>
          <w:lang w:val="en"/>
        </w:rPr>
        <w:t>They are</w:t>
      </w:r>
      <w:r w:rsidRPr="00BE2585">
        <w:rPr>
          <w:rFonts w:ascii="Arial" w:hAnsi="Arial" w:cs="Arial"/>
          <w:sz w:val="22"/>
          <w:lang w:val="en"/>
        </w:rPr>
        <w:t xml:space="preserve"> used for the compression test. The diameter of the cylinder is 60 mm and its height is 120 mm.</w:t>
      </w:r>
    </w:p>
    <w:p w14:paraId="6E7D7FF4" w14:textId="77DCBC1E" w:rsidR="003F7FE7" w:rsidRPr="00BE2585" w:rsidRDefault="003F7FE7" w:rsidP="00BE2585">
      <w:pPr>
        <w:spacing w:after="0" w:line="240" w:lineRule="auto"/>
        <w:ind w:left="341" w:right="362"/>
        <w:rPr>
          <w:rFonts w:ascii="Arial" w:hAnsi="Arial" w:cs="Arial"/>
          <w:sz w:val="22"/>
          <w:lang w:val="fr-FR"/>
        </w:rPr>
      </w:pPr>
      <w:r w:rsidRPr="00BE2585">
        <w:rPr>
          <w:rFonts w:ascii="Arial" w:hAnsi="Arial" w:cs="Arial"/>
          <w:sz w:val="22"/>
          <w:lang w:val="en"/>
        </w:rPr>
        <w:t>These dimensions comply with the usual recommendations for compression tests on quasi-brittle materials</w:t>
      </w:r>
      <w:r w:rsidR="00F76DD7" w:rsidRPr="00BE2585">
        <w:rPr>
          <w:rFonts w:ascii="Arial" w:hAnsi="Arial" w:cs="Arial"/>
          <w:sz w:val="22"/>
          <w:lang w:val="en"/>
        </w:rPr>
        <w:t xml:space="preserve"> </w:t>
      </w:r>
      <w:r w:rsidR="00F76DD7" w:rsidRPr="00BE2585">
        <w:rPr>
          <w:rFonts w:ascii="Arial" w:hAnsi="Arial" w:cs="Arial"/>
          <w:sz w:val="22"/>
          <w:lang w:val="en"/>
        </w:rPr>
        <w:fldChar w:fldCharType="begin"/>
      </w:r>
      <w:r w:rsidR="00F76DD7" w:rsidRPr="00BE2585">
        <w:rPr>
          <w:rFonts w:ascii="Arial" w:hAnsi="Arial" w:cs="Arial"/>
          <w:sz w:val="22"/>
          <w:lang w:val="en"/>
        </w:rPr>
        <w:instrText xml:space="preserve"> ADDIN ZOTERO_ITEM CSL_CITATION {"citationID":"GSlzCrTl","properties":{"formattedCitation":"(Talaat et al., 2021)","plainCitation":"(Talaat et al., 2021)","noteIndex":0},"citationItems":[{"id":424,"uris":["http://zotero.org/users/19244069/items/A53SSSYN"],"itemData":{"id":424,"type":"article-journal","abstract":"Concrete compression is complex. Yet, understanding this behavior is indispensable for design. There are three main factors that affect concrete compression results: the specimen size, shape, and friction at its ends. These factors affect the observed phenomena, and they affect each other. This paper aims to review the current knowledge on concrete compression and the effect of size, shape and friction on it. Understanding their effects is essential for a safer design and more effective testing. Most of the advancements in this topic is old, with a few exceptions. So, this review highlights the gaps in knowledge, and reintroduces them once again. Concrete design codes should consider the size effect in calculations. Reducing friction is recommended to lower the strength variation. Reduced friction may also be used for testing smaller specimens more reliably. This leads to more accurate, and more economic concrete testing.","container-title":"Ain Shams Engineering Journal","DOI":"10.1016/j.asej.2020.07.015","ISSN":"2090-4479","issue":"1","journalAbbreviation":"Ain Shams Engineering Journal","page":"205-221","source":"ScienceDirect","title":"Factors affecting the results of concrete compression testing: A review","title-short":"Factors affecting the results of concrete compression testing","volume":"12","author":[{"family":"Talaat","given":"Abdalla"},{"family":"Emad","given":"Abdelrhman"},{"family":"Tarek","given":"Ahmed"},{"family":"Masbouba","given":"Mohamed"},{"family":"Essam","given":"Ashraf"},{"family":"Kohail","given":"Mohamed"}],"issued":{"date-parts":[["2021",3,1]]}}}],"schema":"https://github.com/citation-style-language/schema/raw/master/csl-citation.json"} </w:instrText>
      </w:r>
      <w:r w:rsidR="00F76DD7" w:rsidRPr="00BE2585">
        <w:rPr>
          <w:rFonts w:ascii="Arial" w:hAnsi="Arial" w:cs="Arial"/>
          <w:sz w:val="22"/>
          <w:lang w:val="en"/>
        </w:rPr>
        <w:fldChar w:fldCharType="separate"/>
      </w:r>
      <w:r w:rsidR="00F76DD7" w:rsidRPr="00BE2585">
        <w:rPr>
          <w:rFonts w:ascii="Arial" w:hAnsi="Arial" w:cs="Arial"/>
          <w:sz w:val="22"/>
        </w:rPr>
        <w:t>(Talaat et al., 2021)</w:t>
      </w:r>
      <w:r w:rsidR="00F76DD7" w:rsidRPr="00BE2585">
        <w:rPr>
          <w:rFonts w:ascii="Arial" w:hAnsi="Arial" w:cs="Arial"/>
          <w:sz w:val="22"/>
          <w:lang w:val="en"/>
        </w:rPr>
        <w:fldChar w:fldCharType="end"/>
      </w:r>
      <w:r w:rsidRPr="00BE2585">
        <w:rPr>
          <w:rFonts w:ascii="Arial" w:hAnsi="Arial" w:cs="Arial"/>
          <w:sz w:val="22"/>
          <w:lang w:val="en"/>
        </w:rPr>
        <w:t>.</w:t>
      </w:r>
    </w:p>
    <w:p w14:paraId="71B6B882" w14:textId="77777777" w:rsidR="003F7FE7" w:rsidRPr="00BE2585" w:rsidRDefault="003F7FE7" w:rsidP="00BE2585">
      <w:pPr>
        <w:spacing w:after="0" w:line="240" w:lineRule="auto"/>
        <w:ind w:left="341" w:right="362"/>
        <w:jc w:val="center"/>
        <w:rPr>
          <w:rFonts w:ascii="Arial" w:hAnsi="Arial" w:cs="Arial"/>
          <w:sz w:val="22"/>
          <w:lang w:val="fr-FR"/>
        </w:rPr>
      </w:pPr>
    </w:p>
    <w:p w14:paraId="3DCB1CAC" w14:textId="77777777" w:rsidR="003F7FE7" w:rsidRPr="00BE2585" w:rsidRDefault="003F7FE7" w:rsidP="00BE2585">
      <w:pPr>
        <w:spacing w:after="0" w:line="240" w:lineRule="auto"/>
        <w:ind w:left="341" w:right="362"/>
        <w:jc w:val="center"/>
        <w:rPr>
          <w:rFonts w:ascii="Arial" w:hAnsi="Arial" w:cs="Arial"/>
          <w:sz w:val="22"/>
          <w:lang w:val="fr-FR"/>
        </w:rPr>
      </w:pPr>
    </w:p>
    <w:p w14:paraId="0F79842A" w14:textId="77777777" w:rsidR="003F7FE7" w:rsidRPr="00BE2585" w:rsidRDefault="003F7FE7" w:rsidP="00BE2585">
      <w:pPr>
        <w:spacing w:after="0" w:line="240" w:lineRule="auto"/>
        <w:ind w:left="341" w:right="362"/>
        <w:jc w:val="center"/>
        <w:rPr>
          <w:rFonts w:ascii="Arial" w:hAnsi="Arial" w:cs="Arial"/>
          <w:sz w:val="22"/>
          <w:lang w:val="fr-FR"/>
        </w:rPr>
      </w:pPr>
    </w:p>
    <w:p w14:paraId="03A3FC3B" w14:textId="77777777" w:rsidR="00C7473E" w:rsidRPr="00BE2585" w:rsidRDefault="00C7473E" w:rsidP="00BE2585">
      <w:pPr>
        <w:spacing w:after="0" w:line="240" w:lineRule="auto"/>
        <w:ind w:left="31" w:firstLine="0"/>
        <w:jc w:val="center"/>
        <w:rPr>
          <w:rFonts w:ascii="Arial" w:hAnsi="Arial" w:cs="Arial"/>
          <w:sz w:val="22"/>
          <w:lang w:val="fr-FR"/>
        </w:rPr>
      </w:pPr>
    </w:p>
    <w:p w14:paraId="451002AE" w14:textId="304F97E0" w:rsidR="00C7473E" w:rsidRPr="00BE2585" w:rsidRDefault="00B37D7A" w:rsidP="00B37D7A">
      <w:pPr>
        <w:spacing w:after="0" w:line="240" w:lineRule="auto"/>
        <w:ind w:left="0" w:right="2465" w:firstLine="0"/>
        <w:jc w:val="center"/>
        <w:rPr>
          <w:rFonts w:ascii="Arial" w:hAnsi="Arial" w:cs="Arial"/>
          <w:sz w:val="22"/>
          <w:lang w:val="fr-FR"/>
        </w:rPr>
      </w:pPr>
      <w:r>
        <w:rPr>
          <w:rFonts w:ascii="Arial" w:hAnsi="Arial" w:cs="Arial"/>
          <w:sz w:val="22"/>
          <w:lang w:val="fr-FR"/>
        </w:rPr>
        <w:lastRenderedPageBreak/>
        <w:t xml:space="preserve">                                    </w:t>
      </w:r>
      <w:r w:rsidR="00C7473E" w:rsidRPr="00BE2585">
        <w:rPr>
          <w:rFonts w:ascii="Arial" w:hAnsi="Arial" w:cs="Arial"/>
          <w:noProof/>
          <w:sz w:val="22"/>
        </w:rPr>
        <w:drawing>
          <wp:inline distT="0" distB="0" distL="0" distR="0" wp14:anchorId="27D65693" wp14:editId="64C3FAF9">
            <wp:extent cx="2413803" cy="1878880"/>
            <wp:effectExtent l="0" t="0" r="5715" b="7620"/>
            <wp:docPr id="38758"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8"/>
                    <a:stretch>
                      <a:fillRect/>
                    </a:stretch>
                  </pic:blipFill>
                  <pic:spPr>
                    <a:xfrm>
                      <a:off x="0" y="0"/>
                      <a:ext cx="2428088" cy="1889999"/>
                    </a:xfrm>
                    <a:prstGeom prst="rect">
                      <a:avLst/>
                    </a:prstGeom>
                  </pic:spPr>
                </pic:pic>
              </a:graphicData>
            </a:graphic>
          </wp:inline>
        </w:drawing>
      </w:r>
    </w:p>
    <w:p w14:paraId="699BBB56" w14:textId="7CB96D7B" w:rsidR="0062708A" w:rsidRPr="00B37D7A" w:rsidRDefault="0062708A" w:rsidP="00B37D7A">
      <w:pPr>
        <w:spacing w:after="0" w:line="240" w:lineRule="auto"/>
        <w:ind w:left="-6" w:right="23" w:hanging="11"/>
        <w:jc w:val="center"/>
        <w:rPr>
          <w:rFonts w:ascii="Arial" w:hAnsi="Arial" w:cs="Arial"/>
          <w:b/>
          <w:bCs/>
          <w:sz w:val="22"/>
          <w:lang w:val="en"/>
        </w:rPr>
      </w:pPr>
      <w:r w:rsidRPr="00B37D7A">
        <w:rPr>
          <w:rFonts w:ascii="Arial" w:hAnsi="Arial" w:cs="Arial"/>
          <w:b/>
          <w:bCs/>
          <w:sz w:val="22"/>
          <w:lang w:val="en"/>
        </w:rPr>
        <w:t>Fig</w:t>
      </w:r>
      <w:r w:rsidR="00B37D7A" w:rsidRPr="00B37D7A">
        <w:rPr>
          <w:rFonts w:ascii="Arial" w:hAnsi="Arial" w:cs="Arial"/>
          <w:b/>
          <w:bCs/>
          <w:sz w:val="22"/>
          <w:lang w:val="en"/>
        </w:rPr>
        <w:t>.</w:t>
      </w:r>
      <w:r w:rsidRPr="00B37D7A">
        <w:rPr>
          <w:rFonts w:ascii="Arial" w:hAnsi="Arial" w:cs="Arial"/>
          <w:b/>
          <w:bCs/>
          <w:sz w:val="22"/>
          <w:lang w:val="en"/>
        </w:rPr>
        <w:t xml:space="preserve"> 2</w:t>
      </w:r>
      <w:r w:rsidR="00B37D7A" w:rsidRPr="00B37D7A">
        <w:rPr>
          <w:rFonts w:ascii="Arial" w:hAnsi="Arial" w:cs="Arial"/>
          <w:b/>
          <w:bCs/>
          <w:sz w:val="22"/>
          <w:lang w:val="en"/>
        </w:rPr>
        <w:t>.</w:t>
      </w:r>
      <w:r w:rsidRPr="00B37D7A">
        <w:rPr>
          <w:rFonts w:ascii="Arial" w:hAnsi="Arial" w:cs="Arial"/>
          <w:b/>
          <w:bCs/>
          <w:sz w:val="22"/>
          <w:lang w:val="en"/>
        </w:rPr>
        <w:t xml:space="preserve"> Cylindrical cross-section specimen</w:t>
      </w:r>
    </w:p>
    <w:p w14:paraId="322DAC60" w14:textId="0FAE6854" w:rsidR="0062708A" w:rsidRPr="00BE2585" w:rsidRDefault="0062708A" w:rsidP="00BE2585">
      <w:pPr>
        <w:spacing w:after="0" w:line="240" w:lineRule="auto"/>
        <w:ind w:left="-6" w:right="23" w:hanging="11"/>
        <w:rPr>
          <w:rFonts w:ascii="Arial" w:hAnsi="Arial" w:cs="Arial"/>
          <w:sz w:val="22"/>
          <w:lang w:val="en"/>
        </w:rPr>
      </w:pPr>
      <w:r w:rsidRPr="00B37D7A">
        <w:rPr>
          <w:rFonts w:ascii="Arial" w:hAnsi="Arial" w:cs="Arial"/>
          <w:b/>
          <w:bCs/>
          <w:sz w:val="22"/>
          <w:lang w:val="en"/>
        </w:rPr>
        <w:t>- The parallelepiped-shaped specimens (Figure 3)</w:t>
      </w:r>
      <w:r w:rsidR="00E1547F" w:rsidRPr="00B37D7A">
        <w:rPr>
          <w:rFonts w:ascii="Arial" w:hAnsi="Arial" w:cs="Arial"/>
          <w:b/>
          <w:bCs/>
          <w:sz w:val="22"/>
          <w:lang w:val="en"/>
        </w:rPr>
        <w:t>:</w:t>
      </w:r>
      <w:r w:rsidR="00E1547F" w:rsidRPr="00BE2585">
        <w:rPr>
          <w:rFonts w:ascii="Arial" w:hAnsi="Arial" w:cs="Arial"/>
          <w:sz w:val="22"/>
          <w:lang w:val="en"/>
        </w:rPr>
        <w:t xml:space="preserve"> They are </w:t>
      </w:r>
      <w:r w:rsidRPr="00BE2585">
        <w:rPr>
          <w:rFonts w:ascii="Arial" w:hAnsi="Arial" w:cs="Arial"/>
          <w:sz w:val="22"/>
          <w:lang w:val="en"/>
        </w:rPr>
        <w:t>used for the bending test. The parallelepiped has a square cross-section with sides of 40 mm and a length of 160 mm.</w:t>
      </w:r>
    </w:p>
    <w:p w14:paraId="1D3AAB74" w14:textId="07E230FC" w:rsidR="0062708A" w:rsidRPr="00BE2585" w:rsidRDefault="0062708A" w:rsidP="00BE2585">
      <w:pPr>
        <w:spacing w:after="0" w:line="240" w:lineRule="auto"/>
        <w:ind w:left="-6" w:right="23" w:hanging="11"/>
        <w:rPr>
          <w:rFonts w:ascii="Arial" w:hAnsi="Arial" w:cs="Arial"/>
          <w:sz w:val="22"/>
          <w:lang w:val="fr-FR"/>
        </w:rPr>
      </w:pPr>
      <w:r w:rsidRPr="00BE2585">
        <w:rPr>
          <w:rFonts w:ascii="Arial" w:hAnsi="Arial" w:cs="Arial"/>
          <w:sz w:val="22"/>
          <w:lang w:val="en"/>
        </w:rPr>
        <w:t>These specimens are suitable for three-point bending tests according to EN 12390-5.</w:t>
      </w:r>
    </w:p>
    <w:p w14:paraId="164B945C" w14:textId="77777777" w:rsidR="00C7473E" w:rsidRPr="00BE2585" w:rsidRDefault="00C7473E" w:rsidP="00BE2585">
      <w:pPr>
        <w:spacing w:after="0" w:line="240" w:lineRule="auto"/>
        <w:ind w:left="2559" w:right="21"/>
        <w:rPr>
          <w:rFonts w:ascii="Arial" w:hAnsi="Arial" w:cs="Arial"/>
          <w:sz w:val="22"/>
          <w:lang w:val="fr-FR"/>
        </w:rPr>
      </w:pPr>
    </w:p>
    <w:p w14:paraId="6C87476A" w14:textId="1BB246AF" w:rsidR="00C7473E" w:rsidRPr="00BE2585" w:rsidRDefault="00C7473E" w:rsidP="00B37D7A">
      <w:pPr>
        <w:spacing w:after="0" w:line="240" w:lineRule="auto"/>
        <w:ind w:left="0" w:right="2732" w:firstLine="0"/>
        <w:jc w:val="right"/>
        <w:rPr>
          <w:rFonts w:ascii="Arial" w:hAnsi="Arial" w:cs="Arial"/>
          <w:sz w:val="22"/>
          <w:lang w:val="fr-FR"/>
        </w:rPr>
      </w:pPr>
      <w:r w:rsidRPr="00BE2585">
        <w:rPr>
          <w:rFonts w:ascii="Arial" w:hAnsi="Arial" w:cs="Arial"/>
          <w:noProof/>
          <w:sz w:val="22"/>
        </w:rPr>
        <w:drawing>
          <wp:inline distT="0" distB="0" distL="0" distR="0" wp14:anchorId="4D801DCA" wp14:editId="4703A779">
            <wp:extent cx="2297358" cy="2260121"/>
            <wp:effectExtent l="0" t="0" r="8255" b="6985"/>
            <wp:docPr id="38757"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9"/>
                    <a:stretch>
                      <a:fillRect/>
                    </a:stretch>
                  </pic:blipFill>
                  <pic:spPr>
                    <a:xfrm>
                      <a:off x="0" y="0"/>
                      <a:ext cx="2305447" cy="2268079"/>
                    </a:xfrm>
                    <a:prstGeom prst="rect">
                      <a:avLst/>
                    </a:prstGeom>
                  </pic:spPr>
                </pic:pic>
              </a:graphicData>
            </a:graphic>
          </wp:inline>
        </w:drawing>
      </w:r>
    </w:p>
    <w:p w14:paraId="027A21EF" w14:textId="3BB14BB6" w:rsidR="0031790D" w:rsidRPr="00B37D7A" w:rsidRDefault="00B37D7A" w:rsidP="00B37D7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Arial" w:hAnsi="Arial" w:cs="Arial"/>
          <w:b/>
          <w:bCs/>
          <w:color w:val="1F1F1F"/>
          <w:sz w:val="22"/>
          <w:lang w:val="en" w:eastAsia="fr-FR"/>
        </w:rPr>
      </w:pPr>
      <w:r w:rsidRPr="00B37D7A">
        <w:rPr>
          <w:rFonts w:ascii="Arial" w:hAnsi="Arial" w:cs="Arial"/>
          <w:b/>
          <w:bCs/>
          <w:sz w:val="22"/>
          <w:lang w:val="en"/>
        </w:rPr>
        <w:t xml:space="preserve">Fig. 3. </w:t>
      </w:r>
      <w:r w:rsidR="0031790D" w:rsidRPr="00B37D7A">
        <w:rPr>
          <w:rFonts w:ascii="Arial" w:hAnsi="Arial" w:cs="Arial"/>
          <w:b/>
          <w:bCs/>
          <w:color w:val="1F1F1F"/>
          <w:sz w:val="22"/>
          <w:lang w:val="en" w:eastAsia="fr-FR"/>
        </w:rPr>
        <w:t xml:space="preserve"> Square cross-section specimen</w:t>
      </w:r>
    </w:p>
    <w:p w14:paraId="227478E9" w14:textId="77777777" w:rsidR="0031790D" w:rsidRPr="00BE2585" w:rsidRDefault="0031790D" w:rsidP="00BE25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Arial" w:hAnsi="Arial" w:cs="Arial"/>
          <w:color w:val="1F1F1F"/>
          <w:sz w:val="22"/>
          <w:lang w:val="en" w:eastAsia="fr-FR"/>
        </w:rPr>
      </w:pPr>
    </w:p>
    <w:p w14:paraId="694F4721" w14:textId="505B3E8B" w:rsidR="0031790D" w:rsidRPr="00B37D7A"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b/>
          <w:bCs/>
          <w:color w:val="1F1F1F"/>
          <w:sz w:val="22"/>
          <w:lang w:val="en" w:eastAsia="fr-FR"/>
        </w:rPr>
      </w:pPr>
      <w:r w:rsidRPr="00B37D7A">
        <w:rPr>
          <w:rFonts w:ascii="Arial" w:hAnsi="Arial" w:cs="Arial"/>
          <w:b/>
          <w:bCs/>
          <w:color w:val="1F1F1F"/>
          <w:sz w:val="22"/>
          <w:lang w:val="en" w:eastAsia="fr-FR"/>
        </w:rPr>
        <w:t>2.2 Methods</w:t>
      </w:r>
    </w:p>
    <w:p w14:paraId="2168AE95" w14:textId="6CE64AF6" w:rsidR="0031790D" w:rsidRPr="00B37D7A" w:rsidRDefault="0031790D" w:rsidP="00BE2585">
      <w:pPr>
        <w:pStyle w:val="ListParagraph"/>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b/>
          <w:bCs/>
          <w:color w:val="1F1F1F"/>
          <w:sz w:val="22"/>
          <w:lang w:val="en" w:eastAsia="fr-FR"/>
        </w:rPr>
      </w:pPr>
      <w:r w:rsidRPr="00B37D7A">
        <w:rPr>
          <w:rFonts w:ascii="Arial" w:hAnsi="Arial" w:cs="Arial"/>
          <w:b/>
          <w:bCs/>
          <w:color w:val="1F1F1F"/>
          <w:sz w:val="22"/>
          <w:lang w:val="en" w:eastAsia="fr-FR"/>
        </w:rPr>
        <w:t>General Principle</w:t>
      </w:r>
    </w:p>
    <w:p w14:paraId="47FE4BB1" w14:textId="77777777" w:rsidR="0031790D" w:rsidRPr="00BE2585"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The mechanical tests performed are:</w:t>
      </w:r>
    </w:p>
    <w:p w14:paraId="09491E05" w14:textId="2B7491BA"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uniaxial compression test,</w:t>
      </w:r>
    </w:p>
    <w:p w14:paraId="18AC379C" w14:textId="70C73AFF"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 xml:space="preserve"> three-point bending test.</w:t>
      </w:r>
    </w:p>
    <w:p w14:paraId="5F2034AA" w14:textId="77777777" w:rsidR="0031790D" w:rsidRPr="00B37D7A"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37D7A">
        <w:rPr>
          <w:rFonts w:ascii="Arial" w:hAnsi="Arial" w:cs="Arial"/>
          <w:color w:val="1F1F1F"/>
          <w:sz w:val="22"/>
          <w:lang w:val="en" w:eastAsia="fr-FR"/>
        </w:rPr>
        <w:t>These tests allow us to characterize respectively:</w:t>
      </w:r>
    </w:p>
    <w:p w14:paraId="6DD79A2E" w14:textId="712507E4" w:rsidR="0031790D" w:rsidRPr="00B37D7A"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37D7A">
        <w:rPr>
          <w:rFonts w:ascii="Arial" w:hAnsi="Arial" w:cs="Arial"/>
          <w:color w:val="1F1F1F"/>
          <w:sz w:val="22"/>
          <w:lang w:val="en" w:eastAsia="fr-FR"/>
        </w:rPr>
        <w:t xml:space="preserve"> compressive strength (</w:t>
      </w:r>
      <w:proofErr w:type="spellStart"/>
      <w:r w:rsidRPr="00B37D7A">
        <w:rPr>
          <w:rFonts w:ascii="Arial" w:hAnsi="Arial" w:cs="Arial"/>
          <w:color w:val="1F1F1F"/>
          <w:sz w:val="22"/>
          <w:lang w:val="en" w:eastAsia="fr-FR"/>
        </w:rPr>
        <w:t>σ</w:t>
      </w:r>
      <w:r w:rsidR="00B37D7A" w:rsidRPr="00B37D7A">
        <w:rPr>
          <w:rFonts w:ascii="Arial" w:hAnsi="Arial" w:cs="Arial"/>
          <w:color w:val="1F1F1F"/>
          <w:sz w:val="22"/>
          <w:vertAlign w:val="subscript"/>
          <w:lang w:val="en" w:eastAsia="fr-FR"/>
        </w:rPr>
        <w:t>f</w:t>
      </w:r>
      <w:proofErr w:type="spellEnd"/>
      <w:r w:rsidRPr="00B37D7A">
        <w:rPr>
          <w:rFonts w:ascii="Arial" w:hAnsi="Arial" w:cs="Arial"/>
          <w:color w:val="1F1F1F"/>
          <w:sz w:val="22"/>
          <w:lang w:val="en" w:eastAsia="fr-FR"/>
        </w:rPr>
        <w:t>),</w:t>
      </w:r>
    </w:p>
    <w:p w14:paraId="32814BB1" w14:textId="0F24835E" w:rsidR="0031790D" w:rsidRPr="00B37D7A"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37D7A">
        <w:rPr>
          <w:rFonts w:ascii="Arial" w:hAnsi="Arial" w:cs="Arial"/>
          <w:color w:val="1F1F1F"/>
          <w:sz w:val="22"/>
          <w:lang w:val="en" w:eastAsia="fr-FR"/>
        </w:rPr>
        <w:t>bending strength (</w:t>
      </w:r>
      <w:proofErr w:type="spellStart"/>
      <w:r w:rsidRPr="00B37D7A">
        <w:rPr>
          <w:rFonts w:ascii="Arial" w:hAnsi="Arial" w:cs="Arial"/>
          <w:color w:val="1F1F1F"/>
          <w:sz w:val="22"/>
          <w:lang w:val="en" w:eastAsia="fr-FR"/>
        </w:rPr>
        <w:t>σ</w:t>
      </w:r>
      <w:r w:rsidR="00B37D7A" w:rsidRPr="00B37D7A">
        <w:rPr>
          <w:rFonts w:ascii="Arial" w:hAnsi="Arial" w:cs="Arial"/>
          <w:color w:val="1F1F1F"/>
          <w:sz w:val="22"/>
          <w:vertAlign w:val="subscript"/>
          <w:lang w:val="en" w:eastAsia="fr-FR"/>
        </w:rPr>
        <w:t>C</w:t>
      </w:r>
      <w:proofErr w:type="spellEnd"/>
      <w:r w:rsidRPr="00B37D7A">
        <w:rPr>
          <w:rFonts w:ascii="Arial" w:hAnsi="Arial" w:cs="Arial"/>
          <w:color w:val="1F1F1F"/>
          <w:sz w:val="22"/>
          <w:lang w:val="en" w:eastAsia="fr-FR"/>
        </w:rPr>
        <w:t>).</w:t>
      </w:r>
    </w:p>
    <w:p w14:paraId="254198C6" w14:textId="77777777" w:rsidR="0031790D" w:rsidRPr="00BE2585"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jc w:val="left"/>
        <w:rPr>
          <w:rFonts w:ascii="Arial" w:hAnsi="Arial" w:cs="Arial"/>
          <w:color w:val="1F1F1F"/>
          <w:sz w:val="22"/>
          <w:lang w:val="en" w:eastAsia="fr-FR"/>
        </w:rPr>
      </w:pPr>
    </w:p>
    <w:p w14:paraId="608EBBBE" w14:textId="22A2A713" w:rsidR="0031790D" w:rsidRPr="00B37D7A"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Arial" w:hAnsi="Arial" w:cs="Arial"/>
          <w:b/>
          <w:bCs/>
          <w:color w:val="1F1F1F"/>
          <w:sz w:val="22"/>
          <w:lang w:val="en" w:eastAsia="fr-FR"/>
        </w:rPr>
      </w:pPr>
      <w:r w:rsidRPr="00B37D7A">
        <w:rPr>
          <w:rFonts w:ascii="Arial" w:hAnsi="Arial" w:cs="Arial"/>
          <w:b/>
          <w:bCs/>
          <w:color w:val="1F1F1F"/>
          <w:sz w:val="22"/>
          <w:lang w:val="en" w:eastAsia="fr-FR"/>
        </w:rPr>
        <w:t>2.2.2 Mechanical Compression Test</w:t>
      </w:r>
    </w:p>
    <w:p w14:paraId="5EC563BA" w14:textId="2A536DEB" w:rsidR="0031790D" w:rsidRPr="00BE2585"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The experimental procedure consists of several steps:</w:t>
      </w:r>
    </w:p>
    <w:p w14:paraId="098B62FA" w14:textId="490132B7"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Cleaning the contact surfaces of the press platens with the specimen.</w:t>
      </w:r>
    </w:p>
    <w:p w14:paraId="72FB41E8" w14:textId="11173B3A"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Positioning the specimen. Figure 4 shows a cylindrical specimen placed between two compression platens of a hydraulic press. The lower platen is fixed, while the upper platen is mobile. Axial alignment is checked to avoid any parasitic stress.</w:t>
      </w:r>
    </w:p>
    <w:p w14:paraId="570E4CCA" w14:textId="1DEB6DCC"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Gradual loading at a constant speed and recording of the load until failure.</w:t>
      </w:r>
    </w:p>
    <w:p w14:paraId="590F4596" w14:textId="0D7C7025" w:rsidR="00C7473E" w:rsidRPr="00B37D7A"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 xml:space="preserve">Calculation of </w:t>
      </w:r>
      <w:r w:rsidRPr="00B37D7A">
        <w:rPr>
          <w:rFonts w:ascii="Arial" w:hAnsi="Arial" w:cs="Arial"/>
          <w:color w:val="1F1F1F"/>
          <w:sz w:val="22"/>
          <w:lang w:val="en" w:eastAsia="fr-FR"/>
        </w:rPr>
        <w:t>the compressive stress</w:t>
      </w:r>
      <w:r w:rsidR="00C7473E" w:rsidRPr="00B37D7A">
        <w:rPr>
          <w:rFonts w:ascii="Arial" w:hAnsi="Arial" w:cs="Arial"/>
          <w:sz w:val="22"/>
        </w:rPr>
        <w:t xml:space="preserve"> </w:t>
      </w:r>
      <m:oMath>
        <m:sSub>
          <m:sSubPr>
            <m:ctrlPr>
              <w:rPr>
                <w:rFonts w:ascii="Cambria Math" w:hAnsi="Cambria Math" w:cs="Arial"/>
                <w:i/>
                <w:sz w:val="22"/>
              </w:rPr>
            </m:ctrlPr>
          </m:sSubPr>
          <m:e>
            <m:r>
              <w:rPr>
                <w:rFonts w:ascii="Cambria Math" w:hAnsi="Cambria Math" w:cs="Arial"/>
                <w:sz w:val="22"/>
              </w:rPr>
              <m:t>σ</m:t>
            </m:r>
          </m:e>
          <m:sub>
            <m:r>
              <w:rPr>
                <w:rFonts w:ascii="Cambria Math" w:hAnsi="Cambria Math" w:cs="Arial"/>
                <w:sz w:val="22"/>
              </w:rPr>
              <m:t>C</m:t>
            </m:r>
          </m:sub>
        </m:sSub>
      </m:oMath>
      <w:r w:rsidR="00C7473E" w:rsidRPr="00B37D7A">
        <w:rPr>
          <w:rFonts w:ascii="Arial" w:hAnsi="Arial" w:cs="Arial"/>
          <w:sz w:val="22"/>
        </w:rPr>
        <w:t xml:space="preserve"> :</w:t>
      </w:r>
    </w:p>
    <w:p w14:paraId="39ED6D46" w14:textId="77777777" w:rsidR="00C7473E" w:rsidRPr="00B37D7A" w:rsidRDefault="00C7473E" w:rsidP="00BE2585">
      <w:pPr>
        <w:spacing w:after="0" w:line="240" w:lineRule="auto"/>
        <w:ind w:right="23"/>
        <w:rPr>
          <w:rFonts w:ascii="Arial" w:hAnsi="Arial" w:cs="Arial"/>
          <w:sz w:val="22"/>
        </w:rPr>
      </w:pPr>
      <w:r w:rsidRPr="00B37D7A">
        <w:rPr>
          <w:rFonts w:ascii="Arial" w:hAnsi="Arial" w:cs="Arial"/>
          <w:sz w:val="22"/>
        </w:rPr>
        <w:t xml:space="preserve">                                  </w:t>
      </w:r>
      <m:oMath>
        <m:sSub>
          <m:sSubPr>
            <m:ctrlPr>
              <w:rPr>
                <w:rFonts w:ascii="Cambria Math" w:hAnsi="Cambria Math" w:cs="Arial"/>
                <w:i/>
                <w:sz w:val="22"/>
              </w:rPr>
            </m:ctrlPr>
          </m:sSubPr>
          <m:e>
            <m:r>
              <w:rPr>
                <w:rFonts w:ascii="Cambria Math" w:hAnsi="Cambria Math" w:cs="Arial"/>
                <w:sz w:val="22"/>
              </w:rPr>
              <m:t>σ</m:t>
            </m:r>
          </m:e>
          <m:sub>
            <m:r>
              <w:rPr>
                <w:rFonts w:ascii="Cambria Math" w:hAnsi="Cambria Math" w:cs="Arial"/>
                <w:sz w:val="22"/>
              </w:rPr>
              <m:t>C</m:t>
            </m:r>
          </m:sub>
        </m:sSub>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F</m:t>
            </m:r>
          </m:num>
          <m:den>
            <m:r>
              <w:rPr>
                <w:rFonts w:ascii="Cambria Math" w:hAnsi="Cambria Math" w:cs="Arial"/>
                <w:sz w:val="22"/>
              </w:rPr>
              <m:t>S</m:t>
            </m:r>
          </m:den>
        </m:f>
      </m:oMath>
    </w:p>
    <w:p w14:paraId="6485F1D7" w14:textId="186457AA" w:rsidR="00C7473E" w:rsidRPr="00B37D7A" w:rsidRDefault="0031790D" w:rsidP="00BE2585">
      <w:pPr>
        <w:spacing w:after="0" w:line="240" w:lineRule="auto"/>
        <w:rPr>
          <w:rFonts w:ascii="Arial" w:hAnsi="Arial" w:cs="Arial"/>
          <w:sz w:val="22"/>
        </w:rPr>
      </w:pPr>
      <w:proofErr w:type="gramStart"/>
      <w:r w:rsidRPr="00B37D7A">
        <w:rPr>
          <w:rFonts w:ascii="Arial" w:hAnsi="Arial" w:cs="Arial"/>
          <w:sz w:val="22"/>
        </w:rPr>
        <w:t>With</w:t>
      </w:r>
      <w:r w:rsidR="00C7473E" w:rsidRPr="00B37D7A">
        <w:rPr>
          <w:rFonts w:ascii="Arial" w:hAnsi="Arial" w:cs="Arial"/>
          <w:sz w:val="22"/>
        </w:rPr>
        <w:t xml:space="preserve"> :</w:t>
      </w:r>
      <w:proofErr w:type="gramEnd"/>
    </w:p>
    <w:p w14:paraId="019BB607" w14:textId="39B9AFD6" w:rsidR="00C7473E" w:rsidRPr="00B37D7A" w:rsidRDefault="00C7473E" w:rsidP="00BE2585">
      <w:pPr>
        <w:pStyle w:val="ListParagraph"/>
        <w:numPr>
          <w:ilvl w:val="0"/>
          <w:numId w:val="4"/>
        </w:numPr>
        <w:spacing w:after="0" w:line="240" w:lineRule="auto"/>
        <w:rPr>
          <w:rFonts w:ascii="Arial" w:hAnsi="Arial" w:cs="Arial"/>
          <w:sz w:val="22"/>
          <w:lang w:val="fr-FR"/>
        </w:rPr>
      </w:pPr>
      <m:oMath>
        <m:r>
          <w:rPr>
            <w:rFonts w:ascii="Cambria Math" w:hAnsi="Cambria Math" w:cs="Arial"/>
            <w:sz w:val="22"/>
          </w:rPr>
          <m:t>F</m:t>
        </m:r>
      </m:oMath>
      <w:r w:rsidRPr="00B37D7A">
        <w:rPr>
          <w:rFonts w:ascii="Arial" w:hAnsi="Arial" w:cs="Arial"/>
          <w:sz w:val="22"/>
        </w:rPr>
        <w:t xml:space="preserve"> : </w:t>
      </w:r>
      <w:r w:rsidR="0031790D" w:rsidRPr="00B37D7A">
        <w:rPr>
          <w:rFonts w:ascii="Arial" w:hAnsi="Arial" w:cs="Arial"/>
          <w:sz w:val="22"/>
          <w:lang w:val="en"/>
        </w:rPr>
        <w:t xml:space="preserve">maximum load </w:t>
      </w:r>
      <w:r w:rsidRPr="00B37D7A">
        <w:rPr>
          <w:rFonts w:ascii="Arial" w:hAnsi="Arial" w:cs="Arial"/>
          <w:sz w:val="22"/>
        </w:rPr>
        <w:t xml:space="preserve">(N), </w:t>
      </w:r>
    </w:p>
    <w:p w14:paraId="4DA2D3C1" w14:textId="3A15CE3A" w:rsidR="00C7473E" w:rsidRPr="00BE2585" w:rsidRDefault="00C7473E" w:rsidP="00BE2585">
      <w:pPr>
        <w:pStyle w:val="ListParagraph"/>
        <w:numPr>
          <w:ilvl w:val="0"/>
          <w:numId w:val="4"/>
        </w:numPr>
        <w:spacing w:after="0" w:line="240" w:lineRule="auto"/>
        <w:rPr>
          <w:rFonts w:ascii="Arial" w:hAnsi="Arial" w:cs="Arial"/>
          <w:sz w:val="22"/>
          <w:lang w:val="fr-FR"/>
        </w:rPr>
      </w:pPr>
      <w:proofErr w:type="gramStart"/>
      <w:r w:rsidRPr="00BE2585">
        <w:rPr>
          <w:rFonts w:ascii="Arial" w:hAnsi="Arial" w:cs="Arial"/>
          <w:i/>
          <w:sz w:val="22"/>
        </w:rPr>
        <w:t>S</w:t>
      </w:r>
      <w:r w:rsidRPr="00BE2585">
        <w:rPr>
          <w:rFonts w:ascii="Arial" w:hAnsi="Arial" w:cs="Arial"/>
          <w:sz w:val="22"/>
        </w:rPr>
        <w:t xml:space="preserve"> :</w:t>
      </w:r>
      <w:proofErr w:type="gramEnd"/>
      <w:r w:rsidRPr="00BE2585">
        <w:rPr>
          <w:rFonts w:ascii="Arial" w:hAnsi="Arial" w:cs="Arial"/>
          <w:sz w:val="22"/>
        </w:rPr>
        <w:t xml:space="preserve"> </w:t>
      </w:r>
      <w:r w:rsidR="00C62F62" w:rsidRPr="00BE2585">
        <w:rPr>
          <w:rFonts w:ascii="Arial" w:hAnsi="Arial" w:cs="Arial"/>
          <w:sz w:val="22"/>
          <w:lang w:val="en"/>
        </w:rPr>
        <w:t xml:space="preserve">cross-sectional area of ​​the specimen </w:t>
      </w:r>
      <w:r w:rsidRPr="00BE2585">
        <w:rPr>
          <w:rFonts w:ascii="Arial" w:hAnsi="Arial" w:cs="Arial"/>
          <w:sz w:val="22"/>
        </w:rPr>
        <w:t xml:space="preserve">(mm²). </w:t>
      </w:r>
    </w:p>
    <w:p w14:paraId="7AA26934" w14:textId="77777777" w:rsidR="00C7473E" w:rsidRPr="00BE2585" w:rsidRDefault="00C7473E" w:rsidP="00BE2585">
      <w:pPr>
        <w:spacing w:after="0" w:line="240" w:lineRule="auto"/>
        <w:ind w:right="23"/>
        <w:rPr>
          <w:rFonts w:ascii="Arial" w:hAnsi="Arial" w:cs="Arial"/>
          <w:sz w:val="22"/>
        </w:rPr>
      </w:pPr>
    </w:p>
    <w:p w14:paraId="43AAF03E" w14:textId="77777777" w:rsidR="00C7473E" w:rsidRPr="00BE2585" w:rsidRDefault="00C7473E" w:rsidP="00BE2585">
      <w:pPr>
        <w:spacing w:after="0" w:line="240" w:lineRule="auto"/>
        <w:ind w:right="23"/>
        <w:rPr>
          <w:rFonts w:ascii="Arial" w:hAnsi="Arial" w:cs="Arial"/>
          <w:sz w:val="22"/>
        </w:rPr>
      </w:pPr>
      <w:r w:rsidRPr="00BE2585">
        <w:rPr>
          <w:rFonts w:ascii="Arial" w:hAnsi="Arial" w:cs="Arial"/>
          <w:sz w:val="22"/>
        </w:rPr>
        <w:t xml:space="preserve">                 </w:t>
      </w:r>
    </w:p>
    <w:p w14:paraId="0FCF5A36" w14:textId="77777777" w:rsidR="00C7473E" w:rsidRPr="00BE2585" w:rsidRDefault="00C7473E" w:rsidP="00BE2585">
      <w:pPr>
        <w:spacing w:after="0" w:line="240" w:lineRule="auto"/>
        <w:ind w:right="23"/>
        <w:rPr>
          <w:rFonts w:ascii="Arial" w:hAnsi="Arial" w:cs="Arial"/>
          <w:sz w:val="22"/>
        </w:rPr>
      </w:pPr>
    </w:p>
    <w:p w14:paraId="20C47B5F" w14:textId="77777777" w:rsidR="00C7473E" w:rsidRPr="00BE2585" w:rsidRDefault="00C7473E" w:rsidP="00BE2585">
      <w:pPr>
        <w:spacing w:after="0" w:line="240" w:lineRule="auto"/>
        <w:ind w:right="-376"/>
        <w:jc w:val="center"/>
        <w:rPr>
          <w:rFonts w:ascii="Arial" w:hAnsi="Arial" w:cs="Arial"/>
          <w:sz w:val="22"/>
        </w:rPr>
      </w:pPr>
      <w:r w:rsidRPr="00BE2585">
        <w:rPr>
          <w:rFonts w:ascii="Arial" w:hAnsi="Arial" w:cs="Arial"/>
          <w:noProof/>
          <w:sz w:val="22"/>
        </w:rPr>
        <mc:AlternateContent>
          <mc:Choice Requires="wpg">
            <w:drawing>
              <wp:anchor distT="0" distB="0" distL="114300" distR="114300" simplePos="0" relativeHeight="251659264" behindDoc="0" locked="0" layoutInCell="1" allowOverlap="1" wp14:anchorId="723CA5AB" wp14:editId="1BAC93B9">
                <wp:simplePos x="0" y="0"/>
                <wp:positionH relativeFrom="column">
                  <wp:posOffset>3029186</wp:posOffset>
                </wp:positionH>
                <wp:positionV relativeFrom="paragraph">
                  <wp:posOffset>233872</wp:posOffset>
                </wp:positionV>
                <wp:extent cx="3355340" cy="2240037"/>
                <wp:effectExtent l="38100" t="0" r="0" b="46355"/>
                <wp:wrapNone/>
                <wp:docPr id="8" name="Groupe 8"/>
                <wp:cNvGraphicFramePr/>
                <a:graphic xmlns:a="http://schemas.openxmlformats.org/drawingml/2006/main">
                  <a:graphicData uri="http://schemas.microsoft.com/office/word/2010/wordprocessingGroup">
                    <wpg:wgp>
                      <wpg:cNvGrpSpPr/>
                      <wpg:grpSpPr>
                        <a:xfrm>
                          <a:off x="0" y="0"/>
                          <a:ext cx="3355340" cy="2240037"/>
                          <a:chOff x="0" y="0"/>
                          <a:chExt cx="3355340" cy="2240037"/>
                        </a:xfrm>
                      </wpg:grpSpPr>
                      <wpg:grpSp>
                        <wpg:cNvPr id="503" name="Groupe 503"/>
                        <wpg:cNvGrpSpPr/>
                        <wpg:grpSpPr>
                          <a:xfrm>
                            <a:off x="304800" y="0"/>
                            <a:ext cx="2889739" cy="949569"/>
                            <a:chOff x="0" y="0"/>
                            <a:chExt cx="2778369" cy="873369"/>
                          </a:xfrm>
                        </wpg:grpSpPr>
                        <wps:wsp>
                          <wps:cNvPr id="501" name="Zone de texte 501"/>
                          <wps:cNvSpPr txBox="1"/>
                          <wps:spPr>
                            <a:xfrm>
                              <a:off x="1594339" y="0"/>
                              <a:ext cx="1184030" cy="457200"/>
                            </a:xfrm>
                            <a:prstGeom prst="rect">
                              <a:avLst/>
                            </a:prstGeom>
                            <a:noFill/>
                            <a:ln w="6350">
                              <a:noFill/>
                            </a:ln>
                          </wps:spPr>
                          <wps:txbx>
                            <w:txbxContent>
                              <w:p w14:paraId="384817B8" w14:textId="77777777" w:rsidR="00C62F62" w:rsidRPr="00C62F62" w:rsidRDefault="00C62F62" w:rsidP="00C62F62">
                                <w:pPr>
                                  <w:spacing w:after="0" w:line="240" w:lineRule="auto"/>
                                  <w:ind w:left="0" w:firstLine="0"/>
                                  <w:jc w:val="center"/>
                                  <w:rPr>
                                    <w:rFonts w:ascii="Arial" w:eastAsia="Calibri" w:hAnsi="Arial" w:cs="Arial"/>
                                    <w:sz w:val="22"/>
                                    <w:lang w:val="fr-FR"/>
                                  </w:rPr>
                                </w:pPr>
                                <w:r w:rsidRPr="00C62F62">
                                  <w:rPr>
                                    <w:rFonts w:ascii="Arial" w:eastAsia="Calibri" w:hAnsi="Arial" w:cs="Arial"/>
                                    <w:sz w:val="22"/>
                                    <w:lang w:val="en"/>
                                  </w:rPr>
                                  <w:t>upper plate ball joint</w:t>
                                </w:r>
                              </w:p>
                              <w:p w14:paraId="64E522C1" w14:textId="77777777" w:rsidR="00C7473E" w:rsidRPr="00251E53" w:rsidRDefault="00C7473E" w:rsidP="00C7473E">
                                <w:pPr>
                                  <w:spacing w:after="0" w:line="240" w:lineRule="auto"/>
                                  <w:ind w:left="0" w:firstLine="0"/>
                                  <w:jc w:val="cente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2" name="Connecteur droit avec flèche 502"/>
                          <wps:cNvCnPr/>
                          <wps:spPr>
                            <a:xfrm flipH="1">
                              <a:off x="0" y="199292"/>
                              <a:ext cx="1682262" cy="674077"/>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g:grpSp>
                      <wps:wsp>
                        <wps:cNvPr id="2" name="Connecteur droit avec flèche 2"/>
                        <wps:cNvCnPr/>
                        <wps:spPr>
                          <a:xfrm flipH="1">
                            <a:off x="0" y="1104900"/>
                            <a:ext cx="2209800" cy="50355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5" name="Connecteur droit avec flèche 5"/>
                        <wps:cNvCnPr/>
                        <wps:spPr>
                          <a:xfrm flipH="1">
                            <a:off x="66675" y="1952625"/>
                            <a:ext cx="1987524" cy="27495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6" name="Zone de texte 6"/>
                        <wps:cNvSpPr txBox="1"/>
                        <wps:spPr>
                          <a:xfrm>
                            <a:off x="2124075" y="952333"/>
                            <a:ext cx="1231265" cy="472430"/>
                          </a:xfrm>
                          <a:prstGeom prst="rect">
                            <a:avLst/>
                          </a:prstGeom>
                          <a:noFill/>
                          <a:ln w="6350">
                            <a:noFill/>
                          </a:ln>
                        </wps:spPr>
                        <wps:txbx>
                          <w:txbxContent>
                            <w:p w14:paraId="6644CB47" w14:textId="77777777" w:rsidR="00C62F62" w:rsidRPr="00C62F62" w:rsidRDefault="00C7473E" w:rsidP="00C62F62">
                              <w:pPr>
                                <w:spacing w:after="0" w:line="240" w:lineRule="auto"/>
                                <w:ind w:left="0" w:firstLine="0"/>
                                <w:jc w:val="center"/>
                                <w:rPr>
                                  <w:rFonts w:eastAsia="Calibri"/>
                                  <w:sz w:val="22"/>
                                </w:rPr>
                              </w:pPr>
                              <w:r>
                                <w:rPr>
                                  <w:rFonts w:eastAsia="Calibri"/>
                                  <w:sz w:val="22"/>
                                  <w:lang w:val="fr-FR"/>
                                </w:rPr>
                                <w:t xml:space="preserve"> </w:t>
                              </w:r>
                              <w:r w:rsidR="00C62F62" w:rsidRPr="00C62F62">
                                <w:rPr>
                                  <w:rFonts w:ascii="Arial" w:eastAsia="Calibri" w:hAnsi="Arial" w:cs="Arial"/>
                                  <w:sz w:val="22"/>
                                  <w:lang w:val="en"/>
                                </w:rPr>
                                <w:t>Cylindrical specimen</w:t>
                              </w:r>
                            </w:p>
                            <w:p w14:paraId="7229A56C" w14:textId="78375C79" w:rsidR="00C7473E" w:rsidRPr="00251E53" w:rsidRDefault="00C7473E" w:rsidP="00C7473E">
                              <w:pPr>
                                <w:spacing w:after="0" w:line="240" w:lineRule="auto"/>
                                <w:ind w:left="0" w:firstLine="0"/>
                                <w:rPr>
                                  <w:rFonts w:eastAsia="Calibri"/>
                                  <w:sz w:val="22"/>
                                  <w:lang w:val="fr-FR"/>
                                </w:rPr>
                              </w:pPr>
                            </w:p>
                            <w:p w14:paraId="42BC1D71" w14:textId="77777777" w:rsidR="00C7473E" w:rsidRPr="00251E53" w:rsidRDefault="00C7473E" w:rsidP="00C7473E">
                              <w:pPr>
                                <w:spacing w:after="0" w:line="240" w:lineRule="auto"/>
                                <w:ind w:left="0" w:firstLine="0"/>
                                <w:jc w:val="cente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Zone de texte 7"/>
                        <wps:cNvSpPr txBox="1"/>
                        <wps:spPr>
                          <a:xfrm>
                            <a:off x="1962150" y="1743075"/>
                            <a:ext cx="1231283" cy="496962"/>
                          </a:xfrm>
                          <a:prstGeom prst="rect">
                            <a:avLst/>
                          </a:prstGeom>
                          <a:noFill/>
                          <a:ln w="6350">
                            <a:noFill/>
                          </a:ln>
                        </wps:spPr>
                        <wps:txbx>
                          <w:txbxContent>
                            <w:p w14:paraId="5E6E69BD" w14:textId="77777777" w:rsidR="00C62F62" w:rsidRPr="00C62F62" w:rsidRDefault="00C62F62" w:rsidP="00C62F62">
                              <w:pPr>
                                <w:spacing w:after="0" w:line="240" w:lineRule="auto"/>
                                <w:ind w:left="0" w:firstLine="0"/>
                                <w:jc w:val="center"/>
                                <w:rPr>
                                  <w:rFonts w:ascii="Arial" w:eastAsia="Calibri" w:hAnsi="Arial" w:cs="Arial"/>
                                  <w:sz w:val="22"/>
                                  <w:lang w:val="fr-FR"/>
                                </w:rPr>
                              </w:pPr>
                              <w:r w:rsidRPr="00C62F62">
                                <w:rPr>
                                  <w:rFonts w:ascii="Arial" w:eastAsia="Calibri" w:hAnsi="Arial" w:cs="Arial"/>
                                  <w:sz w:val="22"/>
                                  <w:lang w:val="en"/>
                                </w:rPr>
                                <w:t>lower plate ball joint</w:t>
                              </w:r>
                            </w:p>
                            <w:p w14:paraId="03DB3F92" w14:textId="77777777" w:rsidR="00C7473E" w:rsidRPr="00251E53" w:rsidRDefault="00C7473E" w:rsidP="00C7473E">
                              <w:pPr>
                                <w:spacing w:after="0" w:line="240" w:lineRule="auto"/>
                                <w:ind w:left="0" w:firstLine="0"/>
                                <w:jc w:val="cente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3CA5AB" id="Groupe 8" o:spid="_x0000_s1026" style="position:absolute;left:0;text-align:left;margin-left:238.5pt;margin-top:18.4pt;width:264.2pt;height:176.4pt;z-index:251659264" coordsize="33553,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">
                <v:group id="Groupe 503" o:spid="_x0000_s1027" style="position:absolute;left:3048;width:28897;height:9495" coordsize="27783,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type id="_x0000_t202" coordsize="21600,21600" o:spt="202" path="m,l,21600r21600,l21600,xe">
                    <v:stroke joinstyle="miter"/>
                    <v:path gradientshapeok="t" o:connecttype="rect"/>
                  </v:shapetype>
                  <v:shape id="Zone de texte 501" o:spid="_x0000_s1028" type="#_x0000_t202" style="position:absolute;left:15943;width:118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" filled="f" stroked="f" strokeweight=".5pt">
                    <v:textbox>
                      <w:txbxContent>
                        <w:p w14:paraId="384817B8" w14:textId="77777777" w:rsidR="00C62F62" w:rsidRPr="00C62F62" w:rsidRDefault="00C62F62" w:rsidP="00C62F62">
                          <w:pPr>
                            <w:spacing w:after="0" w:line="240" w:lineRule="auto"/>
                            <w:ind w:left="0" w:firstLine="0"/>
                            <w:jc w:val="center"/>
                            <w:rPr>
                              <w:rFonts w:ascii="Arial" w:eastAsia="Calibri" w:hAnsi="Arial" w:cs="Arial"/>
                              <w:sz w:val="22"/>
                              <w:lang w:val="fr-FR"/>
                            </w:rPr>
                          </w:pPr>
                          <w:r w:rsidRPr="00C62F62">
                            <w:rPr>
                              <w:rFonts w:ascii="Arial" w:eastAsia="Calibri" w:hAnsi="Arial" w:cs="Arial"/>
                              <w:sz w:val="22"/>
                              <w:lang w:val="en"/>
                            </w:rPr>
                            <w:t>upper plate ball joint</w:t>
                          </w:r>
                        </w:p>
                        <w:p w14:paraId="64E522C1" w14:textId="77777777" w:rsidR="00C7473E" w:rsidRPr="00251E53" w:rsidRDefault="00C7473E" w:rsidP="00C7473E">
                          <w:pPr>
                            <w:spacing w:after="0" w:line="240" w:lineRule="auto"/>
                            <w:ind w:left="0" w:firstLine="0"/>
                            <w:jc w:val="center"/>
                            <w:rPr>
                              <w:lang w:val="fr-FR"/>
                            </w:rPr>
                          </w:pPr>
                        </w:p>
                      </w:txbxContent>
                    </v:textbox>
                  </v:shape>
                  <v:shapetype id="_x0000_t32" coordsize="21600,21600" o:spt="32" o:oned="t" path="m,l21600,21600e" filled="f">
                    <v:path arrowok="t" fillok="f" o:connecttype="none"/>
                    <o:lock v:ext="edit" shapetype="t"/>
                  </v:shapetype>
                  <v:shape id="Connecteur droit avec flèche 502" o:spid="_x0000_s1029" type="#_x0000_t32" style="position:absolute;top:1992;width:16822;height:67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" strokecolor="#ed7d31 [3205]" strokeweight="2.25pt">
                    <v:stroke endarrow="block" joinstyle="miter"/>
                  </v:shape>
                </v:group>
                <v:shape id="Connecteur droit avec flèche 2" o:spid="_x0000_s1030" type="#_x0000_t32" style="position:absolute;top:11049;width:22098;height:50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" strokecolor="#ed7d31 [3205]" strokeweight="2.25pt">
                  <v:stroke endarrow="block" joinstyle="miter"/>
                </v:shape>
                <v:shape id="Connecteur droit avec flèche 5" o:spid="_x0000_s1031" type="#_x0000_t32" style="position:absolute;left:666;top:19526;width:19875;height:27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" strokecolor="#ed7d31 [3205]" strokeweight="2.25pt">
                  <v:stroke endarrow="block" joinstyle="miter"/>
                </v:shape>
                <v:shape id="Zone de texte 6" o:spid="_x0000_s1032" type="#_x0000_t202" style="position:absolute;left:21240;top:9523;width:12313;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644CB47" w14:textId="77777777" w:rsidR="00C62F62" w:rsidRPr="00C62F62" w:rsidRDefault="00C7473E" w:rsidP="00C62F62">
                        <w:pPr>
                          <w:spacing w:after="0" w:line="240" w:lineRule="auto"/>
                          <w:ind w:left="0" w:firstLine="0"/>
                          <w:jc w:val="center"/>
                          <w:rPr>
                            <w:rFonts w:eastAsia="Calibri"/>
                            <w:sz w:val="22"/>
                          </w:rPr>
                        </w:pPr>
                        <w:r>
                          <w:rPr>
                            <w:rFonts w:eastAsia="Calibri"/>
                            <w:sz w:val="22"/>
                            <w:lang w:val="fr-FR"/>
                          </w:rPr>
                          <w:t xml:space="preserve"> </w:t>
                        </w:r>
                        <w:r w:rsidR="00C62F62" w:rsidRPr="00C62F62">
                          <w:rPr>
                            <w:rFonts w:ascii="Arial" w:eastAsia="Calibri" w:hAnsi="Arial" w:cs="Arial"/>
                            <w:sz w:val="22"/>
                            <w:lang w:val="en"/>
                          </w:rPr>
                          <w:t>Cylindrical specimen</w:t>
                        </w:r>
                      </w:p>
                      <w:p w14:paraId="7229A56C" w14:textId="78375C79" w:rsidR="00C7473E" w:rsidRPr="00251E53" w:rsidRDefault="00C7473E" w:rsidP="00C7473E">
                        <w:pPr>
                          <w:spacing w:after="0" w:line="240" w:lineRule="auto"/>
                          <w:ind w:left="0" w:firstLine="0"/>
                          <w:rPr>
                            <w:rFonts w:eastAsia="Calibri"/>
                            <w:sz w:val="22"/>
                            <w:lang w:val="fr-FR"/>
                          </w:rPr>
                        </w:pPr>
                      </w:p>
                      <w:p w14:paraId="42BC1D71" w14:textId="77777777" w:rsidR="00C7473E" w:rsidRPr="00251E53" w:rsidRDefault="00C7473E" w:rsidP="00C7473E">
                        <w:pPr>
                          <w:spacing w:after="0" w:line="240" w:lineRule="auto"/>
                          <w:ind w:left="0" w:firstLine="0"/>
                          <w:jc w:val="center"/>
                          <w:rPr>
                            <w:lang w:val="fr-FR"/>
                          </w:rPr>
                        </w:pPr>
                      </w:p>
                    </w:txbxContent>
                  </v:textbox>
                </v:shape>
                <v:shape id="Zone de texte 7" o:spid="_x0000_s1033" type="#_x0000_t202" style="position:absolute;left:19621;top:17430;width:12313;height: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E6E69BD" w14:textId="77777777" w:rsidR="00C62F62" w:rsidRPr="00C62F62" w:rsidRDefault="00C62F62" w:rsidP="00C62F62">
                        <w:pPr>
                          <w:spacing w:after="0" w:line="240" w:lineRule="auto"/>
                          <w:ind w:left="0" w:firstLine="0"/>
                          <w:jc w:val="center"/>
                          <w:rPr>
                            <w:rFonts w:ascii="Arial" w:eastAsia="Calibri" w:hAnsi="Arial" w:cs="Arial"/>
                            <w:sz w:val="22"/>
                            <w:lang w:val="fr-FR"/>
                          </w:rPr>
                        </w:pPr>
                        <w:r w:rsidRPr="00C62F62">
                          <w:rPr>
                            <w:rFonts w:ascii="Arial" w:eastAsia="Calibri" w:hAnsi="Arial" w:cs="Arial"/>
                            <w:sz w:val="22"/>
                            <w:lang w:val="en"/>
                          </w:rPr>
                          <w:t>lower plate ball joint</w:t>
                        </w:r>
                      </w:p>
                      <w:p w14:paraId="03DB3F92" w14:textId="77777777" w:rsidR="00C7473E" w:rsidRPr="00251E53" w:rsidRDefault="00C7473E" w:rsidP="00C7473E">
                        <w:pPr>
                          <w:spacing w:after="0" w:line="240" w:lineRule="auto"/>
                          <w:ind w:left="0" w:firstLine="0"/>
                          <w:jc w:val="center"/>
                          <w:rPr>
                            <w:lang w:val="fr-FR"/>
                          </w:rPr>
                        </w:pPr>
                      </w:p>
                    </w:txbxContent>
                  </v:textbox>
                </v:shape>
              </v:group>
            </w:pict>
          </mc:Fallback>
        </mc:AlternateContent>
      </w:r>
      <w:r w:rsidRPr="00BE2585">
        <w:rPr>
          <w:rFonts w:ascii="Arial" w:hAnsi="Arial" w:cs="Arial"/>
          <w:noProof/>
          <w:sz w:val="22"/>
        </w:rPr>
        <w:drawing>
          <wp:inline distT="0" distB="0" distL="0" distR="0" wp14:anchorId="46ABEAC3" wp14:editId="4C5A0A6A">
            <wp:extent cx="3086003" cy="3413150"/>
            <wp:effectExtent l="0" t="0" r="635" b="0"/>
            <wp:docPr id="1" name="Picture 1429"/>
            <wp:cNvGraphicFramePr/>
            <a:graphic xmlns:a="http://schemas.openxmlformats.org/drawingml/2006/main">
              <a:graphicData uri="http://schemas.openxmlformats.org/drawingml/2006/picture">
                <pic:pic xmlns:pic="http://schemas.openxmlformats.org/drawingml/2006/picture">
                  <pic:nvPicPr>
                    <pic:cNvPr id="1" name="Picture 1429"/>
                    <pic:cNvPicPr/>
                  </pic:nvPicPr>
                  <pic:blipFill>
                    <a:blip r:embed="rId10">
                      <a:extLst>
                        <a:ext uri="{28A0092B-C50C-407E-A947-70E740481C1C}">
                          <a14:useLocalDpi xmlns:a14="http://schemas.microsoft.com/office/drawing/2010/main" val="0"/>
                        </a:ext>
                      </a:extLst>
                    </a:blip>
                    <a:stretch>
                      <a:fillRect/>
                    </a:stretch>
                  </pic:blipFill>
                  <pic:spPr>
                    <a:xfrm>
                      <a:off x="0" y="0"/>
                      <a:ext cx="3086003" cy="3413150"/>
                    </a:xfrm>
                    <a:prstGeom prst="rect">
                      <a:avLst/>
                    </a:prstGeom>
                  </pic:spPr>
                </pic:pic>
              </a:graphicData>
            </a:graphic>
          </wp:inline>
        </w:drawing>
      </w:r>
    </w:p>
    <w:p w14:paraId="001BB182" w14:textId="46A6A9D7" w:rsidR="007C73F2" w:rsidRPr="00CB6EB4" w:rsidRDefault="00CB6EB4" w:rsidP="00BE2585">
      <w:pPr>
        <w:spacing w:after="0" w:line="240" w:lineRule="auto"/>
        <w:ind w:left="341" w:right="361"/>
        <w:jc w:val="center"/>
        <w:rPr>
          <w:rFonts w:ascii="Arial" w:hAnsi="Arial" w:cs="Arial"/>
          <w:b/>
          <w:bCs/>
          <w:sz w:val="22"/>
          <w:lang w:val="en"/>
        </w:rPr>
      </w:pPr>
      <w:r w:rsidRPr="00CB6EB4">
        <w:rPr>
          <w:rFonts w:ascii="Arial" w:hAnsi="Arial" w:cs="Arial"/>
          <w:b/>
          <w:bCs/>
          <w:sz w:val="22"/>
          <w:lang w:val="en"/>
        </w:rPr>
        <w:t xml:space="preserve">Fig. 4. </w:t>
      </w:r>
      <w:r w:rsidR="007C73F2" w:rsidRPr="00CB6EB4">
        <w:rPr>
          <w:rFonts w:ascii="Arial" w:hAnsi="Arial" w:cs="Arial"/>
          <w:b/>
          <w:bCs/>
          <w:sz w:val="22"/>
          <w:lang w:val="en"/>
        </w:rPr>
        <w:t>Specimen positioned for compression.</w:t>
      </w:r>
    </w:p>
    <w:p w14:paraId="4175794E" w14:textId="77777777" w:rsidR="007C73F2" w:rsidRPr="00BE2585" w:rsidRDefault="007C73F2" w:rsidP="00BE2585">
      <w:pPr>
        <w:spacing w:after="0" w:line="240" w:lineRule="auto"/>
        <w:ind w:left="341" w:right="361"/>
        <w:rPr>
          <w:rFonts w:ascii="Arial" w:hAnsi="Arial" w:cs="Arial"/>
          <w:sz w:val="22"/>
          <w:lang w:val="en"/>
        </w:rPr>
      </w:pPr>
    </w:p>
    <w:p w14:paraId="52BB7E34" w14:textId="7F122731" w:rsidR="007C73F2" w:rsidRPr="00CB6EB4" w:rsidRDefault="007C73F2" w:rsidP="00BE2585">
      <w:pPr>
        <w:spacing w:after="0" w:line="240" w:lineRule="auto"/>
        <w:ind w:left="341" w:right="361"/>
        <w:rPr>
          <w:rFonts w:ascii="Arial" w:hAnsi="Arial" w:cs="Arial"/>
          <w:b/>
          <w:bCs/>
          <w:sz w:val="22"/>
          <w:lang w:val="en"/>
        </w:rPr>
      </w:pPr>
      <w:r w:rsidRPr="00CB6EB4">
        <w:rPr>
          <w:rFonts w:ascii="Arial" w:hAnsi="Arial" w:cs="Arial"/>
          <w:b/>
          <w:bCs/>
          <w:sz w:val="22"/>
          <w:lang w:val="en"/>
        </w:rPr>
        <w:t>2.2.3 Three-point bending test</w:t>
      </w:r>
    </w:p>
    <w:p w14:paraId="641726CB" w14:textId="77777777" w:rsidR="007C73F2" w:rsidRPr="00BE2585" w:rsidRDefault="007C73F2" w:rsidP="00BE2585">
      <w:pPr>
        <w:spacing w:after="0" w:line="240" w:lineRule="auto"/>
        <w:ind w:right="361"/>
        <w:rPr>
          <w:rFonts w:ascii="Arial" w:hAnsi="Arial" w:cs="Arial"/>
          <w:sz w:val="22"/>
          <w:lang w:val="en"/>
        </w:rPr>
      </w:pPr>
      <w:r w:rsidRPr="00BE2585">
        <w:rPr>
          <w:rFonts w:ascii="Arial" w:hAnsi="Arial" w:cs="Arial"/>
          <w:sz w:val="22"/>
          <w:lang w:val="en"/>
        </w:rPr>
        <w:t>The experimental setup used on the hydraulic press for the three-point bending test has two lower supports and a central upper punch applying the load (Figure 5).</w:t>
      </w:r>
    </w:p>
    <w:p w14:paraId="673837D9" w14:textId="77777777" w:rsidR="007C73F2" w:rsidRPr="00BE2585" w:rsidRDefault="007C73F2" w:rsidP="00BE2585">
      <w:pPr>
        <w:spacing w:after="0" w:line="240" w:lineRule="auto"/>
        <w:ind w:right="361"/>
        <w:rPr>
          <w:rFonts w:ascii="Arial" w:hAnsi="Arial" w:cs="Arial"/>
          <w:sz w:val="22"/>
          <w:lang w:val="en"/>
        </w:rPr>
      </w:pPr>
      <w:r w:rsidRPr="00BE2585">
        <w:rPr>
          <w:rFonts w:ascii="Arial" w:hAnsi="Arial" w:cs="Arial"/>
          <w:sz w:val="22"/>
          <w:lang w:val="en"/>
        </w:rPr>
        <w:t>To perform this test, the following procedure must be followed:</w:t>
      </w:r>
    </w:p>
    <w:p w14:paraId="2C8DBF1E" w14:textId="77777777" w:rsidR="006D3E15" w:rsidRPr="00BE2585" w:rsidRDefault="007C73F2" w:rsidP="00BE2585">
      <w:pPr>
        <w:pStyle w:val="ListParagraph"/>
        <w:numPr>
          <w:ilvl w:val="0"/>
          <w:numId w:val="4"/>
        </w:numPr>
        <w:spacing w:after="0" w:line="240" w:lineRule="auto"/>
        <w:ind w:right="361"/>
        <w:rPr>
          <w:rFonts w:ascii="Arial" w:hAnsi="Arial" w:cs="Arial"/>
          <w:sz w:val="22"/>
          <w:lang w:val="en"/>
        </w:rPr>
      </w:pPr>
      <w:r w:rsidRPr="00BE2585">
        <w:rPr>
          <w:rFonts w:ascii="Arial" w:hAnsi="Arial" w:cs="Arial"/>
          <w:sz w:val="22"/>
          <w:lang w:val="en"/>
        </w:rPr>
        <w:t>Cleaning the contact surfaces of the press supports with the specimen.</w:t>
      </w:r>
    </w:p>
    <w:p w14:paraId="21644E32" w14:textId="77777777" w:rsidR="006D3E15" w:rsidRPr="00BE2585" w:rsidRDefault="007C73F2" w:rsidP="00BE2585">
      <w:pPr>
        <w:pStyle w:val="ListParagraph"/>
        <w:numPr>
          <w:ilvl w:val="0"/>
          <w:numId w:val="4"/>
        </w:numPr>
        <w:spacing w:after="0" w:line="240" w:lineRule="auto"/>
        <w:ind w:right="361"/>
        <w:rPr>
          <w:rFonts w:ascii="Arial" w:hAnsi="Arial" w:cs="Arial"/>
          <w:sz w:val="22"/>
          <w:lang w:val="en"/>
        </w:rPr>
      </w:pPr>
      <w:r w:rsidRPr="00BE2585">
        <w:rPr>
          <w:rFonts w:ascii="Arial" w:hAnsi="Arial" w:cs="Arial"/>
          <w:sz w:val="22"/>
          <w:lang w:val="en"/>
        </w:rPr>
        <w:t>Positioning the specimen on the lower supports.</w:t>
      </w:r>
    </w:p>
    <w:p w14:paraId="6DC9EA1C" w14:textId="77777777" w:rsidR="006D3E15" w:rsidRPr="00CB6EB4" w:rsidRDefault="007C73F2" w:rsidP="00BE2585">
      <w:pPr>
        <w:pStyle w:val="ListParagraph"/>
        <w:numPr>
          <w:ilvl w:val="0"/>
          <w:numId w:val="4"/>
        </w:numPr>
        <w:spacing w:after="0" w:line="240" w:lineRule="auto"/>
        <w:ind w:right="361"/>
        <w:rPr>
          <w:rFonts w:ascii="Arial" w:hAnsi="Arial" w:cs="Arial"/>
          <w:sz w:val="22"/>
          <w:lang w:val="en"/>
        </w:rPr>
      </w:pPr>
      <w:r w:rsidRPr="00BE2585">
        <w:rPr>
          <w:rFonts w:ascii="Arial" w:hAnsi="Arial" w:cs="Arial"/>
          <w:sz w:val="22"/>
          <w:lang w:val="en"/>
        </w:rPr>
        <w:t xml:space="preserve">Gradual </w:t>
      </w:r>
      <w:r w:rsidRPr="00CB6EB4">
        <w:rPr>
          <w:rFonts w:ascii="Arial" w:hAnsi="Arial" w:cs="Arial"/>
          <w:sz w:val="22"/>
          <w:lang w:val="en"/>
        </w:rPr>
        <w:t>loading at a constant rate and recording of the load until failure.</w:t>
      </w:r>
    </w:p>
    <w:p w14:paraId="7A045ED0" w14:textId="7A7995E2" w:rsidR="007C73F2" w:rsidRPr="00CB6EB4" w:rsidRDefault="007C73F2" w:rsidP="00BE2585">
      <w:pPr>
        <w:pStyle w:val="ListParagraph"/>
        <w:numPr>
          <w:ilvl w:val="0"/>
          <w:numId w:val="4"/>
        </w:numPr>
        <w:spacing w:after="0" w:line="240" w:lineRule="auto"/>
        <w:ind w:right="361"/>
        <w:rPr>
          <w:rFonts w:ascii="Arial" w:hAnsi="Arial" w:cs="Arial"/>
          <w:sz w:val="22"/>
          <w:lang w:val="en"/>
        </w:rPr>
      </w:pPr>
      <w:r w:rsidRPr="00CB6EB4">
        <w:rPr>
          <w:rFonts w:ascii="Arial" w:hAnsi="Arial" w:cs="Arial"/>
          <w:sz w:val="22"/>
          <w:lang w:val="en"/>
        </w:rPr>
        <w:t>Calculation of the bending stress</w:t>
      </w:r>
      <w:r w:rsidR="006D3E15" w:rsidRPr="00CB6EB4">
        <w:rPr>
          <w:rFonts w:ascii="Arial" w:hAnsi="Arial" w:cs="Arial"/>
          <w:sz w:val="22"/>
          <w:lang w:val="en"/>
        </w:rPr>
        <w:t xml:space="preserve"> </w:t>
      </w:r>
      <m:oMath>
        <m:sSub>
          <m:sSubPr>
            <m:ctrlPr>
              <w:rPr>
                <w:rFonts w:ascii="Cambria Math" w:hAnsi="Cambria Math" w:cs="Arial"/>
                <w:i/>
                <w:sz w:val="22"/>
              </w:rPr>
            </m:ctrlPr>
          </m:sSubPr>
          <m:e>
            <m:r>
              <w:rPr>
                <w:rFonts w:ascii="Cambria Math" w:hAnsi="Cambria Math" w:cs="Arial"/>
                <w:sz w:val="22"/>
              </w:rPr>
              <m:t>σ</m:t>
            </m:r>
          </m:e>
          <m:sub>
            <m:r>
              <w:rPr>
                <w:rFonts w:ascii="Cambria Math" w:hAnsi="Cambria Math" w:cs="Arial"/>
                <w:sz w:val="22"/>
              </w:rPr>
              <m:t>f</m:t>
            </m:r>
          </m:sub>
        </m:sSub>
      </m:oMath>
      <w:r w:rsidR="006D3E15" w:rsidRPr="00CB6EB4">
        <w:rPr>
          <w:rFonts w:ascii="Arial" w:hAnsi="Arial" w:cs="Arial"/>
          <w:sz w:val="22"/>
        </w:rPr>
        <w:t xml:space="preserve">  :</w:t>
      </w:r>
    </w:p>
    <w:p w14:paraId="37B2DFE8" w14:textId="77777777" w:rsidR="00C7473E" w:rsidRPr="00CB6EB4" w:rsidRDefault="00C7473E" w:rsidP="00BE2585">
      <w:pPr>
        <w:spacing w:after="0" w:line="240" w:lineRule="auto"/>
        <w:ind w:left="0" w:right="23" w:firstLine="0"/>
        <w:rPr>
          <w:rFonts w:ascii="Arial" w:hAnsi="Arial" w:cs="Arial"/>
          <w:sz w:val="22"/>
        </w:rPr>
      </w:pPr>
      <w:r w:rsidRPr="00CB6EB4">
        <w:rPr>
          <w:rFonts w:ascii="Arial" w:hAnsi="Arial" w:cs="Arial"/>
          <w:sz w:val="22"/>
        </w:rPr>
        <w:t xml:space="preserve">                                     </w:t>
      </w:r>
      <m:oMath>
        <m:sSub>
          <m:sSubPr>
            <m:ctrlPr>
              <w:rPr>
                <w:rFonts w:ascii="Cambria Math" w:hAnsi="Cambria Math" w:cs="Arial"/>
                <w:i/>
                <w:sz w:val="22"/>
              </w:rPr>
            </m:ctrlPr>
          </m:sSubPr>
          <m:e>
            <m:r>
              <w:rPr>
                <w:rFonts w:ascii="Cambria Math" w:hAnsi="Cambria Math" w:cs="Arial"/>
                <w:sz w:val="22"/>
              </w:rPr>
              <m:t>σ</m:t>
            </m:r>
          </m:e>
          <m:sub>
            <m:r>
              <w:rPr>
                <w:rFonts w:ascii="Cambria Math" w:hAnsi="Cambria Math" w:cs="Arial"/>
                <w:sz w:val="22"/>
              </w:rPr>
              <m:t>f</m:t>
            </m:r>
          </m:sub>
        </m:sSub>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3FL</m:t>
            </m:r>
          </m:num>
          <m:den>
            <m:r>
              <w:rPr>
                <w:rFonts w:ascii="Cambria Math" w:hAnsi="Cambria Math" w:cs="Arial"/>
                <w:sz w:val="22"/>
              </w:rPr>
              <m:t>2bh²</m:t>
            </m:r>
          </m:den>
        </m:f>
      </m:oMath>
    </w:p>
    <w:p w14:paraId="64449308" w14:textId="26AC2AB0" w:rsidR="00C7473E" w:rsidRPr="00CB6EB4" w:rsidRDefault="00A01869" w:rsidP="00BE2585">
      <w:pPr>
        <w:spacing w:after="0" w:line="240" w:lineRule="auto"/>
        <w:rPr>
          <w:rFonts w:ascii="Arial" w:hAnsi="Arial" w:cs="Arial"/>
          <w:sz w:val="22"/>
        </w:rPr>
      </w:pPr>
      <w:proofErr w:type="gramStart"/>
      <w:r w:rsidRPr="00CB6EB4">
        <w:rPr>
          <w:rFonts w:ascii="Arial" w:hAnsi="Arial" w:cs="Arial"/>
          <w:sz w:val="22"/>
        </w:rPr>
        <w:t>With</w:t>
      </w:r>
      <w:r w:rsidR="00C7473E" w:rsidRPr="00CB6EB4">
        <w:rPr>
          <w:rFonts w:ascii="Arial" w:hAnsi="Arial" w:cs="Arial"/>
          <w:sz w:val="22"/>
        </w:rPr>
        <w:t xml:space="preserve"> :</w:t>
      </w:r>
      <w:proofErr w:type="gramEnd"/>
    </w:p>
    <w:p w14:paraId="35C98C3F" w14:textId="5FF6E0EA" w:rsidR="00C7473E" w:rsidRPr="00CB6EB4" w:rsidRDefault="00C7473E" w:rsidP="00BE2585">
      <w:pPr>
        <w:pStyle w:val="ListParagraph"/>
        <w:numPr>
          <w:ilvl w:val="0"/>
          <w:numId w:val="4"/>
        </w:numPr>
        <w:spacing w:after="0" w:line="240" w:lineRule="auto"/>
        <w:rPr>
          <w:rFonts w:ascii="Arial" w:hAnsi="Arial" w:cs="Arial"/>
          <w:sz w:val="22"/>
          <w:lang w:val="fr-FR"/>
        </w:rPr>
      </w:pPr>
      <w:r w:rsidRPr="00CB6EB4">
        <w:rPr>
          <w:rFonts w:ascii="Arial" w:hAnsi="Arial" w:cs="Arial"/>
          <w:sz w:val="22"/>
        </w:rPr>
        <w:t xml:space="preserve"> </w:t>
      </w:r>
      <m:oMath>
        <m:r>
          <w:rPr>
            <w:rFonts w:ascii="Cambria Math" w:hAnsi="Cambria Math" w:cs="Arial"/>
            <w:sz w:val="22"/>
          </w:rPr>
          <m:t>F</m:t>
        </m:r>
      </m:oMath>
      <w:r w:rsidRPr="00CB6EB4">
        <w:rPr>
          <w:rFonts w:ascii="Arial" w:hAnsi="Arial" w:cs="Arial"/>
          <w:sz w:val="22"/>
        </w:rPr>
        <w:t xml:space="preserve"> : </w:t>
      </w:r>
      <w:r w:rsidR="00A01869" w:rsidRPr="00CB6EB4">
        <w:rPr>
          <w:rFonts w:ascii="Arial" w:hAnsi="Arial" w:cs="Arial"/>
          <w:sz w:val="22"/>
          <w:lang w:val="en"/>
        </w:rPr>
        <w:t xml:space="preserve">maximum load </w:t>
      </w:r>
      <w:r w:rsidRPr="00CB6EB4">
        <w:rPr>
          <w:rFonts w:ascii="Arial" w:hAnsi="Arial" w:cs="Arial"/>
          <w:sz w:val="22"/>
        </w:rPr>
        <w:t xml:space="preserve">(N), </w:t>
      </w:r>
    </w:p>
    <w:p w14:paraId="10162DC6" w14:textId="36B160A7" w:rsidR="00C7473E" w:rsidRPr="00CB6EB4" w:rsidRDefault="00C7473E" w:rsidP="00BE2585">
      <w:pPr>
        <w:pStyle w:val="ListParagraph"/>
        <w:numPr>
          <w:ilvl w:val="0"/>
          <w:numId w:val="4"/>
        </w:numPr>
        <w:spacing w:after="0" w:line="240" w:lineRule="auto"/>
        <w:rPr>
          <w:rFonts w:ascii="Arial" w:hAnsi="Arial" w:cs="Arial"/>
          <w:sz w:val="22"/>
          <w:lang w:val="fr-FR"/>
        </w:rPr>
      </w:pPr>
      <w:proofErr w:type="gramStart"/>
      <w:r w:rsidRPr="00CB6EB4">
        <w:rPr>
          <w:rFonts w:ascii="Arial" w:hAnsi="Arial" w:cs="Arial"/>
          <w:i/>
          <w:sz w:val="22"/>
        </w:rPr>
        <w:t>L</w:t>
      </w:r>
      <w:r w:rsidRPr="00CB6EB4">
        <w:rPr>
          <w:rFonts w:ascii="Arial" w:hAnsi="Arial" w:cs="Arial"/>
          <w:sz w:val="22"/>
        </w:rPr>
        <w:t xml:space="preserve"> :</w:t>
      </w:r>
      <w:proofErr w:type="gramEnd"/>
      <w:r w:rsidRPr="00CB6EB4">
        <w:rPr>
          <w:rFonts w:ascii="Arial" w:hAnsi="Arial" w:cs="Arial"/>
          <w:sz w:val="22"/>
        </w:rPr>
        <w:t xml:space="preserve"> </w:t>
      </w:r>
      <w:r w:rsidR="00A01869" w:rsidRPr="00CB6EB4">
        <w:rPr>
          <w:rFonts w:ascii="Arial" w:hAnsi="Arial" w:cs="Arial"/>
          <w:sz w:val="22"/>
          <w:lang w:val="en"/>
        </w:rPr>
        <w:t xml:space="preserve">distance between supports </w:t>
      </w:r>
      <w:r w:rsidRPr="00CB6EB4">
        <w:rPr>
          <w:rFonts w:ascii="Arial" w:hAnsi="Arial" w:cs="Arial"/>
          <w:sz w:val="22"/>
        </w:rPr>
        <w:t xml:space="preserve">(mm), </w:t>
      </w:r>
    </w:p>
    <w:p w14:paraId="3DE6B316" w14:textId="2A21866F" w:rsidR="00C7473E" w:rsidRPr="00CB6EB4" w:rsidRDefault="00C7473E" w:rsidP="00BE2585">
      <w:pPr>
        <w:pStyle w:val="ListParagraph"/>
        <w:numPr>
          <w:ilvl w:val="0"/>
          <w:numId w:val="4"/>
        </w:numPr>
        <w:spacing w:after="0" w:line="240" w:lineRule="auto"/>
        <w:rPr>
          <w:rFonts w:ascii="Arial" w:hAnsi="Arial" w:cs="Arial"/>
          <w:sz w:val="22"/>
          <w:lang w:val="fr-FR"/>
        </w:rPr>
      </w:pPr>
      <w:r w:rsidRPr="00CB6EB4">
        <w:rPr>
          <w:rFonts w:ascii="Arial" w:hAnsi="Arial" w:cs="Arial"/>
          <w:i/>
          <w:sz w:val="22"/>
        </w:rPr>
        <w:t xml:space="preserve">b, </w:t>
      </w:r>
      <w:proofErr w:type="gramStart"/>
      <w:r w:rsidRPr="00CB6EB4">
        <w:rPr>
          <w:rFonts w:ascii="Arial" w:hAnsi="Arial" w:cs="Arial"/>
          <w:i/>
          <w:sz w:val="22"/>
        </w:rPr>
        <w:t>h</w:t>
      </w:r>
      <w:r w:rsidRPr="00CB6EB4">
        <w:rPr>
          <w:rFonts w:ascii="Arial" w:hAnsi="Arial" w:cs="Arial"/>
          <w:sz w:val="22"/>
        </w:rPr>
        <w:t xml:space="preserve"> :</w:t>
      </w:r>
      <w:proofErr w:type="gramEnd"/>
      <w:r w:rsidRPr="00CB6EB4">
        <w:rPr>
          <w:rFonts w:ascii="Arial" w:hAnsi="Arial" w:cs="Arial"/>
          <w:sz w:val="22"/>
        </w:rPr>
        <w:t xml:space="preserve"> </w:t>
      </w:r>
      <w:r w:rsidR="00A01869" w:rsidRPr="00CB6EB4">
        <w:rPr>
          <w:rFonts w:ascii="Arial" w:hAnsi="Arial" w:cs="Arial"/>
          <w:sz w:val="22"/>
          <w:lang w:val="en"/>
        </w:rPr>
        <w:t xml:space="preserve">section dimensions </w:t>
      </w:r>
      <w:r w:rsidRPr="00CB6EB4">
        <w:rPr>
          <w:rFonts w:ascii="Arial" w:hAnsi="Arial" w:cs="Arial"/>
          <w:sz w:val="22"/>
        </w:rPr>
        <w:t xml:space="preserve">(mm). </w:t>
      </w:r>
    </w:p>
    <w:p w14:paraId="567128A2" w14:textId="77777777" w:rsidR="00C7473E" w:rsidRPr="00CB6EB4" w:rsidRDefault="00C7473E" w:rsidP="00BE2585">
      <w:pPr>
        <w:spacing w:after="0" w:line="240" w:lineRule="auto"/>
        <w:rPr>
          <w:rFonts w:ascii="Arial" w:hAnsi="Arial" w:cs="Arial"/>
          <w:sz w:val="22"/>
        </w:rPr>
      </w:pPr>
      <w:r w:rsidRPr="00CB6EB4">
        <w:rPr>
          <w:rFonts w:ascii="Arial" w:hAnsi="Arial" w:cs="Arial"/>
          <w:sz w:val="22"/>
        </w:rPr>
        <w:t xml:space="preserve"> </w:t>
      </w:r>
    </w:p>
    <w:p w14:paraId="4E30C04B" w14:textId="77777777" w:rsidR="00C7473E" w:rsidRPr="00BE2585" w:rsidRDefault="00C7473E" w:rsidP="00BE2585">
      <w:pPr>
        <w:pStyle w:val="ListParagraph"/>
        <w:spacing w:after="0" w:line="240" w:lineRule="auto"/>
        <w:ind w:right="23"/>
        <w:rPr>
          <w:rFonts w:ascii="Arial" w:hAnsi="Arial" w:cs="Arial"/>
          <w:sz w:val="22"/>
        </w:rPr>
      </w:pPr>
    </w:p>
    <w:p w14:paraId="3F4DD73C" w14:textId="23C283B7" w:rsidR="00C7473E" w:rsidRPr="00BE2585" w:rsidRDefault="00A01869" w:rsidP="00BE2585">
      <w:pPr>
        <w:spacing w:after="0" w:line="240" w:lineRule="auto"/>
        <w:ind w:left="2552" w:firstLine="0"/>
        <w:jc w:val="center"/>
        <w:rPr>
          <w:rFonts w:ascii="Arial" w:hAnsi="Arial" w:cs="Arial"/>
          <w:sz w:val="22"/>
        </w:rPr>
      </w:pPr>
      <w:r w:rsidRPr="00BE2585">
        <w:rPr>
          <w:rFonts w:ascii="Arial" w:hAnsi="Arial" w:cs="Arial"/>
          <w:noProof/>
          <w:sz w:val="22"/>
        </w:rPr>
        <w:lastRenderedPageBreak/>
        <mc:AlternateContent>
          <mc:Choice Requires="wps">
            <w:drawing>
              <wp:anchor distT="0" distB="0" distL="114300" distR="114300" simplePos="0" relativeHeight="251664384" behindDoc="0" locked="0" layoutInCell="1" allowOverlap="1" wp14:anchorId="317B13E9" wp14:editId="57F99E75">
                <wp:simplePos x="0" y="0"/>
                <wp:positionH relativeFrom="column">
                  <wp:posOffset>4479643</wp:posOffset>
                </wp:positionH>
                <wp:positionV relativeFrom="paragraph">
                  <wp:posOffset>558387</wp:posOffset>
                </wp:positionV>
                <wp:extent cx="1382233" cy="287079"/>
                <wp:effectExtent l="0" t="0" r="0" b="0"/>
                <wp:wrapNone/>
                <wp:docPr id="1838013375" name="Rectangle 1"/>
                <wp:cNvGraphicFramePr/>
                <a:graphic xmlns:a="http://schemas.openxmlformats.org/drawingml/2006/main">
                  <a:graphicData uri="http://schemas.microsoft.com/office/word/2010/wordprocessingShape">
                    <wps:wsp>
                      <wps:cNvSpPr/>
                      <wps:spPr>
                        <a:xfrm>
                          <a:off x="0" y="0"/>
                          <a:ext cx="1382233" cy="287079"/>
                        </a:xfrm>
                        <a:prstGeom prst="rect">
                          <a:avLst/>
                        </a:prstGeom>
                        <a:ln>
                          <a:noFill/>
                        </a:ln>
                      </wps:spPr>
                      <wps:txbx>
                        <w:txbxContent>
                          <w:p w14:paraId="534902BA" w14:textId="77777777" w:rsidR="00A01869" w:rsidRPr="00A01869" w:rsidRDefault="00A01869" w:rsidP="00A01869">
                            <w:pPr>
                              <w:spacing w:after="160" w:line="259" w:lineRule="auto"/>
                              <w:ind w:left="0" w:firstLine="0"/>
                              <w:jc w:val="left"/>
                              <w:rPr>
                                <w:rFonts w:ascii="Arial" w:hAnsi="Arial" w:cs="Arial"/>
                                <w:sz w:val="22"/>
                                <w:lang w:val="fr-FR"/>
                              </w:rPr>
                            </w:pPr>
                            <w:r w:rsidRPr="00A01869">
                              <w:rPr>
                                <w:rFonts w:ascii="Arial" w:hAnsi="Arial" w:cs="Arial"/>
                                <w:sz w:val="22"/>
                                <w:lang w:val="en"/>
                              </w:rPr>
                              <w:t>Upper central punch</w:t>
                            </w:r>
                          </w:p>
                          <w:p w14:paraId="4A0321D3" w14:textId="05C4359A" w:rsidR="00C7473E" w:rsidRDefault="00C7473E" w:rsidP="00C7473E">
                            <w:pPr>
                              <w:spacing w:after="160" w:line="259" w:lineRule="auto"/>
                              <w:ind w:left="0" w:firstLine="0"/>
                              <w:jc w:val="left"/>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17B13E9" id="Rectangle 1" o:spid="_x0000_s1034" style="position:absolute;left:0;text-align:left;margin-left:352.75pt;margin-top:43.95pt;width:108.8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" filled="f" stroked="f">
                <v:textbox inset="0,0,0,0">
                  <w:txbxContent>
                    <w:p w14:paraId="534902BA" w14:textId="77777777" w:rsidR="00A01869" w:rsidRPr="00A01869" w:rsidRDefault="00A01869" w:rsidP="00A01869">
                      <w:pPr>
                        <w:spacing w:after="160" w:line="259" w:lineRule="auto"/>
                        <w:ind w:left="0" w:firstLine="0"/>
                        <w:jc w:val="left"/>
                        <w:rPr>
                          <w:rFonts w:ascii="Arial" w:hAnsi="Arial" w:cs="Arial"/>
                          <w:sz w:val="22"/>
                          <w:lang w:val="fr-FR"/>
                        </w:rPr>
                      </w:pPr>
                      <w:r w:rsidRPr="00A01869">
                        <w:rPr>
                          <w:rFonts w:ascii="Arial" w:hAnsi="Arial" w:cs="Arial"/>
                          <w:sz w:val="22"/>
                          <w:lang w:val="en"/>
                        </w:rPr>
                        <w:t>Upper central punch</w:t>
                      </w:r>
                    </w:p>
                    <w:p w14:paraId="4A0321D3" w14:textId="05C4359A" w:rsidR="00C7473E" w:rsidRDefault="00C7473E" w:rsidP="00C7473E">
                      <w:pPr>
                        <w:spacing w:after="160" w:line="259" w:lineRule="auto"/>
                        <w:ind w:left="0" w:firstLine="0"/>
                        <w:jc w:val="left"/>
                      </w:pPr>
                    </w:p>
                  </w:txbxContent>
                </v:textbox>
              </v:rect>
            </w:pict>
          </mc:Fallback>
        </mc:AlternateContent>
      </w:r>
      <w:r w:rsidR="00C7473E" w:rsidRPr="00BE2585">
        <w:rPr>
          <w:rFonts w:ascii="Arial" w:hAnsi="Arial" w:cs="Arial"/>
          <w:noProof/>
          <w:sz w:val="22"/>
        </w:rPr>
        <mc:AlternateContent>
          <mc:Choice Requires="wps">
            <w:drawing>
              <wp:anchor distT="0" distB="0" distL="114300" distR="114300" simplePos="0" relativeHeight="251662336" behindDoc="0" locked="0" layoutInCell="1" allowOverlap="1" wp14:anchorId="354E5A9A" wp14:editId="19F69479">
                <wp:simplePos x="0" y="0"/>
                <wp:positionH relativeFrom="column">
                  <wp:posOffset>2574202</wp:posOffset>
                </wp:positionH>
                <wp:positionV relativeFrom="paragraph">
                  <wp:posOffset>683762</wp:posOffset>
                </wp:positionV>
                <wp:extent cx="1682160" cy="384810"/>
                <wp:effectExtent l="19050" t="19050" r="32385" b="34290"/>
                <wp:wrapNone/>
                <wp:docPr id="1752215062" name="Shape 1610"/>
                <wp:cNvGraphicFramePr/>
                <a:graphic xmlns:a="http://schemas.openxmlformats.org/drawingml/2006/main">
                  <a:graphicData uri="http://schemas.microsoft.com/office/word/2010/wordprocessingShape">
                    <wps:wsp>
                      <wps:cNvSpPr/>
                      <wps:spPr>
                        <a:xfrm>
                          <a:off x="0" y="0"/>
                          <a:ext cx="1682160" cy="384810"/>
                        </a:xfrm>
                        <a:custGeom>
                          <a:avLst/>
                          <a:gdLst/>
                          <a:ahLst/>
                          <a:cxnLst/>
                          <a:rect l="0" t="0" r="0" b="0"/>
                          <a:pathLst>
                            <a:path w="1520063" h="230632">
                              <a:moveTo>
                                <a:pt x="1517777" y="0"/>
                              </a:moveTo>
                              <a:lnTo>
                                <a:pt x="1520063" y="18797"/>
                              </a:lnTo>
                              <a:lnTo>
                                <a:pt x="76763" y="202230"/>
                              </a:lnTo>
                              <a:lnTo>
                                <a:pt x="80391" y="230632"/>
                              </a:lnTo>
                              <a:lnTo>
                                <a:pt x="0" y="202438"/>
                              </a:lnTo>
                              <a:lnTo>
                                <a:pt x="70739" y="155067"/>
                              </a:lnTo>
                              <a:lnTo>
                                <a:pt x="74364" y="183449"/>
                              </a:lnTo>
                              <a:lnTo>
                                <a:pt x="1517777" y="0"/>
                              </a:lnTo>
                              <a:close/>
                            </a:path>
                          </a:pathLst>
                        </a:custGeom>
                        <a:ln w="19050"/>
                      </wps:spPr>
                      <wps:style>
                        <a:lnRef idx="2">
                          <a:schemeClr val="accent2">
                            <a:shade val="50000"/>
                          </a:schemeClr>
                        </a:lnRef>
                        <a:fillRef idx="1">
                          <a:schemeClr val="accent2"/>
                        </a:fillRef>
                        <a:effectRef idx="0">
                          <a:schemeClr val="accent2"/>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15E215" id="Shape 1610" o:spid="_x0000_s1026" style="position:absolute;margin-left:202.7pt;margin-top:53.85pt;width:132.45pt;height:3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20063,2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" path="m1517777,r2286,18797l76763,202230r3628,28402l,202438,70739,155067r3625,28382l1517777,xe" fillcolor="#ed7d31 [3205]" strokecolor="#823b0b [1605]" strokeweight="1.5pt">
                <v:stroke joinstyle="miter"/>
                <v:path arrowok="t" textboxrect="0,0,1520063,230632"/>
              </v:shape>
            </w:pict>
          </mc:Fallback>
        </mc:AlternateContent>
      </w:r>
      <w:r w:rsidR="00C7473E" w:rsidRPr="00BE2585">
        <w:rPr>
          <w:rFonts w:ascii="Arial" w:hAnsi="Arial" w:cs="Arial"/>
          <w:noProof/>
          <w:sz w:val="22"/>
        </w:rPr>
        <mc:AlternateContent>
          <mc:Choice Requires="wps">
            <w:drawing>
              <wp:anchor distT="0" distB="0" distL="114300" distR="114300" simplePos="0" relativeHeight="251661312" behindDoc="0" locked="0" layoutInCell="1" allowOverlap="1" wp14:anchorId="23AAA739" wp14:editId="0284EB90">
                <wp:simplePos x="0" y="0"/>
                <wp:positionH relativeFrom="column">
                  <wp:posOffset>4458379</wp:posOffset>
                </wp:positionH>
                <wp:positionV relativeFrom="paragraph">
                  <wp:posOffset>1632275</wp:posOffset>
                </wp:positionV>
                <wp:extent cx="1467293" cy="393405"/>
                <wp:effectExtent l="0" t="0" r="0" b="0"/>
                <wp:wrapNone/>
                <wp:docPr id="453177934" name="Rectangle 1"/>
                <wp:cNvGraphicFramePr/>
                <a:graphic xmlns:a="http://schemas.openxmlformats.org/drawingml/2006/main">
                  <a:graphicData uri="http://schemas.microsoft.com/office/word/2010/wordprocessingShape">
                    <wps:wsp>
                      <wps:cNvSpPr/>
                      <wps:spPr>
                        <a:xfrm>
                          <a:off x="0" y="0"/>
                          <a:ext cx="1467293" cy="393405"/>
                        </a:xfrm>
                        <a:prstGeom prst="rect">
                          <a:avLst/>
                        </a:prstGeom>
                        <a:ln>
                          <a:noFill/>
                        </a:ln>
                      </wps:spPr>
                      <wps:txbx>
                        <w:txbxContent>
                          <w:p w14:paraId="617C2711" w14:textId="77777777" w:rsidR="00A01869" w:rsidRPr="00A01869" w:rsidRDefault="00A01869" w:rsidP="00A01869">
                            <w:pPr>
                              <w:spacing w:after="160" w:line="259" w:lineRule="auto"/>
                              <w:ind w:left="0" w:firstLine="0"/>
                              <w:jc w:val="left"/>
                              <w:rPr>
                                <w:rFonts w:ascii="Arial" w:hAnsi="Arial" w:cs="Arial"/>
                                <w:sz w:val="22"/>
                                <w:lang w:val="fr-FR"/>
                              </w:rPr>
                            </w:pPr>
                            <w:r w:rsidRPr="00A01869">
                              <w:rPr>
                                <w:rFonts w:ascii="Arial" w:hAnsi="Arial" w:cs="Arial"/>
                                <w:sz w:val="22"/>
                                <w:lang w:val="en"/>
                              </w:rPr>
                              <w:t>Two lower supports</w:t>
                            </w:r>
                          </w:p>
                          <w:p w14:paraId="001E9FCF" w14:textId="4D9B7FA1" w:rsidR="00C7473E" w:rsidRDefault="00C7473E" w:rsidP="00C7473E">
                            <w:pPr>
                              <w:spacing w:after="160" w:line="259" w:lineRule="auto"/>
                              <w:ind w:left="0" w:firstLine="0"/>
                              <w:jc w:val="left"/>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3AAA739" id="_x0000_s1035" style="position:absolute;left:0;text-align:left;margin-left:351.05pt;margin-top:128.55pt;width:115.5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" filled="f" stroked="f">
                <v:textbox inset="0,0,0,0">
                  <w:txbxContent>
                    <w:p w14:paraId="617C2711" w14:textId="77777777" w:rsidR="00A01869" w:rsidRPr="00A01869" w:rsidRDefault="00A01869" w:rsidP="00A01869">
                      <w:pPr>
                        <w:spacing w:after="160" w:line="259" w:lineRule="auto"/>
                        <w:ind w:left="0" w:firstLine="0"/>
                        <w:jc w:val="left"/>
                        <w:rPr>
                          <w:rFonts w:ascii="Arial" w:hAnsi="Arial" w:cs="Arial"/>
                          <w:sz w:val="22"/>
                          <w:lang w:val="fr-FR"/>
                        </w:rPr>
                      </w:pPr>
                      <w:r w:rsidRPr="00A01869">
                        <w:rPr>
                          <w:rFonts w:ascii="Arial" w:hAnsi="Arial" w:cs="Arial"/>
                          <w:sz w:val="22"/>
                          <w:lang w:val="en"/>
                        </w:rPr>
                        <w:t>Two lower supports</w:t>
                      </w:r>
                    </w:p>
                    <w:p w14:paraId="001E9FCF" w14:textId="4D9B7FA1" w:rsidR="00C7473E" w:rsidRDefault="00C7473E" w:rsidP="00C7473E">
                      <w:pPr>
                        <w:spacing w:after="160" w:line="259" w:lineRule="auto"/>
                        <w:ind w:left="0" w:firstLine="0"/>
                        <w:jc w:val="left"/>
                      </w:pPr>
                    </w:p>
                  </w:txbxContent>
                </v:textbox>
              </v:rect>
            </w:pict>
          </mc:Fallback>
        </mc:AlternateContent>
      </w:r>
      <w:r w:rsidR="00C7473E" w:rsidRPr="00BE2585">
        <w:rPr>
          <w:rFonts w:ascii="Arial" w:hAnsi="Arial" w:cs="Arial"/>
          <w:noProof/>
          <w:sz w:val="22"/>
        </w:rPr>
        <mc:AlternateContent>
          <mc:Choice Requires="wps">
            <w:drawing>
              <wp:anchor distT="0" distB="0" distL="114300" distR="114300" simplePos="0" relativeHeight="251660288" behindDoc="0" locked="0" layoutInCell="1" allowOverlap="1" wp14:anchorId="73520736" wp14:editId="2CEB9B8E">
                <wp:simplePos x="0" y="0"/>
                <wp:positionH relativeFrom="column">
                  <wp:posOffset>3010136</wp:posOffset>
                </wp:positionH>
                <wp:positionV relativeFrom="paragraph">
                  <wp:posOffset>1438673</wp:posOffset>
                </wp:positionV>
                <wp:extent cx="1341918" cy="268029"/>
                <wp:effectExtent l="19050" t="19050" r="29845" b="36830"/>
                <wp:wrapNone/>
                <wp:docPr id="1134202849" name="Shape 1610"/>
                <wp:cNvGraphicFramePr/>
                <a:graphic xmlns:a="http://schemas.openxmlformats.org/drawingml/2006/main">
                  <a:graphicData uri="http://schemas.microsoft.com/office/word/2010/wordprocessingShape">
                    <wps:wsp>
                      <wps:cNvSpPr/>
                      <wps:spPr>
                        <a:xfrm flipV="1">
                          <a:off x="0" y="0"/>
                          <a:ext cx="1341918" cy="268029"/>
                        </a:xfrm>
                        <a:custGeom>
                          <a:avLst/>
                          <a:gdLst/>
                          <a:ahLst/>
                          <a:cxnLst/>
                          <a:rect l="0" t="0" r="0" b="0"/>
                          <a:pathLst>
                            <a:path w="1520063" h="230632">
                              <a:moveTo>
                                <a:pt x="1517777" y="0"/>
                              </a:moveTo>
                              <a:lnTo>
                                <a:pt x="1520063" y="18797"/>
                              </a:lnTo>
                              <a:lnTo>
                                <a:pt x="76763" y="202230"/>
                              </a:lnTo>
                              <a:lnTo>
                                <a:pt x="80391" y="230632"/>
                              </a:lnTo>
                              <a:lnTo>
                                <a:pt x="0" y="202438"/>
                              </a:lnTo>
                              <a:lnTo>
                                <a:pt x="70739" y="155067"/>
                              </a:lnTo>
                              <a:lnTo>
                                <a:pt x="74364" y="183449"/>
                              </a:lnTo>
                              <a:lnTo>
                                <a:pt x="1517777" y="0"/>
                              </a:lnTo>
                              <a:close/>
                            </a:path>
                          </a:pathLst>
                        </a:custGeom>
                        <a:ln w="19050"/>
                      </wps:spPr>
                      <wps:style>
                        <a:lnRef idx="2">
                          <a:schemeClr val="accent2">
                            <a:shade val="50000"/>
                          </a:schemeClr>
                        </a:lnRef>
                        <a:fillRef idx="1">
                          <a:schemeClr val="accent2"/>
                        </a:fillRef>
                        <a:effectRef idx="0">
                          <a:schemeClr val="accent2"/>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26A8C1" id="Shape 1610" o:spid="_x0000_s1026" style="position:absolute;margin-left:237pt;margin-top:113.3pt;width:105.65pt;height:21.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20063,2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" path="m1517777,r2286,18797l76763,202230r3628,28402l,202438,70739,155067r3625,28382l1517777,xe" fillcolor="#ed7d31 [3205]" strokecolor="#823b0b [1605]" strokeweight="1.5pt">
                <v:stroke joinstyle="miter"/>
                <v:path arrowok="t" textboxrect="0,0,1520063,230632"/>
              </v:shape>
            </w:pict>
          </mc:Fallback>
        </mc:AlternateContent>
      </w:r>
      <w:r w:rsidR="00C7473E" w:rsidRPr="00BE2585">
        <w:rPr>
          <w:rFonts w:ascii="Arial" w:hAnsi="Arial" w:cs="Arial"/>
          <w:noProof/>
          <w:sz w:val="22"/>
        </w:rPr>
        <mc:AlternateContent>
          <mc:Choice Requires="wps">
            <w:drawing>
              <wp:anchor distT="0" distB="0" distL="114300" distR="114300" simplePos="0" relativeHeight="251663360" behindDoc="0" locked="0" layoutInCell="1" allowOverlap="1" wp14:anchorId="65BB50A7" wp14:editId="5E120E1A">
                <wp:simplePos x="0" y="0"/>
                <wp:positionH relativeFrom="column">
                  <wp:posOffset>2191428</wp:posOffset>
                </wp:positionH>
                <wp:positionV relativeFrom="paragraph">
                  <wp:posOffset>1438673</wp:posOffset>
                </wp:positionV>
                <wp:extent cx="2203155" cy="289294"/>
                <wp:effectExtent l="19050" t="19050" r="45085" b="34925"/>
                <wp:wrapNone/>
                <wp:docPr id="151892018" name="Shape 1610"/>
                <wp:cNvGraphicFramePr/>
                <a:graphic xmlns:a="http://schemas.openxmlformats.org/drawingml/2006/main">
                  <a:graphicData uri="http://schemas.microsoft.com/office/word/2010/wordprocessingShape">
                    <wps:wsp>
                      <wps:cNvSpPr/>
                      <wps:spPr>
                        <a:xfrm flipV="1">
                          <a:off x="0" y="0"/>
                          <a:ext cx="2203155" cy="289294"/>
                        </a:xfrm>
                        <a:custGeom>
                          <a:avLst/>
                          <a:gdLst/>
                          <a:ahLst/>
                          <a:cxnLst/>
                          <a:rect l="0" t="0" r="0" b="0"/>
                          <a:pathLst>
                            <a:path w="1520063" h="230632">
                              <a:moveTo>
                                <a:pt x="1517777" y="0"/>
                              </a:moveTo>
                              <a:lnTo>
                                <a:pt x="1520063" y="18797"/>
                              </a:lnTo>
                              <a:lnTo>
                                <a:pt x="76763" y="202230"/>
                              </a:lnTo>
                              <a:lnTo>
                                <a:pt x="80391" y="230632"/>
                              </a:lnTo>
                              <a:lnTo>
                                <a:pt x="0" y="202438"/>
                              </a:lnTo>
                              <a:lnTo>
                                <a:pt x="70739" y="155067"/>
                              </a:lnTo>
                              <a:lnTo>
                                <a:pt x="74364" y="183449"/>
                              </a:lnTo>
                              <a:lnTo>
                                <a:pt x="1517777" y="0"/>
                              </a:lnTo>
                              <a:close/>
                            </a:path>
                          </a:pathLst>
                        </a:custGeom>
                        <a:ln w="19050"/>
                      </wps:spPr>
                      <wps:style>
                        <a:lnRef idx="2">
                          <a:schemeClr val="accent2">
                            <a:shade val="50000"/>
                          </a:schemeClr>
                        </a:lnRef>
                        <a:fillRef idx="1">
                          <a:schemeClr val="accent2"/>
                        </a:fillRef>
                        <a:effectRef idx="0">
                          <a:schemeClr val="accent2"/>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24F535" id="Shape 1610" o:spid="_x0000_s1026" style="position:absolute;margin-left:172.55pt;margin-top:113.3pt;width:173.5pt;height:22.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20063,2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" path="m1517777,r2286,18797l76763,202230r3628,28402l,202438,70739,155067r3625,28382l1517777,xe" fillcolor="#ed7d31 [3205]" strokecolor="#823b0b [1605]" strokeweight="1.5pt">
                <v:stroke joinstyle="miter"/>
                <v:path arrowok="t" textboxrect="0,0,1520063,230632"/>
              </v:shape>
            </w:pict>
          </mc:Fallback>
        </mc:AlternateContent>
      </w:r>
      <w:r w:rsidR="00C7473E" w:rsidRPr="00BE2585">
        <w:rPr>
          <w:rFonts w:ascii="Arial" w:eastAsia="Calibri" w:hAnsi="Arial" w:cs="Arial"/>
          <w:noProof/>
          <w:sz w:val="22"/>
        </w:rPr>
        <mc:AlternateContent>
          <mc:Choice Requires="wpg">
            <w:drawing>
              <wp:inline distT="0" distB="0" distL="0" distR="0" wp14:anchorId="75B3E9D0" wp14:editId="0F953CEC">
                <wp:extent cx="3572517" cy="2602389"/>
                <wp:effectExtent l="0" t="0" r="0" b="0"/>
                <wp:docPr id="25" name="Group 32094"/>
                <wp:cNvGraphicFramePr/>
                <a:graphic xmlns:a="http://schemas.openxmlformats.org/drawingml/2006/main">
                  <a:graphicData uri="http://schemas.microsoft.com/office/word/2010/wordprocessingGroup">
                    <wpg:wgp>
                      <wpg:cNvGrpSpPr/>
                      <wpg:grpSpPr>
                        <a:xfrm>
                          <a:off x="0" y="0"/>
                          <a:ext cx="3572517" cy="2602389"/>
                          <a:chOff x="0" y="0"/>
                          <a:chExt cx="4256314" cy="3098492"/>
                        </a:xfrm>
                      </wpg:grpSpPr>
                      <wps:wsp>
                        <wps:cNvPr id="26" name="Rectangle 26"/>
                        <wps:cNvSpPr/>
                        <wps:spPr>
                          <a:xfrm>
                            <a:off x="2733294" y="2874112"/>
                            <a:ext cx="50673" cy="224380"/>
                          </a:xfrm>
                          <a:prstGeom prst="rect">
                            <a:avLst/>
                          </a:prstGeom>
                          <a:ln>
                            <a:noFill/>
                          </a:ln>
                        </wps:spPr>
                        <wps:txbx>
                          <w:txbxContent>
                            <w:p w14:paraId="20398551" w14:textId="77777777" w:rsidR="00C7473E" w:rsidRDefault="00C7473E" w:rsidP="00C7473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7" name="Picture 1609"/>
                          <pic:cNvPicPr/>
                        </pic:nvPicPr>
                        <pic:blipFill>
                          <a:blip r:embed="rId11"/>
                          <a:stretch>
                            <a:fillRect/>
                          </a:stretch>
                        </pic:blipFill>
                        <pic:spPr>
                          <a:xfrm>
                            <a:off x="0" y="0"/>
                            <a:ext cx="2733040" cy="3001645"/>
                          </a:xfrm>
                          <a:prstGeom prst="rect">
                            <a:avLst/>
                          </a:prstGeom>
                        </pic:spPr>
                      </pic:pic>
                      <wps:wsp>
                        <wps:cNvPr id="28" name="Shape 1610"/>
                        <wps:cNvSpPr/>
                        <wps:spPr>
                          <a:xfrm>
                            <a:off x="1447579" y="1244536"/>
                            <a:ext cx="1529483" cy="299921"/>
                          </a:xfrm>
                          <a:custGeom>
                            <a:avLst/>
                            <a:gdLst/>
                            <a:ahLst/>
                            <a:cxnLst/>
                            <a:rect l="0" t="0" r="0" b="0"/>
                            <a:pathLst>
                              <a:path w="1520063" h="230632">
                                <a:moveTo>
                                  <a:pt x="1517777" y="0"/>
                                </a:moveTo>
                                <a:lnTo>
                                  <a:pt x="1520063" y="18797"/>
                                </a:lnTo>
                                <a:lnTo>
                                  <a:pt x="76763" y="202230"/>
                                </a:lnTo>
                                <a:lnTo>
                                  <a:pt x="80391" y="230632"/>
                                </a:lnTo>
                                <a:lnTo>
                                  <a:pt x="0" y="202438"/>
                                </a:lnTo>
                                <a:lnTo>
                                  <a:pt x="70739" y="155067"/>
                                </a:lnTo>
                                <a:lnTo>
                                  <a:pt x="74364" y="183449"/>
                                </a:lnTo>
                                <a:lnTo>
                                  <a:pt x="1517777" y="0"/>
                                </a:lnTo>
                                <a:close/>
                              </a:path>
                            </a:pathLst>
                          </a:custGeom>
                          <a:ln w="19050"/>
                        </wps:spPr>
                        <wps:style>
                          <a:lnRef idx="2">
                            <a:schemeClr val="accent2">
                              <a:shade val="50000"/>
                            </a:schemeClr>
                          </a:lnRef>
                          <a:fillRef idx="1">
                            <a:schemeClr val="accent2"/>
                          </a:fillRef>
                          <a:effectRef idx="0">
                            <a:schemeClr val="accent2"/>
                          </a:effectRef>
                          <a:fontRef idx="minor">
                            <a:schemeClr val="lt1"/>
                          </a:fontRef>
                        </wps:style>
                        <wps:bodyPr/>
                      </wps:wsp>
                      <wps:wsp>
                        <wps:cNvPr id="29" name="Shape 1612"/>
                        <wps:cNvSpPr/>
                        <wps:spPr>
                          <a:xfrm>
                            <a:off x="2977515" y="1109345"/>
                            <a:ext cx="853440" cy="279400"/>
                          </a:xfrm>
                          <a:custGeom>
                            <a:avLst/>
                            <a:gdLst/>
                            <a:ahLst/>
                            <a:cxnLst/>
                            <a:rect l="0" t="0" r="0" b="0"/>
                            <a:pathLst>
                              <a:path w="853440" h="279400">
                                <a:moveTo>
                                  <a:pt x="0" y="279400"/>
                                </a:moveTo>
                                <a:lnTo>
                                  <a:pt x="853440" y="279400"/>
                                </a:lnTo>
                                <a:lnTo>
                                  <a:pt x="853440" y="0"/>
                                </a:lnTo>
                                <a:lnTo>
                                  <a:pt x="0" y="0"/>
                                </a:lnTo>
                                <a:close/>
                              </a:path>
                            </a:pathLst>
                          </a:custGeom>
                          <a:ln w="6350" cap="flat">
                            <a:noFill/>
                            <a:round/>
                          </a:ln>
                        </wps:spPr>
                        <wps:style>
                          <a:lnRef idx="1">
                            <a:srgbClr val="000000"/>
                          </a:lnRef>
                          <a:fillRef idx="0">
                            <a:srgbClr val="000000">
                              <a:alpha val="0"/>
                            </a:srgbClr>
                          </a:fillRef>
                          <a:effectRef idx="0">
                            <a:scrgbClr r="0" g="0" b="0"/>
                          </a:effectRef>
                          <a:fontRef idx="none"/>
                        </wps:style>
                        <wps:bodyPr/>
                      </wps:wsp>
                      <wps:wsp>
                        <wps:cNvPr id="30" name="Rectangle 30"/>
                        <wps:cNvSpPr/>
                        <wps:spPr>
                          <a:xfrm>
                            <a:off x="3072468" y="1183549"/>
                            <a:ext cx="1183846" cy="284952"/>
                          </a:xfrm>
                          <a:prstGeom prst="rect">
                            <a:avLst/>
                          </a:prstGeom>
                          <a:ln>
                            <a:noFill/>
                          </a:ln>
                        </wps:spPr>
                        <wps:txbx>
                          <w:txbxContent>
                            <w:p w14:paraId="30028810" w14:textId="57516519" w:rsidR="00A01869" w:rsidRPr="00A01869" w:rsidRDefault="00A01869" w:rsidP="00A01869">
                              <w:pPr>
                                <w:spacing w:after="160" w:line="259" w:lineRule="auto"/>
                                <w:ind w:left="0" w:firstLine="0"/>
                                <w:jc w:val="left"/>
                                <w:rPr>
                                  <w:rFonts w:ascii="Arial" w:eastAsia="Calibri" w:hAnsi="Arial" w:cs="Arial"/>
                                  <w:sz w:val="22"/>
                                  <w:lang w:val="fr-FR"/>
                                </w:rPr>
                              </w:pPr>
                              <w:r w:rsidRPr="00A01869">
                                <w:rPr>
                                  <w:rFonts w:ascii="Arial" w:eastAsia="Calibri" w:hAnsi="Arial" w:cs="Arial"/>
                                  <w:sz w:val="22"/>
                                  <w:lang w:val="en"/>
                                </w:rPr>
                                <w:t>Test specimen</w:t>
                              </w:r>
                            </w:p>
                            <w:p w14:paraId="24C07EA8" w14:textId="7DEAB3D9" w:rsidR="00C7473E" w:rsidRDefault="00C7473E" w:rsidP="00C7473E">
                              <w:pPr>
                                <w:spacing w:after="160" w:line="259" w:lineRule="auto"/>
                                <w:ind w:left="0" w:firstLine="0"/>
                                <w:jc w:val="left"/>
                              </w:pPr>
                            </w:p>
                          </w:txbxContent>
                        </wps:txbx>
                        <wps:bodyPr horzOverflow="overflow" vert="horz" lIns="0" tIns="0" rIns="0" bIns="0" rtlCol="0">
                          <a:noAutofit/>
                        </wps:bodyPr>
                      </wps:wsp>
                      <wps:wsp>
                        <wps:cNvPr id="31" name="Rectangle 31"/>
                        <wps:cNvSpPr/>
                        <wps:spPr>
                          <a:xfrm>
                            <a:off x="3705606" y="1183767"/>
                            <a:ext cx="42143" cy="189937"/>
                          </a:xfrm>
                          <a:prstGeom prst="rect">
                            <a:avLst/>
                          </a:prstGeom>
                          <a:ln>
                            <a:noFill/>
                          </a:ln>
                        </wps:spPr>
                        <wps:txbx>
                          <w:txbxContent>
                            <w:p w14:paraId="15CF26EA" w14:textId="77777777" w:rsidR="00C7473E" w:rsidRDefault="00C7473E" w:rsidP="00C7473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5B3E9D0" id="Group 32094" o:spid="_x0000_s1036" style="width:281.3pt;height:204.9pt;mso-position-horizontal-relative:char;mso-position-vertical-relative:line" coordsize="42563,309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">
                <v:rect id="Rectangle 26" o:spid="_x0000_s1037" style="position:absolute;left:27332;top:2874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0398551" w14:textId="77777777" w:rsidR="00C7473E" w:rsidRDefault="00C7473E" w:rsidP="00C7473E">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9" o:spid="_x0000_s1038" type="#_x0000_t75" style="position:absolute;width:27330;height:30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">
                  <v:imagedata r:id="rId12" o:title=""/>
                </v:shape>
                <v:shape id="Shape 1610" o:spid="_x0000_s1039" style="position:absolute;left:14475;top:12445;width:15295;height:2999;visibility:visible;mso-wrap-style:square;v-text-anchor:top" coordsize="1520063,2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" path="m1517777,r2286,18797l76763,202230r3628,28402l,202438,70739,155067r3625,28382l1517777,xe" fillcolor="#ed7d31 [3205]" strokecolor="#823b0b [1605]" strokeweight="1.5pt">
                  <v:stroke joinstyle="miter"/>
                  <v:path arrowok="t" textboxrect="0,0,1520063,230632"/>
                </v:shape>
                <v:shape id="Shape 1612" o:spid="_x0000_s1040" style="position:absolute;left:29775;top:11093;width:8534;height:2794;visibility:visible;mso-wrap-style:square;v-text-anchor:top" coordsize="85344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" path="m,279400r853440,l853440,,,,,279400xe" filled="f" stroked="f" strokeweight=".5pt">
                  <v:path arrowok="t" textboxrect="0,0,853440,279400"/>
                </v:shape>
                <v:rect id="Rectangle 30" o:spid="_x0000_s1041" style="position:absolute;left:30724;top:11835;width:11839;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0028810" w14:textId="57516519" w:rsidR="00A01869" w:rsidRPr="00A01869" w:rsidRDefault="00A01869" w:rsidP="00A01869">
                        <w:pPr>
                          <w:spacing w:after="160" w:line="259" w:lineRule="auto"/>
                          <w:ind w:left="0" w:firstLine="0"/>
                          <w:jc w:val="left"/>
                          <w:rPr>
                            <w:rFonts w:ascii="Arial" w:eastAsia="Calibri" w:hAnsi="Arial" w:cs="Arial"/>
                            <w:sz w:val="22"/>
                            <w:lang w:val="fr-FR"/>
                          </w:rPr>
                        </w:pPr>
                        <w:r w:rsidRPr="00A01869">
                          <w:rPr>
                            <w:rFonts w:ascii="Arial" w:eastAsia="Calibri" w:hAnsi="Arial" w:cs="Arial"/>
                            <w:sz w:val="22"/>
                            <w:lang w:val="en"/>
                          </w:rPr>
                          <w:t>Test specimen</w:t>
                        </w:r>
                      </w:p>
                      <w:p w14:paraId="24C07EA8" w14:textId="7DEAB3D9" w:rsidR="00C7473E" w:rsidRDefault="00C7473E" w:rsidP="00C7473E">
                        <w:pPr>
                          <w:spacing w:after="160" w:line="259" w:lineRule="auto"/>
                          <w:ind w:left="0" w:firstLine="0"/>
                          <w:jc w:val="left"/>
                        </w:pPr>
                      </w:p>
                    </w:txbxContent>
                  </v:textbox>
                </v:rect>
                <v:rect id="Rectangle 31" o:spid="_x0000_s1042" style="position:absolute;left:37056;top:1183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5CF26EA" w14:textId="77777777" w:rsidR="00C7473E" w:rsidRDefault="00C7473E" w:rsidP="00C7473E">
                        <w:pPr>
                          <w:spacing w:after="160" w:line="259" w:lineRule="auto"/>
                          <w:ind w:left="0" w:firstLine="0"/>
                          <w:jc w:val="left"/>
                        </w:pPr>
                        <w:r>
                          <w:rPr>
                            <w:rFonts w:ascii="Calibri" w:eastAsia="Calibri" w:hAnsi="Calibri" w:cs="Calibri"/>
                            <w:sz w:val="22"/>
                          </w:rPr>
                          <w:t xml:space="preserve"> </w:t>
                        </w:r>
                      </w:p>
                    </w:txbxContent>
                  </v:textbox>
                </v:rect>
                <w10:anchorlock/>
              </v:group>
            </w:pict>
          </mc:Fallback>
        </mc:AlternateContent>
      </w:r>
    </w:p>
    <w:p w14:paraId="44D44555" w14:textId="00BDBA6B" w:rsidR="00A01869" w:rsidRPr="00CB6EB4" w:rsidRDefault="00CB6EB4" w:rsidP="00BE2585">
      <w:pPr>
        <w:spacing w:after="0" w:line="240" w:lineRule="auto"/>
        <w:ind w:left="0" w:firstLine="0"/>
        <w:jc w:val="center"/>
        <w:rPr>
          <w:rFonts w:ascii="Arial" w:hAnsi="Arial" w:cs="Arial"/>
          <w:b/>
          <w:bCs/>
          <w:sz w:val="22"/>
          <w:lang w:val="en"/>
        </w:rPr>
      </w:pPr>
      <w:r w:rsidRPr="00CB6EB4">
        <w:rPr>
          <w:rFonts w:ascii="Arial" w:hAnsi="Arial" w:cs="Arial"/>
          <w:b/>
          <w:bCs/>
          <w:sz w:val="22"/>
          <w:lang w:val="en"/>
        </w:rPr>
        <w:t xml:space="preserve">Fig. 5. </w:t>
      </w:r>
      <w:r w:rsidR="00A01869" w:rsidRPr="00CB6EB4">
        <w:rPr>
          <w:rFonts w:ascii="Arial" w:hAnsi="Arial" w:cs="Arial"/>
          <w:b/>
          <w:bCs/>
          <w:sz w:val="22"/>
          <w:lang w:val="en"/>
        </w:rPr>
        <w:t>Specimen positioned for the bending test.</w:t>
      </w:r>
    </w:p>
    <w:p w14:paraId="1E74A087" w14:textId="77777777" w:rsidR="00A01869" w:rsidRPr="00BE2585" w:rsidRDefault="00A01869" w:rsidP="00BE2585">
      <w:pPr>
        <w:spacing w:after="0" w:line="240" w:lineRule="auto"/>
        <w:ind w:left="0" w:firstLine="0"/>
        <w:jc w:val="left"/>
        <w:rPr>
          <w:rFonts w:ascii="Arial" w:hAnsi="Arial" w:cs="Arial"/>
          <w:sz w:val="22"/>
          <w:lang w:val="en"/>
        </w:rPr>
      </w:pPr>
    </w:p>
    <w:p w14:paraId="7B3F1BED" w14:textId="5EED54CE" w:rsidR="00A01869" w:rsidRPr="00BE2585" w:rsidRDefault="00A01869"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 RESULTS AND DISCUSSION</w:t>
      </w:r>
    </w:p>
    <w:p w14:paraId="1240101A" w14:textId="77777777" w:rsidR="00A01869" w:rsidRPr="00BE2585" w:rsidRDefault="00A01869" w:rsidP="00BE2585">
      <w:pPr>
        <w:spacing w:after="0" w:line="240" w:lineRule="auto"/>
        <w:ind w:left="0" w:firstLine="0"/>
        <w:jc w:val="left"/>
        <w:rPr>
          <w:rFonts w:ascii="Arial" w:hAnsi="Arial" w:cs="Arial"/>
          <w:sz w:val="22"/>
          <w:lang w:val="en"/>
        </w:rPr>
      </w:pPr>
      <w:r w:rsidRPr="00BE2585">
        <w:rPr>
          <w:rFonts w:ascii="Arial" w:hAnsi="Arial" w:cs="Arial"/>
          <w:sz w:val="22"/>
          <w:lang w:val="en"/>
        </w:rPr>
        <w:t>To ensure the validity of the results:</w:t>
      </w:r>
    </w:p>
    <w:p w14:paraId="21298B48" w14:textId="77777777" w:rsidR="003B6283" w:rsidRPr="00BE2585" w:rsidRDefault="00A01869" w:rsidP="00BE2585">
      <w:pPr>
        <w:pStyle w:val="ListParagraph"/>
        <w:numPr>
          <w:ilvl w:val="0"/>
          <w:numId w:val="4"/>
        </w:numPr>
        <w:spacing w:after="0" w:line="240" w:lineRule="auto"/>
        <w:jc w:val="left"/>
        <w:rPr>
          <w:rFonts w:ascii="Arial" w:hAnsi="Arial" w:cs="Arial"/>
          <w:sz w:val="22"/>
          <w:lang w:val="en"/>
        </w:rPr>
      </w:pPr>
      <w:r w:rsidRPr="00BE2585">
        <w:rPr>
          <w:rFonts w:ascii="Arial" w:hAnsi="Arial" w:cs="Arial"/>
          <w:sz w:val="22"/>
          <w:lang w:val="en"/>
        </w:rPr>
        <w:t>several specimens were tested for each formulation,</w:t>
      </w:r>
    </w:p>
    <w:p w14:paraId="0B992A98" w14:textId="68946D14" w:rsidR="00A01869" w:rsidRPr="00BE2585" w:rsidRDefault="00A01869" w:rsidP="00BE2585">
      <w:pPr>
        <w:pStyle w:val="ListParagraph"/>
        <w:numPr>
          <w:ilvl w:val="0"/>
          <w:numId w:val="4"/>
        </w:numPr>
        <w:spacing w:after="0" w:line="240" w:lineRule="auto"/>
        <w:jc w:val="left"/>
        <w:rPr>
          <w:rFonts w:ascii="Arial" w:hAnsi="Arial" w:cs="Arial"/>
          <w:sz w:val="22"/>
          <w:lang w:val="en"/>
        </w:rPr>
      </w:pPr>
      <w:r w:rsidRPr="00BE2585">
        <w:rPr>
          <w:rFonts w:ascii="Arial" w:hAnsi="Arial" w:cs="Arial"/>
          <w:sz w:val="22"/>
          <w:lang w:val="en"/>
        </w:rPr>
        <w:t>the experimental conditions were kept constant.</w:t>
      </w:r>
    </w:p>
    <w:p w14:paraId="3F739575" w14:textId="136FC7F0" w:rsidR="00A01869" w:rsidRPr="00BE2585" w:rsidRDefault="00A01869" w:rsidP="00BE2585">
      <w:pPr>
        <w:spacing w:after="0" w:line="240" w:lineRule="auto"/>
        <w:ind w:left="0" w:firstLine="0"/>
        <w:jc w:val="left"/>
        <w:rPr>
          <w:rFonts w:ascii="Arial" w:hAnsi="Arial" w:cs="Arial"/>
          <w:sz w:val="22"/>
          <w:lang w:val="en"/>
        </w:rPr>
      </w:pPr>
      <w:r w:rsidRPr="00BE2585">
        <w:rPr>
          <w:rFonts w:ascii="Arial" w:hAnsi="Arial" w:cs="Arial"/>
          <w:sz w:val="22"/>
          <w:lang w:val="en"/>
        </w:rPr>
        <w:t xml:space="preserve">These precautions are essential to limit the variability associated with recycled materials </w:t>
      </w:r>
      <w:r w:rsidR="008B04D5" w:rsidRPr="00BE2585">
        <w:rPr>
          <w:rFonts w:ascii="Arial" w:hAnsi="Arial" w:cs="Arial"/>
          <w:sz w:val="22"/>
          <w:lang w:val="en"/>
        </w:rPr>
        <w:fldChar w:fldCharType="begin"/>
      </w:r>
      <w:r w:rsidR="008B04D5" w:rsidRPr="00BE2585">
        <w:rPr>
          <w:rFonts w:ascii="Arial" w:hAnsi="Arial" w:cs="Arial"/>
          <w:sz w:val="22"/>
          <w:lang w:val="en"/>
        </w:rPr>
        <w:instrText xml:space="preserve"> ADDIN ZOTERO_ITEM CSL_CITATION {"citationID":"6lNVdIkH","properties":{"formattedCitation":"(Georgiou et al., 2025)","plainCitation":"(Georgiou et al., 2025)","noteIndex":0},"citationItems":[{"id":431,"uris":["http://zotero.org/users/19244069/items/FYDKPMKG"],"itemData":{"id":431,"type":"article-journal","abstract":"AbstraitPlus de 350 millions de tonnes de déchets plastiques sont produites chaque année, la plupart finissant dans des décharges ou dans l'environnement, ce qui représente un risque important. Le recyclage mécanique reste sous-utilisé, principalement en raison de la grande variabilité des propriétés mécaniques des plastiques recyclés (recyclés). Cette variabilité compromet la fiabilité des performances et freine l'adoption des recyclés dans les applications industrielles exigeantes. Inspirés par les matériaux naturels, reconnus pour leur robustesse mécanique malgré la stochasticité microstructurale, nous proposons une conception universelle, indépendante de la chimie, de type « brique et mortier », adaptée aux polymères recyclés. Dans cette conception, des plaquettes rigides de plastique recyclé (briques) sont intégrées dans une matrice polymère vierge souple (mortier), qui absorbe la déformation et redistribue les contraintes. Afin de prédire le module effectif, la résistance et la variabilité des propriétés de telles structures, nous avons développé un modèle de chaîne tension-cisaillement prenant en compte l'incertitude, combinant des simulations de Monte Carlo avec des distributions de rigidité des recyclés issues de la littérature et des hypothèses conservatrices sur la stochasticité des paramètres interfacials. Nous avons validé notre modèle à l'aide de composites inspirés de la nacre, fabriqués à partir de plaquettes de polyéthylène haute densité recyclé (rHDPE) et de mortier de polydiméthylsiloxane (PDMS). Les résultats expérimentaux concordent avec les prédictions du modèle, confirmant une réduction significative de la variabilité. Dans une étude de cas portant sur un film étirable industriel en PEHD, notre conception a permis de réduire la variabilité du module jusqu'à 93 % et la variabilité de la déformation maximale admissible d'au moins 68 % par rapport au rHDPE initial, tout en conservant un module équivalent à celui d'un film de PEHD vierge. Ce travail introduit une stratégie de réduction de la variabilité, basée sur la conception, pour les plastiques recyclés, capable de transformer des matériaux très hétérogènes en produits structurellement robustes. En favorisant la substitution du plastique vierge et les stratégies de conception circulaire, notre approche peut permettre une adoption plus large des matières recyclées par de nombreux secteurs industriels.","container-title":"Proceedings of the National Academy of Sciences","DOI":"10.1073/pnas.2502613122","issue":"33","page":"e2502613122","publisher":"Proceedings of the National Academy of Sciences","source":"pnas.org (Atypon)","title":"Suppressing mechanical property variability in recycled plastics via bioinspired design","volume":"122","author":[{"family":"Georgiou","given":"Dimitrios"},{"family":"Soleil","given":"Danqi"},{"family":"Liu","given":"Xing"},{"family":"Athanasiou","given":"Christos E."}],"issued":{"date-parts":[["2025",8,19]]}}}],"schema":"https://github.com/citation-style-language/schema/raw/master/csl-citation.json"} </w:instrText>
      </w:r>
      <w:r w:rsidR="008B04D5" w:rsidRPr="00BE2585">
        <w:rPr>
          <w:rFonts w:ascii="Arial" w:hAnsi="Arial" w:cs="Arial"/>
          <w:sz w:val="22"/>
          <w:lang w:val="en"/>
        </w:rPr>
        <w:fldChar w:fldCharType="separate"/>
      </w:r>
      <w:r w:rsidR="008B04D5" w:rsidRPr="00BE2585">
        <w:rPr>
          <w:rFonts w:ascii="Arial" w:hAnsi="Arial" w:cs="Arial"/>
          <w:sz w:val="22"/>
        </w:rPr>
        <w:t>(Georgiou et al., 2025)</w:t>
      </w:r>
      <w:r w:rsidR="008B04D5" w:rsidRPr="00BE2585">
        <w:rPr>
          <w:rFonts w:ascii="Arial" w:hAnsi="Arial" w:cs="Arial"/>
          <w:sz w:val="22"/>
          <w:lang w:val="en"/>
        </w:rPr>
        <w:fldChar w:fldCharType="end"/>
      </w:r>
      <w:r w:rsidRPr="00BE2585">
        <w:rPr>
          <w:rFonts w:ascii="Arial" w:hAnsi="Arial" w:cs="Arial"/>
          <w:sz w:val="22"/>
          <w:lang w:val="en"/>
        </w:rPr>
        <w:t>.</w:t>
      </w:r>
    </w:p>
    <w:p w14:paraId="50398C09" w14:textId="77777777" w:rsidR="00A01869" w:rsidRPr="00BE2585" w:rsidRDefault="00A01869" w:rsidP="00BE2585">
      <w:pPr>
        <w:spacing w:after="0" w:line="240" w:lineRule="auto"/>
        <w:ind w:left="0" w:firstLine="0"/>
        <w:jc w:val="left"/>
        <w:rPr>
          <w:rFonts w:ascii="Arial" w:hAnsi="Arial" w:cs="Arial"/>
          <w:sz w:val="22"/>
          <w:lang w:val="en"/>
        </w:rPr>
      </w:pPr>
    </w:p>
    <w:p w14:paraId="4ABE09A3" w14:textId="6345FC94" w:rsidR="00A01869" w:rsidRPr="00BE2585" w:rsidRDefault="00A01869"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3.1 Compression Test</w:t>
      </w:r>
    </w:p>
    <w:p w14:paraId="7784A048" w14:textId="51D11C07" w:rsidR="00A01869" w:rsidRPr="00BE2585" w:rsidRDefault="00A01869"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3.1.1 Compression Test of the composite containing 15% recycled plastic</w:t>
      </w:r>
    </w:p>
    <w:p w14:paraId="4B357E9F" w14:textId="5E2D0E56" w:rsidR="00A01869" w:rsidRPr="00BE2585" w:rsidRDefault="00A01869" w:rsidP="00BE2585">
      <w:pPr>
        <w:spacing w:after="0" w:line="240" w:lineRule="auto"/>
        <w:ind w:left="0" w:firstLine="0"/>
        <w:jc w:val="left"/>
        <w:rPr>
          <w:rFonts w:ascii="Arial" w:hAnsi="Arial" w:cs="Arial"/>
          <w:sz w:val="22"/>
          <w:lang w:val="en"/>
        </w:rPr>
      </w:pPr>
      <w:r w:rsidRPr="00BE2585">
        <w:rPr>
          <w:rFonts w:ascii="Arial" w:hAnsi="Arial" w:cs="Arial"/>
          <w:sz w:val="22"/>
          <w:lang w:val="en"/>
        </w:rPr>
        <w:t xml:space="preserve">The compression curve (Figure 6) shows a gradual increase in load up to a maximum of 30.44 </w:t>
      </w:r>
      <w:proofErr w:type="spellStart"/>
      <w:r w:rsidRPr="00BE2585">
        <w:rPr>
          <w:rFonts w:ascii="Arial" w:hAnsi="Arial" w:cs="Arial"/>
          <w:sz w:val="22"/>
          <w:lang w:val="en"/>
        </w:rPr>
        <w:t>kN</w:t>
      </w:r>
      <w:proofErr w:type="spellEnd"/>
      <w:r w:rsidRPr="00BE2585">
        <w:rPr>
          <w:rFonts w:ascii="Arial" w:hAnsi="Arial" w:cs="Arial"/>
          <w:sz w:val="22"/>
          <w:lang w:val="en"/>
        </w:rPr>
        <w:t>, corresponding to a stress of 10.76 MPa.</w:t>
      </w:r>
    </w:p>
    <w:p w14:paraId="7431FC95" w14:textId="77777777" w:rsidR="003B6283" w:rsidRPr="00BE2585" w:rsidRDefault="00A01869" w:rsidP="00BE2585">
      <w:pPr>
        <w:spacing w:after="0" w:line="240" w:lineRule="auto"/>
        <w:ind w:left="0" w:firstLine="0"/>
        <w:jc w:val="left"/>
        <w:rPr>
          <w:rFonts w:ascii="Arial" w:hAnsi="Arial" w:cs="Arial"/>
          <w:sz w:val="22"/>
          <w:lang w:val="en"/>
        </w:rPr>
      </w:pPr>
      <w:r w:rsidRPr="00BE2585">
        <w:rPr>
          <w:rFonts w:ascii="Arial" w:hAnsi="Arial" w:cs="Arial"/>
          <w:sz w:val="22"/>
          <w:lang w:val="en"/>
        </w:rPr>
        <w:t>The linear phase of the curve reflects elastic behavior dominated by the granular skeleton, the sand.</w:t>
      </w:r>
      <w:r w:rsidR="003B6283" w:rsidRPr="00BE2585">
        <w:rPr>
          <w:rFonts w:ascii="Arial" w:hAnsi="Arial" w:cs="Arial"/>
          <w:sz w:val="22"/>
          <w:lang w:val="en"/>
        </w:rPr>
        <w:t xml:space="preserve"> </w:t>
      </w:r>
      <w:r w:rsidRPr="00BE2585">
        <w:rPr>
          <w:rFonts w:ascii="Arial" w:hAnsi="Arial" w:cs="Arial"/>
          <w:sz w:val="22"/>
          <w:lang w:val="en"/>
        </w:rPr>
        <w:t>Fault occurs gradually, indicating a certain degree of ductility. However, the strength remains moderate because:</w:t>
      </w:r>
    </w:p>
    <w:p w14:paraId="592F5018" w14:textId="77777777" w:rsidR="003B6283" w:rsidRPr="00BE2585" w:rsidRDefault="00A01869" w:rsidP="00BE2585">
      <w:pPr>
        <w:pStyle w:val="ListParagraph"/>
        <w:numPr>
          <w:ilvl w:val="0"/>
          <w:numId w:val="4"/>
        </w:numPr>
        <w:spacing w:after="0" w:line="240" w:lineRule="auto"/>
        <w:jc w:val="left"/>
        <w:rPr>
          <w:rFonts w:ascii="Arial" w:hAnsi="Arial" w:cs="Arial"/>
          <w:sz w:val="22"/>
          <w:lang w:val="en"/>
        </w:rPr>
      </w:pPr>
      <w:r w:rsidRPr="00BE2585">
        <w:rPr>
          <w:rFonts w:ascii="Arial" w:hAnsi="Arial" w:cs="Arial"/>
          <w:sz w:val="22"/>
          <w:lang w:val="en"/>
        </w:rPr>
        <w:t>the amount of plastic is insufficient to ensure optimal bonding,</w:t>
      </w:r>
    </w:p>
    <w:p w14:paraId="2A3119EA" w14:textId="00C9CFA3" w:rsidR="00A01869" w:rsidRPr="00BE2585" w:rsidRDefault="00A01869" w:rsidP="00BE2585">
      <w:pPr>
        <w:pStyle w:val="ListParagraph"/>
        <w:numPr>
          <w:ilvl w:val="0"/>
          <w:numId w:val="4"/>
        </w:numPr>
        <w:spacing w:after="0" w:line="240" w:lineRule="auto"/>
        <w:jc w:val="left"/>
        <w:rPr>
          <w:rFonts w:ascii="Arial" w:hAnsi="Arial" w:cs="Arial"/>
          <w:sz w:val="22"/>
          <w:lang w:val="en"/>
        </w:rPr>
      </w:pPr>
      <w:r w:rsidRPr="00BE2585">
        <w:rPr>
          <w:rFonts w:ascii="Arial" w:hAnsi="Arial" w:cs="Arial"/>
          <w:sz w:val="22"/>
          <w:lang w:val="en"/>
        </w:rPr>
        <w:t>the sand-plastic interfaces are still discontinuous.</w:t>
      </w:r>
    </w:p>
    <w:p w14:paraId="1DE02A30" w14:textId="7D57B734" w:rsidR="00A01869" w:rsidRPr="00BE2585" w:rsidRDefault="00A01869" w:rsidP="00BE2585">
      <w:pPr>
        <w:spacing w:after="0" w:line="240" w:lineRule="auto"/>
        <w:ind w:left="0" w:firstLine="0"/>
        <w:jc w:val="left"/>
        <w:rPr>
          <w:rFonts w:ascii="Arial" w:hAnsi="Arial" w:cs="Arial"/>
          <w:sz w:val="22"/>
          <w:lang w:val="fr-FR"/>
        </w:rPr>
      </w:pPr>
      <w:r w:rsidRPr="00BE2585">
        <w:rPr>
          <w:rFonts w:ascii="Arial" w:hAnsi="Arial" w:cs="Arial"/>
          <w:sz w:val="22"/>
          <w:lang w:val="en"/>
        </w:rPr>
        <w:t xml:space="preserve">This behavior is consistent with the work of </w:t>
      </w:r>
      <w:r w:rsidR="00082B2B" w:rsidRPr="00BE2585">
        <w:rPr>
          <w:rFonts w:ascii="Arial" w:hAnsi="Arial" w:cs="Arial"/>
          <w:sz w:val="22"/>
          <w:lang w:val="en"/>
        </w:rPr>
        <w:t xml:space="preserve"> </w:t>
      </w:r>
      <w:r w:rsidR="00082B2B" w:rsidRPr="00BE2585">
        <w:rPr>
          <w:rFonts w:ascii="Arial" w:hAnsi="Arial" w:cs="Arial"/>
          <w:sz w:val="22"/>
          <w:lang w:val="en"/>
        </w:rPr>
        <w:fldChar w:fldCharType="begin"/>
      </w:r>
      <w:r w:rsidR="00082B2B" w:rsidRPr="00BE2585">
        <w:rPr>
          <w:rFonts w:ascii="Arial" w:hAnsi="Arial" w:cs="Arial"/>
          <w:sz w:val="22"/>
          <w:lang w:val="en"/>
        </w:rPr>
        <w:instrText xml:space="preserve"> ADDIN ZOTERO_ITEM CSL_CITATION {"citationID":"5ySiM7xT","properties":{"formattedCitation":"(Singh et al., 2025)","plainCitation":"(Singh et al., 2025)","noteIndex":0},"citationItems":[{"id":440,"uris":["http://zotero.org/users/19244069/items/2VHNIPVM"],"itemData":{"id":440,"type":"article-journal","container-title":"Physica Scripta","issue":"3","page":"035935","publisher":"IOP Publishing","source":"Google Scholar","title":"Influence of SiO2/C nanoparticles on specific strength and stiffness in agro-waste reinforced polymer composites: experimental and numerical investigations","title-short":"Influence of SiO2/C nanoparticles on specific strength and stiffness in agro-waste reinforced polymer composites","volume":"100","author":[{"family":"Singh","given":"Jasminder"},{"family":"Gupta","given":"Akash"},{"family":"Singh","given":"Manjeet"},{"family":"Saini","given":"J. S."}],"issued":{"date-parts":[["2025"]]}}}],"schema":"https://github.com/citation-style-language/schema/raw/master/csl-citation.json"} </w:instrText>
      </w:r>
      <w:r w:rsidR="00082B2B" w:rsidRPr="00BE2585">
        <w:rPr>
          <w:rFonts w:ascii="Arial" w:hAnsi="Arial" w:cs="Arial"/>
          <w:sz w:val="22"/>
          <w:lang w:val="en"/>
        </w:rPr>
        <w:fldChar w:fldCharType="separate"/>
      </w:r>
      <w:r w:rsidR="00082B2B" w:rsidRPr="00BE2585">
        <w:rPr>
          <w:rFonts w:ascii="Arial" w:hAnsi="Arial" w:cs="Arial"/>
          <w:sz w:val="22"/>
        </w:rPr>
        <w:t xml:space="preserve">Singh </w:t>
      </w:r>
      <w:r w:rsidR="001B2E44" w:rsidRPr="00BE2585">
        <w:rPr>
          <w:rFonts w:ascii="Arial" w:hAnsi="Arial" w:cs="Arial"/>
          <w:sz w:val="22"/>
        </w:rPr>
        <w:t>(</w:t>
      </w:r>
      <w:r w:rsidR="00082B2B" w:rsidRPr="00BE2585">
        <w:rPr>
          <w:rFonts w:ascii="Arial" w:hAnsi="Arial" w:cs="Arial"/>
          <w:sz w:val="22"/>
        </w:rPr>
        <w:t>2025)</w:t>
      </w:r>
      <w:r w:rsidR="00082B2B" w:rsidRPr="00BE2585">
        <w:rPr>
          <w:rFonts w:ascii="Arial" w:hAnsi="Arial" w:cs="Arial"/>
          <w:sz w:val="22"/>
          <w:lang w:val="en"/>
        </w:rPr>
        <w:fldChar w:fldCharType="end"/>
      </w:r>
      <w:r w:rsidR="001B2E44" w:rsidRPr="00BE2585">
        <w:rPr>
          <w:rFonts w:ascii="Arial" w:hAnsi="Arial" w:cs="Arial"/>
          <w:sz w:val="22"/>
          <w:lang w:val="en"/>
        </w:rPr>
        <w:t xml:space="preserve"> and</w:t>
      </w:r>
      <w:r w:rsidR="008B04D5" w:rsidRPr="00BE2585">
        <w:rPr>
          <w:rFonts w:ascii="Arial" w:hAnsi="Arial" w:cs="Arial"/>
          <w:sz w:val="22"/>
          <w:lang w:val="en"/>
        </w:rPr>
        <w:t xml:space="preserve"> </w:t>
      </w:r>
      <w:r w:rsidR="008B04D5" w:rsidRPr="00BE2585">
        <w:rPr>
          <w:rFonts w:ascii="Arial" w:hAnsi="Arial" w:cs="Arial"/>
          <w:sz w:val="22"/>
          <w:lang w:val="en"/>
        </w:rPr>
        <w:fldChar w:fldCharType="begin"/>
      </w:r>
      <w:r w:rsidR="008B04D5" w:rsidRPr="00BE2585">
        <w:rPr>
          <w:rFonts w:ascii="Arial" w:hAnsi="Arial" w:cs="Arial"/>
          <w:sz w:val="22"/>
          <w:lang w:val="en"/>
        </w:rPr>
        <w:instrText xml:space="preserve"> ADDIN ZOTERO_ITEM CSL_CITATION {"citationID":"pU3VrEPD","properties":{"formattedCitation":"(Ronald Henry Kibiina et al., 2026)","plainCitation":"(Ronald Henry Kibiina et al., 2026)","noteIndex":0},"citationItems":[{"id":433,"uris":["http://zotero.org/users/19244069/items/K38HFD8B"],"itemData":{"id":433,"type":"article-journal","abstract":"PDF | Plastic waste management remains a major challenge, requiring innovative recycling solutions. This study explores using polyethylene terephthalate... | Find, read and cite all the research you need on ResearchGate","container-title":"ResearchGate","DOI":"10.1007/s44274-025-00292-w","language":"fr","source":"www.researchgate.net","title":"(PDF) Performance evaluation of the paving blocks moulded with plastic waste as a binding material","URL":"https://www.researchgate.net/publication/393055690_Performance_evaluation_of_the_paving_blocks_moulded_with_plastic_waste_as_a_binding_material","author":[{"literal":"Ronald Henry Kibiina"},{"literal":"Saphina Biira"},{"literal":"Émirant Bertilas Amabayo"},{"literal":"Rashidah Akoba"}],"accessed":{"date-parts":[["2026",4,13]]},"issued":{"date-parts":[["2026",3,15]]}}}],"schema":"https://github.com/citation-style-language/schema/raw/master/csl-citation.json"} </w:instrText>
      </w:r>
      <w:r w:rsidR="008B04D5" w:rsidRPr="00BE2585">
        <w:rPr>
          <w:rFonts w:ascii="Arial" w:hAnsi="Arial" w:cs="Arial"/>
          <w:sz w:val="22"/>
          <w:lang w:val="en"/>
        </w:rPr>
        <w:fldChar w:fldCharType="separate"/>
      </w:r>
      <w:r w:rsidR="008B04D5" w:rsidRPr="00BE2585">
        <w:rPr>
          <w:rFonts w:ascii="Arial" w:hAnsi="Arial" w:cs="Arial"/>
          <w:sz w:val="22"/>
        </w:rPr>
        <w:t>Ronald Henry Kibiina (2026)</w:t>
      </w:r>
      <w:r w:rsidR="008B04D5" w:rsidRPr="00BE2585">
        <w:rPr>
          <w:rFonts w:ascii="Arial" w:hAnsi="Arial" w:cs="Arial"/>
          <w:sz w:val="22"/>
          <w:lang w:val="en"/>
        </w:rPr>
        <w:fldChar w:fldCharType="end"/>
      </w:r>
      <w:r w:rsidRPr="00BE2585">
        <w:rPr>
          <w:rFonts w:ascii="Arial" w:hAnsi="Arial" w:cs="Arial"/>
          <w:sz w:val="22"/>
          <w:lang w:val="en"/>
        </w:rPr>
        <w:t>, which shows that a low polymer content</w:t>
      </w:r>
      <w:r w:rsidR="00DD0625" w:rsidRPr="00BE2585">
        <w:rPr>
          <w:rFonts w:ascii="Arial" w:hAnsi="Arial" w:cs="Arial"/>
          <w:sz w:val="22"/>
          <w:lang w:val="en"/>
        </w:rPr>
        <w:t>,</w:t>
      </w:r>
      <w:r w:rsidRPr="00BE2585">
        <w:rPr>
          <w:rFonts w:ascii="Arial" w:hAnsi="Arial" w:cs="Arial"/>
          <w:sz w:val="22"/>
          <w:lang w:val="en"/>
        </w:rPr>
        <w:t xml:space="preserve"> limits interfacial cohesion.</w:t>
      </w:r>
    </w:p>
    <w:p w14:paraId="2E7FF309" w14:textId="77777777" w:rsidR="00C7473E" w:rsidRPr="00BE2585" w:rsidRDefault="00C7473E" w:rsidP="00BE2585">
      <w:pPr>
        <w:spacing w:after="0" w:line="240" w:lineRule="auto"/>
        <w:ind w:left="0" w:firstLine="0"/>
        <w:jc w:val="left"/>
        <w:rPr>
          <w:rFonts w:ascii="Arial" w:hAnsi="Arial" w:cs="Arial"/>
          <w:sz w:val="22"/>
          <w:lang w:val="fr-FR"/>
        </w:rPr>
      </w:pPr>
    </w:p>
    <w:p w14:paraId="7D9B61FA" w14:textId="3DE1AB3B" w:rsidR="00C7473E" w:rsidRPr="00BE2585" w:rsidRDefault="002D4DCC" w:rsidP="00BE2585">
      <w:pPr>
        <w:spacing w:after="0" w:line="240" w:lineRule="auto"/>
        <w:ind w:left="504" w:firstLine="0"/>
        <w:jc w:val="center"/>
        <w:rPr>
          <w:rFonts w:ascii="Arial" w:hAnsi="Arial" w:cs="Arial"/>
          <w:sz w:val="22"/>
        </w:rPr>
      </w:pPr>
      <w:r w:rsidRPr="00BE2585">
        <w:rPr>
          <w:rFonts w:ascii="Arial" w:hAnsi="Arial" w:cs="Arial"/>
          <w:sz w:val="22"/>
        </w:rPr>
        <w:object w:dxaOrig="7878" w:dyaOrig="5594" w14:anchorId="1E58368F">
          <v:shape id="_x0000_i1025" type="#_x0000_t75" style="width:393.4pt;height:279.95pt" o:ole="">
            <v:imagedata r:id="rId13" o:title=""/>
          </v:shape>
          <o:OLEObject Type="Embed" ProgID="Origin50.Graph" ShapeID="_x0000_i1025" DrawAspect="Content" ObjectID="_1837689663" r:id="rId14"/>
        </w:object>
      </w:r>
    </w:p>
    <w:p w14:paraId="7B598FC1" w14:textId="3680DBC4" w:rsidR="00DD0625" w:rsidRPr="00CB6EB4" w:rsidRDefault="00CB6EB4" w:rsidP="00BE2585">
      <w:pPr>
        <w:spacing w:after="0" w:line="240" w:lineRule="auto"/>
        <w:ind w:left="0" w:firstLine="0"/>
        <w:jc w:val="center"/>
        <w:rPr>
          <w:rFonts w:ascii="Arial" w:hAnsi="Arial" w:cs="Arial"/>
          <w:b/>
          <w:bCs/>
          <w:sz w:val="22"/>
          <w:lang w:val="en"/>
        </w:rPr>
      </w:pPr>
      <w:r w:rsidRPr="00CB6EB4">
        <w:rPr>
          <w:rFonts w:ascii="Arial" w:hAnsi="Arial" w:cs="Arial"/>
          <w:b/>
          <w:bCs/>
          <w:sz w:val="22"/>
          <w:lang w:val="en"/>
        </w:rPr>
        <w:t xml:space="preserve">Fig. 6. </w:t>
      </w:r>
      <w:r w:rsidR="00DD0625" w:rsidRPr="00CB6EB4">
        <w:rPr>
          <w:rFonts w:ascii="Arial" w:hAnsi="Arial" w:cs="Arial"/>
          <w:b/>
          <w:bCs/>
          <w:sz w:val="22"/>
          <w:lang w:val="en"/>
        </w:rPr>
        <w:t>Compression test curve of the composite containing 15% recycled plastic.</w:t>
      </w:r>
    </w:p>
    <w:p w14:paraId="35ECDE91" w14:textId="77777777" w:rsidR="00DD0625" w:rsidRPr="00BE2585" w:rsidRDefault="00DD0625" w:rsidP="00BE2585">
      <w:pPr>
        <w:spacing w:after="0" w:line="240" w:lineRule="auto"/>
        <w:ind w:left="0" w:firstLine="0"/>
        <w:jc w:val="left"/>
        <w:rPr>
          <w:rFonts w:ascii="Arial" w:hAnsi="Arial" w:cs="Arial"/>
          <w:sz w:val="22"/>
          <w:lang w:val="en"/>
        </w:rPr>
      </w:pPr>
    </w:p>
    <w:p w14:paraId="5B233977" w14:textId="0C9FA33C" w:rsidR="00DD0625" w:rsidRPr="00BE2585" w:rsidRDefault="00DD0625"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3.1.</w:t>
      </w:r>
      <w:r w:rsidR="00CB6EB4">
        <w:rPr>
          <w:rFonts w:ascii="Arial" w:hAnsi="Arial" w:cs="Arial"/>
          <w:b/>
          <w:bCs/>
          <w:sz w:val="22"/>
          <w:lang w:val="en"/>
        </w:rPr>
        <w:t>2</w:t>
      </w:r>
      <w:r w:rsidRPr="00BE2585">
        <w:rPr>
          <w:rFonts w:ascii="Arial" w:hAnsi="Arial" w:cs="Arial"/>
          <w:b/>
          <w:bCs/>
          <w:sz w:val="22"/>
          <w:lang w:val="en"/>
        </w:rPr>
        <w:t xml:space="preserve"> Compression test of the composite containing 20% ​​recycled plastic</w:t>
      </w:r>
    </w:p>
    <w:p w14:paraId="71606D6F"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 xml:space="preserve">The curve in Figure 7 reaches a maximum load of 32.96 </w:t>
      </w:r>
      <w:proofErr w:type="spellStart"/>
      <w:r w:rsidRPr="00BE2585">
        <w:rPr>
          <w:rFonts w:ascii="Arial" w:hAnsi="Arial" w:cs="Arial"/>
          <w:sz w:val="22"/>
          <w:lang w:val="en"/>
        </w:rPr>
        <w:t>kN.</w:t>
      </w:r>
      <w:proofErr w:type="spellEnd"/>
      <w:r w:rsidRPr="00BE2585">
        <w:rPr>
          <w:rFonts w:ascii="Arial" w:hAnsi="Arial" w:cs="Arial"/>
          <w:sz w:val="22"/>
          <w:lang w:val="en"/>
        </w:rPr>
        <w:t xml:space="preserve"> The maximum compressive stress is 11.66 MPa.</w:t>
      </w:r>
    </w:p>
    <w:p w14:paraId="1B53280C"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The initial slope is steeper than that of the curve in Figure 6, indicating greater material stiffness.</w:t>
      </w:r>
    </w:p>
    <w:p w14:paraId="5E58D268" w14:textId="56D4EF1C"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The material exhibits good ductile behavior, as we observe that the post-fracture phase remains gradual. At 20%, the plastic fully performs its role as a continuous binder, improving interfacial adhesion, compactness, and stress distribution. This result confirms the findings of</w:t>
      </w:r>
      <w:r w:rsidR="001B2E44" w:rsidRPr="00BE2585">
        <w:rPr>
          <w:rFonts w:ascii="Arial" w:hAnsi="Arial" w:cs="Arial"/>
          <w:sz w:val="22"/>
          <w:lang w:val="en"/>
        </w:rPr>
        <w:t xml:space="preserve"> </w:t>
      </w:r>
      <w:r w:rsidR="001B2E44" w:rsidRPr="00BE2585">
        <w:rPr>
          <w:rFonts w:ascii="Arial" w:hAnsi="Arial" w:cs="Arial"/>
          <w:sz w:val="22"/>
          <w:lang w:val="en"/>
        </w:rPr>
        <w:fldChar w:fldCharType="begin"/>
      </w:r>
      <w:r w:rsidR="00414A70" w:rsidRPr="00BE2585">
        <w:rPr>
          <w:rFonts w:ascii="Arial" w:hAnsi="Arial" w:cs="Arial"/>
          <w:sz w:val="22"/>
          <w:lang w:val="en"/>
        </w:rPr>
        <w:instrText xml:space="preserve"> ADDIN ZOTERO_ITEM CSL_CITATION {"citationID":"gyn6Orc9","properties":{"formattedCitation":"(Adeleke et al., 2025; Oluwole et al., 2025)","plainCitation":"(Adeleke et al., 2025; Oluwole et al., 2025)","noteIndex":0},"citationItems":[{"id":444,"uris":["http://zotero.org/users/19244069/items/MM7R3ARG"],"itemData":{"id":444,"type":"article","abstract":"The increasing amount of recycled plastic waste and the extensive use of construction materials both contribute significantly to CO</w:instrText>
      </w:r>
      <w:r w:rsidR="00414A70" w:rsidRPr="00BE2585">
        <w:rPr>
          <w:rFonts w:ascii="Cambria Math" w:hAnsi="Cambria Math" w:cs="Cambria Math"/>
          <w:sz w:val="22"/>
          <w:lang w:val="en"/>
        </w:rPr>
        <w:instrText>₂</w:instrText>
      </w:r>
      <w:r w:rsidR="00414A70" w:rsidRPr="00BE2585">
        <w:rPr>
          <w:rFonts w:ascii="Arial" w:hAnsi="Arial" w:cs="Arial"/>
          <w:sz w:val="22"/>
          <w:lang w:val="en"/>
        </w:rPr>
        <w:instrText xml:space="preserve"> emissions, a major global concern. This study investigates the use of recycled plastic waste (PW) as a partial replacement for nat-ural 10 mm coarse aggregates in concrete mix design, aiming to promote sustainable con-struction practices. Concrete mixes were prepared with varying levels of plastic replace-ment—0%, 15%, 30%, 45%, and 60% by volume—and evaluated for workability, compres-sive strength, tensile strength, water absorption, and microstructural properties. Results indicated that replacing aggregates with PW increased slump values, suggesting im-proved workability, particularly at 30–45% replacement. However, both compressive and tensile strengths exhibited a declining trend as the replacement level increased. The standard strength was maintained only at 15% replacement, achieving 35.3 MPa at 56 days compared to 37.3 MPa for the control mix. Durability tests showed reduced water absorption at low replacement levels but significant porosity and microcracking at higher percentages. Scanning Electron Microscopy (SEM) revealed weak interfacial transition zones (ITZs) between plastic waste and cement paste, with bonding weakening and mi-crovoids increasing as replacement levels rose. A simplified life cycle assessment (LCA) suggests that while CO</w:instrText>
      </w:r>
      <w:r w:rsidR="00414A70" w:rsidRPr="00BE2585">
        <w:rPr>
          <w:rFonts w:ascii="Cambria Math" w:hAnsi="Cambria Math" w:cs="Cambria Math"/>
          <w:sz w:val="22"/>
          <w:lang w:val="en"/>
        </w:rPr>
        <w:instrText>₂</w:instrText>
      </w:r>
      <w:r w:rsidR="00414A70" w:rsidRPr="00BE2585">
        <w:rPr>
          <w:rFonts w:ascii="Arial" w:hAnsi="Arial" w:cs="Arial"/>
          <w:sz w:val="22"/>
          <w:lang w:val="en"/>
        </w:rPr>
        <w:instrText xml:space="preserve"> emissions remain largely unchanged due to cement dominance, incorporating recycled plastic waste provides sustainability benefits through resource conservation and waste diversion rather than direct carbon reduction. These findings highlight that limited aggregate replacement with plastic waste can be practical, cost-efficient, and environmentally advantageous. This research underscores the potential of recycled plastics in sustainable construction, contributing to waste management and reducing reliance on natural aggregates.","DOI":"10.20944/preprints202511.1405.v1","language":"en","number":"2025111405","publisher":"Preprints","source":"Preprints.org","title":"Strength and Workability Characteristics of Concrete Using Recycled Plastic Waste for Sustainable Construction","URL":"https://www.preprints.org/manuscript/202511.1405","author":[{"family":"Adeleke","given":"Blessing O."},{"family":"Oti","given":"Jonathan"},{"family":"Adeleke","given":"Blessing O."}],"accessed":{"date-parts":[["2026",4,13]]},"issued":{"date-parts":[["2025",11,19]]}}},{"id":446,"uris":["http://zotero.org/users/19244069/items/D2QL3D6R"],"itemData":{"id":446,"type":"article-journal","abstract":"Plastics are inexpensive, lightweight, adaptable, and easily available, but their increasing waste generation poses serious environmental challenges. Similarly, sewage sludge ash (SSA), a byproduct of wastewater treatment, presents disposal challenges due to its high heavy metal content. This study explores the combined use of recycled plastic as a partial fine aggregate replacement and sewage sludge ash with silica fume as cement substitutes in concrete with the aim of enhancing sustainability while maintaining performance. Eight mixes were prepared and tested for mechanical, durability, and environmental properties. Results showed that the control mix achieved the highest slump, while the mix with 10% SF and 5% SSA (Mix 3) recorded the best performance with compressive strength and splitting tensile strength increasing by 18% &amp; 6% respectively, compared to the control after 28 days. The same mix also reduced water absorption by 33% and demonstrated superior resistance to acid attack. Environmental evaluation indicated a 13–14% reduction in embodied carbon emissions when silica fume, sewage sludge ash, and recycled plastic were incorporated. These findings not only highlight the technical feasibility of using waste-derived materials but also their practical benefits: lowering construction costs through waste valorization, reducing environmental impact, and producing lightweight concrete suitable for non-structural applications such as pavements, road medians, and partition blocks. This approach supports sustainable construction practices by conserving natural resources and minimising waste disposal challenges.","container-title":"Discover Concrete and Cement","DOI":"10.1007/s44416-025-00039-z","ISSN":"3059-2674","issue":"1","journalAbbreviation":"Discov. Concr. Cem.","language":"en","page":"39","source":"Springer Link","title":"Valorization of industrial byproducts in concrete: synergistic effects of sewage sludge ash and silica fume with recycled plastic fine aggregates","title-short":"Valorization of industrial byproducts in concrete","volume":"1","author":[{"family":"Oluwole","given":"Babatunde Olufunso"},{"family":"Damdelen","given":"Ömer"},{"family":"Olabimtan","given":"Stephen Babajide"}],"issued":{"date-parts":[["2025",12,29]]}}}],"schema":"https://github.com/citation-style-language/schema/raw/master/csl-citation.json"} </w:instrText>
      </w:r>
      <w:r w:rsidR="001B2E44" w:rsidRPr="00BE2585">
        <w:rPr>
          <w:rFonts w:ascii="Arial" w:hAnsi="Arial" w:cs="Arial"/>
          <w:sz w:val="22"/>
          <w:lang w:val="en"/>
        </w:rPr>
        <w:fldChar w:fldCharType="separate"/>
      </w:r>
      <w:r w:rsidR="00414A70" w:rsidRPr="00BE2585">
        <w:rPr>
          <w:rFonts w:ascii="Arial" w:hAnsi="Arial" w:cs="Arial"/>
          <w:sz w:val="22"/>
        </w:rPr>
        <w:t>Adeleke</w:t>
      </w:r>
      <w:r w:rsidR="00CD155B" w:rsidRPr="00BE2585">
        <w:rPr>
          <w:rFonts w:ascii="Arial" w:hAnsi="Arial" w:cs="Arial"/>
          <w:sz w:val="22"/>
        </w:rPr>
        <w:t xml:space="preserve"> and al. (2025),</w:t>
      </w:r>
      <w:r w:rsidR="00414A70" w:rsidRPr="00BE2585">
        <w:rPr>
          <w:rFonts w:ascii="Arial" w:hAnsi="Arial" w:cs="Arial"/>
          <w:sz w:val="22"/>
        </w:rPr>
        <w:t xml:space="preserve"> Oluwole</w:t>
      </w:r>
      <w:r w:rsidR="00CD155B" w:rsidRPr="00BE2585">
        <w:rPr>
          <w:rFonts w:ascii="Arial" w:hAnsi="Arial" w:cs="Arial"/>
          <w:sz w:val="22"/>
        </w:rPr>
        <w:t xml:space="preserve"> and al.</w:t>
      </w:r>
      <w:r w:rsidR="00414A70" w:rsidRPr="00BE2585">
        <w:rPr>
          <w:rFonts w:ascii="Arial" w:hAnsi="Arial" w:cs="Arial"/>
          <w:sz w:val="22"/>
        </w:rPr>
        <w:t xml:space="preserve"> (2025)</w:t>
      </w:r>
      <w:r w:rsidR="001B2E44" w:rsidRPr="00BE2585">
        <w:rPr>
          <w:rFonts w:ascii="Arial" w:hAnsi="Arial" w:cs="Arial"/>
          <w:sz w:val="22"/>
          <w:lang w:val="en"/>
        </w:rPr>
        <w:fldChar w:fldCharType="end"/>
      </w:r>
      <w:r w:rsidRPr="00BE2585">
        <w:rPr>
          <w:rFonts w:ascii="Arial" w:hAnsi="Arial" w:cs="Arial"/>
          <w:sz w:val="22"/>
          <w:lang w:val="en"/>
        </w:rPr>
        <w:t>, who identified an optimal plastic content between 15% and 30%.</w:t>
      </w:r>
    </w:p>
    <w:p w14:paraId="49466344" w14:textId="77777777" w:rsidR="00C7473E" w:rsidRPr="00BE2585" w:rsidRDefault="00C7473E" w:rsidP="00BE2585">
      <w:pPr>
        <w:spacing w:after="0" w:line="240" w:lineRule="auto"/>
        <w:ind w:left="0" w:firstLine="0"/>
        <w:jc w:val="left"/>
        <w:rPr>
          <w:rFonts w:ascii="Arial" w:hAnsi="Arial" w:cs="Arial"/>
          <w:sz w:val="22"/>
          <w:lang w:val="fr-FR"/>
        </w:rPr>
      </w:pPr>
    </w:p>
    <w:p w14:paraId="2C5B0058" w14:textId="1966AEFD" w:rsidR="00C7473E" w:rsidRPr="00BE2585" w:rsidRDefault="001575A2" w:rsidP="00BE2585">
      <w:pPr>
        <w:spacing w:after="0" w:line="240" w:lineRule="auto"/>
        <w:ind w:left="801" w:firstLine="0"/>
        <w:jc w:val="left"/>
        <w:rPr>
          <w:rFonts w:ascii="Arial" w:hAnsi="Arial" w:cs="Arial"/>
          <w:sz w:val="22"/>
        </w:rPr>
      </w:pPr>
      <w:r>
        <w:rPr>
          <w:rFonts w:ascii="Arial" w:hAnsi="Arial" w:cs="Arial"/>
          <w:noProof/>
          <w:sz w:val="22"/>
        </w:rPr>
        <w:lastRenderedPageBreak/>
        <w:object w:dxaOrig="1440" w:dyaOrig="1440" w14:anchorId="6E1D167B">
          <v:shape id="_x0000_s1032" type="#_x0000_t75" style="position:absolute;left:0;text-align:left;margin-left:0;margin-top:.3pt;width:394.75pt;height:279.7pt;z-index:251666432;mso-position-horizontal:left;mso-position-horizontal-relative:text;mso-position-vertical-relative:text">
            <v:imagedata r:id="rId15" o:title=""/>
            <w10:wrap type="square" side="right"/>
          </v:shape>
          <o:OLEObject Type="Embed" ProgID="Origin50.Graph" ShapeID="_x0000_s1032" DrawAspect="Content" ObjectID="_1837689668" r:id="rId16"/>
        </w:object>
      </w:r>
      <w:r w:rsidR="002D4DCC">
        <w:rPr>
          <w:rFonts w:ascii="Arial" w:hAnsi="Arial" w:cs="Arial"/>
          <w:sz w:val="22"/>
        </w:rPr>
        <w:br w:type="textWrapping" w:clear="all"/>
      </w:r>
    </w:p>
    <w:p w14:paraId="0D89AEAB" w14:textId="5FF1E34F" w:rsidR="00DD0625" w:rsidRPr="00CB6EB4" w:rsidRDefault="00CB6EB4" w:rsidP="00BE2585">
      <w:pPr>
        <w:spacing w:after="0" w:line="240" w:lineRule="auto"/>
        <w:ind w:left="0" w:firstLine="0"/>
        <w:jc w:val="center"/>
        <w:rPr>
          <w:rFonts w:ascii="Arial" w:hAnsi="Arial" w:cs="Arial"/>
          <w:b/>
          <w:bCs/>
          <w:sz w:val="22"/>
          <w:lang w:val="en"/>
        </w:rPr>
      </w:pPr>
      <w:r w:rsidRPr="00CB6EB4">
        <w:rPr>
          <w:rFonts w:ascii="Arial" w:hAnsi="Arial" w:cs="Arial"/>
          <w:b/>
          <w:bCs/>
          <w:sz w:val="22"/>
          <w:lang w:val="en"/>
        </w:rPr>
        <w:t xml:space="preserve">Fig. 7. </w:t>
      </w:r>
      <w:r w:rsidR="00DD0625" w:rsidRPr="00CB6EB4">
        <w:rPr>
          <w:rFonts w:ascii="Arial" w:hAnsi="Arial" w:cs="Arial"/>
          <w:b/>
          <w:bCs/>
          <w:sz w:val="22"/>
          <w:lang w:val="en"/>
        </w:rPr>
        <w:t>Compression test curve of the composite containing 20% ​​recycled plastic.</w:t>
      </w:r>
    </w:p>
    <w:p w14:paraId="75FE9E93" w14:textId="77777777" w:rsidR="00DD0625" w:rsidRPr="00BE2585" w:rsidRDefault="00DD0625" w:rsidP="00BE2585">
      <w:pPr>
        <w:spacing w:after="0" w:line="240" w:lineRule="auto"/>
        <w:ind w:left="0" w:firstLine="0"/>
        <w:jc w:val="left"/>
        <w:rPr>
          <w:rFonts w:ascii="Arial" w:hAnsi="Arial" w:cs="Arial"/>
          <w:sz w:val="22"/>
          <w:lang w:val="en"/>
        </w:rPr>
      </w:pPr>
    </w:p>
    <w:p w14:paraId="4416600B" w14:textId="4AF7B234" w:rsidR="00DD0625" w:rsidRPr="00BE2585" w:rsidRDefault="00DD0625"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3.1.</w:t>
      </w:r>
      <w:r w:rsidR="00CB6EB4">
        <w:rPr>
          <w:rFonts w:ascii="Arial" w:hAnsi="Arial" w:cs="Arial"/>
          <w:b/>
          <w:bCs/>
          <w:sz w:val="22"/>
          <w:lang w:val="en"/>
        </w:rPr>
        <w:t>3</w:t>
      </w:r>
      <w:r w:rsidRPr="00BE2585">
        <w:rPr>
          <w:rFonts w:ascii="Arial" w:hAnsi="Arial" w:cs="Arial"/>
          <w:b/>
          <w:bCs/>
          <w:sz w:val="22"/>
          <w:lang w:val="en"/>
        </w:rPr>
        <w:t xml:space="preserve"> Compression test of the composite containing 25% recycled plastic</w:t>
      </w:r>
    </w:p>
    <w:p w14:paraId="296F5C8A"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Figure 8 below shows the shape of the compression curve of the specimen.</w:t>
      </w:r>
    </w:p>
    <w:p w14:paraId="529796B5"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 xml:space="preserve">The maximum breaking force is 26.458 </w:t>
      </w:r>
      <w:proofErr w:type="spellStart"/>
      <w:r w:rsidRPr="00BE2585">
        <w:rPr>
          <w:rFonts w:ascii="Arial" w:hAnsi="Arial" w:cs="Arial"/>
          <w:sz w:val="22"/>
          <w:lang w:val="en"/>
        </w:rPr>
        <w:t>kN</w:t>
      </w:r>
      <w:proofErr w:type="spellEnd"/>
      <w:r w:rsidRPr="00BE2585">
        <w:rPr>
          <w:rFonts w:ascii="Arial" w:hAnsi="Arial" w:cs="Arial"/>
          <w:sz w:val="22"/>
          <w:lang w:val="en"/>
        </w:rPr>
        <w:t>, which gives us a maximum stress of 9.357 MPa.</w:t>
      </w:r>
    </w:p>
    <w:p w14:paraId="15EBA22D"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 xml:space="preserve">The curve in Figure 8 shows a maximum load of 26.46 </w:t>
      </w:r>
      <w:proofErr w:type="spellStart"/>
      <w:r w:rsidRPr="00BE2585">
        <w:rPr>
          <w:rFonts w:ascii="Arial" w:hAnsi="Arial" w:cs="Arial"/>
          <w:sz w:val="22"/>
          <w:lang w:val="en"/>
        </w:rPr>
        <w:t>kN</w:t>
      </w:r>
      <w:proofErr w:type="spellEnd"/>
      <w:r w:rsidRPr="00BE2585">
        <w:rPr>
          <w:rFonts w:ascii="Arial" w:hAnsi="Arial" w:cs="Arial"/>
          <w:sz w:val="22"/>
          <w:lang w:val="en"/>
        </w:rPr>
        <w:t xml:space="preserve"> corresponding to a maximum stress of 9.36 MPa.</w:t>
      </w:r>
    </w:p>
    <w:p w14:paraId="0BB9563E"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We observe that the material has undergone a decrease in stiffness, as demonstrated by the fact that the initial slope of its compression curve is shallower than that of the curve in Figure 7.</w:t>
      </w:r>
    </w:p>
    <w:p w14:paraId="602E3D59"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The decrease in the maximum load also indicates a weakening of the material.</w:t>
      </w:r>
    </w:p>
    <w:p w14:paraId="01611AE9" w14:textId="731AF959" w:rsidR="00DD0625" w:rsidRPr="00BE2585" w:rsidRDefault="00DD0625" w:rsidP="00BE2585">
      <w:pPr>
        <w:spacing w:after="0" w:line="240" w:lineRule="auto"/>
        <w:ind w:left="0" w:firstLine="0"/>
        <w:rPr>
          <w:rFonts w:ascii="Arial" w:hAnsi="Arial" w:cs="Arial"/>
          <w:sz w:val="22"/>
          <w:lang w:val="fr-FR"/>
        </w:rPr>
      </w:pPr>
      <w:r w:rsidRPr="00BE2585">
        <w:rPr>
          <w:rFonts w:ascii="Arial" w:hAnsi="Arial" w:cs="Arial"/>
          <w:sz w:val="22"/>
          <w:lang w:val="en"/>
        </w:rPr>
        <w:t>The decrease in maximum load is therefore due to a dominance of the polymer phase, a reduction in sand-sand contacts, and an increase in internal porosity. This phenomenon is widely reported in the literature</w:t>
      </w:r>
      <w:r w:rsidR="00DF0D30" w:rsidRPr="00BE2585">
        <w:rPr>
          <w:rFonts w:ascii="Arial" w:hAnsi="Arial" w:cs="Arial"/>
          <w:sz w:val="22"/>
          <w:lang w:val="en"/>
        </w:rPr>
        <w:t xml:space="preserve"> </w:t>
      </w:r>
      <w:r w:rsidR="00DF0D30" w:rsidRPr="00BE2585">
        <w:rPr>
          <w:rFonts w:ascii="Arial" w:hAnsi="Arial" w:cs="Arial"/>
          <w:sz w:val="22"/>
          <w:lang w:val="en"/>
        </w:rPr>
        <w:fldChar w:fldCharType="begin"/>
      </w:r>
      <w:r w:rsidR="00DF0D30" w:rsidRPr="00BE2585">
        <w:rPr>
          <w:rFonts w:ascii="Arial" w:hAnsi="Arial" w:cs="Arial"/>
          <w:sz w:val="22"/>
          <w:lang w:val="en"/>
        </w:rPr>
        <w:instrText xml:space="preserve"> ADDIN ZOTERO_ITEM CSL_CITATION {"citationID":"fe7m4cOw","properties":{"formattedCitation":"(Awoyera &amp; Adesina, 2020; Umasabor &amp; Longe, 2024)","plainCitation":"(Awoyera &amp; Adesina, 2020; Umasabor &amp; Longe, 2024)","noteIndex":0},"citationItems":[{"id":448,"uris":["http://zotero.org/users/19244069/items/H5E4CR6S"],"itemData":{"id":448,"type":"article-journal","abstract":"Plastic waste is becoming extremely threatening to the environment due to their high quantities generated which pose serious harm to both the environment and its inhabitants. A major victim of this menace is the marine environment. Plastic wastes generated on land find their way to water bodies where they cause detrimental effects such as flooding and poisoning of the animals in the marine ecosystem. The plastics in the marine environment, which are ingested in fish, are also deleterious to human health if such fish are consumed. Cancer is a major disease that emanates as a consequence. In order to find an effective way to manage these wastes and improve the sustainability of our environment, this study, therefore, explores various approaches to recycling plastic wastes into new products. The critical threat of the presence of plastic wastes in our marine environment is also presented. The limitation of the use of plastic waste for construction applications alongside the prospects is discussed. It is concluded that the use of plastic wastes for construction applications will improve the sustainability of the environment significantly, and also serve as a reliable source of materials for construction purposes. In addition, the use of recycled plastic wastes as a component in cementitious composites has been found to be the most beneficial as it can be used to replace all solid components of the composite. Finally, areas for further studies are also presented.","container-title":"Case Studies in Construction Materials","DOI":"10.1016/j.cscm.2020.e00330","ISSN":"2214-5095","journalAbbreviation":"Case Studies in Construction Materials","page":"e00330","source":"ScienceDirect","title":"Plastic wastes to construction products: Status, limitations and future perspective","title-short":"Plastic wastes to construction products","volume":"12","author":[{"family":"Awoyera","given":"P. O."},{"family":"Adesina","given":"A."}],"issued":{"date-parts":[["2020",6,1]]}}},{"id":450,"uris":["http://zotero.org/users/19244069/items/47MIFZHH"],"itemData":{"id":450,"type":"article-journal","abstract":"The effect of polypropylene waste on the compressive strength of grade 25 concrete was studied. This was due to the increased problem of environmental pollution which may lead to flooding these wastes are causing in our environment. The research used the experimental methods in carried out the study. The polypropylene were pulverized to sand particle sizes and dosed at 5 %, 10 %, 15 % and 20 % by weight as partial replacement of sand in grade 25 concrete, cured for 7 days, 14 days, 21 days and 28 days respectively. The results reveal that polypropylene can be substituted with sand in concrete up to 15% by weight with a negligible decrease of 3.7 % of compressive strength when compared to the control concrete. This depicts that polypropylene can be used in producing sustainable concrete.","container-title":"Qeios","DOI":"10.32388/FRVQ7I","ISSN":"2632-3834","language":"fr","publisher":"Qeios","source":"www.qeios.com","title":"The Effects of Polypropylene Wastes on the Compressive Strength of Grade 25 Concrete","URL":"https://www.qeios.com/read/FRVQ7I","author":[{"family":"Umasabor","given":"Richie"},{"family":"Longe","given":"Oluwadamilola Ayomikun"}],"accessed":{"date-parts":[["2026",4,13]]},"issued":{"date-parts":[["2024",5,20]]}}}],"schema":"https://github.com/citation-style-language/schema/raw/master/csl-citation.json"} </w:instrText>
      </w:r>
      <w:r w:rsidR="00DF0D30" w:rsidRPr="00BE2585">
        <w:rPr>
          <w:rFonts w:ascii="Arial" w:hAnsi="Arial" w:cs="Arial"/>
          <w:sz w:val="22"/>
          <w:lang w:val="en"/>
        </w:rPr>
        <w:fldChar w:fldCharType="separate"/>
      </w:r>
      <w:r w:rsidR="00DF0D30" w:rsidRPr="00BE2585">
        <w:rPr>
          <w:rFonts w:ascii="Arial" w:hAnsi="Arial" w:cs="Arial"/>
          <w:sz w:val="22"/>
        </w:rPr>
        <w:t>(Awoyera &amp; Adesina, 2020; Umasabor &amp; Longe, 2024)</w:t>
      </w:r>
      <w:r w:rsidR="00DF0D30" w:rsidRPr="00BE2585">
        <w:rPr>
          <w:rFonts w:ascii="Arial" w:hAnsi="Arial" w:cs="Arial"/>
          <w:sz w:val="22"/>
          <w:lang w:val="en"/>
        </w:rPr>
        <w:fldChar w:fldCharType="end"/>
      </w:r>
      <w:r w:rsidRPr="00BE2585">
        <w:rPr>
          <w:rFonts w:ascii="Arial" w:hAnsi="Arial" w:cs="Arial"/>
          <w:sz w:val="22"/>
          <w:lang w:val="en"/>
        </w:rPr>
        <w:t>.</w:t>
      </w:r>
    </w:p>
    <w:p w14:paraId="2079581C" w14:textId="77777777" w:rsidR="00C7473E" w:rsidRPr="00BE2585" w:rsidRDefault="00C7473E" w:rsidP="00BE2585">
      <w:pPr>
        <w:spacing w:after="0" w:line="240" w:lineRule="auto"/>
        <w:ind w:left="0" w:firstLine="0"/>
        <w:jc w:val="left"/>
        <w:rPr>
          <w:rFonts w:ascii="Arial" w:hAnsi="Arial" w:cs="Arial"/>
          <w:sz w:val="22"/>
          <w:lang w:val="fr-FR"/>
        </w:rPr>
      </w:pPr>
    </w:p>
    <w:p w14:paraId="6A35DEB2" w14:textId="5723C8FD" w:rsidR="00C7473E" w:rsidRPr="00BE2585" w:rsidRDefault="00B36154" w:rsidP="00BE2585">
      <w:pPr>
        <w:spacing w:after="0" w:line="240" w:lineRule="auto"/>
        <w:ind w:left="1086" w:firstLine="0"/>
        <w:jc w:val="left"/>
        <w:rPr>
          <w:rFonts w:ascii="Arial" w:hAnsi="Arial" w:cs="Arial"/>
          <w:sz w:val="22"/>
        </w:rPr>
      </w:pPr>
      <w:r w:rsidRPr="00BE2585">
        <w:rPr>
          <w:rFonts w:ascii="Arial" w:hAnsi="Arial" w:cs="Arial"/>
          <w:sz w:val="22"/>
        </w:rPr>
        <w:object w:dxaOrig="7878" w:dyaOrig="5594" w14:anchorId="46585573">
          <v:shape id="_x0000_i1027" type="#_x0000_t75" style="width:394.55pt;height:279.95pt" o:ole="">
            <v:imagedata r:id="rId17" o:title=""/>
          </v:shape>
          <o:OLEObject Type="Embed" ProgID="Origin50.Graph" ShapeID="_x0000_i1027" DrawAspect="Content" ObjectID="_1837689664" r:id="rId18"/>
        </w:object>
      </w:r>
    </w:p>
    <w:p w14:paraId="6F0E87BB" w14:textId="5D870C72" w:rsidR="00DD0625" w:rsidRPr="00CB6EB4" w:rsidRDefault="00CB6EB4" w:rsidP="00BE2585">
      <w:pPr>
        <w:spacing w:after="0" w:line="240" w:lineRule="auto"/>
        <w:ind w:left="0" w:firstLine="0"/>
        <w:jc w:val="center"/>
        <w:rPr>
          <w:rFonts w:ascii="Arial" w:hAnsi="Arial" w:cs="Arial"/>
          <w:b/>
          <w:bCs/>
          <w:sz w:val="22"/>
          <w:lang w:val="en"/>
        </w:rPr>
      </w:pPr>
      <w:r w:rsidRPr="00CB6EB4">
        <w:rPr>
          <w:rFonts w:ascii="Arial" w:hAnsi="Arial" w:cs="Arial"/>
          <w:b/>
          <w:bCs/>
          <w:sz w:val="22"/>
          <w:lang w:val="en"/>
        </w:rPr>
        <w:t xml:space="preserve">Fig. 8. </w:t>
      </w:r>
      <w:r w:rsidR="00DD0625" w:rsidRPr="00CB6EB4">
        <w:rPr>
          <w:rFonts w:ascii="Arial" w:hAnsi="Arial" w:cs="Arial"/>
          <w:b/>
          <w:bCs/>
          <w:sz w:val="22"/>
          <w:lang w:val="en"/>
        </w:rPr>
        <w:t>Compression test curve of the composite containing 25% recycled plastic.</w:t>
      </w:r>
    </w:p>
    <w:p w14:paraId="1B7A0214" w14:textId="77777777" w:rsidR="00DD0625" w:rsidRPr="00BE2585" w:rsidRDefault="00DD0625" w:rsidP="00BE2585">
      <w:pPr>
        <w:spacing w:after="0" w:line="240" w:lineRule="auto"/>
        <w:ind w:left="0" w:firstLine="0"/>
        <w:jc w:val="left"/>
        <w:rPr>
          <w:rFonts w:ascii="Arial" w:hAnsi="Arial" w:cs="Arial"/>
          <w:sz w:val="22"/>
          <w:lang w:val="en"/>
        </w:rPr>
      </w:pPr>
    </w:p>
    <w:p w14:paraId="32AE7788" w14:textId="1B7C5BEB" w:rsidR="00DD0625" w:rsidRPr="00BE2585" w:rsidRDefault="00DD0625"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 xml:space="preserve">3.2 </w:t>
      </w:r>
      <w:r w:rsidR="007156BF" w:rsidRPr="00BE2585">
        <w:rPr>
          <w:rFonts w:ascii="Arial" w:hAnsi="Arial" w:cs="Arial"/>
          <w:b/>
          <w:bCs/>
          <w:sz w:val="22"/>
          <w:lang w:val="en"/>
        </w:rPr>
        <w:t>Flexural</w:t>
      </w:r>
      <w:r w:rsidRPr="00BE2585">
        <w:rPr>
          <w:rFonts w:ascii="Arial" w:hAnsi="Arial" w:cs="Arial"/>
          <w:b/>
          <w:bCs/>
          <w:sz w:val="22"/>
          <w:lang w:val="en"/>
        </w:rPr>
        <w:t xml:space="preserve"> </w:t>
      </w:r>
      <w:r w:rsidR="007156BF" w:rsidRPr="00BE2585">
        <w:rPr>
          <w:rFonts w:ascii="Arial" w:hAnsi="Arial" w:cs="Arial"/>
          <w:b/>
          <w:bCs/>
          <w:sz w:val="22"/>
          <w:lang w:val="en"/>
        </w:rPr>
        <w:t>t</w:t>
      </w:r>
      <w:r w:rsidRPr="00BE2585">
        <w:rPr>
          <w:rFonts w:ascii="Arial" w:hAnsi="Arial" w:cs="Arial"/>
          <w:b/>
          <w:bCs/>
          <w:sz w:val="22"/>
          <w:lang w:val="en"/>
        </w:rPr>
        <w:t>est</w:t>
      </w:r>
    </w:p>
    <w:p w14:paraId="6A2C7412" w14:textId="20F561A9" w:rsidR="00DD0625" w:rsidRPr="00BE2585" w:rsidRDefault="00DD0625"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 xml:space="preserve">3.2.1 Flexural </w:t>
      </w:r>
      <w:r w:rsidR="007156BF" w:rsidRPr="00BE2585">
        <w:rPr>
          <w:rFonts w:ascii="Arial" w:hAnsi="Arial" w:cs="Arial"/>
          <w:b/>
          <w:bCs/>
          <w:sz w:val="22"/>
          <w:lang w:val="en"/>
        </w:rPr>
        <w:t>t</w:t>
      </w:r>
      <w:r w:rsidRPr="00BE2585">
        <w:rPr>
          <w:rFonts w:ascii="Arial" w:hAnsi="Arial" w:cs="Arial"/>
          <w:b/>
          <w:bCs/>
          <w:sz w:val="22"/>
          <w:lang w:val="en"/>
        </w:rPr>
        <w:t xml:space="preserve">est of the Composite Containing 15% </w:t>
      </w:r>
      <w:r w:rsidR="005E74E0" w:rsidRPr="00BE2585">
        <w:rPr>
          <w:rFonts w:ascii="Arial" w:hAnsi="Arial" w:cs="Arial"/>
          <w:b/>
          <w:bCs/>
          <w:sz w:val="22"/>
          <w:lang w:val="en"/>
        </w:rPr>
        <w:t>r</w:t>
      </w:r>
      <w:r w:rsidRPr="00BE2585">
        <w:rPr>
          <w:rFonts w:ascii="Arial" w:hAnsi="Arial" w:cs="Arial"/>
          <w:b/>
          <w:bCs/>
          <w:sz w:val="22"/>
          <w:lang w:val="en"/>
        </w:rPr>
        <w:t xml:space="preserve">ecycled </w:t>
      </w:r>
      <w:r w:rsidR="005E74E0" w:rsidRPr="00BE2585">
        <w:rPr>
          <w:rFonts w:ascii="Arial" w:hAnsi="Arial" w:cs="Arial"/>
          <w:b/>
          <w:bCs/>
          <w:sz w:val="22"/>
          <w:lang w:val="en"/>
        </w:rPr>
        <w:t>p</w:t>
      </w:r>
      <w:r w:rsidRPr="00BE2585">
        <w:rPr>
          <w:rFonts w:ascii="Arial" w:hAnsi="Arial" w:cs="Arial"/>
          <w:b/>
          <w:bCs/>
          <w:sz w:val="22"/>
          <w:lang w:val="en"/>
        </w:rPr>
        <w:t>lastic</w:t>
      </w:r>
    </w:p>
    <w:p w14:paraId="466DC44F" w14:textId="77777777" w:rsidR="00DD0625" w:rsidRPr="00BE2585" w:rsidRDefault="00DD0625" w:rsidP="00BE2585">
      <w:pPr>
        <w:spacing w:after="0" w:line="240" w:lineRule="auto"/>
        <w:ind w:left="0" w:firstLine="0"/>
        <w:jc w:val="left"/>
        <w:rPr>
          <w:rFonts w:ascii="Arial" w:hAnsi="Arial" w:cs="Arial"/>
          <w:sz w:val="22"/>
          <w:lang w:val="en"/>
        </w:rPr>
      </w:pPr>
      <w:r w:rsidRPr="00BE2585">
        <w:rPr>
          <w:rFonts w:ascii="Arial" w:hAnsi="Arial" w:cs="Arial"/>
          <w:sz w:val="22"/>
          <w:lang w:val="en"/>
        </w:rPr>
        <w:t>Figure 9 below shows the shape of the flexural curve of the specimen.</w:t>
      </w:r>
    </w:p>
    <w:p w14:paraId="7C10E882" w14:textId="77777777" w:rsidR="00DD0625" w:rsidRPr="00BE2585" w:rsidRDefault="00DD0625" w:rsidP="00BE2585">
      <w:pPr>
        <w:spacing w:after="0" w:line="240" w:lineRule="auto"/>
        <w:ind w:left="0" w:firstLine="0"/>
        <w:jc w:val="left"/>
        <w:rPr>
          <w:rFonts w:ascii="Arial" w:hAnsi="Arial" w:cs="Arial"/>
          <w:sz w:val="22"/>
          <w:lang w:val="fr-FR"/>
        </w:rPr>
      </w:pPr>
      <w:r w:rsidRPr="00BE2585">
        <w:rPr>
          <w:rFonts w:ascii="Arial" w:hAnsi="Arial" w:cs="Arial"/>
          <w:sz w:val="22"/>
          <w:lang w:val="en"/>
        </w:rPr>
        <w:t xml:space="preserve">The maximum breaking force is 2.28 </w:t>
      </w:r>
      <w:proofErr w:type="spellStart"/>
      <w:r w:rsidRPr="00BE2585">
        <w:rPr>
          <w:rFonts w:ascii="Arial" w:hAnsi="Arial" w:cs="Arial"/>
          <w:sz w:val="22"/>
          <w:lang w:val="en"/>
        </w:rPr>
        <w:t>kN</w:t>
      </w:r>
      <w:proofErr w:type="spellEnd"/>
      <w:r w:rsidRPr="00BE2585">
        <w:rPr>
          <w:rFonts w:ascii="Arial" w:hAnsi="Arial" w:cs="Arial"/>
          <w:sz w:val="22"/>
          <w:lang w:val="en"/>
        </w:rPr>
        <w:t>, which gives us a maximum stress of 5.35 MPa. The gradual rise of the curve indicates a quasi-elastic behavior of the material. Failure occurs relatively early. This is explained by low interfacial cohesion and rapid crack propagation.</w:t>
      </w:r>
    </w:p>
    <w:p w14:paraId="339D0AF3" w14:textId="77777777" w:rsidR="00C7473E" w:rsidRPr="00BE2585" w:rsidRDefault="00C7473E" w:rsidP="00BE2585">
      <w:pPr>
        <w:spacing w:after="0" w:line="240" w:lineRule="auto"/>
        <w:ind w:left="0" w:firstLine="0"/>
        <w:jc w:val="left"/>
        <w:rPr>
          <w:rFonts w:ascii="Arial" w:hAnsi="Arial" w:cs="Arial"/>
          <w:sz w:val="22"/>
          <w:lang w:val="fr-FR"/>
        </w:rPr>
      </w:pPr>
      <w:r w:rsidRPr="00BE2585">
        <w:rPr>
          <w:rFonts w:ascii="Arial" w:hAnsi="Arial" w:cs="Arial"/>
          <w:sz w:val="22"/>
          <w:lang w:val="fr-FR"/>
        </w:rPr>
        <w:t xml:space="preserve"> </w:t>
      </w:r>
    </w:p>
    <w:p w14:paraId="2AB9E212" w14:textId="7156DBC5" w:rsidR="00C7473E" w:rsidRPr="00BE2585" w:rsidRDefault="00B36154" w:rsidP="00BE2585">
      <w:pPr>
        <w:spacing w:after="0" w:line="240" w:lineRule="auto"/>
        <w:ind w:left="1401" w:firstLine="0"/>
        <w:jc w:val="left"/>
        <w:rPr>
          <w:rFonts w:ascii="Arial" w:hAnsi="Arial" w:cs="Arial"/>
          <w:sz w:val="22"/>
        </w:rPr>
      </w:pPr>
      <w:r w:rsidRPr="00BE2585">
        <w:rPr>
          <w:rFonts w:ascii="Arial" w:hAnsi="Arial" w:cs="Arial"/>
          <w:sz w:val="22"/>
        </w:rPr>
        <w:object w:dxaOrig="7878" w:dyaOrig="5594" w14:anchorId="45D2EADA">
          <v:shape id="_x0000_i1028" type="#_x0000_t75" style="width:393.4pt;height:279.95pt" o:ole="">
            <v:imagedata r:id="rId19" o:title=""/>
          </v:shape>
          <o:OLEObject Type="Embed" ProgID="Origin50.Graph" ShapeID="_x0000_i1028" DrawAspect="Content" ObjectID="_1837689665" r:id="rId20"/>
        </w:object>
      </w:r>
    </w:p>
    <w:p w14:paraId="57B5F68E" w14:textId="18597C98" w:rsidR="007156BF" w:rsidRPr="00CB6EB4" w:rsidRDefault="00CB6EB4" w:rsidP="00BE2585">
      <w:pPr>
        <w:spacing w:after="0" w:line="240" w:lineRule="auto"/>
        <w:ind w:left="1401" w:firstLine="0"/>
        <w:jc w:val="left"/>
        <w:rPr>
          <w:rFonts w:ascii="Arial" w:hAnsi="Arial" w:cs="Arial"/>
          <w:b/>
          <w:bCs/>
          <w:sz w:val="22"/>
          <w:lang w:val="fr-FR"/>
        </w:rPr>
      </w:pPr>
      <w:r w:rsidRPr="00CB6EB4">
        <w:rPr>
          <w:rFonts w:ascii="Arial" w:hAnsi="Arial" w:cs="Arial"/>
          <w:b/>
          <w:bCs/>
          <w:sz w:val="22"/>
          <w:lang w:val="en"/>
        </w:rPr>
        <w:t xml:space="preserve">Fig. 9. </w:t>
      </w:r>
      <w:proofErr w:type="spellStart"/>
      <w:r w:rsidR="007156BF" w:rsidRPr="00CB6EB4">
        <w:rPr>
          <w:rFonts w:ascii="Arial" w:hAnsi="Arial" w:cs="Arial"/>
          <w:b/>
          <w:bCs/>
          <w:sz w:val="22"/>
          <w:lang w:val="fr-FR"/>
        </w:rPr>
        <w:t>Flexural</w:t>
      </w:r>
      <w:proofErr w:type="spellEnd"/>
      <w:r w:rsidR="007156BF" w:rsidRPr="00CB6EB4">
        <w:rPr>
          <w:rFonts w:ascii="Arial" w:hAnsi="Arial" w:cs="Arial"/>
          <w:b/>
          <w:bCs/>
          <w:sz w:val="22"/>
          <w:lang w:val="fr-FR"/>
        </w:rPr>
        <w:t xml:space="preserve"> test </w:t>
      </w:r>
      <w:proofErr w:type="spellStart"/>
      <w:r w:rsidR="007156BF" w:rsidRPr="00CB6EB4">
        <w:rPr>
          <w:rFonts w:ascii="Arial" w:hAnsi="Arial" w:cs="Arial"/>
          <w:b/>
          <w:bCs/>
          <w:sz w:val="22"/>
          <w:lang w:val="fr-FR"/>
        </w:rPr>
        <w:t>curve</w:t>
      </w:r>
      <w:proofErr w:type="spellEnd"/>
      <w:r w:rsidR="007156BF" w:rsidRPr="00CB6EB4">
        <w:rPr>
          <w:rFonts w:ascii="Arial" w:hAnsi="Arial" w:cs="Arial"/>
          <w:b/>
          <w:bCs/>
          <w:sz w:val="22"/>
          <w:lang w:val="fr-FR"/>
        </w:rPr>
        <w:t xml:space="preserve"> for the composite </w:t>
      </w:r>
      <w:proofErr w:type="spellStart"/>
      <w:r w:rsidR="007156BF" w:rsidRPr="00CB6EB4">
        <w:rPr>
          <w:rFonts w:ascii="Arial" w:hAnsi="Arial" w:cs="Arial"/>
          <w:b/>
          <w:bCs/>
          <w:sz w:val="22"/>
          <w:lang w:val="fr-FR"/>
        </w:rPr>
        <w:t>containing</w:t>
      </w:r>
      <w:proofErr w:type="spellEnd"/>
      <w:r w:rsidR="007156BF" w:rsidRPr="00CB6EB4">
        <w:rPr>
          <w:rFonts w:ascii="Arial" w:hAnsi="Arial" w:cs="Arial"/>
          <w:b/>
          <w:bCs/>
          <w:sz w:val="22"/>
          <w:lang w:val="fr-FR"/>
        </w:rPr>
        <w:t xml:space="preserve"> 15% </w:t>
      </w:r>
      <w:proofErr w:type="spellStart"/>
      <w:r w:rsidR="007156BF" w:rsidRPr="00CB6EB4">
        <w:rPr>
          <w:rFonts w:ascii="Arial" w:hAnsi="Arial" w:cs="Arial"/>
          <w:b/>
          <w:bCs/>
          <w:sz w:val="22"/>
          <w:lang w:val="fr-FR"/>
        </w:rPr>
        <w:t>recycled</w:t>
      </w:r>
      <w:proofErr w:type="spellEnd"/>
      <w:r w:rsidR="007156BF" w:rsidRPr="00CB6EB4">
        <w:rPr>
          <w:rFonts w:ascii="Arial" w:hAnsi="Arial" w:cs="Arial"/>
          <w:b/>
          <w:bCs/>
          <w:sz w:val="22"/>
          <w:lang w:val="fr-FR"/>
        </w:rPr>
        <w:t xml:space="preserve"> plastic.</w:t>
      </w:r>
    </w:p>
    <w:p w14:paraId="492F8460" w14:textId="0FD4F91F" w:rsidR="007156BF" w:rsidRPr="00BE2585" w:rsidRDefault="007156BF" w:rsidP="00BE2585">
      <w:pPr>
        <w:spacing w:after="0" w:line="240" w:lineRule="auto"/>
        <w:ind w:left="1401" w:firstLine="0"/>
        <w:jc w:val="left"/>
        <w:rPr>
          <w:rFonts w:ascii="Arial" w:hAnsi="Arial" w:cs="Arial"/>
          <w:sz w:val="22"/>
          <w:lang w:val="fr-FR"/>
        </w:rPr>
      </w:pPr>
      <w:r w:rsidRPr="00BE2585">
        <w:rPr>
          <w:rFonts w:ascii="Arial" w:hAnsi="Arial" w:cs="Arial"/>
          <w:sz w:val="22"/>
          <w:lang w:val="fr-FR"/>
        </w:rPr>
        <w:lastRenderedPageBreak/>
        <w:t xml:space="preserve">  </w:t>
      </w:r>
    </w:p>
    <w:p w14:paraId="3EF6447F" w14:textId="7408A389" w:rsidR="007156BF" w:rsidRPr="00BE2585" w:rsidRDefault="007156BF" w:rsidP="00BE2585">
      <w:pPr>
        <w:spacing w:after="0" w:line="240" w:lineRule="auto"/>
        <w:ind w:left="11" w:hanging="11"/>
        <w:jc w:val="left"/>
        <w:rPr>
          <w:rFonts w:ascii="Arial" w:hAnsi="Arial" w:cs="Arial"/>
          <w:b/>
          <w:bCs/>
          <w:sz w:val="22"/>
          <w:lang w:val="en"/>
        </w:rPr>
      </w:pPr>
      <w:r w:rsidRPr="00BE2585">
        <w:rPr>
          <w:rFonts w:ascii="Arial" w:hAnsi="Arial" w:cs="Arial"/>
          <w:b/>
          <w:bCs/>
          <w:sz w:val="22"/>
          <w:lang w:val="en"/>
        </w:rPr>
        <w:t>3.2.2 Flexural test of the composite containing 20% recycled plastic</w:t>
      </w:r>
    </w:p>
    <w:p w14:paraId="08AE8C04" w14:textId="77777777" w:rsidR="007156BF" w:rsidRPr="00BE2585" w:rsidRDefault="007156BF" w:rsidP="00BE2585">
      <w:pPr>
        <w:spacing w:after="0" w:line="240" w:lineRule="auto"/>
        <w:ind w:left="11" w:hanging="11"/>
        <w:jc w:val="left"/>
        <w:rPr>
          <w:rFonts w:ascii="Arial" w:hAnsi="Arial" w:cs="Arial"/>
          <w:sz w:val="22"/>
          <w:lang w:val="en"/>
        </w:rPr>
      </w:pPr>
      <w:r w:rsidRPr="00BE2585">
        <w:rPr>
          <w:rFonts w:ascii="Arial" w:hAnsi="Arial" w:cs="Arial"/>
          <w:sz w:val="22"/>
          <w:lang w:val="en"/>
        </w:rPr>
        <w:t xml:space="preserve">The maximum breaking stress on the flexural curve (Figure 10) is 3.33 </w:t>
      </w:r>
      <w:proofErr w:type="spellStart"/>
      <w:r w:rsidRPr="00BE2585">
        <w:rPr>
          <w:rFonts w:ascii="Arial" w:hAnsi="Arial" w:cs="Arial"/>
          <w:sz w:val="22"/>
          <w:lang w:val="en"/>
        </w:rPr>
        <w:t>kN</w:t>
      </w:r>
      <w:proofErr w:type="spellEnd"/>
      <w:r w:rsidRPr="00BE2585">
        <w:rPr>
          <w:rFonts w:ascii="Arial" w:hAnsi="Arial" w:cs="Arial"/>
          <w:sz w:val="22"/>
          <w:lang w:val="en"/>
        </w:rPr>
        <w:t xml:space="preserve">, which gives us a maximum stress of 7.80 MPa. The flexural curve has a steeper slope. This material is therefore stiffer and stronger than the composite containing 15% plastic. </w:t>
      </w:r>
    </w:p>
    <w:p w14:paraId="2B3E1AB2" w14:textId="63B84B38" w:rsidR="007156BF" w:rsidRPr="00BE2585" w:rsidRDefault="007156BF" w:rsidP="00BE2585">
      <w:pPr>
        <w:spacing w:after="0" w:line="240" w:lineRule="auto"/>
        <w:ind w:left="11" w:hanging="11"/>
        <w:jc w:val="left"/>
        <w:rPr>
          <w:rFonts w:ascii="Arial" w:hAnsi="Arial" w:cs="Arial"/>
          <w:sz w:val="22"/>
          <w:lang w:val="en"/>
        </w:rPr>
      </w:pPr>
      <w:r w:rsidRPr="00BE2585">
        <w:rPr>
          <w:rFonts w:ascii="Arial" w:hAnsi="Arial" w:cs="Arial"/>
          <w:sz w:val="22"/>
          <w:lang w:val="en"/>
        </w:rPr>
        <w:t xml:space="preserve">The proportion of recycled plastic used in this material improves toughness, crack resistance, and stress redistribution </w:t>
      </w:r>
      <w:r w:rsidR="00CD155B" w:rsidRPr="00BE2585">
        <w:rPr>
          <w:rFonts w:ascii="Arial" w:hAnsi="Arial" w:cs="Arial"/>
          <w:sz w:val="22"/>
          <w:lang w:val="en"/>
        </w:rPr>
        <w:fldChar w:fldCharType="begin"/>
      </w:r>
      <w:r w:rsidR="00CD155B" w:rsidRPr="00BE2585">
        <w:rPr>
          <w:rFonts w:ascii="Arial" w:hAnsi="Arial" w:cs="Arial"/>
          <w:sz w:val="22"/>
          <w:lang w:val="en"/>
        </w:rPr>
        <w:instrText xml:space="preserve"> ADDIN ZOTERO_ITEM CSL_CITATION {"citationID":"IcSvto6i","properties":{"formattedCitation":"(Kumi-Larbi Jnr et al., 2022)","plainCitation":"(Kumi-Larbi Jnr et al., 2022)","noteIndex":0},"citationItems":[{"id":454,"uris":["http://zotero.org/users/19244069/items/SCLPTFSW"],"itemData":{"id":454,"type":"article-journal","abstract":"Waste plastics are a major problem in developing countries, where efficient collection and recycling systems often do not exist. Plastic bonded sand composites provide a low-cost recycling alternative for selected waste plastics. This research has investigated the production and properties of plastic bonded sand manufactured using low-density and high-density polyethylene (LDPE and HDPE). Plastic bonded sand production in The Gambia was used as a case study to identify potential barriers to the technology. Processing was done by oven moulding, or a heat-mixing technique, and the properties of the LDPE and HDPE bonded sand samples formed have been determined. Processing at temperatures between 250 °C and 325 °C produced optimum compressive and flexural strengths. Higher processing temperatures reduced strength and lower temperatures produced inhomogeneous samples. Thermal plastic degradation occurs at 400 °C in N2 and 250 °C in air. Processing at temperatures below 250 °C in anoxic conditions is necessary to control off-gases. The optimum sand addition to produce the highest compressive strength was between 65 and 80%, depending on the sand particle size. HDPE produced higher maximum compressive strengths (37.1 MPa) compared to LDPE (27.2 MPa). Plastic bonded sand has increased strength, toughness, ductility, and thermal conductivity compared to C20/25 concrete and sandcrete and it can be used for wall construction blocks and paving tiles. The potential applications and implications of processing waste plastics in developing countries into plastic bonded sand are discussed.","container-title":"Waste and Biomass Valorization","DOI":"10.1007/s12649-022-01708-x","ISSN":"1877-265X","issue":"9","journalAbbreviation":"Waste Biomass Valor","language":"en","page":"3821-3834","source":"Springer Link","title":"Reuse of Waste Plastics in Developing Countries: Properties of Waste Plastic-Sand Composites","title-short":"Reuse of Waste Plastics in Developing Countries","volume":"13","author":[{"family":"Kumi-Larbi Jnr","given":"Alexander"},{"family":"Galpin","given":"Richard"},{"family":"Manjula","given":"Silva"},{"family":"Lenkiewicz","given":"Zoe"},{"family":"Cheeseman","given":"Christopher"}],"issued":{"date-parts":[["2022",9,1]]}}}],"schema":"https://github.com/citation-style-language/schema/raw/master/csl-citation.json"} </w:instrText>
      </w:r>
      <w:r w:rsidR="00CD155B" w:rsidRPr="00BE2585">
        <w:rPr>
          <w:rFonts w:ascii="Arial" w:hAnsi="Arial" w:cs="Arial"/>
          <w:sz w:val="22"/>
          <w:lang w:val="en"/>
        </w:rPr>
        <w:fldChar w:fldCharType="separate"/>
      </w:r>
      <w:r w:rsidR="00CD155B" w:rsidRPr="00BE2585">
        <w:rPr>
          <w:rFonts w:ascii="Arial" w:hAnsi="Arial" w:cs="Arial"/>
          <w:sz w:val="22"/>
        </w:rPr>
        <w:t>(Kumi-Larbi Jnr et al., 2022)</w:t>
      </w:r>
      <w:r w:rsidR="00CD155B" w:rsidRPr="00BE2585">
        <w:rPr>
          <w:rFonts w:ascii="Arial" w:hAnsi="Arial" w:cs="Arial"/>
          <w:sz w:val="22"/>
          <w:lang w:val="en"/>
        </w:rPr>
        <w:fldChar w:fldCharType="end"/>
      </w:r>
      <w:r w:rsidRPr="00BE2585">
        <w:rPr>
          <w:rFonts w:ascii="Arial" w:hAnsi="Arial" w:cs="Arial"/>
          <w:sz w:val="22"/>
          <w:lang w:val="en"/>
        </w:rPr>
        <w:t>.</w:t>
      </w:r>
    </w:p>
    <w:p w14:paraId="0892DCB5" w14:textId="77777777" w:rsidR="007156BF" w:rsidRPr="00BE2585" w:rsidRDefault="007156BF" w:rsidP="00BE2585">
      <w:pPr>
        <w:spacing w:after="0" w:line="240" w:lineRule="auto"/>
        <w:ind w:left="0" w:firstLine="0"/>
        <w:jc w:val="left"/>
        <w:rPr>
          <w:rFonts w:ascii="Arial" w:hAnsi="Arial" w:cs="Arial"/>
          <w:sz w:val="22"/>
          <w:lang w:val="fr-FR"/>
        </w:rPr>
      </w:pPr>
    </w:p>
    <w:p w14:paraId="0529CE85" w14:textId="77777777" w:rsidR="007156BF" w:rsidRPr="00BE2585" w:rsidRDefault="007156BF" w:rsidP="00BE2585">
      <w:pPr>
        <w:spacing w:after="0" w:line="240" w:lineRule="auto"/>
        <w:ind w:left="1401" w:firstLine="0"/>
        <w:jc w:val="left"/>
        <w:rPr>
          <w:rFonts w:ascii="Arial" w:hAnsi="Arial" w:cs="Arial"/>
          <w:sz w:val="22"/>
          <w:lang w:val="fr-FR"/>
        </w:rPr>
      </w:pPr>
    </w:p>
    <w:p w14:paraId="40E4D605" w14:textId="65DE0EC1" w:rsidR="00C7473E" w:rsidRPr="00BE2585" w:rsidRDefault="00B36154" w:rsidP="00BE2585">
      <w:pPr>
        <w:spacing w:after="0" w:line="240" w:lineRule="auto"/>
        <w:ind w:left="1086" w:firstLine="0"/>
        <w:jc w:val="center"/>
        <w:rPr>
          <w:rFonts w:ascii="Arial" w:hAnsi="Arial" w:cs="Arial"/>
          <w:sz w:val="22"/>
        </w:rPr>
      </w:pPr>
      <w:r w:rsidRPr="00BE2585">
        <w:rPr>
          <w:rFonts w:ascii="Arial" w:hAnsi="Arial" w:cs="Arial"/>
          <w:sz w:val="22"/>
        </w:rPr>
        <w:object w:dxaOrig="7878" w:dyaOrig="5594" w14:anchorId="47889160">
          <v:shape id="_x0000_i1029" type="#_x0000_t75" style="width:394.55pt;height:279.95pt" o:ole="">
            <v:imagedata r:id="rId21" o:title=""/>
          </v:shape>
          <o:OLEObject Type="Embed" ProgID="Origin50.Graph" ShapeID="_x0000_i1029" DrawAspect="Content" ObjectID="_1837689666" r:id="rId22"/>
        </w:object>
      </w:r>
    </w:p>
    <w:p w14:paraId="1179D438" w14:textId="4DB70178" w:rsidR="005056E3" w:rsidRPr="00CB6EB4" w:rsidRDefault="00CB6EB4" w:rsidP="00BE2585">
      <w:pPr>
        <w:spacing w:after="0" w:line="240" w:lineRule="auto"/>
        <w:ind w:left="1086" w:firstLine="0"/>
        <w:jc w:val="center"/>
        <w:rPr>
          <w:rFonts w:ascii="Arial" w:hAnsi="Arial" w:cs="Arial"/>
          <w:b/>
          <w:bCs/>
          <w:sz w:val="22"/>
          <w:lang w:val="fr-FR"/>
        </w:rPr>
      </w:pPr>
      <w:r w:rsidRPr="00CB6EB4">
        <w:rPr>
          <w:rFonts w:ascii="Arial" w:hAnsi="Arial" w:cs="Arial"/>
          <w:b/>
          <w:bCs/>
          <w:sz w:val="22"/>
          <w:lang w:val="en"/>
        </w:rPr>
        <w:t xml:space="preserve">Fig. 10. </w:t>
      </w:r>
      <w:proofErr w:type="spellStart"/>
      <w:r w:rsidR="005056E3" w:rsidRPr="00CB6EB4">
        <w:rPr>
          <w:rFonts w:ascii="Arial" w:hAnsi="Arial" w:cs="Arial"/>
          <w:b/>
          <w:bCs/>
          <w:sz w:val="22"/>
          <w:lang w:val="fr-FR"/>
        </w:rPr>
        <w:t>Flexural</w:t>
      </w:r>
      <w:proofErr w:type="spellEnd"/>
      <w:r w:rsidR="005056E3" w:rsidRPr="00CB6EB4">
        <w:rPr>
          <w:rFonts w:ascii="Arial" w:hAnsi="Arial" w:cs="Arial"/>
          <w:b/>
          <w:bCs/>
          <w:sz w:val="22"/>
          <w:lang w:val="fr-FR"/>
        </w:rPr>
        <w:t xml:space="preserve"> test </w:t>
      </w:r>
      <w:proofErr w:type="spellStart"/>
      <w:r w:rsidR="005056E3" w:rsidRPr="00CB6EB4">
        <w:rPr>
          <w:rFonts w:ascii="Arial" w:hAnsi="Arial" w:cs="Arial"/>
          <w:b/>
          <w:bCs/>
          <w:sz w:val="22"/>
          <w:lang w:val="fr-FR"/>
        </w:rPr>
        <w:t>curve</w:t>
      </w:r>
      <w:proofErr w:type="spellEnd"/>
      <w:r w:rsidR="005056E3" w:rsidRPr="00CB6EB4">
        <w:rPr>
          <w:rFonts w:ascii="Arial" w:hAnsi="Arial" w:cs="Arial"/>
          <w:b/>
          <w:bCs/>
          <w:sz w:val="22"/>
          <w:lang w:val="fr-FR"/>
        </w:rPr>
        <w:t xml:space="preserve"> for the composite </w:t>
      </w:r>
      <w:proofErr w:type="spellStart"/>
      <w:r w:rsidR="005056E3" w:rsidRPr="00CB6EB4">
        <w:rPr>
          <w:rFonts w:ascii="Arial" w:hAnsi="Arial" w:cs="Arial"/>
          <w:b/>
          <w:bCs/>
          <w:sz w:val="22"/>
          <w:lang w:val="fr-FR"/>
        </w:rPr>
        <w:t>containing</w:t>
      </w:r>
      <w:proofErr w:type="spellEnd"/>
      <w:r w:rsidR="005056E3" w:rsidRPr="00CB6EB4">
        <w:rPr>
          <w:rFonts w:ascii="Arial" w:hAnsi="Arial" w:cs="Arial"/>
          <w:b/>
          <w:bCs/>
          <w:sz w:val="22"/>
          <w:lang w:val="fr-FR"/>
        </w:rPr>
        <w:t xml:space="preserve"> 20% </w:t>
      </w:r>
      <w:proofErr w:type="spellStart"/>
      <w:r w:rsidR="005056E3" w:rsidRPr="00CB6EB4">
        <w:rPr>
          <w:rFonts w:ascii="Arial" w:hAnsi="Arial" w:cs="Arial"/>
          <w:b/>
          <w:bCs/>
          <w:sz w:val="22"/>
          <w:lang w:val="fr-FR"/>
        </w:rPr>
        <w:t>recycled</w:t>
      </w:r>
      <w:proofErr w:type="spellEnd"/>
      <w:r w:rsidR="005056E3" w:rsidRPr="00CB6EB4">
        <w:rPr>
          <w:rFonts w:ascii="Arial" w:hAnsi="Arial" w:cs="Arial"/>
          <w:b/>
          <w:bCs/>
          <w:sz w:val="22"/>
          <w:lang w:val="fr-FR"/>
        </w:rPr>
        <w:t xml:space="preserve"> plastic.</w:t>
      </w:r>
    </w:p>
    <w:p w14:paraId="09CF26D6" w14:textId="77777777" w:rsidR="005056E3" w:rsidRPr="00BE2585" w:rsidRDefault="005056E3" w:rsidP="00BE2585">
      <w:pPr>
        <w:spacing w:after="0" w:line="240" w:lineRule="auto"/>
        <w:ind w:left="1086" w:firstLine="0"/>
        <w:jc w:val="left"/>
        <w:rPr>
          <w:rFonts w:ascii="Arial" w:hAnsi="Arial" w:cs="Arial"/>
          <w:sz w:val="22"/>
          <w:lang w:val="fr-FR"/>
        </w:rPr>
      </w:pPr>
      <w:r w:rsidRPr="00BE2585">
        <w:rPr>
          <w:rFonts w:ascii="Arial" w:hAnsi="Arial" w:cs="Arial"/>
          <w:sz w:val="22"/>
          <w:lang w:val="fr-FR"/>
        </w:rPr>
        <w:t xml:space="preserve"> </w:t>
      </w:r>
    </w:p>
    <w:p w14:paraId="6B11A5F3" w14:textId="2FF6ABC3" w:rsidR="005056E3" w:rsidRPr="00BE2585" w:rsidRDefault="005056E3" w:rsidP="00BE2585">
      <w:pPr>
        <w:spacing w:after="0" w:line="240" w:lineRule="auto"/>
        <w:jc w:val="left"/>
        <w:rPr>
          <w:rFonts w:ascii="Arial" w:hAnsi="Arial" w:cs="Arial"/>
          <w:b/>
          <w:bCs/>
          <w:sz w:val="22"/>
          <w:lang w:val="fr-FR"/>
        </w:rPr>
      </w:pPr>
      <w:r w:rsidRPr="00BE2585">
        <w:rPr>
          <w:rFonts w:ascii="Arial" w:hAnsi="Arial" w:cs="Arial"/>
          <w:b/>
          <w:bCs/>
          <w:sz w:val="22"/>
          <w:lang w:val="fr-FR"/>
        </w:rPr>
        <w:t xml:space="preserve">3.2.3 </w:t>
      </w:r>
      <w:proofErr w:type="spellStart"/>
      <w:r w:rsidRPr="00BE2585">
        <w:rPr>
          <w:rFonts w:ascii="Arial" w:hAnsi="Arial" w:cs="Arial"/>
          <w:b/>
          <w:bCs/>
          <w:sz w:val="22"/>
          <w:lang w:val="fr-FR"/>
        </w:rPr>
        <w:t>Flexural</w:t>
      </w:r>
      <w:proofErr w:type="spellEnd"/>
      <w:r w:rsidRPr="00BE2585">
        <w:rPr>
          <w:rFonts w:ascii="Arial" w:hAnsi="Arial" w:cs="Arial"/>
          <w:b/>
          <w:bCs/>
          <w:sz w:val="22"/>
          <w:lang w:val="fr-FR"/>
        </w:rPr>
        <w:t xml:space="preserve"> test of the composite </w:t>
      </w:r>
      <w:proofErr w:type="spellStart"/>
      <w:r w:rsidRPr="00BE2585">
        <w:rPr>
          <w:rFonts w:ascii="Arial" w:hAnsi="Arial" w:cs="Arial"/>
          <w:b/>
          <w:bCs/>
          <w:sz w:val="22"/>
          <w:lang w:val="fr-FR"/>
        </w:rPr>
        <w:t>containing</w:t>
      </w:r>
      <w:proofErr w:type="spellEnd"/>
      <w:r w:rsidRPr="00BE2585">
        <w:rPr>
          <w:rFonts w:ascii="Arial" w:hAnsi="Arial" w:cs="Arial"/>
          <w:b/>
          <w:bCs/>
          <w:sz w:val="22"/>
          <w:lang w:val="fr-FR"/>
        </w:rPr>
        <w:t xml:space="preserve"> 25% </w:t>
      </w:r>
      <w:proofErr w:type="spellStart"/>
      <w:r w:rsidRPr="00BE2585">
        <w:rPr>
          <w:rFonts w:ascii="Arial" w:hAnsi="Arial" w:cs="Arial"/>
          <w:b/>
          <w:bCs/>
          <w:sz w:val="22"/>
          <w:lang w:val="fr-FR"/>
        </w:rPr>
        <w:t>recycled</w:t>
      </w:r>
      <w:proofErr w:type="spellEnd"/>
      <w:r w:rsidRPr="00BE2585">
        <w:rPr>
          <w:rFonts w:ascii="Arial" w:hAnsi="Arial" w:cs="Arial"/>
          <w:b/>
          <w:bCs/>
          <w:sz w:val="22"/>
          <w:lang w:val="fr-FR"/>
        </w:rPr>
        <w:t xml:space="preserve"> plastic </w:t>
      </w:r>
    </w:p>
    <w:p w14:paraId="1F183CB0" w14:textId="77777777" w:rsidR="005056E3" w:rsidRPr="00BE2585" w:rsidRDefault="005056E3" w:rsidP="00BE2585">
      <w:pPr>
        <w:spacing w:after="0" w:line="240" w:lineRule="auto"/>
        <w:rPr>
          <w:rFonts w:ascii="Arial" w:hAnsi="Arial" w:cs="Arial"/>
          <w:sz w:val="22"/>
          <w:lang w:val="fr-FR"/>
        </w:rPr>
      </w:pPr>
      <w:r w:rsidRPr="00BE2585">
        <w:rPr>
          <w:rFonts w:ascii="Arial" w:hAnsi="Arial" w:cs="Arial"/>
          <w:sz w:val="22"/>
          <w:lang w:val="fr-FR"/>
        </w:rPr>
        <w:t xml:space="preserve">Figure 11 </w:t>
      </w:r>
      <w:proofErr w:type="spellStart"/>
      <w:r w:rsidRPr="00BE2585">
        <w:rPr>
          <w:rFonts w:ascii="Arial" w:hAnsi="Arial" w:cs="Arial"/>
          <w:sz w:val="22"/>
          <w:lang w:val="fr-FR"/>
        </w:rPr>
        <w:t>below</w:t>
      </w:r>
      <w:proofErr w:type="spellEnd"/>
      <w:r w:rsidRPr="00BE2585">
        <w:rPr>
          <w:rFonts w:ascii="Arial" w:hAnsi="Arial" w:cs="Arial"/>
          <w:sz w:val="22"/>
          <w:lang w:val="fr-FR"/>
        </w:rPr>
        <w:t xml:space="preserve"> shows the </w:t>
      </w:r>
      <w:proofErr w:type="spellStart"/>
      <w:r w:rsidRPr="00BE2585">
        <w:rPr>
          <w:rFonts w:ascii="Arial" w:hAnsi="Arial" w:cs="Arial"/>
          <w:sz w:val="22"/>
          <w:lang w:val="fr-FR"/>
        </w:rPr>
        <w:t>flexural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curve</w:t>
      </w:r>
      <w:proofErr w:type="spellEnd"/>
      <w:r w:rsidRPr="00BE2585">
        <w:rPr>
          <w:rFonts w:ascii="Arial" w:hAnsi="Arial" w:cs="Arial"/>
          <w:sz w:val="22"/>
          <w:lang w:val="fr-FR"/>
        </w:rPr>
        <w:t xml:space="preserve"> of the test </w:t>
      </w:r>
      <w:proofErr w:type="spellStart"/>
      <w:r w:rsidRPr="00BE2585">
        <w:rPr>
          <w:rFonts w:ascii="Arial" w:hAnsi="Arial" w:cs="Arial"/>
          <w:sz w:val="22"/>
          <w:lang w:val="fr-FR"/>
        </w:rPr>
        <w:t>specimen</w:t>
      </w:r>
      <w:proofErr w:type="spellEnd"/>
      <w:r w:rsidRPr="00BE2585">
        <w:rPr>
          <w:rFonts w:ascii="Arial" w:hAnsi="Arial" w:cs="Arial"/>
          <w:sz w:val="22"/>
          <w:lang w:val="fr-FR"/>
        </w:rPr>
        <w:t xml:space="preserve">.  </w:t>
      </w:r>
    </w:p>
    <w:p w14:paraId="7FDCE481" w14:textId="77777777" w:rsidR="005056E3" w:rsidRPr="00BE2585" w:rsidRDefault="005056E3" w:rsidP="00BE2585">
      <w:pPr>
        <w:spacing w:after="0" w:line="240" w:lineRule="auto"/>
        <w:rPr>
          <w:rFonts w:ascii="Arial" w:hAnsi="Arial" w:cs="Arial"/>
          <w:sz w:val="22"/>
          <w:lang w:val="fr-FR"/>
        </w:rPr>
      </w:pPr>
      <w:r w:rsidRPr="00BE2585">
        <w:rPr>
          <w:rFonts w:ascii="Arial" w:hAnsi="Arial" w:cs="Arial"/>
          <w:sz w:val="22"/>
          <w:lang w:val="fr-FR"/>
        </w:rPr>
        <w:t xml:space="preserve">The maximum </w:t>
      </w:r>
      <w:proofErr w:type="spellStart"/>
      <w:r w:rsidRPr="00BE2585">
        <w:rPr>
          <w:rFonts w:ascii="Arial" w:hAnsi="Arial" w:cs="Arial"/>
          <w:sz w:val="22"/>
          <w:lang w:val="fr-FR"/>
        </w:rPr>
        <w:t>breaking</w:t>
      </w:r>
      <w:proofErr w:type="spellEnd"/>
      <w:r w:rsidRPr="00BE2585">
        <w:rPr>
          <w:rFonts w:ascii="Arial" w:hAnsi="Arial" w:cs="Arial"/>
          <w:sz w:val="22"/>
          <w:lang w:val="fr-FR"/>
        </w:rPr>
        <w:t xml:space="preserve"> </w:t>
      </w:r>
      <w:proofErr w:type="spellStart"/>
      <w:r w:rsidRPr="00BE2585">
        <w:rPr>
          <w:rFonts w:ascii="Arial" w:hAnsi="Arial" w:cs="Arial"/>
          <w:sz w:val="22"/>
          <w:lang w:val="fr-FR"/>
        </w:rPr>
        <w:t>load</w:t>
      </w:r>
      <w:proofErr w:type="spellEnd"/>
      <w:r w:rsidRPr="00BE2585">
        <w:rPr>
          <w:rFonts w:ascii="Arial" w:hAnsi="Arial" w:cs="Arial"/>
          <w:sz w:val="22"/>
          <w:lang w:val="fr-FR"/>
        </w:rPr>
        <w:t xml:space="preserve"> </w:t>
      </w:r>
      <w:proofErr w:type="spellStart"/>
      <w:r w:rsidRPr="00BE2585">
        <w:rPr>
          <w:rFonts w:ascii="Arial" w:hAnsi="Arial" w:cs="Arial"/>
          <w:sz w:val="22"/>
          <w:lang w:val="fr-FR"/>
        </w:rPr>
        <w:t>is</w:t>
      </w:r>
      <w:proofErr w:type="spellEnd"/>
      <w:r w:rsidRPr="00BE2585">
        <w:rPr>
          <w:rFonts w:ascii="Arial" w:hAnsi="Arial" w:cs="Arial"/>
          <w:sz w:val="22"/>
          <w:lang w:val="fr-FR"/>
        </w:rPr>
        <w:t xml:space="preserve"> 3.04 kN, </w:t>
      </w:r>
      <w:proofErr w:type="spellStart"/>
      <w:r w:rsidRPr="00BE2585">
        <w:rPr>
          <w:rFonts w:ascii="Arial" w:hAnsi="Arial" w:cs="Arial"/>
          <w:sz w:val="22"/>
          <w:lang w:val="fr-FR"/>
        </w:rPr>
        <w:t>which</w:t>
      </w:r>
      <w:proofErr w:type="spellEnd"/>
      <w:r w:rsidRPr="00BE2585">
        <w:rPr>
          <w:rFonts w:ascii="Arial" w:hAnsi="Arial" w:cs="Arial"/>
          <w:sz w:val="22"/>
          <w:lang w:val="fr-FR"/>
        </w:rPr>
        <w:t xml:space="preserve"> </w:t>
      </w:r>
      <w:proofErr w:type="spellStart"/>
      <w:r w:rsidRPr="00BE2585">
        <w:rPr>
          <w:rFonts w:ascii="Arial" w:hAnsi="Arial" w:cs="Arial"/>
          <w:sz w:val="22"/>
          <w:lang w:val="fr-FR"/>
        </w:rPr>
        <w:t>gives</w:t>
      </w:r>
      <w:proofErr w:type="spellEnd"/>
      <w:r w:rsidRPr="00BE2585">
        <w:rPr>
          <w:rFonts w:ascii="Arial" w:hAnsi="Arial" w:cs="Arial"/>
          <w:sz w:val="22"/>
          <w:lang w:val="fr-FR"/>
        </w:rPr>
        <w:t xml:space="preserve"> us a maximum stress of 7.13 MPa. </w:t>
      </w:r>
    </w:p>
    <w:p w14:paraId="57FB59D0" w14:textId="00E64B89" w:rsidR="005056E3" w:rsidRPr="00BE2585" w:rsidRDefault="005056E3" w:rsidP="00BE2585">
      <w:pPr>
        <w:spacing w:after="0" w:line="240" w:lineRule="auto"/>
        <w:rPr>
          <w:rFonts w:ascii="Arial" w:hAnsi="Arial" w:cs="Arial"/>
          <w:sz w:val="22"/>
          <w:lang w:val="fr-FR"/>
        </w:rPr>
      </w:pPr>
      <w:proofErr w:type="spellStart"/>
      <w:r w:rsidRPr="00BE2585">
        <w:rPr>
          <w:rFonts w:ascii="Arial" w:hAnsi="Arial" w:cs="Arial"/>
          <w:sz w:val="22"/>
          <w:lang w:val="fr-FR"/>
        </w:rPr>
        <w:t>We</w:t>
      </w:r>
      <w:proofErr w:type="spellEnd"/>
      <w:r w:rsidRPr="00BE2585">
        <w:rPr>
          <w:rFonts w:ascii="Arial" w:hAnsi="Arial" w:cs="Arial"/>
          <w:sz w:val="22"/>
          <w:lang w:val="fr-FR"/>
        </w:rPr>
        <w:t xml:space="preserve"> observe a </w:t>
      </w:r>
      <w:proofErr w:type="spellStart"/>
      <w:r w:rsidRPr="00BE2585">
        <w:rPr>
          <w:rFonts w:ascii="Arial" w:hAnsi="Arial" w:cs="Arial"/>
          <w:sz w:val="22"/>
          <w:lang w:val="fr-FR"/>
        </w:rPr>
        <w:t>slight</w:t>
      </w:r>
      <w:proofErr w:type="spellEnd"/>
      <w:r w:rsidRPr="00BE2585">
        <w:rPr>
          <w:rFonts w:ascii="Arial" w:hAnsi="Arial" w:cs="Arial"/>
          <w:sz w:val="22"/>
          <w:lang w:val="fr-FR"/>
        </w:rPr>
        <w:t xml:space="preserve"> </w:t>
      </w:r>
      <w:proofErr w:type="spellStart"/>
      <w:r w:rsidRPr="00BE2585">
        <w:rPr>
          <w:rFonts w:ascii="Arial" w:hAnsi="Arial" w:cs="Arial"/>
          <w:sz w:val="22"/>
          <w:lang w:val="fr-FR"/>
        </w:rPr>
        <w:t>decrease</w:t>
      </w:r>
      <w:proofErr w:type="spellEnd"/>
      <w:r w:rsidRPr="00BE2585">
        <w:rPr>
          <w:rFonts w:ascii="Arial" w:hAnsi="Arial" w:cs="Arial"/>
          <w:sz w:val="22"/>
          <w:lang w:val="fr-FR"/>
        </w:rPr>
        <w:t xml:space="preserve"> in </w:t>
      </w:r>
      <w:proofErr w:type="spellStart"/>
      <w:r w:rsidRPr="00BE2585">
        <w:rPr>
          <w:rFonts w:ascii="Arial" w:hAnsi="Arial" w:cs="Arial"/>
          <w:sz w:val="22"/>
          <w:lang w:val="fr-FR"/>
        </w:rPr>
        <w:t>strength</w:t>
      </w:r>
      <w:proofErr w:type="spellEnd"/>
      <w:r w:rsidRPr="00BE2585">
        <w:rPr>
          <w:rFonts w:ascii="Arial" w:hAnsi="Arial" w:cs="Arial"/>
          <w:sz w:val="22"/>
          <w:lang w:val="fr-FR"/>
        </w:rPr>
        <w:t xml:space="preserve"> </w:t>
      </w:r>
      <w:proofErr w:type="spellStart"/>
      <w:r w:rsidRPr="00BE2585">
        <w:rPr>
          <w:rFonts w:ascii="Arial" w:hAnsi="Arial" w:cs="Arial"/>
          <w:sz w:val="22"/>
          <w:lang w:val="fr-FR"/>
        </w:rPr>
        <w:t>compared</w:t>
      </w:r>
      <w:proofErr w:type="spellEnd"/>
      <w:r w:rsidRPr="00BE2585">
        <w:rPr>
          <w:rFonts w:ascii="Arial" w:hAnsi="Arial" w:cs="Arial"/>
          <w:sz w:val="22"/>
          <w:lang w:val="fr-FR"/>
        </w:rPr>
        <w:t xml:space="preserve"> to the composite </w:t>
      </w:r>
      <w:proofErr w:type="spellStart"/>
      <w:r w:rsidRPr="00BE2585">
        <w:rPr>
          <w:rFonts w:ascii="Arial" w:hAnsi="Arial" w:cs="Arial"/>
          <w:sz w:val="22"/>
          <w:lang w:val="fr-FR"/>
        </w:rPr>
        <w:t>containing</w:t>
      </w:r>
      <w:proofErr w:type="spellEnd"/>
      <w:r w:rsidRPr="00BE2585">
        <w:rPr>
          <w:rFonts w:ascii="Arial" w:hAnsi="Arial" w:cs="Arial"/>
          <w:sz w:val="22"/>
          <w:lang w:val="fr-FR"/>
        </w:rPr>
        <w:t xml:space="preserve"> 20% </w:t>
      </w:r>
      <w:proofErr w:type="spellStart"/>
      <w:r w:rsidRPr="00BE2585">
        <w:rPr>
          <w:rFonts w:ascii="Arial" w:hAnsi="Arial" w:cs="Arial"/>
          <w:sz w:val="22"/>
          <w:lang w:val="fr-FR"/>
        </w:rPr>
        <w:t>recycled</w:t>
      </w:r>
      <w:proofErr w:type="spellEnd"/>
      <w:r w:rsidRPr="00BE2585">
        <w:rPr>
          <w:rFonts w:ascii="Arial" w:hAnsi="Arial" w:cs="Arial"/>
          <w:sz w:val="22"/>
          <w:lang w:val="fr-FR"/>
        </w:rPr>
        <w:t xml:space="preserve"> plastic. The </w:t>
      </w:r>
      <w:proofErr w:type="spellStart"/>
      <w:r w:rsidRPr="00BE2585">
        <w:rPr>
          <w:rFonts w:ascii="Arial" w:hAnsi="Arial" w:cs="Arial"/>
          <w:sz w:val="22"/>
          <w:lang w:val="fr-FR"/>
        </w:rPr>
        <w:t>excess</w:t>
      </w:r>
      <w:proofErr w:type="spellEnd"/>
      <w:r w:rsidRPr="00BE2585">
        <w:rPr>
          <w:rFonts w:ascii="Arial" w:hAnsi="Arial" w:cs="Arial"/>
          <w:sz w:val="22"/>
          <w:lang w:val="fr-FR"/>
        </w:rPr>
        <w:t xml:space="preserve"> plastic leads to a </w:t>
      </w:r>
      <w:proofErr w:type="spellStart"/>
      <w:r w:rsidRPr="00BE2585">
        <w:rPr>
          <w:rFonts w:ascii="Arial" w:hAnsi="Arial" w:cs="Arial"/>
          <w:sz w:val="22"/>
          <w:lang w:val="fr-FR"/>
        </w:rPr>
        <w:t>decrease</w:t>
      </w:r>
      <w:proofErr w:type="spellEnd"/>
      <w:r w:rsidRPr="00BE2585">
        <w:rPr>
          <w:rFonts w:ascii="Arial" w:hAnsi="Arial" w:cs="Arial"/>
          <w:sz w:val="22"/>
          <w:lang w:val="fr-FR"/>
        </w:rPr>
        <w:t xml:space="preserve"> in </w:t>
      </w:r>
      <w:proofErr w:type="spellStart"/>
      <w:r w:rsidRPr="00BE2585">
        <w:rPr>
          <w:rFonts w:ascii="Arial" w:hAnsi="Arial" w:cs="Arial"/>
          <w:sz w:val="22"/>
          <w:lang w:val="fr-FR"/>
        </w:rPr>
        <w:t>stiffness</w:t>
      </w:r>
      <w:proofErr w:type="spellEnd"/>
      <w:r w:rsidRPr="00BE2585">
        <w:rPr>
          <w:rFonts w:ascii="Arial" w:hAnsi="Arial" w:cs="Arial"/>
          <w:sz w:val="22"/>
          <w:lang w:val="fr-FR"/>
        </w:rPr>
        <w:t xml:space="preserve"> and an </w:t>
      </w:r>
      <w:proofErr w:type="spellStart"/>
      <w:r w:rsidRPr="00BE2585">
        <w:rPr>
          <w:rFonts w:ascii="Arial" w:hAnsi="Arial" w:cs="Arial"/>
          <w:sz w:val="22"/>
          <w:lang w:val="fr-FR"/>
        </w:rPr>
        <w:t>increase</w:t>
      </w:r>
      <w:proofErr w:type="spellEnd"/>
      <w:r w:rsidRPr="00BE2585">
        <w:rPr>
          <w:rFonts w:ascii="Arial" w:hAnsi="Arial" w:cs="Arial"/>
          <w:sz w:val="22"/>
          <w:lang w:val="fr-FR"/>
        </w:rPr>
        <w:t xml:space="preserve"> in </w:t>
      </w:r>
      <w:proofErr w:type="spellStart"/>
      <w:r w:rsidRPr="00BE2585">
        <w:rPr>
          <w:rFonts w:ascii="Arial" w:hAnsi="Arial" w:cs="Arial"/>
          <w:sz w:val="22"/>
          <w:lang w:val="fr-FR"/>
        </w:rPr>
        <w:t>deformability</w:t>
      </w:r>
      <w:proofErr w:type="spellEnd"/>
      <w:r w:rsidRPr="00BE2585">
        <w:rPr>
          <w:rFonts w:ascii="Arial" w:hAnsi="Arial" w:cs="Arial"/>
          <w:sz w:val="22"/>
          <w:lang w:val="fr-FR"/>
        </w:rPr>
        <w:t xml:space="preserve">. </w:t>
      </w:r>
    </w:p>
    <w:p w14:paraId="01A96068" w14:textId="6CF8CA6F" w:rsidR="00C7473E" w:rsidRPr="00BE2585" w:rsidRDefault="00B36154" w:rsidP="00BE2585">
      <w:pPr>
        <w:spacing w:after="0" w:line="240" w:lineRule="auto"/>
        <w:jc w:val="center"/>
        <w:rPr>
          <w:rFonts w:ascii="Arial" w:hAnsi="Arial" w:cs="Arial"/>
          <w:sz w:val="22"/>
        </w:rPr>
      </w:pPr>
      <w:r w:rsidRPr="00BE2585">
        <w:rPr>
          <w:rFonts w:ascii="Arial" w:hAnsi="Arial" w:cs="Arial"/>
          <w:sz w:val="22"/>
        </w:rPr>
        <w:object w:dxaOrig="7878" w:dyaOrig="5594" w14:anchorId="5D3DE418">
          <v:shape id="_x0000_i1030" type="#_x0000_t75" style="width:394.55pt;height:279.95pt" o:ole="">
            <v:imagedata r:id="rId23" o:title=""/>
          </v:shape>
          <o:OLEObject Type="Embed" ProgID="Origin50.Graph" ShapeID="_x0000_i1030" DrawAspect="Content" ObjectID="_1837689667" r:id="rId24"/>
        </w:object>
      </w:r>
    </w:p>
    <w:p w14:paraId="2C09649B" w14:textId="1540186D" w:rsidR="00161CF1" w:rsidRPr="00BE2585" w:rsidRDefault="00CB6EB4" w:rsidP="00BE2585">
      <w:pPr>
        <w:spacing w:after="0" w:line="240" w:lineRule="auto"/>
        <w:ind w:left="0" w:firstLine="0"/>
        <w:jc w:val="center"/>
        <w:rPr>
          <w:rFonts w:ascii="Arial" w:hAnsi="Arial" w:cs="Arial"/>
          <w:b/>
          <w:sz w:val="22"/>
          <w:lang w:val="fr-FR"/>
        </w:rPr>
      </w:pPr>
      <w:r w:rsidRPr="00B37D7A">
        <w:rPr>
          <w:rFonts w:ascii="Arial" w:hAnsi="Arial" w:cs="Arial"/>
          <w:b/>
          <w:bCs/>
          <w:sz w:val="22"/>
          <w:lang w:val="en"/>
        </w:rPr>
        <w:t xml:space="preserve">Fig. </w:t>
      </w:r>
      <w:r>
        <w:rPr>
          <w:rFonts w:ascii="Arial" w:hAnsi="Arial" w:cs="Arial"/>
          <w:b/>
          <w:bCs/>
          <w:sz w:val="22"/>
          <w:lang w:val="en"/>
        </w:rPr>
        <w:t>11</w:t>
      </w:r>
      <w:r w:rsidRPr="00B37D7A">
        <w:rPr>
          <w:rFonts w:ascii="Arial" w:hAnsi="Arial" w:cs="Arial"/>
          <w:b/>
          <w:bCs/>
          <w:sz w:val="22"/>
          <w:lang w:val="en"/>
        </w:rPr>
        <w:t xml:space="preserve">. </w:t>
      </w:r>
      <w:proofErr w:type="spellStart"/>
      <w:r w:rsidR="00161CF1" w:rsidRPr="00BE2585">
        <w:rPr>
          <w:rFonts w:ascii="Arial" w:hAnsi="Arial" w:cs="Arial"/>
          <w:b/>
          <w:sz w:val="22"/>
          <w:lang w:val="fr-FR"/>
        </w:rPr>
        <w:t>Flexural</w:t>
      </w:r>
      <w:proofErr w:type="spellEnd"/>
      <w:r w:rsidR="00161CF1" w:rsidRPr="00BE2585">
        <w:rPr>
          <w:rFonts w:ascii="Arial" w:hAnsi="Arial" w:cs="Arial"/>
          <w:b/>
          <w:sz w:val="22"/>
          <w:lang w:val="fr-FR"/>
        </w:rPr>
        <w:t xml:space="preserve"> test </w:t>
      </w:r>
      <w:proofErr w:type="spellStart"/>
      <w:r w:rsidR="00161CF1" w:rsidRPr="00BE2585">
        <w:rPr>
          <w:rFonts w:ascii="Arial" w:hAnsi="Arial" w:cs="Arial"/>
          <w:b/>
          <w:sz w:val="22"/>
          <w:lang w:val="fr-FR"/>
        </w:rPr>
        <w:t>curve</w:t>
      </w:r>
      <w:proofErr w:type="spellEnd"/>
      <w:r w:rsidR="00161CF1" w:rsidRPr="00BE2585">
        <w:rPr>
          <w:rFonts w:ascii="Arial" w:hAnsi="Arial" w:cs="Arial"/>
          <w:b/>
          <w:sz w:val="22"/>
          <w:lang w:val="fr-FR"/>
        </w:rPr>
        <w:t xml:space="preserve"> for the composite </w:t>
      </w:r>
      <w:proofErr w:type="spellStart"/>
      <w:r w:rsidR="00161CF1" w:rsidRPr="00BE2585">
        <w:rPr>
          <w:rFonts w:ascii="Arial" w:hAnsi="Arial" w:cs="Arial"/>
          <w:b/>
          <w:sz w:val="22"/>
          <w:lang w:val="fr-FR"/>
        </w:rPr>
        <w:t>containing</w:t>
      </w:r>
      <w:proofErr w:type="spellEnd"/>
      <w:r w:rsidR="00161CF1" w:rsidRPr="00BE2585">
        <w:rPr>
          <w:rFonts w:ascii="Arial" w:hAnsi="Arial" w:cs="Arial"/>
          <w:b/>
          <w:sz w:val="22"/>
          <w:lang w:val="fr-FR"/>
        </w:rPr>
        <w:t xml:space="preserve"> 25% </w:t>
      </w:r>
      <w:proofErr w:type="spellStart"/>
      <w:r w:rsidR="00161CF1" w:rsidRPr="00BE2585">
        <w:rPr>
          <w:rFonts w:ascii="Arial" w:hAnsi="Arial" w:cs="Arial"/>
          <w:b/>
          <w:sz w:val="22"/>
          <w:lang w:val="fr-FR"/>
        </w:rPr>
        <w:t>recycled</w:t>
      </w:r>
      <w:proofErr w:type="spellEnd"/>
      <w:r w:rsidR="00161CF1" w:rsidRPr="00BE2585">
        <w:rPr>
          <w:rFonts w:ascii="Arial" w:hAnsi="Arial" w:cs="Arial"/>
          <w:b/>
          <w:sz w:val="22"/>
          <w:lang w:val="fr-FR"/>
        </w:rPr>
        <w:t xml:space="preserve"> plastic.</w:t>
      </w:r>
    </w:p>
    <w:p w14:paraId="7F65539D" w14:textId="77777777" w:rsidR="00161CF1" w:rsidRPr="00BE2585" w:rsidRDefault="00161CF1" w:rsidP="00BE2585">
      <w:pPr>
        <w:spacing w:after="0" w:line="240" w:lineRule="auto"/>
        <w:ind w:left="0" w:firstLine="0"/>
        <w:jc w:val="left"/>
        <w:rPr>
          <w:rFonts w:ascii="Arial" w:hAnsi="Arial" w:cs="Arial"/>
          <w:b/>
          <w:sz w:val="22"/>
          <w:lang w:val="fr-FR"/>
        </w:rPr>
      </w:pPr>
    </w:p>
    <w:p w14:paraId="6D45AEE9" w14:textId="77777777" w:rsidR="00161CF1" w:rsidRPr="00BE2585" w:rsidRDefault="00161CF1" w:rsidP="00BE2585">
      <w:pPr>
        <w:spacing w:after="0" w:line="240" w:lineRule="auto"/>
        <w:ind w:left="0" w:firstLine="0"/>
        <w:jc w:val="left"/>
        <w:rPr>
          <w:rFonts w:ascii="Arial" w:hAnsi="Arial" w:cs="Arial"/>
          <w:b/>
          <w:sz w:val="22"/>
          <w:lang w:val="fr-FR"/>
        </w:rPr>
      </w:pPr>
    </w:p>
    <w:p w14:paraId="40463A64" w14:textId="77777777" w:rsidR="00161CF1" w:rsidRPr="00BE2585" w:rsidRDefault="00161CF1" w:rsidP="00BE2585">
      <w:pPr>
        <w:spacing w:after="0" w:line="240" w:lineRule="auto"/>
        <w:ind w:left="0" w:firstLine="0"/>
        <w:jc w:val="left"/>
        <w:rPr>
          <w:rFonts w:ascii="Arial" w:hAnsi="Arial" w:cs="Arial"/>
          <w:b/>
          <w:sz w:val="22"/>
          <w:lang w:val="fr-FR"/>
        </w:rPr>
      </w:pPr>
      <w:r w:rsidRPr="00BE2585">
        <w:rPr>
          <w:rFonts w:ascii="Arial" w:hAnsi="Arial" w:cs="Arial"/>
          <w:b/>
          <w:sz w:val="22"/>
          <w:lang w:val="fr-FR"/>
        </w:rPr>
        <w:t>4. CONCLUSION</w:t>
      </w:r>
    </w:p>
    <w:p w14:paraId="242A1CDC" w14:textId="63C60F4F" w:rsidR="00161CF1" w:rsidRPr="00BE2585" w:rsidRDefault="00161CF1" w:rsidP="00BE2585">
      <w:pPr>
        <w:spacing w:after="0" w:line="240" w:lineRule="auto"/>
        <w:ind w:left="0" w:firstLine="0"/>
        <w:jc w:val="left"/>
        <w:rPr>
          <w:rFonts w:ascii="Arial" w:hAnsi="Arial" w:cs="Arial"/>
          <w:sz w:val="22"/>
          <w:lang w:val="fr-FR"/>
        </w:rPr>
      </w:pPr>
      <w:r w:rsidRPr="00BE2585">
        <w:rPr>
          <w:rFonts w:ascii="Arial" w:hAnsi="Arial" w:cs="Arial"/>
          <w:sz w:val="22"/>
          <w:lang w:val="fr-FR"/>
        </w:rPr>
        <w:t xml:space="preserve">This </w:t>
      </w:r>
      <w:proofErr w:type="spellStart"/>
      <w:r w:rsidRPr="00BE2585">
        <w:rPr>
          <w:rFonts w:ascii="Arial" w:hAnsi="Arial" w:cs="Arial"/>
          <w:sz w:val="22"/>
          <w:lang w:val="fr-FR"/>
        </w:rPr>
        <w:t>study</w:t>
      </w:r>
      <w:proofErr w:type="spellEnd"/>
      <w:r w:rsidRPr="00BE2585">
        <w:rPr>
          <w:rFonts w:ascii="Arial" w:hAnsi="Arial" w:cs="Arial"/>
          <w:sz w:val="22"/>
          <w:lang w:val="fr-FR"/>
        </w:rPr>
        <w:t xml:space="preserve"> </w:t>
      </w:r>
      <w:proofErr w:type="spellStart"/>
      <w:r w:rsidRPr="00BE2585">
        <w:rPr>
          <w:rFonts w:ascii="Arial" w:hAnsi="Arial" w:cs="Arial"/>
          <w:sz w:val="22"/>
          <w:lang w:val="fr-FR"/>
        </w:rPr>
        <w:t>characterized</w:t>
      </w:r>
      <w:proofErr w:type="spellEnd"/>
      <w:r w:rsidRPr="00BE2585">
        <w:rPr>
          <w:rFonts w:ascii="Arial" w:hAnsi="Arial" w:cs="Arial"/>
          <w:sz w:val="22"/>
          <w:lang w:val="fr-FR"/>
        </w:rPr>
        <w:t xml:space="preserve"> the </w:t>
      </w:r>
      <w:proofErr w:type="spellStart"/>
      <w:r w:rsidRPr="00BE2585">
        <w:rPr>
          <w:rFonts w:ascii="Arial" w:hAnsi="Arial" w:cs="Arial"/>
          <w:sz w:val="22"/>
          <w:lang w:val="fr-FR"/>
        </w:rPr>
        <w:t>mechanical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behavior</w:t>
      </w:r>
      <w:proofErr w:type="spellEnd"/>
      <w:r w:rsidRPr="00BE2585">
        <w:rPr>
          <w:rFonts w:ascii="Arial" w:hAnsi="Arial" w:cs="Arial"/>
          <w:sz w:val="22"/>
          <w:lang w:val="fr-FR"/>
        </w:rPr>
        <w:t xml:space="preserve"> of an innovative composite </w:t>
      </w:r>
      <w:proofErr w:type="spellStart"/>
      <w:r w:rsidRPr="00BE2585">
        <w:rPr>
          <w:rFonts w:ascii="Arial" w:hAnsi="Arial" w:cs="Arial"/>
          <w:sz w:val="22"/>
          <w:lang w:val="fr-FR"/>
        </w:rPr>
        <w:t>material</w:t>
      </w:r>
      <w:proofErr w:type="spellEnd"/>
      <w:r w:rsidRPr="00BE2585">
        <w:rPr>
          <w:rFonts w:ascii="Arial" w:hAnsi="Arial" w:cs="Arial"/>
          <w:sz w:val="22"/>
          <w:lang w:val="fr-FR"/>
        </w:rPr>
        <w:t xml:space="preserve"> made </w:t>
      </w:r>
      <w:proofErr w:type="spellStart"/>
      <w:r w:rsidRPr="00BE2585">
        <w:rPr>
          <w:rFonts w:ascii="Arial" w:hAnsi="Arial" w:cs="Arial"/>
          <w:sz w:val="22"/>
          <w:lang w:val="fr-FR"/>
        </w:rPr>
        <w:t>from</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recycled</w:t>
      </w:r>
      <w:proofErr w:type="spellEnd"/>
      <w:r w:rsidRPr="00BE2585">
        <w:rPr>
          <w:rFonts w:ascii="Arial" w:hAnsi="Arial" w:cs="Arial"/>
          <w:sz w:val="22"/>
          <w:lang w:val="fr-FR"/>
        </w:rPr>
        <w:t xml:space="preserve"> plastic and </w:t>
      </w:r>
      <w:proofErr w:type="spellStart"/>
      <w:r w:rsidRPr="00BE2585">
        <w:rPr>
          <w:rFonts w:ascii="Arial" w:hAnsi="Arial" w:cs="Arial"/>
          <w:sz w:val="22"/>
          <w:lang w:val="fr-FR"/>
        </w:rPr>
        <w:t>sand</w:t>
      </w:r>
      <w:proofErr w:type="spellEnd"/>
      <w:r w:rsidRPr="00BE2585">
        <w:rPr>
          <w:rFonts w:ascii="Arial" w:hAnsi="Arial" w:cs="Arial"/>
          <w:sz w:val="22"/>
          <w:lang w:val="fr-FR"/>
        </w:rPr>
        <w:t xml:space="preserve">, </w:t>
      </w:r>
      <w:proofErr w:type="spellStart"/>
      <w:r w:rsidRPr="00BE2585">
        <w:rPr>
          <w:rFonts w:ascii="Arial" w:hAnsi="Arial" w:cs="Arial"/>
          <w:sz w:val="22"/>
          <w:lang w:val="fr-FR"/>
        </w:rPr>
        <w:t>highlighting</w:t>
      </w:r>
      <w:proofErr w:type="spellEnd"/>
      <w:r w:rsidRPr="00BE2585">
        <w:rPr>
          <w:rFonts w:ascii="Arial" w:hAnsi="Arial" w:cs="Arial"/>
          <w:sz w:val="22"/>
          <w:lang w:val="fr-FR"/>
        </w:rPr>
        <w:t xml:space="preserve"> the </w:t>
      </w:r>
      <w:proofErr w:type="spellStart"/>
      <w:r w:rsidRPr="00BE2585">
        <w:rPr>
          <w:rFonts w:ascii="Arial" w:hAnsi="Arial" w:cs="Arial"/>
          <w:sz w:val="22"/>
          <w:lang w:val="fr-FR"/>
        </w:rPr>
        <w:t>decisive</w:t>
      </w:r>
      <w:proofErr w:type="spellEnd"/>
      <w:r w:rsidRPr="00BE2585">
        <w:rPr>
          <w:rFonts w:ascii="Arial" w:hAnsi="Arial" w:cs="Arial"/>
          <w:sz w:val="22"/>
          <w:lang w:val="fr-FR"/>
        </w:rPr>
        <w:t xml:space="preserve"> influence of the plastic content on </w:t>
      </w:r>
      <w:proofErr w:type="spellStart"/>
      <w:r w:rsidRPr="00BE2585">
        <w:rPr>
          <w:rFonts w:ascii="Arial" w:hAnsi="Arial" w:cs="Arial"/>
          <w:sz w:val="22"/>
          <w:lang w:val="fr-FR"/>
        </w:rPr>
        <w:t>its</w:t>
      </w:r>
      <w:proofErr w:type="spellEnd"/>
      <w:r w:rsidRPr="00BE2585">
        <w:rPr>
          <w:rFonts w:ascii="Arial" w:hAnsi="Arial" w:cs="Arial"/>
          <w:sz w:val="22"/>
          <w:lang w:val="fr-FR"/>
        </w:rPr>
        <w:t xml:space="preserve"> performance.</w:t>
      </w:r>
    </w:p>
    <w:p w14:paraId="7EA1FC7C" w14:textId="08263F55" w:rsidR="00161CF1" w:rsidRPr="00BE2585" w:rsidRDefault="00161CF1" w:rsidP="00BE2585">
      <w:pPr>
        <w:spacing w:after="0" w:line="240" w:lineRule="auto"/>
        <w:ind w:left="0" w:firstLine="0"/>
        <w:jc w:val="left"/>
        <w:rPr>
          <w:rFonts w:ascii="Arial" w:hAnsi="Arial" w:cs="Arial"/>
          <w:sz w:val="22"/>
          <w:lang w:val="fr-FR"/>
        </w:rPr>
      </w:pPr>
      <w:r w:rsidRPr="00BE2585">
        <w:rPr>
          <w:rFonts w:ascii="Arial" w:hAnsi="Arial" w:cs="Arial"/>
          <w:sz w:val="22"/>
          <w:lang w:val="fr-FR"/>
        </w:rPr>
        <w:t xml:space="preserve">The </w:t>
      </w:r>
      <w:proofErr w:type="spellStart"/>
      <w:r w:rsidRPr="00BE2585">
        <w:rPr>
          <w:rFonts w:ascii="Arial" w:hAnsi="Arial" w:cs="Arial"/>
          <w:sz w:val="22"/>
          <w:lang w:val="fr-FR"/>
        </w:rPr>
        <w:t>experimental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results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clearly</w:t>
      </w:r>
      <w:proofErr w:type="spellEnd"/>
      <w:r w:rsidRPr="00BE2585">
        <w:rPr>
          <w:rFonts w:ascii="Arial" w:hAnsi="Arial" w:cs="Arial"/>
          <w:sz w:val="22"/>
          <w:lang w:val="fr-FR"/>
        </w:rPr>
        <w:t xml:space="preserve"> show </w:t>
      </w:r>
      <w:proofErr w:type="spellStart"/>
      <w:r w:rsidRPr="00BE2585">
        <w:rPr>
          <w:rFonts w:ascii="Arial" w:hAnsi="Arial" w:cs="Arial"/>
          <w:sz w:val="22"/>
          <w:lang w:val="fr-FR"/>
        </w:rPr>
        <w:t>that</w:t>
      </w:r>
      <w:proofErr w:type="spellEnd"/>
      <w:r w:rsidRPr="00BE2585">
        <w:rPr>
          <w:rFonts w:ascii="Arial" w:hAnsi="Arial" w:cs="Arial"/>
          <w:sz w:val="22"/>
          <w:lang w:val="fr-FR"/>
        </w:rPr>
        <w:t xml:space="preserve"> :</w:t>
      </w:r>
    </w:p>
    <w:p w14:paraId="78E758CF" w14:textId="77777777" w:rsidR="00161CF1" w:rsidRPr="00BE2585" w:rsidRDefault="00161CF1" w:rsidP="00BE2585">
      <w:pPr>
        <w:pStyle w:val="ListParagraph"/>
        <w:numPr>
          <w:ilvl w:val="0"/>
          <w:numId w:val="10"/>
        </w:numPr>
        <w:spacing w:after="0" w:line="240" w:lineRule="auto"/>
        <w:jc w:val="left"/>
        <w:rPr>
          <w:rFonts w:ascii="Arial" w:hAnsi="Arial" w:cs="Arial"/>
          <w:sz w:val="22"/>
          <w:lang w:val="fr-FR"/>
        </w:rPr>
      </w:pPr>
      <w:proofErr w:type="spellStart"/>
      <w:proofErr w:type="gramStart"/>
      <w:r w:rsidRPr="00BE2585">
        <w:rPr>
          <w:rFonts w:ascii="Arial" w:hAnsi="Arial" w:cs="Arial"/>
          <w:sz w:val="22"/>
          <w:lang w:val="fr-FR"/>
        </w:rPr>
        <w:t>mechanical</w:t>
      </w:r>
      <w:proofErr w:type="spellEnd"/>
      <w:proofErr w:type="gramEnd"/>
      <w:r w:rsidRPr="00BE2585">
        <w:rPr>
          <w:rFonts w:ascii="Arial" w:hAnsi="Arial" w:cs="Arial"/>
          <w:sz w:val="22"/>
          <w:lang w:val="fr-FR"/>
        </w:rPr>
        <w:t xml:space="preserve"> </w:t>
      </w:r>
      <w:proofErr w:type="spellStart"/>
      <w:r w:rsidRPr="00BE2585">
        <w:rPr>
          <w:rFonts w:ascii="Arial" w:hAnsi="Arial" w:cs="Arial"/>
          <w:sz w:val="22"/>
          <w:lang w:val="fr-FR"/>
        </w:rPr>
        <w:t>strength</w:t>
      </w:r>
      <w:proofErr w:type="spellEnd"/>
      <w:r w:rsidRPr="00BE2585">
        <w:rPr>
          <w:rFonts w:ascii="Arial" w:hAnsi="Arial" w:cs="Arial"/>
          <w:sz w:val="22"/>
          <w:lang w:val="fr-FR"/>
        </w:rPr>
        <w:t xml:space="preserve"> </w:t>
      </w:r>
      <w:proofErr w:type="spellStart"/>
      <w:r w:rsidRPr="00BE2585">
        <w:rPr>
          <w:rFonts w:ascii="Arial" w:hAnsi="Arial" w:cs="Arial"/>
          <w:sz w:val="22"/>
          <w:lang w:val="fr-FR"/>
        </w:rPr>
        <w:t>increases</w:t>
      </w:r>
      <w:proofErr w:type="spellEnd"/>
      <w:r w:rsidRPr="00BE2585">
        <w:rPr>
          <w:rFonts w:ascii="Arial" w:hAnsi="Arial" w:cs="Arial"/>
          <w:sz w:val="22"/>
          <w:lang w:val="fr-FR"/>
        </w:rPr>
        <w:t xml:space="preserve"> </w:t>
      </w:r>
      <w:proofErr w:type="spellStart"/>
      <w:r w:rsidRPr="00BE2585">
        <w:rPr>
          <w:rFonts w:ascii="Arial" w:hAnsi="Arial" w:cs="Arial"/>
          <w:sz w:val="22"/>
          <w:lang w:val="fr-FR"/>
        </w:rPr>
        <w:t>between</w:t>
      </w:r>
      <w:proofErr w:type="spellEnd"/>
      <w:r w:rsidRPr="00BE2585">
        <w:rPr>
          <w:rFonts w:ascii="Arial" w:hAnsi="Arial" w:cs="Arial"/>
          <w:sz w:val="22"/>
          <w:lang w:val="fr-FR"/>
        </w:rPr>
        <w:t xml:space="preserve"> 15% and 20% plastic content, </w:t>
      </w:r>
      <w:proofErr w:type="spellStart"/>
      <w:r w:rsidRPr="00BE2585">
        <w:rPr>
          <w:rFonts w:ascii="Arial" w:hAnsi="Arial" w:cs="Arial"/>
          <w:sz w:val="22"/>
          <w:lang w:val="fr-FR"/>
        </w:rPr>
        <w:t>reaching</w:t>
      </w:r>
      <w:proofErr w:type="spellEnd"/>
      <w:r w:rsidRPr="00BE2585">
        <w:rPr>
          <w:rFonts w:ascii="Arial" w:hAnsi="Arial" w:cs="Arial"/>
          <w:sz w:val="22"/>
          <w:lang w:val="fr-FR"/>
        </w:rPr>
        <w:t xml:space="preserve"> a maximum of 11.66 MPa in compression and 7.80 MPa in flexure; </w:t>
      </w:r>
    </w:p>
    <w:p w14:paraId="6D7A420F" w14:textId="77777777" w:rsidR="00161CF1" w:rsidRPr="00BE2585" w:rsidRDefault="00161CF1" w:rsidP="00BE2585">
      <w:pPr>
        <w:pStyle w:val="ListParagraph"/>
        <w:numPr>
          <w:ilvl w:val="0"/>
          <w:numId w:val="10"/>
        </w:numPr>
        <w:spacing w:after="0" w:line="240" w:lineRule="auto"/>
        <w:jc w:val="left"/>
        <w:rPr>
          <w:rFonts w:ascii="Arial" w:hAnsi="Arial" w:cs="Arial"/>
          <w:sz w:val="22"/>
          <w:lang w:val="fr-FR"/>
        </w:rPr>
      </w:pPr>
      <w:proofErr w:type="spellStart"/>
      <w:proofErr w:type="gramStart"/>
      <w:r w:rsidRPr="00BE2585">
        <w:rPr>
          <w:rFonts w:ascii="Arial" w:hAnsi="Arial" w:cs="Arial"/>
          <w:sz w:val="22"/>
          <w:lang w:val="fr-FR"/>
        </w:rPr>
        <w:t>beyond</w:t>
      </w:r>
      <w:proofErr w:type="spellEnd"/>
      <w:proofErr w:type="gramEnd"/>
      <w:r w:rsidRPr="00BE2585">
        <w:rPr>
          <w:rFonts w:ascii="Arial" w:hAnsi="Arial" w:cs="Arial"/>
          <w:sz w:val="22"/>
          <w:lang w:val="fr-FR"/>
        </w:rPr>
        <w:t xml:space="preserve"> 20%, a </w:t>
      </w:r>
      <w:proofErr w:type="spellStart"/>
      <w:r w:rsidRPr="00BE2585">
        <w:rPr>
          <w:rFonts w:ascii="Arial" w:hAnsi="Arial" w:cs="Arial"/>
          <w:sz w:val="22"/>
          <w:lang w:val="fr-FR"/>
        </w:rPr>
        <w:t>decrease</w:t>
      </w:r>
      <w:proofErr w:type="spellEnd"/>
      <w:r w:rsidRPr="00BE2585">
        <w:rPr>
          <w:rFonts w:ascii="Arial" w:hAnsi="Arial" w:cs="Arial"/>
          <w:sz w:val="22"/>
          <w:lang w:val="fr-FR"/>
        </w:rPr>
        <w:t xml:space="preserve"> in performance </w:t>
      </w:r>
      <w:proofErr w:type="spellStart"/>
      <w:r w:rsidRPr="00BE2585">
        <w:rPr>
          <w:rFonts w:ascii="Arial" w:hAnsi="Arial" w:cs="Arial"/>
          <w:sz w:val="22"/>
          <w:lang w:val="fr-FR"/>
        </w:rPr>
        <w:t>is</w:t>
      </w:r>
      <w:proofErr w:type="spellEnd"/>
      <w:r w:rsidRPr="00BE2585">
        <w:rPr>
          <w:rFonts w:ascii="Arial" w:hAnsi="Arial" w:cs="Arial"/>
          <w:sz w:val="22"/>
          <w:lang w:val="fr-FR"/>
        </w:rPr>
        <w:t xml:space="preserve"> </w:t>
      </w:r>
      <w:proofErr w:type="spellStart"/>
      <w:r w:rsidRPr="00BE2585">
        <w:rPr>
          <w:rFonts w:ascii="Arial" w:hAnsi="Arial" w:cs="Arial"/>
          <w:sz w:val="22"/>
          <w:lang w:val="fr-FR"/>
        </w:rPr>
        <w:t>observed</w:t>
      </w:r>
      <w:proofErr w:type="spellEnd"/>
      <w:r w:rsidRPr="00BE2585">
        <w:rPr>
          <w:rFonts w:ascii="Arial" w:hAnsi="Arial" w:cs="Arial"/>
          <w:sz w:val="22"/>
          <w:lang w:val="fr-FR"/>
        </w:rPr>
        <w:t xml:space="preserve">. Performance at 25% </w:t>
      </w:r>
      <w:proofErr w:type="spellStart"/>
      <w:r w:rsidRPr="00BE2585">
        <w:rPr>
          <w:rFonts w:ascii="Arial" w:hAnsi="Arial" w:cs="Arial"/>
          <w:sz w:val="22"/>
          <w:lang w:val="fr-FR"/>
        </w:rPr>
        <w:t>is</w:t>
      </w:r>
      <w:proofErr w:type="spellEnd"/>
      <w:r w:rsidRPr="00BE2585">
        <w:rPr>
          <w:rFonts w:ascii="Arial" w:hAnsi="Arial" w:cs="Arial"/>
          <w:sz w:val="22"/>
          <w:lang w:val="fr-FR"/>
        </w:rPr>
        <w:t xml:space="preserve"> 9.36 MPa in compression and 7.13 MPa in </w:t>
      </w:r>
      <w:proofErr w:type="gramStart"/>
      <w:r w:rsidRPr="00BE2585">
        <w:rPr>
          <w:rFonts w:ascii="Arial" w:hAnsi="Arial" w:cs="Arial"/>
          <w:sz w:val="22"/>
          <w:lang w:val="fr-FR"/>
        </w:rPr>
        <w:t>flexure;</w:t>
      </w:r>
      <w:proofErr w:type="gramEnd"/>
    </w:p>
    <w:p w14:paraId="714214D4" w14:textId="74D0131D" w:rsidR="00161CF1" w:rsidRPr="00BE2585" w:rsidRDefault="00161CF1" w:rsidP="00BE2585">
      <w:pPr>
        <w:pStyle w:val="ListParagraph"/>
        <w:numPr>
          <w:ilvl w:val="0"/>
          <w:numId w:val="10"/>
        </w:numPr>
        <w:spacing w:after="0" w:line="240" w:lineRule="auto"/>
        <w:jc w:val="left"/>
        <w:rPr>
          <w:rFonts w:ascii="Arial" w:hAnsi="Arial" w:cs="Arial"/>
          <w:sz w:val="22"/>
          <w:lang w:val="fr-FR"/>
        </w:rPr>
      </w:pPr>
      <w:proofErr w:type="gramStart"/>
      <w:r w:rsidRPr="00BE2585">
        <w:rPr>
          <w:rFonts w:ascii="Arial" w:hAnsi="Arial" w:cs="Arial"/>
          <w:sz w:val="22"/>
          <w:lang w:val="fr-FR"/>
        </w:rPr>
        <w:t>the</w:t>
      </w:r>
      <w:proofErr w:type="gramEnd"/>
      <w:r w:rsidRPr="00BE2585">
        <w:rPr>
          <w:rFonts w:ascii="Arial" w:hAnsi="Arial" w:cs="Arial"/>
          <w:sz w:val="22"/>
          <w:lang w:val="fr-FR"/>
        </w:rPr>
        <w:t xml:space="preserve"> </w:t>
      </w:r>
      <w:proofErr w:type="spellStart"/>
      <w:r w:rsidRPr="00BE2585">
        <w:rPr>
          <w:rFonts w:ascii="Arial" w:hAnsi="Arial" w:cs="Arial"/>
          <w:sz w:val="22"/>
          <w:lang w:val="fr-FR"/>
        </w:rPr>
        <w:t>material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exhibits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generally</w:t>
      </w:r>
      <w:proofErr w:type="spellEnd"/>
      <w:r w:rsidRPr="00BE2585">
        <w:rPr>
          <w:rFonts w:ascii="Arial" w:hAnsi="Arial" w:cs="Arial"/>
          <w:sz w:val="22"/>
          <w:lang w:val="fr-FR"/>
        </w:rPr>
        <w:t xml:space="preserve"> ductile </w:t>
      </w:r>
      <w:proofErr w:type="spellStart"/>
      <w:r w:rsidRPr="00BE2585">
        <w:rPr>
          <w:rFonts w:ascii="Arial" w:hAnsi="Arial" w:cs="Arial"/>
          <w:sz w:val="22"/>
          <w:lang w:val="fr-FR"/>
        </w:rPr>
        <w:t>behavior</w:t>
      </w:r>
      <w:proofErr w:type="spellEnd"/>
      <w:r w:rsidRPr="00BE2585">
        <w:rPr>
          <w:rFonts w:ascii="Arial" w:hAnsi="Arial" w:cs="Arial"/>
          <w:sz w:val="22"/>
          <w:lang w:val="fr-FR"/>
        </w:rPr>
        <w:t xml:space="preserve">, </w:t>
      </w:r>
      <w:proofErr w:type="spellStart"/>
      <w:r w:rsidRPr="00BE2585">
        <w:rPr>
          <w:rFonts w:ascii="Arial" w:hAnsi="Arial" w:cs="Arial"/>
          <w:sz w:val="22"/>
          <w:lang w:val="fr-FR"/>
        </w:rPr>
        <w:t>with</w:t>
      </w:r>
      <w:proofErr w:type="spellEnd"/>
      <w:r w:rsidRPr="00BE2585">
        <w:rPr>
          <w:rFonts w:ascii="Arial" w:hAnsi="Arial" w:cs="Arial"/>
          <w:sz w:val="22"/>
          <w:lang w:val="fr-FR"/>
        </w:rPr>
        <w:t xml:space="preserve"> a progressive post-</w:t>
      </w:r>
      <w:proofErr w:type="spellStart"/>
      <w:r w:rsidRPr="00BE2585">
        <w:rPr>
          <w:rFonts w:ascii="Arial" w:hAnsi="Arial" w:cs="Arial"/>
          <w:sz w:val="22"/>
          <w:lang w:val="fr-FR"/>
        </w:rPr>
        <w:t>failure</w:t>
      </w:r>
      <w:proofErr w:type="spellEnd"/>
      <w:r w:rsidRPr="00BE2585">
        <w:rPr>
          <w:rFonts w:ascii="Arial" w:hAnsi="Arial" w:cs="Arial"/>
          <w:sz w:val="22"/>
          <w:lang w:val="fr-FR"/>
        </w:rPr>
        <w:t xml:space="preserve"> phase, </w:t>
      </w:r>
      <w:proofErr w:type="spellStart"/>
      <w:r w:rsidRPr="00BE2585">
        <w:rPr>
          <w:rFonts w:ascii="Arial" w:hAnsi="Arial" w:cs="Arial"/>
          <w:sz w:val="22"/>
          <w:lang w:val="fr-FR"/>
        </w:rPr>
        <w:t>particularly</w:t>
      </w:r>
      <w:proofErr w:type="spellEnd"/>
      <w:r w:rsidRPr="00BE2585">
        <w:rPr>
          <w:rFonts w:ascii="Arial" w:hAnsi="Arial" w:cs="Arial"/>
          <w:sz w:val="22"/>
          <w:lang w:val="fr-FR"/>
        </w:rPr>
        <w:t xml:space="preserve"> </w:t>
      </w:r>
      <w:proofErr w:type="spellStart"/>
      <w:r w:rsidRPr="00BE2585">
        <w:rPr>
          <w:rFonts w:ascii="Arial" w:hAnsi="Arial" w:cs="Arial"/>
          <w:sz w:val="22"/>
          <w:lang w:val="fr-FR"/>
        </w:rPr>
        <w:t>pronounced</w:t>
      </w:r>
      <w:proofErr w:type="spellEnd"/>
      <w:r w:rsidRPr="00BE2585">
        <w:rPr>
          <w:rFonts w:ascii="Arial" w:hAnsi="Arial" w:cs="Arial"/>
          <w:sz w:val="22"/>
          <w:lang w:val="fr-FR"/>
        </w:rPr>
        <w:t xml:space="preserve"> for </w:t>
      </w:r>
      <w:proofErr w:type="spellStart"/>
      <w:r w:rsidRPr="00BE2585">
        <w:rPr>
          <w:rFonts w:ascii="Arial" w:hAnsi="Arial" w:cs="Arial"/>
          <w:sz w:val="22"/>
          <w:lang w:val="fr-FR"/>
        </w:rPr>
        <w:t>intermediate</w:t>
      </w:r>
      <w:proofErr w:type="spellEnd"/>
      <w:r w:rsidRPr="00BE2585">
        <w:rPr>
          <w:rFonts w:ascii="Arial" w:hAnsi="Arial" w:cs="Arial"/>
          <w:sz w:val="22"/>
          <w:lang w:val="fr-FR"/>
        </w:rPr>
        <w:t xml:space="preserve"> formulations.</w:t>
      </w:r>
    </w:p>
    <w:p w14:paraId="31C18F22" w14:textId="77777777" w:rsidR="00161CF1" w:rsidRPr="00BE2585" w:rsidRDefault="00161CF1" w:rsidP="00BE2585">
      <w:pPr>
        <w:spacing w:after="0" w:line="240" w:lineRule="auto"/>
        <w:ind w:left="0" w:firstLine="0"/>
        <w:jc w:val="left"/>
        <w:rPr>
          <w:rFonts w:ascii="Arial" w:hAnsi="Arial" w:cs="Arial"/>
          <w:sz w:val="22"/>
          <w:lang w:val="fr-FR"/>
        </w:rPr>
      </w:pPr>
      <w:proofErr w:type="spellStart"/>
      <w:r w:rsidRPr="00BE2585">
        <w:rPr>
          <w:rFonts w:ascii="Arial" w:hAnsi="Arial" w:cs="Arial"/>
          <w:sz w:val="22"/>
          <w:lang w:val="fr-FR"/>
        </w:rPr>
        <w:t>Internal</w:t>
      </w:r>
      <w:proofErr w:type="spellEnd"/>
      <w:r w:rsidRPr="00BE2585">
        <w:rPr>
          <w:rFonts w:ascii="Arial" w:hAnsi="Arial" w:cs="Arial"/>
          <w:sz w:val="22"/>
          <w:lang w:val="fr-FR"/>
        </w:rPr>
        <w:t xml:space="preserve"> comparative </w:t>
      </w:r>
      <w:proofErr w:type="spellStart"/>
      <w:r w:rsidRPr="00BE2585">
        <w:rPr>
          <w:rFonts w:ascii="Arial" w:hAnsi="Arial" w:cs="Arial"/>
          <w:sz w:val="22"/>
          <w:lang w:val="fr-FR"/>
        </w:rPr>
        <w:t>analysis</w:t>
      </w:r>
      <w:proofErr w:type="spellEnd"/>
      <w:r w:rsidRPr="00BE2585">
        <w:rPr>
          <w:rFonts w:ascii="Arial" w:hAnsi="Arial" w:cs="Arial"/>
          <w:sz w:val="22"/>
          <w:lang w:val="fr-FR"/>
        </w:rPr>
        <w:t xml:space="preserve"> of the </w:t>
      </w:r>
      <w:proofErr w:type="spellStart"/>
      <w:r w:rsidRPr="00BE2585">
        <w:rPr>
          <w:rFonts w:ascii="Arial" w:hAnsi="Arial" w:cs="Arial"/>
          <w:sz w:val="22"/>
          <w:lang w:val="fr-FR"/>
        </w:rPr>
        <w:t>results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reveals</w:t>
      </w:r>
      <w:proofErr w:type="spellEnd"/>
      <w:r w:rsidRPr="00BE2585">
        <w:rPr>
          <w:rFonts w:ascii="Arial" w:hAnsi="Arial" w:cs="Arial"/>
          <w:sz w:val="22"/>
          <w:lang w:val="fr-FR"/>
        </w:rPr>
        <w:t xml:space="preserve"> </w:t>
      </w:r>
      <w:proofErr w:type="spellStart"/>
      <w:r w:rsidRPr="00BE2585">
        <w:rPr>
          <w:rFonts w:ascii="Arial" w:hAnsi="Arial" w:cs="Arial"/>
          <w:sz w:val="22"/>
          <w:lang w:val="fr-FR"/>
        </w:rPr>
        <w:t>that</w:t>
      </w:r>
      <w:proofErr w:type="spellEnd"/>
      <w:r w:rsidRPr="00BE2585">
        <w:rPr>
          <w:rFonts w:ascii="Arial" w:hAnsi="Arial" w:cs="Arial"/>
          <w:sz w:val="22"/>
          <w:lang w:val="fr-FR"/>
        </w:rPr>
        <w:t xml:space="preserve"> :</w:t>
      </w:r>
    </w:p>
    <w:p w14:paraId="612167D1" w14:textId="77777777" w:rsidR="00161CF1" w:rsidRPr="00BE2585" w:rsidRDefault="00161CF1" w:rsidP="00BE2585">
      <w:pPr>
        <w:pStyle w:val="ListParagraph"/>
        <w:numPr>
          <w:ilvl w:val="0"/>
          <w:numId w:val="11"/>
        </w:numPr>
        <w:spacing w:after="0" w:line="240" w:lineRule="auto"/>
        <w:jc w:val="left"/>
        <w:rPr>
          <w:rFonts w:ascii="Arial" w:hAnsi="Arial" w:cs="Arial"/>
          <w:sz w:val="22"/>
          <w:lang w:val="fr-FR"/>
        </w:rPr>
      </w:pPr>
      <w:r w:rsidRPr="00BE2585">
        <w:rPr>
          <w:rFonts w:ascii="Arial" w:hAnsi="Arial" w:cs="Arial"/>
          <w:sz w:val="22"/>
          <w:lang w:val="fr-FR"/>
        </w:rPr>
        <w:t xml:space="preserve">At </w:t>
      </w:r>
      <w:proofErr w:type="spellStart"/>
      <w:r w:rsidRPr="00BE2585">
        <w:rPr>
          <w:rFonts w:ascii="Arial" w:hAnsi="Arial" w:cs="Arial"/>
          <w:sz w:val="22"/>
          <w:lang w:val="fr-FR"/>
        </w:rPr>
        <w:t>low</w:t>
      </w:r>
      <w:proofErr w:type="spellEnd"/>
      <w:r w:rsidRPr="00BE2585">
        <w:rPr>
          <w:rFonts w:ascii="Arial" w:hAnsi="Arial" w:cs="Arial"/>
          <w:sz w:val="22"/>
          <w:lang w:val="fr-FR"/>
        </w:rPr>
        <w:t xml:space="preserve"> content (15%), </w:t>
      </w:r>
      <w:proofErr w:type="spellStart"/>
      <w:r w:rsidRPr="00BE2585">
        <w:rPr>
          <w:rFonts w:ascii="Arial" w:hAnsi="Arial" w:cs="Arial"/>
          <w:sz w:val="22"/>
          <w:lang w:val="fr-FR"/>
        </w:rPr>
        <w:t>cohesion</w:t>
      </w:r>
      <w:proofErr w:type="spellEnd"/>
      <w:r w:rsidRPr="00BE2585">
        <w:rPr>
          <w:rFonts w:ascii="Arial" w:hAnsi="Arial" w:cs="Arial"/>
          <w:sz w:val="22"/>
          <w:lang w:val="fr-FR"/>
        </w:rPr>
        <w:t xml:space="preserve"> </w:t>
      </w:r>
      <w:proofErr w:type="spellStart"/>
      <w:r w:rsidRPr="00BE2585">
        <w:rPr>
          <w:rFonts w:ascii="Arial" w:hAnsi="Arial" w:cs="Arial"/>
          <w:sz w:val="22"/>
          <w:lang w:val="fr-FR"/>
        </w:rPr>
        <w:t>is</w:t>
      </w:r>
      <w:proofErr w:type="spellEnd"/>
      <w:r w:rsidRPr="00BE2585">
        <w:rPr>
          <w:rFonts w:ascii="Arial" w:hAnsi="Arial" w:cs="Arial"/>
          <w:sz w:val="22"/>
          <w:lang w:val="fr-FR"/>
        </w:rPr>
        <w:t xml:space="preserve"> </w:t>
      </w:r>
      <w:proofErr w:type="spellStart"/>
      <w:r w:rsidRPr="00BE2585">
        <w:rPr>
          <w:rFonts w:ascii="Arial" w:hAnsi="Arial" w:cs="Arial"/>
          <w:sz w:val="22"/>
          <w:lang w:val="fr-FR"/>
        </w:rPr>
        <w:t>insufficient</w:t>
      </w:r>
      <w:proofErr w:type="spellEnd"/>
      <w:r w:rsidRPr="00BE2585">
        <w:rPr>
          <w:rFonts w:ascii="Arial" w:hAnsi="Arial" w:cs="Arial"/>
          <w:sz w:val="22"/>
          <w:lang w:val="fr-FR"/>
        </w:rPr>
        <w:t xml:space="preserve"> due to a </w:t>
      </w:r>
      <w:proofErr w:type="spellStart"/>
      <w:r w:rsidRPr="00BE2585">
        <w:rPr>
          <w:rFonts w:ascii="Arial" w:hAnsi="Arial" w:cs="Arial"/>
          <w:sz w:val="22"/>
          <w:lang w:val="fr-FR"/>
        </w:rPr>
        <w:t>lack</w:t>
      </w:r>
      <w:proofErr w:type="spellEnd"/>
      <w:r w:rsidRPr="00BE2585">
        <w:rPr>
          <w:rFonts w:ascii="Arial" w:hAnsi="Arial" w:cs="Arial"/>
          <w:sz w:val="22"/>
          <w:lang w:val="fr-FR"/>
        </w:rPr>
        <w:t xml:space="preserve"> of plastic </w:t>
      </w:r>
      <w:proofErr w:type="gramStart"/>
      <w:r w:rsidRPr="00BE2585">
        <w:rPr>
          <w:rFonts w:ascii="Arial" w:hAnsi="Arial" w:cs="Arial"/>
          <w:sz w:val="22"/>
          <w:lang w:val="fr-FR"/>
        </w:rPr>
        <w:t>binder;</w:t>
      </w:r>
      <w:proofErr w:type="gramEnd"/>
    </w:p>
    <w:p w14:paraId="6D6E6995" w14:textId="77777777" w:rsidR="00161CF1" w:rsidRPr="00BE2585" w:rsidRDefault="00161CF1" w:rsidP="00BE2585">
      <w:pPr>
        <w:pStyle w:val="ListParagraph"/>
        <w:numPr>
          <w:ilvl w:val="0"/>
          <w:numId w:val="11"/>
        </w:numPr>
        <w:spacing w:after="0" w:line="240" w:lineRule="auto"/>
        <w:jc w:val="left"/>
        <w:rPr>
          <w:rFonts w:ascii="Arial" w:hAnsi="Arial" w:cs="Arial"/>
          <w:sz w:val="22"/>
          <w:lang w:val="fr-FR"/>
        </w:rPr>
      </w:pPr>
      <w:r w:rsidRPr="00BE2585">
        <w:rPr>
          <w:rFonts w:ascii="Arial" w:hAnsi="Arial" w:cs="Arial"/>
          <w:sz w:val="22"/>
          <w:lang w:val="fr-FR"/>
        </w:rPr>
        <w:t xml:space="preserve">At optimal content (20%), the balance </w:t>
      </w:r>
      <w:proofErr w:type="spellStart"/>
      <w:r w:rsidRPr="00BE2585">
        <w:rPr>
          <w:rFonts w:ascii="Arial" w:hAnsi="Arial" w:cs="Arial"/>
          <w:sz w:val="22"/>
          <w:lang w:val="fr-FR"/>
        </w:rPr>
        <w:t>between</w:t>
      </w:r>
      <w:proofErr w:type="spellEnd"/>
      <w:r w:rsidRPr="00BE2585">
        <w:rPr>
          <w:rFonts w:ascii="Arial" w:hAnsi="Arial" w:cs="Arial"/>
          <w:sz w:val="22"/>
          <w:lang w:val="fr-FR"/>
        </w:rPr>
        <w:t xml:space="preserve"> the </w:t>
      </w:r>
      <w:proofErr w:type="spellStart"/>
      <w:r w:rsidRPr="00BE2585">
        <w:rPr>
          <w:rFonts w:ascii="Arial" w:hAnsi="Arial" w:cs="Arial"/>
          <w:sz w:val="22"/>
          <w:lang w:val="fr-FR"/>
        </w:rPr>
        <w:t>polymer</w:t>
      </w:r>
      <w:proofErr w:type="spellEnd"/>
      <w:r w:rsidRPr="00BE2585">
        <w:rPr>
          <w:rFonts w:ascii="Arial" w:hAnsi="Arial" w:cs="Arial"/>
          <w:sz w:val="22"/>
          <w:lang w:val="fr-FR"/>
        </w:rPr>
        <w:t xml:space="preserve"> matrix and the </w:t>
      </w:r>
      <w:proofErr w:type="spellStart"/>
      <w:r w:rsidRPr="00BE2585">
        <w:rPr>
          <w:rFonts w:ascii="Arial" w:hAnsi="Arial" w:cs="Arial"/>
          <w:sz w:val="22"/>
          <w:lang w:val="fr-FR"/>
        </w:rPr>
        <w:t>granular</w:t>
      </w:r>
      <w:proofErr w:type="spellEnd"/>
      <w:r w:rsidRPr="00BE2585">
        <w:rPr>
          <w:rFonts w:ascii="Arial" w:hAnsi="Arial" w:cs="Arial"/>
          <w:sz w:val="22"/>
          <w:lang w:val="fr-FR"/>
        </w:rPr>
        <w:t xml:space="preserve"> phase </w:t>
      </w:r>
      <w:proofErr w:type="spellStart"/>
      <w:r w:rsidRPr="00BE2585">
        <w:rPr>
          <w:rFonts w:ascii="Arial" w:hAnsi="Arial" w:cs="Arial"/>
          <w:sz w:val="22"/>
          <w:lang w:val="fr-FR"/>
        </w:rPr>
        <w:t>ensures</w:t>
      </w:r>
      <w:proofErr w:type="spellEnd"/>
      <w:r w:rsidRPr="00BE2585">
        <w:rPr>
          <w:rFonts w:ascii="Arial" w:hAnsi="Arial" w:cs="Arial"/>
          <w:sz w:val="22"/>
          <w:lang w:val="fr-FR"/>
        </w:rPr>
        <w:t xml:space="preserve"> </w:t>
      </w:r>
      <w:proofErr w:type="spellStart"/>
      <w:r w:rsidRPr="00BE2585">
        <w:rPr>
          <w:rFonts w:ascii="Arial" w:hAnsi="Arial" w:cs="Arial"/>
          <w:sz w:val="22"/>
          <w:lang w:val="fr-FR"/>
        </w:rPr>
        <w:t>better</w:t>
      </w:r>
      <w:proofErr w:type="spellEnd"/>
      <w:r w:rsidRPr="00BE2585">
        <w:rPr>
          <w:rFonts w:ascii="Arial" w:hAnsi="Arial" w:cs="Arial"/>
          <w:sz w:val="22"/>
          <w:lang w:val="fr-FR"/>
        </w:rPr>
        <w:t xml:space="preserve"> stress </w:t>
      </w:r>
      <w:proofErr w:type="spellStart"/>
      <w:proofErr w:type="gramStart"/>
      <w:r w:rsidRPr="00BE2585">
        <w:rPr>
          <w:rFonts w:ascii="Arial" w:hAnsi="Arial" w:cs="Arial"/>
          <w:sz w:val="22"/>
          <w:lang w:val="fr-FR"/>
        </w:rPr>
        <w:t>transfer</w:t>
      </w:r>
      <w:proofErr w:type="spellEnd"/>
      <w:r w:rsidRPr="00BE2585">
        <w:rPr>
          <w:rFonts w:ascii="Arial" w:hAnsi="Arial" w:cs="Arial"/>
          <w:sz w:val="22"/>
          <w:lang w:val="fr-FR"/>
        </w:rPr>
        <w:t>;</w:t>
      </w:r>
      <w:proofErr w:type="gramEnd"/>
      <w:r w:rsidRPr="00BE2585">
        <w:rPr>
          <w:rFonts w:ascii="Arial" w:hAnsi="Arial" w:cs="Arial"/>
          <w:sz w:val="22"/>
          <w:lang w:val="fr-FR"/>
        </w:rPr>
        <w:t xml:space="preserve"> </w:t>
      </w:r>
    </w:p>
    <w:p w14:paraId="16107575" w14:textId="5B6283FD" w:rsidR="00161CF1" w:rsidRPr="00BE2585" w:rsidRDefault="00161CF1" w:rsidP="00BE2585">
      <w:pPr>
        <w:pStyle w:val="ListParagraph"/>
        <w:numPr>
          <w:ilvl w:val="0"/>
          <w:numId w:val="11"/>
        </w:numPr>
        <w:spacing w:after="0" w:line="240" w:lineRule="auto"/>
        <w:jc w:val="left"/>
        <w:rPr>
          <w:rFonts w:ascii="Arial" w:hAnsi="Arial" w:cs="Arial"/>
          <w:sz w:val="22"/>
          <w:lang w:val="fr-FR"/>
        </w:rPr>
      </w:pPr>
      <w:proofErr w:type="gramStart"/>
      <w:r w:rsidRPr="00BE2585">
        <w:rPr>
          <w:rFonts w:ascii="Arial" w:hAnsi="Arial" w:cs="Arial"/>
          <w:sz w:val="22"/>
          <w:lang w:val="fr-FR"/>
        </w:rPr>
        <w:t>at</w:t>
      </w:r>
      <w:proofErr w:type="gramEnd"/>
      <w:r w:rsidRPr="00BE2585">
        <w:rPr>
          <w:rFonts w:ascii="Arial" w:hAnsi="Arial" w:cs="Arial"/>
          <w:sz w:val="22"/>
          <w:lang w:val="fr-FR"/>
        </w:rPr>
        <w:t xml:space="preserve"> high content (25%), </w:t>
      </w:r>
      <w:proofErr w:type="spellStart"/>
      <w:r w:rsidRPr="00BE2585">
        <w:rPr>
          <w:rFonts w:ascii="Arial" w:hAnsi="Arial" w:cs="Arial"/>
          <w:sz w:val="22"/>
          <w:lang w:val="fr-FR"/>
        </w:rPr>
        <w:t>excess</w:t>
      </w:r>
      <w:proofErr w:type="spellEnd"/>
      <w:r w:rsidRPr="00BE2585">
        <w:rPr>
          <w:rFonts w:ascii="Arial" w:hAnsi="Arial" w:cs="Arial"/>
          <w:sz w:val="22"/>
          <w:lang w:val="fr-FR"/>
        </w:rPr>
        <w:t xml:space="preserve"> plastic leads to </w:t>
      </w:r>
      <w:proofErr w:type="spellStart"/>
      <w:r w:rsidRPr="00BE2585">
        <w:rPr>
          <w:rFonts w:ascii="Arial" w:hAnsi="Arial" w:cs="Arial"/>
          <w:sz w:val="22"/>
          <w:lang w:val="fr-FR"/>
        </w:rPr>
        <w:t>increased</w:t>
      </w:r>
      <w:proofErr w:type="spellEnd"/>
      <w:r w:rsidRPr="00BE2585">
        <w:rPr>
          <w:rFonts w:ascii="Arial" w:hAnsi="Arial" w:cs="Arial"/>
          <w:sz w:val="22"/>
          <w:lang w:val="fr-FR"/>
        </w:rPr>
        <w:t xml:space="preserve"> </w:t>
      </w:r>
      <w:proofErr w:type="spellStart"/>
      <w:r w:rsidRPr="00BE2585">
        <w:rPr>
          <w:rFonts w:ascii="Arial" w:hAnsi="Arial" w:cs="Arial"/>
          <w:sz w:val="22"/>
          <w:lang w:val="fr-FR"/>
        </w:rPr>
        <w:t>porosity</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reduced</w:t>
      </w:r>
      <w:proofErr w:type="spellEnd"/>
      <w:r w:rsidRPr="00BE2585">
        <w:rPr>
          <w:rFonts w:ascii="Arial" w:hAnsi="Arial" w:cs="Arial"/>
          <w:sz w:val="22"/>
          <w:lang w:val="fr-FR"/>
        </w:rPr>
        <w:t xml:space="preserve"> </w:t>
      </w:r>
      <w:proofErr w:type="spellStart"/>
      <w:r w:rsidRPr="00BE2585">
        <w:rPr>
          <w:rFonts w:ascii="Arial" w:hAnsi="Arial" w:cs="Arial"/>
          <w:sz w:val="22"/>
          <w:lang w:val="fr-FR"/>
        </w:rPr>
        <w:t>sand</w:t>
      </w:r>
      <w:proofErr w:type="spellEnd"/>
      <w:r w:rsidRPr="00BE2585">
        <w:rPr>
          <w:rFonts w:ascii="Arial" w:hAnsi="Arial" w:cs="Arial"/>
          <w:sz w:val="22"/>
          <w:lang w:val="fr-FR"/>
        </w:rPr>
        <w:t>-to-</w:t>
      </w:r>
      <w:proofErr w:type="spellStart"/>
      <w:r w:rsidRPr="00BE2585">
        <w:rPr>
          <w:rFonts w:ascii="Arial" w:hAnsi="Arial" w:cs="Arial"/>
          <w:sz w:val="22"/>
          <w:lang w:val="fr-FR"/>
        </w:rPr>
        <w:t>sand</w:t>
      </w:r>
      <w:proofErr w:type="spellEnd"/>
      <w:r w:rsidRPr="00BE2585">
        <w:rPr>
          <w:rFonts w:ascii="Arial" w:hAnsi="Arial" w:cs="Arial"/>
          <w:sz w:val="22"/>
          <w:lang w:val="fr-FR"/>
        </w:rPr>
        <w:t xml:space="preserve"> contact, and </w:t>
      </w:r>
      <w:proofErr w:type="spellStart"/>
      <w:r w:rsidRPr="00BE2585">
        <w:rPr>
          <w:rFonts w:ascii="Arial" w:hAnsi="Arial" w:cs="Arial"/>
          <w:sz w:val="22"/>
          <w:lang w:val="fr-FR"/>
        </w:rPr>
        <w:t>decreased</w:t>
      </w:r>
      <w:proofErr w:type="spellEnd"/>
      <w:r w:rsidRPr="00BE2585">
        <w:rPr>
          <w:rFonts w:ascii="Arial" w:hAnsi="Arial" w:cs="Arial"/>
          <w:sz w:val="22"/>
          <w:lang w:val="fr-FR"/>
        </w:rPr>
        <w:t xml:space="preserve"> </w:t>
      </w:r>
      <w:proofErr w:type="spellStart"/>
      <w:r w:rsidRPr="00BE2585">
        <w:rPr>
          <w:rFonts w:ascii="Arial" w:hAnsi="Arial" w:cs="Arial"/>
          <w:sz w:val="22"/>
          <w:lang w:val="fr-FR"/>
        </w:rPr>
        <w:t>stiffness</w:t>
      </w:r>
      <w:proofErr w:type="spellEnd"/>
      <w:r w:rsidRPr="00BE2585">
        <w:rPr>
          <w:rFonts w:ascii="Arial" w:hAnsi="Arial" w:cs="Arial"/>
          <w:sz w:val="22"/>
          <w:lang w:val="fr-FR"/>
        </w:rPr>
        <w:t xml:space="preserve">. </w:t>
      </w:r>
    </w:p>
    <w:p w14:paraId="1076BA6F" w14:textId="12E1C71C" w:rsidR="00161CF1" w:rsidRPr="00BE2585" w:rsidRDefault="00161CF1" w:rsidP="00BE2585">
      <w:pPr>
        <w:spacing w:after="0" w:line="240" w:lineRule="auto"/>
        <w:ind w:left="0" w:firstLine="0"/>
        <w:jc w:val="left"/>
        <w:rPr>
          <w:rFonts w:ascii="Arial" w:hAnsi="Arial" w:cs="Arial"/>
          <w:sz w:val="22"/>
          <w:lang w:val="fr-FR"/>
        </w:rPr>
      </w:pPr>
      <w:r w:rsidRPr="00BE2585">
        <w:rPr>
          <w:rFonts w:ascii="Arial" w:hAnsi="Arial" w:cs="Arial"/>
          <w:sz w:val="22"/>
          <w:lang w:val="fr-FR"/>
        </w:rPr>
        <w:t xml:space="preserve">The compression values </w:t>
      </w:r>
      <w:proofErr w:type="spellStart"/>
      <w:r w:rsidRPr="00BE2585">
        <w:rPr>
          <w:rFonts w:ascii="Arial" w:hAnsi="Arial" w:cs="Arial"/>
          <w:sz w:val="22"/>
          <w:lang w:val="fr-FR"/>
        </w:rPr>
        <w:t>obtained</w:t>
      </w:r>
      <w:proofErr w:type="spellEnd"/>
      <w:r w:rsidRPr="00BE2585">
        <w:rPr>
          <w:rFonts w:ascii="Arial" w:hAnsi="Arial" w:cs="Arial"/>
          <w:sz w:val="22"/>
          <w:lang w:val="fr-FR"/>
        </w:rPr>
        <w:t xml:space="preserve"> are consistent and comparable to </w:t>
      </w:r>
      <w:proofErr w:type="spellStart"/>
      <w:r w:rsidRPr="00BE2585">
        <w:rPr>
          <w:rFonts w:ascii="Arial" w:hAnsi="Arial" w:cs="Arial"/>
          <w:sz w:val="22"/>
          <w:lang w:val="fr-FR"/>
        </w:rPr>
        <w:t>those</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reported</w:t>
      </w:r>
      <w:proofErr w:type="spellEnd"/>
      <w:r w:rsidRPr="00BE2585">
        <w:rPr>
          <w:rFonts w:ascii="Arial" w:hAnsi="Arial" w:cs="Arial"/>
          <w:sz w:val="22"/>
          <w:lang w:val="fr-FR"/>
        </w:rPr>
        <w:t xml:space="preserve"> by </w:t>
      </w:r>
      <w:r w:rsidR="0063382D" w:rsidRPr="00BE2585">
        <w:rPr>
          <w:rFonts w:ascii="Arial" w:hAnsi="Arial" w:cs="Arial"/>
          <w:sz w:val="22"/>
          <w:lang w:val="fr-FR"/>
        </w:rPr>
        <w:fldChar w:fldCharType="begin"/>
      </w:r>
      <w:r w:rsidR="0063382D" w:rsidRPr="00BE2585">
        <w:rPr>
          <w:rFonts w:ascii="Arial" w:hAnsi="Arial" w:cs="Arial"/>
          <w:sz w:val="22"/>
          <w:lang w:val="fr-FR"/>
        </w:rPr>
        <w:instrText xml:space="preserve"> ADDIN ZOTERO_ITEM CSL_CITATION {"citationID":"j2njNMmL","properties":{"formattedCitation":"(Kumi-Larbi Jnr et al., 2022; Tambunan et al., 2024)","plainCitation":"(Kumi-Larbi Jnr et al., 2022; Tambunan et al., 2024)","noteIndex":0},"citationItems":[{"id":454,"uris":["http://zotero.org/users/19244069/items/SCLPTFSW"],"itemData":{"id":454,"type":"article-journal","abstract":"Waste plastics are a major problem in developing countries, where efficient collection and recycling systems often do not exist. Plastic bonded sand composites provide a low-cost recycling alternative for selected waste plastics. This research has investigated the production and properties of plastic bonded sand manufactured using low-density and high-density polyethylene (LDPE and HDPE). Plastic bonded sand production in The Gambia was used as a case study to identify potential barriers to the technology. Processing was done by oven moulding, or a heat-mixing technique, and the properties of the LDPE and HDPE bonded sand samples formed have been determined. Processing at temperatures between 250 °C and 325 °C produced optimum compressive and flexural strengths. Higher processing temperatures reduced strength and lower temperatures produced inhomogeneous samples. Thermal plastic degradation occurs at 400 °C in N2 and 250 °C in air. Processing at temperatures below 250 °C in anoxic conditions is necessary to control off-gases. The optimum sand addition to produce the highest compressive strength was between 65 and 80%, depending on the sand particle size. HDPE produced higher maximum compressive strengths (37.1 MPa) compared to LDPE (27.2 MPa). Plastic bonded sand has increased strength, toughness, ductility, and thermal conductivity compared to C20/25 concrete and sandcrete and it can be used for wall construction blocks and paving tiles. The potential applications and implications of processing waste plastics in developing countries into plastic bonded sand are discussed.","container-title":"Waste and Biomass Valorization","DOI":"10.1007/s12649-022-01708-x","ISSN":"1877-265X","issue":"9","journalAbbreviation":"Waste Biomass Valor","language":"en","page":"3821-3834","source":"Springer Link","title":"Reuse of Waste Plastics in Developing Countries: Properties of Waste Plastic-Sand Composites","title-short":"Reuse of Waste Plastics in Developing Countries","volume":"13","author":[{"family":"Kumi-Larbi Jnr","given":"Alexander"},{"family":"Galpin","given":"Richard"},{"family":"Manjula","given":"Silva"},{"family":"Lenkiewicz","given":"Zoe"},{"family":"Cheeseman","given":"Christopher"}],"issued":{"date-parts":[["2022",9,1]]}}},{"id":456,"uris":["http://zotero.org/users/19244069/items/UCF3WBJM"],"itemData":{"id":456,"type":"article-journal","abstract":"Plastic waste is considered a global environmental disaster due to its extensive negative impacts on ecosystems, human health, and the overall well-being of the planet. Approximately 91% of plastic waste, including multi-layer plastic (MLP), is yet to be recycled and ends up in the landfill, incinerated or in the environment. MLP can be used as a construction material since it exhibits the necessary characteristics. This study evaluated the mechanical properties of multilayer plastic (MLP) composite blocks as a wall material. Two types of composite plastic blocks were tested: one made entirely of MLP and the other composed of MLP (80%) and mixed material (20%). The mixed material included sawdust powder, stone dust, and cement mixed with sand. Tests were conducted to measure the compressive strength, water absorption, and fire resistance of the blocks. The MLP composite block mixed with cement and sand in a ratio of 1:5 exhibited the highest compressive strength at 9.43 MPa, while the 100% MLP block had the lowest compressive strength at 2.73 MPa. The MLP composite block mixed with sawdust showed the highest water absorption at 11.35%, while the 100% MLP block had the lowest water absorption at 0.96%. The 100% MLP composite block ignited and melted within 2 minutes during the fire test, while the MLP composite block mixed with cement and sand did not ignite during 10 minutes of burning. It was concluded that the composite blocks containing 100% MLP do not meet the requirements for wall construction. This study also found that 80% MLP mixed with 20% cement and sand in a ratio of 1:5 exhibits the best mechanical properties among all blocks. MLP content with a considerable portion of each plastic composite block product will help reduce plastic waste in the environment.","container-title":"Journal of Asian Architecture and Building Engineering","DOI":"10.1080/13467581.2023.2265139","ISSN":"1346-7581","issue":"4","note":"_eprint: https://doi.org/10.1080/13467581.2023.2265139","page":"1329-1338","publisher":"Routledge","source":"Taylor and Francis+NEJM","title":"Study of mechanical properties of multilayer composite plastic blocks with various materials","volume":"23","author":[{"family":"Tambunan","given":"Lily"},{"family":"Mufrida","given":"Chibhatul"},{"family":"Larasati","given":"Dewi"}],"issued":{"date-parts":[["2024",7,3]]}}}],"schema":"https://github.com/citation-style-language/schema/raw/master/csl-citation.json"} </w:instrText>
      </w:r>
      <w:r w:rsidR="0063382D" w:rsidRPr="00BE2585">
        <w:rPr>
          <w:rFonts w:ascii="Arial" w:hAnsi="Arial" w:cs="Arial"/>
          <w:sz w:val="22"/>
          <w:lang w:val="fr-FR"/>
        </w:rPr>
        <w:fldChar w:fldCharType="separate"/>
      </w:r>
      <w:r w:rsidR="0063382D" w:rsidRPr="00BE2585">
        <w:rPr>
          <w:rFonts w:ascii="Arial" w:hAnsi="Arial" w:cs="Arial"/>
          <w:sz w:val="22"/>
        </w:rPr>
        <w:t>Kumi-Larbi Jnr et al. (2022), Tambunan et al. (2024)</w:t>
      </w:r>
      <w:r w:rsidR="0063382D" w:rsidRPr="00BE2585">
        <w:rPr>
          <w:rFonts w:ascii="Arial" w:hAnsi="Arial" w:cs="Arial"/>
          <w:sz w:val="22"/>
          <w:lang w:val="fr-FR"/>
        </w:rPr>
        <w:fldChar w:fldCharType="end"/>
      </w:r>
      <w:r w:rsidRPr="00BE2585">
        <w:rPr>
          <w:rFonts w:ascii="Arial" w:hAnsi="Arial" w:cs="Arial"/>
          <w:sz w:val="22"/>
          <w:lang w:val="fr-FR"/>
        </w:rPr>
        <w:t xml:space="preserve">. The </w:t>
      </w:r>
      <w:proofErr w:type="spellStart"/>
      <w:r w:rsidRPr="00BE2585">
        <w:rPr>
          <w:rFonts w:ascii="Arial" w:hAnsi="Arial" w:cs="Arial"/>
          <w:sz w:val="22"/>
          <w:lang w:val="fr-FR"/>
        </w:rPr>
        <w:t>results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confirm</w:t>
      </w:r>
      <w:proofErr w:type="spellEnd"/>
      <w:r w:rsidRPr="00BE2585">
        <w:rPr>
          <w:rFonts w:ascii="Arial" w:hAnsi="Arial" w:cs="Arial"/>
          <w:sz w:val="22"/>
          <w:lang w:val="fr-FR"/>
        </w:rPr>
        <w:t xml:space="preserve"> the existence of an optimal plastic content </w:t>
      </w:r>
      <w:proofErr w:type="spellStart"/>
      <w:r w:rsidRPr="00BE2585">
        <w:rPr>
          <w:rFonts w:ascii="Arial" w:hAnsi="Arial" w:cs="Arial"/>
          <w:sz w:val="22"/>
          <w:lang w:val="fr-FR"/>
        </w:rPr>
        <w:t>ranging</w:t>
      </w:r>
      <w:proofErr w:type="spellEnd"/>
      <w:r w:rsidRPr="00BE2585">
        <w:rPr>
          <w:rFonts w:ascii="Arial" w:hAnsi="Arial" w:cs="Arial"/>
          <w:sz w:val="22"/>
          <w:lang w:val="fr-FR"/>
        </w:rPr>
        <w:t xml:space="preserve"> </w:t>
      </w:r>
      <w:proofErr w:type="spellStart"/>
      <w:r w:rsidRPr="00BE2585">
        <w:rPr>
          <w:rFonts w:ascii="Arial" w:hAnsi="Arial" w:cs="Arial"/>
          <w:sz w:val="22"/>
          <w:lang w:val="fr-FR"/>
        </w:rPr>
        <w:t>from</w:t>
      </w:r>
      <w:proofErr w:type="spellEnd"/>
      <w:r w:rsidRPr="00BE2585">
        <w:rPr>
          <w:rFonts w:ascii="Arial" w:hAnsi="Arial" w:cs="Arial"/>
          <w:sz w:val="22"/>
          <w:lang w:val="fr-FR"/>
        </w:rPr>
        <w:t xml:space="preserve"> 15% to 30%, as </w:t>
      </w:r>
      <w:proofErr w:type="spellStart"/>
      <w:r w:rsidRPr="00BE2585">
        <w:rPr>
          <w:rFonts w:ascii="Arial" w:hAnsi="Arial" w:cs="Arial"/>
          <w:sz w:val="22"/>
          <w:lang w:val="fr-FR"/>
        </w:rPr>
        <w:t>reported</w:t>
      </w:r>
      <w:proofErr w:type="spellEnd"/>
      <w:r w:rsidRPr="00BE2585">
        <w:rPr>
          <w:rFonts w:ascii="Arial" w:hAnsi="Arial" w:cs="Arial"/>
          <w:sz w:val="22"/>
          <w:lang w:val="fr-FR"/>
        </w:rPr>
        <w:t xml:space="preserve"> by </w:t>
      </w:r>
      <w:r w:rsidR="0063382D" w:rsidRPr="00BE2585">
        <w:rPr>
          <w:rFonts w:ascii="Arial" w:hAnsi="Arial" w:cs="Arial"/>
          <w:sz w:val="22"/>
          <w:lang w:val="fr-FR"/>
        </w:rPr>
        <w:t xml:space="preserve"> </w:t>
      </w:r>
      <w:r w:rsidR="0063382D" w:rsidRPr="00BE2585">
        <w:rPr>
          <w:rFonts w:ascii="Arial" w:hAnsi="Arial" w:cs="Arial"/>
          <w:sz w:val="22"/>
          <w:lang w:val="fr-FR"/>
        </w:rPr>
        <w:fldChar w:fldCharType="begin"/>
      </w:r>
      <w:r w:rsidR="00BE2585" w:rsidRPr="00BE2585">
        <w:rPr>
          <w:rFonts w:ascii="Arial" w:hAnsi="Arial" w:cs="Arial"/>
          <w:sz w:val="22"/>
          <w:lang w:val="fr-FR"/>
        </w:rPr>
        <w:instrText xml:space="preserve"> ADDIN ZOTERO_ITEM CSL_CITATION {"citationID":"rEsX6MKN","properties":{"formattedCitation":"(Gu &amp; Ozbakkaloglu, 2016; Lutego et al., 2026)","plainCitation":"(Gu &amp; Ozbakkaloglu, 2016; Lutego et al., 2026)","noteIndex":0},"citationItems":[{"id":460,"uris":["http://zotero.org/users/19244069/items/DVWMHJE5"],"itemData":{"id":460,"type":"article-journal","container-title":"Waste Management","page":"19–42","publisher":"Elsevier","source":"Google Scholar","title":"Use of recycled plastics in concrete: A critical review","title-short":"Use of recycled plastics in concrete","volume":"51","author":[{"family":"Gu","given":"Lei"},{"family":"Ozbakkaloglu","given":"Togay"}],"issued":{"date-parts":[["2016"]]}}},{"id":461,"uris":["http://zotero.org/users/19244069/items/TYUDUCZD"],"itemData":{"id":461,"type":"article","abstract":"This systematic review examines the use of three common recycled plastics, which are: high-density polyethylene (HDPE), polyethylene terephthalate (PET), and low-density polyethylene (LDPE), for the manufacturing of bricks and blocks, focusing on their mechanical and physical properties. The study addresses two major industry challenges: managing increasing plastic waste and developing sustainable alternatives to conventional building materials. Following PRISMA 2020 guidelines, a comprehensive search was conducted across five academic databases for peer-reviewed studies published between 2014 and 2025. After careful screening and quality assessment, 26 studies were included in the analysis, covering plastic type, replacement ratios, mechanical and physical properties, and manufacturing methods. The common manufacturing methods used are melt and bind, dry mixing, binder addition, aggregate substitution and small percent incorporation. The results show that HDPE consistently provides the highest compressive strength, often exceeding 20 MPa at optimal replacement of around 7.5% and 75:25 for the melt and bind method. Polyethylene terephthalate showed moderate strength but excellent flexural performance, with optimal ratios from 15% to 30%. Low-density polyethylene produced highly variable results, with peak compressive strength of 24.83 MPa at only 0.5% replacement, and reduced strength at higher levels. For all plastic types, density decreased by about 5% to 15%, such as from 1.67 to 1.58 grams per cubic centimetre in bricks containing polyethylene terephthalate. Water absorption trends were varying, such as polyethylene terephthalate often lowering absorption by up to 20%, while higher low-density polyethylene contents tended to increase it.","DOI":"10.21203/rs.3.rs-9091978/v1","note":"ISSN: 2693-5015","publisher":"Research Square","source":"Research Square","title":"Performance Comparison of Recycled HDPE, PET, and LDPE in Construction Materials: A Systematic Review","title-short":"Performance Comparison of Recycled HDPE, PET, and LDPE in Construction Materials","URL":"https://www.researchsquare.com/article/rs-9091978/v1","author":[{"family":"Lutego","given":"Edward Remijus"},{"family":"Kihila","given":"Jacob"},{"family":"Selele","given":"Minza"}],"accessed":{"date-parts":[["2026",4,13]]},"issued":{"date-parts":[["2026",3,12]]}}}],"schema":"https://github.com/citation-style-language/schema/raw/master/csl-citation.json"} </w:instrText>
      </w:r>
      <w:r w:rsidR="0063382D" w:rsidRPr="00BE2585">
        <w:rPr>
          <w:rFonts w:ascii="Arial" w:hAnsi="Arial" w:cs="Arial"/>
          <w:sz w:val="22"/>
          <w:lang w:val="fr-FR"/>
        </w:rPr>
        <w:fldChar w:fldCharType="separate"/>
      </w:r>
      <w:r w:rsidR="00BE2585" w:rsidRPr="00BE2585">
        <w:rPr>
          <w:rFonts w:ascii="Arial" w:hAnsi="Arial" w:cs="Arial"/>
          <w:sz w:val="22"/>
        </w:rPr>
        <w:t>Gu &amp; Ozbakkaloglu (2016), Lutego and al. (2026)</w:t>
      </w:r>
      <w:r w:rsidR="0063382D" w:rsidRPr="00BE2585">
        <w:rPr>
          <w:rFonts w:ascii="Arial" w:hAnsi="Arial" w:cs="Arial"/>
          <w:sz w:val="22"/>
          <w:lang w:val="fr-FR"/>
        </w:rPr>
        <w:fldChar w:fldCharType="end"/>
      </w:r>
      <w:r w:rsidRPr="00BE2585">
        <w:rPr>
          <w:rFonts w:ascii="Arial" w:hAnsi="Arial" w:cs="Arial"/>
          <w:sz w:val="22"/>
          <w:lang w:val="fr-FR"/>
        </w:rPr>
        <w:t>.</w:t>
      </w:r>
    </w:p>
    <w:p w14:paraId="35DAFF41" w14:textId="77777777" w:rsidR="00161CF1" w:rsidRPr="00BE2585" w:rsidRDefault="00161CF1" w:rsidP="00BE2585">
      <w:pPr>
        <w:spacing w:after="0" w:line="240" w:lineRule="auto"/>
        <w:ind w:left="0" w:firstLine="0"/>
        <w:jc w:val="left"/>
        <w:rPr>
          <w:rFonts w:ascii="Arial" w:hAnsi="Arial" w:cs="Arial"/>
          <w:sz w:val="22"/>
          <w:lang w:val="fr-FR"/>
        </w:rPr>
      </w:pPr>
      <w:proofErr w:type="spellStart"/>
      <w:r w:rsidRPr="00BE2585">
        <w:rPr>
          <w:rFonts w:ascii="Arial" w:hAnsi="Arial" w:cs="Arial"/>
          <w:sz w:val="22"/>
          <w:lang w:val="fr-FR"/>
        </w:rPr>
        <w:t>However</w:t>
      </w:r>
      <w:proofErr w:type="spellEnd"/>
      <w:r w:rsidRPr="00BE2585">
        <w:rPr>
          <w:rFonts w:ascii="Arial" w:hAnsi="Arial" w:cs="Arial"/>
          <w:sz w:val="22"/>
          <w:lang w:val="fr-FR"/>
        </w:rPr>
        <w:t xml:space="preserve">, the performance </w:t>
      </w:r>
      <w:proofErr w:type="spellStart"/>
      <w:r w:rsidRPr="00BE2585">
        <w:rPr>
          <w:rFonts w:ascii="Arial" w:hAnsi="Arial" w:cs="Arial"/>
          <w:sz w:val="22"/>
          <w:lang w:val="fr-FR"/>
        </w:rPr>
        <w:t>remains</w:t>
      </w:r>
      <w:proofErr w:type="spellEnd"/>
      <w:r w:rsidRPr="00BE2585">
        <w:rPr>
          <w:rFonts w:ascii="Arial" w:hAnsi="Arial" w:cs="Arial"/>
          <w:sz w:val="22"/>
          <w:lang w:val="fr-FR"/>
        </w:rPr>
        <w:t xml:space="preserve"> </w:t>
      </w:r>
      <w:proofErr w:type="spellStart"/>
      <w:r w:rsidRPr="00BE2585">
        <w:rPr>
          <w:rFonts w:ascii="Arial" w:hAnsi="Arial" w:cs="Arial"/>
          <w:sz w:val="22"/>
          <w:lang w:val="fr-FR"/>
        </w:rPr>
        <w:t>inferior</w:t>
      </w:r>
      <w:proofErr w:type="spellEnd"/>
      <w:r w:rsidRPr="00BE2585">
        <w:rPr>
          <w:rFonts w:ascii="Arial" w:hAnsi="Arial" w:cs="Arial"/>
          <w:sz w:val="22"/>
          <w:lang w:val="fr-FR"/>
        </w:rPr>
        <w:t xml:space="preserve"> to </w:t>
      </w:r>
      <w:proofErr w:type="spellStart"/>
      <w:r w:rsidRPr="00BE2585">
        <w:rPr>
          <w:rFonts w:ascii="Arial" w:hAnsi="Arial" w:cs="Arial"/>
          <w:sz w:val="22"/>
          <w:lang w:val="fr-FR"/>
        </w:rPr>
        <w:t>that</w:t>
      </w:r>
      <w:proofErr w:type="spellEnd"/>
      <w:r w:rsidRPr="00BE2585">
        <w:rPr>
          <w:rFonts w:ascii="Arial" w:hAnsi="Arial" w:cs="Arial"/>
          <w:sz w:val="22"/>
          <w:lang w:val="fr-FR"/>
        </w:rPr>
        <w:t xml:space="preserve"> of </w:t>
      </w:r>
      <w:proofErr w:type="spellStart"/>
      <w:r w:rsidRPr="00BE2585">
        <w:rPr>
          <w:rFonts w:ascii="Arial" w:hAnsi="Arial" w:cs="Arial"/>
          <w:sz w:val="22"/>
          <w:lang w:val="fr-FR"/>
        </w:rPr>
        <w:t>conventional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concrete</w:t>
      </w:r>
      <w:proofErr w:type="spellEnd"/>
      <w:r w:rsidRPr="00BE2585">
        <w:rPr>
          <w:rFonts w:ascii="Arial" w:hAnsi="Arial" w:cs="Arial"/>
          <w:sz w:val="22"/>
          <w:lang w:val="fr-FR"/>
        </w:rPr>
        <w:t xml:space="preserve">, </w:t>
      </w:r>
      <w:proofErr w:type="spellStart"/>
      <w:r w:rsidRPr="00BE2585">
        <w:rPr>
          <w:rFonts w:ascii="Arial" w:hAnsi="Arial" w:cs="Arial"/>
          <w:sz w:val="22"/>
          <w:lang w:val="fr-FR"/>
        </w:rPr>
        <w:t>limiting</w:t>
      </w:r>
      <w:proofErr w:type="spellEnd"/>
      <w:r w:rsidRPr="00BE2585">
        <w:rPr>
          <w:rFonts w:ascii="Arial" w:hAnsi="Arial" w:cs="Arial"/>
          <w:sz w:val="22"/>
          <w:lang w:val="fr-FR"/>
        </w:rPr>
        <w:t xml:space="preserve"> </w:t>
      </w:r>
      <w:proofErr w:type="spellStart"/>
      <w:r w:rsidRPr="00BE2585">
        <w:rPr>
          <w:rFonts w:ascii="Arial" w:hAnsi="Arial" w:cs="Arial"/>
          <w:sz w:val="22"/>
          <w:lang w:val="fr-FR"/>
        </w:rPr>
        <w:t>its</w:t>
      </w:r>
      <w:proofErr w:type="spellEnd"/>
      <w:r w:rsidRPr="00BE2585">
        <w:rPr>
          <w:rFonts w:ascii="Arial" w:hAnsi="Arial" w:cs="Arial"/>
          <w:sz w:val="22"/>
          <w:lang w:val="fr-FR"/>
        </w:rPr>
        <w:t xml:space="preserve"> use to non-structural applications.</w:t>
      </w:r>
    </w:p>
    <w:p w14:paraId="0D544CE7" w14:textId="2D7F2CAB" w:rsidR="00FA2AB8" w:rsidRDefault="00161CF1" w:rsidP="00BE2585">
      <w:pPr>
        <w:spacing w:after="0" w:line="240" w:lineRule="auto"/>
        <w:ind w:left="0" w:firstLine="0"/>
        <w:jc w:val="left"/>
        <w:rPr>
          <w:rFonts w:ascii="Arial" w:hAnsi="Arial" w:cs="Arial"/>
          <w:sz w:val="22"/>
          <w:lang w:val="fr-FR"/>
        </w:rPr>
      </w:pPr>
      <w:proofErr w:type="spellStart"/>
      <w:r w:rsidRPr="00BE2585">
        <w:rPr>
          <w:rFonts w:ascii="Arial" w:hAnsi="Arial" w:cs="Arial"/>
          <w:sz w:val="22"/>
          <w:lang w:val="fr-FR"/>
        </w:rPr>
        <w:t>Thus</w:t>
      </w:r>
      <w:proofErr w:type="spellEnd"/>
      <w:r w:rsidRPr="00BE2585">
        <w:rPr>
          <w:rFonts w:ascii="Arial" w:hAnsi="Arial" w:cs="Arial"/>
          <w:sz w:val="22"/>
          <w:lang w:val="fr-FR"/>
        </w:rPr>
        <w:t xml:space="preserve">, </w:t>
      </w:r>
      <w:proofErr w:type="spellStart"/>
      <w:r w:rsidRPr="00BE2585">
        <w:rPr>
          <w:rFonts w:ascii="Arial" w:hAnsi="Arial" w:cs="Arial"/>
          <w:sz w:val="22"/>
          <w:lang w:val="fr-FR"/>
        </w:rPr>
        <w:t>this</w:t>
      </w:r>
      <w:proofErr w:type="spellEnd"/>
      <w:r w:rsidRPr="00BE2585">
        <w:rPr>
          <w:rFonts w:ascii="Arial" w:hAnsi="Arial" w:cs="Arial"/>
          <w:sz w:val="22"/>
          <w:lang w:val="fr-FR"/>
        </w:rPr>
        <w:t xml:space="preserve"> composite </w:t>
      </w:r>
      <w:proofErr w:type="spellStart"/>
      <w:r w:rsidRPr="00BE2585">
        <w:rPr>
          <w:rFonts w:ascii="Arial" w:hAnsi="Arial" w:cs="Arial"/>
          <w:sz w:val="22"/>
          <w:lang w:val="fr-FR"/>
        </w:rPr>
        <w:t>material</w:t>
      </w:r>
      <w:proofErr w:type="spellEnd"/>
      <w:r w:rsidRPr="00BE2585">
        <w:rPr>
          <w:rFonts w:ascii="Arial" w:hAnsi="Arial" w:cs="Arial"/>
          <w:sz w:val="22"/>
          <w:lang w:val="fr-FR"/>
        </w:rPr>
        <w:t xml:space="preserve"> shows </w:t>
      </w:r>
      <w:proofErr w:type="spellStart"/>
      <w:r w:rsidRPr="00BE2585">
        <w:rPr>
          <w:rFonts w:ascii="Arial" w:hAnsi="Arial" w:cs="Arial"/>
          <w:sz w:val="22"/>
          <w:lang w:val="fr-FR"/>
        </w:rPr>
        <w:t>great</w:t>
      </w:r>
      <w:proofErr w:type="spellEnd"/>
      <w:r w:rsidRPr="00BE2585">
        <w:rPr>
          <w:rFonts w:ascii="Arial" w:hAnsi="Arial" w:cs="Arial"/>
          <w:sz w:val="22"/>
          <w:lang w:val="fr-FR"/>
        </w:rPr>
        <w:t xml:space="preserve"> </w:t>
      </w:r>
      <w:proofErr w:type="spellStart"/>
      <w:r w:rsidRPr="00BE2585">
        <w:rPr>
          <w:rFonts w:ascii="Arial" w:hAnsi="Arial" w:cs="Arial"/>
          <w:sz w:val="22"/>
          <w:lang w:val="fr-FR"/>
        </w:rPr>
        <w:t>potential</w:t>
      </w:r>
      <w:proofErr w:type="spellEnd"/>
      <w:r w:rsidRPr="00BE2585">
        <w:rPr>
          <w:rFonts w:ascii="Arial" w:hAnsi="Arial" w:cs="Arial"/>
          <w:sz w:val="22"/>
          <w:lang w:val="fr-FR"/>
        </w:rPr>
        <w:t xml:space="preserve"> for applications </w:t>
      </w:r>
      <w:proofErr w:type="spellStart"/>
      <w:r w:rsidRPr="00BE2585">
        <w:rPr>
          <w:rFonts w:ascii="Arial" w:hAnsi="Arial" w:cs="Arial"/>
          <w:sz w:val="22"/>
          <w:lang w:val="fr-FR"/>
        </w:rPr>
        <w:t>such</w:t>
      </w:r>
      <w:proofErr w:type="spellEnd"/>
      <w:r w:rsidRPr="00BE2585">
        <w:rPr>
          <w:rFonts w:ascii="Arial" w:hAnsi="Arial" w:cs="Arial"/>
          <w:sz w:val="22"/>
          <w:lang w:val="fr-FR"/>
        </w:rPr>
        <w:t xml:space="preserve"> as </w:t>
      </w:r>
      <w:proofErr w:type="spellStart"/>
      <w:r w:rsidRPr="00BE2585">
        <w:rPr>
          <w:rFonts w:ascii="Arial" w:hAnsi="Arial" w:cs="Arial"/>
          <w:sz w:val="22"/>
          <w:lang w:val="fr-FR"/>
        </w:rPr>
        <w:t>pavers</w:t>
      </w:r>
      <w:proofErr w:type="spellEnd"/>
      <w:r w:rsidRPr="00BE2585">
        <w:rPr>
          <w:rFonts w:ascii="Arial" w:hAnsi="Arial" w:cs="Arial"/>
          <w:sz w:val="22"/>
          <w:lang w:val="fr-FR"/>
        </w:rPr>
        <w:t xml:space="preserve">, bricks, </w:t>
      </w:r>
      <w:proofErr w:type="spellStart"/>
      <w:r w:rsidRPr="00BE2585">
        <w:rPr>
          <w:rFonts w:ascii="Arial" w:hAnsi="Arial" w:cs="Arial"/>
          <w:sz w:val="22"/>
          <w:lang w:val="fr-FR"/>
        </w:rPr>
        <w:t>lightweight</w:t>
      </w:r>
      <w:proofErr w:type="spellEnd"/>
      <w:r w:rsidRPr="00BE2585">
        <w:rPr>
          <w:rFonts w:ascii="Arial" w:hAnsi="Arial" w:cs="Arial"/>
          <w:sz w:val="22"/>
          <w:lang w:val="fr-FR"/>
        </w:rPr>
        <w:t xml:space="preserve"> blocks, or </w:t>
      </w:r>
      <w:proofErr w:type="spellStart"/>
      <w:r w:rsidRPr="00BE2585">
        <w:rPr>
          <w:rFonts w:ascii="Arial" w:hAnsi="Arial" w:cs="Arial"/>
          <w:sz w:val="22"/>
          <w:lang w:val="fr-FR"/>
        </w:rPr>
        <w:t>infill</w:t>
      </w:r>
      <w:proofErr w:type="spellEnd"/>
      <w:r w:rsidRPr="00BE2585">
        <w:rPr>
          <w:rFonts w:ascii="Arial" w:hAnsi="Arial" w:cs="Arial"/>
          <w:sz w:val="22"/>
          <w:lang w:val="fr-FR"/>
        </w:rPr>
        <w:t xml:space="preserve"> </w:t>
      </w:r>
      <w:proofErr w:type="spellStart"/>
      <w:r w:rsidRPr="00BE2585">
        <w:rPr>
          <w:rFonts w:ascii="Arial" w:hAnsi="Arial" w:cs="Arial"/>
          <w:sz w:val="22"/>
          <w:lang w:val="fr-FR"/>
        </w:rPr>
        <w:t>elements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contributing</w:t>
      </w:r>
      <w:proofErr w:type="spellEnd"/>
      <w:r w:rsidRPr="00BE2585">
        <w:rPr>
          <w:rFonts w:ascii="Arial" w:hAnsi="Arial" w:cs="Arial"/>
          <w:sz w:val="22"/>
          <w:lang w:val="fr-FR"/>
        </w:rPr>
        <w:t xml:space="preserve"> to the </w:t>
      </w:r>
      <w:proofErr w:type="spellStart"/>
      <w:r w:rsidRPr="00BE2585">
        <w:rPr>
          <w:rFonts w:ascii="Arial" w:hAnsi="Arial" w:cs="Arial"/>
          <w:sz w:val="22"/>
          <w:lang w:val="fr-FR"/>
        </w:rPr>
        <w:t>reduction</w:t>
      </w:r>
      <w:proofErr w:type="spellEnd"/>
      <w:r w:rsidRPr="00BE2585">
        <w:rPr>
          <w:rFonts w:ascii="Arial" w:hAnsi="Arial" w:cs="Arial"/>
          <w:sz w:val="22"/>
          <w:lang w:val="fr-FR"/>
        </w:rPr>
        <w:t xml:space="preserve"> of the </w:t>
      </w:r>
      <w:proofErr w:type="spellStart"/>
      <w:r w:rsidRPr="00BE2585">
        <w:rPr>
          <w:rFonts w:ascii="Arial" w:hAnsi="Arial" w:cs="Arial"/>
          <w:sz w:val="22"/>
          <w:lang w:val="fr-FR"/>
        </w:rPr>
        <w:t>environmental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footprint</w:t>
      </w:r>
      <w:proofErr w:type="spellEnd"/>
      <w:r w:rsidRPr="00BE2585">
        <w:rPr>
          <w:rFonts w:ascii="Arial" w:hAnsi="Arial" w:cs="Arial"/>
          <w:sz w:val="22"/>
          <w:lang w:val="fr-FR"/>
        </w:rPr>
        <w:t xml:space="preserve"> and the promotion of eco-friendly and </w:t>
      </w:r>
      <w:proofErr w:type="spellStart"/>
      <w:r w:rsidRPr="00BE2585">
        <w:rPr>
          <w:rFonts w:ascii="Arial" w:hAnsi="Arial" w:cs="Arial"/>
          <w:sz w:val="22"/>
          <w:lang w:val="fr-FR"/>
        </w:rPr>
        <w:t>cost</w:t>
      </w:r>
      <w:proofErr w:type="spellEnd"/>
      <w:r w:rsidRPr="00BE2585">
        <w:rPr>
          <w:rFonts w:ascii="Arial" w:hAnsi="Arial" w:cs="Arial"/>
          <w:sz w:val="22"/>
          <w:lang w:val="fr-FR"/>
        </w:rPr>
        <w:t xml:space="preserve">-effective </w:t>
      </w:r>
      <w:proofErr w:type="spellStart"/>
      <w:r w:rsidRPr="00BE2585">
        <w:rPr>
          <w:rFonts w:ascii="Arial" w:hAnsi="Arial" w:cs="Arial"/>
          <w:sz w:val="22"/>
          <w:lang w:val="fr-FR"/>
        </w:rPr>
        <w:t>materials</w:t>
      </w:r>
      <w:proofErr w:type="spellEnd"/>
      <w:r w:rsidRPr="00BE2585">
        <w:rPr>
          <w:rFonts w:ascii="Arial" w:hAnsi="Arial" w:cs="Arial"/>
          <w:sz w:val="22"/>
          <w:lang w:val="fr-FR"/>
        </w:rPr>
        <w:t>.</w:t>
      </w:r>
    </w:p>
    <w:p w14:paraId="25644336" w14:textId="77777777" w:rsidR="00433760" w:rsidRDefault="00433760" w:rsidP="00BE2585">
      <w:pPr>
        <w:spacing w:after="0" w:line="240" w:lineRule="auto"/>
        <w:ind w:left="0" w:firstLine="0"/>
        <w:jc w:val="left"/>
        <w:rPr>
          <w:rFonts w:ascii="Arial" w:hAnsi="Arial" w:cs="Arial"/>
          <w:sz w:val="22"/>
          <w:lang w:val="fr-FR"/>
        </w:rPr>
      </w:pPr>
    </w:p>
    <w:bookmarkEnd w:id="0"/>
    <w:p w14:paraId="06D756F8" w14:textId="0A19C1F7" w:rsidR="00FA2AB8" w:rsidRDefault="00FA2AB8" w:rsidP="00BE2585">
      <w:pPr>
        <w:spacing w:after="0" w:line="240" w:lineRule="auto"/>
        <w:ind w:left="0" w:firstLine="0"/>
        <w:rPr>
          <w:rFonts w:ascii="Arial" w:hAnsi="Arial" w:cs="Arial"/>
          <w:sz w:val="22"/>
          <w:lang w:val="fr-FR"/>
        </w:rPr>
      </w:pPr>
    </w:p>
    <w:p w14:paraId="1932C5AC" w14:textId="77777777" w:rsidR="000C48B7" w:rsidRPr="00BE2585" w:rsidRDefault="000C48B7" w:rsidP="00BE2585">
      <w:pPr>
        <w:spacing w:after="0" w:line="240" w:lineRule="auto"/>
        <w:ind w:left="0" w:firstLine="0"/>
        <w:rPr>
          <w:rFonts w:ascii="Arial" w:hAnsi="Arial" w:cs="Arial"/>
          <w:sz w:val="22"/>
          <w:lang w:val="fr-FR"/>
        </w:rPr>
      </w:pPr>
      <w:bookmarkStart w:id="1" w:name="_GoBack"/>
      <w:bookmarkEnd w:id="1"/>
    </w:p>
    <w:p w14:paraId="0CCBCF78" w14:textId="77777777" w:rsidR="00C7473E" w:rsidRPr="00BE2585" w:rsidRDefault="00C7473E" w:rsidP="00BE2585">
      <w:pPr>
        <w:spacing w:after="0" w:line="240" w:lineRule="auto"/>
        <w:ind w:left="0" w:firstLine="0"/>
        <w:rPr>
          <w:rFonts w:ascii="Arial" w:hAnsi="Arial" w:cs="Arial"/>
          <w:sz w:val="22"/>
          <w:lang w:val="fr-FR"/>
        </w:rPr>
      </w:pPr>
      <w:r w:rsidRPr="00BE2585">
        <w:rPr>
          <w:rFonts w:ascii="Arial" w:hAnsi="Arial" w:cs="Arial"/>
          <w:sz w:val="22"/>
          <w:lang w:val="fr-FR"/>
        </w:rPr>
        <w:lastRenderedPageBreak/>
        <w:t xml:space="preserve">. </w:t>
      </w:r>
    </w:p>
    <w:p w14:paraId="01E2EE83" w14:textId="2E7276C3" w:rsidR="00C7473E" w:rsidRPr="00CB6EB4" w:rsidRDefault="00CB6EB4" w:rsidP="00BE2585">
      <w:pPr>
        <w:pStyle w:val="Heading1"/>
        <w:spacing w:before="0" w:after="0" w:line="240" w:lineRule="auto"/>
        <w:rPr>
          <w:rFonts w:ascii="Arial" w:hAnsi="Arial" w:cs="Arial"/>
          <w:b/>
          <w:bCs/>
          <w:color w:val="auto"/>
          <w:sz w:val="22"/>
          <w:szCs w:val="22"/>
          <w:lang w:val="fr-FR"/>
        </w:rPr>
      </w:pPr>
      <w:r w:rsidRPr="00CB6EB4">
        <w:rPr>
          <w:rFonts w:ascii="Arial" w:hAnsi="Arial" w:cs="Arial"/>
          <w:b/>
          <w:bCs/>
          <w:color w:val="auto"/>
          <w:sz w:val="22"/>
          <w:szCs w:val="22"/>
          <w:lang w:val="fr-FR"/>
        </w:rPr>
        <w:t xml:space="preserve">REFERENCES </w:t>
      </w:r>
    </w:p>
    <w:p w14:paraId="03D13FDE" w14:textId="77777777" w:rsidR="00BE2585" w:rsidRPr="00BE2585" w:rsidRDefault="00C7473E" w:rsidP="00BE2585">
      <w:pPr>
        <w:pStyle w:val="Bibliography"/>
        <w:spacing w:line="240" w:lineRule="auto"/>
        <w:rPr>
          <w:rFonts w:ascii="Arial" w:hAnsi="Arial" w:cs="Arial"/>
          <w:sz w:val="22"/>
        </w:rPr>
      </w:pPr>
      <w:r w:rsidRPr="00BE2585">
        <w:rPr>
          <w:rFonts w:ascii="Arial" w:hAnsi="Arial" w:cs="Arial"/>
          <w:sz w:val="22"/>
          <w:lang w:val="fr-FR"/>
        </w:rPr>
        <w:fldChar w:fldCharType="begin"/>
      </w:r>
      <w:r w:rsidR="00BE2585" w:rsidRPr="00BE2585">
        <w:rPr>
          <w:rFonts w:ascii="Arial" w:hAnsi="Arial" w:cs="Arial"/>
          <w:sz w:val="22"/>
          <w:lang w:val="fr-FR"/>
        </w:rPr>
        <w:instrText xml:space="preserve"> ADDIN ZOTERO_BIBL {"uncited":[],"omitted":[],"custom":[]} CSL_BIBLIOGRAPHY </w:instrText>
      </w:r>
      <w:r w:rsidRPr="00BE2585">
        <w:rPr>
          <w:rFonts w:ascii="Arial" w:hAnsi="Arial" w:cs="Arial"/>
          <w:sz w:val="22"/>
          <w:lang w:val="fr-FR"/>
        </w:rPr>
        <w:fldChar w:fldCharType="separate"/>
      </w:r>
      <w:r w:rsidR="00BE2585" w:rsidRPr="00BE2585">
        <w:rPr>
          <w:rFonts w:ascii="Arial" w:hAnsi="Arial" w:cs="Arial"/>
          <w:sz w:val="22"/>
        </w:rPr>
        <w:t xml:space="preserve">Adeleke, B. O., Oti, J., &amp; Adeleke, B. O. (2025). </w:t>
      </w:r>
      <w:r w:rsidR="00BE2585" w:rsidRPr="00BE2585">
        <w:rPr>
          <w:rFonts w:ascii="Arial" w:hAnsi="Arial" w:cs="Arial"/>
          <w:i/>
          <w:iCs/>
          <w:sz w:val="22"/>
        </w:rPr>
        <w:t>Strength and Workability Characteristics of Concrete Using Recycled Plastic Waste for Sustainable Construction</w:t>
      </w:r>
      <w:r w:rsidR="00BE2585" w:rsidRPr="00BE2585">
        <w:rPr>
          <w:rFonts w:ascii="Arial" w:hAnsi="Arial" w:cs="Arial"/>
          <w:sz w:val="22"/>
        </w:rPr>
        <w:t xml:space="preserve"> (No. 2025111405). Preprints. https://doi.org/10.20944/preprints202511.1405.v1</w:t>
      </w:r>
    </w:p>
    <w:p w14:paraId="0D8BEA43"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Alam, P., Mazhar, M. A., Verma, M., Farooq, U., &amp; Khan, A. H. (2025). Analysis of concrete properties with partial sand replacement by recycled plastic and its cost–benefit evaluation. </w:t>
      </w:r>
      <w:r w:rsidRPr="00BE2585">
        <w:rPr>
          <w:rFonts w:ascii="Arial" w:hAnsi="Arial" w:cs="Arial"/>
          <w:i/>
          <w:iCs/>
          <w:sz w:val="22"/>
        </w:rPr>
        <w:t>Frontiers in Materials</w:t>
      </w:r>
      <w:r w:rsidRPr="00BE2585">
        <w:rPr>
          <w:rFonts w:ascii="Arial" w:hAnsi="Arial" w:cs="Arial"/>
          <w:sz w:val="22"/>
        </w:rPr>
        <w:t xml:space="preserve">, </w:t>
      </w:r>
      <w:r w:rsidRPr="00BE2585">
        <w:rPr>
          <w:rFonts w:ascii="Arial" w:hAnsi="Arial" w:cs="Arial"/>
          <w:i/>
          <w:iCs/>
          <w:sz w:val="22"/>
        </w:rPr>
        <w:t>12</w:t>
      </w:r>
      <w:r w:rsidRPr="00BE2585">
        <w:rPr>
          <w:rFonts w:ascii="Arial" w:hAnsi="Arial" w:cs="Arial"/>
          <w:sz w:val="22"/>
        </w:rPr>
        <w:t>. https://doi.org/10.3389/fmats.2025.1719644</w:t>
      </w:r>
    </w:p>
    <w:p w14:paraId="4BA6D22C"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ASTM C39/C39M. (2021). </w:t>
      </w:r>
      <w:r w:rsidRPr="00BE2585">
        <w:rPr>
          <w:rFonts w:ascii="Arial" w:hAnsi="Arial" w:cs="Arial"/>
          <w:i/>
          <w:iCs/>
          <w:sz w:val="22"/>
        </w:rPr>
        <w:t>ASTM C39/C39M-21 Standard Test Method for Compressive Strength of Cylindrical Concrete Specimens. ASTM International, West Conshohocken. - References—Scientific Research Publishing</w:t>
      </w:r>
      <w:r w:rsidRPr="00BE2585">
        <w:rPr>
          <w:rFonts w:ascii="Arial" w:hAnsi="Arial" w:cs="Arial"/>
          <w:sz w:val="22"/>
        </w:rPr>
        <w:t>. https://www.scirp.org/reference/referencespapers?referenceid=3391007</w:t>
      </w:r>
    </w:p>
    <w:p w14:paraId="59D9C6E9"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Awoyera, P. O., &amp; Adesina, A. (2020). Plastic wastes to construction products : Status, limitations and future perspective. </w:t>
      </w:r>
      <w:r w:rsidRPr="00BE2585">
        <w:rPr>
          <w:rFonts w:ascii="Arial" w:hAnsi="Arial" w:cs="Arial"/>
          <w:i/>
          <w:iCs/>
          <w:sz w:val="22"/>
        </w:rPr>
        <w:t>Case Studies in Construction Materials</w:t>
      </w:r>
      <w:r w:rsidRPr="00BE2585">
        <w:rPr>
          <w:rFonts w:ascii="Arial" w:hAnsi="Arial" w:cs="Arial"/>
          <w:sz w:val="22"/>
        </w:rPr>
        <w:t xml:space="preserve">, </w:t>
      </w:r>
      <w:r w:rsidRPr="00BE2585">
        <w:rPr>
          <w:rFonts w:ascii="Arial" w:hAnsi="Arial" w:cs="Arial"/>
          <w:i/>
          <w:iCs/>
          <w:sz w:val="22"/>
        </w:rPr>
        <w:t>12</w:t>
      </w:r>
      <w:r w:rsidRPr="00BE2585">
        <w:rPr>
          <w:rFonts w:ascii="Arial" w:hAnsi="Arial" w:cs="Arial"/>
          <w:sz w:val="22"/>
        </w:rPr>
        <w:t>, e00330. https://doi.org/10.1016/j.cscm.2020.e00330</w:t>
      </w:r>
    </w:p>
    <w:p w14:paraId="12B0CC30"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Bai, Y., Yan, Z.-W., Jia, J.-F., Ozbakkaloglu, T., &amp; Liu, Y. (2021). Dynamic compressive behavior of concrete confined with unidirectional natural flax FRP based on SHPB tests. </w:t>
      </w:r>
      <w:r w:rsidRPr="00BE2585">
        <w:rPr>
          <w:rFonts w:ascii="Arial" w:hAnsi="Arial" w:cs="Arial"/>
          <w:i/>
          <w:iCs/>
          <w:sz w:val="22"/>
        </w:rPr>
        <w:t>Composite Structures</w:t>
      </w:r>
      <w:r w:rsidRPr="00BE2585">
        <w:rPr>
          <w:rFonts w:ascii="Arial" w:hAnsi="Arial" w:cs="Arial"/>
          <w:sz w:val="22"/>
        </w:rPr>
        <w:t xml:space="preserve">, </w:t>
      </w:r>
      <w:r w:rsidRPr="00BE2585">
        <w:rPr>
          <w:rFonts w:ascii="Arial" w:hAnsi="Arial" w:cs="Arial"/>
          <w:i/>
          <w:iCs/>
          <w:sz w:val="22"/>
        </w:rPr>
        <w:t>259</w:t>
      </w:r>
      <w:r w:rsidRPr="00BE2585">
        <w:rPr>
          <w:rFonts w:ascii="Arial" w:hAnsi="Arial" w:cs="Arial"/>
          <w:sz w:val="22"/>
        </w:rPr>
        <w:t>, 113233. https://doi.org/10.1016/j.compstruct.2020.113233</w:t>
      </w:r>
    </w:p>
    <w:p w14:paraId="2396045D"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Bazemo, X., Ouedraogo, S., Tarpilga, M. D. C., Traore, I., Namoulniara, K., &amp; Naon, B. (2026). Development and Preliminary Characterization of a Composite Material Produced from Recycled Plastic and Sand for Sustainable Construction Applications. </w:t>
      </w:r>
      <w:r w:rsidRPr="00BE2585">
        <w:rPr>
          <w:rFonts w:ascii="Arial" w:hAnsi="Arial" w:cs="Arial"/>
          <w:i/>
          <w:iCs/>
          <w:sz w:val="22"/>
        </w:rPr>
        <w:t>Current Journal of Applied Science and Technology</w:t>
      </w:r>
      <w:r w:rsidRPr="00BE2585">
        <w:rPr>
          <w:rFonts w:ascii="Arial" w:hAnsi="Arial" w:cs="Arial"/>
          <w:sz w:val="22"/>
        </w:rPr>
        <w:t xml:space="preserve">, </w:t>
      </w:r>
      <w:r w:rsidRPr="00BE2585">
        <w:rPr>
          <w:rFonts w:ascii="Arial" w:hAnsi="Arial" w:cs="Arial"/>
          <w:i/>
          <w:iCs/>
          <w:sz w:val="22"/>
        </w:rPr>
        <w:t>45</w:t>
      </w:r>
      <w:r w:rsidRPr="00BE2585">
        <w:rPr>
          <w:rFonts w:ascii="Arial" w:hAnsi="Arial" w:cs="Arial"/>
          <w:sz w:val="22"/>
        </w:rPr>
        <w:t>(3), 21</w:t>
      </w:r>
      <w:r w:rsidRPr="00BE2585">
        <w:rPr>
          <w:rFonts w:ascii="Cambria Math" w:hAnsi="Cambria Math" w:cs="Cambria Math"/>
          <w:sz w:val="22"/>
        </w:rPr>
        <w:t>‑</w:t>
      </w:r>
      <w:r w:rsidRPr="00BE2585">
        <w:rPr>
          <w:rFonts w:ascii="Arial" w:hAnsi="Arial" w:cs="Arial"/>
          <w:sz w:val="22"/>
        </w:rPr>
        <w:t>35.</w:t>
      </w:r>
    </w:p>
    <w:p w14:paraId="4D321CBB"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de Jesus, T. W. S., Pasquini, D., &amp; Benvenuti, T. (2023). Characterization of PS/PP/HDPE/LDPE Polymer Blend Obtained from Plastic Waste Collected on Beaches in Ilhéus-Bahia, Brazil. </w:t>
      </w:r>
      <w:r w:rsidRPr="00BE2585">
        <w:rPr>
          <w:rFonts w:ascii="Arial" w:hAnsi="Arial" w:cs="Arial"/>
          <w:i/>
          <w:iCs/>
          <w:sz w:val="22"/>
        </w:rPr>
        <w:t>Polymers</w:t>
      </w:r>
      <w:r w:rsidRPr="00BE2585">
        <w:rPr>
          <w:rFonts w:ascii="Arial" w:hAnsi="Arial" w:cs="Arial"/>
          <w:sz w:val="22"/>
        </w:rPr>
        <w:t xml:space="preserve">, </w:t>
      </w:r>
      <w:r w:rsidRPr="00BE2585">
        <w:rPr>
          <w:rFonts w:ascii="Arial" w:hAnsi="Arial" w:cs="Arial"/>
          <w:i/>
          <w:iCs/>
          <w:sz w:val="22"/>
        </w:rPr>
        <w:t>15</w:t>
      </w:r>
      <w:r w:rsidRPr="00BE2585">
        <w:rPr>
          <w:rFonts w:ascii="Arial" w:hAnsi="Arial" w:cs="Arial"/>
          <w:sz w:val="22"/>
        </w:rPr>
        <w:t>(20), 4155. https://doi.org/10.3390/polym15204155</w:t>
      </w:r>
    </w:p>
    <w:p w14:paraId="16850D93"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Franklin, S. and. (s. d.). </w:t>
      </w:r>
      <w:r w:rsidRPr="00BE2585">
        <w:rPr>
          <w:rFonts w:ascii="Arial" w:hAnsi="Arial" w:cs="Arial"/>
          <w:i/>
          <w:iCs/>
          <w:sz w:val="22"/>
        </w:rPr>
        <w:t>Pollution plastique et durabilité mondiale : Un examen approfondi des défis environnementaux, sanitaires et économiques</w:t>
      </w:r>
      <w:r w:rsidRPr="00BE2585">
        <w:rPr>
          <w:rFonts w:ascii="Arial" w:hAnsi="Arial" w:cs="Arial"/>
          <w:sz w:val="22"/>
        </w:rPr>
        <w:t>. https://doi.org/10.17582/sajz/2025/43.1.01.11</w:t>
      </w:r>
    </w:p>
    <w:p w14:paraId="09667980"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Georgiou, D., Soleil, D., Liu, X., &amp; Athanasiou, C. E. (2025). Suppressing mechanical property variability in recycled plastics via bioinspired design. </w:t>
      </w:r>
      <w:r w:rsidRPr="00BE2585">
        <w:rPr>
          <w:rFonts w:ascii="Arial" w:hAnsi="Arial" w:cs="Arial"/>
          <w:i/>
          <w:iCs/>
          <w:sz w:val="22"/>
        </w:rPr>
        <w:t>Proceedings of the National Academy of Sciences</w:t>
      </w:r>
      <w:r w:rsidRPr="00BE2585">
        <w:rPr>
          <w:rFonts w:ascii="Arial" w:hAnsi="Arial" w:cs="Arial"/>
          <w:sz w:val="22"/>
        </w:rPr>
        <w:t xml:space="preserve">, </w:t>
      </w:r>
      <w:r w:rsidRPr="00BE2585">
        <w:rPr>
          <w:rFonts w:ascii="Arial" w:hAnsi="Arial" w:cs="Arial"/>
          <w:i/>
          <w:iCs/>
          <w:sz w:val="22"/>
        </w:rPr>
        <w:t>122</w:t>
      </w:r>
      <w:r w:rsidRPr="00BE2585">
        <w:rPr>
          <w:rFonts w:ascii="Arial" w:hAnsi="Arial" w:cs="Arial"/>
          <w:sz w:val="22"/>
        </w:rPr>
        <w:t>(33), e2502613122. https://doi.org/10.1073/pnas.2502613122</w:t>
      </w:r>
    </w:p>
    <w:p w14:paraId="3B4FE6B6"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Gu, L., &amp; Ozbakkaloglu, T. (2016). Use of recycled plastics in concrete : A critical review. </w:t>
      </w:r>
      <w:r w:rsidRPr="00BE2585">
        <w:rPr>
          <w:rFonts w:ascii="Arial" w:hAnsi="Arial" w:cs="Arial"/>
          <w:i/>
          <w:iCs/>
          <w:sz w:val="22"/>
        </w:rPr>
        <w:t>Waste Management</w:t>
      </w:r>
      <w:r w:rsidRPr="00BE2585">
        <w:rPr>
          <w:rFonts w:ascii="Arial" w:hAnsi="Arial" w:cs="Arial"/>
          <w:sz w:val="22"/>
        </w:rPr>
        <w:t xml:space="preserve">, </w:t>
      </w:r>
      <w:r w:rsidRPr="00BE2585">
        <w:rPr>
          <w:rFonts w:ascii="Arial" w:hAnsi="Arial" w:cs="Arial"/>
          <w:i/>
          <w:iCs/>
          <w:sz w:val="22"/>
        </w:rPr>
        <w:t>51</w:t>
      </w:r>
      <w:r w:rsidRPr="00BE2585">
        <w:rPr>
          <w:rFonts w:ascii="Arial" w:hAnsi="Arial" w:cs="Arial"/>
          <w:sz w:val="22"/>
        </w:rPr>
        <w:t>, 19</w:t>
      </w:r>
      <w:r w:rsidRPr="00BE2585">
        <w:rPr>
          <w:rFonts w:ascii="Cambria Math" w:hAnsi="Cambria Math" w:cs="Cambria Math"/>
          <w:sz w:val="22"/>
        </w:rPr>
        <w:t>‑</w:t>
      </w:r>
      <w:r w:rsidRPr="00BE2585">
        <w:rPr>
          <w:rFonts w:ascii="Arial" w:hAnsi="Arial" w:cs="Arial"/>
          <w:sz w:val="22"/>
        </w:rPr>
        <w:t>42.</w:t>
      </w:r>
    </w:p>
    <w:p w14:paraId="0352AB56"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Guo, X., Zeng, Q., Jin, D., Wu, H., Wang, C., &amp; Song, Z. (2026). Optimization of Low-Heat Cementitious Materials Based on Construction Spoil Using Response Surface Methodology. </w:t>
      </w:r>
      <w:r w:rsidRPr="00BE2585">
        <w:rPr>
          <w:rFonts w:ascii="Arial" w:hAnsi="Arial" w:cs="Arial"/>
          <w:i/>
          <w:iCs/>
          <w:sz w:val="22"/>
        </w:rPr>
        <w:t>Buildings</w:t>
      </w:r>
      <w:r w:rsidRPr="00BE2585">
        <w:rPr>
          <w:rFonts w:ascii="Arial" w:hAnsi="Arial" w:cs="Arial"/>
          <w:sz w:val="22"/>
        </w:rPr>
        <w:t xml:space="preserve">, </w:t>
      </w:r>
      <w:r w:rsidRPr="00BE2585">
        <w:rPr>
          <w:rFonts w:ascii="Arial" w:hAnsi="Arial" w:cs="Arial"/>
          <w:i/>
          <w:iCs/>
          <w:sz w:val="22"/>
        </w:rPr>
        <w:t>16</w:t>
      </w:r>
      <w:r w:rsidRPr="00BE2585">
        <w:rPr>
          <w:rFonts w:ascii="Arial" w:hAnsi="Arial" w:cs="Arial"/>
          <w:sz w:val="22"/>
        </w:rPr>
        <w:t>(6), 1253. https://doi.org/10.3390/buildings16061253</w:t>
      </w:r>
    </w:p>
    <w:p w14:paraId="1583C634"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Haseebuddin, M. R., Rakshith, N., Das, A. N. M., Chethan, S., Thammaiah, B. K. R., Govardhan, K. L., Ayan, M., &amp; Nadeem, M. M. (2025). Impact of PVC Waste Reinforcement on the Flexural Strength of Polyester Resin Composites. </w:t>
      </w:r>
      <w:r w:rsidRPr="00BE2585">
        <w:rPr>
          <w:rFonts w:ascii="Arial" w:hAnsi="Arial" w:cs="Arial"/>
          <w:i/>
          <w:iCs/>
          <w:sz w:val="22"/>
        </w:rPr>
        <w:t>Journal of The Institution of Engineers (India): Series D</w:t>
      </w:r>
      <w:r w:rsidRPr="00BE2585">
        <w:rPr>
          <w:rFonts w:ascii="Arial" w:hAnsi="Arial" w:cs="Arial"/>
          <w:sz w:val="22"/>
        </w:rPr>
        <w:t>. https://doi.org/10.1007/s40033-025-00949-z</w:t>
      </w:r>
    </w:p>
    <w:p w14:paraId="7B578910"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Islam, F. A. S. (2025). The Impact of Plastic Waste on Ecosystems and Human Health and Strategies for Managing It for A Sustainable Environment. </w:t>
      </w:r>
      <w:r w:rsidRPr="00BE2585">
        <w:rPr>
          <w:rFonts w:ascii="Arial" w:hAnsi="Arial" w:cs="Arial"/>
          <w:i/>
          <w:iCs/>
          <w:sz w:val="22"/>
        </w:rPr>
        <w:t>International Journal of Latest Technology in Engineering Management &amp; Applied Science</w:t>
      </w:r>
      <w:r w:rsidRPr="00BE2585">
        <w:rPr>
          <w:rFonts w:ascii="Arial" w:hAnsi="Arial" w:cs="Arial"/>
          <w:sz w:val="22"/>
        </w:rPr>
        <w:t xml:space="preserve">, </w:t>
      </w:r>
      <w:r w:rsidRPr="00BE2585">
        <w:rPr>
          <w:rFonts w:ascii="Arial" w:hAnsi="Arial" w:cs="Arial"/>
          <w:i/>
          <w:iCs/>
          <w:sz w:val="22"/>
        </w:rPr>
        <w:t>14</w:t>
      </w:r>
      <w:r w:rsidRPr="00BE2585">
        <w:rPr>
          <w:rFonts w:ascii="Arial" w:hAnsi="Arial" w:cs="Arial"/>
          <w:sz w:val="22"/>
        </w:rPr>
        <w:t>, 706</w:t>
      </w:r>
      <w:r w:rsidRPr="00BE2585">
        <w:rPr>
          <w:rFonts w:ascii="Cambria Math" w:hAnsi="Cambria Math" w:cs="Cambria Math"/>
          <w:sz w:val="22"/>
        </w:rPr>
        <w:t>‑</w:t>
      </w:r>
      <w:r w:rsidRPr="00BE2585">
        <w:rPr>
          <w:rFonts w:ascii="Arial" w:hAnsi="Arial" w:cs="Arial"/>
          <w:sz w:val="22"/>
        </w:rPr>
        <w:t>723. https://doi.org/10.51583/IJLTEMAS.2025.140300075</w:t>
      </w:r>
    </w:p>
    <w:p w14:paraId="6832294A"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Kumar, P., &amp; Singh, J. (2025). Harnessing Bioproducts for a Sustainable Circular Economy. In G. Mukherjee &amp; S. Dhiman (Éds.), </w:t>
      </w:r>
      <w:r w:rsidRPr="00BE2585">
        <w:rPr>
          <w:rFonts w:ascii="Arial" w:hAnsi="Arial" w:cs="Arial"/>
          <w:i/>
          <w:iCs/>
          <w:sz w:val="22"/>
        </w:rPr>
        <w:t>Value Addition and Utilization of Lignocellulosic Biomass : Through Novel Technological Interventions</w:t>
      </w:r>
      <w:r w:rsidRPr="00BE2585">
        <w:rPr>
          <w:rFonts w:ascii="Arial" w:hAnsi="Arial" w:cs="Arial"/>
          <w:sz w:val="22"/>
        </w:rPr>
        <w:t xml:space="preserve"> (p. 263</w:t>
      </w:r>
      <w:r w:rsidRPr="00BE2585">
        <w:rPr>
          <w:rFonts w:ascii="Cambria Math" w:hAnsi="Cambria Math" w:cs="Cambria Math"/>
          <w:sz w:val="22"/>
        </w:rPr>
        <w:t>‑</w:t>
      </w:r>
      <w:r w:rsidRPr="00BE2585">
        <w:rPr>
          <w:rFonts w:ascii="Arial" w:hAnsi="Arial" w:cs="Arial"/>
          <w:sz w:val="22"/>
        </w:rPr>
        <w:t>293). Springer Nature. https://doi.org/10.1007/978-981-96-2786-8_11</w:t>
      </w:r>
    </w:p>
    <w:p w14:paraId="6766ED19"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Kumi-Larbi Jnr, A., Galpin, R., Manjula, S., Lenkiewicz, Z., &amp; Cheeseman, C. (2022). Reuse of Waste Plastics in Developing Countries : Properties of Waste Plastic-Sand Composites. </w:t>
      </w:r>
      <w:r w:rsidRPr="00BE2585">
        <w:rPr>
          <w:rFonts w:ascii="Arial" w:hAnsi="Arial" w:cs="Arial"/>
          <w:i/>
          <w:iCs/>
          <w:sz w:val="22"/>
        </w:rPr>
        <w:t>Waste and Biomass Valorization</w:t>
      </w:r>
      <w:r w:rsidRPr="00BE2585">
        <w:rPr>
          <w:rFonts w:ascii="Arial" w:hAnsi="Arial" w:cs="Arial"/>
          <w:sz w:val="22"/>
        </w:rPr>
        <w:t xml:space="preserve">, </w:t>
      </w:r>
      <w:r w:rsidRPr="00BE2585">
        <w:rPr>
          <w:rFonts w:ascii="Arial" w:hAnsi="Arial" w:cs="Arial"/>
          <w:i/>
          <w:iCs/>
          <w:sz w:val="22"/>
        </w:rPr>
        <w:t>13</w:t>
      </w:r>
      <w:r w:rsidRPr="00BE2585">
        <w:rPr>
          <w:rFonts w:ascii="Arial" w:hAnsi="Arial" w:cs="Arial"/>
          <w:sz w:val="22"/>
        </w:rPr>
        <w:t>(9), 3821</w:t>
      </w:r>
      <w:r w:rsidRPr="00BE2585">
        <w:rPr>
          <w:rFonts w:ascii="Cambria Math" w:hAnsi="Cambria Math" w:cs="Cambria Math"/>
          <w:sz w:val="22"/>
        </w:rPr>
        <w:t>‑</w:t>
      </w:r>
      <w:r w:rsidRPr="00BE2585">
        <w:rPr>
          <w:rFonts w:ascii="Arial" w:hAnsi="Arial" w:cs="Arial"/>
          <w:sz w:val="22"/>
        </w:rPr>
        <w:t>3834. https://doi.org/10.1007/s12649-022-01708-x</w:t>
      </w:r>
    </w:p>
    <w:p w14:paraId="72A2C387"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lastRenderedPageBreak/>
        <w:t xml:space="preserve">Li, D., &amp; Kaewunruen, S. (2019). Mechanical properties of concrete with recycled composite and plastic aggregates. </w:t>
      </w:r>
      <w:r w:rsidRPr="00BE2585">
        <w:rPr>
          <w:rFonts w:ascii="Arial" w:hAnsi="Arial" w:cs="Arial"/>
          <w:i/>
          <w:iCs/>
          <w:sz w:val="22"/>
        </w:rPr>
        <w:t>International Journal of GEOMATE</w:t>
      </w:r>
      <w:r w:rsidRPr="00BE2585">
        <w:rPr>
          <w:rFonts w:ascii="Arial" w:hAnsi="Arial" w:cs="Arial"/>
          <w:sz w:val="22"/>
        </w:rPr>
        <w:t xml:space="preserve">, </w:t>
      </w:r>
      <w:r w:rsidRPr="00BE2585">
        <w:rPr>
          <w:rFonts w:ascii="Arial" w:hAnsi="Arial" w:cs="Arial"/>
          <w:i/>
          <w:iCs/>
          <w:sz w:val="22"/>
        </w:rPr>
        <w:t>17</w:t>
      </w:r>
      <w:r w:rsidRPr="00BE2585">
        <w:rPr>
          <w:rFonts w:ascii="Arial" w:hAnsi="Arial" w:cs="Arial"/>
          <w:sz w:val="22"/>
        </w:rPr>
        <w:t>, 231</w:t>
      </w:r>
      <w:r w:rsidRPr="00BE2585">
        <w:rPr>
          <w:rFonts w:ascii="Cambria Math" w:hAnsi="Cambria Math" w:cs="Cambria Math"/>
          <w:sz w:val="22"/>
        </w:rPr>
        <w:t>‑</w:t>
      </w:r>
      <w:r w:rsidRPr="00BE2585">
        <w:rPr>
          <w:rFonts w:ascii="Arial" w:hAnsi="Arial" w:cs="Arial"/>
          <w:sz w:val="22"/>
        </w:rPr>
        <w:t>238. https://doi.org/10.21660/2019.60.8114</w:t>
      </w:r>
    </w:p>
    <w:p w14:paraId="6933FE03"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Lutego, E. R., Kihila, J., &amp; Selele, M. (2026). </w:t>
      </w:r>
      <w:r w:rsidRPr="00BE2585">
        <w:rPr>
          <w:rFonts w:ascii="Arial" w:hAnsi="Arial" w:cs="Arial"/>
          <w:i/>
          <w:iCs/>
          <w:sz w:val="22"/>
        </w:rPr>
        <w:t>Performance Comparison of Recycled HDPE, PET, and LDPE in Construction Materials : A Systematic Review</w:t>
      </w:r>
      <w:r w:rsidRPr="00BE2585">
        <w:rPr>
          <w:rFonts w:ascii="Arial" w:hAnsi="Arial" w:cs="Arial"/>
          <w:sz w:val="22"/>
        </w:rPr>
        <w:t>. Research Square. https://doi.org/10.21203/rs.3.rs-9091978/v1</w:t>
      </w:r>
    </w:p>
    <w:p w14:paraId="0AA4AF8E"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Magbool, H. M. (2025). Sustainability of utilizing recycled plastic fiber in green concrete : A systematic review. </w:t>
      </w:r>
      <w:r w:rsidRPr="00BE2585">
        <w:rPr>
          <w:rFonts w:ascii="Arial" w:hAnsi="Arial" w:cs="Arial"/>
          <w:i/>
          <w:iCs/>
          <w:sz w:val="22"/>
        </w:rPr>
        <w:t>Case Studies in Construction Materials</w:t>
      </w:r>
      <w:r w:rsidRPr="00BE2585">
        <w:rPr>
          <w:rFonts w:ascii="Arial" w:hAnsi="Arial" w:cs="Arial"/>
          <w:sz w:val="22"/>
        </w:rPr>
        <w:t xml:space="preserve">, </w:t>
      </w:r>
      <w:r w:rsidRPr="00BE2585">
        <w:rPr>
          <w:rFonts w:ascii="Arial" w:hAnsi="Arial" w:cs="Arial"/>
          <w:i/>
          <w:iCs/>
          <w:sz w:val="22"/>
        </w:rPr>
        <w:t>22</w:t>
      </w:r>
      <w:r w:rsidRPr="00BE2585">
        <w:rPr>
          <w:rFonts w:ascii="Arial" w:hAnsi="Arial" w:cs="Arial"/>
          <w:sz w:val="22"/>
        </w:rPr>
        <w:t>, e04432. https://doi.org/10.1016/j.cscm.2025.e04432</w:t>
      </w:r>
    </w:p>
    <w:p w14:paraId="6AEF94BA"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Mohamed Omar Ibrahim, O., Bassim Frahat, N., Hemdan El-Fahhar, H., Elsayed Saber, S., &amp; Hosny, S. (2025). Assessment of mechanical properties and environmental impacts of eco-friendly lightweight geopolymer concrete using popcorn aggregates from recycled plastic waste. </w:t>
      </w:r>
      <w:r w:rsidRPr="00BE2585">
        <w:rPr>
          <w:rFonts w:ascii="Arial" w:hAnsi="Arial" w:cs="Arial"/>
          <w:i/>
          <w:iCs/>
          <w:sz w:val="22"/>
        </w:rPr>
        <w:t>Innovative Infrastructure Solutions</w:t>
      </w:r>
      <w:r w:rsidRPr="00BE2585">
        <w:rPr>
          <w:rFonts w:ascii="Arial" w:hAnsi="Arial" w:cs="Arial"/>
          <w:sz w:val="22"/>
        </w:rPr>
        <w:t xml:space="preserve">, </w:t>
      </w:r>
      <w:r w:rsidRPr="00BE2585">
        <w:rPr>
          <w:rFonts w:ascii="Arial" w:hAnsi="Arial" w:cs="Arial"/>
          <w:i/>
          <w:iCs/>
          <w:sz w:val="22"/>
        </w:rPr>
        <w:t>10</w:t>
      </w:r>
      <w:r w:rsidRPr="00BE2585">
        <w:rPr>
          <w:rFonts w:ascii="Arial" w:hAnsi="Arial" w:cs="Arial"/>
          <w:sz w:val="22"/>
        </w:rPr>
        <w:t>(12), 561. https://doi.org/10.1007/s41062-025-02308-z</w:t>
      </w:r>
    </w:p>
    <w:p w14:paraId="0429A1FA"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Mukherjee, P., Das, B., Bhardwaj, P., Tampha, S., Singh, H., Chanu, L., Sharma, N., &amp; Sarangthem, I. (2023). Socio-economic sustainability with circular economy—An alternative approach. </w:t>
      </w:r>
      <w:r w:rsidRPr="00BE2585">
        <w:rPr>
          <w:rFonts w:ascii="Arial" w:hAnsi="Arial" w:cs="Arial"/>
          <w:i/>
          <w:iCs/>
          <w:sz w:val="22"/>
        </w:rPr>
        <w:t>Science of The Total Environment</w:t>
      </w:r>
      <w:r w:rsidRPr="00BE2585">
        <w:rPr>
          <w:rFonts w:ascii="Arial" w:hAnsi="Arial" w:cs="Arial"/>
          <w:sz w:val="22"/>
        </w:rPr>
        <w:t xml:space="preserve">, </w:t>
      </w:r>
      <w:r w:rsidRPr="00BE2585">
        <w:rPr>
          <w:rFonts w:ascii="Arial" w:hAnsi="Arial" w:cs="Arial"/>
          <w:i/>
          <w:iCs/>
          <w:sz w:val="22"/>
        </w:rPr>
        <w:t>904</w:t>
      </w:r>
      <w:r w:rsidRPr="00BE2585">
        <w:rPr>
          <w:rFonts w:ascii="Arial" w:hAnsi="Arial" w:cs="Arial"/>
          <w:sz w:val="22"/>
        </w:rPr>
        <w:t>, 166630. https://doi.org/10.1016/j.scitotenv.2023.166630</w:t>
      </w:r>
    </w:p>
    <w:p w14:paraId="4C37B7C8"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Oluwole, B. O., Damdelen, Ö., &amp; Olabimtan, S. B. (2025). Valorization of industrial byproducts in concrete : Synergistic effects of sewage sludge ash and silica fume with recycled plastic fine aggregates. </w:t>
      </w:r>
      <w:r w:rsidRPr="00BE2585">
        <w:rPr>
          <w:rFonts w:ascii="Arial" w:hAnsi="Arial" w:cs="Arial"/>
          <w:i/>
          <w:iCs/>
          <w:sz w:val="22"/>
        </w:rPr>
        <w:t>Discover Concrete and Cement</w:t>
      </w:r>
      <w:r w:rsidRPr="00BE2585">
        <w:rPr>
          <w:rFonts w:ascii="Arial" w:hAnsi="Arial" w:cs="Arial"/>
          <w:sz w:val="22"/>
        </w:rPr>
        <w:t xml:space="preserve">, </w:t>
      </w:r>
      <w:r w:rsidRPr="00BE2585">
        <w:rPr>
          <w:rFonts w:ascii="Arial" w:hAnsi="Arial" w:cs="Arial"/>
          <w:i/>
          <w:iCs/>
          <w:sz w:val="22"/>
        </w:rPr>
        <w:t>1</w:t>
      </w:r>
      <w:r w:rsidRPr="00BE2585">
        <w:rPr>
          <w:rFonts w:ascii="Arial" w:hAnsi="Arial" w:cs="Arial"/>
          <w:sz w:val="22"/>
        </w:rPr>
        <w:t>(1), 39. https://doi.org/10.1007/s44416-025-00039-z</w:t>
      </w:r>
    </w:p>
    <w:p w14:paraId="109243D5"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Rocha, J. H. A., Solis, R., Martinez, J. T., Villarroel, J. G. P., Challapa, V. H. M., Perez, J. S. L., Chileno, N. G. C., &amp; Toledo Filho, R. D. (2025). Use of recycled plastic bottle caps (RPBC) as partial sand replacement in cement mortars : Mechanical and CO</w:t>
      </w:r>
      <w:r w:rsidRPr="00BE2585">
        <w:rPr>
          <w:rFonts w:ascii="Cambria Math" w:hAnsi="Cambria Math" w:cs="Cambria Math"/>
          <w:sz w:val="22"/>
        </w:rPr>
        <w:t>₂</w:t>
      </w:r>
      <w:r w:rsidRPr="00BE2585">
        <w:rPr>
          <w:rFonts w:ascii="Arial" w:hAnsi="Arial" w:cs="Arial"/>
          <w:sz w:val="22"/>
        </w:rPr>
        <w:t xml:space="preserve"> emissions assessment. </w:t>
      </w:r>
      <w:r w:rsidRPr="00BE2585">
        <w:rPr>
          <w:rFonts w:ascii="Arial" w:hAnsi="Arial" w:cs="Arial"/>
          <w:i/>
          <w:iCs/>
          <w:sz w:val="22"/>
        </w:rPr>
        <w:t>Case Studies in Construction Materials</w:t>
      </w:r>
      <w:r w:rsidRPr="00BE2585">
        <w:rPr>
          <w:rFonts w:ascii="Arial" w:hAnsi="Arial" w:cs="Arial"/>
          <w:sz w:val="22"/>
        </w:rPr>
        <w:t xml:space="preserve">, </w:t>
      </w:r>
      <w:r w:rsidRPr="00BE2585">
        <w:rPr>
          <w:rFonts w:ascii="Arial" w:hAnsi="Arial" w:cs="Arial"/>
          <w:i/>
          <w:iCs/>
          <w:sz w:val="22"/>
        </w:rPr>
        <w:t>23</w:t>
      </w:r>
      <w:r w:rsidRPr="00BE2585">
        <w:rPr>
          <w:rFonts w:ascii="Arial" w:hAnsi="Arial" w:cs="Arial"/>
          <w:sz w:val="22"/>
        </w:rPr>
        <w:t>, e05300. https://doi.org/10.1016/j.cscm.2025.e05300</w:t>
      </w:r>
    </w:p>
    <w:p w14:paraId="5641037E"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Ronald Henry Kibiina, Saphina Biira, Émirant Bertilas Amabayo, &amp; Rashidah Akoba. (2026). (PDF) Performance evaluation of the paving blocks moulded with plastic waste as a binding material. </w:t>
      </w:r>
      <w:r w:rsidRPr="00BE2585">
        <w:rPr>
          <w:rFonts w:ascii="Arial" w:hAnsi="Arial" w:cs="Arial"/>
          <w:i/>
          <w:iCs/>
          <w:sz w:val="22"/>
        </w:rPr>
        <w:t>ResearchGate</w:t>
      </w:r>
      <w:r w:rsidRPr="00BE2585">
        <w:rPr>
          <w:rFonts w:ascii="Arial" w:hAnsi="Arial" w:cs="Arial"/>
          <w:sz w:val="22"/>
        </w:rPr>
        <w:t>. https://doi.org/10.1007/s44274-025-00292-w</w:t>
      </w:r>
    </w:p>
    <w:p w14:paraId="172FCCB2"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Saikia, N., &amp; de Brito, J. (2014). Mechanical properties and abrasion behaviour of concrete containing shredded PET bottle waste as a partial substitution of natural aggregate. </w:t>
      </w:r>
      <w:r w:rsidRPr="00BE2585">
        <w:rPr>
          <w:rFonts w:ascii="Arial" w:hAnsi="Arial" w:cs="Arial"/>
          <w:i/>
          <w:iCs/>
          <w:sz w:val="22"/>
        </w:rPr>
        <w:t>Construction and Building Materials</w:t>
      </w:r>
      <w:r w:rsidRPr="00BE2585">
        <w:rPr>
          <w:rFonts w:ascii="Arial" w:hAnsi="Arial" w:cs="Arial"/>
          <w:sz w:val="22"/>
        </w:rPr>
        <w:t xml:space="preserve">, </w:t>
      </w:r>
      <w:r w:rsidRPr="00BE2585">
        <w:rPr>
          <w:rFonts w:ascii="Arial" w:hAnsi="Arial" w:cs="Arial"/>
          <w:i/>
          <w:iCs/>
          <w:sz w:val="22"/>
        </w:rPr>
        <w:t>52</w:t>
      </w:r>
      <w:r w:rsidRPr="00BE2585">
        <w:rPr>
          <w:rFonts w:ascii="Arial" w:hAnsi="Arial" w:cs="Arial"/>
          <w:sz w:val="22"/>
        </w:rPr>
        <w:t>, 236</w:t>
      </w:r>
      <w:r w:rsidRPr="00BE2585">
        <w:rPr>
          <w:rFonts w:ascii="Cambria Math" w:hAnsi="Cambria Math" w:cs="Cambria Math"/>
          <w:sz w:val="22"/>
        </w:rPr>
        <w:t>‑</w:t>
      </w:r>
      <w:r w:rsidRPr="00BE2585">
        <w:rPr>
          <w:rFonts w:ascii="Arial" w:hAnsi="Arial" w:cs="Arial"/>
          <w:sz w:val="22"/>
        </w:rPr>
        <w:t>244. https://doi.org/10.1016/j.conbuildmat.2013.11.049</w:t>
      </w:r>
    </w:p>
    <w:p w14:paraId="1FCC8CED"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Salato, A. D. A. J., &amp; Mishra, E. (2024). Reuse of Solid Waste (Plastics) in Production of Sustainable Block in the City of Beira (Mozambique). </w:t>
      </w:r>
      <w:r w:rsidRPr="00BE2585">
        <w:rPr>
          <w:rFonts w:ascii="Arial" w:hAnsi="Arial" w:cs="Arial"/>
          <w:i/>
          <w:iCs/>
          <w:sz w:val="22"/>
        </w:rPr>
        <w:t>International Journal of Engineering Research &amp; Technology</w:t>
      </w:r>
      <w:r w:rsidRPr="00BE2585">
        <w:rPr>
          <w:rFonts w:ascii="Arial" w:hAnsi="Arial" w:cs="Arial"/>
          <w:sz w:val="22"/>
        </w:rPr>
        <w:t xml:space="preserve">, </w:t>
      </w:r>
      <w:r w:rsidRPr="00BE2585">
        <w:rPr>
          <w:rFonts w:ascii="Arial" w:hAnsi="Arial" w:cs="Arial"/>
          <w:i/>
          <w:iCs/>
          <w:sz w:val="22"/>
        </w:rPr>
        <w:t>13</w:t>
      </w:r>
      <w:r w:rsidRPr="00BE2585">
        <w:rPr>
          <w:rFonts w:ascii="Arial" w:hAnsi="Arial" w:cs="Arial"/>
          <w:sz w:val="22"/>
        </w:rPr>
        <w:t>(12). https://doi.org/10.5281/zenodo.18130355</w:t>
      </w:r>
    </w:p>
    <w:p w14:paraId="054725C9"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Shahzada, K., Gul, A., Alqaryouti, Y., Azab, M., Ali, T., Khan, S. W., Bibi, T., &amp; ul Islam, S. (2024). Strength evaluation of sustainable concrete incorporating pelletized plastic aggregates : A remedy for growing plastic wastes issue. </w:t>
      </w:r>
      <w:r w:rsidRPr="00BE2585">
        <w:rPr>
          <w:rFonts w:ascii="Arial" w:hAnsi="Arial" w:cs="Arial"/>
          <w:i/>
          <w:iCs/>
          <w:sz w:val="22"/>
        </w:rPr>
        <w:t>Innovative Infrastructure Solutions</w:t>
      </w:r>
      <w:r w:rsidRPr="00BE2585">
        <w:rPr>
          <w:rFonts w:ascii="Arial" w:hAnsi="Arial" w:cs="Arial"/>
          <w:sz w:val="22"/>
        </w:rPr>
        <w:t xml:space="preserve">, </w:t>
      </w:r>
      <w:r w:rsidRPr="00BE2585">
        <w:rPr>
          <w:rFonts w:ascii="Arial" w:hAnsi="Arial" w:cs="Arial"/>
          <w:i/>
          <w:iCs/>
          <w:sz w:val="22"/>
        </w:rPr>
        <w:t>9</w:t>
      </w:r>
      <w:r w:rsidRPr="00BE2585">
        <w:rPr>
          <w:rFonts w:ascii="Arial" w:hAnsi="Arial" w:cs="Arial"/>
          <w:sz w:val="22"/>
        </w:rPr>
        <w:t>(5), 174. https://doi.org/10.1007/s41062-024-01488-4</w:t>
      </w:r>
    </w:p>
    <w:p w14:paraId="158140A7"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Singh, J., Gupta, A., Singh, M., &amp; Saini, J. S. (2025). Influence of SiO2/C nanoparticles on specific strength and stiffness in agro-waste reinforced polymer composites : Experimental and numerical investigations. </w:t>
      </w:r>
      <w:r w:rsidRPr="00BE2585">
        <w:rPr>
          <w:rFonts w:ascii="Arial" w:hAnsi="Arial" w:cs="Arial"/>
          <w:i/>
          <w:iCs/>
          <w:sz w:val="22"/>
        </w:rPr>
        <w:t>Physica Scripta</w:t>
      </w:r>
      <w:r w:rsidRPr="00BE2585">
        <w:rPr>
          <w:rFonts w:ascii="Arial" w:hAnsi="Arial" w:cs="Arial"/>
          <w:sz w:val="22"/>
        </w:rPr>
        <w:t xml:space="preserve">, </w:t>
      </w:r>
      <w:r w:rsidRPr="00BE2585">
        <w:rPr>
          <w:rFonts w:ascii="Arial" w:hAnsi="Arial" w:cs="Arial"/>
          <w:i/>
          <w:iCs/>
          <w:sz w:val="22"/>
        </w:rPr>
        <w:t>100</w:t>
      </w:r>
      <w:r w:rsidRPr="00BE2585">
        <w:rPr>
          <w:rFonts w:ascii="Arial" w:hAnsi="Arial" w:cs="Arial"/>
          <w:sz w:val="22"/>
        </w:rPr>
        <w:t>(3), 035935.</w:t>
      </w:r>
    </w:p>
    <w:p w14:paraId="1A99F5BA"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Talaat, A., Emad, A., Tarek, A., Masbouba, M., Essam, A., &amp; Kohail, M. (2021). Factors affecting the results of concrete compression testing : A review. </w:t>
      </w:r>
      <w:r w:rsidRPr="00BE2585">
        <w:rPr>
          <w:rFonts w:ascii="Arial" w:hAnsi="Arial" w:cs="Arial"/>
          <w:i/>
          <w:iCs/>
          <w:sz w:val="22"/>
        </w:rPr>
        <w:t>Ain Shams Engineering Journal</w:t>
      </w:r>
      <w:r w:rsidRPr="00BE2585">
        <w:rPr>
          <w:rFonts w:ascii="Arial" w:hAnsi="Arial" w:cs="Arial"/>
          <w:sz w:val="22"/>
        </w:rPr>
        <w:t xml:space="preserve">, </w:t>
      </w:r>
      <w:r w:rsidRPr="00BE2585">
        <w:rPr>
          <w:rFonts w:ascii="Arial" w:hAnsi="Arial" w:cs="Arial"/>
          <w:i/>
          <w:iCs/>
          <w:sz w:val="22"/>
        </w:rPr>
        <w:t>12</w:t>
      </w:r>
      <w:r w:rsidRPr="00BE2585">
        <w:rPr>
          <w:rFonts w:ascii="Arial" w:hAnsi="Arial" w:cs="Arial"/>
          <w:sz w:val="22"/>
        </w:rPr>
        <w:t>(1), 205</w:t>
      </w:r>
      <w:r w:rsidRPr="00BE2585">
        <w:rPr>
          <w:rFonts w:ascii="Cambria Math" w:hAnsi="Cambria Math" w:cs="Cambria Math"/>
          <w:sz w:val="22"/>
        </w:rPr>
        <w:t>‑</w:t>
      </w:r>
      <w:r w:rsidRPr="00BE2585">
        <w:rPr>
          <w:rFonts w:ascii="Arial" w:hAnsi="Arial" w:cs="Arial"/>
          <w:sz w:val="22"/>
        </w:rPr>
        <w:t>221. https://doi.org/10.1016/j.asej.2020.07.015</w:t>
      </w:r>
    </w:p>
    <w:p w14:paraId="1F7496BF"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Tambunan, L., Mufrida, C., &amp; Larasati, D. (2024). Study of mechanical properties of multilayer composite plastic blocks with various materials. </w:t>
      </w:r>
      <w:r w:rsidRPr="00BE2585">
        <w:rPr>
          <w:rFonts w:ascii="Arial" w:hAnsi="Arial" w:cs="Arial"/>
          <w:i/>
          <w:iCs/>
          <w:sz w:val="22"/>
        </w:rPr>
        <w:t>Journal of Asian Architecture and Building Engineering</w:t>
      </w:r>
      <w:r w:rsidRPr="00BE2585">
        <w:rPr>
          <w:rFonts w:ascii="Arial" w:hAnsi="Arial" w:cs="Arial"/>
          <w:sz w:val="22"/>
        </w:rPr>
        <w:t xml:space="preserve">, </w:t>
      </w:r>
      <w:r w:rsidRPr="00BE2585">
        <w:rPr>
          <w:rFonts w:ascii="Arial" w:hAnsi="Arial" w:cs="Arial"/>
          <w:i/>
          <w:iCs/>
          <w:sz w:val="22"/>
        </w:rPr>
        <w:t>23</w:t>
      </w:r>
      <w:r w:rsidRPr="00BE2585">
        <w:rPr>
          <w:rFonts w:ascii="Arial" w:hAnsi="Arial" w:cs="Arial"/>
          <w:sz w:val="22"/>
        </w:rPr>
        <w:t>(4), 1329</w:t>
      </w:r>
      <w:r w:rsidRPr="00BE2585">
        <w:rPr>
          <w:rFonts w:ascii="Cambria Math" w:hAnsi="Cambria Math" w:cs="Cambria Math"/>
          <w:sz w:val="22"/>
        </w:rPr>
        <w:t>‑</w:t>
      </w:r>
      <w:r w:rsidRPr="00BE2585">
        <w:rPr>
          <w:rFonts w:ascii="Arial" w:hAnsi="Arial" w:cs="Arial"/>
          <w:sz w:val="22"/>
        </w:rPr>
        <w:t>1338. https://doi.org/10.1080/13467581.2023.2265139</w:t>
      </w:r>
    </w:p>
    <w:p w14:paraId="56C7DD60"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t xml:space="preserve">Tariq, K. A., Adil, W. A., Salhi, A., &amp; Waleed, A. (2026). Experimental investigation of sustainable concrete production using ceramic waste powder as partial fine aggregate replacement. </w:t>
      </w:r>
      <w:r w:rsidRPr="00BE2585">
        <w:rPr>
          <w:rFonts w:ascii="Arial" w:hAnsi="Arial" w:cs="Arial"/>
          <w:i/>
          <w:iCs/>
          <w:sz w:val="22"/>
        </w:rPr>
        <w:t>Scientific Reports</w:t>
      </w:r>
      <w:r w:rsidRPr="00BE2585">
        <w:rPr>
          <w:rFonts w:ascii="Arial" w:hAnsi="Arial" w:cs="Arial"/>
          <w:sz w:val="22"/>
        </w:rPr>
        <w:t xml:space="preserve">, </w:t>
      </w:r>
      <w:r w:rsidRPr="00BE2585">
        <w:rPr>
          <w:rFonts w:ascii="Arial" w:hAnsi="Arial" w:cs="Arial"/>
          <w:i/>
          <w:iCs/>
          <w:sz w:val="22"/>
        </w:rPr>
        <w:t>16</w:t>
      </w:r>
      <w:r w:rsidRPr="00BE2585">
        <w:rPr>
          <w:rFonts w:ascii="Arial" w:hAnsi="Arial" w:cs="Arial"/>
          <w:sz w:val="22"/>
        </w:rPr>
        <w:t>(1), 11659. https://doi.org/10.1038/s41598-026-47927-3</w:t>
      </w:r>
    </w:p>
    <w:p w14:paraId="4C848A5C" w14:textId="77777777" w:rsidR="00BE2585" w:rsidRPr="00BE2585" w:rsidRDefault="00BE2585" w:rsidP="00BE2585">
      <w:pPr>
        <w:pStyle w:val="Bibliography"/>
        <w:spacing w:line="240" w:lineRule="auto"/>
        <w:rPr>
          <w:rFonts w:ascii="Arial" w:hAnsi="Arial" w:cs="Arial"/>
          <w:sz w:val="22"/>
        </w:rPr>
      </w:pPr>
      <w:r w:rsidRPr="00BE2585">
        <w:rPr>
          <w:rFonts w:ascii="Arial" w:hAnsi="Arial" w:cs="Arial"/>
          <w:sz w:val="22"/>
        </w:rPr>
        <w:lastRenderedPageBreak/>
        <w:t xml:space="preserve">Umasabor, R., &amp; Longe, O. A. (2024). The Effects of Polypropylene Wastes on the Compressive Strength of Grade 25 Concrete. </w:t>
      </w:r>
      <w:r w:rsidRPr="00BE2585">
        <w:rPr>
          <w:rFonts w:ascii="Arial" w:hAnsi="Arial" w:cs="Arial"/>
          <w:i/>
          <w:iCs/>
          <w:sz w:val="22"/>
        </w:rPr>
        <w:t>Qeios</w:t>
      </w:r>
      <w:r w:rsidRPr="00BE2585">
        <w:rPr>
          <w:rFonts w:ascii="Arial" w:hAnsi="Arial" w:cs="Arial"/>
          <w:sz w:val="22"/>
        </w:rPr>
        <w:t>. https://doi.org/10.32388/FRVQ7I</w:t>
      </w:r>
    </w:p>
    <w:p w14:paraId="50F262E3" w14:textId="1B088F78" w:rsidR="0084588E" w:rsidRPr="00BE2585" w:rsidRDefault="00BE2585" w:rsidP="00CB6EB4">
      <w:pPr>
        <w:pStyle w:val="Bibliography"/>
        <w:spacing w:line="240" w:lineRule="auto"/>
        <w:rPr>
          <w:rFonts w:ascii="Arial" w:hAnsi="Arial" w:cs="Arial"/>
          <w:sz w:val="22"/>
        </w:rPr>
      </w:pPr>
      <w:r w:rsidRPr="00BE2585">
        <w:rPr>
          <w:rFonts w:ascii="Arial" w:hAnsi="Arial" w:cs="Arial"/>
          <w:sz w:val="22"/>
        </w:rPr>
        <w:t xml:space="preserve">Wei, R., &amp; Sakai, Y. (2021). Experimental investigation on bending strength of compacted plastic-concrete. </w:t>
      </w:r>
      <w:r w:rsidRPr="00BE2585">
        <w:rPr>
          <w:rFonts w:ascii="Arial" w:hAnsi="Arial" w:cs="Arial"/>
          <w:i/>
          <w:iCs/>
          <w:sz w:val="22"/>
        </w:rPr>
        <w:t>Resources, Conservation and Recycling</w:t>
      </w:r>
      <w:r w:rsidRPr="00BE2585">
        <w:rPr>
          <w:rFonts w:ascii="Arial" w:hAnsi="Arial" w:cs="Arial"/>
          <w:sz w:val="22"/>
        </w:rPr>
        <w:t xml:space="preserve">, </w:t>
      </w:r>
      <w:r w:rsidRPr="00BE2585">
        <w:rPr>
          <w:rFonts w:ascii="Arial" w:hAnsi="Arial" w:cs="Arial"/>
          <w:i/>
          <w:iCs/>
          <w:sz w:val="22"/>
        </w:rPr>
        <w:t>169</w:t>
      </w:r>
      <w:r w:rsidRPr="00BE2585">
        <w:rPr>
          <w:rFonts w:ascii="Arial" w:hAnsi="Arial" w:cs="Arial"/>
          <w:sz w:val="22"/>
        </w:rPr>
        <w:t>, 105521. https://doi.org/10.1016/j.resconrec.2021.105521</w:t>
      </w:r>
      <w:r w:rsidR="00C7473E" w:rsidRPr="00BE2585">
        <w:rPr>
          <w:rFonts w:ascii="Arial" w:hAnsi="Arial" w:cs="Arial"/>
          <w:sz w:val="22"/>
          <w:lang w:val="fr-FR"/>
        </w:rPr>
        <w:fldChar w:fldCharType="end"/>
      </w:r>
    </w:p>
    <w:sectPr w:rsidR="0084588E" w:rsidRPr="00BE2585" w:rsidSect="00ED70DF">
      <w:headerReference w:type="even" r:id="rId25"/>
      <w:headerReference w:type="default" r:id="rId26"/>
      <w:footerReference w:type="even" r:id="rId27"/>
      <w:footerReference w:type="default" r:id="rId28"/>
      <w:headerReference w:type="first" r:id="rId29"/>
      <w:footerReference w:type="first" r:id="rId30"/>
      <w:pgSz w:w="12240" w:h="15840"/>
      <w:pgMar w:top="0" w:right="1389"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BC07A" w14:textId="77777777" w:rsidR="001575A2" w:rsidRDefault="001575A2">
      <w:pPr>
        <w:spacing w:after="0" w:line="240" w:lineRule="auto"/>
      </w:pPr>
      <w:r>
        <w:separator/>
      </w:r>
    </w:p>
  </w:endnote>
  <w:endnote w:type="continuationSeparator" w:id="0">
    <w:p w14:paraId="4555C808" w14:textId="77777777" w:rsidR="001575A2" w:rsidRDefault="0015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D4B5" w14:textId="77777777" w:rsidR="00615E15" w:rsidRDefault="00615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227B" w14:textId="77777777" w:rsidR="00615E15" w:rsidRDefault="00615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7E61" w14:textId="77777777" w:rsidR="00615E15" w:rsidRDefault="00615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2DEF9" w14:textId="77777777" w:rsidR="001575A2" w:rsidRDefault="001575A2">
      <w:pPr>
        <w:spacing w:after="0" w:line="240" w:lineRule="auto"/>
      </w:pPr>
      <w:r>
        <w:separator/>
      </w:r>
    </w:p>
  </w:footnote>
  <w:footnote w:type="continuationSeparator" w:id="0">
    <w:p w14:paraId="008B61BD" w14:textId="77777777" w:rsidR="001575A2" w:rsidRDefault="0015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9AF4" w14:textId="669C7458" w:rsidR="00615E15" w:rsidRDefault="00615E15">
    <w:pPr>
      <w:pStyle w:val="Header"/>
    </w:pPr>
    <w:r>
      <w:rPr>
        <w:noProof/>
      </w:rPr>
      <w:pict w14:anchorId="7A9FF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8.45pt;height:6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3E3C" w14:textId="20D133F1" w:rsidR="00C7473E" w:rsidRPr="006F6505" w:rsidRDefault="00615E15" w:rsidP="006F6505">
    <w:pPr>
      <w:pStyle w:val="Header"/>
      <w:ind w:left="0" w:firstLine="0"/>
    </w:pPr>
    <w:r>
      <w:rPr>
        <w:noProof/>
      </w:rPr>
      <w:pict w14:anchorId="50211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8.45pt;height:6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FC78" w14:textId="0F0ABFC5" w:rsidR="00615E15" w:rsidRDefault="00615E15">
    <w:pPr>
      <w:pStyle w:val="Header"/>
    </w:pPr>
    <w:r>
      <w:rPr>
        <w:noProof/>
      </w:rPr>
      <w:pict w14:anchorId="399E7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8.45pt;height:6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6C50"/>
    <w:multiLevelType w:val="hybridMultilevel"/>
    <w:tmpl w:val="40B613D0"/>
    <w:lvl w:ilvl="0" w:tplc="781EBB26">
      <w:start w:val="1"/>
      <w:numFmt w:val="decimal"/>
      <w:lvlText w:val="%1."/>
      <w:lvlJc w:val="left"/>
      <w:pPr>
        <w:ind w:left="705" w:hanging="360"/>
      </w:pPr>
      <w:rPr>
        <w:rFonts w:hint="default"/>
        <w:b/>
        <w:bCs/>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 w15:restartNumberingAfterBreak="0">
    <w:nsid w:val="11BF7783"/>
    <w:multiLevelType w:val="hybridMultilevel"/>
    <w:tmpl w:val="9C144A74"/>
    <w:lvl w:ilvl="0" w:tplc="C80AA24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080F94"/>
    <w:multiLevelType w:val="multilevel"/>
    <w:tmpl w:val="B7722A5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C73D1E"/>
    <w:multiLevelType w:val="multilevel"/>
    <w:tmpl w:val="AB4C0E8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1C5BD8"/>
    <w:multiLevelType w:val="hybridMultilevel"/>
    <w:tmpl w:val="DC925450"/>
    <w:lvl w:ilvl="0" w:tplc="E06E82B0">
      <w:numFmt w:val="bullet"/>
      <w:lvlText w:val="-"/>
      <w:lvlJc w:val="left"/>
      <w:pPr>
        <w:ind w:left="720" w:hanging="360"/>
      </w:pPr>
      <w:rPr>
        <w:rFonts w:ascii="Arial" w:eastAsia="Times New Roman" w:hAnsi="Arial" w:cs="Aria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A309B9"/>
    <w:multiLevelType w:val="hybridMultilevel"/>
    <w:tmpl w:val="7B724F00"/>
    <w:lvl w:ilvl="0" w:tplc="40C4257C">
      <w:start w:val="1"/>
      <w:numFmt w:val="bullet"/>
      <w:lvlText w:val="-"/>
      <w:lvlJc w:val="left"/>
      <w:pPr>
        <w:ind w:left="720" w:hanging="360"/>
      </w:pPr>
      <w:rPr>
        <w:rFonts w:ascii="Calibri" w:eastAsia="Calibri" w:hAnsi="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8A409A"/>
    <w:multiLevelType w:val="multilevel"/>
    <w:tmpl w:val="2EA49D7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EF52C2"/>
    <w:multiLevelType w:val="multilevel"/>
    <w:tmpl w:val="5EBE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897CA8"/>
    <w:multiLevelType w:val="hybridMultilevel"/>
    <w:tmpl w:val="3B405654"/>
    <w:lvl w:ilvl="0" w:tplc="40C4257C">
      <w:start w:val="1"/>
      <w:numFmt w:val="bullet"/>
      <w:lvlText w:val="-"/>
      <w:lvlJc w:val="left"/>
      <w:pPr>
        <w:ind w:left="720" w:hanging="360"/>
      </w:pPr>
      <w:rPr>
        <w:rFonts w:ascii="Calibri" w:eastAsia="Calibri" w:hAnsi="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560431"/>
    <w:multiLevelType w:val="multilevel"/>
    <w:tmpl w:val="D57EB9A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3E7AA3"/>
    <w:multiLevelType w:val="multilevel"/>
    <w:tmpl w:val="05F4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7"/>
  </w:num>
  <w:num w:numId="4">
    <w:abstractNumId w:val="1"/>
  </w:num>
  <w:num w:numId="5">
    <w:abstractNumId w:val="2"/>
  </w:num>
  <w:num w:numId="6">
    <w:abstractNumId w:val="3"/>
  </w:num>
  <w:num w:numId="7">
    <w:abstractNumId w:val="9"/>
  </w:num>
  <w:num w:numId="8">
    <w:abstractNumId w:val="4"/>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3E"/>
    <w:rsid w:val="0003107C"/>
    <w:rsid w:val="00035E96"/>
    <w:rsid w:val="000828D9"/>
    <w:rsid w:val="00082B2B"/>
    <w:rsid w:val="000C48B7"/>
    <w:rsid w:val="000D3E8E"/>
    <w:rsid w:val="000F54B8"/>
    <w:rsid w:val="00113188"/>
    <w:rsid w:val="001575A2"/>
    <w:rsid w:val="00161CF1"/>
    <w:rsid w:val="001B2E44"/>
    <w:rsid w:val="001E2E6E"/>
    <w:rsid w:val="001F3F09"/>
    <w:rsid w:val="002401F7"/>
    <w:rsid w:val="00292477"/>
    <w:rsid w:val="002A2352"/>
    <w:rsid w:val="002D4DCC"/>
    <w:rsid w:val="002E401A"/>
    <w:rsid w:val="0031790D"/>
    <w:rsid w:val="00385AA8"/>
    <w:rsid w:val="003B6283"/>
    <w:rsid w:val="003C3BF8"/>
    <w:rsid w:val="003F7FE7"/>
    <w:rsid w:val="00414A70"/>
    <w:rsid w:val="00433760"/>
    <w:rsid w:val="00454A47"/>
    <w:rsid w:val="004B5CB2"/>
    <w:rsid w:val="00501340"/>
    <w:rsid w:val="005056E3"/>
    <w:rsid w:val="005750D3"/>
    <w:rsid w:val="005E74E0"/>
    <w:rsid w:val="00615E15"/>
    <w:rsid w:val="0062708A"/>
    <w:rsid w:val="0063382D"/>
    <w:rsid w:val="00675997"/>
    <w:rsid w:val="006D3E15"/>
    <w:rsid w:val="00704B63"/>
    <w:rsid w:val="007156BF"/>
    <w:rsid w:val="00734865"/>
    <w:rsid w:val="007C5DF7"/>
    <w:rsid w:val="007C73F2"/>
    <w:rsid w:val="00810946"/>
    <w:rsid w:val="00817F55"/>
    <w:rsid w:val="0084588E"/>
    <w:rsid w:val="008B04D5"/>
    <w:rsid w:val="00983105"/>
    <w:rsid w:val="00A01869"/>
    <w:rsid w:val="00A400A2"/>
    <w:rsid w:val="00B36154"/>
    <w:rsid w:val="00B37D7A"/>
    <w:rsid w:val="00BE2585"/>
    <w:rsid w:val="00C00741"/>
    <w:rsid w:val="00C01E17"/>
    <w:rsid w:val="00C57E3D"/>
    <w:rsid w:val="00C62F62"/>
    <w:rsid w:val="00C7473E"/>
    <w:rsid w:val="00CB6EB4"/>
    <w:rsid w:val="00CD03D6"/>
    <w:rsid w:val="00CD155B"/>
    <w:rsid w:val="00D12784"/>
    <w:rsid w:val="00D17EA1"/>
    <w:rsid w:val="00D23865"/>
    <w:rsid w:val="00D31886"/>
    <w:rsid w:val="00D764E8"/>
    <w:rsid w:val="00D82913"/>
    <w:rsid w:val="00DD0625"/>
    <w:rsid w:val="00DF0D30"/>
    <w:rsid w:val="00E127E5"/>
    <w:rsid w:val="00E1547F"/>
    <w:rsid w:val="00ED70DF"/>
    <w:rsid w:val="00EE47FB"/>
    <w:rsid w:val="00F22969"/>
    <w:rsid w:val="00F76DD7"/>
    <w:rsid w:val="00FA2AB8"/>
    <w:rsid w:val="00FC2269"/>
    <w:rsid w:val="00FE6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0D3E73"/>
  <w15:chartTrackingRefBased/>
  <w15:docId w15:val="{4484FCD8-85A1-4779-AF5F-A08380AD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73E"/>
    <w:pPr>
      <w:spacing w:after="4" w:line="366" w:lineRule="auto"/>
      <w:ind w:left="10" w:hanging="10"/>
      <w:jc w:val="both"/>
    </w:pPr>
    <w:rPr>
      <w:rFonts w:ascii="Times New Roman" w:eastAsia="Times New Roman" w:hAnsi="Times New Roman" w:cs="Times New Roman"/>
      <w:color w:val="000000"/>
      <w:kern w:val="0"/>
      <w:sz w:val="24"/>
      <w:lang w:val="en-US"/>
      <w14:ligatures w14:val="none"/>
    </w:rPr>
  </w:style>
  <w:style w:type="paragraph" w:styleId="Heading1">
    <w:name w:val="heading 1"/>
    <w:basedOn w:val="Normal"/>
    <w:next w:val="Normal"/>
    <w:link w:val="Heading1Char"/>
    <w:uiPriority w:val="9"/>
    <w:qFormat/>
    <w:rsid w:val="00C74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74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74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74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74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73E"/>
    <w:rPr>
      <w:rFonts w:eastAsiaTheme="majorEastAsia" w:cstheme="majorBidi"/>
      <w:color w:val="272727" w:themeColor="text1" w:themeTint="D8"/>
    </w:rPr>
  </w:style>
  <w:style w:type="paragraph" w:styleId="Title">
    <w:name w:val="Title"/>
    <w:basedOn w:val="Normal"/>
    <w:next w:val="Normal"/>
    <w:link w:val="TitleChar"/>
    <w:uiPriority w:val="10"/>
    <w:qFormat/>
    <w:rsid w:val="00C74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73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73E"/>
    <w:pPr>
      <w:spacing w:before="160"/>
      <w:jc w:val="center"/>
    </w:pPr>
    <w:rPr>
      <w:i/>
      <w:iCs/>
      <w:color w:val="404040" w:themeColor="text1" w:themeTint="BF"/>
    </w:rPr>
  </w:style>
  <w:style w:type="character" w:customStyle="1" w:styleId="QuoteChar">
    <w:name w:val="Quote Char"/>
    <w:basedOn w:val="DefaultParagraphFont"/>
    <w:link w:val="Quote"/>
    <w:uiPriority w:val="29"/>
    <w:rsid w:val="00C7473E"/>
    <w:rPr>
      <w:i/>
      <w:iCs/>
      <w:color w:val="404040" w:themeColor="text1" w:themeTint="BF"/>
    </w:rPr>
  </w:style>
  <w:style w:type="paragraph" w:styleId="ListParagraph">
    <w:name w:val="List Paragraph"/>
    <w:basedOn w:val="Normal"/>
    <w:uiPriority w:val="34"/>
    <w:qFormat/>
    <w:rsid w:val="00C7473E"/>
    <w:pPr>
      <w:ind w:left="720"/>
      <w:contextualSpacing/>
    </w:pPr>
  </w:style>
  <w:style w:type="character" w:styleId="IntenseEmphasis">
    <w:name w:val="Intense Emphasis"/>
    <w:basedOn w:val="DefaultParagraphFont"/>
    <w:uiPriority w:val="21"/>
    <w:qFormat/>
    <w:rsid w:val="00C7473E"/>
    <w:rPr>
      <w:i/>
      <w:iCs/>
      <w:color w:val="2F5496" w:themeColor="accent1" w:themeShade="BF"/>
    </w:rPr>
  </w:style>
  <w:style w:type="paragraph" w:styleId="IntenseQuote">
    <w:name w:val="Intense Quote"/>
    <w:basedOn w:val="Normal"/>
    <w:next w:val="Normal"/>
    <w:link w:val="IntenseQuoteChar"/>
    <w:uiPriority w:val="30"/>
    <w:qFormat/>
    <w:rsid w:val="00C74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73E"/>
    <w:rPr>
      <w:i/>
      <w:iCs/>
      <w:color w:val="2F5496" w:themeColor="accent1" w:themeShade="BF"/>
    </w:rPr>
  </w:style>
  <w:style w:type="character" w:styleId="IntenseReference">
    <w:name w:val="Intense Reference"/>
    <w:basedOn w:val="DefaultParagraphFont"/>
    <w:uiPriority w:val="32"/>
    <w:qFormat/>
    <w:rsid w:val="00C7473E"/>
    <w:rPr>
      <w:b/>
      <w:bCs/>
      <w:smallCaps/>
      <w:color w:val="2F5496" w:themeColor="accent1" w:themeShade="BF"/>
      <w:spacing w:val="5"/>
    </w:rPr>
  </w:style>
  <w:style w:type="paragraph" w:styleId="Header">
    <w:name w:val="header"/>
    <w:basedOn w:val="Normal"/>
    <w:link w:val="HeaderChar"/>
    <w:uiPriority w:val="99"/>
    <w:unhideWhenUsed/>
    <w:rsid w:val="00C7473E"/>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473E"/>
    <w:rPr>
      <w:rFonts w:ascii="Times New Roman" w:eastAsia="Times New Roman" w:hAnsi="Times New Roman" w:cs="Times New Roman"/>
      <w:color w:val="000000"/>
      <w:kern w:val="0"/>
      <w:sz w:val="24"/>
      <w:lang w:val="en-US"/>
      <w14:ligatures w14:val="none"/>
    </w:rPr>
  </w:style>
  <w:style w:type="paragraph" w:styleId="Bibliography">
    <w:name w:val="Bibliography"/>
    <w:basedOn w:val="Normal"/>
    <w:next w:val="Normal"/>
    <w:uiPriority w:val="37"/>
    <w:unhideWhenUsed/>
    <w:rsid w:val="00C7473E"/>
    <w:pPr>
      <w:spacing w:after="0" w:line="480" w:lineRule="auto"/>
      <w:ind w:left="720" w:hanging="720"/>
    </w:pPr>
  </w:style>
  <w:style w:type="table" w:styleId="TableGrid">
    <w:name w:val="Table Grid"/>
    <w:basedOn w:val="TableNormal"/>
    <w:uiPriority w:val="39"/>
    <w:rsid w:val="00C7473E"/>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17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semiHidden/>
    <w:rsid w:val="0031790D"/>
    <w:rPr>
      <w:rFonts w:ascii="Courier New" w:eastAsia="Times New Roman" w:hAnsi="Courier New" w:cs="Courier New"/>
      <w:kern w:val="0"/>
      <w:sz w:val="20"/>
      <w:szCs w:val="20"/>
      <w:lang w:eastAsia="fr-FR"/>
      <w14:ligatures w14:val="none"/>
    </w:rPr>
  </w:style>
  <w:style w:type="character" w:customStyle="1" w:styleId="y2iqfc">
    <w:name w:val="y2iqfc"/>
    <w:basedOn w:val="DefaultParagraphFont"/>
    <w:rsid w:val="0031790D"/>
  </w:style>
  <w:style w:type="paragraph" w:styleId="Footer">
    <w:name w:val="footer"/>
    <w:basedOn w:val="Normal"/>
    <w:link w:val="FooterChar"/>
    <w:uiPriority w:val="99"/>
    <w:unhideWhenUsed/>
    <w:rsid w:val="00ED70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70DF"/>
    <w:rPr>
      <w:rFonts w:ascii="Times New Roman" w:eastAsia="Times New Roman" w:hAnsi="Times New Roman" w:cs="Times New Roman"/>
      <w:color w:val="000000"/>
      <w:kern w:val="0"/>
      <w:sz w:val="24"/>
      <w:lang w:val="en-US"/>
      <w14:ligatures w14:val="none"/>
    </w:rPr>
  </w:style>
  <w:style w:type="character" w:styleId="Hyperlink">
    <w:name w:val="Hyperlink"/>
    <w:basedOn w:val="DefaultParagraphFont"/>
    <w:uiPriority w:val="99"/>
    <w:unhideWhenUsed/>
    <w:rsid w:val="00704B63"/>
    <w:rPr>
      <w:color w:val="0563C1" w:themeColor="hyperlink"/>
      <w:u w:val="single"/>
    </w:rPr>
  </w:style>
  <w:style w:type="character" w:styleId="UnresolvedMention">
    <w:name w:val="Unresolved Mention"/>
    <w:basedOn w:val="DefaultParagraphFont"/>
    <w:uiPriority w:val="99"/>
    <w:semiHidden/>
    <w:unhideWhenUsed/>
    <w:rsid w:val="0070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9.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2.emf"/><Relationship Id="rId28"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10.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15187</Words>
  <Characters>86568</Characters>
  <Application>Microsoft Office Word</Application>
  <DocSecurity>0</DocSecurity>
  <Lines>721</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1170</cp:lastModifiedBy>
  <cp:revision>11</cp:revision>
  <dcterms:created xsi:type="dcterms:W3CDTF">2026-04-13T13:09:00Z</dcterms:created>
  <dcterms:modified xsi:type="dcterms:W3CDTF">2026-04-14T11:04:00Z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id="kKFHucSx"/&gt;&lt;style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