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4C0E7" w14:textId="3D74D1EF" w:rsidR="00265789" w:rsidRPr="009601B7" w:rsidRDefault="00312485" w:rsidP="00C26E8A">
      <w:pPr>
        <w:autoSpaceDE w:val="0"/>
        <w:autoSpaceDN w:val="0"/>
        <w:bidi w:val="0"/>
        <w:adjustRightInd w:val="0"/>
        <w:spacing w:after="0" w:line="240" w:lineRule="auto"/>
        <w:ind w:left="-360" w:right="-694"/>
        <w:rPr>
          <w:rFonts w:asciiTheme="minorBidi" w:eastAsia="Calibri" w:hAnsiTheme="minorBidi"/>
          <w:b/>
          <w:bCs/>
          <w:noProof w:val="0"/>
          <w:sz w:val="36"/>
          <w:szCs w:val="36"/>
        </w:rPr>
      </w:pPr>
      <w:bookmarkStart w:id="0" w:name="_Hlk225366450"/>
      <w:r w:rsidRPr="009601B7">
        <w:rPr>
          <w:rFonts w:asciiTheme="minorBidi" w:hAnsiTheme="minorBidi"/>
          <w:b/>
          <w:bCs/>
          <w:sz w:val="36"/>
          <w:szCs w:val="36"/>
        </w:rPr>
        <w:t xml:space="preserve">Effects of </w:t>
      </w:r>
      <w:r w:rsidR="006E0B83" w:rsidRPr="009601B7">
        <w:rPr>
          <w:rFonts w:asciiTheme="minorBidi" w:hAnsiTheme="minorBidi"/>
          <w:b/>
          <w:bCs/>
          <w:i/>
          <w:iCs/>
          <w:sz w:val="36"/>
          <w:szCs w:val="36"/>
        </w:rPr>
        <w:t xml:space="preserve">Aloe vera </w:t>
      </w:r>
      <w:r w:rsidRPr="009601B7">
        <w:rPr>
          <w:rFonts w:asciiTheme="minorBidi" w:hAnsiTheme="minorBidi"/>
          <w:b/>
          <w:bCs/>
          <w:sz w:val="36"/>
          <w:szCs w:val="36"/>
        </w:rPr>
        <w:t xml:space="preserve">gel extract on healing </w:t>
      </w:r>
      <w:r w:rsidR="000912A1" w:rsidRPr="009601B7">
        <w:rPr>
          <w:rFonts w:asciiTheme="minorBidi" w:hAnsiTheme="minorBidi"/>
          <w:b/>
          <w:bCs/>
          <w:sz w:val="36"/>
          <w:szCs w:val="36"/>
        </w:rPr>
        <w:t xml:space="preserve">process </w:t>
      </w:r>
      <w:r w:rsidRPr="009601B7">
        <w:rPr>
          <w:rFonts w:asciiTheme="minorBidi" w:hAnsiTheme="minorBidi"/>
          <w:b/>
          <w:bCs/>
          <w:sz w:val="36"/>
          <w:szCs w:val="36"/>
        </w:rPr>
        <w:t>of experimentally induced wounds in Rabbits</w:t>
      </w:r>
    </w:p>
    <w:bookmarkEnd w:id="0"/>
    <w:p w14:paraId="484F6B04" w14:textId="77777777" w:rsidR="000A08DE" w:rsidRPr="009601B7" w:rsidRDefault="000A08DE" w:rsidP="00A35792">
      <w:pPr>
        <w:autoSpaceDE w:val="0"/>
        <w:autoSpaceDN w:val="0"/>
        <w:bidi w:val="0"/>
        <w:adjustRightInd w:val="0"/>
        <w:spacing w:after="0" w:line="360" w:lineRule="auto"/>
        <w:ind w:left="-360" w:right="-694"/>
        <w:rPr>
          <w:rFonts w:asciiTheme="minorBidi" w:eastAsia="Calibri" w:hAnsiTheme="minorBidi"/>
          <w:b/>
          <w:bCs/>
          <w:noProof w:val="0"/>
          <w:sz w:val="20"/>
          <w:szCs w:val="20"/>
        </w:rPr>
      </w:pPr>
    </w:p>
    <w:p w14:paraId="61910027" w14:textId="58D4A01C" w:rsidR="00B62449" w:rsidRDefault="00B62449" w:rsidP="00B62449">
      <w:pPr>
        <w:bidi w:val="0"/>
      </w:pPr>
      <w:bookmarkStart w:id="1" w:name="_Toc146702178"/>
      <w:bookmarkStart w:id="2" w:name="_Toc219131119"/>
    </w:p>
    <w:p w14:paraId="700F2A5C" w14:textId="77777777" w:rsidR="0082404C" w:rsidRPr="009601B7" w:rsidRDefault="0082404C" w:rsidP="0082404C">
      <w:pPr>
        <w:bidi w:val="0"/>
      </w:pPr>
    </w:p>
    <w:p w14:paraId="6D3AED06" w14:textId="77777777" w:rsidR="003A66F8" w:rsidRPr="009601B7" w:rsidRDefault="00265789" w:rsidP="00B62449">
      <w:pPr>
        <w:pStyle w:val="Heading1"/>
        <w:bidi w:val="0"/>
        <w:spacing w:before="0" w:line="360" w:lineRule="auto"/>
        <w:ind w:left="-360"/>
        <w:rPr>
          <w:rFonts w:asciiTheme="minorBidi" w:hAnsiTheme="minorBidi" w:cstheme="minorBidi"/>
          <w:b/>
          <w:bCs/>
          <w:noProof w:val="0"/>
          <w:color w:val="auto"/>
          <w:kern w:val="2"/>
          <w:sz w:val="22"/>
          <w:szCs w:val="22"/>
          <w14:ligatures w14:val="standardContextual"/>
        </w:rPr>
      </w:pPr>
      <w:r w:rsidRPr="009601B7">
        <w:rPr>
          <w:rFonts w:asciiTheme="minorBidi" w:hAnsiTheme="minorBidi" w:cstheme="minorBidi"/>
          <w:b/>
          <w:bCs/>
          <w:noProof w:val="0"/>
          <w:color w:val="auto"/>
          <w:kern w:val="2"/>
          <w:sz w:val="22"/>
          <w:szCs w:val="22"/>
          <w14:ligatures w14:val="standardContextual"/>
        </w:rPr>
        <w:t>ABSTRACT</w:t>
      </w:r>
      <w:bookmarkEnd w:id="1"/>
      <w:bookmarkEnd w:id="2"/>
    </w:p>
    <w:p w14:paraId="35674220" w14:textId="4351CD2A" w:rsidR="00265789" w:rsidRPr="009601B7" w:rsidRDefault="005F0F6F" w:rsidP="00B62449">
      <w:pPr>
        <w:pStyle w:val="Heading1"/>
        <w:bidi w:val="0"/>
        <w:spacing w:before="0" w:line="240" w:lineRule="auto"/>
        <w:ind w:left="-360" w:right="-604"/>
        <w:jc w:val="both"/>
        <w:rPr>
          <w:rFonts w:asciiTheme="minorBidi" w:hAnsiTheme="minorBidi" w:cstheme="minorBidi"/>
          <w:color w:val="auto"/>
          <w:sz w:val="20"/>
          <w:szCs w:val="20"/>
          <w:lang w:bidi="ar-YE"/>
        </w:rPr>
      </w:pPr>
      <w:r w:rsidRPr="009601B7">
        <w:rPr>
          <w:rFonts w:asciiTheme="minorBidi" w:hAnsiTheme="minorBidi" w:cstheme="minorBidi"/>
          <w:color w:val="auto"/>
          <w:sz w:val="20"/>
          <w:szCs w:val="20"/>
        </w:rPr>
        <w:t>Wounds represent a significant problem in clinical practice due to the high risk of infection and the prolonged healing process. Recently, more attention has been given to natural remedies such as extracts of various medicinal plants, which possess anti-inflammatory and wound healing properties.</w:t>
      </w:r>
      <w:r w:rsidR="003A66F8" w:rsidRPr="009601B7">
        <w:rPr>
          <w:rFonts w:asciiTheme="minorBidi" w:hAnsiTheme="minorBidi" w:cstheme="minorBidi"/>
          <w:i/>
          <w:color w:val="auto"/>
          <w:sz w:val="20"/>
          <w:szCs w:val="20"/>
        </w:rPr>
        <w:t xml:space="preserve"> </w:t>
      </w:r>
      <w:r w:rsidR="006E0B83" w:rsidRPr="009601B7">
        <w:rPr>
          <w:rFonts w:asciiTheme="minorBidi" w:hAnsiTheme="minorBidi" w:cstheme="minorBidi"/>
          <w:i/>
          <w:color w:val="auto"/>
          <w:sz w:val="20"/>
          <w:szCs w:val="20"/>
        </w:rPr>
        <w:t xml:space="preserve">Aloe vera </w:t>
      </w:r>
      <w:r w:rsidR="00012C21" w:rsidRPr="009601B7">
        <w:rPr>
          <w:rFonts w:asciiTheme="minorBidi" w:hAnsiTheme="minorBidi" w:cstheme="minorBidi"/>
          <w:color w:val="auto"/>
          <w:sz w:val="20"/>
          <w:szCs w:val="20"/>
        </w:rPr>
        <w:t xml:space="preserve">have emerged as promising platforms for the delivery of therapeutic agents in wound dressings due to their biocompatibility and unique wound-healing properties. This  study was carried out with main objective to assess the healing properties of </w:t>
      </w:r>
      <w:r w:rsidR="006E0B83" w:rsidRPr="009601B7">
        <w:rPr>
          <w:rFonts w:asciiTheme="minorBidi" w:hAnsiTheme="minorBidi" w:cstheme="minorBidi"/>
          <w:i/>
          <w:iCs/>
          <w:color w:val="auto"/>
          <w:sz w:val="20"/>
          <w:szCs w:val="20"/>
        </w:rPr>
        <w:t xml:space="preserve">Aloe vera </w:t>
      </w:r>
      <w:r w:rsidR="00012C21" w:rsidRPr="009601B7">
        <w:rPr>
          <w:rFonts w:asciiTheme="minorBidi" w:hAnsiTheme="minorBidi" w:cstheme="minorBidi"/>
          <w:color w:val="auto"/>
          <w:sz w:val="20"/>
          <w:szCs w:val="20"/>
        </w:rPr>
        <w:t>gel on epidermal wounds in rabbits. Thirty six adult male rabbits were</w:t>
      </w:r>
      <w:r w:rsidR="00227197" w:rsidRPr="009601B7">
        <w:rPr>
          <w:rFonts w:asciiTheme="minorBidi" w:hAnsiTheme="minorBidi" w:cstheme="minorBidi"/>
          <w:color w:val="auto"/>
          <w:sz w:val="20"/>
          <w:szCs w:val="20"/>
        </w:rPr>
        <w:t xml:space="preserve"> </w:t>
      </w:r>
      <w:r w:rsidR="00012C21" w:rsidRPr="009601B7">
        <w:rPr>
          <w:rFonts w:asciiTheme="minorBidi" w:hAnsiTheme="minorBidi" w:cstheme="minorBidi"/>
          <w:color w:val="auto"/>
          <w:sz w:val="20"/>
          <w:szCs w:val="20"/>
        </w:rPr>
        <w:t xml:space="preserve">purchased </w:t>
      </w:r>
      <w:r w:rsidR="00CF7B2C" w:rsidRPr="009601B7">
        <w:rPr>
          <w:rFonts w:asciiTheme="minorBidi" w:hAnsiTheme="minorBidi" w:cstheme="minorBidi"/>
          <w:color w:val="auto"/>
          <w:sz w:val="20"/>
          <w:szCs w:val="20"/>
        </w:rPr>
        <w:t xml:space="preserve">from local market </w:t>
      </w:r>
      <w:r w:rsidR="00012C21" w:rsidRPr="009601B7">
        <w:rPr>
          <w:rFonts w:asciiTheme="minorBidi" w:hAnsiTheme="minorBidi" w:cstheme="minorBidi"/>
          <w:color w:val="auto"/>
          <w:sz w:val="20"/>
          <w:szCs w:val="20"/>
        </w:rPr>
        <w:t xml:space="preserve">and located </w:t>
      </w:r>
      <w:r w:rsidR="00227197" w:rsidRPr="009601B7">
        <w:rPr>
          <w:rFonts w:asciiTheme="minorBidi" w:hAnsiTheme="minorBidi" w:cstheme="minorBidi"/>
          <w:color w:val="auto"/>
          <w:sz w:val="20"/>
          <w:szCs w:val="20"/>
        </w:rPr>
        <w:t xml:space="preserve">randomly </w:t>
      </w:r>
      <w:r w:rsidR="00012C21" w:rsidRPr="009601B7">
        <w:rPr>
          <w:rFonts w:asciiTheme="minorBidi" w:hAnsiTheme="minorBidi" w:cstheme="minorBidi"/>
          <w:color w:val="auto"/>
          <w:sz w:val="20"/>
          <w:szCs w:val="20"/>
        </w:rPr>
        <w:t>into six groups. Each group contains six animals. A wound measuring 2cm x 2cm was created on the back of each rabbit lateral to the spinal cord.</w:t>
      </w:r>
      <w:r w:rsidR="00012C21" w:rsidRPr="009601B7">
        <w:rPr>
          <w:rFonts w:asciiTheme="minorBidi" w:hAnsiTheme="minorBidi" w:cstheme="minorBidi"/>
          <w:noProof w:val="0"/>
          <w:color w:val="auto"/>
          <w:sz w:val="20"/>
          <w:szCs w:val="20"/>
        </w:rPr>
        <w:t xml:space="preserve"> </w:t>
      </w:r>
      <w:r w:rsidR="00012C21" w:rsidRPr="009601B7">
        <w:rPr>
          <w:rFonts w:asciiTheme="minorBidi" w:hAnsiTheme="minorBidi" w:cstheme="minorBidi"/>
          <w:color w:val="auto"/>
          <w:sz w:val="20"/>
          <w:szCs w:val="20"/>
        </w:rPr>
        <w:t xml:space="preserve">The wounds were treated with homogenized </w:t>
      </w:r>
      <w:r w:rsidR="006E0B83" w:rsidRPr="009601B7">
        <w:rPr>
          <w:rFonts w:asciiTheme="minorBidi" w:hAnsiTheme="minorBidi" w:cstheme="minorBidi"/>
          <w:i/>
          <w:color w:val="auto"/>
          <w:sz w:val="20"/>
          <w:szCs w:val="20"/>
        </w:rPr>
        <w:t xml:space="preserve">Aloe vera </w:t>
      </w:r>
      <w:r w:rsidR="004973B5" w:rsidRPr="009601B7">
        <w:rPr>
          <w:rFonts w:asciiTheme="minorBidi" w:hAnsiTheme="minorBidi" w:cstheme="minorBidi"/>
          <w:color w:val="auto"/>
          <w:sz w:val="20"/>
          <w:szCs w:val="20"/>
        </w:rPr>
        <w:t xml:space="preserve"> </w:t>
      </w:r>
      <w:r w:rsidR="00012C21" w:rsidRPr="009601B7">
        <w:rPr>
          <w:rFonts w:asciiTheme="minorBidi" w:hAnsiTheme="minorBidi" w:cstheme="minorBidi"/>
          <w:color w:val="auto"/>
          <w:sz w:val="20"/>
          <w:szCs w:val="20"/>
        </w:rPr>
        <w:t>gel; while, the wounds on control group were treated with normal saline</w:t>
      </w:r>
      <w:r w:rsidR="00012C21" w:rsidRPr="009601B7">
        <w:rPr>
          <w:rFonts w:asciiTheme="minorBidi" w:hAnsiTheme="minorBidi" w:cstheme="minorBidi"/>
          <w:noProof w:val="0"/>
          <w:color w:val="auto"/>
          <w:sz w:val="20"/>
          <w:szCs w:val="20"/>
        </w:rPr>
        <w:t xml:space="preserve"> for </w:t>
      </w:r>
      <w:r w:rsidR="003501A5" w:rsidRPr="009601B7">
        <w:rPr>
          <w:rFonts w:asciiTheme="minorBidi" w:hAnsiTheme="minorBidi" w:cstheme="minorBidi"/>
          <w:noProof w:val="0"/>
          <w:color w:val="auto"/>
          <w:sz w:val="20"/>
          <w:szCs w:val="20"/>
        </w:rPr>
        <w:t>21 days</w:t>
      </w:r>
      <w:r w:rsidR="00012C21" w:rsidRPr="009601B7">
        <w:rPr>
          <w:rFonts w:asciiTheme="minorBidi" w:hAnsiTheme="minorBidi" w:cstheme="minorBidi"/>
          <w:noProof w:val="0"/>
          <w:color w:val="auto"/>
          <w:sz w:val="20"/>
          <w:szCs w:val="20"/>
        </w:rPr>
        <w:t>. 1</w:t>
      </w:r>
      <w:r w:rsidR="00012C21" w:rsidRPr="009601B7">
        <w:rPr>
          <w:rFonts w:asciiTheme="minorBidi" w:hAnsiTheme="minorBidi" w:cstheme="minorBidi"/>
          <w:noProof w:val="0"/>
          <w:color w:val="auto"/>
          <w:sz w:val="20"/>
          <w:szCs w:val="20"/>
          <w:vertAlign w:val="superscript"/>
        </w:rPr>
        <w:t>st</w:t>
      </w:r>
      <w:r w:rsidR="00012C21" w:rsidRPr="009601B7">
        <w:rPr>
          <w:rFonts w:asciiTheme="minorBidi" w:hAnsiTheme="minorBidi" w:cstheme="minorBidi"/>
          <w:noProof w:val="0"/>
          <w:color w:val="auto"/>
          <w:sz w:val="20"/>
          <w:szCs w:val="20"/>
        </w:rPr>
        <w:t>, 2</w:t>
      </w:r>
      <w:r w:rsidR="00012C21" w:rsidRPr="009601B7">
        <w:rPr>
          <w:rFonts w:asciiTheme="minorBidi" w:hAnsiTheme="minorBidi" w:cstheme="minorBidi"/>
          <w:noProof w:val="0"/>
          <w:color w:val="auto"/>
          <w:sz w:val="20"/>
          <w:szCs w:val="20"/>
          <w:vertAlign w:val="superscript"/>
        </w:rPr>
        <w:t>nd</w:t>
      </w:r>
      <w:r w:rsidR="00012C21" w:rsidRPr="009601B7">
        <w:rPr>
          <w:rFonts w:asciiTheme="minorBidi" w:hAnsiTheme="minorBidi" w:cstheme="minorBidi"/>
          <w:noProof w:val="0"/>
          <w:color w:val="auto"/>
          <w:sz w:val="20"/>
          <w:szCs w:val="20"/>
        </w:rPr>
        <w:t>, 3</w:t>
      </w:r>
      <w:r w:rsidR="00012C21" w:rsidRPr="009601B7">
        <w:rPr>
          <w:rFonts w:asciiTheme="minorBidi" w:hAnsiTheme="minorBidi" w:cstheme="minorBidi"/>
          <w:noProof w:val="0"/>
          <w:color w:val="auto"/>
          <w:sz w:val="20"/>
          <w:szCs w:val="20"/>
          <w:vertAlign w:val="superscript"/>
        </w:rPr>
        <w:t>rd</w:t>
      </w:r>
      <w:r w:rsidR="00012C21" w:rsidRPr="009601B7">
        <w:rPr>
          <w:rFonts w:asciiTheme="minorBidi" w:hAnsiTheme="minorBidi" w:cstheme="minorBidi"/>
          <w:noProof w:val="0"/>
          <w:color w:val="auto"/>
          <w:sz w:val="20"/>
          <w:szCs w:val="20"/>
        </w:rPr>
        <w:t>, and 4</w:t>
      </w:r>
      <w:r w:rsidR="00012C21" w:rsidRPr="009601B7">
        <w:rPr>
          <w:rFonts w:asciiTheme="minorBidi" w:hAnsiTheme="minorBidi" w:cstheme="minorBidi"/>
          <w:noProof w:val="0"/>
          <w:color w:val="auto"/>
          <w:sz w:val="20"/>
          <w:szCs w:val="20"/>
          <w:vertAlign w:val="superscript"/>
        </w:rPr>
        <w:t>th</w:t>
      </w:r>
      <w:r w:rsidR="00012C21" w:rsidRPr="009601B7">
        <w:rPr>
          <w:rFonts w:asciiTheme="minorBidi" w:hAnsiTheme="minorBidi" w:cstheme="minorBidi"/>
          <w:noProof w:val="0"/>
          <w:color w:val="auto"/>
          <w:sz w:val="20"/>
          <w:szCs w:val="20"/>
        </w:rPr>
        <w:t xml:space="preserve"> groups were treated with gel extract of </w:t>
      </w:r>
      <w:r w:rsidR="006E0B83" w:rsidRPr="009601B7">
        <w:rPr>
          <w:rFonts w:asciiTheme="minorBidi" w:hAnsiTheme="minorBidi" w:cstheme="minorBidi"/>
          <w:i/>
          <w:iCs/>
          <w:noProof w:val="0"/>
          <w:color w:val="auto"/>
          <w:sz w:val="20"/>
          <w:szCs w:val="20"/>
        </w:rPr>
        <w:t xml:space="preserve">Aloe vera </w:t>
      </w:r>
      <w:r w:rsidR="00012C21" w:rsidRPr="009601B7">
        <w:rPr>
          <w:rFonts w:asciiTheme="minorBidi" w:hAnsiTheme="minorBidi" w:cstheme="minorBidi"/>
          <w:noProof w:val="0"/>
          <w:color w:val="auto"/>
          <w:sz w:val="20"/>
          <w:szCs w:val="20"/>
        </w:rPr>
        <w:t>at 100%, 75%, 50% and 25% concentrations respectively. The 5</w:t>
      </w:r>
      <w:r w:rsidR="00012C21" w:rsidRPr="009601B7">
        <w:rPr>
          <w:rFonts w:asciiTheme="minorBidi" w:hAnsiTheme="minorBidi" w:cstheme="minorBidi"/>
          <w:noProof w:val="0"/>
          <w:color w:val="auto"/>
          <w:sz w:val="20"/>
          <w:szCs w:val="20"/>
          <w:vertAlign w:val="superscript"/>
        </w:rPr>
        <w:t>th</w:t>
      </w:r>
      <w:r w:rsidR="00012C21" w:rsidRPr="009601B7">
        <w:rPr>
          <w:rFonts w:asciiTheme="minorBidi" w:hAnsiTheme="minorBidi" w:cstheme="minorBidi"/>
          <w:noProof w:val="0"/>
          <w:color w:val="auto"/>
          <w:sz w:val="20"/>
          <w:szCs w:val="20"/>
        </w:rPr>
        <w:t xml:space="preserve"> group was treated with standard topical ointment (</w:t>
      </w:r>
      <w:proofErr w:type="spellStart"/>
      <w:r w:rsidR="00012C21" w:rsidRPr="009601B7">
        <w:rPr>
          <w:rFonts w:asciiTheme="minorBidi" w:hAnsiTheme="minorBidi" w:cstheme="minorBidi"/>
          <w:noProof w:val="0"/>
          <w:color w:val="auto"/>
          <w:sz w:val="20"/>
          <w:szCs w:val="20"/>
        </w:rPr>
        <w:t>Mebo</w:t>
      </w:r>
      <w:proofErr w:type="spellEnd"/>
      <w:r w:rsidR="00012C21" w:rsidRPr="009601B7">
        <w:rPr>
          <w:rFonts w:asciiTheme="minorBidi" w:hAnsiTheme="minorBidi" w:cstheme="minorBidi"/>
          <w:noProof w:val="0"/>
          <w:color w:val="auto"/>
          <w:sz w:val="20"/>
          <w:szCs w:val="20"/>
        </w:rPr>
        <w:t>®) and acted as positive control group; while, the 6</w:t>
      </w:r>
      <w:r w:rsidR="00012C21" w:rsidRPr="009601B7">
        <w:rPr>
          <w:rFonts w:asciiTheme="minorBidi" w:hAnsiTheme="minorBidi" w:cstheme="minorBidi"/>
          <w:noProof w:val="0"/>
          <w:color w:val="auto"/>
          <w:sz w:val="20"/>
          <w:szCs w:val="20"/>
          <w:vertAlign w:val="superscript"/>
        </w:rPr>
        <w:t>th</w:t>
      </w:r>
      <w:r w:rsidR="00012C21" w:rsidRPr="009601B7">
        <w:rPr>
          <w:rFonts w:asciiTheme="minorBidi" w:hAnsiTheme="minorBidi" w:cstheme="minorBidi"/>
          <w:noProof w:val="0"/>
          <w:color w:val="auto"/>
          <w:sz w:val="20"/>
          <w:szCs w:val="20"/>
        </w:rPr>
        <w:t xml:space="preserve"> group was treated with 0.9% normal saline and considered as negative control group.</w:t>
      </w:r>
      <w:r w:rsidR="00012C21" w:rsidRPr="009601B7">
        <w:rPr>
          <w:rFonts w:asciiTheme="minorBidi" w:hAnsiTheme="minorBidi" w:cstheme="minorBidi"/>
          <w:color w:val="auto"/>
          <w:sz w:val="20"/>
          <w:szCs w:val="20"/>
        </w:rPr>
        <w:t xml:space="preserve"> Wound contraction was measured on </w:t>
      </w:r>
      <w:r w:rsidR="004973B5" w:rsidRPr="009601B7">
        <w:rPr>
          <w:rFonts w:asciiTheme="minorBidi" w:hAnsiTheme="minorBidi" w:cstheme="minorBidi"/>
          <w:color w:val="auto"/>
          <w:sz w:val="20"/>
          <w:szCs w:val="20"/>
        </w:rPr>
        <w:t xml:space="preserve"> </w:t>
      </w:r>
      <w:r w:rsidR="00012C21" w:rsidRPr="009601B7">
        <w:rPr>
          <w:rFonts w:asciiTheme="minorBidi" w:hAnsiTheme="minorBidi" w:cstheme="minorBidi"/>
          <w:color w:val="auto"/>
          <w:sz w:val="20"/>
          <w:szCs w:val="20"/>
        </w:rPr>
        <w:t>0, 3, 9,12,15,18 and 21</w:t>
      </w:r>
      <w:r w:rsidR="004973B5" w:rsidRPr="009601B7">
        <w:rPr>
          <w:rFonts w:asciiTheme="minorBidi" w:hAnsiTheme="minorBidi" w:cstheme="minorBidi"/>
          <w:color w:val="auto"/>
          <w:sz w:val="20"/>
          <w:szCs w:val="20"/>
        </w:rPr>
        <w:t xml:space="preserve"> </w:t>
      </w:r>
      <w:r w:rsidR="002037AA" w:rsidRPr="009601B7">
        <w:rPr>
          <w:rFonts w:asciiTheme="minorBidi" w:hAnsiTheme="minorBidi" w:cstheme="minorBidi"/>
          <w:color w:val="auto"/>
          <w:sz w:val="20"/>
          <w:szCs w:val="20"/>
        </w:rPr>
        <w:t>day pos</w:t>
      </w:r>
      <w:r w:rsidR="00420C50" w:rsidRPr="009601B7">
        <w:rPr>
          <w:rFonts w:asciiTheme="minorBidi" w:hAnsiTheme="minorBidi" w:cstheme="minorBidi"/>
          <w:color w:val="auto"/>
          <w:sz w:val="20"/>
          <w:szCs w:val="20"/>
        </w:rPr>
        <w:t>t</w:t>
      </w:r>
      <w:r w:rsidR="002037AA" w:rsidRPr="009601B7">
        <w:rPr>
          <w:rFonts w:asciiTheme="minorBidi" w:hAnsiTheme="minorBidi" w:cstheme="minorBidi"/>
          <w:color w:val="auto"/>
          <w:sz w:val="20"/>
          <w:szCs w:val="20"/>
        </w:rPr>
        <w:t xml:space="preserve"> </w:t>
      </w:r>
      <w:r w:rsidR="00420C50" w:rsidRPr="009601B7">
        <w:rPr>
          <w:rFonts w:asciiTheme="minorBidi" w:hAnsiTheme="minorBidi" w:cstheme="minorBidi"/>
          <w:color w:val="auto"/>
          <w:sz w:val="20"/>
          <w:szCs w:val="20"/>
        </w:rPr>
        <w:t>t</w:t>
      </w:r>
      <w:r w:rsidR="002037AA" w:rsidRPr="009601B7">
        <w:rPr>
          <w:rFonts w:asciiTheme="minorBidi" w:hAnsiTheme="minorBidi" w:cstheme="minorBidi"/>
          <w:color w:val="auto"/>
          <w:sz w:val="20"/>
          <w:szCs w:val="20"/>
        </w:rPr>
        <w:t>reatment</w:t>
      </w:r>
      <w:r w:rsidR="00012C21" w:rsidRPr="009601B7">
        <w:rPr>
          <w:rFonts w:asciiTheme="minorBidi" w:hAnsiTheme="minorBidi" w:cstheme="minorBidi"/>
          <w:color w:val="auto"/>
          <w:sz w:val="20"/>
          <w:szCs w:val="20"/>
        </w:rPr>
        <w:t xml:space="preserve">. </w:t>
      </w:r>
      <w:r w:rsidR="009A4952" w:rsidRPr="009601B7">
        <w:rPr>
          <w:rFonts w:asciiTheme="minorBidi" w:hAnsiTheme="minorBidi" w:cstheme="minorBidi"/>
          <w:color w:val="auto"/>
          <w:sz w:val="20"/>
          <w:szCs w:val="20"/>
        </w:rPr>
        <w:t>The</w:t>
      </w:r>
      <w:r w:rsidR="00E35A9D" w:rsidRPr="009601B7">
        <w:rPr>
          <w:rFonts w:asciiTheme="minorBidi" w:hAnsiTheme="minorBidi" w:cstheme="minorBidi"/>
          <w:color w:val="auto"/>
          <w:sz w:val="20"/>
          <w:szCs w:val="20"/>
        </w:rPr>
        <w:t xml:space="preserve"> results of macroscopic observation</w:t>
      </w:r>
      <w:r w:rsidR="00012C21" w:rsidRPr="009601B7">
        <w:rPr>
          <w:rFonts w:asciiTheme="minorBidi" w:hAnsiTheme="minorBidi" w:cstheme="minorBidi"/>
          <w:color w:val="auto"/>
          <w:sz w:val="20"/>
          <w:szCs w:val="20"/>
        </w:rPr>
        <w:t xml:space="preserve"> revealed that, animals treated with </w:t>
      </w:r>
      <w:r w:rsidR="006E0B83" w:rsidRPr="009601B7">
        <w:rPr>
          <w:rFonts w:asciiTheme="minorBidi" w:hAnsiTheme="minorBidi" w:cstheme="minorBidi"/>
          <w:i/>
          <w:color w:val="auto"/>
          <w:sz w:val="20"/>
          <w:szCs w:val="20"/>
        </w:rPr>
        <w:t xml:space="preserve">Aloe vera </w:t>
      </w:r>
      <w:r w:rsidR="00A90368" w:rsidRPr="009601B7">
        <w:rPr>
          <w:rFonts w:asciiTheme="minorBidi" w:hAnsiTheme="minorBidi" w:cstheme="minorBidi"/>
          <w:color w:val="auto"/>
          <w:sz w:val="20"/>
          <w:szCs w:val="20"/>
        </w:rPr>
        <w:t xml:space="preserve"> </w:t>
      </w:r>
      <w:r w:rsidR="00012C21" w:rsidRPr="009601B7">
        <w:rPr>
          <w:rFonts w:asciiTheme="minorBidi" w:hAnsiTheme="minorBidi" w:cstheme="minorBidi"/>
          <w:color w:val="auto"/>
          <w:sz w:val="20"/>
          <w:szCs w:val="20"/>
        </w:rPr>
        <w:t>gel and Mebo</w:t>
      </w:r>
      <w:r w:rsidR="00A90368" w:rsidRPr="009601B7">
        <w:rPr>
          <w:rFonts w:asciiTheme="minorBidi" w:hAnsiTheme="minorBidi" w:cstheme="minorBidi"/>
          <w:color w:val="auto"/>
          <w:sz w:val="20"/>
          <w:szCs w:val="20"/>
        </w:rPr>
        <w:t xml:space="preserve"> ointment </w:t>
      </w:r>
      <w:r w:rsidR="00012C21" w:rsidRPr="009601B7">
        <w:rPr>
          <w:rFonts w:asciiTheme="minorBidi" w:hAnsiTheme="minorBidi" w:cstheme="minorBidi"/>
          <w:color w:val="auto"/>
          <w:sz w:val="20"/>
          <w:szCs w:val="20"/>
        </w:rPr>
        <w:t xml:space="preserve"> </w:t>
      </w:r>
      <w:r w:rsidR="004016A0" w:rsidRPr="009601B7">
        <w:rPr>
          <w:rFonts w:asciiTheme="minorBidi" w:hAnsiTheme="minorBidi" w:cstheme="minorBidi"/>
          <w:color w:val="auto"/>
          <w:sz w:val="20"/>
          <w:szCs w:val="20"/>
        </w:rPr>
        <w:t xml:space="preserve">showed </w:t>
      </w:r>
      <w:r w:rsidR="00012C21" w:rsidRPr="009601B7">
        <w:rPr>
          <w:rFonts w:asciiTheme="minorBidi" w:hAnsiTheme="minorBidi" w:cstheme="minorBidi"/>
          <w:color w:val="auto"/>
          <w:sz w:val="20"/>
          <w:szCs w:val="20"/>
        </w:rPr>
        <w:t>significant</w:t>
      </w:r>
      <w:r w:rsidR="002B6514" w:rsidRPr="009601B7">
        <w:rPr>
          <w:rFonts w:asciiTheme="minorBidi" w:hAnsiTheme="minorBidi" w:cstheme="minorBidi"/>
          <w:color w:val="auto"/>
          <w:sz w:val="20"/>
          <w:szCs w:val="20"/>
        </w:rPr>
        <w:t>(P</w:t>
      </w:r>
      <w:r w:rsidR="002B6514" w:rsidRPr="009601B7">
        <w:rPr>
          <w:rFonts w:asciiTheme="minorBidi" w:hAnsiTheme="minorBidi" w:cstheme="minorBidi"/>
          <w:color w:val="auto"/>
          <w:sz w:val="20"/>
          <w:szCs w:val="20"/>
          <w:lang w:bidi="ar-YE"/>
        </w:rPr>
        <w:t>&lt;0.05)</w:t>
      </w:r>
      <w:r w:rsidR="002B6514" w:rsidRPr="009601B7">
        <w:rPr>
          <w:rFonts w:asciiTheme="minorBidi" w:hAnsiTheme="minorBidi" w:cstheme="minorBidi"/>
          <w:color w:val="auto"/>
          <w:sz w:val="20"/>
          <w:szCs w:val="20"/>
        </w:rPr>
        <w:t xml:space="preserve"> redution in wound areas and  </w:t>
      </w:r>
      <w:r w:rsidR="00012C21" w:rsidRPr="009601B7">
        <w:rPr>
          <w:rFonts w:asciiTheme="minorBidi" w:hAnsiTheme="minorBidi" w:cstheme="minorBidi"/>
          <w:color w:val="auto"/>
          <w:sz w:val="20"/>
          <w:szCs w:val="20"/>
        </w:rPr>
        <w:t xml:space="preserve">shorter days of scab fall off </w:t>
      </w:r>
      <w:r w:rsidR="002B6514" w:rsidRPr="009601B7">
        <w:rPr>
          <w:rFonts w:asciiTheme="minorBidi" w:hAnsiTheme="minorBidi" w:cstheme="minorBidi"/>
          <w:color w:val="auto"/>
          <w:sz w:val="20"/>
          <w:szCs w:val="20"/>
        </w:rPr>
        <w:t>compared to</w:t>
      </w:r>
      <w:r w:rsidR="00012C21" w:rsidRPr="009601B7">
        <w:rPr>
          <w:rFonts w:asciiTheme="minorBidi" w:hAnsiTheme="minorBidi" w:cstheme="minorBidi"/>
          <w:color w:val="auto"/>
          <w:sz w:val="20"/>
          <w:szCs w:val="20"/>
        </w:rPr>
        <w:t xml:space="preserve"> negative control </w:t>
      </w:r>
      <w:r w:rsidR="00C06EC1" w:rsidRPr="009601B7">
        <w:rPr>
          <w:rFonts w:asciiTheme="minorBidi" w:hAnsiTheme="minorBidi" w:cstheme="minorBidi"/>
          <w:color w:val="auto"/>
          <w:sz w:val="20"/>
          <w:szCs w:val="20"/>
        </w:rPr>
        <w:t>group</w:t>
      </w:r>
      <w:r w:rsidR="006408E2" w:rsidRPr="009601B7">
        <w:rPr>
          <w:rFonts w:asciiTheme="minorBidi" w:hAnsiTheme="minorBidi" w:cstheme="minorBidi"/>
          <w:color w:val="auto"/>
          <w:sz w:val="20"/>
          <w:szCs w:val="20"/>
        </w:rPr>
        <w:t xml:space="preserve">. </w:t>
      </w:r>
      <w:r w:rsidR="00FA2731" w:rsidRPr="009601B7">
        <w:rPr>
          <w:rFonts w:asciiTheme="minorBidi" w:hAnsiTheme="minorBidi" w:cstheme="minorBidi"/>
          <w:color w:val="auto"/>
          <w:sz w:val="20"/>
          <w:szCs w:val="20"/>
        </w:rPr>
        <w:t>Experimental a</w:t>
      </w:r>
      <w:r w:rsidR="006408E2" w:rsidRPr="009601B7">
        <w:rPr>
          <w:rFonts w:asciiTheme="minorBidi" w:hAnsiTheme="minorBidi" w:cstheme="minorBidi"/>
          <w:color w:val="auto"/>
          <w:sz w:val="20"/>
          <w:szCs w:val="20"/>
        </w:rPr>
        <w:t>nimal</w:t>
      </w:r>
      <w:r w:rsidR="00FA2731" w:rsidRPr="009601B7">
        <w:rPr>
          <w:rFonts w:asciiTheme="minorBidi" w:hAnsiTheme="minorBidi" w:cstheme="minorBidi"/>
          <w:color w:val="auto"/>
          <w:sz w:val="20"/>
          <w:szCs w:val="20"/>
        </w:rPr>
        <w:t>s</w:t>
      </w:r>
      <w:r w:rsidR="006408E2" w:rsidRPr="009601B7">
        <w:rPr>
          <w:rFonts w:asciiTheme="minorBidi" w:hAnsiTheme="minorBidi" w:cstheme="minorBidi"/>
          <w:color w:val="auto"/>
          <w:sz w:val="20"/>
          <w:szCs w:val="20"/>
        </w:rPr>
        <w:t xml:space="preserve"> </w:t>
      </w:r>
      <w:r w:rsidR="00FA2731" w:rsidRPr="009601B7">
        <w:rPr>
          <w:rFonts w:asciiTheme="minorBidi" w:hAnsiTheme="minorBidi" w:cstheme="minorBidi"/>
          <w:color w:val="auto"/>
          <w:sz w:val="20"/>
          <w:szCs w:val="20"/>
        </w:rPr>
        <w:t>in 1</w:t>
      </w:r>
      <w:r w:rsidR="00FA2731" w:rsidRPr="009601B7">
        <w:rPr>
          <w:rFonts w:asciiTheme="minorBidi" w:hAnsiTheme="minorBidi" w:cstheme="minorBidi"/>
          <w:color w:val="auto"/>
          <w:sz w:val="20"/>
          <w:szCs w:val="20"/>
          <w:vertAlign w:val="superscript"/>
        </w:rPr>
        <w:t>st</w:t>
      </w:r>
      <w:r w:rsidR="00FA2731" w:rsidRPr="009601B7">
        <w:rPr>
          <w:rFonts w:asciiTheme="minorBidi" w:hAnsiTheme="minorBidi" w:cstheme="minorBidi"/>
          <w:color w:val="auto"/>
          <w:sz w:val="20"/>
          <w:szCs w:val="20"/>
        </w:rPr>
        <w:t xml:space="preserve"> </w:t>
      </w:r>
      <w:r w:rsidR="00F35264" w:rsidRPr="009601B7">
        <w:rPr>
          <w:rFonts w:asciiTheme="minorBidi" w:hAnsiTheme="minorBidi" w:cstheme="minorBidi"/>
          <w:color w:val="auto"/>
          <w:sz w:val="20"/>
          <w:szCs w:val="20"/>
        </w:rPr>
        <w:t>and 5</w:t>
      </w:r>
      <w:r w:rsidR="00F35264" w:rsidRPr="009601B7">
        <w:rPr>
          <w:rFonts w:asciiTheme="minorBidi" w:hAnsiTheme="minorBidi" w:cstheme="minorBidi"/>
          <w:color w:val="auto"/>
          <w:sz w:val="20"/>
          <w:szCs w:val="20"/>
          <w:vertAlign w:val="superscript"/>
        </w:rPr>
        <w:t>th</w:t>
      </w:r>
      <w:r w:rsidR="00F35264" w:rsidRPr="009601B7">
        <w:rPr>
          <w:rFonts w:asciiTheme="minorBidi" w:hAnsiTheme="minorBidi" w:cstheme="minorBidi"/>
          <w:color w:val="auto"/>
          <w:sz w:val="20"/>
          <w:szCs w:val="20"/>
        </w:rPr>
        <w:t xml:space="preserve"> </w:t>
      </w:r>
      <w:r w:rsidR="004016A0" w:rsidRPr="009601B7">
        <w:rPr>
          <w:rFonts w:asciiTheme="minorBidi" w:hAnsiTheme="minorBidi" w:cstheme="minorBidi"/>
          <w:color w:val="auto"/>
          <w:sz w:val="20"/>
          <w:szCs w:val="20"/>
        </w:rPr>
        <w:t xml:space="preserve"> </w:t>
      </w:r>
      <w:r w:rsidR="008D44D5" w:rsidRPr="009601B7">
        <w:rPr>
          <w:rFonts w:asciiTheme="minorBidi" w:hAnsiTheme="minorBidi" w:cstheme="minorBidi"/>
          <w:color w:val="auto"/>
          <w:sz w:val="20"/>
          <w:szCs w:val="20"/>
        </w:rPr>
        <w:t xml:space="preserve">groups </w:t>
      </w:r>
      <w:r w:rsidR="004016A0" w:rsidRPr="009601B7">
        <w:rPr>
          <w:rFonts w:asciiTheme="minorBidi" w:hAnsiTheme="minorBidi" w:cstheme="minorBidi"/>
          <w:color w:val="auto"/>
          <w:sz w:val="20"/>
          <w:szCs w:val="20"/>
        </w:rPr>
        <w:t>exhibited</w:t>
      </w:r>
      <w:r w:rsidR="006408E2" w:rsidRPr="009601B7">
        <w:rPr>
          <w:rFonts w:asciiTheme="minorBidi" w:hAnsiTheme="minorBidi" w:cstheme="minorBidi"/>
          <w:color w:val="auto"/>
          <w:sz w:val="20"/>
          <w:szCs w:val="20"/>
        </w:rPr>
        <w:t xml:space="preserve"> </w:t>
      </w:r>
      <w:r w:rsidR="004016A0" w:rsidRPr="009601B7">
        <w:rPr>
          <w:rFonts w:asciiTheme="minorBidi" w:hAnsiTheme="minorBidi" w:cstheme="minorBidi"/>
          <w:color w:val="auto"/>
          <w:sz w:val="20"/>
          <w:szCs w:val="20"/>
        </w:rPr>
        <w:t xml:space="preserve">higher </w:t>
      </w:r>
      <w:r w:rsidR="00F35264" w:rsidRPr="009601B7">
        <w:rPr>
          <w:rFonts w:asciiTheme="minorBidi" w:hAnsiTheme="minorBidi" w:cstheme="minorBidi"/>
          <w:color w:val="auto"/>
          <w:sz w:val="20"/>
          <w:szCs w:val="20"/>
        </w:rPr>
        <w:t xml:space="preserve">rate </w:t>
      </w:r>
      <w:r w:rsidR="004016A0" w:rsidRPr="009601B7">
        <w:rPr>
          <w:rFonts w:asciiTheme="minorBidi" w:hAnsiTheme="minorBidi" w:cstheme="minorBidi"/>
          <w:color w:val="auto"/>
          <w:sz w:val="20"/>
          <w:szCs w:val="20"/>
        </w:rPr>
        <w:t xml:space="preserve">of wound </w:t>
      </w:r>
      <w:r w:rsidR="00F35264" w:rsidRPr="009601B7">
        <w:rPr>
          <w:rFonts w:asciiTheme="minorBidi" w:hAnsiTheme="minorBidi" w:cstheme="minorBidi"/>
          <w:color w:val="auto"/>
          <w:sz w:val="20"/>
          <w:szCs w:val="20"/>
        </w:rPr>
        <w:t>contration</w:t>
      </w:r>
      <w:r w:rsidR="00012C21" w:rsidRPr="009601B7">
        <w:rPr>
          <w:rFonts w:asciiTheme="minorBidi" w:hAnsiTheme="minorBidi" w:cstheme="minorBidi"/>
          <w:color w:val="auto"/>
          <w:sz w:val="20"/>
          <w:szCs w:val="20"/>
        </w:rPr>
        <w:t xml:space="preserve"> </w:t>
      </w:r>
      <w:r w:rsidR="00F35264" w:rsidRPr="009601B7">
        <w:rPr>
          <w:rFonts w:asciiTheme="minorBidi" w:hAnsiTheme="minorBidi" w:cstheme="minorBidi"/>
          <w:color w:val="auto"/>
          <w:sz w:val="20"/>
          <w:szCs w:val="20"/>
        </w:rPr>
        <w:t>i.e.</w:t>
      </w:r>
      <w:r w:rsidR="004016A0" w:rsidRPr="009601B7">
        <w:rPr>
          <w:rFonts w:asciiTheme="minorBidi" w:hAnsiTheme="minorBidi" w:cstheme="minorBidi"/>
          <w:color w:val="auto"/>
          <w:sz w:val="20"/>
          <w:szCs w:val="20"/>
        </w:rPr>
        <w:t xml:space="preserve"> </w:t>
      </w:r>
      <w:r w:rsidR="00886073" w:rsidRPr="009601B7">
        <w:rPr>
          <w:rFonts w:asciiTheme="minorBidi" w:eastAsia="Times New Roman" w:hAnsiTheme="minorBidi" w:cstheme="minorBidi"/>
          <w:noProof w:val="0"/>
          <w:color w:val="auto"/>
          <w:sz w:val="20"/>
          <w:szCs w:val="20"/>
        </w:rPr>
        <w:t>97.16</w:t>
      </w:r>
      <w:r w:rsidR="00012C21" w:rsidRPr="009601B7">
        <w:rPr>
          <w:rFonts w:asciiTheme="minorBidi" w:hAnsiTheme="minorBidi" w:cstheme="minorBidi"/>
          <w:color w:val="auto"/>
          <w:sz w:val="20"/>
          <w:szCs w:val="20"/>
        </w:rPr>
        <w:t xml:space="preserve"> % and </w:t>
      </w:r>
      <w:r w:rsidR="00012C21" w:rsidRPr="009601B7">
        <w:rPr>
          <w:rFonts w:asciiTheme="minorBidi" w:eastAsia="Times New Roman" w:hAnsiTheme="minorBidi" w:cstheme="minorBidi"/>
          <w:noProof w:val="0"/>
          <w:color w:val="auto"/>
          <w:sz w:val="20"/>
          <w:szCs w:val="20"/>
        </w:rPr>
        <w:t xml:space="preserve">96.0% </w:t>
      </w:r>
      <w:r w:rsidR="004016A0" w:rsidRPr="009601B7">
        <w:rPr>
          <w:rFonts w:asciiTheme="minorBidi" w:eastAsia="Times New Roman" w:hAnsiTheme="minorBidi" w:cstheme="minorBidi"/>
          <w:noProof w:val="0"/>
          <w:color w:val="auto"/>
          <w:sz w:val="20"/>
          <w:szCs w:val="20"/>
        </w:rPr>
        <w:t xml:space="preserve">respectively </w:t>
      </w:r>
      <w:r w:rsidR="00012C21" w:rsidRPr="009601B7">
        <w:rPr>
          <w:rFonts w:asciiTheme="minorBidi" w:eastAsia="Times New Roman" w:hAnsiTheme="minorBidi" w:cstheme="minorBidi"/>
          <w:noProof w:val="0"/>
          <w:color w:val="auto"/>
          <w:sz w:val="20"/>
          <w:szCs w:val="20"/>
        </w:rPr>
        <w:t>at day</w:t>
      </w:r>
      <w:r w:rsidR="004016A0" w:rsidRPr="009601B7">
        <w:rPr>
          <w:rFonts w:asciiTheme="minorBidi" w:eastAsia="Times New Roman" w:hAnsiTheme="minorBidi" w:cstheme="minorBidi"/>
          <w:noProof w:val="0"/>
          <w:color w:val="auto"/>
          <w:sz w:val="20"/>
          <w:szCs w:val="20"/>
        </w:rPr>
        <w:t xml:space="preserve"> </w:t>
      </w:r>
      <w:r w:rsidR="00012C21" w:rsidRPr="009601B7">
        <w:rPr>
          <w:rFonts w:asciiTheme="minorBidi" w:eastAsia="Times New Roman" w:hAnsiTheme="minorBidi" w:cstheme="minorBidi"/>
          <w:noProof w:val="0"/>
          <w:color w:val="auto"/>
          <w:sz w:val="20"/>
          <w:szCs w:val="20"/>
        </w:rPr>
        <w:t>21 post treatment.</w:t>
      </w:r>
      <w:r w:rsidR="00012C21" w:rsidRPr="009601B7">
        <w:rPr>
          <w:rFonts w:asciiTheme="minorBidi" w:hAnsiTheme="minorBidi" w:cstheme="minorBidi"/>
          <w:color w:val="auto"/>
          <w:sz w:val="20"/>
          <w:szCs w:val="20"/>
        </w:rPr>
        <w:t xml:space="preserve"> The study concluded that </w:t>
      </w:r>
      <w:r w:rsidR="006E0B83" w:rsidRPr="009601B7">
        <w:rPr>
          <w:rFonts w:asciiTheme="minorBidi" w:hAnsiTheme="minorBidi" w:cstheme="minorBidi"/>
          <w:i/>
          <w:color w:val="auto"/>
          <w:sz w:val="20"/>
          <w:szCs w:val="20"/>
        </w:rPr>
        <w:t xml:space="preserve">Aloe vera </w:t>
      </w:r>
      <w:r w:rsidR="00012C21" w:rsidRPr="009601B7">
        <w:rPr>
          <w:rFonts w:asciiTheme="minorBidi" w:hAnsiTheme="minorBidi" w:cstheme="minorBidi"/>
          <w:color w:val="auto"/>
          <w:sz w:val="20"/>
          <w:szCs w:val="20"/>
        </w:rPr>
        <w:t>possess</w:t>
      </w:r>
      <w:r w:rsidR="00C06EC1" w:rsidRPr="009601B7">
        <w:rPr>
          <w:rFonts w:asciiTheme="minorBidi" w:hAnsiTheme="minorBidi" w:cstheme="minorBidi"/>
          <w:color w:val="auto"/>
          <w:sz w:val="20"/>
          <w:szCs w:val="20"/>
        </w:rPr>
        <w:t xml:space="preserve"> significant</w:t>
      </w:r>
      <w:r w:rsidR="00012C21" w:rsidRPr="009601B7">
        <w:rPr>
          <w:rFonts w:asciiTheme="minorBidi" w:hAnsiTheme="minorBidi" w:cstheme="minorBidi"/>
          <w:color w:val="auto"/>
          <w:sz w:val="20"/>
          <w:szCs w:val="20"/>
        </w:rPr>
        <w:t xml:space="preserve"> activity on healing process of wound in rabbits. The </w:t>
      </w:r>
      <w:r w:rsidR="006E0B83" w:rsidRPr="009601B7">
        <w:rPr>
          <w:rFonts w:asciiTheme="minorBidi" w:hAnsiTheme="minorBidi" w:cstheme="minorBidi"/>
          <w:i/>
          <w:color w:val="auto"/>
          <w:sz w:val="20"/>
          <w:szCs w:val="20"/>
        </w:rPr>
        <w:t xml:space="preserve">Aloe vera </w:t>
      </w:r>
      <w:r w:rsidR="00012C21" w:rsidRPr="009601B7">
        <w:rPr>
          <w:rFonts w:asciiTheme="minorBidi" w:hAnsiTheme="minorBidi" w:cstheme="minorBidi"/>
          <w:color w:val="auto"/>
          <w:sz w:val="20"/>
          <w:szCs w:val="20"/>
        </w:rPr>
        <w:t>gel may provide</w:t>
      </w:r>
      <w:r w:rsidR="00C06EC1" w:rsidRPr="009601B7">
        <w:rPr>
          <w:rFonts w:asciiTheme="minorBidi" w:hAnsiTheme="minorBidi" w:cstheme="minorBidi"/>
          <w:color w:val="auto"/>
          <w:sz w:val="20"/>
          <w:szCs w:val="20"/>
        </w:rPr>
        <w:t>s</w:t>
      </w:r>
      <w:r w:rsidR="00012C21" w:rsidRPr="009601B7">
        <w:rPr>
          <w:rFonts w:asciiTheme="minorBidi" w:hAnsiTheme="minorBidi" w:cstheme="minorBidi"/>
          <w:color w:val="auto"/>
          <w:sz w:val="20"/>
          <w:szCs w:val="20"/>
        </w:rPr>
        <w:t xml:space="preserve"> </w:t>
      </w:r>
      <w:r w:rsidR="00C06EC1" w:rsidRPr="009601B7">
        <w:rPr>
          <w:rFonts w:asciiTheme="minorBidi" w:hAnsiTheme="minorBidi" w:cstheme="minorBidi"/>
          <w:color w:val="auto"/>
          <w:sz w:val="20"/>
          <w:szCs w:val="20"/>
        </w:rPr>
        <w:t xml:space="preserve"> promising </w:t>
      </w:r>
      <w:r w:rsidR="00012C21" w:rsidRPr="009601B7">
        <w:rPr>
          <w:rFonts w:asciiTheme="minorBidi" w:hAnsiTheme="minorBidi" w:cstheme="minorBidi"/>
          <w:color w:val="auto"/>
          <w:sz w:val="20"/>
          <w:szCs w:val="20"/>
        </w:rPr>
        <w:t xml:space="preserve">alternative for the treatment of  wounds. Further research are required </w:t>
      </w:r>
      <w:r w:rsidR="00012C21" w:rsidRPr="009601B7">
        <w:rPr>
          <w:rFonts w:asciiTheme="minorBidi" w:hAnsiTheme="minorBidi" w:cstheme="minorBidi"/>
          <w:color w:val="auto"/>
          <w:sz w:val="20"/>
          <w:szCs w:val="20"/>
          <w:lang w:bidi="ar-YE"/>
        </w:rPr>
        <w:t xml:space="preserve">for evaluation of </w:t>
      </w:r>
      <w:r w:rsidR="006E0B83" w:rsidRPr="009601B7">
        <w:rPr>
          <w:rFonts w:asciiTheme="minorBidi" w:hAnsiTheme="minorBidi" w:cstheme="minorBidi"/>
          <w:i/>
          <w:color w:val="auto"/>
          <w:sz w:val="20"/>
          <w:szCs w:val="20"/>
          <w:lang w:bidi="ar-YE"/>
        </w:rPr>
        <w:t xml:space="preserve">Aloe vera </w:t>
      </w:r>
      <w:r w:rsidR="00012C21" w:rsidRPr="009601B7">
        <w:rPr>
          <w:rFonts w:asciiTheme="minorBidi" w:hAnsiTheme="minorBidi" w:cstheme="minorBidi"/>
          <w:color w:val="auto"/>
          <w:sz w:val="20"/>
          <w:szCs w:val="20"/>
          <w:lang w:bidi="ar-YE"/>
        </w:rPr>
        <w:t>activity on other ailments</w:t>
      </w:r>
      <w:r w:rsidR="00C06EC1" w:rsidRPr="009601B7">
        <w:rPr>
          <w:rFonts w:asciiTheme="minorBidi" w:hAnsiTheme="minorBidi" w:cstheme="minorBidi"/>
          <w:color w:val="auto"/>
          <w:sz w:val="20"/>
          <w:szCs w:val="20"/>
          <w:lang w:bidi="ar-YE"/>
        </w:rPr>
        <w:t xml:space="preserve"> of human and animal.</w:t>
      </w:r>
    </w:p>
    <w:p w14:paraId="67FA6697" w14:textId="77777777" w:rsidR="00886073" w:rsidRPr="009601B7" w:rsidRDefault="00886073" w:rsidP="00EA7485">
      <w:pPr>
        <w:autoSpaceDE w:val="0"/>
        <w:autoSpaceDN w:val="0"/>
        <w:bidi w:val="0"/>
        <w:adjustRightInd w:val="0"/>
        <w:spacing w:after="0" w:line="360" w:lineRule="auto"/>
        <w:ind w:left="-360" w:right="-604"/>
        <w:jc w:val="both"/>
        <w:rPr>
          <w:rFonts w:asciiTheme="minorBidi" w:hAnsiTheme="minorBidi"/>
          <w:sz w:val="20"/>
          <w:szCs w:val="20"/>
          <w:lang w:bidi="ar-YE"/>
        </w:rPr>
      </w:pPr>
    </w:p>
    <w:p w14:paraId="708FCB69" w14:textId="3707482E" w:rsidR="00EB1488" w:rsidRPr="009601B7" w:rsidRDefault="00012C21" w:rsidP="00A35792">
      <w:pPr>
        <w:autoSpaceDE w:val="0"/>
        <w:autoSpaceDN w:val="0"/>
        <w:bidi w:val="0"/>
        <w:adjustRightInd w:val="0"/>
        <w:spacing w:after="0" w:line="360" w:lineRule="auto"/>
        <w:ind w:left="-360" w:right="-694"/>
        <w:jc w:val="both"/>
        <w:rPr>
          <w:rFonts w:asciiTheme="minorBidi" w:hAnsiTheme="minorBidi"/>
          <w:sz w:val="20"/>
          <w:szCs w:val="20"/>
        </w:rPr>
      </w:pPr>
      <w:r w:rsidRPr="009601B7">
        <w:rPr>
          <w:rFonts w:asciiTheme="minorBidi" w:hAnsiTheme="minorBidi"/>
          <w:b/>
          <w:bCs/>
          <w:sz w:val="20"/>
          <w:szCs w:val="20"/>
          <w:lang w:bidi="ar-YE"/>
        </w:rPr>
        <w:t>Keyword</w:t>
      </w:r>
      <w:r w:rsidR="00803B6B" w:rsidRPr="009601B7">
        <w:rPr>
          <w:rFonts w:asciiTheme="minorBidi" w:hAnsiTheme="minorBidi"/>
          <w:sz w:val="20"/>
          <w:szCs w:val="20"/>
          <w:lang w:bidi="ar-YE"/>
        </w:rPr>
        <w:t>s</w:t>
      </w:r>
      <w:r w:rsidRPr="009601B7">
        <w:rPr>
          <w:rFonts w:asciiTheme="minorBidi" w:hAnsiTheme="minorBidi"/>
          <w:sz w:val="20"/>
          <w:szCs w:val="20"/>
          <w:lang w:bidi="ar-YE"/>
        </w:rPr>
        <w:t>:</w:t>
      </w:r>
      <w:r w:rsidR="00597C21" w:rsidRPr="009601B7">
        <w:rPr>
          <w:rFonts w:asciiTheme="minorBidi" w:hAnsiTheme="minorBidi"/>
          <w:i/>
          <w:sz w:val="20"/>
          <w:szCs w:val="20"/>
        </w:rPr>
        <w:t xml:space="preserve">  </w:t>
      </w:r>
      <w:r w:rsidR="00597C21" w:rsidRPr="009601B7">
        <w:rPr>
          <w:rFonts w:asciiTheme="minorBidi" w:hAnsiTheme="minorBidi"/>
          <w:iCs/>
          <w:sz w:val="20"/>
          <w:szCs w:val="20"/>
        </w:rPr>
        <w:t>Activity</w:t>
      </w:r>
      <w:r w:rsidR="00597C21" w:rsidRPr="009601B7">
        <w:rPr>
          <w:rFonts w:asciiTheme="minorBidi" w:hAnsiTheme="minorBidi"/>
          <w:i/>
          <w:sz w:val="20"/>
          <w:szCs w:val="20"/>
        </w:rPr>
        <w:t>, Aloe vera,</w:t>
      </w:r>
      <w:r w:rsidR="00597C21" w:rsidRPr="009601B7">
        <w:rPr>
          <w:rFonts w:asciiTheme="minorBidi" w:hAnsiTheme="minorBidi"/>
          <w:sz w:val="20"/>
          <w:szCs w:val="20"/>
        </w:rPr>
        <w:t xml:space="preserve"> assessment, rabbits, wound healing</w:t>
      </w:r>
      <w:r w:rsidR="0096247D" w:rsidRPr="009601B7">
        <w:rPr>
          <w:rFonts w:asciiTheme="minorBidi" w:hAnsiTheme="minorBidi"/>
          <w:sz w:val="20"/>
          <w:szCs w:val="20"/>
        </w:rPr>
        <w:t xml:space="preserve"> proces</w:t>
      </w:r>
    </w:p>
    <w:p w14:paraId="0F0DF4B3" w14:textId="007DAE2E" w:rsidR="000A08DE" w:rsidRPr="009601B7" w:rsidRDefault="0096247D" w:rsidP="00A35792">
      <w:pPr>
        <w:autoSpaceDE w:val="0"/>
        <w:autoSpaceDN w:val="0"/>
        <w:bidi w:val="0"/>
        <w:adjustRightInd w:val="0"/>
        <w:spacing w:after="0" w:line="360" w:lineRule="auto"/>
        <w:ind w:left="-360" w:right="-694"/>
        <w:jc w:val="both"/>
        <w:rPr>
          <w:rFonts w:asciiTheme="minorBidi" w:hAnsiTheme="minorBidi"/>
          <w:b/>
          <w:bCs/>
          <w:noProof w:val="0"/>
          <w:sz w:val="20"/>
          <w:szCs w:val="20"/>
        </w:rPr>
      </w:pPr>
      <w:r w:rsidRPr="009601B7">
        <w:rPr>
          <w:rFonts w:asciiTheme="minorBidi" w:hAnsiTheme="minorBidi"/>
          <w:sz w:val="20"/>
          <w:szCs w:val="20"/>
        </w:rPr>
        <w:t>.</w:t>
      </w:r>
      <w:r w:rsidR="00597C21" w:rsidRPr="009601B7">
        <w:rPr>
          <w:rFonts w:asciiTheme="minorBidi" w:hAnsiTheme="minorBidi"/>
          <w:sz w:val="20"/>
          <w:szCs w:val="20"/>
        </w:rPr>
        <w:t xml:space="preserve"> </w:t>
      </w:r>
      <w:bookmarkStart w:id="3" w:name="_Toc207378421"/>
      <w:bookmarkStart w:id="4" w:name="_Toc219131120"/>
    </w:p>
    <w:p w14:paraId="7711494E" w14:textId="4C9322F4" w:rsidR="00BA2792" w:rsidRPr="009601B7" w:rsidRDefault="00C741F6" w:rsidP="00A35792">
      <w:pPr>
        <w:autoSpaceDE w:val="0"/>
        <w:autoSpaceDN w:val="0"/>
        <w:bidi w:val="0"/>
        <w:adjustRightInd w:val="0"/>
        <w:spacing w:after="0" w:line="360" w:lineRule="auto"/>
        <w:ind w:left="-360" w:right="-315"/>
        <w:jc w:val="both"/>
        <w:rPr>
          <w:rFonts w:asciiTheme="minorBidi" w:hAnsiTheme="minorBidi"/>
          <w:b/>
          <w:bCs/>
          <w:noProof w:val="0"/>
        </w:rPr>
      </w:pPr>
      <w:r w:rsidRPr="009601B7">
        <w:rPr>
          <w:rFonts w:asciiTheme="minorBidi" w:hAnsiTheme="minorBidi"/>
          <w:b/>
          <w:bCs/>
          <w:noProof w:val="0"/>
        </w:rPr>
        <w:t>1</w:t>
      </w:r>
      <w:r w:rsidR="00BA2792" w:rsidRPr="009601B7">
        <w:rPr>
          <w:rFonts w:asciiTheme="minorBidi" w:hAnsiTheme="minorBidi"/>
          <w:b/>
          <w:bCs/>
          <w:noProof w:val="0"/>
        </w:rPr>
        <w:t>.INTRODUCTION</w:t>
      </w:r>
      <w:bookmarkEnd w:id="3"/>
      <w:bookmarkEnd w:id="4"/>
    </w:p>
    <w:p w14:paraId="6ADD23CC" w14:textId="302A6456" w:rsidR="00CE6DC3" w:rsidRPr="009601B7" w:rsidRDefault="009616EA" w:rsidP="00A55EBC">
      <w:pPr>
        <w:bidi w:val="0"/>
        <w:spacing w:line="360" w:lineRule="auto"/>
        <w:ind w:left="-334" w:right="-630"/>
        <w:jc w:val="both"/>
        <w:rPr>
          <w:rFonts w:asciiTheme="minorBidi" w:hAnsiTheme="minorBidi"/>
          <w:noProof w:val="0"/>
          <w:sz w:val="20"/>
          <w:szCs w:val="20"/>
        </w:rPr>
      </w:pPr>
      <w:r w:rsidRPr="009601B7">
        <w:rPr>
          <w:rFonts w:asciiTheme="minorBidi" w:hAnsiTheme="minorBidi"/>
          <w:noProof w:val="0"/>
          <w:sz w:val="20"/>
          <w:szCs w:val="20"/>
        </w:rPr>
        <w:t>W</w:t>
      </w:r>
      <w:r w:rsidR="00974587" w:rsidRPr="009601B7">
        <w:rPr>
          <w:rFonts w:asciiTheme="minorBidi" w:hAnsiTheme="minorBidi"/>
          <w:noProof w:val="0"/>
          <w:sz w:val="20"/>
          <w:szCs w:val="20"/>
        </w:rPr>
        <w:t xml:space="preserve">ound is </w:t>
      </w:r>
      <w:r w:rsidR="00BA2792" w:rsidRPr="009601B7">
        <w:rPr>
          <w:rFonts w:asciiTheme="minorBidi" w:hAnsiTheme="minorBidi"/>
          <w:noProof w:val="0"/>
          <w:sz w:val="20"/>
          <w:szCs w:val="20"/>
        </w:rPr>
        <w:t>a breakdown in the protective function of the skin or loss of continuity of epithelium, with or without loss of underlying connective tissues, muscles, nerves</w:t>
      </w:r>
      <w:r w:rsidR="00DA0B45" w:rsidRPr="009601B7">
        <w:rPr>
          <w:rFonts w:asciiTheme="minorBidi" w:hAnsiTheme="minorBidi"/>
          <w:noProof w:val="0"/>
          <w:sz w:val="20"/>
          <w:szCs w:val="20"/>
        </w:rPr>
        <w:t xml:space="preserve"> and</w:t>
      </w:r>
      <w:r w:rsidR="00BA2792" w:rsidRPr="009601B7">
        <w:rPr>
          <w:rFonts w:asciiTheme="minorBidi" w:hAnsiTheme="minorBidi"/>
          <w:noProof w:val="0"/>
          <w:sz w:val="20"/>
          <w:szCs w:val="20"/>
        </w:rPr>
        <w:t xml:space="preserve"> bones</w:t>
      </w:r>
      <w:r w:rsidR="00DA0B45" w:rsidRPr="009601B7">
        <w:rPr>
          <w:rFonts w:asciiTheme="minorBidi" w:hAnsiTheme="minorBidi"/>
          <w:noProof w:val="0"/>
          <w:sz w:val="20"/>
          <w:szCs w:val="20"/>
        </w:rPr>
        <w:t xml:space="preserve">. </w:t>
      </w:r>
      <w:r w:rsidR="00A02467" w:rsidRPr="009601B7">
        <w:rPr>
          <w:rFonts w:asciiTheme="minorBidi" w:hAnsiTheme="minorBidi"/>
          <w:noProof w:val="0"/>
          <w:sz w:val="20"/>
          <w:szCs w:val="20"/>
        </w:rPr>
        <w:t>it's</w:t>
      </w:r>
      <w:r w:rsidR="00BA2792" w:rsidRPr="009601B7">
        <w:rPr>
          <w:rFonts w:asciiTheme="minorBidi" w:hAnsiTheme="minorBidi"/>
          <w:noProof w:val="0"/>
          <w:sz w:val="20"/>
          <w:szCs w:val="20"/>
        </w:rPr>
        <w:t xml:space="preserve"> </w:t>
      </w:r>
      <w:r w:rsidRPr="009601B7">
        <w:rPr>
          <w:rFonts w:asciiTheme="minorBidi" w:hAnsiTheme="minorBidi"/>
          <w:noProof w:val="0"/>
          <w:sz w:val="20"/>
          <w:szCs w:val="20"/>
        </w:rPr>
        <w:t xml:space="preserve">induced by physical, chemical, electrical or microbial agents </w:t>
      </w:r>
      <w:r w:rsidR="00BA2792" w:rsidRPr="009601B7">
        <w:rPr>
          <w:rFonts w:asciiTheme="minorBidi" w:hAnsiTheme="minorBidi"/>
          <w:noProof w:val="0"/>
          <w:sz w:val="20"/>
          <w:szCs w:val="20"/>
        </w:rPr>
        <w:t>(Leaper</w:t>
      </w:r>
      <w:r w:rsidR="00C4772C" w:rsidRPr="009601B7">
        <w:rPr>
          <w:rFonts w:asciiTheme="minorBidi" w:hAnsiTheme="minorBidi"/>
          <w:noProof w:val="0"/>
          <w:sz w:val="20"/>
          <w:szCs w:val="20"/>
        </w:rPr>
        <w:t xml:space="preserve"> and Harding </w:t>
      </w:r>
      <w:r w:rsidR="00BA2792" w:rsidRPr="009601B7">
        <w:rPr>
          <w:rFonts w:asciiTheme="minorBidi" w:hAnsiTheme="minorBidi"/>
          <w:noProof w:val="0"/>
          <w:sz w:val="20"/>
          <w:szCs w:val="20"/>
        </w:rPr>
        <w:t>2008; Kayode, 2017</w:t>
      </w:r>
      <w:r w:rsidRPr="009601B7">
        <w:rPr>
          <w:rFonts w:asciiTheme="minorBidi" w:hAnsiTheme="minorBidi"/>
          <w:noProof w:val="0"/>
          <w:sz w:val="20"/>
          <w:szCs w:val="20"/>
        </w:rPr>
        <w:t xml:space="preserve">; </w:t>
      </w:r>
      <w:proofErr w:type="spellStart"/>
      <w:r w:rsidRPr="009601B7">
        <w:rPr>
          <w:rFonts w:asciiTheme="minorBidi" w:hAnsiTheme="minorBidi"/>
          <w:noProof w:val="0"/>
          <w:sz w:val="20"/>
          <w:szCs w:val="20"/>
        </w:rPr>
        <w:t>Shehadul</w:t>
      </w:r>
      <w:proofErr w:type="spellEnd"/>
      <w:r w:rsidRPr="009601B7">
        <w:rPr>
          <w:rFonts w:asciiTheme="minorBidi" w:hAnsiTheme="minorBidi"/>
          <w:noProof w:val="0"/>
          <w:sz w:val="20"/>
          <w:szCs w:val="20"/>
        </w:rPr>
        <w:t>-Islam et al., 2017)</w:t>
      </w:r>
      <w:r w:rsidR="00BA2792" w:rsidRPr="009601B7">
        <w:rPr>
          <w:rFonts w:asciiTheme="minorBidi" w:hAnsiTheme="minorBidi"/>
          <w:noProof w:val="0"/>
          <w:sz w:val="20"/>
          <w:szCs w:val="20"/>
        </w:rPr>
        <w:t>.</w:t>
      </w:r>
      <w:r w:rsidR="00BA2792" w:rsidRPr="009601B7">
        <w:rPr>
          <w:rFonts w:asciiTheme="minorBidi" w:hAnsiTheme="minorBidi"/>
          <w:b/>
          <w:bCs/>
          <w:noProof w:val="0"/>
          <w:sz w:val="20"/>
          <w:szCs w:val="20"/>
          <w:lang w:bidi="ar-YE"/>
        </w:rPr>
        <w:t xml:space="preserve"> </w:t>
      </w:r>
    </w:p>
    <w:p w14:paraId="73D207E7" w14:textId="0D02DA80" w:rsidR="00BA2792" w:rsidRPr="009601B7" w:rsidRDefault="00BA2792" w:rsidP="00A55EBC">
      <w:pPr>
        <w:bidi w:val="0"/>
        <w:spacing w:line="360" w:lineRule="auto"/>
        <w:ind w:left="-334" w:right="-630"/>
        <w:jc w:val="both"/>
        <w:rPr>
          <w:rFonts w:asciiTheme="minorBidi" w:hAnsiTheme="minorBidi"/>
          <w:noProof w:val="0"/>
          <w:sz w:val="20"/>
          <w:szCs w:val="20"/>
        </w:rPr>
      </w:pPr>
      <w:r w:rsidRPr="009601B7">
        <w:rPr>
          <w:rFonts w:asciiTheme="minorBidi" w:hAnsiTheme="minorBidi"/>
          <w:noProof w:val="0"/>
          <w:sz w:val="20"/>
          <w:szCs w:val="20"/>
        </w:rPr>
        <w:t xml:space="preserve">Repairing damaged tissue integrity is a critical phase in the complex biological process of wound healing. However, infections within wounds can severely compromise this process, delaying wound closure and increasing morbidity. </w:t>
      </w:r>
      <w:r w:rsidRPr="009601B7">
        <w:rPr>
          <w:rFonts w:asciiTheme="minorBidi" w:hAnsiTheme="minorBidi"/>
          <w:sz w:val="20"/>
          <w:szCs w:val="20"/>
        </w:rPr>
        <w:t>The normal process of wound healing for repairing the wound or injury begins at the moment the tissue is injured and consists of four sequential but overlapping phases</w:t>
      </w:r>
      <w:r w:rsidR="00CE6DC3" w:rsidRPr="009601B7">
        <w:rPr>
          <w:rFonts w:asciiTheme="minorBidi" w:hAnsiTheme="minorBidi"/>
          <w:sz w:val="20"/>
          <w:szCs w:val="20"/>
        </w:rPr>
        <w:t xml:space="preserve">( </w:t>
      </w:r>
      <w:r w:rsidR="00E438AD" w:rsidRPr="009601B7">
        <w:rPr>
          <w:rFonts w:asciiTheme="minorBidi" w:hAnsiTheme="minorBidi"/>
          <w:sz w:val="20"/>
          <w:szCs w:val="20"/>
        </w:rPr>
        <w:t>Varoglu  et al., 2010; Jun et al., 2019</w:t>
      </w:r>
      <w:r w:rsidR="00CE6DC3" w:rsidRPr="009601B7">
        <w:rPr>
          <w:rFonts w:asciiTheme="minorBidi" w:hAnsiTheme="minorBidi"/>
          <w:sz w:val="20"/>
          <w:szCs w:val="20"/>
        </w:rPr>
        <w:t xml:space="preserve"> )</w:t>
      </w:r>
      <w:r w:rsidRPr="009601B7">
        <w:rPr>
          <w:rFonts w:asciiTheme="minorBidi" w:hAnsiTheme="minorBidi"/>
          <w:sz w:val="20"/>
          <w:szCs w:val="20"/>
        </w:rPr>
        <w:t xml:space="preserve">. The first is the hemostasis phase which includes bleeding, vasoconstriction, homeostasis, and coagulation. The second is the infammatory phase in which an infammatory response occurs by releasing diferent types of mediators. The third phase is proliferative in which the production of collagen and formation of new blood vessels increases. The last phase is the remodeling phase which is characterized by refinement and increasing the tensile strength of collagen fibers and regeneration of the epithelial cells </w:t>
      </w:r>
      <w:r w:rsidR="0018332B" w:rsidRPr="009601B7">
        <w:rPr>
          <w:rFonts w:asciiTheme="minorBidi" w:hAnsiTheme="minorBidi"/>
          <w:sz w:val="20"/>
          <w:szCs w:val="20"/>
        </w:rPr>
        <w:t>(</w:t>
      </w:r>
      <w:r w:rsidRPr="009601B7">
        <w:rPr>
          <w:rFonts w:asciiTheme="minorBidi" w:hAnsiTheme="minorBidi"/>
          <w:sz w:val="20"/>
          <w:szCs w:val="20"/>
        </w:rPr>
        <w:t>Varoglu  et al., 2010; Jun et al., 2019</w:t>
      </w:r>
      <w:r w:rsidR="0018332B" w:rsidRPr="009601B7">
        <w:rPr>
          <w:rFonts w:asciiTheme="minorBidi" w:hAnsiTheme="minorBidi"/>
          <w:sz w:val="20"/>
          <w:szCs w:val="20"/>
        </w:rPr>
        <w:t>)</w:t>
      </w:r>
      <w:r w:rsidRPr="009601B7">
        <w:rPr>
          <w:rFonts w:asciiTheme="minorBidi" w:hAnsiTheme="minorBidi"/>
          <w:sz w:val="20"/>
          <w:szCs w:val="20"/>
        </w:rPr>
        <w:t>.</w:t>
      </w:r>
    </w:p>
    <w:p w14:paraId="5B861736" w14:textId="77777777" w:rsidR="00BA2792" w:rsidRPr="009601B7" w:rsidRDefault="00BA2792" w:rsidP="00A55EBC">
      <w:pPr>
        <w:bidi w:val="0"/>
        <w:spacing w:line="360" w:lineRule="auto"/>
        <w:ind w:left="-334" w:right="-630"/>
        <w:jc w:val="both"/>
        <w:rPr>
          <w:rFonts w:asciiTheme="minorBidi" w:hAnsiTheme="minorBidi"/>
          <w:noProof w:val="0"/>
          <w:sz w:val="20"/>
          <w:szCs w:val="20"/>
          <w:lang w:bidi="ar-YE"/>
        </w:rPr>
      </w:pPr>
      <w:r w:rsidRPr="009601B7">
        <w:rPr>
          <w:rFonts w:asciiTheme="minorBidi" w:hAnsiTheme="minorBidi"/>
          <w:noProof w:val="0"/>
          <w:sz w:val="20"/>
          <w:szCs w:val="20"/>
        </w:rPr>
        <w:lastRenderedPageBreak/>
        <w:t>The common strategies for wound infections treatment include antimicrobial medications, wound debridement, and advanced wound dressings (Gangwar</w:t>
      </w:r>
      <w:r w:rsidRPr="009601B7">
        <w:rPr>
          <w:rFonts w:asciiTheme="minorBidi" w:hAnsiTheme="minorBidi"/>
          <w:b/>
          <w:bCs/>
          <w:noProof w:val="0"/>
          <w:sz w:val="20"/>
          <w:szCs w:val="20"/>
          <w:lang w:bidi="ar-YE"/>
        </w:rPr>
        <w:t xml:space="preserve"> </w:t>
      </w:r>
      <w:r w:rsidRPr="009601B7">
        <w:rPr>
          <w:rFonts w:asciiTheme="minorBidi" w:hAnsiTheme="minorBidi"/>
          <w:noProof w:val="0"/>
          <w:sz w:val="20"/>
          <w:szCs w:val="20"/>
          <w:lang w:bidi="ar-YE"/>
        </w:rPr>
        <w:t>et al.,</w:t>
      </w:r>
      <w:r w:rsidRPr="009601B7">
        <w:rPr>
          <w:rFonts w:asciiTheme="minorBidi" w:hAnsiTheme="minorBidi"/>
          <w:b/>
          <w:bCs/>
          <w:noProof w:val="0"/>
          <w:sz w:val="20"/>
          <w:szCs w:val="20"/>
          <w:lang w:bidi="ar-YE"/>
        </w:rPr>
        <w:t xml:space="preserve"> </w:t>
      </w:r>
      <w:r w:rsidRPr="009601B7">
        <w:rPr>
          <w:rFonts w:asciiTheme="minorBidi" w:hAnsiTheme="minorBidi"/>
          <w:noProof w:val="0"/>
          <w:sz w:val="20"/>
          <w:szCs w:val="20"/>
          <w:lang w:bidi="ar-YE"/>
        </w:rPr>
        <w:t>2025).</w:t>
      </w:r>
      <w:r w:rsidRPr="009601B7">
        <w:rPr>
          <w:rFonts w:asciiTheme="minorBidi" w:hAnsiTheme="minorBidi"/>
          <w:noProof w:val="0"/>
          <w:sz w:val="20"/>
          <w:szCs w:val="20"/>
        </w:rPr>
        <w:t xml:space="preserve"> However, Antibiotics are frequently prescribed to eliminate infectious microorganisms. Nonetheless, traditional antibiotic therapy faces significant challenges due to the increasing prevalence of antibiotic resistant microorganisms.</w:t>
      </w:r>
      <w:r w:rsidRPr="009601B7">
        <w:rPr>
          <w:rFonts w:asciiTheme="minorBidi" w:hAnsiTheme="minorBidi"/>
          <w:b/>
          <w:bCs/>
          <w:noProof w:val="0"/>
          <w:sz w:val="20"/>
          <w:szCs w:val="20"/>
          <w:lang w:bidi="ar-YE"/>
        </w:rPr>
        <w:t xml:space="preserve"> </w:t>
      </w:r>
      <w:r w:rsidRPr="009601B7">
        <w:rPr>
          <w:rFonts w:asciiTheme="minorBidi" w:hAnsiTheme="minorBidi"/>
          <w:noProof w:val="0"/>
          <w:sz w:val="20"/>
          <w:szCs w:val="20"/>
        </w:rPr>
        <w:t>Various therapeutic approaches have been explored to tackle these challenges to enhance bacterial eradication and accelerate wound-healing (Gangwar</w:t>
      </w:r>
      <w:r w:rsidRPr="009601B7">
        <w:rPr>
          <w:rFonts w:asciiTheme="minorBidi" w:hAnsiTheme="minorBidi"/>
          <w:noProof w:val="0"/>
          <w:sz w:val="20"/>
          <w:szCs w:val="20"/>
          <w:lang w:bidi="ar-YE"/>
        </w:rPr>
        <w:t xml:space="preserve"> et al., 2025).</w:t>
      </w:r>
    </w:p>
    <w:p w14:paraId="42355AD8" w14:textId="694DE02B" w:rsidR="00BA2792" w:rsidRPr="009601B7" w:rsidRDefault="00BA2792" w:rsidP="00A55EBC">
      <w:pPr>
        <w:bidi w:val="0"/>
        <w:spacing w:line="360" w:lineRule="auto"/>
        <w:ind w:left="-334" w:right="-630"/>
        <w:jc w:val="both"/>
        <w:rPr>
          <w:rFonts w:asciiTheme="minorBidi" w:hAnsiTheme="minorBidi"/>
          <w:noProof w:val="0"/>
          <w:sz w:val="20"/>
          <w:szCs w:val="20"/>
          <w:lang w:bidi="ar-YE"/>
        </w:rPr>
      </w:pPr>
      <w:r w:rsidRPr="009601B7">
        <w:rPr>
          <w:rFonts w:asciiTheme="minorBidi" w:hAnsiTheme="minorBidi"/>
          <w:sz w:val="20"/>
          <w:szCs w:val="20"/>
        </w:rPr>
        <w:t>Medicinal plants have been used since ancient times</w:t>
      </w:r>
      <w:r w:rsidR="00D06813" w:rsidRPr="009601B7">
        <w:rPr>
          <w:rFonts w:asciiTheme="minorBidi" w:hAnsiTheme="minorBidi"/>
          <w:sz w:val="20"/>
          <w:szCs w:val="20"/>
        </w:rPr>
        <w:t xml:space="preserve"> for health care of human and animal</w:t>
      </w:r>
      <w:r w:rsidRPr="009601B7">
        <w:rPr>
          <w:rFonts w:asciiTheme="minorBidi" w:hAnsiTheme="minorBidi"/>
          <w:sz w:val="20"/>
          <w:szCs w:val="20"/>
        </w:rPr>
        <w:t xml:space="preserve">. It has even been estimated that nearly 80% of the world’s population relies on traditional herbal medicine for primary health care </w:t>
      </w:r>
      <w:r w:rsidR="00705453" w:rsidRPr="009601B7">
        <w:rPr>
          <w:rFonts w:asciiTheme="minorBidi" w:hAnsiTheme="minorBidi"/>
          <w:sz w:val="20"/>
          <w:szCs w:val="20"/>
        </w:rPr>
        <w:t>(</w:t>
      </w:r>
      <w:r w:rsidRPr="009601B7">
        <w:rPr>
          <w:rFonts w:asciiTheme="minorBidi" w:hAnsiTheme="minorBidi"/>
          <w:sz w:val="20"/>
          <w:szCs w:val="20"/>
        </w:rPr>
        <w:t>Ekor, 2014</w:t>
      </w:r>
      <w:r w:rsidR="00705453" w:rsidRPr="009601B7">
        <w:rPr>
          <w:rFonts w:asciiTheme="minorBidi" w:hAnsiTheme="minorBidi"/>
          <w:sz w:val="20"/>
          <w:szCs w:val="20"/>
        </w:rPr>
        <w:t>)</w:t>
      </w:r>
      <w:r w:rsidRPr="009601B7">
        <w:rPr>
          <w:rFonts w:asciiTheme="minorBidi" w:hAnsiTheme="minorBidi"/>
          <w:sz w:val="20"/>
          <w:szCs w:val="20"/>
        </w:rPr>
        <w:t>. Herbal therapies have recently shown an upward trend for a variety of ailments in parallel with the development of modern medicine. Many new drugs and treatments derived from medicinal plants are being developed and prescribed today(Chelu</w:t>
      </w:r>
      <w:r w:rsidRPr="009601B7">
        <w:rPr>
          <w:rFonts w:asciiTheme="minorBidi" w:hAnsiTheme="minorBidi"/>
          <w:noProof w:val="0"/>
          <w:sz w:val="20"/>
          <w:szCs w:val="20"/>
          <w:lang w:bidi="ar-YE"/>
        </w:rPr>
        <w:t xml:space="preserve"> et al., 2023).</w:t>
      </w:r>
    </w:p>
    <w:p w14:paraId="13EADD59" w14:textId="2D2E9526" w:rsidR="00BA2792" w:rsidRPr="009601B7" w:rsidRDefault="00BA2792" w:rsidP="00A55EBC">
      <w:pPr>
        <w:bidi w:val="0"/>
        <w:spacing w:line="360" w:lineRule="auto"/>
        <w:ind w:left="-334" w:right="-630"/>
        <w:jc w:val="both"/>
        <w:rPr>
          <w:rFonts w:asciiTheme="minorBidi" w:hAnsiTheme="minorBidi"/>
          <w:b/>
          <w:bCs/>
          <w:noProof w:val="0"/>
          <w:sz w:val="20"/>
          <w:szCs w:val="20"/>
          <w:lang w:bidi="ar-YE"/>
        </w:rPr>
      </w:pPr>
      <w:r w:rsidRPr="009601B7">
        <w:rPr>
          <w:rFonts w:asciiTheme="minorBidi" w:hAnsiTheme="minorBidi"/>
          <w:noProof w:val="0"/>
          <w:sz w:val="20"/>
          <w:szCs w:val="20"/>
        </w:rPr>
        <w:t>Natural substances are safe and alternate to synthetic drugs that could be used to accelerate the proliferation and remodeling phases of healing (</w:t>
      </w:r>
      <w:proofErr w:type="spellStart"/>
      <w:r w:rsidRPr="009601B7">
        <w:rPr>
          <w:rFonts w:asciiTheme="minorBidi" w:hAnsiTheme="minorBidi"/>
          <w:noProof w:val="0"/>
          <w:sz w:val="20"/>
          <w:szCs w:val="20"/>
        </w:rPr>
        <w:t>Qasim</w:t>
      </w:r>
      <w:proofErr w:type="spellEnd"/>
      <w:r w:rsidRPr="009601B7">
        <w:rPr>
          <w:rFonts w:asciiTheme="minorBidi" w:hAnsiTheme="minorBidi"/>
          <w:noProof w:val="0"/>
          <w:sz w:val="20"/>
          <w:szCs w:val="20"/>
        </w:rPr>
        <w:t xml:space="preserve">, 2022; </w:t>
      </w:r>
      <w:proofErr w:type="spellStart"/>
      <w:r w:rsidRPr="009601B7">
        <w:rPr>
          <w:rFonts w:asciiTheme="minorBidi" w:hAnsiTheme="minorBidi"/>
          <w:noProof w:val="0"/>
          <w:sz w:val="20"/>
          <w:szCs w:val="20"/>
        </w:rPr>
        <w:t>Alafnan</w:t>
      </w:r>
      <w:proofErr w:type="spellEnd"/>
      <w:r w:rsidRPr="009601B7">
        <w:rPr>
          <w:rFonts w:asciiTheme="minorBidi" w:hAnsiTheme="minorBidi"/>
          <w:noProof w:val="0"/>
          <w:sz w:val="20"/>
          <w:szCs w:val="20"/>
        </w:rPr>
        <w:t xml:space="preserve"> et al., 2023). In Asia, Africa, Middle East and Latin America, traditional treatments by using natural products derived from indigenous plants like </w:t>
      </w:r>
      <w:r w:rsidRPr="009601B7">
        <w:rPr>
          <w:rFonts w:asciiTheme="minorBidi" w:hAnsiTheme="minorBidi"/>
          <w:i/>
          <w:iCs/>
          <w:noProof w:val="0"/>
          <w:sz w:val="20"/>
          <w:szCs w:val="20"/>
        </w:rPr>
        <w:t>Centella asiatica</w:t>
      </w:r>
      <w:r w:rsidRPr="009601B7">
        <w:rPr>
          <w:rFonts w:asciiTheme="minorBidi" w:hAnsiTheme="minorBidi"/>
          <w:noProof w:val="0"/>
          <w:sz w:val="20"/>
          <w:szCs w:val="20"/>
        </w:rPr>
        <w:t xml:space="preserve">, </w:t>
      </w:r>
      <w:r w:rsidRPr="009601B7">
        <w:rPr>
          <w:rFonts w:asciiTheme="minorBidi" w:hAnsiTheme="minorBidi"/>
          <w:i/>
          <w:iCs/>
          <w:noProof w:val="0"/>
          <w:sz w:val="20"/>
          <w:szCs w:val="20"/>
        </w:rPr>
        <w:t>Curcuma longa</w:t>
      </w:r>
      <w:r w:rsidRPr="009601B7">
        <w:rPr>
          <w:rFonts w:asciiTheme="minorBidi" w:hAnsiTheme="minorBidi"/>
          <w:noProof w:val="0"/>
          <w:sz w:val="20"/>
          <w:szCs w:val="20"/>
        </w:rPr>
        <w:t xml:space="preserve"> (turmeric), </w:t>
      </w:r>
      <w:r w:rsidR="006E0B83" w:rsidRPr="009601B7">
        <w:rPr>
          <w:rFonts w:asciiTheme="minorBidi" w:hAnsiTheme="minorBidi"/>
          <w:i/>
          <w:iCs/>
          <w:noProof w:val="0"/>
          <w:sz w:val="20"/>
          <w:szCs w:val="20"/>
        </w:rPr>
        <w:t xml:space="preserve">Aloe vera </w:t>
      </w:r>
      <w:r w:rsidRPr="009601B7">
        <w:rPr>
          <w:rFonts w:asciiTheme="minorBidi" w:hAnsiTheme="minorBidi"/>
          <w:noProof w:val="0"/>
          <w:sz w:val="20"/>
          <w:szCs w:val="20"/>
        </w:rPr>
        <w:t xml:space="preserve">and </w:t>
      </w:r>
      <w:r w:rsidRPr="009601B7">
        <w:rPr>
          <w:rFonts w:asciiTheme="minorBidi" w:hAnsiTheme="minorBidi"/>
          <w:i/>
          <w:iCs/>
          <w:noProof w:val="0"/>
          <w:sz w:val="20"/>
          <w:szCs w:val="20"/>
        </w:rPr>
        <w:t>Paeonia suffruticosa</w:t>
      </w:r>
      <w:r w:rsidRPr="009601B7">
        <w:rPr>
          <w:rFonts w:asciiTheme="minorBidi" w:hAnsiTheme="minorBidi"/>
          <w:noProof w:val="0"/>
          <w:sz w:val="20"/>
          <w:szCs w:val="20"/>
        </w:rPr>
        <w:t xml:space="preserve"> (common garden peony) constitute the advanced therapeutic applications for wound healing (</w:t>
      </w:r>
      <w:proofErr w:type="spellStart"/>
      <w:r w:rsidRPr="009601B7">
        <w:rPr>
          <w:rFonts w:asciiTheme="minorBidi" w:hAnsiTheme="minorBidi"/>
          <w:noProof w:val="0"/>
          <w:sz w:val="20"/>
          <w:szCs w:val="20"/>
        </w:rPr>
        <w:t>Shedoeva</w:t>
      </w:r>
      <w:proofErr w:type="spellEnd"/>
      <w:r w:rsidRPr="009601B7">
        <w:rPr>
          <w:rFonts w:asciiTheme="minorBidi" w:hAnsiTheme="minorBidi"/>
          <w:noProof w:val="0"/>
          <w:sz w:val="20"/>
          <w:szCs w:val="20"/>
        </w:rPr>
        <w:t xml:space="preserve"> et al., 2019; El-Ashram et al., 2021; Al-Farraj et al., 2024; A</w:t>
      </w:r>
      <w:r w:rsidR="007A64BD" w:rsidRPr="009601B7">
        <w:rPr>
          <w:rFonts w:asciiTheme="minorBidi" w:hAnsiTheme="minorBidi"/>
          <w:noProof w:val="0"/>
          <w:sz w:val="20"/>
          <w:szCs w:val="20"/>
        </w:rPr>
        <w:t>l</w:t>
      </w:r>
      <w:r w:rsidRPr="009601B7">
        <w:rPr>
          <w:rFonts w:asciiTheme="minorBidi" w:hAnsiTheme="minorBidi"/>
          <w:noProof w:val="0"/>
          <w:sz w:val="20"/>
          <w:szCs w:val="20"/>
        </w:rPr>
        <w:t>-</w:t>
      </w:r>
      <w:proofErr w:type="spellStart"/>
      <w:r w:rsidRPr="009601B7">
        <w:rPr>
          <w:rFonts w:asciiTheme="minorBidi" w:hAnsiTheme="minorBidi"/>
          <w:noProof w:val="0"/>
          <w:sz w:val="20"/>
          <w:szCs w:val="20"/>
        </w:rPr>
        <w:t>Dhamary</w:t>
      </w:r>
      <w:proofErr w:type="spellEnd"/>
      <w:r w:rsidRPr="009601B7">
        <w:rPr>
          <w:rFonts w:asciiTheme="minorBidi" w:hAnsiTheme="minorBidi"/>
          <w:noProof w:val="0"/>
          <w:sz w:val="20"/>
          <w:szCs w:val="20"/>
        </w:rPr>
        <w:t xml:space="preserve"> et., 2024)</w:t>
      </w:r>
      <w:r w:rsidRPr="009601B7">
        <w:rPr>
          <w:rFonts w:asciiTheme="minorBidi" w:hAnsiTheme="minorBidi"/>
          <w:b/>
          <w:bCs/>
          <w:noProof w:val="0"/>
          <w:sz w:val="20"/>
          <w:szCs w:val="20"/>
          <w:lang w:bidi="ar-YE"/>
        </w:rPr>
        <w:t>.</w:t>
      </w:r>
    </w:p>
    <w:p w14:paraId="343A60BF" w14:textId="0E06F944" w:rsidR="00BA2792" w:rsidRPr="009601B7" w:rsidRDefault="006E0B83" w:rsidP="00A55EBC">
      <w:pPr>
        <w:bidi w:val="0"/>
        <w:spacing w:line="360" w:lineRule="auto"/>
        <w:ind w:left="-334" w:right="-630"/>
        <w:jc w:val="both"/>
        <w:rPr>
          <w:rFonts w:asciiTheme="minorBidi" w:hAnsiTheme="minorBidi"/>
          <w:b/>
          <w:bCs/>
          <w:noProof w:val="0"/>
          <w:sz w:val="20"/>
          <w:szCs w:val="20"/>
          <w:lang w:bidi="ar-YE"/>
        </w:rPr>
      </w:pPr>
      <w:r w:rsidRPr="009601B7">
        <w:rPr>
          <w:rFonts w:asciiTheme="minorBidi" w:hAnsiTheme="minorBidi"/>
          <w:i/>
          <w:sz w:val="20"/>
          <w:szCs w:val="20"/>
        </w:rPr>
        <w:t xml:space="preserve">Aloe vera </w:t>
      </w:r>
      <w:r w:rsidR="00BA2792" w:rsidRPr="009601B7">
        <w:rPr>
          <w:rFonts w:asciiTheme="minorBidi" w:hAnsiTheme="minorBidi"/>
          <w:sz w:val="20"/>
          <w:szCs w:val="20"/>
        </w:rPr>
        <w:t xml:space="preserve">(AV) belongs to the Liliaceae family, of which the best-known species is </w:t>
      </w:r>
      <w:r w:rsidR="00BA2792" w:rsidRPr="009601B7">
        <w:rPr>
          <w:rFonts w:asciiTheme="minorBidi" w:hAnsiTheme="minorBidi"/>
          <w:i/>
          <w:iCs/>
          <w:sz w:val="20"/>
          <w:szCs w:val="20"/>
        </w:rPr>
        <w:t xml:space="preserve">Aloe Barbadensis </w:t>
      </w:r>
      <w:r w:rsidR="00BA2792" w:rsidRPr="009601B7">
        <w:rPr>
          <w:rFonts w:asciiTheme="minorBidi" w:hAnsiTheme="minorBidi"/>
          <w:sz w:val="20"/>
          <w:szCs w:val="20"/>
        </w:rPr>
        <w:t xml:space="preserve">Miller, and has been used for thousands of years in traditional medicine </w:t>
      </w:r>
      <w:r w:rsidR="00801153" w:rsidRPr="009601B7">
        <w:rPr>
          <w:rFonts w:asciiTheme="minorBidi" w:hAnsiTheme="minorBidi"/>
          <w:sz w:val="20"/>
          <w:szCs w:val="20"/>
        </w:rPr>
        <w:t>(</w:t>
      </w:r>
      <w:r w:rsidR="00BA2792" w:rsidRPr="009601B7">
        <w:rPr>
          <w:rFonts w:asciiTheme="minorBidi" w:hAnsiTheme="minorBidi"/>
          <w:sz w:val="20"/>
          <w:szCs w:val="20"/>
        </w:rPr>
        <w:t>Surjushe et al., 2008</w:t>
      </w:r>
      <w:r w:rsidR="00801153" w:rsidRPr="009601B7">
        <w:rPr>
          <w:rFonts w:asciiTheme="minorBidi" w:hAnsiTheme="minorBidi"/>
          <w:sz w:val="20"/>
          <w:szCs w:val="20"/>
        </w:rPr>
        <w:t>)</w:t>
      </w:r>
      <w:r w:rsidR="00BA2792" w:rsidRPr="009601B7">
        <w:rPr>
          <w:rFonts w:asciiTheme="minorBidi" w:hAnsiTheme="minorBidi"/>
          <w:sz w:val="20"/>
          <w:szCs w:val="20"/>
        </w:rPr>
        <w:t xml:space="preserve">. Being one of the most famous medicinal plants in the world, it is considered a miracle gift of </w:t>
      </w:r>
      <w:r w:rsidR="00B02C96" w:rsidRPr="009601B7">
        <w:rPr>
          <w:rFonts w:asciiTheme="minorBidi" w:hAnsiTheme="minorBidi"/>
          <w:sz w:val="20"/>
          <w:szCs w:val="20"/>
        </w:rPr>
        <w:t xml:space="preserve"> The </w:t>
      </w:r>
      <w:r w:rsidR="00801153" w:rsidRPr="009601B7">
        <w:rPr>
          <w:rFonts w:asciiTheme="minorBidi" w:hAnsiTheme="minorBidi"/>
          <w:sz w:val="20"/>
          <w:szCs w:val="20"/>
        </w:rPr>
        <w:t xml:space="preserve">God </w:t>
      </w:r>
      <w:r w:rsidR="00BA2792" w:rsidRPr="009601B7">
        <w:rPr>
          <w:rFonts w:asciiTheme="minorBidi" w:hAnsiTheme="minorBidi"/>
          <w:sz w:val="20"/>
          <w:szCs w:val="20"/>
        </w:rPr>
        <w:t xml:space="preserve">due to its many therapeutic benefits </w:t>
      </w:r>
      <w:r w:rsidR="00801153" w:rsidRPr="009601B7">
        <w:rPr>
          <w:rFonts w:asciiTheme="minorBidi" w:hAnsiTheme="minorBidi"/>
          <w:sz w:val="20"/>
          <w:szCs w:val="20"/>
        </w:rPr>
        <w:t>(</w:t>
      </w:r>
      <w:r w:rsidR="00BA2792" w:rsidRPr="009601B7">
        <w:rPr>
          <w:rFonts w:asciiTheme="minorBidi" w:hAnsiTheme="minorBidi"/>
          <w:sz w:val="20"/>
          <w:szCs w:val="20"/>
        </w:rPr>
        <w:t>Manvitha and Bidya, 2014</w:t>
      </w:r>
      <w:r w:rsidR="00801153" w:rsidRPr="009601B7">
        <w:rPr>
          <w:rFonts w:asciiTheme="minorBidi" w:hAnsiTheme="minorBidi"/>
          <w:sz w:val="20"/>
          <w:szCs w:val="20"/>
        </w:rPr>
        <w:t>)</w:t>
      </w:r>
      <w:r w:rsidR="00BA2792" w:rsidRPr="009601B7">
        <w:rPr>
          <w:rFonts w:asciiTheme="minorBidi" w:hAnsiTheme="minorBidi"/>
          <w:sz w:val="20"/>
          <w:szCs w:val="20"/>
        </w:rPr>
        <w:t>.</w:t>
      </w:r>
    </w:p>
    <w:p w14:paraId="3E9E48D1" w14:textId="24900456" w:rsidR="00BA2792" w:rsidRPr="009601B7" w:rsidRDefault="006E0B83" w:rsidP="00A55EBC">
      <w:pPr>
        <w:bidi w:val="0"/>
        <w:spacing w:line="360" w:lineRule="auto"/>
        <w:ind w:left="-334" w:right="-630"/>
        <w:jc w:val="both"/>
        <w:rPr>
          <w:rFonts w:asciiTheme="minorBidi" w:hAnsiTheme="minorBidi"/>
          <w:noProof w:val="0"/>
          <w:sz w:val="20"/>
          <w:szCs w:val="20"/>
        </w:rPr>
      </w:pPr>
      <w:r w:rsidRPr="009601B7">
        <w:rPr>
          <w:rFonts w:asciiTheme="minorBidi" w:hAnsiTheme="minorBidi"/>
          <w:i/>
          <w:iCs/>
          <w:noProof w:val="0"/>
          <w:sz w:val="20"/>
          <w:szCs w:val="20"/>
        </w:rPr>
        <w:t xml:space="preserve">Aloe vera </w:t>
      </w:r>
      <w:r w:rsidR="00BA2792" w:rsidRPr="009601B7">
        <w:rPr>
          <w:rFonts w:asciiTheme="minorBidi" w:hAnsiTheme="minorBidi"/>
          <w:noProof w:val="0"/>
          <w:sz w:val="20"/>
          <w:szCs w:val="20"/>
        </w:rPr>
        <w:t xml:space="preserve">is a bush, juicy herb with turgid leaves hanging to stem in a rosette way. This herb is known for its thick, fleshy leaves. </w:t>
      </w:r>
      <w:r w:rsidRPr="009601B7">
        <w:rPr>
          <w:rFonts w:asciiTheme="minorBidi" w:hAnsiTheme="minorBidi"/>
          <w:i/>
          <w:iCs/>
          <w:noProof w:val="0"/>
          <w:sz w:val="20"/>
          <w:szCs w:val="20"/>
        </w:rPr>
        <w:t xml:space="preserve">Aloe vera </w:t>
      </w:r>
      <w:r w:rsidR="00BA2792" w:rsidRPr="009601B7">
        <w:rPr>
          <w:rFonts w:asciiTheme="minorBidi" w:hAnsiTheme="minorBidi"/>
          <w:noProof w:val="0"/>
          <w:sz w:val="20"/>
          <w:szCs w:val="20"/>
        </w:rPr>
        <w:t xml:space="preserve">has been utilized for centuries for different therapeutic properties. </w:t>
      </w:r>
      <w:r w:rsidR="00EE31E4" w:rsidRPr="009601B7">
        <w:rPr>
          <w:rFonts w:asciiTheme="minorBidi" w:hAnsiTheme="minorBidi"/>
          <w:noProof w:val="0"/>
          <w:sz w:val="20"/>
          <w:szCs w:val="20"/>
        </w:rPr>
        <w:t>It`s</w:t>
      </w:r>
      <w:r w:rsidR="00BA2792" w:rsidRPr="009601B7">
        <w:rPr>
          <w:rFonts w:asciiTheme="minorBidi" w:hAnsiTheme="minorBidi"/>
          <w:noProof w:val="0"/>
          <w:sz w:val="20"/>
          <w:szCs w:val="20"/>
        </w:rPr>
        <w:t xml:space="preserve"> well-known for reducing inflammation, boosting the immune system, and promoting cell growth. </w:t>
      </w:r>
      <w:r w:rsidR="00EE31E4" w:rsidRPr="009601B7">
        <w:rPr>
          <w:rFonts w:asciiTheme="minorBidi" w:hAnsiTheme="minorBidi"/>
          <w:noProof w:val="0"/>
          <w:sz w:val="20"/>
          <w:szCs w:val="20"/>
        </w:rPr>
        <w:t>It`s</w:t>
      </w:r>
      <w:r w:rsidR="00BA2792" w:rsidRPr="009601B7">
        <w:rPr>
          <w:rFonts w:asciiTheme="minorBidi" w:hAnsiTheme="minorBidi"/>
          <w:noProof w:val="0"/>
          <w:sz w:val="20"/>
          <w:szCs w:val="20"/>
        </w:rPr>
        <w:t xml:space="preserve"> </w:t>
      </w:r>
      <w:r w:rsidR="004B5E31" w:rsidRPr="009601B7">
        <w:rPr>
          <w:rFonts w:asciiTheme="minorBidi" w:hAnsiTheme="minorBidi"/>
          <w:noProof w:val="0"/>
          <w:sz w:val="20"/>
          <w:szCs w:val="20"/>
        </w:rPr>
        <w:t>activities</w:t>
      </w:r>
      <w:r w:rsidR="00BA2792" w:rsidRPr="009601B7">
        <w:rPr>
          <w:rFonts w:asciiTheme="minorBidi" w:hAnsiTheme="minorBidi"/>
          <w:noProof w:val="0"/>
          <w:sz w:val="20"/>
          <w:szCs w:val="20"/>
        </w:rPr>
        <w:t xml:space="preserve"> toward different kinds of infectious agents in terms of antiviral, antifungal, and antibacterial has also been reported</w:t>
      </w:r>
      <w:r w:rsidR="00BA2792" w:rsidRPr="009601B7">
        <w:rPr>
          <w:rFonts w:asciiTheme="minorBidi" w:hAnsiTheme="minorBidi"/>
          <w:noProof w:val="0"/>
          <w:sz w:val="20"/>
          <w:szCs w:val="20"/>
          <w:shd w:val="clear" w:color="auto" w:fill="FFFFFF"/>
        </w:rPr>
        <w:t xml:space="preserve"> (</w:t>
      </w:r>
      <w:proofErr w:type="spellStart"/>
      <w:r w:rsidR="00BA2792" w:rsidRPr="009601B7">
        <w:rPr>
          <w:rFonts w:asciiTheme="minorBidi" w:hAnsiTheme="minorBidi"/>
          <w:noProof w:val="0"/>
          <w:sz w:val="20"/>
          <w:szCs w:val="20"/>
          <w:shd w:val="clear" w:color="auto" w:fill="FFFFFF"/>
        </w:rPr>
        <w:t>Liknaw</w:t>
      </w:r>
      <w:proofErr w:type="spellEnd"/>
      <w:r w:rsidR="00BA2792" w:rsidRPr="009601B7">
        <w:rPr>
          <w:rFonts w:asciiTheme="minorBidi" w:hAnsiTheme="minorBidi"/>
          <w:noProof w:val="0"/>
          <w:sz w:val="20"/>
          <w:szCs w:val="20"/>
          <w:lang w:bidi="ar-YE"/>
        </w:rPr>
        <w:t xml:space="preserve"> et al., 2025).</w:t>
      </w:r>
      <w:r w:rsidR="00BA2792" w:rsidRPr="009601B7">
        <w:rPr>
          <w:rFonts w:asciiTheme="minorBidi" w:hAnsiTheme="minorBidi"/>
          <w:noProof w:val="0"/>
          <w:sz w:val="20"/>
          <w:szCs w:val="20"/>
        </w:rPr>
        <w:t xml:space="preserve"> Since ancient times, </w:t>
      </w:r>
      <w:r w:rsidRPr="009601B7">
        <w:rPr>
          <w:rFonts w:asciiTheme="minorBidi" w:hAnsiTheme="minorBidi"/>
          <w:i/>
          <w:iCs/>
          <w:noProof w:val="0"/>
          <w:sz w:val="20"/>
          <w:szCs w:val="20"/>
        </w:rPr>
        <w:t xml:space="preserve">Aloe vera </w:t>
      </w:r>
      <w:r w:rsidR="00BA2792" w:rsidRPr="009601B7">
        <w:rPr>
          <w:rFonts w:asciiTheme="minorBidi" w:hAnsiTheme="minorBidi"/>
          <w:noProof w:val="0"/>
          <w:sz w:val="20"/>
          <w:szCs w:val="20"/>
        </w:rPr>
        <w:t xml:space="preserve">gel has been used to treat skin cuts and burns </w:t>
      </w:r>
      <w:r w:rsidR="00BA2792" w:rsidRPr="009601B7">
        <w:rPr>
          <w:rFonts w:asciiTheme="minorBidi" w:hAnsiTheme="minorBidi"/>
          <w:noProof w:val="0"/>
          <w:sz w:val="20"/>
          <w:szCs w:val="20"/>
          <w:lang w:bidi="ar-YE"/>
        </w:rPr>
        <w:t>(Sohal</w:t>
      </w:r>
      <w:r w:rsidR="00BA2792" w:rsidRPr="009601B7">
        <w:rPr>
          <w:rFonts w:asciiTheme="minorBidi" w:hAnsiTheme="minorBidi"/>
          <w:noProof w:val="0"/>
          <w:sz w:val="20"/>
          <w:szCs w:val="20"/>
        </w:rPr>
        <w:t xml:space="preserve"> et al., 2019; Martínez-Aledo</w:t>
      </w:r>
      <w:r w:rsidR="00BA2792" w:rsidRPr="009601B7">
        <w:rPr>
          <w:rFonts w:asciiTheme="minorBidi" w:hAnsiTheme="minorBidi"/>
          <w:b/>
          <w:bCs/>
          <w:noProof w:val="0"/>
          <w:sz w:val="20"/>
          <w:szCs w:val="20"/>
          <w:lang w:bidi="ar-YE"/>
        </w:rPr>
        <w:t xml:space="preserve"> </w:t>
      </w:r>
      <w:r w:rsidR="00BA2792" w:rsidRPr="009601B7">
        <w:rPr>
          <w:rFonts w:asciiTheme="minorBidi" w:hAnsiTheme="minorBidi"/>
          <w:noProof w:val="0"/>
          <w:sz w:val="20"/>
          <w:szCs w:val="20"/>
          <w:lang w:bidi="ar-YE"/>
        </w:rPr>
        <w:t>et al., 2020;</w:t>
      </w:r>
      <w:r w:rsidR="00BA2792" w:rsidRPr="009601B7">
        <w:rPr>
          <w:rFonts w:asciiTheme="minorBidi" w:hAnsiTheme="minorBidi"/>
          <w:noProof w:val="0"/>
          <w:sz w:val="20"/>
          <w:szCs w:val="20"/>
        </w:rPr>
        <w:t xml:space="preserve"> Ebrahim</w:t>
      </w:r>
      <w:r w:rsidR="00BA2792" w:rsidRPr="009601B7">
        <w:rPr>
          <w:rFonts w:asciiTheme="minorBidi" w:hAnsiTheme="minorBidi"/>
          <w:noProof w:val="0"/>
          <w:sz w:val="20"/>
          <w:szCs w:val="20"/>
          <w:lang w:bidi="ar-YE"/>
        </w:rPr>
        <w:t xml:space="preserve"> et al., 2020;</w:t>
      </w:r>
      <w:r w:rsidR="00BA2792" w:rsidRPr="009601B7">
        <w:rPr>
          <w:rFonts w:asciiTheme="minorBidi" w:hAnsiTheme="minorBidi"/>
          <w:noProof w:val="0"/>
          <w:sz w:val="20"/>
          <w:szCs w:val="20"/>
          <w:shd w:val="clear" w:color="auto" w:fill="FFFFFF"/>
        </w:rPr>
        <w:t xml:space="preserve"> </w:t>
      </w:r>
      <w:proofErr w:type="spellStart"/>
      <w:r w:rsidR="00BA2792" w:rsidRPr="009601B7">
        <w:rPr>
          <w:rFonts w:asciiTheme="minorBidi" w:hAnsiTheme="minorBidi"/>
          <w:noProof w:val="0"/>
          <w:sz w:val="20"/>
          <w:szCs w:val="20"/>
          <w:shd w:val="clear" w:color="auto" w:fill="FFFFFF"/>
        </w:rPr>
        <w:t>Liknaw</w:t>
      </w:r>
      <w:proofErr w:type="spellEnd"/>
      <w:r w:rsidR="00BA2792" w:rsidRPr="009601B7">
        <w:rPr>
          <w:rFonts w:asciiTheme="minorBidi" w:hAnsiTheme="minorBidi"/>
          <w:noProof w:val="0"/>
          <w:sz w:val="20"/>
          <w:szCs w:val="20"/>
          <w:lang w:bidi="ar-YE"/>
        </w:rPr>
        <w:t xml:space="preserve"> et al., 2025). </w:t>
      </w:r>
      <w:r w:rsidR="00BA2792" w:rsidRPr="009601B7">
        <w:rPr>
          <w:rFonts w:asciiTheme="minorBidi" w:hAnsiTheme="minorBidi"/>
          <w:noProof w:val="0"/>
          <w:sz w:val="20"/>
          <w:szCs w:val="20"/>
        </w:rPr>
        <w:t xml:space="preserve">Many different natural substances, like anthraquinones and flavonoids, are found in </w:t>
      </w:r>
      <w:r w:rsidRPr="009601B7">
        <w:rPr>
          <w:rFonts w:asciiTheme="minorBidi" w:hAnsiTheme="minorBidi"/>
          <w:i/>
          <w:iCs/>
          <w:noProof w:val="0"/>
          <w:sz w:val="20"/>
          <w:szCs w:val="20"/>
        </w:rPr>
        <w:t xml:space="preserve">Aloe vera </w:t>
      </w:r>
      <w:r w:rsidR="00BA2792" w:rsidRPr="009601B7">
        <w:rPr>
          <w:rFonts w:asciiTheme="minorBidi" w:hAnsiTheme="minorBidi"/>
          <w:noProof w:val="0"/>
          <w:sz w:val="20"/>
          <w:szCs w:val="20"/>
        </w:rPr>
        <w:t xml:space="preserve">and </w:t>
      </w:r>
      <w:r w:rsidR="00BA2792" w:rsidRPr="009601B7">
        <w:rPr>
          <w:rFonts w:asciiTheme="minorBidi" w:hAnsiTheme="minorBidi"/>
          <w:i/>
          <w:iCs/>
          <w:noProof w:val="0"/>
          <w:sz w:val="20"/>
          <w:szCs w:val="20"/>
        </w:rPr>
        <w:t>Aloe ferox</w:t>
      </w:r>
      <w:r w:rsidR="00BA2792" w:rsidRPr="009601B7">
        <w:rPr>
          <w:rFonts w:asciiTheme="minorBidi" w:hAnsiTheme="minorBidi"/>
          <w:noProof w:val="0"/>
          <w:sz w:val="20"/>
          <w:szCs w:val="20"/>
        </w:rPr>
        <w:t>. Those substances are responsible for the plants’ medicinal effects</w:t>
      </w:r>
      <w:r w:rsidR="00BA2792" w:rsidRPr="009601B7">
        <w:rPr>
          <w:rFonts w:asciiTheme="minorBidi" w:hAnsiTheme="minorBidi"/>
          <w:noProof w:val="0"/>
          <w:sz w:val="20"/>
          <w:szCs w:val="20"/>
          <w:shd w:val="clear" w:color="auto" w:fill="FFFFFF"/>
        </w:rPr>
        <w:t xml:space="preserve"> </w:t>
      </w:r>
      <w:r w:rsidR="008C1AC1" w:rsidRPr="009601B7">
        <w:rPr>
          <w:rFonts w:asciiTheme="minorBidi" w:hAnsiTheme="minorBidi"/>
          <w:noProof w:val="0"/>
          <w:sz w:val="20"/>
          <w:szCs w:val="20"/>
          <w:shd w:val="clear" w:color="auto" w:fill="FFFFFF"/>
        </w:rPr>
        <w:t>(</w:t>
      </w:r>
      <w:proofErr w:type="spellStart"/>
      <w:r w:rsidR="00BA2792" w:rsidRPr="009601B7">
        <w:rPr>
          <w:rFonts w:asciiTheme="minorBidi" w:hAnsiTheme="minorBidi"/>
          <w:noProof w:val="0"/>
          <w:sz w:val="20"/>
          <w:szCs w:val="20"/>
          <w:shd w:val="clear" w:color="auto" w:fill="FFFFFF"/>
        </w:rPr>
        <w:t>Liknaw</w:t>
      </w:r>
      <w:proofErr w:type="spellEnd"/>
      <w:r w:rsidR="00BA2792" w:rsidRPr="009601B7">
        <w:rPr>
          <w:rFonts w:asciiTheme="minorBidi" w:hAnsiTheme="minorBidi"/>
          <w:noProof w:val="0"/>
          <w:sz w:val="20"/>
          <w:szCs w:val="20"/>
          <w:lang w:bidi="ar-YE"/>
        </w:rPr>
        <w:t xml:space="preserve"> et al., (2025).</w:t>
      </w:r>
    </w:p>
    <w:p w14:paraId="61F361DF" w14:textId="12FF7CB3" w:rsidR="00B31C7C" w:rsidRPr="009601B7" w:rsidRDefault="00BA2792" w:rsidP="00A55EBC">
      <w:pPr>
        <w:bidi w:val="0"/>
        <w:spacing w:line="360" w:lineRule="auto"/>
        <w:ind w:left="-334" w:right="-630"/>
        <w:jc w:val="both"/>
        <w:rPr>
          <w:rFonts w:asciiTheme="minorBidi" w:hAnsiTheme="minorBidi"/>
          <w:b/>
          <w:bCs/>
          <w:noProof w:val="0"/>
          <w:sz w:val="20"/>
          <w:szCs w:val="20"/>
        </w:rPr>
      </w:pPr>
      <w:r w:rsidRPr="009601B7">
        <w:rPr>
          <w:rFonts w:asciiTheme="minorBidi" w:hAnsiTheme="minorBidi"/>
          <w:noProof w:val="0"/>
          <w:sz w:val="20"/>
          <w:szCs w:val="20"/>
        </w:rPr>
        <w:t xml:space="preserve">An extensive range of ethnomedicinal surveys has reported the utilization of </w:t>
      </w:r>
      <w:r w:rsidR="006E0B83" w:rsidRPr="009601B7">
        <w:rPr>
          <w:rFonts w:asciiTheme="minorBidi" w:hAnsiTheme="minorBidi"/>
          <w:i/>
          <w:iCs/>
          <w:noProof w:val="0"/>
          <w:sz w:val="20"/>
          <w:szCs w:val="20"/>
        </w:rPr>
        <w:t xml:space="preserve">Aloe vera </w:t>
      </w:r>
      <w:r w:rsidRPr="009601B7">
        <w:rPr>
          <w:rFonts w:asciiTheme="minorBidi" w:hAnsiTheme="minorBidi"/>
          <w:noProof w:val="0"/>
          <w:sz w:val="20"/>
          <w:szCs w:val="20"/>
        </w:rPr>
        <w:t xml:space="preserve">in traditional medicine to combat various health issues such as wounds (Kayode, 2017; Ebrahim et al., 2020; Sikumbang et al., 2020; Sharma et al., 2021; </w:t>
      </w:r>
      <w:proofErr w:type="spellStart"/>
      <w:proofErr w:type="gramStart"/>
      <w:r w:rsidRPr="009601B7">
        <w:rPr>
          <w:rFonts w:asciiTheme="minorBidi" w:hAnsiTheme="minorBidi"/>
          <w:noProof w:val="0"/>
          <w:sz w:val="20"/>
          <w:szCs w:val="20"/>
        </w:rPr>
        <w:t>Tyavambiza</w:t>
      </w:r>
      <w:proofErr w:type="spellEnd"/>
      <w:r w:rsidRPr="009601B7">
        <w:rPr>
          <w:rFonts w:asciiTheme="minorBidi" w:hAnsiTheme="minorBidi"/>
          <w:noProof w:val="0"/>
          <w:sz w:val="20"/>
          <w:szCs w:val="20"/>
        </w:rPr>
        <w:t xml:space="preserve">  et al.</w:t>
      </w:r>
      <w:proofErr w:type="gramEnd"/>
      <w:r w:rsidRPr="009601B7">
        <w:rPr>
          <w:rFonts w:asciiTheme="minorBidi" w:hAnsiTheme="minorBidi"/>
          <w:noProof w:val="0"/>
          <w:sz w:val="20"/>
          <w:szCs w:val="20"/>
        </w:rPr>
        <w:t>, 2021; A</w:t>
      </w:r>
      <w:r w:rsidR="00E14106" w:rsidRPr="009601B7">
        <w:rPr>
          <w:rFonts w:asciiTheme="minorBidi" w:hAnsiTheme="minorBidi"/>
          <w:noProof w:val="0"/>
          <w:sz w:val="20"/>
          <w:szCs w:val="20"/>
        </w:rPr>
        <w:t>l</w:t>
      </w:r>
      <w:r w:rsidRPr="009601B7">
        <w:rPr>
          <w:rFonts w:asciiTheme="minorBidi" w:hAnsiTheme="minorBidi"/>
          <w:noProof w:val="0"/>
          <w:sz w:val="20"/>
          <w:szCs w:val="20"/>
        </w:rPr>
        <w:t>-</w:t>
      </w:r>
      <w:proofErr w:type="spellStart"/>
      <w:r w:rsidRPr="009601B7">
        <w:rPr>
          <w:rFonts w:asciiTheme="minorBidi" w:hAnsiTheme="minorBidi"/>
          <w:noProof w:val="0"/>
          <w:sz w:val="20"/>
          <w:szCs w:val="20"/>
        </w:rPr>
        <w:t>Dhamary</w:t>
      </w:r>
      <w:proofErr w:type="spellEnd"/>
      <w:r w:rsidRPr="009601B7">
        <w:rPr>
          <w:rFonts w:asciiTheme="minorBidi" w:hAnsiTheme="minorBidi"/>
          <w:noProof w:val="0"/>
          <w:sz w:val="20"/>
          <w:szCs w:val="20"/>
        </w:rPr>
        <w:t xml:space="preserve"> et al.,2024;</w:t>
      </w:r>
      <w:r w:rsidRPr="009601B7">
        <w:rPr>
          <w:rFonts w:asciiTheme="minorBidi" w:hAnsiTheme="minorBidi"/>
          <w:noProof w:val="0"/>
          <w:sz w:val="20"/>
          <w:szCs w:val="20"/>
          <w:shd w:val="clear" w:color="auto" w:fill="FFFFFF"/>
        </w:rPr>
        <w:t xml:space="preserve"> </w:t>
      </w:r>
      <w:proofErr w:type="spellStart"/>
      <w:r w:rsidRPr="009601B7">
        <w:rPr>
          <w:rFonts w:asciiTheme="minorBidi" w:hAnsiTheme="minorBidi"/>
          <w:noProof w:val="0"/>
          <w:sz w:val="20"/>
          <w:szCs w:val="20"/>
          <w:shd w:val="clear" w:color="auto" w:fill="FFFFFF"/>
        </w:rPr>
        <w:t>Liknaw</w:t>
      </w:r>
      <w:proofErr w:type="spellEnd"/>
      <w:r w:rsidRPr="009601B7">
        <w:rPr>
          <w:rFonts w:asciiTheme="minorBidi" w:hAnsiTheme="minorBidi"/>
          <w:noProof w:val="0"/>
          <w:sz w:val="20"/>
          <w:szCs w:val="20"/>
        </w:rPr>
        <w:t xml:space="preserve"> et al., 2025; Gangwar et al., 2025 ). However, to our knowledge, the healing activity of indigenous</w:t>
      </w:r>
      <w:r w:rsidRPr="009601B7">
        <w:rPr>
          <w:rFonts w:asciiTheme="minorBidi" w:hAnsiTheme="minorBidi"/>
          <w:i/>
          <w:iCs/>
          <w:noProof w:val="0"/>
          <w:sz w:val="20"/>
          <w:szCs w:val="20"/>
        </w:rPr>
        <w:t xml:space="preserve"> </w:t>
      </w:r>
      <w:r w:rsidR="006E0B83" w:rsidRPr="009601B7">
        <w:rPr>
          <w:rFonts w:asciiTheme="minorBidi" w:hAnsiTheme="minorBidi"/>
          <w:i/>
          <w:iCs/>
          <w:noProof w:val="0"/>
          <w:sz w:val="20"/>
          <w:szCs w:val="20"/>
        </w:rPr>
        <w:t xml:space="preserve">Aloe vera </w:t>
      </w:r>
      <w:r w:rsidRPr="009601B7">
        <w:rPr>
          <w:rFonts w:asciiTheme="minorBidi" w:hAnsiTheme="minorBidi"/>
          <w:noProof w:val="0"/>
          <w:sz w:val="20"/>
          <w:szCs w:val="20"/>
        </w:rPr>
        <w:t xml:space="preserve">gel on </w:t>
      </w:r>
      <w:r w:rsidR="003309F9" w:rsidRPr="009601B7">
        <w:rPr>
          <w:rFonts w:asciiTheme="minorBidi" w:hAnsiTheme="minorBidi"/>
          <w:noProof w:val="0"/>
          <w:sz w:val="20"/>
          <w:szCs w:val="20"/>
        </w:rPr>
        <w:t>skin</w:t>
      </w:r>
      <w:r w:rsidRPr="009601B7">
        <w:rPr>
          <w:rFonts w:asciiTheme="minorBidi" w:hAnsiTheme="minorBidi"/>
          <w:noProof w:val="0"/>
          <w:sz w:val="20"/>
          <w:szCs w:val="20"/>
        </w:rPr>
        <w:t xml:space="preserve"> wound have not been investigated rationally. Therefore, this study aim</w:t>
      </w:r>
      <w:r w:rsidR="00FB1208" w:rsidRPr="009601B7">
        <w:rPr>
          <w:rFonts w:asciiTheme="minorBidi" w:hAnsiTheme="minorBidi"/>
          <w:noProof w:val="0"/>
          <w:sz w:val="20"/>
          <w:szCs w:val="20"/>
        </w:rPr>
        <w:t>ed</w:t>
      </w:r>
      <w:r w:rsidRPr="009601B7">
        <w:rPr>
          <w:rFonts w:asciiTheme="minorBidi" w:hAnsiTheme="minorBidi"/>
          <w:noProof w:val="0"/>
          <w:sz w:val="20"/>
          <w:szCs w:val="20"/>
        </w:rPr>
        <w:t xml:space="preserve"> to investigate the healing activity of </w:t>
      </w:r>
      <w:r w:rsidR="00AC526A" w:rsidRPr="009601B7">
        <w:rPr>
          <w:rFonts w:asciiTheme="minorBidi" w:hAnsiTheme="minorBidi"/>
          <w:noProof w:val="0"/>
          <w:sz w:val="20"/>
          <w:szCs w:val="20"/>
        </w:rPr>
        <w:t xml:space="preserve">indigenous </w:t>
      </w:r>
      <w:r w:rsidR="006E0B83" w:rsidRPr="009601B7">
        <w:rPr>
          <w:rFonts w:asciiTheme="minorBidi" w:hAnsiTheme="minorBidi"/>
          <w:i/>
          <w:iCs/>
          <w:noProof w:val="0"/>
          <w:sz w:val="20"/>
          <w:szCs w:val="20"/>
        </w:rPr>
        <w:t xml:space="preserve">Aloe vera </w:t>
      </w:r>
      <w:r w:rsidRPr="009601B7">
        <w:rPr>
          <w:rFonts w:asciiTheme="minorBidi" w:hAnsiTheme="minorBidi"/>
          <w:noProof w:val="0"/>
          <w:sz w:val="20"/>
          <w:szCs w:val="20"/>
        </w:rPr>
        <w:t xml:space="preserve">gel on </w:t>
      </w:r>
      <w:r w:rsidR="00AC526A" w:rsidRPr="009601B7">
        <w:rPr>
          <w:rFonts w:asciiTheme="minorBidi" w:hAnsiTheme="minorBidi"/>
          <w:noProof w:val="0"/>
          <w:sz w:val="20"/>
          <w:szCs w:val="20"/>
        </w:rPr>
        <w:t xml:space="preserve">skin </w:t>
      </w:r>
      <w:r w:rsidRPr="009601B7">
        <w:rPr>
          <w:rFonts w:asciiTheme="minorBidi" w:hAnsiTheme="minorBidi"/>
          <w:noProof w:val="0"/>
          <w:sz w:val="20"/>
          <w:szCs w:val="20"/>
        </w:rPr>
        <w:t xml:space="preserve">wound </w:t>
      </w:r>
      <w:r w:rsidR="00FE01D6" w:rsidRPr="009601B7">
        <w:rPr>
          <w:rFonts w:asciiTheme="minorBidi" w:hAnsiTheme="minorBidi"/>
          <w:noProof w:val="0"/>
          <w:sz w:val="20"/>
          <w:szCs w:val="20"/>
        </w:rPr>
        <w:t>of</w:t>
      </w:r>
      <w:r w:rsidRPr="009601B7">
        <w:rPr>
          <w:rFonts w:asciiTheme="minorBidi" w:hAnsiTheme="minorBidi"/>
          <w:noProof w:val="0"/>
          <w:sz w:val="20"/>
          <w:szCs w:val="20"/>
        </w:rPr>
        <w:t xml:space="preserve"> rabbits. </w:t>
      </w:r>
      <w:bookmarkStart w:id="5" w:name="_Toc207378422"/>
      <w:bookmarkStart w:id="6" w:name="_Toc219131161"/>
    </w:p>
    <w:p w14:paraId="03F9012E" w14:textId="22DB61CE" w:rsidR="00B31C7C" w:rsidRPr="009601B7" w:rsidRDefault="0006489D" w:rsidP="00B31C7C">
      <w:pPr>
        <w:bidi w:val="0"/>
        <w:spacing w:line="360" w:lineRule="auto"/>
        <w:ind w:left="-360" w:right="-630"/>
        <w:jc w:val="both"/>
        <w:rPr>
          <w:rFonts w:asciiTheme="minorBidi" w:hAnsiTheme="minorBidi"/>
          <w:b/>
          <w:bCs/>
          <w:noProof w:val="0"/>
        </w:rPr>
      </w:pPr>
      <w:r w:rsidRPr="009601B7">
        <w:rPr>
          <w:rFonts w:asciiTheme="minorBidi" w:hAnsiTheme="minorBidi"/>
          <w:b/>
          <w:bCs/>
          <w:noProof w:val="0"/>
        </w:rPr>
        <w:t>2.</w:t>
      </w:r>
      <w:r w:rsidR="00D44EA4" w:rsidRPr="009601B7">
        <w:rPr>
          <w:rFonts w:asciiTheme="minorBidi" w:hAnsiTheme="minorBidi"/>
          <w:b/>
          <w:bCs/>
          <w:noProof w:val="0"/>
        </w:rPr>
        <w:t xml:space="preserve"> MATERIALS AND METHODS</w:t>
      </w:r>
      <w:bookmarkStart w:id="7" w:name="_Toc219131162"/>
      <w:bookmarkEnd w:id="5"/>
      <w:bookmarkEnd w:id="6"/>
    </w:p>
    <w:p w14:paraId="31ED7818" w14:textId="77777777" w:rsidR="00B31C7C" w:rsidRPr="009601B7" w:rsidRDefault="008C3002" w:rsidP="00B31C7C">
      <w:pPr>
        <w:bidi w:val="0"/>
        <w:spacing w:line="360" w:lineRule="auto"/>
        <w:ind w:left="-360" w:right="-630"/>
        <w:jc w:val="both"/>
        <w:rPr>
          <w:rFonts w:asciiTheme="minorBidi" w:eastAsiaTheme="majorEastAsia" w:hAnsiTheme="minorBidi"/>
          <w:noProof w:val="0"/>
          <w:sz w:val="20"/>
          <w:szCs w:val="20"/>
        </w:rPr>
      </w:pPr>
      <w:r w:rsidRPr="009601B7">
        <w:rPr>
          <w:rFonts w:asciiTheme="minorBidi" w:hAnsiTheme="minorBidi"/>
          <w:b/>
          <w:bCs/>
          <w:noProof w:val="0"/>
          <w:sz w:val="20"/>
          <w:szCs w:val="20"/>
        </w:rPr>
        <w:t>2</w:t>
      </w:r>
      <w:r w:rsidR="00D44EA4" w:rsidRPr="009601B7">
        <w:rPr>
          <w:rFonts w:asciiTheme="minorBidi" w:hAnsiTheme="minorBidi"/>
          <w:b/>
          <w:bCs/>
          <w:noProof w:val="0"/>
          <w:sz w:val="20"/>
          <w:szCs w:val="20"/>
        </w:rPr>
        <w:t>.1. Study sitting:</w:t>
      </w:r>
      <w:bookmarkStart w:id="8" w:name="_Toc219129516"/>
      <w:bookmarkStart w:id="9" w:name="_Toc219129857"/>
      <w:bookmarkStart w:id="10" w:name="_Toc219130951"/>
      <w:bookmarkStart w:id="11" w:name="_Toc219131163"/>
      <w:bookmarkEnd w:id="7"/>
    </w:p>
    <w:p w14:paraId="69382878" w14:textId="77777777" w:rsidR="00B31C7C" w:rsidRPr="009601B7" w:rsidRDefault="00D44EA4" w:rsidP="00B31C7C">
      <w:pPr>
        <w:bidi w:val="0"/>
        <w:spacing w:line="360" w:lineRule="auto"/>
        <w:ind w:left="-360" w:right="-630"/>
        <w:jc w:val="both"/>
        <w:rPr>
          <w:rFonts w:asciiTheme="minorBidi" w:hAnsiTheme="minorBidi"/>
          <w:noProof w:val="0"/>
          <w:sz w:val="20"/>
          <w:szCs w:val="20"/>
        </w:rPr>
      </w:pPr>
      <w:r w:rsidRPr="009601B7">
        <w:rPr>
          <w:rFonts w:asciiTheme="minorBidi" w:eastAsiaTheme="majorEastAsia" w:hAnsiTheme="minorBidi"/>
          <w:noProof w:val="0"/>
          <w:sz w:val="20"/>
          <w:szCs w:val="20"/>
        </w:rPr>
        <w:lastRenderedPageBreak/>
        <w:t xml:space="preserve">This experimental study was carried out at experimental station at the Faculty of Veterinary Medicine, Thamar University, During the year of 2025 with main objective to evaluate the activity of </w:t>
      </w:r>
      <w:r w:rsidR="006E0B83" w:rsidRPr="009601B7">
        <w:rPr>
          <w:rFonts w:asciiTheme="minorBidi" w:eastAsiaTheme="majorEastAsia" w:hAnsiTheme="minorBidi"/>
          <w:i/>
          <w:noProof w:val="0"/>
          <w:sz w:val="20"/>
          <w:szCs w:val="20"/>
        </w:rPr>
        <w:t xml:space="preserve">Aloe vera </w:t>
      </w:r>
      <w:r w:rsidRPr="009601B7">
        <w:rPr>
          <w:rFonts w:asciiTheme="minorBidi" w:eastAsiaTheme="majorEastAsia" w:hAnsiTheme="minorBidi"/>
          <w:noProof w:val="0"/>
          <w:sz w:val="20"/>
          <w:szCs w:val="20"/>
        </w:rPr>
        <w:t>on the healing process of wounds experimentally induce on rabbits.</w:t>
      </w:r>
      <w:bookmarkEnd w:id="8"/>
      <w:bookmarkEnd w:id="9"/>
      <w:bookmarkEnd w:id="10"/>
      <w:bookmarkEnd w:id="11"/>
      <w:r w:rsidRPr="009601B7">
        <w:rPr>
          <w:rFonts w:asciiTheme="minorBidi" w:eastAsiaTheme="majorEastAsia" w:hAnsiTheme="minorBidi"/>
          <w:noProof w:val="0"/>
          <w:sz w:val="20"/>
          <w:szCs w:val="20"/>
        </w:rPr>
        <w:t xml:space="preserve"> </w:t>
      </w:r>
      <w:bookmarkStart w:id="12" w:name="_Toc219131164"/>
    </w:p>
    <w:p w14:paraId="701B51A1" w14:textId="77777777" w:rsidR="000D344C" w:rsidRPr="009601B7" w:rsidRDefault="008C3002" w:rsidP="000D344C">
      <w:pPr>
        <w:bidi w:val="0"/>
        <w:spacing w:line="360" w:lineRule="auto"/>
        <w:ind w:left="-360" w:right="-630"/>
        <w:jc w:val="both"/>
        <w:rPr>
          <w:rFonts w:asciiTheme="minorBidi" w:hAnsiTheme="minorBidi"/>
          <w:noProof w:val="0"/>
          <w:sz w:val="20"/>
          <w:szCs w:val="20"/>
        </w:rPr>
      </w:pPr>
      <w:r w:rsidRPr="009601B7">
        <w:rPr>
          <w:rFonts w:asciiTheme="minorBidi" w:hAnsiTheme="minorBidi"/>
          <w:noProof w:val="0"/>
          <w:sz w:val="20"/>
          <w:szCs w:val="20"/>
        </w:rPr>
        <w:t>2</w:t>
      </w:r>
      <w:r w:rsidR="00D44EA4" w:rsidRPr="009601B7">
        <w:rPr>
          <w:rFonts w:asciiTheme="minorBidi" w:hAnsiTheme="minorBidi"/>
          <w:noProof w:val="0"/>
          <w:sz w:val="20"/>
          <w:szCs w:val="20"/>
        </w:rPr>
        <w:t xml:space="preserve">.2.  </w:t>
      </w:r>
      <w:r w:rsidR="00D44EA4" w:rsidRPr="009601B7">
        <w:rPr>
          <w:rFonts w:asciiTheme="minorBidi" w:hAnsiTheme="minorBidi"/>
          <w:b/>
          <w:bCs/>
          <w:noProof w:val="0"/>
          <w:sz w:val="20"/>
          <w:szCs w:val="20"/>
        </w:rPr>
        <w:t>Experimental Animals</w:t>
      </w:r>
      <w:r w:rsidR="00D44EA4" w:rsidRPr="009601B7">
        <w:rPr>
          <w:rFonts w:asciiTheme="minorBidi" w:hAnsiTheme="minorBidi"/>
          <w:noProof w:val="0"/>
          <w:sz w:val="20"/>
          <w:szCs w:val="20"/>
        </w:rPr>
        <w:t>:</w:t>
      </w:r>
      <w:bookmarkEnd w:id="12"/>
    </w:p>
    <w:p w14:paraId="27A0E5DC" w14:textId="410B81AB" w:rsidR="00D44EA4" w:rsidRPr="009601B7" w:rsidRDefault="00D44EA4" w:rsidP="000D344C">
      <w:pPr>
        <w:bidi w:val="0"/>
        <w:spacing w:line="360" w:lineRule="auto"/>
        <w:ind w:left="-360" w:right="-630"/>
        <w:jc w:val="both"/>
        <w:rPr>
          <w:rFonts w:asciiTheme="minorBidi" w:hAnsiTheme="minorBidi"/>
          <w:b/>
          <w:bCs/>
          <w:noProof w:val="0"/>
          <w:sz w:val="20"/>
          <w:szCs w:val="20"/>
          <w:lang w:bidi="ar-YE"/>
        </w:rPr>
      </w:pPr>
      <w:bookmarkStart w:id="13" w:name="_Toc219130953"/>
      <w:bookmarkStart w:id="14" w:name="_Toc219131165"/>
      <w:r w:rsidRPr="009601B7">
        <w:rPr>
          <w:rFonts w:asciiTheme="minorBidi" w:hAnsiTheme="minorBidi"/>
          <w:noProof w:val="0"/>
          <w:sz w:val="20"/>
          <w:szCs w:val="20"/>
        </w:rPr>
        <w:t xml:space="preserve">Thirty-six males' adult healthy rabbits, weight ranged from 1.5 to 2 kg were used in the present study. The rabbits were purchased from local market of Dhamar city. The rabbits were kept </w:t>
      </w:r>
      <w:r w:rsidR="009C5353" w:rsidRPr="009601B7">
        <w:rPr>
          <w:rFonts w:asciiTheme="minorBidi" w:hAnsiTheme="minorBidi"/>
          <w:noProof w:val="0"/>
          <w:sz w:val="20"/>
          <w:szCs w:val="20"/>
        </w:rPr>
        <w:t xml:space="preserve">for </w:t>
      </w:r>
      <w:r w:rsidRPr="009601B7">
        <w:rPr>
          <w:rFonts w:asciiTheme="minorBidi" w:hAnsiTheme="minorBidi"/>
          <w:noProof w:val="0"/>
          <w:sz w:val="20"/>
          <w:szCs w:val="20"/>
        </w:rPr>
        <w:t>7 days in animal's house for acclimatization. The rabbits were dewormed and all physiological parameters were monitored within normal range for healthy animals</w:t>
      </w:r>
      <w:r w:rsidRPr="009601B7">
        <w:rPr>
          <w:rFonts w:asciiTheme="minorBidi" w:hAnsiTheme="minorBidi"/>
          <w:b/>
          <w:bCs/>
          <w:noProof w:val="0"/>
          <w:sz w:val="20"/>
          <w:szCs w:val="20"/>
          <w:lang w:bidi="ar-YE"/>
        </w:rPr>
        <w:t>.</w:t>
      </w:r>
      <w:bookmarkEnd w:id="13"/>
      <w:bookmarkEnd w:id="14"/>
    </w:p>
    <w:p w14:paraId="629EF5CC" w14:textId="1A319D72" w:rsidR="00D44EA4" w:rsidRPr="009601B7" w:rsidRDefault="008C3002" w:rsidP="00A35792">
      <w:pPr>
        <w:pStyle w:val="Heading2"/>
        <w:bidi w:val="0"/>
        <w:spacing w:line="360" w:lineRule="auto"/>
        <w:ind w:left="-360"/>
        <w:rPr>
          <w:rFonts w:asciiTheme="minorBidi" w:hAnsiTheme="minorBidi" w:cstheme="minorBidi"/>
          <w:b/>
          <w:bCs/>
          <w:noProof w:val="0"/>
          <w:color w:val="auto"/>
          <w:sz w:val="20"/>
          <w:szCs w:val="20"/>
          <w:lang w:bidi="ar-YE"/>
        </w:rPr>
      </w:pPr>
      <w:bookmarkStart w:id="15" w:name="_Toc207378423"/>
      <w:bookmarkStart w:id="16" w:name="_Toc219131166"/>
      <w:r w:rsidRPr="009601B7">
        <w:rPr>
          <w:rFonts w:asciiTheme="minorBidi" w:hAnsiTheme="minorBidi" w:cstheme="minorBidi"/>
          <w:b/>
          <w:bCs/>
          <w:noProof w:val="0"/>
          <w:color w:val="auto"/>
          <w:sz w:val="20"/>
          <w:szCs w:val="20"/>
          <w:lang w:bidi="ar-YE"/>
        </w:rPr>
        <w:t>2</w:t>
      </w:r>
      <w:r w:rsidR="00D44EA4" w:rsidRPr="009601B7">
        <w:rPr>
          <w:rFonts w:asciiTheme="minorBidi" w:hAnsiTheme="minorBidi" w:cstheme="minorBidi"/>
          <w:b/>
          <w:bCs/>
          <w:noProof w:val="0"/>
          <w:color w:val="auto"/>
          <w:sz w:val="20"/>
          <w:szCs w:val="20"/>
          <w:lang w:bidi="ar-YE"/>
        </w:rPr>
        <w:t>.3. Plant and chemical materials</w:t>
      </w:r>
      <w:bookmarkEnd w:id="15"/>
      <w:bookmarkEnd w:id="16"/>
    </w:p>
    <w:p w14:paraId="07487AE4" w14:textId="7F0B1A33" w:rsidR="00D44EA4" w:rsidRPr="009601B7" w:rsidRDefault="00D44EA4" w:rsidP="00A35792">
      <w:pPr>
        <w:pStyle w:val="Heading3"/>
        <w:bidi w:val="0"/>
        <w:spacing w:line="360" w:lineRule="auto"/>
        <w:ind w:left="-360"/>
        <w:rPr>
          <w:rFonts w:asciiTheme="minorBidi" w:hAnsiTheme="minorBidi" w:cstheme="minorBidi"/>
          <w:b/>
          <w:bCs/>
          <w:noProof w:val="0"/>
          <w:color w:val="auto"/>
          <w:sz w:val="20"/>
          <w:szCs w:val="20"/>
        </w:rPr>
      </w:pPr>
      <w:r w:rsidRPr="009601B7">
        <w:rPr>
          <w:rFonts w:asciiTheme="minorBidi" w:hAnsiTheme="minorBidi" w:cstheme="minorBidi"/>
          <w:noProof w:val="0"/>
          <w:color w:val="auto"/>
          <w:sz w:val="20"/>
          <w:szCs w:val="20"/>
        </w:rPr>
        <w:t xml:space="preserve"> </w:t>
      </w:r>
      <w:bookmarkStart w:id="17" w:name="_Toc219131167"/>
      <w:r w:rsidR="008C3002" w:rsidRPr="009601B7">
        <w:rPr>
          <w:rFonts w:asciiTheme="minorBidi" w:hAnsiTheme="minorBidi" w:cstheme="minorBidi"/>
          <w:b/>
          <w:bCs/>
          <w:noProof w:val="0"/>
          <w:color w:val="auto"/>
          <w:sz w:val="20"/>
          <w:szCs w:val="20"/>
        </w:rPr>
        <w:t>2</w:t>
      </w:r>
      <w:r w:rsidRPr="009601B7">
        <w:rPr>
          <w:rFonts w:asciiTheme="minorBidi" w:hAnsiTheme="minorBidi" w:cstheme="minorBidi"/>
          <w:b/>
          <w:bCs/>
          <w:noProof w:val="0"/>
          <w:color w:val="auto"/>
          <w:sz w:val="20"/>
          <w:szCs w:val="20"/>
        </w:rPr>
        <w:t>.3.1. plant martials</w:t>
      </w:r>
      <w:bookmarkEnd w:id="17"/>
    </w:p>
    <w:p w14:paraId="029F1FE6" w14:textId="5D76DE15" w:rsidR="00D44EA4" w:rsidRPr="009601B7" w:rsidRDefault="006E0B83" w:rsidP="00A55EBC">
      <w:pPr>
        <w:bidi w:val="0"/>
        <w:spacing w:line="360" w:lineRule="auto"/>
        <w:ind w:left="-334" w:right="-630"/>
        <w:jc w:val="both"/>
        <w:rPr>
          <w:rFonts w:asciiTheme="minorBidi" w:hAnsiTheme="minorBidi"/>
          <w:noProof w:val="0"/>
          <w:sz w:val="20"/>
          <w:szCs w:val="20"/>
          <w:lang w:bidi="ar-YE"/>
        </w:rPr>
      </w:pPr>
      <w:r w:rsidRPr="009601B7">
        <w:rPr>
          <w:rFonts w:asciiTheme="minorBidi" w:hAnsiTheme="minorBidi"/>
          <w:i/>
          <w:iCs/>
          <w:noProof w:val="0"/>
          <w:sz w:val="20"/>
          <w:szCs w:val="20"/>
        </w:rPr>
        <w:t xml:space="preserve">Aloe vera </w:t>
      </w:r>
      <w:r w:rsidR="00D44EA4" w:rsidRPr="009601B7">
        <w:rPr>
          <w:rFonts w:asciiTheme="minorBidi" w:hAnsiTheme="minorBidi"/>
          <w:noProof w:val="0"/>
          <w:sz w:val="20"/>
          <w:szCs w:val="20"/>
        </w:rPr>
        <w:t xml:space="preserve">shrub or plant were harvested from free lands around (Figure. 1) or purchased from local market of </w:t>
      </w:r>
      <w:r w:rsidR="00DC4877" w:rsidRPr="009601B7">
        <w:rPr>
          <w:rFonts w:asciiTheme="minorBidi" w:hAnsiTheme="minorBidi"/>
          <w:noProof w:val="0"/>
          <w:sz w:val="20"/>
          <w:szCs w:val="20"/>
        </w:rPr>
        <w:t xml:space="preserve">Taiz </w:t>
      </w:r>
      <w:r w:rsidR="00D44EA4" w:rsidRPr="009601B7">
        <w:rPr>
          <w:rFonts w:asciiTheme="minorBidi" w:hAnsiTheme="minorBidi"/>
          <w:noProof w:val="0"/>
          <w:sz w:val="20"/>
          <w:szCs w:val="20"/>
        </w:rPr>
        <w:t>city</w:t>
      </w:r>
      <w:r w:rsidR="00696381" w:rsidRPr="009601B7">
        <w:rPr>
          <w:rFonts w:asciiTheme="minorBidi" w:hAnsiTheme="minorBidi"/>
          <w:noProof w:val="0"/>
          <w:sz w:val="20"/>
          <w:szCs w:val="20"/>
        </w:rPr>
        <w:t>, Yemen</w:t>
      </w:r>
      <w:r w:rsidR="00D44EA4" w:rsidRPr="009601B7">
        <w:rPr>
          <w:rFonts w:asciiTheme="minorBidi" w:hAnsiTheme="minorBidi"/>
          <w:noProof w:val="0"/>
          <w:sz w:val="20"/>
          <w:szCs w:val="20"/>
        </w:rPr>
        <w:t>.</w:t>
      </w:r>
      <w:r w:rsidR="00D44EA4" w:rsidRPr="009601B7">
        <w:rPr>
          <w:rFonts w:asciiTheme="minorBidi" w:hAnsiTheme="minorBidi"/>
          <w:sz w:val="20"/>
          <w:szCs w:val="20"/>
          <w:shd w:val="clear" w:color="auto" w:fill="FFFFFF"/>
        </w:rPr>
        <w:t xml:space="preserve"> </w:t>
      </w:r>
      <w:r w:rsidR="00DC4877" w:rsidRPr="009601B7">
        <w:rPr>
          <w:rFonts w:asciiTheme="minorBidi" w:hAnsiTheme="minorBidi"/>
          <w:sz w:val="20"/>
          <w:szCs w:val="20"/>
          <w:shd w:val="clear" w:color="auto" w:fill="FFFFFF"/>
        </w:rPr>
        <w:t xml:space="preserve">The plant materials were bought to </w:t>
      </w:r>
      <w:r w:rsidR="00DC4877" w:rsidRPr="009601B7">
        <w:rPr>
          <w:rFonts w:asciiTheme="minorBidi" w:hAnsiTheme="minorBidi"/>
          <w:sz w:val="20"/>
          <w:szCs w:val="20"/>
        </w:rPr>
        <w:t>F</w:t>
      </w:r>
      <w:r w:rsidR="00DC4877" w:rsidRPr="009601B7">
        <w:rPr>
          <w:rFonts w:asciiTheme="minorBidi" w:hAnsiTheme="minorBidi"/>
          <w:sz w:val="20"/>
          <w:szCs w:val="20"/>
          <w:shd w:val="clear" w:color="auto" w:fill="FFFFFF"/>
        </w:rPr>
        <w:t>aculty of  Veterinary Medicine</w:t>
      </w:r>
      <w:r w:rsidR="00641776" w:rsidRPr="009601B7">
        <w:rPr>
          <w:rFonts w:asciiTheme="minorBidi" w:hAnsiTheme="minorBidi"/>
          <w:sz w:val="20"/>
          <w:szCs w:val="20"/>
          <w:shd w:val="clear" w:color="auto" w:fill="FFFFFF"/>
        </w:rPr>
        <w:t>, Dhamar Uni</w:t>
      </w:r>
      <w:r w:rsidR="00BD5378" w:rsidRPr="009601B7">
        <w:rPr>
          <w:rFonts w:asciiTheme="minorBidi" w:hAnsiTheme="minorBidi"/>
          <w:sz w:val="20"/>
          <w:szCs w:val="20"/>
          <w:shd w:val="clear" w:color="auto" w:fill="FFFFFF"/>
        </w:rPr>
        <w:t>v</w:t>
      </w:r>
      <w:r w:rsidR="00641776" w:rsidRPr="009601B7">
        <w:rPr>
          <w:rFonts w:asciiTheme="minorBidi" w:hAnsiTheme="minorBidi"/>
          <w:sz w:val="20"/>
          <w:szCs w:val="20"/>
          <w:shd w:val="clear" w:color="auto" w:fill="FFFFFF"/>
        </w:rPr>
        <w:t>ersity</w:t>
      </w:r>
      <w:r w:rsidR="00DC4877" w:rsidRPr="009601B7">
        <w:rPr>
          <w:rFonts w:asciiTheme="minorBidi" w:hAnsiTheme="minorBidi"/>
          <w:sz w:val="20"/>
          <w:szCs w:val="20"/>
          <w:shd w:val="clear" w:color="auto" w:fill="FFFFFF"/>
        </w:rPr>
        <w:t xml:space="preserve"> for processing and evaluation. </w:t>
      </w:r>
      <w:r w:rsidR="00D44EA4" w:rsidRPr="009601B7">
        <w:rPr>
          <w:rFonts w:asciiTheme="minorBidi" w:hAnsiTheme="minorBidi"/>
          <w:sz w:val="20"/>
          <w:szCs w:val="20"/>
          <w:shd w:val="clear" w:color="auto" w:fill="FFFFFF"/>
        </w:rPr>
        <w:t xml:space="preserve">Identification  of </w:t>
      </w:r>
      <w:r w:rsidR="00641776" w:rsidRPr="009601B7">
        <w:rPr>
          <w:rFonts w:asciiTheme="minorBidi" w:hAnsiTheme="minorBidi"/>
          <w:sz w:val="20"/>
          <w:szCs w:val="20"/>
          <w:shd w:val="clear" w:color="auto" w:fill="FFFFFF"/>
        </w:rPr>
        <w:t xml:space="preserve"> </w:t>
      </w:r>
      <w:r w:rsidR="00D44EA4" w:rsidRPr="009601B7">
        <w:rPr>
          <w:rFonts w:asciiTheme="minorBidi" w:hAnsiTheme="minorBidi"/>
          <w:sz w:val="20"/>
          <w:szCs w:val="20"/>
          <w:shd w:val="clear" w:color="auto" w:fill="FFFFFF"/>
        </w:rPr>
        <w:t xml:space="preserve">plant materials were carried out  by </w:t>
      </w:r>
      <w:r w:rsidR="001D5270" w:rsidRPr="009601B7">
        <w:rPr>
          <w:rFonts w:asciiTheme="minorBidi" w:hAnsiTheme="minorBidi"/>
          <w:sz w:val="20"/>
          <w:szCs w:val="20"/>
          <w:shd w:val="clear" w:color="auto" w:fill="FFFFFF"/>
        </w:rPr>
        <w:t xml:space="preserve"> </w:t>
      </w:r>
      <w:r w:rsidR="00D44EA4" w:rsidRPr="009601B7">
        <w:rPr>
          <w:rFonts w:asciiTheme="minorBidi" w:hAnsiTheme="minorBidi"/>
          <w:sz w:val="20"/>
          <w:szCs w:val="20"/>
          <w:shd w:val="clear" w:color="auto" w:fill="FFFFFF"/>
        </w:rPr>
        <w:t>the   botanical specialist  in the   Faculty of Agriculture, Thamar University, Dhamar.</w:t>
      </w:r>
      <w:r w:rsidR="00D44EA4" w:rsidRPr="009601B7">
        <w:rPr>
          <w:rFonts w:asciiTheme="minorBidi" w:hAnsiTheme="minorBidi"/>
          <w:noProof w:val="0"/>
          <w:sz w:val="20"/>
          <w:szCs w:val="20"/>
        </w:rPr>
        <w:t xml:space="preserve"> Fresh gel was extracted according the techniques described by </w:t>
      </w:r>
      <w:proofErr w:type="spellStart"/>
      <w:r w:rsidR="00D44EA4" w:rsidRPr="009601B7">
        <w:rPr>
          <w:rFonts w:asciiTheme="minorBidi" w:hAnsiTheme="minorBidi"/>
          <w:noProof w:val="0"/>
          <w:sz w:val="20"/>
          <w:szCs w:val="20"/>
        </w:rPr>
        <w:t>Nirala</w:t>
      </w:r>
      <w:proofErr w:type="spellEnd"/>
      <w:r w:rsidR="00D44EA4" w:rsidRPr="009601B7">
        <w:rPr>
          <w:rFonts w:asciiTheme="minorBidi" w:hAnsiTheme="minorBidi"/>
          <w:noProof w:val="0"/>
          <w:sz w:val="20"/>
          <w:szCs w:val="20"/>
        </w:rPr>
        <w:t xml:space="preserve"> et al. (2024) and Al-</w:t>
      </w:r>
      <w:proofErr w:type="spellStart"/>
      <w:r w:rsidR="00D44EA4" w:rsidRPr="009601B7">
        <w:rPr>
          <w:rFonts w:asciiTheme="minorBidi" w:hAnsiTheme="minorBidi"/>
          <w:noProof w:val="0"/>
          <w:sz w:val="20"/>
          <w:szCs w:val="20"/>
        </w:rPr>
        <w:t>Dhamary</w:t>
      </w:r>
      <w:proofErr w:type="spellEnd"/>
      <w:r w:rsidR="00D44EA4" w:rsidRPr="009601B7">
        <w:rPr>
          <w:rFonts w:asciiTheme="minorBidi" w:hAnsiTheme="minorBidi"/>
          <w:noProof w:val="0"/>
          <w:sz w:val="20"/>
          <w:szCs w:val="20"/>
        </w:rPr>
        <w:t xml:space="preserve"> et al. (2024). In brief, the leaves of </w:t>
      </w:r>
      <w:r w:rsidRPr="009601B7">
        <w:rPr>
          <w:rFonts w:asciiTheme="minorBidi" w:hAnsiTheme="minorBidi"/>
          <w:i/>
          <w:iCs/>
          <w:noProof w:val="0"/>
          <w:sz w:val="20"/>
          <w:szCs w:val="20"/>
        </w:rPr>
        <w:t xml:space="preserve">Aloe vera </w:t>
      </w:r>
      <w:r w:rsidR="00D44EA4" w:rsidRPr="009601B7">
        <w:rPr>
          <w:rFonts w:asciiTheme="minorBidi" w:hAnsiTheme="minorBidi"/>
          <w:noProof w:val="0"/>
          <w:sz w:val="20"/>
          <w:szCs w:val="20"/>
        </w:rPr>
        <w:t>were washed with distilled water. The parenchymatous covering of the leaves were peeled and the gel scoop out with a spoon in to a sterilized, clean glass jar</w:t>
      </w:r>
      <w:r w:rsidR="00D44EA4" w:rsidRPr="009601B7">
        <w:rPr>
          <w:rFonts w:asciiTheme="minorBidi" w:hAnsiTheme="minorBidi"/>
          <w:b/>
          <w:bCs/>
          <w:noProof w:val="0"/>
          <w:sz w:val="20"/>
          <w:szCs w:val="20"/>
          <w:lang w:bidi="ar-YE"/>
        </w:rPr>
        <w:t>.</w:t>
      </w:r>
      <w:r w:rsidR="00D44EA4" w:rsidRPr="009601B7">
        <w:rPr>
          <w:rFonts w:asciiTheme="minorBidi" w:hAnsiTheme="minorBidi"/>
          <w:noProof w:val="0"/>
          <w:sz w:val="20"/>
          <w:szCs w:val="20"/>
        </w:rPr>
        <w:t xml:space="preserve"> Care was taken not to tear the green rind which can contaminate the fillet with leaf exudate. </w:t>
      </w:r>
      <w:r w:rsidRPr="009601B7">
        <w:rPr>
          <w:rFonts w:asciiTheme="minorBidi" w:hAnsiTheme="minorBidi"/>
          <w:i/>
          <w:iCs/>
          <w:noProof w:val="0"/>
          <w:sz w:val="20"/>
          <w:szCs w:val="20"/>
        </w:rPr>
        <w:t xml:space="preserve">Aloe vera </w:t>
      </w:r>
      <w:r w:rsidR="00D44EA4" w:rsidRPr="009601B7">
        <w:rPr>
          <w:rFonts w:asciiTheme="minorBidi" w:hAnsiTheme="minorBidi"/>
          <w:noProof w:val="0"/>
          <w:sz w:val="20"/>
          <w:szCs w:val="20"/>
        </w:rPr>
        <w:t xml:space="preserve">gel </w:t>
      </w:r>
      <w:r w:rsidR="00E31395" w:rsidRPr="009601B7">
        <w:rPr>
          <w:rFonts w:asciiTheme="minorBidi" w:hAnsiTheme="minorBidi"/>
          <w:noProof w:val="0"/>
          <w:sz w:val="20"/>
          <w:szCs w:val="20"/>
        </w:rPr>
        <w:t xml:space="preserve">was </w:t>
      </w:r>
      <w:r w:rsidR="00D44EA4" w:rsidRPr="009601B7">
        <w:rPr>
          <w:rFonts w:asciiTheme="minorBidi" w:hAnsiTheme="minorBidi"/>
          <w:noProof w:val="0"/>
          <w:sz w:val="20"/>
          <w:szCs w:val="20"/>
        </w:rPr>
        <w:t>kept in the refrigerator till used.</w:t>
      </w:r>
      <w:r w:rsidR="00D44EA4" w:rsidRPr="009601B7">
        <w:rPr>
          <w:rFonts w:asciiTheme="minorBidi" w:hAnsiTheme="minorBidi"/>
          <w:b/>
          <w:bCs/>
          <w:noProof w:val="0"/>
          <w:sz w:val="20"/>
          <w:szCs w:val="20"/>
          <w:lang w:bidi="ar-YE"/>
        </w:rPr>
        <w:t xml:space="preserve"> </w:t>
      </w:r>
    </w:p>
    <w:p w14:paraId="2D976E55" w14:textId="022179DD" w:rsidR="00D44EA4" w:rsidRPr="009601B7" w:rsidRDefault="008C3002" w:rsidP="00A35792">
      <w:pPr>
        <w:pStyle w:val="Heading3"/>
        <w:bidi w:val="0"/>
        <w:spacing w:line="360" w:lineRule="auto"/>
        <w:ind w:left="-450"/>
        <w:rPr>
          <w:rFonts w:asciiTheme="minorBidi" w:hAnsiTheme="minorBidi" w:cstheme="minorBidi"/>
          <w:b/>
          <w:bCs/>
          <w:noProof w:val="0"/>
          <w:color w:val="auto"/>
          <w:sz w:val="20"/>
          <w:szCs w:val="20"/>
          <w:lang w:bidi="ar-YE"/>
        </w:rPr>
      </w:pPr>
      <w:bookmarkStart w:id="18" w:name="_Toc219131168"/>
      <w:r w:rsidRPr="009601B7">
        <w:rPr>
          <w:rFonts w:asciiTheme="minorBidi" w:hAnsiTheme="minorBidi" w:cstheme="minorBidi"/>
          <w:b/>
          <w:bCs/>
          <w:noProof w:val="0"/>
          <w:color w:val="auto"/>
          <w:sz w:val="20"/>
          <w:szCs w:val="20"/>
        </w:rPr>
        <w:t>2</w:t>
      </w:r>
      <w:r w:rsidR="00D44EA4" w:rsidRPr="009601B7">
        <w:rPr>
          <w:rFonts w:asciiTheme="minorBidi" w:hAnsiTheme="minorBidi" w:cstheme="minorBidi"/>
          <w:b/>
          <w:bCs/>
          <w:noProof w:val="0"/>
          <w:color w:val="auto"/>
          <w:sz w:val="20"/>
          <w:szCs w:val="20"/>
        </w:rPr>
        <w:t>.</w:t>
      </w:r>
      <w:r w:rsidRPr="009601B7">
        <w:rPr>
          <w:rFonts w:asciiTheme="minorBidi" w:hAnsiTheme="minorBidi" w:cstheme="minorBidi"/>
          <w:b/>
          <w:bCs/>
          <w:noProof w:val="0"/>
          <w:color w:val="auto"/>
          <w:sz w:val="20"/>
          <w:szCs w:val="20"/>
        </w:rPr>
        <w:t>3</w:t>
      </w:r>
      <w:r w:rsidR="00D44EA4" w:rsidRPr="009601B7">
        <w:rPr>
          <w:rFonts w:asciiTheme="minorBidi" w:hAnsiTheme="minorBidi" w:cstheme="minorBidi"/>
          <w:b/>
          <w:bCs/>
          <w:noProof w:val="0"/>
          <w:color w:val="auto"/>
          <w:sz w:val="20"/>
          <w:szCs w:val="20"/>
        </w:rPr>
        <w:t>.2</w:t>
      </w:r>
      <w:r w:rsidR="00D44EA4" w:rsidRPr="009601B7">
        <w:rPr>
          <w:rFonts w:asciiTheme="minorBidi" w:hAnsiTheme="minorBidi" w:cstheme="minorBidi"/>
          <w:b/>
          <w:bCs/>
          <w:i/>
          <w:iCs/>
          <w:noProof w:val="0"/>
          <w:color w:val="auto"/>
          <w:sz w:val="20"/>
          <w:szCs w:val="20"/>
        </w:rPr>
        <w:t xml:space="preserve">. </w:t>
      </w:r>
      <w:r w:rsidR="00EA54E5" w:rsidRPr="009601B7">
        <w:rPr>
          <w:rFonts w:asciiTheme="minorBidi" w:hAnsiTheme="minorBidi" w:cstheme="minorBidi"/>
          <w:b/>
          <w:bCs/>
          <w:noProof w:val="0"/>
          <w:color w:val="auto"/>
          <w:sz w:val="20"/>
          <w:szCs w:val="20"/>
          <w:lang w:bidi="ar-YE"/>
        </w:rPr>
        <w:t xml:space="preserve">Standard </w:t>
      </w:r>
      <w:r w:rsidR="00D44EA4" w:rsidRPr="009601B7">
        <w:rPr>
          <w:rFonts w:asciiTheme="minorBidi" w:hAnsiTheme="minorBidi" w:cstheme="minorBidi"/>
          <w:b/>
          <w:bCs/>
          <w:noProof w:val="0"/>
          <w:color w:val="auto"/>
          <w:sz w:val="20"/>
          <w:szCs w:val="20"/>
          <w:lang w:bidi="ar-YE"/>
        </w:rPr>
        <w:t>Drug</w:t>
      </w:r>
      <w:bookmarkEnd w:id="18"/>
    </w:p>
    <w:p w14:paraId="25707A11" w14:textId="06C38483" w:rsidR="00D44EA4" w:rsidRPr="009601B7" w:rsidRDefault="00262468" w:rsidP="00A55EBC">
      <w:pPr>
        <w:bidi w:val="0"/>
        <w:spacing w:line="360" w:lineRule="auto"/>
        <w:ind w:left="-334" w:right="-630"/>
        <w:jc w:val="both"/>
        <w:rPr>
          <w:rFonts w:asciiTheme="minorBidi" w:hAnsiTheme="minorBidi"/>
          <w:noProof w:val="0"/>
          <w:sz w:val="20"/>
          <w:szCs w:val="20"/>
        </w:rPr>
      </w:pPr>
      <w:r w:rsidRPr="009601B7">
        <w:rPr>
          <w:rFonts w:asciiTheme="minorBidi" w:hAnsiTheme="minorBidi"/>
          <w:noProof w:val="0"/>
          <w:sz w:val="20"/>
          <w:szCs w:val="20"/>
          <w:lang w:bidi="ar-YE"/>
        </w:rPr>
        <w:t>β-</w:t>
      </w:r>
      <w:proofErr w:type="spellStart"/>
      <w:proofErr w:type="gramStart"/>
      <w:r w:rsidR="00DB7235" w:rsidRPr="009601B7">
        <w:rPr>
          <w:rFonts w:asciiTheme="minorBidi" w:hAnsiTheme="minorBidi"/>
          <w:noProof w:val="0"/>
          <w:sz w:val="20"/>
          <w:szCs w:val="20"/>
          <w:lang w:bidi="ar-YE"/>
        </w:rPr>
        <w:t>sitosterrol</w:t>
      </w:r>
      <w:proofErr w:type="spellEnd"/>
      <w:r w:rsidR="00DB7235" w:rsidRPr="009601B7">
        <w:rPr>
          <w:rFonts w:asciiTheme="minorBidi" w:hAnsiTheme="minorBidi"/>
          <w:noProof w:val="0"/>
          <w:sz w:val="20"/>
          <w:szCs w:val="20"/>
          <w:lang w:bidi="ar-YE"/>
        </w:rPr>
        <w:t xml:space="preserve">  0.25</w:t>
      </w:r>
      <w:proofErr w:type="gramEnd"/>
      <w:r w:rsidR="00DB7235" w:rsidRPr="009601B7">
        <w:rPr>
          <w:rFonts w:asciiTheme="minorBidi" w:hAnsiTheme="minorBidi"/>
          <w:noProof w:val="0"/>
          <w:sz w:val="20"/>
          <w:szCs w:val="20"/>
          <w:lang w:bidi="ar-YE"/>
        </w:rPr>
        <w:t xml:space="preserve">% w/w </w:t>
      </w:r>
      <w:r w:rsidR="00B32DE6" w:rsidRPr="009601B7">
        <w:rPr>
          <w:rFonts w:asciiTheme="minorBidi" w:hAnsiTheme="minorBidi"/>
          <w:noProof w:val="0"/>
          <w:sz w:val="20"/>
          <w:szCs w:val="20"/>
          <w:lang w:bidi="ar-YE"/>
        </w:rPr>
        <w:t xml:space="preserve">( </w:t>
      </w:r>
      <w:proofErr w:type="spellStart"/>
      <w:r w:rsidR="00B32DE6" w:rsidRPr="009601B7">
        <w:rPr>
          <w:rFonts w:asciiTheme="minorBidi" w:hAnsiTheme="minorBidi"/>
          <w:noProof w:val="0"/>
          <w:sz w:val="20"/>
          <w:szCs w:val="20"/>
          <w:lang w:bidi="ar-YE"/>
        </w:rPr>
        <w:t>Mebo</w:t>
      </w:r>
      <w:proofErr w:type="spellEnd"/>
      <w:r w:rsidR="00B32DE6" w:rsidRPr="009601B7">
        <w:rPr>
          <w:rFonts w:asciiTheme="minorBidi" w:hAnsiTheme="minorBidi"/>
          <w:noProof w:val="0"/>
          <w:sz w:val="20"/>
          <w:szCs w:val="20"/>
          <w:lang w:bidi="ar-YE"/>
        </w:rPr>
        <w:t>®</w:t>
      </w:r>
      <w:r w:rsidRPr="009601B7">
        <w:rPr>
          <w:rFonts w:asciiTheme="minorBidi" w:hAnsiTheme="minorBidi"/>
          <w:noProof w:val="0"/>
          <w:sz w:val="20"/>
          <w:szCs w:val="20"/>
          <w:lang w:bidi="ar-YE"/>
        </w:rPr>
        <w:t xml:space="preserve">,  </w:t>
      </w:r>
      <w:proofErr w:type="spellStart"/>
      <w:r w:rsidRPr="009601B7">
        <w:rPr>
          <w:rFonts w:asciiTheme="minorBidi" w:hAnsiTheme="minorBidi"/>
          <w:noProof w:val="0"/>
          <w:sz w:val="20"/>
          <w:szCs w:val="20"/>
          <w:lang w:bidi="ar-YE"/>
        </w:rPr>
        <w:t>J</w:t>
      </w:r>
      <w:r w:rsidR="009225C9" w:rsidRPr="009601B7">
        <w:rPr>
          <w:rFonts w:asciiTheme="minorBidi" w:hAnsiTheme="minorBidi"/>
          <w:noProof w:val="0"/>
          <w:sz w:val="20"/>
          <w:szCs w:val="20"/>
          <w:lang w:bidi="ar-YE"/>
        </w:rPr>
        <w:t>u</w:t>
      </w:r>
      <w:r w:rsidRPr="009601B7">
        <w:rPr>
          <w:rFonts w:asciiTheme="minorBidi" w:hAnsiTheme="minorBidi"/>
          <w:noProof w:val="0"/>
          <w:sz w:val="20"/>
          <w:szCs w:val="20"/>
          <w:lang w:bidi="ar-YE"/>
        </w:rPr>
        <w:t>lphar</w:t>
      </w:r>
      <w:proofErr w:type="spellEnd"/>
      <w:r w:rsidRPr="009601B7">
        <w:rPr>
          <w:rFonts w:asciiTheme="minorBidi" w:hAnsiTheme="minorBidi"/>
          <w:noProof w:val="0"/>
          <w:sz w:val="20"/>
          <w:szCs w:val="20"/>
          <w:lang w:bidi="ar-YE"/>
        </w:rPr>
        <w:t xml:space="preserve"> Co. UAE</w:t>
      </w:r>
      <w:r w:rsidR="00D44EA4" w:rsidRPr="009601B7">
        <w:rPr>
          <w:rFonts w:asciiTheme="minorBidi" w:hAnsiTheme="minorBidi"/>
          <w:noProof w:val="0"/>
          <w:sz w:val="20"/>
          <w:szCs w:val="20"/>
          <w:lang w:bidi="ar-YE"/>
        </w:rPr>
        <w:t>)</w:t>
      </w:r>
      <w:r w:rsidRPr="009601B7">
        <w:rPr>
          <w:rFonts w:asciiTheme="minorBidi" w:hAnsiTheme="minorBidi"/>
          <w:noProof w:val="0"/>
          <w:sz w:val="20"/>
          <w:szCs w:val="20"/>
          <w:lang w:bidi="ar-YE"/>
        </w:rPr>
        <w:t xml:space="preserve">, </w:t>
      </w:r>
      <w:r w:rsidR="00D44EA4" w:rsidRPr="009601B7">
        <w:rPr>
          <w:rFonts w:asciiTheme="minorBidi" w:hAnsiTheme="minorBidi"/>
          <w:noProof w:val="0"/>
          <w:sz w:val="20"/>
          <w:szCs w:val="20"/>
          <w:lang w:bidi="ar-YE"/>
        </w:rPr>
        <w:t xml:space="preserve"> was purchased from market of Dhamar city</w:t>
      </w:r>
      <w:r w:rsidR="00DB7235" w:rsidRPr="009601B7">
        <w:rPr>
          <w:rFonts w:asciiTheme="minorBidi" w:hAnsiTheme="minorBidi"/>
          <w:noProof w:val="0"/>
          <w:sz w:val="20"/>
          <w:szCs w:val="20"/>
          <w:lang w:bidi="ar-YE"/>
        </w:rPr>
        <w:t xml:space="preserve"> and used as standard positive control drug</w:t>
      </w:r>
      <w:r w:rsidR="00A55EBC" w:rsidRPr="009601B7">
        <w:rPr>
          <w:rFonts w:asciiTheme="minorBidi" w:hAnsiTheme="minorBidi"/>
          <w:noProof w:val="0"/>
          <w:sz w:val="20"/>
          <w:szCs w:val="20"/>
          <w:lang w:bidi="ar-YE"/>
        </w:rPr>
        <w:t>.</w:t>
      </w:r>
    </w:p>
    <w:p w14:paraId="242EB524" w14:textId="77777777" w:rsidR="00D44EA4" w:rsidRPr="009601B7" w:rsidRDefault="00D44EA4" w:rsidP="00A35792">
      <w:pPr>
        <w:bidi w:val="0"/>
        <w:spacing w:line="360" w:lineRule="auto"/>
        <w:ind w:left="-334" w:right="-630"/>
        <w:jc w:val="both"/>
        <w:rPr>
          <w:rFonts w:asciiTheme="minorBidi" w:hAnsiTheme="minorBidi"/>
          <w:b/>
          <w:bCs/>
          <w:noProof w:val="0"/>
          <w:sz w:val="20"/>
          <w:szCs w:val="20"/>
          <w:lang w:bidi="ar-YE"/>
        </w:rPr>
      </w:pPr>
      <w:r w:rsidRPr="009601B7">
        <w:rPr>
          <w:rFonts w:asciiTheme="minorBidi" w:hAnsiTheme="minorBidi"/>
          <w:b/>
          <w:bCs/>
          <w:sz w:val="20"/>
          <w:szCs w:val="20"/>
          <w:lang w:bidi="ar-YE"/>
        </w:rPr>
        <w:drawing>
          <wp:inline distT="0" distB="0" distL="0" distR="0" wp14:anchorId="483865B0" wp14:editId="3BA825A9">
            <wp:extent cx="5852160" cy="3322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160" cy="3322320"/>
                    </a:xfrm>
                    <a:prstGeom prst="rect">
                      <a:avLst/>
                    </a:prstGeom>
                    <a:ln>
                      <a:noFill/>
                    </a:ln>
                    <a:effectLst>
                      <a:softEdge rad="112500"/>
                    </a:effectLst>
                  </pic:spPr>
                </pic:pic>
              </a:graphicData>
            </a:graphic>
          </wp:inline>
        </w:drawing>
      </w:r>
    </w:p>
    <w:p w14:paraId="2EE7EC4A" w14:textId="47C79D92" w:rsidR="00D44EA4" w:rsidRPr="009601B7" w:rsidRDefault="00D44EA4" w:rsidP="00A35792">
      <w:pPr>
        <w:bidi w:val="0"/>
        <w:spacing w:line="360" w:lineRule="auto"/>
        <w:ind w:left="-334" w:right="-630"/>
        <w:jc w:val="both"/>
        <w:rPr>
          <w:rFonts w:asciiTheme="minorBidi" w:hAnsiTheme="minorBidi"/>
          <w:b/>
          <w:bCs/>
          <w:noProof w:val="0"/>
          <w:sz w:val="20"/>
          <w:szCs w:val="20"/>
          <w:lang w:bidi="ar-YE"/>
        </w:rPr>
      </w:pPr>
      <w:r w:rsidRPr="009601B7">
        <w:rPr>
          <w:rFonts w:asciiTheme="minorBidi" w:hAnsiTheme="minorBidi"/>
          <w:b/>
          <w:bCs/>
          <w:noProof w:val="0"/>
          <w:sz w:val="20"/>
          <w:szCs w:val="20"/>
          <w:lang w:bidi="ar-YE"/>
        </w:rPr>
        <w:t xml:space="preserve">Fig </w:t>
      </w:r>
      <w:r w:rsidR="00471C23" w:rsidRPr="009601B7">
        <w:rPr>
          <w:rFonts w:asciiTheme="minorBidi" w:hAnsiTheme="minorBidi"/>
          <w:b/>
          <w:bCs/>
          <w:noProof w:val="0"/>
          <w:sz w:val="20"/>
          <w:szCs w:val="20"/>
          <w:lang w:bidi="ar-YE"/>
        </w:rPr>
        <w:t>1.</w:t>
      </w:r>
      <w:r w:rsidRPr="009601B7">
        <w:rPr>
          <w:rFonts w:asciiTheme="minorBidi" w:hAnsiTheme="minorBidi"/>
          <w:b/>
          <w:bCs/>
          <w:noProof w:val="0"/>
          <w:sz w:val="20"/>
          <w:szCs w:val="20"/>
          <w:lang w:bidi="ar-YE"/>
        </w:rPr>
        <w:t xml:space="preserve"> </w:t>
      </w:r>
      <w:r w:rsidR="006E0B83" w:rsidRPr="009601B7">
        <w:rPr>
          <w:rFonts w:asciiTheme="minorBidi" w:hAnsiTheme="minorBidi"/>
          <w:b/>
          <w:bCs/>
          <w:i/>
          <w:noProof w:val="0"/>
          <w:sz w:val="20"/>
          <w:szCs w:val="20"/>
          <w:lang w:bidi="ar-YE"/>
        </w:rPr>
        <w:t xml:space="preserve">Aloe vera </w:t>
      </w:r>
      <w:r w:rsidRPr="009601B7">
        <w:rPr>
          <w:rFonts w:asciiTheme="minorBidi" w:hAnsiTheme="minorBidi"/>
          <w:b/>
          <w:bCs/>
          <w:noProof w:val="0"/>
          <w:sz w:val="20"/>
          <w:szCs w:val="20"/>
          <w:lang w:bidi="ar-YE"/>
        </w:rPr>
        <w:t xml:space="preserve">shrub </w:t>
      </w:r>
      <w:r w:rsidRPr="009601B7">
        <w:rPr>
          <w:rFonts w:asciiTheme="minorBidi" w:hAnsiTheme="minorBidi"/>
          <w:b/>
          <w:bCs/>
          <w:i/>
          <w:iCs/>
          <w:noProof w:val="0"/>
          <w:sz w:val="20"/>
          <w:szCs w:val="20"/>
          <w:lang w:bidi="ar-YE"/>
        </w:rPr>
        <w:t>in situ</w:t>
      </w:r>
      <w:r w:rsidRPr="009601B7">
        <w:rPr>
          <w:rFonts w:asciiTheme="minorBidi" w:hAnsiTheme="minorBidi"/>
          <w:b/>
          <w:bCs/>
          <w:noProof w:val="0"/>
          <w:sz w:val="20"/>
          <w:szCs w:val="20"/>
          <w:lang w:bidi="ar-YE"/>
        </w:rPr>
        <w:t xml:space="preserve"> at </w:t>
      </w:r>
      <w:r w:rsidR="004B4795" w:rsidRPr="009601B7">
        <w:rPr>
          <w:rFonts w:asciiTheme="minorBidi" w:hAnsiTheme="minorBidi"/>
          <w:b/>
          <w:bCs/>
          <w:noProof w:val="0"/>
          <w:sz w:val="20"/>
          <w:szCs w:val="20"/>
          <w:lang w:bidi="ar-YE"/>
        </w:rPr>
        <w:t xml:space="preserve">free land </w:t>
      </w:r>
      <w:r w:rsidRPr="009601B7">
        <w:rPr>
          <w:rFonts w:asciiTheme="minorBidi" w:hAnsiTheme="minorBidi"/>
          <w:b/>
          <w:bCs/>
          <w:noProof w:val="0"/>
          <w:sz w:val="20"/>
          <w:szCs w:val="20"/>
          <w:lang w:bidi="ar-YE"/>
        </w:rPr>
        <w:t xml:space="preserve">area of </w:t>
      </w:r>
      <w:r w:rsidR="00E41D5A" w:rsidRPr="009601B7">
        <w:rPr>
          <w:rFonts w:asciiTheme="minorBidi" w:hAnsiTheme="minorBidi"/>
          <w:b/>
          <w:bCs/>
          <w:noProof w:val="0"/>
          <w:sz w:val="20"/>
          <w:szCs w:val="20"/>
          <w:lang w:bidi="ar-YE"/>
        </w:rPr>
        <w:t>Taiz</w:t>
      </w:r>
      <w:r w:rsidRPr="009601B7">
        <w:rPr>
          <w:rFonts w:asciiTheme="minorBidi" w:hAnsiTheme="minorBidi"/>
          <w:b/>
          <w:bCs/>
          <w:noProof w:val="0"/>
          <w:sz w:val="20"/>
          <w:szCs w:val="20"/>
          <w:lang w:bidi="ar-YE"/>
        </w:rPr>
        <w:t xml:space="preserve"> city</w:t>
      </w:r>
      <w:r w:rsidR="00056F6E" w:rsidRPr="009601B7">
        <w:rPr>
          <w:rFonts w:asciiTheme="minorBidi" w:hAnsiTheme="minorBidi"/>
          <w:b/>
          <w:bCs/>
          <w:noProof w:val="0"/>
          <w:sz w:val="20"/>
          <w:szCs w:val="20"/>
          <w:lang w:bidi="ar-YE"/>
        </w:rPr>
        <w:t xml:space="preserve">, Yemen </w:t>
      </w:r>
    </w:p>
    <w:p w14:paraId="75F75FE0" w14:textId="1AC37818" w:rsidR="00D44EA4" w:rsidRPr="009601B7" w:rsidRDefault="008C3002" w:rsidP="00A35792">
      <w:pPr>
        <w:pStyle w:val="Heading2"/>
        <w:bidi w:val="0"/>
        <w:spacing w:line="360" w:lineRule="auto"/>
        <w:ind w:left="-360"/>
        <w:rPr>
          <w:rFonts w:asciiTheme="minorBidi" w:hAnsiTheme="minorBidi" w:cstheme="minorBidi"/>
          <w:b/>
          <w:bCs/>
          <w:noProof w:val="0"/>
          <w:color w:val="auto"/>
          <w:sz w:val="20"/>
          <w:szCs w:val="20"/>
        </w:rPr>
      </w:pPr>
      <w:bookmarkStart w:id="19" w:name="_Toc207378424"/>
      <w:bookmarkStart w:id="20" w:name="_Toc219131169"/>
      <w:r w:rsidRPr="009601B7">
        <w:rPr>
          <w:rFonts w:asciiTheme="minorBidi" w:hAnsiTheme="minorBidi" w:cstheme="minorBidi"/>
          <w:b/>
          <w:bCs/>
          <w:noProof w:val="0"/>
          <w:color w:val="auto"/>
          <w:sz w:val="20"/>
          <w:szCs w:val="20"/>
        </w:rPr>
        <w:lastRenderedPageBreak/>
        <w:t>2</w:t>
      </w:r>
      <w:r w:rsidR="00D44EA4" w:rsidRPr="009601B7">
        <w:rPr>
          <w:rFonts w:asciiTheme="minorBidi" w:hAnsiTheme="minorBidi" w:cstheme="minorBidi"/>
          <w:b/>
          <w:bCs/>
          <w:noProof w:val="0"/>
          <w:color w:val="auto"/>
          <w:sz w:val="20"/>
          <w:szCs w:val="20"/>
        </w:rPr>
        <w:t xml:space="preserve">.4. Evaluation of healing activity of </w:t>
      </w:r>
      <w:r w:rsidR="00D44EA4" w:rsidRPr="009601B7">
        <w:rPr>
          <w:rFonts w:asciiTheme="minorBidi" w:hAnsiTheme="minorBidi" w:cstheme="minorBidi"/>
          <w:b/>
          <w:bCs/>
          <w:i/>
          <w:iCs/>
          <w:noProof w:val="0"/>
          <w:color w:val="auto"/>
          <w:sz w:val="20"/>
          <w:szCs w:val="20"/>
        </w:rPr>
        <w:t>Aloe vera</w:t>
      </w:r>
      <w:bookmarkEnd w:id="19"/>
      <w:bookmarkEnd w:id="20"/>
    </w:p>
    <w:p w14:paraId="2E25FC14" w14:textId="48499290" w:rsidR="00D44EA4" w:rsidRPr="009601B7" w:rsidRDefault="00D44EA4" w:rsidP="00A55EBC">
      <w:pPr>
        <w:bidi w:val="0"/>
        <w:spacing w:line="360" w:lineRule="auto"/>
        <w:ind w:left="-334" w:right="-630"/>
        <w:jc w:val="both"/>
        <w:rPr>
          <w:rFonts w:asciiTheme="minorBidi" w:hAnsiTheme="minorBidi"/>
          <w:noProof w:val="0"/>
          <w:sz w:val="20"/>
          <w:szCs w:val="20"/>
        </w:rPr>
      </w:pPr>
      <w:r w:rsidRPr="009601B7">
        <w:rPr>
          <w:rFonts w:asciiTheme="minorBidi" w:hAnsiTheme="minorBidi"/>
          <w:noProof w:val="0"/>
          <w:sz w:val="20"/>
          <w:szCs w:val="20"/>
        </w:rPr>
        <w:t xml:space="preserve">The wound creation, treatment protocol and measurement of wounds healing process was carried out as described by Hussein (2019); </w:t>
      </w:r>
      <w:proofErr w:type="spellStart"/>
      <w:r w:rsidRPr="009601B7">
        <w:rPr>
          <w:rFonts w:asciiTheme="minorBidi" w:hAnsiTheme="minorBidi"/>
          <w:noProof w:val="0"/>
          <w:sz w:val="20"/>
          <w:szCs w:val="20"/>
        </w:rPr>
        <w:t>Banna</w:t>
      </w:r>
      <w:r w:rsidR="00CA0104" w:rsidRPr="009601B7">
        <w:rPr>
          <w:rFonts w:asciiTheme="minorBidi" w:hAnsiTheme="minorBidi"/>
          <w:noProof w:val="0"/>
          <w:sz w:val="20"/>
          <w:szCs w:val="20"/>
        </w:rPr>
        <w:t>i</w:t>
      </w:r>
      <w:proofErr w:type="spellEnd"/>
      <w:r w:rsidRPr="009601B7">
        <w:rPr>
          <w:rFonts w:asciiTheme="minorBidi" w:hAnsiTheme="minorBidi"/>
          <w:noProof w:val="0"/>
          <w:sz w:val="20"/>
          <w:szCs w:val="20"/>
        </w:rPr>
        <w:t xml:space="preserve"> et al., (2020) and Al-Farraj et al. (2023).</w:t>
      </w:r>
    </w:p>
    <w:p w14:paraId="02444DBB" w14:textId="36FFDC56" w:rsidR="00D44EA4" w:rsidRPr="009601B7" w:rsidRDefault="00D44EA4" w:rsidP="00A35792">
      <w:pPr>
        <w:pStyle w:val="Heading3"/>
        <w:bidi w:val="0"/>
        <w:spacing w:line="360" w:lineRule="auto"/>
        <w:ind w:left="-360"/>
        <w:rPr>
          <w:rFonts w:asciiTheme="minorBidi" w:hAnsiTheme="minorBidi" w:cstheme="minorBidi"/>
          <w:b/>
          <w:bCs/>
          <w:noProof w:val="0"/>
          <w:color w:val="auto"/>
          <w:sz w:val="20"/>
          <w:szCs w:val="20"/>
        </w:rPr>
      </w:pPr>
      <w:r w:rsidRPr="009601B7">
        <w:rPr>
          <w:rFonts w:asciiTheme="minorBidi" w:hAnsiTheme="minorBidi" w:cstheme="minorBidi"/>
          <w:b/>
          <w:bCs/>
          <w:noProof w:val="0"/>
          <w:color w:val="auto"/>
          <w:sz w:val="20"/>
          <w:szCs w:val="20"/>
        </w:rPr>
        <w:t xml:space="preserve"> </w:t>
      </w:r>
      <w:bookmarkStart w:id="21" w:name="_Toc207378425"/>
      <w:bookmarkStart w:id="22" w:name="_Toc219131170"/>
      <w:r w:rsidR="008C3002" w:rsidRPr="009601B7">
        <w:rPr>
          <w:rFonts w:asciiTheme="minorBidi" w:hAnsiTheme="minorBidi" w:cstheme="minorBidi"/>
          <w:b/>
          <w:bCs/>
          <w:noProof w:val="0"/>
          <w:color w:val="auto"/>
          <w:sz w:val="20"/>
          <w:szCs w:val="20"/>
        </w:rPr>
        <w:t>2</w:t>
      </w:r>
      <w:r w:rsidRPr="009601B7">
        <w:rPr>
          <w:rFonts w:asciiTheme="minorBidi" w:hAnsiTheme="minorBidi" w:cstheme="minorBidi"/>
          <w:b/>
          <w:bCs/>
          <w:noProof w:val="0"/>
          <w:color w:val="auto"/>
          <w:sz w:val="20"/>
          <w:szCs w:val="20"/>
        </w:rPr>
        <w:t>.4.1. Wound Creation</w:t>
      </w:r>
      <w:bookmarkEnd w:id="21"/>
      <w:bookmarkEnd w:id="22"/>
      <w:r w:rsidRPr="009601B7">
        <w:rPr>
          <w:rFonts w:asciiTheme="minorBidi" w:hAnsiTheme="minorBidi" w:cstheme="minorBidi"/>
          <w:b/>
          <w:bCs/>
          <w:noProof w:val="0"/>
          <w:color w:val="auto"/>
          <w:sz w:val="20"/>
          <w:szCs w:val="20"/>
        </w:rPr>
        <w:t xml:space="preserve"> </w:t>
      </w:r>
    </w:p>
    <w:p w14:paraId="1166B6D5" w14:textId="600024E4" w:rsidR="00D44EA4" w:rsidRPr="009601B7" w:rsidRDefault="00D44EA4" w:rsidP="00A55EBC">
      <w:pPr>
        <w:bidi w:val="0"/>
        <w:spacing w:line="360" w:lineRule="auto"/>
        <w:ind w:left="-334" w:right="-630"/>
        <w:jc w:val="both"/>
        <w:rPr>
          <w:rFonts w:asciiTheme="minorBidi" w:hAnsiTheme="minorBidi"/>
          <w:noProof w:val="0"/>
          <w:sz w:val="20"/>
          <w:szCs w:val="20"/>
        </w:rPr>
      </w:pPr>
      <w:r w:rsidRPr="009601B7">
        <w:rPr>
          <w:rFonts w:asciiTheme="minorBidi" w:hAnsiTheme="minorBidi"/>
          <w:noProof w:val="0"/>
          <w:sz w:val="20"/>
          <w:szCs w:val="20"/>
        </w:rPr>
        <w:t>The rabbits were randomly divided into six equal groups (six animals in each group). About 30 min</w:t>
      </w:r>
      <w:r w:rsidR="000930D9" w:rsidRPr="009601B7">
        <w:rPr>
          <w:rFonts w:asciiTheme="minorBidi" w:hAnsiTheme="minorBidi"/>
          <w:noProof w:val="0"/>
          <w:sz w:val="20"/>
          <w:szCs w:val="20"/>
        </w:rPr>
        <w:t>utes</w:t>
      </w:r>
      <w:r w:rsidRPr="009601B7">
        <w:rPr>
          <w:rFonts w:asciiTheme="minorBidi" w:hAnsiTheme="minorBidi"/>
          <w:noProof w:val="0"/>
          <w:sz w:val="20"/>
          <w:szCs w:val="20"/>
        </w:rPr>
        <w:t xml:space="preserve"> before the surgical intervention, all rabbits were anesthetized via intramuscular injection of ketamine</w:t>
      </w:r>
      <w:r w:rsidR="00674926" w:rsidRPr="009601B7">
        <w:rPr>
          <w:rFonts w:asciiTheme="minorBidi" w:hAnsiTheme="minorBidi"/>
          <w:noProof w:val="0"/>
          <w:sz w:val="20"/>
          <w:szCs w:val="20"/>
        </w:rPr>
        <w:t xml:space="preserve"> (PANPHARMA</w:t>
      </w:r>
      <w:r w:rsidR="005C4CD0" w:rsidRPr="009601B7">
        <w:rPr>
          <w:rFonts w:asciiTheme="minorBidi" w:hAnsiTheme="minorBidi"/>
          <w:noProof w:val="0"/>
          <w:sz w:val="20"/>
          <w:szCs w:val="20"/>
          <w:vertAlign w:val="superscript"/>
        </w:rPr>
        <w:t>®</w:t>
      </w:r>
      <w:r w:rsidR="005C4CD0" w:rsidRPr="009601B7">
        <w:rPr>
          <w:rFonts w:asciiTheme="minorBidi" w:hAnsiTheme="minorBidi"/>
          <w:noProof w:val="0"/>
          <w:sz w:val="20"/>
          <w:szCs w:val="20"/>
        </w:rPr>
        <w:t>, France)</w:t>
      </w:r>
      <w:r w:rsidR="00986F2C" w:rsidRPr="009601B7">
        <w:rPr>
          <w:rFonts w:asciiTheme="minorBidi" w:hAnsiTheme="minorBidi"/>
          <w:noProof w:val="0"/>
          <w:sz w:val="20"/>
          <w:szCs w:val="20"/>
        </w:rPr>
        <w:t xml:space="preserve"> at dose of </w:t>
      </w:r>
      <w:r w:rsidRPr="009601B7">
        <w:rPr>
          <w:rFonts w:asciiTheme="minorBidi" w:hAnsiTheme="minorBidi"/>
          <w:noProof w:val="0"/>
          <w:sz w:val="20"/>
          <w:szCs w:val="20"/>
        </w:rPr>
        <w:t>21 mg/kg body weight and xylazine</w:t>
      </w:r>
      <w:r w:rsidR="00986F2C" w:rsidRPr="009601B7">
        <w:rPr>
          <w:rFonts w:asciiTheme="minorBidi" w:hAnsiTheme="minorBidi"/>
          <w:noProof w:val="0"/>
          <w:sz w:val="20"/>
          <w:szCs w:val="20"/>
        </w:rPr>
        <w:t xml:space="preserve"> 2%</w:t>
      </w:r>
      <w:r w:rsidR="00674926" w:rsidRPr="009601B7">
        <w:rPr>
          <w:rFonts w:asciiTheme="minorBidi" w:hAnsiTheme="minorBidi"/>
          <w:noProof w:val="0"/>
          <w:sz w:val="20"/>
          <w:szCs w:val="20"/>
        </w:rPr>
        <w:t xml:space="preserve"> </w:t>
      </w:r>
      <w:r w:rsidR="00986F2C" w:rsidRPr="009601B7">
        <w:rPr>
          <w:rFonts w:asciiTheme="minorBidi" w:hAnsiTheme="minorBidi"/>
          <w:noProof w:val="0"/>
          <w:sz w:val="20"/>
          <w:szCs w:val="20"/>
        </w:rPr>
        <w:t>(</w:t>
      </w:r>
      <w:proofErr w:type="spellStart"/>
      <w:r w:rsidR="00986F2C" w:rsidRPr="009601B7">
        <w:rPr>
          <w:rFonts w:asciiTheme="minorBidi" w:hAnsiTheme="minorBidi"/>
          <w:noProof w:val="0"/>
          <w:sz w:val="20"/>
          <w:szCs w:val="20"/>
        </w:rPr>
        <w:t>Sedazinostar</w:t>
      </w:r>
      <w:bookmarkStart w:id="23" w:name="_Hlk225356521"/>
      <w:proofErr w:type="spellEnd"/>
      <w:r w:rsidR="00986F2C" w:rsidRPr="009601B7">
        <w:rPr>
          <w:rFonts w:asciiTheme="minorBidi" w:hAnsiTheme="minorBidi"/>
          <w:noProof w:val="0"/>
          <w:sz w:val="20"/>
          <w:szCs w:val="20"/>
        </w:rPr>
        <w:t>®</w:t>
      </w:r>
      <w:bookmarkEnd w:id="23"/>
      <w:r w:rsidR="00986F2C" w:rsidRPr="009601B7">
        <w:rPr>
          <w:rFonts w:asciiTheme="minorBidi" w:hAnsiTheme="minorBidi"/>
          <w:noProof w:val="0"/>
          <w:sz w:val="20"/>
          <w:szCs w:val="20"/>
        </w:rPr>
        <w:t xml:space="preserve">, </w:t>
      </w:r>
      <w:proofErr w:type="spellStart"/>
      <w:r w:rsidR="00986F2C" w:rsidRPr="009601B7">
        <w:rPr>
          <w:rFonts w:asciiTheme="minorBidi" w:hAnsiTheme="minorBidi"/>
          <w:noProof w:val="0"/>
          <w:sz w:val="20"/>
          <w:szCs w:val="20"/>
        </w:rPr>
        <w:t>Olkar</w:t>
      </w:r>
      <w:proofErr w:type="spellEnd"/>
      <w:r w:rsidR="00986F2C" w:rsidRPr="009601B7">
        <w:rPr>
          <w:rFonts w:asciiTheme="minorBidi" w:hAnsiTheme="minorBidi"/>
          <w:noProof w:val="0"/>
          <w:sz w:val="20"/>
          <w:szCs w:val="20"/>
        </w:rPr>
        <w:t>-</w:t>
      </w:r>
      <w:proofErr w:type="spellStart"/>
      <w:r w:rsidR="00986F2C" w:rsidRPr="009601B7">
        <w:rPr>
          <w:rFonts w:asciiTheme="minorBidi" w:hAnsiTheme="minorBidi"/>
          <w:noProof w:val="0"/>
          <w:sz w:val="20"/>
          <w:szCs w:val="20"/>
        </w:rPr>
        <w:t>AgroZooVet</w:t>
      </w:r>
      <w:proofErr w:type="spellEnd"/>
      <w:r w:rsidR="00986F2C" w:rsidRPr="009601B7">
        <w:rPr>
          <w:rFonts w:asciiTheme="minorBidi" w:hAnsiTheme="minorBidi"/>
          <w:noProof w:val="0"/>
          <w:sz w:val="20"/>
          <w:szCs w:val="20"/>
        </w:rPr>
        <w:t>-Service</w:t>
      </w:r>
      <w:r w:rsidR="00611377" w:rsidRPr="009601B7">
        <w:rPr>
          <w:rFonts w:asciiTheme="minorBidi" w:hAnsiTheme="minorBidi"/>
          <w:noProof w:val="0"/>
          <w:sz w:val="20"/>
          <w:szCs w:val="20"/>
          <w:vertAlign w:val="superscript"/>
        </w:rPr>
        <w:t>®</w:t>
      </w:r>
      <w:r w:rsidR="00986F2C" w:rsidRPr="009601B7">
        <w:rPr>
          <w:rFonts w:asciiTheme="minorBidi" w:hAnsiTheme="minorBidi"/>
          <w:noProof w:val="0"/>
          <w:sz w:val="20"/>
          <w:szCs w:val="20"/>
        </w:rPr>
        <w:t xml:space="preserve">, </w:t>
      </w:r>
      <w:proofErr w:type="spellStart"/>
      <w:proofErr w:type="gramStart"/>
      <w:r w:rsidR="00986F2C" w:rsidRPr="009601B7">
        <w:rPr>
          <w:rFonts w:asciiTheme="minorBidi" w:hAnsiTheme="minorBidi"/>
          <w:noProof w:val="0"/>
          <w:sz w:val="20"/>
          <w:szCs w:val="20"/>
        </w:rPr>
        <w:t>Ukarine</w:t>
      </w:r>
      <w:proofErr w:type="spellEnd"/>
      <w:r w:rsidR="00986F2C" w:rsidRPr="009601B7">
        <w:rPr>
          <w:rFonts w:asciiTheme="minorBidi" w:hAnsiTheme="minorBidi"/>
          <w:noProof w:val="0"/>
          <w:sz w:val="20"/>
          <w:szCs w:val="20"/>
        </w:rPr>
        <w:t>)  at</w:t>
      </w:r>
      <w:proofErr w:type="gramEnd"/>
      <w:r w:rsidR="00986F2C" w:rsidRPr="009601B7">
        <w:rPr>
          <w:rFonts w:asciiTheme="minorBidi" w:hAnsiTheme="minorBidi"/>
          <w:noProof w:val="0"/>
          <w:sz w:val="20"/>
          <w:szCs w:val="20"/>
        </w:rPr>
        <w:t xml:space="preserve"> dose of </w:t>
      </w:r>
      <w:r w:rsidRPr="009601B7">
        <w:rPr>
          <w:rFonts w:asciiTheme="minorBidi" w:hAnsiTheme="minorBidi"/>
          <w:noProof w:val="0"/>
          <w:sz w:val="20"/>
          <w:szCs w:val="20"/>
        </w:rPr>
        <w:t xml:space="preserve"> 2.2 mg/kg body weight. The paravertebral region of the rabbit was moistened, washed with soap and water, shaved and cleaned with cotton wool moistened with methylated spirit or alcohol to disinfect the area. The site was locally-blocked with 2% </w:t>
      </w:r>
      <w:r w:rsidR="007447CE" w:rsidRPr="009601B7">
        <w:rPr>
          <w:rFonts w:asciiTheme="minorBidi" w:hAnsiTheme="minorBidi"/>
          <w:noProof w:val="0"/>
          <w:sz w:val="20"/>
          <w:szCs w:val="20"/>
        </w:rPr>
        <w:t>lignocaine</w:t>
      </w:r>
      <w:r w:rsidR="0031261F" w:rsidRPr="009601B7">
        <w:rPr>
          <w:rFonts w:asciiTheme="minorBidi" w:hAnsiTheme="minorBidi"/>
          <w:noProof w:val="0"/>
          <w:sz w:val="20"/>
          <w:szCs w:val="20"/>
        </w:rPr>
        <w:t xml:space="preserve"> and </w:t>
      </w:r>
      <w:r w:rsidR="00F84297" w:rsidRPr="009601B7">
        <w:rPr>
          <w:rFonts w:asciiTheme="minorBidi" w:hAnsiTheme="minorBidi"/>
          <w:noProof w:val="0"/>
          <w:sz w:val="20"/>
          <w:szCs w:val="20"/>
        </w:rPr>
        <w:t>adrenaline (</w:t>
      </w:r>
      <w:r w:rsidR="007447CE" w:rsidRPr="009601B7">
        <w:rPr>
          <w:rFonts w:asciiTheme="minorBidi" w:hAnsiTheme="minorBidi"/>
          <w:noProof w:val="0"/>
          <w:sz w:val="20"/>
          <w:szCs w:val="20"/>
        </w:rPr>
        <w:t>Indus</w:t>
      </w:r>
      <w:r w:rsidR="00AB425C" w:rsidRPr="009601B7">
        <w:rPr>
          <w:rFonts w:asciiTheme="minorBidi" w:hAnsiTheme="minorBidi"/>
          <w:noProof w:val="0"/>
          <w:sz w:val="20"/>
          <w:szCs w:val="20"/>
        </w:rPr>
        <w:t xml:space="preserve"> Pharma. Pvt. LTD.</w:t>
      </w:r>
      <w:r w:rsidR="001A4D8C" w:rsidRPr="009601B7">
        <w:rPr>
          <w:rFonts w:asciiTheme="minorBidi" w:hAnsiTheme="minorBidi"/>
          <w:noProof w:val="0"/>
          <w:sz w:val="20"/>
          <w:szCs w:val="20"/>
        </w:rPr>
        <w:t>, India)</w:t>
      </w:r>
      <w:r w:rsidRPr="009601B7">
        <w:rPr>
          <w:rFonts w:asciiTheme="minorBidi" w:hAnsiTheme="minorBidi"/>
          <w:noProof w:val="0"/>
          <w:sz w:val="20"/>
          <w:szCs w:val="20"/>
        </w:rPr>
        <w:t xml:space="preserve"> subcutaneously. A pin-prick non response indicated effective anesthesia. A </w:t>
      </w:r>
      <w:r w:rsidR="000930D9" w:rsidRPr="009601B7">
        <w:rPr>
          <w:rFonts w:asciiTheme="minorBidi" w:hAnsiTheme="minorBidi"/>
          <w:noProof w:val="0"/>
          <w:sz w:val="20"/>
          <w:szCs w:val="20"/>
        </w:rPr>
        <w:t xml:space="preserve">wound of </w:t>
      </w:r>
      <w:r w:rsidRPr="009601B7">
        <w:rPr>
          <w:rFonts w:asciiTheme="minorBidi" w:hAnsiTheme="minorBidi"/>
          <w:noProof w:val="0"/>
          <w:sz w:val="20"/>
          <w:szCs w:val="20"/>
        </w:rPr>
        <w:t xml:space="preserve">2 x 2 cm was created on the superficial epidermis of the skin of each rabbit using a cardboard template, scalpel and thumb forceps. Each wound was </w:t>
      </w:r>
      <w:proofErr w:type="spellStart"/>
      <w:r w:rsidR="00227D7C" w:rsidRPr="009601B7">
        <w:rPr>
          <w:rFonts w:asciiTheme="minorBidi" w:hAnsiTheme="minorBidi"/>
          <w:noProof w:val="0"/>
          <w:sz w:val="20"/>
          <w:szCs w:val="20"/>
        </w:rPr>
        <w:t>lavage</w:t>
      </w:r>
      <w:r w:rsidR="00BE602D" w:rsidRPr="009601B7">
        <w:rPr>
          <w:rFonts w:asciiTheme="minorBidi" w:hAnsiTheme="minorBidi"/>
          <w:noProof w:val="0"/>
          <w:sz w:val="20"/>
          <w:szCs w:val="20"/>
        </w:rPr>
        <w:t>d</w:t>
      </w:r>
      <w:proofErr w:type="spellEnd"/>
      <w:r w:rsidRPr="009601B7">
        <w:rPr>
          <w:rFonts w:asciiTheme="minorBidi" w:hAnsiTheme="minorBidi"/>
          <w:noProof w:val="0"/>
          <w:sz w:val="20"/>
          <w:szCs w:val="20"/>
        </w:rPr>
        <w:t xml:space="preserve"> with normal saline using a needle and syringe. The day of wound creation marked day 0 of the experiment. </w:t>
      </w:r>
    </w:p>
    <w:p w14:paraId="2C80D031" w14:textId="7C62EC55" w:rsidR="00D44EA4" w:rsidRPr="009601B7" w:rsidRDefault="008C3002" w:rsidP="00A35792">
      <w:pPr>
        <w:pStyle w:val="Heading3"/>
        <w:bidi w:val="0"/>
        <w:spacing w:line="360" w:lineRule="auto"/>
        <w:ind w:left="-270"/>
        <w:rPr>
          <w:rFonts w:asciiTheme="minorBidi" w:hAnsiTheme="minorBidi" w:cstheme="minorBidi"/>
          <w:b/>
          <w:bCs/>
          <w:noProof w:val="0"/>
          <w:color w:val="auto"/>
          <w:sz w:val="20"/>
          <w:szCs w:val="20"/>
        </w:rPr>
      </w:pPr>
      <w:bookmarkStart w:id="24" w:name="_Toc207378426"/>
      <w:bookmarkStart w:id="25" w:name="_Toc219131171"/>
      <w:r w:rsidRPr="009601B7">
        <w:rPr>
          <w:rFonts w:asciiTheme="minorBidi" w:hAnsiTheme="minorBidi" w:cstheme="minorBidi"/>
          <w:b/>
          <w:bCs/>
          <w:noProof w:val="0"/>
          <w:color w:val="auto"/>
          <w:sz w:val="20"/>
          <w:szCs w:val="20"/>
        </w:rPr>
        <w:t>2</w:t>
      </w:r>
      <w:r w:rsidR="00D44EA4" w:rsidRPr="009601B7">
        <w:rPr>
          <w:rFonts w:asciiTheme="minorBidi" w:hAnsiTheme="minorBidi" w:cstheme="minorBidi"/>
          <w:b/>
          <w:bCs/>
          <w:noProof w:val="0"/>
          <w:color w:val="auto"/>
          <w:sz w:val="20"/>
          <w:szCs w:val="20"/>
        </w:rPr>
        <w:t>.4.2. Treatment protocol</w:t>
      </w:r>
      <w:bookmarkEnd w:id="24"/>
      <w:bookmarkEnd w:id="25"/>
    </w:p>
    <w:p w14:paraId="64BFA4DE" w14:textId="309DC203" w:rsidR="00D44EA4" w:rsidRPr="009601B7" w:rsidRDefault="00D44EA4" w:rsidP="00A55EBC">
      <w:pPr>
        <w:bidi w:val="0"/>
        <w:spacing w:line="360" w:lineRule="auto"/>
        <w:ind w:left="-334" w:right="-630"/>
        <w:jc w:val="both"/>
        <w:rPr>
          <w:rFonts w:asciiTheme="minorBidi" w:hAnsiTheme="minorBidi"/>
          <w:noProof w:val="0"/>
          <w:sz w:val="20"/>
          <w:szCs w:val="20"/>
        </w:rPr>
      </w:pPr>
      <w:r w:rsidRPr="009601B7">
        <w:rPr>
          <w:rFonts w:asciiTheme="minorBidi" w:hAnsiTheme="minorBidi"/>
          <w:noProof w:val="0"/>
          <w:sz w:val="20"/>
          <w:szCs w:val="20"/>
        </w:rPr>
        <w:t>The gel extract was applied at the site of wound of respective treatment group</w:t>
      </w:r>
      <w:r w:rsidR="005A2A26" w:rsidRPr="009601B7">
        <w:rPr>
          <w:rFonts w:asciiTheme="minorBidi" w:hAnsiTheme="minorBidi"/>
          <w:noProof w:val="0"/>
          <w:sz w:val="20"/>
          <w:szCs w:val="20"/>
        </w:rPr>
        <w:t xml:space="preserve"> (TG)</w:t>
      </w:r>
      <w:r w:rsidRPr="009601B7">
        <w:rPr>
          <w:rFonts w:asciiTheme="minorBidi" w:hAnsiTheme="minorBidi"/>
          <w:noProof w:val="0"/>
          <w:sz w:val="20"/>
          <w:szCs w:val="20"/>
        </w:rPr>
        <w:t xml:space="preserve"> twice a day for a duration of three weeks. i.e. the 1</w:t>
      </w:r>
      <w:r w:rsidRPr="009601B7">
        <w:rPr>
          <w:rFonts w:asciiTheme="minorBidi" w:hAnsiTheme="minorBidi"/>
          <w:noProof w:val="0"/>
          <w:sz w:val="20"/>
          <w:szCs w:val="20"/>
          <w:vertAlign w:val="superscript"/>
        </w:rPr>
        <w:t>st</w:t>
      </w:r>
      <w:r w:rsidRPr="009601B7">
        <w:rPr>
          <w:rFonts w:asciiTheme="minorBidi" w:hAnsiTheme="minorBidi"/>
          <w:noProof w:val="0"/>
          <w:sz w:val="20"/>
          <w:szCs w:val="20"/>
        </w:rPr>
        <w:t>, 2</w:t>
      </w:r>
      <w:r w:rsidRPr="009601B7">
        <w:rPr>
          <w:rFonts w:asciiTheme="minorBidi" w:hAnsiTheme="minorBidi"/>
          <w:noProof w:val="0"/>
          <w:sz w:val="20"/>
          <w:szCs w:val="20"/>
          <w:vertAlign w:val="superscript"/>
        </w:rPr>
        <w:t>nd</w:t>
      </w:r>
      <w:r w:rsidRPr="009601B7">
        <w:rPr>
          <w:rFonts w:asciiTheme="minorBidi" w:hAnsiTheme="minorBidi"/>
          <w:noProof w:val="0"/>
          <w:sz w:val="20"/>
          <w:szCs w:val="20"/>
        </w:rPr>
        <w:t>, 3</w:t>
      </w:r>
      <w:r w:rsidRPr="009601B7">
        <w:rPr>
          <w:rFonts w:asciiTheme="minorBidi" w:hAnsiTheme="minorBidi"/>
          <w:noProof w:val="0"/>
          <w:sz w:val="20"/>
          <w:szCs w:val="20"/>
          <w:vertAlign w:val="superscript"/>
        </w:rPr>
        <w:t>rd</w:t>
      </w:r>
      <w:r w:rsidRPr="009601B7">
        <w:rPr>
          <w:rFonts w:asciiTheme="minorBidi" w:hAnsiTheme="minorBidi"/>
          <w:noProof w:val="0"/>
          <w:sz w:val="20"/>
          <w:szCs w:val="20"/>
        </w:rPr>
        <w:t>, and 4</w:t>
      </w:r>
      <w:r w:rsidRPr="009601B7">
        <w:rPr>
          <w:rFonts w:asciiTheme="minorBidi" w:hAnsiTheme="minorBidi"/>
          <w:noProof w:val="0"/>
          <w:sz w:val="20"/>
          <w:szCs w:val="20"/>
          <w:vertAlign w:val="superscript"/>
        </w:rPr>
        <w:t>th</w:t>
      </w:r>
      <w:r w:rsidRPr="009601B7">
        <w:rPr>
          <w:rFonts w:asciiTheme="minorBidi" w:hAnsiTheme="minorBidi"/>
          <w:noProof w:val="0"/>
          <w:sz w:val="20"/>
          <w:szCs w:val="20"/>
        </w:rPr>
        <w:t xml:space="preserve"> groups were treated with gel extract of </w:t>
      </w:r>
      <w:r w:rsidR="006E0B83" w:rsidRPr="009601B7">
        <w:rPr>
          <w:rFonts w:asciiTheme="minorBidi" w:hAnsiTheme="minorBidi"/>
          <w:i/>
          <w:iCs/>
          <w:noProof w:val="0"/>
          <w:sz w:val="20"/>
          <w:szCs w:val="20"/>
        </w:rPr>
        <w:t xml:space="preserve">Aloe vera </w:t>
      </w:r>
      <w:r w:rsidRPr="009601B7">
        <w:rPr>
          <w:rFonts w:asciiTheme="minorBidi" w:hAnsiTheme="minorBidi"/>
          <w:noProof w:val="0"/>
          <w:sz w:val="20"/>
          <w:szCs w:val="20"/>
        </w:rPr>
        <w:t>at 100%, 75%, 50% and 25% concentrations respectively. The 5</w:t>
      </w:r>
      <w:r w:rsidRPr="009601B7">
        <w:rPr>
          <w:rFonts w:asciiTheme="minorBidi" w:hAnsiTheme="minorBidi"/>
          <w:noProof w:val="0"/>
          <w:sz w:val="20"/>
          <w:szCs w:val="20"/>
          <w:vertAlign w:val="superscript"/>
        </w:rPr>
        <w:t>th</w:t>
      </w:r>
      <w:r w:rsidRPr="009601B7">
        <w:rPr>
          <w:rFonts w:asciiTheme="minorBidi" w:hAnsiTheme="minorBidi"/>
          <w:noProof w:val="0"/>
          <w:sz w:val="20"/>
          <w:szCs w:val="20"/>
        </w:rPr>
        <w:t xml:space="preserve"> group was treated with standard topical ointment </w:t>
      </w:r>
      <w:r w:rsidR="00B973CE" w:rsidRPr="009601B7">
        <w:rPr>
          <w:rFonts w:asciiTheme="minorBidi" w:hAnsiTheme="minorBidi"/>
          <w:noProof w:val="0"/>
          <w:sz w:val="20"/>
          <w:szCs w:val="20"/>
          <w:lang w:bidi="ar-YE"/>
        </w:rPr>
        <w:t>0.25% w/w β-</w:t>
      </w:r>
      <w:proofErr w:type="spellStart"/>
      <w:r w:rsidR="00B973CE" w:rsidRPr="009601B7">
        <w:rPr>
          <w:rFonts w:asciiTheme="minorBidi" w:hAnsiTheme="minorBidi"/>
          <w:noProof w:val="0"/>
          <w:sz w:val="20"/>
          <w:szCs w:val="20"/>
          <w:lang w:bidi="ar-YE"/>
        </w:rPr>
        <w:t>sitosterrol</w:t>
      </w:r>
      <w:proofErr w:type="spellEnd"/>
      <w:r w:rsidR="00B973CE" w:rsidRPr="009601B7">
        <w:rPr>
          <w:rFonts w:asciiTheme="minorBidi" w:hAnsiTheme="minorBidi"/>
          <w:noProof w:val="0"/>
          <w:sz w:val="20"/>
          <w:szCs w:val="20"/>
        </w:rPr>
        <w:t xml:space="preserve"> </w:t>
      </w:r>
      <w:r w:rsidRPr="009601B7">
        <w:rPr>
          <w:rFonts w:asciiTheme="minorBidi" w:hAnsiTheme="minorBidi"/>
          <w:noProof w:val="0"/>
          <w:sz w:val="20"/>
          <w:szCs w:val="20"/>
        </w:rPr>
        <w:t>(</w:t>
      </w:r>
      <w:proofErr w:type="spellStart"/>
      <w:r w:rsidRPr="009601B7">
        <w:rPr>
          <w:rFonts w:asciiTheme="minorBidi" w:hAnsiTheme="minorBidi"/>
          <w:noProof w:val="0"/>
          <w:sz w:val="20"/>
          <w:szCs w:val="20"/>
        </w:rPr>
        <w:t>Mebo</w:t>
      </w:r>
      <w:proofErr w:type="spellEnd"/>
      <w:r w:rsidRPr="009601B7">
        <w:rPr>
          <w:rFonts w:asciiTheme="minorBidi" w:hAnsiTheme="minorBidi"/>
          <w:noProof w:val="0"/>
          <w:sz w:val="20"/>
          <w:szCs w:val="20"/>
        </w:rPr>
        <w:t>®) daily and acted as positive control group; while, the 6</w:t>
      </w:r>
      <w:r w:rsidRPr="009601B7">
        <w:rPr>
          <w:rFonts w:asciiTheme="minorBidi" w:hAnsiTheme="minorBidi"/>
          <w:noProof w:val="0"/>
          <w:sz w:val="20"/>
          <w:szCs w:val="20"/>
          <w:vertAlign w:val="superscript"/>
        </w:rPr>
        <w:t>th</w:t>
      </w:r>
      <w:r w:rsidRPr="009601B7">
        <w:rPr>
          <w:rFonts w:asciiTheme="minorBidi" w:hAnsiTheme="minorBidi"/>
          <w:noProof w:val="0"/>
          <w:sz w:val="20"/>
          <w:szCs w:val="20"/>
        </w:rPr>
        <w:t xml:space="preserve"> group was treated with 0.9% normal saline and considered as negative control group.</w:t>
      </w:r>
    </w:p>
    <w:p w14:paraId="2724B3EA" w14:textId="1DDEC0C2" w:rsidR="00D44EA4" w:rsidRPr="009601B7" w:rsidRDefault="008C3002" w:rsidP="00A35792">
      <w:pPr>
        <w:pStyle w:val="Heading3"/>
        <w:bidi w:val="0"/>
        <w:spacing w:line="360" w:lineRule="auto"/>
        <w:ind w:left="-360"/>
        <w:rPr>
          <w:rFonts w:asciiTheme="minorBidi" w:hAnsiTheme="minorBidi" w:cstheme="minorBidi"/>
          <w:noProof w:val="0"/>
          <w:color w:val="auto"/>
          <w:sz w:val="20"/>
          <w:szCs w:val="20"/>
        </w:rPr>
      </w:pPr>
      <w:bookmarkStart w:id="26" w:name="_Toc207378427"/>
      <w:bookmarkStart w:id="27" w:name="_Toc219131172"/>
      <w:r w:rsidRPr="009601B7">
        <w:rPr>
          <w:rFonts w:asciiTheme="minorBidi" w:hAnsiTheme="minorBidi" w:cstheme="minorBidi"/>
          <w:b/>
          <w:bCs/>
          <w:noProof w:val="0"/>
          <w:color w:val="auto"/>
          <w:sz w:val="20"/>
          <w:szCs w:val="20"/>
        </w:rPr>
        <w:t>2</w:t>
      </w:r>
      <w:r w:rsidR="00D44EA4" w:rsidRPr="009601B7">
        <w:rPr>
          <w:rFonts w:asciiTheme="minorBidi" w:hAnsiTheme="minorBidi" w:cstheme="minorBidi"/>
          <w:b/>
          <w:bCs/>
          <w:noProof w:val="0"/>
          <w:color w:val="auto"/>
          <w:sz w:val="20"/>
          <w:szCs w:val="20"/>
        </w:rPr>
        <w:t xml:space="preserve">.4.3. </w:t>
      </w:r>
      <w:r w:rsidR="00AC6434" w:rsidRPr="009601B7">
        <w:rPr>
          <w:rFonts w:asciiTheme="minorBidi" w:hAnsiTheme="minorBidi" w:cstheme="minorBidi"/>
          <w:b/>
          <w:bCs/>
          <w:noProof w:val="0"/>
          <w:color w:val="auto"/>
          <w:sz w:val="20"/>
          <w:szCs w:val="20"/>
        </w:rPr>
        <w:t xml:space="preserve">Observations and </w:t>
      </w:r>
      <w:r w:rsidR="00D44EA4" w:rsidRPr="009601B7">
        <w:rPr>
          <w:rFonts w:asciiTheme="minorBidi" w:hAnsiTheme="minorBidi" w:cstheme="minorBidi"/>
          <w:b/>
          <w:bCs/>
          <w:noProof w:val="0"/>
          <w:color w:val="auto"/>
          <w:sz w:val="20"/>
          <w:szCs w:val="20"/>
        </w:rPr>
        <w:t>Measurement of wound healing process</w:t>
      </w:r>
      <w:bookmarkEnd w:id="26"/>
      <w:bookmarkEnd w:id="27"/>
      <w:r w:rsidR="00D44EA4" w:rsidRPr="009601B7">
        <w:rPr>
          <w:rFonts w:asciiTheme="minorBidi" w:hAnsiTheme="minorBidi" w:cstheme="minorBidi"/>
          <w:noProof w:val="0"/>
          <w:color w:val="auto"/>
          <w:sz w:val="20"/>
          <w:szCs w:val="20"/>
        </w:rPr>
        <w:t xml:space="preserve"> </w:t>
      </w:r>
    </w:p>
    <w:p w14:paraId="74E7D5F0" w14:textId="2EC5F4F3" w:rsidR="00D44EA4" w:rsidRPr="009601B7" w:rsidRDefault="00D44EA4" w:rsidP="00A55EBC">
      <w:pPr>
        <w:bidi w:val="0"/>
        <w:spacing w:line="360" w:lineRule="auto"/>
        <w:ind w:left="-334" w:right="-630"/>
        <w:jc w:val="both"/>
        <w:rPr>
          <w:rFonts w:asciiTheme="minorBidi" w:hAnsiTheme="minorBidi"/>
          <w:noProof w:val="0"/>
          <w:sz w:val="20"/>
          <w:szCs w:val="20"/>
        </w:rPr>
      </w:pPr>
      <w:r w:rsidRPr="009601B7">
        <w:rPr>
          <w:rFonts w:asciiTheme="minorBidi" w:hAnsiTheme="minorBidi"/>
          <w:noProof w:val="0"/>
          <w:sz w:val="20"/>
          <w:szCs w:val="20"/>
        </w:rPr>
        <w:t xml:space="preserve">The distance between the wound margins was measured using the calibrated scale(ruler). The wounds were measured </w:t>
      </w:r>
      <w:r w:rsidRPr="009601B7">
        <w:rPr>
          <w:rFonts w:asciiTheme="minorBidi" w:hAnsiTheme="minorBidi"/>
          <w:noProof w:val="0"/>
          <w:sz w:val="20"/>
          <w:szCs w:val="20"/>
          <w:shd w:val="clear" w:color="auto" w:fill="FFFFFF"/>
        </w:rPr>
        <w:t>at three-day intervals</w:t>
      </w:r>
      <w:r w:rsidRPr="009601B7">
        <w:rPr>
          <w:rFonts w:asciiTheme="minorBidi" w:hAnsiTheme="minorBidi"/>
          <w:noProof w:val="0"/>
          <w:sz w:val="20"/>
          <w:szCs w:val="20"/>
        </w:rPr>
        <w:t xml:space="preserve"> by placing the ruler on the wound edges dorsally and ventrally, and </w:t>
      </w:r>
      <w:r w:rsidR="00BE1FB3" w:rsidRPr="009601B7">
        <w:rPr>
          <w:rFonts w:asciiTheme="minorBidi" w:hAnsiTheme="minorBidi"/>
          <w:noProof w:val="0"/>
          <w:sz w:val="20"/>
          <w:szCs w:val="20"/>
        </w:rPr>
        <w:t xml:space="preserve">readings were </w:t>
      </w:r>
      <w:r w:rsidRPr="009601B7">
        <w:rPr>
          <w:rFonts w:asciiTheme="minorBidi" w:hAnsiTheme="minorBidi"/>
          <w:noProof w:val="0"/>
          <w:sz w:val="20"/>
          <w:szCs w:val="20"/>
        </w:rPr>
        <w:t xml:space="preserve">recorded until scabs fell off. The percent wound contraction was calculated by using the following formula: </w:t>
      </w:r>
      <w:r w:rsidRPr="009601B7">
        <w:rPr>
          <w:rFonts w:asciiTheme="minorBidi" w:hAnsiTheme="minorBidi"/>
          <w:b/>
          <w:bCs/>
          <w:i/>
          <w:iCs/>
          <w:noProof w:val="0"/>
          <w:sz w:val="20"/>
          <w:szCs w:val="20"/>
        </w:rPr>
        <w:t xml:space="preserve">% </w:t>
      </w:r>
      <w:r w:rsidRPr="009601B7">
        <w:rPr>
          <w:rFonts w:asciiTheme="minorBidi" w:hAnsiTheme="minorBidi"/>
          <w:i/>
          <w:iCs/>
          <w:noProof w:val="0"/>
          <w:sz w:val="20"/>
          <w:szCs w:val="20"/>
        </w:rPr>
        <w:t xml:space="preserve">Wound contraction = </w:t>
      </w:r>
      <w:r w:rsidRPr="009601B7">
        <w:rPr>
          <w:rFonts w:ascii="Cambria Math" w:hAnsi="Cambria Math" w:cs="Cambria Math"/>
          <w:i/>
          <w:iCs/>
          <w:noProof w:val="0"/>
          <w:sz w:val="20"/>
          <w:szCs w:val="20"/>
        </w:rPr>
        <w:t>𝑇𝑜𝑡𝑎𝑙</w:t>
      </w:r>
      <w:r w:rsidRPr="009601B7">
        <w:rPr>
          <w:rFonts w:asciiTheme="minorBidi" w:hAnsiTheme="minorBidi"/>
          <w:i/>
          <w:iCs/>
          <w:noProof w:val="0"/>
          <w:sz w:val="20"/>
          <w:szCs w:val="20"/>
        </w:rPr>
        <w:t xml:space="preserve"> </w:t>
      </w:r>
      <w:r w:rsidRPr="009601B7">
        <w:rPr>
          <w:rFonts w:ascii="Cambria Math" w:hAnsi="Cambria Math" w:cs="Cambria Math"/>
          <w:i/>
          <w:iCs/>
          <w:noProof w:val="0"/>
          <w:sz w:val="20"/>
          <w:szCs w:val="20"/>
        </w:rPr>
        <w:t>𝑤𝑜𝑢𝑛𝑑</w:t>
      </w:r>
      <w:r w:rsidRPr="009601B7">
        <w:rPr>
          <w:rFonts w:asciiTheme="minorBidi" w:hAnsiTheme="minorBidi"/>
          <w:i/>
          <w:iCs/>
          <w:noProof w:val="0"/>
          <w:sz w:val="20"/>
          <w:szCs w:val="20"/>
        </w:rPr>
        <w:t xml:space="preserve"> -</w:t>
      </w:r>
      <w:r w:rsidRPr="009601B7">
        <w:rPr>
          <w:rFonts w:ascii="Cambria Math" w:hAnsi="Cambria Math" w:cs="Cambria Math"/>
          <w:i/>
          <w:iCs/>
          <w:noProof w:val="0"/>
          <w:sz w:val="20"/>
          <w:szCs w:val="20"/>
        </w:rPr>
        <w:t>𝐻𝑒𝑎𝑙𝑒𝑑</w:t>
      </w:r>
      <w:r w:rsidRPr="009601B7">
        <w:rPr>
          <w:rFonts w:asciiTheme="minorBidi" w:hAnsiTheme="minorBidi"/>
          <w:i/>
          <w:iCs/>
          <w:noProof w:val="0"/>
          <w:sz w:val="20"/>
          <w:szCs w:val="20"/>
        </w:rPr>
        <w:t xml:space="preserve"> </w:t>
      </w:r>
      <w:r w:rsidRPr="009601B7">
        <w:rPr>
          <w:rFonts w:ascii="Cambria Math" w:hAnsi="Cambria Math" w:cs="Cambria Math"/>
          <w:i/>
          <w:iCs/>
          <w:noProof w:val="0"/>
          <w:sz w:val="20"/>
          <w:szCs w:val="20"/>
        </w:rPr>
        <w:t>𝑎𝑟𝑒𝑎</w:t>
      </w:r>
      <w:r w:rsidRPr="009601B7">
        <w:rPr>
          <w:rFonts w:asciiTheme="minorBidi" w:hAnsiTheme="minorBidi"/>
          <w:i/>
          <w:iCs/>
          <w:noProof w:val="0"/>
          <w:sz w:val="20"/>
          <w:szCs w:val="20"/>
        </w:rPr>
        <w:t xml:space="preserve">/ </w:t>
      </w:r>
      <w:r w:rsidRPr="009601B7">
        <w:rPr>
          <w:rFonts w:ascii="Cambria Math" w:hAnsi="Cambria Math" w:cs="Cambria Math"/>
          <w:i/>
          <w:iCs/>
          <w:noProof w:val="0"/>
          <w:sz w:val="20"/>
          <w:szCs w:val="20"/>
        </w:rPr>
        <w:t>𝑇𝑜𝑡𝑎𝑙</w:t>
      </w:r>
      <w:r w:rsidRPr="009601B7">
        <w:rPr>
          <w:rFonts w:asciiTheme="minorBidi" w:hAnsiTheme="minorBidi"/>
          <w:i/>
          <w:iCs/>
          <w:noProof w:val="0"/>
          <w:sz w:val="20"/>
          <w:szCs w:val="20"/>
        </w:rPr>
        <w:t xml:space="preserve"> </w:t>
      </w:r>
      <w:r w:rsidRPr="009601B7">
        <w:rPr>
          <w:rFonts w:ascii="Cambria Math" w:hAnsi="Cambria Math" w:cs="Cambria Math"/>
          <w:i/>
          <w:iCs/>
          <w:noProof w:val="0"/>
          <w:sz w:val="20"/>
          <w:szCs w:val="20"/>
        </w:rPr>
        <w:t>𝑤𝑜𝑢𝑛𝑑</w:t>
      </w:r>
      <w:r w:rsidRPr="009601B7">
        <w:rPr>
          <w:rFonts w:asciiTheme="minorBidi" w:hAnsiTheme="minorBidi"/>
          <w:i/>
          <w:iCs/>
          <w:noProof w:val="0"/>
          <w:sz w:val="20"/>
          <w:szCs w:val="20"/>
        </w:rPr>
        <w:t xml:space="preserve"> </w:t>
      </w:r>
      <w:r w:rsidRPr="009601B7">
        <w:rPr>
          <w:rFonts w:ascii="Cambria Math" w:hAnsi="Cambria Math" w:cs="Cambria Math"/>
          <w:i/>
          <w:iCs/>
          <w:noProof w:val="0"/>
          <w:sz w:val="20"/>
          <w:szCs w:val="20"/>
        </w:rPr>
        <w:t>𝑎𝑟𝑒𝑎</w:t>
      </w:r>
      <w:r w:rsidRPr="009601B7">
        <w:rPr>
          <w:rFonts w:asciiTheme="minorBidi" w:hAnsiTheme="minorBidi"/>
          <w:i/>
          <w:iCs/>
          <w:noProof w:val="0"/>
          <w:sz w:val="20"/>
          <w:szCs w:val="20"/>
        </w:rPr>
        <w:t xml:space="preserve"> × 100</w:t>
      </w:r>
      <w:r w:rsidR="00B9169B" w:rsidRPr="009601B7">
        <w:rPr>
          <w:rFonts w:asciiTheme="minorBidi" w:hAnsiTheme="minorBidi"/>
          <w:i/>
          <w:iCs/>
          <w:noProof w:val="0"/>
          <w:sz w:val="20"/>
          <w:szCs w:val="20"/>
        </w:rPr>
        <w:t xml:space="preserve"> </w:t>
      </w:r>
      <w:r w:rsidR="00B9169B" w:rsidRPr="009601B7">
        <w:rPr>
          <w:rFonts w:asciiTheme="minorBidi" w:hAnsiTheme="minorBidi"/>
          <w:noProof w:val="0"/>
          <w:sz w:val="20"/>
          <w:szCs w:val="20"/>
        </w:rPr>
        <w:t>(</w:t>
      </w:r>
      <w:r w:rsidR="00B9169B" w:rsidRPr="009601B7">
        <w:rPr>
          <w:rFonts w:asciiTheme="minorBidi" w:hAnsiTheme="minorBidi"/>
          <w:sz w:val="20"/>
          <w:szCs w:val="20"/>
          <w:lang w:bidi="ar-YE"/>
        </w:rPr>
        <w:t>Mahmood, &amp; Mahdi</w:t>
      </w:r>
      <w:r w:rsidR="00B9169B" w:rsidRPr="009601B7">
        <w:rPr>
          <w:rFonts w:asciiTheme="minorBidi" w:hAnsiTheme="minorBidi"/>
          <w:noProof w:val="0"/>
          <w:sz w:val="20"/>
          <w:szCs w:val="20"/>
        </w:rPr>
        <w:t>,2022).</w:t>
      </w:r>
    </w:p>
    <w:p w14:paraId="7D0753E4" w14:textId="3FACD6D0" w:rsidR="00D44EA4" w:rsidRPr="009601B7" w:rsidRDefault="00C11329" w:rsidP="00AF6907">
      <w:pPr>
        <w:bidi w:val="0"/>
        <w:spacing w:line="360" w:lineRule="auto"/>
        <w:ind w:left="-334" w:right="-630"/>
        <w:jc w:val="both"/>
        <w:rPr>
          <w:rFonts w:asciiTheme="minorBidi" w:hAnsiTheme="minorBidi"/>
          <w:noProof w:val="0"/>
          <w:sz w:val="20"/>
          <w:szCs w:val="20"/>
        </w:rPr>
      </w:pPr>
      <w:r w:rsidRPr="009601B7">
        <w:rPr>
          <w:rFonts w:asciiTheme="minorBidi" w:hAnsiTheme="minorBidi"/>
          <w:noProof w:val="0"/>
          <w:sz w:val="20"/>
          <w:szCs w:val="20"/>
        </w:rPr>
        <w:t xml:space="preserve">The photographs on wounds were taken </w:t>
      </w:r>
      <w:r w:rsidR="00593CD8" w:rsidRPr="009601B7">
        <w:rPr>
          <w:rFonts w:asciiTheme="minorBidi" w:hAnsiTheme="minorBidi"/>
          <w:noProof w:val="0"/>
          <w:sz w:val="20"/>
          <w:szCs w:val="20"/>
        </w:rPr>
        <w:t>for</w:t>
      </w:r>
      <w:r w:rsidRPr="009601B7">
        <w:rPr>
          <w:rFonts w:asciiTheme="minorBidi" w:hAnsiTheme="minorBidi"/>
          <w:noProof w:val="0"/>
          <w:sz w:val="20"/>
          <w:szCs w:val="20"/>
        </w:rPr>
        <w:t xml:space="preserve"> each experimental animal at 0, 3</w:t>
      </w:r>
      <w:r w:rsidR="00DA211B" w:rsidRPr="009601B7">
        <w:rPr>
          <w:rFonts w:asciiTheme="minorBidi" w:hAnsiTheme="minorBidi"/>
          <w:noProof w:val="0"/>
          <w:sz w:val="20"/>
          <w:szCs w:val="20"/>
          <w:vertAlign w:val="superscript"/>
        </w:rPr>
        <w:t>rd</w:t>
      </w:r>
      <w:r w:rsidR="00DA211B" w:rsidRPr="009601B7">
        <w:rPr>
          <w:rFonts w:asciiTheme="minorBidi" w:hAnsiTheme="minorBidi"/>
          <w:noProof w:val="0"/>
          <w:sz w:val="20"/>
          <w:szCs w:val="20"/>
        </w:rPr>
        <w:t>,</w:t>
      </w:r>
      <w:r w:rsidRPr="009601B7">
        <w:rPr>
          <w:rFonts w:asciiTheme="minorBidi" w:hAnsiTheme="minorBidi"/>
          <w:noProof w:val="0"/>
          <w:sz w:val="20"/>
          <w:szCs w:val="20"/>
        </w:rPr>
        <w:t xml:space="preserve"> 6</w:t>
      </w:r>
      <w:r w:rsidRPr="009601B7">
        <w:rPr>
          <w:rFonts w:asciiTheme="minorBidi" w:hAnsiTheme="minorBidi"/>
          <w:noProof w:val="0"/>
          <w:sz w:val="20"/>
          <w:szCs w:val="20"/>
          <w:vertAlign w:val="superscript"/>
        </w:rPr>
        <w:t>th</w:t>
      </w:r>
      <w:r w:rsidRPr="009601B7">
        <w:rPr>
          <w:rFonts w:asciiTheme="minorBidi" w:hAnsiTheme="minorBidi"/>
          <w:noProof w:val="0"/>
          <w:sz w:val="20"/>
          <w:szCs w:val="20"/>
        </w:rPr>
        <w:t>, 9</w:t>
      </w:r>
      <w:r w:rsidRPr="009601B7">
        <w:rPr>
          <w:rFonts w:asciiTheme="minorBidi" w:hAnsiTheme="minorBidi"/>
          <w:noProof w:val="0"/>
          <w:sz w:val="20"/>
          <w:szCs w:val="20"/>
          <w:vertAlign w:val="superscript"/>
        </w:rPr>
        <w:t>th</w:t>
      </w:r>
      <w:r w:rsidRPr="009601B7">
        <w:rPr>
          <w:rFonts w:asciiTheme="minorBidi" w:hAnsiTheme="minorBidi"/>
          <w:noProof w:val="0"/>
          <w:sz w:val="20"/>
          <w:szCs w:val="20"/>
        </w:rPr>
        <w:t>, 12</w:t>
      </w:r>
      <w:r w:rsidRPr="009601B7">
        <w:rPr>
          <w:rFonts w:asciiTheme="minorBidi" w:hAnsiTheme="minorBidi"/>
          <w:noProof w:val="0"/>
          <w:sz w:val="20"/>
          <w:szCs w:val="20"/>
          <w:vertAlign w:val="superscript"/>
        </w:rPr>
        <w:t>th</w:t>
      </w:r>
      <w:r w:rsidRPr="009601B7">
        <w:rPr>
          <w:rFonts w:asciiTheme="minorBidi" w:hAnsiTheme="minorBidi"/>
          <w:noProof w:val="0"/>
          <w:sz w:val="20"/>
          <w:szCs w:val="20"/>
        </w:rPr>
        <w:t>, 15</w:t>
      </w:r>
      <w:r w:rsidR="00DA211B" w:rsidRPr="009601B7">
        <w:rPr>
          <w:rFonts w:asciiTheme="minorBidi" w:hAnsiTheme="minorBidi"/>
          <w:noProof w:val="0"/>
          <w:sz w:val="20"/>
          <w:szCs w:val="20"/>
          <w:vertAlign w:val="superscript"/>
        </w:rPr>
        <w:t>th</w:t>
      </w:r>
      <w:r w:rsidR="00DA211B" w:rsidRPr="009601B7">
        <w:rPr>
          <w:rFonts w:asciiTheme="minorBidi" w:hAnsiTheme="minorBidi"/>
          <w:noProof w:val="0"/>
          <w:sz w:val="20"/>
          <w:szCs w:val="20"/>
        </w:rPr>
        <w:t>,</w:t>
      </w:r>
      <w:r w:rsidRPr="009601B7">
        <w:rPr>
          <w:rFonts w:asciiTheme="minorBidi" w:hAnsiTheme="minorBidi"/>
          <w:noProof w:val="0"/>
          <w:sz w:val="20"/>
          <w:szCs w:val="20"/>
        </w:rPr>
        <w:t xml:space="preserve"> 18</w:t>
      </w:r>
      <w:r w:rsidR="00DA211B" w:rsidRPr="009601B7">
        <w:rPr>
          <w:rFonts w:asciiTheme="minorBidi" w:hAnsiTheme="minorBidi"/>
          <w:noProof w:val="0"/>
          <w:sz w:val="20"/>
          <w:szCs w:val="20"/>
          <w:vertAlign w:val="superscript"/>
        </w:rPr>
        <w:t>th</w:t>
      </w:r>
      <w:r w:rsidR="00DA211B" w:rsidRPr="009601B7">
        <w:rPr>
          <w:rFonts w:asciiTheme="minorBidi" w:hAnsiTheme="minorBidi"/>
          <w:noProof w:val="0"/>
          <w:sz w:val="20"/>
          <w:szCs w:val="20"/>
        </w:rPr>
        <w:t xml:space="preserve"> and</w:t>
      </w:r>
      <w:r w:rsidRPr="009601B7">
        <w:rPr>
          <w:rFonts w:asciiTheme="minorBidi" w:hAnsiTheme="minorBidi"/>
          <w:noProof w:val="0"/>
          <w:sz w:val="20"/>
          <w:szCs w:val="20"/>
        </w:rPr>
        <w:t xml:space="preserve"> 21</w:t>
      </w:r>
      <w:r w:rsidRPr="009601B7">
        <w:rPr>
          <w:rFonts w:asciiTheme="minorBidi" w:hAnsiTheme="minorBidi"/>
          <w:noProof w:val="0"/>
          <w:sz w:val="20"/>
          <w:szCs w:val="20"/>
          <w:vertAlign w:val="superscript"/>
        </w:rPr>
        <w:t>st</w:t>
      </w:r>
      <w:r w:rsidRPr="009601B7">
        <w:rPr>
          <w:rFonts w:asciiTheme="minorBidi" w:hAnsiTheme="minorBidi"/>
          <w:noProof w:val="0"/>
          <w:sz w:val="20"/>
          <w:szCs w:val="20"/>
        </w:rPr>
        <w:t xml:space="preserve"> day</w:t>
      </w:r>
      <w:r w:rsidR="00593CD8" w:rsidRPr="009601B7">
        <w:rPr>
          <w:rFonts w:asciiTheme="minorBidi" w:hAnsiTheme="minorBidi"/>
          <w:noProof w:val="0"/>
          <w:sz w:val="20"/>
          <w:szCs w:val="20"/>
        </w:rPr>
        <w:t>.</w:t>
      </w:r>
      <w:r w:rsidRPr="009601B7">
        <w:rPr>
          <w:rFonts w:asciiTheme="minorBidi" w:hAnsiTheme="minorBidi"/>
          <w:noProof w:val="0"/>
          <w:sz w:val="20"/>
          <w:szCs w:val="20"/>
        </w:rPr>
        <w:t xml:space="preserve"> </w:t>
      </w:r>
      <w:r w:rsidR="00D44EA4" w:rsidRPr="009601B7">
        <w:rPr>
          <w:rFonts w:asciiTheme="minorBidi" w:hAnsiTheme="minorBidi"/>
          <w:noProof w:val="0"/>
          <w:sz w:val="20"/>
          <w:szCs w:val="20"/>
        </w:rPr>
        <w:t xml:space="preserve">Animals were kept </w:t>
      </w:r>
      <w:r w:rsidR="00014766" w:rsidRPr="009601B7">
        <w:rPr>
          <w:rFonts w:asciiTheme="minorBidi" w:hAnsiTheme="minorBidi"/>
          <w:noProof w:val="0"/>
          <w:sz w:val="20"/>
          <w:szCs w:val="20"/>
        </w:rPr>
        <w:t xml:space="preserve">in </w:t>
      </w:r>
      <w:r w:rsidR="00D44EA4" w:rsidRPr="009601B7">
        <w:rPr>
          <w:rFonts w:asciiTheme="minorBidi" w:hAnsiTheme="minorBidi"/>
          <w:noProof w:val="0"/>
          <w:sz w:val="20"/>
          <w:szCs w:val="20"/>
        </w:rPr>
        <w:t xml:space="preserve">animal house facility </w:t>
      </w:r>
      <w:r w:rsidR="00014766" w:rsidRPr="009601B7">
        <w:rPr>
          <w:rFonts w:asciiTheme="minorBidi" w:hAnsiTheme="minorBidi"/>
          <w:noProof w:val="0"/>
          <w:sz w:val="20"/>
          <w:szCs w:val="20"/>
        </w:rPr>
        <w:t xml:space="preserve">at </w:t>
      </w:r>
      <w:r w:rsidR="00D44EA4" w:rsidRPr="009601B7">
        <w:rPr>
          <w:rFonts w:asciiTheme="minorBidi" w:hAnsiTheme="minorBidi"/>
          <w:noProof w:val="0"/>
          <w:sz w:val="20"/>
          <w:szCs w:val="20"/>
        </w:rPr>
        <w:t>Faculty of veterinary Medicine, Thamar University Dhamar on uniform feeding and under proper management conditions during entire period of experiment.</w:t>
      </w:r>
      <w:r w:rsidR="00A24672" w:rsidRPr="009601B7">
        <w:t xml:space="preserve"> </w:t>
      </w:r>
    </w:p>
    <w:p w14:paraId="1D2A4DD6" w14:textId="1ECECAD0" w:rsidR="00D44EA4" w:rsidRPr="009601B7" w:rsidRDefault="008C3002" w:rsidP="00A35792">
      <w:pPr>
        <w:pStyle w:val="Heading2"/>
        <w:bidi w:val="0"/>
        <w:spacing w:line="360" w:lineRule="auto"/>
        <w:ind w:left="-360"/>
        <w:rPr>
          <w:rFonts w:asciiTheme="minorBidi" w:hAnsiTheme="minorBidi" w:cstheme="minorBidi"/>
          <w:b/>
          <w:bCs/>
          <w:noProof w:val="0"/>
          <w:color w:val="auto"/>
          <w:sz w:val="20"/>
          <w:szCs w:val="20"/>
        </w:rPr>
      </w:pPr>
      <w:bookmarkStart w:id="28" w:name="_Toc207378428"/>
      <w:bookmarkStart w:id="29" w:name="_Toc219131173"/>
      <w:r w:rsidRPr="009601B7">
        <w:rPr>
          <w:rFonts w:asciiTheme="minorBidi" w:hAnsiTheme="minorBidi" w:cstheme="minorBidi"/>
          <w:b/>
          <w:bCs/>
          <w:noProof w:val="0"/>
          <w:color w:val="auto"/>
          <w:sz w:val="20"/>
          <w:szCs w:val="20"/>
        </w:rPr>
        <w:t>2</w:t>
      </w:r>
      <w:r w:rsidR="00D44EA4" w:rsidRPr="009601B7">
        <w:rPr>
          <w:rFonts w:asciiTheme="minorBidi" w:hAnsiTheme="minorBidi" w:cstheme="minorBidi"/>
          <w:b/>
          <w:bCs/>
          <w:noProof w:val="0"/>
          <w:color w:val="auto"/>
          <w:sz w:val="20"/>
          <w:szCs w:val="20"/>
        </w:rPr>
        <w:t>.5. Statistical analysis:</w:t>
      </w:r>
      <w:bookmarkEnd w:id="28"/>
      <w:bookmarkEnd w:id="29"/>
    </w:p>
    <w:p w14:paraId="7AF8D5E4" w14:textId="33519F95" w:rsidR="00D44EA4" w:rsidRPr="009601B7" w:rsidRDefault="00D44EA4" w:rsidP="00A55EBC">
      <w:pPr>
        <w:bidi w:val="0"/>
        <w:spacing w:line="360" w:lineRule="auto"/>
        <w:ind w:left="-334" w:right="-630"/>
        <w:jc w:val="both"/>
        <w:rPr>
          <w:rFonts w:asciiTheme="minorBidi" w:hAnsiTheme="minorBidi"/>
          <w:noProof w:val="0"/>
          <w:sz w:val="20"/>
          <w:szCs w:val="20"/>
        </w:rPr>
      </w:pPr>
      <w:r w:rsidRPr="009601B7">
        <w:rPr>
          <w:rFonts w:asciiTheme="minorBidi" w:hAnsiTheme="minorBidi"/>
          <w:noProof w:val="0"/>
          <w:sz w:val="20"/>
          <w:szCs w:val="20"/>
        </w:rPr>
        <w:t xml:space="preserve">Data obtained from the experiments were analyzed using one way ANOVA parametric test using IBM SPSS® Statistics version 21. </w:t>
      </w:r>
      <w:r w:rsidRPr="009601B7">
        <w:rPr>
          <w:rFonts w:asciiTheme="minorBidi" w:hAnsiTheme="minorBidi"/>
          <w:sz w:val="20"/>
          <w:szCs w:val="20"/>
          <w:shd w:val="clear" w:color="auto" w:fill="FFFFFF"/>
        </w:rPr>
        <w:t>Duncan’s multiple range tests was applied for the separation  of  means.</w:t>
      </w:r>
      <w:r w:rsidRPr="009601B7">
        <w:rPr>
          <w:rFonts w:asciiTheme="minorBidi" w:hAnsiTheme="minorBidi"/>
          <w:noProof w:val="0"/>
          <w:sz w:val="20"/>
          <w:szCs w:val="20"/>
        </w:rPr>
        <w:t xml:space="preserve"> All data were presented as mean ± SD (Standard deviation). </w:t>
      </w:r>
      <w:r w:rsidRPr="009601B7">
        <w:rPr>
          <w:rFonts w:asciiTheme="minorBidi" w:hAnsiTheme="minorBidi"/>
          <w:sz w:val="20"/>
          <w:szCs w:val="20"/>
          <w:shd w:val="clear" w:color="auto" w:fill="FFFFFF"/>
        </w:rPr>
        <w:t>The  differences among group means were</w:t>
      </w:r>
      <w:r w:rsidRPr="009601B7">
        <w:rPr>
          <w:rFonts w:asciiTheme="minorBidi" w:hAnsiTheme="minorBidi"/>
          <w:noProof w:val="0"/>
          <w:sz w:val="20"/>
          <w:szCs w:val="20"/>
        </w:rPr>
        <w:t xml:space="preserve"> considered significant at </w:t>
      </w:r>
      <w:r w:rsidR="00C760E8" w:rsidRPr="009601B7">
        <w:rPr>
          <w:rFonts w:ascii="Cambria Math" w:hAnsi="Cambria Math" w:cs="Cambria Math"/>
          <w:noProof w:val="0"/>
          <w:sz w:val="20"/>
          <w:szCs w:val="20"/>
        </w:rPr>
        <w:t>𝑃</w:t>
      </w:r>
      <w:r w:rsidRPr="009601B7">
        <w:rPr>
          <w:rFonts w:asciiTheme="minorBidi" w:hAnsiTheme="minorBidi"/>
          <w:noProof w:val="0"/>
          <w:sz w:val="20"/>
          <w:szCs w:val="20"/>
        </w:rPr>
        <w:t xml:space="preserve"> &lt;0.05.</w:t>
      </w:r>
    </w:p>
    <w:p w14:paraId="37329326" w14:textId="0EC4EC3D" w:rsidR="00D44EA4" w:rsidRPr="009601B7" w:rsidRDefault="008C3002" w:rsidP="00A35792">
      <w:pPr>
        <w:pStyle w:val="Heading2"/>
        <w:bidi w:val="0"/>
        <w:spacing w:line="360" w:lineRule="auto"/>
        <w:ind w:left="-360"/>
        <w:rPr>
          <w:rFonts w:asciiTheme="minorBidi" w:hAnsiTheme="minorBidi" w:cstheme="minorBidi"/>
          <w:b/>
          <w:bCs/>
          <w:noProof w:val="0"/>
          <w:color w:val="auto"/>
          <w:sz w:val="20"/>
          <w:szCs w:val="20"/>
        </w:rPr>
      </w:pPr>
      <w:bookmarkStart w:id="30" w:name="_Toc207378429"/>
      <w:bookmarkStart w:id="31" w:name="_Toc219131174"/>
      <w:r w:rsidRPr="009601B7">
        <w:rPr>
          <w:rFonts w:asciiTheme="minorBidi" w:hAnsiTheme="minorBidi" w:cstheme="minorBidi"/>
          <w:b/>
          <w:bCs/>
          <w:noProof w:val="0"/>
          <w:color w:val="auto"/>
          <w:sz w:val="20"/>
          <w:szCs w:val="20"/>
        </w:rPr>
        <w:t>2</w:t>
      </w:r>
      <w:r w:rsidR="00D44EA4" w:rsidRPr="009601B7">
        <w:rPr>
          <w:rFonts w:asciiTheme="minorBidi" w:hAnsiTheme="minorBidi" w:cstheme="minorBidi"/>
          <w:b/>
          <w:bCs/>
          <w:noProof w:val="0"/>
          <w:color w:val="auto"/>
          <w:sz w:val="20"/>
          <w:szCs w:val="20"/>
        </w:rPr>
        <w:t>.6. Ethical consideration</w:t>
      </w:r>
      <w:bookmarkEnd w:id="30"/>
      <w:r w:rsidR="00D44EA4" w:rsidRPr="009601B7">
        <w:rPr>
          <w:rFonts w:asciiTheme="minorBidi" w:hAnsiTheme="minorBidi" w:cstheme="minorBidi"/>
          <w:b/>
          <w:bCs/>
          <w:noProof w:val="0"/>
          <w:color w:val="auto"/>
          <w:sz w:val="20"/>
          <w:szCs w:val="20"/>
        </w:rPr>
        <w:t>s</w:t>
      </w:r>
      <w:bookmarkEnd w:id="31"/>
    </w:p>
    <w:p w14:paraId="1FEA953A" w14:textId="567D08C5" w:rsidR="00D429E2" w:rsidRPr="009601B7" w:rsidRDefault="00D44EA4" w:rsidP="00A55EBC">
      <w:pPr>
        <w:bidi w:val="0"/>
        <w:spacing w:line="360" w:lineRule="auto"/>
        <w:ind w:left="-334" w:right="-630"/>
        <w:jc w:val="both"/>
        <w:rPr>
          <w:rFonts w:asciiTheme="minorBidi" w:hAnsiTheme="minorBidi"/>
          <w:b/>
          <w:bCs/>
          <w:sz w:val="20"/>
          <w:szCs w:val="20"/>
        </w:rPr>
      </w:pPr>
      <w:r w:rsidRPr="009601B7">
        <w:rPr>
          <w:rFonts w:asciiTheme="minorBidi" w:hAnsiTheme="minorBidi"/>
          <w:noProof w:val="0"/>
          <w:sz w:val="20"/>
          <w:szCs w:val="20"/>
        </w:rPr>
        <w:t xml:space="preserve">The experiment was commenced after obtaining the protocol approval from Faculty of Veterinary Medicine, Thamar </w:t>
      </w:r>
      <w:proofErr w:type="spellStart"/>
      <w:proofErr w:type="gramStart"/>
      <w:r w:rsidRPr="009601B7">
        <w:rPr>
          <w:rFonts w:asciiTheme="minorBidi" w:hAnsiTheme="minorBidi"/>
          <w:noProof w:val="0"/>
          <w:sz w:val="20"/>
          <w:szCs w:val="20"/>
        </w:rPr>
        <w:t>university</w:t>
      </w:r>
      <w:bookmarkStart w:id="32" w:name="_Toc219131175"/>
      <w:r w:rsidR="00FE2A88" w:rsidRPr="009601B7">
        <w:rPr>
          <w:rFonts w:asciiTheme="minorBidi" w:hAnsiTheme="minorBidi"/>
          <w:noProof w:val="0"/>
          <w:sz w:val="20"/>
          <w:szCs w:val="20"/>
        </w:rPr>
        <w:t>,Yemen</w:t>
      </w:r>
      <w:proofErr w:type="spellEnd"/>
      <w:proofErr w:type="gramEnd"/>
      <w:r w:rsidR="00FE2A88" w:rsidRPr="009601B7">
        <w:rPr>
          <w:rFonts w:asciiTheme="minorBidi" w:hAnsiTheme="minorBidi"/>
          <w:noProof w:val="0"/>
          <w:sz w:val="20"/>
          <w:szCs w:val="20"/>
        </w:rPr>
        <w:t>.</w:t>
      </w:r>
    </w:p>
    <w:p w14:paraId="2F186AEF" w14:textId="5D8683E7" w:rsidR="00EB4608" w:rsidRPr="009601B7" w:rsidRDefault="006513D3" w:rsidP="00A35792">
      <w:pPr>
        <w:bidi w:val="0"/>
        <w:spacing w:line="360" w:lineRule="auto"/>
        <w:ind w:left="-334" w:right="-630" w:hanging="26"/>
        <w:jc w:val="both"/>
        <w:rPr>
          <w:rFonts w:asciiTheme="minorBidi" w:hAnsiTheme="minorBidi"/>
          <w:b/>
          <w:bCs/>
          <w:sz w:val="20"/>
          <w:szCs w:val="20"/>
        </w:rPr>
      </w:pPr>
      <w:r w:rsidRPr="009601B7">
        <w:rPr>
          <w:rFonts w:asciiTheme="minorBidi" w:hAnsiTheme="minorBidi"/>
          <w:b/>
          <w:bCs/>
          <w:sz w:val="20"/>
          <w:szCs w:val="20"/>
        </w:rPr>
        <w:lastRenderedPageBreak/>
        <w:t>3</w:t>
      </w:r>
      <w:r w:rsidR="00EB4608" w:rsidRPr="009601B7">
        <w:rPr>
          <w:rFonts w:asciiTheme="minorBidi" w:hAnsiTheme="minorBidi"/>
          <w:b/>
          <w:bCs/>
          <w:sz w:val="20"/>
          <w:szCs w:val="20"/>
        </w:rPr>
        <w:t>. RESULTS AND DISCUSSION</w:t>
      </w:r>
      <w:bookmarkEnd w:id="32"/>
    </w:p>
    <w:p w14:paraId="494FA085" w14:textId="525875E3" w:rsidR="00EB4608" w:rsidRPr="009601B7" w:rsidRDefault="00EB4608" w:rsidP="00A55EBC">
      <w:pPr>
        <w:bidi w:val="0"/>
        <w:spacing w:line="360" w:lineRule="auto"/>
        <w:ind w:left="-360" w:right="-694"/>
        <w:jc w:val="both"/>
        <w:rPr>
          <w:rFonts w:asciiTheme="minorBidi" w:hAnsiTheme="minorBidi"/>
          <w:sz w:val="20"/>
          <w:szCs w:val="20"/>
          <w:lang w:bidi="ar-YE"/>
        </w:rPr>
      </w:pPr>
      <w:r w:rsidRPr="009601B7">
        <w:rPr>
          <w:rFonts w:asciiTheme="minorBidi" w:hAnsiTheme="minorBidi"/>
          <w:sz w:val="20"/>
          <w:szCs w:val="20"/>
        </w:rPr>
        <w:t xml:space="preserve">Part of the human and animals body can self-regenerated when that area damaged due to internal or external causes and this process is called wound healing </w:t>
      </w:r>
      <w:r w:rsidR="00D531FB" w:rsidRPr="009601B7">
        <w:rPr>
          <w:rFonts w:asciiTheme="minorBidi" w:hAnsiTheme="minorBidi"/>
          <w:sz w:val="20"/>
          <w:szCs w:val="20"/>
        </w:rPr>
        <w:t>process</w:t>
      </w:r>
      <w:r w:rsidR="00F7582D" w:rsidRPr="009601B7">
        <w:rPr>
          <w:rFonts w:asciiTheme="minorBidi" w:hAnsiTheme="minorBidi"/>
          <w:sz w:val="20"/>
          <w:szCs w:val="20"/>
        </w:rPr>
        <w:t xml:space="preserve"> </w:t>
      </w:r>
      <w:r w:rsidRPr="009601B7">
        <w:rPr>
          <w:rFonts w:asciiTheme="minorBidi" w:hAnsiTheme="minorBidi"/>
          <w:sz w:val="20"/>
          <w:szCs w:val="20"/>
        </w:rPr>
        <w:t xml:space="preserve">(Singh et al., 2017). Each of the stages </w:t>
      </w:r>
      <w:r w:rsidR="00D531FB" w:rsidRPr="009601B7">
        <w:rPr>
          <w:rFonts w:asciiTheme="minorBidi" w:hAnsiTheme="minorBidi"/>
          <w:sz w:val="20"/>
          <w:szCs w:val="20"/>
        </w:rPr>
        <w:t xml:space="preserve"> of healing process </w:t>
      </w:r>
      <w:r w:rsidRPr="009601B7">
        <w:rPr>
          <w:rFonts w:asciiTheme="minorBidi" w:hAnsiTheme="minorBidi"/>
          <w:sz w:val="20"/>
          <w:szCs w:val="20"/>
        </w:rPr>
        <w:t>differ in terms of the time taken to complete the phase according to the condition of the body, nutrients available, and the surroundings( Mohd Zaid</w:t>
      </w:r>
      <w:r w:rsidRPr="009601B7">
        <w:rPr>
          <w:rFonts w:asciiTheme="minorBidi" w:hAnsiTheme="minorBidi"/>
          <w:sz w:val="20"/>
          <w:szCs w:val="20"/>
          <w:lang w:bidi="ar-YE"/>
        </w:rPr>
        <w:t xml:space="preserve"> etal., 2021). </w:t>
      </w:r>
    </w:p>
    <w:p w14:paraId="018B17C5" w14:textId="321EA41B" w:rsidR="00A55EBC" w:rsidRPr="009601B7" w:rsidRDefault="006E0B83" w:rsidP="0078473B">
      <w:pPr>
        <w:bidi w:val="0"/>
        <w:spacing w:line="360" w:lineRule="auto"/>
        <w:ind w:left="-360" w:right="-694" w:firstLine="720"/>
        <w:jc w:val="both"/>
        <w:rPr>
          <w:rFonts w:asciiTheme="minorBidi" w:hAnsiTheme="minorBidi"/>
          <w:sz w:val="20"/>
          <w:szCs w:val="20"/>
          <w:lang w:bidi="ar-YE"/>
        </w:rPr>
      </w:pPr>
      <w:r w:rsidRPr="009601B7">
        <w:rPr>
          <w:rFonts w:asciiTheme="minorBidi" w:hAnsiTheme="minorBidi"/>
          <w:i/>
          <w:sz w:val="20"/>
          <w:szCs w:val="20"/>
        </w:rPr>
        <w:t xml:space="preserve">Aloe vera </w:t>
      </w:r>
      <w:r w:rsidR="00EB4608" w:rsidRPr="009601B7">
        <w:rPr>
          <w:rFonts w:asciiTheme="minorBidi" w:hAnsiTheme="minorBidi"/>
          <w:sz w:val="20"/>
          <w:szCs w:val="20"/>
        </w:rPr>
        <w:t>has been utilized for centuries for different therapeutic properties ( Ebrahim et al., 2020)</w:t>
      </w:r>
      <w:r w:rsidR="009C760B" w:rsidRPr="009601B7">
        <w:rPr>
          <w:rFonts w:asciiTheme="minorBidi" w:hAnsiTheme="minorBidi"/>
          <w:sz w:val="20"/>
          <w:szCs w:val="20"/>
        </w:rPr>
        <w:t xml:space="preserve"> and</w:t>
      </w:r>
      <w:r w:rsidR="00EB4608" w:rsidRPr="009601B7">
        <w:rPr>
          <w:rFonts w:asciiTheme="minorBidi" w:hAnsiTheme="minorBidi"/>
          <w:sz w:val="20"/>
          <w:szCs w:val="20"/>
        </w:rPr>
        <w:t xml:space="preserve"> </w:t>
      </w:r>
      <w:r w:rsidR="009C760B" w:rsidRPr="009601B7">
        <w:rPr>
          <w:rFonts w:asciiTheme="minorBidi" w:hAnsiTheme="minorBidi"/>
          <w:sz w:val="20"/>
          <w:szCs w:val="20"/>
        </w:rPr>
        <w:t>s</w:t>
      </w:r>
      <w:r w:rsidR="00EB4608" w:rsidRPr="009601B7">
        <w:rPr>
          <w:rFonts w:asciiTheme="minorBidi" w:hAnsiTheme="minorBidi"/>
          <w:sz w:val="20"/>
          <w:szCs w:val="20"/>
        </w:rPr>
        <w:t xml:space="preserve">ince ancient times, </w:t>
      </w:r>
      <w:r w:rsidRPr="009601B7">
        <w:rPr>
          <w:rFonts w:asciiTheme="minorBidi" w:hAnsiTheme="minorBidi"/>
          <w:i/>
          <w:sz w:val="20"/>
          <w:szCs w:val="20"/>
        </w:rPr>
        <w:t xml:space="preserve">Aloe vera </w:t>
      </w:r>
      <w:r w:rsidR="00EB4608" w:rsidRPr="009601B7">
        <w:rPr>
          <w:rFonts w:asciiTheme="minorBidi" w:hAnsiTheme="minorBidi"/>
          <w:sz w:val="20"/>
          <w:szCs w:val="20"/>
        </w:rPr>
        <w:t>gel has been used to treat skin cuts and burns</w:t>
      </w:r>
      <w:r w:rsidR="00EB4608" w:rsidRPr="009601B7">
        <w:rPr>
          <w:rFonts w:asciiTheme="minorBidi" w:hAnsiTheme="minorBidi"/>
          <w:sz w:val="20"/>
          <w:szCs w:val="20"/>
          <w:lang w:bidi="ar-YE"/>
        </w:rPr>
        <w:t xml:space="preserve">( </w:t>
      </w:r>
      <w:r w:rsidR="00EB4608" w:rsidRPr="009601B7">
        <w:rPr>
          <w:rFonts w:asciiTheme="minorBidi" w:hAnsiTheme="minorBidi"/>
          <w:sz w:val="20"/>
          <w:szCs w:val="20"/>
        </w:rPr>
        <w:t>Liknaw</w:t>
      </w:r>
      <w:r w:rsidR="00EB4608" w:rsidRPr="009601B7">
        <w:rPr>
          <w:rFonts w:asciiTheme="minorBidi" w:hAnsiTheme="minorBidi"/>
          <w:sz w:val="20"/>
          <w:szCs w:val="20"/>
          <w:lang w:bidi="ar-YE"/>
        </w:rPr>
        <w:t xml:space="preserve"> et al., 202</w:t>
      </w:r>
      <w:r w:rsidR="00295267" w:rsidRPr="009601B7">
        <w:rPr>
          <w:rFonts w:asciiTheme="minorBidi" w:hAnsiTheme="minorBidi"/>
          <w:sz w:val="20"/>
          <w:szCs w:val="20"/>
          <w:lang w:bidi="ar-YE"/>
        </w:rPr>
        <w:t>5</w:t>
      </w:r>
      <w:r w:rsidR="00EB4608" w:rsidRPr="009601B7">
        <w:rPr>
          <w:rFonts w:asciiTheme="minorBidi" w:hAnsiTheme="minorBidi"/>
          <w:sz w:val="20"/>
          <w:szCs w:val="20"/>
          <w:lang w:bidi="ar-YE"/>
        </w:rPr>
        <w:t xml:space="preserve">). </w:t>
      </w:r>
      <w:r w:rsidR="00EB4608" w:rsidRPr="009601B7">
        <w:rPr>
          <w:rFonts w:asciiTheme="minorBidi" w:hAnsiTheme="minorBidi"/>
          <w:sz w:val="20"/>
          <w:szCs w:val="20"/>
        </w:rPr>
        <w:t>Evaluation and quantification of the biological activities of natural compounds are necessary before they are being offered to the market for human and animals consumption</w:t>
      </w:r>
      <w:r w:rsidR="00EB4608" w:rsidRPr="009601B7">
        <w:rPr>
          <w:rFonts w:asciiTheme="minorBidi" w:hAnsiTheme="minorBidi"/>
          <w:sz w:val="20"/>
          <w:szCs w:val="20"/>
          <w:lang w:bidi="ar-YE"/>
        </w:rPr>
        <w:t>(</w:t>
      </w:r>
      <w:r w:rsidR="00EB4608" w:rsidRPr="009601B7">
        <w:rPr>
          <w:rFonts w:asciiTheme="minorBidi" w:hAnsiTheme="minorBidi"/>
          <w:sz w:val="20"/>
          <w:szCs w:val="20"/>
        </w:rPr>
        <w:t>Carvalho</w:t>
      </w:r>
      <w:r w:rsidR="00EB4608" w:rsidRPr="009601B7">
        <w:rPr>
          <w:rFonts w:asciiTheme="minorBidi" w:hAnsiTheme="minorBidi"/>
          <w:sz w:val="20"/>
          <w:szCs w:val="20"/>
          <w:lang w:bidi="ar-YE"/>
        </w:rPr>
        <w:t xml:space="preserve"> et al., 2013). </w:t>
      </w:r>
      <w:r w:rsidR="0078473B" w:rsidRPr="009601B7">
        <w:rPr>
          <w:rFonts w:asciiTheme="minorBidi" w:hAnsiTheme="minorBidi"/>
          <w:sz w:val="20"/>
          <w:szCs w:val="20"/>
          <w:lang w:bidi="ar-YE"/>
        </w:rPr>
        <w:t xml:space="preserve">Assessment </w:t>
      </w:r>
      <w:r w:rsidR="006D3C3D" w:rsidRPr="009601B7">
        <w:rPr>
          <w:rFonts w:asciiTheme="minorBidi" w:hAnsiTheme="minorBidi"/>
          <w:sz w:val="20"/>
          <w:szCs w:val="20"/>
          <w:lang w:bidi="ar-YE"/>
        </w:rPr>
        <w:t xml:space="preserve"> of the wound should include location, measurements, exudate</w:t>
      </w:r>
      <w:r w:rsidR="006D3C3D" w:rsidRPr="009601B7">
        <w:rPr>
          <w:rFonts w:asciiTheme="minorBidi" w:hAnsiTheme="minorBidi"/>
          <w:sz w:val="20"/>
          <w:szCs w:val="20"/>
          <w:rtl/>
          <w:lang w:bidi="ar-YE"/>
        </w:rPr>
        <w:t>,</w:t>
      </w:r>
      <w:r w:rsidR="006D3C3D" w:rsidRPr="009601B7">
        <w:rPr>
          <w:rFonts w:asciiTheme="minorBidi" w:hAnsiTheme="minorBidi"/>
          <w:sz w:val="20"/>
          <w:szCs w:val="20"/>
          <w:lang w:bidi="ar-YE"/>
        </w:rPr>
        <w:t xml:space="preserve"> and odor as well as the conditions of the wound bed, edges</w:t>
      </w:r>
      <w:r w:rsidR="006D3C3D" w:rsidRPr="009601B7">
        <w:rPr>
          <w:rFonts w:asciiTheme="minorBidi" w:hAnsiTheme="minorBidi"/>
          <w:sz w:val="20"/>
          <w:szCs w:val="20"/>
          <w:rtl/>
          <w:lang w:bidi="ar-YE"/>
        </w:rPr>
        <w:t>,</w:t>
      </w:r>
      <w:r w:rsidR="006D3C3D" w:rsidRPr="009601B7">
        <w:rPr>
          <w:rFonts w:asciiTheme="minorBidi" w:hAnsiTheme="minorBidi"/>
          <w:sz w:val="20"/>
          <w:szCs w:val="20"/>
          <w:lang w:bidi="ar-YE"/>
        </w:rPr>
        <w:t xml:space="preserve"> and surrounding tissue</w:t>
      </w:r>
      <w:r w:rsidR="00C57843" w:rsidRPr="009601B7">
        <w:rPr>
          <w:rFonts w:asciiTheme="minorBidi" w:hAnsiTheme="minorBidi"/>
          <w:sz w:val="20"/>
          <w:szCs w:val="20"/>
          <w:lang w:bidi="ar-YE"/>
        </w:rPr>
        <w:t>(</w:t>
      </w:r>
      <w:r w:rsidR="00C57843" w:rsidRPr="009601B7">
        <w:rPr>
          <w:rFonts w:asciiTheme="minorBidi" w:hAnsiTheme="minorBidi"/>
          <w:noProof w:val="0"/>
          <w:sz w:val="20"/>
          <w:szCs w:val="20"/>
        </w:rPr>
        <w:t>Simmons, 2022)</w:t>
      </w:r>
      <w:r w:rsidR="00C57843" w:rsidRPr="009601B7">
        <w:rPr>
          <w:rFonts w:asciiTheme="minorBidi" w:hAnsiTheme="minorBidi"/>
          <w:sz w:val="20"/>
          <w:szCs w:val="20"/>
          <w:lang w:bidi="ar-YE"/>
        </w:rPr>
        <w:t>.</w:t>
      </w:r>
      <w:r w:rsidR="006D3C3D" w:rsidRPr="009601B7">
        <w:rPr>
          <w:rFonts w:asciiTheme="minorBidi" w:hAnsiTheme="minorBidi"/>
          <w:sz w:val="20"/>
          <w:szCs w:val="20"/>
          <w:lang w:bidi="ar-YE"/>
        </w:rPr>
        <w:t xml:space="preserve"> </w:t>
      </w:r>
      <w:r w:rsidR="00C57843" w:rsidRPr="009601B7">
        <w:rPr>
          <w:rFonts w:asciiTheme="minorBidi" w:hAnsiTheme="minorBidi"/>
          <w:sz w:val="20"/>
          <w:szCs w:val="20"/>
          <w:lang w:bidi="ar-YE"/>
        </w:rPr>
        <w:t>T</w:t>
      </w:r>
      <w:r w:rsidR="004D4E40" w:rsidRPr="009601B7">
        <w:rPr>
          <w:rFonts w:asciiTheme="minorBidi" w:hAnsiTheme="minorBidi"/>
          <w:sz w:val="20"/>
          <w:szCs w:val="20"/>
          <w:lang w:bidi="ar-YE"/>
        </w:rPr>
        <w:t>his study</w:t>
      </w:r>
      <w:r w:rsidR="0096093A" w:rsidRPr="009601B7">
        <w:rPr>
          <w:rFonts w:asciiTheme="minorBidi" w:hAnsiTheme="minorBidi"/>
          <w:sz w:val="20"/>
          <w:szCs w:val="20"/>
          <w:lang w:bidi="ar-YE"/>
        </w:rPr>
        <w:t xml:space="preserve">, we adopted an experimental design including three days interval observation and macroscopical evaluations of the wound healing process </w:t>
      </w:r>
      <w:r w:rsidR="00C354F3" w:rsidRPr="009601B7">
        <w:rPr>
          <w:rFonts w:asciiTheme="minorBidi" w:hAnsiTheme="minorBidi"/>
          <w:sz w:val="20"/>
          <w:szCs w:val="20"/>
          <w:lang w:bidi="ar-YE"/>
        </w:rPr>
        <w:t xml:space="preserve">with main object to evaluate the effect of indigenous  </w:t>
      </w:r>
      <w:r w:rsidR="00C354F3" w:rsidRPr="009601B7">
        <w:rPr>
          <w:rFonts w:asciiTheme="minorBidi" w:hAnsiTheme="minorBidi"/>
          <w:i/>
          <w:sz w:val="20"/>
          <w:szCs w:val="20"/>
          <w:lang w:bidi="ar-YE"/>
        </w:rPr>
        <w:t xml:space="preserve">Aloe vera </w:t>
      </w:r>
      <w:r w:rsidR="00C354F3" w:rsidRPr="009601B7">
        <w:rPr>
          <w:rFonts w:asciiTheme="minorBidi" w:hAnsiTheme="minorBidi"/>
          <w:sz w:val="20"/>
          <w:szCs w:val="20"/>
          <w:lang w:bidi="ar-YE"/>
        </w:rPr>
        <w:t>gel on healing process of wounds in rabbits.</w:t>
      </w:r>
    </w:p>
    <w:p w14:paraId="12BEDE82" w14:textId="77777777" w:rsidR="00A55EBC" w:rsidRPr="009601B7" w:rsidRDefault="00421C5E" w:rsidP="00A55EBC">
      <w:pPr>
        <w:bidi w:val="0"/>
        <w:spacing w:line="360" w:lineRule="auto"/>
        <w:ind w:left="-360" w:right="-694"/>
        <w:jc w:val="both"/>
        <w:rPr>
          <w:rFonts w:asciiTheme="minorBidi" w:hAnsiTheme="minorBidi"/>
          <w:sz w:val="20"/>
          <w:szCs w:val="20"/>
        </w:rPr>
      </w:pPr>
      <w:r w:rsidRPr="009601B7">
        <w:rPr>
          <w:rFonts w:asciiTheme="minorBidi" w:hAnsiTheme="minorBidi"/>
          <w:b/>
          <w:bCs/>
          <w:lang w:bidi="ar-YE"/>
        </w:rPr>
        <w:t>3.1.</w:t>
      </w:r>
      <w:r w:rsidRPr="009601B7">
        <w:rPr>
          <w:rFonts w:asciiTheme="minorBidi" w:hAnsiTheme="minorBidi"/>
          <w:b/>
          <w:bCs/>
        </w:rPr>
        <w:t xml:space="preserve"> </w:t>
      </w:r>
      <w:bookmarkStart w:id="33" w:name="_Hlk225364044"/>
      <w:r w:rsidR="000F2958" w:rsidRPr="009601B7">
        <w:rPr>
          <w:rFonts w:asciiTheme="minorBidi" w:hAnsiTheme="minorBidi"/>
          <w:b/>
          <w:bCs/>
        </w:rPr>
        <w:t>Yield</w:t>
      </w:r>
      <w:r w:rsidR="000F2958" w:rsidRPr="009601B7">
        <w:rPr>
          <w:rFonts w:asciiTheme="minorBidi" w:hAnsiTheme="minorBidi"/>
          <w:b/>
          <w:bCs/>
          <w:i/>
          <w:iCs/>
        </w:rPr>
        <w:t xml:space="preserve"> of </w:t>
      </w:r>
      <w:r w:rsidR="00BD1779" w:rsidRPr="009601B7">
        <w:rPr>
          <w:rFonts w:asciiTheme="minorBidi" w:hAnsiTheme="minorBidi"/>
          <w:b/>
          <w:bCs/>
          <w:i/>
          <w:iCs/>
        </w:rPr>
        <w:t>Aloe vera</w:t>
      </w:r>
      <w:r w:rsidR="00BD1779" w:rsidRPr="009601B7">
        <w:rPr>
          <w:rFonts w:asciiTheme="minorBidi" w:hAnsiTheme="minorBidi"/>
          <w:b/>
          <w:bCs/>
        </w:rPr>
        <w:t xml:space="preserve"> gel</w:t>
      </w:r>
      <w:bookmarkEnd w:id="33"/>
      <w:r w:rsidR="000F2958" w:rsidRPr="009601B7">
        <w:rPr>
          <w:rFonts w:asciiTheme="minorBidi" w:hAnsiTheme="minorBidi"/>
          <w:b/>
          <w:bCs/>
        </w:rPr>
        <w:t xml:space="preserve"> extract</w:t>
      </w:r>
      <w:r w:rsidR="000D1CB8" w:rsidRPr="009601B7">
        <w:rPr>
          <w:rFonts w:asciiTheme="minorBidi" w:hAnsiTheme="minorBidi"/>
          <w:b/>
          <w:bCs/>
        </w:rPr>
        <w:t>ion</w:t>
      </w:r>
    </w:p>
    <w:p w14:paraId="1F890A38" w14:textId="780C8107" w:rsidR="00A55EBC" w:rsidRPr="009601B7" w:rsidRDefault="00A55EBC" w:rsidP="00A55EBC">
      <w:pPr>
        <w:bidi w:val="0"/>
        <w:spacing w:line="360" w:lineRule="auto"/>
        <w:ind w:left="-360" w:right="-694"/>
        <w:jc w:val="both"/>
        <w:rPr>
          <w:rFonts w:asciiTheme="minorBidi" w:hAnsiTheme="minorBidi"/>
          <w:sz w:val="20"/>
          <w:szCs w:val="20"/>
          <w:lang w:bidi="ar-YE"/>
        </w:rPr>
      </w:pPr>
      <w:r w:rsidRPr="009601B7">
        <w:rPr>
          <w:rFonts w:asciiTheme="minorBidi" w:hAnsiTheme="minorBidi"/>
          <w:sz w:val="20"/>
          <w:szCs w:val="20"/>
        </w:rPr>
        <w:t xml:space="preserve">The yield extraction of </w:t>
      </w:r>
      <w:r w:rsidRPr="009601B7">
        <w:rPr>
          <w:rFonts w:asciiTheme="minorBidi" w:hAnsiTheme="minorBidi"/>
          <w:i/>
          <w:iCs/>
          <w:sz w:val="20"/>
          <w:szCs w:val="20"/>
        </w:rPr>
        <w:t>Aloe vera</w:t>
      </w:r>
      <w:r w:rsidRPr="009601B7">
        <w:rPr>
          <w:rFonts w:asciiTheme="minorBidi" w:hAnsiTheme="minorBidi"/>
          <w:sz w:val="20"/>
          <w:szCs w:val="20"/>
        </w:rPr>
        <w:t xml:space="preserve"> gel in gram is presented in Table 1. </w:t>
      </w:r>
      <w:r w:rsidRPr="009601B7">
        <w:rPr>
          <w:rStyle w:val="hgkelc"/>
          <w:rFonts w:asciiTheme="minorBidi" w:hAnsiTheme="minorBidi"/>
          <w:sz w:val="20"/>
          <w:szCs w:val="20"/>
          <w:lang w:val="en"/>
        </w:rPr>
        <w:t xml:space="preserve">The percentage yield of  </w:t>
      </w:r>
      <w:r w:rsidRPr="009601B7">
        <w:rPr>
          <w:rStyle w:val="hgkelc"/>
          <w:rFonts w:asciiTheme="minorBidi" w:hAnsiTheme="minorBidi"/>
          <w:i/>
          <w:iCs/>
          <w:sz w:val="20"/>
          <w:szCs w:val="20"/>
          <w:lang w:val="en"/>
        </w:rPr>
        <w:t>Aloe vera</w:t>
      </w:r>
      <w:r w:rsidRPr="009601B7">
        <w:rPr>
          <w:rStyle w:val="hgkelc"/>
          <w:rFonts w:asciiTheme="minorBidi" w:hAnsiTheme="minorBidi"/>
          <w:sz w:val="20"/>
          <w:szCs w:val="20"/>
          <w:lang w:val="en"/>
        </w:rPr>
        <w:t xml:space="preserve"> plant extract was calculated by dividing the weight of the plant extract by the weight of the fresh or raw plant  material and multiplying by 100.</w:t>
      </w:r>
    </w:p>
    <w:p w14:paraId="068FBFD7" w14:textId="77777777" w:rsidR="00A55EBC" w:rsidRPr="009601B7" w:rsidRDefault="00A55EBC" w:rsidP="00A55EBC">
      <w:pPr>
        <w:bidi w:val="0"/>
        <w:spacing w:line="360" w:lineRule="auto"/>
        <w:ind w:left="-360" w:right="-694"/>
        <w:jc w:val="both"/>
        <w:rPr>
          <w:rFonts w:asciiTheme="minorBidi" w:hAnsiTheme="minorBidi"/>
          <w:b/>
          <w:bCs/>
          <w:lang w:bidi="ar-YE"/>
        </w:rPr>
      </w:pPr>
    </w:p>
    <w:p w14:paraId="31A7EB8E" w14:textId="23A7AFDC" w:rsidR="00D51C3E" w:rsidRPr="009601B7" w:rsidRDefault="00D51C3E" w:rsidP="00A35792">
      <w:pPr>
        <w:bidi w:val="0"/>
        <w:spacing w:line="360" w:lineRule="auto"/>
        <w:ind w:right="-694" w:hanging="90"/>
        <w:jc w:val="both"/>
        <w:rPr>
          <w:rFonts w:asciiTheme="minorBidi" w:hAnsiTheme="minorBidi"/>
          <w:b/>
          <w:bCs/>
          <w:sz w:val="20"/>
          <w:szCs w:val="20"/>
        </w:rPr>
      </w:pPr>
      <w:r w:rsidRPr="009601B7">
        <w:rPr>
          <w:rFonts w:asciiTheme="minorBidi" w:hAnsiTheme="minorBidi"/>
          <w:b/>
          <w:bCs/>
          <w:sz w:val="20"/>
          <w:szCs w:val="20"/>
        </w:rPr>
        <w:t xml:space="preserve">Table 1. Yield of gel from </w:t>
      </w:r>
      <w:r w:rsidRPr="009601B7">
        <w:rPr>
          <w:rFonts w:asciiTheme="minorBidi" w:hAnsiTheme="minorBidi"/>
          <w:b/>
          <w:bCs/>
          <w:i/>
          <w:iCs/>
          <w:sz w:val="20"/>
          <w:szCs w:val="20"/>
        </w:rPr>
        <w:t>Aloe vera</w:t>
      </w:r>
      <w:r w:rsidRPr="009601B7">
        <w:rPr>
          <w:rFonts w:asciiTheme="minorBidi" w:hAnsiTheme="minorBidi"/>
          <w:b/>
          <w:bCs/>
          <w:sz w:val="20"/>
          <w:szCs w:val="20"/>
        </w:rPr>
        <w:t xml:space="preserve"> extraction </w:t>
      </w:r>
    </w:p>
    <w:tbl>
      <w:tblPr>
        <w:tblStyle w:val="TableGrid"/>
        <w:tblW w:w="9360" w:type="dxa"/>
        <w:tblInd w:w="-365" w:type="dxa"/>
        <w:tblLook w:val="04A0" w:firstRow="1" w:lastRow="0" w:firstColumn="1" w:lastColumn="0" w:noHBand="0" w:noVBand="1"/>
      </w:tblPr>
      <w:tblGrid>
        <w:gridCol w:w="1890"/>
        <w:gridCol w:w="3420"/>
        <w:gridCol w:w="2880"/>
        <w:gridCol w:w="1170"/>
      </w:tblGrid>
      <w:tr w:rsidR="00110096" w:rsidRPr="009601B7" w14:paraId="1B0AB0D0" w14:textId="77777777" w:rsidTr="00A55EBC">
        <w:tc>
          <w:tcPr>
            <w:tcW w:w="1890" w:type="dxa"/>
          </w:tcPr>
          <w:p w14:paraId="4FBBC29C" w14:textId="1B9DCB83" w:rsidR="00D51C3E" w:rsidRPr="009601B7" w:rsidRDefault="00D51C3E" w:rsidP="00A35792">
            <w:pPr>
              <w:bidi w:val="0"/>
              <w:spacing w:line="360" w:lineRule="auto"/>
              <w:ind w:right="-694"/>
              <w:jc w:val="both"/>
              <w:rPr>
                <w:rFonts w:asciiTheme="minorBidi" w:hAnsiTheme="minorBidi"/>
                <w:b/>
                <w:bCs/>
                <w:sz w:val="20"/>
                <w:szCs w:val="20"/>
                <w:lang w:bidi="ar-YE"/>
              </w:rPr>
            </w:pPr>
            <w:r w:rsidRPr="009601B7">
              <w:rPr>
                <w:rFonts w:asciiTheme="minorBidi" w:hAnsiTheme="minorBidi"/>
                <w:b/>
                <w:bCs/>
                <w:sz w:val="20"/>
                <w:szCs w:val="20"/>
                <w:lang w:bidi="ar-YE"/>
              </w:rPr>
              <w:t>Plant species</w:t>
            </w:r>
          </w:p>
        </w:tc>
        <w:tc>
          <w:tcPr>
            <w:tcW w:w="3420" w:type="dxa"/>
          </w:tcPr>
          <w:p w14:paraId="7125C3F2" w14:textId="16CB4308" w:rsidR="00D51C3E" w:rsidRPr="009601B7" w:rsidRDefault="00D51C3E" w:rsidP="00A35792">
            <w:pPr>
              <w:bidi w:val="0"/>
              <w:spacing w:line="360" w:lineRule="auto"/>
              <w:ind w:right="-694"/>
              <w:rPr>
                <w:rFonts w:asciiTheme="minorBidi" w:hAnsiTheme="minorBidi"/>
                <w:b/>
                <w:bCs/>
                <w:sz w:val="20"/>
                <w:szCs w:val="20"/>
                <w:lang w:bidi="ar-YE"/>
              </w:rPr>
            </w:pPr>
            <w:r w:rsidRPr="009601B7">
              <w:rPr>
                <w:rFonts w:asciiTheme="minorBidi" w:hAnsiTheme="minorBidi"/>
                <w:b/>
                <w:bCs/>
                <w:sz w:val="20"/>
                <w:szCs w:val="20"/>
              </w:rPr>
              <w:t>Fresh weight/Raw materials(g)</w:t>
            </w:r>
          </w:p>
        </w:tc>
        <w:tc>
          <w:tcPr>
            <w:tcW w:w="2880" w:type="dxa"/>
          </w:tcPr>
          <w:p w14:paraId="50DAFC9F" w14:textId="33BEE959" w:rsidR="00D51C3E" w:rsidRPr="009601B7" w:rsidRDefault="00D51C3E" w:rsidP="00A35792">
            <w:pPr>
              <w:bidi w:val="0"/>
              <w:spacing w:line="360" w:lineRule="auto"/>
              <w:ind w:right="-694"/>
              <w:jc w:val="both"/>
              <w:rPr>
                <w:rFonts w:asciiTheme="minorBidi" w:hAnsiTheme="minorBidi"/>
                <w:b/>
                <w:bCs/>
                <w:sz w:val="20"/>
                <w:szCs w:val="20"/>
                <w:lang w:bidi="ar-YE"/>
              </w:rPr>
            </w:pPr>
            <w:r w:rsidRPr="009601B7">
              <w:rPr>
                <w:rFonts w:asciiTheme="minorBidi" w:hAnsiTheme="minorBidi"/>
                <w:b/>
                <w:bCs/>
                <w:sz w:val="20"/>
                <w:szCs w:val="20"/>
              </w:rPr>
              <w:t>Volume of oil obtained</w:t>
            </w:r>
            <w:r w:rsidR="0004184F" w:rsidRPr="009601B7">
              <w:rPr>
                <w:rFonts w:asciiTheme="minorBidi" w:hAnsiTheme="minorBidi"/>
                <w:b/>
                <w:bCs/>
                <w:sz w:val="20"/>
                <w:szCs w:val="20"/>
                <w:lang w:bidi="ar-YE"/>
              </w:rPr>
              <w:t>( g)</w:t>
            </w:r>
          </w:p>
        </w:tc>
        <w:tc>
          <w:tcPr>
            <w:tcW w:w="1170" w:type="dxa"/>
          </w:tcPr>
          <w:p w14:paraId="7C1A3434" w14:textId="153B76F2" w:rsidR="00D51C3E" w:rsidRPr="009601B7" w:rsidRDefault="00D51C3E" w:rsidP="00A35792">
            <w:pPr>
              <w:bidi w:val="0"/>
              <w:spacing w:line="360" w:lineRule="auto"/>
              <w:ind w:right="-694"/>
              <w:jc w:val="both"/>
              <w:rPr>
                <w:rFonts w:asciiTheme="minorBidi" w:hAnsiTheme="minorBidi"/>
                <w:b/>
                <w:bCs/>
                <w:sz w:val="20"/>
                <w:szCs w:val="20"/>
                <w:lang w:bidi="ar-YE"/>
              </w:rPr>
            </w:pPr>
            <w:r w:rsidRPr="009601B7">
              <w:rPr>
                <w:rFonts w:asciiTheme="minorBidi" w:hAnsiTheme="minorBidi"/>
                <w:b/>
                <w:bCs/>
                <w:sz w:val="20"/>
                <w:szCs w:val="20"/>
              </w:rPr>
              <w:t>% yield</w:t>
            </w:r>
          </w:p>
        </w:tc>
      </w:tr>
      <w:tr w:rsidR="00110096" w:rsidRPr="009601B7" w14:paraId="63B8AD03" w14:textId="77777777" w:rsidTr="00A55EBC">
        <w:tc>
          <w:tcPr>
            <w:tcW w:w="1890" w:type="dxa"/>
          </w:tcPr>
          <w:p w14:paraId="042DDCC1" w14:textId="309FAEAA" w:rsidR="00D51C3E" w:rsidRPr="009601B7" w:rsidRDefault="00D51C3E" w:rsidP="00A35792">
            <w:pPr>
              <w:bidi w:val="0"/>
              <w:spacing w:line="360" w:lineRule="auto"/>
              <w:ind w:right="-694"/>
              <w:jc w:val="both"/>
              <w:rPr>
                <w:rFonts w:asciiTheme="minorBidi" w:hAnsiTheme="minorBidi"/>
                <w:i/>
                <w:iCs/>
                <w:sz w:val="20"/>
                <w:szCs w:val="20"/>
                <w:lang w:bidi="ar-YE"/>
              </w:rPr>
            </w:pPr>
            <w:r w:rsidRPr="009601B7">
              <w:rPr>
                <w:rFonts w:asciiTheme="minorBidi" w:hAnsiTheme="minorBidi"/>
                <w:i/>
                <w:iCs/>
                <w:sz w:val="20"/>
                <w:szCs w:val="20"/>
                <w:lang w:bidi="ar-YE"/>
              </w:rPr>
              <w:t>Aloe vera</w:t>
            </w:r>
          </w:p>
        </w:tc>
        <w:tc>
          <w:tcPr>
            <w:tcW w:w="3420" w:type="dxa"/>
          </w:tcPr>
          <w:p w14:paraId="6E7A8CA3" w14:textId="6D3D5671" w:rsidR="00D51C3E" w:rsidRPr="009601B7" w:rsidRDefault="00910513" w:rsidP="00A35792">
            <w:pPr>
              <w:bidi w:val="0"/>
              <w:spacing w:line="360" w:lineRule="auto"/>
              <w:ind w:right="-694"/>
              <w:jc w:val="both"/>
              <w:rPr>
                <w:rFonts w:asciiTheme="minorBidi" w:hAnsiTheme="minorBidi"/>
                <w:sz w:val="20"/>
                <w:szCs w:val="20"/>
                <w:lang w:bidi="ar-YE"/>
              </w:rPr>
            </w:pPr>
            <w:r w:rsidRPr="009601B7">
              <w:rPr>
                <w:rFonts w:asciiTheme="minorBidi" w:hAnsiTheme="minorBidi"/>
                <w:sz w:val="20"/>
                <w:szCs w:val="20"/>
                <w:lang w:bidi="ar-YE"/>
              </w:rPr>
              <w:t>100</w:t>
            </w:r>
          </w:p>
        </w:tc>
        <w:tc>
          <w:tcPr>
            <w:tcW w:w="2880" w:type="dxa"/>
          </w:tcPr>
          <w:p w14:paraId="6E722FB7" w14:textId="5DE55F1F" w:rsidR="00D51C3E" w:rsidRPr="009601B7" w:rsidRDefault="00910513" w:rsidP="00A35792">
            <w:pPr>
              <w:bidi w:val="0"/>
              <w:spacing w:line="360" w:lineRule="auto"/>
              <w:ind w:right="-694"/>
              <w:jc w:val="both"/>
              <w:rPr>
                <w:rFonts w:asciiTheme="minorBidi" w:hAnsiTheme="minorBidi"/>
                <w:sz w:val="20"/>
                <w:szCs w:val="20"/>
                <w:lang w:bidi="ar-YE"/>
              </w:rPr>
            </w:pPr>
            <w:r w:rsidRPr="009601B7">
              <w:rPr>
                <w:rFonts w:asciiTheme="minorBidi" w:hAnsiTheme="minorBidi"/>
                <w:sz w:val="20"/>
                <w:szCs w:val="20"/>
                <w:lang w:bidi="ar-YE"/>
              </w:rPr>
              <w:t>58.8</w:t>
            </w:r>
          </w:p>
        </w:tc>
        <w:tc>
          <w:tcPr>
            <w:tcW w:w="1170" w:type="dxa"/>
          </w:tcPr>
          <w:p w14:paraId="2D9D6BE7" w14:textId="78E7DF5A" w:rsidR="00D51C3E" w:rsidRPr="009601B7" w:rsidRDefault="00C90357" w:rsidP="00A35792">
            <w:pPr>
              <w:bidi w:val="0"/>
              <w:spacing w:line="360" w:lineRule="auto"/>
              <w:ind w:right="-694"/>
              <w:jc w:val="both"/>
              <w:rPr>
                <w:rFonts w:asciiTheme="minorBidi" w:hAnsiTheme="minorBidi"/>
                <w:sz w:val="20"/>
                <w:szCs w:val="20"/>
                <w:lang w:bidi="ar-YE"/>
              </w:rPr>
            </w:pPr>
            <w:r w:rsidRPr="009601B7">
              <w:rPr>
                <w:rFonts w:asciiTheme="minorBidi" w:hAnsiTheme="minorBidi"/>
                <w:sz w:val="20"/>
                <w:szCs w:val="20"/>
                <w:lang w:bidi="ar-YE"/>
              </w:rPr>
              <w:t>58.8</w:t>
            </w:r>
            <w:r w:rsidR="00910513" w:rsidRPr="009601B7">
              <w:rPr>
                <w:rFonts w:asciiTheme="minorBidi" w:hAnsiTheme="minorBidi"/>
                <w:sz w:val="20"/>
                <w:szCs w:val="20"/>
                <w:lang w:bidi="ar-YE"/>
              </w:rPr>
              <w:t>%</w:t>
            </w:r>
          </w:p>
        </w:tc>
      </w:tr>
    </w:tbl>
    <w:p w14:paraId="3B4D9FA9" w14:textId="77777777" w:rsidR="00105A90" w:rsidRPr="009601B7" w:rsidRDefault="00105A90" w:rsidP="000D344C">
      <w:pPr>
        <w:bidi w:val="0"/>
        <w:spacing w:after="0" w:line="360" w:lineRule="auto"/>
        <w:ind w:right="-694" w:firstLine="720"/>
        <w:jc w:val="both"/>
        <w:rPr>
          <w:rFonts w:asciiTheme="minorBidi" w:hAnsiTheme="minorBidi"/>
          <w:sz w:val="20"/>
          <w:szCs w:val="20"/>
        </w:rPr>
      </w:pPr>
    </w:p>
    <w:p w14:paraId="71DB38A7" w14:textId="2E33C5E7" w:rsidR="00353B3E" w:rsidRPr="009601B7" w:rsidRDefault="00BD1779" w:rsidP="00A55EBC">
      <w:pPr>
        <w:pStyle w:val="Heading2"/>
        <w:bidi w:val="0"/>
        <w:spacing w:line="360" w:lineRule="auto"/>
        <w:ind w:left="-360" w:right="-694"/>
        <w:rPr>
          <w:rFonts w:asciiTheme="minorBidi" w:hAnsiTheme="minorBidi" w:cstheme="minorBidi"/>
          <w:b/>
          <w:bCs/>
          <w:color w:val="auto"/>
          <w:sz w:val="20"/>
          <w:szCs w:val="20"/>
          <w:lang w:bidi="ar-YE"/>
        </w:rPr>
      </w:pPr>
      <w:bookmarkStart w:id="34" w:name="_Toc219131176"/>
      <w:r w:rsidRPr="009601B7">
        <w:rPr>
          <w:rFonts w:asciiTheme="minorBidi" w:hAnsiTheme="minorBidi" w:cstheme="minorBidi"/>
          <w:b/>
          <w:bCs/>
          <w:color w:val="auto"/>
          <w:sz w:val="20"/>
          <w:szCs w:val="20"/>
          <w:lang w:bidi="ar-YE"/>
        </w:rPr>
        <w:t>3.2.</w:t>
      </w:r>
      <w:r w:rsidR="00353B3E" w:rsidRPr="009601B7">
        <w:rPr>
          <w:rFonts w:asciiTheme="minorBidi" w:hAnsiTheme="minorBidi" w:cstheme="minorBidi"/>
          <w:b/>
          <w:bCs/>
          <w:color w:val="auto"/>
          <w:sz w:val="20"/>
          <w:szCs w:val="20"/>
          <w:lang w:bidi="ar-YE"/>
        </w:rPr>
        <w:t xml:space="preserve"> Clinical signs and behavior showed by experiment alanimals</w:t>
      </w:r>
      <w:bookmarkEnd w:id="34"/>
    </w:p>
    <w:p w14:paraId="18352690" w14:textId="6EA6F996" w:rsidR="00EB4608" w:rsidRPr="009601B7" w:rsidRDefault="00EB4608" w:rsidP="00A55EBC">
      <w:pPr>
        <w:bidi w:val="0"/>
        <w:spacing w:line="360" w:lineRule="auto"/>
        <w:ind w:left="-360" w:right="-694" w:firstLine="720"/>
        <w:jc w:val="both"/>
        <w:rPr>
          <w:rFonts w:asciiTheme="minorBidi" w:hAnsiTheme="minorBidi"/>
          <w:sz w:val="20"/>
          <w:szCs w:val="20"/>
          <w:lang w:bidi="ar-YE"/>
        </w:rPr>
      </w:pPr>
      <w:r w:rsidRPr="009601B7">
        <w:rPr>
          <w:rFonts w:asciiTheme="minorBidi" w:hAnsiTheme="minorBidi"/>
          <w:sz w:val="20"/>
          <w:szCs w:val="20"/>
        </w:rPr>
        <w:t>The results of this study revealed that, All animals in all groups showed equitable viability and good appetite, no marked diferences in body temperature, and mortality rate was 2.8%( and tolerated the surgical procedure during the study period</w:t>
      </w:r>
      <w:r w:rsidR="000A70AB" w:rsidRPr="009601B7">
        <w:rPr>
          <w:rFonts w:asciiTheme="minorBidi" w:hAnsiTheme="minorBidi"/>
          <w:sz w:val="20"/>
          <w:szCs w:val="20"/>
        </w:rPr>
        <w:t>)</w:t>
      </w:r>
      <w:r w:rsidRPr="009601B7">
        <w:rPr>
          <w:rFonts w:asciiTheme="minorBidi" w:hAnsiTheme="minorBidi"/>
          <w:sz w:val="20"/>
          <w:szCs w:val="20"/>
        </w:rPr>
        <w:t xml:space="preserve">. Daily checking had been made for </w:t>
      </w:r>
      <w:r w:rsidR="000A70AB" w:rsidRPr="009601B7">
        <w:rPr>
          <w:rFonts w:asciiTheme="minorBidi" w:hAnsiTheme="minorBidi"/>
          <w:sz w:val="20"/>
          <w:szCs w:val="20"/>
        </w:rPr>
        <w:t xml:space="preserve">the </w:t>
      </w:r>
      <w:r w:rsidRPr="009601B7">
        <w:rPr>
          <w:rFonts w:asciiTheme="minorBidi" w:hAnsiTheme="minorBidi"/>
          <w:sz w:val="20"/>
          <w:szCs w:val="20"/>
        </w:rPr>
        <w:t>wounds with no signs of infection( with exception, On the 18</w:t>
      </w:r>
      <w:r w:rsidRPr="009601B7">
        <w:rPr>
          <w:rFonts w:asciiTheme="minorBidi" w:hAnsiTheme="minorBidi"/>
          <w:sz w:val="20"/>
          <w:szCs w:val="20"/>
          <w:vertAlign w:val="superscript"/>
        </w:rPr>
        <w:t>th</w:t>
      </w:r>
      <w:r w:rsidRPr="009601B7">
        <w:rPr>
          <w:rFonts w:asciiTheme="minorBidi" w:hAnsiTheme="minorBidi"/>
          <w:sz w:val="20"/>
          <w:szCs w:val="20"/>
        </w:rPr>
        <w:t xml:space="preserve"> and 21</w:t>
      </w:r>
      <w:r w:rsidRPr="009601B7">
        <w:rPr>
          <w:rFonts w:asciiTheme="minorBidi" w:hAnsiTheme="minorBidi"/>
          <w:sz w:val="20"/>
          <w:szCs w:val="20"/>
          <w:vertAlign w:val="superscript"/>
        </w:rPr>
        <w:t>th</w:t>
      </w:r>
      <w:r w:rsidRPr="009601B7">
        <w:rPr>
          <w:rFonts w:asciiTheme="minorBidi" w:hAnsiTheme="minorBidi"/>
          <w:sz w:val="20"/>
          <w:szCs w:val="20"/>
        </w:rPr>
        <w:t xml:space="preserve">  days, a small amount of yellow viscous pus was observed in the wound area in animals of group II &amp;VI. Th</w:t>
      </w:r>
      <w:r w:rsidR="00FD0403" w:rsidRPr="009601B7">
        <w:rPr>
          <w:rFonts w:asciiTheme="minorBidi" w:hAnsiTheme="minorBidi"/>
          <w:sz w:val="20"/>
          <w:szCs w:val="20"/>
        </w:rPr>
        <w:t>e</w:t>
      </w:r>
      <w:r w:rsidRPr="009601B7">
        <w:rPr>
          <w:rFonts w:asciiTheme="minorBidi" w:hAnsiTheme="minorBidi"/>
          <w:sz w:val="20"/>
          <w:szCs w:val="20"/>
        </w:rPr>
        <w:t>s</w:t>
      </w:r>
      <w:r w:rsidR="00FD0403" w:rsidRPr="009601B7">
        <w:rPr>
          <w:rFonts w:asciiTheme="minorBidi" w:hAnsiTheme="minorBidi"/>
          <w:sz w:val="20"/>
          <w:szCs w:val="20"/>
        </w:rPr>
        <w:t>e</w:t>
      </w:r>
      <w:r w:rsidRPr="009601B7">
        <w:rPr>
          <w:rFonts w:asciiTheme="minorBidi" w:hAnsiTheme="minorBidi"/>
          <w:sz w:val="20"/>
          <w:szCs w:val="20"/>
        </w:rPr>
        <w:t xml:space="preserve"> result</w:t>
      </w:r>
      <w:r w:rsidR="00FD0403" w:rsidRPr="009601B7">
        <w:rPr>
          <w:rFonts w:asciiTheme="minorBidi" w:hAnsiTheme="minorBidi"/>
          <w:sz w:val="20"/>
          <w:szCs w:val="20"/>
        </w:rPr>
        <w:t>s</w:t>
      </w:r>
      <w:r w:rsidRPr="009601B7">
        <w:rPr>
          <w:rFonts w:asciiTheme="minorBidi" w:hAnsiTheme="minorBidi"/>
          <w:sz w:val="20"/>
          <w:szCs w:val="20"/>
        </w:rPr>
        <w:t xml:space="preserve"> </w:t>
      </w:r>
      <w:r w:rsidR="00FD0403" w:rsidRPr="009601B7">
        <w:rPr>
          <w:rFonts w:asciiTheme="minorBidi" w:hAnsiTheme="minorBidi"/>
          <w:sz w:val="20"/>
          <w:szCs w:val="20"/>
        </w:rPr>
        <w:t>are</w:t>
      </w:r>
      <w:r w:rsidRPr="009601B7">
        <w:rPr>
          <w:rFonts w:asciiTheme="minorBidi" w:hAnsiTheme="minorBidi"/>
          <w:sz w:val="20"/>
          <w:szCs w:val="20"/>
        </w:rPr>
        <w:t xml:space="preserve"> </w:t>
      </w:r>
      <w:r w:rsidR="00FD0403" w:rsidRPr="009601B7">
        <w:rPr>
          <w:rFonts w:asciiTheme="minorBidi" w:hAnsiTheme="minorBidi"/>
          <w:sz w:val="20"/>
          <w:szCs w:val="20"/>
        </w:rPr>
        <w:t xml:space="preserve">in </w:t>
      </w:r>
      <w:r w:rsidRPr="009601B7">
        <w:rPr>
          <w:rFonts w:asciiTheme="minorBidi" w:hAnsiTheme="minorBidi"/>
          <w:sz w:val="20"/>
          <w:szCs w:val="20"/>
        </w:rPr>
        <w:t xml:space="preserve">consistent with </w:t>
      </w:r>
      <w:r w:rsidR="00FD0403" w:rsidRPr="009601B7">
        <w:rPr>
          <w:rFonts w:asciiTheme="minorBidi" w:hAnsiTheme="minorBidi"/>
          <w:sz w:val="20"/>
          <w:szCs w:val="20"/>
        </w:rPr>
        <w:t>early studies (</w:t>
      </w:r>
      <w:r w:rsidR="00BB38CC" w:rsidRPr="009601B7">
        <w:rPr>
          <w:rFonts w:asciiTheme="minorBidi" w:hAnsiTheme="minorBidi"/>
          <w:sz w:val="20"/>
          <w:szCs w:val="20"/>
        </w:rPr>
        <w:t>Han  and Ceilley, 2017</w:t>
      </w:r>
      <w:r w:rsidRPr="009601B7">
        <w:rPr>
          <w:rFonts w:asciiTheme="minorBidi" w:hAnsiTheme="minorBidi"/>
          <w:sz w:val="20"/>
          <w:szCs w:val="20"/>
        </w:rPr>
        <w:t>, Kakaraparthy et al., 2019; Alkhilani et al., 20</w:t>
      </w:r>
      <w:r w:rsidR="008466DB" w:rsidRPr="009601B7">
        <w:rPr>
          <w:rFonts w:asciiTheme="minorBidi" w:hAnsiTheme="minorBidi"/>
          <w:sz w:val="20"/>
          <w:szCs w:val="20"/>
        </w:rPr>
        <w:t>2</w:t>
      </w:r>
      <w:r w:rsidRPr="009601B7">
        <w:rPr>
          <w:rFonts w:asciiTheme="minorBidi" w:hAnsiTheme="minorBidi"/>
          <w:sz w:val="20"/>
          <w:szCs w:val="20"/>
        </w:rPr>
        <w:t>4</w:t>
      </w:r>
      <w:r w:rsidR="00FD0403" w:rsidRPr="009601B7">
        <w:rPr>
          <w:rFonts w:asciiTheme="minorBidi" w:hAnsiTheme="minorBidi"/>
          <w:sz w:val="20"/>
          <w:szCs w:val="20"/>
        </w:rPr>
        <w:t>).</w:t>
      </w:r>
      <w:r w:rsidR="00856942" w:rsidRPr="009601B7">
        <w:rPr>
          <w:rFonts w:asciiTheme="minorBidi" w:hAnsiTheme="minorBidi"/>
          <w:sz w:val="20"/>
          <w:szCs w:val="20"/>
          <w:lang w:bidi="ar-YE"/>
        </w:rPr>
        <w:t xml:space="preserve"> The infection</w:t>
      </w:r>
      <w:r w:rsidR="00552C55" w:rsidRPr="009601B7">
        <w:rPr>
          <w:rFonts w:asciiTheme="minorBidi" w:hAnsiTheme="minorBidi"/>
          <w:sz w:val="20"/>
          <w:szCs w:val="20"/>
          <w:lang w:bidi="ar-YE"/>
        </w:rPr>
        <w:t xml:space="preserve"> in the </w:t>
      </w:r>
      <w:r w:rsidR="00856942" w:rsidRPr="009601B7">
        <w:rPr>
          <w:rFonts w:asciiTheme="minorBidi" w:hAnsiTheme="minorBidi"/>
          <w:sz w:val="20"/>
          <w:szCs w:val="20"/>
          <w:lang w:bidi="ar-YE"/>
        </w:rPr>
        <w:t xml:space="preserve"> recorded in animals groups of II&amp;VI on days 18 and 21 may be due to injuries caused by</w:t>
      </w:r>
      <w:r w:rsidR="006C2B3F" w:rsidRPr="009601B7">
        <w:rPr>
          <w:rFonts w:asciiTheme="minorBidi" w:hAnsiTheme="minorBidi"/>
          <w:sz w:val="20"/>
          <w:szCs w:val="20"/>
          <w:lang w:bidi="ar-YE"/>
        </w:rPr>
        <w:t xml:space="preserve"> accidental</w:t>
      </w:r>
      <w:r w:rsidR="00856942" w:rsidRPr="009601B7">
        <w:rPr>
          <w:rFonts w:asciiTheme="minorBidi" w:hAnsiTheme="minorBidi"/>
          <w:sz w:val="20"/>
          <w:szCs w:val="20"/>
          <w:lang w:bidi="ar-YE"/>
        </w:rPr>
        <w:t xml:space="preserve"> fighting among rabbits at that time.</w:t>
      </w:r>
    </w:p>
    <w:p w14:paraId="4A151F74" w14:textId="4D83680A" w:rsidR="00EB4608" w:rsidRPr="009601B7" w:rsidRDefault="00EB4608" w:rsidP="00042455">
      <w:pPr>
        <w:bidi w:val="0"/>
        <w:spacing w:after="0" w:line="240" w:lineRule="auto"/>
        <w:jc w:val="both"/>
        <w:rPr>
          <w:rFonts w:asciiTheme="minorBidi" w:hAnsiTheme="minorBidi"/>
          <w:b/>
          <w:bCs/>
          <w:sz w:val="20"/>
          <w:szCs w:val="20"/>
          <w:lang w:bidi="ar-YE"/>
        </w:rPr>
      </w:pPr>
      <w:r w:rsidRPr="009601B7">
        <w:rPr>
          <w:rFonts w:asciiTheme="minorBidi" w:hAnsiTheme="minorBidi"/>
          <w:b/>
          <w:bCs/>
          <w:sz w:val="20"/>
          <w:szCs w:val="20"/>
        </w:rPr>
        <w:t xml:space="preserve">Table </w:t>
      </w:r>
      <w:r w:rsidR="003E7142" w:rsidRPr="009601B7">
        <w:rPr>
          <w:rFonts w:asciiTheme="minorBidi" w:hAnsiTheme="minorBidi"/>
          <w:b/>
          <w:bCs/>
          <w:sz w:val="20"/>
          <w:szCs w:val="20"/>
        </w:rPr>
        <w:t>2</w:t>
      </w:r>
      <w:r w:rsidRPr="009601B7">
        <w:rPr>
          <w:rFonts w:asciiTheme="minorBidi" w:hAnsiTheme="minorBidi"/>
          <w:b/>
          <w:bCs/>
          <w:sz w:val="20"/>
          <w:szCs w:val="20"/>
        </w:rPr>
        <w:t>. Mean ±DS wound</w:t>
      </w:r>
      <w:r w:rsidR="00E5669F" w:rsidRPr="009601B7">
        <w:rPr>
          <w:rFonts w:asciiTheme="minorBidi" w:hAnsiTheme="minorBidi"/>
          <w:b/>
          <w:bCs/>
          <w:sz w:val="20"/>
          <w:szCs w:val="20"/>
        </w:rPr>
        <w:t>s</w:t>
      </w:r>
      <w:r w:rsidRPr="009601B7">
        <w:rPr>
          <w:rFonts w:asciiTheme="minorBidi" w:hAnsiTheme="minorBidi"/>
          <w:b/>
          <w:bCs/>
          <w:sz w:val="20"/>
          <w:szCs w:val="20"/>
        </w:rPr>
        <w:t xml:space="preserve"> contration in </w:t>
      </w:r>
      <w:r w:rsidR="00E5669F" w:rsidRPr="009601B7">
        <w:rPr>
          <w:rFonts w:asciiTheme="minorBidi" w:hAnsiTheme="minorBidi"/>
          <w:b/>
          <w:bCs/>
          <w:sz w:val="20"/>
          <w:szCs w:val="20"/>
        </w:rPr>
        <w:t xml:space="preserve">control and treated groups of </w:t>
      </w:r>
      <w:r w:rsidRPr="009601B7">
        <w:rPr>
          <w:rFonts w:asciiTheme="minorBidi" w:hAnsiTheme="minorBidi"/>
          <w:b/>
          <w:bCs/>
          <w:sz w:val="20"/>
          <w:szCs w:val="20"/>
        </w:rPr>
        <w:t>rabbits from 3</w:t>
      </w:r>
      <w:r w:rsidRPr="009601B7">
        <w:rPr>
          <w:rFonts w:asciiTheme="minorBidi" w:hAnsiTheme="minorBidi"/>
          <w:b/>
          <w:bCs/>
          <w:sz w:val="20"/>
          <w:szCs w:val="20"/>
          <w:vertAlign w:val="superscript"/>
        </w:rPr>
        <w:t>rd</w:t>
      </w:r>
      <w:r w:rsidRPr="009601B7">
        <w:rPr>
          <w:rFonts w:asciiTheme="minorBidi" w:hAnsiTheme="minorBidi"/>
          <w:b/>
          <w:bCs/>
          <w:sz w:val="20"/>
          <w:szCs w:val="20"/>
        </w:rPr>
        <w:t xml:space="preserve">  – 21</w:t>
      </w:r>
      <w:r w:rsidRPr="009601B7">
        <w:rPr>
          <w:rFonts w:asciiTheme="minorBidi" w:hAnsiTheme="minorBidi"/>
          <w:b/>
          <w:bCs/>
          <w:sz w:val="20"/>
          <w:szCs w:val="20"/>
          <w:vertAlign w:val="superscript"/>
        </w:rPr>
        <w:t>st</w:t>
      </w:r>
      <w:r w:rsidRPr="009601B7">
        <w:rPr>
          <w:rFonts w:asciiTheme="minorBidi" w:hAnsiTheme="minorBidi"/>
          <w:b/>
          <w:bCs/>
          <w:sz w:val="20"/>
          <w:szCs w:val="20"/>
        </w:rPr>
        <w:t xml:space="preserve">  day post treatment</w:t>
      </w:r>
    </w:p>
    <w:tbl>
      <w:tblPr>
        <w:bidiVisual/>
        <w:tblW w:w="9878" w:type="dxa"/>
        <w:tblInd w:w="-648" w:type="dxa"/>
        <w:tblLook w:val="04A0" w:firstRow="1" w:lastRow="0" w:firstColumn="1" w:lastColumn="0" w:noHBand="0" w:noVBand="1"/>
      </w:tblPr>
      <w:tblGrid>
        <w:gridCol w:w="1283"/>
        <w:gridCol w:w="1250"/>
        <w:gridCol w:w="1410"/>
        <w:gridCol w:w="1283"/>
        <w:gridCol w:w="1250"/>
        <w:gridCol w:w="1350"/>
        <w:gridCol w:w="1412"/>
        <w:gridCol w:w="652"/>
      </w:tblGrid>
      <w:tr w:rsidR="00110096" w:rsidRPr="009601B7" w14:paraId="359641D7" w14:textId="77777777" w:rsidTr="009930D6">
        <w:trPr>
          <w:trHeight w:val="254"/>
        </w:trPr>
        <w:tc>
          <w:tcPr>
            <w:tcW w:w="1283" w:type="dxa"/>
            <w:tcBorders>
              <w:top w:val="single" w:sz="4" w:space="0" w:color="auto"/>
              <w:left w:val="single" w:sz="4" w:space="0" w:color="auto"/>
              <w:bottom w:val="single" w:sz="4" w:space="0" w:color="auto"/>
              <w:right w:val="single" w:sz="4" w:space="0" w:color="auto"/>
            </w:tcBorders>
            <w:noWrap/>
            <w:vAlign w:val="bottom"/>
            <w:hideMark/>
          </w:tcPr>
          <w:p w14:paraId="27648760" w14:textId="77777777" w:rsidR="00EB4608" w:rsidRPr="009601B7" w:rsidRDefault="00EB4608" w:rsidP="008A5010">
            <w:pPr>
              <w:bidi w:val="0"/>
              <w:spacing w:after="0" w:line="480" w:lineRule="auto"/>
              <w:rPr>
                <w:rFonts w:asciiTheme="minorBidi" w:eastAsia="Times New Roman" w:hAnsiTheme="minorBidi"/>
                <w:b/>
                <w:bCs/>
                <w:noProof w:val="0"/>
                <w:sz w:val="18"/>
                <w:szCs w:val="18"/>
              </w:rPr>
            </w:pPr>
            <w:r w:rsidRPr="009601B7">
              <w:rPr>
                <w:rFonts w:asciiTheme="minorBidi" w:eastAsia="Times New Roman" w:hAnsiTheme="minorBidi"/>
                <w:b/>
                <w:bCs/>
                <w:noProof w:val="0"/>
                <w:sz w:val="18"/>
                <w:szCs w:val="18"/>
              </w:rPr>
              <w:t>Day 21</w:t>
            </w:r>
          </w:p>
        </w:tc>
        <w:tc>
          <w:tcPr>
            <w:tcW w:w="1250" w:type="dxa"/>
            <w:tcBorders>
              <w:top w:val="single" w:sz="4" w:space="0" w:color="auto"/>
              <w:left w:val="single" w:sz="4" w:space="0" w:color="auto"/>
              <w:bottom w:val="single" w:sz="4" w:space="0" w:color="auto"/>
              <w:right w:val="single" w:sz="4" w:space="0" w:color="auto"/>
            </w:tcBorders>
            <w:noWrap/>
            <w:vAlign w:val="bottom"/>
            <w:hideMark/>
          </w:tcPr>
          <w:p w14:paraId="56AA265F" w14:textId="77777777" w:rsidR="00EB4608" w:rsidRPr="009601B7" w:rsidRDefault="00EB4608" w:rsidP="008A5010">
            <w:pPr>
              <w:bidi w:val="0"/>
              <w:spacing w:after="0" w:line="480" w:lineRule="auto"/>
              <w:rPr>
                <w:rFonts w:asciiTheme="minorBidi" w:eastAsia="Times New Roman" w:hAnsiTheme="minorBidi"/>
                <w:b/>
                <w:bCs/>
                <w:noProof w:val="0"/>
                <w:sz w:val="18"/>
                <w:szCs w:val="18"/>
              </w:rPr>
            </w:pPr>
            <w:r w:rsidRPr="009601B7">
              <w:rPr>
                <w:rFonts w:asciiTheme="minorBidi" w:eastAsia="Times New Roman" w:hAnsiTheme="minorBidi"/>
                <w:b/>
                <w:bCs/>
                <w:noProof w:val="0"/>
                <w:sz w:val="18"/>
                <w:szCs w:val="18"/>
              </w:rPr>
              <w:t>Day18</w:t>
            </w:r>
          </w:p>
        </w:tc>
        <w:tc>
          <w:tcPr>
            <w:tcW w:w="1410" w:type="dxa"/>
            <w:tcBorders>
              <w:top w:val="single" w:sz="4" w:space="0" w:color="auto"/>
              <w:left w:val="single" w:sz="4" w:space="0" w:color="auto"/>
              <w:bottom w:val="single" w:sz="4" w:space="0" w:color="auto"/>
              <w:right w:val="single" w:sz="4" w:space="0" w:color="auto"/>
            </w:tcBorders>
            <w:noWrap/>
            <w:vAlign w:val="bottom"/>
            <w:hideMark/>
          </w:tcPr>
          <w:p w14:paraId="588EE2B3" w14:textId="77777777" w:rsidR="00EB4608" w:rsidRPr="009601B7" w:rsidRDefault="00EB4608" w:rsidP="008A5010">
            <w:pPr>
              <w:bidi w:val="0"/>
              <w:spacing w:after="0" w:line="480" w:lineRule="auto"/>
              <w:rPr>
                <w:rFonts w:asciiTheme="minorBidi" w:eastAsia="Times New Roman" w:hAnsiTheme="minorBidi"/>
                <w:b/>
                <w:bCs/>
                <w:noProof w:val="0"/>
                <w:sz w:val="18"/>
                <w:szCs w:val="18"/>
              </w:rPr>
            </w:pPr>
            <w:r w:rsidRPr="009601B7">
              <w:rPr>
                <w:rFonts w:asciiTheme="minorBidi" w:eastAsia="Times New Roman" w:hAnsiTheme="minorBidi"/>
                <w:b/>
                <w:bCs/>
                <w:noProof w:val="0"/>
                <w:sz w:val="18"/>
                <w:szCs w:val="18"/>
              </w:rPr>
              <w:t>Day15</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7C9BE535" w14:textId="77777777" w:rsidR="00EB4608" w:rsidRPr="009601B7" w:rsidRDefault="00EB4608" w:rsidP="008A5010">
            <w:pPr>
              <w:bidi w:val="0"/>
              <w:spacing w:after="0" w:line="480" w:lineRule="auto"/>
              <w:rPr>
                <w:rFonts w:asciiTheme="minorBidi" w:eastAsia="Times New Roman" w:hAnsiTheme="minorBidi"/>
                <w:b/>
                <w:bCs/>
                <w:noProof w:val="0"/>
                <w:sz w:val="18"/>
                <w:szCs w:val="18"/>
              </w:rPr>
            </w:pPr>
            <w:r w:rsidRPr="009601B7">
              <w:rPr>
                <w:rFonts w:asciiTheme="minorBidi" w:eastAsia="Times New Roman" w:hAnsiTheme="minorBidi"/>
                <w:b/>
                <w:bCs/>
                <w:noProof w:val="0"/>
                <w:sz w:val="18"/>
                <w:szCs w:val="18"/>
              </w:rPr>
              <w:t>Day12</w:t>
            </w:r>
          </w:p>
        </w:tc>
        <w:tc>
          <w:tcPr>
            <w:tcW w:w="1250" w:type="dxa"/>
            <w:tcBorders>
              <w:top w:val="single" w:sz="4" w:space="0" w:color="auto"/>
              <w:left w:val="single" w:sz="4" w:space="0" w:color="auto"/>
              <w:bottom w:val="single" w:sz="4" w:space="0" w:color="auto"/>
              <w:right w:val="single" w:sz="4" w:space="0" w:color="auto"/>
            </w:tcBorders>
            <w:noWrap/>
            <w:vAlign w:val="bottom"/>
            <w:hideMark/>
          </w:tcPr>
          <w:p w14:paraId="03B52FF3" w14:textId="77777777" w:rsidR="00EB4608" w:rsidRPr="009601B7" w:rsidRDefault="00EB4608" w:rsidP="008A5010">
            <w:pPr>
              <w:bidi w:val="0"/>
              <w:spacing w:after="0" w:line="480" w:lineRule="auto"/>
              <w:rPr>
                <w:rFonts w:asciiTheme="minorBidi" w:eastAsia="Times New Roman" w:hAnsiTheme="minorBidi"/>
                <w:b/>
                <w:bCs/>
                <w:noProof w:val="0"/>
                <w:sz w:val="18"/>
                <w:szCs w:val="18"/>
              </w:rPr>
            </w:pPr>
            <w:r w:rsidRPr="009601B7">
              <w:rPr>
                <w:rFonts w:asciiTheme="minorBidi" w:eastAsia="Times New Roman" w:hAnsiTheme="minorBidi"/>
                <w:b/>
                <w:bCs/>
                <w:noProof w:val="0"/>
                <w:sz w:val="18"/>
                <w:szCs w:val="18"/>
              </w:rPr>
              <w:t>Day9</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58FD1CF9" w14:textId="77777777" w:rsidR="00EB4608" w:rsidRPr="009601B7" w:rsidRDefault="00EB4608" w:rsidP="008A5010">
            <w:pPr>
              <w:bidi w:val="0"/>
              <w:spacing w:after="0" w:line="480" w:lineRule="auto"/>
              <w:rPr>
                <w:rFonts w:asciiTheme="minorBidi" w:eastAsia="Times New Roman" w:hAnsiTheme="minorBidi"/>
                <w:b/>
                <w:bCs/>
                <w:noProof w:val="0"/>
                <w:sz w:val="18"/>
                <w:szCs w:val="18"/>
              </w:rPr>
            </w:pPr>
            <w:r w:rsidRPr="009601B7">
              <w:rPr>
                <w:rFonts w:asciiTheme="minorBidi" w:eastAsia="Times New Roman" w:hAnsiTheme="minorBidi"/>
                <w:b/>
                <w:bCs/>
                <w:noProof w:val="0"/>
                <w:sz w:val="18"/>
                <w:szCs w:val="18"/>
              </w:rPr>
              <w:t>Day6</w:t>
            </w:r>
          </w:p>
        </w:tc>
        <w:tc>
          <w:tcPr>
            <w:tcW w:w="1412" w:type="dxa"/>
            <w:tcBorders>
              <w:top w:val="single" w:sz="4" w:space="0" w:color="auto"/>
              <w:left w:val="single" w:sz="4" w:space="0" w:color="auto"/>
              <w:bottom w:val="single" w:sz="4" w:space="0" w:color="auto"/>
              <w:right w:val="single" w:sz="4" w:space="0" w:color="auto"/>
            </w:tcBorders>
            <w:noWrap/>
            <w:vAlign w:val="bottom"/>
            <w:hideMark/>
          </w:tcPr>
          <w:p w14:paraId="014D4FEE" w14:textId="77777777" w:rsidR="00EB4608" w:rsidRPr="009601B7" w:rsidRDefault="00EB4608" w:rsidP="008A5010">
            <w:pPr>
              <w:bidi w:val="0"/>
              <w:spacing w:after="0" w:line="480" w:lineRule="auto"/>
              <w:rPr>
                <w:rFonts w:asciiTheme="minorBidi" w:eastAsia="Times New Roman" w:hAnsiTheme="minorBidi"/>
                <w:b/>
                <w:bCs/>
                <w:noProof w:val="0"/>
                <w:sz w:val="18"/>
                <w:szCs w:val="18"/>
              </w:rPr>
            </w:pPr>
            <w:r w:rsidRPr="009601B7">
              <w:rPr>
                <w:rFonts w:asciiTheme="minorBidi" w:eastAsia="Times New Roman" w:hAnsiTheme="minorBidi"/>
                <w:b/>
                <w:bCs/>
                <w:noProof w:val="0"/>
                <w:sz w:val="18"/>
                <w:szCs w:val="18"/>
              </w:rPr>
              <w:t>Day3</w:t>
            </w:r>
          </w:p>
        </w:tc>
        <w:tc>
          <w:tcPr>
            <w:tcW w:w="640" w:type="dxa"/>
            <w:tcBorders>
              <w:top w:val="single" w:sz="4" w:space="0" w:color="auto"/>
              <w:left w:val="single" w:sz="4" w:space="0" w:color="auto"/>
              <w:bottom w:val="single" w:sz="4" w:space="0" w:color="auto"/>
              <w:right w:val="single" w:sz="4" w:space="0" w:color="auto"/>
            </w:tcBorders>
            <w:noWrap/>
            <w:vAlign w:val="bottom"/>
            <w:hideMark/>
          </w:tcPr>
          <w:p w14:paraId="0E001E47" w14:textId="77777777" w:rsidR="00EB4608" w:rsidRPr="009601B7" w:rsidRDefault="00EB4608" w:rsidP="008A5010">
            <w:pPr>
              <w:bidi w:val="0"/>
              <w:spacing w:after="0" w:line="480" w:lineRule="auto"/>
              <w:rPr>
                <w:rFonts w:asciiTheme="minorBidi" w:eastAsia="Times New Roman" w:hAnsiTheme="minorBidi"/>
                <w:b/>
                <w:bCs/>
                <w:noProof w:val="0"/>
                <w:sz w:val="18"/>
                <w:szCs w:val="18"/>
              </w:rPr>
            </w:pPr>
            <w:r w:rsidRPr="009601B7">
              <w:rPr>
                <w:rFonts w:asciiTheme="minorBidi" w:eastAsia="Times New Roman" w:hAnsiTheme="minorBidi"/>
                <w:b/>
                <w:bCs/>
                <w:noProof w:val="0"/>
                <w:sz w:val="18"/>
                <w:szCs w:val="18"/>
              </w:rPr>
              <w:t>TG</w:t>
            </w:r>
          </w:p>
        </w:tc>
      </w:tr>
      <w:tr w:rsidR="00110096" w:rsidRPr="009601B7" w14:paraId="68BA6493" w14:textId="77777777" w:rsidTr="009930D6">
        <w:trPr>
          <w:trHeight w:val="254"/>
        </w:trPr>
        <w:tc>
          <w:tcPr>
            <w:tcW w:w="1283" w:type="dxa"/>
            <w:tcBorders>
              <w:top w:val="nil"/>
              <w:left w:val="single" w:sz="4" w:space="0" w:color="auto"/>
              <w:bottom w:val="single" w:sz="4" w:space="0" w:color="auto"/>
              <w:right w:val="single" w:sz="4" w:space="0" w:color="auto"/>
            </w:tcBorders>
            <w:noWrap/>
            <w:vAlign w:val="bottom"/>
            <w:hideMark/>
          </w:tcPr>
          <w:p w14:paraId="6068B559"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97.16±7.74</w:t>
            </w:r>
            <w:r w:rsidRPr="009601B7">
              <w:rPr>
                <w:rFonts w:asciiTheme="minorBidi" w:eastAsia="Times New Roman" w:hAnsiTheme="minorBidi"/>
                <w:noProof w:val="0"/>
                <w:sz w:val="18"/>
                <w:szCs w:val="18"/>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2C021091"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96.66±5.16</w:t>
            </w:r>
            <w:r w:rsidRPr="009601B7">
              <w:rPr>
                <w:rFonts w:asciiTheme="minorBidi" w:eastAsia="Times New Roman" w:hAnsiTheme="minorBidi"/>
                <w:noProof w:val="0"/>
                <w:sz w:val="18"/>
                <w:szCs w:val="18"/>
                <w:vertAlign w:val="superscript"/>
              </w:rPr>
              <w:t>a</w:t>
            </w:r>
          </w:p>
        </w:tc>
        <w:tc>
          <w:tcPr>
            <w:tcW w:w="1410" w:type="dxa"/>
            <w:tcBorders>
              <w:top w:val="nil"/>
              <w:left w:val="single" w:sz="4" w:space="0" w:color="auto"/>
              <w:bottom w:val="single" w:sz="4" w:space="0" w:color="auto"/>
              <w:right w:val="single" w:sz="4" w:space="0" w:color="auto"/>
            </w:tcBorders>
            <w:noWrap/>
            <w:vAlign w:val="bottom"/>
            <w:hideMark/>
          </w:tcPr>
          <w:p w14:paraId="66426077"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73.25±20.54</w:t>
            </w:r>
            <w:r w:rsidRPr="009601B7">
              <w:rPr>
                <w:rFonts w:asciiTheme="minorBidi" w:eastAsia="Times New Roman" w:hAnsiTheme="minorBidi"/>
                <w:noProof w:val="0"/>
                <w:sz w:val="18"/>
                <w:szCs w:val="18"/>
                <w:vertAlign w:val="superscript"/>
              </w:rPr>
              <w:t>abc</w:t>
            </w:r>
          </w:p>
        </w:tc>
        <w:tc>
          <w:tcPr>
            <w:tcW w:w="1283" w:type="dxa"/>
            <w:tcBorders>
              <w:top w:val="nil"/>
              <w:left w:val="single" w:sz="4" w:space="0" w:color="auto"/>
              <w:bottom w:val="single" w:sz="4" w:space="0" w:color="auto"/>
              <w:right w:val="single" w:sz="4" w:space="0" w:color="auto"/>
            </w:tcBorders>
            <w:noWrap/>
            <w:vAlign w:val="bottom"/>
            <w:hideMark/>
          </w:tcPr>
          <w:p w14:paraId="1B7BB49C"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58.83±18.91</w:t>
            </w:r>
            <w:r w:rsidRPr="009601B7">
              <w:rPr>
                <w:rFonts w:asciiTheme="minorBidi" w:eastAsia="Times New Roman" w:hAnsiTheme="minorBidi"/>
                <w:noProof w:val="0"/>
                <w:sz w:val="18"/>
                <w:szCs w:val="18"/>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73CC966A"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44.83±9.49</w:t>
            </w:r>
            <w:r w:rsidRPr="009601B7">
              <w:rPr>
                <w:rFonts w:asciiTheme="minorBidi" w:eastAsia="Times New Roman" w:hAnsiTheme="minorBidi"/>
                <w:noProof w:val="0"/>
                <w:sz w:val="18"/>
                <w:szCs w:val="18"/>
                <w:vertAlign w:val="superscript"/>
              </w:rPr>
              <w:t>a</w:t>
            </w:r>
          </w:p>
        </w:tc>
        <w:tc>
          <w:tcPr>
            <w:tcW w:w="1350" w:type="dxa"/>
            <w:tcBorders>
              <w:top w:val="nil"/>
              <w:left w:val="single" w:sz="4" w:space="0" w:color="auto"/>
              <w:bottom w:val="single" w:sz="4" w:space="0" w:color="auto"/>
              <w:right w:val="single" w:sz="4" w:space="0" w:color="auto"/>
            </w:tcBorders>
            <w:noWrap/>
            <w:vAlign w:val="bottom"/>
            <w:hideMark/>
          </w:tcPr>
          <w:p w14:paraId="0AB3673C"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46.87±15.52</w:t>
            </w:r>
            <w:r w:rsidRPr="009601B7">
              <w:rPr>
                <w:rFonts w:asciiTheme="minorBidi" w:eastAsia="Times New Roman" w:hAnsiTheme="minorBidi"/>
                <w:noProof w:val="0"/>
                <w:sz w:val="18"/>
                <w:szCs w:val="18"/>
                <w:vertAlign w:val="superscript"/>
              </w:rPr>
              <w:t>ab</w:t>
            </w:r>
          </w:p>
        </w:tc>
        <w:tc>
          <w:tcPr>
            <w:tcW w:w="1412" w:type="dxa"/>
            <w:tcBorders>
              <w:top w:val="nil"/>
              <w:left w:val="single" w:sz="4" w:space="0" w:color="auto"/>
              <w:bottom w:val="single" w:sz="4" w:space="0" w:color="auto"/>
              <w:right w:val="single" w:sz="4" w:space="0" w:color="auto"/>
            </w:tcBorders>
            <w:noWrap/>
            <w:vAlign w:val="bottom"/>
            <w:hideMark/>
          </w:tcPr>
          <w:p w14:paraId="1F8C0CB1"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28.83±13.40</w:t>
            </w:r>
            <w:r w:rsidRPr="009601B7">
              <w:rPr>
                <w:rFonts w:asciiTheme="minorBidi" w:eastAsia="Times New Roman" w:hAnsiTheme="minorBidi"/>
                <w:noProof w:val="0"/>
                <w:sz w:val="18"/>
                <w:szCs w:val="18"/>
                <w:vertAlign w:val="superscript"/>
              </w:rPr>
              <w:t>abc</w:t>
            </w:r>
          </w:p>
        </w:tc>
        <w:tc>
          <w:tcPr>
            <w:tcW w:w="640" w:type="dxa"/>
            <w:tcBorders>
              <w:top w:val="nil"/>
              <w:left w:val="single" w:sz="4" w:space="0" w:color="auto"/>
              <w:bottom w:val="single" w:sz="4" w:space="0" w:color="auto"/>
              <w:right w:val="single" w:sz="4" w:space="0" w:color="auto"/>
            </w:tcBorders>
            <w:noWrap/>
            <w:vAlign w:val="bottom"/>
            <w:hideMark/>
          </w:tcPr>
          <w:p w14:paraId="5ACF9600" w14:textId="77777777" w:rsidR="00EB4608" w:rsidRPr="009601B7" w:rsidRDefault="00EB4608" w:rsidP="008A5010">
            <w:pPr>
              <w:bidi w:val="0"/>
              <w:spacing w:after="0" w:line="480" w:lineRule="auto"/>
              <w:rPr>
                <w:rFonts w:asciiTheme="minorBidi" w:eastAsia="Times New Roman" w:hAnsiTheme="minorBidi"/>
                <w:b/>
                <w:bCs/>
                <w:noProof w:val="0"/>
                <w:sz w:val="18"/>
                <w:szCs w:val="18"/>
              </w:rPr>
            </w:pPr>
            <w:r w:rsidRPr="009601B7">
              <w:rPr>
                <w:rFonts w:asciiTheme="minorBidi" w:eastAsia="Times New Roman" w:hAnsiTheme="minorBidi"/>
                <w:b/>
                <w:bCs/>
                <w:noProof w:val="0"/>
                <w:sz w:val="18"/>
                <w:szCs w:val="18"/>
              </w:rPr>
              <w:t>G1</w:t>
            </w:r>
          </w:p>
        </w:tc>
      </w:tr>
      <w:tr w:rsidR="00110096" w:rsidRPr="009601B7" w14:paraId="4BBB6938" w14:textId="77777777" w:rsidTr="009930D6">
        <w:trPr>
          <w:trHeight w:val="254"/>
        </w:trPr>
        <w:tc>
          <w:tcPr>
            <w:tcW w:w="1283" w:type="dxa"/>
            <w:tcBorders>
              <w:top w:val="nil"/>
              <w:left w:val="single" w:sz="4" w:space="0" w:color="auto"/>
              <w:bottom w:val="single" w:sz="4" w:space="0" w:color="auto"/>
              <w:right w:val="single" w:sz="4" w:space="0" w:color="auto"/>
            </w:tcBorders>
            <w:noWrap/>
            <w:vAlign w:val="bottom"/>
            <w:hideMark/>
          </w:tcPr>
          <w:p w14:paraId="51B14ECB"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94.45.3±46</w:t>
            </w:r>
            <w:r w:rsidRPr="009601B7">
              <w:rPr>
                <w:rFonts w:asciiTheme="minorBidi" w:eastAsia="Times New Roman" w:hAnsiTheme="minorBidi"/>
                <w:noProof w:val="0"/>
                <w:sz w:val="18"/>
                <w:szCs w:val="18"/>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1A289119"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91.04±6.52</w:t>
            </w:r>
            <w:r w:rsidRPr="009601B7">
              <w:rPr>
                <w:rFonts w:asciiTheme="minorBidi" w:eastAsia="Times New Roman" w:hAnsiTheme="minorBidi"/>
                <w:noProof w:val="0"/>
                <w:sz w:val="18"/>
                <w:szCs w:val="18"/>
                <w:vertAlign w:val="superscript"/>
              </w:rPr>
              <w:t>ab</w:t>
            </w:r>
          </w:p>
        </w:tc>
        <w:tc>
          <w:tcPr>
            <w:tcW w:w="1410" w:type="dxa"/>
            <w:tcBorders>
              <w:top w:val="nil"/>
              <w:left w:val="single" w:sz="4" w:space="0" w:color="auto"/>
              <w:bottom w:val="single" w:sz="4" w:space="0" w:color="auto"/>
              <w:right w:val="single" w:sz="4" w:space="0" w:color="auto"/>
            </w:tcBorders>
            <w:noWrap/>
            <w:vAlign w:val="bottom"/>
            <w:hideMark/>
          </w:tcPr>
          <w:p w14:paraId="21532D46"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77.0±4.58</w:t>
            </w:r>
            <w:r w:rsidRPr="009601B7">
              <w:rPr>
                <w:rFonts w:asciiTheme="minorBidi" w:eastAsia="Times New Roman" w:hAnsiTheme="minorBidi"/>
                <w:noProof w:val="0"/>
                <w:sz w:val="18"/>
                <w:szCs w:val="18"/>
                <w:vertAlign w:val="superscript"/>
              </w:rPr>
              <w:t>ab</w:t>
            </w:r>
          </w:p>
        </w:tc>
        <w:tc>
          <w:tcPr>
            <w:tcW w:w="1283" w:type="dxa"/>
            <w:tcBorders>
              <w:top w:val="nil"/>
              <w:left w:val="single" w:sz="4" w:space="0" w:color="auto"/>
              <w:bottom w:val="single" w:sz="4" w:space="0" w:color="auto"/>
              <w:right w:val="single" w:sz="4" w:space="0" w:color="auto"/>
            </w:tcBorders>
            <w:noWrap/>
            <w:vAlign w:val="bottom"/>
            <w:hideMark/>
          </w:tcPr>
          <w:p w14:paraId="0EFC8AF5"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69.62±8.60</w:t>
            </w:r>
            <w:r w:rsidRPr="009601B7">
              <w:rPr>
                <w:rFonts w:asciiTheme="minorBidi" w:eastAsia="Times New Roman" w:hAnsiTheme="minorBidi"/>
                <w:noProof w:val="0"/>
                <w:sz w:val="18"/>
                <w:szCs w:val="18"/>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096B9925"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65.08±4.04</w:t>
            </w:r>
            <w:r w:rsidRPr="009601B7">
              <w:rPr>
                <w:rFonts w:asciiTheme="minorBidi" w:eastAsia="Times New Roman" w:hAnsiTheme="minorBidi"/>
                <w:noProof w:val="0"/>
                <w:sz w:val="18"/>
                <w:szCs w:val="18"/>
                <w:vertAlign w:val="superscript"/>
              </w:rPr>
              <w:t>a</w:t>
            </w:r>
          </w:p>
        </w:tc>
        <w:tc>
          <w:tcPr>
            <w:tcW w:w="1350" w:type="dxa"/>
            <w:tcBorders>
              <w:top w:val="nil"/>
              <w:left w:val="single" w:sz="4" w:space="0" w:color="auto"/>
              <w:bottom w:val="single" w:sz="4" w:space="0" w:color="auto"/>
              <w:right w:val="single" w:sz="4" w:space="0" w:color="auto"/>
            </w:tcBorders>
            <w:noWrap/>
            <w:vAlign w:val="bottom"/>
            <w:hideMark/>
          </w:tcPr>
          <w:p w14:paraId="7FDEE67F"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52.87±7.19</w:t>
            </w:r>
            <w:r w:rsidRPr="009601B7">
              <w:rPr>
                <w:rFonts w:asciiTheme="minorBidi" w:eastAsia="Times New Roman" w:hAnsiTheme="minorBidi"/>
                <w:noProof w:val="0"/>
                <w:sz w:val="18"/>
                <w:szCs w:val="18"/>
                <w:vertAlign w:val="superscript"/>
              </w:rPr>
              <w:t>a</w:t>
            </w:r>
          </w:p>
        </w:tc>
        <w:tc>
          <w:tcPr>
            <w:tcW w:w="1412" w:type="dxa"/>
            <w:tcBorders>
              <w:top w:val="nil"/>
              <w:left w:val="single" w:sz="4" w:space="0" w:color="auto"/>
              <w:bottom w:val="single" w:sz="4" w:space="0" w:color="auto"/>
              <w:right w:val="single" w:sz="4" w:space="0" w:color="auto"/>
            </w:tcBorders>
            <w:noWrap/>
            <w:vAlign w:val="bottom"/>
            <w:hideMark/>
          </w:tcPr>
          <w:p w14:paraId="253D8FF9"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39±9.74.0</w:t>
            </w:r>
            <w:r w:rsidRPr="009601B7">
              <w:rPr>
                <w:rFonts w:asciiTheme="minorBidi" w:eastAsia="Times New Roman" w:hAnsiTheme="minorBidi"/>
                <w:noProof w:val="0"/>
                <w:sz w:val="18"/>
                <w:szCs w:val="18"/>
                <w:vertAlign w:val="superscript"/>
              </w:rPr>
              <w:t>a</w:t>
            </w:r>
          </w:p>
        </w:tc>
        <w:tc>
          <w:tcPr>
            <w:tcW w:w="640" w:type="dxa"/>
            <w:tcBorders>
              <w:top w:val="nil"/>
              <w:left w:val="single" w:sz="4" w:space="0" w:color="auto"/>
              <w:bottom w:val="single" w:sz="4" w:space="0" w:color="auto"/>
              <w:right w:val="single" w:sz="4" w:space="0" w:color="auto"/>
            </w:tcBorders>
            <w:noWrap/>
            <w:vAlign w:val="bottom"/>
            <w:hideMark/>
          </w:tcPr>
          <w:p w14:paraId="45C9046B" w14:textId="77777777" w:rsidR="00EB4608" w:rsidRPr="009601B7" w:rsidRDefault="00EB4608" w:rsidP="008A5010">
            <w:pPr>
              <w:bidi w:val="0"/>
              <w:spacing w:after="0" w:line="480" w:lineRule="auto"/>
              <w:rPr>
                <w:rFonts w:asciiTheme="minorBidi" w:eastAsia="Times New Roman" w:hAnsiTheme="minorBidi"/>
                <w:b/>
                <w:bCs/>
                <w:noProof w:val="0"/>
                <w:sz w:val="18"/>
                <w:szCs w:val="18"/>
              </w:rPr>
            </w:pPr>
            <w:r w:rsidRPr="009601B7">
              <w:rPr>
                <w:rFonts w:asciiTheme="minorBidi" w:eastAsia="Times New Roman" w:hAnsiTheme="minorBidi"/>
                <w:b/>
                <w:bCs/>
                <w:noProof w:val="0"/>
                <w:sz w:val="18"/>
                <w:szCs w:val="18"/>
              </w:rPr>
              <w:t>G2</w:t>
            </w:r>
          </w:p>
        </w:tc>
      </w:tr>
      <w:tr w:rsidR="00110096" w:rsidRPr="009601B7" w14:paraId="48C4552C" w14:textId="77777777" w:rsidTr="009930D6">
        <w:trPr>
          <w:trHeight w:val="254"/>
        </w:trPr>
        <w:tc>
          <w:tcPr>
            <w:tcW w:w="1283" w:type="dxa"/>
            <w:tcBorders>
              <w:top w:val="nil"/>
              <w:left w:val="single" w:sz="4" w:space="0" w:color="auto"/>
              <w:bottom w:val="single" w:sz="4" w:space="0" w:color="auto"/>
              <w:right w:val="single" w:sz="4" w:space="0" w:color="auto"/>
            </w:tcBorders>
            <w:noWrap/>
            <w:vAlign w:val="bottom"/>
            <w:hideMark/>
          </w:tcPr>
          <w:p w14:paraId="6FC055D8"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lastRenderedPageBreak/>
              <w:t>95.83±76</w:t>
            </w:r>
            <w:r w:rsidRPr="009601B7">
              <w:rPr>
                <w:rFonts w:asciiTheme="minorBidi" w:eastAsia="Times New Roman" w:hAnsiTheme="minorBidi"/>
                <w:noProof w:val="0"/>
                <w:sz w:val="18"/>
                <w:szCs w:val="18"/>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40AA2AC4"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89.16±7.34</w:t>
            </w:r>
            <w:r w:rsidRPr="009601B7">
              <w:rPr>
                <w:rFonts w:asciiTheme="minorBidi" w:eastAsia="Times New Roman" w:hAnsiTheme="minorBidi"/>
                <w:noProof w:val="0"/>
                <w:sz w:val="18"/>
                <w:szCs w:val="18"/>
                <w:vertAlign w:val="superscript"/>
              </w:rPr>
              <w:t>ab</w:t>
            </w:r>
          </w:p>
        </w:tc>
        <w:tc>
          <w:tcPr>
            <w:tcW w:w="1410" w:type="dxa"/>
            <w:tcBorders>
              <w:top w:val="nil"/>
              <w:left w:val="single" w:sz="4" w:space="0" w:color="auto"/>
              <w:bottom w:val="single" w:sz="4" w:space="0" w:color="auto"/>
              <w:right w:val="single" w:sz="4" w:space="0" w:color="auto"/>
            </w:tcBorders>
            <w:noWrap/>
            <w:vAlign w:val="bottom"/>
            <w:hideMark/>
          </w:tcPr>
          <w:p w14:paraId="5B377F3D"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77.41±11.61</w:t>
            </w:r>
            <w:r w:rsidRPr="009601B7">
              <w:rPr>
                <w:rFonts w:asciiTheme="minorBidi" w:eastAsia="Times New Roman" w:hAnsiTheme="minorBidi"/>
                <w:noProof w:val="0"/>
                <w:sz w:val="18"/>
                <w:szCs w:val="18"/>
                <w:vertAlign w:val="superscript"/>
              </w:rPr>
              <w:t>ab</w:t>
            </w:r>
          </w:p>
        </w:tc>
        <w:tc>
          <w:tcPr>
            <w:tcW w:w="1283" w:type="dxa"/>
            <w:tcBorders>
              <w:top w:val="nil"/>
              <w:left w:val="single" w:sz="4" w:space="0" w:color="auto"/>
              <w:bottom w:val="single" w:sz="4" w:space="0" w:color="auto"/>
              <w:right w:val="single" w:sz="4" w:space="0" w:color="auto"/>
            </w:tcBorders>
            <w:noWrap/>
            <w:vAlign w:val="bottom"/>
            <w:hideMark/>
          </w:tcPr>
          <w:p w14:paraId="7B191F6C"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67.29±8.60</w:t>
            </w:r>
            <w:r w:rsidRPr="009601B7">
              <w:rPr>
                <w:rFonts w:asciiTheme="minorBidi" w:eastAsia="Times New Roman" w:hAnsiTheme="minorBidi"/>
                <w:noProof w:val="0"/>
                <w:sz w:val="18"/>
                <w:szCs w:val="18"/>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0DD77164"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54.91±5.07</w:t>
            </w:r>
            <w:r w:rsidRPr="009601B7">
              <w:rPr>
                <w:rFonts w:asciiTheme="minorBidi" w:eastAsia="Times New Roman" w:hAnsiTheme="minorBidi"/>
                <w:noProof w:val="0"/>
                <w:sz w:val="18"/>
                <w:szCs w:val="18"/>
                <w:vertAlign w:val="superscript"/>
              </w:rPr>
              <w:t>ab</w:t>
            </w:r>
          </w:p>
        </w:tc>
        <w:tc>
          <w:tcPr>
            <w:tcW w:w="1350" w:type="dxa"/>
            <w:tcBorders>
              <w:top w:val="nil"/>
              <w:left w:val="single" w:sz="4" w:space="0" w:color="auto"/>
              <w:bottom w:val="single" w:sz="4" w:space="0" w:color="auto"/>
              <w:right w:val="single" w:sz="4" w:space="0" w:color="auto"/>
            </w:tcBorders>
            <w:noWrap/>
            <w:vAlign w:val="bottom"/>
            <w:hideMark/>
          </w:tcPr>
          <w:p w14:paraId="1D25C63F"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49.45±8.43</w:t>
            </w:r>
            <w:r w:rsidRPr="009601B7">
              <w:rPr>
                <w:rFonts w:asciiTheme="minorBidi" w:eastAsia="Times New Roman" w:hAnsiTheme="minorBidi"/>
                <w:noProof w:val="0"/>
                <w:sz w:val="18"/>
                <w:szCs w:val="18"/>
                <w:vertAlign w:val="superscript"/>
              </w:rPr>
              <w:t>a</w:t>
            </w:r>
          </w:p>
        </w:tc>
        <w:tc>
          <w:tcPr>
            <w:tcW w:w="1412" w:type="dxa"/>
            <w:tcBorders>
              <w:top w:val="nil"/>
              <w:left w:val="single" w:sz="4" w:space="0" w:color="auto"/>
              <w:bottom w:val="single" w:sz="4" w:space="0" w:color="auto"/>
              <w:right w:val="single" w:sz="4" w:space="0" w:color="auto"/>
            </w:tcBorders>
            <w:noWrap/>
            <w:vAlign w:val="bottom"/>
            <w:hideMark/>
          </w:tcPr>
          <w:p w14:paraId="4D332C36" w14:textId="24373F4F"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35.67± 6.</w:t>
            </w:r>
            <w:r w:rsidR="00980552" w:rsidRPr="009601B7">
              <w:rPr>
                <w:rFonts w:asciiTheme="minorBidi" w:eastAsia="Times New Roman" w:hAnsiTheme="minorBidi"/>
                <w:noProof w:val="0"/>
                <w:sz w:val="18"/>
                <w:szCs w:val="18"/>
              </w:rPr>
              <w:t>52</w:t>
            </w:r>
            <w:r w:rsidR="00980552" w:rsidRPr="009601B7">
              <w:rPr>
                <w:rFonts w:asciiTheme="minorBidi" w:eastAsia="Times New Roman" w:hAnsiTheme="minorBidi"/>
                <w:noProof w:val="0"/>
                <w:sz w:val="18"/>
                <w:szCs w:val="18"/>
                <w:vertAlign w:val="superscript"/>
              </w:rPr>
              <w:t xml:space="preserve"> ab</w:t>
            </w:r>
          </w:p>
        </w:tc>
        <w:tc>
          <w:tcPr>
            <w:tcW w:w="640" w:type="dxa"/>
            <w:tcBorders>
              <w:top w:val="nil"/>
              <w:left w:val="single" w:sz="4" w:space="0" w:color="auto"/>
              <w:bottom w:val="single" w:sz="4" w:space="0" w:color="auto"/>
              <w:right w:val="single" w:sz="4" w:space="0" w:color="auto"/>
            </w:tcBorders>
            <w:noWrap/>
            <w:vAlign w:val="bottom"/>
            <w:hideMark/>
          </w:tcPr>
          <w:p w14:paraId="3F33FED7" w14:textId="77777777" w:rsidR="00EB4608" w:rsidRPr="009601B7" w:rsidRDefault="00EB4608" w:rsidP="008A5010">
            <w:pPr>
              <w:bidi w:val="0"/>
              <w:spacing w:after="0" w:line="480" w:lineRule="auto"/>
              <w:rPr>
                <w:rFonts w:asciiTheme="minorBidi" w:eastAsia="Times New Roman" w:hAnsiTheme="minorBidi"/>
                <w:b/>
                <w:bCs/>
                <w:noProof w:val="0"/>
                <w:sz w:val="18"/>
                <w:szCs w:val="18"/>
              </w:rPr>
            </w:pPr>
            <w:r w:rsidRPr="009601B7">
              <w:rPr>
                <w:rFonts w:asciiTheme="minorBidi" w:eastAsia="Times New Roman" w:hAnsiTheme="minorBidi"/>
                <w:b/>
                <w:bCs/>
                <w:noProof w:val="0"/>
                <w:sz w:val="18"/>
                <w:szCs w:val="18"/>
              </w:rPr>
              <w:t>G3</w:t>
            </w:r>
          </w:p>
        </w:tc>
      </w:tr>
      <w:tr w:rsidR="00110096" w:rsidRPr="009601B7" w14:paraId="32F25746" w14:textId="77777777" w:rsidTr="009930D6">
        <w:trPr>
          <w:trHeight w:val="254"/>
        </w:trPr>
        <w:tc>
          <w:tcPr>
            <w:tcW w:w="1283" w:type="dxa"/>
            <w:tcBorders>
              <w:top w:val="nil"/>
              <w:left w:val="single" w:sz="4" w:space="0" w:color="auto"/>
              <w:bottom w:val="single" w:sz="4" w:space="0" w:color="auto"/>
              <w:right w:val="single" w:sz="4" w:space="0" w:color="auto"/>
            </w:tcBorders>
            <w:noWrap/>
            <w:vAlign w:val="bottom"/>
            <w:hideMark/>
          </w:tcPr>
          <w:p w14:paraId="2F04555F"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92.91±7.6</w:t>
            </w:r>
            <w:r w:rsidRPr="009601B7">
              <w:rPr>
                <w:rFonts w:asciiTheme="minorBidi" w:eastAsia="Times New Roman" w:hAnsiTheme="minorBidi"/>
                <w:noProof w:val="0"/>
                <w:sz w:val="18"/>
                <w:szCs w:val="18"/>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544BF5ED"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78.66±6.81</w:t>
            </w:r>
            <w:r w:rsidRPr="009601B7">
              <w:rPr>
                <w:rFonts w:asciiTheme="minorBidi" w:eastAsia="Times New Roman" w:hAnsiTheme="minorBidi"/>
                <w:noProof w:val="0"/>
                <w:sz w:val="18"/>
                <w:szCs w:val="18"/>
                <w:vertAlign w:val="superscript"/>
              </w:rPr>
              <w:t>bc</w:t>
            </w:r>
          </w:p>
        </w:tc>
        <w:tc>
          <w:tcPr>
            <w:tcW w:w="1410" w:type="dxa"/>
            <w:tcBorders>
              <w:top w:val="nil"/>
              <w:left w:val="single" w:sz="4" w:space="0" w:color="auto"/>
              <w:bottom w:val="single" w:sz="4" w:space="0" w:color="auto"/>
              <w:right w:val="single" w:sz="4" w:space="0" w:color="auto"/>
            </w:tcBorders>
            <w:noWrap/>
            <w:vAlign w:val="bottom"/>
            <w:hideMark/>
          </w:tcPr>
          <w:p w14:paraId="01266BD4"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67.08±13.72b</w:t>
            </w:r>
            <w:r w:rsidRPr="009601B7">
              <w:rPr>
                <w:rFonts w:asciiTheme="minorBidi" w:eastAsia="Times New Roman" w:hAnsiTheme="minorBidi"/>
                <w:noProof w:val="0"/>
                <w:sz w:val="18"/>
                <w:szCs w:val="18"/>
                <w:vertAlign w:val="superscript"/>
              </w:rPr>
              <w:t>c</w:t>
            </w:r>
          </w:p>
        </w:tc>
        <w:tc>
          <w:tcPr>
            <w:tcW w:w="1283" w:type="dxa"/>
            <w:tcBorders>
              <w:top w:val="nil"/>
              <w:left w:val="single" w:sz="4" w:space="0" w:color="auto"/>
              <w:bottom w:val="single" w:sz="4" w:space="0" w:color="auto"/>
              <w:right w:val="single" w:sz="4" w:space="0" w:color="auto"/>
            </w:tcBorders>
            <w:noWrap/>
            <w:vAlign w:val="bottom"/>
            <w:hideMark/>
          </w:tcPr>
          <w:p w14:paraId="3A03589E"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52.75±1733</w:t>
            </w:r>
            <w:r w:rsidRPr="009601B7">
              <w:rPr>
                <w:rFonts w:asciiTheme="minorBidi" w:eastAsia="Times New Roman" w:hAnsiTheme="minorBidi"/>
                <w:noProof w:val="0"/>
                <w:sz w:val="18"/>
                <w:szCs w:val="18"/>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2D6B6C82"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43.04±1.39</w:t>
            </w:r>
            <w:r w:rsidRPr="009601B7">
              <w:rPr>
                <w:rFonts w:asciiTheme="minorBidi" w:eastAsia="Times New Roman" w:hAnsiTheme="minorBidi"/>
                <w:noProof w:val="0"/>
                <w:sz w:val="18"/>
                <w:szCs w:val="18"/>
                <w:vertAlign w:val="superscript"/>
              </w:rPr>
              <w:t>b</w:t>
            </w:r>
          </w:p>
        </w:tc>
        <w:tc>
          <w:tcPr>
            <w:tcW w:w="1350" w:type="dxa"/>
            <w:tcBorders>
              <w:top w:val="nil"/>
              <w:left w:val="single" w:sz="4" w:space="0" w:color="auto"/>
              <w:bottom w:val="single" w:sz="4" w:space="0" w:color="auto"/>
              <w:right w:val="single" w:sz="4" w:space="0" w:color="auto"/>
            </w:tcBorders>
            <w:noWrap/>
            <w:vAlign w:val="bottom"/>
            <w:hideMark/>
          </w:tcPr>
          <w:p w14:paraId="0D2E84A2"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40.58±14.32</w:t>
            </w:r>
            <w:r w:rsidRPr="009601B7">
              <w:rPr>
                <w:rFonts w:asciiTheme="minorBidi" w:eastAsia="Times New Roman" w:hAnsiTheme="minorBidi"/>
                <w:noProof w:val="0"/>
                <w:sz w:val="18"/>
                <w:szCs w:val="18"/>
                <w:vertAlign w:val="superscript"/>
              </w:rPr>
              <w:t>ab</w:t>
            </w:r>
          </w:p>
        </w:tc>
        <w:tc>
          <w:tcPr>
            <w:tcW w:w="1412" w:type="dxa"/>
            <w:tcBorders>
              <w:top w:val="nil"/>
              <w:left w:val="single" w:sz="4" w:space="0" w:color="auto"/>
              <w:bottom w:val="single" w:sz="4" w:space="0" w:color="auto"/>
              <w:right w:val="single" w:sz="4" w:space="0" w:color="auto"/>
            </w:tcBorders>
            <w:noWrap/>
            <w:vAlign w:val="bottom"/>
            <w:hideMark/>
          </w:tcPr>
          <w:p w14:paraId="4CA2E051"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27.66±18.91</w:t>
            </w:r>
            <w:r w:rsidRPr="009601B7">
              <w:rPr>
                <w:rFonts w:asciiTheme="minorBidi" w:eastAsia="Times New Roman" w:hAnsiTheme="minorBidi"/>
                <w:noProof w:val="0"/>
                <w:sz w:val="18"/>
                <w:szCs w:val="18"/>
                <w:vertAlign w:val="superscript"/>
              </w:rPr>
              <w:t>abc</w:t>
            </w:r>
          </w:p>
        </w:tc>
        <w:tc>
          <w:tcPr>
            <w:tcW w:w="640" w:type="dxa"/>
            <w:tcBorders>
              <w:top w:val="nil"/>
              <w:left w:val="single" w:sz="4" w:space="0" w:color="auto"/>
              <w:bottom w:val="single" w:sz="4" w:space="0" w:color="auto"/>
              <w:right w:val="single" w:sz="4" w:space="0" w:color="auto"/>
            </w:tcBorders>
            <w:noWrap/>
            <w:vAlign w:val="bottom"/>
            <w:hideMark/>
          </w:tcPr>
          <w:p w14:paraId="1F845660" w14:textId="77777777" w:rsidR="00EB4608" w:rsidRPr="009601B7" w:rsidRDefault="00EB4608" w:rsidP="008A5010">
            <w:pPr>
              <w:bidi w:val="0"/>
              <w:spacing w:after="0" w:line="480" w:lineRule="auto"/>
              <w:rPr>
                <w:rFonts w:asciiTheme="minorBidi" w:eastAsia="Times New Roman" w:hAnsiTheme="minorBidi"/>
                <w:b/>
                <w:bCs/>
                <w:noProof w:val="0"/>
                <w:sz w:val="18"/>
                <w:szCs w:val="18"/>
              </w:rPr>
            </w:pPr>
            <w:r w:rsidRPr="009601B7">
              <w:rPr>
                <w:rFonts w:asciiTheme="minorBidi" w:eastAsia="Times New Roman" w:hAnsiTheme="minorBidi"/>
                <w:b/>
                <w:bCs/>
                <w:noProof w:val="0"/>
                <w:sz w:val="18"/>
                <w:szCs w:val="18"/>
              </w:rPr>
              <w:t>G4</w:t>
            </w:r>
          </w:p>
        </w:tc>
      </w:tr>
      <w:tr w:rsidR="00110096" w:rsidRPr="009601B7" w14:paraId="54611B29" w14:textId="77777777" w:rsidTr="009930D6">
        <w:trPr>
          <w:trHeight w:val="254"/>
        </w:trPr>
        <w:tc>
          <w:tcPr>
            <w:tcW w:w="1283" w:type="dxa"/>
            <w:tcBorders>
              <w:top w:val="nil"/>
              <w:left w:val="single" w:sz="4" w:space="0" w:color="auto"/>
              <w:bottom w:val="single" w:sz="4" w:space="0" w:color="auto"/>
              <w:right w:val="single" w:sz="4" w:space="0" w:color="auto"/>
            </w:tcBorders>
            <w:noWrap/>
            <w:vAlign w:val="bottom"/>
            <w:hideMark/>
          </w:tcPr>
          <w:p w14:paraId="160AED54"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96.0±8.0</w:t>
            </w:r>
            <w:r w:rsidRPr="009601B7">
              <w:rPr>
                <w:rFonts w:asciiTheme="minorBidi" w:eastAsia="Times New Roman" w:hAnsiTheme="minorBidi"/>
                <w:noProof w:val="0"/>
                <w:sz w:val="18"/>
                <w:szCs w:val="18"/>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3C3F5B46"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92.5±3.72</w:t>
            </w:r>
            <w:r w:rsidRPr="009601B7">
              <w:rPr>
                <w:rFonts w:asciiTheme="minorBidi" w:eastAsia="Times New Roman" w:hAnsiTheme="minorBidi"/>
                <w:noProof w:val="0"/>
                <w:sz w:val="18"/>
                <w:szCs w:val="18"/>
                <w:vertAlign w:val="superscript"/>
              </w:rPr>
              <w:t>bc</w:t>
            </w:r>
          </w:p>
        </w:tc>
        <w:tc>
          <w:tcPr>
            <w:tcW w:w="1410" w:type="dxa"/>
            <w:tcBorders>
              <w:top w:val="nil"/>
              <w:left w:val="single" w:sz="4" w:space="0" w:color="auto"/>
              <w:bottom w:val="single" w:sz="4" w:space="0" w:color="auto"/>
              <w:right w:val="single" w:sz="4" w:space="0" w:color="auto"/>
            </w:tcBorders>
            <w:noWrap/>
            <w:vAlign w:val="bottom"/>
            <w:hideMark/>
          </w:tcPr>
          <w:p w14:paraId="659D6944"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81.20±11.02</w:t>
            </w:r>
            <w:r w:rsidRPr="009601B7">
              <w:rPr>
                <w:rFonts w:asciiTheme="minorBidi" w:eastAsia="Times New Roman" w:hAnsiTheme="minorBidi"/>
                <w:noProof w:val="0"/>
                <w:sz w:val="18"/>
                <w:szCs w:val="18"/>
                <w:vertAlign w:val="superscript"/>
              </w:rPr>
              <w:t>a</w:t>
            </w:r>
          </w:p>
        </w:tc>
        <w:tc>
          <w:tcPr>
            <w:tcW w:w="1283" w:type="dxa"/>
            <w:tcBorders>
              <w:top w:val="nil"/>
              <w:left w:val="single" w:sz="4" w:space="0" w:color="auto"/>
              <w:bottom w:val="single" w:sz="4" w:space="0" w:color="auto"/>
              <w:right w:val="single" w:sz="4" w:space="0" w:color="auto"/>
            </w:tcBorders>
            <w:noWrap/>
            <w:vAlign w:val="bottom"/>
            <w:hideMark/>
          </w:tcPr>
          <w:p w14:paraId="62DC3190"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70.08±22.49</w:t>
            </w:r>
            <w:r w:rsidRPr="009601B7">
              <w:rPr>
                <w:rFonts w:asciiTheme="minorBidi" w:eastAsia="Times New Roman" w:hAnsiTheme="minorBidi"/>
                <w:noProof w:val="0"/>
                <w:sz w:val="18"/>
                <w:szCs w:val="18"/>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346655AD"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41.20±4.34</w:t>
            </w:r>
            <w:r w:rsidRPr="009601B7">
              <w:rPr>
                <w:rFonts w:asciiTheme="minorBidi" w:eastAsia="Times New Roman" w:hAnsiTheme="minorBidi"/>
                <w:noProof w:val="0"/>
                <w:sz w:val="18"/>
                <w:szCs w:val="18"/>
                <w:vertAlign w:val="superscript"/>
              </w:rPr>
              <w:t>b</w:t>
            </w:r>
          </w:p>
        </w:tc>
        <w:tc>
          <w:tcPr>
            <w:tcW w:w="1350" w:type="dxa"/>
            <w:tcBorders>
              <w:top w:val="nil"/>
              <w:left w:val="single" w:sz="4" w:space="0" w:color="auto"/>
              <w:bottom w:val="single" w:sz="4" w:space="0" w:color="auto"/>
              <w:right w:val="single" w:sz="4" w:space="0" w:color="auto"/>
            </w:tcBorders>
            <w:noWrap/>
            <w:vAlign w:val="bottom"/>
            <w:hideMark/>
          </w:tcPr>
          <w:p w14:paraId="54F1AB0F"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23.16±10.30</w:t>
            </w:r>
            <w:r w:rsidRPr="009601B7">
              <w:rPr>
                <w:rFonts w:asciiTheme="minorBidi" w:eastAsia="Times New Roman" w:hAnsiTheme="minorBidi"/>
                <w:noProof w:val="0"/>
                <w:sz w:val="18"/>
                <w:szCs w:val="18"/>
                <w:vertAlign w:val="superscript"/>
              </w:rPr>
              <w:t>c</w:t>
            </w:r>
          </w:p>
        </w:tc>
        <w:tc>
          <w:tcPr>
            <w:tcW w:w="1412" w:type="dxa"/>
            <w:tcBorders>
              <w:top w:val="nil"/>
              <w:left w:val="single" w:sz="4" w:space="0" w:color="auto"/>
              <w:bottom w:val="single" w:sz="4" w:space="0" w:color="auto"/>
              <w:right w:val="single" w:sz="4" w:space="0" w:color="auto"/>
            </w:tcBorders>
            <w:noWrap/>
            <w:vAlign w:val="bottom"/>
            <w:hideMark/>
          </w:tcPr>
          <w:p w14:paraId="563C36CA"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14.83±6.33</w:t>
            </w:r>
            <w:r w:rsidRPr="009601B7">
              <w:rPr>
                <w:rFonts w:asciiTheme="minorBidi" w:eastAsia="Times New Roman" w:hAnsiTheme="minorBidi"/>
                <w:noProof w:val="0"/>
                <w:sz w:val="18"/>
                <w:szCs w:val="18"/>
                <w:vertAlign w:val="superscript"/>
              </w:rPr>
              <w:t>c</w:t>
            </w:r>
          </w:p>
        </w:tc>
        <w:tc>
          <w:tcPr>
            <w:tcW w:w="640" w:type="dxa"/>
            <w:tcBorders>
              <w:top w:val="nil"/>
              <w:left w:val="single" w:sz="4" w:space="0" w:color="auto"/>
              <w:bottom w:val="single" w:sz="4" w:space="0" w:color="auto"/>
              <w:right w:val="single" w:sz="4" w:space="0" w:color="auto"/>
            </w:tcBorders>
            <w:noWrap/>
            <w:vAlign w:val="bottom"/>
            <w:hideMark/>
          </w:tcPr>
          <w:p w14:paraId="5F0EC324" w14:textId="77777777" w:rsidR="00EB4608" w:rsidRPr="009601B7" w:rsidRDefault="00EB4608" w:rsidP="008A5010">
            <w:pPr>
              <w:bidi w:val="0"/>
              <w:spacing w:after="0" w:line="480" w:lineRule="auto"/>
              <w:rPr>
                <w:rFonts w:asciiTheme="minorBidi" w:eastAsia="Times New Roman" w:hAnsiTheme="minorBidi"/>
                <w:b/>
                <w:bCs/>
                <w:noProof w:val="0"/>
                <w:sz w:val="18"/>
                <w:szCs w:val="18"/>
              </w:rPr>
            </w:pPr>
            <w:proofErr w:type="spellStart"/>
            <w:r w:rsidRPr="009601B7">
              <w:rPr>
                <w:rFonts w:asciiTheme="minorBidi" w:eastAsia="Times New Roman" w:hAnsiTheme="minorBidi"/>
                <w:b/>
                <w:bCs/>
                <w:noProof w:val="0"/>
                <w:sz w:val="18"/>
                <w:szCs w:val="18"/>
              </w:rPr>
              <w:t>C+ve</w:t>
            </w:r>
            <w:proofErr w:type="spellEnd"/>
          </w:p>
        </w:tc>
      </w:tr>
      <w:tr w:rsidR="00110096" w:rsidRPr="009601B7" w14:paraId="08FC79B4" w14:textId="77777777" w:rsidTr="009930D6">
        <w:trPr>
          <w:trHeight w:val="254"/>
        </w:trPr>
        <w:tc>
          <w:tcPr>
            <w:tcW w:w="1283" w:type="dxa"/>
            <w:tcBorders>
              <w:top w:val="nil"/>
              <w:left w:val="single" w:sz="4" w:space="0" w:color="auto"/>
              <w:bottom w:val="single" w:sz="4" w:space="0" w:color="auto"/>
              <w:right w:val="single" w:sz="4" w:space="0" w:color="auto"/>
            </w:tcBorders>
            <w:noWrap/>
            <w:vAlign w:val="bottom"/>
            <w:hideMark/>
          </w:tcPr>
          <w:p w14:paraId="2C5BE0FE"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76.50±12.22</w:t>
            </w:r>
            <w:r w:rsidRPr="009601B7">
              <w:rPr>
                <w:rFonts w:asciiTheme="minorBidi" w:eastAsia="Times New Roman" w:hAnsiTheme="minorBidi"/>
                <w:noProof w:val="0"/>
                <w:sz w:val="18"/>
                <w:szCs w:val="18"/>
                <w:vertAlign w:val="superscript"/>
              </w:rPr>
              <w:t>b</w:t>
            </w:r>
          </w:p>
        </w:tc>
        <w:tc>
          <w:tcPr>
            <w:tcW w:w="1250" w:type="dxa"/>
            <w:tcBorders>
              <w:top w:val="nil"/>
              <w:left w:val="single" w:sz="4" w:space="0" w:color="auto"/>
              <w:bottom w:val="single" w:sz="4" w:space="0" w:color="auto"/>
              <w:right w:val="single" w:sz="4" w:space="0" w:color="auto"/>
            </w:tcBorders>
            <w:noWrap/>
            <w:vAlign w:val="bottom"/>
            <w:hideMark/>
          </w:tcPr>
          <w:p w14:paraId="5BD335BB"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75.5±3.21</w:t>
            </w:r>
            <w:r w:rsidRPr="009601B7">
              <w:rPr>
                <w:rFonts w:asciiTheme="minorBidi" w:eastAsia="Times New Roman" w:hAnsiTheme="minorBidi"/>
                <w:noProof w:val="0"/>
                <w:sz w:val="18"/>
                <w:szCs w:val="18"/>
                <w:vertAlign w:val="superscript"/>
              </w:rPr>
              <w:t>c</w:t>
            </w:r>
          </w:p>
        </w:tc>
        <w:tc>
          <w:tcPr>
            <w:tcW w:w="1410" w:type="dxa"/>
            <w:tcBorders>
              <w:top w:val="nil"/>
              <w:left w:val="single" w:sz="4" w:space="0" w:color="auto"/>
              <w:bottom w:val="single" w:sz="4" w:space="0" w:color="auto"/>
              <w:right w:val="single" w:sz="4" w:space="0" w:color="auto"/>
            </w:tcBorders>
            <w:noWrap/>
            <w:vAlign w:val="bottom"/>
            <w:hideMark/>
          </w:tcPr>
          <w:p w14:paraId="50C12F62"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59.16±10.32</w:t>
            </w:r>
            <w:r w:rsidRPr="009601B7">
              <w:rPr>
                <w:rFonts w:asciiTheme="minorBidi" w:eastAsia="Times New Roman" w:hAnsiTheme="minorBidi"/>
                <w:noProof w:val="0"/>
                <w:sz w:val="18"/>
                <w:szCs w:val="18"/>
                <w:vertAlign w:val="superscript"/>
              </w:rPr>
              <w:t>c</w:t>
            </w:r>
          </w:p>
        </w:tc>
        <w:tc>
          <w:tcPr>
            <w:tcW w:w="1283" w:type="dxa"/>
            <w:tcBorders>
              <w:top w:val="nil"/>
              <w:left w:val="single" w:sz="4" w:space="0" w:color="auto"/>
              <w:bottom w:val="single" w:sz="4" w:space="0" w:color="auto"/>
              <w:right w:val="single" w:sz="4" w:space="0" w:color="auto"/>
            </w:tcBorders>
            <w:noWrap/>
            <w:vAlign w:val="bottom"/>
            <w:hideMark/>
          </w:tcPr>
          <w:p w14:paraId="1E43A463"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52.87±9.01</w:t>
            </w:r>
            <w:r w:rsidRPr="009601B7">
              <w:rPr>
                <w:rFonts w:asciiTheme="minorBidi" w:eastAsia="Times New Roman" w:hAnsiTheme="minorBidi"/>
                <w:noProof w:val="0"/>
                <w:sz w:val="18"/>
                <w:szCs w:val="18"/>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24061F04"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45.00±8.71</w:t>
            </w:r>
            <w:r w:rsidRPr="009601B7">
              <w:rPr>
                <w:rFonts w:asciiTheme="minorBidi" w:eastAsia="Times New Roman" w:hAnsiTheme="minorBidi"/>
                <w:noProof w:val="0"/>
                <w:sz w:val="18"/>
                <w:szCs w:val="18"/>
                <w:vertAlign w:val="superscript"/>
              </w:rPr>
              <w:t>b</w:t>
            </w:r>
          </w:p>
        </w:tc>
        <w:tc>
          <w:tcPr>
            <w:tcW w:w="1350" w:type="dxa"/>
            <w:tcBorders>
              <w:top w:val="nil"/>
              <w:left w:val="single" w:sz="4" w:space="0" w:color="auto"/>
              <w:bottom w:val="single" w:sz="4" w:space="0" w:color="auto"/>
              <w:right w:val="single" w:sz="4" w:space="0" w:color="auto"/>
            </w:tcBorders>
            <w:noWrap/>
            <w:vAlign w:val="bottom"/>
            <w:hideMark/>
          </w:tcPr>
          <w:p w14:paraId="19E0A702"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34.66±10.85</w:t>
            </w:r>
            <w:r w:rsidRPr="009601B7">
              <w:rPr>
                <w:rFonts w:asciiTheme="minorBidi" w:eastAsia="Times New Roman" w:hAnsiTheme="minorBidi"/>
                <w:noProof w:val="0"/>
                <w:sz w:val="18"/>
                <w:szCs w:val="18"/>
                <w:vertAlign w:val="superscript"/>
              </w:rPr>
              <w:t>bc</w:t>
            </w:r>
          </w:p>
        </w:tc>
        <w:tc>
          <w:tcPr>
            <w:tcW w:w="1412" w:type="dxa"/>
            <w:tcBorders>
              <w:top w:val="nil"/>
              <w:left w:val="single" w:sz="4" w:space="0" w:color="auto"/>
              <w:bottom w:val="single" w:sz="4" w:space="0" w:color="auto"/>
              <w:right w:val="single" w:sz="4" w:space="0" w:color="auto"/>
            </w:tcBorders>
            <w:noWrap/>
            <w:vAlign w:val="bottom"/>
            <w:hideMark/>
          </w:tcPr>
          <w:p w14:paraId="5A73C74D" w14:textId="77777777" w:rsidR="00EB4608" w:rsidRPr="009601B7" w:rsidRDefault="00EB4608" w:rsidP="008A5010">
            <w:pPr>
              <w:bidi w:val="0"/>
              <w:spacing w:after="0" w:line="480" w:lineRule="auto"/>
              <w:rPr>
                <w:rFonts w:asciiTheme="minorBidi" w:eastAsia="Times New Roman" w:hAnsiTheme="minorBidi"/>
                <w:noProof w:val="0"/>
                <w:sz w:val="18"/>
                <w:szCs w:val="18"/>
              </w:rPr>
            </w:pPr>
            <w:r w:rsidRPr="009601B7">
              <w:rPr>
                <w:rFonts w:asciiTheme="minorBidi" w:eastAsia="Times New Roman" w:hAnsiTheme="minorBidi"/>
                <w:noProof w:val="0"/>
                <w:sz w:val="18"/>
                <w:szCs w:val="18"/>
              </w:rPr>
              <w:t>21.66±8.46</w:t>
            </w:r>
            <w:r w:rsidRPr="009601B7">
              <w:rPr>
                <w:rFonts w:asciiTheme="minorBidi" w:eastAsia="Times New Roman" w:hAnsiTheme="minorBidi"/>
                <w:noProof w:val="0"/>
                <w:sz w:val="18"/>
                <w:szCs w:val="18"/>
                <w:vertAlign w:val="superscript"/>
              </w:rPr>
              <w:t>bc</w:t>
            </w:r>
          </w:p>
        </w:tc>
        <w:tc>
          <w:tcPr>
            <w:tcW w:w="640" w:type="dxa"/>
            <w:tcBorders>
              <w:top w:val="nil"/>
              <w:left w:val="single" w:sz="4" w:space="0" w:color="auto"/>
              <w:bottom w:val="single" w:sz="4" w:space="0" w:color="auto"/>
              <w:right w:val="single" w:sz="4" w:space="0" w:color="auto"/>
            </w:tcBorders>
            <w:noWrap/>
            <w:vAlign w:val="bottom"/>
            <w:hideMark/>
          </w:tcPr>
          <w:p w14:paraId="26B1AB11" w14:textId="77777777" w:rsidR="00EB4608" w:rsidRPr="009601B7" w:rsidRDefault="00EB4608" w:rsidP="008A5010">
            <w:pPr>
              <w:bidi w:val="0"/>
              <w:spacing w:after="0" w:line="480" w:lineRule="auto"/>
              <w:rPr>
                <w:rFonts w:asciiTheme="minorBidi" w:eastAsia="Times New Roman" w:hAnsiTheme="minorBidi"/>
                <w:b/>
                <w:bCs/>
                <w:noProof w:val="0"/>
                <w:sz w:val="18"/>
                <w:szCs w:val="18"/>
              </w:rPr>
            </w:pPr>
            <w:r w:rsidRPr="009601B7">
              <w:rPr>
                <w:rFonts w:asciiTheme="minorBidi" w:eastAsia="Times New Roman" w:hAnsiTheme="minorBidi"/>
                <w:b/>
                <w:bCs/>
                <w:noProof w:val="0"/>
                <w:sz w:val="18"/>
                <w:szCs w:val="18"/>
              </w:rPr>
              <w:t>C-</w:t>
            </w:r>
            <w:proofErr w:type="spellStart"/>
            <w:r w:rsidRPr="009601B7">
              <w:rPr>
                <w:rFonts w:asciiTheme="minorBidi" w:eastAsia="Times New Roman" w:hAnsiTheme="minorBidi"/>
                <w:b/>
                <w:bCs/>
                <w:noProof w:val="0"/>
                <w:sz w:val="18"/>
                <w:szCs w:val="18"/>
              </w:rPr>
              <w:t>ve</w:t>
            </w:r>
            <w:proofErr w:type="spellEnd"/>
            <w:r w:rsidRPr="009601B7">
              <w:rPr>
                <w:rFonts w:asciiTheme="minorBidi" w:eastAsia="Times New Roman" w:hAnsiTheme="minorBidi"/>
                <w:b/>
                <w:bCs/>
                <w:noProof w:val="0"/>
                <w:sz w:val="18"/>
                <w:szCs w:val="18"/>
              </w:rPr>
              <w:t xml:space="preserve"> </w:t>
            </w:r>
          </w:p>
        </w:tc>
      </w:tr>
    </w:tbl>
    <w:p w14:paraId="58D5AFA7" w14:textId="59D53240" w:rsidR="00EB4608" w:rsidRPr="009601B7" w:rsidRDefault="00B07C74" w:rsidP="000D344C">
      <w:pPr>
        <w:bidi w:val="0"/>
        <w:spacing w:after="0" w:line="240" w:lineRule="auto"/>
        <w:ind w:right="-784"/>
        <w:jc w:val="both"/>
        <w:rPr>
          <w:rFonts w:asciiTheme="minorBidi" w:hAnsiTheme="minorBidi"/>
          <w:sz w:val="18"/>
          <w:szCs w:val="18"/>
          <w:lang w:bidi="ar-YE"/>
        </w:rPr>
      </w:pPr>
      <w:r w:rsidRPr="009601B7">
        <w:rPr>
          <w:rFonts w:asciiTheme="minorBidi" w:hAnsiTheme="minorBidi"/>
          <w:i/>
          <w:iCs/>
          <w:sz w:val="18"/>
          <w:szCs w:val="18"/>
        </w:rPr>
        <w:t xml:space="preserve">TG=treated group; G=group; C+ve= </w:t>
      </w:r>
      <w:r w:rsidR="00DE48B2" w:rsidRPr="009601B7">
        <w:rPr>
          <w:rFonts w:asciiTheme="minorBidi" w:hAnsiTheme="minorBidi"/>
          <w:i/>
          <w:iCs/>
          <w:sz w:val="18"/>
          <w:szCs w:val="18"/>
        </w:rPr>
        <w:t>P</w:t>
      </w:r>
      <w:r w:rsidRPr="009601B7">
        <w:rPr>
          <w:rFonts w:asciiTheme="minorBidi" w:hAnsiTheme="minorBidi"/>
          <w:i/>
          <w:iCs/>
          <w:sz w:val="18"/>
          <w:szCs w:val="18"/>
        </w:rPr>
        <w:t>ositive contro</w:t>
      </w:r>
      <w:r w:rsidR="007C3A8D" w:rsidRPr="009601B7">
        <w:rPr>
          <w:rFonts w:asciiTheme="minorBidi" w:hAnsiTheme="minorBidi"/>
          <w:i/>
          <w:iCs/>
          <w:sz w:val="18"/>
          <w:szCs w:val="18"/>
        </w:rPr>
        <w:t>l</w:t>
      </w:r>
      <w:r w:rsidRPr="009601B7">
        <w:rPr>
          <w:rFonts w:asciiTheme="minorBidi" w:hAnsiTheme="minorBidi"/>
          <w:i/>
          <w:iCs/>
          <w:sz w:val="18"/>
          <w:szCs w:val="18"/>
        </w:rPr>
        <w:t xml:space="preserve">; C -ve= </w:t>
      </w:r>
      <w:r w:rsidR="00DE48B2" w:rsidRPr="009601B7">
        <w:rPr>
          <w:rFonts w:asciiTheme="minorBidi" w:hAnsiTheme="minorBidi"/>
          <w:i/>
          <w:iCs/>
          <w:sz w:val="18"/>
          <w:szCs w:val="18"/>
        </w:rPr>
        <w:t>N</w:t>
      </w:r>
      <w:r w:rsidRPr="009601B7">
        <w:rPr>
          <w:rFonts w:asciiTheme="minorBidi" w:hAnsiTheme="minorBidi"/>
          <w:i/>
          <w:iCs/>
          <w:sz w:val="18"/>
          <w:szCs w:val="18"/>
        </w:rPr>
        <w:t>egative control</w:t>
      </w:r>
      <w:r w:rsidR="00FE2A88" w:rsidRPr="009601B7">
        <w:rPr>
          <w:rFonts w:asciiTheme="minorBidi" w:hAnsiTheme="minorBidi"/>
          <w:i/>
          <w:iCs/>
          <w:sz w:val="18"/>
          <w:szCs w:val="18"/>
        </w:rPr>
        <w:t xml:space="preserve">. </w:t>
      </w:r>
      <w:r w:rsidRPr="009601B7">
        <w:rPr>
          <w:rFonts w:asciiTheme="minorBidi" w:hAnsiTheme="minorBidi"/>
          <w:i/>
          <w:iCs/>
          <w:sz w:val="18"/>
          <w:szCs w:val="18"/>
        </w:rPr>
        <w:t xml:space="preserve"> </w:t>
      </w:r>
      <w:r w:rsidR="00EB4608" w:rsidRPr="009601B7">
        <w:rPr>
          <w:rFonts w:asciiTheme="minorBidi" w:hAnsiTheme="minorBidi"/>
          <w:i/>
          <w:iCs/>
          <w:sz w:val="18"/>
          <w:szCs w:val="18"/>
        </w:rPr>
        <w:t>Mean in columns with different letters were significantly different (P &lt; 0.05</w:t>
      </w:r>
      <w:r w:rsidR="00EB4608" w:rsidRPr="009601B7">
        <w:rPr>
          <w:rFonts w:asciiTheme="minorBidi" w:hAnsiTheme="minorBidi"/>
          <w:sz w:val="18"/>
          <w:szCs w:val="18"/>
        </w:rPr>
        <w:t xml:space="preserve"> </w:t>
      </w:r>
      <w:r w:rsidR="00E138EA" w:rsidRPr="009601B7">
        <w:rPr>
          <w:rFonts w:asciiTheme="minorBidi" w:hAnsiTheme="minorBidi"/>
          <w:sz w:val="18"/>
          <w:szCs w:val="18"/>
        </w:rPr>
        <w:t>)</w:t>
      </w:r>
      <w:r w:rsidR="00EB4608" w:rsidRPr="009601B7">
        <w:rPr>
          <w:rFonts w:asciiTheme="minorBidi" w:hAnsiTheme="minorBidi"/>
          <w:sz w:val="18"/>
          <w:szCs w:val="18"/>
          <w:lang w:bidi="ar-YE"/>
        </w:rPr>
        <w:t>.</w:t>
      </w:r>
    </w:p>
    <w:p w14:paraId="12499843" w14:textId="77777777" w:rsidR="00DA28AA" w:rsidRPr="009601B7" w:rsidRDefault="00DA28AA" w:rsidP="00A35792">
      <w:pPr>
        <w:bidi w:val="0"/>
        <w:spacing w:line="360" w:lineRule="auto"/>
        <w:ind w:right="-784"/>
        <w:jc w:val="both"/>
        <w:rPr>
          <w:rFonts w:asciiTheme="minorBidi" w:hAnsiTheme="minorBidi"/>
          <w:sz w:val="20"/>
          <w:szCs w:val="20"/>
          <w:lang w:bidi="ar-YE"/>
        </w:rPr>
      </w:pPr>
    </w:p>
    <w:p w14:paraId="1FEAB3D8" w14:textId="00B5677D" w:rsidR="007A446F" w:rsidRPr="009601B7" w:rsidRDefault="007A446F" w:rsidP="00A35792">
      <w:pPr>
        <w:autoSpaceDE w:val="0"/>
        <w:autoSpaceDN w:val="0"/>
        <w:bidi w:val="0"/>
        <w:adjustRightInd w:val="0"/>
        <w:spacing w:after="0" w:line="360" w:lineRule="auto"/>
        <w:ind w:left="-360" w:right="-694"/>
        <w:jc w:val="both"/>
        <w:rPr>
          <w:rFonts w:asciiTheme="minorBidi" w:eastAsia="Calibri" w:hAnsiTheme="minorBidi"/>
          <w:b/>
          <w:bCs/>
          <w:noProof w:val="0"/>
          <w:sz w:val="20"/>
          <w:szCs w:val="20"/>
        </w:rPr>
      </w:pPr>
      <w:r w:rsidRPr="009601B7">
        <w:rPr>
          <w:rFonts w:asciiTheme="minorBidi" w:hAnsiTheme="minorBidi"/>
          <w:b/>
          <w:bCs/>
          <w:sz w:val="20"/>
          <w:szCs w:val="20"/>
        </w:rPr>
        <w:t xml:space="preserve">3.3. Effects of </w:t>
      </w:r>
      <w:r w:rsidRPr="009601B7">
        <w:rPr>
          <w:rFonts w:asciiTheme="minorBidi" w:hAnsiTheme="minorBidi"/>
          <w:b/>
          <w:bCs/>
          <w:i/>
          <w:iCs/>
          <w:sz w:val="20"/>
          <w:szCs w:val="20"/>
        </w:rPr>
        <w:t xml:space="preserve">Aloe vera </w:t>
      </w:r>
      <w:r w:rsidRPr="009601B7">
        <w:rPr>
          <w:rFonts w:asciiTheme="minorBidi" w:hAnsiTheme="minorBidi"/>
          <w:b/>
          <w:bCs/>
          <w:sz w:val="20"/>
          <w:szCs w:val="20"/>
        </w:rPr>
        <w:t>gel extract on healing process of wounds in Rabbits</w:t>
      </w:r>
    </w:p>
    <w:p w14:paraId="4A8AE669" w14:textId="569EC165" w:rsidR="00EC368E" w:rsidRPr="009601B7" w:rsidRDefault="00EB4608" w:rsidP="00042455">
      <w:pPr>
        <w:bidi w:val="0"/>
        <w:spacing w:line="360" w:lineRule="auto"/>
        <w:ind w:left="-360" w:right="-784" w:firstLine="720"/>
        <w:jc w:val="both"/>
        <w:rPr>
          <w:rFonts w:asciiTheme="minorBidi" w:hAnsiTheme="minorBidi"/>
          <w:sz w:val="20"/>
          <w:szCs w:val="20"/>
        </w:rPr>
      </w:pPr>
      <w:r w:rsidRPr="009601B7">
        <w:rPr>
          <w:rFonts w:asciiTheme="minorBidi" w:hAnsiTheme="minorBidi"/>
          <w:sz w:val="20"/>
          <w:szCs w:val="20"/>
        </w:rPr>
        <w:t xml:space="preserve">The results  </w:t>
      </w:r>
      <w:r w:rsidR="0035520E" w:rsidRPr="009601B7">
        <w:rPr>
          <w:rFonts w:asciiTheme="minorBidi" w:hAnsiTheme="minorBidi"/>
          <w:b/>
          <w:bCs/>
          <w:sz w:val="20"/>
          <w:szCs w:val="20"/>
        </w:rPr>
        <w:t xml:space="preserve">Effects of </w:t>
      </w:r>
      <w:r w:rsidR="0035520E" w:rsidRPr="009601B7">
        <w:rPr>
          <w:rFonts w:asciiTheme="minorBidi" w:hAnsiTheme="minorBidi"/>
          <w:b/>
          <w:bCs/>
          <w:i/>
          <w:iCs/>
          <w:sz w:val="20"/>
          <w:szCs w:val="20"/>
        </w:rPr>
        <w:t xml:space="preserve">Aloe vera </w:t>
      </w:r>
      <w:r w:rsidR="0035520E" w:rsidRPr="009601B7">
        <w:rPr>
          <w:rFonts w:asciiTheme="minorBidi" w:hAnsiTheme="minorBidi"/>
          <w:b/>
          <w:bCs/>
          <w:sz w:val="20"/>
          <w:szCs w:val="20"/>
        </w:rPr>
        <w:t>gel extract on healing process of wounds in Rabbits</w:t>
      </w:r>
      <w:r w:rsidR="0035520E" w:rsidRPr="009601B7">
        <w:rPr>
          <w:rFonts w:asciiTheme="minorBidi" w:hAnsiTheme="minorBidi"/>
          <w:sz w:val="20"/>
          <w:szCs w:val="20"/>
        </w:rPr>
        <w:t xml:space="preserve"> </w:t>
      </w:r>
      <w:r w:rsidRPr="009601B7">
        <w:rPr>
          <w:rFonts w:asciiTheme="minorBidi" w:hAnsiTheme="minorBidi"/>
          <w:sz w:val="20"/>
          <w:szCs w:val="20"/>
        </w:rPr>
        <w:t xml:space="preserve">are presented in Table </w:t>
      </w:r>
      <w:r w:rsidR="00246F10" w:rsidRPr="009601B7">
        <w:rPr>
          <w:rFonts w:asciiTheme="minorBidi" w:hAnsiTheme="minorBidi"/>
          <w:sz w:val="20"/>
          <w:szCs w:val="20"/>
        </w:rPr>
        <w:t>2.</w:t>
      </w:r>
      <w:r w:rsidRPr="009601B7">
        <w:rPr>
          <w:rFonts w:asciiTheme="minorBidi" w:hAnsiTheme="minorBidi"/>
          <w:sz w:val="20"/>
          <w:szCs w:val="20"/>
        </w:rPr>
        <w:t xml:space="preserve"> and </w:t>
      </w:r>
      <w:r w:rsidR="00246F10" w:rsidRPr="009601B7">
        <w:rPr>
          <w:rFonts w:asciiTheme="minorBidi" w:hAnsiTheme="minorBidi"/>
          <w:sz w:val="20"/>
          <w:szCs w:val="20"/>
        </w:rPr>
        <w:t>F</w:t>
      </w:r>
      <w:r w:rsidRPr="009601B7">
        <w:rPr>
          <w:rFonts w:asciiTheme="minorBidi" w:hAnsiTheme="minorBidi"/>
          <w:sz w:val="20"/>
          <w:szCs w:val="20"/>
        </w:rPr>
        <w:t>igure</w:t>
      </w:r>
      <w:r w:rsidR="006C5755" w:rsidRPr="009601B7">
        <w:rPr>
          <w:rFonts w:asciiTheme="minorBidi" w:hAnsiTheme="minorBidi"/>
          <w:sz w:val="20"/>
          <w:szCs w:val="20"/>
        </w:rPr>
        <w:t xml:space="preserve"> </w:t>
      </w:r>
      <w:r w:rsidR="0035520E" w:rsidRPr="009601B7">
        <w:rPr>
          <w:rFonts w:asciiTheme="minorBidi" w:hAnsiTheme="minorBidi"/>
          <w:sz w:val="20"/>
          <w:szCs w:val="20"/>
        </w:rPr>
        <w:t>2</w:t>
      </w:r>
      <w:r w:rsidR="006C5755" w:rsidRPr="009601B7">
        <w:rPr>
          <w:rFonts w:asciiTheme="minorBidi" w:hAnsiTheme="minorBidi"/>
          <w:sz w:val="20"/>
          <w:szCs w:val="20"/>
        </w:rPr>
        <w:t>.</w:t>
      </w:r>
      <w:r w:rsidRPr="009601B7">
        <w:rPr>
          <w:rFonts w:asciiTheme="minorBidi" w:hAnsiTheme="minorBidi"/>
          <w:sz w:val="20"/>
          <w:szCs w:val="20"/>
        </w:rPr>
        <w:t xml:space="preserve"> As shown. All treated groups exhibited reduc</w:t>
      </w:r>
      <w:r w:rsidR="00246F10" w:rsidRPr="009601B7">
        <w:rPr>
          <w:rFonts w:asciiTheme="minorBidi" w:hAnsiTheme="minorBidi"/>
          <w:sz w:val="20"/>
          <w:szCs w:val="20"/>
        </w:rPr>
        <w:t xml:space="preserve">tion on </w:t>
      </w:r>
      <w:r w:rsidRPr="009601B7">
        <w:rPr>
          <w:rFonts w:asciiTheme="minorBidi" w:hAnsiTheme="minorBidi"/>
          <w:sz w:val="20"/>
          <w:szCs w:val="20"/>
        </w:rPr>
        <w:t>wound area from 3</w:t>
      </w:r>
      <w:r w:rsidRPr="009601B7">
        <w:rPr>
          <w:rFonts w:asciiTheme="minorBidi" w:hAnsiTheme="minorBidi"/>
          <w:sz w:val="20"/>
          <w:szCs w:val="20"/>
          <w:vertAlign w:val="superscript"/>
        </w:rPr>
        <w:t>rd</w:t>
      </w:r>
      <w:r w:rsidRPr="009601B7">
        <w:rPr>
          <w:rFonts w:asciiTheme="minorBidi" w:hAnsiTheme="minorBidi"/>
          <w:sz w:val="20"/>
          <w:szCs w:val="20"/>
        </w:rPr>
        <w:t xml:space="preserve"> day post treatment  till </w:t>
      </w:r>
      <w:r w:rsidR="00904F26" w:rsidRPr="009601B7">
        <w:rPr>
          <w:rFonts w:asciiTheme="minorBidi" w:hAnsiTheme="minorBidi"/>
          <w:sz w:val="20"/>
          <w:szCs w:val="20"/>
        </w:rPr>
        <w:t xml:space="preserve"> the </w:t>
      </w:r>
      <w:r w:rsidRPr="009601B7">
        <w:rPr>
          <w:rFonts w:asciiTheme="minorBidi" w:hAnsiTheme="minorBidi"/>
          <w:sz w:val="20"/>
          <w:szCs w:val="20"/>
        </w:rPr>
        <w:t xml:space="preserve">terminatation </w:t>
      </w:r>
      <w:r w:rsidR="00904F26" w:rsidRPr="009601B7">
        <w:rPr>
          <w:rFonts w:asciiTheme="minorBidi" w:hAnsiTheme="minorBidi"/>
          <w:sz w:val="20"/>
          <w:szCs w:val="20"/>
        </w:rPr>
        <w:t xml:space="preserve">of </w:t>
      </w:r>
      <w:r w:rsidRPr="009601B7">
        <w:rPr>
          <w:rFonts w:asciiTheme="minorBidi" w:hAnsiTheme="minorBidi"/>
          <w:sz w:val="20"/>
          <w:szCs w:val="20"/>
        </w:rPr>
        <w:t xml:space="preserve">the study. There were a daily decrease in the size </w:t>
      </w:r>
      <w:r w:rsidR="00865738" w:rsidRPr="009601B7">
        <w:rPr>
          <w:rFonts w:asciiTheme="minorBidi" w:hAnsiTheme="minorBidi"/>
          <w:sz w:val="20"/>
          <w:szCs w:val="20"/>
        </w:rPr>
        <w:t xml:space="preserve">diameter </w:t>
      </w:r>
      <w:r w:rsidRPr="009601B7">
        <w:rPr>
          <w:rFonts w:asciiTheme="minorBidi" w:hAnsiTheme="minorBidi"/>
          <w:sz w:val="20"/>
          <w:szCs w:val="20"/>
        </w:rPr>
        <w:t>of wound</w:t>
      </w:r>
      <w:r w:rsidR="00904F26" w:rsidRPr="009601B7">
        <w:rPr>
          <w:rFonts w:asciiTheme="minorBidi" w:hAnsiTheme="minorBidi"/>
          <w:sz w:val="20"/>
          <w:szCs w:val="20"/>
        </w:rPr>
        <w:t>s</w:t>
      </w:r>
      <w:r w:rsidRPr="009601B7">
        <w:rPr>
          <w:rFonts w:asciiTheme="minorBidi" w:hAnsiTheme="minorBidi"/>
          <w:sz w:val="20"/>
          <w:szCs w:val="20"/>
        </w:rPr>
        <w:t xml:space="preserve"> until the incision had completely closed and scar tissue was falled. The rate of wound</w:t>
      </w:r>
      <w:r w:rsidR="00904F26" w:rsidRPr="009601B7">
        <w:rPr>
          <w:rFonts w:asciiTheme="minorBidi" w:hAnsiTheme="minorBidi"/>
          <w:sz w:val="20"/>
          <w:szCs w:val="20"/>
        </w:rPr>
        <w:t>s</w:t>
      </w:r>
      <w:r w:rsidRPr="009601B7">
        <w:rPr>
          <w:rFonts w:asciiTheme="minorBidi" w:hAnsiTheme="minorBidi"/>
          <w:sz w:val="20"/>
          <w:szCs w:val="20"/>
        </w:rPr>
        <w:t xml:space="preserve"> contraction for the treated groups was found to be higher than the control negative group ( Table </w:t>
      </w:r>
      <w:r w:rsidR="00904F26" w:rsidRPr="009601B7">
        <w:rPr>
          <w:rFonts w:asciiTheme="minorBidi" w:hAnsiTheme="minorBidi"/>
          <w:sz w:val="20"/>
          <w:szCs w:val="20"/>
        </w:rPr>
        <w:t>2</w:t>
      </w:r>
      <w:r w:rsidRPr="009601B7">
        <w:rPr>
          <w:rFonts w:asciiTheme="minorBidi" w:hAnsiTheme="minorBidi"/>
          <w:sz w:val="20"/>
          <w:szCs w:val="20"/>
        </w:rPr>
        <w:t xml:space="preserve"> &amp; Figure </w:t>
      </w:r>
      <w:r w:rsidR="00904F26" w:rsidRPr="009601B7">
        <w:rPr>
          <w:rFonts w:asciiTheme="minorBidi" w:hAnsiTheme="minorBidi"/>
          <w:sz w:val="20"/>
          <w:szCs w:val="20"/>
        </w:rPr>
        <w:t>2</w:t>
      </w:r>
      <w:r w:rsidRPr="009601B7">
        <w:rPr>
          <w:rFonts w:asciiTheme="minorBidi" w:hAnsiTheme="minorBidi"/>
          <w:sz w:val="20"/>
          <w:szCs w:val="20"/>
        </w:rPr>
        <w:t>). The order of healing of wounds in different groups of treated and control grous as: 1</w:t>
      </w:r>
      <w:r w:rsidRPr="009601B7">
        <w:rPr>
          <w:rFonts w:asciiTheme="minorBidi" w:hAnsiTheme="minorBidi"/>
          <w:sz w:val="20"/>
          <w:szCs w:val="20"/>
          <w:vertAlign w:val="superscript"/>
        </w:rPr>
        <w:t>st</w:t>
      </w:r>
      <w:r w:rsidRPr="009601B7">
        <w:rPr>
          <w:rFonts w:asciiTheme="minorBidi" w:hAnsiTheme="minorBidi"/>
          <w:sz w:val="20"/>
          <w:szCs w:val="20"/>
        </w:rPr>
        <w:t xml:space="preserve">  &gt; +ve&gt; 3</w:t>
      </w:r>
      <w:r w:rsidRPr="009601B7">
        <w:rPr>
          <w:rFonts w:asciiTheme="minorBidi" w:hAnsiTheme="minorBidi"/>
          <w:sz w:val="20"/>
          <w:szCs w:val="20"/>
          <w:vertAlign w:val="superscript"/>
        </w:rPr>
        <w:t>rd</w:t>
      </w:r>
      <w:r w:rsidRPr="009601B7">
        <w:rPr>
          <w:rFonts w:asciiTheme="minorBidi" w:hAnsiTheme="minorBidi"/>
          <w:sz w:val="20"/>
          <w:szCs w:val="20"/>
        </w:rPr>
        <w:t xml:space="preserve"> &gt;2</w:t>
      </w:r>
      <w:r w:rsidRPr="009601B7">
        <w:rPr>
          <w:rFonts w:asciiTheme="minorBidi" w:hAnsiTheme="minorBidi"/>
          <w:sz w:val="20"/>
          <w:szCs w:val="20"/>
          <w:vertAlign w:val="superscript"/>
        </w:rPr>
        <w:t>nd</w:t>
      </w:r>
      <w:r w:rsidRPr="009601B7">
        <w:rPr>
          <w:rFonts w:asciiTheme="minorBidi" w:hAnsiTheme="minorBidi"/>
          <w:sz w:val="20"/>
          <w:szCs w:val="20"/>
        </w:rPr>
        <w:t xml:space="preserve"> &gt;4</w:t>
      </w:r>
      <w:r w:rsidRPr="009601B7">
        <w:rPr>
          <w:rFonts w:asciiTheme="minorBidi" w:hAnsiTheme="minorBidi"/>
          <w:sz w:val="20"/>
          <w:szCs w:val="20"/>
          <w:vertAlign w:val="superscript"/>
        </w:rPr>
        <w:t>th</w:t>
      </w:r>
      <w:r w:rsidRPr="009601B7">
        <w:rPr>
          <w:rFonts w:asciiTheme="minorBidi" w:hAnsiTheme="minorBidi"/>
          <w:sz w:val="20"/>
          <w:szCs w:val="20"/>
        </w:rPr>
        <w:t xml:space="preserve"> &gt; -ve.  </w:t>
      </w:r>
      <w:r w:rsidR="00904F26" w:rsidRPr="009601B7">
        <w:rPr>
          <w:rFonts w:asciiTheme="minorBidi" w:hAnsiTheme="minorBidi"/>
          <w:iCs/>
          <w:sz w:val="20"/>
          <w:szCs w:val="20"/>
        </w:rPr>
        <w:t xml:space="preserve">The </w:t>
      </w:r>
      <w:r w:rsidR="006E0B83" w:rsidRPr="009601B7">
        <w:rPr>
          <w:rFonts w:asciiTheme="minorBidi" w:hAnsiTheme="minorBidi"/>
          <w:i/>
          <w:sz w:val="20"/>
          <w:szCs w:val="20"/>
        </w:rPr>
        <w:t xml:space="preserve">Aloe vera </w:t>
      </w:r>
      <w:r w:rsidRPr="009601B7">
        <w:rPr>
          <w:rFonts w:asciiTheme="minorBidi" w:hAnsiTheme="minorBidi"/>
          <w:sz w:val="20"/>
          <w:szCs w:val="20"/>
        </w:rPr>
        <w:t xml:space="preserve">gel </w:t>
      </w:r>
      <w:r w:rsidR="00393FB0" w:rsidRPr="009601B7">
        <w:rPr>
          <w:rFonts w:asciiTheme="minorBidi" w:hAnsiTheme="minorBidi"/>
          <w:sz w:val="20"/>
          <w:szCs w:val="20"/>
        </w:rPr>
        <w:t xml:space="preserve"> activity </w:t>
      </w:r>
      <w:r w:rsidRPr="009601B7">
        <w:rPr>
          <w:rFonts w:asciiTheme="minorBidi" w:hAnsiTheme="minorBidi"/>
          <w:sz w:val="20"/>
          <w:szCs w:val="20"/>
        </w:rPr>
        <w:t>showed dose-dependent</w:t>
      </w:r>
      <w:r w:rsidR="00EC368E" w:rsidRPr="009601B7">
        <w:rPr>
          <w:rFonts w:asciiTheme="minorBidi" w:hAnsiTheme="minorBidi"/>
          <w:sz w:val="20"/>
          <w:szCs w:val="20"/>
        </w:rPr>
        <w:t>.</w:t>
      </w:r>
      <w:r w:rsidRPr="009601B7">
        <w:rPr>
          <w:rFonts w:asciiTheme="minorBidi" w:hAnsiTheme="minorBidi"/>
          <w:sz w:val="20"/>
          <w:szCs w:val="20"/>
        </w:rPr>
        <w:t xml:space="preserve"> </w:t>
      </w:r>
    </w:p>
    <w:p w14:paraId="3658FC6D" w14:textId="6F47D0F4" w:rsidR="00EC368E" w:rsidRPr="009601B7" w:rsidRDefault="00EC368E" w:rsidP="008356F2">
      <w:pPr>
        <w:bidi w:val="0"/>
        <w:spacing w:line="360" w:lineRule="auto"/>
        <w:ind w:left="-360" w:right="-784"/>
        <w:jc w:val="both"/>
        <w:rPr>
          <w:rFonts w:asciiTheme="minorBidi" w:hAnsiTheme="minorBidi"/>
          <w:sz w:val="20"/>
          <w:szCs w:val="20"/>
        </w:rPr>
      </w:pPr>
      <w:r w:rsidRPr="009601B7">
        <w:rPr>
          <w:rFonts w:asciiTheme="minorBidi" w:hAnsiTheme="minorBidi"/>
          <w:sz w:val="20"/>
          <w:szCs w:val="20"/>
        </w:rPr>
        <w:t>The  daily wounds contraction rate in  experimental animals was as followin: On 3</w:t>
      </w:r>
      <w:r w:rsidRPr="009601B7">
        <w:rPr>
          <w:rFonts w:asciiTheme="minorBidi" w:hAnsiTheme="minorBidi"/>
          <w:sz w:val="20"/>
          <w:szCs w:val="20"/>
          <w:vertAlign w:val="superscript"/>
        </w:rPr>
        <w:t>rd</w:t>
      </w:r>
      <w:r w:rsidRPr="009601B7">
        <w:rPr>
          <w:rFonts w:asciiTheme="minorBidi" w:hAnsiTheme="minorBidi"/>
          <w:sz w:val="20"/>
          <w:szCs w:val="20"/>
        </w:rPr>
        <w:t xml:space="preserve"> day post treatment, there was a significant (P&lt;0.05) contraction in wound size diameter in the 2</w:t>
      </w:r>
      <w:r w:rsidRPr="009601B7">
        <w:rPr>
          <w:rFonts w:asciiTheme="minorBidi" w:hAnsiTheme="minorBidi"/>
          <w:sz w:val="20"/>
          <w:szCs w:val="20"/>
          <w:vertAlign w:val="superscript"/>
        </w:rPr>
        <w:t>nd</w:t>
      </w:r>
      <w:r w:rsidRPr="009601B7">
        <w:rPr>
          <w:rFonts w:asciiTheme="minorBidi" w:hAnsiTheme="minorBidi"/>
          <w:sz w:val="20"/>
          <w:szCs w:val="20"/>
        </w:rPr>
        <w:t xml:space="preserve"> and 3</w:t>
      </w:r>
      <w:r w:rsidRPr="009601B7">
        <w:rPr>
          <w:rFonts w:asciiTheme="minorBidi" w:hAnsiTheme="minorBidi"/>
          <w:sz w:val="20"/>
          <w:szCs w:val="20"/>
          <w:vertAlign w:val="superscript"/>
        </w:rPr>
        <w:t>rd</w:t>
      </w:r>
      <w:r w:rsidRPr="009601B7">
        <w:rPr>
          <w:rFonts w:asciiTheme="minorBidi" w:hAnsiTheme="minorBidi"/>
          <w:sz w:val="20"/>
          <w:szCs w:val="20"/>
        </w:rPr>
        <w:t xml:space="preserve"> treated groups  with healing percentages as 39.0% and 35.67% respectively comared to negative control group.  </w:t>
      </w:r>
    </w:p>
    <w:p w14:paraId="60207E00" w14:textId="41C26CBC" w:rsidR="000A08DE" w:rsidRPr="009601B7" w:rsidRDefault="005B269B" w:rsidP="00A35792">
      <w:pPr>
        <w:bidi w:val="0"/>
        <w:spacing w:line="360" w:lineRule="auto"/>
        <w:ind w:right="-784" w:firstLine="720"/>
        <w:jc w:val="center"/>
        <w:rPr>
          <w:rFonts w:asciiTheme="minorBidi" w:hAnsiTheme="minorBidi"/>
          <w:sz w:val="20"/>
          <w:szCs w:val="20"/>
        </w:rPr>
      </w:pPr>
      <w:r w:rsidRPr="009601B7">
        <w:rPr>
          <w:rFonts w:asciiTheme="minorBidi" w:hAnsiTheme="minorBidi"/>
          <w:sz w:val="20"/>
          <w:szCs w:val="20"/>
        </w:rPr>
        <w:drawing>
          <wp:inline distT="0" distB="0" distL="0" distR="0" wp14:anchorId="689D05F8" wp14:editId="2CBDEA14">
            <wp:extent cx="5227320" cy="4119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7320" cy="4119245"/>
                    </a:xfrm>
                    <a:prstGeom prst="rect">
                      <a:avLst/>
                    </a:prstGeom>
                    <a:noFill/>
                    <a:ln>
                      <a:noFill/>
                    </a:ln>
                  </pic:spPr>
                </pic:pic>
              </a:graphicData>
            </a:graphic>
          </wp:inline>
        </w:drawing>
      </w:r>
    </w:p>
    <w:p w14:paraId="63867209" w14:textId="4267EFAD" w:rsidR="000A08DE" w:rsidRPr="009601B7" w:rsidRDefault="000A08DE" w:rsidP="000D344C">
      <w:pPr>
        <w:bidi w:val="0"/>
        <w:spacing w:after="0" w:line="240" w:lineRule="auto"/>
        <w:ind w:right="-784"/>
        <w:jc w:val="both"/>
        <w:rPr>
          <w:rFonts w:asciiTheme="minorBidi" w:hAnsiTheme="minorBidi"/>
          <w:b/>
          <w:bCs/>
          <w:sz w:val="20"/>
          <w:szCs w:val="20"/>
        </w:rPr>
      </w:pPr>
      <w:r w:rsidRPr="009601B7">
        <w:rPr>
          <w:rFonts w:asciiTheme="minorBidi" w:hAnsiTheme="minorBidi"/>
          <w:b/>
          <w:bCs/>
          <w:sz w:val="20"/>
          <w:szCs w:val="20"/>
        </w:rPr>
        <w:t xml:space="preserve">Figure </w:t>
      </w:r>
      <w:r w:rsidR="003C3EA0" w:rsidRPr="009601B7">
        <w:rPr>
          <w:rFonts w:asciiTheme="minorBidi" w:hAnsiTheme="minorBidi"/>
          <w:b/>
          <w:bCs/>
          <w:sz w:val="20"/>
          <w:szCs w:val="20"/>
        </w:rPr>
        <w:t>2</w:t>
      </w:r>
      <w:r w:rsidRPr="009601B7">
        <w:rPr>
          <w:rFonts w:asciiTheme="minorBidi" w:hAnsiTheme="minorBidi"/>
          <w:b/>
          <w:bCs/>
          <w:sz w:val="20"/>
          <w:szCs w:val="20"/>
        </w:rPr>
        <w:t xml:space="preserve">. Photographic shows the wound healing process in treated and control  groups of rabbits  treated with </w:t>
      </w:r>
      <w:r w:rsidRPr="009601B7">
        <w:rPr>
          <w:rFonts w:asciiTheme="minorBidi" w:hAnsiTheme="minorBidi"/>
          <w:b/>
          <w:bCs/>
          <w:i/>
          <w:sz w:val="20"/>
          <w:szCs w:val="20"/>
        </w:rPr>
        <w:t xml:space="preserve">Aloe vera </w:t>
      </w:r>
      <w:r w:rsidRPr="009601B7">
        <w:rPr>
          <w:rFonts w:asciiTheme="minorBidi" w:hAnsiTheme="minorBidi"/>
          <w:b/>
          <w:bCs/>
          <w:sz w:val="20"/>
          <w:szCs w:val="20"/>
        </w:rPr>
        <w:t>gel</w:t>
      </w:r>
      <w:r w:rsidR="0073165E" w:rsidRPr="009601B7">
        <w:rPr>
          <w:rFonts w:asciiTheme="minorBidi" w:hAnsiTheme="minorBidi"/>
          <w:b/>
          <w:bCs/>
          <w:sz w:val="20"/>
          <w:szCs w:val="20"/>
        </w:rPr>
        <w:t xml:space="preserve"> </w:t>
      </w:r>
      <w:r w:rsidR="00243B46" w:rsidRPr="009601B7">
        <w:rPr>
          <w:rFonts w:asciiTheme="minorBidi" w:hAnsiTheme="minorBidi"/>
          <w:b/>
          <w:bCs/>
          <w:sz w:val="20"/>
          <w:szCs w:val="20"/>
        </w:rPr>
        <w:t xml:space="preserve"> and Mebo </w:t>
      </w:r>
      <w:r w:rsidR="0073165E" w:rsidRPr="009601B7">
        <w:rPr>
          <w:rFonts w:asciiTheme="minorBidi" w:hAnsiTheme="minorBidi"/>
          <w:b/>
          <w:bCs/>
          <w:sz w:val="20"/>
          <w:szCs w:val="20"/>
        </w:rPr>
        <w:t>for  21 days</w:t>
      </w:r>
    </w:p>
    <w:p w14:paraId="37D1BDA1" w14:textId="77777777" w:rsidR="000A08DE" w:rsidRPr="009601B7" w:rsidRDefault="000A08DE" w:rsidP="00A35792">
      <w:pPr>
        <w:bidi w:val="0"/>
        <w:spacing w:after="0" w:line="360" w:lineRule="auto"/>
        <w:ind w:right="-784"/>
        <w:jc w:val="both"/>
        <w:rPr>
          <w:rFonts w:asciiTheme="minorBidi" w:hAnsiTheme="minorBidi"/>
          <w:b/>
          <w:bCs/>
          <w:sz w:val="20"/>
          <w:szCs w:val="20"/>
        </w:rPr>
      </w:pPr>
    </w:p>
    <w:p w14:paraId="63745358" w14:textId="519A46A0" w:rsidR="00EB4608" w:rsidRPr="009601B7" w:rsidRDefault="00EB4608" w:rsidP="00042455">
      <w:pPr>
        <w:bidi w:val="0"/>
        <w:spacing w:line="360" w:lineRule="auto"/>
        <w:ind w:right="-784"/>
        <w:jc w:val="both"/>
        <w:rPr>
          <w:rFonts w:asciiTheme="minorBidi" w:hAnsiTheme="minorBidi"/>
          <w:sz w:val="20"/>
          <w:szCs w:val="20"/>
        </w:rPr>
      </w:pPr>
      <w:r w:rsidRPr="009601B7">
        <w:rPr>
          <w:rFonts w:asciiTheme="minorBidi" w:hAnsiTheme="minorBidi"/>
          <w:sz w:val="20"/>
          <w:szCs w:val="20"/>
        </w:rPr>
        <w:t>On 6</w:t>
      </w:r>
      <w:r w:rsidR="0088491D" w:rsidRPr="009601B7">
        <w:rPr>
          <w:rFonts w:asciiTheme="minorBidi" w:hAnsiTheme="minorBidi"/>
          <w:sz w:val="20"/>
          <w:szCs w:val="20"/>
          <w:vertAlign w:val="superscript"/>
        </w:rPr>
        <w:t>th</w:t>
      </w:r>
      <w:r w:rsidR="0088491D" w:rsidRPr="009601B7">
        <w:rPr>
          <w:rFonts w:asciiTheme="minorBidi" w:hAnsiTheme="minorBidi"/>
          <w:sz w:val="20"/>
          <w:szCs w:val="20"/>
        </w:rPr>
        <w:t xml:space="preserve"> </w:t>
      </w:r>
      <w:r w:rsidRPr="009601B7">
        <w:rPr>
          <w:rFonts w:asciiTheme="minorBidi" w:hAnsiTheme="minorBidi"/>
          <w:sz w:val="20"/>
          <w:szCs w:val="20"/>
        </w:rPr>
        <w:t xml:space="preserve"> day post treatment, there were  more reduction in  size</w:t>
      </w:r>
      <w:r w:rsidR="00EC368E" w:rsidRPr="009601B7">
        <w:rPr>
          <w:rFonts w:asciiTheme="minorBidi" w:hAnsiTheme="minorBidi"/>
          <w:sz w:val="20"/>
          <w:szCs w:val="20"/>
        </w:rPr>
        <w:t xml:space="preserve"> diameter </w:t>
      </w:r>
      <w:r w:rsidRPr="009601B7">
        <w:rPr>
          <w:rFonts w:asciiTheme="minorBidi" w:hAnsiTheme="minorBidi"/>
          <w:sz w:val="20"/>
          <w:szCs w:val="20"/>
        </w:rPr>
        <w:t xml:space="preserve"> of wounds in 2</w:t>
      </w:r>
      <w:r w:rsidRPr="009601B7">
        <w:rPr>
          <w:rFonts w:asciiTheme="minorBidi" w:hAnsiTheme="minorBidi"/>
          <w:sz w:val="20"/>
          <w:szCs w:val="20"/>
          <w:vertAlign w:val="superscript"/>
        </w:rPr>
        <w:t>nd</w:t>
      </w:r>
      <w:r w:rsidRPr="009601B7">
        <w:rPr>
          <w:rFonts w:asciiTheme="minorBidi" w:hAnsiTheme="minorBidi"/>
          <w:sz w:val="20"/>
          <w:szCs w:val="20"/>
        </w:rPr>
        <w:t xml:space="preserve"> &amp; 3</w:t>
      </w:r>
      <w:r w:rsidRPr="009601B7">
        <w:rPr>
          <w:rFonts w:asciiTheme="minorBidi" w:hAnsiTheme="minorBidi"/>
          <w:sz w:val="20"/>
          <w:szCs w:val="20"/>
          <w:vertAlign w:val="superscript"/>
        </w:rPr>
        <w:t>rd</w:t>
      </w:r>
      <w:r w:rsidRPr="009601B7">
        <w:rPr>
          <w:rFonts w:asciiTheme="minorBidi" w:hAnsiTheme="minorBidi"/>
          <w:sz w:val="20"/>
          <w:szCs w:val="20"/>
        </w:rPr>
        <w:t xml:space="preserve"> traeted groups compared to control groups</w:t>
      </w:r>
      <w:r w:rsidR="00A97613" w:rsidRPr="009601B7">
        <w:rPr>
          <w:rFonts w:asciiTheme="minorBidi" w:hAnsiTheme="minorBidi"/>
          <w:sz w:val="20"/>
          <w:szCs w:val="20"/>
        </w:rPr>
        <w:t>.</w:t>
      </w:r>
      <w:r w:rsidR="00735378" w:rsidRPr="009601B7">
        <w:rPr>
          <w:rFonts w:asciiTheme="minorBidi" w:hAnsiTheme="minorBidi"/>
          <w:sz w:val="20"/>
          <w:szCs w:val="20"/>
        </w:rPr>
        <w:t xml:space="preserve"> </w:t>
      </w:r>
      <w:r w:rsidRPr="009601B7">
        <w:rPr>
          <w:rFonts w:asciiTheme="minorBidi" w:hAnsiTheme="minorBidi"/>
          <w:sz w:val="20"/>
          <w:szCs w:val="20"/>
        </w:rPr>
        <w:t>The contracion rate were</w:t>
      </w:r>
      <w:r w:rsidRPr="009601B7">
        <w:rPr>
          <w:rFonts w:asciiTheme="minorBidi" w:eastAsia="Times New Roman" w:hAnsiTheme="minorBidi"/>
          <w:noProof w:val="0"/>
          <w:sz w:val="20"/>
          <w:szCs w:val="20"/>
        </w:rPr>
        <w:t xml:space="preserve"> 52.87</w:t>
      </w:r>
      <w:r w:rsidR="00EC368E" w:rsidRPr="009601B7">
        <w:rPr>
          <w:rFonts w:asciiTheme="minorBidi" w:hAnsiTheme="minorBidi"/>
          <w:sz w:val="20"/>
          <w:szCs w:val="20"/>
        </w:rPr>
        <w:t xml:space="preserve">% </w:t>
      </w:r>
      <w:r w:rsidRPr="009601B7">
        <w:rPr>
          <w:rFonts w:asciiTheme="minorBidi" w:hAnsiTheme="minorBidi"/>
          <w:sz w:val="20"/>
          <w:szCs w:val="20"/>
        </w:rPr>
        <w:t xml:space="preserve">and </w:t>
      </w:r>
      <w:r w:rsidRPr="009601B7">
        <w:rPr>
          <w:rFonts w:asciiTheme="minorBidi" w:eastAsia="Times New Roman" w:hAnsiTheme="minorBidi"/>
          <w:noProof w:val="0"/>
          <w:sz w:val="20"/>
          <w:szCs w:val="20"/>
        </w:rPr>
        <w:t>49.45</w:t>
      </w:r>
      <w:r w:rsidR="00EC368E" w:rsidRPr="009601B7">
        <w:rPr>
          <w:rFonts w:asciiTheme="minorBidi" w:eastAsia="Times New Roman" w:hAnsiTheme="minorBidi"/>
          <w:noProof w:val="0"/>
          <w:sz w:val="20"/>
          <w:szCs w:val="20"/>
        </w:rPr>
        <w:t>%</w:t>
      </w:r>
      <w:r w:rsidRPr="009601B7">
        <w:rPr>
          <w:rFonts w:asciiTheme="minorBidi" w:hAnsiTheme="minorBidi"/>
          <w:sz w:val="20"/>
          <w:szCs w:val="20"/>
        </w:rPr>
        <w:t xml:space="preserve"> for 2</w:t>
      </w:r>
      <w:r w:rsidRPr="009601B7">
        <w:rPr>
          <w:rFonts w:asciiTheme="minorBidi" w:hAnsiTheme="minorBidi"/>
          <w:sz w:val="20"/>
          <w:szCs w:val="20"/>
          <w:vertAlign w:val="superscript"/>
        </w:rPr>
        <w:t>nd</w:t>
      </w:r>
      <w:r w:rsidRPr="009601B7">
        <w:rPr>
          <w:rFonts w:asciiTheme="minorBidi" w:hAnsiTheme="minorBidi"/>
          <w:sz w:val="20"/>
          <w:szCs w:val="20"/>
        </w:rPr>
        <w:t xml:space="preserve"> and 3</w:t>
      </w:r>
      <w:r w:rsidRPr="009601B7">
        <w:rPr>
          <w:rFonts w:asciiTheme="minorBidi" w:hAnsiTheme="minorBidi"/>
          <w:sz w:val="20"/>
          <w:szCs w:val="20"/>
          <w:vertAlign w:val="superscript"/>
        </w:rPr>
        <w:t>rd</w:t>
      </w:r>
      <w:r w:rsidRPr="009601B7">
        <w:rPr>
          <w:rFonts w:asciiTheme="minorBidi" w:hAnsiTheme="minorBidi"/>
          <w:sz w:val="20"/>
          <w:szCs w:val="20"/>
        </w:rPr>
        <w:t xml:space="preserve">  treated groups.</w:t>
      </w:r>
      <w:r w:rsidR="00A97613" w:rsidRPr="009601B7">
        <w:rPr>
          <w:rFonts w:asciiTheme="minorBidi" w:hAnsiTheme="minorBidi"/>
          <w:sz w:val="20"/>
          <w:szCs w:val="20"/>
        </w:rPr>
        <w:t xml:space="preserve"> Significant differences were observed ( P&lt;0.05).</w:t>
      </w:r>
    </w:p>
    <w:p w14:paraId="00AE4079" w14:textId="31CB61B9" w:rsidR="00EB4608" w:rsidRPr="009601B7" w:rsidRDefault="00EB4608" w:rsidP="00042455">
      <w:pPr>
        <w:bidi w:val="0"/>
        <w:spacing w:line="360" w:lineRule="auto"/>
        <w:ind w:right="-784"/>
        <w:jc w:val="both"/>
        <w:rPr>
          <w:rFonts w:asciiTheme="minorBidi" w:hAnsiTheme="minorBidi"/>
          <w:sz w:val="20"/>
          <w:szCs w:val="20"/>
        </w:rPr>
      </w:pPr>
      <w:r w:rsidRPr="009601B7">
        <w:rPr>
          <w:rFonts w:asciiTheme="minorBidi" w:hAnsiTheme="minorBidi"/>
          <w:sz w:val="20"/>
          <w:szCs w:val="20"/>
        </w:rPr>
        <w:t>On 9</w:t>
      </w:r>
      <w:r w:rsidR="0088491D" w:rsidRPr="009601B7">
        <w:rPr>
          <w:rFonts w:asciiTheme="minorBidi" w:hAnsiTheme="minorBidi"/>
          <w:sz w:val="20"/>
          <w:szCs w:val="20"/>
          <w:vertAlign w:val="superscript"/>
        </w:rPr>
        <w:t>th</w:t>
      </w:r>
      <w:r w:rsidR="0088491D" w:rsidRPr="009601B7">
        <w:rPr>
          <w:rFonts w:asciiTheme="minorBidi" w:hAnsiTheme="minorBidi"/>
          <w:sz w:val="20"/>
          <w:szCs w:val="20"/>
        </w:rPr>
        <w:t xml:space="preserve"> </w:t>
      </w:r>
      <w:r w:rsidRPr="009601B7">
        <w:rPr>
          <w:rFonts w:asciiTheme="minorBidi" w:hAnsiTheme="minorBidi"/>
          <w:sz w:val="20"/>
          <w:szCs w:val="20"/>
        </w:rPr>
        <w:t xml:space="preserve"> day post treatment, there was a significant contraction in wound size in the 1</w:t>
      </w:r>
      <w:r w:rsidRPr="009601B7">
        <w:rPr>
          <w:rFonts w:asciiTheme="minorBidi" w:hAnsiTheme="minorBidi"/>
          <w:sz w:val="20"/>
          <w:szCs w:val="20"/>
          <w:vertAlign w:val="superscript"/>
        </w:rPr>
        <w:t>st</w:t>
      </w:r>
      <w:r w:rsidRPr="009601B7">
        <w:rPr>
          <w:rFonts w:asciiTheme="minorBidi" w:hAnsiTheme="minorBidi"/>
          <w:sz w:val="20"/>
          <w:szCs w:val="20"/>
        </w:rPr>
        <w:t xml:space="preserve"> and 2</w:t>
      </w:r>
      <w:r w:rsidRPr="009601B7">
        <w:rPr>
          <w:rFonts w:asciiTheme="minorBidi" w:hAnsiTheme="minorBidi"/>
          <w:sz w:val="20"/>
          <w:szCs w:val="20"/>
          <w:vertAlign w:val="superscript"/>
        </w:rPr>
        <w:t>nd</w:t>
      </w:r>
      <w:r w:rsidRPr="009601B7">
        <w:rPr>
          <w:rFonts w:asciiTheme="minorBidi" w:hAnsiTheme="minorBidi"/>
          <w:sz w:val="20"/>
          <w:szCs w:val="20"/>
        </w:rPr>
        <w:t xml:space="preserve">  treated groups comared to  other treated and negative control groups. The contracion rate were</w:t>
      </w:r>
      <w:r w:rsidRPr="009601B7">
        <w:rPr>
          <w:rFonts w:asciiTheme="minorBidi" w:eastAsia="Times New Roman" w:hAnsiTheme="minorBidi"/>
          <w:noProof w:val="0"/>
          <w:sz w:val="20"/>
          <w:szCs w:val="20"/>
        </w:rPr>
        <w:t xml:space="preserve"> 44.83%%</w:t>
      </w:r>
      <w:r w:rsidRPr="009601B7">
        <w:rPr>
          <w:rFonts w:asciiTheme="minorBidi" w:hAnsiTheme="minorBidi"/>
          <w:sz w:val="20"/>
          <w:szCs w:val="20"/>
        </w:rPr>
        <w:t xml:space="preserve"> and </w:t>
      </w:r>
      <w:r w:rsidRPr="009601B7">
        <w:rPr>
          <w:rFonts w:asciiTheme="minorBidi" w:eastAsia="Times New Roman" w:hAnsiTheme="minorBidi"/>
          <w:noProof w:val="0"/>
          <w:sz w:val="20"/>
          <w:szCs w:val="20"/>
        </w:rPr>
        <w:t>65.08</w:t>
      </w:r>
      <w:r w:rsidRPr="009601B7">
        <w:rPr>
          <w:rFonts w:asciiTheme="minorBidi" w:hAnsiTheme="minorBidi"/>
          <w:sz w:val="20"/>
          <w:szCs w:val="20"/>
        </w:rPr>
        <w:t xml:space="preserve"> %</w:t>
      </w:r>
      <w:r w:rsidR="009D5E73" w:rsidRPr="009601B7">
        <w:rPr>
          <w:rFonts w:asciiTheme="minorBidi" w:hAnsiTheme="minorBidi"/>
          <w:sz w:val="20"/>
          <w:szCs w:val="20"/>
        </w:rPr>
        <w:t xml:space="preserve"> </w:t>
      </w:r>
      <w:r w:rsidRPr="009601B7">
        <w:rPr>
          <w:rFonts w:asciiTheme="minorBidi" w:hAnsiTheme="minorBidi"/>
          <w:sz w:val="20"/>
          <w:szCs w:val="20"/>
        </w:rPr>
        <w:t>for 1</w:t>
      </w:r>
      <w:r w:rsidRPr="009601B7">
        <w:rPr>
          <w:rFonts w:asciiTheme="minorBidi" w:hAnsiTheme="minorBidi"/>
          <w:sz w:val="20"/>
          <w:szCs w:val="20"/>
          <w:vertAlign w:val="superscript"/>
        </w:rPr>
        <w:t>st</w:t>
      </w:r>
      <w:r w:rsidRPr="009601B7">
        <w:rPr>
          <w:rFonts w:asciiTheme="minorBidi" w:hAnsiTheme="minorBidi"/>
          <w:sz w:val="20"/>
          <w:szCs w:val="20"/>
        </w:rPr>
        <w:t xml:space="preserve"> &amp; 2</w:t>
      </w:r>
      <w:r w:rsidRPr="009601B7">
        <w:rPr>
          <w:rFonts w:asciiTheme="minorBidi" w:hAnsiTheme="minorBidi"/>
          <w:sz w:val="20"/>
          <w:szCs w:val="20"/>
          <w:vertAlign w:val="superscript"/>
        </w:rPr>
        <w:t>nd</w:t>
      </w:r>
      <w:r w:rsidRPr="009601B7">
        <w:rPr>
          <w:rFonts w:asciiTheme="minorBidi" w:hAnsiTheme="minorBidi"/>
          <w:sz w:val="20"/>
          <w:szCs w:val="20"/>
        </w:rPr>
        <w:t xml:space="preserve"> </w:t>
      </w:r>
      <w:r w:rsidR="009D5E73" w:rsidRPr="009601B7">
        <w:rPr>
          <w:rFonts w:asciiTheme="minorBidi" w:hAnsiTheme="minorBidi"/>
          <w:sz w:val="20"/>
          <w:szCs w:val="20"/>
        </w:rPr>
        <w:t xml:space="preserve"> groups </w:t>
      </w:r>
      <w:r w:rsidRPr="009601B7">
        <w:rPr>
          <w:rFonts w:asciiTheme="minorBidi" w:hAnsiTheme="minorBidi"/>
          <w:sz w:val="20"/>
          <w:szCs w:val="20"/>
        </w:rPr>
        <w:t xml:space="preserve">respectively. </w:t>
      </w:r>
    </w:p>
    <w:p w14:paraId="37EC0BD8" w14:textId="4A02BFED" w:rsidR="00EB4608" w:rsidRPr="009601B7" w:rsidRDefault="00EB4608" w:rsidP="008C4F68">
      <w:pPr>
        <w:bidi w:val="0"/>
        <w:spacing w:line="360" w:lineRule="auto"/>
        <w:ind w:right="-784"/>
        <w:jc w:val="both"/>
        <w:rPr>
          <w:rFonts w:asciiTheme="minorBidi" w:hAnsiTheme="minorBidi"/>
          <w:sz w:val="20"/>
          <w:szCs w:val="20"/>
        </w:rPr>
      </w:pPr>
      <w:r w:rsidRPr="009601B7">
        <w:rPr>
          <w:rFonts w:asciiTheme="minorBidi" w:hAnsiTheme="minorBidi"/>
          <w:sz w:val="20"/>
          <w:szCs w:val="20"/>
        </w:rPr>
        <w:t xml:space="preserve"> On 12</w:t>
      </w:r>
      <w:r w:rsidR="00896948" w:rsidRPr="009601B7">
        <w:rPr>
          <w:rFonts w:asciiTheme="minorBidi" w:hAnsiTheme="minorBidi"/>
          <w:sz w:val="20"/>
          <w:szCs w:val="20"/>
          <w:vertAlign w:val="superscript"/>
        </w:rPr>
        <w:t>th</w:t>
      </w:r>
      <w:r w:rsidR="00896948" w:rsidRPr="009601B7">
        <w:rPr>
          <w:rFonts w:asciiTheme="minorBidi" w:hAnsiTheme="minorBidi"/>
          <w:sz w:val="20"/>
          <w:szCs w:val="20"/>
        </w:rPr>
        <w:t xml:space="preserve"> </w:t>
      </w:r>
      <w:r w:rsidRPr="009601B7">
        <w:rPr>
          <w:rFonts w:asciiTheme="minorBidi" w:hAnsiTheme="minorBidi"/>
          <w:sz w:val="20"/>
          <w:szCs w:val="20"/>
        </w:rPr>
        <w:t xml:space="preserve"> day post treatment, all groups either treateated and control exhibited variety</w:t>
      </w:r>
      <w:r w:rsidR="008C4F68" w:rsidRPr="009601B7">
        <w:rPr>
          <w:rFonts w:asciiTheme="minorBidi" w:hAnsiTheme="minorBidi"/>
          <w:sz w:val="20"/>
          <w:szCs w:val="20"/>
        </w:rPr>
        <w:t xml:space="preserve"> ranges</w:t>
      </w:r>
      <w:r w:rsidRPr="009601B7">
        <w:rPr>
          <w:rFonts w:asciiTheme="minorBidi" w:hAnsiTheme="minorBidi"/>
          <w:sz w:val="20"/>
          <w:szCs w:val="20"/>
        </w:rPr>
        <w:t xml:space="preserve"> of wound contration. But,</w:t>
      </w:r>
      <w:r w:rsidR="008C4F68" w:rsidRPr="009601B7">
        <w:rPr>
          <w:rFonts w:asciiTheme="minorBidi" w:hAnsiTheme="minorBidi"/>
          <w:sz w:val="20"/>
          <w:szCs w:val="20"/>
        </w:rPr>
        <w:t xml:space="preserve"> statisticaly</w:t>
      </w:r>
      <w:r w:rsidRPr="009601B7">
        <w:rPr>
          <w:rFonts w:asciiTheme="minorBidi" w:hAnsiTheme="minorBidi"/>
          <w:sz w:val="20"/>
          <w:szCs w:val="20"/>
        </w:rPr>
        <w:t xml:space="preserve">  no</w:t>
      </w:r>
      <w:r w:rsidR="008C4F68" w:rsidRPr="009601B7">
        <w:rPr>
          <w:rFonts w:asciiTheme="minorBidi" w:hAnsiTheme="minorBidi"/>
          <w:sz w:val="20"/>
          <w:szCs w:val="20"/>
        </w:rPr>
        <w:t>t</w:t>
      </w:r>
      <w:r w:rsidRPr="009601B7">
        <w:rPr>
          <w:rFonts w:asciiTheme="minorBidi" w:hAnsiTheme="minorBidi"/>
          <w:sz w:val="20"/>
          <w:szCs w:val="20"/>
        </w:rPr>
        <w:t xml:space="preserve"> significat</w:t>
      </w:r>
      <w:r w:rsidR="008C4F68" w:rsidRPr="009601B7">
        <w:rPr>
          <w:rFonts w:asciiTheme="minorBidi" w:hAnsiTheme="minorBidi"/>
          <w:sz w:val="20"/>
          <w:szCs w:val="20"/>
        </w:rPr>
        <w:t>.</w:t>
      </w:r>
      <w:r w:rsidRPr="009601B7">
        <w:rPr>
          <w:rFonts w:asciiTheme="minorBidi" w:hAnsiTheme="minorBidi"/>
          <w:sz w:val="20"/>
          <w:szCs w:val="20"/>
        </w:rPr>
        <w:t xml:space="preserve"> </w:t>
      </w:r>
    </w:p>
    <w:p w14:paraId="758F258C" w14:textId="280F78EC" w:rsidR="00EB4608" w:rsidRPr="009601B7" w:rsidRDefault="00EB4608" w:rsidP="00042455">
      <w:pPr>
        <w:bidi w:val="0"/>
        <w:spacing w:line="360" w:lineRule="auto"/>
        <w:ind w:right="-784"/>
        <w:jc w:val="both"/>
        <w:rPr>
          <w:rFonts w:asciiTheme="minorBidi" w:hAnsiTheme="minorBidi"/>
          <w:sz w:val="20"/>
          <w:szCs w:val="20"/>
        </w:rPr>
      </w:pPr>
      <w:r w:rsidRPr="009601B7">
        <w:rPr>
          <w:rFonts w:asciiTheme="minorBidi" w:hAnsiTheme="minorBidi"/>
          <w:sz w:val="20"/>
          <w:szCs w:val="20"/>
        </w:rPr>
        <w:t>On 15</w:t>
      </w:r>
      <w:r w:rsidRPr="009601B7">
        <w:rPr>
          <w:rFonts w:asciiTheme="minorBidi" w:hAnsiTheme="minorBidi"/>
          <w:sz w:val="20"/>
          <w:szCs w:val="20"/>
          <w:vertAlign w:val="superscript"/>
        </w:rPr>
        <w:t>th</w:t>
      </w:r>
      <w:r w:rsidRPr="009601B7">
        <w:rPr>
          <w:rFonts w:asciiTheme="minorBidi" w:hAnsiTheme="minorBidi"/>
          <w:sz w:val="20"/>
          <w:szCs w:val="20"/>
        </w:rPr>
        <w:t xml:space="preserve"> </w:t>
      </w:r>
      <w:r w:rsidR="00C5326C" w:rsidRPr="009601B7">
        <w:rPr>
          <w:rFonts w:asciiTheme="minorBidi" w:hAnsiTheme="minorBidi"/>
          <w:sz w:val="20"/>
          <w:szCs w:val="20"/>
        </w:rPr>
        <w:t xml:space="preserve">day </w:t>
      </w:r>
      <w:r w:rsidRPr="009601B7">
        <w:rPr>
          <w:rFonts w:asciiTheme="minorBidi" w:hAnsiTheme="minorBidi"/>
          <w:sz w:val="20"/>
          <w:szCs w:val="20"/>
        </w:rPr>
        <w:t>and 18</w:t>
      </w:r>
      <w:r w:rsidRPr="009601B7">
        <w:rPr>
          <w:rFonts w:asciiTheme="minorBidi" w:hAnsiTheme="minorBidi"/>
          <w:sz w:val="20"/>
          <w:szCs w:val="20"/>
          <w:vertAlign w:val="superscript"/>
        </w:rPr>
        <w:t>th</w:t>
      </w:r>
      <w:r w:rsidRPr="009601B7">
        <w:rPr>
          <w:rFonts w:asciiTheme="minorBidi" w:hAnsiTheme="minorBidi"/>
          <w:sz w:val="20"/>
          <w:szCs w:val="20"/>
        </w:rPr>
        <w:t xml:space="preserve"> days post treatemnet,  significat differences (P&lt;0.05) were observed  among positive treateted and control groups. But</w:t>
      </w:r>
      <w:r w:rsidR="008D5B95" w:rsidRPr="009601B7">
        <w:rPr>
          <w:rFonts w:asciiTheme="minorBidi" w:hAnsiTheme="minorBidi"/>
          <w:sz w:val="20"/>
          <w:szCs w:val="20"/>
        </w:rPr>
        <w:t>,</w:t>
      </w:r>
      <w:r w:rsidRPr="009601B7">
        <w:rPr>
          <w:rFonts w:asciiTheme="minorBidi" w:hAnsiTheme="minorBidi"/>
          <w:sz w:val="20"/>
          <w:szCs w:val="20"/>
        </w:rPr>
        <w:t xml:space="preserve"> surprisinly, in 1</w:t>
      </w:r>
      <w:r w:rsidRPr="009601B7">
        <w:rPr>
          <w:rFonts w:asciiTheme="minorBidi" w:hAnsiTheme="minorBidi"/>
          <w:sz w:val="20"/>
          <w:szCs w:val="20"/>
          <w:vertAlign w:val="superscript"/>
        </w:rPr>
        <w:t>st</w:t>
      </w:r>
      <w:r w:rsidRPr="009601B7">
        <w:rPr>
          <w:rFonts w:asciiTheme="minorBidi" w:hAnsiTheme="minorBidi"/>
          <w:sz w:val="20"/>
          <w:szCs w:val="20"/>
        </w:rPr>
        <w:t xml:space="preserve"> and 5</w:t>
      </w:r>
      <w:r w:rsidRPr="009601B7">
        <w:rPr>
          <w:rFonts w:asciiTheme="minorBidi" w:hAnsiTheme="minorBidi"/>
          <w:sz w:val="20"/>
          <w:szCs w:val="20"/>
          <w:vertAlign w:val="superscript"/>
        </w:rPr>
        <w:t>th</w:t>
      </w:r>
      <w:r w:rsidRPr="009601B7">
        <w:rPr>
          <w:rFonts w:asciiTheme="minorBidi" w:hAnsiTheme="minorBidi"/>
          <w:sz w:val="20"/>
          <w:szCs w:val="20"/>
        </w:rPr>
        <w:t xml:space="preserve"> groups the</w:t>
      </w:r>
      <w:r w:rsidR="00272B49" w:rsidRPr="009601B7">
        <w:rPr>
          <w:rFonts w:asciiTheme="minorBidi" w:hAnsiTheme="minorBidi"/>
          <w:sz w:val="20"/>
          <w:szCs w:val="20"/>
        </w:rPr>
        <w:t>re</w:t>
      </w:r>
      <w:r w:rsidRPr="009601B7">
        <w:rPr>
          <w:rFonts w:asciiTheme="minorBidi" w:hAnsiTheme="minorBidi"/>
          <w:sz w:val="20"/>
          <w:szCs w:val="20"/>
        </w:rPr>
        <w:t xml:space="preserve"> were more </w:t>
      </w:r>
      <w:r w:rsidR="008D5B95" w:rsidRPr="009601B7">
        <w:rPr>
          <w:rFonts w:asciiTheme="minorBidi" w:hAnsiTheme="minorBidi"/>
          <w:sz w:val="20"/>
          <w:szCs w:val="20"/>
        </w:rPr>
        <w:t>reduction</w:t>
      </w:r>
      <w:r w:rsidRPr="009601B7">
        <w:rPr>
          <w:rFonts w:asciiTheme="minorBidi" w:hAnsiTheme="minorBidi"/>
          <w:sz w:val="20"/>
          <w:szCs w:val="20"/>
        </w:rPr>
        <w:t xml:space="preserve"> in wound size with contration rate </w:t>
      </w:r>
      <w:r w:rsidRPr="009601B7">
        <w:rPr>
          <w:rFonts w:asciiTheme="minorBidi" w:eastAsia="Times New Roman" w:hAnsiTheme="minorBidi"/>
          <w:noProof w:val="0"/>
          <w:sz w:val="20"/>
          <w:szCs w:val="20"/>
        </w:rPr>
        <w:t>96.66</w:t>
      </w:r>
      <w:r w:rsidRPr="009601B7">
        <w:rPr>
          <w:rFonts w:asciiTheme="minorBidi" w:hAnsiTheme="minorBidi"/>
          <w:sz w:val="20"/>
          <w:szCs w:val="20"/>
        </w:rPr>
        <w:t xml:space="preserve">% and </w:t>
      </w:r>
      <w:r w:rsidRPr="009601B7">
        <w:rPr>
          <w:rFonts w:asciiTheme="minorBidi" w:eastAsia="Times New Roman" w:hAnsiTheme="minorBidi"/>
          <w:noProof w:val="0"/>
          <w:sz w:val="20"/>
          <w:szCs w:val="20"/>
        </w:rPr>
        <w:t>92.5% for 1</w:t>
      </w:r>
      <w:r w:rsidRPr="009601B7">
        <w:rPr>
          <w:rFonts w:asciiTheme="minorBidi" w:eastAsia="Times New Roman" w:hAnsiTheme="minorBidi"/>
          <w:noProof w:val="0"/>
          <w:sz w:val="20"/>
          <w:szCs w:val="20"/>
          <w:vertAlign w:val="superscript"/>
        </w:rPr>
        <w:t>st</w:t>
      </w:r>
      <w:r w:rsidRPr="009601B7">
        <w:rPr>
          <w:rFonts w:asciiTheme="minorBidi" w:eastAsia="Times New Roman" w:hAnsiTheme="minorBidi"/>
          <w:noProof w:val="0"/>
          <w:sz w:val="20"/>
          <w:szCs w:val="20"/>
        </w:rPr>
        <w:t xml:space="preserve"> and 5</w:t>
      </w:r>
      <w:r w:rsidRPr="009601B7">
        <w:rPr>
          <w:rFonts w:asciiTheme="minorBidi" w:eastAsia="Times New Roman" w:hAnsiTheme="minorBidi"/>
          <w:noProof w:val="0"/>
          <w:sz w:val="20"/>
          <w:szCs w:val="20"/>
          <w:vertAlign w:val="superscript"/>
        </w:rPr>
        <w:t>th</w:t>
      </w:r>
      <w:r w:rsidRPr="009601B7">
        <w:rPr>
          <w:rFonts w:asciiTheme="minorBidi" w:eastAsia="Times New Roman" w:hAnsiTheme="minorBidi"/>
          <w:noProof w:val="0"/>
          <w:sz w:val="20"/>
          <w:szCs w:val="20"/>
        </w:rPr>
        <w:t xml:space="preserve"> groups.</w:t>
      </w:r>
    </w:p>
    <w:p w14:paraId="0FA06D7D" w14:textId="1835739B" w:rsidR="00EB4608" w:rsidRPr="009601B7" w:rsidRDefault="00EB4608" w:rsidP="00042455">
      <w:pPr>
        <w:bidi w:val="0"/>
        <w:spacing w:line="360" w:lineRule="auto"/>
        <w:ind w:right="-784"/>
        <w:jc w:val="both"/>
        <w:rPr>
          <w:rFonts w:asciiTheme="minorBidi" w:hAnsiTheme="minorBidi"/>
          <w:sz w:val="20"/>
          <w:szCs w:val="20"/>
          <w:lang w:bidi="ar-YE"/>
        </w:rPr>
      </w:pPr>
      <w:r w:rsidRPr="009601B7">
        <w:rPr>
          <w:rFonts w:asciiTheme="minorBidi" w:hAnsiTheme="minorBidi"/>
          <w:sz w:val="20"/>
          <w:szCs w:val="20"/>
        </w:rPr>
        <w:t>On 21</w:t>
      </w:r>
      <w:r w:rsidRPr="009601B7">
        <w:rPr>
          <w:rFonts w:asciiTheme="minorBidi" w:hAnsiTheme="minorBidi"/>
          <w:sz w:val="20"/>
          <w:szCs w:val="20"/>
          <w:vertAlign w:val="superscript"/>
        </w:rPr>
        <w:t>st</w:t>
      </w:r>
      <w:r w:rsidRPr="009601B7">
        <w:rPr>
          <w:rFonts w:asciiTheme="minorBidi" w:hAnsiTheme="minorBidi"/>
          <w:sz w:val="20"/>
          <w:szCs w:val="20"/>
        </w:rPr>
        <w:t xml:space="preserve"> day,   there </w:t>
      </w:r>
      <w:r w:rsidR="00272B49" w:rsidRPr="009601B7">
        <w:rPr>
          <w:rFonts w:asciiTheme="minorBidi" w:hAnsiTheme="minorBidi"/>
          <w:sz w:val="20"/>
          <w:szCs w:val="20"/>
        </w:rPr>
        <w:t>were</w:t>
      </w:r>
      <w:r w:rsidRPr="009601B7">
        <w:rPr>
          <w:rFonts w:asciiTheme="minorBidi" w:hAnsiTheme="minorBidi"/>
          <w:sz w:val="20"/>
          <w:szCs w:val="20"/>
        </w:rPr>
        <w:t xml:space="preserve"> a complete healing of the wound</w:t>
      </w:r>
      <w:r w:rsidR="00272B49" w:rsidRPr="009601B7">
        <w:rPr>
          <w:rFonts w:asciiTheme="minorBidi" w:hAnsiTheme="minorBidi"/>
          <w:sz w:val="20"/>
          <w:szCs w:val="20"/>
        </w:rPr>
        <w:t>s</w:t>
      </w:r>
      <w:r w:rsidRPr="009601B7">
        <w:rPr>
          <w:rFonts w:asciiTheme="minorBidi" w:hAnsiTheme="minorBidi"/>
          <w:sz w:val="20"/>
          <w:szCs w:val="20"/>
        </w:rPr>
        <w:t xml:space="preserve"> in 1</w:t>
      </w:r>
      <w:r w:rsidRPr="009601B7">
        <w:rPr>
          <w:rFonts w:asciiTheme="minorBidi" w:hAnsiTheme="minorBidi"/>
          <w:sz w:val="20"/>
          <w:szCs w:val="20"/>
          <w:vertAlign w:val="superscript"/>
        </w:rPr>
        <w:t>st</w:t>
      </w:r>
      <w:r w:rsidRPr="009601B7">
        <w:rPr>
          <w:rFonts w:asciiTheme="minorBidi" w:hAnsiTheme="minorBidi"/>
          <w:sz w:val="20"/>
          <w:szCs w:val="20"/>
        </w:rPr>
        <w:t xml:space="preserve"> , 3</w:t>
      </w:r>
      <w:r w:rsidRPr="009601B7">
        <w:rPr>
          <w:rFonts w:asciiTheme="minorBidi" w:hAnsiTheme="minorBidi"/>
          <w:sz w:val="20"/>
          <w:szCs w:val="20"/>
          <w:vertAlign w:val="superscript"/>
        </w:rPr>
        <w:t>rd</w:t>
      </w:r>
      <w:r w:rsidRPr="009601B7">
        <w:rPr>
          <w:rFonts w:asciiTheme="minorBidi" w:hAnsiTheme="minorBidi"/>
          <w:sz w:val="20"/>
          <w:szCs w:val="20"/>
        </w:rPr>
        <w:t xml:space="preserve">  and 5</w:t>
      </w:r>
      <w:r w:rsidRPr="009601B7">
        <w:rPr>
          <w:rFonts w:asciiTheme="minorBidi" w:hAnsiTheme="minorBidi"/>
          <w:sz w:val="20"/>
          <w:szCs w:val="20"/>
          <w:vertAlign w:val="superscript"/>
        </w:rPr>
        <w:t>th</w:t>
      </w:r>
      <w:r w:rsidRPr="009601B7">
        <w:rPr>
          <w:rFonts w:asciiTheme="minorBidi" w:hAnsiTheme="minorBidi"/>
          <w:sz w:val="20"/>
          <w:szCs w:val="20"/>
        </w:rPr>
        <w:t xml:space="preserve"> treated groups compared to other treated and negative control groups. </w:t>
      </w:r>
      <w:r w:rsidR="004626ED" w:rsidRPr="009601B7">
        <w:rPr>
          <w:rFonts w:asciiTheme="minorBidi" w:hAnsiTheme="minorBidi"/>
          <w:sz w:val="20"/>
          <w:szCs w:val="20"/>
        </w:rPr>
        <w:t>S</w:t>
      </w:r>
      <w:r w:rsidRPr="009601B7">
        <w:rPr>
          <w:rFonts w:asciiTheme="minorBidi" w:hAnsiTheme="minorBidi"/>
          <w:sz w:val="20"/>
          <w:szCs w:val="20"/>
        </w:rPr>
        <w:t>ignificant differences</w:t>
      </w:r>
      <w:r w:rsidR="004626ED" w:rsidRPr="009601B7">
        <w:rPr>
          <w:rFonts w:asciiTheme="minorBidi" w:hAnsiTheme="minorBidi"/>
          <w:sz w:val="20"/>
          <w:szCs w:val="20"/>
        </w:rPr>
        <w:t xml:space="preserve"> (P&lt;0.05) </w:t>
      </w:r>
      <w:r w:rsidRPr="009601B7">
        <w:rPr>
          <w:rFonts w:asciiTheme="minorBidi" w:hAnsiTheme="minorBidi"/>
          <w:sz w:val="20"/>
          <w:szCs w:val="20"/>
        </w:rPr>
        <w:t xml:space="preserve"> were observed among treated and negative group</w:t>
      </w:r>
      <w:r w:rsidR="00D51454" w:rsidRPr="009601B7">
        <w:rPr>
          <w:rFonts w:asciiTheme="minorBidi" w:hAnsiTheme="minorBidi"/>
          <w:sz w:val="20"/>
          <w:szCs w:val="20"/>
        </w:rPr>
        <w:t>s</w:t>
      </w:r>
      <w:r w:rsidRPr="009601B7">
        <w:rPr>
          <w:rFonts w:asciiTheme="minorBidi" w:hAnsiTheme="minorBidi"/>
          <w:sz w:val="20"/>
          <w:szCs w:val="20"/>
        </w:rPr>
        <w:t xml:space="preserve">. The experiment was terminated  at  day 21 and </w:t>
      </w:r>
      <w:r w:rsidR="005551DF" w:rsidRPr="009601B7">
        <w:rPr>
          <w:rFonts w:asciiTheme="minorBidi" w:hAnsiTheme="minorBidi"/>
          <w:sz w:val="20"/>
          <w:szCs w:val="20"/>
        </w:rPr>
        <w:t xml:space="preserve">recorded </w:t>
      </w:r>
      <w:r w:rsidRPr="009601B7">
        <w:rPr>
          <w:rFonts w:asciiTheme="minorBidi" w:hAnsiTheme="minorBidi"/>
          <w:sz w:val="20"/>
          <w:szCs w:val="20"/>
        </w:rPr>
        <w:t xml:space="preserve">data </w:t>
      </w:r>
      <w:r w:rsidR="00484D8B" w:rsidRPr="009601B7">
        <w:rPr>
          <w:rFonts w:asciiTheme="minorBidi" w:hAnsiTheme="minorBidi"/>
          <w:sz w:val="20"/>
          <w:szCs w:val="20"/>
        </w:rPr>
        <w:t xml:space="preserve"> were </w:t>
      </w:r>
      <w:r w:rsidRPr="009601B7">
        <w:rPr>
          <w:rFonts w:asciiTheme="minorBidi" w:hAnsiTheme="minorBidi"/>
          <w:sz w:val="20"/>
          <w:szCs w:val="20"/>
        </w:rPr>
        <w:t>analyzed.</w:t>
      </w:r>
    </w:p>
    <w:p w14:paraId="1895112E" w14:textId="5FD1AA87" w:rsidR="00EB4608" w:rsidRPr="009601B7" w:rsidRDefault="00EB4608" w:rsidP="00042455">
      <w:pPr>
        <w:bidi w:val="0"/>
        <w:spacing w:line="360" w:lineRule="auto"/>
        <w:ind w:right="-784"/>
        <w:jc w:val="both"/>
        <w:rPr>
          <w:rFonts w:asciiTheme="minorBidi" w:hAnsiTheme="minorBidi"/>
          <w:sz w:val="20"/>
          <w:szCs w:val="20"/>
        </w:rPr>
      </w:pPr>
      <w:r w:rsidRPr="009601B7">
        <w:rPr>
          <w:rFonts w:asciiTheme="minorBidi" w:hAnsiTheme="minorBidi"/>
          <w:sz w:val="20"/>
          <w:szCs w:val="20"/>
          <w:lang w:bidi="ar-YE"/>
        </w:rPr>
        <w:t>The results of this study are in line with previous studies</w:t>
      </w:r>
      <w:r w:rsidR="00BD1055" w:rsidRPr="009601B7">
        <w:rPr>
          <w:rFonts w:asciiTheme="minorBidi" w:hAnsiTheme="minorBidi"/>
          <w:sz w:val="20"/>
          <w:szCs w:val="20"/>
          <w:lang w:bidi="ar-YE"/>
        </w:rPr>
        <w:t xml:space="preserve"> </w:t>
      </w:r>
      <w:r w:rsidRPr="009601B7">
        <w:rPr>
          <w:rFonts w:asciiTheme="minorBidi" w:hAnsiTheme="minorBidi"/>
          <w:sz w:val="20"/>
          <w:szCs w:val="20"/>
          <w:lang w:bidi="ar-YE"/>
        </w:rPr>
        <w:t xml:space="preserve">( </w:t>
      </w:r>
      <w:bookmarkStart w:id="35" w:name="_Hlk217476899"/>
      <w:r w:rsidRPr="009601B7">
        <w:rPr>
          <w:rFonts w:asciiTheme="minorBidi" w:hAnsiTheme="minorBidi"/>
          <w:sz w:val="20"/>
          <w:szCs w:val="20"/>
        </w:rPr>
        <w:t>Siddiqui  et al., 2013; Kayode, 2017; Hussein, 2019; Sikumbang et al., 2020;  Alven</w:t>
      </w:r>
      <w:bookmarkEnd w:id="35"/>
      <w:r w:rsidRPr="009601B7">
        <w:rPr>
          <w:rFonts w:asciiTheme="minorBidi" w:hAnsiTheme="minorBidi"/>
          <w:sz w:val="20"/>
          <w:szCs w:val="20"/>
        </w:rPr>
        <w:t xml:space="preserve"> et al., 2021; Chelu  et al., 2023; Raza, et al., 2024; Al-Dhamary  et al., 2024; Liknaw et al., 2025</w:t>
      </w:r>
      <w:r w:rsidRPr="009601B7">
        <w:rPr>
          <w:rFonts w:asciiTheme="minorBidi" w:hAnsiTheme="minorBidi"/>
          <w:sz w:val="20"/>
          <w:szCs w:val="20"/>
          <w:lang w:bidi="ar-YE"/>
        </w:rPr>
        <w:t xml:space="preserve"> ) carried out to assess the effect of </w:t>
      </w:r>
      <w:r w:rsidR="006E0B83" w:rsidRPr="009601B7">
        <w:rPr>
          <w:rFonts w:asciiTheme="minorBidi" w:hAnsiTheme="minorBidi"/>
          <w:i/>
          <w:sz w:val="20"/>
          <w:szCs w:val="20"/>
          <w:lang w:bidi="ar-YE"/>
        </w:rPr>
        <w:t xml:space="preserve">Aloe vera </w:t>
      </w:r>
      <w:r w:rsidRPr="009601B7">
        <w:rPr>
          <w:rFonts w:asciiTheme="minorBidi" w:hAnsiTheme="minorBidi"/>
          <w:sz w:val="20"/>
          <w:szCs w:val="20"/>
          <w:lang w:bidi="ar-YE"/>
        </w:rPr>
        <w:t xml:space="preserve">on healing process of wound and burn </w:t>
      </w:r>
      <w:r w:rsidRPr="009601B7">
        <w:rPr>
          <w:rFonts w:asciiTheme="minorBidi" w:hAnsiTheme="minorBidi"/>
          <w:i/>
          <w:iCs/>
          <w:sz w:val="20"/>
          <w:szCs w:val="20"/>
          <w:lang w:bidi="ar-YE"/>
        </w:rPr>
        <w:t xml:space="preserve">in </w:t>
      </w:r>
      <w:r w:rsidR="000959A1" w:rsidRPr="009601B7">
        <w:rPr>
          <w:rFonts w:asciiTheme="minorBidi" w:hAnsiTheme="minorBidi"/>
          <w:i/>
          <w:iCs/>
          <w:sz w:val="20"/>
          <w:szCs w:val="20"/>
          <w:lang w:bidi="ar-YE"/>
        </w:rPr>
        <w:t>vivo</w:t>
      </w:r>
      <w:r w:rsidRPr="009601B7">
        <w:rPr>
          <w:rFonts w:asciiTheme="minorBidi" w:hAnsiTheme="minorBidi"/>
          <w:sz w:val="20"/>
          <w:szCs w:val="20"/>
          <w:lang w:bidi="ar-YE"/>
        </w:rPr>
        <w:t xml:space="preserve"> and  reported that the </w:t>
      </w:r>
      <w:r w:rsidR="006E0B83" w:rsidRPr="009601B7">
        <w:rPr>
          <w:rFonts w:asciiTheme="minorBidi" w:hAnsiTheme="minorBidi"/>
          <w:i/>
          <w:sz w:val="20"/>
          <w:szCs w:val="20"/>
          <w:lang w:bidi="ar-YE"/>
        </w:rPr>
        <w:t xml:space="preserve">Aloe vera </w:t>
      </w:r>
      <w:r w:rsidRPr="009601B7">
        <w:rPr>
          <w:rFonts w:asciiTheme="minorBidi" w:hAnsiTheme="minorBidi"/>
          <w:sz w:val="20"/>
          <w:szCs w:val="20"/>
          <w:lang w:bidi="ar-YE"/>
        </w:rPr>
        <w:t xml:space="preserve">exhibited significant effect on healing process of wounds. </w:t>
      </w:r>
    </w:p>
    <w:p w14:paraId="29C0D11A" w14:textId="4C9BBFAA" w:rsidR="00EB4608" w:rsidRPr="009601B7" w:rsidRDefault="00EB4608" w:rsidP="00042455">
      <w:pPr>
        <w:bidi w:val="0"/>
        <w:spacing w:line="360" w:lineRule="auto"/>
        <w:ind w:right="-784"/>
        <w:jc w:val="both"/>
        <w:rPr>
          <w:rFonts w:asciiTheme="minorBidi" w:hAnsiTheme="minorBidi"/>
          <w:sz w:val="20"/>
          <w:szCs w:val="20"/>
          <w:lang w:bidi="ar-YE"/>
        </w:rPr>
      </w:pPr>
      <w:r w:rsidRPr="009601B7">
        <w:rPr>
          <w:rFonts w:asciiTheme="minorBidi" w:hAnsiTheme="minorBidi"/>
          <w:sz w:val="20"/>
          <w:szCs w:val="20"/>
        </w:rPr>
        <w:t xml:space="preserve">The wound healing activity </w:t>
      </w:r>
      <w:r w:rsidR="005F6CDA" w:rsidRPr="009601B7">
        <w:rPr>
          <w:rFonts w:asciiTheme="minorBidi" w:hAnsiTheme="minorBidi"/>
          <w:sz w:val="20"/>
          <w:szCs w:val="20"/>
        </w:rPr>
        <w:t xml:space="preserve"> of </w:t>
      </w:r>
      <w:r w:rsidR="005F6CDA" w:rsidRPr="009601B7">
        <w:rPr>
          <w:rFonts w:asciiTheme="minorBidi" w:hAnsiTheme="minorBidi"/>
          <w:i/>
          <w:iCs/>
          <w:sz w:val="20"/>
          <w:szCs w:val="20"/>
        </w:rPr>
        <w:t>Aloe vera</w:t>
      </w:r>
      <w:r w:rsidR="005F6CDA" w:rsidRPr="009601B7">
        <w:rPr>
          <w:rFonts w:asciiTheme="minorBidi" w:hAnsiTheme="minorBidi"/>
          <w:sz w:val="20"/>
          <w:szCs w:val="20"/>
        </w:rPr>
        <w:t xml:space="preserve"> gel may be</w:t>
      </w:r>
      <w:r w:rsidRPr="009601B7">
        <w:rPr>
          <w:rFonts w:asciiTheme="minorBidi" w:hAnsiTheme="minorBidi"/>
          <w:sz w:val="20"/>
          <w:szCs w:val="20"/>
        </w:rPr>
        <w:t xml:space="preserve"> due to compounds that have anti-inflammatory </w:t>
      </w:r>
      <w:r w:rsidR="00FA25F8" w:rsidRPr="009601B7">
        <w:rPr>
          <w:rFonts w:asciiTheme="minorBidi" w:hAnsiTheme="minorBidi"/>
          <w:sz w:val="20"/>
          <w:szCs w:val="20"/>
        </w:rPr>
        <w:t>existed</w:t>
      </w:r>
      <w:r w:rsidRPr="009601B7">
        <w:rPr>
          <w:rFonts w:asciiTheme="minorBidi" w:hAnsiTheme="minorBidi"/>
          <w:sz w:val="20"/>
          <w:szCs w:val="20"/>
        </w:rPr>
        <w:t xml:space="preserve"> in the </w:t>
      </w:r>
      <w:r w:rsidR="006E0B83" w:rsidRPr="009601B7">
        <w:rPr>
          <w:rFonts w:asciiTheme="minorBidi" w:hAnsiTheme="minorBidi"/>
          <w:i/>
          <w:sz w:val="20"/>
          <w:szCs w:val="20"/>
        </w:rPr>
        <w:t xml:space="preserve">Aloe vera </w:t>
      </w:r>
      <w:r w:rsidRPr="009601B7">
        <w:rPr>
          <w:rFonts w:asciiTheme="minorBidi" w:hAnsiTheme="minorBidi"/>
          <w:sz w:val="20"/>
          <w:szCs w:val="20"/>
        </w:rPr>
        <w:t>extract. Yagi and Takeo</w:t>
      </w:r>
      <w:r w:rsidR="00FA25F8" w:rsidRPr="009601B7">
        <w:rPr>
          <w:rFonts w:asciiTheme="minorBidi" w:hAnsiTheme="minorBidi"/>
          <w:sz w:val="20"/>
          <w:szCs w:val="20"/>
        </w:rPr>
        <w:t>(</w:t>
      </w:r>
      <w:r w:rsidRPr="009601B7">
        <w:rPr>
          <w:rFonts w:asciiTheme="minorBidi" w:hAnsiTheme="minorBidi"/>
          <w:sz w:val="20"/>
          <w:szCs w:val="20"/>
        </w:rPr>
        <w:t>2003</w:t>
      </w:r>
      <w:r w:rsidR="00FA25F8" w:rsidRPr="009601B7">
        <w:rPr>
          <w:rFonts w:asciiTheme="minorBidi" w:hAnsiTheme="minorBidi"/>
          <w:sz w:val="20"/>
          <w:szCs w:val="20"/>
        </w:rPr>
        <w:t xml:space="preserve">) suggested that, </w:t>
      </w:r>
      <w:r w:rsidRPr="009601B7">
        <w:rPr>
          <w:rFonts w:asciiTheme="minorBidi" w:hAnsiTheme="minorBidi"/>
          <w:sz w:val="20"/>
          <w:szCs w:val="20"/>
        </w:rPr>
        <w:t xml:space="preserve"> </w:t>
      </w:r>
      <w:r w:rsidR="00FA25F8" w:rsidRPr="009601B7">
        <w:rPr>
          <w:rFonts w:asciiTheme="minorBidi" w:hAnsiTheme="minorBidi"/>
          <w:sz w:val="20"/>
          <w:szCs w:val="20"/>
        </w:rPr>
        <w:t>a</w:t>
      </w:r>
      <w:r w:rsidRPr="009601B7">
        <w:rPr>
          <w:rFonts w:asciiTheme="minorBidi" w:hAnsiTheme="minorBidi"/>
          <w:sz w:val="20"/>
          <w:szCs w:val="20"/>
        </w:rPr>
        <w:t>cemannan compounds (a</w:t>
      </w:r>
      <w:r w:rsidR="00F66018" w:rsidRPr="009601B7">
        <w:rPr>
          <w:rFonts w:asciiTheme="minorBidi" w:hAnsiTheme="minorBidi"/>
          <w:sz w:val="20"/>
          <w:szCs w:val="20"/>
        </w:rPr>
        <w:t xml:space="preserve"> </w:t>
      </w:r>
      <w:r w:rsidRPr="009601B7">
        <w:rPr>
          <w:rFonts w:asciiTheme="minorBidi" w:hAnsiTheme="minorBidi"/>
          <w:sz w:val="20"/>
          <w:szCs w:val="20"/>
        </w:rPr>
        <w:t xml:space="preserve">polysaccharide) contained in </w:t>
      </w:r>
      <w:r w:rsidR="006E0B83" w:rsidRPr="009601B7">
        <w:rPr>
          <w:rFonts w:asciiTheme="minorBidi" w:hAnsiTheme="minorBidi"/>
          <w:i/>
          <w:sz w:val="20"/>
          <w:szCs w:val="20"/>
        </w:rPr>
        <w:t xml:space="preserve">Aloe vera </w:t>
      </w:r>
      <w:r w:rsidR="00556ADB" w:rsidRPr="009601B7">
        <w:rPr>
          <w:rFonts w:asciiTheme="minorBidi" w:hAnsiTheme="minorBidi"/>
          <w:sz w:val="20"/>
          <w:szCs w:val="20"/>
        </w:rPr>
        <w:t>act</w:t>
      </w:r>
      <w:r w:rsidRPr="009601B7">
        <w:rPr>
          <w:rFonts w:asciiTheme="minorBidi" w:hAnsiTheme="minorBidi"/>
          <w:sz w:val="20"/>
          <w:szCs w:val="20"/>
        </w:rPr>
        <w:t xml:space="preserve"> as anti-inflammatory and are able to activate macrophages which will produce cytokines and growth factors that will stimulate fibroblasts, keratinocytes and endothelial cells for tissue repair</w:t>
      </w:r>
      <w:r w:rsidR="00742704" w:rsidRPr="009601B7">
        <w:rPr>
          <w:rFonts w:asciiTheme="minorBidi" w:hAnsiTheme="minorBidi"/>
          <w:sz w:val="20"/>
          <w:szCs w:val="20"/>
        </w:rPr>
        <w:t>.</w:t>
      </w:r>
      <w:r w:rsidR="002511BF" w:rsidRPr="009601B7">
        <w:rPr>
          <w:rFonts w:asciiTheme="minorBidi" w:hAnsiTheme="minorBidi"/>
          <w:sz w:val="20"/>
          <w:szCs w:val="20"/>
        </w:rPr>
        <w:t xml:space="preserve"> </w:t>
      </w:r>
      <w:r w:rsidR="00556ADB" w:rsidRPr="009601B7">
        <w:rPr>
          <w:rFonts w:asciiTheme="minorBidi" w:hAnsiTheme="minorBidi"/>
          <w:sz w:val="20"/>
          <w:szCs w:val="20"/>
        </w:rPr>
        <w:t xml:space="preserve">Furthermor, Sibbald et al.( 2011) and Itrat (2013) cited that, </w:t>
      </w:r>
      <w:r w:rsidRPr="009601B7">
        <w:rPr>
          <w:rFonts w:asciiTheme="minorBidi" w:hAnsiTheme="minorBidi"/>
          <w:sz w:val="20"/>
          <w:szCs w:val="20"/>
        </w:rPr>
        <w:t xml:space="preserve">Polyvinylpyrrolidone (PVP) and gibberellins in </w:t>
      </w:r>
      <w:r w:rsidR="006E0B83" w:rsidRPr="009601B7">
        <w:rPr>
          <w:rFonts w:asciiTheme="minorBidi" w:hAnsiTheme="minorBidi"/>
          <w:i/>
          <w:sz w:val="20"/>
          <w:szCs w:val="20"/>
        </w:rPr>
        <w:t xml:space="preserve">Aloe vera </w:t>
      </w:r>
      <w:r w:rsidRPr="009601B7">
        <w:rPr>
          <w:rFonts w:asciiTheme="minorBidi" w:hAnsiTheme="minorBidi"/>
          <w:sz w:val="20"/>
          <w:szCs w:val="20"/>
        </w:rPr>
        <w:t>can be used as antibacterial, stimulating the formation of fibroblasts and the formation of new tissue</w:t>
      </w:r>
      <w:r w:rsidR="00556ADB" w:rsidRPr="009601B7">
        <w:rPr>
          <w:rFonts w:asciiTheme="minorBidi" w:hAnsiTheme="minorBidi"/>
          <w:sz w:val="20"/>
          <w:szCs w:val="20"/>
        </w:rPr>
        <w:t xml:space="preserve">. </w:t>
      </w:r>
      <w:r w:rsidRPr="009601B7">
        <w:rPr>
          <w:rFonts w:asciiTheme="minorBidi" w:hAnsiTheme="minorBidi"/>
          <w:sz w:val="20"/>
          <w:szCs w:val="20"/>
        </w:rPr>
        <w:t xml:space="preserve">Other active substances contained in </w:t>
      </w:r>
      <w:r w:rsidR="006E0B83" w:rsidRPr="009601B7">
        <w:rPr>
          <w:rFonts w:asciiTheme="minorBidi" w:hAnsiTheme="minorBidi"/>
          <w:i/>
          <w:sz w:val="20"/>
          <w:szCs w:val="20"/>
        </w:rPr>
        <w:t xml:space="preserve">Aloe vera </w:t>
      </w:r>
      <w:r w:rsidRPr="009601B7">
        <w:rPr>
          <w:rFonts w:asciiTheme="minorBidi" w:hAnsiTheme="minorBidi"/>
          <w:sz w:val="20"/>
          <w:szCs w:val="20"/>
        </w:rPr>
        <w:t>extract are vitamins and some amino acids, which can play an important role in accelerating wound healing (Vázquez et al., 1996</w:t>
      </w:r>
      <w:r w:rsidR="00742704" w:rsidRPr="009601B7">
        <w:rPr>
          <w:rFonts w:asciiTheme="minorBidi" w:hAnsiTheme="minorBidi"/>
          <w:sz w:val="20"/>
          <w:szCs w:val="20"/>
        </w:rPr>
        <w:t>; Itrat, 2013</w:t>
      </w:r>
      <w:r w:rsidRPr="009601B7">
        <w:rPr>
          <w:rFonts w:asciiTheme="minorBidi" w:hAnsiTheme="minorBidi"/>
          <w:sz w:val="20"/>
          <w:szCs w:val="20"/>
        </w:rPr>
        <w:t>).</w:t>
      </w:r>
      <w:r w:rsidRPr="009601B7">
        <w:rPr>
          <w:rFonts w:asciiTheme="minorBidi" w:hAnsiTheme="minorBidi"/>
          <w:sz w:val="20"/>
          <w:szCs w:val="20"/>
          <w:lang w:bidi="ar-YE"/>
        </w:rPr>
        <w:t xml:space="preserve"> </w:t>
      </w:r>
    </w:p>
    <w:p w14:paraId="0F72076A" w14:textId="344A5547" w:rsidR="00F03588" w:rsidRPr="009601B7" w:rsidRDefault="00DF4D9F" w:rsidP="00A35792">
      <w:pPr>
        <w:pStyle w:val="Heading2"/>
        <w:bidi w:val="0"/>
        <w:spacing w:line="360" w:lineRule="auto"/>
        <w:ind w:right="-784"/>
        <w:rPr>
          <w:rFonts w:asciiTheme="minorBidi" w:hAnsiTheme="minorBidi" w:cstheme="minorBidi"/>
          <w:b/>
          <w:bCs/>
          <w:color w:val="auto"/>
          <w:sz w:val="20"/>
          <w:szCs w:val="20"/>
        </w:rPr>
      </w:pPr>
      <w:bookmarkStart w:id="36" w:name="_Toc219131178"/>
      <w:r w:rsidRPr="009601B7">
        <w:rPr>
          <w:rFonts w:asciiTheme="minorBidi" w:hAnsiTheme="minorBidi" w:cstheme="minorBidi"/>
          <w:b/>
          <w:bCs/>
          <w:color w:val="auto"/>
          <w:sz w:val="20"/>
          <w:szCs w:val="20"/>
        </w:rPr>
        <w:t>3</w:t>
      </w:r>
      <w:r w:rsidR="00DC442D" w:rsidRPr="009601B7">
        <w:rPr>
          <w:rFonts w:asciiTheme="minorBidi" w:hAnsiTheme="minorBidi" w:cstheme="minorBidi"/>
          <w:b/>
          <w:bCs/>
          <w:color w:val="auto"/>
          <w:sz w:val="20"/>
          <w:szCs w:val="20"/>
        </w:rPr>
        <w:t>.</w:t>
      </w:r>
      <w:r w:rsidRPr="009601B7">
        <w:rPr>
          <w:rFonts w:asciiTheme="minorBidi" w:hAnsiTheme="minorBidi" w:cstheme="minorBidi"/>
          <w:b/>
          <w:bCs/>
          <w:color w:val="auto"/>
          <w:sz w:val="20"/>
          <w:szCs w:val="20"/>
        </w:rPr>
        <w:t>4</w:t>
      </w:r>
      <w:r w:rsidR="00DC442D" w:rsidRPr="009601B7">
        <w:rPr>
          <w:rFonts w:asciiTheme="minorBidi" w:hAnsiTheme="minorBidi" w:cstheme="minorBidi"/>
          <w:b/>
          <w:bCs/>
          <w:color w:val="auto"/>
          <w:sz w:val="20"/>
          <w:szCs w:val="20"/>
        </w:rPr>
        <w:t>.</w:t>
      </w:r>
      <w:r w:rsidR="00DF5496" w:rsidRPr="009601B7">
        <w:rPr>
          <w:rFonts w:asciiTheme="minorBidi" w:hAnsiTheme="minorBidi" w:cstheme="minorBidi"/>
          <w:b/>
          <w:bCs/>
          <w:color w:val="auto"/>
          <w:sz w:val="20"/>
          <w:szCs w:val="20"/>
        </w:rPr>
        <w:t xml:space="preserve"> </w:t>
      </w:r>
      <w:r w:rsidR="00F03588" w:rsidRPr="009601B7">
        <w:rPr>
          <w:rFonts w:asciiTheme="minorBidi" w:hAnsiTheme="minorBidi" w:cstheme="minorBidi"/>
          <w:b/>
          <w:bCs/>
          <w:color w:val="auto"/>
          <w:sz w:val="20"/>
          <w:szCs w:val="20"/>
        </w:rPr>
        <w:t>Duration period of wounds healing</w:t>
      </w:r>
      <w:bookmarkEnd w:id="36"/>
    </w:p>
    <w:p w14:paraId="7C4F942C" w14:textId="4B9B8AEF" w:rsidR="00EB4608" w:rsidRPr="009601B7" w:rsidRDefault="00EB4608" w:rsidP="00042455">
      <w:pPr>
        <w:bidi w:val="0"/>
        <w:spacing w:line="360" w:lineRule="auto"/>
        <w:ind w:right="-784"/>
        <w:jc w:val="both"/>
        <w:rPr>
          <w:rFonts w:asciiTheme="minorBidi" w:hAnsiTheme="minorBidi"/>
          <w:sz w:val="20"/>
          <w:szCs w:val="20"/>
          <w:lang w:bidi="ar-YE"/>
        </w:rPr>
      </w:pPr>
      <w:r w:rsidRPr="009601B7">
        <w:rPr>
          <w:rFonts w:asciiTheme="minorBidi" w:hAnsiTheme="minorBidi"/>
          <w:sz w:val="20"/>
          <w:szCs w:val="20"/>
        </w:rPr>
        <w:t xml:space="preserve">The period from the onset of a wound to the complete shedding of scar tissue is referred to the healing time( Raza et al., 2024). In this study, </w:t>
      </w:r>
      <w:r w:rsidR="00F91399" w:rsidRPr="009601B7">
        <w:rPr>
          <w:rFonts w:asciiTheme="minorBidi" w:hAnsiTheme="minorBidi"/>
          <w:sz w:val="20"/>
          <w:szCs w:val="20"/>
        </w:rPr>
        <w:t xml:space="preserve"> experimental </w:t>
      </w:r>
      <w:r w:rsidRPr="009601B7">
        <w:rPr>
          <w:rFonts w:asciiTheme="minorBidi" w:hAnsiTheme="minorBidi"/>
          <w:sz w:val="20"/>
          <w:szCs w:val="20"/>
        </w:rPr>
        <w:t>animals in 1</w:t>
      </w:r>
      <w:r w:rsidRPr="009601B7">
        <w:rPr>
          <w:rFonts w:asciiTheme="minorBidi" w:hAnsiTheme="minorBidi"/>
          <w:sz w:val="20"/>
          <w:szCs w:val="20"/>
          <w:vertAlign w:val="superscript"/>
        </w:rPr>
        <w:t>st</w:t>
      </w:r>
      <w:r w:rsidRPr="009601B7">
        <w:rPr>
          <w:rFonts w:asciiTheme="minorBidi" w:hAnsiTheme="minorBidi"/>
          <w:sz w:val="20"/>
          <w:szCs w:val="20"/>
        </w:rPr>
        <w:t xml:space="preserve"> group, receiving </w:t>
      </w:r>
      <w:r w:rsidR="006E0B83" w:rsidRPr="009601B7">
        <w:rPr>
          <w:rFonts w:asciiTheme="minorBidi" w:hAnsiTheme="minorBidi"/>
          <w:i/>
          <w:sz w:val="20"/>
          <w:szCs w:val="20"/>
        </w:rPr>
        <w:t xml:space="preserve">Aloe vera </w:t>
      </w:r>
      <w:r w:rsidRPr="009601B7">
        <w:rPr>
          <w:rFonts w:asciiTheme="minorBidi" w:hAnsiTheme="minorBidi"/>
          <w:sz w:val="20"/>
          <w:szCs w:val="20"/>
        </w:rPr>
        <w:t xml:space="preserve">gel at  100% concentration, demonstrated the faster wound healing ( </w:t>
      </w:r>
      <w:r w:rsidR="00EA755D" w:rsidRPr="009601B7">
        <w:rPr>
          <w:rFonts w:asciiTheme="minorBidi" w:hAnsiTheme="minorBidi"/>
          <w:sz w:val="20"/>
          <w:szCs w:val="20"/>
        </w:rPr>
        <w:t>at</w:t>
      </w:r>
      <w:r w:rsidRPr="009601B7">
        <w:rPr>
          <w:rFonts w:asciiTheme="minorBidi" w:hAnsiTheme="minorBidi"/>
          <w:sz w:val="20"/>
          <w:szCs w:val="20"/>
        </w:rPr>
        <w:t xml:space="preserve"> 21</w:t>
      </w:r>
      <w:r w:rsidR="00F91399" w:rsidRPr="009601B7">
        <w:rPr>
          <w:rFonts w:asciiTheme="minorBidi" w:hAnsiTheme="minorBidi"/>
          <w:sz w:val="20"/>
          <w:szCs w:val="20"/>
        </w:rPr>
        <w:t xml:space="preserve"> </w:t>
      </w:r>
      <w:r w:rsidRPr="009601B7">
        <w:rPr>
          <w:rFonts w:asciiTheme="minorBidi" w:hAnsiTheme="minorBidi"/>
          <w:sz w:val="20"/>
          <w:szCs w:val="20"/>
        </w:rPr>
        <w:t xml:space="preserve"> day</w:t>
      </w:r>
      <w:r w:rsidR="008A5494" w:rsidRPr="009601B7">
        <w:rPr>
          <w:rFonts w:asciiTheme="minorBidi" w:hAnsiTheme="minorBidi"/>
          <w:sz w:val="20"/>
          <w:szCs w:val="20"/>
        </w:rPr>
        <w:t xml:space="preserve"> of experimrnt</w:t>
      </w:r>
      <w:r w:rsidRPr="009601B7">
        <w:rPr>
          <w:rFonts w:asciiTheme="minorBidi" w:hAnsiTheme="minorBidi"/>
          <w:sz w:val="20"/>
          <w:szCs w:val="20"/>
        </w:rPr>
        <w:t>) compared to the other groups, followed  by  5</w:t>
      </w:r>
      <w:r w:rsidRPr="009601B7">
        <w:rPr>
          <w:rFonts w:asciiTheme="minorBidi" w:hAnsiTheme="minorBidi"/>
          <w:sz w:val="20"/>
          <w:szCs w:val="20"/>
          <w:vertAlign w:val="superscript"/>
        </w:rPr>
        <w:t>th</w:t>
      </w:r>
      <w:r w:rsidRPr="009601B7">
        <w:rPr>
          <w:rFonts w:asciiTheme="minorBidi" w:hAnsiTheme="minorBidi"/>
          <w:sz w:val="20"/>
          <w:szCs w:val="20"/>
        </w:rPr>
        <w:t xml:space="preserve"> positive control group</w:t>
      </w:r>
      <w:r w:rsidR="00F91399" w:rsidRPr="009601B7">
        <w:rPr>
          <w:rFonts w:asciiTheme="minorBidi" w:hAnsiTheme="minorBidi"/>
          <w:sz w:val="20"/>
          <w:szCs w:val="20"/>
        </w:rPr>
        <w:t xml:space="preserve"> </w:t>
      </w:r>
      <w:r w:rsidRPr="009601B7">
        <w:rPr>
          <w:rFonts w:asciiTheme="minorBidi" w:hAnsiTheme="minorBidi"/>
          <w:sz w:val="20"/>
          <w:szCs w:val="20"/>
        </w:rPr>
        <w:t>(Mebo)</w:t>
      </w:r>
      <w:r w:rsidR="00F91399" w:rsidRPr="009601B7">
        <w:rPr>
          <w:rFonts w:asciiTheme="minorBidi" w:hAnsiTheme="minorBidi"/>
          <w:sz w:val="20"/>
          <w:szCs w:val="20"/>
        </w:rPr>
        <w:t xml:space="preserve">; whereas, </w:t>
      </w:r>
      <w:r w:rsidRPr="009601B7">
        <w:rPr>
          <w:rFonts w:asciiTheme="minorBidi" w:hAnsiTheme="minorBidi"/>
          <w:sz w:val="20"/>
          <w:szCs w:val="20"/>
        </w:rPr>
        <w:t xml:space="preserve"> </w:t>
      </w:r>
      <w:r w:rsidR="00F91399" w:rsidRPr="009601B7">
        <w:rPr>
          <w:rFonts w:asciiTheme="minorBidi" w:hAnsiTheme="minorBidi"/>
          <w:sz w:val="20"/>
          <w:szCs w:val="20"/>
        </w:rPr>
        <w:t>rest</w:t>
      </w:r>
      <w:r w:rsidRPr="009601B7">
        <w:rPr>
          <w:rFonts w:asciiTheme="minorBidi" w:hAnsiTheme="minorBidi"/>
          <w:sz w:val="20"/>
          <w:szCs w:val="20"/>
        </w:rPr>
        <w:t xml:space="preserve">  groups exhibited delayed  period of healing as presented in Fig. </w:t>
      </w:r>
      <w:r w:rsidR="00CF7AEA" w:rsidRPr="009601B7">
        <w:rPr>
          <w:rFonts w:asciiTheme="minorBidi" w:hAnsiTheme="minorBidi"/>
          <w:sz w:val="20"/>
          <w:szCs w:val="20"/>
        </w:rPr>
        <w:t>3</w:t>
      </w:r>
      <w:r w:rsidRPr="009601B7">
        <w:rPr>
          <w:rFonts w:asciiTheme="minorBidi" w:hAnsiTheme="minorBidi"/>
          <w:sz w:val="20"/>
          <w:szCs w:val="20"/>
        </w:rPr>
        <w:t xml:space="preserve">. </w:t>
      </w:r>
      <w:r w:rsidRPr="009601B7">
        <w:rPr>
          <w:rFonts w:asciiTheme="minorBidi" w:hAnsiTheme="minorBidi"/>
          <w:sz w:val="20"/>
          <w:szCs w:val="20"/>
          <w:lang w:bidi="ar-YE"/>
        </w:rPr>
        <w:t xml:space="preserve">The variation in time healing period could be attributed to </w:t>
      </w:r>
      <w:r w:rsidRPr="009601B7">
        <w:rPr>
          <w:rFonts w:asciiTheme="minorBidi" w:hAnsiTheme="minorBidi"/>
          <w:sz w:val="20"/>
          <w:szCs w:val="20"/>
          <w:lang w:bidi="ar-YE"/>
        </w:rPr>
        <w:lastRenderedPageBreak/>
        <w:t>concentrations of different doses</w:t>
      </w:r>
      <w:r w:rsidR="008F5D9F" w:rsidRPr="009601B7">
        <w:rPr>
          <w:rFonts w:asciiTheme="minorBidi" w:hAnsiTheme="minorBidi"/>
          <w:sz w:val="20"/>
          <w:szCs w:val="20"/>
          <w:lang w:bidi="ar-YE"/>
        </w:rPr>
        <w:t xml:space="preserve"> of  </w:t>
      </w:r>
      <w:r w:rsidR="008F5D9F" w:rsidRPr="009601B7">
        <w:rPr>
          <w:rFonts w:asciiTheme="minorBidi" w:hAnsiTheme="minorBidi"/>
          <w:i/>
          <w:iCs/>
          <w:sz w:val="20"/>
          <w:szCs w:val="20"/>
          <w:lang w:bidi="ar-YE"/>
        </w:rPr>
        <w:t>Aloe vera</w:t>
      </w:r>
      <w:r w:rsidR="008F5D9F" w:rsidRPr="009601B7">
        <w:rPr>
          <w:rFonts w:asciiTheme="minorBidi" w:hAnsiTheme="minorBidi"/>
          <w:sz w:val="20"/>
          <w:szCs w:val="20"/>
          <w:lang w:bidi="ar-YE"/>
        </w:rPr>
        <w:t xml:space="preserve"> extract and  standard drugs </w:t>
      </w:r>
      <w:r w:rsidRPr="009601B7">
        <w:rPr>
          <w:rFonts w:asciiTheme="minorBidi" w:hAnsiTheme="minorBidi"/>
          <w:sz w:val="20"/>
          <w:szCs w:val="20"/>
          <w:lang w:bidi="ar-YE"/>
        </w:rPr>
        <w:t xml:space="preserve">used in experiment </w:t>
      </w:r>
      <w:r w:rsidR="0088698F" w:rsidRPr="009601B7">
        <w:rPr>
          <w:rFonts w:asciiTheme="minorBidi" w:hAnsiTheme="minorBidi"/>
          <w:sz w:val="20"/>
          <w:szCs w:val="20"/>
          <w:lang w:bidi="ar-YE"/>
        </w:rPr>
        <w:t xml:space="preserve">animal </w:t>
      </w:r>
      <w:r w:rsidRPr="009601B7">
        <w:rPr>
          <w:rFonts w:asciiTheme="minorBidi" w:hAnsiTheme="minorBidi"/>
          <w:sz w:val="20"/>
          <w:szCs w:val="20"/>
          <w:lang w:bidi="ar-YE"/>
        </w:rPr>
        <w:t xml:space="preserve">groups </w:t>
      </w:r>
      <w:r w:rsidR="0088698F" w:rsidRPr="009601B7">
        <w:rPr>
          <w:rFonts w:asciiTheme="minorBidi" w:hAnsiTheme="minorBidi"/>
          <w:sz w:val="20"/>
          <w:szCs w:val="20"/>
          <w:lang w:bidi="ar-YE"/>
        </w:rPr>
        <w:t>of</w:t>
      </w:r>
      <w:r w:rsidRPr="009601B7">
        <w:rPr>
          <w:rFonts w:asciiTheme="minorBidi" w:hAnsiTheme="minorBidi"/>
          <w:sz w:val="20"/>
          <w:szCs w:val="20"/>
          <w:lang w:bidi="ar-YE"/>
        </w:rPr>
        <w:t xml:space="preserve"> rabbits during the study.</w:t>
      </w:r>
    </w:p>
    <w:p w14:paraId="13F465C8" w14:textId="77777777" w:rsidR="00EB4608" w:rsidRPr="009601B7" w:rsidRDefault="00EB4608" w:rsidP="00A35792">
      <w:pPr>
        <w:bidi w:val="0"/>
        <w:spacing w:line="360" w:lineRule="auto"/>
        <w:ind w:right="-784" w:firstLine="720"/>
        <w:jc w:val="center"/>
        <w:rPr>
          <w:rFonts w:asciiTheme="minorBidi" w:hAnsiTheme="minorBidi"/>
          <w:sz w:val="20"/>
          <w:szCs w:val="20"/>
          <w:lang w:bidi="ar-YE"/>
        </w:rPr>
      </w:pPr>
      <w:r w:rsidRPr="009601B7">
        <w:rPr>
          <w:rFonts w:asciiTheme="minorBidi" w:hAnsiTheme="minorBidi"/>
          <w:sz w:val="20"/>
          <w:szCs w:val="20"/>
        </w:rPr>
        <w:drawing>
          <wp:inline distT="0" distB="0" distL="0" distR="0" wp14:anchorId="214D5F9D" wp14:editId="3E87D1CA">
            <wp:extent cx="5251450" cy="2235200"/>
            <wp:effectExtent l="0" t="0" r="6350" b="12700"/>
            <wp:docPr id="11" name="Chart 11">
              <a:extLst xmlns:a="http://schemas.openxmlformats.org/drawingml/2006/main">
                <a:ext uri="{FF2B5EF4-FFF2-40B4-BE49-F238E27FC236}">
                  <a16:creationId xmlns:a16="http://schemas.microsoft.com/office/drawing/2014/main" id="{D5E07DA5-2EA2-4AA7-8A69-A639E894DD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225F15" w14:textId="7D75C479" w:rsidR="003D72E5" w:rsidRPr="009601B7" w:rsidRDefault="003D72E5" w:rsidP="00A35792">
      <w:pPr>
        <w:bidi w:val="0"/>
        <w:spacing w:line="360" w:lineRule="auto"/>
        <w:ind w:right="-784"/>
        <w:outlineLvl w:val="1"/>
        <w:rPr>
          <w:rFonts w:asciiTheme="minorBidi" w:hAnsiTheme="minorBidi"/>
          <w:b/>
          <w:bCs/>
          <w:sz w:val="20"/>
          <w:szCs w:val="20"/>
          <w:lang w:bidi="ar-YE"/>
        </w:rPr>
      </w:pPr>
      <w:bookmarkStart w:id="37" w:name="_Toc219131180"/>
      <w:r w:rsidRPr="009601B7">
        <w:rPr>
          <w:rFonts w:asciiTheme="minorBidi" w:hAnsiTheme="minorBidi"/>
          <w:b/>
          <w:bCs/>
          <w:sz w:val="20"/>
          <w:szCs w:val="20"/>
          <w:lang w:bidi="ar-YE"/>
        </w:rPr>
        <w:t>Co</w:t>
      </w:r>
      <w:r w:rsidR="00E72069" w:rsidRPr="009601B7">
        <w:rPr>
          <w:rFonts w:asciiTheme="minorBidi" w:hAnsiTheme="minorBidi"/>
          <w:b/>
          <w:bCs/>
          <w:sz w:val="20"/>
          <w:szCs w:val="20"/>
          <w:lang w:bidi="ar-YE"/>
        </w:rPr>
        <w:t>n</w:t>
      </w:r>
      <w:r w:rsidRPr="009601B7">
        <w:rPr>
          <w:rFonts w:asciiTheme="minorBidi" w:hAnsiTheme="minorBidi"/>
          <w:b/>
          <w:bCs/>
          <w:sz w:val="20"/>
          <w:szCs w:val="20"/>
          <w:lang w:bidi="ar-YE"/>
        </w:rPr>
        <w:t>clusion</w:t>
      </w:r>
      <w:bookmarkEnd w:id="37"/>
      <w:r w:rsidRPr="009601B7">
        <w:rPr>
          <w:rFonts w:asciiTheme="minorBidi" w:hAnsiTheme="minorBidi"/>
          <w:b/>
          <w:bCs/>
          <w:sz w:val="20"/>
          <w:szCs w:val="20"/>
          <w:lang w:bidi="ar-YE"/>
        </w:rPr>
        <w:t xml:space="preserve"> </w:t>
      </w:r>
    </w:p>
    <w:p w14:paraId="59E2089E" w14:textId="4018549A" w:rsidR="00E52661" w:rsidRPr="009601B7" w:rsidRDefault="003D72E5" w:rsidP="00042455">
      <w:pPr>
        <w:pStyle w:val="ListParagraph"/>
        <w:bidi w:val="0"/>
        <w:spacing w:line="360" w:lineRule="auto"/>
        <w:ind w:left="-90" w:right="-784"/>
        <w:jc w:val="both"/>
        <w:rPr>
          <w:rFonts w:asciiTheme="minorBidi" w:hAnsiTheme="minorBidi"/>
          <w:sz w:val="20"/>
          <w:szCs w:val="20"/>
          <w:lang w:bidi="ar-YE"/>
        </w:rPr>
      </w:pPr>
      <w:r w:rsidRPr="009601B7">
        <w:rPr>
          <w:rFonts w:asciiTheme="minorBidi" w:hAnsiTheme="minorBidi"/>
          <w:sz w:val="20"/>
          <w:szCs w:val="20"/>
          <w:lang w:bidi="ar-YE"/>
        </w:rPr>
        <w:t xml:space="preserve">It </w:t>
      </w:r>
      <w:r w:rsidR="00733A06" w:rsidRPr="009601B7">
        <w:rPr>
          <w:rFonts w:asciiTheme="minorBidi" w:hAnsiTheme="minorBidi"/>
          <w:sz w:val="20"/>
          <w:szCs w:val="20"/>
          <w:lang w:bidi="ar-YE"/>
        </w:rPr>
        <w:t xml:space="preserve">could be </w:t>
      </w:r>
      <w:r w:rsidRPr="009601B7">
        <w:rPr>
          <w:rFonts w:asciiTheme="minorBidi" w:hAnsiTheme="minorBidi"/>
          <w:sz w:val="20"/>
          <w:szCs w:val="20"/>
          <w:lang w:bidi="ar-YE"/>
        </w:rPr>
        <w:t>concluded from this study</w:t>
      </w:r>
      <w:r w:rsidR="00043308" w:rsidRPr="009601B7">
        <w:rPr>
          <w:rFonts w:asciiTheme="minorBidi" w:hAnsiTheme="minorBidi"/>
          <w:sz w:val="20"/>
          <w:szCs w:val="20"/>
          <w:lang w:bidi="ar-YE"/>
        </w:rPr>
        <w:t xml:space="preserve"> that, </w:t>
      </w:r>
      <w:r w:rsidR="006E0B83" w:rsidRPr="009601B7">
        <w:rPr>
          <w:rFonts w:asciiTheme="minorBidi" w:hAnsiTheme="minorBidi"/>
          <w:i/>
          <w:sz w:val="20"/>
          <w:szCs w:val="20"/>
          <w:lang w:bidi="ar-YE"/>
        </w:rPr>
        <w:t xml:space="preserve">Aloe vera </w:t>
      </w:r>
      <w:r w:rsidRPr="009601B7">
        <w:rPr>
          <w:rFonts w:asciiTheme="minorBidi" w:hAnsiTheme="minorBidi"/>
          <w:sz w:val="20"/>
          <w:szCs w:val="20"/>
          <w:lang w:bidi="ar-YE"/>
        </w:rPr>
        <w:t xml:space="preserve">possess </w:t>
      </w:r>
      <w:r w:rsidR="0077485E" w:rsidRPr="009601B7">
        <w:rPr>
          <w:rFonts w:asciiTheme="minorBidi" w:hAnsiTheme="minorBidi"/>
          <w:sz w:val="20"/>
          <w:szCs w:val="20"/>
          <w:lang w:bidi="ar-YE"/>
        </w:rPr>
        <w:t xml:space="preserve">significat </w:t>
      </w:r>
      <w:r w:rsidRPr="009601B7">
        <w:rPr>
          <w:rFonts w:asciiTheme="minorBidi" w:hAnsiTheme="minorBidi"/>
          <w:sz w:val="20"/>
          <w:szCs w:val="20"/>
          <w:lang w:bidi="ar-YE"/>
        </w:rPr>
        <w:t xml:space="preserve">activity on healing </w:t>
      </w:r>
      <w:r w:rsidR="000720DD" w:rsidRPr="009601B7">
        <w:rPr>
          <w:rFonts w:asciiTheme="minorBidi" w:hAnsiTheme="minorBidi"/>
          <w:sz w:val="20"/>
          <w:szCs w:val="20"/>
          <w:lang w:bidi="ar-YE"/>
        </w:rPr>
        <w:t xml:space="preserve"> process of the </w:t>
      </w:r>
      <w:r w:rsidRPr="009601B7">
        <w:rPr>
          <w:rFonts w:asciiTheme="minorBidi" w:hAnsiTheme="minorBidi"/>
          <w:sz w:val="20"/>
          <w:szCs w:val="20"/>
          <w:lang w:bidi="ar-YE"/>
        </w:rPr>
        <w:t>wounds</w:t>
      </w:r>
      <w:r w:rsidRPr="009601B7">
        <w:rPr>
          <w:rFonts w:asciiTheme="minorBidi" w:hAnsiTheme="minorBidi"/>
          <w:i/>
          <w:iCs/>
          <w:sz w:val="20"/>
          <w:szCs w:val="20"/>
          <w:lang w:bidi="ar-YE"/>
        </w:rPr>
        <w:t>.</w:t>
      </w:r>
      <w:r w:rsidR="0070692D" w:rsidRPr="009601B7">
        <w:rPr>
          <w:rFonts w:asciiTheme="minorBidi" w:hAnsiTheme="minorBidi"/>
          <w:sz w:val="20"/>
          <w:szCs w:val="20"/>
          <w:lang w:bidi="ar-YE"/>
        </w:rPr>
        <w:t xml:space="preserve"> </w:t>
      </w:r>
      <w:r w:rsidRPr="009601B7">
        <w:rPr>
          <w:rFonts w:asciiTheme="minorBidi" w:hAnsiTheme="minorBidi"/>
          <w:sz w:val="20"/>
          <w:szCs w:val="20"/>
          <w:lang w:bidi="ar-YE"/>
        </w:rPr>
        <w:t>It could be suggested</w:t>
      </w:r>
      <w:r w:rsidR="00342F33" w:rsidRPr="009601B7">
        <w:rPr>
          <w:rFonts w:asciiTheme="minorBidi" w:hAnsiTheme="minorBidi"/>
          <w:sz w:val="20"/>
          <w:szCs w:val="20"/>
          <w:lang w:bidi="ar-YE"/>
        </w:rPr>
        <w:t xml:space="preserve"> </w:t>
      </w:r>
      <w:r w:rsidR="0077485E" w:rsidRPr="009601B7">
        <w:rPr>
          <w:rFonts w:asciiTheme="minorBidi" w:hAnsiTheme="minorBidi"/>
          <w:sz w:val="20"/>
          <w:szCs w:val="20"/>
          <w:lang w:bidi="ar-YE"/>
        </w:rPr>
        <w:t>that</w:t>
      </w:r>
      <w:r w:rsidR="00024C0E" w:rsidRPr="009601B7">
        <w:rPr>
          <w:rFonts w:asciiTheme="minorBidi" w:hAnsiTheme="minorBidi"/>
          <w:i/>
          <w:iCs/>
          <w:sz w:val="20"/>
          <w:szCs w:val="20"/>
          <w:lang w:bidi="ar-YE"/>
        </w:rPr>
        <w:t xml:space="preserve">, </w:t>
      </w:r>
      <w:r w:rsidR="001D7025" w:rsidRPr="009601B7">
        <w:rPr>
          <w:rFonts w:asciiTheme="minorBidi" w:hAnsiTheme="minorBidi"/>
          <w:i/>
          <w:iCs/>
          <w:sz w:val="20"/>
          <w:szCs w:val="20"/>
          <w:lang w:bidi="ar-YE"/>
        </w:rPr>
        <w:t>Aloe vera</w:t>
      </w:r>
      <w:r w:rsidR="001D7025" w:rsidRPr="009601B7">
        <w:rPr>
          <w:rFonts w:asciiTheme="minorBidi" w:hAnsiTheme="minorBidi"/>
          <w:sz w:val="20"/>
          <w:szCs w:val="20"/>
          <w:lang w:bidi="ar-YE"/>
        </w:rPr>
        <w:t xml:space="preserve"> gel could be used as alternative for management and treatment of wounds.</w:t>
      </w:r>
      <w:r w:rsidR="00E52661" w:rsidRPr="009601B7">
        <w:rPr>
          <w:rFonts w:asciiTheme="minorBidi" w:eastAsia="Times New Roman" w:hAnsiTheme="minorBidi"/>
          <w:noProof w:val="0"/>
          <w:sz w:val="20"/>
          <w:szCs w:val="20"/>
        </w:rPr>
        <w:t xml:space="preserve"> Further research is recommended to explore the potential of </w:t>
      </w:r>
      <w:r w:rsidR="00E52661" w:rsidRPr="009601B7">
        <w:rPr>
          <w:rFonts w:asciiTheme="minorBidi" w:eastAsia="Times New Roman" w:hAnsiTheme="minorBidi"/>
          <w:i/>
          <w:iCs/>
          <w:noProof w:val="0"/>
          <w:sz w:val="20"/>
          <w:szCs w:val="20"/>
        </w:rPr>
        <w:t>Aloe vera</w:t>
      </w:r>
      <w:r w:rsidR="00E52661" w:rsidRPr="009601B7">
        <w:rPr>
          <w:rFonts w:asciiTheme="minorBidi" w:eastAsia="Times New Roman" w:hAnsiTheme="minorBidi"/>
          <w:noProof w:val="0"/>
          <w:sz w:val="20"/>
          <w:szCs w:val="20"/>
        </w:rPr>
        <w:t xml:space="preserve"> extracts in treating a broader range of human and animal diseases.</w:t>
      </w:r>
    </w:p>
    <w:p w14:paraId="49FEF0DE" w14:textId="77777777" w:rsidR="00167DE0" w:rsidRPr="009601B7" w:rsidRDefault="00167DE0" w:rsidP="00A35792">
      <w:pPr>
        <w:widowControl w:val="0"/>
        <w:autoSpaceDE w:val="0"/>
        <w:autoSpaceDN w:val="0"/>
        <w:bidi w:val="0"/>
        <w:spacing w:after="0" w:line="360" w:lineRule="auto"/>
        <w:jc w:val="both"/>
        <w:rPr>
          <w:rFonts w:asciiTheme="minorBidi" w:eastAsia="Times New Roman" w:hAnsiTheme="minorBidi"/>
          <w:b/>
          <w:bCs/>
          <w:noProof w:val="0"/>
          <w:sz w:val="20"/>
          <w:szCs w:val="20"/>
        </w:rPr>
      </w:pPr>
      <w:bookmarkStart w:id="38" w:name="_GoBack"/>
      <w:bookmarkEnd w:id="38"/>
      <w:r w:rsidRPr="009601B7">
        <w:rPr>
          <w:rFonts w:asciiTheme="minorBidi" w:eastAsia="Times New Roman" w:hAnsiTheme="minorBidi"/>
          <w:b/>
          <w:bCs/>
          <w:noProof w:val="0"/>
          <w:sz w:val="20"/>
          <w:szCs w:val="20"/>
        </w:rPr>
        <w:t xml:space="preserve">CONFLICT OF INTEREST </w:t>
      </w:r>
    </w:p>
    <w:p w14:paraId="19A24B44" w14:textId="77777777" w:rsidR="009D56CE" w:rsidRPr="009601B7" w:rsidRDefault="009D56CE" w:rsidP="00042455">
      <w:pPr>
        <w:widowControl w:val="0"/>
        <w:tabs>
          <w:tab w:val="right" w:pos="5400"/>
        </w:tabs>
        <w:autoSpaceDE w:val="0"/>
        <w:autoSpaceDN w:val="0"/>
        <w:bidi w:val="0"/>
        <w:spacing w:after="0" w:line="360" w:lineRule="auto"/>
        <w:jc w:val="both"/>
        <w:rPr>
          <w:rFonts w:asciiTheme="minorBidi" w:eastAsia="Times New Roman" w:hAnsiTheme="minorBidi"/>
          <w:noProof w:val="0"/>
          <w:sz w:val="20"/>
          <w:szCs w:val="20"/>
        </w:rPr>
      </w:pPr>
      <w:r w:rsidRPr="009601B7">
        <w:rPr>
          <w:rFonts w:asciiTheme="minorBidi" w:eastAsia="Times New Roman" w:hAnsiTheme="minorBidi"/>
          <w:noProof w:val="0"/>
          <w:sz w:val="20"/>
          <w:szCs w:val="20"/>
        </w:rPr>
        <w:t>The authors declare that they have no conflict of interest.</w:t>
      </w:r>
    </w:p>
    <w:p w14:paraId="1472B0BB" w14:textId="77777777" w:rsidR="009D56CE" w:rsidRPr="009601B7" w:rsidRDefault="009D56CE" w:rsidP="00A35792">
      <w:pPr>
        <w:widowControl w:val="0"/>
        <w:autoSpaceDE w:val="0"/>
        <w:autoSpaceDN w:val="0"/>
        <w:bidi w:val="0"/>
        <w:spacing w:after="0" w:line="360" w:lineRule="auto"/>
        <w:ind w:left="180" w:firstLine="720"/>
        <w:jc w:val="both"/>
        <w:rPr>
          <w:rFonts w:asciiTheme="minorBidi" w:eastAsia="Times New Roman" w:hAnsiTheme="minorBidi"/>
          <w:noProof w:val="0"/>
          <w:sz w:val="20"/>
          <w:szCs w:val="20"/>
          <w:lang w:bidi="ar-YE"/>
        </w:rPr>
      </w:pPr>
    </w:p>
    <w:p w14:paraId="75DFD61F" w14:textId="6E00C39D" w:rsidR="00167DE0" w:rsidRPr="009601B7" w:rsidRDefault="00167DE0" w:rsidP="00A35792">
      <w:pPr>
        <w:widowControl w:val="0"/>
        <w:autoSpaceDE w:val="0"/>
        <w:autoSpaceDN w:val="0"/>
        <w:bidi w:val="0"/>
        <w:spacing w:after="0" w:line="360" w:lineRule="auto"/>
        <w:jc w:val="both"/>
        <w:rPr>
          <w:rFonts w:asciiTheme="minorBidi" w:eastAsia="Times New Roman" w:hAnsiTheme="minorBidi"/>
          <w:noProof w:val="0"/>
          <w:sz w:val="20"/>
          <w:szCs w:val="20"/>
          <w:lang w:val="en-GB"/>
        </w:rPr>
      </w:pPr>
      <w:r w:rsidRPr="009601B7">
        <w:rPr>
          <w:rFonts w:asciiTheme="minorBidi" w:eastAsia="Times New Roman" w:hAnsiTheme="minorBidi"/>
          <w:b/>
          <w:bCs/>
          <w:noProof w:val="0"/>
          <w:sz w:val="20"/>
          <w:szCs w:val="20"/>
          <w:lang w:val="en-GB"/>
        </w:rPr>
        <w:t>DATA AVAILABILITY</w:t>
      </w:r>
      <w:r w:rsidRPr="009601B7">
        <w:rPr>
          <w:rFonts w:asciiTheme="minorBidi" w:eastAsia="Times New Roman" w:hAnsiTheme="minorBidi"/>
          <w:noProof w:val="0"/>
          <w:sz w:val="20"/>
          <w:szCs w:val="20"/>
          <w:lang w:val="en-GB"/>
        </w:rPr>
        <w:t xml:space="preserve"> </w:t>
      </w:r>
      <w:r w:rsidRPr="009601B7">
        <w:rPr>
          <w:rFonts w:asciiTheme="minorBidi" w:eastAsia="Times New Roman" w:hAnsiTheme="minorBidi"/>
          <w:noProof w:val="0"/>
          <w:sz w:val="20"/>
          <w:szCs w:val="20"/>
          <w:lang w:val="en-GB"/>
        </w:rPr>
        <w:tab/>
      </w:r>
    </w:p>
    <w:p w14:paraId="7C8654F3" w14:textId="77777777" w:rsidR="00042455" w:rsidRPr="009601B7" w:rsidRDefault="00167DE0" w:rsidP="00042455">
      <w:pPr>
        <w:widowControl w:val="0"/>
        <w:autoSpaceDE w:val="0"/>
        <w:autoSpaceDN w:val="0"/>
        <w:bidi w:val="0"/>
        <w:spacing w:after="0" w:line="360" w:lineRule="auto"/>
        <w:ind w:right="-874"/>
        <w:jc w:val="both"/>
        <w:rPr>
          <w:rFonts w:asciiTheme="minorBidi" w:eastAsia="Times New Roman" w:hAnsiTheme="minorBidi"/>
          <w:noProof w:val="0"/>
          <w:sz w:val="20"/>
          <w:szCs w:val="20"/>
          <w:lang w:val="en-GB"/>
        </w:rPr>
      </w:pPr>
      <w:r w:rsidRPr="009601B7">
        <w:rPr>
          <w:rFonts w:asciiTheme="minorBidi" w:eastAsia="Times New Roman" w:hAnsiTheme="minorBidi"/>
          <w:noProof w:val="0"/>
          <w:sz w:val="20"/>
          <w:szCs w:val="20"/>
          <w:lang w:val="en-GB"/>
        </w:rPr>
        <w:t>All data generated and analysed during this study are included in this published article</w:t>
      </w:r>
      <w:r w:rsidR="00042455" w:rsidRPr="009601B7">
        <w:rPr>
          <w:rFonts w:asciiTheme="minorBidi" w:eastAsia="Times New Roman" w:hAnsiTheme="minorBidi"/>
          <w:noProof w:val="0"/>
          <w:sz w:val="20"/>
          <w:szCs w:val="20"/>
          <w:lang w:val="en-GB"/>
        </w:rPr>
        <w:t>.</w:t>
      </w:r>
    </w:p>
    <w:p w14:paraId="27265BC0" w14:textId="7847FB73" w:rsidR="00167DE0" w:rsidRPr="009601B7" w:rsidRDefault="00167DE0" w:rsidP="00042455">
      <w:pPr>
        <w:widowControl w:val="0"/>
        <w:autoSpaceDE w:val="0"/>
        <w:autoSpaceDN w:val="0"/>
        <w:bidi w:val="0"/>
        <w:spacing w:after="0" w:line="360" w:lineRule="auto"/>
        <w:ind w:right="-874"/>
        <w:jc w:val="both"/>
        <w:rPr>
          <w:rFonts w:asciiTheme="minorBidi" w:eastAsia="Times New Roman" w:hAnsiTheme="minorBidi"/>
          <w:noProof w:val="0"/>
          <w:sz w:val="20"/>
          <w:szCs w:val="20"/>
          <w:lang w:val="en-GB"/>
        </w:rPr>
      </w:pPr>
      <w:r w:rsidRPr="009601B7">
        <w:rPr>
          <w:rFonts w:asciiTheme="minorBidi" w:eastAsia="Times New Roman" w:hAnsiTheme="minorBidi"/>
          <w:noProof w:val="0"/>
          <w:sz w:val="20"/>
          <w:szCs w:val="20"/>
          <w:lang w:val="en-GB"/>
        </w:rPr>
        <w:t>.</w:t>
      </w:r>
    </w:p>
    <w:p w14:paraId="4915BBD8" w14:textId="3A831E8A" w:rsidR="00234C53" w:rsidRPr="009601B7" w:rsidRDefault="00BD62E4" w:rsidP="00A35792">
      <w:pPr>
        <w:widowControl w:val="0"/>
        <w:autoSpaceDE w:val="0"/>
        <w:autoSpaceDN w:val="0"/>
        <w:bidi w:val="0"/>
        <w:spacing w:after="0" w:line="360" w:lineRule="auto"/>
        <w:rPr>
          <w:rFonts w:asciiTheme="minorBidi" w:eastAsia="Times New Roman" w:hAnsiTheme="minorBidi"/>
          <w:b/>
          <w:bCs/>
          <w:noProof w:val="0"/>
          <w:sz w:val="20"/>
          <w:szCs w:val="20"/>
          <w:lang w:val="en-GB"/>
        </w:rPr>
      </w:pPr>
      <w:r w:rsidRPr="009601B7">
        <w:rPr>
          <w:rFonts w:asciiTheme="minorBidi" w:eastAsia="Times New Roman" w:hAnsiTheme="minorBidi"/>
          <w:b/>
          <w:bCs/>
          <w:noProof w:val="0"/>
          <w:sz w:val="20"/>
          <w:szCs w:val="20"/>
          <w:lang w:val="en-GB"/>
        </w:rPr>
        <w:t>DISCLAIMER (ARTIFICIAL INTELLIGENCE)</w:t>
      </w:r>
    </w:p>
    <w:p w14:paraId="2CEC3384" w14:textId="1F45D9F3" w:rsidR="00234C53" w:rsidRPr="009601B7" w:rsidRDefault="00234C53" w:rsidP="00042455">
      <w:pPr>
        <w:widowControl w:val="0"/>
        <w:autoSpaceDE w:val="0"/>
        <w:autoSpaceDN w:val="0"/>
        <w:bidi w:val="0"/>
        <w:spacing w:after="0" w:line="360" w:lineRule="auto"/>
        <w:ind w:left="-90" w:right="-874"/>
        <w:jc w:val="both"/>
        <w:rPr>
          <w:rFonts w:asciiTheme="minorBidi" w:eastAsia="Times New Roman" w:hAnsiTheme="minorBidi"/>
          <w:noProof w:val="0"/>
          <w:sz w:val="20"/>
          <w:szCs w:val="20"/>
          <w:lang w:val="en-GB"/>
        </w:rPr>
      </w:pPr>
      <w:r w:rsidRPr="009601B7">
        <w:rPr>
          <w:rFonts w:asciiTheme="minorBidi" w:eastAsia="Times New Roman" w:hAnsiTheme="minorBidi"/>
          <w:noProof w:val="0"/>
          <w:sz w:val="20"/>
          <w:szCs w:val="20"/>
          <w:lang w:val="en-GB"/>
        </w:rPr>
        <w:t>Author(s) hereby declare that NO generative AI technologies such as Large Language Models (ChatGPT</w:t>
      </w:r>
      <w:r w:rsidRPr="009601B7">
        <w:rPr>
          <w:rFonts w:asciiTheme="minorBidi" w:eastAsia="Times New Roman" w:hAnsiTheme="minorBidi"/>
          <w:noProof w:val="0"/>
          <w:sz w:val="20"/>
          <w:szCs w:val="20"/>
          <w:rtl/>
          <w:lang w:val="en-GB"/>
        </w:rPr>
        <w:t>,</w:t>
      </w:r>
      <w:r w:rsidRPr="009601B7">
        <w:rPr>
          <w:rFonts w:asciiTheme="minorBidi" w:eastAsia="Times New Roman" w:hAnsiTheme="minorBidi"/>
          <w:noProof w:val="0"/>
          <w:sz w:val="20"/>
          <w:szCs w:val="20"/>
          <w:lang w:val="en-GB"/>
        </w:rPr>
        <w:t xml:space="preserve"> etc) and text-to-image generators have been used during writing or editing of this manuscript.</w:t>
      </w:r>
    </w:p>
    <w:p w14:paraId="6E49BF3E" w14:textId="77777777" w:rsidR="001B1B17" w:rsidRPr="009601B7" w:rsidRDefault="00AC5821" w:rsidP="00A35792">
      <w:pPr>
        <w:pStyle w:val="Heading1"/>
        <w:bidi w:val="0"/>
        <w:spacing w:line="360" w:lineRule="auto"/>
        <w:ind w:right="-784"/>
        <w:rPr>
          <w:rFonts w:asciiTheme="minorBidi" w:hAnsiTheme="minorBidi" w:cstheme="minorBidi"/>
          <w:b/>
          <w:bCs/>
          <w:color w:val="auto"/>
          <w:sz w:val="20"/>
          <w:szCs w:val="20"/>
        </w:rPr>
      </w:pPr>
      <w:bookmarkStart w:id="39" w:name="_Toc219131182"/>
      <w:r w:rsidRPr="009601B7">
        <w:rPr>
          <w:rFonts w:asciiTheme="minorBidi" w:hAnsiTheme="minorBidi" w:cstheme="minorBidi"/>
          <w:b/>
          <w:bCs/>
          <w:color w:val="auto"/>
          <w:sz w:val="20"/>
          <w:szCs w:val="20"/>
        </w:rPr>
        <w:t>REFFERENCES</w:t>
      </w:r>
      <w:bookmarkEnd w:id="39"/>
    </w:p>
    <w:p w14:paraId="0A9605E4" w14:textId="457407AC" w:rsidR="00192601" w:rsidRPr="009601B7" w:rsidRDefault="00192601" w:rsidP="00B67A0C">
      <w:pPr>
        <w:bidi w:val="0"/>
        <w:spacing w:line="240" w:lineRule="auto"/>
        <w:ind w:right="-784"/>
        <w:jc w:val="both"/>
        <w:rPr>
          <w:rFonts w:asciiTheme="minorBidi" w:hAnsiTheme="minorBidi"/>
          <w:noProof w:val="0"/>
          <w:sz w:val="20"/>
          <w:szCs w:val="20"/>
          <w:lang w:bidi="ar-YE"/>
        </w:rPr>
      </w:pPr>
      <w:proofErr w:type="spellStart"/>
      <w:r w:rsidRPr="009601B7">
        <w:rPr>
          <w:rFonts w:asciiTheme="minorBidi" w:hAnsiTheme="minorBidi"/>
          <w:noProof w:val="0"/>
          <w:sz w:val="20"/>
          <w:szCs w:val="20"/>
        </w:rPr>
        <w:t>Alafnan</w:t>
      </w:r>
      <w:proofErr w:type="spellEnd"/>
      <w:r w:rsidRPr="009601B7">
        <w:rPr>
          <w:rFonts w:asciiTheme="minorBidi" w:hAnsiTheme="minorBidi"/>
          <w:noProof w:val="0"/>
          <w:sz w:val="20"/>
          <w:szCs w:val="20"/>
        </w:rPr>
        <w:t xml:space="preserve">, A., Nadeem, M. F., Ahmad, S. F., Sarfraz, M., </w:t>
      </w:r>
      <w:proofErr w:type="spellStart"/>
      <w:r w:rsidRPr="009601B7">
        <w:rPr>
          <w:rFonts w:asciiTheme="minorBidi" w:hAnsiTheme="minorBidi"/>
          <w:noProof w:val="0"/>
          <w:sz w:val="20"/>
          <w:szCs w:val="20"/>
        </w:rPr>
        <w:t>Aalamri</w:t>
      </w:r>
      <w:proofErr w:type="spellEnd"/>
      <w:r w:rsidRPr="009601B7">
        <w:rPr>
          <w:rFonts w:asciiTheme="minorBidi" w:hAnsiTheme="minorBidi"/>
          <w:noProof w:val="0"/>
          <w:sz w:val="20"/>
          <w:szCs w:val="20"/>
        </w:rPr>
        <w:t xml:space="preserve">, A., Khalifa, N. E., Abdullah, A. S., Murtaza, A., Danish, M., Ahmad, I., Hussain, R., Locatelli, M., Khurshid, U., Ahemad, N and Saleem, H. (2023). A comprehensive assessment of phytochemicals from Phyla </w:t>
      </w:r>
      <w:proofErr w:type="spellStart"/>
      <w:r w:rsidRPr="009601B7">
        <w:rPr>
          <w:rFonts w:asciiTheme="minorBidi" w:hAnsiTheme="minorBidi"/>
          <w:noProof w:val="0"/>
          <w:sz w:val="20"/>
          <w:szCs w:val="20"/>
        </w:rPr>
        <w:t>nodiflora</w:t>
      </w:r>
      <w:proofErr w:type="spellEnd"/>
      <w:r w:rsidRPr="009601B7">
        <w:rPr>
          <w:rFonts w:asciiTheme="minorBidi" w:hAnsiTheme="minorBidi"/>
          <w:noProof w:val="0"/>
          <w:sz w:val="20"/>
          <w:szCs w:val="20"/>
        </w:rPr>
        <w:t xml:space="preserve"> (L.) Greene as a potential enzyme inhibitor, and their biological potential: An </w:t>
      </w:r>
      <w:r w:rsidRPr="009601B7">
        <w:rPr>
          <w:rFonts w:asciiTheme="minorBidi" w:hAnsiTheme="minorBidi"/>
          <w:i/>
          <w:iCs/>
          <w:noProof w:val="0"/>
          <w:sz w:val="20"/>
          <w:szCs w:val="20"/>
        </w:rPr>
        <w:t>in-silico</w:t>
      </w:r>
      <w:r w:rsidRPr="009601B7">
        <w:rPr>
          <w:rFonts w:asciiTheme="minorBidi" w:hAnsiTheme="minorBidi"/>
          <w:noProof w:val="0"/>
          <w:sz w:val="20"/>
          <w:szCs w:val="20"/>
        </w:rPr>
        <w:t xml:space="preserve">, </w:t>
      </w:r>
      <w:r w:rsidRPr="009601B7">
        <w:rPr>
          <w:rFonts w:asciiTheme="minorBidi" w:hAnsiTheme="minorBidi"/>
          <w:i/>
          <w:iCs/>
          <w:noProof w:val="0"/>
          <w:sz w:val="20"/>
          <w:szCs w:val="20"/>
        </w:rPr>
        <w:t>in-vivo</w:t>
      </w:r>
      <w:r w:rsidRPr="009601B7">
        <w:rPr>
          <w:rFonts w:asciiTheme="minorBidi" w:hAnsiTheme="minorBidi"/>
          <w:noProof w:val="0"/>
          <w:sz w:val="20"/>
          <w:szCs w:val="20"/>
        </w:rPr>
        <w:t xml:space="preserve">, and </w:t>
      </w:r>
      <w:r w:rsidRPr="009601B7">
        <w:rPr>
          <w:rFonts w:asciiTheme="minorBidi" w:hAnsiTheme="minorBidi"/>
          <w:i/>
          <w:iCs/>
          <w:noProof w:val="0"/>
          <w:sz w:val="20"/>
          <w:szCs w:val="20"/>
        </w:rPr>
        <w:t>in-vitro</w:t>
      </w:r>
      <w:r w:rsidRPr="009601B7">
        <w:rPr>
          <w:rFonts w:asciiTheme="minorBidi" w:hAnsiTheme="minorBidi"/>
          <w:noProof w:val="0"/>
          <w:sz w:val="20"/>
          <w:szCs w:val="20"/>
        </w:rPr>
        <w:t xml:space="preserve"> approach. </w:t>
      </w:r>
      <w:r w:rsidRPr="009601B7">
        <w:rPr>
          <w:rFonts w:asciiTheme="minorBidi" w:hAnsiTheme="minorBidi"/>
          <w:i/>
          <w:iCs/>
          <w:noProof w:val="0"/>
          <w:sz w:val="20"/>
          <w:szCs w:val="20"/>
        </w:rPr>
        <w:t>Arabian. J. Chem</w:t>
      </w:r>
      <w:r w:rsidRPr="009601B7">
        <w:rPr>
          <w:rFonts w:asciiTheme="minorBidi" w:hAnsiTheme="minorBidi"/>
          <w:noProof w:val="0"/>
          <w:sz w:val="20"/>
          <w:szCs w:val="20"/>
        </w:rPr>
        <w:t xml:space="preserve">. 16: </w:t>
      </w:r>
      <w:r w:rsidR="006B69FB" w:rsidRPr="009601B7">
        <w:rPr>
          <w:rFonts w:asciiTheme="minorBidi" w:hAnsiTheme="minorBidi"/>
          <w:noProof w:val="0"/>
          <w:sz w:val="20"/>
          <w:szCs w:val="20"/>
        </w:rPr>
        <w:t>105233</w:t>
      </w:r>
      <w:r w:rsidR="006B69FB" w:rsidRPr="009601B7">
        <w:rPr>
          <w:rFonts w:asciiTheme="minorBidi" w:hAnsiTheme="minorBidi"/>
          <w:noProof w:val="0"/>
          <w:sz w:val="20"/>
          <w:szCs w:val="20"/>
          <w:lang w:bidi="ar-YE"/>
        </w:rPr>
        <w:t>.</w:t>
      </w:r>
    </w:p>
    <w:p w14:paraId="5986B34C" w14:textId="77777777" w:rsidR="003173E5" w:rsidRPr="009601B7" w:rsidRDefault="00192601" w:rsidP="00B67A0C">
      <w:pPr>
        <w:bidi w:val="0"/>
        <w:spacing w:line="240" w:lineRule="auto"/>
        <w:ind w:right="-784"/>
        <w:jc w:val="both"/>
        <w:rPr>
          <w:rFonts w:asciiTheme="minorBidi" w:hAnsiTheme="minorBidi"/>
          <w:noProof w:val="0"/>
          <w:sz w:val="20"/>
          <w:szCs w:val="20"/>
        </w:rPr>
      </w:pPr>
      <w:r w:rsidRPr="009601B7">
        <w:rPr>
          <w:rFonts w:asciiTheme="minorBidi" w:hAnsiTheme="minorBidi"/>
          <w:noProof w:val="0"/>
          <w:sz w:val="20"/>
          <w:szCs w:val="20"/>
        </w:rPr>
        <w:t>Al-</w:t>
      </w:r>
      <w:proofErr w:type="spellStart"/>
      <w:r w:rsidRPr="009601B7">
        <w:rPr>
          <w:rFonts w:asciiTheme="minorBidi" w:hAnsiTheme="minorBidi"/>
          <w:noProof w:val="0"/>
          <w:sz w:val="20"/>
          <w:szCs w:val="20"/>
        </w:rPr>
        <w:t>Dhamary</w:t>
      </w:r>
      <w:proofErr w:type="spellEnd"/>
      <w:r w:rsidRPr="009601B7">
        <w:rPr>
          <w:rFonts w:asciiTheme="minorBidi" w:hAnsiTheme="minorBidi"/>
          <w:noProof w:val="0"/>
          <w:sz w:val="20"/>
          <w:szCs w:val="20"/>
        </w:rPr>
        <w:t>, N., Al-</w:t>
      </w:r>
      <w:proofErr w:type="spellStart"/>
      <w:r w:rsidRPr="009601B7">
        <w:rPr>
          <w:rFonts w:asciiTheme="minorBidi" w:hAnsiTheme="minorBidi"/>
          <w:noProof w:val="0"/>
          <w:sz w:val="20"/>
          <w:szCs w:val="20"/>
        </w:rPr>
        <w:t>Adhal</w:t>
      </w:r>
      <w:proofErr w:type="spellEnd"/>
      <w:r w:rsidRPr="009601B7">
        <w:rPr>
          <w:rFonts w:asciiTheme="minorBidi" w:hAnsiTheme="minorBidi"/>
          <w:noProof w:val="0"/>
          <w:sz w:val="20"/>
          <w:szCs w:val="20"/>
        </w:rPr>
        <w:t xml:space="preserve">, A., </w:t>
      </w:r>
      <w:proofErr w:type="spellStart"/>
      <w:r w:rsidRPr="009601B7">
        <w:rPr>
          <w:rFonts w:asciiTheme="minorBidi" w:hAnsiTheme="minorBidi"/>
          <w:noProof w:val="0"/>
          <w:sz w:val="20"/>
          <w:szCs w:val="20"/>
        </w:rPr>
        <w:t>Kadi</w:t>
      </w:r>
      <w:proofErr w:type="spellEnd"/>
      <w:r w:rsidRPr="009601B7">
        <w:rPr>
          <w:rFonts w:asciiTheme="minorBidi" w:hAnsiTheme="minorBidi"/>
          <w:noProof w:val="0"/>
          <w:sz w:val="20"/>
          <w:szCs w:val="20"/>
        </w:rPr>
        <w:t>, A and AL-</w:t>
      </w:r>
      <w:proofErr w:type="spellStart"/>
      <w:r w:rsidRPr="009601B7">
        <w:rPr>
          <w:rFonts w:asciiTheme="minorBidi" w:hAnsiTheme="minorBidi"/>
          <w:noProof w:val="0"/>
          <w:sz w:val="20"/>
          <w:szCs w:val="20"/>
        </w:rPr>
        <w:t>Kamarany</w:t>
      </w:r>
      <w:proofErr w:type="spellEnd"/>
      <w:r w:rsidRPr="009601B7">
        <w:rPr>
          <w:rFonts w:asciiTheme="minorBidi" w:hAnsiTheme="minorBidi"/>
          <w:noProof w:val="0"/>
          <w:sz w:val="20"/>
          <w:szCs w:val="20"/>
        </w:rPr>
        <w:t>, M. A. (2024). Investigation Effect of Aloe vera in Fresh Gel Form on Rabbit’s Model Wound</w:t>
      </w:r>
      <w:r w:rsidRPr="009601B7">
        <w:rPr>
          <w:rFonts w:asciiTheme="minorBidi" w:hAnsiTheme="minorBidi"/>
          <w:noProof w:val="0"/>
          <w:sz w:val="20"/>
          <w:szCs w:val="20"/>
          <w:lang w:bidi="ar-YE"/>
        </w:rPr>
        <w:t xml:space="preserve">. </w:t>
      </w:r>
      <w:r w:rsidRPr="009601B7">
        <w:rPr>
          <w:rFonts w:asciiTheme="minorBidi" w:hAnsiTheme="minorBidi"/>
          <w:i/>
          <w:iCs/>
          <w:noProof w:val="0"/>
          <w:sz w:val="20"/>
          <w:szCs w:val="20"/>
        </w:rPr>
        <w:t>Journal of Complementary and Alternative Medical Research</w:t>
      </w:r>
      <w:r w:rsidRPr="009601B7">
        <w:rPr>
          <w:rFonts w:asciiTheme="minorBidi" w:hAnsiTheme="minorBidi"/>
          <w:noProof w:val="0"/>
          <w:sz w:val="20"/>
          <w:szCs w:val="20"/>
        </w:rPr>
        <w:t xml:space="preserve">; </w:t>
      </w:r>
      <w:r w:rsidR="00E85B42" w:rsidRPr="009601B7">
        <w:rPr>
          <w:rFonts w:asciiTheme="minorBidi" w:hAnsiTheme="minorBidi"/>
          <w:noProof w:val="0"/>
          <w:sz w:val="20"/>
          <w:szCs w:val="20"/>
        </w:rPr>
        <w:t>25(3</w:t>
      </w:r>
      <w:r w:rsidRPr="009601B7">
        <w:rPr>
          <w:rFonts w:asciiTheme="minorBidi" w:hAnsiTheme="minorBidi"/>
          <w:noProof w:val="0"/>
          <w:sz w:val="20"/>
          <w:szCs w:val="20"/>
        </w:rPr>
        <w:t>):17-26.</w:t>
      </w:r>
    </w:p>
    <w:p w14:paraId="3B072699" w14:textId="0F573B36" w:rsidR="00192601" w:rsidRPr="009601B7" w:rsidRDefault="00192601" w:rsidP="00794F84">
      <w:pPr>
        <w:bidi w:val="0"/>
        <w:spacing w:line="240" w:lineRule="auto"/>
        <w:ind w:right="-784"/>
        <w:jc w:val="both"/>
        <w:rPr>
          <w:rFonts w:asciiTheme="minorBidi" w:hAnsiTheme="minorBidi"/>
          <w:noProof w:val="0"/>
          <w:sz w:val="20"/>
          <w:szCs w:val="20"/>
          <w:lang w:bidi="ar-YE"/>
        </w:rPr>
      </w:pPr>
      <w:r w:rsidRPr="009601B7">
        <w:rPr>
          <w:rFonts w:asciiTheme="minorBidi" w:hAnsiTheme="minorBidi"/>
          <w:noProof w:val="0"/>
          <w:sz w:val="20"/>
          <w:szCs w:val="20"/>
        </w:rPr>
        <w:t xml:space="preserve"> Al-Farraj, D. A., Kashif, </w:t>
      </w:r>
      <w:proofErr w:type="gramStart"/>
      <w:r w:rsidRPr="009601B7">
        <w:rPr>
          <w:rFonts w:asciiTheme="minorBidi" w:hAnsiTheme="minorBidi"/>
          <w:noProof w:val="0"/>
          <w:sz w:val="20"/>
          <w:szCs w:val="20"/>
        </w:rPr>
        <w:t>M,,</w:t>
      </w:r>
      <w:proofErr w:type="gramEnd"/>
      <w:r w:rsidRPr="009601B7">
        <w:rPr>
          <w:rFonts w:asciiTheme="minorBidi" w:hAnsiTheme="minorBidi"/>
          <w:noProof w:val="0"/>
          <w:sz w:val="20"/>
          <w:szCs w:val="20"/>
        </w:rPr>
        <w:t xml:space="preserve"> Ullah, F., Ali, H. M., Qayyum, A., Yamin, A., Aslam, J., Bibi, S., Eldin, S. M., Ali, I., Mustafa,  A. E. M. A and </w:t>
      </w:r>
      <w:proofErr w:type="spellStart"/>
      <w:r w:rsidRPr="009601B7">
        <w:rPr>
          <w:rFonts w:asciiTheme="minorBidi" w:hAnsiTheme="minorBidi"/>
          <w:noProof w:val="0"/>
          <w:sz w:val="20"/>
          <w:szCs w:val="20"/>
        </w:rPr>
        <w:t>Elshikh</w:t>
      </w:r>
      <w:proofErr w:type="spellEnd"/>
      <w:r w:rsidRPr="009601B7">
        <w:rPr>
          <w:rFonts w:asciiTheme="minorBidi" w:hAnsiTheme="minorBidi"/>
          <w:noProof w:val="0"/>
          <w:sz w:val="20"/>
          <w:szCs w:val="20"/>
        </w:rPr>
        <w:t xml:space="preserve">, M. S. (2023). Enhanced wound healing effects of herbal gel formulations in a rabbit model: a comparative study. </w:t>
      </w:r>
      <w:r w:rsidRPr="009601B7">
        <w:rPr>
          <w:rFonts w:asciiTheme="minorBidi" w:hAnsiTheme="minorBidi"/>
          <w:i/>
          <w:iCs/>
          <w:noProof w:val="0"/>
          <w:sz w:val="20"/>
          <w:szCs w:val="20"/>
        </w:rPr>
        <w:t>Asian J. Agric. Biol</w:t>
      </w:r>
      <w:r w:rsidRPr="009601B7">
        <w:rPr>
          <w:rFonts w:asciiTheme="minorBidi" w:hAnsiTheme="minorBidi"/>
          <w:noProof w:val="0"/>
          <w:sz w:val="20"/>
          <w:szCs w:val="20"/>
        </w:rPr>
        <w:t xml:space="preserve">. 2024(1): 2023190. DOI: </w:t>
      </w:r>
      <w:hyperlink r:id="rId11" w:history="1">
        <w:r w:rsidRPr="009601B7">
          <w:rPr>
            <w:rFonts w:asciiTheme="minorBidi" w:hAnsiTheme="minorBidi"/>
            <w:noProof w:val="0"/>
            <w:sz w:val="20"/>
            <w:szCs w:val="20"/>
            <w:u w:val="single"/>
          </w:rPr>
          <w:t>https://doi.org/10.35495 /</w:t>
        </w:r>
        <w:proofErr w:type="spellStart"/>
        <w:r w:rsidRPr="009601B7">
          <w:rPr>
            <w:rFonts w:asciiTheme="minorBidi" w:hAnsiTheme="minorBidi"/>
            <w:noProof w:val="0"/>
            <w:sz w:val="20"/>
            <w:szCs w:val="20"/>
            <w:u w:val="single"/>
          </w:rPr>
          <w:t>ajab</w:t>
        </w:r>
        <w:proofErr w:type="spellEnd"/>
        <w:r w:rsidRPr="009601B7">
          <w:rPr>
            <w:rFonts w:asciiTheme="minorBidi" w:hAnsiTheme="minorBidi"/>
            <w:noProof w:val="0"/>
            <w:sz w:val="20"/>
            <w:szCs w:val="20"/>
            <w:u w:val="single"/>
          </w:rPr>
          <w:t>. 2023.1 90</w:t>
        </w:r>
      </w:hyperlink>
      <w:r w:rsidRPr="009601B7">
        <w:rPr>
          <w:rFonts w:asciiTheme="minorBidi" w:hAnsiTheme="minorBidi"/>
          <w:noProof w:val="0"/>
          <w:sz w:val="20"/>
          <w:szCs w:val="20"/>
          <w:lang w:bidi="ar-YE"/>
        </w:rPr>
        <w:t>.</w:t>
      </w:r>
    </w:p>
    <w:p w14:paraId="22C4728B" w14:textId="77777777" w:rsidR="003173E5" w:rsidRPr="009601B7" w:rsidRDefault="00192601" w:rsidP="00B67A0C">
      <w:pPr>
        <w:bidi w:val="0"/>
        <w:spacing w:line="240" w:lineRule="auto"/>
        <w:ind w:right="-784"/>
        <w:jc w:val="both"/>
        <w:rPr>
          <w:rFonts w:asciiTheme="minorBidi" w:hAnsiTheme="minorBidi"/>
          <w:sz w:val="20"/>
          <w:szCs w:val="20"/>
        </w:rPr>
      </w:pPr>
      <w:r w:rsidRPr="009601B7">
        <w:rPr>
          <w:rFonts w:asciiTheme="minorBidi" w:hAnsiTheme="minorBidi"/>
          <w:sz w:val="20"/>
          <w:szCs w:val="20"/>
        </w:rPr>
        <w:lastRenderedPageBreak/>
        <w:t xml:space="preserve">Alkhilani, M. A., Hammoodi, O.T., Emran, H. A and Alhayani, W. A. (2024). “Impact of Using Processed Urinary Bladder Submucosa and Hydrogel Fabricated From Tendon on Skin Healing Process in Rabbits,” </w:t>
      </w:r>
      <w:r w:rsidRPr="009601B7">
        <w:rPr>
          <w:rFonts w:asciiTheme="minorBidi" w:hAnsiTheme="minorBidi"/>
          <w:i/>
          <w:iCs/>
          <w:sz w:val="20"/>
          <w:szCs w:val="20"/>
        </w:rPr>
        <w:t>Veterinary Medicine In ternational</w:t>
      </w:r>
      <w:r w:rsidRPr="009601B7">
        <w:rPr>
          <w:rFonts w:asciiTheme="minorBidi" w:hAnsiTheme="minorBidi"/>
          <w:sz w:val="20"/>
          <w:szCs w:val="20"/>
        </w:rPr>
        <w:t>, 2024 Feb 6;2024:6641975. doi: 10.1155/2024/6641975. PMID: 38352052; PMCID: PMC10864048</w:t>
      </w:r>
      <w:r w:rsidR="003173E5" w:rsidRPr="009601B7">
        <w:rPr>
          <w:rFonts w:asciiTheme="minorBidi" w:hAnsiTheme="minorBidi"/>
          <w:sz w:val="20"/>
          <w:szCs w:val="20"/>
        </w:rPr>
        <w:t>.</w:t>
      </w:r>
    </w:p>
    <w:p w14:paraId="54AB2A17" w14:textId="1D98534F" w:rsidR="003173E5" w:rsidRPr="009601B7" w:rsidRDefault="00192601" w:rsidP="00794F84">
      <w:pPr>
        <w:bidi w:val="0"/>
        <w:spacing w:line="240" w:lineRule="auto"/>
        <w:ind w:right="-784"/>
        <w:jc w:val="both"/>
        <w:rPr>
          <w:rFonts w:asciiTheme="minorBidi" w:hAnsiTheme="minorBidi"/>
          <w:sz w:val="20"/>
          <w:szCs w:val="20"/>
        </w:rPr>
      </w:pPr>
      <w:r w:rsidRPr="009601B7">
        <w:rPr>
          <w:rFonts w:asciiTheme="minorBidi" w:hAnsiTheme="minorBidi"/>
          <w:sz w:val="20"/>
          <w:szCs w:val="20"/>
        </w:rPr>
        <w:t xml:space="preserve">.Alven, S., Khwaza, V., Oyedeji, O. O., Aderibigbe, B. A. (2021). Polymer-Based Scaffolds Loaded with </w:t>
      </w:r>
      <w:r w:rsidRPr="009601B7">
        <w:rPr>
          <w:rFonts w:asciiTheme="minorBidi" w:hAnsiTheme="minorBidi"/>
          <w:i/>
          <w:sz w:val="20"/>
          <w:szCs w:val="20"/>
        </w:rPr>
        <w:t xml:space="preserve">Aloe vera </w:t>
      </w:r>
      <w:r w:rsidRPr="009601B7">
        <w:rPr>
          <w:rFonts w:asciiTheme="minorBidi" w:hAnsiTheme="minorBidi"/>
          <w:sz w:val="20"/>
          <w:szCs w:val="20"/>
        </w:rPr>
        <w:t xml:space="preserve">Extract for the Treatment of Wounds. </w:t>
      </w:r>
      <w:r w:rsidRPr="009601B7">
        <w:rPr>
          <w:rFonts w:asciiTheme="minorBidi" w:hAnsiTheme="minorBidi"/>
          <w:i/>
          <w:iCs/>
          <w:sz w:val="20"/>
          <w:szCs w:val="20"/>
        </w:rPr>
        <w:t>Pharmaceutics</w:t>
      </w:r>
      <w:r w:rsidRPr="009601B7">
        <w:rPr>
          <w:rFonts w:asciiTheme="minorBidi" w:hAnsiTheme="minorBidi"/>
          <w:sz w:val="20"/>
          <w:szCs w:val="20"/>
        </w:rPr>
        <w:t>,  13, 961</w:t>
      </w:r>
      <w:r w:rsidR="003173E5" w:rsidRPr="009601B7">
        <w:rPr>
          <w:rFonts w:asciiTheme="minorBidi" w:hAnsiTheme="minorBidi"/>
          <w:sz w:val="20"/>
          <w:szCs w:val="20"/>
        </w:rPr>
        <w:t>.</w:t>
      </w:r>
    </w:p>
    <w:p w14:paraId="46E56532" w14:textId="77C0C148" w:rsidR="00192601" w:rsidRPr="009601B7" w:rsidRDefault="00192601" w:rsidP="00794F84">
      <w:pPr>
        <w:bidi w:val="0"/>
        <w:spacing w:line="240" w:lineRule="auto"/>
        <w:ind w:right="-784"/>
        <w:jc w:val="both"/>
        <w:rPr>
          <w:rFonts w:asciiTheme="minorBidi" w:hAnsiTheme="minorBidi"/>
          <w:noProof w:val="0"/>
          <w:sz w:val="20"/>
          <w:szCs w:val="20"/>
        </w:rPr>
      </w:pPr>
      <w:r w:rsidRPr="009601B7">
        <w:rPr>
          <w:rFonts w:asciiTheme="minorBidi" w:hAnsiTheme="minorBidi"/>
          <w:sz w:val="20"/>
          <w:szCs w:val="20"/>
        </w:rPr>
        <w:t xml:space="preserve"> </w:t>
      </w:r>
      <w:bookmarkStart w:id="40" w:name="_Hlk207357361"/>
      <w:proofErr w:type="spellStart"/>
      <w:r w:rsidRPr="009601B7">
        <w:rPr>
          <w:rFonts w:asciiTheme="minorBidi" w:hAnsiTheme="minorBidi"/>
          <w:noProof w:val="0"/>
          <w:sz w:val="20"/>
          <w:szCs w:val="20"/>
        </w:rPr>
        <w:t>Bannai</w:t>
      </w:r>
      <w:proofErr w:type="spellEnd"/>
      <w:r w:rsidRPr="009601B7">
        <w:rPr>
          <w:rFonts w:asciiTheme="minorBidi" w:hAnsiTheme="minorBidi"/>
          <w:noProof w:val="0"/>
          <w:sz w:val="20"/>
          <w:szCs w:val="20"/>
        </w:rPr>
        <w:t xml:space="preserve">, </w:t>
      </w:r>
      <w:bookmarkEnd w:id="40"/>
      <w:r w:rsidRPr="009601B7">
        <w:rPr>
          <w:rFonts w:asciiTheme="minorBidi" w:hAnsiTheme="minorBidi"/>
          <w:noProof w:val="0"/>
          <w:sz w:val="20"/>
          <w:szCs w:val="20"/>
        </w:rPr>
        <w:t xml:space="preserve">JA., Alrashid, I. M. H and Abdul Jabbar, L. A. (2020). Effect of hot methanolic extract of </w:t>
      </w:r>
      <w:r w:rsidRPr="009601B7">
        <w:rPr>
          <w:rFonts w:asciiTheme="minorBidi" w:hAnsiTheme="minorBidi"/>
          <w:i/>
          <w:iCs/>
          <w:noProof w:val="0"/>
          <w:sz w:val="20"/>
          <w:szCs w:val="20"/>
        </w:rPr>
        <w:t>Nigella sativa</w:t>
      </w:r>
      <w:r w:rsidRPr="009601B7">
        <w:rPr>
          <w:rFonts w:asciiTheme="minorBidi" w:hAnsiTheme="minorBidi"/>
          <w:noProof w:val="0"/>
          <w:sz w:val="20"/>
          <w:szCs w:val="20"/>
        </w:rPr>
        <w:t xml:space="preserve"> on the healing of infected cutaneous wounds in rabbits. </w:t>
      </w:r>
      <w:r w:rsidRPr="009601B7">
        <w:rPr>
          <w:rFonts w:asciiTheme="minorBidi" w:hAnsiTheme="minorBidi"/>
          <w:i/>
          <w:iCs/>
          <w:noProof w:val="0"/>
          <w:sz w:val="20"/>
          <w:szCs w:val="20"/>
        </w:rPr>
        <w:t>Plant Archives</w:t>
      </w:r>
      <w:r w:rsidRPr="009601B7">
        <w:rPr>
          <w:rFonts w:asciiTheme="minorBidi" w:hAnsiTheme="minorBidi"/>
          <w:noProof w:val="0"/>
          <w:sz w:val="20"/>
          <w:szCs w:val="20"/>
        </w:rPr>
        <w:t>; 20(2): 756-760.</w:t>
      </w:r>
    </w:p>
    <w:p w14:paraId="6967FCF0" w14:textId="457A9550" w:rsidR="00192601" w:rsidRPr="009601B7" w:rsidRDefault="00192601" w:rsidP="00B67A0C">
      <w:pPr>
        <w:bidi w:val="0"/>
        <w:spacing w:line="240" w:lineRule="auto"/>
        <w:ind w:right="-784"/>
        <w:jc w:val="both"/>
        <w:rPr>
          <w:rFonts w:asciiTheme="minorBidi" w:hAnsiTheme="minorBidi"/>
          <w:sz w:val="20"/>
          <w:szCs w:val="20"/>
        </w:rPr>
      </w:pPr>
      <w:bookmarkStart w:id="41" w:name="_Hlk217654875"/>
      <w:r w:rsidRPr="009601B7">
        <w:rPr>
          <w:rFonts w:asciiTheme="minorBidi" w:hAnsiTheme="minorBidi"/>
          <w:sz w:val="20"/>
          <w:szCs w:val="20"/>
        </w:rPr>
        <w:t>Carvalho</w:t>
      </w:r>
      <w:bookmarkEnd w:id="41"/>
      <w:r w:rsidRPr="009601B7">
        <w:rPr>
          <w:rFonts w:asciiTheme="minorBidi" w:hAnsiTheme="minorBidi"/>
          <w:sz w:val="20"/>
          <w:szCs w:val="20"/>
        </w:rPr>
        <w:t xml:space="preserve">, Ct.,  Perazzo, F. F., Machado, L and Bereau, D. (2013). Biologic activity and biotechnological development of natural products, </w:t>
      </w:r>
      <w:r w:rsidRPr="009601B7">
        <w:rPr>
          <w:rFonts w:asciiTheme="minorBidi" w:hAnsiTheme="minorBidi"/>
          <w:i/>
          <w:iCs/>
          <w:sz w:val="20"/>
          <w:szCs w:val="20"/>
        </w:rPr>
        <w:t>BioMed Research International</w:t>
      </w:r>
      <w:r w:rsidRPr="009601B7">
        <w:rPr>
          <w:rFonts w:asciiTheme="minorBidi" w:hAnsiTheme="minorBidi"/>
          <w:sz w:val="20"/>
          <w:szCs w:val="20"/>
        </w:rPr>
        <w:t>,vol.2013,ArticleID 971745, 4 pages.</w:t>
      </w:r>
    </w:p>
    <w:p w14:paraId="555F71DB" w14:textId="2D886F93" w:rsidR="00192601" w:rsidRPr="009601B7" w:rsidRDefault="00192601" w:rsidP="00B67A0C">
      <w:pPr>
        <w:bidi w:val="0"/>
        <w:spacing w:line="240" w:lineRule="auto"/>
        <w:ind w:right="-784"/>
        <w:jc w:val="both"/>
        <w:rPr>
          <w:rFonts w:asciiTheme="minorBidi" w:hAnsiTheme="minorBidi"/>
          <w:sz w:val="20"/>
          <w:szCs w:val="20"/>
        </w:rPr>
      </w:pPr>
      <w:r w:rsidRPr="009601B7">
        <w:rPr>
          <w:rFonts w:asciiTheme="minorBidi" w:hAnsiTheme="minorBidi"/>
          <w:sz w:val="20"/>
          <w:szCs w:val="20"/>
        </w:rPr>
        <w:t xml:space="preserve">Chelu, M., Musuc, A. M., Popa, M., Calderon Moreno,  J. (2023). </w:t>
      </w:r>
      <w:r w:rsidRPr="009601B7">
        <w:rPr>
          <w:rFonts w:asciiTheme="minorBidi" w:hAnsiTheme="minorBidi"/>
          <w:i/>
          <w:iCs/>
          <w:sz w:val="20"/>
          <w:szCs w:val="20"/>
        </w:rPr>
        <w:t>Aloe vera</w:t>
      </w:r>
      <w:r w:rsidRPr="009601B7">
        <w:rPr>
          <w:rFonts w:asciiTheme="minorBidi" w:hAnsiTheme="minorBidi"/>
          <w:sz w:val="20"/>
          <w:szCs w:val="20"/>
        </w:rPr>
        <w:t xml:space="preserve">-Based Hydrogels for Wound Healing: Properties and Therapeutic Effects, </w:t>
      </w:r>
      <w:r w:rsidRPr="009601B7">
        <w:rPr>
          <w:rFonts w:asciiTheme="minorBidi" w:hAnsiTheme="minorBidi"/>
          <w:i/>
          <w:iCs/>
          <w:sz w:val="20"/>
          <w:szCs w:val="20"/>
        </w:rPr>
        <w:t>Gels</w:t>
      </w:r>
      <w:r w:rsidRPr="009601B7">
        <w:rPr>
          <w:rFonts w:asciiTheme="minorBidi" w:hAnsiTheme="minorBidi"/>
          <w:sz w:val="20"/>
          <w:szCs w:val="20"/>
        </w:rPr>
        <w:t>; 9, 539. https:// doi.org/10.3390/gels9070539.</w:t>
      </w:r>
    </w:p>
    <w:p w14:paraId="499FC343" w14:textId="6D00D9CD" w:rsidR="00192601" w:rsidRPr="009601B7" w:rsidRDefault="00192601" w:rsidP="00B67A0C">
      <w:pPr>
        <w:bidi w:val="0"/>
        <w:spacing w:line="240" w:lineRule="auto"/>
        <w:ind w:right="-784"/>
        <w:jc w:val="both"/>
        <w:rPr>
          <w:rFonts w:asciiTheme="minorBidi" w:hAnsiTheme="minorBidi"/>
          <w:noProof w:val="0"/>
          <w:sz w:val="20"/>
          <w:szCs w:val="20"/>
        </w:rPr>
      </w:pPr>
      <w:bookmarkStart w:id="42" w:name="_Hlk207301014"/>
      <w:r w:rsidRPr="009601B7">
        <w:rPr>
          <w:rFonts w:asciiTheme="minorBidi" w:hAnsiTheme="minorBidi"/>
          <w:noProof w:val="0"/>
          <w:sz w:val="20"/>
          <w:szCs w:val="20"/>
        </w:rPr>
        <w:t>Ebrahim</w:t>
      </w:r>
      <w:bookmarkEnd w:id="42"/>
      <w:r w:rsidRPr="009601B7">
        <w:rPr>
          <w:rFonts w:asciiTheme="minorBidi" w:hAnsiTheme="minorBidi"/>
          <w:noProof w:val="0"/>
          <w:sz w:val="20"/>
          <w:szCs w:val="20"/>
        </w:rPr>
        <w:t xml:space="preserve">, A. A., </w:t>
      </w:r>
      <w:proofErr w:type="spellStart"/>
      <w:proofErr w:type="gramStart"/>
      <w:r w:rsidRPr="009601B7">
        <w:rPr>
          <w:rFonts w:asciiTheme="minorBidi" w:hAnsiTheme="minorBidi"/>
          <w:noProof w:val="0"/>
          <w:sz w:val="20"/>
          <w:szCs w:val="20"/>
        </w:rPr>
        <w:t>Elnesr</w:t>
      </w:r>
      <w:proofErr w:type="spellEnd"/>
      <w:r w:rsidRPr="009601B7">
        <w:rPr>
          <w:rFonts w:asciiTheme="minorBidi" w:hAnsiTheme="minorBidi"/>
          <w:noProof w:val="0"/>
          <w:sz w:val="20"/>
          <w:szCs w:val="20"/>
        </w:rPr>
        <w:t xml:space="preserve"> ,</w:t>
      </w:r>
      <w:proofErr w:type="gramEnd"/>
      <w:r w:rsidRPr="009601B7">
        <w:rPr>
          <w:rFonts w:asciiTheme="minorBidi" w:hAnsiTheme="minorBidi"/>
          <w:noProof w:val="0"/>
          <w:sz w:val="20"/>
          <w:szCs w:val="20"/>
        </w:rPr>
        <w:t xml:space="preserve"> S. S., Abdel-Mageed, M. A. A &amp; Aly, M. M. M. (2020). Nutritional significance of </w:t>
      </w:r>
      <w:r w:rsidRPr="009601B7">
        <w:rPr>
          <w:rFonts w:asciiTheme="minorBidi" w:hAnsiTheme="minorBidi"/>
          <w:i/>
          <w:iCs/>
          <w:noProof w:val="0"/>
          <w:sz w:val="20"/>
          <w:szCs w:val="20"/>
        </w:rPr>
        <w:t xml:space="preserve">Aloe </w:t>
      </w:r>
      <w:proofErr w:type="spellStart"/>
      <w:r w:rsidRPr="009601B7">
        <w:rPr>
          <w:rFonts w:asciiTheme="minorBidi" w:hAnsiTheme="minorBidi"/>
          <w:i/>
          <w:iCs/>
          <w:noProof w:val="0"/>
          <w:sz w:val="20"/>
          <w:szCs w:val="20"/>
        </w:rPr>
        <w:t>vera</w:t>
      </w:r>
      <w:proofErr w:type="spellEnd"/>
      <w:r w:rsidRPr="009601B7">
        <w:rPr>
          <w:rFonts w:asciiTheme="minorBidi" w:hAnsiTheme="minorBidi"/>
          <w:i/>
          <w:iCs/>
          <w:noProof w:val="0"/>
          <w:sz w:val="20"/>
          <w:szCs w:val="20"/>
        </w:rPr>
        <w:t xml:space="preserve"> </w:t>
      </w:r>
      <w:r w:rsidRPr="009601B7">
        <w:rPr>
          <w:rFonts w:asciiTheme="minorBidi" w:hAnsiTheme="minorBidi"/>
          <w:noProof w:val="0"/>
          <w:sz w:val="20"/>
          <w:szCs w:val="20"/>
        </w:rPr>
        <w:t>(</w:t>
      </w:r>
      <w:r w:rsidRPr="009601B7">
        <w:rPr>
          <w:rFonts w:asciiTheme="minorBidi" w:hAnsiTheme="minorBidi"/>
          <w:i/>
          <w:iCs/>
          <w:noProof w:val="0"/>
          <w:sz w:val="20"/>
          <w:szCs w:val="20"/>
        </w:rPr>
        <w:t xml:space="preserve">Aloe </w:t>
      </w:r>
      <w:proofErr w:type="spellStart"/>
      <w:r w:rsidRPr="009601B7">
        <w:rPr>
          <w:rFonts w:asciiTheme="minorBidi" w:hAnsiTheme="minorBidi"/>
          <w:i/>
          <w:iCs/>
          <w:noProof w:val="0"/>
          <w:sz w:val="20"/>
          <w:szCs w:val="20"/>
        </w:rPr>
        <w:t>barbadensis</w:t>
      </w:r>
      <w:proofErr w:type="spellEnd"/>
      <w:r w:rsidRPr="009601B7">
        <w:rPr>
          <w:rFonts w:asciiTheme="minorBidi" w:hAnsiTheme="minorBidi"/>
          <w:noProof w:val="0"/>
          <w:sz w:val="20"/>
          <w:szCs w:val="20"/>
        </w:rPr>
        <w:t xml:space="preserve"> Miller) and its beneficial impact on poultry. Worlds Poult. </w:t>
      </w:r>
      <w:r w:rsidRPr="009601B7">
        <w:rPr>
          <w:rFonts w:asciiTheme="minorBidi" w:hAnsiTheme="minorBidi"/>
          <w:i/>
          <w:iCs/>
          <w:noProof w:val="0"/>
          <w:sz w:val="20"/>
          <w:szCs w:val="20"/>
        </w:rPr>
        <w:t>Sci. J</w:t>
      </w:r>
      <w:r w:rsidRPr="009601B7">
        <w:rPr>
          <w:rFonts w:asciiTheme="minorBidi" w:hAnsiTheme="minorBidi"/>
          <w:noProof w:val="0"/>
          <w:sz w:val="20"/>
          <w:szCs w:val="20"/>
        </w:rPr>
        <w:t>;76: 803–814.</w:t>
      </w:r>
    </w:p>
    <w:p w14:paraId="1112BFFA" w14:textId="56E584D1" w:rsidR="00192601" w:rsidRPr="009601B7" w:rsidRDefault="00192601" w:rsidP="00B67A0C">
      <w:pPr>
        <w:bidi w:val="0"/>
        <w:spacing w:line="240" w:lineRule="auto"/>
        <w:ind w:right="-784"/>
        <w:jc w:val="both"/>
        <w:rPr>
          <w:rFonts w:asciiTheme="minorBidi" w:hAnsiTheme="minorBidi"/>
          <w:sz w:val="20"/>
          <w:szCs w:val="20"/>
        </w:rPr>
      </w:pPr>
      <w:bookmarkStart w:id="43" w:name="_Hlk217476092"/>
      <w:r w:rsidRPr="009601B7">
        <w:rPr>
          <w:rFonts w:asciiTheme="minorBidi" w:hAnsiTheme="minorBidi"/>
          <w:sz w:val="20"/>
          <w:szCs w:val="20"/>
        </w:rPr>
        <w:t>Ekor</w:t>
      </w:r>
      <w:bookmarkEnd w:id="43"/>
      <w:r w:rsidRPr="009601B7">
        <w:rPr>
          <w:rFonts w:asciiTheme="minorBidi" w:hAnsiTheme="minorBidi"/>
          <w:sz w:val="20"/>
          <w:szCs w:val="20"/>
        </w:rPr>
        <w:t xml:space="preserve">, M. (2014). The growing use of herbal medicines: Issues relating to adverse reactions and challenges in monitoring safety. Front. </w:t>
      </w:r>
      <w:r w:rsidRPr="009601B7">
        <w:rPr>
          <w:rFonts w:asciiTheme="minorBidi" w:hAnsiTheme="minorBidi"/>
          <w:i/>
          <w:iCs/>
          <w:sz w:val="20"/>
          <w:szCs w:val="20"/>
        </w:rPr>
        <w:t>Pharmacol</w:t>
      </w:r>
      <w:r w:rsidRPr="009601B7">
        <w:rPr>
          <w:rFonts w:asciiTheme="minorBidi" w:hAnsiTheme="minorBidi"/>
          <w:sz w:val="20"/>
          <w:szCs w:val="20"/>
        </w:rPr>
        <w:t xml:space="preserve">., 10, 177. </w:t>
      </w:r>
    </w:p>
    <w:p w14:paraId="175B9D1C" w14:textId="637440F8" w:rsidR="00192601" w:rsidRPr="009601B7" w:rsidRDefault="00192601" w:rsidP="00B67A0C">
      <w:pPr>
        <w:bidi w:val="0"/>
        <w:spacing w:line="240" w:lineRule="auto"/>
        <w:ind w:right="-784"/>
        <w:jc w:val="both"/>
        <w:rPr>
          <w:rFonts w:asciiTheme="minorBidi" w:hAnsiTheme="minorBidi"/>
          <w:noProof w:val="0"/>
          <w:sz w:val="20"/>
          <w:szCs w:val="20"/>
          <w:lang w:bidi="ar-YE"/>
        </w:rPr>
      </w:pPr>
      <w:r w:rsidRPr="009601B7">
        <w:rPr>
          <w:rFonts w:asciiTheme="minorBidi" w:hAnsiTheme="minorBidi"/>
          <w:noProof w:val="0"/>
          <w:sz w:val="20"/>
          <w:szCs w:val="20"/>
        </w:rPr>
        <w:t xml:space="preserve">El-Ashram, S., El-Samad, L. M, Basha, A. A and El Wakil. A, (2021). Naturally-derived targeted therapy for wound healing: Beyond classical strategies. </w:t>
      </w:r>
      <w:proofErr w:type="spellStart"/>
      <w:r w:rsidRPr="009601B7">
        <w:rPr>
          <w:rFonts w:asciiTheme="minorBidi" w:hAnsiTheme="minorBidi"/>
          <w:i/>
          <w:iCs/>
          <w:noProof w:val="0"/>
          <w:sz w:val="20"/>
          <w:szCs w:val="20"/>
        </w:rPr>
        <w:t>Pharmacol</w:t>
      </w:r>
      <w:proofErr w:type="spellEnd"/>
      <w:r w:rsidRPr="009601B7">
        <w:rPr>
          <w:rFonts w:asciiTheme="minorBidi" w:hAnsiTheme="minorBidi"/>
          <w:i/>
          <w:iCs/>
          <w:noProof w:val="0"/>
          <w:sz w:val="20"/>
          <w:szCs w:val="20"/>
        </w:rPr>
        <w:t>. Res</w:t>
      </w:r>
      <w:r w:rsidRPr="009601B7">
        <w:rPr>
          <w:rFonts w:asciiTheme="minorBidi" w:hAnsiTheme="minorBidi"/>
          <w:noProof w:val="0"/>
          <w:sz w:val="20"/>
          <w:szCs w:val="20"/>
        </w:rPr>
        <w:t>. 170: 105749</w:t>
      </w:r>
      <w:r w:rsidRPr="009601B7">
        <w:rPr>
          <w:rFonts w:asciiTheme="minorBidi" w:hAnsiTheme="minorBidi"/>
          <w:noProof w:val="0"/>
          <w:sz w:val="20"/>
          <w:szCs w:val="20"/>
          <w:lang w:bidi="ar-YE"/>
        </w:rPr>
        <w:t>.</w:t>
      </w:r>
    </w:p>
    <w:p w14:paraId="30A6F2FF" w14:textId="17BD7B2A" w:rsidR="00192601" w:rsidRPr="009601B7" w:rsidRDefault="00192601" w:rsidP="00B67A0C">
      <w:pPr>
        <w:bidi w:val="0"/>
        <w:spacing w:line="240" w:lineRule="auto"/>
        <w:ind w:right="-784"/>
        <w:jc w:val="both"/>
        <w:rPr>
          <w:rFonts w:asciiTheme="minorBidi" w:hAnsiTheme="minorBidi"/>
          <w:noProof w:val="0"/>
          <w:sz w:val="20"/>
          <w:szCs w:val="20"/>
          <w:lang w:bidi="ar-YE"/>
        </w:rPr>
      </w:pPr>
      <w:bookmarkStart w:id="44" w:name="_Hlk207297222"/>
      <w:r w:rsidRPr="009601B7">
        <w:rPr>
          <w:rFonts w:asciiTheme="minorBidi" w:hAnsiTheme="minorBidi"/>
          <w:noProof w:val="0"/>
          <w:sz w:val="20"/>
          <w:szCs w:val="20"/>
        </w:rPr>
        <w:t>Gangwar</w:t>
      </w:r>
      <w:bookmarkEnd w:id="44"/>
      <w:r w:rsidRPr="009601B7">
        <w:rPr>
          <w:rFonts w:asciiTheme="minorBidi" w:hAnsiTheme="minorBidi"/>
          <w:noProof w:val="0"/>
          <w:sz w:val="20"/>
          <w:szCs w:val="20"/>
        </w:rPr>
        <w:t>, R., Rao, K. T.</w:t>
      </w:r>
      <w:proofErr w:type="gramStart"/>
      <w:r w:rsidRPr="009601B7">
        <w:rPr>
          <w:rFonts w:asciiTheme="minorBidi" w:hAnsiTheme="minorBidi"/>
          <w:noProof w:val="0"/>
          <w:sz w:val="20"/>
          <w:szCs w:val="20"/>
        </w:rPr>
        <w:t>,  Khatun</w:t>
      </w:r>
      <w:proofErr w:type="gramEnd"/>
      <w:r w:rsidRPr="009601B7">
        <w:rPr>
          <w:rFonts w:asciiTheme="minorBidi" w:hAnsiTheme="minorBidi"/>
          <w:noProof w:val="0"/>
          <w:sz w:val="20"/>
          <w:szCs w:val="20"/>
        </w:rPr>
        <w:t xml:space="preserve">, S.,· </w:t>
      </w:r>
      <w:proofErr w:type="spellStart"/>
      <w:r w:rsidRPr="009601B7">
        <w:rPr>
          <w:rFonts w:asciiTheme="minorBidi" w:hAnsiTheme="minorBidi"/>
          <w:noProof w:val="0"/>
          <w:sz w:val="20"/>
          <w:szCs w:val="20"/>
        </w:rPr>
        <w:t>Rengan</w:t>
      </w:r>
      <w:proofErr w:type="spellEnd"/>
      <w:r w:rsidRPr="009601B7">
        <w:rPr>
          <w:rFonts w:asciiTheme="minorBidi" w:hAnsiTheme="minorBidi"/>
          <w:noProof w:val="0"/>
          <w:sz w:val="20"/>
          <w:szCs w:val="20"/>
        </w:rPr>
        <w:t xml:space="preserve">, A. K.,  Subrahmanyam, C., · </w:t>
      </w:r>
      <w:proofErr w:type="spellStart"/>
      <w:r w:rsidRPr="009601B7">
        <w:rPr>
          <w:rFonts w:asciiTheme="minorBidi" w:hAnsiTheme="minorBidi"/>
          <w:noProof w:val="0"/>
          <w:sz w:val="20"/>
          <w:szCs w:val="20"/>
        </w:rPr>
        <w:t>Vanjari</w:t>
      </w:r>
      <w:proofErr w:type="spellEnd"/>
      <w:r w:rsidRPr="009601B7">
        <w:rPr>
          <w:rFonts w:asciiTheme="minorBidi" w:hAnsiTheme="minorBidi"/>
          <w:noProof w:val="0"/>
          <w:sz w:val="20"/>
          <w:szCs w:val="20"/>
        </w:rPr>
        <w:t>, S. R. K</w:t>
      </w:r>
      <w:r w:rsidRPr="009601B7">
        <w:rPr>
          <w:rFonts w:asciiTheme="minorBidi" w:hAnsiTheme="minorBidi"/>
          <w:noProof w:val="0"/>
          <w:sz w:val="20"/>
          <w:szCs w:val="20"/>
          <w:lang w:bidi="ar-YE"/>
        </w:rPr>
        <w:t xml:space="preserve">. (2025). </w:t>
      </w:r>
      <w:r w:rsidRPr="009601B7">
        <w:rPr>
          <w:rFonts w:asciiTheme="minorBidi" w:hAnsiTheme="minorBidi"/>
          <w:i/>
          <w:iCs/>
          <w:noProof w:val="0"/>
          <w:sz w:val="20"/>
          <w:szCs w:val="20"/>
        </w:rPr>
        <w:t>Aloe vera</w:t>
      </w:r>
      <w:r w:rsidRPr="009601B7">
        <w:rPr>
          <w:rFonts w:asciiTheme="minorBidi" w:hAnsiTheme="minorBidi"/>
          <w:noProof w:val="0"/>
          <w:sz w:val="20"/>
          <w:szCs w:val="20"/>
        </w:rPr>
        <w:noBreakHyphen/>
        <w:t>driven green synthesis of silver nanoparticles: a facile approach for superior antibacterial activity and enhanced wound</w:t>
      </w:r>
      <w:r w:rsidRPr="009601B7">
        <w:rPr>
          <w:rFonts w:asciiTheme="minorBidi" w:hAnsiTheme="minorBidi"/>
          <w:noProof w:val="0"/>
          <w:sz w:val="20"/>
          <w:szCs w:val="20"/>
        </w:rPr>
        <w:noBreakHyphen/>
        <w:t>healing</w:t>
      </w:r>
      <w:r w:rsidRPr="009601B7">
        <w:rPr>
          <w:rFonts w:asciiTheme="minorBidi" w:hAnsiTheme="minorBidi"/>
          <w:noProof w:val="0"/>
          <w:sz w:val="20"/>
          <w:szCs w:val="20"/>
          <w:lang w:bidi="ar-YE"/>
        </w:rPr>
        <w:t>.</w:t>
      </w:r>
      <w:r w:rsidRPr="009601B7">
        <w:rPr>
          <w:rFonts w:asciiTheme="minorBidi" w:hAnsiTheme="minorBidi"/>
          <w:noProof w:val="0"/>
          <w:sz w:val="20"/>
          <w:szCs w:val="20"/>
        </w:rPr>
        <w:t xml:space="preserve"> </w:t>
      </w:r>
      <w:r w:rsidRPr="009601B7">
        <w:rPr>
          <w:rFonts w:asciiTheme="minorBidi" w:hAnsiTheme="minorBidi"/>
          <w:i/>
          <w:iCs/>
          <w:noProof w:val="0"/>
          <w:sz w:val="20"/>
          <w:szCs w:val="20"/>
        </w:rPr>
        <w:t>Applied Nanoscience</w:t>
      </w:r>
      <w:r w:rsidRPr="009601B7">
        <w:rPr>
          <w:rFonts w:asciiTheme="minorBidi" w:hAnsiTheme="minorBidi"/>
          <w:noProof w:val="0"/>
          <w:sz w:val="20"/>
          <w:szCs w:val="20"/>
        </w:rPr>
        <w:t>; 15:18</w:t>
      </w:r>
      <w:r w:rsidRPr="009601B7">
        <w:rPr>
          <w:rFonts w:asciiTheme="minorBidi" w:hAnsiTheme="minorBidi"/>
          <w:noProof w:val="0"/>
          <w:sz w:val="20"/>
          <w:szCs w:val="20"/>
          <w:lang w:bidi="ar-YE"/>
        </w:rPr>
        <w:t>.</w:t>
      </w:r>
    </w:p>
    <w:p w14:paraId="0FC4E07B" w14:textId="5BE3562B" w:rsidR="00192601" w:rsidRPr="009601B7" w:rsidRDefault="00192601" w:rsidP="00B67A0C">
      <w:pPr>
        <w:bidi w:val="0"/>
        <w:spacing w:line="240" w:lineRule="auto"/>
        <w:ind w:right="-784"/>
        <w:jc w:val="both"/>
        <w:rPr>
          <w:rFonts w:asciiTheme="minorBidi" w:hAnsiTheme="minorBidi"/>
          <w:noProof w:val="0"/>
          <w:sz w:val="20"/>
          <w:szCs w:val="20"/>
          <w:lang w:bidi="ar-YE"/>
        </w:rPr>
      </w:pPr>
      <w:bookmarkStart w:id="45" w:name="_Hlk225435497"/>
      <w:r w:rsidRPr="009601B7">
        <w:rPr>
          <w:rFonts w:asciiTheme="minorBidi" w:hAnsiTheme="minorBidi"/>
          <w:sz w:val="20"/>
          <w:szCs w:val="20"/>
        </w:rPr>
        <w:t>Han, G., Ceilley, R. (2017</w:t>
      </w:r>
      <w:bookmarkEnd w:id="45"/>
      <w:r w:rsidRPr="009601B7">
        <w:rPr>
          <w:rFonts w:asciiTheme="minorBidi" w:hAnsiTheme="minorBidi"/>
          <w:sz w:val="20"/>
          <w:szCs w:val="20"/>
        </w:rPr>
        <w:t xml:space="preserve">). Chronic Wound Healing: A Review of Current Management and Treatments. </w:t>
      </w:r>
      <w:r w:rsidRPr="009601B7">
        <w:rPr>
          <w:rFonts w:asciiTheme="minorBidi" w:hAnsiTheme="minorBidi"/>
          <w:i/>
          <w:iCs/>
          <w:sz w:val="20"/>
          <w:szCs w:val="20"/>
        </w:rPr>
        <w:t>Adv Ther</w:t>
      </w:r>
      <w:r w:rsidRPr="009601B7">
        <w:rPr>
          <w:rFonts w:asciiTheme="minorBidi" w:hAnsiTheme="minorBidi"/>
          <w:sz w:val="20"/>
          <w:szCs w:val="20"/>
        </w:rPr>
        <w:t>.; 34(3):599-610. doi: 10.1007/s12325-017-0478-y. Epub 2017 Jan 21. PMID: 28108895; PMCID: PMC5350204.</w:t>
      </w:r>
    </w:p>
    <w:p w14:paraId="6DFDC09A" w14:textId="58482134" w:rsidR="00192601" w:rsidRPr="009601B7" w:rsidRDefault="00192601" w:rsidP="00B67A0C">
      <w:pPr>
        <w:bidi w:val="0"/>
        <w:spacing w:line="240" w:lineRule="auto"/>
        <w:ind w:right="-784"/>
        <w:jc w:val="both"/>
        <w:rPr>
          <w:rFonts w:asciiTheme="minorBidi" w:hAnsiTheme="minorBidi"/>
          <w:sz w:val="20"/>
          <w:szCs w:val="20"/>
        </w:rPr>
      </w:pPr>
      <w:bookmarkStart w:id="46" w:name="_Hlk217652745"/>
      <w:r w:rsidRPr="009601B7">
        <w:rPr>
          <w:rFonts w:asciiTheme="minorBidi" w:hAnsiTheme="minorBidi"/>
          <w:sz w:val="20"/>
          <w:szCs w:val="20"/>
        </w:rPr>
        <w:t>Hussein</w:t>
      </w:r>
      <w:bookmarkEnd w:id="46"/>
      <w:r w:rsidRPr="009601B7">
        <w:rPr>
          <w:rFonts w:asciiTheme="minorBidi" w:hAnsiTheme="minorBidi"/>
          <w:sz w:val="20"/>
          <w:szCs w:val="20"/>
        </w:rPr>
        <w:t xml:space="preserve">, S. M. (2019). Study of the effects of the </w:t>
      </w:r>
      <w:r w:rsidRPr="009601B7">
        <w:rPr>
          <w:rFonts w:asciiTheme="minorBidi" w:hAnsiTheme="minorBidi"/>
          <w:i/>
          <w:sz w:val="20"/>
          <w:szCs w:val="20"/>
        </w:rPr>
        <w:t xml:space="preserve">Aloe vera </w:t>
      </w:r>
      <w:r w:rsidRPr="009601B7">
        <w:rPr>
          <w:rFonts w:asciiTheme="minorBidi" w:hAnsiTheme="minorBidi"/>
          <w:sz w:val="20"/>
          <w:szCs w:val="20"/>
        </w:rPr>
        <w:t xml:space="preserve">gel on soft tissue injury regeneration: an experimental study on rabbits. </w:t>
      </w:r>
      <w:r w:rsidRPr="009601B7">
        <w:rPr>
          <w:rFonts w:asciiTheme="minorBidi" w:hAnsiTheme="minorBidi"/>
          <w:i/>
          <w:iCs/>
          <w:sz w:val="20"/>
          <w:szCs w:val="20"/>
        </w:rPr>
        <w:t>Plant Archives</w:t>
      </w:r>
      <w:r w:rsidRPr="009601B7">
        <w:rPr>
          <w:rFonts w:asciiTheme="minorBidi" w:hAnsiTheme="minorBidi"/>
          <w:sz w:val="20"/>
          <w:szCs w:val="20"/>
        </w:rPr>
        <w:t>, 19(1):490-495.</w:t>
      </w:r>
    </w:p>
    <w:p w14:paraId="3AD2B9A0" w14:textId="32086985" w:rsidR="00192601" w:rsidRPr="009601B7" w:rsidRDefault="00192601" w:rsidP="00B67A0C">
      <w:pPr>
        <w:bidi w:val="0"/>
        <w:spacing w:line="240" w:lineRule="auto"/>
        <w:ind w:right="-784"/>
        <w:jc w:val="both"/>
        <w:rPr>
          <w:rFonts w:asciiTheme="minorBidi" w:hAnsiTheme="minorBidi"/>
          <w:sz w:val="20"/>
          <w:szCs w:val="20"/>
        </w:rPr>
      </w:pPr>
      <w:r w:rsidRPr="009601B7">
        <w:rPr>
          <w:rFonts w:asciiTheme="minorBidi" w:hAnsiTheme="minorBidi"/>
          <w:sz w:val="20"/>
          <w:szCs w:val="20"/>
        </w:rPr>
        <w:t xml:space="preserve">Itrat, M. (2013). Aloe vera : A review of its clinical effectiveness. </w:t>
      </w:r>
      <w:r w:rsidRPr="009601B7">
        <w:rPr>
          <w:rFonts w:asciiTheme="minorBidi" w:hAnsiTheme="minorBidi"/>
          <w:i/>
          <w:iCs/>
          <w:sz w:val="20"/>
          <w:szCs w:val="20"/>
        </w:rPr>
        <w:t>International Research Journal of Pharmacy</w:t>
      </w:r>
      <w:r w:rsidRPr="009601B7">
        <w:rPr>
          <w:rFonts w:asciiTheme="minorBidi" w:hAnsiTheme="minorBidi"/>
          <w:sz w:val="20"/>
          <w:szCs w:val="20"/>
        </w:rPr>
        <w:t xml:space="preserve">, 4(8), 75–79. </w:t>
      </w:r>
      <w:hyperlink r:id="rId12" w:history="1">
        <w:r w:rsidR="003173E5" w:rsidRPr="009601B7">
          <w:rPr>
            <w:rStyle w:val="Hyperlink"/>
            <w:rFonts w:asciiTheme="minorBidi" w:hAnsiTheme="minorBidi"/>
            <w:color w:val="auto"/>
            <w:sz w:val="20"/>
            <w:szCs w:val="20"/>
          </w:rPr>
          <w:t>https://doi.org/10.7897/2230-8407.04812</w:t>
        </w:r>
      </w:hyperlink>
      <w:r w:rsidRPr="009601B7">
        <w:rPr>
          <w:rFonts w:asciiTheme="minorBidi" w:hAnsiTheme="minorBidi"/>
          <w:sz w:val="20"/>
          <w:szCs w:val="20"/>
        </w:rPr>
        <w:t>.</w:t>
      </w:r>
    </w:p>
    <w:p w14:paraId="4127F555" w14:textId="4B6A0B72" w:rsidR="00192601" w:rsidRPr="009601B7" w:rsidRDefault="00192601" w:rsidP="00375B4F">
      <w:pPr>
        <w:bidi w:val="0"/>
        <w:spacing w:line="240" w:lineRule="auto"/>
        <w:ind w:right="-784"/>
        <w:jc w:val="both"/>
        <w:rPr>
          <w:rFonts w:asciiTheme="minorBidi" w:hAnsiTheme="minorBidi"/>
          <w:sz w:val="20"/>
          <w:szCs w:val="20"/>
        </w:rPr>
      </w:pPr>
      <w:r w:rsidRPr="009601B7">
        <w:rPr>
          <w:rFonts w:asciiTheme="minorBidi" w:hAnsiTheme="minorBidi"/>
          <w:sz w:val="20"/>
          <w:szCs w:val="20"/>
        </w:rPr>
        <w:t xml:space="preserve">Jun, H., Chen, L., Gu, Z and  Wu, J. (2019). Red Jujube-Incorporated Gelatin Methacryloyl (GelMA) Hydrogels With Anti Oxidation and Immunoregulation Activity for Wound Healing, </w:t>
      </w:r>
      <w:r w:rsidRPr="009601B7">
        <w:rPr>
          <w:rFonts w:asciiTheme="minorBidi" w:hAnsiTheme="minorBidi"/>
          <w:i/>
          <w:iCs/>
          <w:sz w:val="20"/>
          <w:szCs w:val="20"/>
        </w:rPr>
        <w:t>Journal of Biomedical Nanotechnology</w:t>
      </w:r>
      <w:r w:rsidRPr="009601B7">
        <w:rPr>
          <w:rFonts w:asciiTheme="minorBidi" w:hAnsiTheme="minorBidi"/>
          <w:sz w:val="20"/>
          <w:szCs w:val="20"/>
        </w:rPr>
        <w:t>; 15, 1357–1370</w:t>
      </w:r>
      <w:r w:rsidR="00375B4F" w:rsidRPr="009601B7">
        <w:rPr>
          <w:rFonts w:asciiTheme="minorBidi" w:hAnsiTheme="minorBidi"/>
          <w:sz w:val="20"/>
          <w:szCs w:val="20"/>
        </w:rPr>
        <w:t>.</w:t>
      </w:r>
      <w:r w:rsidRPr="009601B7">
        <w:rPr>
          <w:rFonts w:asciiTheme="minorBidi" w:hAnsiTheme="minorBidi"/>
          <w:sz w:val="20"/>
          <w:szCs w:val="20"/>
        </w:rPr>
        <w:t xml:space="preserve"> </w:t>
      </w:r>
    </w:p>
    <w:p w14:paraId="34FB9F49" w14:textId="1CE67D35" w:rsidR="00192601" w:rsidRPr="009601B7" w:rsidRDefault="00192601" w:rsidP="00B67A0C">
      <w:pPr>
        <w:bidi w:val="0"/>
        <w:spacing w:line="240" w:lineRule="auto"/>
        <w:ind w:right="-784"/>
        <w:jc w:val="both"/>
        <w:rPr>
          <w:rFonts w:asciiTheme="minorBidi" w:hAnsiTheme="minorBidi"/>
          <w:noProof w:val="0"/>
          <w:sz w:val="20"/>
          <w:szCs w:val="20"/>
        </w:rPr>
      </w:pPr>
      <w:r w:rsidRPr="009601B7">
        <w:rPr>
          <w:rFonts w:asciiTheme="minorBidi" w:hAnsiTheme="minorBidi"/>
          <w:sz w:val="20"/>
          <w:szCs w:val="20"/>
        </w:rPr>
        <w:t xml:space="preserve">Kakaraparthy, G.. V. N. Kiranmayi, Y. Rajendra Prasad, and Devi, L. (2019). Wound Healing Activity in Rabbits and Antimi crobial Activity of Hibiscus Hirtus Ethanolic Extract Rav ishankar, </w:t>
      </w:r>
      <w:r w:rsidRPr="009601B7">
        <w:rPr>
          <w:rFonts w:asciiTheme="minorBidi" w:hAnsiTheme="minorBidi"/>
          <w:i/>
          <w:iCs/>
          <w:sz w:val="20"/>
          <w:szCs w:val="20"/>
        </w:rPr>
        <w:t>Brazilian Journal of Pharmaceutical Sciences</w:t>
      </w:r>
      <w:r w:rsidRPr="009601B7">
        <w:rPr>
          <w:rFonts w:asciiTheme="minorBidi" w:hAnsiTheme="minorBidi"/>
          <w:sz w:val="20"/>
          <w:szCs w:val="20"/>
        </w:rPr>
        <w:t xml:space="preserve">. </w:t>
      </w:r>
      <w:r w:rsidR="00D006CA" w:rsidRPr="009601B7">
        <w:rPr>
          <w:rStyle w:val="editionmeta"/>
        </w:rPr>
        <w:t>54 (04):1-12.</w:t>
      </w:r>
    </w:p>
    <w:p w14:paraId="341A9274" w14:textId="33B30BA0" w:rsidR="00192601" w:rsidRPr="009601B7" w:rsidRDefault="00192601" w:rsidP="00B67A0C">
      <w:pPr>
        <w:bidi w:val="0"/>
        <w:spacing w:line="240" w:lineRule="auto"/>
        <w:ind w:right="-784"/>
        <w:jc w:val="both"/>
        <w:rPr>
          <w:rFonts w:asciiTheme="minorBidi" w:hAnsiTheme="minorBidi"/>
          <w:noProof w:val="0"/>
          <w:sz w:val="20"/>
          <w:szCs w:val="20"/>
        </w:rPr>
      </w:pPr>
      <w:r w:rsidRPr="009601B7">
        <w:rPr>
          <w:rFonts w:asciiTheme="minorBidi" w:hAnsiTheme="minorBidi"/>
          <w:noProof w:val="0"/>
          <w:sz w:val="20"/>
          <w:szCs w:val="20"/>
        </w:rPr>
        <w:t xml:space="preserve">Kayode, Ok. (2017). Effects of </w:t>
      </w:r>
      <w:r w:rsidRPr="009601B7">
        <w:rPr>
          <w:rFonts w:asciiTheme="minorBidi" w:hAnsiTheme="minorBidi"/>
          <w:i/>
          <w:iCs/>
          <w:noProof w:val="0"/>
          <w:sz w:val="20"/>
          <w:szCs w:val="20"/>
        </w:rPr>
        <w:t xml:space="preserve">Aloe vera </w:t>
      </w:r>
      <w:r w:rsidRPr="009601B7">
        <w:rPr>
          <w:rFonts w:asciiTheme="minorBidi" w:hAnsiTheme="minorBidi"/>
          <w:noProof w:val="0"/>
          <w:sz w:val="20"/>
          <w:szCs w:val="20"/>
        </w:rPr>
        <w:t xml:space="preserve">gel application on epidermal wound healing in the domestic rabbit. International Journal of Research in Medical Sciences </w:t>
      </w:r>
      <w:proofErr w:type="spellStart"/>
      <w:r w:rsidRPr="009601B7">
        <w:rPr>
          <w:rFonts w:asciiTheme="minorBidi" w:hAnsiTheme="minorBidi"/>
          <w:noProof w:val="0"/>
          <w:sz w:val="20"/>
          <w:szCs w:val="20"/>
        </w:rPr>
        <w:t>Olaifa</w:t>
      </w:r>
      <w:proofErr w:type="spellEnd"/>
      <w:r w:rsidRPr="009601B7">
        <w:rPr>
          <w:rFonts w:asciiTheme="minorBidi" w:hAnsiTheme="minorBidi"/>
          <w:noProof w:val="0"/>
          <w:sz w:val="20"/>
          <w:szCs w:val="20"/>
        </w:rPr>
        <w:t xml:space="preserve"> AK. </w:t>
      </w:r>
      <w:r w:rsidRPr="009601B7">
        <w:rPr>
          <w:rFonts w:asciiTheme="minorBidi" w:hAnsiTheme="minorBidi"/>
          <w:i/>
          <w:iCs/>
          <w:noProof w:val="0"/>
          <w:sz w:val="20"/>
          <w:szCs w:val="20"/>
        </w:rPr>
        <w:t>Int J Res Med Sci</w:t>
      </w:r>
      <w:r w:rsidRPr="009601B7">
        <w:rPr>
          <w:rFonts w:asciiTheme="minorBidi" w:hAnsiTheme="minorBidi"/>
          <w:noProof w:val="0"/>
          <w:sz w:val="20"/>
          <w:szCs w:val="20"/>
        </w:rPr>
        <w:t>.;5(1):101-105.</w:t>
      </w:r>
    </w:p>
    <w:p w14:paraId="7A714B4C" w14:textId="681EBBDA" w:rsidR="00192601" w:rsidRPr="009601B7" w:rsidRDefault="00192601" w:rsidP="00B67A0C">
      <w:pPr>
        <w:bidi w:val="0"/>
        <w:spacing w:line="240" w:lineRule="auto"/>
        <w:ind w:right="-784"/>
        <w:jc w:val="both"/>
        <w:rPr>
          <w:rFonts w:asciiTheme="minorBidi" w:hAnsiTheme="minorBidi"/>
          <w:noProof w:val="0"/>
          <w:sz w:val="20"/>
          <w:szCs w:val="20"/>
          <w:lang w:bidi="ar-YE"/>
        </w:rPr>
      </w:pPr>
      <w:r w:rsidRPr="009601B7">
        <w:rPr>
          <w:rFonts w:asciiTheme="minorBidi" w:hAnsiTheme="minorBidi"/>
          <w:noProof w:val="0"/>
          <w:sz w:val="20"/>
          <w:szCs w:val="20"/>
        </w:rPr>
        <w:t>Leaper, D. J., Harding K.G. (2008). Wounds: Biology and Management. Oxford University Press. UK.</w:t>
      </w:r>
    </w:p>
    <w:p w14:paraId="281A4CEC" w14:textId="77777777" w:rsidR="0064734A" w:rsidRPr="009601B7" w:rsidRDefault="00192601" w:rsidP="0064734A">
      <w:pPr>
        <w:bidi w:val="0"/>
        <w:spacing w:line="240" w:lineRule="auto"/>
        <w:ind w:right="-784"/>
        <w:jc w:val="both"/>
        <w:rPr>
          <w:rFonts w:asciiTheme="minorBidi" w:hAnsiTheme="minorBidi"/>
          <w:sz w:val="20"/>
          <w:szCs w:val="20"/>
          <w:lang w:bidi="ar-YE"/>
        </w:rPr>
      </w:pPr>
      <w:r w:rsidRPr="009601B7">
        <w:rPr>
          <w:rFonts w:asciiTheme="minorBidi" w:hAnsiTheme="minorBidi"/>
          <w:sz w:val="20"/>
          <w:szCs w:val="20"/>
        </w:rPr>
        <w:t xml:space="preserve">Liknaw, T., Belay, Y., Ramesh, R  and  Reddy, Prasad D. M. </w:t>
      </w:r>
      <w:r w:rsidRPr="009601B7">
        <w:rPr>
          <w:rFonts w:asciiTheme="minorBidi" w:hAnsiTheme="minorBidi"/>
          <w:sz w:val="20"/>
          <w:szCs w:val="20"/>
          <w:lang w:bidi="ar-YE"/>
        </w:rPr>
        <w:t>(2025).</w:t>
      </w:r>
      <w:r w:rsidRPr="009601B7">
        <w:rPr>
          <w:rFonts w:asciiTheme="minorBidi" w:hAnsiTheme="minorBidi"/>
          <w:sz w:val="20"/>
          <w:szCs w:val="20"/>
        </w:rPr>
        <w:t xml:space="preserve">  </w:t>
      </w:r>
      <w:r w:rsidRPr="009601B7">
        <w:rPr>
          <w:rFonts w:asciiTheme="minorBidi" w:hAnsiTheme="minorBidi"/>
          <w:i/>
          <w:sz w:val="20"/>
          <w:szCs w:val="20"/>
        </w:rPr>
        <w:t xml:space="preserve">Aloe vera </w:t>
      </w:r>
      <w:r w:rsidRPr="009601B7">
        <w:rPr>
          <w:rFonts w:asciiTheme="minorBidi" w:hAnsiTheme="minorBidi"/>
          <w:sz w:val="20"/>
          <w:szCs w:val="20"/>
        </w:rPr>
        <w:t xml:space="preserve">leaf extract as a sustainable route for silver nanoparticle synthesis with enhanced antimicrobial activity. </w:t>
      </w:r>
      <w:r w:rsidRPr="009601B7">
        <w:rPr>
          <w:rFonts w:asciiTheme="minorBidi" w:hAnsiTheme="minorBidi"/>
          <w:i/>
          <w:iCs/>
          <w:sz w:val="20"/>
          <w:szCs w:val="20"/>
        </w:rPr>
        <w:t>Scientific Reports</w:t>
      </w:r>
      <w:r w:rsidRPr="009601B7">
        <w:rPr>
          <w:rFonts w:asciiTheme="minorBidi" w:hAnsiTheme="minorBidi"/>
          <w:sz w:val="20"/>
          <w:szCs w:val="20"/>
        </w:rPr>
        <w:t>; 15:22481</w:t>
      </w:r>
      <w:r w:rsidRPr="009601B7">
        <w:rPr>
          <w:rFonts w:asciiTheme="minorBidi" w:hAnsiTheme="minorBidi"/>
          <w:sz w:val="20"/>
          <w:szCs w:val="20"/>
          <w:lang w:bidi="ar-YE"/>
        </w:rPr>
        <w:t>.</w:t>
      </w:r>
    </w:p>
    <w:p w14:paraId="5A8C346F" w14:textId="35083153" w:rsidR="0064734A" w:rsidRPr="009601B7" w:rsidRDefault="0064734A" w:rsidP="0064734A">
      <w:pPr>
        <w:bidi w:val="0"/>
        <w:spacing w:line="240" w:lineRule="auto"/>
        <w:ind w:right="-784"/>
        <w:jc w:val="both"/>
        <w:rPr>
          <w:rFonts w:asciiTheme="minorBidi" w:hAnsiTheme="minorBidi"/>
          <w:sz w:val="20"/>
          <w:szCs w:val="20"/>
          <w:lang w:bidi="ar-YE"/>
        </w:rPr>
      </w:pPr>
      <w:r w:rsidRPr="009601B7">
        <w:rPr>
          <w:rFonts w:asciiTheme="minorBidi" w:hAnsiTheme="minorBidi"/>
          <w:sz w:val="20"/>
          <w:szCs w:val="20"/>
          <w:lang w:bidi="ar-YE"/>
        </w:rPr>
        <w:t>Mahmood, M. M., &amp; Mahdi, A. K. (2022). Experimental study on effect of Plantago lanculata leaves extract on contaminated excisional wound healing in rabbits. International Journal of Health Sciences, 6(S4), 12385–12397</w:t>
      </w:r>
      <w:r w:rsidRPr="009601B7">
        <w:rPr>
          <w:rFonts w:asciiTheme="minorBidi" w:hAnsiTheme="minorBidi" w:cs="Arial"/>
          <w:sz w:val="20"/>
          <w:szCs w:val="20"/>
          <w:rtl/>
          <w:lang w:bidi="ar-YE"/>
        </w:rPr>
        <w:t>.</w:t>
      </w:r>
    </w:p>
    <w:p w14:paraId="4C3B2C42" w14:textId="5E288867" w:rsidR="00192601" w:rsidRPr="009601B7" w:rsidRDefault="00192601" w:rsidP="00B67A0C">
      <w:pPr>
        <w:bidi w:val="0"/>
        <w:spacing w:line="240" w:lineRule="auto"/>
        <w:ind w:right="-784"/>
        <w:jc w:val="both"/>
        <w:rPr>
          <w:rFonts w:asciiTheme="minorBidi" w:hAnsiTheme="minorBidi"/>
          <w:sz w:val="20"/>
          <w:szCs w:val="20"/>
          <w:lang w:val="de-DE"/>
        </w:rPr>
      </w:pPr>
      <w:r w:rsidRPr="009601B7">
        <w:rPr>
          <w:rFonts w:asciiTheme="minorBidi" w:hAnsiTheme="minorBidi"/>
          <w:sz w:val="20"/>
          <w:szCs w:val="20"/>
        </w:rPr>
        <w:t xml:space="preserve">Manvitha, K., Bidya, B. (2014). Aloe vera: A wonder plant its history, cultivation and medicinal uses. </w:t>
      </w:r>
      <w:r w:rsidRPr="009601B7">
        <w:rPr>
          <w:rFonts w:asciiTheme="minorBidi" w:hAnsiTheme="minorBidi"/>
          <w:i/>
          <w:iCs/>
          <w:sz w:val="20"/>
          <w:szCs w:val="20"/>
          <w:lang w:val="de-DE"/>
        </w:rPr>
        <w:t>J. Pharm</w:t>
      </w:r>
      <w:r w:rsidRPr="009601B7">
        <w:rPr>
          <w:rFonts w:asciiTheme="minorBidi" w:hAnsiTheme="minorBidi"/>
          <w:sz w:val="20"/>
          <w:szCs w:val="20"/>
          <w:lang w:val="de-DE"/>
        </w:rPr>
        <w:t>. Phytochem., 2: 85–88.</w:t>
      </w:r>
    </w:p>
    <w:p w14:paraId="151DCFC6" w14:textId="38C3E137" w:rsidR="00192601" w:rsidRPr="009601B7" w:rsidRDefault="00192601" w:rsidP="00B67A0C">
      <w:pPr>
        <w:bidi w:val="0"/>
        <w:spacing w:line="240" w:lineRule="auto"/>
        <w:ind w:right="-784"/>
        <w:jc w:val="both"/>
        <w:rPr>
          <w:rFonts w:asciiTheme="minorBidi" w:hAnsiTheme="minorBidi"/>
          <w:noProof w:val="0"/>
          <w:sz w:val="20"/>
          <w:szCs w:val="20"/>
        </w:rPr>
      </w:pPr>
      <w:r w:rsidRPr="009601B7">
        <w:rPr>
          <w:rFonts w:asciiTheme="minorBidi" w:hAnsiTheme="minorBidi"/>
          <w:noProof w:val="0"/>
          <w:sz w:val="20"/>
          <w:szCs w:val="20"/>
        </w:rPr>
        <w:lastRenderedPageBreak/>
        <w:t xml:space="preserve">Martínez-Aledo, N., </w:t>
      </w:r>
      <w:proofErr w:type="spellStart"/>
      <w:r w:rsidRPr="009601B7">
        <w:rPr>
          <w:rFonts w:asciiTheme="minorBidi" w:hAnsiTheme="minorBidi"/>
          <w:noProof w:val="0"/>
          <w:sz w:val="20"/>
          <w:szCs w:val="20"/>
        </w:rPr>
        <w:t>Navas</w:t>
      </w:r>
      <w:proofErr w:type="spellEnd"/>
      <w:r w:rsidRPr="009601B7">
        <w:rPr>
          <w:rFonts w:asciiTheme="minorBidi" w:hAnsiTheme="minorBidi"/>
          <w:noProof w:val="0"/>
          <w:sz w:val="20"/>
          <w:szCs w:val="20"/>
        </w:rPr>
        <w:t xml:space="preserve">-Carrillo, D &amp; </w:t>
      </w:r>
      <w:proofErr w:type="spellStart"/>
      <w:r w:rsidRPr="009601B7">
        <w:rPr>
          <w:rFonts w:asciiTheme="minorBidi" w:hAnsiTheme="minorBidi"/>
          <w:noProof w:val="0"/>
          <w:sz w:val="20"/>
          <w:szCs w:val="20"/>
        </w:rPr>
        <w:t>Orenes-Piñero</w:t>
      </w:r>
      <w:proofErr w:type="spellEnd"/>
      <w:r w:rsidRPr="009601B7">
        <w:rPr>
          <w:rFonts w:asciiTheme="minorBidi" w:hAnsiTheme="minorBidi"/>
          <w:noProof w:val="0"/>
          <w:sz w:val="20"/>
          <w:szCs w:val="20"/>
        </w:rPr>
        <w:t xml:space="preserve">, E. (2020). Medicinal plants: active compounds, properties and antiproliferative effects in colorectal cancer. </w:t>
      </w:r>
      <w:proofErr w:type="spellStart"/>
      <w:r w:rsidRPr="009601B7">
        <w:rPr>
          <w:rFonts w:asciiTheme="minorBidi" w:hAnsiTheme="minorBidi"/>
          <w:i/>
          <w:iCs/>
          <w:noProof w:val="0"/>
          <w:sz w:val="20"/>
          <w:szCs w:val="20"/>
        </w:rPr>
        <w:t>Phytochem</w:t>
      </w:r>
      <w:proofErr w:type="spellEnd"/>
      <w:r w:rsidRPr="009601B7">
        <w:rPr>
          <w:rFonts w:asciiTheme="minorBidi" w:hAnsiTheme="minorBidi"/>
          <w:i/>
          <w:iCs/>
          <w:noProof w:val="0"/>
          <w:sz w:val="20"/>
          <w:szCs w:val="20"/>
        </w:rPr>
        <w:t>. Rev</w:t>
      </w:r>
      <w:r w:rsidRPr="009601B7">
        <w:rPr>
          <w:rFonts w:asciiTheme="minorBidi" w:hAnsiTheme="minorBidi"/>
          <w:noProof w:val="0"/>
          <w:sz w:val="20"/>
          <w:szCs w:val="20"/>
        </w:rPr>
        <w:t xml:space="preserve">. 19, 123–137. </w:t>
      </w:r>
    </w:p>
    <w:p w14:paraId="33B892B5" w14:textId="66BA266C" w:rsidR="00192601" w:rsidRPr="009601B7" w:rsidRDefault="00192601" w:rsidP="00B67A0C">
      <w:pPr>
        <w:bidi w:val="0"/>
        <w:spacing w:line="240" w:lineRule="auto"/>
        <w:ind w:right="-784"/>
        <w:jc w:val="both"/>
        <w:rPr>
          <w:rFonts w:asciiTheme="minorBidi" w:hAnsiTheme="minorBidi"/>
          <w:sz w:val="20"/>
          <w:szCs w:val="20"/>
        </w:rPr>
      </w:pPr>
      <w:r w:rsidRPr="009601B7">
        <w:rPr>
          <w:rFonts w:asciiTheme="minorBidi" w:hAnsiTheme="minorBidi"/>
          <w:sz w:val="20"/>
          <w:szCs w:val="20"/>
        </w:rPr>
        <w:t xml:space="preserve">Mohd Zaid, M. H., Hanafi, M. F &amp; Haris, M. S. (2021). A review of b.lack seed extract as an agent in the wound healing process. </w:t>
      </w:r>
      <w:r w:rsidRPr="009601B7">
        <w:rPr>
          <w:rFonts w:asciiTheme="minorBidi" w:hAnsiTheme="minorBidi"/>
          <w:i/>
          <w:iCs/>
          <w:sz w:val="20"/>
          <w:szCs w:val="20"/>
        </w:rPr>
        <w:t>Journal of Pharmacy</w:t>
      </w:r>
      <w:r w:rsidRPr="009601B7">
        <w:rPr>
          <w:rFonts w:asciiTheme="minorBidi" w:hAnsiTheme="minorBidi"/>
          <w:sz w:val="20"/>
          <w:szCs w:val="20"/>
        </w:rPr>
        <w:t>, 1(2): 87-96.</w:t>
      </w:r>
    </w:p>
    <w:p w14:paraId="4AE0F0EF" w14:textId="38B9B0F0" w:rsidR="00192601" w:rsidRPr="009601B7" w:rsidRDefault="00192601" w:rsidP="00B67A0C">
      <w:pPr>
        <w:bidi w:val="0"/>
        <w:spacing w:line="240" w:lineRule="auto"/>
        <w:ind w:right="-784"/>
        <w:jc w:val="both"/>
        <w:rPr>
          <w:rFonts w:asciiTheme="minorBidi" w:hAnsiTheme="minorBidi"/>
          <w:noProof w:val="0"/>
          <w:sz w:val="20"/>
          <w:szCs w:val="20"/>
        </w:rPr>
      </w:pPr>
      <w:bookmarkStart w:id="47" w:name="_Hlk207307639"/>
      <w:proofErr w:type="spellStart"/>
      <w:r w:rsidRPr="009601B7">
        <w:rPr>
          <w:rFonts w:asciiTheme="minorBidi" w:hAnsiTheme="minorBidi"/>
          <w:noProof w:val="0"/>
          <w:sz w:val="20"/>
          <w:szCs w:val="20"/>
        </w:rPr>
        <w:t>Nirala</w:t>
      </w:r>
      <w:bookmarkEnd w:id="47"/>
      <w:proofErr w:type="spellEnd"/>
      <w:r w:rsidRPr="009601B7">
        <w:rPr>
          <w:rFonts w:asciiTheme="minorBidi" w:hAnsiTheme="minorBidi"/>
          <w:noProof w:val="0"/>
          <w:sz w:val="20"/>
          <w:szCs w:val="20"/>
        </w:rPr>
        <w:t xml:space="preserve">, R. K., Raj, P., Anjana, </w:t>
      </w:r>
      <w:proofErr w:type="gramStart"/>
      <w:r w:rsidRPr="009601B7">
        <w:rPr>
          <w:rFonts w:asciiTheme="minorBidi" w:hAnsiTheme="minorBidi"/>
          <w:noProof w:val="0"/>
          <w:sz w:val="20"/>
          <w:szCs w:val="20"/>
        </w:rPr>
        <w:t>K,,</w:t>
      </w:r>
      <w:proofErr w:type="gramEnd"/>
      <w:r w:rsidRPr="009601B7">
        <w:rPr>
          <w:rFonts w:asciiTheme="minorBidi" w:hAnsiTheme="minorBidi"/>
          <w:noProof w:val="0"/>
          <w:sz w:val="20"/>
          <w:szCs w:val="20"/>
        </w:rPr>
        <w:t xml:space="preserve"> Kumar, P., Kumari, R. R., Archana, Choudhary, G. K and Azad, C. S. (2024). Effect of Methanolic Extract of </w:t>
      </w:r>
      <w:r w:rsidRPr="009601B7">
        <w:rPr>
          <w:rFonts w:asciiTheme="minorBidi" w:hAnsiTheme="minorBidi"/>
          <w:i/>
          <w:iCs/>
          <w:noProof w:val="0"/>
          <w:sz w:val="20"/>
          <w:szCs w:val="20"/>
        </w:rPr>
        <w:t xml:space="preserve">Aloe vera </w:t>
      </w:r>
      <w:r w:rsidRPr="009601B7">
        <w:rPr>
          <w:rFonts w:asciiTheme="minorBidi" w:hAnsiTheme="minorBidi"/>
          <w:noProof w:val="0"/>
          <w:sz w:val="20"/>
          <w:szCs w:val="20"/>
        </w:rPr>
        <w:t xml:space="preserve">on Immunomodulatory Activity in Wistar Rats. </w:t>
      </w:r>
      <w:r w:rsidRPr="009601B7">
        <w:rPr>
          <w:rFonts w:asciiTheme="minorBidi" w:hAnsiTheme="minorBidi"/>
          <w:i/>
          <w:iCs/>
          <w:noProof w:val="0"/>
          <w:sz w:val="20"/>
          <w:szCs w:val="20"/>
        </w:rPr>
        <w:t>Indian Journal of Animal Research</w:t>
      </w:r>
      <w:r w:rsidRPr="009601B7">
        <w:rPr>
          <w:rFonts w:asciiTheme="minorBidi" w:hAnsiTheme="minorBidi"/>
          <w:noProof w:val="0"/>
          <w:sz w:val="20"/>
          <w:szCs w:val="20"/>
        </w:rPr>
        <w:t xml:space="preserve">. </w:t>
      </w:r>
      <w:proofErr w:type="spellStart"/>
      <w:r w:rsidRPr="009601B7">
        <w:rPr>
          <w:rFonts w:asciiTheme="minorBidi" w:hAnsiTheme="minorBidi"/>
          <w:noProof w:val="0"/>
          <w:sz w:val="20"/>
          <w:szCs w:val="20"/>
        </w:rPr>
        <w:t>doi</w:t>
      </w:r>
      <w:proofErr w:type="spellEnd"/>
      <w:r w:rsidRPr="009601B7">
        <w:rPr>
          <w:rFonts w:asciiTheme="minorBidi" w:hAnsiTheme="minorBidi"/>
          <w:noProof w:val="0"/>
          <w:sz w:val="20"/>
          <w:szCs w:val="20"/>
        </w:rPr>
        <w:t>: 10.18805/IJAR.B-5317.</w:t>
      </w:r>
    </w:p>
    <w:p w14:paraId="3287F018" w14:textId="67736484" w:rsidR="00192601" w:rsidRPr="009601B7" w:rsidRDefault="00192601" w:rsidP="00B67A0C">
      <w:pPr>
        <w:bidi w:val="0"/>
        <w:spacing w:line="240" w:lineRule="auto"/>
        <w:ind w:right="-784"/>
        <w:jc w:val="both"/>
        <w:rPr>
          <w:rFonts w:asciiTheme="minorBidi" w:hAnsiTheme="minorBidi"/>
          <w:noProof w:val="0"/>
          <w:sz w:val="20"/>
          <w:szCs w:val="20"/>
          <w:lang w:bidi="ar-YE"/>
        </w:rPr>
      </w:pPr>
      <w:r w:rsidRPr="009601B7">
        <w:rPr>
          <w:rFonts w:asciiTheme="minorBidi" w:hAnsiTheme="minorBidi"/>
          <w:noProof w:val="0"/>
          <w:sz w:val="20"/>
          <w:szCs w:val="20"/>
        </w:rPr>
        <w:t xml:space="preserve">Qasim, Z. S. (2022). A Review in the View on Wounds. </w:t>
      </w:r>
      <w:r w:rsidRPr="009601B7">
        <w:rPr>
          <w:rFonts w:asciiTheme="minorBidi" w:hAnsiTheme="minorBidi"/>
          <w:i/>
          <w:iCs/>
          <w:noProof w:val="0"/>
          <w:sz w:val="20"/>
          <w:szCs w:val="20"/>
        </w:rPr>
        <w:t>Iraqi J. Pharm</w:t>
      </w:r>
      <w:r w:rsidRPr="009601B7">
        <w:rPr>
          <w:rFonts w:asciiTheme="minorBidi" w:hAnsiTheme="minorBidi"/>
          <w:noProof w:val="0"/>
          <w:sz w:val="20"/>
          <w:szCs w:val="20"/>
        </w:rPr>
        <w:t>. 19(1): 147-158.</w:t>
      </w:r>
    </w:p>
    <w:p w14:paraId="24129872" w14:textId="54AC9AAB" w:rsidR="00192601" w:rsidRPr="009601B7" w:rsidRDefault="00192601" w:rsidP="00B67A0C">
      <w:pPr>
        <w:bidi w:val="0"/>
        <w:spacing w:line="240" w:lineRule="auto"/>
        <w:ind w:right="-784"/>
        <w:jc w:val="both"/>
        <w:rPr>
          <w:rFonts w:asciiTheme="minorBidi" w:hAnsiTheme="minorBidi"/>
          <w:sz w:val="20"/>
          <w:szCs w:val="20"/>
        </w:rPr>
      </w:pPr>
      <w:bookmarkStart w:id="48" w:name="_Hlk217652543"/>
      <w:r w:rsidRPr="009601B7">
        <w:rPr>
          <w:rFonts w:asciiTheme="minorBidi" w:hAnsiTheme="minorBidi"/>
          <w:sz w:val="20"/>
          <w:szCs w:val="20"/>
        </w:rPr>
        <w:t>Raza,</w:t>
      </w:r>
      <w:bookmarkEnd w:id="48"/>
      <w:r w:rsidRPr="009601B7">
        <w:rPr>
          <w:rFonts w:asciiTheme="minorBidi" w:hAnsiTheme="minorBidi"/>
          <w:sz w:val="20"/>
          <w:szCs w:val="20"/>
        </w:rPr>
        <w:t xml:space="preserve"> N., Ahmad, A., Qurat ul Ain, R. M., Abid, H. M. U and Aziz A.2024. Evaluation of comparative wound healing efficacy of </w:t>
      </w:r>
      <w:r w:rsidRPr="009601B7">
        <w:rPr>
          <w:rFonts w:asciiTheme="minorBidi" w:hAnsiTheme="minorBidi"/>
          <w:i/>
          <w:sz w:val="20"/>
          <w:szCs w:val="20"/>
        </w:rPr>
        <w:t xml:space="preserve">Aloe vera </w:t>
      </w:r>
      <w:r w:rsidRPr="009601B7">
        <w:rPr>
          <w:rFonts w:asciiTheme="minorBidi" w:hAnsiTheme="minorBidi"/>
          <w:sz w:val="20"/>
          <w:szCs w:val="20"/>
        </w:rPr>
        <w:t>and acacia honey alone and in combination on burn wounds in rabbit model. Journal of Population Therapeutics &amp; Clinical Pharmacology Vol.31 No. 4 ; JPTCP :513 - 519.</w:t>
      </w:r>
    </w:p>
    <w:p w14:paraId="786F0B14" w14:textId="777A0A2B" w:rsidR="00192601" w:rsidRPr="009601B7" w:rsidRDefault="00192601" w:rsidP="00B67A0C">
      <w:pPr>
        <w:bidi w:val="0"/>
        <w:spacing w:line="240" w:lineRule="auto"/>
        <w:ind w:right="-784"/>
        <w:jc w:val="both"/>
        <w:rPr>
          <w:rFonts w:asciiTheme="minorBidi" w:hAnsiTheme="minorBidi"/>
          <w:noProof w:val="0"/>
          <w:sz w:val="20"/>
          <w:szCs w:val="20"/>
        </w:rPr>
      </w:pPr>
      <w:r w:rsidRPr="009601B7">
        <w:rPr>
          <w:rFonts w:asciiTheme="minorBidi" w:hAnsiTheme="minorBidi"/>
          <w:noProof w:val="0"/>
          <w:sz w:val="20"/>
          <w:szCs w:val="20"/>
        </w:rPr>
        <w:t>Sharma, A., Khanna, S., Kaur, G and Singh, I. (2021). Medicinal plants and their components for</w:t>
      </w:r>
      <w:r w:rsidRPr="009601B7">
        <w:rPr>
          <w:rFonts w:asciiTheme="minorBidi" w:hAnsiTheme="minorBidi"/>
          <w:noProof w:val="0"/>
          <w:sz w:val="20"/>
          <w:szCs w:val="20"/>
          <w:lang w:bidi="ar-YE"/>
        </w:rPr>
        <w:t xml:space="preserve"> </w:t>
      </w:r>
      <w:r w:rsidRPr="009601B7">
        <w:rPr>
          <w:rFonts w:asciiTheme="minorBidi" w:hAnsiTheme="minorBidi"/>
          <w:noProof w:val="0"/>
          <w:sz w:val="20"/>
          <w:szCs w:val="20"/>
        </w:rPr>
        <w:t xml:space="preserve">wound healing applications. </w:t>
      </w:r>
      <w:r w:rsidRPr="009601B7">
        <w:rPr>
          <w:rFonts w:asciiTheme="minorBidi" w:hAnsiTheme="minorBidi"/>
          <w:i/>
          <w:iCs/>
          <w:noProof w:val="0"/>
          <w:sz w:val="20"/>
          <w:szCs w:val="20"/>
        </w:rPr>
        <w:t>Fut. J. Pharm. Sci</w:t>
      </w:r>
      <w:r w:rsidRPr="009601B7">
        <w:rPr>
          <w:rFonts w:asciiTheme="minorBidi" w:hAnsiTheme="minorBidi"/>
          <w:noProof w:val="0"/>
          <w:sz w:val="20"/>
          <w:szCs w:val="20"/>
        </w:rPr>
        <w:t>. 7(1): 1-13.</w:t>
      </w:r>
    </w:p>
    <w:p w14:paraId="5708EAE9" w14:textId="30564CEC" w:rsidR="00192601" w:rsidRPr="009601B7" w:rsidRDefault="00192601" w:rsidP="00B67A0C">
      <w:pPr>
        <w:bidi w:val="0"/>
        <w:spacing w:line="240" w:lineRule="auto"/>
        <w:ind w:right="-784"/>
        <w:jc w:val="both"/>
        <w:rPr>
          <w:rFonts w:asciiTheme="minorBidi" w:hAnsiTheme="minorBidi"/>
          <w:noProof w:val="0"/>
          <w:sz w:val="20"/>
          <w:szCs w:val="20"/>
          <w:lang w:bidi="ar-YE"/>
        </w:rPr>
      </w:pPr>
      <w:r w:rsidRPr="009601B7">
        <w:rPr>
          <w:rFonts w:asciiTheme="minorBidi" w:hAnsiTheme="minorBidi"/>
          <w:noProof w:val="0"/>
          <w:sz w:val="20"/>
          <w:szCs w:val="20"/>
        </w:rPr>
        <w:t xml:space="preserve">Shedoeva, A., </w:t>
      </w:r>
      <w:proofErr w:type="gramStart"/>
      <w:r w:rsidRPr="009601B7">
        <w:rPr>
          <w:rFonts w:asciiTheme="minorBidi" w:hAnsiTheme="minorBidi"/>
          <w:noProof w:val="0"/>
          <w:sz w:val="20"/>
          <w:szCs w:val="20"/>
        </w:rPr>
        <w:t>Leavesley ,</w:t>
      </w:r>
      <w:proofErr w:type="gramEnd"/>
      <w:r w:rsidRPr="009601B7">
        <w:rPr>
          <w:rFonts w:asciiTheme="minorBidi" w:hAnsiTheme="minorBidi"/>
          <w:noProof w:val="0"/>
          <w:sz w:val="20"/>
          <w:szCs w:val="20"/>
        </w:rPr>
        <w:t xml:space="preserve"> D., Upton, Z and Fan, C, (2019). Wound healing and the use of medicinal plants. Evid. Based Complement. </w:t>
      </w:r>
      <w:r w:rsidRPr="009601B7">
        <w:rPr>
          <w:rFonts w:asciiTheme="minorBidi" w:hAnsiTheme="minorBidi"/>
          <w:i/>
          <w:iCs/>
          <w:noProof w:val="0"/>
          <w:sz w:val="20"/>
          <w:szCs w:val="20"/>
        </w:rPr>
        <w:t>Altern. Med</w:t>
      </w:r>
      <w:r w:rsidRPr="009601B7">
        <w:rPr>
          <w:rFonts w:asciiTheme="minorBidi" w:hAnsiTheme="minorBidi"/>
          <w:noProof w:val="0"/>
          <w:sz w:val="20"/>
          <w:szCs w:val="20"/>
        </w:rPr>
        <w:t>. 2019: 2684108</w:t>
      </w:r>
      <w:r w:rsidRPr="009601B7">
        <w:rPr>
          <w:rFonts w:asciiTheme="minorBidi" w:hAnsiTheme="minorBidi"/>
          <w:noProof w:val="0"/>
          <w:sz w:val="20"/>
          <w:szCs w:val="20"/>
          <w:lang w:bidi="ar-YE"/>
        </w:rPr>
        <w:t>.</w:t>
      </w:r>
    </w:p>
    <w:p w14:paraId="0C28D52C" w14:textId="014424DD" w:rsidR="00192601" w:rsidRPr="009601B7" w:rsidRDefault="00192601" w:rsidP="00B67A0C">
      <w:pPr>
        <w:bidi w:val="0"/>
        <w:spacing w:line="240" w:lineRule="auto"/>
        <w:ind w:right="-784"/>
        <w:jc w:val="both"/>
        <w:rPr>
          <w:rFonts w:asciiTheme="minorBidi" w:hAnsiTheme="minorBidi"/>
          <w:noProof w:val="0"/>
          <w:sz w:val="20"/>
          <w:szCs w:val="20"/>
        </w:rPr>
      </w:pPr>
      <w:proofErr w:type="spellStart"/>
      <w:r w:rsidRPr="009601B7">
        <w:rPr>
          <w:rFonts w:asciiTheme="minorBidi" w:hAnsiTheme="minorBidi"/>
          <w:noProof w:val="0"/>
          <w:sz w:val="20"/>
          <w:szCs w:val="20"/>
        </w:rPr>
        <w:t>Shehadul</w:t>
      </w:r>
      <w:proofErr w:type="spellEnd"/>
      <w:r w:rsidRPr="009601B7">
        <w:rPr>
          <w:rFonts w:asciiTheme="minorBidi" w:hAnsiTheme="minorBidi"/>
          <w:noProof w:val="0"/>
          <w:sz w:val="20"/>
          <w:szCs w:val="20"/>
        </w:rPr>
        <w:t xml:space="preserve">-Islam, M. l., </w:t>
      </w:r>
      <w:proofErr w:type="spellStart"/>
      <w:r w:rsidRPr="009601B7">
        <w:rPr>
          <w:rFonts w:asciiTheme="minorBidi" w:hAnsiTheme="minorBidi"/>
          <w:noProof w:val="0"/>
          <w:sz w:val="20"/>
          <w:szCs w:val="20"/>
        </w:rPr>
        <w:t>Aryasomayajula</w:t>
      </w:r>
      <w:proofErr w:type="spellEnd"/>
      <w:r w:rsidRPr="009601B7">
        <w:rPr>
          <w:rFonts w:asciiTheme="minorBidi" w:hAnsiTheme="minorBidi"/>
          <w:noProof w:val="0"/>
          <w:sz w:val="20"/>
          <w:szCs w:val="20"/>
        </w:rPr>
        <w:t xml:space="preserve">, A and </w:t>
      </w:r>
      <w:proofErr w:type="spellStart"/>
      <w:r w:rsidRPr="009601B7">
        <w:rPr>
          <w:rFonts w:asciiTheme="minorBidi" w:hAnsiTheme="minorBidi"/>
          <w:noProof w:val="0"/>
          <w:sz w:val="20"/>
          <w:szCs w:val="20"/>
        </w:rPr>
        <w:t>Selvaganapathy</w:t>
      </w:r>
      <w:proofErr w:type="spellEnd"/>
      <w:r w:rsidRPr="009601B7">
        <w:rPr>
          <w:rFonts w:asciiTheme="minorBidi" w:hAnsiTheme="minorBidi"/>
          <w:noProof w:val="0"/>
          <w:sz w:val="20"/>
          <w:szCs w:val="20"/>
        </w:rPr>
        <w:t xml:space="preserve">, R. (2017). A review on macroscale and microscale methods. </w:t>
      </w:r>
      <w:r w:rsidRPr="009601B7">
        <w:rPr>
          <w:rFonts w:asciiTheme="minorBidi" w:hAnsiTheme="minorBidi"/>
          <w:i/>
          <w:iCs/>
          <w:noProof w:val="0"/>
          <w:sz w:val="20"/>
          <w:szCs w:val="20"/>
        </w:rPr>
        <w:t>Micromachines</w:t>
      </w:r>
      <w:r w:rsidRPr="009601B7">
        <w:rPr>
          <w:rFonts w:asciiTheme="minorBidi" w:hAnsiTheme="minorBidi"/>
          <w:noProof w:val="0"/>
          <w:sz w:val="20"/>
          <w:szCs w:val="20"/>
        </w:rPr>
        <w:t>, 8(3): 83.</w:t>
      </w:r>
    </w:p>
    <w:p w14:paraId="1586BB60" w14:textId="70B57DD7" w:rsidR="00192601" w:rsidRPr="009601B7" w:rsidRDefault="00192601" w:rsidP="00B67A0C">
      <w:pPr>
        <w:bidi w:val="0"/>
        <w:spacing w:line="240" w:lineRule="auto"/>
        <w:ind w:right="-784"/>
        <w:jc w:val="both"/>
        <w:rPr>
          <w:rFonts w:asciiTheme="minorBidi" w:hAnsiTheme="minorBidi"/>
          <w:sz w:val="20"/>
          <w:szCs w:val="20"/>
        </w:rPr>
      </w:pPr>
      <w:r w:rsidRPr="009601B7">
        <w:rPr>
          <w:rFonts w:asciiTheme="minorBidi" w:hAnsiTheme="minorBidi"/>
          <w:sz w:val="20"/>
          <w:szCs w:val="20"/>
        </w:rPr>
        <w:t xml:space="preserve">Sibbald, R. G., Goodman, L., Halton, M., Woo, K. Y., Krasner,  D. L., Tariq, G., Khalifa, S., Ayello,  E. A., Burrell, R. E., Keast, D. H., Mayer, D &amp; Norton, L. (2011). Special considerations in wound bed preparation 2011 : An update. </w:t>
      </w:r>
      <w:r w:rsidRPr="009601B7">
        <w:rPr>
          <w:rFonts w:asciiTheme="minorBidi" w:hAnsiTheme="minorBidi"/>
          <w:i/>
          <w:iCs/>
          <w:sz w:val="20"/>
          <w:szCs w:val="20"/>
        </w:rPr>
        <w:t>Wound Care Journal</w:t>
      </w:r>
      <w:r w:rsidRPr="009601B7">
        <w:rPr>
          <w:rFonts w:asciiTheme="minorBidi" w:hAnsiTheme="minorBidi"/>
          <w:sz w:val="20"/>
          <w:szCs w:val="20"/>
        </w:rPr>
        <w:t>, 24: 415–436.</w:t>
      </w:r>
    </w:p>
    <w:p w14:paraId="6CCF02CD" w14:textId="6B24A904" w:rsidR="00192601" w:rsidRPr="009601B7" w:rsidRDefault="00192601" w:rsidP="00B67A0C">
      <w:pPr>
        <w:bidi w:val="0"/>
        <w:spacing w:line="240" w:lineRule="auto"/>
        <w:ind w:right="-784"/>
        <w:jc w:val="both"/>
        <w:rPr>
          <w:rFonts w:asciiTheme="minorBidi" w:hAnsiTheme="minorBidi"/>
          <w:sz w:val="20"/>
          <w:szCs w:val="20"/>
        </w:rPr>
      </w:pPr>
      <w:r w:rsidRPr="009601B7">
        <w:rPr>
          <w:rFonts w:asciiTheme="minorBidi" w:hAnsiTheme="minorBidi"/>
          <w:sz w:val="20"/>
          <w:szCs w:val="20"/>
        </w:rPr>
        <w:t xml:space="preserve">Siddiqui, S., Shaikh, D. M., Shaikh, H. Z., Rehman, S. U., Kazi, N.  (2013). Therapeutic effect of </w:t>
      </w:r>
      <w:r w:rsidRPr="009601B7">
        <w:rPr>
          <w:rFonts w:asciiTheme="minorBidi" w:hAnsiTheme="minorBidi"/>
          <w:i/>
          <w:sz w:val="20"/>
          <w:szCs w:val="20"/>
        </w:rPr>
        <w:t xml:space="preserve">Aloe vera </w:t>
      </w:r>
      <w:r w:rsidRPr="009601B7">
        <w:rPr>
          <w:rFonts w:asciiTheme="minorBidi" w:hAnsiTheme="minorBidi"/>
          <w:sz w:val="20"/>
          <w:szCs w:val="20"/>
        </w:rPr>
        <w:t xml:space="preserve">leaf on rabbit skin wound healing. </w:t>
      </w:r>
      <w:r w:rsidRPr="009601B7">
        <w:rPr>
          <w:rFonts w:asciiTheme="minorBidi" w:hAnsiTheme="minorBidi"/>
          <w:i/>
          <w:iCs/>
          <w:sz w:val="20"/>
          <w:szCs w:val="20"/>
        </w:rPr>
        <w:t>Isra Medical Journal</w:t>
      </w:r>
      <w:r w:rsidRPr="009601B7">
        <w:rPr>
          <w:rFonts w:asciiTheme="minorBidi" w:hAnsiTheme="minorBidi"/>
          <w:sz w:val="20"/>
          <w:szCs w:val="20"/>
        </w:rPr>
        <w:t xml:space="preserve"> ; 5 (3(:198-199.</w:t>
      </w:r>
    </w:p>
    <w:p w14:paraId="5CAB63C3" w14:textId="3BC1C01F" w:rsidR="00192601" w:rsidRPr="009601B7" w:rsidRDefault="00192601" w:rsidP="00B67A0C">
      <w:pPr>
        <w:bidi w:val="0"/>
        <w:spacing w:line="240" w:lineRule="auto"/>
        <w:ind w:right="-784"/>
        <w:jc w:val="both"/>
        <w:rPr>
          <w:rFonts w:asciiTheme="minorBidi" w:hAnsiTheme="minorBidi"/>
          <w:noProof w:val="0"/>
          <w:sz w:val="20"/>
          <w:szCs w:val="20"/>
        </w:rPr>
      </w:pPr>
      <w:r w:rsidRPr="009601B7">
        <w:rPr>
          <w:rFonts w:asciiTheme="minorBidi" w:hAnsiTheme="minorBidi"/>
          <w:sz w:val="20"/>
          <w:szCs w:val="20"/>
        </w:rPr>
        <w:t xml:space="preserve">Sikumbang, I. M., Astuti, R. M., Wahyuningtyas, E. S., Lutfiyati, H., Wijayatri, R and  Nasruddin. 2020. Wound healing activity of </w:t>
      </w:r>
      <w:r w:rsidRPr="009601B7">
        <w:rPr>
          <w:rFonts w:asciiTheme="minorBidi" w:hAnsiTheme="minorBidi"/>
          <w:i/>
          <w:sz w:val="20"/>
          <w:szCs w:val="20"/>
        </w:rPr>
        <w:t xml:space="preserve">Aloe vera </w:t>
      </w:r>
      <w:r w:rsidRPr="009601B7">
        <w:rPr>
          <w:rFonts w:asciiTheme="minorBidi" w:hAnsiTheme="minorBidi"/>
          <w:sz w:val="20"/>
          <w:szCs w:val="20"/>
        </w:rPr>
        <w:t xml:space="preserve">extract spray on acute wound in male balb/c mice. </w:t>
      </w:r>
      <w:r w:rsidRPr="009601B7">
        <w:rPr>
          <w:rFonts w:asciiTheme="minorBidi" w:hAnsiTheme="minorBidi"/>
          <w:i/>
          <w:iCs/>
          <w:sz w:val="20"/>
          <w:szCs w:val="20"/>
        </w:rPr>
        <w:t>Pharmaciana</w:t>
      </w:r>
      <w:r w:rsidR="008E1DA6" w:rsidRPr="009601B7">
        <w:rPr>
          <w:rFonts w:asciiTheme="minorBidi" w:hAnsiTheme="minorBidi"/>
          <w:sz w:val="20"/>
          <w:szCs w:val="20"/>
        </w:rPr>
        <w:t>;</w:t>
      </w:r>
      <w:r w:rsidRPr="009601B7">
        <w:rPr>
          <w:rFonts w:asciiTheme="minorBidi" w:hAnsiTheme="minorBidi"/>
          <w:sz w:val="20"/>
          <w:szCs w:val="20"/>
        </w:rPr>
        <w:t>.10</w:t>
      </w:r>
      <w:r w:rsidR="008E1DA6" w:rsidRPr="009601B7">
        <w:rPr>
          <w:rFonts w:asciiTheme="minorBidi" w:hAnsiTheme="minorBidi"/>
          <w:sz w:val="20"/>
          <w:szCs w:val="20"/>
        </w:rPr>
        <w:t>(</w:t>
      </w:r>
      <w:r w:rsidRPr="009601B7">
        <w:rPr>
          <w:rFonts w:asciiTheme="minorBidi" w:hAnsiTheme="minorBidi"/>
          <w:sz w:val="20"/>
          <w:szCs w:val="20"/>
        </w:rPr>
        <w:t>3</w:t>
      </w:r>
      <w:r w:rsidR="008E1DA6" w:rsidRPr="009601B7">
        <w:rPr>
          <w:rFonts w:asciiTheme="minorBidi" w:hAnsiTheme="minorBidi"/>
          <w:sz w:val="20"/>
          <w:szCs w:val="20"/>
        </w:rPr>
        <w:t>):</w:t>
      </w:r>
      <w:r w:rsidRPr="009601B7">
        <w:rPr>
          <w:rFonts w:asciiTheme="minorBidi" w:hAnsiTheme="minorBidi"/>
          <w:sz w:val="20"/>
          <w:szCs w:val="20"/>
        </w:rPr>
        <w:t xml:space="preserve"> 315-324.</w:t>
      </w:r>
    </w:p>
    <w:p w14:paraId="361F2242" w14:textId="40E605F1" w:rsidR="00192601" w:rsidRPr="009601B7" w:rsidRDefault="00192601" w:rsidP="00B67A0C">
      <w:pPr>
        <w:bidi w:val="0"/>
        <w:spacing w:line="240" w:lineRule="auto"/>
        <w:ind w:right="-784"/>
        <w:jc w:val="both"/>
        <w:rPr>
          <w:rFonts w:asciiTheme="minorBidi" w:hAnsiTheme="minorBidi"/>
          <w:noProof w:val="0"/>
          <w:sz w:val="20"/>
          <w:szCs w:val="20"/>
        </w:rPr>
      </w:pPr>
      <w:r w:rsidRPr="009601B7">
        <w:rPr>
          <w:rFonts w:asciiTheme="minorBidi" w:hAnsiTheme="minorBidi"/>
          <w:noProof w:val="0"/>
          <w:sz w:val="20"/>
          <w:szCs w:val="20"/>
        </w:rPr>
        <w:t>Simmons, J., 2022. Wound Healing and Assessment, Journal of the Dermatology Nurses’ Association;14(2):197</w:t>
      </w:r>
      <w:r w:rsidR="000117F9" w:rsidRPr="009601B7">
        <w:rPr>
          <w:rFonts w:asciiTheme="minorBidi" w:hAnsiTheme="minorBidi"/>
          <w:noProof w:val="0"/>
          <w:sz w:val="20"/>
          <w:szCs w:val="20"/>
        </w:rPr>
        <w:t>-</w:t>
      </w:r>
      <w:r w:rsidRPr="009601B7">
        <w:rPr>
          <w:rFonts w:asciiTheme="minorBidi" w:hAnsiTheme="minorBidi"/>
          <w:noProof w:val="0"/>
          <w:sz w:val="20"/>
          <w:szCs w:val="20"/>
        </w:rPr>
        <w:t>202.</w:t>
      </w:r>
    </w:p>
    <w:p w14:paraId="6371FF76" w14:textId="432DA6BD" w:rsidR="00192601" w:rsidRPr="009601B7" w:rsidRDefault="00192601" w:rsidP="00B67A0C">
      <w:pPr>
        <w:bidi w:val="0"/>
        <w:spacing w:line="240" w:lineRule="auto"/>
        <w:ind w:right="-784"/>
        <w:jc w:val="both"/>
        <w:rPr>
          <w:rFonts w:asciiTheme="minorBidi" w:hAnsiTheme="minorBidi"/>
          <w:sz w:val="20"/>
          <w:szCs w:val="20"/>
        </w:rPr>
      </w:pPr>
      <w:r w:rsidRPr="009601B7">
        <w:rPr>
          <w:rFonts w:asciiTheme="minorBidi" w:hAnsiTheme="minorBidi"/>
          <w:sz w:val="20"/>
          <w:szCs w:val="20"/>
        </w:rPr>
        <w:t xml:space="preserve">Singh, S., Young, A., &amp; McNaught, C. E. (2017). The physiology of wound healing. </w:t>
      </w:r>
      <w:r w:rsidRPr="009601B7">
        <w:rPr>
          <w:rFonts w:asciiTheme="minorBidi" w:hAnsiTheme="minorBidi"/>
          <w:i/>
          <w:iCs/>
          <w:sz w:val="20"/>
          <w:szCs w:val="20"/>
        </w:rPr>
        <w:t>Surgery (Oxford)</w:t>
      </w:r>
      <w:r w:rsidRPr="009601B7">
        <w:rPr>
          <w:rFonts w:asciiTheme="minorBidi" w:hAnsiTheme="minorBidi"/>
          <w:sz w:val="20"/>
          <w:szCs w:val="20"/>
        </w:rPr>
        <w:t>, 35(9)</w:t>
      </w:r>
      <w:r w:rsidR="000E2827" w:rsidRPr="009601B7">
        <w:rPr>
          <w:rFonts w:asciiTheme="minorBidi" w:hAnsiTheme="minorBidi"/>
          <w:sz w:val="20"/>
          <w:szCs w:val="20"/>
        </w:rPr>
        <w:t>:</w:t>
      </w:r>
      <w:r w:rsidRPr="009601B7">
        <w:rPr>
          <w:rFonts w:asciiTheme="minorBidi" w:hAnsiTheme="minorBidi"/>
          <w:sz w:val="20"/>
          <w:szCs w:val="20"/>
        </w:rPr>
        <w:t xml:space="preserve"> 473–477. </w:t>
      </w:r>
      <w:hyperlink r:id="rId13" w:history="1">
        <w:r w:rsidRPr="009601B7">
          <w:rPr>
            <w:rFonts w:asciiTheme="minorBidi" w:hAnsiTheme="minorBidi"/>
            <w:sz w:val="20"/>
            <w:szCs w:val="20"/>
            <w:u w:val="single"/>
          </w:rPr>
          <w:t>https://doi.org/10.1016/j.mpsur.2017.06.004</w:t>
        </w:r>
      </w:hyperlink>
      <w:r w:rsidRPr="009601B7">
        <w:rPr>
          <w:rFonts w:asciiTheme="minorBidi" w:hAnsiTheme="minorBidi"/>
          <w:sz w:val="20"/>
          <w:szCs w:val="20"/>
        </w:rPr>
        <w:t>.</w:t>
      </w:r>
    </w:p>
    <w:p w14:paraId="276248A1" w14:textId="63CE3D7A" w:rsidR="00192601" w:rsidRPr="009601B7" w:rsidRDefault="00192601" w:rsidP="00B67A0C">
      <w:pPr>
        <w:bidi w:val="0"/>
        <w:spacing w:line="240" w:lineRule="auto"/>
        <w:ind w:right="-784"/>
        <w:jc w:val="both"/>
        <w:rPr>
          <w:rFonts w:asciiTheme="minorBidi" w:hAnsiTheme="minorBidi"/>
          <w:noProof w:val="0"/>
          <w:sz w:val="20"/>
          <w:szCs w:val="20"/>
        </w:rPr>
      </w:pPr>
      <w:r w:rsidRPr="009601B7">
        <w:rPr>
          <w:rFonts w:asciiTheme="minorBidi" w:hAnsiTheme="minorBidi"/>
          <w:noProof w:val="0"/>
          <w:sz w:val="20"/>
          <w:szCs w:val="20"/>
        </w:rPr>
        <w:t xml:space="preserve">Sohal, J. K., Saraf, A., Shukla, K. K. &amp; Shrivastava, M. (2019). Determination of antioxidant potential of biochemically synthesized silver nanoparticles using </w:t>
      </w:r>
      <w:r w:rsidRPr="009601B7">
        <w:rPr>
          <w:rFonts w:asciiTheme="minorBidi" w:hAnsiTheme="minorBidi"/>
          <w:i/>
          <w:iCs/>
          <w:noProof w:val="0"/>
          <w:sz w:val="20"/>
          <w:szCs w:val="20"/>
        </w:rPr>
        <w:t xml:space="preserve">Aloe vera </w:t>
      </w:r>
      <w:r w:rsidRPr="009601B7">
        <w:rPr>
          <w:rFonts w:asciiTheme="minorBidi" w:hAnsiTheme="minorBidi"/>
          <w:noProof w:val="0"/>
          <w:sz w:val="20"/>
          <w:szCs w:val="20"/>
        </w:rPr>
        <w:t xml:space="preserve">gel extract. </w:t>
      </w:r>
      <w:r w:rsidRPr="009601B7">
        <w:rPr>
          <w:rFonts w:asciiTheme="minorBidi" w:hAnsiTheme="minorBidi"/>
          <w:i/>
          <w:iCs/>
          <w:noProof w:val="0"/>
          <w:sz w:val="20"/>
          <w:szCs w:val="20"/>
        </w:rPr>
        <w:t>Plant Sci. Today</w:t>
      </w:r>
      <w:r w:rsidRPr="009601B7">
        <w:rPr>
          <w:rFonts w:asciiTheme="minorBidi" w:hAnsiTheme="minorBidi"/>
          <w:noProof w:val="0"/>
          <w:sz w:val="20"/>
          <w:szCs w:val="20"/>
        </w:rPr>
        <w:t>; 6</w:t>
      </w:r>
      <w:r w:rsidR="00CD27EF" w:rsidRPr="009601B7">
        <w:rPr>
          <w:rFonts w:asciiTheme="minorBidi" w:hAnsiTheme="minorBidi"/>
          <w:noProof w:val="0"/>
          <w:sz w:val="20"/>
          <w:szCs w:val="20"/>
        </w:rPr>
        <w:t>:</w:t>
      </w:r>
      <w:r w:rsidRPr="009601B7">
        <w:rPr>
          <w:rFonts w:asciiTheme="minorBidi" w:hAnsiTheme="minorBidi"/>
          <w:noProof w:val="0"/>
          <w:sz w:val="20"/>
          <w:szCs w:val="20"/>
        </w:rPr>
        <w:t>208–217.</w:t>
      </w:r>
    </w:p>
    <w:p w14:paraId="00891E83" w14:textId="3BFFC08B" w:rsidR="00192601" w:rsidRPr="009601B7" w:rsidRDefault="00192601" w:rsidP="00B67A0C">
      <w:pPr>
        <w:bidi w:val="0"/>
        <w:spacing w:line="240" w:lineRule="auto"/>
        <w:ind w:right="-784"/>
        <w:jc w:val="both"/>
        <w:rPr>
          <w:rFonts w:asciiTheme="minorBidi" w:hAnsiTheme="minorBidi"/>
          <w:sz w:val="20"/>
          <w:szCs w:val="20"/>
        </w:rPr>
      </w:pPr>
      <w:bookmarkStart w:id="49" w:name="_Hlk218074729"/>
      <w:r w:rsidRPr="009601B7">
        <w:rPr>
          <w:rFonts w:asciiTheme="minorBidi" w:hAnsiTheme="minorBidi"/>
          <w:sz w:val="20"/>
          <w:szCs w:val="20"/>
        </w:rPr>
        <w:t>Surjushe</w:t>
      </w:r>
      <w:bookmarkEnd w:id="49"/>
      <w:r w:rsidRPr="009601B7">
        <w:rPr>
          <w:rFonts w:asciiTheme="minorBidi" w:hAnsiTheme="minorBidi"/>
          <w:sz w:val="20"/>
          <w:szCs w:val="20"/>
        </w:rPr>
        <w:t xml:space="preserve">, A., Vasani, R., Saple, D. G. </w:t>
      </w:r>
      <w:r w:rsidR="00EA5B63" w:rsidRPr="009601B7">
        <w:rPr>
          <w:rFonts w:asciiTheme="minorBidi" w:hAnsiTheme="minorBidi"/>
          <w:sz w:val="20"/>
          <w:szCs w:val="20"/>
        </w:rPr>
        <w:t>(</w:t>
      </w:r>
      <w:r w:rsidRPr="009601B7">
        <w:rPr>
          <w:rFonts w:asciiTheme="minorBidi" w:hAnsiTheme="minorBidi"/>
          <w:sz w:val="20"/>
          <w:szCs w:val="20"/>
        </w:rPr>
        <w:t>2008</w:t>
      </w:r>
      <w:r w:rsidR="00EA5B63" w:rsidRPr="009601B7">
        <w:rPr>
          <w:rFonts w:asciiTheme="minorBidi" w:hAnsiTheme="minorBidi"/>
          <w:sz w:val="20"/>
          <w:szCs w:val="20"/>
        </w:rPr>
        <w:t>)</w:t>
      </w:r>
      <w:r w:rsidRPr="009601B7">
        <w:rPr>
          <w:rFonts w:asciiTheme="minorBidi" w:hAnsiTheme="minorBidi"/>
          <w:sz w:val="20"/>
          <w:szCs w:val="20"/>
        </w:rPr>
        <w:t xml:space="preserve">. Aloe vera: A short review. Indian J. Dermatol., 53: 163–166. </w:t>
      </w:r>
    </w:p>
    <w:p w14:paraId="276428C9" w14:textId="6C9DCD9A" w:rsidR="00192601" w:rsidRPr="009601B7" w:rsidRDefault="00192601" w:rsidP="00B67A0C">
      <w:pPr>
        <w:bidi w:val="0"/>
        <w:spacing w:line="240" w:lineRule="auto"/>
        <w:ind w:right="-784"/>
        <w:jc w:val="both"/>
        <w:rPr>
          <w:rFonts w:asciiTheme="minorBidi" w:hAnsiTheme="minorBidi"/>
          <w:noProof w:val="0"/>
          <w:sz w:val="20"/>
          <w:szCs w:val="20"/>
        </w:rPr>
      </w:pPr>
      <w:proofErr w:type="spellStart"/>
      <w:r w:rsidRPr="009601B7">
        <w:rPr>
          <w:rFonts w:asciiTheme="minorBidi" w:hAnsiTheme="minorBidi"/>
          <w:noProof w:val="0"/>
          <w:sz w:val="20"/>
          <w:szCs w:val="20"/>
        </w:rPr>
        <w:t>Tyavambiza</w:t>
      </w:r>
      <w:proofErr w:type="spellEnd"/>
      <w:r w:rsidRPr="009601B7">
        <w:rPr>
          <w:rFonts w:asciiTheme="minorBidi" w:hAnsiTheme="minorBidi"/>
          <w:noProof w:val="0"/>
          <w:sz w:val="20"/>
          <w:szCs w:val="20"/>
        </w:rPr>
        <w:t xml:space="preserve">, C., Dube, P., Goboza, M., Meyer, S., </w:t>
      </w:r>
      <w:proofErr w:type="spellStart"/>
      <w:r w:rsidRPr="009601B7">
        <w:rPr>
          <w:rFonts w:asciiTheme="minorBidi" w:hAnsiTheme="minorBidi"/>
          <w:noProof w:val="0"/>
          <w:sz w:val="20"/>
          <w:szCs w:val="20"/>
        </w:rPr>
        <w:t>Madiehe</w:t>
      </w:r>
      <w:proofErr w:type="spellEnd"/>
      <w:r w:rsidRPr="009601B7">
        <w:rPr>
          <w:rFonts w:asciiTheme="minorBidi" w:hAnsiTheme="minorBidi"/>
          <w:noProof w:val="0"/>
          <w:sz w:val="20"/>
          <w:szCs w:val="20"/>
        </w:rPr>
        <w:t xml:space="preserve">, A. M., Meyer, M. (2021). Wound Healing Activities and Potential of Selected African Medicinal Plants and Their Synthesized Biogenic Nanoparticles. </w:t>
      </w:r>
      <w:r w:rsidRPr="009601B7">
        <w:rPr>
          <w:rFonts w:asciiTheme="minorBidi" w:hAnsiTheme="minorBidi"/>
          <w:i/>
          <w:iCs/>
          <w:noProof w:val="0"/>
          <w:sz w:val="20"/>
          <w:szCs w:val="20"/>
        </w:rPr>
        <w:t>Plants</w:t>
      </w:r>
      <w:r w:rsidRPr="009601B7">
        <w:rPr>
          <w:rFonts w:asciiTheme="minorBidi" w:hAnsiTheme="minorBidi"/>
          <w:noProof w:val="0"/>
          <w:sz w:val="20"/>
          <w:szCs w:val="20"/>
        </w:rPr>
        <w:t>; 10, 2635. https:// doi.org/10.3390/ plants10122635.</w:t>
      </w:r>
    </w:p>
    <w:p w14:paraId="487D6C67" w14:textId="08CFF152" w:rsidR="00192601" w:rsidRPr="009601B7" w:rsidRDefault="00192601" w:rsidP="00B67A0C">
      <w:pPr>
        <w:bidi w:val="0"/>
        <w:spacing w:line="240" w:lineRule="auto"/>
        <w:ind w:right="-784"/>
        <w:jc w:val="both"/>
        <w:rPr>
          <w:rFonts w:asciiTheme="minorBidi" w:hAnsiTheme="minorBidi"/>
          <w:sz w:val="20"/>
          <w:szCs w:val="20"/>
        </w:rPr>
      </w:pPr>
      <w:bookmarkStart w:id="50" w:name="_Hlk218075672"/>
      <w:r w:rsidRPr="009601B7">
        <w:rPr>
          <w:rFonts w:asciiTheme="minorBidi" w:hAnsiTheme="minorBidi"/>
          <w:sz w:val="20"/>
          <w:szCs w:val="20"/>
        </w:rPr>
        <w:t>Varoglu</w:t>
      </w:r>
      <w:bookmarkEnd w:id="50"/>
      <w:r w:rsidRPr="009601B7">
        <w:rPr>
          <w:rFonts w:asciiTheme="minorBidi" w:hAnsiTheme="minorBidi"/>
          <w:sz w:val="20"/>
          <w:szCs w:val="20"/>
        </w:rPr>
        <w:t xml:space="preserve">, E.,  Seven, B., Gumustekin, K.,  Aktas, O., Sahin, A and Dane. S. (2010). THe Efects of Vitamin E and Selenium on Blood Flow to Experimental Skin Burns in Rats Using the 133 Xe Clearance Technique,” Open Medicine; 5(2):219-223, </w:t>
      </w:r>
      <w:hyperlink r:id="rId14" w:history="1">
        <w:r w:rsidRPr="009601B7">
          <w:rPr>
            <w:rStyle w:val="Hyperlink"/>
            <w:rFonts w:asciiTheme="minorBidi" w:hAnsiTheme="minorBidi"/>
            <w:color w:val="auto"/>
            <w:sz w:val="20"/>
            <w:szCs w:val="20"/>
          </w:rPr>
          <w:t>https://doi.org/</w:t>
        </w:r>
      </w:hyperlink>
      <w:r w:rsidRPr="009601B7">
        <w:rPr>
          <w:rFonts w:asciiTheme="minorBidi" w:hAnsiTheme="minorBidi"/>
          <w:sz w:val="20"/>
          <w:szCs w:val="20"/>
        </w:rPr>
        <w:t xml:space="preserve"> 10.2478/s11536-009-0081-y.</w:t>
      </w:r>
    </w:p>
    <w:p w14:paraId="0EB49868" w14:textId="4E4E0EED" w:rsidR="00192601" w:rsidRPr="009601B7" w:rsidRDefault="00192601" w:rsidP="00B67A0C">
      <w:pPr>
        <w:bidi w:val="0"/>
        <w:spacing w:line="240" w:lineRule="auto"/>
        <w:ind w:right="-784"/>
        <w:jc w:val="both"/>
        <w:rPr>
          <w:rFonts w:asciiTheme="minorBidi" w:hAnsiTheme="minorBidi"/>
          <w:sz w:val="20"/>
          <w:szCs w:val="20"/>
        </w:rPr>
      </w:pPr>
      <w:r w:rsidRPr="009601B7">
        <w:rPr>
          <w:rFonts w:asciiTheme="minorBidi" w:hAnsiTheme="minorBidi"/>
          <w:sz w:val="20"/>
          <w:szCs w:val="20"/>
        </w:rPr>
        <w:t xml:space="preserve">Vázquez, B., Avila, G., Segura, D &amp; Escalante, B. (1996). Antiinflammatory activity of extracts from </w:t>
      </w:r>
      <w:r w:rsidRPr="009601B7">
        <w:rPr>
          <w:rFonts w:asciiTheme="minorBidi" w:hAnsiTheme="minorBidi"/>
          <w:i/>
          <w:sz w:val="20"/>
          <w:szCs w:val="20"/>
        </w:rPr>
        <w:t xml:space="preserve">Aloe vera </w:t>
      </w:r>
      <w:r w:rsidRPr="009601B7">
        <w:rPr>
          <w:rFonts w:asciiTheme="minorBidi" w:hAnsiTheme="minorBidi"/>
          <w:sz w:val="20"/>
          <w:szCs w:val="20"/>
        </w:rPr>
        <w:t xml:space="preserve">gel. </w:t>
      </w:r>
      <w:r w:rsidRPr="009601B7">
        <w:rPr>
          <w:rFonts w:asciiTheme="minorBidi" w:hAnsiTheme="minorBidi"/>
          <w:i/>
          <w:iCs/>
          <w:sz w:val="20"/>
          <w:szCs w:val="20"/>
        </w:rPr>
        <w:t>Journal of Ethnopharmacology</w:t>
      </w:r>
      <w:r w:rsidRPr="009601B7">
        <w:rPr>
          <w:rFonts w:asciiTheme="minorBidi" w:hAnsiTheme="minorBidi"/>
          <w:sz w:val="20"/>
          <w:szCs w:val="20"/>
        </w:rPr>
        <w:t xml:space="preserve">, 55(1): 69–75. </w:t>
      </w:r>
      <w:hyperlink r:id="rId15" w:history="1">
        <w:r w:rsidRPr="009601B7">
          <w:rPr>
            <w:rFonts w:asciiTheme="minorBidi" w:hAnsiTheme="minorBidi"/>
            <w:sz w:val="20"/>
            <w:szCs w:val="20"/>
            <w:u w:val="single"/>
          </w:rPr>
          <w:t>https://doi.org</w:t>
        </w:r>
      </w:hyperlink>
      <w:r w:rsidRPr="009601B7">
        <w:rPr>
          <w:rFonts w:asciiTheme="minorBidi" w:hAnsiTheme="minorBidi"/>
          <w:sz w:val="20"/>
          <w:szCs w:val="20"/>
        </w:rPr>
        <w:t xml:space="preserve"> /10.1016/S0378 8741(96)01476-6.</w:t>
      </w:r>
    </w:p>
    <w:p w14:paraId="30A4512C" w14:textId="505835B2" w:rsidR="00AC5821" w:rsidRPr="00110096" w:rsidRDefault="00192601" w:rsidP="00363ACB">
      <w:pPr>
        <w:bidi w:val="0"/>
        <w:spacing w:line="240" w:lineRule="auto"/>
        <w:ind w:right="-784"/>
        <w:jc w:val="both"/>
        <w:rPr>
          <w:rFonts w:asciiTheme="minorBidi" w:hAnsiTheme="minorBidi"/>
          <w:b/>
          <w:bCs/>
          <w:sz w:val="20"/>
          <w:szCs w:val="20"/>
        </w:rPr>
      </w:pPr>
      <w:r w:rsidRPr="009601B7">
        <w:rPr>
          <w:rFonts w:asciiTheme="minorBidi" w:hAnsiTheme="minorBidi"/>
          <w:sz w:val="20"/>
          <w:szCs w:val="20"/>
        </w:rPr>
        <w:t xml:space="preserve">Yagi, A., &amp; Takeo, S. (2003). Anti-inflammantory constituents , aloesin and aloemannan in Aloe species and effect of tanshinon VI in Salvia miltiorrhiza on heart. </w:t>
      </w:r>
      <w:r w:rsidRPr="009601B7">
        <w:rPr>
          <w:rFonts w:asciiTheme="minorBidi" w:hAnsiTheme="minorBidi"/>
          <w:i/>
          <w:iCs/>
          <w:sz w:val="20"/>
          <w:szCs w:val="20"/>
        </w:rPr>
        <w:t>Yakugaku Zasshi</w:t>
      </w:r>
      <w:r w:rsidRPr="009601B7">
        <w:rPr>
          <w:rFonts w:asciiTheme="minorBidi" w:hAnsiTheme="minorBidi"/>
          <w:sz w:val="20"/>
          <w:szCs w:val="20"/>
        </w:rPr>
        <w:t>, 123(7): 517 532.</w:t>
      </w:r>
    </w:p>
    <w:sectPr w:rsidR="00AC5821" w:rsidRPr="00110096" w:rsidSect="00810B55">
      <w:headerReference w:type="even" r:id="rId16"/>
      <w:headerReference w:type="default" r:id="rId17"/>
      <w:footerReference w:type="even" r:id="rId18"/>
      <w:footerReference w:type="default" r:id="rId19"/>
      <w:headerReference w:type="first" r:id="rId20"/>
      <w:footerReference w:type="first" r:id="rId21"/>
      <w:pgSz w:w="11906" w:h="16838" w:code="9"/>
      <w:pgMar w:top="1440" w:right="1800" w:bottom="1440" w:left="1800"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32B66" w14:textId="77777777" w:rsidR="00281E21" w:rsidRDefault="00281E21">
      <w:pPr>
        <w:spacing w:after="0" w:line="240" w:lineRule="auto"/>
      </w:pPr>
      <w:r>
        <w:separator/>
      </w:r>
    </w:p>
  </w:endnote>
  <w:endnote w:type="continuationSeparator" w:id="0">
    <w:p w14:paraId="28451A90" w14:textId="77777777" w:rsidR="00281E21" w:rsidRDefault="00281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8D2EB" w14:textId="77777777" w:rsidR="0082404C" w:rsidRDefault="00824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tl/>
      </w:rPr>
      <w:id w:val="1173228944"/>
      <w:docPartObj>
        <w:docPartGallery w:val="Page Numbers (Bottom of Page)"/>
        <w:docPartUnique/>
      </w:docPartObj>
    </w:sdtPr>
    <w:sdtEndPr>
      <w:rPr>
        <w:noProof/>
      </w:rPr>
    </w:sdtEndPr>
    <w:sdtContent>
      <w:p w14:paraId="0AC2502D" w14:textId="6C8F02B8" w:rsidR="00367DC6" w:rsidRDefault="00367DC6">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26BF61D2" w14:textId="77777777" w:rsidR="00FE7DE2" w:rsidRDefault="00FE7DE2" w:rsidP="00DB782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3A072" w14:textId="77777777" w:rsidR="0082404C" w:rsidRDefault="00824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8581A" w14:textId="77777777" w:rsidR="00281E21" w:rsidRDefault="00281E21">
      <w:pPr>
        <w:spacing w:after="0" w:line="240" w:lineRule="auto"/>
      </w:pPr>
      <w:r>
        <w:separator/>
      </w:r>
    </w:p>
  </w:footnote>
  <w:footnote w:type="continuationSeparator" w:id="0">
    <w:p w14:paraId="1820C3DD" w14:textId="77777777" w:rsidR="00281E21" w:rsidRDefault="00281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FE796" w14:textId="69F6DBF0" w:rsidR="0082404C" w:rsidRDefault="0082404C">
    <w:pPr>
      <w:pStyle w:val="Header"/>
    </w:pPr>
    <w:r>
      <w:pict w14:anchorId="0D5DF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832172" o:spid="_x0000_s2050"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47476" w14:textId="197D1B4B" w:rsidR="00FE7DE2" w:rsidRDefault="0082404C">
    <w:pPr>
      <w:pStyle w:val="Header"/>
    </w:pPr>
    <w:r>
      <w:pict w14:anchorId="5D296E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832173" o:sp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0304BBEC" w14:textId="77777777" w:rsidR="00FE7DE2" w:rsidRDefault="00FE7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30BF2" w14:textId="45235260" w:rsidR="0082404C" w:rsidRDefault="0082404C">
    <w:pPr>
      <w:pStyle w:val="Header"/>
    </w:pPr>
    <w:r>
      <w:pict w14:anchorId="30338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832171"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116DB"/>
    <w:multiLevelType w:val="multilevel"/>
    <w:tmpl w:val="0874B584"/>
    <w:lvl w:ilvl="0">
      <w:start w:val="2"/>
      <w:numFmt w:val="decimal"/>
      <w:lvlText w:val="%1."/>
      <w:lvlJc w:val="left"/>
      <w:pPr>
        <w:ind w:left="432" w:hanging="43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1C32447"/>
    <w:multiLevelType w:val="hybridMultilevel"/>
    <w:tmpl w:val="5AC0122A"/>
    <w:lvl w:ilvl="0" w:tplc="019AC9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13C4802"/>
    <w:multiLevelType w:val="hybridMultilevel"/>
    <w:tmpl w:val="518492AA"/>
    <w:lvl w:ilvl="0" w:tplc="4E42D1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1F55F2"/>
    <w:multiLevelType w:val="hybridMultilevel"/>
    <w:tmpl w:val="DD30272C"/>
    <w:lvl w:ilvl="0" w:tplc="B2B086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98"/>
    <w:rsid w:val="00005004"/>
    <w:rsid w:val="000057FC"/>
    <w:rsid w:val="000117F9"/>
    <w:rsid w:val="00012C21"/>
    <w:rsid w:val="00014766"/>
    <w:rsid w:val="00024C0E"/>
    <w:rsid w:val="00026CC7"/>
    <w:rsid w:val="000304AB"/>
    <w:rsid w:val="0003278B"/>
    <w:rsid w:val="00041081"/>
    <w:rsid w:val="0004184F"/>
    <w:rsid w:val="00042455"/>
    <w:rsid w:val="00043308"/>
    <w:rsid w:val="00044590"/>
    <w:rsid w:val="00047D52"/>
    <w:rsid w:val="000523AB"/>
    <w:rsid w:val="000557D1"/>
    <w:rsid w:val="00055C9C"/>
    <w:rsid w:val="00056F6E"/>
    <w:rsid w:val="0006489D"/>
    <w:rsid w:val="00066319"/>
    <w:rsid w:val="000720DD"/>
    <w:rsid w:val="000762E6"/>
    <w:rsid w:val="00085897"/>
    <w:rsid w:val="00085AA9"/>
    <w:rsid w:val="00086E0F"/>
    <w:rsid w:val="000912A1"/>
    <w:rsid w:val="000930D9"/>
    <w:rsid w:val="00094608"/>
    <w:rsid w:val="000959A1"/>
    <w:rsid w:val="000A02F7"/>
    <w:rsid w:val="000A04B5"/>
    <w:rsid w:val="000A08DE"/>
    <w:rsid w:val="000A2AC6"/>
    <w:rsid w:val="000A4B01"/>
    <w:rsid w:val="000A70AB"/>
    <w:rsid w:val="000A753E"/>
    <w:rsid w:val="000B6C2B"/>
    <w:rsid w:val="000C118C"/>
    <w:rsid w:val="000C3D20"/>
    <w:rsid w:val="000D1CB8"/>
    <w:rsid w:val="000D344C"/>
    <w:rsid w:val="000D73C3"/>
    <w:rsid w:val="000E2827"/>
    <w:rsid w:val="000E3D35"/>
    <w:rsid w:val="000E4349"/>
    <w:rsid w:val="000F2958"/>
    <w:rsid w:val="000F388F"/>
    <w:rsid w:val="00105A90"/>
    <w:rsid w:val="00105AC4"/>
    <w:rsid w:val="00106E1A"/>
    <w:rsid w:val="00110096"/>
    <w:rsid w:val="00116824"/>
    <w:rsid w:val="00124E69"/>
    <w:rsid w:val="00125A0A"/>
    <w:rsid w:val="00130F72"/>
    <w:rsid w:val="00131B32"/>
    <w:rsid w:val="00134DB5"/>
    <w:rsid w:val="00157737"/>
    <w:rsid w:val="00167DE0"/>
    <w:rsid w:val="00171DE1"/>
    <w:rsid w:val="00173DC8"/>
    <w:rsid w:val="0017568B"/>
    <w:rsid w:val="00175ACB"/>
    <w:rsid w:val="001810E0"/>
    <w:rsid w:val="00181516"/>
    <w:rsid w:val="001826CB"/>
    <w:rsid w:val="0018332B"/>
    <w:rsid w:val="00183A58"/>
    <w:rsid w:val="00192601"/>
    <w:rsid w:val="00196DCB"/>
    <w:rsid w:val="001A427A"/>
    <w:rsid w:val="001A4D8C"/>
    <w:rsid w:val="001A4FB9"/>
    <w:rsid w:val="001B0D5F"/>
    <w:rsid w:val="001B194D"/>
    <w:rsid w:val="001B1B17"/>
    <w:rsid w:val="001B682D"/>
    <w:rsid w:val="001C62C2"/>
    <w:rsid w:val="001C6AB2"/>
    <w:rsid w:val="001C7D87"/>
    <w:rsid w:val="001D3266"/>
    <w:rsid w:val="001D40C0"/>
    <w:rsid w:val="001D5270"/>
    <w:rsid w:val="001D7025"/>
    <w:rsid w:val="001E0B92"/>
    <w:rsid w:val="001E0BE7"/>
    <w:rsid w:val="001E11F6"/>
    <w:rsid w:val="001F1B40"/>
    <w:rsid w:val="001F3953"/>
    <w:rsid w:val="001F515E"/>
    <w:rsid w:val="001F627D"/>
    <w:rsid w:val="001F7B70"/>
    <w:rsid w:val="002037AA"/>
    <w:rsid w:val="00203C82"/>
    <w:rsid w:val="002154E4"/>
    <w:rsid w:val="002210F0"/>
    <w:rsid w:val="00223AAA"/>
    <w:rsid w:val="00224D7E"/>
    <w:rsid w:val="00227197"/>
    <w:rsid w:val="002272EB"/>
    <w:rsid w:val="00227D7C"/>
    <w:rsid w:val="00234C53"/>
    <w:rsid w:val="002428BF"/>
    <w:rsid w:val="00243B46"/>
    <w:rsid w:val="00246F10"/>
    <w:rsid w:val="002511BF"/>
    <w:rsid w:val="00256924"/>
    <w:rsid w:val="00262468"/>
    <w:rsid w:val="00263E3F"/>
    <w:rsid w:val="002648CD"/>
    <w:rsid w:val="00265789"/>
    <w:rsid w:val="00267593"/>
    <w:rsid w:val="00272B49"/>
    <w:rsid w:val="00273209"/>
    <w:rsid w:val="00274E5B"/>
    <w:rsid w:val="00275D99"/>
    <w:rsid w:val="00277B2C"/>
    <w:rsid w:val="00281E21"/>
    <w:rsid w:val="00293FFF"/>
    <w:rsid w:val="00295267"/>
    <w:rsid w:val="002952FC"/>
    <w:rsid w:val="0029542B"/>
    <w:rsid w:val="002A60E4"/>
    <w:rsid w:val="002A7A6E"/>
    <w:rsid w:val="002B07E3"/>
    <w:rsid w:val="002B6514"/>
    <w:rsid w:val="002B71E7"/>
    <w:rsid w:val="002C5B5C"/>
    <w:rsid w:val="002D73A0"/>
    <w:rsid w:val="002D73C5"/>
    <w:rsid w:val="002E16F0"/>
    <w:rsid w:val="002E4AFF"/>
    <w:rsid w:val="002E6B84"/>
    <w:rsid w:val="002E7215"/>
    <w:rsid w:val="002F0A8D"/>
    <w:rsid w:val="002F183C"/>
    <w:rsid w:val="00302403"/>
    <w:rsid w:val="003026A0"/>
    <w:rsid w:val="00310D67"/>
    <w:rsid w:val="00312485"/>
    <w:rsid w:val="0031261F"/>
    <w:rsid w:val="00314E9A"/>
    <w:rsid w:val="00316046"/>
    <w:rsid w:val="003173E5"/>
    <w:rsid w:val="00322FF4"/>
    <w:rsid w:val="00324477"/>
    <w:rsid w:val="00327933"/>
    <w:rsid w:val="00330512"/>
    <w:rsid w:val="003309C1"/>
    <w:rsid w:val="003309F9"/>
    <w:rsid w:val="00332586"/>
    <w:rsid w:val="00335535"/>
    <w:rsid w:val="00342CDF"/>
    <w:rsid w:val="00342F33"/>
    <w:rsid w:val="003501A5"/>
    <w:rsid w:val="00353B3E"/>
    <w:rsid w:val="0035520E"/>
    <w:rsid w:val="00360DA7"/>
    <w:rsid w:val="00363ACB"/>
    <w:rsid w:val="003665A9"/>
    <w:rsid w:val="00367DC6"/>
    <w:rsid w:val="00374234"/>
    <w:rsid w:val="00375A15"/>
    <w:rsid w:val="00375B4F"/>
    <w:rsid w:val="00375EE0"/>
    <w:rsid w:val="0038247B"/>
    <w:rsid w:val="003913EA"/>
    <w:rsid w:val="00391F32"/>
    <w:rsid w:val="00393FB0"/>
    <w:rsid w:val="003A0E22"/>
    <w:rsid w:val="003A1B4C"/>
    <w:rsid w:val="003A66F8"/>
    <w:rsid w:val="003C163F"/>
    <w:rsid w:val="003C3EA0"/>
    <w:rsid w:val="003C44E8"/>
    <w:rsid w:val="003C516C"/>
    <w:rsid w:val="003D05CD"/>
    <w:rsid w:val="003D29DF"/>
    <w:rsid w:val="003D2B91"/>
    <w:rsid w:val="003D3465"/>
    <w:rsid w:val="003D72E5"/>
    <w:rsid w:val="003E0930"/>
    <w:rsid w:val="003E3C9B"/>
    <w:rsid w:val="003E4486"/>
    <w:rsid w:val="003E7142"/>
    <w:rsid w:val="00400CB1"/>
    <w:rsid w:val="004013BF"/>
    <w:rsid w:val="004016A0"/>
    <w:rsid w:val="00403644"/>
    <w:rsid w:val="00406D94"/>
    <w:rsid w:val="00412B9E"/>
    <w:rsid w:val="004151BA"/>
    <w:rsid w:val="00420611"/>
    <w:rsid w:val="00420C50"/>
    <w:rsid w:val="00421C5E"/>
    <w:rsid w:val="0042366E"/>
    <w:rsid w:val="0042368B"/>
    <w:rsid w:val="00425DE5"/>
    <w:rsid w:val="004305C1"/>
    <w:rsid w:val="004340DF"/>
    <w:rsid w:val="00443594"/>
    <w:rsid w:val="00450CB1"/>
    <w:rsid w:val="00455DE0"/>
    <w:rsid w:val="004626ED"/>
    <w:rsid w:val="00463F85"/>
    <w:rsid w:val="00464474"/>
    <w:rsid w:val="004673D9"/>
    <w:rsid w:val="004706AC"/>
    <w:rsid w:val="00471C23"/>
    <w:rsid w:val="00472E8E"/>
    <w:rsid w:val="00475A77"/>
    <w:rsid w:val="004779AF"/>
    <w:rsid w:val="00480B91"/>
    <w:rsid w:val="00483C6D"/>
    <w:rsid w:val="00484997"/>
    <w:rsid w:val="00484D8B"/>
    <w:rsid w:val="00484E0A"/>
    <w:rsid w:val="00492062"/>
    <w:rsid w:val="0049333C"/>
    <w:rsid w:val="00493B67"/>
    <w:rsid w:val="0049579D"/>
    <w:rsid w:val="004973B5"/>
    <w:rsid w:val="004A28A9"/>
    <w:rsid w:val="004B4795"/>
    <w:rsid w:val="004B5E31"/>
    <w:rsid w:val="004B6442"/>
    <w:rsid w:val="004B73E1"/>
    <w:rsid w:val="004C51EB"/>
    <w:rsid w:val="004D2AE9"/>
    <w:rsid w:val="004D4E40"/>
    <w:rsid w:val="004D5AB2"/>
    <w:rsid w:val="004E1E55"/>
    <w:rsid w:val="004E4FA8"/>
    <w:rsid w:val="004F2E52"/>
    <w:rsid w:val="004F7ECA"/>
    <w:rsid w:val="00506FA5"/>
    <w:rsid w:val="00507C94"/>
    <w:rsid w:val="005126FE"/>
    <w:rsid w:val="00512CC9"/>
    <w:rsid w:val="00515904"/>
    <w:rsid w:val="0051764E"/>
    <w:rsid w:val="00521D98"/>
    <w:rsid w:val="00534B97"/>
    <w:rsid w:val="005447EE"/>
    <w:rsid w:val="005464F7"/>
    <w:rsid w:val="00552C55"/>
    <w:rsid w:val="005551DF"/>
    <w:rsid w:val="00555706"/>
    <w:rsid w:val="00556ADB"/>
    <w:rsid w:val="00556FF2"/>
    <w:rsid w:val="00563A00"/>
    <w:rsid w:val="00576301"/>
    <w:rsid w:val="00576E17"/>
    <w:rsid w:val="00581BF4"/>
    <w:rsid w:val="00583465"/>
    <w:rsid w:val="0058577A"/>
    <w:rsid w:val="00593CD8"/>
    <w:rsid w:val="00597C21"/>
    <w:rsid w:val="005A1074"/>
    <w:rsid w:val="005A2A26"/>
    <w:rsid w:val="005A5043"/>
    <w:rsid w:val="005A67E2"/>
    <w:rsid w:val="005A712C"/>
    <w:rsid w:val="005B1D50"/>
    <w:rsid w:val="005B269B"/>
    <w:rsid w:val="005C1937"/>
    <w:rsid w:val="005C4CD0"/>
    <w:rsid w:val="005C653D"/>
    <w:rsid w:val="005D0DFF"/>
    <w:rsid w:val="005D1523"/>
    <w:rsid w:val="005E04FD"/>
    <w:rsid w:val="005E128E"/>
    <w:rsid w:val="005E7B89"/>
    <w:rsid w:val="005E7BCE"/>
    <w:rsid w:val="005F0200"/>
    <w:rsid w:val="005F0F6F"/>
    <w:rsid w:val="005F6CDA"/>
    <w:rsid w:val="005F7F35"/>
    <w:rsid w:val="006011AE"/>
    <w:rsid w:val="00611377"/>
    <w:rsid w:val="0061685D"/>
    <w:rsid w:val="006239EF"/>
    <w:rsid w:val="00623BFE"/>
    <w:rsid w:val="00627AA3"/>
    <w:rsid w:val="00630036"/>
    <w:rsid w:val="006327AA"/>
    <w:rsid w:val="006408E2"/>
    <w:rsid w:val="00641776"/>
    <w:rsid w:val="00643492"/>
    <w:rsid w:val="0064734A"/>
    <w:rsid w:val="006513D3"/>
    <w:rsid w:val="00651D7D"/>
    <w:rsid w:val="00651FCC"/>
    <w:rsid w:val="006652E5"/>
    <w:rsid w:val="00674926"/>
    <w:rsid w:val="00676369"/>
    <w:rsid w:val="00680298"/>
    <w:rsid w:val="00680DB2"/>
    <w:rsid w:val="006848CB"/>
    <w:rsid w:val="0068641A"/>
    <w:rsid w:val="00687F23"/>
    <w:rsid w:val="00692ED3"/>
    <w:rsid w:val="00696381"/>
    <w:rsid w:val="006A7629"/>
    <w:rsid w:val="006B69FB"/>
    <w:rsid w:val="006C01A5"/>
    <w:rsid w:val="006C23DA"/>
    <w:rsid w:val="006C2B3F"/>
    <w:rsid w:val="006C529C"/>
    <w:rsid w:val="006C5755"/>
    <w:rsid w:val="006D249F"/>
    <w:rsid w:val="006D3C3D"/>
    <w:rsid w:val="006D7040"/>
    <w:rsid w:val="006E0B83"/>
    <w:rsid w:val="006E1B5E"/>
    <w:rsid w:val="006E221D"/>
    <w:rsid w:val="006E2A68"/>
    <w:rsid w:val="006E5872"/>
    <w:rsid w:val="006E727C"/>
    <w:rsid w:val="006F48A3"/>
    <w:rsid w:val="006F5021"/>
    <w:rsid w:val="006F5FBD"/>
    <w:rsid w:val="00701639"/>
    <w:rsid w:val="00701770"/>
    <w:rsid w:val="00701C62"/>
    <w:rsid w:val="007031C7"/>
    <w:rsid w:val="00705453"/>
    <w:rsid w:val="0070692D"/>
    <w:rsid w:val="00710891"/>
    <w:rsid w:val="00714B59"/>
    <w:rsid w:val="00715E88"/>
    <w:rsid w:val="00724326"/>
    <w:rsid w:val="00730047"/>
    <w:rsid w:val="0073165E"/>
    <w:rsid w:val="00732D88"/>
    <w:rsid w:val="00733A06"/>
    <w:rsid w:val="00735378"/>
    <w:rsid w:val="00742704"/>
    <w:rsid w:val="00743615"/>
    <w:rsid w:val="007447CE"/>
    <w:rsid w:val="00746171"/>
    <w:rsid w:val="00747660"/>
    <w:rsid w:val="00752D01"/>
    <w:rsid w:val="00757534"/>
    <w:rsid w:val="00760BCA"/>
    <w:rsid w:val="00764673"/>
    <w:rsid w:val="00773B31"/>
    <w:rsid w:val="0077485E"/>
    <w:rsid w:val="00780A7A"/>
    <w:rsid w:val="00780A8A"/>
    <w:rsid w:val="0078473B"/>
    <w:rsid w:val="007849EA"/>
    <w:rsid w:val="00787A02"/>
    <w:rsid w:val="00792B04"/>
    <w:rsid w:val="00794F84"/>
    <w:rsid w:val="007A24C3"/>
    <w:rsid w:val="007A446F"/>
    <w:rsid w:val="007A64BD"/>
    <w:rsid w:val="007A6829"/>
    <w:rsid w:val="007C0DF1"/>
    <w:rsid w:val="007C167E"/>
    <w:rsid w:val="007C3A8D"/>
    <w:rsid w:val="007C61DC"/>
    <w:rsid w:val="007D12DD"/>
    <w:rsid w:val="007D19AF"/>
    <w:rsid w:val="007D38FC"/>
    <w:rsid w:val="007E134C"/>
    <w:rsid w:val="007E6A70"/>
    <w:rsid w:val="007E7EC4"/>
    <w:rsid w:val="007F7395"/>
    <w:rsid w:val="00801153"/>
    <w:rsid w:val="00803B6B"/>
    <w:rsid w:val="00810B55"/>
    <w:rsid w:val="00812338"/>
    <w:rsid w:val="00814BBE"/>
    <w:rsid w:val="008157AD"/>
    <w:rsid w:val="00815F86"/>
    <w:rsid w:val="008222FA"/>
    <w:rsid w:val="0082404C"/>
    <w:rsid w:val="0082688A"/>
    <w:rsid w:val="00830814"/>
    <w:rsid w:val="008356F2"/>
    <w:rsid w:val="00840544"/>
    <w:rsid w:val="00840C77"/>
    <w:rsid w:val="00842BCA"/>
    <w:rsid w:val="00844D09"/>
    <w:rsid w:val="00845574"/>
    <w:rsid w:val="008466DB"/>
    <w:rsid w:val="008533A1"/>
    <w:rsid w:val="008543F4"/>
    <w:rsid w:val="00854E1D"/>
    <w:rsid w:val="00856942"/>
    <w:rsid w:val="00860194"/>
    <w:rsid w:val="00860FCE"/>
    <w:rsid w:val="008612DD"/>
    <w:rsid w:val="008616B1"/>
    <w:rsid w:val="00864A76"/>
    <w:rsid w:val="00865738"/>
    <w:rsid w:val="00866B49"/>
    <w:rsid w:val="00870172"/>
    <w:rsid w:val="00872A7F"/>
    <w:rsid w:val="0087773D"/>
    <w:rsid w:val="0088491D"/>
    <w:rsid w:val="008859DF"/>
    <w:rsid w:val="00886073"/>
    <w:rsid w:val="0088698F"/>
    <w:rsid w:val="008923DB"/>
    <w:rsid w:val="00895416"/>
    <w:rsid w:val="00896948"/>
    <w:rsid w:val="008A5010"/>
    <w:rsid w:val="008A5494"/>
    <w:rsid w:val="008B6801"/>
    <w:rsid w:val="008C1AC1"/>
    <w:rsid w:val="008C1D41"/>
    <w:rsid w:val="008C3002"/>
    <w:rsid w:val="008C4F68"/>
    <w:rsid w:val="008D0E72"/>
    <w:rsid w:val="008D1613"/>
    <w:rsid w:val="008D44D5"/>
    <w:rsid w:val="008D5B95"/>
    <w:rsid w:val="008D7FBE"/>
    <w:rsid w:val="008E1DA6"/>
    <w:rsid w:val="008E67ED"/>
    <w:rsid w:val="008F1E3E"/>
    <w:rsid w:val="008F5D9F"/>
    <w:rsid w:val="008F7887"/>
    <w:rsid w:val="00904F26"/>
    <w:rsid w:val="00910513"/>
    <w:rsid w:val="0092229D"/>
    <w:rsid w:val="009225C9"/>
    <w:rsid w:val="00927FFB"/>
    <w:rsid w:val="00931FAE"/>
    <w:rsid w:val="00932432"/>
    <w:rsid w:val="00932795"/>
    <w:rsid w:val="00932D5F"/>
    <w:rsid w:val="0094164E"/>
    <w:rsid w:val="0094589F"/>
    <w:rsid w:val="009458E7"/>
    <w:rsid w:val="009515AA"/>
    <w:rsid w:val="00953529"/>
    <w:rsid w:val="0095361A"/>
    <w:rsid w:val="00955070"/>
    <w:rsid w:val="009601B7"/>
    <w:rsid w:val="0096093A"/>
    <w:rsid w:val="00961041"/>
    <w:rsid w:val="009616EA"/>
    <w:rsid w:val="00961C29"/>
    <w:rsid w:val="0096247D"/>
    <w:rsid w:val="00965108"/>
    <w:rsid w:val="009656BF"/>
    <w:rsid w:val="009734A6"/>
    <w:rsid w:val="00974587"/>
    <w:rsid w:val="00980552"/>
    <w:rsid w:val="009824EA"/>
    <w:rsid w:val="00982C20"/>
    <w:rsid w:val="009867F8"/>
    <w:rsid w:val="00986F2C"/>
    <w:rsid w:val="00987F5C"/>
    <w:rsid w:val="00990030"/>
    <w:rsid w:val="00992140"/>
    <w:rsid w:val="009930D6"/>
    <w:rsid w:val="009A4952"/>
    <w:rsid w:val="009B23A4"/>
    <w:rsid w:val="009B2B6D"/>
    <w:rsid w:val="009B3DB3"/>
    <w:rsid w:val="009B7C80"/>
    <w:rsid w:val="009C5353"/>
    <w:rsid w:val="009C6EE2"/>
    <w:rsid w:val="009C760B"/>
    <w:rsid w:val="009D3358"/>
    <w:rsid w:val="009D56CE"/>
    <w:rsid w:val="009D5E73"/>
    <w:rsid w:val="009D6AE9"/>
    <w:rsid w:val="009E6DC6"/>
    <w:rsid w:val="009F1C55"/>
    <w:rsid w:val="009F6D8E"/>
    <w:rsid w:val="00A02467"/>
    <w:rsid w:val="00A02BE2"/>
    <w:rsid w:val="00A0522B"/>
    <w:rsid w:val="00A071FA"/>
    <w:rsid w:val="00A11863"/>
    <w:rsid w:val="00A12980"/>
    <w:rsid w:val="00A13BFF"/>
    <w:rsid w:val="00A24672"/>
    <w:rsid w:val="00A2739C"/>
    <w:rsid w:val="00A310BE"/>
    <w:rsid w:val="00A35792"/>
    <w:rsid w:val="00A4042B"/>
    <w:rsid w:val="00A50688"/>
    <w:rsid w:val="00A55788"/>
    <w:rsid w:val="00A55EBC"/>
    <w:rsid w:val="00A61C6F"/>
    <w:rsid w:val="00A64CB3"/>
    <w:rsid w:val="00A656E7"/>
    <w:rsid w:val="00A677D0"/>
    <w:rsid w:val="00A712C1"/>
    <w:rsid w:val="00A724D2"/>
    <w:rsid w:val="00A81697"/>
    <w:rsid w:val="00A83D4D"/>
    <w:rsid w:val="00A855FA"/>
    <w:rsid w:val="00A90368"/>
    <w:rsid w:val="00A90CCB"/>
    <w:rsid w:val="00A94B2E"/>
    <w:rsid w:val="00A97613"/>
    <w:rsid w:val="00AB1552"/>
    <w:rsid w:val="00AB425C"/>
    <w:rsid w:val="00AB508F"/>
    <w:rsid w:val="00AC1039"/>
    <w:rsid w:val="00AC526A"/>
    <w:rsid w:val="00AC5821"/>
    <w:rsid w:val="00AC6434"/>
    <w:rsid w:val="00AD0A0E"/>
    <w:rsid w:val="00AD3047"/>
    <w:rsid w:val="00AD3234"/>
    <w:rsid w:val="00AD7A5F"/>
    <w:rsid w:val="00AF0CC9"/>
    <w:rsid w:val="00AF6907"/>
    <w:rsid w:val="00AF6ADF"/>
    <w:rsid w:val="00B0088F"/>
    <w:rsid w:val="00B02C96"/>
    <w:rsid w:val="00B07C74"/>
    <w:rsid w:val="00B13C45"/>
    <w:rsid w:val="00B148D9"/>
    <w:rsid w:val="00B16729"/>
    <w:rsid w:val="00B26894"/>
    <w:rsid w:val="00B277B7"/>
    <w:rsid w:val="00B30355"/>
    <w:rsid w:val="00B31C7C"/>
    <w:rsid w:val="00B32D3E"/>
    <w:rsid w:val="00B32DE6"/>
    <w:rsid w:val="00B340A0"/>
    <w:rsid w:val="00B34825"/>
    <w:rsid w:val="00B35DFD"/>
    <w:rsid w:val="00B425C7"/>
    <w:rsid w:val="00B47901"/>
    <w:rsid w:val="00B62449"/>
    <w:rsid w:val="00B67A0C"/>
    <w:rsid w:val="00B73968"/>
    <w:rsid w:val="00B83B8B"/>
    <w:rsid w:val="00B847C6"/>
    <w:rsid w:val="00B9169B"/>
    <w:rsid w:val="00B943E6"/>
    <w:rsid w:val="00B973CE"/>
    <w:rsid w:val="00BA1D7F"/>
    <w:rsid w:val="00BA23DE"/>
    <w:rsid w:val="00BA2792"/>
    <w:rsid w:val="00BA693F"/>
    <w:rsid w:val="00BB0C8F"/>
    <w:rsid w:val="00BB122A"/>
    <w:rsid w:val="00BB1E28"/>
    <w:rsid w:val="00BB29AA"/>
    <w:rsid w:val="00BB38CC"/>
    <w:rsid w:val="00BB4291"/>
    <w:rsid w:val="00BB5422"/>
    <w:rsid w:val="00BB5E5C"/>
    <w:rsid w:val="00BC0918"/>
    <w:rsid w:val="00BC21DC"/>
    <w:rsid w:val="00BC78E4"/>
    <w:rsid w:val="00BD1055"/>
    <w:rsid w:val="00BD1779"/>
    <w:rsid w:val="00BD43C7"/>
    <w:rsid w:val="00BD4492"/>
    <w:rsid w:val="00BD5378"/>
    <w:rsid w:val="00BD62E4"/>
    <w:rsid w:val="00BE1FB3"/>
    <w:rsid w:val="00BE4B72"/>
    <w:rsid w:val="00BE602D"/>
    <w:rsid w:val="00BF190E"/>
    <w:rsid w:val="00BF53DC"/>
    <w:rsid w:val="00BF6193"/>
    <w:rsid w:val="00C06EC1"/>
    <w:rsid w:val="00C11329"/>
    <w:rsid w:val="00C20D69"/>
    <w:rsid w:val="00C2240B"/>
    <w:rsid w:val="00C24A89"/>
    <w:rsid w:val="00C26E8A"/>
    <w:rsid w:val="00C30B7F"/>
    <w:rsid w:val="00C31296"/>
    <w:rsid w:val="00C354F3"/>
    <w:rsid w:val="00C35D2E"/>
    <w:rsid w:val="00C362D9"/>
    <w:rsid w:val="00C37C68"/>
    <w:rsid w:val="00C42C8B"/>
    <w:rsid w:val="00C47466"/>
    <w:rsid w:val="00C4772C"/>
    <w:rsid w:val="00C5326C"/>
    <w:rsid w:val="00C57843"/>
    <w:rsid w:val="00C613F3"/>
    <w:rsid w:val="00C61EA1"/>
    <w:rsid w:val="00C64D77"/>
    <w:rsid w:val="00C676D5"/>
    <w:rsid w:val="00C72F7D"/>
    <w:rsid w:val="00C741F6"/>
    <w:rsid w:val="00C749CF"/>
    <w:rsid w:val="00C760E8"/>
    <w:rsid w:val="00C7620E"/>
    <w:rsid w:val="00C81646"/>
    <w:rsid w:val="00C85729"/>
    <w:rsid w:val="00C90357"/>
    <w:rsid w:val="00C91BEB"/>
    <w:rsid w:val="00C92B78"/>
    <w:rsid w:val="00C96E28"/>
    <w:rsid w:val="00CA0104"/>
    <w:rsid w:val="00CA1F57"/>
    <w:rsid w:val="00CA4C79"/>
    <w:rsid w:val="00CA55BF"/>
    <w:rsid w:val="00CA77AC"/>
    <w:rsid w:val="00CA7EC5"/>
    <w:rsid w:val="00CC23FF"/>
    <w:rsid w:val="00CC39A3"/>
    <w:rsid w:val="00CC5AD2"/>
    <w:rsid w:val="00CC754E"/>
    <w:rsid w:val="00CD236F"/>
    <w:rsid w:val="00CD27EF"/>
    <w:rsid w:val="00CD3EC7"/>
    <w:rsid w:val="00CD5071"/>
    <w:rsid w:val="00CE4185"/>
    <w:rsid w:val="00CE6DC3"/>
    <w:rsid w:val="00CF1F8D"/>
    <w:rsid w:val="00CF22DD"/>
    <w:rsid w:val="00CF7450"/>
    <w:rsid w:val="00CF7AEA"/>
    <w:rsid w:val="00CF7B2C"/>
    <w:rsid w:val="00D006CA"/>
    <w:rsid w:val="00D028A5"/>
    <w:rsid w:val="00D06813"/>
    <w:rsid w:val="00D07E18"/>
    <w:rsid w:val="00D128BE"/>
    <w:rsid w:val="00D15080"/>
    <w:rsid w:val="00D15752"/>
    <w:rsid w:val="00D17D28"/>
    <w:rsid w:val="00D25EF0"/>
    <w:rsid w:val="00D329B2"/>
    <w:rsid w:val="00D33D58"/>
    <w:rsid w:val="00D34A65"/>
    <w:rsid w:val="00D35A43"/>
    <w:rsid w:val="00D41B85"/>
    <w:rsid w:val="00D4260E"/>
    <w:rsid w:val="00D429E2"/>
    <w:rsid w:val="00D44EA4"/>
    <w:rsid w:val="00D46AD3"/>
    <w:rsid w:val="00D510D9"/>
    <w:rsid w:val="00D51454"/>
    <w:rsid w:val="00D5199B"/>
    <w:rsid w:val="00D51C3E"/>
    <w:rsid w:val="00D5209A"/>
    <w:rsid w:val="00D52236"/>
    <w:rsid w:val="00D531FB"/>
    <w:rsid w:val="00D53923"/>
    <w:rsid w:val="00D54F69"/>
    <w:rsid w:val="00D66274"/>
    <w:rsid w:val="00D71FAC"/>
    <w:rsid w:val="00D72FE3"/>
    <w:rsid w:val="00D80C31"/>
    <w:rsid w:val="00D82FBF"/>
    <w:rsid w:val="00D84D4B"/>
    <w:rsid w:val="00D903C7"/>
    <w:rsid w:val="00D947CE"/>
    <w:rsid w:val="00DA0B45"/>
    <w:rsid w:val="00DA211B"/>
    <w:rsid w:val="00DA28AA"/>
    <w:rsid w:val="00DB7235"/>
    <w:rsid w:val="00DC442D"/>
    <w:rsid w:val="00DC4877"/>
    <w:rsid w:val="00DD3F32"/>
    <w:rsid w:val="00DE48B2"/>
    <w:rsid w:val="00DF4136"/>
    <w:rsid w:val="00DF4D9F"/>
    <w:rsid w:val="00DF5496"/>
    <w:rsid w:val="00DF6A9A"/>
    <w:rsid w:val="00E11515"/>
    <w:rsid w:val="00E12471"/>
    <w:rsid w:val="00E13575"/>
    <w:rsid w:val="00E138EA"/>
    <w:rsid w:val="00E14106"/>
    <w:rsid w:val="00E16DE6"/>
    <w:rsid w:val="00E31362"/>
    <w:rsid w:val="00E31395"/>
    <w:rsid w:val="00E35A9D"/>
    <w:rsid w:val="00E41D5A"/>
    <w:rsid w:val="00E438AD"/>
    <w:rsid w:val="00E51006"/>
    <w:rsid w:val="00E52661"/>
    <w:rsid w:val="00E536B7"/>
    <w:rsid w:val="00E5669F"/>
    <w:rsid w:val="00E72069"/>
    <w:rsid w:val="00E75051"/>
    <w:rsid w:val="00E753D0"/>
    <w:rsid w:val="00E759C4"/>
    <w:rsid w:val="00E80668"/>
    <w:rsid w:val="00E85B42"/>
    <w:rsid w:val="00E86FE5"/>
    <w:rsid w:val="00E874F8"/>
    <w:rsid w:val="00E9627E"/>
    <w:rsid w:val="00EA54E5"/>
    <w:rsid w:val="00EA5648"/>
    <w:rsid w:val="00EA5B63"/>
    <w:rsid w:val="00EA7485"/>
    <w:rsid w:val="00EA755D"/>
    <w:rsid w:val="00EB1488"/>
    <w:rsid w:val="00EB17C9"/>
    <w:rsid w:val="00EB2D59"/>
    <w:rsid w:val="00EB3442"/>
    <w:rsid w:val="00EB4608"/>
    <w:rsid w:val="00EB4F50"/>
    <w:rsid w:val="00EB580F"/>
    <w:rsid w:val="00EB6C95"/>
    <w:rsid w:val="00EC0E3A"/>
    <w:rsid w:val="00EC2157"/>
    <w:rsid w:val="00EC368E"/>
    <w:rsid w:val="00EC6BD1"/>
    <w:rsid w:val="00ED1C04"/>
    <w:rsid w:val="00ED2E79"/>
    <w:rsid w:val="00ED584E"/>
    <w:rsid w:val="00ED61D7"/>
    <w:rsid w:val="00EE0179"/>
    <w:rsid w:val="00EE31E4"/>
    <w:rsid w:val="00EF14D4"/>
    <w:rsid w:val="00F03588"/>
    <w:rsid w:val="00F064A8"/>
    <w:rsid w:val="00F108BA"/>
    <w:rsid w:val="00F1374B"/>
    <w:rsid w:val="00F145B0"/>
    <w:rsid w:val="00F17EE1"/>
    <w:rsid w:val="00F21DAF"/>
    <w:rsid w:val="00F220BA"/>
    <w:rsid w:val="00F266CB"/>
    <w:rsid w:val="00F34E87"/>
    <w:rsid w:val="00F35264"/>
    <w:rsid w:val="00F37FB7"/>
    <w:rsid w:val="00F4180F"/>
    <w:rsid w:val="00F41E5C"/>
    <w:rsid w:val="00F43539"/>
    <w:rsid w:val="00F46B21"/>
    <w:rsid w:val="00F51DA0"/>
    <w:rsid w:val="00F5226B"/>
    <w:rsid w:val="00F54BBB"/>
    <w:rsid w:val="00F60FAE"/>
    <w:rsid w:val="00F61FA5"/>
    <w:rsid w:val="00F628ED"/>
    <w:rsid w:val="00F66018"/>
    <w:rsid w:val="00F7582D"/>
    <w:rsid w:val="00F84297"/>
    <w:rsid w:val="00F91399"/>
    <w:rsid w:val="00FA25F8"/>
    <w:rsid w:val="00FA2731"/>
    <w:rsid w:val="00FA3F3F"/>
    <w:rsid w:val="00FB1208"/>
    <w:rsid w:val="00FB406D"/>
    <w:rsid w:val="00FC4DE9"/>
    <w:rsid w:val="00FD0403"/>
    <w:rsid w:val="00FD18D5"/>
    <w:rsid w:val="00FD4A38"/>
    <w:rsid w:val="00FE01D6"/>
    <w:rsid w:val="00FE2A88"/>
    <w:rsid w:val="00FE3490"/>
    <w:rsid w:val="00FE44F7"/>
    <w:rsid w:val="00FE5198"/>
    <w:rsid w:val="00FE7DE2"/>
    <w:rsid w:val="00FF1F48"/>
    <w:rsid w:val="00FF3E11"/>
    <w:rsid w:val="00FF4A0C"/>
    <w:rsid w:val="00FF6449"/>
    <w:rsid w:val="00FF7E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B06D54"/>
  <w15:chartTrackingRefBased/>
  <w15:docId w15:val="{89FA62F1-EB52-493E-9B75-8716C7C66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rPr>
      <w:noProof/>
    </w:rPr>
  </w:style>
  <w:style w:type="paragraph" w:styleId="Heading1">
    <w:name w:val="heading 1"/>
    <w:basedOn w:val="Normal"/>
    <w:next w:val="Normal"/>
    <w:link w:val="Heading1Char"/>
    <w:uiPriority w:val="9"/>
    <w:qFormat/>
    <w:rsid w:val="00BF61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759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648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5789"/>
    <w:pPr>
      <w:tabs>
        <w:tab w:val="center" w:pos="4153"/>
        <w:tab w:val="right" w:pos="8306"/>
      </w:tabs>
      <w:spacing w:after="0" w:line="240" w:lineRule="auto"/>
    </w:pPr>
  </w:style>
  <w:style w:type="character" w:customStyle="1" w:styleId="HeaderChar">
    <w:name w:val="Header Char"/>
    <w:basedOn w:val="DefaultParagraphFont"/>
    <w:link w:val="Header"/>
    <w:uiPriority w:val="99"/>
    <w:rsid w:val="00265789"/>
    <w:rPr>
      <w:noProof/>
    </w:rPr>
  </w:style>
  <w:style w:type="paragraph" w:styleId="Footer">
    <w:name w:val="footer"/>
    <w:basedOn w:val="Normal"/>
    <w:link w:val="FooterChar"/>
    <w:uiPriority w:val="99"/>
    <w:unhideWhenUsed/>
    <w:rsid w:val="00265789"/>
    <w:pPr>
      <w:tabs>
        <w:tab w:val="center" w:pos="4153"/>
        <w:tab w:val="right" w:pos="8306"/>
      </w:tabs>
      <w:spacing w:after="0" w:line="240" w:lineRule="auto"/>
    </w:pPr>
  </w:style>
  <w:style w:type="character" w:customStyle="1" w:styleId="FooterChar">
    <w:name w:val="Footer Char"/>
    <w:basedOn w:val="DefaultParagraphFont"/>
    <w:link w:val="Footer"/>
    <w:uiPriority w:val="99"/>
    <w:rsid w:val="00265789"/>
    <w:rPr>
      <w:noProof/>
    </w:rPr>
  </w:style>
  <w:style w:type="table" w:customStyle="1" w:styleId="1">
    <w:name w:val="شبكة جدول1"/>
    <w:basedOn w:val="TableNormal"/>
    <w:next w:val="TableGrid"/>
    <w:uiPriority w:val="59"/>
    <w:rsid w:val="00265789"/>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26578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6578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65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7D87"/>
    <w:pPr>
      <w:ind w:left="720"/>
      <w:contextualSpacing/>
    </w:pPr>
  </w:style>
  <w:style w:type="character" w:styleId="Hyperlink">
    <w:name w:val="Hyperlink"/>
    <w:basedOn w:val="DefaultParagraphFont"/>
    <w:uiPriority w:val="99"/>
    <w:unhideWhenUsed/>
    <w:rsid w:val="00AC5821"/>
    <w:rPr>
      <w:color w:val="0563C1" w:themeColor="hyperlink"/>
      <w:u w:val="single"/>
    </w:rPr>
  </w:style>
  <w:style w:type="character" w:styleId="Strong">
    <w:name w:val="Strong"/>
    <w:basedOn w:val="DefaultParagraphFont"/>
    <w:uiPriority w:val="22"/>
    <w:qFormat/>
    <w:rsid w:val="00792B04"/>
    <w:rPr>
      <w:b/>
      <w:bCs/>
    </w:rPr>
  </w:style>
  <w:style w:type="character" w:styleId="UnresolvedMention">
    <w:name w:val="Unresolved Mention"/>
    <w:basedOn w:val="DefaultParagraphFont"/>
    <w:uiPriority w:val="99"/>
    <w:semiHidden/>
    <w:unhideWhenUsed/>
    <w:rsid w:val="00C64D77"/>
    <w:rPr>
      <w:color w:val="605E5C"/>
      <w:shd w:val="clear" w:color="auto" w:fill="E1DFDD"/>
    </w:rPr>
  </w:style>
  <w:style w:type="character" w:customStyle="1" w:styleId="Heading1Char">
    <w:name w:val="Heading 1 Char"/>
    <w:basedOn w:val="DefaultParagraphFont"/>
    <w:link w:val="Heading1"/>
    <w:uiPriority w:val="9"/>
    <w:rsid w:val="00BF6193"/>
    <w:rPr>
      <w:rFonts w:asciiTheme="majorHAnsi" w:eastAsiaTheme="majorEastAsia" w:hAnsiTheme="majorHAnsi" w:cstheme="majorBidi"/>
      <w:noProof/>
      <w:color w:val="2F5496" w:themeColor="accent1" w:themeShade="BF"/>
      <w:sz w:val="32"/>
      <w:szCs w:val="32"/>
    </w:rPr>
  </w:style>
  <w:style w:type="paragraph" w:styleId="TOCHeading">
    <w:name w:val="TOC Heading"/>
    <w:basedOn w:val="Heading1"/>
    <w:next w:val="Normal"/>
    <w:uiPriority w:val="39"/>
    <w:unhideWhenUsed/>
    <w:qFormat/>
    <w:rsid w:val="00BF6193"/>
    <w:pPr>
      <w:bidi w:val="0"/>
      <w:outlineLvl w:val="9"/>
    </w:pPr>
    <w:rPr>
      <w:noProof w:val="0"/>
    </w:rPr>
  </w:style>
  <w:style w:type="paragraph" w:styleId="TOC1">
    <w:name w:val="toc 1"/>
    <w:basedOn w:val="Normal"/>
    <w:next w:val="Normal"/>
    <w:autoRedefine/>
    <w:uiPriority w:val="39"/>
    <w:unhideWhenUsed/>
    <w:rsid w:val="00BF6193"/>
    <w:pPr>
      <w:spacing w:after="100"/>
    </w:pPr>
  </w:style>
  <w:style w:type="paragraph" w:styleId="TOC2">
    <w:name w:val="toc 2"/>
    <w:basedOn w:val="Normal"/>
    <w:next w:val="Normal"/>
    <w:autoRedefine/>
    <w:uiPriority w:val="39"/>
    <w:unhideWhenUsed/>
    <w:rsid w:val="00BF6193"/>
    <w:pPr>
      <w:spacing w:after="100"/>
      <w:ind w:left="220"/>
    </w:pPr>
  </w:style>
  <w:style w:type="paragraph" w:styleId="TOC3">
    <w:name w:val="toc 3"/>
    <w:basedOn w:val="Normal"/>
    <w:next w:val="Normal"/>
    <w:autoRedefine/>
    <w:uiPriority w:val="39"/>
    <w:unhideWhenUsed/>
    <w:rsid w:val="00BF6193"/>
    <w:pPr>
      <w:spacing w:after="100"/>
      <w:ind w:left="440"/>
    </w:pPr>
  </w:style>
  <w:style w:type="character" w:customStyle="1" w:styleId="Heading2Char">
    <w:name w:val="Heading 2 Char"/>
    <w:basedOn w:val="DefaultParagraphFont"/>
    <w:link w:val="Heading2"/>
    <w:uiPriority w:val="9"/>
    <w:semiHidden/>
    <w:rsid w:val="00E759C4"/>
    <w:rPr>
      <w:rFonts w:asciiTheme="majorHAnsi" w:eastAsiaTheme="majorEastAsia" w:hAnsiTheme="majorHAnsi" w:cstheme="majorBidi"/>
      <w:noProof/>
      <w:color w:val="2F5496" w:themeColor="accent1" w:themeShade="BF"/>
      <w:sz w:val="26"/>
      <w:szCs w:val="26"/>
    </w:rPr>
  </w:style>
  <w:style w:type="character" w:customStyle="1" w:styleId="Heading3Char">
    <w:name w:val="Heading 3 Char"/>
    <w:basedOn w:val="DefaultParagraphFont"/>
    <w:link w:val="Heading3"/>
    <w:uiPriority w:val="9"/>
    <w:semiHidden/>
    <w:rsid w:val="002648CD"/>
    <w:rPr>
      <w:rFonts w:asciiTheme="majorHAnsi" w:eastAsiaTheme="majorEastAsia" w:hAnsiTheme="majorHAnsi" w:cstheme="majorBidi"/>
      <w:noProof/>
      <w:color w:val="1F3763" w:themeColor="accent1" w:themeShade="7F"/>
      <w:sz w:val="24"/>
      <w:szCs w:val="24"/>
    </w:rPr>
  </w:style>
  <w:style w:type="paragraph" w:styleId="NormalWeb">
    <w:name w:val="Normal (Web)"/>
    <w:basedOn w:val="Normal"/>
    <w:uiPriority w:val="99"/>
    <w:semiHidden/>
    <w:unhideWhenUsed/>
    <w:rsid w:val="00094608"/>
    <w:pPr>
      <w:bidi w:val="0"/>
      <w:spacing w:before="100" w:beforeAutospacing="1" w:after="100" w:afterAutospacing="1" w:line="240" w:lineRule="auto"/>
    </w:pPr>
    <w:rPr>
      <w:rFonts w:ascii="Times New Roman" w:eastAsia="Times New Roman" w:hAnsi="Times New Roman" w:cs="Times New Roman"/>
      <w:noProof w:val="0"/>
      <w:sz w:val="24"/>
      <w:szCs w:val="24"/>
    </w:rPr>
  </w:style>
  <w:style w:type="character" w:customStyle="1" w:styleId="hgkelc">
    <w:name w:val="hgkelc"/>
    <w:basedOn w:val="DefaultParagraphFont"/>
    <w:rsid w:val="00C90357"/>
  </w:style>
  <w:style w:type="character" w:styleId="LineNumber">
    <w:name w:val="line number"/>
    <w:basedOn w:val="DefaultParagraphFont"/>
    <w:uiPriority w:val="99"/>
    <w:semiHidden/>
    <w:unhideWhenUsed/>
    <w:rsid w:val="00810B55"/>
  </w:style>
  <w:style w:type="character" w:customStyle="1" w:styleId="editionmeta">
    <w:name w:val="_editionmeta"/>
    <w:basedOn w:val="DefaultParagraphFont"/>
    <w:rsid w:val="00D006CA"/>
  </w:style>
  <w:style w:type="character" w:customStyle="1" w:styleId="separator">
    <w:name w:val="_separator"/>
    <w:basedOn w:val="DefaultParagraphFont"/>
    <w:rsid w:val="00D00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41604">
      <w:bodyDiv w:val="1"/>
      <w:marLeft w:val="0"/>
      <w:marRight w:val="0"/>
      <w:marTop w:val="0"/>
      <w:marBottom w:val="0"/>
      <w:divBdr>
        <w:top w:val="none" w:sz="0" w:space="0" w:color="auto"/>
        <w:left w:val="none" w:sz="0" w:space="0" w:color="auto"/>
        <w:bottom w:val="none" w:sz="0" w:space="0" w:color="auto"/>
        <w:right w:val="none" w:sz="0" w:space="0" w:color="auto"/>
      </w:divBdr>
    </w:div>
    <w:div w:id="95828732">
      <w:bodyDiv w:val="1"/>
      <w:marLeft w:val="0"/>
      <w:marRight w:val="0"/>
      <w:marTop w:val="0"/>
      <w:marBottom w:val="0"/>
      <w:divBdr>
        <w:top w:val="none" w:sz="0" w:space="0" w:color="auto"/>
        <w:left w:val="none" w:sz="0" w:space="0" w:color="auto"/>
        <w:bottom w:val="none" w:sz="0" w:space="0" w:color="auto"/>
        <w:right w:val="none" w:sz="0" w:space="0" w:color="auto"/>
      </w:divBdr>
    </w:div>
    <w:div w:id="717121368">
      <w:bodyDiv w:val="1"/>
      <w:marLeft w:val="0"/>
      <w:marRight w:val="0"/>
      <w:marTop w:val="0"/>
      <w:marBottom w:val="0"/>
      <w:divBdr>
        <w:top w:val="none" w:sz="0" w:space="0" w:color="auto"/>
        <w:left w:val="none" w:sz="0" w:space="0" w:color="auto"/>
        <w:bottom w:val="none" w:sz="0" w:space="0" w:color="auto"/>
        <w:right w:val="none" w:sz="0" w:space="0" w:color="auto"/>
      </w:divBdr>
    </w:div>
    <w:div w:id="745686722">
      <w:bodyDiv w:val="1"/>
      <w:marLeft w:val="0"/>
      <w:marRight w:val="0"/>
      <w:marTop w:val="0"/>
      <w:marBottom w:val="0"/>
      <w:divBdr>
        <w:top w:val="none" w:sz="0" w:space="0" w:color="auto"/>
        <w:left w:val="none" w:sz="0" w:space="0" w:color="auto"/>
        <w:bottom w:val="none" w:sz="0" w:space="0" w:color="auto"/>
        <w:right w:val="none" w:sz="0" w:space="0" w:color="auto"/>
      </w:divBdr>
    </w:div>
    <w:div w:id="1894077776">
      <w:bodyDiv w:val="1"/>
      <w:marLeft w:val="0"/>
      <w:marRight w:val="0"/>
      <w:marTop w:val="0"/>
      <w:marBottom w:val="0"/>
      <w:divBdr>
        <w:top w:val="none" w:sz="0" w:space="0" w:color="auto"/>
        <w:left w:val="none" w:sz="0" w:space="0" w:color="auto"/>
        <w:bottom w:val="none" w:sz="0" w:space="0" w:color="auto"/>
        <w:right w:val="none" w:sz="0" w:space="0" w:color="auto"/>
      </w:divBdr>
      <w:divsChild>
        <w:div w:id="308363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mpsur.2017.06.004"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7897/2230-8407.0481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5495%20/ajab.%202023.1%2090" TargetMode="External"/><Relationship Id="rId5" Type="http://schemas.openxmlformats.org/officeDocument/2006/relationships/webSettings" Target="webSettings.xml"/><Relationship Id="rId15" Type="http://schemas.openxmlformats.org/officeDocument/2006/relationships/hyperlink" Target="https://doi.org" TargetMode="Externa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doi.org/"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sz="1000" b="1"/>
              <a:t>Fig.3. Mean</a:t>
            </a:r>
            <a:r>
              <a:rPr lang="de-DE" sz="1000" b="1">
                <a:latin typeface="Calibri" panose="020F0502020204030204" pitchFamily="34" charset="0"/>
                <a:cs typeface="Calibri" panose="020F0502020204030204" pitchFamily="34" charset="0"/>
              </a:rPr>
              <a:t>±</a:t>
            </a:r>
            <a:r>
              <a:rPr lang="de-DE" sz="1000" b="1"/>
              <a:t> SD</a:t>
            </a:r>
            <a:r>
              <a:rPr lang="de-DE" sz="1000" b="1" baseline="0"/>
              <a:t>   healing time( at days)  of wound contration of treated and control groups  in rabbits </a:t>
            </a:r>
            <a:endParaRPr lang="de-DE" sz="1000" b="1"/>
          </a:p>
        </c:rich>
      </c:tx>
      <c:layout>
        <c:manualLayout>
          <c:xMode val="edge"/>
          <c:yMode val="edge"/>
          <c:x val="0.16008492451767511"/>
          <c:y val="0.8226033464566928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279599945641025E-2"/>
          <c:y val="4.7129629629629632E-2"/>
          <c:w val="0.76095119741817951"/>
          <c:h val="0.64473024205307672"/>
        </c:manualLayout>
      </c:layout>
      <c:barChart>
        <c:barDir val="bar"/>
        <c:grouping val="clustered"/>
        <c:varyColors val="0"/>
        <c:ser>
          <c:idx val="0"/>
          <c:order val="0"/>
          <c:tx>
            <c:strRef>
              <c:f>Sheet1!$I$19</c:f>
              <c:strCache>
                <c:ptCount val="1"/>
                <c:pt idx="0">
                  <c:v>G1</c:v>
                </c:pt>
              </c:strCache>
            </c:strRef>
          </c:tx>
          <c:spPr>
            <a:solidFill>
              <a:schemeClr val="accent1"/>
            </a:solidFill>
            <a:ln>
              <a:noFill/>
            </a:ln>
            <a:effectLst/>
          </c:spPr>
          <c:invertIfNegative val="0"/>
          <c:cat>
            <c:strRef>
              <c:f>Sheet1!$J$18:$P$18</c:f>
              <c:strCache>
                <c:ptCount val="7"/>
                <c:pt idx="0">
                  <c:v>Day 21</c:v>
                </c:pt>
                <c:pt idx="1">
                  <c:v>Day18</c:v>
                </c:pt>
                <c:pt idx="2">
                  <c:v>Day15</c:v>
                </c:pt>
                <c:pt idx="3">
                  <c:v>Day12</c:v>
                </c:pt>
                <c:pt idx="4">
                  <c:v>Day9</c:v>
                </c:pt>
                <c:pt idx="5">
                  <c:v>Day6</c:v>
                </c:pt>
                <c:pt idx="6">
                  <c:v>Day3</c:v>
                </c:pt>
              </c:strCache>
            </c:strRef>
          </c:cat>
          <c:val>
            <c:numRef>
              <c:f>Sheet1!$J$19:$P$19</c:f>
              <c:numCache>
                <c:formatCode>General</c:formatCode>
                <c:ptCount val="7"/>
                <c:pt idx="0">
                  <c:v>97.16</c:v>
                </c:pt>
                <c:pt idx="1">
                  <c:v>96.66</c:v>
                </c:pt>
                <c:pt idx="2">
                  <c:v>73.25</c:v>
                </c:pt>
                <c:pt idx="3">
                  <c:v>58.83</c:v>
                </c:pt>
                <c:pt idx="4">
                  <c:v>44.83</c:v>
                </c:pt>
                <c:pt idx="5">
                  <c:v>46.87</c:v>
                </c:pt>
                <c:pt idx="6">
                  <c:v>28.83</c:v>
                </c:pt>
              </c:numCache>
            </c:numRef>
          </c:val>
          <c:extLst>
            <c:ext xmlns:c16="http://schemas.microsoft.com/office/drawing/2014/chart" uri="{C3380CC4-5D6E-409C-BE32-E72D297353CC}">
              <c16:uniqueId val="{00000000-18EC-450A-8963-5E6A28C935FB}"/>
            </c:ext>
          </c:extLst>
        </c:ser>
        <c:ser>
          <c:idx val="1"/>
          <c:order val="1"/>
          <c:tx>
            <c:strRef>
              <c:f>Sheet1!$I$20</c:f>
              <c:strCache>
                <c:ptCount val="1"/>
                <c:pt idx="0">
                  <c:v>G2</c:v>
                </c:pt>
              </c:strCache>
            </c:strRef>
          </c:tx>
          <c:spPr>
            <a:solidFill>
              <a:schemeClr val="accent2"/>
            </a:solidFill>
            <a:ln>
              <a:noFill/>
            </a:ln>
            <a:effectLst/>
          </c:spPr>
          <c:invertIfNegative val="0"/>
          <c:cat>
            <c:strRef>
              <c:f>Sheet1!$J$18:$P$18</c:f>
              <c:strCache>
                <c:ptCount val="7"/>
                <c:pt idx="0">
                  <c:v>Day 21</c:v>
                </c:pt>
                <c:pt idx="1">
                  <c:v>Day18</c:v>
                </c:pt>
                <c:pt idx="2">
                  <c:v>Day15</c:v>
                </c:pt>
                <c:pt idx="3">
                  <c:v>Day12</c:v>
                </c:pt>
                <c:pt idx="4">
                  <c:v>Day9</c:v>
                </c:pt>
                <c:pt idx="5">
                  <c:v>Day6</c:v>
                </c:pt>
                <c:pt idx="6">
                  <c:v>Day3</c:v>
                </c:pt>
              </c:strCache>
            </c:strRef>
          </c:cat>
          <c:val>
            <c:numRef>
              <c:f>Sheet1!$J$20:$P$20</c:f>
              <c:numCache>
                <c:formatCode>General</c:formatCode>
                <c:ptCount val="7"/>
                <c:pt idx="0">
                  <c:v>0</c:v>
                </c:pt>
                <c:pt idx="1">
                  <c:v>91.04</c:v>
                </c:pt>
                <c:pt idx="2">
                  <c:v>77</c:v>
                </c:pt>
                <c:pt idx="3">
                  <c:v>69.62</c:v>
                </c:pt>
                <c:pt idx="4">
                  <c:v>65.08</c:v>
                </c:pt>
                <c:pt idx="5">
                  <c:v>52.87</c:v>
                </c:pt>
                <c:pt idx="6">
                  <c:v>39</c:v>
                </c:pt>
              </c:numCache>
            </c:numRef>
          </c:val>
          <c:extLst>
            <c:ext xmlns:c16="http://schemas.microsoft.com/office/drawing/2014/chart" uri="{C3380CC4-5D6E-409C-BE32-E72D297353CC}">
              <c16:uniqueId val="{00000001-18EC-450A-8963-5E6A28C935FB}"/>
            </c:ext>
          </c:extLst>
        </c:ser>
        <c:ser>
          <c:idx val="2"/>
          <c:order val="2"/>
          <c:tx>
            <c:strRef>
              <c:f>Sheet1!$I$21</c:f>
              <c:strCache>
                <c:ptCount val="1"/>
                <c:pt idx="0">
                  <c:v>G3</c:v>
                </c:pt>
              </c:strCache>
            </c:strRef>
          </c:tx>
          <c:spPr>
            <a:solidFill>
              <a:schemeClr val="accent3"/>
            </a:solidFill>
            <a:ln>
              <a:noFill/>
            </a:ln>
            <a:effectLst/>
          </c:spPr>
          <c:invertIfNegative val="0"/>
          <c:cat>
            <c:strRef>
              <c:f>Sheet1!$J$18:$P$18</c:f>
              <c:strCache>
                <c:ptCount val="7"/>
                <c:pt idx="0">
                  <c:v>Day 21</c:v>
                </c:pt>
                <c:pt idx="1">
                  <c:v>Day18</c:v>
                </c:pt>
                <c:pt idx="2">
                  <c:v>Day15</c:v>
                </c:pt>
                <c:pt idx="3">
                  <c:v>Day12</c:v>
                </c:pt>
                <c:pt idx="4">
                  <c:v>Day9</c:v>
                </c:pt>
                <c:pt idx="5">
                  <c:v>Day6</c:v>
                </c:pt>
                <c:pt idx="6">
                  <c:v>Day3</c:v>
                </c:pt>
              </c:strCache>
            </c:strRef>
          </c:cat>
          <c:val>
            <c:numRef>
              <c:f>Sheet1!$J$21:$P$21</c:f>
              <c:numCache>
                <c:formatCode>General</c:formatCode>
                <c:ptCount val="7"/>
                <c:pt idx="0">
                  <c:v>95.83</c:v>
                </c:pt>
                <c:pt idx="1">
                  <c:v>89.16</c:v>
                </c:pt>
                <c:pt idx="2">
                  <c:v>77.41</c:v>
                </c:pt>
                <c:pt idx="3">
                  <c:v>67.290000000000006</c:v>
                </c:pt>
                <c:pt idx="4">
                  <c:v>54.91</c:v>
                </c:pt>
                <c:pt idx="5">
                  <c:v>49.45</c:v>
                </c:pt>
                <c:pt idx="6">
                  <c:v>35.67</c:v>
                </c:pt>
              </c:numCache>
            </c:numRef>
          </c:val>
          <c:extLst>
            <c:ext xmlns:c16="http://schemas.microsoft.com/office/drawing/2014/chart" uri="{C3380CC4-5D6E-409C-BE32-E72D297353CC}">
              <c16:uniqueId val="{00000002-18EC-450A-8963-5E6A28C935FB}"/>
            </c:ext>
          </c:extLst>
        </c:ser>
        <c:ser>
          <c:idx val="3"/>
          <c:order val="3"/>
          <c:tx>
            <c:strRef>
              <c:f>Sheet1!$I$22</c:f>
              <c:strCache>
                <c:ptCount val="1"/>
                <c:pt idx="0">
                  <c:v>G4</c:v>
                </c:pt>
              </c:strCache>
            </c:strRef>
          </c:tx>
          <c:spPr>
            <a:solidFill>
              <a:schemeClr val="accent4"/>
            </a:solidFill>
            <a:ln>
              <a:noFill/>
            </a:ln>
            <a:effectLst/>
          </c:spPr>
          <c:invertIfNegative val="0"/>
          <c:cat>
            <c:strRef>
              <c:f>Sheet1!$J$18:$P$18</c:f>
              <c:strCache>
                <c:ptCount val="7"/>
                <c:pt idx="0">
                  <c:v>Day 21</c:v>
                </c:pt>
                <c:pt idx="1">
                  <c:v>Day18</c:v>
                </c:pt>
                <c:pt idx="2">
                  <c:v>Day15</c:v>
                </c:pt>
                <c:pt idx="3">
                  <c:v>Day12</c:v>
                </c:pt>
                <c:pt idx="4">
                  <c:v>Day9</c:v>
                </c:pt>
                <c:pt idx="5">
                  <c:v>Day6</c:v>
                </c:pt>
                <c:pt idx="6">
                  <c:v>Day3</c:v>
                </c:pt>
              </c:strCache>
            </c:strRef>
          </c:cat>
          <c:val>
            <c:numRef>
              <c:f>Sheet1!$J$22:$P$22</c:f>
              <c:numCache>
                <c:formatCode>General</c:formatCode>
                <c:ptCount val="7"/>
                <c:pt idx="0">
                  <c:v>92.91</c:v>
                </c:pt>
                <c:pt idx="1">
                  <c:v>78.66</c:v>
                </c:pt>
                <c:pt idx="2">
                  <c:v>67.08</c:v>
                </c:pt>
                <c:pt idx="3">
                  <c:v>52.75</c:v>
                </c:pt>
                <c:pt idx="4">
                  <c:v>43.04</c:v>
                </c:pt>
                <c:pt idx="5">
                  <c:v>40.58</c:v>
                </c:pt>
                <c:pt idx="6">
                  <c:v>27.66</c:v>
                </c:pt>
              </c:numCache>
            </c:numRef>
          </c:val>
          <c:extLst>
            <c:ext xmlns:c16="http://schemas.microsoft.com/office/drawing/2014/chart" uri="{C3380CC4-5D6E-409C-BE32-E72D297353CC}">
              <c16:uniqueId val="{00000003-18EC-450A-8963-5E6A28C935FB}"/>
            </c:ext>
          </c:extLst>
        </c:ser>
        <c:ser>
          <c:idx val="4"/>
          <c:order val="4"/>
          <c:tx>
            <c:strRef>
              <c:f>Sheet1!$I$23</c:f>
              <c:strCache>
                <c:ptCount val="1"/>
                <c:pt idx="0">
                  <c:v>C+ve</c:v>
                </c:pt>
              </c:strCache>
            </c:strRef>
          </c:tx>
          <c:spPr>
            <a:solidFill>
              <a:schemeClr val="accent5"/>
            </a:solidFill>
            <a:ln>
              <a:noFill/>
            </a:ln>
            <a:effectLst/>
          </c:spPr>
          <c:invertIfNegative val="0"/>
          <c:cat>
            <c:strRef>
              <c:f>Sheet1!$J$18:$P$18</c:f>
              <c:strCache>
                <c:ptCount val="7"/>
                <c:pt idx="0">
                  <c:v>Day 21</c:v>
                </c:pt>
                <c:pt idx="1">
                  <c:v>Day18</c:v>
                </c:pt>
                <c:pt idx="2">
                  <c:v>Day15</c:v>
                </c:pt>
                <c:pt idx="3">
                  <c:v>Day12</c:v>
                </c:pt>
                <c:pt idx="4">
                  <c:v>Day9</c:v>
                </c:pt>
                <c:pt idx="5">
                  <c:v>Day6</c:v>
                </c:pt>
                <c:pt idx="6">
                  <c:v>Day3</c:v>
                </c:pt>
              </c:strCache>
            </c:strRef>
          </c:cat>
          <c:val>
            <c:numRef>
              <c:f>Sheet1!$J$23:$P$23</c:f>
              <c:numCache>
                <c:formatCode>General</c:formatCode>
                <c:ptCount val="7"/>
                <c:pt idx="0">
                  <c:v>96.165999999999997</c:v>
                </c:pt>
                <c:pt idx="1">
                  <c:v>92.5</c:v>
                </c:pt>
                <c:pt idx="2">
                  <c:v>81.2</c:v>
                </c:pt>
                <c:pt idx="3">
                  <c:v>70.08</c:v>
                </c:pt>
                <c:pt idx="4">
                  <c:v>41.2</c:v>
                </c:pt>
                <c:pt idx="5">
                  <c:v>23.16</c:v>
                </c:pt>
                <c:pt idx="6">
                  <c:v>14.83</c:v>
                </c:pt>
              </c:numCache>
            </c:numRef>
          </c:val>
          <c:extLst>
            <c:ext xmlns:c16="http://schemas.microsoft.com/office/drawing/2014/chart" uri="{C3380CC4-5D6E-409C-BE32-E72D297353CC}">
              <c16:uniqueId val="{00000004-18EC-450A-8963-5E6A28C935FB}"/>
            </c:ext>
          </c:extLst>
        </c:ser>
        <c:ser>
          <c:idx val="5"/>
          <c:order val="5"/>
          <c:tx>
            <c:strRef>
              <c:f>Sheet1!$I$24</c:f>
              <c:strCache>
                <c:ptCount val="1"/>
                <c:pt idx="0">
                  <c:v>C-ve </c:v>
                </c:pt>
              </c:strCache>
            </c:strRef>
          </c:tx>
          <c:spPr>
            <a:solidFill>
              <a:schemeClr val="accent6"/>
            </a:solidFill>
            <a:ln>
              <a:noFill/>
            </a:ln>
            <a:effectLst/>
          </c:spPr>
          <c:invertIfNegative val="0"/>
          <c:cat>
            <c:strRef>
              <c:f>Sheet1!$J$18:$P$18</c:f>
              <c:strCache>
                <c:ptCount val="7"/>
                <c:pt idx="0">
                  <c:v>Day 21</c:v>
                </c:pt>
                <c:pt idx="1">
                  <c:v>Day18</c:v>
                </c:pt>
                <c:pt idx="2">
                  <c:v>Day15</c:v>
                </c:pt>
                <c:pt idx="3">
                  <c:v>Day12</c:v>
                </c:pt>
                <c:pt idx="4">
                  <c:v>Day9</c:v>
                </c:pt>
                <c:pt idx="5">
                  <c:v>Day6</c:v>
                </c:pt>
                <c:pt idx="6">
                  <c:v>Day3</c:v>
                </c:pt>
              </c:strCache>
            </c:strRef>
          </c:cat>
          <c:val>
            <c:numRef>
              <c:f>Sheet1!$J$24:$P$24</c:f>
              <c:numCache>
                <c:formatCode>General</c:formatCode>
                <c:ptCount val="7"/>
                <c:pt idx="0">
                  <c:v>76.5</c:v>
                </c:pt>
                <c:pt idx="1">
                  <c:v>75.5</c:v>
                </c:pt>
                <c:pt idx="2">
                  <c:v>59.16</c:v>
                </c:pt>
                <c:pt idx="3">
                  <c:v>52.87</c:v>
                </c:pt>
                <c:pt idx="4">
                  <c:v>45</c:v>
                </c:pt>
                <c:pt idx="5">
                  <c:v>34.659999999999997</c:v>
                </c:pt>
                <c:pt idx="6">
                  <c:v>21.66</c:v>
                </c:pt>
              </c:numCache>
            </c:numRef>
          </c:val>
          <c:extLst>
            <c:ext xmlns:c16="http://schemas.microsoft.com/office/drawing/2014/chart" uri="{C3380CC4-5D6E-409C-BE32-E72D297353CC}">
              <c16:uniqueId val="{00000005-18EC-450A-8963-5E6A28C935FB}"/>
            </c:ext>
          </c:extLst>
        </c:ser>
        <c:dLbls>
          <c:showLegendKey val="0"/>
          <c:showVal val="0"/>
          <c:showCatName val="0"/>
          <c:showSerName val="0"/>
          <c:showPercent val="0"/>
          <c:showBubbleSize val="0"/>
        </c:dLbls>
        <c:gapWidth val="182"/>
        <c:axId val="446214224"/>
        <c:axId val="446219800"/>
      </c:barChart>
      <c:catAx>
        <c:axId val="446214224"/>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19800"/>
        <c:crosses val="autoZero"/>
        <c:auto val="1"/>
        <c:lblAlgn val="ctr"/>
        <c:lblOffset val="100"/>
        <c:noMultiLvlLbl val="0"/>
      </c:catAx>
      <c:valAx>
        <c:axId val="446219800"/>
        <c:scaling>
          <c:orientation val="maxMin"/>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14224"/>
        <c:crosses val="autoZero"/>
        <c:crossBetween val="between"/>
      </c:valAx>
      <c:spPr>
        <a:noFill/>
        <a:ln>
          <a:noFill/>
        </a:ln>
        <a:effectLst/>
      </c:spPr>
    </c:plotArea>
    <c:legend>
      <c:legendPos val="tr"/>
      <c:layout>
        <c:manualLayout>
          <c:xMode val="edge"/>
          <c:yMode val="edge"/>
          <c:x val="0.90321244608631901"/>
          <c:y val="5.4772727272727272E-2"/>
          <c:w val="8.2277275800017133E-2"/>
          <c:h val="0.677560844667143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EC586E7-E35A-4309-9553-327EEE5F1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10</Pages>
  <Words>4374</Words>
  <Characters>24932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876</cp:revision>
  <cp:lastPrinted>2026-01-13T08:14:00Z</cp:lastPrinted>
  <dcterms:created xsi:type="dcterms:W3CDTF">2026-01-01T14:44:00Z</dcterms:created>
  <dcterms:modified xsi:type="dcterms:W3CDTF">2026-04-03T13:05:00Z</dcterms:modified>
</cp:coreProperties>
</file>