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693D4" w14:textId="77777777" w:rsidR="007F4AB2" w:rsidRPr="007F4AB2" w:rsidRDefault="007F4AB2" w:rsidP="007F4AB2">
      <w:pPr>
        <w:spacing w:after="240" w:line="360" w:lineRule="auto"/>
        <w:jc w:val="center"/>
        <w:rPr>
          <w:b/>
          <w:bCs/>
          <w:i/>
          <w:iCs/>
          <w:sz w:val="32"/>
          <w:szCs w:val="32"/>
          <w:u w:val="single"/>
          <w:lang w:val="en-US"/>
        </w:rPr>
      </w:pPr>
      <w:bookmarkStart w:id="0" w:name="_GoBack"/>
      <w:bookmarkEnd w:id="0"/>
      <w:r w:rsidRPr="007F4AB2">
        <w:rPr>
          <w:b/>
          <w:bCs/>
          <w:i/>
          <w:iCs/>
          <w:sz w:val="32"/>
          <w:szCs w:val="32"/>
          <w:u w:val="single"/>
          <w:lang w:val="en-US"/>
        </w:rPr>
        <w:t>Review Article</w:t>
      </w:r>
    </w:p>
    <w:p w14:paraId="55F53E81" w14:textId="77777777" w:rsidR="00DF07D8" w:rsidRDefault="00C51E6B">
      <w:pPr>
        <w:spacing w:after="240" w:line="360" w:lineRule="auto"/>
        <w:jc w:val="center"/>
      </w:pPr>
      <w:r>
        <w:rPr>
          <w:b/>
          <w:bCs/>
          <w:sz w:val="32"/>
          <w:szCs w:val="32"/>
        </w:rPr>
        <w:t>Guided Endodontics: A Narrative Review of a Novel Treatment Approach for Teeth with Pulp Canal Calcification</w:t>
      </w:r>
    </w:p>
    <w:p w14:paraId="3C6BB18E" w14:textId="77777777" w:rsidR="00DF07D8" w:rsidRDefault="00DF07D8"/>
    <w:p w14:paraId="098CF2CC" w14:textId="77777777" w:rsidR="00DF07D8" w:rsidRDefault="00DF07D8"/>
    <w:p w14:paraId="7F4B3A99" w14:textId="77777777" w:rsidR="00DF07D8" w:rsidRDefault="00C51E6B">
      <w:pPr>
        <w:spacing w:before="480" w:after="120" w:line="480" w:lineRule="auto"/>
      </w:pPr>
      <w:r>
        <w:rPr>
          <w:b/>
          <w:bCs/>
          <w:sz w:val="28"/>
          <w:szCs w:val="28"/>
        </w:rPr>
        <w:t>Abstract</w:t>
      </w:r>
    </w:p>
    <w:p w14:paraId="0413EC28" w14:textId="77777777" w:rsidR="00DF07D8" w:rsidRDefault="00C51E6B">
      <w:pPr>
        <w:spacing w:line="480" w:lineRule="auto"/>
        <w:ind w:firstLine="720"/>
        <w:jc w:val="both"/>
      </w:pPr>
      <w:r>
        <w:t>Pulp canal calcification (PCC), also referred to as pulp canal obliteration or calcific metamorphosis, represents one of</w:t>
      </w:r>
      <w:r>
        <w:t xml:space="preserve"> the most formidable challenges in contemporary endodontic practice. The progressive deposition of mineralised tissue within the root canal system renders conventional access cavity preparation and canal negotiation technically demanding, time-consuming, a</w:t>
      </w:r>
      <w:r>
        <w:t>nd associated with an elevated risk of iatrogenic complications, including root perforation. Guided endodontics has emerged as an innovative digital workflow that integrates cone beam computed tomography (CBCT) data with digital surface scanning to fabrica</w:t>
      </w:r>
      <w:r>
        <w:t>te patient-specific drill guides, enabling precise and minimally invasive access to calcified root canals.</w:t>
      </w:r>
    </w:p>
    <w:p w14:paraId="0B5775A7" w14:textId="77777777" w:rsidR="00DF07D8" w:rsidRDefault="00C51E6B">
      <w:pPr>
        <w:spacing w:line="480" w:lineRule="auto"/>
        <w:ind w:firstLine="720"/>
        <w:jc w:val="both"/>
      </w:pPr>
      <w:r>
        <w:t>This narrative review comprehensively evaluates the current evidence base for guided endodontics, encompassing its conceptual framework, digital work</w:t>
      </w:r>
      <w:r>
        <w:t>flow, technical execution, clinical accuracy, dentinal substance preservation, and the inherent limitations of the technique. A structured search of major electronic databases was conducted, incorporating studies published between 2005 and 2026, supplement</w:t>
      </w:r>
      <w:r>
        <w:t xml:space="preserve">ed by seminal older literature. The review examines the aetiology and pathophysiology of PCC, outlines diagnostic challenges, and critically appraises both static guide-based and dynamic real-time navigation modalities of guided access. Evidence indicates </w:t>
      </w:r>
      <w:r>
        <w:t xml:space="preserve">that guided endodontics affords significantly improved accuracy of canal location and </w:t>
      </w:r>
      <w:r>
        <w:lastRenderedPageBreak/>
        <w:t>substantially reduced iatrogenic dentinal removal compared with conventional approaches, particularly in severely calcified anterior teeth.</w:t>
      </w:r>
    </w:p>
    <w:p w14:paraId="35494735" w14:textId="77777777" w:rsidR="00DF07D8" w:rsidRDefault="00C51E6B">
      <w:pPr>
        <w:spacing w:line="480" w:lineRule="auto"/>
        <w:ind w:firstLine="720"/>
        <w:jc w:val="both"/>
      </w:pPr>
      <w:r>
        <w:t>Nevertheless, the technique de</w:t>
      </w:r>
      <w:r>
        <w:t>mands a sophisticated digital infrastructure, carries cumulative procedural errors from each step of the workflow, and is associated with higher costs and a considerable learning curve. Future developments integrating artificial intelligence-assisted plann</w:t>
      </w:r>
      <w:r>
        <w:t>ing, augmented reality navigation, and refined guide fabrication materials hold considerable promise for broader clinical application. Overall, guided endodontics represents a paradigm shift in the management of calcified root canals, with growing evidence</w:t>
      </w:r>
      <w:r>
        <w:t xml:space="preserve"> supporting its role as a reliable, tooth-conserving treatment modality.</w:t>
      </w:r>
    </w:p>
    <w:p w14:paraId="573D974A" w14:textId="77777777" w:rsidR="00DF07D8" w:rsidRDefault="00DF07D8"/>
    <w:p w14:paraId="70E1E652" w14:textId="77777777" w:rsidR="00DF07D8" w:rsidRDefault="00C51E6B">
      <w:pPr>
        <w:spacing w:before="120" w:line="480" w:lineRule="auto"/>
        <w:jc w:val="both"/>
      </w:pPr>
      <w:r>
        <w:rPr>
          <w:b/>
          <w:bCs/>
        </w:rPr>
        <w:t xml:space="preserve">Keywords: </w:t>
      </w:r>
      <w:r>
        <w:t>guided endodontics; pulp canal calcification; pulp canal obliteration; cone beam computed tomography; digital workflow; 3D printing; minimally invasive endodontics; calcifi</w:t>
      </w:r>
      <w:r>
        <w:t>c metamorphosis; static guide; dynamic navigation</w:t>
      </w:r>
    </w:p>
    <w:p w14:paraId="254DBBF8" w14:textId="77777777" w:rsidR="00DF07D8" w:rsidRDefault="00DF07D8"/>
    <w:p w14:paraId="3230ED64" w14:textId="77777777" w:rsidR="00DF07D8" w:rsidRDefault="00C51E6B">
      <w:pPr>
        <w:spacing w:before="480" w:after="240" w:line="480" w:lineRule="auto"/>
      </w:pPr>
      <w:r>
        <w:rPr>
          <w:b/>
          <w:bCs/>
          <w:sz w:val="28"/>
          <w:szCs w:val="28"/>
        </w:rPr>
        <w:t>1. Introduction</w:t>
      </w:r>
    </w:p>
    <w:p w14:paraId="1A0FD612" w14:textId="77777777" w:rsidR="00DF07D8" w:rsidRDefault="00C51E6B">
      <w:pPr>
        <w:spacing w:line="480" w:lineRule="auto"/>
        <w:ind w:firstLine="720"/>
        <w:jc w:val="both"/>
      </w:pPr>
      <w:r>
        <w:t>The root canal system represents one of the most anatomically variable and clinically challenging structures encountered in dental practice. Whilst the management of patent, well-defined ca</w:t>
      </w:r>
      <w:r>
        <w:t>nals has been significantly advanced by contemporary instrumentation systems, irrigation protocols, and three-dimensional obturation techniques, the endodontic treatment of teeth with calcified root canals continues to present substantial clinical difficul</w:t>
      </w:r>
      <w:r>
        <w:t xml:space="preserve">ties (McCabe &amp; </w:t>
      </w:r>
      <w:proofErr w:type="spellStart"/>
      <w:r>
        <w:t>Dummer</w:t>
      </w:r>
      <w:proofErr w:type="spellEnd"/>
      <w:r>
        <w:t xml:space="preserve">, 2012). Pulp canal calcification (PCC), encompassing both complete and partial obliteration of the root canal space by mineralised tissue, substantially reduces the lumen available </w:t>
      </w:r>
      <w:r>
        <w:lastRenderedPageBreak/>
        <w:t>for negotiation and creates conditions in which conve</w:t>
      </w:r>
      <w:r>
        <w:t>ntional endodontic instruments may fail to locate or traverse the canal without causing iatrogenic damage to the surrounding dentine.</w:t>
      </w:r>
    </w:p>
    <w:p w14:paraId="6C94219D" w14:textId="77777777" w:rsidR="00DF07D8" w:rsidRDefault="00C51E6B">
      <w:pPr>
        <w:spacing w:line="480" w:lineRule="auto"/>
        <w:ind w:firstLine="720"/>
        <w:jc w:val="both"/>
      </w:pPr>
      <w:r>
        <w:t>The clinical significance of PCC extends beyond mere technical inconvenience. Teeth affected by calcification, particularl</w:t>
      </w:r>
      <w:r>
        <w:t>y those with a history of dental trauma, may develop periapical pathology that necessitates endodontic intervention to preserve the tooth. In such cases, the treating clinician faces the dual challenge of locating the canal and managing the subsequent infe</w:t>
      </w:r>
      <w:r>
        <w:t>ction without compromising the structural integrity of the tooth. Traditional strategies, including the use of long-shank burs, ultrasonic tips, magnification loupes, and dental operating microscopes, have improved outcomes to some degree, yet are still as</w:t>
      </w:r>
      <w:r>
        <w:t>sociated with unacceptably high rates of procedural complications such as root perforation, instrument separation, and excessive dentinal removal (</w:t>
      </w:r>
      <w:proofErr w:type="spellStart"/>
      <w:r>
        <w:t>Krastl</w:t>
      </w:r>
      <w:proofErr w:type="spellEnd"/>
      <w:r>
        <w:t xml:space="preserve"> et al., 2016).</w:t>
      </w:r>
    </w:p>
    <w:p w14:paraId="09DA8344" w14:textId="77777777" w:rsidR="00DF07D8" w:rsidRDefault="00C51E6B">
      <w:pPr>
        <w:spacing w:line="480" w:lineRule="auto"/>
        <w:ind w:firstLine="720"/>
        <w:jc w:val="both"/>
      </w:pPr>
      <w:r>
        <w:t>The advent of digital dentistry, characterised by the integration of CBCT, intraoral sc</w:t>
      </w:r>
      <w:r>
        <w:t>anning, computer-aided design and manufacturing (CAD/CAM), and three-dimensional (3D) printing, has introduced transformative possibilities across multiple dental disciplines. Guided surgery, long established in implantology, provided the conceptual bluepr</w:t>
      </w:r>
      <w:r>
        <w:t xml:space="preserve">int for the application of computer-guided techniques to root canal treatment. Guided endodontics, first formally described by </w:t>
      </w:r>
      <w:proofErr w:type="spellStart"/>
      <w:r>
        <w:t>Krastl</w:t>
      </w:r>
      <w:proofErr w:type="spellEnd"/>
      <w:r>
        <w:t xml:space="preserve"> et al. (2016), translates this concept into a clinical protocol that superimposes CBCT volumetric data onto optical surfac</w:t>
      </w:r>
      <w:r>
        <w:t>e scan data to produce a customised drill guide directing a bur along a pre-planned trajectory directly to the calcified canal. This technique, whilst still evolving, has attracted considerable research interest and demonstrated promising results in both l</w:t>
      </w:r>
      <w:r>
        <w:t>aboratory and clinical settings (</w:t>
      </w:r>
      <w:proofErr w:type="spellStart"/>
      <w:r>
        <w:t>Connert</w:t>
      </w:r>
      <w:proofErr w:type="spellEnd"/>
      <w:r>
        <w:t xml:space="preserve"> et al., 2018).</w:t>
      </w:r>
    </w:p>
    <w:p w14:paraId="1EEA8BAA" w14:textId="77777777" w:rsidR="00DF07D8" w:rsidRDefault="00C51E6B">
      <w:pPr>
        <w:spacing w:line="480" w:lineRule="auto"/>
        <w:ind w:firstLine="720"/>
        <w:jc w:val="both"/>
      </w:pPr>
      <w:r>
        <w:t xml:space="preserve">This review aims to synthesise the existing literature on guided endodontics, providing a comprehensive evaluation of the technique's scientific foundations, clinical workflow, evidence </w:t>
      </w:r>
      <w:r>
        <w:lastRenderedPageBreak/>
        <w:t>base, advantag</w:t>
      </w:r>
      <w:r>
        <w:t xml:space="preserve">es, limitations, and future prospects. By consolidating the current state of knowledge, this paper seeks to serve as a reference for clinicians, researchers, and educators considering the incorporation of guided endodontics into their practice or academic </w:t>
      </w:r>
      <w:r>
        <w:t>curricula.</w:t>
      </w:r>
    </w:p>
    <w:p w14:paraId="26FCC8EF" w14:textId="77777777" w:rsidR="00DF07D8" w:rsidRDefault="00C51E6B">
      <w:pPr>
        <w:spacing w:before="360" w:after="120" w:line="480" w:lineRule="auto"/>
      </w:pPr>
      <w:r>
        <w:rPr>
          <w:b/>
          <w:bCs/>
          <w:u w:val="single"/>
        </w:rPr>
        <w:t>1.1 Scope and Objective</w:t>
      </w:r>
    </w:p>
    <w:p w14:paraId="4AB539F0" w14:textId="77777777" w:rsidR="00DF07D8" w:rsidRDefault="00C51E6B">
      <w:pPr>
        <w:spacing w:line="480" w:lineRule="auto"/>
        <w:ind w:firstLine="720"/>
        <w:jc w:val="both"/>
      </w:pPr>
      <w:r>
        <w:t>This narrative review focuses on the clinical and technical aspects of guided endodontics as a treatment modality for teeth with pulp canal calcification. The primary objectives are: (</w:t>
      </w:r>
      <w:proofErr w:type="spellStart"/>
      <w:r>
        <w:t>i</w:t>
      </w:r>
      <w:proofErr w:type="spellEnd"/>
      <w:r>
        <w:t>) to delineate the aetiology, classi</w:t>
      </w:r>
      <w:r>
        <w:t>fication, and clinical significance of pulp canal calcification; (ii) to critically appraise the diagnostic tools available for evaluating calcified root canals; (iii) to describe the complete digital workflow underpinning guided endodontics; (iv) to evalu</w:t>
      </w:r>
      <w:r>
        <w:t>ate the available clinical evidence regarding the accuracy, efficacy, and safety of the technique; (v) to compare static and dynamic guided endodontic approaches; and (vi) to identify limitations, knowledge gaps, and areas for future research. The review d</w:t>
      </w:r>
      <w:r>
        <w:t>oes not address the management of root canal calcification in primary teeth, nor does it include guided surgical endodontics as a primary focus, although relevant comparisons are drawn where appropriate.</w:t>
      </w:r>
    </w:p>
    <w:p w14:paraId="257C801C" w14:textId="77777777" w:rsidR="00DF07D8" w:rsidRDefault="00C51E6B">
      <w:pPr>
        <w:spacing w:before="480" w:after="240" w:line="480" w:lineRule="auto"/>
      </w:pPr>
      <w:r>
        <w:rPr>
          <w:b/>
          <w:bCs/>
          <w:sz w:val="28"/>
          <w:szCs w:val="28"/>
        </w:rPr>
        <w:t>2. Methods for Literature Selection</w:t>
      </w:r>
    </w:p>
    <w:p w14:paraId="344B766F" w14:textId="77777777" w:rsidR="00DF07D8" w:rsidRDefault="00C51E6B">
      <w:pPr>
        <w:spacing w:line="480" w:lineRule="auto"/>
        <w:ind w:firstLine="720"/>
        <w:jc w:val="both"/>
      </w:pPr>
      <w:r>
        <w:t xml:space="preserve">This article is </w:t>
      </w:r>
      <w:r>
        <w:t>a narrative review rather than a systematic review or meta-analysis. A narrative approach was selected because the available literature on guided endodontics is characterised by considerable heterogeneity in study designs, outcome measures, sample sizes, a</w:t>
      </w:r>
      <w:r>
        <w:t>nd methodological quality, rendering formal meta-analytic pooling of data inappropriate. The narrative format permits a broader and more contextualised synthesis of the evidence, including clinical case reports, comparative laboratory studies, and technica</w:t>
      </w:r>
      <w:r>
        <w:t xml:space="preserve">l descriptions, all of which </w:t>
      </w:r>
      <w:r>
        <w:lastRenderedPageBreak/>
        <w:t>contribute meaningfully to the current understanding of this emerging technique. A systematic review would require strictly defined PICO frameworks, risk-of-bias assessment tools, and PRISMA reporting, which are impractical giv</w:t>
      </w:r>
      <w:r>
        <w:t>en the preponderance of case reports and bench-level studies that constitute the current evidence base.</w:t>
      </w:r>
    </w:p>
    <w:p w14:paraId="4E0B4602" w14:textId="77777777" w:rsidR="00DF07D8" w:rsidRDefault="00C51E6B">
      <w:pPr>
        <w:spacing w:line="480" w:lineRule="auto"/>
        <w:ind w:firstLine="720"/>
        <w:jc w:val="both"/>
      </w:pPr>
      <w:r>
        <w:t xml:space="preserve">A structured literature search was conducted across the following electronic databases: PubMed/MEDLINE, Scopus, Web of Science, and Google Scholar. The </w:t>
      </w:r>
      <w:r>
        <w:t>search was conducted in January 2026 and covered publications from January 2005 to January 2026, with supplementary inclusion of seminal older publications where their historical significance warranted their inclusion. The following search strings were emp</w:t>
      </w:r>
      <w:r>
        <w:t>loyed: "guided endodontics," "computer-guided endodontics," "pulp canal calcification endodontic treatment," "pulp canal obliteration management," "calcific metamorphosis endodontics," "CBCT guided access cavity," "3D printed endodontic guide," "digital wo</w:t>
      </w:r>
      <w:r>
        <w:t>rkflow endodontics," and "dynamic navigation endodontics." Results were restricted to English-language publications in peer-reviewed academic journals.</w:t>
      </w:r>
    </w:p>
    <w:p w14:paraId="218991B8" w14:textId="77777777" w:rsidR="00DF07D8" w:rsidRDefault="00C51E6B">
      <w:pPr>
        <w:spacing w:line="480" w:lineRule="auto"/>
        <w:ind w:firstLine="720"/>
        <w:jc w:val="both"/>
      </w:pPr>
      <w:r>
        <w:t xml:space="preserve">Inclusion criteria required that studies reported on the clinical or laboratory evaluation of guided </w:t>
      </w:r>
      <w:r>
        <w:t>endodontics, the diagnosis or management of pulp canal calcification, the use of CBCT or digital technologies in endodontic treatment planning, or aspects of minimally invasive endodontics directly relevant to the topic. Exclusion criteria comprised confer</w:t>
      </w:r>
      <w:r>
        <w:t>ence abstracts, book chapters, grey literature, case reports with insufficient procedural detail, and studies focused exclusively on primary dentition or guided periapical surgery without direct relevance to orthograde guided access. Classic references pre</w:t>
      </w:r>
      <w:r>
        <w:t xml:space="preserve">dating the search window were selectively included on the basis of their foundational importance to the understanding of pulp canal calcification pathophysiology or the development of the digital technologies underpinning guided </w:t>
      </w:r>
      <w:r>
        <w:lastRenderedPageBreak/>
        <w:t xml:space="preserve">endodontics. A total of 21 </w:t>
      </w:r>
      <w:r>
        <w:t>references meeting these criteria were selected for inclusion in this review.</w:t>
      </w:r>
    </w:p>
    <w:p w14:paraId="35A81543" w14:textId="77777777" w:rsidR="00DF07D8" w:rsidRDefault="00C51E6B">
      <w:pPr>
        <w:spacing w:before="480" w:after="240" w:line="480" w:lineRule="auto"/>
      </w:pPr>
      <w:r>
        <w:rPr>
          <w:b/>
          <w:bCs/>
          <w:sz w:val="28"/>
          <w:szCs w:val="28"/>
        </w:rPr>
        <w:t>3. Pulp Canal Calcification: Aetiology, Classification, and Clinical Significance</w:t>
      </w:r>
    </w:p>
    <w:p w14:paraId="0C4487E1" w14:textId="77777777" w:rsidR="00DF07D8" w:rsidRDefault="00C51E6B">
      <w:pPr>
        <w:spacing w:before="360" w:after="120" w:line="480" w:lineRule="auto"/>
      </w:pPr>
      <w:r>
        <w:rPr>
          <w:b/>
          <w:bCs/>
          <w:u w:val="single"/>
        </w:rPr>
        <w:t>3.1 Definition and Classification</w:t>
      </w:r>
    </w:p>
    <w:p w14:paraId="3C1D82BA" w14:textId="77777777" w:rsidR="00DF07D8" w:rsidRDefault="00C51E6B">
      <w:pPr>
        <w:spacing w:line="480" w:lineRule="auto"/>
        <w:ind w:firstLine="720"/>
        <w:jc w:val="both"/>
      </w:pPr>
      <w:r>
        <w:t>Pulp canal calcification (PCC) is defined as the partial or co</w:t>
      </w:r>
      <w:r>
        <w:t xml:space="preserve">mplete obliteration of the root canal space by the progressive deposition of mineralised, dentine-like tissue within the pulp chamber and root canal system (McCabe &amp; </w:t>
      </w:r>
      <w:proofErr w:type="spellStart"/>
      <w:r>
        <w:t>Dummer</w:t>
      </w:r>
      <w:proofErr w:type="spellEnd"/>
      <w:r>
        <w:t>, 2012). This phenomenon represents a broad spectrum of pathological and physiologic</w:t>
      </w:r>
      <w:r>
        <w:t>al responses, and its classification reflects both the extent of mineralisation and its presumed aetiology. At one end of the spectrum, localised or partial calcification may leave a reduced but patent lumen, whereas at the other extreme, complete oblitera</w:t>
      </w:r>
      <w:r>
        <w:t>tion may render the canal radiographically invisible and virtually inaccessible by conventional means.</w:t>
      </w:r>
    </w:p>
    <w:p w14:paraId="532CF80E" w14:textId="77777777" w:rsidR="00DF07D8" w:rsidRDefault="00C51E6B">
      <w:pPr>
        <w:spacing w:line="480" w:lineRule="auto"/>
        <w:ind w:firstLine="720"/>
        <w:jc w:val="both"/>
      </w:pPr>
      <w:r>
        <w:t xml:space="preserve">Several terminological conventions have been employed in the literature, resulting in some inconsistency. The terms "pulp canal obliteration," "calcific </w:t>
      </w:r>
      <w:r>
        <w:t>metamorphosis," "calcification of the pulp," and "dentine apposition" are often used interchangeably, although subtle distinctions exist. Calcific metamorphosis typically refers specifically to post-traumatic calcification characterised by the rapid deposi</w:t>
      </w:r>
      <w:r>
        <w:t xml:space="preserve">tion of an irregular, </w:t>
      </w:r>
      <w:proofErr w:type="spellStart"/>
      <w:r>
        <w:t>atubular</w:t>
      </w:r>
      <w:proofErr w:type="spellEnd"/>
      <w:r>
        <w:t xml:space="preserve"> hard tissue that differs histologically from primary dentine (McCabe &amp; </w:t>
      </w:r>
      <w:proofErr w:type="spellStart"/>
      <w:r>
        <w:t>Dummer</w:t>
      </w:r>
      <w:proofErr w:type="spellEnd"/>
      <w:r>
        <w:t>, 2012). Complete obliteration implies the total absence of a visible pulp space, whilst partial obliteration describes a reduced but demonstrably p</w:t>
      </w:r>
      <w:r>
        <w:t xml:space="preserve">resent canal. The complexity of root canal anatomy, which encompasses a wide range of configurations as </w:t>
      </w:r>
      <w:r>
        <w:lastRenderedPageBreak/>
        <w:t xml:space="preserve">comprehensively documented by </w:t>
      </w:r>
      <w:proofErr w:type="spellStart"/>
      <w:r>
        <w:t>Vertucci</w:t>
      </w:r>
      <w:proofErr w:type="spellEnd"/>
      <w:r>
        <w:t xml:space="preserve"> (2005), is further complicated by PCC, which may not affect all canals or all regions of the same canal to an equ</w:t>
      </w:r>
      <w:r>
        <w:t>al degree.</w:t>
      </w:r>
    </w:p>
    <w:p w14:paraId="7F350CCB" w14:textId="77777777" w:rsidR="00DF07D8" w:rsidRDefault="00C51E6B">
      <w:pPr>
        <w:spacing w:before="360" w:after="120" w:line="480" w:lineRule="auto"/>
      </w:pPr>
      <w:r>
        <w:rPr>
          <w:b/>
          <w:bCs/>
          <w:u w:val="single"/>
        </w:rPr>
        <w:t>3.2 Aetiology and Pathophysiology</w:t>
      </w:r>
    </w:p>
    <w:p w14:paraId="3138D48A" w14:textId="77777777" w:rsidR="00DF07D8" w:rsidRDefault="00C51E6B">
      <w:pPr>
        <w:spacing w:line="480" w:lineRule="auto"/>
        <w:ind w:firstLine="720"/>
        <w:jc w:val="both"/>
      </w:pPr>
      <w:r>
        <w:t>The aetiology of PCC is multifactorial, encompassing traumatic, physiological, and iatrogenic causes. Dental trauma represents the most well-documented and clinically significant aetiological factor. Luxation in</w:t>
      </w:r>
      <w:r>
        <w:t>juries, concussion, subluxation, extrusion, and intrusion have all been associated with the development of post-traumatic pulp canal obliteration, with the severity and extent of calcification being broadly proportional to the degree of vascular disruption</w:t>
      </w:r>
      <w:r>
        <w:t xml:space="preserve"> at the time of injury. Andreasen et al. (1987) conducted a landmark investigation into the occurrence of pulp canal obliteration following luxation injuries in the permanent dentition, analysing 637 injured permanent incisors and identifying an overall pa</w:t>
      </w:r>
      <w:r>
        <w:t xml:space="preserve">rtial PCO rate of 15%. The study demonstrated that more severe luxation types—extrusion, lateral luxation, and intrusion—were associated with higher frequencies of PCO than milder injuries such as concussion and subluxation, reflecting the proportionality </w:t>
      </w:r>
      <w:r>
        <w:t>between the degree of neurovascular disruption and the subsequent calcific response. Their findings also established the temporal relationship between trauma and the onset of visible calcification, typically becoming radiographically detectable within seve</w:t>
      </w:r>
      <w:r>
        <w:t>ral months to years following the injury.</w:t>
      </w:r>
    </w:p>
    <w:p w14:paraId="6C3E714C" w14:textId="77777777" w:rsidR="00DF07D8" w:rsidRDefault="00C51E6B">
      <w:pPr>
        <w:spacing w:line="480" w:lineRule="auto"/>
        <w:ind w:firstLine="720"/>
        <w:jc w:val="both"/>
      </w:pPr>
      <w:r>
        <w:t>The pathophysiological mechanism underlying post-traumatic PCC is believed to involve disruption of the apical blood supply followed by partial pulp necrosis, subsequent reinnervation and revascularisation, and the</w:t>
      </w:r>
      <w:r>
        <w:t xml:space="preserve"> induction of undifferentiated mesenchymal cells to differentiate into odontoblast-like cells that produce irregular hard tissue. This reparative response, intended to protect the compromised pulp, results in the progressive narrowing of the canal lumen wi</w:t>
      </w:r>
      <w:r>
        <w:t xml:space="preserve">th mineralised matrix that may eventually render the canal radiographically invisible. Robertson </w:t>
      </w:r>
      <w:r>
        <w:lastRenderedPageBreak/>
        <w:t>(1998) undertook a retrospective study of patients with luxation injuries and found that pulp canal obliteration occurred in a significant proportion of cases,</w:t>
      </w:r>
      <w:r>
        <w:t xml:space="preserve"> particularly those involving concussion and subluxation, supporting the findings of earlier investigations and reinforcing the association between mild-to-moderate dental trauma and subsequent calcification.</w:t>
      </w:r>
    </w:p>
    <w:p w14:paraId="328D4F2C" w14:textId="77777777" w:rsidR="00DF07D8" w:rsidRDefault="00C51E6B">
      <w:pPr>
        <w:spacing w:line="480" w:lineRule="auto"/>
        <w:ind w:firstLine="720"/>
        <w:jc w:val="both"/>
      </w:pPr>
      <w:r>
        <w:t>Beyond trauma, physiological ageing contributes</w:t>
      </w:r>
      <w:r>
        <w:t xml:space="preserve"> incrementally to canal narrowing through the deposition of secondary and tertiary dentine throughout the lifetime of the tooth. In elderly patients, physiological narrowing may combine with reparative responses to prior carious attack, restorative procedu</w:t>
      </w:r>
      <w:r>
        <w:t>res, or periodontal disease to produce a degree of calcification comparable to post-traumatic cases. Iatrogenic causes of pulp calcification include the placement of calcium hydroxide–based materials, mineral trioxide aggregate, and other bioactive cements</w:t>
      </w:r>
      <w:r>
        <w:t xml:space="preserve"> in vital pulp therapy procedures, which may induce calcific bridging and subsequent canal narrowing over time. Chronic low-grade irritation from deep carious lesions or extensive restorations can trigger tertiary dentine formation and contribute to progre</w:t>
      </w:r>
      <w:r>
        <w:t>ssive canal mineralisation (</w:t>
      </w:r>
      <w:proofErr w:type="spellStart"/>
      <w:r>
        <w:t>Cvek</w:t>
      </w:r>
      <w:proofErr w:type="spellEnd"/>
      <w:r>
        <w:t xml:space="preserve"> et al., 1982).</w:t>
      </w:r>
    </w:p>
    <w:p w14:paraId="72230773" w14:textId="77777777" w:rsidR="00DF07D8" w:rsidRDefault="00C51E6B">
      <w:pPr>
        <w:spacing w:before="360" w:after="120" w:line="480" w:lineRule="auto"/>
      </w:pPr>
      <w:r>
        <w:rPr>
          <w:b/>
          <w:bCs/>
          <w:u w:val="single"/>
        </w:rPr>
        <w:t>3.3 Prevalence and Clinical Implications</w:t>
      </w:r>
    </w:p>
    <w:p w14:paraId="44E1B705" w14:textId="77777777" w:rsidR="00DF07D8" w:rsidRDefault="00C51E6B">
      <w:pPr>
        <w:spacing w:line="480" w:lineRule="auto"/>
        <w:ind w:firstLine="720"/>
        <w:jc w:val="both"/>
      </w:pPr>
      <w:r>
        <w:t>The reported prevalence of PCC varies considerably depending on the population studied, the definition applied, and the diagnostic modality employed. In trauma-affecte</w:t>
      </w:r>
      <w:r>
        <w:t>d populations, rates of pulp canal obliteration of between 4% and 24% have been reported following various types of luxation injuries, with higher figures associated with more severe injury types such as intrusion and extrusion (Andreasen et al., 1987; Rob</w:t>
      </w:r>
      <w:r>
        <w:t>ertson, 1998). In unselected adult populations, prevalence rates are lower but not negligible, with CBCT-based studies identifying occult canal narrowing in teeth that appear conventionally unremarkable on standard periapical radiography.</w:t>
      </w:r>
    </w:p>
    <w:p w14:paraId="2237188E" w14:textId="77777777" w:rsidR="00DF07D8" w:rsidRDefault="00C51E6B">
      <w:pPr>
        <w:spacing w:line="480" w:lineRule="auto"/>
        <w:ind w:firstLine="720"/>
        <w:jc w:val="both"/>
      </w:pPr>
      <w:r>
        <w:t>The clinical sign</w:t>
      </w:r>
      <w:r>
        <w:t xml:space="preserve">ificance of PCC is two-fold. First, affected teeth have a substantially elevated risk of pulp necrosis and periapical pathology, necessitating endodontic intervention. </w:t>
      </w:r>
      <w:r>
        <w:lastRenderedPageBreak/>
        <w:t xml:space="preserve">McCabe and </w:t>
      </w:r>
      <w:proofErr w:type="spellStart"/>
      <w:r>
        <w:t>Dummer</w:t>
      </w:r>
      <w:proofErr w:type="spellEnd"/>
      <w:r>
        <w:t xml:space="preserve"> (2012) estimated that periapical pathology develops in approximately 7</w:t>
      </w:r>
      <w:r>
        <w:t>% to 27% of teeth with pulp canal obliteration over follow-up periods of five to twenty-five years, though this figure varies significantly depending on the cause and extent of calcification. Second, when endodontic treatment becomes necessary, the calcifi</w:t>
      </w:r>
      <w:r>
        <w:t>ed canal presents formidable technical challenges that increase the risk of treatment failure and iatrogenic complications. The combination of a narrowed or radiographically absent canal, altered landmark anatomy within the pulp chamber, and reduced mechan</w:t>
      </w:r>
      <w:r>
        <w:t>ical working space compounds the difficulty of conventional endodontic procedures and necessitates either highly specialised clinical skills or novel technological solutions such as guided endodontics.</w:t>
      </w:r>
    </w:p>
    <w:p w14:paraId="36B5BBFB" w14:textId="77777777" w:rsidR="00DF07D8" w:rsidRDefault="00C51E6B">
      <w:pPr>
        <w:spacing w:before="480" w:after="240" w:line="480" w:lineRule="auto"/>
      </w:pPr>
      <w:r>
        <w:rPr>
          <w:b/>
          <w:bCs/>
          <w:sz w:val="28"/>
          <w:szCs w:val="28"/>
        </w:rPr>
        <w:t>4. Diagnostic Approaches for Calcified Root Canals</w:t>
      </w:r>
    </w:p>
    <w:p w14:paraId="74F94F17" w14:textId="77777777" w:rsidR="00DF07D8" w:rsidRDefault="00C51E6B">
      <w:pPr>
        <w:spacing w:before="360" w:after="120" w:line="480" w:lineRule="auto"/>
      </w:pPr>
      <w:r>
        <w:rPr>
          <w:b/>
          <w:bCs/>
          <w:u w:val="single"/>
        </w:rPr>
        <w:t>4.1</w:t>
      </w:r>
      <w:r>
        <w:rPr>
          <w:b/>
          <w:bCs/>
          <w:u w:val="single"/>
        </w:rPr>
        <w:t xml:space="preserve"> Conventional Radiographic Assessment</w:t>
      </w:r>
    </w:p>
    <w:p w14:paraId="1B5C2D6E" w14:textId="77777777" w:rsidR="00DF07D8" w:rsidRDefault="00C51E6B">
      <w:pPr>
        <w:spacing w:line="480" w:lineRule="auto"/>
        <w:ind w:firstLine="720"/>
        <w:jc w:val="both"/>
      </w:pPr>
      <w:r>
        <w:t>Periapical radiography has traditionally served as the primary diagnostic modality for the evaluation of root canal morphology in clinical endodontic practice. In teeth with PCC, conventional periapical and bitewing ra</w:t>
      </w:r>
      <w:r>
        <w:t>diographs may demonstrate a marked reduction in the visibility of the canal space, or its complete absence, in one or both projections. However, the inherent limitations of two-dimensional imaging—including superimposition of adjacent structures, geometric</w:t>
      </w:r>
      <w:r>
        <w:t xml:space="preserve"> distortion, and limited contrast resolution—significantly compromise its diagnostic efficacy in the context of calcified canals. The two-dimensional nature of the periapical radiograph means that even moderately calcified canals may be obscured by overlyi</w:t>
      </w:r>
      <w:r>
        <w:t xml:space="preserve">ng structures, whilst the actual residual lumen may remain patent in planes not captured by the standard horizontal projection (McCabe &amp; </w:t>
      </w:r>
      <w:proofErr w:type="spellStart"/>
      <w:r>
        <w:t>Dummer</w:t>
      </w:r>
      <w:proofErr w:type="spellEnd"/>
      <w:r>
        <w:t>, 2012).</w:t>
      </w:r>
    </w:p>
    <w:p w14:paraId="3A47830B" w14:textId="77777777" w:rsidR="00DF07D8" w:rsidRDefault="00C51E6B">
      <w:pPr>
        <w:spacing w:line="480" w:lineRule="auto"/>
        <w:ind w:firstLine="720"/>
        <w:jc w:val="both"/>
      </w:pPr>
      <w:r>
        <w:lastRenderedPageBreak/>
        <w:t>Furthermore, conventional radiography provides only a single planar projection of the root canal system,</w:t>
      </w:r>
      <w:r>
        <w:t xml:space="preserve"> preventing assessment of the buccolingual dimension, the true extent of calcification, and the three-dimensional spatial relationship between the residual canal and the surrounding root structure. This limitation is particularly problematic in teeth such </w:t>
      </w:r>
      <w:r>
        <w:t>as maxillary premolars and mandibular anterior teeth, where multiple canals in close proximity and complex buccal curvatures may not be appreciable from a standard radiographic projection (Patel et al., 2015). In clinical practice, the reliance on two-dime</w:t>
      </w:r>
      <w:r>
        <w:t>nsional radiography for guiding access cavity preparation in calcified teeth has been identified as a major contributor to the high rate of root perforation reported in such cases, underscoring the need for superior three-dimensional diagnostic imaging.</w:t>
      </w:r>
    </w:p>
    <w:p w14:paraId="647B0BAB" w14:textId="77777777" w:rsidR="00DF07D8" w:rsidRDefault="00C51E6B">
      <w:pPr>
        <w:spacing w:before="360" w:after="120" w:line="480" w:lineRule="auto"/>
      </w:pPr>
      <w:r>
        <w:rPr>
          <w:b/>
          <w:bCs/>
          <w:u w:val="single"/>
        </w:rPr>
        <w:t>4.</w:t>
      </w:r>
      <w:r>
        <w:rPr>
          <w:b/>
          <w:bCs/>
          <w:u w:val="single"/>
        </w:rPr>
        <w:t>2 Cone Beam Computed Tomography in Diagnosis</w:t>
      </w:r>
    </w:p>
    <w:p w14:paraId="5F7B94AF" w14:textId="77777777" w:rsidR="00DF07D8" w:rsidRDefault="00C51E6B">
      <w:pPr>
        <w:spacing w:line="480" w:lineRule="auto"/>
        <w:ind w:firstLine="720"/>
        <w:jc w:val="both"/>
      </w:pPr>
      <w:r>
        <w:t>Cone beam computed tomography (CBCT) has transformed endodontic diagnosis by enabling three-dimensional visualisation of the root canal system, periapical tissues, and surrounding anatomical structures with a su</w:t>
      </w:r>
      <w:r>
        <w:t>bstantially lower radiation dose than conventional medical computed tomography (Scarfe &amp; Farman, 2008). The fundamental principle of CBCT involves the acquisition of multiple two-dimensional projection images from a rotating X-ray source, which are then re</w:t>
      </w:r>
      <w:r>
        <w:t>constructed using cone beam algorithms to generate a three-dimensional volumetric dataset. This dataset can be interrogated in axial, sagittal, and coronal planes, as well as in arbitrary oblique orientations, providing comprehensive information about root</w:t>
      </w:r>
      <w:r>
        <w:t xml:space="preserve"> and canal morphology that is unavailable from conventional radiography.</w:t>
      </w:r>
    </w:p>
    <w:p w14:paraId="2303D731" w14:textId="77777777" w:rsidR="00DF07D8" w:rsidRDefault="00C51E6B">
      <w:pPr>
        <w:spacing w:line="480" w:lineRule="auto"/>
        <w:ind w:firstLine="720"/>
        <w:jc w:val="both"/>
      </w:pPr>
      <w:r>
        <w:t>In the context of PCC, CBCT offers several critical diagnostic advantages. It allows the clinician to visualise the residual canal lumen in three dimensions, even when it is radiograp</w:t>
      </w:r>
      <w:r>
        <w:t xml:space="preserve">hically invisible on periapical films, because the superior contrast resolution and cross-sectional imaging capability of CBCT can detect patency that is masked by overlying bone or dentine in conventional </w:t>
      </w:r>
      <w:r>
        <w:lastRenderedPageBreak/>
        <w:t>images (Patel et al., 2015). Furthermore, CBCT ena</w:t>
      </w:r>
      <w:r>
        <w:t>bles precise measurement of the distance from the pulp chamber floor to the residual canal orifice, the angulation and trajectory of the calcified canal, and the thickness of dentine remaining in critical areas. These measurements are essential for pre-tre</w:t>
      </w:r>
      <w:r>
        <w:t>atment planning, enabling the clinician to determine the feasibility of endodontic treatment and, in the context of guided endodontics, to plan the precise drill trajectory required to intersect the calcified canal at the appropriate depth (Patel et al., 2</w:t>
      </w:r>
      <w:r>
        <w:t>019).</w:t>
      </w:r>
    </w:p>
    <w:p w14:paraId="65632F91" w14:textId="77777777" w:rsidR="00DF07D8" w:rsidRDefault="00C51E6B">
      <w:pPr>
        <w:spacing w:line="480" w:lineRule="auto"/>
        <w:ind w:firstLine="720"/>
        <w:jc w:val="both"/>
      </w:pPr>
      <w:r>
        <w:t xml:space="preserve">For guided endodontics specifically, high-resolution CBCT acquisitions with small field-of-view settings centred on the tooth of interest are preferred, as these provide the voxel resolution necessary for accurate virtual treatment planning and </w:t>
      </w:r>
      <w:r>
        <w:t>subsequent guide fabrication. Pauwels et al. (2012) conducted a comprehensive investigation of effective radiation doses from a range of commercial CBCT units and reported wide variation in dose levels, underscoring the importance of field-of-view selectio</w:t>
      </w:r>
      <w:r>
        <w:t xml:space="preserve">n and device optimisation to minimise patient exposure in accordance with the ALARA (as low as reasonably achievable) principle. Despite these advantages, image artefacts arising from metallic restorations—including streak artefacts and beam hardening—can </w:t>
      </w:r>
      <w:r>
        <w:t>obscure canal anatomy in the vicinity of metallic crowns or posts, and represent a relative limitation when planning guided endodontics in teeth carrying extensive metallic restorations. The interpretation of CBCT data requires specific training and compet</w:t>
      </w:r>
      <w:r>
        <w:t>ency, and three-dimensional datasets should be evaluated by clinicians with appropriate radiological expertise or in consultation with a specialist oral and maxillofacial radiologist (Scarfe &amp; Farman, 2008).</w:t>
      </w:r>
    </w:p>
    <w:p w14:paraId="2924B36E" w14:textId="77777777" w:rsidR="00DF07D8" w:rsidRDefault="00C51E6B">
      <w:pPr>
        <w:spacing w:before="480" w:after="240" w:line="480" w:lineRule="auto"/>
      </w:pPr>
      <w:r>
        <w:rPr>
          <w:b/>
          <w:bCs/>
          <w:sz w:val="28"/>
          <w:szCs w:val="28"/>
        </w:rPr>
        <w:t>5. Conventional Treatment Approaches: Challenges</w:t>
      </w:r>
      <w:r>
        <w:rPr>
          <w:b/>
          <w:bCs/>
          <w:sz w:val="28"/>
          <w:szCs w:val="28"/>
        </w:rPr>
        <w:t xml:space="preserve"> and Limitations</w:t>
      </w:r>
    </w:p>
    <w:p w14:paraId="00045011" w14:textId="77777777" w:rsidR="00DF07D8" w:rsidRDefault="00C51E6B">
      <w:pPr>
        <w:spacing w:before="360" w:after="120" w:line="480" w:lineRule="auto"/>
      </w:pPr>
      <w:r>
        <w:rPr>
          <w:b/>
          <w:bCs/>
          <w:u w:val="single"/>
        </w:rPr>
        <w:t>5.1 Access Cavity Preparation in Calcified Teeth</w:t>
      </w:r>
    </w:p>
    <w:p w14:paraId="40804C21" w14:textId="77777777" w:rsidR="00DF07D8" w:rsidRDefault="00C51E6B">
      <w:pPr>
        <w:spacing w:line="480" w:lineRule="auto"/>
        <w:ind w:firstLine="720"/>
        <w:jc w:val="both"/>
      </w:pPr>
      <w:r>
        <w:lastRenderedPageBreak/>
        <w:t>The access cavity preparation in a tooth with PCC differs fundamentally from that performed in a tooth with normal pulp anatomy. In a standard case, the clinician establishes the access cavi</w:t>
      </w:r>
      <w:r>
        <w:t>ty by removing the pulp chamber roof to create a straight-line path to the root canal orifices, guided by the characteristic colour change from dentine to the softer, yellower tissue of the pulp. In severely calcified teeth, however, the pulp chamber may b</w:t>
      </w:r>
      <w:r>
        <w:t xml:space="preserve">e partially or completely obliterated, eliminating the soft tissue landmark that traditionally guides cavity preparation (Clark &amp; </w:t>
      </w:r>
      <w:proofErr w:type="spellStart"/>
      <w:r>
        <w:t>Khademi</w:t>
      </w:r>
      <w:proofErr w:type="spellEnd"/>
      <w:r>
        <w:t>, 2010). The clinician must therefore proceed by anatomical inference alone, relying on average pulp dimensions derived</w:t>
      </w:r>
      <w:r>
        <w:t xml:space="preserve"> from textbook anatomy and two-dimensional radiographs, which as discussed are of limited accuracy for this purpose.</w:t>
      </w:r>
    </w:p>
    <w:p w14:paraId="14F5716C" w14:textId="77777777" w:rsidR="00DF07D8" w:rsidRDefault="00C51E6B">
      <w:pPr>
        <w:spacing w:line="480" w:lineRule="auto"/>
        <w:ind w:firstLine="720"/>
        <w:jc w:val="both"/>
      </w:pPr>
      <w:r>
        <w:t>The conventional approach typically involves the use of long-necked round burs or Gates-Glidden drills to explore the floor of the pulp cha</w:t>
      </w:r>
      <w:r>
        <w:t>mber, advancing cautiously in the presumed direction of the canal. Dental loupes or the dental operating microscope can significantly improve the clinician's ability to detect subtle colour changes, dentinal irregularities, or bleeding points indicating pr</w:t>
      </w:r>
      <w:r>
        <w:t>oximity to the residual canal lumen. Ultrasonic tips are commonly employed to trough the pulp chamber floor, taking advantage of the ultrasonically generated micro-vibrations to selectively remove softer mineralised tissue whilst preserving harder surround</w:t>
      </w:r>
      <w:r>
        <w:t xml:space="preserve">ing dentine (McCabe &amp; </w:t>
      </w:r>
      <w:proofErr w:type="spellStart"/>
      <w:r>
        <w:t>Dummer</w:t>
      </w:r>
      <w:proofErr w:type="spellEnd"/>
      <w:r>
        <w:t>, 2012). However, even with these aids, the identification and negotiation of a severely calcified canal may require the removal of substantial volumes of coronal dentine, compromising the structural integrity of the tooth and i</w:t>
      </w:r>
      <w:r>
        <w:t>ncreasing its susceptibility to fracture.</w:t>
      </w:r>
    </w:p>
    <w:p w14:paraId="270CFEFF" w14:textId="77777777" w:rsidR="00DF07D8" w:rsidRDefault="00C51E6B">
      <w:pPr>
        <w:spacing w:before="360" w:after="120" w:line="480" w:lineRule="auto"/>
      </w:pPr>
      <w:r>
        <w:rPr>
          <w:b/>
          <w:bCs/>
          <w:u w:val="single"/>
        </w:rPr>
        <w:t>5.2 Iatrogenic Risks and Procedural Complications</w:t>
      </w:r>
    </w:p>
    <w:p w14:paraId="389F5068" w14:textId="77777777" w:rsidR="00DF07D8" w:rsidRDefault="00C51E6B">
      <w:pPr>
        <w:spacing w:line="480" w:lineRule="auto"/>
        <w:ind w:firstLine="720"/>
        <w:jc w:val="both"/>
      </w:pPr>
      <w:r>
        <w:t>The most feared complication during access cavity preparation in calcified teeth is root perforation, which occurs when the bur deviates from the intended canal pat</w:t>
      </w:r>
      <w:r>
        <w:t xml:space="preserve">h and breaches the root surface. Perforation sites at the level of the cervical root or mid-root carry a guarded-to-poor </w:t>
      </w:r>
      <w:r>
        <w:lastRenderedPageBreak/>
        <w:t>prognosis, as they create a direct communication between the root canal system and the periodontium, facilitating bacterial ingress and</w:t>
      </w:r>
      <w:r>
        <w:t xml:space="preserve"> subsequent periodontal breakdown. Although mineral trioxide aggregate and other biocompatible materials can be used to seal perforations, outcomes are significantly inferior to those of uncomplicated root canal treatment, particularly when perforation occ</w:t>
      </w:r>
      <w:r>
        <w:t xml:space="preserve">urs at or below the crestal bone level. </w:t>
      </w:r>
      <w:proofErr w:type="spellStart"/>
      <w:r>
        <w:t>Cvek</w:t>
      </w:r>
      <w:proofErr w:type="spellEnd"/>
      <w:r>
        <w:t xml:space="preserve"> et al. (1982), in their retrospective analysis of endodontically treated non-vital anterior teeth with post-traumatically reduced pulpal lumen, identified the reduced canal cross-sectional area as a major predic</w:t>
      </w:r>
      <w:r>
        <w:t>tor of procedural difficulty and highlighted the vulnerability of such teeth to iatrogenic mishap.</w:t>
      </w:r>
    </w:p>
    <w:p w14:paraId="52DC8277" w14:textId="77777777" w:rsidR="00DF07D8" w:rsidRDefault="00C51E6B">
      <w:pPr>
        <w:spacing w:line="480" w:lineRule="auto"/>
        <w:ind w:firstLine="720"/>
        <w:jc w:val="both"/>
      </w:pPr>
      <w:r>
        <w:t xml:space="preserve">Excessive dentinal removal, even in the absence of frank perforation, represents a significant concern in the management of calcified teeth. Thin dentinal </w:t>
      </w:r>
      <w:r>
        <w:t>walls resulting from over-instrumentation of the access cavity may predispose the tooth to vertical root fracture, a complication associated with a very poor prognosis and almost inevitably leading to tooth loss. Krishan et al. (2014) demonstrated in a rig</w:t>
      </w:r>
      <w:r>
        <w:t xml:space="preserve">orous comparative study that conservative endodontic access cavities preserving </w:t>
      </w:r>
      <w:proofErr w:type="spellStart"/>
      <w:r>
        <w:t>pericervical</w:t>
      </w:r>
      <w:proofErr w:type="spellEnd"/>
      <w:r>
        <w:t xml:space="preserve"> dentine were associated with substantially greater resistance to fracture than traditional access cavities, reinforcing the clinical imperative to minimise iatroge</w:t>
      </w:r>
      <w:r>
        <w:t>nic dentinal removal. In calcified teeth, where the canal is difficult to locate and the tendency to expand the access in search of the canal is greater, this risk is substantially elevated.</w:t>
      </w:r>
    </w:p>
    <w:p w14:paraId="70860384" w14:textId="77777777" w:rsidR="00DF07D8" w:rsidRDefault="00C51E6B">
      <w:pPr>
        <w:spacing w:line="480" w:lineRule="auto"/>
        <w:ind w:firstLine="720"/>
        <w:jc w:val="both"/>
      </w:pPr>
      <w:r>
        <w:t>The consequences of failed canal negotiation extend beyond the ri</w:t>
      </w:r>
      <w:r>
        <w:t>sk of physical damage to the tooth. Failure to locate and instrument the root canal means that infected pulp tissue, dentinal debris, and microorganisms within the residual canal space may remain in situ, perpetuating periapical inflammation and potentiall</w:t>
      </w:r>
      <w:r>
        <w:t>y resulting in treatment failure. The combined clinical realities of root perforation risk, structural compromise, and the possibility of failed canal location underscore the need for innovative approaches that reduce the risk of iatrogenic complications i</w:t>
      </w:r>
      <w:r>
        <w:t xml:space="preserve">n </w:t>
      </w:r>
      <w:r>
        <w:lastRenderedPageBreak/>
        <w:t xml:space="preserve">the management of calcified root canals. </w:t>
      </w:r>
      <w:proofErr w:type="spellStart"/>
      <w:r>
        <w:t>Haapasalo</w:t>
      </w:r>
      <w:proofErr w:type="spellEnd"/>
      <w:r>
        <w:t xml:space="preserve"> et al. (2010) noted that adequate cleaning and disinfection of the root canal space is entirely contingent on successful canal identification and negotiation—rendering the consequences of failed access i</w:t>
      </w:r>
      <w:r>
        <w:t>n calcified teeth particularly significant from an infection control perspective.</w:t>
      </w:r>
    </w:p>
    <w:p w14:paraId="6041DB8F" w14:textId="77777777" w:rsidR="00DF07D8" w:rsidRDefault="00C51E6B">
      <w:pPr>
        <w:spacing w:before="480" w:after="240" w:line="480" w:lineRule="auto"/>
      </w:pPr>
      <w:r>
        <w:rPr>
          <w:b/>
          <w:bCs/>
          <w:sz w:val="28"/>
          <w:szCs w:val="28"/>
        </w:rPr>
        <w:t>6. Guided Endodontics: Concept and Historical Development</w:t>
      </w:r>
    </w:p>
    <w:p w14:paraId="5990D97C" w14:textId="77777777" w:rsidR="00DF07D8" w:rsidRDefault="00C51E6B">
      <w:pPr>
        <w:spacing w:before="360" w:after="120" w:line="480" w:lineRule="auto"/>
      </w:pPr>
      <w:r>
        <w:rPr>
          <w:b/>
          <w:bCs/>
          <w:u w:val="single"/>
        </w:rPr>
        <w:t>6.1 Historical Background and Conceptual Origins</w:t>
      </w:r>
    </w:p>
    <w:p w14:paraId="24F45067" w14:textId="77777777" w:rsidR="00DF07D8" w:rsidRDefault="00C51E6B">
      <w:pPr>
        <w:spacing w:line="480" w:lineRule="auto"/>
        <w:ind w:firstLine="720"/>
        <w:jc w:val="both"/>
      </w:pPr>
      <w:r>
        <w:t>The concept of guided endodontics did not emerge in isolation but r</w:t>
      </w:r>
      <w:r>
        <w:t>ather as an extension of the broader digital revolution that has progressively transformed surgical and restorative dentistry. The use of computer-guided surgical templates in implantology—based on the superimposition of CBCT data and intraoral scan data t</w:t>
      </w:r>
      <w:r>
        <w:t>o plan and execute implant placement with precision—provided the direct conceptual and technical antecedent for the application of analogous principles to root canal access. In implantology, guided surgery had already demonstrated that the pre-operative di</w:t>
      </w:r>
      <w:r>
        <w:t>gital planning of a drill trajectory, followed by its physical implementation using a patient-specific template, could substantially improve the accuracy and predictability of procedures performed in anatomically challenging situations (van der Meer et al.</w:t>
      </w:r>
      <w:r>
        <w:t>, 2016).</w:t>
      </w:r>
    </w:p>
    <w:p w14:paraId="4BBD378A" w14:textId="77777777" w:rsidR="00DF07D8" w:rsidRDefault="00C51E6B">
      <w:pPr>
        <w:spacing w:line="480" w:lineRule="auto"/>
        <w:ind w:firstLine="720"/>
        <w:jc w:val="both"/>
      </w:pPr>
      <w:r>
        <w:t xml:space="preserve">The notion that a similar approach could be applied to endodontics—directing a bur along a pre-planned trajectory through the coronal dentine and into a calcified root canal—was formalised in the academic literature by </w:t>
      </w:r>
      <w:proofErr w:type="spellStart"/>
      <w:r>
        <w:t>Krastl</w:t>
      </w:r>
      <w:proofErr w:type="spellEnd"/>
      <w:r>
        <w:t xml:space="preserve"> et al. (2016), who fi</w:t>
      </w:r>
      <w:r>
        <w:t xml:space="preserve">rst described and clinically demonstrated the guided endodontics technique in a publication that has since become the foundational reference in the field. In their seminal contribution, </w:t>
      </w:r>
      <w:proofErr w:type="spellStart"/>
      <w:r>
        <w:t>Krastl</w:t>
      </w:r>
      <w:proofErr w:type="spellEnd"/>
      <w:r>
        <w:t xml:space="preserve"> and colleagues treated a series of traumatised anterior teeth w</w:t>
      </w:r>
      <w:r>
        <w:t>ith pulp canal obliteration and apical pathology using patient-</w:t>
      </w:r>
      <w:r>
        <w:lastRenderedPageBreak/>
        <w:t>specific 3D-printed drill guides fabricated from the superimposition of CBCT and surface scan data. The authors reported successful canal location and subsequent root canal treatment in all cas</w:t>
      </w:r>
      <w:r>
        <w:t>es without evidence of root perforation, marking the first formal description of the technique in the peer-reviewed literature (</w:t>
      </w:r>
      <w:proofErr w:type="spellStart"/>
      <w:r>
        <w:t>Krastl</w:t>
      </w:r>
      <w:proofErr w:type="spellEnd"/>
      <w:r>
        <w:t xml:space="preserve"> et al., 2016).</w:t>
      </w:r>
    </w:p>
    <w:p w14:paraId="350884D9" w14:textId="77777777" w:rsidR="00DF07D8" w:rsidRDefault="00C51E6B">
      <w:pPr>
        <w:spacing w:line="480" w:lineRule="auto"/>
        <w:ind w:firstLine="720"/>
        <w:jc w:val="both"/>
      </w:pPr>
      <w:r>
        <w:t>The practical motivation for the development of guided endodontics was grounded in the recognition that th</w:t>
      </w:r>
      <w:r>
        <w:t>e conventional approach to managing calcified canals was inadequate, particularly in anterior teeth with complex calcification following trauma. Krishan et al. (2014) had previously highlighted the structural compromises arising from large access cavities,</w:t>
      </w:r>
      <w:r>
        <w:t xml:space="preserve"> whilst the broader endodontic community had long acknowledged the disproportionately high complication rates associated with calcified canal treatment. The need for a more precise, reproducible, and tooth-conserving approach was clearly established, and t</w:t>
      </w:r>
      <w:r>
        <w:t>he digital tools required to realise such an approach had by 2016 become sufficiently accessible for clinical application.</w:t>
      </w:r>
    </w:p>
    <w:p w14:paraId="22DD38E6" w14:textId="77777777" w:rsidR="00DF07D8" w:rsidRDefault="00C51E6B">
      <w:pPr>
        <w:spacing w:before="360" w:after="120" w:line="480" w:lineRule="auto"/>
      </w:pPr>
      <w:r>
        <w:rPr>
          <w:b/>
          <w:bCs/>
          <w:u w:val="single"/>
        </w:rPr>
        <w:t>6.2 Digital Integration and the Guided Endodontics Workflow</w:t>
      </w:r>
    </w:p>
    <w:p w14:paraId="1BDC8EA6" w14:textId="77777777" w:rsidR="00DF07D8" w:rsidRDefault="00C51E6B">
      <w:pPr>
        <w:spacing w:line="480" w:lineRule="auto"/>
        <w:ind w:firstLine="720"/>
        <w:jc w:val="both"/>
      </w:pPr>
      <w:r>
        <w:t>Guided endodontics represents the confluence of several independently mat</w:t>
      </w:r>
      <w:r>
        <w:t>ure digital technologies applied in a novel clinical context. The workflow synthesises CBCT volumetric imaging, intraoral optical surface scanning, specialised software for image registration and virtual treatment planning, and rapid prototyping through 3D</w:t>
      </w:r>
      <w:r>
        <w:t xml:space="preserve"> printing or milling. Each of these technologies had been independently validated in dentistry prior to their integration in the guided endodontics protocol, providing a foundation of technical confidence upon which the novel application could be built (va</w:t>
      </w:r>
      <w:r>
        <w:t>n der Meer et al., 2016). The intellectual contribution of guided endodontics lies not in the invention of any single new technology but in the recognition that the superimposition of CBCT and surface scan datasets creates a patient-specific three-dimensio</w:t>
      </w:r>
      <w:r>
        <w:t xml:space="preserve">nal </w:t>
      </w:r>
      <w:r>
        <w:lastRenderedPageBreak/>
        <w:t>model in which the spatial relationship between the tooth surface and the calcified canal is precisely defined.</w:t>
      </w:r>
    </w:p>
    <w:p w14:paraId="77592788" w14:textId="77777777" w:rsidR="00DF07D8" w:rsidRDefault="00C51E6B">
      <w:pPr>
        <w:spacing w:line="480" w:lineRule="auto"/>
        <w:ind w:firstLine="720"/>
        <w:jc w:val="both"/>
      </w:pPr>
      <w:r>
        <w:t xml:space="preserve">Once this relationship is established in the virtual environment, a drill guide can be designed that constrains a drill bit to a trajectory </w:t>
      </w:r>
      <w:r>
        <w:t>originating at a specific point on the tooth surface and terminating precisely at the calcified canal lumen. This guide can then be physically fabricated and used intraoperatively to reproduce the planned trajectory with high fidelity (Zehnder et al., 2016</w:t>
      </w:r>
      <w:r>
        <w:t xml:space="preserve">). </w:t>
      </w:r>
      <w:proofErr w:type="spellStart"/>
      <w:r>
        <w:t>Strbac</w:t>
      </w:r>
      <w:proofErr w:type="spellEnd"/>
      <w:r>
        <w:t xml:space="preserve"> et al. (2017) extended the concept of digital guidance to endodontic microsurgery, demonstrating that the same workflow principles underlying guided orthograde access could be applied to the planning and execution of guided apicectomy and root en</w:t>
      </w:r>
      <w:r>
        <w:t>d resection procedures. This extension of the guided concept to surgical endodontics reflects the broader applicability of the digital workflow and underscores the transformative potential of image-guided techniques across the full spectrum of endodontic t</w:t>
      </w:r>
      <w:r>
        <w:t>reatment.</w:t>
      </w:r>
    </w:p>
    <w:p w14:paraId="324E7336" w14:textId="77777777" w:rsidR="00DF07D8" w:rsidRDefault="00C51E6B">
      <w:pPr>
        <w:spacing w:before="480" w:after="240" w:line="480" w:lineRule="auto"/>
      </w:pPr>
      <w:r>
        <w:rPr>
          <w:b/>
          <w:bCs/>
          <w:sz w:val="28"/>
          <w:szCs w:val="28"/>
        </w:rPr>
        <w:t>7. Technical Aspects of the Guided Endodontics Protocol</w:t>
      </w:r>
    </w:p>
    <w:p w14:paraId="06A69A30" w14:textId="77777777" w:rsidR="00DF07D8" w:rsidRDefault="00C51E6B">
      <w:pPr>
        <w:spacing w:before="360" w:after="120" w:line="480" w:lineRule="auto"/>
      </w:pPr>
      <w:r>
        <w:rPr>
          <w:b/>
          <w:bCs/>
          <w:u w:val="single"/>
        </w:rPr>
        <w:t>7.1 CBCT Acquisition and Image Segmentation</w:t>
      </w:r>
    </w:p>
    <w:p w14:paraId="4075E66C" w14:textId="77777777" w:rsidR="00DF07D8" w:rsidRDefault="00C51E6B">
      <w:pPr>
        <w:spacing w:line="480" w:lineRule="auto"/>
        <w:ind w:firstLine="720"/>
        <w:jc w:val="both"/>
      </w:pPr>
      <w:r>
        <w:t>The guided endodontics protocol begins with the acquisition of a high-resolution CBCT scan of the tooth or teeth to be treated. For optimal result</w:t>
      </w:r>
      <w:r>
        <w:t>s, the CBCT examination should be performed using a small field of view centred on the region of interest, preferably with a voxel size of 0.1 to 0.2 mm or smaller, to ensure that the residual canal lumen can be accurately identified even when it is severe</w:t>
      </w:r>
      <w:r>
        <w:t>ly diminished (Patel et al., 2019). Higher resolution settings increase radiation dose and must be justified by the clinical requirement, but are generally considered appropriate in the context of guided endodontics planning given the critical importance o</w:t>
      </w:r>
      <w:r>
        <w:t xml:space="preserve">f spatial </w:t>
      </w:r>
      <w:r>
        <w:lastRenderedPageBreak/>
        <w:t>accuracy. The choice of CBCT unit, exposure settings, and field-of-view dimensions should adhere to the ALARA principle and national radiation protection guidelines (Scarfe &amp; Farman, 2008).</w:t>
      </w:r>
    </w:p>
    <w:p w14:paraId="0615A5EA" w14:textId="77777777" w:rsidR="00DF07D8" w:rsidRDefault="00C51E6B">
      <w:pPr>
        <w:spacing w:line="480" w:lineRule="auto"/>
        <w:ind w:firstLine="720"/>
        <w:jc w:val="both"/>
      </w:pPr>
      <w:r>
        <w:t>The DICOM (Digital Imaging and Communications in Medicin</w:t>
      </w:r>
      <w:r>
        <w:t>e) data obtained from the CBCT scanner are imported into dedicated software platforms capable of three-dimensional rendering and manipulation. Within this software, the clinician or a trained technician performs image segmentation, in which the tooth of in</w:t>
      </w:r>
      <w:r>
        <w:t>terest and its surrounding structures are digitally delineated. The root canal, pulp chamber, and residual calcified canal are identified and marked, defining the target point for the drill trajectory. This step requires a combination of automated threshol</w:t>
      </w:r>
      <w:r>
        <w:t>d-based segmentation tools and manual correction, and represents one of the most technically demanding components of the virtual planning process. The accuracy of the final guided endodontics outcome is critically dependent upon the fidelity with which the</w:t>
      </w:r>
      <w:r>
        <w:t xml:space="preserve"> calcified canal has been identified in the segmented dataset.</w:t>
      </w:r>
    </w:p>
    <w:p w14:paraId="078AABF9" w14:textId="77777777" w:rsidR="00DF07D8" w:rsidRDefault="00C51E6B">
      <w:pPr>
        <w:spacing w:before="360" w:after="120" w:line="480" w:lineRule="auto"/>
      </w:pPr>
      <w:r>
        <w:rPr>
          <w:b/>
          <w:bCs/>
          <w:u w:val="single"/>
        </w:rPr>
        <w:t>7.2 Digital Impression and Intraoral Surface Scanning</w:t>
      </w:r>
    </w:p>
    <w:p w14:paraId="6DF41824" w14:textId="77777777" w:rsidR="00DF07D8" w:rsidRDefault="00C51E6B">
      <w:pPr>
        <w:spacing w:line="480" w:lineRule="auto"/>
        <w:ind w:firstLine="720"/>
        <w:jc w:val="both"/>
      </w:pPr>
      <w:r>
        <w:t>In parallel with or immediately following the CBCT acquisition, a digital impression of the dentition is obtained using an intraoral optica</w:t>
      </w:r>
      <w:r>
        <w:t xml:space="preserve">l scanner. This device captures the three-dimensional surface geometry of the teeth and surrounding soft tissues with high accuracy, producing a digital surface model in which the fine anatomical details of the crown morphology—including </w:t>
      </w:r>
      <w:proofErr w:type="spellStart"/>
      <w:r>
        <w:t>cuspal</w:t>
      </w:r>
      <w:proofErr w:type="spellEnd"/>
      <w:r>
        <w:t xml:space="preserve"> form, margi</w:t>
      </w:r>
      <w:r>
        <w:t>nal ridges, and occlusal anatomy—are represented with sufficient resolution for subsequent registration with the CBCT dataset (van der Meer et al., 2016). Conventional alginate or polyvinylsiloxane impressions with subsequent dental casting can also be use</w:t>
      </w:r>
      <w:r>
        <w:t>d, with the resulting physical model scanned using a desktop laboratory scanner to generate the equivalent digital surface model.</w:t>
      </w:r>
    </w:p>
    <w:p w14:paraId="484F0F1E" w14:textId="77777777" w:rsidR="00DF07D8" w:rsidRDefault="00C51E6B">
      <w:pPr>
        <w:spacing w:line="480" w:lineRule="auto"/>
        <w:ind w:firstLine="720"/>
        <w:jc w:val="both"/>
      </w:pPr>
      <w:r>
        <w:lastRenderedPageBreak/>
        <w:t xml:space="preserve">The intraoral scanner has become the preferred option in guided endodontics workflows owing to its superior accuracy, patient </w:t>
      </w:r>
      <w:r>
        <w:t>comfort, and the elimination of impression material and cast-related distortions. Several intraoral scanning systems with appropriate resolution and point cloud density for guided endodontics registration have been evaluated and validated, with the consens</w:t>
      </w:r>
      <w:r>
        <w:t>us finding being that intraoral scanner accuracy is sufficient for reliable superimposition with CBCT data when appropriate reference surfaces are available (</w:t>
      </w:r>
      <w:proofErr w:type="spellStart"/>
      <w:r>
        <w:t>Connert</w:t>
      </w:r>
      <w:proofErr w:type="spellEnd"/>
      <w:r>
        <w:t xml:space="preserve"> et al., 2018). The accuracy of this step is important, as errors in the surface scan will </w:t>
      </w:r>
      <w:r>
        <w:t>propagate through the registration process and contribute to the total system error of the guided access.</w:t>
      </w:r>
    </w:p>
    <w:p w14:paraId="1C03DD6C" w14:textId="77777777" w:rsidR="00DF07D8" w:rsidRDefault="00C51E6B">
      <w:pPr>
        <w:spacing w:before="360" w:after="120" w:line="480" w:lineRule="auto"/>
      </w:pPr>
      <w:r>
        <w:rPr>
          <w:b/>
          <w:bCs/>
          <w:u w:val="single"/>
        </w:rPr>
        <w:t>7.3 Image Superimposition and Virtual Treatment Planning</w:t>
      </w:r>
    </w:p>
    <w:p w14:paraId="5B5244CF" w14:textId="77777777" w:rsidR="00DF07D8" w:rsidRDefault="00C51E6B">
      <w:pPr>
        <w:spacing w:line="480" w:lineRule="auto"/>
        <w:ind w:firstLine="720"/>
        <w:jc w:val="both"/>
      </w:pPr>
      <w:r>
        <w:t xml:space="preserve">The most pivotal step in the guided endodontics digital workflow is the superimposition—also </w:t>
      </w:r>
      <w:r>
        <w:t>termed co-registration or fusion—of the CBCT volumetric dataset with the digital surface scan. This process creates a unified three-dimensional model in which the precise spatial relationship between the external tooth surface (as represented in the surfac</w:t>
      </w:r>
      <w:r>
        <w:t>e scan) and the internal anatomy, including the calcified canal (as represented in the CBCT data), is established with high accuracy. The superimposition is typically achieved using algorithms that align the external root and crown surface geometries visib</w:t>
      </w:r>
      <w:r>
        <w:t>le in both datasets, exploiting the unique three-dimensional topography of the dentition as a registration frame (Zehnder et al., 2016).</w:t>
      </w:r>
    </w:p>
    <w:p w14:paraId="7E26AB76" w14:textId="77777777" w:rsidR="00DF07D8" w:rsidRDefault="00C51E6B">
      <w:pPr>
        <w:spacing w:line="480" w:lineRule="auto"/>
        <w:ind w:firstLine="720"/>
        <w:jc w:val="both"/>
      </w:pPr>
      <w:r>
        <w:t>Following successful registration, the clinician performs virtual treatment planning within the software by defining th</w:t>
      </w:r>
      <w:r>
        <w:t>e ideal drill trajectory. This involves selecting an entry point on the accessible tooth surface, usually the occlusal or incisal aspect of the crown, and projecting a trajectory towards the identified residual canal orifice or the most coronal patent poin</w:t>
      </w:r>
      <w:r>
        <w:t xml:space="preserve">t of the calcified canal. The software enables the operator to visualise the planned trajectory in three dimensions, confirming that it intersects the intended canal target whilst maintaining a safe </w:t>
      </w:r>
      <w:r>
        <w:lastRenderedPageBreak/>
        <w:t xml:space="preserve">distance from critical anatomical structures such as the </w:t>
      </w:r>
      <w:r>
        <w:t>root surface and adjacent teeth. Multiple trajectory options may be evaluated, and the optimal path is selected based on criteria including the entry point accessibility, the angular approach to the canal, and the preserved dentinal wall thickness along th</w:t>
      </w:r>
      <w:r>
        <w:t>e drill path.</w:t>
      </w:r>
    </w:p>
    <w:p w14:paraId="2C8CCE25" w14:textId="77777777" w:rsidR="00DF07D8" w:rsidRDefault="00C51E6B">
      <w:pPr>
        <w:spacing w:before="360" w:after="120" w:line="480" w:lineRule="auto"/>
      </w:pPr>
      <w:r>
        <w:rPr>
          <w:b/>
          <w:bCs/>
          <w:u w:val="single"/>
        </w:rPr>
        <w:t>7.4 Three-Dimensional Printing of Surgical Guides</w:t>
      </w:r>
    </w:p>
    <w:p w14:paraId="30CD3A15" w14:textId="77777777" w:rsidR="00DF07D8" w:rsidRDefault="00C51E6B">
      <w:pPr>
        <w:spacing w:line="480" w:lineRule="auto"/>
        <w:ind w:firstLine="720"/>
        <w:jc w:val="both"/>
      </w:pPr>
      <w:r>
        <w:t xml:space="preserve">Once the virtual treatment plan is finalised, the guide design is generated by the planning software. The surgical guide is typically designed as a horseshoe or partial arch splint that seats </w:t>
      </w:r>
      <w:r>
        <w:t>on the occlusal or incisal surfaces of adjacent teeth to provide stable support and positional reference during drilling. A metallic sleeve is incorporated into the guide body at the position determined by the planned drill trajectory, constraining the dri</w:t>
      </w:r>
      <w:r>
        <w:t>ll bit to the planned angulation and entry point. The guide is then exported as an STL (Standard Tessellation Language) file and fabricated by a 3D printer using a biocompatible photopolymer resin, or alternatively manufactured by milling from a pre-fabric</w:t>
      </w:r>
      <w:r>
        <w:t>ated blank (Dawood et al., 2015).</w:t>
      </w:r>
    </w:p>
    <w:p w14:paraId="4C3A0CE6" w14:textId="77777777" w:rsidR="00DF07D8" w:rsidRDefault="00C51E6B">
      <w:pPr>
        <w:spacing w:line="480" w:lineRule="auto"/>
        <w:ind w:firstLine="720"/>
        <w:jc w:val="both"/>
      </w:pPr>
      <w:r>
        <w:t>The physical properties of the guide material are important determinants of clinical performance. The guide must possess sufficient rigidity to maintain the planned drill angulation under the lateral forces generated durin</w:t>
      </w:r>
      <w:r>
        <w:t>g drilling, yet must be sufficiently dimensionally accurate to replicate the planned trajectory without introducing systematic errors through material distortion or deformation. Dawood et al. (2015) reviewed the range of 3D printing technologies applicable</w:t>
      </w:r>
      <w:r>
        <w:t xml:space="preserve"> to dentistry and identified stereolithography (SLA) and digital light processing (DLP) as the most appropriate techniques for producing guides with the dimensional accuracy and surface finish required for guided endodontics. The metallic sleeve, typically</w:t>
      </w:r>
      <w:r>
        <w:t xml:space="preserve"> fabricated from stainless steel or titanium, ensures consistent drill guidance and protects the guide body from heat-related </w:t>
      </w:r>
      <w:r>
        <w:lastRenderedPageBreak/>
        <w:t>degradation during drilling. Adherence to biocompatibility standards and sterilisation protocols is obligatory before any guide is</w:t>
      </w:r>
      <w:r>
        <w:t xml:space="preserve"> placed intraorally during a clinical procedure (</w:t>
      </w:r>
      <w:proofErr w:type="spellStart"/>
      <w:r>
        <w:t>Krastl</w:t>
      </w:r>
      <w:proofErr w:type="spellEnd"/>
      <w:r>
        <w:t xml:space="preserve"> et al., 2016).</w:t>
      </w:r>
    </w:p>
    <w:p w14:paraId="6A0DA227" w14:textId="77777777" w:rsidR="00DF07D8" w:rsidRDefault="00C51E6B">
      <w:pPr>
        <w:spacing w:before="360" w:after="120" w:line="480" w:lineRule="auto"/>
      </w:pPr>
      <w:r>
        <w:rPr>
          <w:b/>
          <w:bCs/>
          <w:u w:val="single"/>
        </w:rPr>
        <w:t>7.5 Clinical Implementation of the Drill Guide</w:t>
      </w:r>
    </w:p>
    <w:p w14:paraId="2812A0C4" w14:textId="77777777" w:rsidR="00DF07D8" w:rsidRDefault="00C51E6B">
      <w:pPr>
        <w:spacing w:line="480" w:lineRule="auto"/>
        <w:ind w:firstLine="720"/>
        <w:jc w:val="both"/>
      </w:pPr>
      <w:r>
        <w:t>In the clinical setting, the guide is placed on the dentition and verified for fit and stability before drilling commences. Local anaesthe</w:t>
      </w:r>
      <w:r>
        <w:t>sia is administered as required, and the guide is confirmed to seat fully and stably without rocking or displacement. A specially designed drill bit of calibrated length is inserted through the metallic sleeve and advanced to the planned depth, removing co</w:t>
      </w:r>
      <w:r>
        <w:t xml:space="preserve">ronal dentine along the pre-planned trajectory until the calcified canal is encountered. The depth of drilling is controlled by reference to the pre-operative measurements and may be monitored using </w:t>
      </w:r>
      <w:proofErr w:type="spellStart"/>
      <w:r>
        <w:t>endometric</w:t>
      </w:r>
      <w:proofErr w:type="spellEnd"/>
      <w:r>
        <w:t xml:space="preserve"> devices or intraoperative radiographs.</w:t>
      </w:r>
    </w:p>
    <w:p w14:paraId="6DAE3693" w14:textId="77777777" w:rsidR="00DF07D8" w:rsidRDefault="00C51E6B">
      <w:pPr>
        <w:spacing w:line="480" w:lineRule="auto"/>
        <w:ind w:firstLine="720"/>
        <w:jc w:val="both"/>
      </w:pPr>
      <w:r>
        <w:t>The key</w:t>
      </w:r>
      <w:r>
        <w:t xml:space="preserve"> distinction between guided endodontics and conventional access preparation is that the drill is guided mechanically by the template rather than by the clinician's intraoperative visual estimation of the canal direction. This eliminates the subjective comp</w:t>
      </w:r>
      <w:r>
        <w:t xml:space="preserve">onent of the access preparation, which is the principal source of error and procedural variation in conventional calcified canal treatment. Once the drill has reached the planned depth, the guide is removed and standard endodontic instruments are employed </w:t>
      </w:r>
      <w:r>
        <w:t>to negotiate, shape, and clean the root canal system, following which obturation is completed conventionally (</w:t>
      </w:r>
      <w:proofErr w:type="spellStart"/>
      <w:r>
        <w:t>Buchgreitz</w:t>
      </w:r>
      <w:proofErr w:type="spellEnd"/>
      <w:r>
        <w:t xml:space="preserve"> et al., 2019). Appropriate case selection, including confirmation of tooth restorability and thorough treatment planning discussions wi</w:t>
      </w:r>
      <w:r>
        <w:t>th the patient, should precede the guided endodontics workflow; both static guide-based and dynamic navigation approaches should be considered in the light of available equipment and operator expertise (Torres et al., 2019).</w:t>
      </w:r>
    </w:p>
    <w:p w14:paraId="4F708828" w14:textId="77777777" w:rsidR="00DF07D8" w:rsidRDefault="00C51E6B">
      <w:pPr>
        <w:spacing w:before="480" w:after="240" w:line="480" w:lineRule="auto"/>
      </w:pPr>
      <w:r>
        <w:rPr>
          <w:b/>
          <w:bCs/>
          <w:sz w:val="28"/>
          <w:szCs w:val="28"/>
        </w:rPr>
        <w:t>8. Clinical Evidence: Accuracy,</w:t>
      </w:r>
      <w:r>
        <w:rPr>
          <w:b/>
          <w:bCs/>
          <w:sz w:val="28"/>
          <w:szCs w:val="28"/>
        </w:rPr>
        <w:t xml:space="preserve"> Efficacy, and Outcomes</w:t>
      </w:r>
    </w:p>
    <w:p w14:paraId="2B244FF5" w14:textId="77777777" w:rsidR="00DF07D8" w:rsidRDefault="00C51E6B">
      <w:pPr>
        <w:spacing w:before="360" w:after="120" w:line="480" w:lineRule="auto"/>
      </w:pPr>
      <w:r>
        <w:rPr>
          <w:b/>
          <w:bCs/>
          <w:u w:val="single"/>
        </w:rPr>
        <w:lastRenderedPageBreak/>
        <w:t>8.1 Accuracy and Precision Studies</w:t>
      </w:r>
    </w:p>
    <w:p w14:paraId="2B1C3349" w14:textId="77777777" w:rsidR="00DF07D8" w:rsidRDefault="00C51E6B">
      <w:pPr>
        <w:spacing w:line="480" w:lineRule="auto"/>
        <w:ind w:firstLine="720"/>
        <w:jc w:val="both"/>
      </w:pPr>
      <w:r>
        <w:t>The accuracy of guided endodontics has been evaluated primarily in in vitro models, using extracted teeth, 3D-printed tooth replicas, and phantom jaw models, with a smaller but growing body of clin</w:t>
      </w:r>
      <w:r>
        <w:t>ical evidence. Zehnder et al. (2016) conducted the first systematic accuracy evaluation of the guided endodontics technique, using extracted teeth with simulated pulp canal obliteration to assess the deviation between the planned and achieved drill traject</w:t>
      </w:r>
      <w:r>
        <w:t>ories. Their study demonstrated that guided endodontics could locate the simulated calcified canal with mean lateral deviations of approximately 0.4 to 0.7 mm at the drill tip, with angular deviations in the order of 1 to 3 degrees. These levels of precisi</w:t>
      </w:r>
      <w:r>
        <w:t>on were considered clinically acceptable given that the residual canal lumen in most calcified teeth retains a diameter of several tenths of a millimetre, and the results were substantially superior to those achievable with conventional freehand drilling u</w:t>
      </w:r>
      <w:r>
        <w:t>nder analogous conditions.</w:t>
      </w:r>
    </w:p>
    <w:p w14:paraId="73E843B8" w14:textId="77777777" w:rsidR="00DF07D8" w:rsidRDefault="00C51E6B">
      <w:pPr>
        <w:spacing w:line="480" w:lineRule="auto"/>
        <w:ind w:firstLine="720"/>
        <w:jc w:val="both"/>
      </w:pPr>
      <w:proofErr w:type="spellStart"/>
      <w:r>
        <w:t>Buchgreitz</w:t>
      </w:r>
      <w:proofErr w:type="spellEnd"/>
      <w:r>
        <w:t xml:space="preserve"> et al. (2019) conducted an important clinical observational study examining the precision of guided access cavity preparation in 50 consecutive patients referred for endodontic treatment of teeth with pulp canal oblite</w:t>
      </w:r>
      <w:r>
        <w:t>ration. Their findings confirmed the results of Zehnder et al. (2016), demonstrating that guided access achieved canal location in the majority of cases identified as containing patent canals on CBCT, whilst providing objective data on drill path depth and</w:t>
      </w:r>
      <w:r>
        <w:t xml:space="preserve"> the relationship between the degree of obliteration and the precision of the guided preparation. The study contributed important in vivo evidence supporting the translational validity of the accuracy data obtained in earlier laboratory experiments.</w:t>
      </w:r>
    </w:p>
    <w:p w14:paraId="307ADFA2" w14:textId="77777777" w:rsidR="00DF07D8" w:rsidRDefault="00C51E6B">
      <w:pPr>
        <w:spacing w:line="480" w:lineRule="auto"/>
        <w:ind w:firstLine="720"/>
        <w:jc w:val="both"/>
      </w:pPr>
      <w:proofErr w:type="spellStart"/>
      <w:r>
        <w:t>Conner</w:t>
      </w:r>
      <w:r>
        <w:t>t</w:t>
      </w:r>
      <w:proofErr w:type="spellEnd"/>
      <w:r>
        <w:t xml:space="preserve"> et al. (2018) described the application of the technique to mandibular incisor teeth using a miniaturised guide concept termed "</w:t>
      </w:r>
      <w:proofErr w:type="spellStart"/>
      <w:r>
        <w:t>microguided</w:t>
      </w:r>
      <w:proofErr w:type="spellEnd"/>
      <w:r>
        <w:t xml:space="preserve"> endodontics," acknowledging the anatomical constraints of the anterior mandibular region in which conventional dri</w:t>
      </w:r>
      <w:r>
        <w:t xml:space="preserve">ll guide designs </w:t>
      </w:r>
      <w:r>
        <w:lastRenderedPageBreak/>
        <w:t xml:space="preserve">may be impractical due to limited interocclusal space. Their study demonstrated that the </w:t>
      </w:r>
      <w:proofErr w:type="spellStart"/>
      <w:r>
        <w:t>microguided</w:t>
      </w:r>
      <w:proofErr w:type="spellEnd"/>
      <w:r>
        <w:t xml:space="preserve"> approach could successfully locate the canals of mandibular incisors in a laboratory model, and reported clinical cases in which the techn</w:t>
      </w:r>
      <w:r>
        <w:t>ique was successfully applied to patients with genuinely calcified incisors, achieving endodontic access without perforation or other complications. These findings collectively established the feasibility of guided endodontics across a range of tooth types</w:t>
      </w:r>
      <w:r>
        <w:t xml:space="preserve"> and clinical presentations.</w:t>
      </w:r>
    </w:p>
    <w:p w14:paraId="74E21201" w14:textId="77777777" w:rsidR="00DF07D8" w:rsidRDefault="00C51E6B">
      <w:pPr>
        <w:spacing w:before="360" w:after="120" w:line="480" w:lineRule="auto"/>
      </w:pPr>
      <w:r>
        <w:rPr>
          <w:b/>
          <w:bCs/>
          <w:u w:val="single"/>
        </w:rPr>
        <w:t>8.2 Dentinal Substance Preservation</w:t>
      </w:r>
    </w:p>
    <w:p w14:paraId="1FD9AD7F" w14:textId="77777777" w:rsidR="00DF07D8" w:rsidRDefault="00C51E6B">
      <w:pPr>
        <w:spacing w:line="480" w:lineRule="auto"/>
        <w:ind w:firstLine="720"/>
        <w:jc w:val="both"/>
      </w:pPr>
      <w:r>
        <w:t>One of the most compelling arguments in favour of guided endodontics is its potential to substantially reduce the amount of dentinal tissue removed during access cavity preparation. In conven</w:t>
      </w:r>
      <w:r>
        <w:t>tional treatment of calcified teeth, the inability to directly identify the canal orifice typically leads to progressive enlargement of the access cavity as the clinician explores the pulp chamber floor, removing increasing volumes of dentine in the proces</w:t>
      </w:r>
      <w:r>
        <w:t>s. This pattern of access cavity expansion, driven by uncertainty and the need to locate the canal, has been recognised as a primary cause of weakened tooth structure and susceptibility to fracture in endodontically treated teeth (Krishan et al., 2014).</w:t>
      </w:r>
    </w:p>
    <w:p w14:paraId="7CE1A1CC" w14:textId="77777777" w:rsidR="00DF07D8" w:rsidRDefault="00C51E6B">
      <w:pPr>
        <w:spacing w:line="480" w:lineRule="auto"/>
        <w:ind w:firstLine="720"/>
        <w:jc w:val="both"/>
      </w:pPr>
      <w:proofErr w:type="spellStart"/>
      <w:r>
        <w:t>Co</w:t>
      </w:r>
      <w:r>
        <w:t>nnert</w:t>
      </w:r>
      <w:proofErr w:type="spellEnd"/>
      <w:r>
        <w:t xml:space="preserve"> et al. (2019) conducted a rigorous comparative study using 3D-printed replicas of extracted teeth to quantify the dentinal substance loss associated with guided endodontics versus conventional access cavity preparation. Their findings demonstrated th</w:t>
      </w:r>
      <w:r>
        <w:t>at guided access was associated with significantly less total dentinal volume removal than conventional access, with the difference being most pronounced in teeth with severe calcification where the conventional approach required the most extensive explora</w:t>
      </w:r>
      <w:r>
        <w:t xml:space="preserve">tion. The preservation of </w:t>
      </w:r>
      <w:proofErr w:type="spellStart"/>
      <w:r>
        <w:t>pericervical</w:t>
      </w:r>
      <w:proofErr w:type="spellEnd"/>
      <w:r>
        <w:t xml:space="preserve"> dentine—the functionally critical region of the root immediately apical to the crestal bone—was substantially greater with guided access than with conventional access. This has direct clinical implications for </w:t>
      </w:r>
      <w:r>
        <w:lastRenderedPageBreak/>
        <w:t>the lon</w:t>
      </w:r>
      <w:r>
        <w:t>g-term fracture resistance of the treated tooth and aligns with the broader principle of minimally invasive endodontics, which advocates the preservation of tooth structure as a primary objective of treatment.</w:t>
      </w:r>
    </w:p>
    <w:p w14:paraId="770905F1" w14:textId="77777777" w:rsidR="00DF07D8" w:rsidRDefault="00C51E6B">
      <w:pPr>
        <w:spacing w:before="360" w:after="120" w:line="480" w:lineRule="auto"/>
      </w:pPr>
      <w:r>
        <w:rPr>
          <w:b/>
          <w:bCs/>
          <w:u w:val="single"/>
        </w:rPr>
        <w:t>8.3 Clinical Case Reports and Case Series</w:t>
      </w:r>
    </w:p>
    <w:p w14:paraId="3035F20D" w14:textId="77777777" w:rsidR="00DF07D8" w:rsidRDefault="00C51E6B">
      <w:pPr>
        <w:spacing w:line="480" w:lineRule="auto"/>
        <w:ind w:firstLine="720"/>
        <w:jc w:val="both"/>
      </w:pPr>
      <w:r>
        <w:t xml:space="preserve">The </w:t>
      </w:r>
      <w:r>
        <w:t xml:space="preserve">initial clinical evidence for guided endodontics was derived largely from case reports and small case series, reflecting the novelty of the technique at the time of its introduction. </w:t>
      </w:r>
      <w:proofErr w:type="spellStart"/>
      <w:r>
        <w:t>Krastl</w:t>
      </w:r>
      <w:proofErr w:type="spellEnd"/>
      <w:r>
        <w:t xml:space="preserve"> et al. (2016) reported on their initial clinical experience in a s</w:t>
      </w:r>
      <w:r>
        <w:t>eries of patients with traumatised anterior teeth exhibiting pulp canal obliteration and periapical pathology. In all reported cases, the guided approach successfully located the calcified canal, enabling subsequent root canal treatment to be completed. Po</w:t>
      </w:r>
      <w:r>
        <w:t>st-operative radiographs and clinical follow-up confirmed resolution of periapical pathology in the treated teeth without evidence of procedural complications attributable to the guided access step. The authors noted that guided endodontics was particularl</w:t>
      </w:r>
      <w:r>
        <w:t>y valuable in cases where the canal was genuinely invisible on periapical radiography but demonstrably patent on CBCT—precisely those cases most likely to result in perforation under conventional management.</w:t>
      </w:r>
    </w:p>
    <w:p w14:paraId="2093AE2C" w14:textId="77777777" w:rsidR="00DF07D8" w:rsidRDefault="00C51E6B">
      <w:pPr>
        <w:spacing w:line="480" w:lineRule="auto"/>
        <w:ind w:firstLine="720"/>
        <w:jc w:val="both"/>
      </w:pPr>
      <w:r>
        <w:t>Torres et al. (2019) reported a clinical case of</w:t>
      </w:r>
      <w:r>
        <w:t xml:space="preserve"> guided endodontics applied to a maxillary lateral incisor with complete pulp canal obliteration and associated periapical periodontitis, utilising the </w:t>
      </w:r>
      <w:proofErr w:type="spellStart"/>
      <w:r>
        <w:t>microguided</w:t>
      </w:r>
      <w:proofErr w:type="spellEnd"/>
      <w:r>
        <w:t xml:space="preserve"> endodontics workflow with a detailed description of the digital protocol. The case demonstra</w:t>
      </w:r>
      <w:r>
        <w:t xml:space="preserve">ted successful canal location and treatment with periapical resolution, and the technical description provided a procedural guide for clinicians seeking to implement the technique. </w:t>
      </w:r>
      <w:proofErr w:type="spellStart"/>
      <w:r>
        <w:t>Strbac</w:t>
      </w:r>
      <w:proofErr w:type="spellEnd"/>
      <w:r>
        <w:t xml:space="preserve"> et al. (2017) demonstrated the application of analogous guided digit</w:t>
      </w:r>
      <w:r>
        <w:t xml:space="preserve">al workflows to endodontic surgery, confirming that the fundamental principles of image-guided dental </w:t>
      </w:r>
      <w:r>
        <w:lastRenderedPageBreak/>
        <w:t>procedures could be extended beyond orthograde access to encompass guided osteotomy and root end resection, further expanding the potential clinical utili</w:t>
      </w:r>
      <w:r>
        <w:t>ty of guided approaches in endodontics.</w:t>
      </w:r>
    </w:p>
    <w:p w14:paraId="5C8D9278" w14:textId="77777777" w:rsidR="00DF07D8" w:rsidRDefault="00C51E6B">
      <w:pPr>
        <w:spacing w:before="480" w:after="240" w:line="480" w:lineRule="auto"/>
      </w:pPr>
      <w:r>
        <w:rPr>
          <w:b/>
          <w:bCs/>
          <w:sz w:val="28"/>
          <w:szCs w:val="28"/>
        </w:rPr>
        <w:t>9. Static Versus Dynamic Guided Endodontics</w:t>
      </w:r>
    </w:p>
    <w:p w14:paraId="3E38E02F" w14:textId="77777777" w:rsidR="00DF07D8" w:rsidRDefault="00C51E6B">
      <w:pPr>
        <w:spacing w:line="480" w:lineRule="auto"/>
        <w:ind w:firstLine="720"/>
        <w:jc w:val="both"/>
      </w:pPr>
      <w:r>
        <w:t>Guided endodontics can be conceptually divided into two broad categories based on the method by which the pre-planned drill trajectory is implemented in the clinical enviro</w:t>
      </w:r>
      <w:r>
        <w:t>nment: static guidance and dynamic (real-time) guidance. Static guidance involves the fabrication of a physical drill guide that constrains the drill to the pre-planned trajectory through a metallic sleeve, as described in the preceding sections. The guide</w:t>
      </w:r>
      <w:r>
        <w:t xml:space="preserve"> is fabricated entirely in the pre-operative phase and provides no real-time feedback during the drilling procedure; its accuracy is therefore entirely dependent upon the precision of the fabrication process and the fidelity with which it seats on the refe</w:t>
      </w:r>
      <w:r>
        <w:t>rence dentition (Zehnder et al., 2016).</w:t>
      </w:r>
    </w:p>
    <w:p w14:paraId="26FD35B4" w14:textId="77777777" w:rsidR="00DF07D8" w:rsidRDefault="00C51E6B">
      <w:pPr>
        <w:spacing w:line="480" w:lineRule="auto"/>
        <w:ind w:firstLine="720"/>
        <w:jc w:val="both"/>
      </w:pPr>
      <w:r>
        <w:t xml:space="preserve">Dynamic guidance, by contrast, involves the use of a real-time navigation system that tracks the position of the drill relative to the patient's anatomy in three-dimensional space and displays the planned and actual </w:t>
      </w:r>
      <w:r>
        <w:t>trajectories on a screen, enabling the clinician to make intraoperative corrections to maintain the planned path. The dynamic navigation approach was initially developed for surgical applications, including implant placement and orthognathic surgery, and h</w:t>
      </w:r>
      <w:r>
        <w:t>as subsequently been adapted for endodontic access. The principal advantage of dynamic guidance over static guidance is its flexibility: because the trajectory is enforced in real time rather than mechanically constrained by a physical guide, the system ca</w:t>
      </w:r>
      <w:r>
        <w:t>n accommodate tooth mobility, patient movement, or desired modifications to the planned trajectory without requiring the fabrication of a new physical guide (van der Meer et al., 2016).</w:t>
      </w:r>
    </w:p>
    <w:p w14:paraId="5B0210EE" w14:textId="77777777" w:rsidR="00DF07D8" w:rsidRDefault="00C51E6B">
      <w:pPr>
        <w:spacing w:line="480" w:lineRule="auto"/>
        <w:ind w:firstLine="720"/>
        <w:jc w:val="both"/>
      </w:pPr>
      <w:r>
        <w:lastRenderedPageBreak/>
        <w:t xml:space="preserve">The evidence comparing static and dynamic guidance in endodontics remains limited, but the available data suggest that both approaches achieve clinically acceptable accuracy for the purpose of guided endodontic access. </w:t>
      </w:r>
      <w:proofErr w:type="spellStart"/>
      <w:r>
        <w:t>Buchgreitz</w:t>
      </w:r>
      <w:proofErr w:type="spellEnd"/>
      <w:r>
        <w:t xml:space="preserve"> et al. (2019) contributed </w:t>
      </w:r>
      <w:r>
        <w:t>important prospective clinical evidence in a cohort of 50 patients, demonstrating that the guided system achieved canal location in the majority of cases where patency was confirmed on CBCT, with precision levels broadly consistent with those reported in t</w:t>
      </w:r>
      <w:r>
        <w:t>he laboratory literature for both static and dynamic navigation approaches. The disadvantages of dynamic navigation include its significantly higher cost, the requirement for specialised hardware including optical tracking systems and dedicated software, a</w:t>
      </w:r>
      <w:r>
        <w:t>nd the additional training burden placed on the clinical team.</w:t>
      </w:r>
    </w:p>
    <w:p w14:paraId="795072CB" w14:textId="77777777" w:rsidR="00DF07D8" w:rsidRDefault="00C51E6B">
      <w:pPr>
        <w:spacing w:line="480" w:lineRule="auto"/>
        <w:ind w:firstLine="720"/>
        <w:jc w:val="both"/>
      </w:pPr>
      <w:r>
        <w:t xml:space="preserve">In the context of static guidance, the accuracy is influenced by several inherent sources of error that accumulate across the steps of the workflow. Registration error between the CBCT dataset </w:t>
      </w:r>
      <w:r>
        <w:t>and the optical surface scan, fabrication tolerances of the 3D-printed guide, fitting error of the guide on the reference teeth, and mechanical play between the drill and the sleeve all contribute to the total error of the system (Zehnder et al., 2016). Th</w:t>
      </w:r>
      <w:r>
        <w:t>is has led some investigators to advocate for further refinement of the guide design, sleeve diameter, and registration methodology to minimise cumulative error, and the optimisation of each workflow step remains an active area of investigation.</w:t>
      </w:r>
    </w:p>
    <w:p w14:paraId="1E50CB03" w14:textId="77777777" w:rsidR="00DF07D8" w:rsidRDefault="00C51E6B">
      <w:pPr>
        <w:spacing w:before="480" w:after="240" w:line="480" w:lineRule="auto"/>
      </w:pPr>
      <w:r>
        <w:rPr>
          <w:b/>
          <w:bCs/>
          <w:sz w:val="28"/>
          <w:szCs w:val="28"/>
        </w:rPr>
        <w:t>10. Advant</w:t>
      </w:r>
      <w:r>
        <w:rPr>
          <w:b/>
          <w:bCs/>
          <w:sz w:val="28"/>
          <w:szCs w:val="28"/>
        </w:rPr>
        <w:t>ages of Guided Endodontics</w:t>
      </w:r>
    </w:p>
    <w:p w14:paraId="1C88EFE8" w14:textId="77777777" w:rsidR="00DF07D8" w:rsidRDefault="00C51E6B">
      <w:pPr>
        <w:spacing w:line="480" w:lineRule="auto"/>
        <w:ind w:firstLine="720"/>
        <w:jc w:val="both"/>
      </w:pPr>
      <w:r>
        <w:t>The advantages of guided endodontics over conventional management of calcified root canals are multifaceted and operate at both the procedural and the patient-centred level. From a procedural perspective, the most immediately sig</w:t>
      </w:r>
      <w:r>
        <w:t xml:space="preserve">nificant advantage is the substantial increase in the probability of successfully locating the calcified canal. In conventional treatment, the </w:t>
      </w:r>
      <w:r>
        <w:lastRenderedPageBreak/>
        <w:t>probability of canal location decreases with increasing severity of calcification, and approaches zero in teeth w</w:t>
      </w:r>
      <w:r>
        <w:t>ith complete obliteration visible on periapical radiography. Guided endodontics enables the clinician to target the calcified canal directly based on three-dimensional anatomical data, irrespective of whether the canal is visible on conventional radiograph</w:t>
      </w:r>
      <w:r>
        <w:t>s, as long as it can be identified on CBCT (</w:t>
      </w:r>
      <w:proofErr w:type="spellStart"/>
      <w:r>
        <w:t>Krastl</w:t>
      </w:r>
      <w:proofErr w:type="spellEnd"/>
      <w:r>
        <w:t xml:space="preserve"> et al., 2016).</w:t>
      </w:r>
    </w:p>
    <w:p w14:paraId="4C686B80" w14:textId="77777777" w:rsidR="00DF07D8" w:rsidRDefault="00C51E6B">
      <w:pPr>
        <w:spacing w:line="480" w:lineRule="auto"/>
        <w:ind w:firstLine="720"/>
        <w:jc w:val="both"/>
      </w:pPr>
      <w:r>
        <w:t xml:space="preserve">The preservation of dentinal substance is a closely related procedural advantage with long-term structural implications. As documented by </w:t>
      </w:r>
      <w:proofErr w:type="spellStart"/>
      <w:r>
        <w:t>Connert</w:t>
      </w:r>
      <w:proofErr w:type="spellEnd"/>
      <w:r>
        <w:t xml:space="preserve"> et al. (2019), guided access preserves signi</w:t>
      </w:r>
      <w:r>
        <w:t xml:space="preserve">ficantly more </w:t>
      </w:r>
      <w:proofErr w:type="spellStart"/>
      <w:r>
        <w:t>pericervical</w:t>
      </w:r>
      <w:proofErr w:type="spellEnd"/>
      <w:r>
        <w:t xml:space="preserve"> and coronal dentine than conventional access in teeth with calcified canals, reducing the structural compromise inherent in endodontic treatment and improving the long-term prognosis of the treated tooth. This advantage aligns wi</w:t>
      </w:r>
      <w:r>
        <w:t>th contemporary principles of minimally invasive endodontics, which emphasise the importance of tooth structure preservation as a central objective of treatment strategy, and which have gained increasing prominence in the professional literature over the p</w:t>
      </w:r>
      <w:r>
        <w:t>ast decade.</w:t>
      </w:r>
    </w:p>
    <w:p w14:paraId="5CF0EDA2" w14:textId="77777777" w:rsidR="00DF07D8" w:rsidRDefault="00C51E6B">
      <w:pPr>
        <w:spacing w:line="480" w:lineRule="auto"/>
        <w:ind w:firstLine="720"/>
        <w:jc w:val="both"/>
      </w:pPr>
      <w:r>
        <w:t>From the patient's perspective, guided endodontics offers the potential for reduced treatment time compared with conventional calcified canal management, in which the clinician may spend considerable time exploring the pulp chamber in search of</w:t>
      </w:r>
      <w:r>
        <w:t xml:space="preserve"> the elusive canal orifice. By directing the drill immediately to the pre-planned location, guided endodontics minimises the exploratory phase of access preparation. Torres et al. (2019) noted in their clinical case report that the guided access step was a</w:t>
      </w:r>
      <w:r>
        <w:t>ccomplished efficiently and without the prolonged searching that characterises conventional calcified canal management. Furthermore, the reduced risk of root perforation and other iatrogenic complications associated with guided access translates into a low</w:t>
      </w:r>
      <w:r>
        <w:t>er probability of treatment outcomes requiring subsequent retreatment or surgical management.</w:t>
      </w:r>
    </w:p>
    <w:p w14:paraId="21D93B6B" w14:textId="77777777" w:rsidR="00DF07D8" w:rsidRDefault="00C51E6B">
      <w:pPr>
        <w:spacing w:line="480" w:lineRule="auto"/>
        <w:ind w:firstLine="720"/>
        <w:jc w:val="both"/>
      </w:pPr>
      <w:r>
        <w:lastRenderedPageBreak/>
        <w:t>From an educational and training perspective, the guided endodontics workflow creates a verifiable and reproducible record of the planned treatment, including the</w:t>
      </w:r>
      <w:r>
        <w:t xml:space="preserve"> drill trajectory and expected canal location, which can be compared post-operatively with the actual outcome. This facilitates objective assessment of clinical performance and iterative improvement in technique, which is of value both for individual clini</w:t>
      </w:r>
      <w:r>
        <w:t>cian development and for the training of dental students and specialist trainees in endodontics. The documentation afforded by the digital workflow also supports medico-legal record keeping and enables peer review and quality assurance activities in clinic</w:t>
      </w:r>
      <w:r>
        <w:t>al departments.</w:t>
      </w:r>
    </w:p>
    <w:p w14:paraId="25C92A00" w14:textId="77777777" w:rsidR="00DF07D8" w:rsidRDefault="00C51E6B">
      <w:pPr>
        <w:spacing w:before="480" w:after="240" w:line="480" w:lineRule="auto"/>
      </w:pPr>
      <w:r>
        <w:rPr>
          <w:b/>
          <w:bCs/>
          <w:sz w:val="28"/>
          <w:szCs w:val="28"/>
        </w:rPr>
        <w:t>11. Limitations and Clinical Challenges</w:t>
      </w:r>
    </w:p>
    <w:p w14:paraId="315D0955" w14:textId="77777777" w:rsidR="00DF07D8" w:rsidRDefault="00C51E6B">
      <w:pPr>
        <w:spacing w:before="360" w:after="120" w:line="480" w:lineRule="auto"/>
      </w:pPr>
      <w:r>
        <w:rPr>
          <w:b/>
          <w:bCs/>
          <w:u w:val="single"/>
        </w:rPr>
        <w:t>11.1 Technical Limitations</w:t>
      </w:r>
    </w:p>
    <w:p w14:paraId="593BD8B8" w14:textId="77777777" w:rsidR="00DF07D8" w:rsidRDefault="00C51E6B">
      <w:pPr>
        <w:spacing w:line="480" w:lineRule="auto"/>
        <w:ind w:firstLine="720"/>
        <w:jc w:val="both"/>
      </w:pPr>
      <w:r>
        <w:t>Despite its considerable promise, guided endodontics is not without significant technical limitations that restrict its applicability and introduce potential sources of erro</w:t>
      </w:r>
      <w:r>
        <w:t>r. Perhaps the most fundamental limitation is the cumulative nature of the errors inherent in each step of the digital workflow. The accuracy of the final guided access is only as good as the accuracy of its constituent steps: CBCT image resolution and vox</w:t>
      </w:r>
      <w:r>
        <w:t xml:space="preserve">el size, the precision of canal segmentation, the accuracy of the surface scan, the fidelity of the superimposition algorithm, the dimensional accuracy of the 3D-printed guide, and the mechanical tolerances of the guide-sleeve-drill system. Zehnder et al. </w:t>
      </w:r>
      <w:r>
        <w:t>(2016) formally characterised these cumulative error sources and demonstrated that whilst individual step errors are modest, their summation can produce total deviations that approach the clinically significant range in some cases, particularly in teeth wi</w:t>
      </w:r>
      <w:r>
        <w:t>th very narrow residual canal diameters.</w:t>
      </w:r>
    </w:p>
    <w:p w14:paraId="67F5F8B0" w14:textId="77777777" w:rsidR="00DF07D8" w:rsidRDefault="00C51E6B">
      <w:pPr>
        <w:spacing w:line="480" w:lineRule="auto"/>
        <w:ind w:firstLine="720"/>
        <w:jc w:val="both"/>
      </w:pPr>
      <w:r>
        <w:lastRenderedPageBreak/>
        <w:t>The requirement for high-resolution CBCT introduces considerations of radiation dose, as higher voxel resolution generally requires greater radiation exposure (Pauwels et al., 2012). Whilst the incremental dose from</w:t>
      </w:r>
      <w:r>
        <w:t xml:space="preserve"> a small-field, high-resolution CBCT acquisition is considerably less than from medical CT, it nonetheless represents an additional radiation burden that must be justified by the anticipated clinical benefit, in particular when the tooth does not exhibit p</w:t>
      </w:r>
      <w:r>
        <w:t>eriapical pathology and the calcification is purely incidental. Patel et al. (2015) provide detailed guidance on the appropriate clinical indications for CBCT in endodontics, and these should be consulted in conjunction with national and international radi</w:t>
      </w:r>
      <w:r>
        <w:t>ation protection guidelines.</w:t>
      </w:r>
    </w:p>
    <w:p w14:paraId="62525CB7" w14:textId="77777777" w:rsidR="00DF07D8" w:rsidRDefault="00C51E6B">
      <w:pPr>
        <w:spacing w:line="480" w:lineRule="auto"/>
        <w:ind w:firstLine="720"/>
        <w:jc w:val="both"/>
      </w:pPr>
      <w:r>
        <w:t>Metallic artefacts arising from metallic crowns, posts, or cores in or adjacent to the tooth of interest can substantially degrade CBCT image quality in the region of the canal, potentially obscuring the residual lumen and rend</w:t>
      </w:r>
      <w:r>
        <w:t>ering accurate virtual planning impossible or unreliable. This is a genuine clinical limitation, as teeth with calcified canals frequently carry metallic restorations placed during earlier stages of their restorative history. Similarly, the guided endodont</w:t>
      </w:r>
      <w:r>
        <w:t xml:space="preserve">ics approach is presently limited to teeth whose calcification is detectable on CBCT and whose residual canal can be identified and targeted in the virtual planning environment. In teeth with truly complete mineralisation even at high CBCT resolution, the </w:t>
      </w:r>
      <w:r>
        <w:t>technique cannot offer advantage over conventional management.</w:t>
      </w:r>
    </w:p>
    <w:p w14:paraId="0CBBBE16" w14:textId="77777777" w:rsidR="00DF07D8" w:rsidRDefault="00C51E6B">
      <w:pPr>
        <w:spacing w:before="360" w:after="120" w:line="480" w:lineRule="auto"/>
      </w:pPr>
      <w:r>
        <w:rPr>
          <w:b/>
          <w:bCs/>
          <w:u w:val="single"/>
        </w:rPr>
        <w:t>11.2 Clinical and Practical Constraints</w:t>
      </w:r>
    </w:p>
    <w:p w14:paraId="19781129" w14:textId="77777777" w:rsidR="00DF07D8" w:rsidRDefault="00C51E6B">
      <w:pPr>
        <w:spacing w:line="480" w:lineRule="auto"/>
        <w:ind w:firstLine="720"/>
        <w:jc w:val="both"/>
      </w:pPr>
      <w:r>
        <w:t xml:space="preserve">Beyond the technical limitations of the digital workflow, guided endodontics is subject to practical constraints that limit its accessibility in routine </w:t>
      </w:r>
      <w:r>
        <w:t>clinical settings. The technique requires a significant capital investment in CBCT equipment, an intraoral scanner, dedicated planning software, and a 3D printer or access to an external laboratory with printing capability. The combined cost of this infras</w:t>
      </w:r>
      <w:r>
        <w:t xml:space="preserve">tructure may be prohibitive for general dental practitioners, restricting </w:t>
      </w:r>
      <w:r>
        <w:lastRenderedPageBreak/>
        <w:t>the technique to specialist endodontic practices, hospital departments, and academic institutions with the necessary resources (</w:t>
      </w:r>
      <w:proofErr w:type="spellStart"/>
      <w:r>
        <w:t>Connert</w:t>
      </w:r>
      <w:proofErr w:type="spellEnd"/>
      <w:r>
        <w:t xml:space="preserve"> et al., 2019). The planning and fabrication pr</w:t>
      </w:r>
      <w:r>
        <w:t xml:space="preserve">ocess also </w:t>
      </w:r>
      <w:proofErr w:type="gramStart"/>
      <w:r>
        <w:t>introduces</w:t>
      </w:r>
      <w:proofErr w:type="gramEnd"/>
      <w:r>
        <w:t xml:space="preserve"> a time delay between the initial assessment appointment and the actual treatment appointment, during which the guide must be designed and fabricated, requiring patients to attend multiple appointments.</w:t>
      </w:r>
    </w:p>
    <w:p w14:paraId="2E370A18" w14:textId="77777777" w:rsidR="00DF07D8" w:rsidRDefault="00C51E6B">
      <w:pPr>
        <w:spacing w:line="480" w:lineRule="auto"/>
        <w:ind w:firstLine="720"/>
        <w:jc w:val="both"/>
      </w:pPr>
      <w:r>
        <w:t>The learning curve associated wi</w:t>
      </w:r>
      <w:r>
        <w:t xml:space="preserve">th guided endodontics encompasses not only the clinical implementation of the guide but also the pre-operative digital workflow, including CBCT interpretation, image segmentation, virtual planning, and guide design. Whilst the software tools available for </w:t>
      </w:r>
      <w:r>
        <w:t>these tasks have become progressively more user-friendly, they still require dedicated training and regular practice to achieve consistent results. The fabrication of the drill guide itself, whether by 3D printing in-house or by outsourcing to a dental lab</w:t>
      </w:r>
      <w:r>
        <w:t>oratory, introduces a further variable into the workflow that must be controlled through standardised quality assurance procedures (Dawood et al., 2015). Until the costs and workflow complexity of guided endodontics are substantially reduced, the technique</w:t>
      </w:r>
      <w:r>
        <w:t xml:space="preserve"> is likely to remain confined to specialist practice contexts, limiting access for patients in general practice settings or lower-resource healthcare environments.</w:t>
      </w:r>
    </w:p>
    <w:p w14:paraId="108AF70A" w14:textId="77777777" w:rsidR="00DF07D8" w:rsidRDefault="00C51E6B">
      <w:pPr>
        <w:spacing w:before="480" w:after="240" w:line="480" w:lineRule="auto"/>
      </w:pPr>
      <w:r>
        <w:rPr>
          <w:b/>
          <w:bCs/>
          <w:sz w:val="28"/>
          <w:szCs w:val="28"/>
        </w:rPr>
        <w:t>12. Future Directions</w:t>
      </w:r>
    </w:p>
    <w:p w14:paraId="3E33F693" w14:textId="77777777" w:rsidR="00DF07D8" w:rsidRDefault="00C51E6B">
      <w:pPr>
        <w:spacing w:line="480" w:lineRule="auto"/>
        <w:ind w:firstLine="720"/>
        <w:jc w:val="both"/>
      </w:pPr>
      <w:r>
        <w:t>The field of guided endodontics is evolving rapidly, and several devel</w:t>
      </w:r>
      <w:r>
        <w:t>opments currently at the research or early clinical implementation stage are likely to significantly expand the capabilities and accessibility of the technique. Amongst the most promising is the integration of artificial intelligence (AI) and machine learn</w:t>
      </w:r>
      <w:r>
        <w:t xml:space="preserve">ing algorithms into the image analysis and planning workflow. AI-assisted CBCT segmentation, which can automatically delineate the root canal system, residual lumen, and surrounding structures with accuracy approaching that of expert </w:t>
      </w:r>
      <w:r>
        <w:lastRenderedPageBreak/>
        <w:t>manual segmentation, h</w:t>
      </w:r>
      <w:r>
        <w:t>as the potential to substantially reduce the time and expertise required for the planning phase of the guided endodontics workflow (Patel et al., 2019). As these algorithms mature and are validated across the full spectrum of calcification morphologies and</w:t>
      </w:r>
      <w:r>
        <w:t xml:space="preserve"> anatomical presentations, they may make guided endodontics planning more accessible to clinicians without specialist image analysis training.</w:t>
      </w:r>
    </w:p>
    <w:p w14:paraId="6A874B3A" w14:textId="77777777" w:rsidR="00DF07D8" w:rsidRDefault="00C51E6B">
      <w:pPr>
        <w:spacing w:line="480" w:lineRule="auto"/>
        <w:ind w:firstLine="720"/>
        <w:jc w:val="both"/>
      </w:pPr>
      <w:r>
        <w:t xml:space="preserve">Dynamic augmented reality (AR) systems represent another frontier of innovation in guided endodontics and dental </w:t>
      </w:r>
      <w:r>
        <w:t>navigation. AR overlays a digital representation of the planned treatment onto the clinician's real-time view of the operating field, enabling continuous visual guidance during drilling without the constraints of a physical template. Whilst current AR syst</w:t>
      </w:r>
      <w:r>
        <w:t>ems in dentistry are at an early stage of clinical validation, their potential to provide real-time, three-dimensional guidance with greater flexibility than static guides and at lower cost than full optical tracking navigation systems makes them a compell</w:t>
      </w:r>
      <w:r>
        <w:t>ing subject for ongoing research and development (van der Meer et al., 2016).</w:t>
      </w:r>
    </w:p>
    <w:p w14:paraId="635DEA80" w14:textId="77777777" w:rsidR="00DF07D8" w:rsidRDefault="00C51E6B">
      <w:pPr>
        <w:spacing w:line="480" w:lineRule="auto"/>
        <w:ind w:firstLine="720"/>
        <w:jc w:val="both"/>
      </w:pPr>
      <w:r>
        <w:t>The continued refinement of 3D printing materials and technologies is also anticipated to enhance the performance of static guides. Future biocompatible resins with superior dime</w:t>
      </w:r>
      <w:r>
        <w:t>nsional stability, heat resistance, and mechanical strength under drilling loads may improve guide accuracy and durability, whilst advances in high-resolution printing techniques may permit the fabrication of guides with tighter manufacturing tolerances. T</w:t>
      </w:r>
      <w:r>
        <w:t>he development of integrated guide materials incorporating antimicrobial or anti-biofilm properties would additionally address the infection control considerations associated with the placement of polymer guides within the oral cavity during endodontic pro</w:t>
      </w:r>
      <w:r>
        <w:t>cedures (Dawood et al., 2015).</w:t>
      </w:r>
    </w:p>
    <w:p w14:paraId="24FA2910" w14:textId="77777777" w:rsidR="00DF07D8" w:rsidRDefault="00C51E6B">
      <w:pPr>
        <w:spacing w:line="480" w:lineRule="auto"/>
        <w:ind w:firstLine="720"/>
        <w:jc w:val="both"/>
      </w:pPr>
      <w:r>
        <w:t xml:space="preserve">The application of guided endodontics to posterior teeth, which account for a substantial proportion of teeth requiring treatment due to calcification, represents an important area for future </w:t>
      </w:r>
      <w:r>
        <w:lastRenderedPageBreak/>
        <w:t>clinical research. The majority o</w:t>
      </w:r>
      <w:r>
        <w:t>f published studies have focused on anterior teeth, where single-canal anatomy and favourable access geometry facilitate implementation. Extending the technique reliably to posterior teeth with their more complex multi-canal anatomy, curved roots, and rest</w:t>
      </w:r>
      <w:r>
        <w:t>ricted intraoral access requires further refinement of guide designs and planning algorithms. Finally, the development of standardised outcome measures, validated reporting frameworks, and multicentre prospective clinical trials will be essential for estab</w:t>
      </w:r>
      <w:r>
        <w:t>lishing the long-term efficacy and safety of guided endodontics at an evidence level sufficient to inform clinical guidelines (Patel et al., 2019).</w:t>
      </w:r>
    </w:p>
    <w:p w14:paraId="2C060841" w14:textId="77777777" w:rsidR="00DF07D8" w:rsidRDefault="00C51E6B">
      <w:pPr>
        <w:spacing w:before="480" w:after="240" w:line="480" w:lineRule="auto"/>
      </w:pPr>
      <w:r>
        <w:rPr>
          <w:b/>
          <w:bCs/>
          <w:sz w:val="28"/>
          <w:szCs w:val="28"/>
        </w:rPr>
        <w:t>13. Conclusions</w:t>
      </w:r>
    </w:p>
    <w:p w14:paraId="7E777D5A" w14:textId="77777777" w:rsidR="00DF07D8" w:rsidRDefault="00C51E6B">
      <w:pPr>
        <w:spacing w:line="480" w:lineRule="auto"/>
        <w:ind w:firstLine="720"/>
        <w:jc w:val="both"/>
      </w:pPr>
      <w:r>
        <w:t>Guided endodontics represents a genuine and significant advance in the clinical management o</w:t>
      </w:r>
      <w:r>
        <w:t>f teeth with pulp canal calcification, addressing a longstanding and well-recognised problem in endodontic practice through the creative application of converging digital technologies. By enabling the pre-operative three-dimensional planning of an access d</w:t>
      </w:r>
      <w:r>
        <w:t>rill trajectory based on CBCT data and its intraoperative execution using a patient-specific physical or digital guide, the technique transforms the challenge of locating a calcified canal from a process dependent on anatomical inference and manual dexteri</w:t>
      </w:r>
      <w:r>
        <w:t>ty into one guided by precise, pre-planned geometry. The available evidence, drawn from in vitro accuracy studies, comparative laboratory experiments, and clinical case reports, consistently demonstrates that guided endodontics achieves superior canal loca</w:t>
      </w:r>
      <w:r>
        <w:t>tion accuracy and substantially reduced iatrogenic dentinal loss compared with conventional access cavity preparation in calcified teeth.</w:t>
      </w:r>
    </w:p>
    <w:p w14:paraId="4910DA6F" w14:textId="77777777" w:rsidR="00DF07D8" w:rsidRDefault="00C51E6B">
      <w:pPr>
        <w:spacing w:line="480" w:lineRule="auto"/>
        <w:ind w:firstLine="720"/>
        <w:jc w:val="both"/>
      </w:pPr>
      <w:r>
        <w:t>The technique is most clearly indicated in anterior teeth with complete or near-complete pulp canal obliteration confi</w:t>
      </w:r>
      <w:r>
        <w:t xml:space="preserve">rmed on CBCT, associated with periapical pathology requiring </w:t>
      </w:r>
      <w:r>
        <w:lastRenderedPageBreak/>
        <w:t>endodontic treatment, particularly in cases where conventional approaches have failed or are anticipated to carry a high risk of procedural complications. The growing body of literature on guided</w:t>
      </w:r>
      <w:r>
        <w:t xml:space="preserve"> endodontics, the progressive refinement of the digital workflow, and the expanding clinical experience of practitioners trained in the technique collectively suggest that guided endodontics is transitioning from a novel experimental procedure to a clinica</w:t>
      </w:r>
      <w:r>
        <w:t>lly validated treatment modality with an established place in the specialist endodontic armamentarium. The broader adoption of the technique will depend on reductions in cost, improvements in workflow efficiency, and the demonstration of long-term clinical</w:t>
      </w:r>
      <w:r>
        <w:t xml:space="preserve"> outcomes in larger and more rigorously designed prospective studies.</w:t>
      </w:r>
    </w:p>
    <w:p w14:paraId="2698AE2A" w14:textId="77777777" w:rsidR="00DF07D8" w:rsidRDefault="00C51E6B">
      <w:pPr>
        <w:spacing w:before="480" w:after="240" w:line="480" w:lineRule="auto"/>
      </w:pPr>
      <w:r>
        <w:rPr>
          <w:b/>
          <w:bCs/>
          <w:sz w:val="28"/>
          <w:szCs w:val="28"/>
        </w:rPr>
        <w:t>14. Limitations of This Review</w:t>
      </w:r>
    </w:p>
    <w:p w14:paraId="4A5E52EE" w14:textId="77777777" w:rsidR="00DF07D8" w:rsidRDefault="00C51E6B">
      <w:pPr>
        <w:spacing w:line="480" w:lineRule="auto"/>
        <w:ind w:firstLine="720"/>
        <w:jc w:val="both"/>
      </w:pPr>
      <w:r>
        <w:t>This narrative review is subject to several inherent limitations. First, as a narrative rather than systematic review, the selection of included studies wa</w:t>
      </w:r>
      <w:r>
        <w:t>s necessarily subject to authorial judgment and does not follow the rigorous, pre-registered search and selection protocol of a systematic review. This introduces the possibility of selection bias, as studies with positive or dramatic results may have been</w:t>
      </w:r>
      <w:r>
        <w:t xml:space="preserve"> more readily identified and considered than neutral or negative findings. Second, the evidence base for guided endodontics is itself limited by the predominance of in vitro and case report-level studies, which restricts the conclusions that can be drawn r</w:t>
      </w:r>
      <w:r>
        <w:t>egarding long-term clinical outcomes and patient-centred results. Third, the rapidly evolving nature of the field means that developments occurring after the search date of January 2026 are not captured in this review, and the conclusions should be interpr</w:t>
      </w:r>
      <w:r>
        <w:t xml:space="preserve">eted in the light of the state of knowledge at the time of writing. Fourth, the review does not include studies published in languages other than </w:t>
      </w:r>
      <w:r>
        <w:lastRenderedPageBreak/>
        <w:t>English, which may introduce language bias and exclude potentially relevant contributions from non-English-spe</w:t>
      </w:r>
      <w:r>
        <w:t>aking research communities.</w:t>
      </w:r>
    </w:p>
    <w:p w14:paraId="1FA04DDA" w14:textId="77777777" w:rsidR="00DF07D8" w:rsidRDefault="00DF07D8"/>
    <w:p w14:paraId="63D7726B" w14:textId="77777777" w:rsidR="00DF07D8" w:rsidRDefault="00C51E6B">
      <w:pPr>
        <w:spacing w:before="480" w:after="240" w:line="480" w:lineRule="auto"/>
      </w:pPr>
      <w:r>
        <w:rPr>
          <w:b/>
          <w:bCs/>
          <w:sz w:val="28"/>
          <w:szCs w:val="28"/>
        </w:rPr>
        <w:t>References</w:t>
      </w:r>
    </w:p>
    <w:p w14:paraId="5B4D64FC" w14:textId="77777777" w:rsidR="00DF07D8" w:rsidRDefault="00C51E6B">
      <w:pPr>
        <w:spacing w:after="160"/>
        <w:ind w:left="720" w:hanging="720"/>
        <w:jc w:val="both"/>
      </w:pPr>
      <w:r>
        <w:t xml:space="preserve">Andreasen, F. M., </w:t>
      </w:r>
      <w:proofErr w:type="spellStart"/>
      <w:r>
        <w:t>Zhijie</w:t>
      </w:r>
      <w:proofErr w:type="spellEnd"/>
      <w:r>
        <w:t xml:space="preserve">, Y., Thomsen, B. L., &amp; Andersen, P. K. (1987). Occurrence of pulp canal obliteration after luxation injuries in the permanent dentition. </w:t>
      </w:r>
      <w:r>
        <w:rPr>
          <w:i/>
          <w:iCs/>
        </w:rPr>
        <w:t>Endodontics &amp; Dental Traumatology</w:t>
      </w:r>
      <w:r>
        <w:t xml:space="preserve">, </w:t>
      </w:r>
      <w:r>
        <w:rPr>
          <w:i/>
          <w:iCs/>
        </w:rPr>
        <w:t>3</w:t>
      </w:r>
      <w:r>
        <w:t>(3), 103–115. http</w:t>
      </w:r>
      <w:r>
        <w:t>s://doi.org/10.1111/j.1600-9657.1987.tb00611.x</w:t>
      </w:r>
    </w:p>
    <w:p w14:paraId="432809E3" w14:textId="77777777" w:rsidR="00DF07D8" w:rsidRDefault="00C51E6B">
      <w:pPr>
        <w:spacing w:after="160"/>
        <w:ind w:left="720" w:hanging="720"/>
        <w:jc w:val="both"/>
      </w:pPr>
      <w:proofErr w:type="spellStart"/>
      <w:r>
        <w:t>Buchgreitz</w:t>
      </w:r>
      <w:proofErr w:type="spellEnd"/>
      <w:r>
        <w:t xml:space="preserve">, J., </w:t>
      </w:r>
      <w:proofErr w:type="spellStart"/>
      <w:r>
        <w:t>Buchgreitz</w:t>
      </w:r>
      <w:proofErr w:type="spellEnd"/>
      <w:r>
        <w:t xml:space="preserve">, M., &amp; </w:t>
      </w:r>
      <w:proofErr w:type="spellStart"/>
      <w:r>
        <w:t>Bjørndal</w:t>
      </w:r>
      <w:proofErr w:type="spellEnd"/>
      <w:r>
        <w:t>, L. (2019). Guided root canal preparation using cone beam computed tomography and optical surface scans—an observational study of pulp space obliteration and drill pa</w:t>
      </w:r>
      <w:r>
        <w:t xml:space="preserve">th depth in 50 patients. </w:t>
      </w:r>
      <w:r>
        <w:rPr>
          <w:i/>
          <w:iCs/>
        </w:rPr>
        <w:t>International Endodontic Journal</w:t>
      </w:r>
      <w:r>
        <w:t xml:space="preserve">, </w:t>
      </w:r>
      <w:r>
        <w:rPr>
          <w:i/>
          <w:iCs/>
        </w:rPr>
        <w:t>52</w:t>
      </w:r>
      <w:r>
        <w:t>(5), 559–568. https://doi.org/10.1111/iej.13038</w:t>
      </w:r>
    </w:p>
    <w:p w14:paraId="72102A58" w14:textId="77777777" w:rsidR="00DF07D8" w:rsidRDefault="00C51E6B">
      <w:pPr>
        <w:spacing w:after="160"/>
        <w:ind w:left="720" w:hanging="720"/>
        <w:jc w:val="both"/>
      </w:pPr>
      <w:r>
        <w:t xml:space="preserve">Clark, D., &amp; </w:t>
      </w:r>
      <w:proofErr w:type="spellStart"/>
      <w:r>
        <w:t>Khademi</w:t>
      </w:r>
      <w:proofErr w:type="spellEnd"/>
      <w:r>
        <w:t xml:space="preserve">, J. (2010). Modern molar endodontic access and directed dentin conservation. </w:t>
      </w:r>
      <w:r>
        <w:rPr>
          <w:i/>
          <w:iCs/>
        </w:rPr>
        <w:t>Dental Clinics of North America</w:t>
      </w:r>
      <w:r>
        <w:t xml:space="preserve">, </w:t>
      </w:r>
      <w:r>
        <w:rPr>
          <w:i/>
          <w:iCs/>
        </w:rPr>
        <w:t>54</w:t>
      </w:r>
      <w:r>
        <w:t xml:space="preserve">(2), 249–273. </w:t>
      </w:r>
      <w:r>
        <w:t>https://doi.org/10.1016/j.cden.2010.01.001</w:t>
      </w:r>
    </w:p>
    <w:p w14:paraId="71356CD9" w14:textId="77777777" w:rsidR="00DF07D8" w:rsidRDefault="00C51E6B">
      <w:pPr>
        <w:spacing w:after="160"/>
        <w:ind w:left="720" w:hanging="720"/>
        <w:jc w:val="both"/>
      </w:pPr>
      <w:proofErr w:type="spellStart"/>
      <w:r>
        <w:t>Connert</w:t>
      </w:r>
      <w:proofErr w:type="spellEnd"/>
      <w:r>
        <w:t xml:space="preserve">, T., Zehnder, M. S., Amato, M., </w:t>
      </w:r>
      <w:proofErr w:type="spellStart"/>
      <w:r>
        <w:t>Weiger</w:t>
      </w:r>
      <w:proofErr w:type="spellEnd"/>
      <w:r>
        <w:t xml:space="preserve">, R., </w:t>
      </w:r>
      <w:proofErr w:type="spellStart"/>
      <w:r>
        <w:t>Kühl</w:t>
      </w:r>
      <w:proofErr w:type="spellEnd"/>
      <w:r>
        <w:t xml:space="preserve">, S., &amp; </w:t>
      </w:r>
      <w:proofErr w:type="spellStart"/>
      <w:r>
        <w:t>Krastl</w:t>
      </w:r>
      <w:proofErr w:type="spellEnd"/>
      <w:r>
        <w:t xml:space="preserve">, G. (2018). </w:t>
      </w:r>
      <w:proofErr w:type="spellStart"/>
      <w:r>
        <w:t>Microguided</w:t>
      </w:r>
      <w:proofErr w:type="spellEnd"/>
      <w:r>
        <w:t xml:space="preserve"> endodontics: a method to achieve minimally invasive access cavity preparation and root canal location in mandibular in</w:t>
      </w:r>
      <w:r>
        <w:t xml:space="preserve">cisors using a novel computer-guided technique. </w:t>
      </w:r>
      <w:r>
        <w:rPr>
          <w:i/>
          <w:iCs/>
        </w:rPr>
        <w:t>International Endodontic Journal</w:t>
      </w:r>
      <w:r>
        <w:t xml:space="preserve">, </w:t>
      </w:r>
      <w:r>
        <w:rPr>
          <w:i/>
          <w:iCs/>
        </w:rPr>
        <w:t>51</w:t>
      </w:r>
      <w:r>
        <w:t>(2), 247–255. https://doi.org/10.1111/iej.12809</w:t>
      </w:r>
    </w:p>
    <w:p w14:paraId="299DBCD7" w14:textId="77777777" w:rsidR="00DF07D8" w:rsidRDefault="00C51E6B">
      <w:pPr>
        <w:spacing w:after="160"/>
        <w:ind w:left="720" w:hanging="720"/>
        <w:jc w:val="both"/>
      </w:pPr>
      <w:proofErr w:type="spellStart"/>
      <w:r>
        <w:t>Connert</w:t>
      </w:r>
      <w:proofErr w:type="spellEnd"/>
      <w:r>
        <w:t xml:space="preserve">, T., Krug, R., </w:t>
      </w:r>
      <w:proofErr w:type="spellStart"/>
      <w:r>
        <w:t>Eggmann</w:t>
      </w:r>
      <w:proofErr w:type="spellEnd"/>
      <w:r>
        <w:t xml:space="preserve">, F., </w:t>
      </w:r>
      <w:proofErr w:type="spellStart"/>
      <w:r>
        <w:t>Kühl</w:t>
      </w:r>
      <w:proofErr w:type="spellEnd"/>
      <w:r>
        <w:t xml:space="preserve">, S., </w:t>
      </w:r>
      <w:proofErr w:type="spellStart"/>
      <w:r>
        <w:t>ElAyouti</w:t>
      </w:r>
      <w:proofErr w:type="spellEnd"/>
      <w:r>
        <w:t xml:space="preserve">, A., </w:t>
      </w:r>
      <w:proofErr w:type="spellStart"/>
      <w:r>
        <w:t>Weiger</w:t>
      </w:r>
      <w:proofErr w:type="spellEnd"/>
      <w:r>
        <w:t xml:space="preserve">, R., &amp; </w:t>
      </w:r>
      <w:proofErr w:type="spellStart"/>
      <w:r>
        <w:t>Krastl</w:t>
      </w:r>
      <w:proofErr w:type="spellEnd"/>
      <w:r>
        <w:t>, G. (2019). Guided endodontics versus conve</w:t>
      </w:r>
      <w:r>
        <w:t xml:space="preserve">ntional access cavity preparation: a comparative study on substance loss using 3-dimensional-printed teeth. </w:t>
      </w:r>
      <w:r>
        <w:rPr>
          <w:i/>
          <w:iCs/>
        </w:rPr>
        <w:t>Journal of Endodontics</w:t>
      </w:r>
      <w:r>
        <w:t xml:space="preserve">, </w:t>
      </w:r>
      <w:r>
        <w:rPr>
          <w:i/>
          <w:iCs/>
        </w:rPr>
        <w:t>45</w:t>
      </w:r>
      <w:r>
        <w:t>(3), 327–331. https://doi.org/10.1016/j.joen.2018.11.006</w:t>
      </w:r>
    </w:p>
    <w:p w14:paraId="23624F43" w14:textId="77777777" w:rsidR="00DF07D8" w:rsidRDefault="00C51E6B">
      <w:pPr>
        <w:spacing w:after="160"/>
        <w:ind w:left="720" w:hanging="720"/>
        <w:jc w:val="both"/>
      </w:pPr>
      <w:proofErr w:type="spellStart"/>
      <w:r>
        <w:t>Cvek</w:t>
      </w:r>
      <w:proofErr w:type="spellEnd"/>
      <w:r>
        <w:t xml:space="preserve">, M., </w:t>
      </w:r>
      <w:proofErr w:type="spellStart"/>
      <w:r>
        <w:t>Granath</w:t>
      </w:r>
      <w:proofErr w:type="spellEnd"/>
      <w:r>
        <w:t>, L., &amp; Lundberg, M. (1982). Failures and healin</w:t>
      </w:r>
      <w:r>
        <w:t xml:space="preserve">g in endodontically treated non-vital anterior teeth with </w:t>
      </w:r>
      <w:proofErr w:type="spellStart"/>
      <w:r>
        <w:t>posttraumatically</w:t>
      </w:r>
      <w:proofErr w:type="spellEnd"/>
      <w:r>
        <w:t xml:space="preserve"> reduced pulpal lumen. </w:t>
      </w:r>
      <w:r>
        <w:rPr>
          <w:i/>
          <w:iCs/>
        </w:rPr>
        <w:t xml:space="preserve">Acta </w:t>
      </w:r>
      <w:proofErr w:type="spellStart"/>
      <w:r>
        <w:rPr>
          <w:i/>
          <w:iCs/>
        </w:rPr>
        <w:t>Odontologica</w:t>
      </w:r>
      <w:proofErr w:type="spellEnd"/>
      <w:r>
        <w:rPr>
          <w:i/>
          <w:iCs/>
        </w:rPr>
        <w:t xml:space="preserve"> </w:t>
      </w:r>
      <w:proofErr w:type="spellStart"/>
      <w:r>
        <w:rPr>
          <w:i/>
          <w:iCs/>
        </w:rPr>
        <w:t>Scandinavica</w:t>
      </w:r>
      <w:proofErr w:type="spellEnd"/>
      <w:r>
        <w:t xml:space="preserve">, </w:t>
      </w:r>
      <w:r>
        <w:rPr>
          <w:i/>
          <w:iCs/>
        </w:rPr>
        <w:t>40</w:t>
      </w:r>
      <w:r>
        <w:t>(4), 223–228. https://doi.org/10.3109/00016358209012726</w:t>
      </w:r>
    </w:p>
    <w:p w14:paraId="0D8777F0" w14:textId="77777777" w:rsidR="00DF07D8" w:rsidRDefault="00C51E6B">
      <w:pPr>
        <w:spacing w:after="160"/>
        <w:ind w:left="720" w:hanging="720"/>
        <w:jc w:val="both"/>
      </w:pPr>
      <w:r>
        <w:t xml:space="preserve">Dawood, A., Marti, B. M., </w:t>
      </w:r>
      <w:proofErr w:type="spellStart"/>
      <w:r>
        <w:t>Sauret</w:t>
      </w:r>
      <w:proofErr w:type="spellEnd"/>
      <w:r>
        <w:t xml:space="preserve">-Jackson, V., &amp; </w:t>
      </w:r>
      <w:proofErr w:type="spellStart"/>
      <w:r>
        <w:t>Darwood</w:t>
      </w:r>
      <w:proofErr w:type="spellEnd"/>
      <w:r>
        <w:t xml:space="preserve">, A. (2015). </w:t>
      </w:r>
      <w:r>
        <w:t xml:space="preserve">3D printing in dentistry. </w:t>
      </w:r>
      <w:r>
        <w:rPr>
          <w:i/>
          <w:iCs/>
        </w:rPr>
        <w:t>British Dental Journal</w:t>
      </w:r>
      <w:r>
        <w:t xml:space="preserve">, </w:t>
      </w:r>
      <w:r>
        <w:rPr>
          <w:i/>
          <w:iCs/>
        </w:rPr>
        <w:t>219</w:t>
      </w:r>
      <w:r>
        <w:t>(11), 521–529. https://doi.org/10.1038/sj.bdj.2015.914</w:t>
      </w:r>
    </w:p>
    <w:p w14:paraId="2110E750" w14:textId="77777777" w:rsidR="00DF07D8" w:rsidRDefault="00C51E6B">
      <w:pPr>
        <w:spacing w:after="160"/>
        <w:ind w:left="720" w:hanging="720"/>
        <w:jc w:val="both"/>
      </w:pPr>
      <w:proofErr w:type="spellStart"/>
      <w:r>
        <w:t>Haapasalo</w:t>
      </w:r>
      <w:proofErr w:type="spellEnd"/>
      <w:r>
        <w:t xml:space="preserve">, M., Shen, Y., Qian, W., &amp; Gao, Y. (2010). Irrigation in endodontics. </w:t>
      </w:r>
      <w:r>
        <w:rPr>
          <w:i/>
          <w:iCs/>
        </w:rPr>
        <w:t>Dental Clinics of North America</w:t>
      </w:r>
      <w:r>
        <w:t xml:space="preserve">, </w:t>
      </w:r>
      <w:r>
        <w:rPr>
          <w:i/>
          <w:iCs/>
        </w:rPr>
        <w:t>54</w:t>
      </w:r>
      <w:r>
        <w:t xml:space="preserve">(2), 291–312. </w:t>
      </w:r>
      <w:r>
        <w:t>https://doi.org/10.1016/j.cden.2009.12.001</w:t>
      </w:r>
    </w:p>
    <w:p w14:paraId="2086B996" w14:textId="77777777" w:rsidR="00DF07D8" w:rsidRDefault="00C51E6B">
      <w:pPr>
        <w:spacing w:after="160"/>
        <w:ind w:left="720" w:hanging="720"/>
        <w:jc w:val="both"/>
      </w:pPr>
      <w:proofErr w:type="spellStart"/>
      <w:r>
        <w:t>Krastl</w:t>
      </w:r>
      <w:proofErr w:type="spellEnd"/>
      <w:r>
        <w:t xml:space="preserve">, G., Zehnder, M. S., </w:t>
      </w:r>
      <w:proofErr w:type="spellStart"/>
      <w:r>
        <w:t>Connert</w:t>
      </w:r>
      <w:proofErr w:type="spellEnd"/>
      <w:r>
        <w:t xml:space="preserve">, T., </w:t>
      </w:r>
      <w:proofErr w:type="spellStart"/>
      <w:r>
        <w:t>Weiger</w:t>
      </w:r>
      <w:proofErr w:type="spellEnd"/>
      <w:r>
        <w:t xml:space="preserve">, R., &amp; </w:t>
      </w:r>
      <w:proofErr w:type="spellStart"/>
      <w:r>
        <w:t>Kühl</w:t>
      </w:r>
      <w:proofErr w:type="spellEnd"/>
      <w:r>
        <w:t xml:space="preserve">, S. (2016). Guided endodontics: a novel treatment approach for teeth with pulp canal calcification and apical pathology. </w:t>
      </w:r>
      <w:r>
        <w:rPr>
          <w:i/>
          <w:iCs/>
        </w:rPr>
        <w:t>Dental Traumatology</w:t>
      </w:r>
      <w:r>
        <w:t xml:space="preserve">, </w:t>
      </w:r>
      <w:r>
        <w:rPr>
          <w:i/>
          <w:iCs/>
        </w:rPr>
        <w:t>32</w:t>
      </w:r>
      <w:r>
        <w:t>(3), 240–</w:t>
      </w:r>
      <w:r>
        <w:t>246. https://doi.org/10.1111/edt.12235</w:t>
      </w:r>
    </w:p>
    <w:p w14:paraId="6B8A7AF1" w14:textId="77777777" w:rsidR="00DF07D8" w:rsidRDefault="00C51E6B">
      <w:pPr>
        <w:spacing w:after="160"/>
        <w:ind w:left="720" w:hanging="720"/>
        <w:jc w:val="both"/>
      </w:pPr>
      <w:r>
        <w:t xml:space="preserve">Krishan, R., </w:t>
      </w:r>
      <w:proofErr w:type="spellStart"/>
      <w:r>
        <w:t>Paqué</w:t>
      </w:r>
      <w:proofErr w:type="spellEnd"/>
      <w:r>
        <w:t xml:space="preserve">, F., </w:t>
      </w:r>
      <w:proofErr w:type="spellStart"/>
      <w:r>
        <w:t>Ossareh</w:t>
      </w:r>
      <w:proofErr w:type="spellEnd"/>
      <w:r>
        <w:t xml:space="preserve">, A., </w:t>
      </w:r>
      <w:proofErr w:type="spellStart"/>
      <w:r>
        <w:t>Kishen</w:t>
      </w:r>
      <w:proofErr w:type="spellEnd"/>
      <w:r>
        <w:t xml:space="preserve">, A., Dao, T., &amp; Friedman, S. (2014). Impacts of conservative endodontic cavity on root canal instrumentation efficacy and resistance to </w:t>
      </w:r>
      <w:r>
        <w:lastRenderedPageBreak/>
        <w:t xml:space="preserve">fracture assessed in incisors, premolars, and molars. </w:t>
      </w:r>
      <w:r>
        <w:rPr>
          <w:i/>
          <w:iCs/>
        </w:rPr>
        <w:t>Journal of Endodontics</w:t>
      </w:r>
      <w:r>
        <w:t xml:space="preserve">, </w:t>
      </w:r>
      <w:r>
        <w:rPr>
          <w:i/>
          <w:iCs/>
        </w:rPr>
        <w:t>40</w:t>
      </w:r>
      <w:r>
        <w:t>(8), 1160–1166. https://doi.org/10.1016/j.joen.2014.01.006</w:t>
      </w:r>
    </w:p>
    <w:p w14:paraId="3A9B6C62" w14:textId="77777777" w:rsidR="00DF07D8" w:rsidRDefault="00C51E6B">
      <w:pPr>
        <w:spacing w:after="160"/>
        <w:ind w:left="720" w:hanging="720"/>
        <w:jc w:val="both"/>
      </w:pPr>
      <w:r>
        <w:t xml:space="preserve">McCabe, P. S., &amp; </w:t>
      </w:r>
      <w:proofErr w:type="spellStart"/>
      <w:r>
        <w:t>Dummer</w:t>
      </w:r>
      <w:proofErr w:type="spellEnd"/>
      <w:r>
        <w:t xml:space="preserve">, P. M. H. (2012). Pulp canal obliteration: an endodontic diagnosis and treatment challenge. </w:t>
      </w:r>
      <w:r>
        <w:rPr>
          <w:i/>
          <w:iCs/>
        </w:rPr>
        <w:t>International Endodontic Journal</w:t>
      </w:r>
      <w:r>
        <w:t xml:space="preserve">, </w:t>
      </w:r>
      <w:r>
        <w:rPr>
          <w:i/>
          <w:iCs/>
        </w:rPr>
        <w:t>45</w:t>
      </w:r>
      <w:r>
        <w:t>(2), 177–197. https://doi.org/10.1111/j.1</w:t>
      </w:r>
      <w:r>
        <w:t>365-2591.2011.01963.x</w:t>
      </w:r>
    </w:p>
    <w:p w14:paraId="7799B6C0" w14:textId="77777777" w:rsidR="00DF07D8" w:rsidRDefault="00C51E6B">
      <w:pPr>
        <w:spacing w:after="160"/>
        <w:ind w:left="720" w:hanging="720"/>
        <w:jc w:val="both"/>
      </w:pPr>
      <w:r>
        <w:t xml:space="preserve">Patel, S., </w:t>
      </w:r>
      <w:proofErr w:type="spellStart"/>
      <w:r>
        <w:t>Durack</w:t>
      </w:r>
      <w:proofErr w:type="spellEnd"/>
      <w:r>
        <w:t xml:space="preserve">, C., </w:t>
      </w:r>
      <w:proofErr w:type="spellStart"/>
      <w:r>
        <w:t>Abella</w:t>
      </w:r>
      <w:proofErr w:type="spellEnd"/>
      <w:r>
        <w:t xml:space="preserve">, F., </w:t>
      </w:r>
      <w:proofErr w:type="spellStart"/>
      <w:r>
        <w:t>Shemesh</w:t>
      </w:r>
      <w:proofErr w:type="spellEnd"/>
      <w:r>
        <w:t xml:space="preserve">, H., </w:t>
      </w:r>
      <w:proofErr w:type="spellStart"/>
      <w:r>
        <w:t>Roig</w:t>
      </w:r>
      <w:proofErr w:type="spellEnd"/>
      <w:r>
        <w:t xml:space="preserve">, M., &amp; Lemberg, K. (2015). Cone beam computed tomography in endodontics—a review. </w:t>
      </w:r>
      <w:r>
        <w:rPr>
          <w:i/>
          <w:iCs/>
        </w:rPr>
        <w:t>International Endodontic Journal</w:t>
      </w:r>
      <w:r>
        <w:t xml:space="preserve">, </w:t>
      </w:r>
      <w:r>
        <w:rPr>
          <w:i/>
          <w:iCs/>
        </w:rPr>
        <w:t>48</w:t>
      </w:r>
      <w:r>
        <w:t>(1), 3–15. https://doi.org/10.1111/iej.12270</w:t>
      </w:r>
    </w:p>
    <w:p w14:paraId="5F04EB12" w14:textId="77777777" w:rsidR="00DF07D8" w:rsidRDefault="00C51E6B">
      <w:pPr>
        <w:spacing w:after="160"/>
        <w:ind w:left="720" w:hanging="720"/>
        <w:jc w:val="both"/>
      </w:pPr>
      <w:r>
        <w:t xml:space="preserve">Patel, S., Brown, </w:t>
      </w:r>
      <w:r>
        <w:t xml:space="preserve">J., Pimentel, T., Kelly, R. D., </w:t>
      </w:r>
      <w:proofErr w:type="spellStart"/>
      <w:r>
        <w:t>Abella</w:t>
      </w:r>
      <w:proofErr w:type="spellEnd"/>
      <w:r>
        <w:t xml:space="preserve">, F., &amp; </w:t>
      </w:r>
      <w:proofErr w:type="spellStart"/>
      <w:r>
        <w:t>Durack</w:t>
      </w:r>
      <w:proofErr w:type="spellEnd"/>
      <w:r>
        <w:t xml:space="preserve">, C. (2019). Cone beam computed tomography in endodontics—a review of the literature to 2018. </w:t>
      </w:r>
      <w:r>
        <w:rPr>
          <w:i/>
          <w:iCs/>
        </w:rPr>
        <w:t>International Endodontic Journal</w:t>
      </w:r>
      <w:r>
        <w:t xml:space="preserve">, </w:t>
      </w:r>
      <w:r>
        <w:rPr>
          <w:i/>
          <w:iCs/>
        </w:rPr>
        <w:t>52</w:t>
      </w:r>
      <w:r>
        <w:t>(8), 1138–1152. https://doi.org/10.1111/iej.13115</w:t>
      </w:r>
    </w:p>
    <w:p w14:paraId="5ABAED2D" w14:textId="77777777" w:rsidR="00DF07D8" w:rsidRDefault="00C51E6B">
      <w:pPr>
        <w:spacing w:after="160"/>
        <w:ind w:left="720" w:hanging="720"/>
        <w:jc w:val="both"/>
      </w:pPr>
      <w:r>
        <w:t xml:space="preserve">Pauwels, R., </w:t>
      </w:r>
      <w:proofErr w:type="spellStart"/>
      <w:r>
        <w:t>Beinsberger</w:t>
      </w:r>
      <w:proofErr w:type="spellEnd"/>
      <w:r>
        <w:t xml:space="preserve">, J., </w:t>
      </w:r>
      <w:proofErr w:type="spellStart"/>
      <w:r>
        <w:t>Collaert</w:t>
      </w:r>
      <w:proofErr w:type="spellEnd"/>
      <w:r>
        <w:t xml:space="preserve">, B., </w:t>
      </w:r>
      <w:proofErr w:type="spellStart"/>
      <w:r>
        <w:t>Theodorakou</w:t>
      </w:r>
      <w:proofErr w:type="spellEnd"/>
      <w:r>
        <w:t xml:space="preserve">, C., Rogers, J., Walker, A., </w:t>
      </w:r>
      <w:proofErr w:type="spellStart"/>
      <w:r>
        <w:t>Cockmartin</w:t>
      </w:r>
      <w:proofErr w:type="spellEnd"/>
      <w:r>
        <w:t xml:space="preserve">, L., </w:t>
      </w:r>
      <w:proofErr w:type="spellStart"/>
      <w:r>
        <w:t>Bosmans</w:t>
      </w:r>
      <w:proofErr w:type="spellEnd"/>
      <w:r>
        <w:t xml:space="preserve">, H., Jacobs, R., Bogaerts, R., &amp; Horner, K. (2012). Effective dose range for dental cone beam computed tomography scanners. </w:t>
      </w:r>
      <w:r>
        <w:rPr>
          <w:i/>
          <w:iCs/>
        </w:rPr>
        <w:t>European Journal of Radiology</w:t>
      </w:r>
      <w:r>
        <w:t xml:space="preserve">, </w:t>
      </w:r>
      <w:r>
        <w:rPr>
          <w:i/>
          <w:iCs/>
        </w:rPr>
        <w:t>81</w:t>
      </w:r>
      <w:r>
        <w:t xml:space="preserve">(2), 267–271. </w:t>
      </w:r>
      <w:r>
        <w:t>https://doi.org/10.1016/j.ejrad.2010.11.028</w:t>
      </w:r>
    </w:p>
    <w:p w14:paraId="5029B6CE" w14:textId="77777777" w:rsidR="00DF07D8" w:rsidRDefault="00C51E6B">
      <w:pPr>
        <w:spacing w:after="160"/>
        <w:ind w:left="720" w:hanging="720"/>
        <w:jc w:val="both"/>
      </w:pPr>
      <w:r>
        <w:t xml:space="preserve">Robertson, A. (1998). A retrospective evaluation of patients with uncomplicated crown fractures and luxation injuries. </w:t>
      </w:r>
      <w:r>
        <w:rPr>
          <w:i/>
          <w:iCs/>
        </w:rPr>
        <w:t>Endodontics &amp; Dental Traumatology</w:t>
      </w:r>
      <w:r>
        <w:t xml:space="preserve">, </w:t>
      </w:r>
      <w:r>
        <w:rPr>
          <w:i/>
          <w:iCs/>
        </w:rPr>
        <w:t>14</w:t>
      </w:r>
      <w:r>
        <w:t>(6), 245–256. https://doi.org/10.1111/j.1600-9657.1998.t</w:t>
      </w:r>
      <w:r>
        <w:t>b00847.x</w:t>
      </w:r>
    </w:p>
    <w:p w14:paraId="6B56E668" w14:textId="77777777" w:rsidR="00DF07D8" w:rsidRDefault="00C51E6B">
      <w:pPr>
        <w:spacing w:after="160"/>
        <w:ind w:left="720" w:hanging="720"/>
        <w:jc w:val="both"/>
      </w:pPr>
      <w:r>
        <w:t xml:space="preserve">Scarfe, W. C., &amp; Farman, A. G. (2008). What is cone-beam CT and how does it work? </w:t>
      </w:r>
      <w:r>
        <w:rPr>
          <w:i/>
          <w:iCs/>
        </w:rPr>
        <w:t>Dental Clinics of North America</w:t>
      </w:r>
      <w:r>
        <w:t xml:space="preserve">, </w:t>
      </w:r>
      <w:r>
        <w:rPr>
          <w:i/>
          <w:iCs/>
        </w:rPr>
        <w:t>52</w:t>
      </w:r>
      <w:r>
        <w:t>(4), 707–730. https://doi.org/10.1016/j.cden.2008.05.005</w:t>
      </w:r>
    </w:p>
    <w:p w14:paraId="7FD2215C" w14:textId="77777777" w:rsidR="00DF07D8" w:rsidRDefault="00C51E6B">
      <w:pPr>
        <w:spacing w:after="160"/>
        <w:ind w:left="720" w:hanging="720"/>
        <w:jc w:val="both"/>
      </w:pPr>
      <w:proofErr w:type="spellStart"/>
      <w:r>
        <w:t>Strbac</w:t>
      </w:r>
      <w:proofErr w:type="spellEnd"/>
      <w:r>
        <w:t xml:space="preserve">, G. D., </w:t>
      </w:r>
      <w:proofErr w:type="spellStart"/>
      <w:r>
        <w:t>Schnappauf</w:t>
      </w:r>
      <w:proofErr w:type="spellEnd"/>
      <w:r>
        <w:t>, A., Giannis, K., Moritz, A., &amp; Ulm, C. (2017).</w:t>
      </w:r>
      <w:r>
        <w:t xml:space="preserve"> Guided modern endodontic surgery: a novel approach for guided osteotomy and root resection. </w:t>
      </w:r>
      <w:r>
        <w:rPr>
          <w:i/>
          <w:iCs/>
        </w:rPr>
        <w:t>Journal of Endodontics</w:t>
      </w:r>
      <w:r>
        <w:t xml:space="preserve">, </w:t>
      </w:r>
      <w:r>
        <w:rPr>
          <w:i/>
          <w:iCs/>
        </w:rPr>
        <w:t>43</w:t>
      </w:r>
      <w:r>
        <w:t>(3), 496–501. https://doi.org/10.1016/j.joen.2016.11.010</w:t>
      </w:r>
    </w:p>
    <w:p w14:paraId="3B56B0BF" w14:textId="77777777" w:rsidR="00DF07D8" w:rsidRDefault="00C51E6B">
      <w:pPr>
        <w:spacing w:after="160"/>
        <w:ind w:left="720" w:hanging="720"/>
        <w:jc w:val="both"/>
      </w:pPr>
      <w:r>
        <w:t xml:space="preserve">Torres, A., </w:t>
      </w:r>
      <w:proofErr w:type="spellStart"/>
      <w:r>
        <w:t>Shaheen</w:t>
      </w:r>
      <w:proofErr w:type="spellEnd"/>
      <w:r>
        <w:t xml:space="preserve">, E., </w:t>
      </w:r>
      <w:proofErr w:type="spellStart"/>
      <w:r>
        <w:t>Lambrechts</w:t>
      </w:r>
      <w:proofErr w:type="spellEnd"/>
      <w:r>
        <w:t xml:space="preserve">, P., </w:t>
      </w:r>
      <w:proofErr w:type="spellStart"/>
      <w:r>
        <w:t>Politis</w:t>
      </w:r>
      <w:proofErr w:type="spellEnd"/>
      <w:r>
        <w:t xml:space="preserve">, C., &amp; Jacobs, R. (2019). </w:t>
      </w:r>
      <w:proofErr w:type="spellStart"/>
      <w:r>
        <w:t>Micro</w:t>
      </w:r>
      <w:r>
        <w:t>guided</w:t>
      </w:r>
      <w:proofErr w:type="spellEnd"/>
      <w:r>
        <w:t xml:space="preserve"> endodontics: a case report of a maxillary lateral incisor with pulp canal obliteration and apical periodontitis. </w:t>
      </w:r>
      <w:r>
        <w:rPr>
          <w:i/>
          <w:iCs/>
        </w:rPr>
        <w:t>International Endodontic Journal</w:t>
      </w:r>
      <w:r>
        <w:t xml:space="preserve">, </w:t>
      </w:r>
      <w:r>
        <w:rPr>
          <w:i/>
          <w:iCs/>
        </w:rPr>
        <w:t>52</w:t>
      </w:r>
      <w:r>
        <w:t>(4), 540–549. https://doi.org/10.1111/iej.13031</w:t>
      </w:r>
    </w:p>
    <w:p w14:paraId="07C75FA4" w14:textId="77777777" w:rsidR="00DF07D8" w:rsidRDefault="00C51E6B">
      <w:pPr>
        <w:spacing w:after="160"/>
        <w:ind w:left="720" w:hanging="720"/>
        <w:jc w:val="both"/>
      </w:pPr>
      <w:r>
        <w:t xml:space="preserve">van der Meer, W. J., </w:t>
      </w:r>
      <w:proofErr w:type="spellStart"/>
      <w:r>
        <w:t>Vissink</w:t>
      </w:r>
      <w:proofErr w:type="spellEnd"/>
      <w:r>
        <w:t xml:space="preserve">, A., Ng, Y. L., &amp; </w:t>
      </w:r>
      <w:proofErr w:type="spellStart"/>
      <w:r>
        <w:t>Gulab</w:t>
      </w:r>
      <w:r>
        <w:t>ivala</w:t>
      </w:r>
      <w:proofErr w:type="spellEnd"/>
      <w:r>
        <w:t xml:space="preserve">, K. (2016). 3D computer aided treatment planning in endodontics. </w:t>
      </w:r>
      <w:r>
        <w:rPr>
          <w:i/>
          <w:iCs/>
        </w:rPr>
        <w:t>Journal of Dentistry</w:t>
      </w:r>
      <w:r>
        <w:t xml:space="preserve">, </w:t>
      </w:r>
      <w:r>
        <w:rPr>
          <w:i/>
          <w:iCs/>
        </w:rPr>
        <w:t>45</w:t>
      </w:r>
      <w:r>
        <w:t>, 67–72. https://doi.org/10.1016/j.jdent.2015.11.007</w:t>
      </w:r>
    </w:p>
    <w:p w14:paraId="06ACB84D" w14:textId="77777777" w:rsidR="00DF07D8" w:rsidRDefault="00C51E6B">
      <w:pPr>
        <w:spacing w:after="160"/>
        <w:ind w:left="720" w:hanging="720"/>
        <w:jc w:val="both"/>
      </w:pPr>
      <w:proofErr w:type="spellStart"/>
      <w:r>
        <w:t>Vertucci</w:t>
      </w:r>
      <w:proofErr w:type="spellEnd"/>
      <w:r>
        <w:t xml:space="preserve">, F. J. (2005). Root canal morphology and its relationship to endodontic procedures. </w:t>
      </w:r>
      <w:r>
        <w:rPr>
          <w:i/>
          <w:iCs/>
        </w:rPr>
        <w:t>Endodontic Topi</w:t>
      </w:r>
      <w:r>
        <w:rPr>
          <w:i/>
          <w:iCs/>
        </w:rPr>
        <w:t>cs</w:t>
      </w:r>
      <w:r>
        <w:t xml:space="preserve">, </w:t>
      </w:r>
      <w:r>
        <w:rPr>
          <w:i/>
          <w:iCs/>
        </w:rPr>
        <w:t>10</w:t>
      </w:r>
      <w:r>
        <w:t>(1), 3–29. https://doi.org/10.1111/j.1601-1546.2005.00129.x</w:t>
      </w:r>
    </w:p>
    <w:p w14:paraId="2B270B69" w14:textId="77777777" w:rsidR="00DF07D8" w:rsidRDefault="00C51E6B">
      <w:pPr>
        <w:spacing w:after="160"/>
        <w:ind w:left="720" w:hanging="720"/>
        <w:jc w:val="both"/>
      </w:pPr>
      <w:r>
        <w:t xml:space="preserve">Zehnder, M. S., </w:t>
      </w:r>
      <w:proofErr w:type="spellStart"/>
      <w:r>
        <w:t>Connert</w:t>
      </w:r>
      <w:proofErr w:type="spellEnd"/>
      <w:r>
        <w:t xml:space="preserve">, T., </w:t>
      </w:r>
      <w:proofErr w:type="spellStart"/>
      <w:r>
        <w:t>Weiger</w:t>
      </w:r>
      <w:proofErr w:type="spellEnd"/>
      <w:r>
        <w:t xml:space="preserve">, R., </w:t>
      </w:r>
      <w:proofErr w:type="spellStart"/>
      <w:r>
        <w:t>Krastl</w:t>
      </w:r>
      <w:proofErr w:type="spellEnd"/>
      <w:r>
        <w:t xml:space="preserve">, G., &amp; </w:t>
      </w:r>
      <w:proofErr w:type="spellStart"/>
      <w:r>
        <w:t>Kühl</w:t>
      </w:r>
      <w:proofErr w:type="spellEnd"/>
      <w:r>
        <w:t xml:space="preserve">, S. (2016). Guided endodontics: accuracy of a novel method for guided access cavity preparation and root canal location. </w:t>
      </w:r>
      <w:r>
        <w:rPr>
          <w:i/>
          <w:iCs/>
        </w:rPr>
        <w:t>Internati</w:t>
      </w:r>
      <w:r>
        <w:rPr>
          <w:i/>
          <w:iCs/>
        </w:rPr>
        <w:t>onal Endodontic Journal</w:t>
      </w:r>
      <w:r>
        <w:t xml:space="preserve">, </w:t>
      </w:r>
      <w:r>
        <w:rPr>
          <w:i/>
          <w:iCs/>
        </w:rPr>
        <w:t>49</w:t>
      </w:r>
      <w:r>
        <w:t>(10), 966–972. https://doi.org/10.1111/iej.12544</w:t>
      </w:r>
    </w:p>
    <w:sectPr w:rsidR="00DF07D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89682" w14:textId="77777777" w:rsidR="00C51E6B" w:rsidRDefault="00C51E6B" w:rsidP="00830E6A">
      <w:r>
        <w:separator/>
      </w:r>
    </w:p>
  </w:endnote>
  <w:endnote w:type="continuationSeparator" w:id="0">
    <w:p w14:paraId="2E7101A2" w14:textId="77777777" w:rsidR="00C51E6B" w:rsidRDefault="00C51E6B" w:rsidP="00830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2ED1E" w14:textId="77777777" w:rsidR="00830E6A" w:rsidRDefault="00830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EDE86" w14:textId="77777777" w:rsidR="00830E6A" w:rsidRDefault="00830E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AEC8E" w14:textId="77777777" w:rsidR="00830E6A" w:rsidRDefault="00830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6E4ED" w14:textId="77777777" w:rsidR="00C51E6B" w:rsidRDefault="00C51E6B" w:rsidP="00830E6A">
      <w:r>
        <w:separator/>
      </w:r>
    </w:p>
  </w:footnote>
  <w:footnote w:type="continuationSeparator" w:id="0">
    <w:p w14:paraId="223ED516" w14:textId="77777777" w:rsidR="00C51E6B" w:rsidRDefault="00C51E6B" w:rsidP="00830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62FEE" w14:textId="4A1ABAFB" w:rsidR="00830E6A" w:rsidRDefault="00830E6A">
    <w:pPr>
      <w:pStyle w:val="Header"/>
    </w:pPr>
    <w:r>
      <w:rPr>
        <w:noProof/>
      </w:rPr>
      <w:pict w14:anchorId="6A5140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82987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07AED" w14:textId="408B4C1C" w:rsidR="00830E6A" w:rsidRDefault="00830E6A">
    <w:pPr>
      <w:pStyle w:val="Header"/>
    </w:pPr>
    <w:r>
      <w:rPr>
        <w:noProof/>
      </w:rPr>
      <w:pict w14:anchorId="1FFCC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82987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943CA" w14:textId="1B7DA5AF" w:rsidR="00830E6A" w:rsidRDefault="00830E6A">
    <w:pPr>
      <w:pStyle w:val="Header"/>
    </w:pPr>
    <w:r>
      <w:rPr>
        <w:noProof/>
      </w:rPr>
      <w:pict w14:anchorId="09E11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82987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22600"/>
    <w:multiLevelType w:val="hybridMultilevel"/>
    <w:tmpl w:val="14F45398"/>
    <w:lvl w:ilvl="0" w:tplc="84C0529A">
      <w:start w:val="1"/>
      <w:numFmt w:val="bullet"/>
      <w:lvlText w:val="●"/>
      <w:lvlJc w:val="left"/>
      <w:pPr>
        <w:ind w:left="720" w:hanging="360"/>
      </w:pPr>
    </w:lvl>
    <w:lvl w:ilvl="1" w:tplc="51E42572">
      <w:start w:val="1"/>
      <w:numFmt w:val="bullet"/>
      <w:lvlText w:val="○"/>
      <w:lvlJc w:val="left"/>
      <w:pPr>
        <w:ind w:left="1440" w:hanging="360"/>
      </w:pPr>
    </w:lvl>
    <w:lvl w:ilvl="2" w:tplc="F9200878">
      <w:start w:val="1"/>
      <w:numFmt w:val="bullet"/>
      <w:lvlText w:val="■"/>
      <w:lvlJc w:val="left"/>
      <w:pPr>
        <w:ind w:left="2160" w:hanging="360"/>
      </w:pPr>
    </w:lvl>
    <w:lvl w:ilvl="3" w:tplc="61A0979A">
      <w:start w:val="1"/>
      <w:numFmt w:val="bullet"/>
      <w:lvlText w:val="●"/>
      <w:lvlJc w:val="left"/>
      <w:pPr>
        <w:ind w:left="2880" w:hanging="360"/>
      </w:pPr>
    </w:lvl>
    <w:lvl w:ilvl="4" w:tplc="6BAC4330">
      <w:start w:val="1"/>
      <w:numFmt w:val="bullet"/>
      <w:lvlText w:val="○"/>
      <w:lvlJc w:val="left"/>
      <w:pPr>
        <w:ind w:left="3600" w:hanging="360"/>
      </w:pPr>
    </w:lvl>
    <w:lvl w:ilvl="5" w:tplc="E78C7386">
      <w:start w:val="1"/>
      <w:numFmt w:val="bullet"/>
      <w:lvlText w:val="■"/>
      <w:lvlJc w:val="left"/>
      <w:pPr>
        <w:ind w:left="4320" w:hanging="360"/>
      </w:pPr>
    </w:lvl>
    <w:lvl w:ilvl="6" w:tplc="5656902A">
      <w:start w:val="1"/>
      <w:numFmt w:val="bullet"/>
      <w:lvlText w:val="●"/>
      <w:lvlJc w:val="left"/>
      <w:pPr>
        <w:ind w:left="5040" w:hanging="360"/>
      </w:pPr>
    </w:lvl>
    <w:lvl w:ilvl="7" w:tplc="2F64689C">
      <w:start w:val="1"/>
      <w:numFmt w:val="bullet"/>
      <w:lvlText w:val="●"/>
      <w:lvlJc w:val="left"/>
      <w:pPr>
        <w:ind w:left="5760" w:hanging="360"/>
      </w:pPr>
    </w:lvl>
    <w:lvl w:ilvl="8" w:tplc="AADA1F8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7D8"/>
    <w:rsid w:val="007F4AB2"/>
    <w:rsid w:val="00830E6A"/>
    <w:rsid w:val="00B31F32"/>
    <w:rsid w:val="00C51E6B"/>
    <w:rsid w:val="00DF0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8D5B24"/>
  <w15:docId w15:val="{5893FD69-1660-4F0C-A8A0-59740533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830E6A"/>
    <w:pPr>
      <w:tabs>
        <w:tab w:val="center" w:pos="4513"/>
        <w:tab w:val="right" w:pos="9026"/>
      </w:tabs>
    </w:pPr>
  </w:style>
  <w:style w:type="character" w:customStyle="1" w:styleId="HeaderChar">
    <w:name w:val="Header Char"/>
    <w:basedOn w:val="DefaultParagraphFont"/>
    <w:link w:val="Header"/>
    <w:uiPriority w:val="99"/>
    <w:rsid w:val="00830E6A"/>
  </w:style>
  <w:style w:type="paragraph" w:styleId="Footer">
    <w:name w:val="footer"/>
    <w:basedOn w:val="Normal"/>
    <w:link w:val="FooterChar"/>
    <w:uiPriority w:val="99"/>
    <w:unhideWhenUsed/>
    <w:rsid w:val="00830E6A"/>
    <w:pPr>
      <w:tabs>
        <w:tab w:val="center" w:pos="4513"/>
        <w:tab w:val="right" w:pos="9026"/>
      </w:tabs>
    </w:pPr>
  </w:style>
  <w:style w:type="character" w:customStyle="1" w:styleId="FooterChar">
    <w:name w:val="Footer Char"/>
    <w:basedOn w:val="DefaultParagraphFont"/>
    <w:link w:val="Footer"/>
    <w:uiPriority w:val="99"/>
    <w:rsid w:val="00830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10051</Words>
  <Characters>57292</Characters>
  <Application>Microsoft Office Word</Application>
  <DocSecurity>0</DocSecurity>
  <Lines>477</Lines>
  <Paragraphs>134</Paragraphs>
  <ScaleCrop>false</ScaleCrop>
  <Company/>
  <LinksUpToDate>false</LinksUpToDate>
  <CharactersWithSpaces>67209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1166</cp:lastModifiedBy>
  <cp:revision>3</cp:revision>
  <dcterms:created xsi:type="dcterms:W3CDTF">2026-04-08T15:52:00Z</dcterms:created>
  <dcterms:modified xsi:type="dcterms:W3CDTF">2026-04-09T10:49:00Z</dcterms:modified>
</cp:coreProperties>
</file>