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284BA" w14:textId="77777777" w:rsidR="00C010B3" w:rsidRDefault="00C010B3" w:rsidP="00792D5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</w:pPr>
      <w:r w:rsidRPr="00C010B3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Case </w:t>
      </w:r>
      <w:proofErr w:type="spellStart"/>
      <w:r w:rsidRPr="00C010B3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study</w:t>
      </w:r>
      <w:proofErr w:type="spellEnd"/>
      <w:r w:rsidRPr="00C010B3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</w:t>
      </w:r>
    </w:p>
    <w:p w14:paraId="567630B4" w14:textId="42C5ED04" w:rsidR="00792D57" w:rsidRDefault="00792D57" w:rsidP="00792D5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</w:pP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Inflammation to </w:t>
      </w:r>
      <w:proofErr w:type="gram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Constriction:</w:t>
      </w:r>
      <w:proofErr w:type="gram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in a Young Postpartum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Woman</w:t>
      </w:r>
      <w:proofErr w:type="spellEnd"/>
    </w:p>
    <w:p w14:paraId="33839B0A" w14:textId="5364549E" w:rsidR="00E60610" w:rsidRDefault="00E60610" w:rsidP="00792D5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kern w:val="36"/>
          <w:szCs w:val="24"/>
          <w:lang w:val="fr-FR" w:eastAsia="fr-FR"/>
        </w:rPr>
      </w:pPr>
    </w:p>
    <w:p w14:paraId="4B0F0E76" w14:textId="77777777" w:rsidR="00472F62" w:rsidRPr="00792D57" w:rsidRDefault="00472F62" w:rsidP="00792D5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kern w:val="36"/>
          <w:szCs w:val="24"/>
          <w:lang w:val="fr-FR" w:eastAsia="fr-FR"/>
        </w:rPr>
      </w:pPr>
      <w:bookmarkStart w:id="0" w:name="_GoBack"/>
      <w:bookmarkEnd w:id="0"/>
    </w:p>
    <w:p w14:paraId="0C5F13C3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Abstract</w:t>
      </w:r>
    </w:p>
    <w:p w14:paraId="3685D796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major cause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continues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morbidity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one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severe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complications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results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progressive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inflammation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impaired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filling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report the case of a 23-year-old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pregnant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woman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who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presented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febrile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systemic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syndrome,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whose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course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complicated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preterm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labor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Multimodal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effusion,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variation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inflow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consistent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pleuropulmonary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lymph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node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involvement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Pleural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fluid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analysis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lymphocyte-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predominant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exudate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highly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suggestive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etiology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an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setting. Anti-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combined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initiated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promptly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This case highlights the diagnostic challenges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particularly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young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pregnant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patients,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emphasizes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importance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recognition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progression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toward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requiring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47AC74BA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Introduction</w:t>
      </w:r>
    </w:p>
    <w:p w14:paraId="3E06D83D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severe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entity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resulting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inflammation of 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pericardium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leads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calcification,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loss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normal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elasticity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rigid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pericardium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limits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diastolic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filling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produces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exaggerated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ultimately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leads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signs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right-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sided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failure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While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post-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post-radiation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etiologies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predominate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industrialized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countries,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cause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developing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(1,2).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According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the 2015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European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Society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Cardiology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Guidelines,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accounts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substantial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proportion of large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effusions and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cases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low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- and middle-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income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countries (1).</w:t>
      </w:r>
    </w:p>
    <w:p w14:paraId="27A27FBE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lastRenderedPageBreak/>
        <w:t xml:space="preserve">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pathophysiology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follows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continuum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beginning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phase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characterized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serous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serosanguinous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effusion,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progressing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deposition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granulomatous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inflammation,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ultimately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culminating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dense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scarring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constriction if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untreated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(3).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Importantly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data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suggest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some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patients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presenting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subacute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physiology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have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predominantly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rather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potentially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stage if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appropriate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initiated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promptly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(4,5).</w:t>
      </w:r>
    </w:p>
    <w:p w14:paraId="200B5EDD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unique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immunological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state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characterized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relative immune </w:t>
      </w:r>
      <w:proofErr w:type="spellStart"/>
      <w:proofErr w:type="gramStart"/>
      <w:r w:rsidRPr="00792D57">
        <w:rPr>
          <w:rFonts w:eastAsia="Times New Roman" w:cs="Times New Roman"/>
          <w:szCs w:val="24"/>
          <w:lang w:val="fr-FR" w:eastAsia="fr-FR"/>
        </w:rPr>
        <w:t>tolerance</w:t>
      </w:r>
      <w:proofErr w:type="spellEnd"/>
      <w:proofErr w:type="gram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which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predispose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reactivation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latent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dissemination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active infection.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However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during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uncommon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diagnostically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challenging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6F42F8A8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 xml:space="preserve">Case </w:t>
      </w:r>
      <w:proofErr w:type="spellStart"/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Presentation</w:t>
      </w:r>
      <w:proofErr w:type="spellEnd"/>
    </w:p>
    <w:p w14:paraId="774A43F5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A 23-year-old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woman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gravida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1 para 0, at 27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weeks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4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days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gestation,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admitted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progressive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persistent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fever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evolving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approximately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twenty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days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Her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past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history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hyperthyroidism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treated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antithyroid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medication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thyroid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function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tests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normal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limits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reported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progressive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exertional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had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recently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become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intermittent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fever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night sweats,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generalized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fatigue,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anorexia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unintentional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weight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loss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also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described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constrictive, non-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radiating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chest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pain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not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influenced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posture or respiration. There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no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documented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history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previous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treatment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771E02D0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During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hospitalization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complicated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preterm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labor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followed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spontaneous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vaginal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delivery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examination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febrile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at 38.5°C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tachycardic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at 110 beats per minute.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Jugular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distension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sounds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distant.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Mild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bilateral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lower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limb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edema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observed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555EECA8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Laboratory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investigations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marked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syndrome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C-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reactive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protein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level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169 mg/L.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Hemoglobin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8.1 g/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consistent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normocytic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normochromic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anemia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inflammation.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Leukocyte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platelet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counts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normal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limits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Renal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hepatic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functions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preserved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35A9D60E" w14:textId="77777777" w:rsid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Electrocardiography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sinus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tachycardia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without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specific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proofErr w:type="gramStart"/>
      <w:r w:rsidRPr="00792D57">
        <w:rPr>
          <w:rFonts w:eastAsia="Times New Roman" w:cs="Times New Roman"/>
          <w:szCs w:val="24"/>
          <w:lang w:val="fr-FR" w:eastAsia="fr-FR"/>
        </w:rPr>
        <w:t>abnormalities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  <w:r>
        <w:rPr>
          <w:rFonts w:eastAsia="Times New Roman" w:cs="Times New Roman"/>
          <w:szCs w:val="24"/>
          <w:lang w:val="fr-FR" w:eastAsia="fr-FR"/>
        </w:rPr>
        <w:t>(</w:t>
      </w:r>
      <w:proofErr w:type="gramEnd"/>
      <w:r>
        <w:rPr>
          <w:rFonts w:eastAsia="Times New Roman" w:cs="Times New Roman"/>
          <w:szCs w:val="24"/>
          <w:lang w:val="fr-FR" w:eastAsia="fr-FR"/>
        </w:rPr>
        <w:t xml:space="preserve">figure 1) </w:t>
      </w:r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Transthoracic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diffuse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circumferential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effusion. Doppler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analysis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variation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greater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25% in mitral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tricuspid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inflow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consistent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A septal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bounce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observed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strongly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suggestive of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physiology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(4,5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).</w:t>
      </w:r>
      <w:r>
        <w:rPr>
          <w:rFonts w:eastAsia="Times New Roman" w:cs="Times New Roman"/>
          <w:szCs w:val="24"/>
          <w:lang w:val="fr-FR" w:eastAsia="fr-FR"/>
        </w:rPr>
        <w:t>(</w:t>
      </w:r>
      <w:proofErr w:type="gramEnd"/>
      <w:r>
        <w:rPr>
          <w:rFonts w:eastAsia="Times New Roman" w:cs="Times New Roman"/>
          <w:szCs w:val="24"/>
          <w:lang w:val="fr-FR" w:eastAsia="fr-FR"/>
        </w:rPr>
        <w:t>figure 2)</w:t>
      </w:r>
    </w:p>
    <w:p w14:paraId="4F859593" w14:textId="77777777" w:rsid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lastRenderedPageBreak/>
        <w:drawing>
          <wp:inline distT="0" distB="0" distL="0" distR="0" wp14:anchorId="756414A1" wp14:editId="1B7850B0">
            <wp:extent cx="5395428" cy="40618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4E5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14F9" w14:textId="77777777" w:rsid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noProof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Figure 1 ECG </w:t>
      </w:r>
    </w:p>
    <w:p w14:paraId="60D975DD" w14:textId="77777777" w:rsid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drawing>
          <wp:inline distT="0" distB="0" distL="0" distR="0" wp14:anchorId="71BC2E80" wp14:editId="5B50D80A">
            <wp:extent cx="3371215" cy="2304415"/>
            <wp:effectExtent l="0" t="0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B7E39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Figure 2 </w:t>
      </w:r>
      <w:proofErr w:type="spellStart"/>
      <w:r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>
        <w:rPr>
          <w:rFonts w:eastAsia="Times New Roman" w:cs="Times New Roman"/>
          <w:szCs w:val="24"/>
          <w:lang w:val="fr-FR" w:eastAsia="fr-FR"/>
        </w:rPr>
        <w:t xml:space="preserve"> </w:t>
      </w:r>
    </w:p>
    <w:p w14:paraId="2F760981" w14:textId="77777777" w:rsid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Thoracic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computed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tomography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confirmed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diffuse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bilateral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pleural effusion</w:t>
      </w:r>
      <w:r>
        <w:rPr>
          <w:rFonts w:eastAsia="Times New Roman" w:cs="Times New Roman"/>
          <w:szCs w:val="24"/>
          <w:lang w:val="fr-FR" w:eastAsia="fr-FR"/>
        </w:rPr>
        <w:t xml:space="preserve"> (figure3</w:t>
      </w:r>
      <w:proofErr w:type="gramStart"/>
      <w:r>
        <w:rPr>
          <w:rFonts w:eastAsia="Times New Roman" w:cs="Times New Roman"/>
          <w:szCs w:val="24"/>
          <w:lang w:val="fr-FR" w:eastAsia="fr-FR"/>
        </w:rPr>
        <w:t xml:space="preserve">) </w:t>
      </w:r>
      <w:r w:rsidRPr="00792D57">
        <w:rPr>
          <w:rFonts w:eastAsia="Times New Roman" w:cs="Times New Roman"/>
          <w:szCs w:val="24"/>
          <w:lang w:val="fr-FR" w:eastAsia="fr-FR"/>
        </w:rPr>
        <w:t>.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Bilateral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pulmonary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infiltrates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mediastinal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hilar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axillary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lymphadenopathy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also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identified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Diagnostic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thoracentesis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yielded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pleural effusion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protein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concentration of 44 g/L </w:t>
      </w:r>
      <w:r w:rsidRPr="00792D57">
        <w:rPr>
          <w:rFonts w:eastAsia="Times New Roman" w:cs="Times New Roman"/>
          <w:szCs w:val="24"/>
          <w:lang w:val="fr-FR" w:eastAsia="fr-FR"/>
        </w:rPr>
        <w:lastRenderedPageBreak/>
        <w:t xml:space="preserve">and 100% lymphocytes. In an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context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, a lymphocyte-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predominant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effusion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strongly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suggests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etiology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(2,3).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Given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high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suspicion,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empirical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anti-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initiated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promptly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in association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.</w:t>
      </w:r>
    </w:p>
    <w:p w14:paraId="5E576790" w14:textId="77777777" w:rsidR="00792D57" w:rsidRPr="00792D57" w:rsidRDefault="00792D57" w:rsidP="001059D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drawing>
          <wp:inline distT="0" distB="0" distL="0" distR="0" wp14:anchorId="477CD511" wp14:editId="1B06DA6C">
            <wp:extent cx="5486400" cy="600500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79" cy="601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CE703" w14:textId="77777777" w:rsidR="001059D8" w:rsidRDefault="001059D8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>
        <w:rPr>
          <w:rFonts w:eastAsia="Times New Roman" w:cs="Times New Roman"/>
          <w:b/>
          <w:bCs/>
          <w:sz w:val="36"/>
          <w:szCs w:val="36"/>
          <w:lang w:val="fr-FR" w:eastAsia="fr-FR"/>
        </w:rPr>
        <w:t xml:space="preserve">Figure 3 TDM </w:t>
      </w:r>
    </w:p>
    <w:p w14:paraId="07A746EB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Discussion</w:t>
      </w:r>
    </w:p>
    <w:p w14:paraId="37585D45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lastRenderedPageBreak/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major public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health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concern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one of 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most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serious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extrapulmonary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manifestations of Mycobacterium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infection (2). It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typically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results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contiguous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spread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infected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mediastinal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lymph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nodes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hematogenous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dissemination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Without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treatment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rates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approach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80 to 90 percent (2).</w:t>
      </w:r>
    </w:p>
    <w:p w14:paraId="53FEE6DF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classically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evolves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through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fibrinous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exudation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effusion formation,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granulomatous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organization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finally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scarring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(3). The distinction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between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crucial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because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whereas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generally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requires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(4,5).</w:t>
      </w:r>
    </w:p>
    <w:p w14:paraId="74EBEBCD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first-line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modality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demonstrates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characteristic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findings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such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as septal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bounce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variation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transvalvular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flow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(4).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Computed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tomography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can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detect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calcification,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whereas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cardiac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magnetic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resonance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particularly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useful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identifying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edema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late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gadolinium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enhancement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, markers of active inflammation (4).</w:t>
      </w:r>
    </w:p>
    <w:p w14:paraId="19C1FBCE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>Anti-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cornerstone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management (2).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have been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shown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reduce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incidence of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selected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patients (6). The IMPI trial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prednisolone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reduced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the progression to constriction,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although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overall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benefit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limited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(6).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reserved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patients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persistent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symptomatic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despite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optimal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ranges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5 to 15 percent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depending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on timing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status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(7).</w:t>
      </w:r>
    </w:p>
    <w:p w14:paraId="41E5C9B4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recognition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therefore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essential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our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patient, the acute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presentation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absence of calcification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suggested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potentially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stage.</w:t>
      </w:r>
    </w:p>
    <w:p w14:paraId="2777DD40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Conclusion</w:t>
      </w:r>
    </w:p>
    <w:p w14:paraId="3C6FB871" w14:textId="77777777" w:rsidR="00792D57" w:rsidRPr="00792D57" w:rsidRDefault="00792D57" w:rsidP="00792D5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cause of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differentiation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between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crucial, as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directly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influences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therapeutic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strategy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prognosis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Prompt initiation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 xml:space="preserve"> of anti-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combined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progression to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requiring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intervention.</w:t>
      </w:r>
    </w:p>
    <w:p w14:paraId="250398E0" w14:textId="77777777" w:rsidR="00792D57" w:rsidRPr="00792D57" w:rsidRDefault="00CA15D9" w:rsidP="00792D57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pict w14:anchorId="70F634A0">
          <v:rect id="_x0000_i1025" style="width:0;height:1.5pt" o:hralign="center" o:hrstd="t" o:hr="t" fillcolor="#a0a0a0" stroked="f"/>
        </w:pict>
      </w:r>
    </w:p>
    <w:p w14:paraId="160C8A57" w14:textId="77777777" w:rsidR="00792D57" w:rsidRPr="00792D57" w:rsidRDefault="00792D57" w:rsidP="00792D5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proofErr w:type="spellStart"/>
      <w:r w:rsidRPr="00792D57">
        <w:rPr>
          <w:rFonts w:eastAsia="Times New Roman" w:cs="Times New Roman"/>
          <w:b/>
          <w:bCs/>
          <w:sz w:val="36"/>
          <w:szCs w:val="36"/>
          <w:lang w:val="fr-FR" w:eastAsia="fr-FR"/>
        </w:rPr>
        <w:t>References</w:t>
      </w:r>
      <w:proofErr w:type="spellEnd"/>
    </w:p>
    <w:p w14:paraId="7A23F196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lastRenderedPageBreak/>
        <w:t xml:space="preserve">Adler Y, Charron P,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Imazio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M, et al. 2015 ESC Guidelines for the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management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Eur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J.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2015;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36:2921–2964.</w:t>
      </w:r>
    </w:p>
    <w:p w14:paraId="4FF7FA5B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Mayosi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BM,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Ntsekhe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M.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without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HIV. Circulation.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2013;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127:241–249.</w:t>
      </w:r>
    </w:p>
    <w:p w14:paraId="774C606E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Isiguzo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G, Du Bruyn E,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Howlett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P,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Ntsekhe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M.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and Management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Cardiol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Clin.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2017;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35:525–537.</w:t>
      </w:r>
    </w:p>
    <w:p w14:paraId="481C40F7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Klein AL,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Abbara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S,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Agler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DA, et al.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Multimodality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JACC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Cardiovasc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Imaging.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2013;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6:1095–1110.</w:t>
      </w:r>
    </w:p>
    <w:p w14:paraId="7EF517DF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Welch TD. Constrictive </w:t>
      </w:r>
      <w:proofErr w:type="spellStart"/>
      <w:proofErr w:type="gram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>: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, management and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outcomes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2018;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104:725–731.</w:t>
      </w:r>
    </w:p>
    <w:p w14:paraId="1BA1C58B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Mayosi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BM, et al. Prednisolone and Mycobacterium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indicus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pranii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Engl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J Med.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2014;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371:1121–1130.</w:t>
      </w:r>
    </w:p>
    <w:p w14:paraId="28241EF8" w14:textId="77777777" w:rsidR="00792D57" w:rsidRPr="00792D57" w:rsidRDefault="00792D57" w:rsidP="00792D5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792D57">
        <w:rPr>
          <w:rFonts w:eastAsia="Times New Roman" w:cs="Times New Roman"/>
          <w:szCs w:val="24"/>
          <w:lang w:val="fr-FR" w:eastAsia="fr-FR"/>
        </w:rPr>
        <w:t xml:space="preserve">George TJ,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Arnaoutakis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GJ,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Beaty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CA, et al.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Contemporary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outcomes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for constrictive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Ann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Thorac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szCs w:val="24"/>
          <w:lang w:val="fr-FR" w:eastAsia="fr-FR"/>
        </w:rPr>
        <w:t>Surg</w:t>
      </w:r>
      <w:proofErr w:type="spellEnd"/>
      <w:r w:rsidRPr="00792D57">
        <w:rPr>
          <w:rFonts w:eastAsia="Times New Roman" w:cs="Times New Roman"/>
          <w:szCs w:val="24"/>
          <w:lang w:val="fr-FR" w:eastAsia="fr-FR"/>
        </w:rPr>
        <w:t xml:space="preserve">. </w:t>
      </w:r>
      <w:proofErr w:type="gramStart"/>
      <w:r w:rsidRPr="00792D57">
        <w:rPr>
          <w:rFonts w:eastAsia="Times New Roman" w:cs="Times New Roman"/>
          <w:szCs w:val="24"/>
          <w:lang w:val="fr-FR" w:eastAsia="fr-FR"/>
        </w:rPr>
        <w:t>2012;</w:t>
      </w:r>
      <w:proofErr w:type="gramEnd"/>
      <w:r w:rsidRPr="00792D57">
        <w:rPr>
          <w:rFonts w:eastAsia="Times New Roman" w:cs="Times New Roman"/>
          <w:szCs w:val="24"/>
          <w:lang w:val="fr-FR" w:eastAsia="fr-FR"/>
        </w:rPr>
        <w:t>94:445–450.</w:t>
      </w:r>
    </w:p>
    <w:p w14:paraId="0CC4CFC9" w14:textId="77777777" w:rsidR="00D8484D" w:rsidRDefault="00D8484D"/>
    <w:sectPr w:rsidR="00D8484D" w:rsidSect="000346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142AD" w14:textId="77777777" w:rsidR="00CA15D9" w:rsidRDefault="00CA15D9" w:rsidP="00472F62">
      <w:pPr>
        <w:spacing w:after="0" w:line="240" w:lineRule="auto"/>
      </w:pPr>
      <w:r>
        <w:separator/>
      </w:r>
    </w:p>
  </w:endnote>
  <w:endnote w:type="continuationSeparator" w:id="0">
    <w:p w14:paraId="52334BBB" w14:textId="77777777" w:rsidR="00CA15D9" w:rsidRDefault="00CA15D9" w:rsidP="00472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DBA59" w14:textId="77777777" w:rsidR="00472F62" w:rsidRDefault="00472F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31A8D" w14:textId="77777777" w:rsidR="00472F62" w:rsidRDefault="00472F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5C573" w14:textId="77777777" w:rsidR="00472F62" w:rsidRDefault="00472F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230A8" w14:textId="77777777" w:rsidR="00CA15D9" w:rsidRDefault="00CA15D9" w:rsidP="00472F62">
      <w:pPr>
        <w:spacing w:after="0" w:line="240" w:lineRule="auto"/>
      </w:pPr>
      <w:r>
        <w:separator/>
      </w:r>
    </w:p>
  </w:footnote>
  <w:footnote w:type="continuationSeparator" w:id="0">
    <w:p w14:paraId="3265F130" w14:textId="77777777" w:rsidR="00CA15D9" w:rsidRDefault="00CA15D9" w:rsidP="00472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0A67" w14:textId="3F67EBE9" w:rsidR="00472F62" w:rsidRDefault="00472F62">
    <w:pPr>
      <w:pStyle w:val="Header"/>
    </w:pPr>
    <w:r>
      <w:rPr>
        <w:noProof/>
      </w:rPr>
      <w:pict w14:anchorId="6C3EC7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47.25pt;height:61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A0029" w14:textId="58901BD9" w:rsidR="00472F62" w:rsidRDefault="00472F62">
    <w:pPr>
      <w:pStyle w:val="Header"/>
    </w:pPr>
    <w:r>
      <w:rPr>
        <w:noProof/>
      </w:rPr>
      <w:pict w14:anchorId="244A7C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47.25pt;height:61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DF291" w14:textId="6BFD3897" w:rsidR="00472F62" w:rsidRDefault="00472F62">
    <w:pPr>
      <w:pStyle w:val="Header"/>
    </w:pPr>
    <w:r>
      <w:rPr>
        <w:noProof/>
      </w:rPr>
      <w:pict w14:anchorId="6500D5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47.25pt;height:61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D55338"/>
    <w:multiLevelType w:val="multilevel"/>
    <w:tmpl w:val="8690D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437362"/>
    <w:multiLevelType w:val="hybridMultilevel"/>
    <w:tmpl w:val="6B4E2366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59D8"/>
    <w:rsid w:val="0015074B"/>
    <w:rsid w:val="001650B6"/>
    <w:rsid w:val="0029639D"/>
    <w:rsid w:val="00326F90"/>
    <w:rsid w:val="00472F62"/>
    <w:rsid w:val="00792D57"/>
    <w:rsid w:val="00AA1D8D"/>
    <w:rsid w:val="00B35C47"/>
    <w:rsid w:val="00B47730"/>
    <w:rsid w:val="00C010B3"/>
    <w:rsid w:val="00C949D6"/>
    <w:rsid w:val="00CA15D9"/>
    <w:rsid w:val="00CB0664"/>
    <w:rsid w:val="00D8484D"/>
    <w:rsid w:val="00E6061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4F6D479"/>
  <w14:defaultImageDpi w14:val="300"/>
  <w15:docId w15:val="{3E5A1E1B-609B-4BD2-8112-484491FC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3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C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06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7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4A679A-3F08-4676-BAC3-473BAB9A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1340</Words>
  <Characters>7644</Characters>
  <Application>Microsoft Office Word</Application>
  <DocSecurity>0</DocSecurity>
  <Lines>63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SDI 1084</cp:lastModifiedBy>
  <cp:revision>7</cp:revision>
  <dcterms:created xsi:type="dcterms:W3CDTF">2013-12-23T23:15:00Z</dcterms:created>
  <dcterms:modified xsi:type="dcterms:W3CDTF">2026-02-24T08:43:00Z</dcterms:modified>
  <cp:category/>
</cp:coreProperties>
</file>