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1A3AF" w14:textId="55302A4C" w:rsidR="00FD2C57" w:rsidRDefault="00FD2C57" w:rsidP="00E44285">
      <w:pPr>
        <w:jc w:val="both"/>
        <w:rPr>
          <w:b/>
          <w:u w:val="single"/>
        </w:rPr>
      </w:pPr>
      <w:r w:rsidRPr="00FD2C57">
        <w:rPr>
          <w:b/>
          <w:u w:val="single"/>
        </w:rPr>
        <w:t>Original Research Article</w:t>
      </w:r>
    </w:p>
    <w:p w14:paraId="41C691C5" w14:textId="77777777" w:rsidR="00FD2C57" w:rsidRPr="00FD2C57" w:rsidRDefault="00FD2C57" w:rsidP="00E44285">
      <w:pPr>
        <w:jc w:val="both"/>
        <w:rPr>
          <w:b/>
          <w:u w:val="single"/>
        </w:rPr>
      </w:pPr>
    </w:p>
    <w:p w14:paraId="38FA5166" w14:textId="33D39481" w:rsidR="00474A46" w:rsidRDefault="00474A46" w:rsidP="00E44285">
      <w:pPr>
        <w:jc w:val="both"/>
        <w:rPr>
          <w:b/>
        </w:rPr>
      </w:pPr>
      <w:r w:rsidRPr="00946C68">
        <w:rPr>
          <w:b/>
        </w:rPr>
        <w:t>Social Innovation in Farm Business Development of Small Farmers</w:t>
      </w:r>
      <w:r w:rsidR="004916FA" w:rsidRPr="00946C68">
        <w:rPr>
          <w:b/>
        </w:rPr>
        <w:t xml:space="preserve"> in Bangladesh</w:t>
      </w:r>
      <w:r w:rsidRPr="00946C68">
        <w:rPr>
          <w:b/>
        </w:rPr>
        <w:t xml:space="preserve">: A Case </w:t>
      </w:r>
      <w:r w:rsidR="004916FA" w:rsidRPr="00946C68">
        <w:rPr>
          <w:b/>
        </w:rPr>
        <w:t>Study from Chattogram District</w:t>
      </w:r>
      <w:r w:rsidRPr="00946C68">
        <w:rPr>
          <w:b/>
        </w:rPr>
        <w:t xml:space="preserve"> </w:t>
      </w:r>
    </w:p>
    <w:p w14:paraId="71EBA83B" w14:textId="77777777" w:rsidR="00E44285" w:rsidRDefault="00E44285" w:rsidP="00474A46">
      <w:pPr>
        <w:jc w:val="center"/>
        <w:rPr>
          <w:b/>
        </w:rPr>
      </w:pPr>
    </w:p>
    <w:p w14:paraId="0525F427" w14:textId="77777777" w:rsidR="00F54A3B" w:rsidRDefault="00F54A3B" w:rsidP="00474A46">
      <w:pPr>
        <w:jc w:val="center"/>
        <w:rPr>
          <w:b/>
        </w:rPr>
      </w:pPr>
    </w:p>
    <w:p w14:paraId="41481B1C" w14:textId="77777777" w:rsidR="00AA7D5A" w:rsidRPr="00FD2C57" w:rsidRDefault="00AA7D5A" w:rsidP="004E7B40">
      <w:pPr>
        <w:pStyle w:val="ListParagraph"/>
        <w:rPr>
          <w:rStyle w:val="Hyperlink"/>
          <w:rFonts w:ascii="Times New Roman" w:hAnsi="Times New Roman" w:cs="Times New Roman"/>
          <w:sz w:val="24"/>
          <w:szCs w:val="24"/>
          <w:lang w:val="en-US"/>
        </w:rPr>
      </w:pPr>
    </w:p>
    <w:p w14:paraId="2B09DE38" w14:textId="77777777" w:rsidR="004E7B40" w:rsidRDefault="004E7B40" w:rsidP="004E7B40">
      <w:pPr>
        <w:pStyle w:val="ListParagraph"/>
        <w:rPr>
          <w:rFonts w:ascii="Times New Roman" w:hAnsi="Times New Roman" w:cs="Times New Roman"/>
          <w:sz w:val="24"/>
          <w:szCs w:val="24"/>
        </w:rPr>
      </w:pPr>
    </w:p>
    <w:p w14:paraId="0182C925" w14:textId="77777777" w:rsidR="00474A46" w:rsidRPr="00946C68" w:rsidRDefault="00474A46" w:rsidP="00474A46">
      <w:pPr>
        <w:jc w:val="center"/>
        <w:rPr>
          <w:rFonts w:ascii="Arial" w:hAnsi="Arial" w:cs="Arial"/>
          <w:sz w:val="30"/>
          <w:szCs w:val="30"/>
          <w:lang w:eastAsia="ja-JP"/>
        </w:rPr>
      </w:pPr>
    </w:p>
    <w:p w14:paraId="116B4D36" w14:textId="77777777" w:rsidR="00474A46" w:rsidRPr="00946C68" w:rsidRDefault="00474A46" w:rsidP="00474A46">
      <w:pPr>
        <w:jc w:val="center"/>
        <w:rPr>
          <w:b/>
          <w:bCs/>
          <w:lang w:eastAsia="ja-JP"/>
        </w:rPr>
      </w:pPr>
      <w:r w:rsidRPr="00946C68">
        <w:rPr>
          <w:b/>
          <w:bCs/>
          <w:lang w:eastAsia="ja-JP"/>
        </w:rPr>
        <w:t xml:space="preserve">Abstract </w:t>
      </w:r>
    </w:p>
    <w:p w14:paraId="5C7DD002" w14:textId="774E3C49" w:rsidR="00474A46" w:rsidRPr="00946C68" w:rsidRDefault="00474A46" w:rsidP="00474A46">
      <w:pPr>
        <w:spacing w:line="360" w:lineRule="auto"/>
        <w:jc w:val="both"/>
      </w:pPr>
      <w:r w:rsidRPr="00946C68">
        <w:t xml:space="preserve">The purpose of this study is to assess the multifunctionality of the Common Interest Group (CIG) approach in creating social innovation by transforming smallholder farming into a farm business for sustainable agriculture and rural development in Bangladesh. The study was carried out in </w:t>
      </w:r>
      <w:proofErr w:type="spellStart"/>
      <w:r w:rsidRPr="00946C68">
        <w:t>Hathazari</w:t>
      </w:r>
      <w:proofErr w:type="spellEnd"/>
      <w:r w:rsidRPr="00946C68">
        <w:t xml:space="preserve"> </w:t>
      </w:r>
      <w:proofErr w:type="spellStart"/>
      <w:r w:rsidRPr="00946C68">
        <w:t>upazila</w:t>
      </w:r>
      <w:proofErr w:type="spellEnd"/>
      <w:r w:rsidRPr="00946C68">
        <w:t xml:space="preserve"> of </w:t>
      </w:r>
      <w:bookmarkStart w:id="0" w:name="_Hlk224304052"/>
      <w:proofErr w:type="spellStart"/>
      <w:r w:rsidRPr="00946C68">
        <w:t>Chattogram</w:t>
      </w:r>
      <w:proofErr w:type="spellEnd"/>
      <w:r w:rsidRPr="00946C68">
        <w:t xml:space="preserve"> district</w:t>
      </w:r>
      <w:bookmarkEnd w:id="0"/>
      <w:r w:rsidRPr="00946C68">
        <w:t>, Bangladesh. Data w</w:t>
      </w:r>
      <w:r w:rsidR="006527E2" w:rsidRPr="00946C68">
        <w:t>ere</w:t>
      </w:r>
      <w:r w:rsidRPr="00946C68">
        <w:t xml:space="preserve"> collected through semi-structured interviews and key informants' interviews (KIIs) with various stakeholders. We have introduced a </w:t>
      </w:r>
      <w:r w:rsidRPr="00946C68">
        <w:rPr>
          <w:lang w:val="en-GB"/>
        </w:rPr>
        <w:t>Trajectory Equifinality Model</w:t>
      </w:r>
      <w:r w:rsidRPr="00946C68">
        <w:t xml:space="preserve"> (TEM) analysis based on data from semi-structured interview case studies. The analytical results clarified that the CIG approach has been found to provide farmers with access to better knowledge and technologies. It is a service that meets the needs of rural households in order to improve their knowledge and skills for better farming practices and their livelihoods. Second, their efficiency in the use of resources, particularly land and </w:t>
      </w:r>
      <w:proofErr w:type="spellStart"/>
      <w:r w:rsidRPr="00946C68">
        <w:t>labour</w:t>
      </w:r>
      <w:proofErr w:type="spellEnd"/>
      <w:r w:rsidRPr="00946C68">
        <w:t>, has improved, as their agriculture has been diversified. It has improved institutional access at the local level and empowered farmers. So, we could call this a social innovation. Third, the CIG approach helps farmers to promote their farming business both directly and indirectly. Therefore, our policy implications suggest that the CIG approach could be accepted as an effective extension approach in mainstream agricultural extension services. However, farmers have encountered major difficulties in entering the right value chain to sell their agricultural products. It therefore requires the necessary attention from policymakers.</w:t>
      </w:r>
    </w:p>
    <w:p w14:paraId="61A1B554" w14:textId="77777777" w:rsidR="00474A46" w:rsidRPr="00946C68" w:rsidRDefault="00474A46" w:rsidP="00474A46">
      <w:pPr>
        <w:spacing w:line="360" w:lineRule="auto"/>
        <w:jc w:val="both"/>
      </w:pPr>
    </w:p>
    <w:p w14:paraId="61004AB6" w14:textId="35B5F577" w:rsidR="00975E99" w:rsidRPr="00946C68" w:rsidRDefault="00975E99" w:rsidP="00474A46">
      <w:pPr>
        <w:spacing w:line="360" w:lineRule="auto"/>
        <w:jc w:val="both"/>
      </w:pPr>
      <w:r w:rsidRPr="00946C68">
        <w:t xml:space="preserve">Key words: </w:t>
      </w:r>
      <w:r w:rsidR="00946C68" w:rsidRPr="00946C68">
        <w:t>Common Interest Group (CIG) approach</w:t>
      </w:r>
      <w:r w:rsidR="00946C68">
        <w:t xml:space="preserve">, </w:t>
      </w:r>
      <w:r w:rsidRPr="00946C68">
        <w:t xml:space="preserve">Farm business, Social innovation, Rural </w:t>
      </w:r>
      <w:r w:rsidR="00634343">
        <w:t>d</w:t>
      </w:r>
      <w:r w:rsidR="00CB1E41">
        <w:t xml:space="preserve">evelopment, </w:t>
      </w:r>
      <w:r w:rsidRPr="00946C68">
        <w:t xml:space="preserve">Bangladesh </w:t>
      </w:r>
    </w:p>
    <w:p w14:paraId="11D9C9A5" w14:textId="77777777" w:rsidR="00975E99" w:rsidRPr="00946C68" w:rsidRDefault="00975E99" w:rsidP="00474A46">
      <w:pPr>
        <w:spacing w:line="360" w:lineRule="auto"/>
        <w:jc w:val="both"/>
      </w:pPr>
    </w:p>
    <w:p w14:paraId="13B63C86" w14:textId="04B9A51F" w:rsidR="00474A46" w:rsidRPr="00946C68" w:rsidRDefault="00474A46" w:rsidP="00474A46">
      <w:pPr>
        <w:spacing w:line="360" w:lineRule="auto"/>
        <w:jc w:val="both"/>
      </w:pPr>
      <w:r w:rsidRPr="00946C68">
        <w:t xml:space="preserve">JEL Classification: L26, O35 </w:t>
      </w:r>
    </w:p>
    <w:p w14:paraId="6B4C7B8B" w14:textId="77777777" w:rsidR="0023112E" w:rsidRPr="00946C68" w:rsidRDefault="0023112E" w:rsidP="0023112E">
      <w:pPr>
        <w:spacing w:line="360" w:lineRule="auto"/>
        <w:jc w:val="both"/>
        <w:rPr>
          <w:lang w:eastAsia="ja-JP"/>
        </w:rPr>
      </w:pPr>
    </w:p>
    <w:p w14:paraId="07F20F05" w14:textId="77777777" w:rsidR="00F01EAE" w:rsidRPr="00946C68" w:rsidRDefault="00F01EAE" w:rsidP="00F01EAE">
      <w:pPr>
        <w:spacing w:before="120" w:after="120" w:line="360" w:lineRule="auto"/>
        <w:jc w:val="both"/>
        <w:rPr>
          <w:lang w:val="en-GB"/>
        </w:rPr>
      </w:pPr>
    </w:p>
    <w:p w14:paraId="0021115B" w14:textId="20AF80EF" w:rsidR="00710D65" w:rsidRPr="00946C68" w:rsidRDefault="00E70AC4" w:rsidP="00F01EAE">
      <w:pPr>
        <w:spacing w:before="120" w:after="120" w:line="360" w:lineRule="auto"/>
        <w:jc w:val="both"/>
        <w:rPr>
          <w:b/>
        </w:rPr>
      </w:pPr>
      <w:r w:rsidRPr="00946C68">
        <w:rPr>
          <w:b/>
          <w:lang w:val="en-GB"/>
        </w:rPr>
        <w:t xml:space="preserve">1. Introduction </w:t>
      </w:r>
    </w:p>
    <w:p w14:paraId="6873834E" w14:textId="77777777" w:rsidR="00E70AC4" w:rsidRPr="00946C68" w:rsidRDefault="00920D18" w:rsidP="00E70AC4">
      <w:pPr>
        <w:spacing w:line="360" w:lineRule="auto"/>
        <w:jc w:val="both"/>
        <w:rPr>
          <w:lang w:val="en-GB"/>
        </w:rPr>
      </w:pPr>
      <w:r w:rsidRPr="00946C68">
        <w:rPr>
          <w:lang w:val="en-GB"/>
        </w:rPr>
        <w:t>Eighty percent of the world's poor reside in rural areas. They make up around 80% of the world's food supply and are primarily smallholder farmers (FAO, 2014). Agricultural productivity is rising, but the consequences of global climate change are making it more difficult (Rahman et al. 2022). While poverty is increasing in some parts of Bangladesh, farmers are producing more (Rana et al. 2022). Additionally, 83 percent of Bangladesh's farmers are small-scale farmers, with an average farm size of less than 2.5 acres (BBS, 202</w:t>
      </w:r>
      <w:r w:rsidR="00F4528B" w:rsidRPr="00946C68">
        <w:rPr>
          <w:lang w:val="en-GB"/>
        </w:rPr>
        <w:t>2</w:t>
      </w:r>
      <w:r w:rsidRPr="00946C68">
        <w:rPr>
          <w:lang w:val="en-GB"/>
        </w:rPr>
        <w:t>). Due to their limited resources, the agricultural community finds it extremely difficult to meet the challenges. To reduce rural poverty, it is therefore vital to transform agriculture into a profitable business. Therefore, social innovation is crucial to addressing this issue. Because social innovation is defined as a new method, good, or service that addresses societal issues and needs by empowering local communities and organizations in a context-sensitive manner (</w:t>
      </w:r>
      <w:proofErr w:type="spellStart"/>
      <w:r w:rsidRPr="00946C68">
        <w:rPr>
          <w:lang w:val="en-GB"/>
        </w:rPr>
        <w:t>Moulaert</w:t>
      </w:r>
      <w:proofErr w:type="spellEnd"/>
      <w:r w:rsidRPr="00946C68">
        <w:rPr>
          <w:lang w:val="en-GB"/>
        </w:rPr>
        <w:t xml:space="preserve"> and MacCallum 2019).</w:t>
      </w:r>
    </w:p>
    <w:p w14:paraId="4511BF2D" w14:textId="058C3DE9" w:rsidR="00E70AC4" w:rsidRPr="00946C68" w:rsidRDefault="00781E45" w:rsidP="00781E45">
      <w:pPr>
        <w:spacing w:line="360" w:lineRule="auto"/>
        <w:jc w:val="both"/>
        <w:rPr>
          <w:rStyle w:val="hps"/>
          <w:lang w:val="en-GB"/>
        </w:rPr>
      </w:pPr>
      <w:r w:rsidRPr="00946C68">
        <w:rPr>
          <w:rStyle w:val="hps"/>
        </w:rPr>
        <w:t xml:space="preserve">In the face of climate change, it is crucial to provide farming households with agricultural extension services tailored to their needs. The FIACs are now working to provide one-stop agricultural extension services, including climate-smart agriculture, to farming communities in rural areas of Bangladesh through CIG approach. </w:t>
      </w:r>
      <w:r w:rsidR="00D27212" w:rsidRPr="00946C68">
        <w:rPr>
          <w:rStyle w:val="hps"/>
        </w:rPr>
        <w:t>The CIG is an innovation reform process that offers practical training, business skill development, marketing facilities, and access to microfinance</w:t>
      </w:r>
      <w:r w:rsidR="005B1D5A" w:rsidRPr="00946C68">
        <w:t xml:space="preserve">. It is an interactive platform for farm business development through </w:t>
      </w:r>
      <w:r w:rsidR="004906C1" w:rsidRPr="00946C68">
        <w:t xml:space="preserve">the </w:t>
      </w:r>
      <w:r w:rsidR="001D3BE6" w:rsidRPr="00946C68">
        <w:t xml:space="preserve">enabling environment to overcome the challenges </w:t>
      </w:r>
      <w:r w:rsidR="000C37F0" w:rsidRPr="00946C68">
        <w:t xml:space="preserve">in </w:t>
      </w:r>
      <w:r w:rsidR="00871DE4" w:rsidRPr="00946C68">
        <w:t xml:space="preserve">a </w:t>
      </w:r>
      <w:r w:rsidR="000C37F0" w:rsidRPr="00946C68">
        <w:t xml:space="preserve">resource-limited context </w:t>
      </w:r>
      <w:r w:rsidR="00971478" w:rsidRPr="00946C68">
        <w:rPr>
          <w:rStyle w:val="hps"/>
        </w:rPr>
        <w:t xml:space="preserve">(PMU NATP II </w:t>
      </w:r>
      <w:r w:rsidR="00D27212" w:rsidRPr="00946C68">
        <w:rPr>
          <w:rStyle w:val="hps"/>
        </w:rPr>
        <w:t xml:space="preserve">2021). </w:t>
      </w:r>
      <w:r w:rsidRPr="00946C68">
        <w:rPr>
          <w:rStyle w:val="hps"/>
        </w:rPr>
        <w:t xml:space="preserve">FIAC is said to be an innovative approach promoted by the National Agriculture Technology Project (NATP) in which various stakeholders work together to transform subsistence farming into a profitable </w:t>
      </w:r>
      <w:r w:rsidR="00E4705F" w:rsidRPr="00946C68">
        <w:rPr>
          <w:rStyle w:val="hps"/>
        </w:rPr>
        <w:t xml:space="preserve">farm </w:t>
      </w:r>
      <w:r w:rsidRPr="00946C68">
        <w:rPr>
          <w:rStyle w:val="hps"/>
        </w:rPr>
        <w:t>business. Therefore, it is important to examine the multifunctionality of CIG approach in Bangladesh. The aim of the study is to clarify the above-mentioned issues related to rural and agricultural development.</w:t>
      </w:r>
    </w:p>
    <w:p w14:paraId="4BFA6353" w14:textId="4D8C4E4A" w:rsidR="00781E45" w:rsidRPr="00946C68" w:rsidRDefault="00781E45" w:rsidP="004906C1">
      <w:pPr>
        <w:spacing w:line="360" w:lineRule="auto"/>
        <w:jc w:val="both"/>
        <w:rPr>
          <w:lang w:val="en-GB"/>
        </w:rPr>
      </w:pPr>
      <w:r w:rsidRPr="00946C68">
        <w:rPr>
          <w:lang w:val="en-GB"/>
        </w:rPr>
        <w:t>Therefore, t</w:t>
      </w:r>
      <w:r w:rsidRPr="00946C68">
        <w:t xml:space="preserve">he main purpose of this study is to assess the multifunctionality of common interest group (CIG) approach in creating social innovation through transforming </w:t>
      </w:r>
      <w:r w:rsidRPr="00946C68">
        <w:lastRenderedPageBreak/>
        <w:t>smallholders’ agriculture into a farm business towards sustainable agricultural and rural development in Bangladesh.</w:t>
      </w:r>
    </w:p>
    <w:p w14:paraId="1380A069" w14:textId="57EE4008" w:rsidR="00737F9E" w:rsidRPr="00946C68" w:rsidRDefault="003742F7" w:rsidP="00710D65">
      <w:pPr>
        <w:spacing w:before="120" w:after="120" w:line="360" w:lineRule="auto"/>
        <w:jc w:val="both"/>
        <w:rPr>
          <w:b/>
        </w:rPr>
      </w:pPr>
      <w:r w:rsidRPr="00946C68">
        <w:rPr>
          <w:b/>
        </w:rPr>
        <w:t xml:space="preserve">2. </w:t>
      </w:r>
      <w:r w:rsidR="00EE7DEC" w:rsidRPr="00946C68">
        <w:rPr>
          <w:b/>
        </w:rPr>
        <w:t xml:space="preserve">A Selective </w:t>
      </w:r>
      <w:r w:rsidR="00710D65" w:rsidRPr="00946C68">
        <w:rPr>
          <w:b/>
        </w:rPr>
        <w:t>Literature</w:t>
      </w:r>
      <w:r w:rsidR="00EE7DEC" w:rsidRPr="00946C68">
        <w:rPr>
          <w:b/>
        </w:rPr>
        <w:t xml:space="preserve"> Review </w:t>
      </w:r>
    </w:p>
    <w:p w14:paraId="32019467" w14:textId="663E7A61" w:rsidR="00F56D1B" w:rsidRPr="00946C68" w:rsidRDefault="00F56D1B" w:rsidP="004351B3">
      <w:pPr>
        <w:spacing w:line="360" w:lineRule="auto"/>
        <w:jc w:val="both"/>
      </w:pPr>
      <w:r w:rsidRPr="00946C68">
        <w:t>Rural development cannot be achieved without attention being paid to the development of agriculture as an industry for diversifying rural economies (</w:t>
      </w:r>
      <w:proofErr w:type="spellStart"/>
      <w:r w:rsidRPr="00946C68">
        <w:t>Kiminami</w:t>
      </w:r>
      <w:proofErr w:type="spellEnd"/>
      <w:r w:rsidRPr="00946C68">
        <w:t xml:space="preserve"> and </w:t>
      </w:r>
      <w:proofErr w:type="spellStart"/>
      <w:r w:rsidRPr="00946C68">
        <w:t>Kiminami</w:t>
      </w:r>
      <w:proofErr w:type="spellEnd"/>
      <w:r w:rsidRPr="00946C68">
        <w:t xml:space="preserve"> 2017). Moreover, innovation is a major driver of job creation. Market-making innovations have the potential to transform the culture of society along with economic growth (Christensen et al. 2019). In this case, agricultural extension services play an important role in the paradigm of rural and agricultural development by creating innovation (Biswas et al. 20</w:t>
      </w:r>
      <w:r w:rsidR="003206A2" w:rsidRPr="00946C68">
        <w:t>2</w:t>
      </w:r>
      <w:r w:rsidRPr="00946C68">
        <w:t>1). According to Torre et al. (2020) the agency has played a key role in creating societal innovation in various dimensions in rural Europe.</w:t>
      </w:r>
      <w:r w:rsidR="000C2407" w:rsidRPr="00946C68">
        <w:t xml:space="preserve"> </w:t>
      </w:r>
      <w:r w:rsidR="005A712A" w:rsidRPr="00946C68">
        <w:t xml:space="preserve">An empirical study </w:t>
      </w:r>
      <w:r w:rsidR="00090D07" w:rsidRPr="00946C68">
        <w:t xml:space="preserve">conducted in Nigeria to examine the efficacy of extension services, </w:t>
      </w:r>
      <w:proofErr w:type="spellStart"/>
      <w:r w:rsidR="00090D07" w:rsidRPr="00946C68">
        <w:t>Oluwasusi</w:t>
      </w:r>
      <w:proofErr w:type="spellEnd"/>
      <w:r w:rsidR="00090D07" w:rsidRPr="00946C68">
        <w:t xml:space="preserve"> and </w:t>
      </w:r>
      <w:proofErr w:type="spellStart"/>
      <w:r w:rsidR="00090D07" w:rsidRPr="00946C68">
        <w:t>Akanni</w:t>
      </w:r>
      <w:proofErr w:type="spellEnd"/>
      <w:r w:rsidR="00090D07" w:rsidRPr="00946C68">
        <w:t xml:space="preserve"> (2014) discovered that the majority of farmers (60%) had a favorable opinion of extension services, such as farmer training programs, in terms of their efficacy in fostering farmer capacity development.</w:t>
      </w:r>
      <w:r w:rsidR="005A712A" w:rsidRPr="00946C68">
        <w:t xml:space="preserve"> (Tambo and </w:t>
      </w:r>
      <w:proofErr w:type="spellStart"/>
      <w:r w:rsidR="005A712A" w:rsidRPr="00946C68">
        <w:t>Wünscher</w:t>
      </w:r>
      <w:proofErr w:type="spellEnd"/>
      <w:r w:rsidR="005A712A" w:rsidRPr="00946C68">
        <w:t xml:space="preserve"> 2017) studied </w:t>
      </w:r>
      <w:r w:rsidR="00312D49" w:rsidRPr="00946C68">
        <w:t>how Ghana's capacity to generate innovation was affected by farmer-field-fora (FFF), a part</w:t>
      </w:r>
      <w:r w:rsidR="00FE75ED" w:rsidRPr="00946C68">
        <w:t>icipatory extension strategy</w:t>
      </w:r>
      <w:r w:rsidR="00312D49" w:rsidRPr="00946C68">
        <w:t>. The results showed that the participatory exten</w:t>
      </w:r>
      <w:r w:rsidR="00FE75ED" w:rsidRPr="00946C68">
        <w:t>sion technique greatly increased</w:t>
      </w:r>
      <w:r w:rsidR="00312D49" w:rsidRPr="00946C68">
        <w:t xml:space="preserve"> farm households' ability to generate innovation. </w:t>
      </w:r>
      <w:r w:rsidRPr="00946C68">
        <w:t>An extension approach is working with small and marginal farmers in rural Bangladesh called the common interest group (CIG) approach (AIS, 2022; Rana et al. 2022, 2024) to reach and provide demand-driven farm extension services to rural communities to transform their subsistence farming into a farm business. According to Rana et al. (2025</w:t>
      </w:r>
      <w:r w:rsidR="00AF7B1C" w:rsidRPr="00946C68">
        <w:t>a</w:t>
      </w:r>
      <w:r w:rsidRPr="00946C68">
        <w:t>)</w:t>
      </w:r>
      <w:r w:rsidR="00C51B31" w:rsidRPr="00946C68">
        <w:t xml:space="preserve"> and </w:t>
      </w:r>
      <w:proofErr w:type="spellStart"/>
      <w:r w:rsidR="00C51B31" w:rsidRPr="00946C68">
        <w:t>Farouque</w:t>
      </w:r>
      <w:proofErr w:type="spellEnd"/>
      <w:r w:rsidR="00C51B31" w:rsidRPr="00946C68">
        <w:t xml:space="preserve"> et al. (2024)</w:t>
      </w:r>
      <w:r w:rsidRPr="00946C68">
        <w:t xml:space="preserve"> </w:t>
      </w:r>
      <w:r w:rsidR="00CF1F1E" w:rsidRPr="00946C68">
        <w:t xml:space="preserve">the </w:t>
      </w:r>
      <w:r w:rsidRPr="00946C68">
        <w:t xml:space="preserve">CIG approach </w:t>
      </w:r>
      <w:r w:rsidR="00CF1F1E" w:rsidRPr="00946C68">
        <w:t xml:space="preserve">has </w:t>
      </w:r>
      <w:r w:rsidRPr="00946C68">
        <w:t xml:space="preserve">played a great role in </w:t>
      </w:r>
      <w:r w:rsidR="00CF1F1E" w:rsidRPr="00946C68">
        <w:t xml:space="preserve">developing the capacity of </w:t>
      </w:r>
      <w:r w:rsidRPr="00946C68">
        <w:t xml:space="preserve">farmers </w:t>
      </w:r>
      <w:r w:rsidR="00CF1F1E" w:rsidRPr="00946C68">
        <w:t xml:space="preserve">to improve their farming practices </w:t>
      </w:r>
      <w:r w:rsidRPr="00946C68">
        <w:t xml:space="preserve">in rural Bangladesh. </w:t>
      </w:r>
    </w:p>
    <w:p w14:paraId="4EC3FE6A" w14:textId="41624AE2" w:rsidR="00710D65" w:rsidRPr="00946C68" w:rsidRDefault="004351B3" w:rsidP="004351B3">
      <w:pPr>
        <w:spacing w:line="360" w:lineRule="auto"/>
        <w:jc w:val="both"/>
      </w:pPr>
      <w:r w:rsidRPr="00946C68">
        <w:t>However, the role of these CIG approach in the farm business development of small farmers in view of sustainable rural and agricultural development in Bangladesh has yet to be explored.</w:t>
      </w:r>
    </w:p>
    <w:p w14:paraId="0B6A8C25" w14:textId="305495B5" w:rsidR="00CB729E" w:rsidRPr="00946C68" w:rsidRDefault="003742F7" w:rsidP="007E1794">
      <w:pPr>
        <w:spacing w:before="120" w:after="120" w:line="360" w:lineRule="auto"/>
        <w:jc w:val="both"/>
        <w:rPr>
          <w:rStyle w:val="hps"/>
          <w:b/>
          <w:bCs/>
        </w:rPr>
      </w:pPr>
      <w:r w:rsidRPr="00946C68">
        <w:rPr>
          <w:rStyle w:val="hps"/>
          <w:b/>
          <w:bCs/>
        </w:rPr>
        <w:t>2.</w:t>
      </w:r>
      <w:r w:rsidR="00C664B7" w:rsidRPr="00946C68">
        <w:rPr>
          <w:rStyle w:val="hps"/>
          <w:b/>
          <w:bCs/>
        </w:rPr>
        <w:t>1</w:t>
      </w:r>
      <w:r w:rsidRPr="00946C68">
        <w:rPr>
          <w:rStyle w:val="hps"/>
          <w:b/>
          <w:bCs/>
        </w:rPr>
        <w:t xml:space="preserve"> </w:t>
      </w:r>
      <w:r w:rsidR="009C48B5" w:rsidRPr="00946C68">
        <w:rPr>
          <w:rStyle w:val="hps"/>
          <w:b/>
          <w:bCs/>
        </w:rPr>
        <w:t>Common Interest Group (</w:t>
      </w:r>
      <w:r w:rsidR="004E5387" w:rsidRPr="00946C68">
        <w:rPr>
          <w:rStyle w:val="hps"/>
          <w:b/>
          <w:bCs/>
        </w:rPr>
        <w:t>C</w:t>
      </w:r>
      <w:r w:rsidR="00781E45" w:rsidRPr="00946C68">
        <w:rPr>
          <w:rStyle w:val="hps"/>
          <w:b/>
          <w:bCs/>
        </w:rPr>
        <w:t>IG</w:t>
      </w:r>
      <w:r w:rsidR="009C48B5" w:rsidRPr="00946C68">
        <w:rPr>
          <w:rStyle w:val="hps"/>
          <w:b/>
          <w:bCs/>
        </w:rPr>
        <w:t xml:space="preserve">) Approach </w:t>
      </w:r>
      <w:r w:rsidR="00D47CA4" w:rsidRPr="00946C68">
        <w:rPr>
          <w:rStyle w:val="hps"/>
          <w:b/>
          <w:bCs/>
        </w:rPr>
        <w:t xml:space="preserve">in </w:t>
      </w:r>
      <w:r w:rsidR="00716C92" w:rsidRPr="00946C68">
        <w:rPr>
          <w:rStyle w:val="hps"/>
          <w:b/>
          <w:bCs/>
        </w:rPr>
        <w:t>R</w:t>
      </w:r>
      <w:r w:rsidR="00D47CA4" w:rsidRPr="00946C68">
        <w:rPr>
          <w:rStyle w:val="hps"/>
          <w:b/>
          <w:bCs/>
        </w:rPr>
        <w:t xml:space="preserve">ural Bangladesh </w:t>
      </w:r>
    </w:p>
    <w:p w14:paraId="5E4EDBA8" w14:textId="706641CD" w:rsidR="009C48B5" w:rsidRPr="00946C68" w:rsidRDefault="009C48B5" w:rsidP="00B52DCE">
      <w:pPr>
        <w:spacing w:line="360" w:lineRule="auto"/>
        <w:jc w:val="both"/>
      </w:pPr>
      <w:r w:rsidRPr="00946C68">
        <w:t xml:space="preserve">The Common Interest Group (CIG) approach is a participatory model often used in community development, agriculture, and various grassroots initiatives. It involves </w:t>
      </w:r>
      <w:r w:rsidRPr="00946C68">
        <w:lastRenderedPageBreak/>
        <w:t>forming groups of individuals who share common goals, challenges, and interests, enabling them to work together towards shared objectives</w:t>
      </w:r>
      <w:r w:rsidR="003206A2" w:rsidRPr="00946C68">
        <w:t xml:space="preserve"> (IFAD, 2016)</w:t>
      </w:r>
      <w:r w:rsidRPr="00946C68">
        <w:t>. The concept is grounded in the idea that collective efforts within a community can led to more sustainable, efficient, and impactful outcomes than individual efforts alone. Here is how it typically works:</w:t>
      </w:r>
    </w:p>
    <w:p w14:paraId="6568A548" w14:textId="77777777" w:rsidR="00BD2CC6" w:rsidRPr="00946C68" w:rsidRDefault="00BD2CC6" w:rsidP="009C48B5">
      <w:pPr>
        <w:spacing w:line="360" w:lineRule="auto"/>
        <w:rPr>
          <w:b/>
          <w:bCs/>
        </w:rPr>
      </w:pPr>
    </w:p>
    <w:p w14:paraId="124D92CD" w14:textId="48C75840" w:rsidR="009C48B5" w:rsidRPr="00946C68" w:rsidRDefault="003742F7" w:rsidP="009C48B5">
      <w:pPr>
        <w:spacing w:line="360" w:lineRule="auto"/>
        <w:rPr>
          <w:b/>
          <w:bCs/>
        </w:rPr>
      </w:pPr>
      <w:r w:rsidRPr="00946C68">
        <w:rPr>
          <w:b/>
          <w:bCs/>
        </w:rPr>
        <w:t>2.1.</w:t>
      </w:r>
      <w:r w:rsidR="009C48B5" w:rsidRPr="00946C68">
        <w:rPr>
          <w:b/>
          <w:bCs/>
        </w:rPr>
        <w:t>1 Formation and working procedure of CIG</w:t>
      </w:r>
    </w:p>
    <w:p w14:paraId="42F5E54B" w14:textId="53192CB9" w:rsidR="00F56D1B" w:rsidRPr="00946C68" w:rsidRDefault="00F56D1B" w:rsidP="009C48B5">
      <w:pPr>
        <w:spacing w:line="360" w:lineRule="auto"/>
        <w:jc w:val="both"/>
      </w:pPr>
      <w:r w:rsidRPr="00946C68">
        <w:t xml:space="preserve">Each CIG is composed of 20-30 members. Although there are specific criteria for the selection of farmers to join the CIG, priority has been given to those who want to work in a group and in particular to small and marginal farmers (1-3 acres of farm size). 10 CIGs (6 male CIGs and 4 female CIGs) have been created in the Union (the smallest unit of local and rural administration). Each CIG shall have </w:t>
      </w:r>
      <w:r w:rsidR="00316D63" w:rsidRPr="00946C68">
        <w:t>a</w:t>
      </w:r>
      <w:r w:rsidRPr="00946C68">
        <w:t xml:space="preserve"> management committee of nine members responsible for the overall management of the CIG. They meet once a month to discuss farming issues in the area and relevant agricultural technologies in the presence of the SAAO. They have been trained in better farming practices and participate in technical demonstrations </w:t>
      </w:r>
      <w:r w:rsidR="00530110" w:rsidRPr="00946C68">
        <w:t>organized</w:t>
      </w:r>
      <w:r w:rsidRPr="00946C68">
        <w:t xml:space="preserve"> by the local </w:t>
      </w:r>
      <w:r w:rsidR="00530110" w:rsidRPr="00946C68">
        <w:t xml:space="preserve">extension </w:t>
      </w:r>
      <w:r w:rsidRPr="00946C68">
        <w:t>office</w:t>
      </w:r>
      <w:r w:rsidR="00530110" w:rsidRPr="00946C68">
        <w:t>rs</w:t>
      </w:r>
      <w:r w:rsidRPr="00946C68">
        <w:t xml:space="preserve">. They keep a bank account and deposit a small amount each month as savings (e.g. </w:t>
      </w:r>
      <w:r w:rsidR="00530110" w:rsidRPr="00946C68">
        <w:t xml:space="preserve">50 </w:t>
      </w:r>
      <w:r w:rsidRPr="00946C68">
        <w:t>Taka per member per month (depending on the financial conditions of the members of the group) to set up a self-help fund. The CIG farmers' group also received subsidies (e.g. minimum wage) for purchasing agricultural machinery) from the Ministry of Agriculture. CIGs typically invest their savings in various manufacturing and post-production activities and for small business purposes. In Bangladesh, the CIG approach has created more opportunities for rural farmers to improve their livelihoods significantly (Rana et al.</w:t>
      </w:r>
      <w:r w:rsidR="00530110" w:rsidRPr="00946C68">
        <w:t xml:space="preserve"> 2024).</w:t>
      </w:r>
      <w:r w:rsidRPr="00946C68">
        <w:t xml:space="preserve"> </w:t>
      </w:r>
    </w:p>
    <w:p w14:paraId="735730E4" w14:textId="77777777" w:rsidR="00BD2CC6" w:rsidRPr="00946C68" w:rsidRDefault="00BD2CC6" w:rsidP="009C48B5">
      <w:pPr>
        <w:spacing w:line="360" w:lineRule="auto"/>
        <w:jc w:val="both"/>
      </w:pPr>
    </w:p>
    <w:p w14:paraId="47FA7E95" w14:textId="615058F6" w:rsidR="009C48B5" w:rsidRPr="00946C68" w:rsidRDefault="009C48B5" w:rsidP="00EF3C8B">
      <w:pPr>
        <w:spacing w:line="360" w:lineRule="auto"/>
        <w:jc w:val="both"/>
        <w:rPr>
          <w:b/>
          <w:bCs/>
        </w:rPr>
      </w:pPr>
      <w:r w:rsidRPr="00946C68">
        <w:rPr>
          <w:b/>
          <w:bCs/>
        </w:rPr>
        <w:t xml:space="preserve">  </w:t>
      </w:r>
      <w:r w:rsidR="003742F7" w:rsidRPr="00946C68">
        <w:rPr>
          <w:b/>
          <w:bCs/>
        </w:rPr>
        <w:t>2.</w:t>
      </w:r>
      <w:r w:rsidRPr="00946C68">
        <w:rPr>
          <w:b/>
          <w:bCs/>
        </w:rPr>
        <w:t>1.2 Key Features of the CIG Approach</w:t>
      </w:r>
    </w:p>
    <w:p w14:paraId="6FD6E80D" w14:textId="0DC1438C" w:rsidR="009C48B5" w:rsidRPr="00946C68" w:rsidRDefault="009C48B5" w:rsidP="00EF3C8B">
      <w:pPr>
        <w:widowControl w:val="0"/>
        <w:spacing w:line="360" w:lineRule="auto"/>
        <w:jc w:val="both"/>
      </w:pPr>
      <w:r w:rsidRPr="00946C68">
        <w:t xml:space="preserve">Group </w:t>
      </w:r>
      <w:r w:rsidR="00316D63" w:rsidRPr="00946C68">
        <w:t>f</w:t>
      </w:r>
      <w:r w:rsidRPr="00946C68">
        <w:t xml:space="preserve">ormation </w:t>
      </w:r>
      <w:r w:rsidR="00316D63" w:rsidRPr="00946C68">
        <w:t>b</w:t>
      </w:r>
      <w:r w:rsidRPr="00946C68">
        <w:t xml:space="preserve">ased on </w:t>
      </w:r>
      <w:r w:rsidR="00316D63" w:rsidRPr="00946C68">
        <w:t>c</w:t>
      </w:r>
      <w:r w:rsidRPr="00946C68">
        <w:t xml:space="preserve">ommon </w:t>
      </w:r>
      <w:r w:rsidR="00316D63" w:rsidRPr="00946C68">
        <w:t>n</w:t>
      </w:r>
      <w:r w:rsidRPr="00946C68">
        <w:t>eeds: A CIG usually consists of 20-30 members in the same locality (Rana et al. 2022). Members are grouped by shared interests, such as improving farming practices, enhancing business skills, or addressing health challenges. This ensures that the group is focused and driven by mutual goals.</w:t>
      </w:r>
    </w:p>
    <w:p w14:paraId="22913755" w14:textId="2B8FA650" w:rsidR="009C48B5" w:rsidRPr="00946C68" w:rsidRDefault="009C48B5" w:rsidP="00EF3C8B">
      <w:pPr>
        <w:widowControl w:val="0"/>
        <w:spacing w:line="360" w:lineRule="auto"/>
        <w:jc w:val="both"/>
      </w:pPr>
      <w:r w:rsidRPr="00946C68">
        <w:t xml:space="preserve">Empowerment and </w:t>
      </w:r>
      <w:r w:rsidR="0040716C" w:rsidRPr="00946C68">
        <w:t>o</w:t>
      </w:r>
      <w:r w:rsidRPr="00946C68">
        <w:t xml:space="preserve">wnership: Members are encouraged to take ownership of their activities and decisions. This fosters a sense of responsibility and commitment to group </w:t>
      </w:r>
      <w:r w:rsidRPr="00946C68">
        <w:lastRenderedPageBreak/>
        <w:t>goals.</w:t>
      </w:r>
    </w:p>
    <w:p w14:paraId="38046E0E" w14:textId="580F4C7F" w:rsidR="009C48B5" w:rsidRPr="00946C68" w:rsidRDefault="009C48B5" w:rsidP="00EF3C8B">
      <w:pPr>
        <w:widowControl w:val="0"/>
        <w:spacing w:line="360" w:lineRule="auto"/>
        <w:jc w:val="both"/>
      </w:pPr>
      <w:r w:rsidRPr="00946C68">
        <w:t xml:space="preserve">Knowledge and </w:t>
      </w:r>
      <w:r w:rsidR="0040716C" w:rsidRPr="00946C68">
        <w:t>s</w:t>
      </w:r>
      <w:r w:rsidRPr="00946C68">
        <w:t xml:space="preserve">kill </w:t>
      </w:r>
      <w:r w:rsidR="0040716C" w:rsidRPr="00946C68">
        <w:t>s</w:t>
      </w:r>
      <w:r w:rsidRPr="00946C68">
        <w:t>haring: CIGs often provide a platform for members to exchange knowledge, experiences, and best practices, which can lead to better outcomes for all members. For example, farmers may share insights on crop techniques, or small business owners may exchange tips on financial management.</w:t>
      </w:r>
    </w:p>
    <w:p w14:paraId="1CFECF14" w14:textId="00660104" w:rsidR="009C48B5" w:rsidRPr="00946C68" w:rsidRDefault="009C48B5" w:rsidP="00EF3C8B">
      <w:pPr>
        <w:widowControl w:val="0"/>
        <w:spacing w:line="360" w:lineRule="auto"/>
        <w:jc w:val="both"/>
      </w:pPr>
      <w:r w:rsidRPr="00946C68">
        <w:t xml:space="preserve">Collective </w:t>
      </w:r>
      <w:r w:rsidR="0040716C" w:rsidRPr="00946C68">
        <w:t>problem solving</w:t>
      </w:r>
      <w:r w:rsidRPr="00946C68">
        <w:t>: Group members work together to address challenges, offering a pool of ideas and resources that might be limited for individuals. They may also access resources (such as training, funding, or technology) that would be hard to obtain individually.</w:t>
      </w:r>
    </w:p>
    <w:p w14:paraId="765AEA62" w14:textId="4627B994" w:rsidR="009C48B5" w:rsidRPr="00946C68" w:rsidRDefault="009C48B5" w:rsidP="00EF3C8B">
      <w:pPr>
        <w:widowControl w:val="0"/>
        <w:spacing w:line="360" w:lineRule="auto"/>
        <w:jc w:val="both"/>
      </w:pPr>
      <w:r w:rsidRPr="00946C68">
        <w:t xml:space="preserve">Facilitated </w:t>
      </w:r>
      <w:r w:rsidR="0040716C" w:rsidRPr="00946C68">
        <w:t>s</w:t>
      </w:r>
      <w:r w:rsidRPr="00946C68">
        <w:t>upport: CIGs can serve as focal points for external support from NGOs, government bodies, and private sector organizations. These entities may provide financial aid, technical training, or access to markets that support the group's common objectives</w:t>
      </w:r>
      <w:r w:rsidR="00EF3C8B">
        <w:t xml:space="preserve"> </w:t>
      </w:r>
      <w:r w:rsidR="00EF3C8B" w:rsidRPr="00946C68">
        <w:t>(Rana et al. 2025a).</w:t>
      </w:r>
    </w:p>
    <w:p w14:paraId="18DEB3AE" w14:textId="1DEBA988" w:rsidR="009C48B5" w:rsidRPr="00946C68" w:rsidRDefault="009C48B5" w:rsidP="00EF3C8B">
      <w:pPr>
        <w:widowControl w:val="0"/>
        <w:spacing w:line="360" w:lineRule="auto"/>
        <w:jc w:val="both"/>
        <w:rPr>
          <w:b/>
          <w:bCs/>
        </w:rPr>
      </w:pPr>
      <w:r w:rsidRPr="00946C68">
        <w:t xml:space="preserve">Sustainability and </w:t>
      </w:r>
      <w:r w:rsidR="0040716C" w:rsidRPr="00946C68">
        <w:t>c</w:t>
      </w:r>
      <w:r w:rsidRPr="00946C68">
        <w:t xml:space="preserve">ommunity </w:t>
      </w:r>
      <w:r w:rsidR="0040716C" w:rsidRPr="00946C68">
        <w:t>r</w:t>
      </w:r>
      <w:r w:rsidRPr="00946C68">
        <w:t>esilience: By working together, communities develop social bonds and strengthen their capacity to face future challenges, increasing the sustainability of development initiatives.</w:t>
      </w:r>
    </w:p>
    <w:p w14:paraId="14D97B6A" w14:textId="77777777" w:rsidR="00BD2CC6" w:rsidRPr="00946C68" w:rsidRDefault="00BD2CC6" w:rsidP="00BD2CC6">
      <w:pPr>
        <w:widowControl w:val="0"/>
        <w:spacing w:line="360" w:lineRule="auto"/>
        <w:ind w:left="714"/>
        <w:jc w:val="both"/>
        <w:rPr>
          <w:b/>
          <w:bCs/>
        </w:rPr>
      </w:pPr>
    </w:p>
    <w:p w14:paraId="1CB751DB" w14:textId="37B7F620" w:rsidR="00710D65" w:rsidRPr="00946C68" w:rsidRDefault="003742F7" w:rsidP="003742F7">
      <w:pPr>
        <w:spacing w:line="360" w:lineRule="auto"/>
        <w:ind w:left="1440" w:hanging="1440"/>
        <w:rPr>
          <w:b/>
          <w:lang w:val="en-GB"/>
        </w:rPr>
      </w:pPr>
      <w:r w:rsidRPr="00946C68">
        <w:rPr>
          <w:b/>
          <w:lang w:val="en-GB"/>
        </w:rPr>
        <w:t xml:space="preserve">3. </w:t>
      </w:r>
      <w:r w:rsidR="00710D65" w:rsidRPr="00946C68">
        <w:rPr>
          <w:b/>
          <w:lang w:val="en-GB"/>
        </w:rPr>
        <w:t>Methodology</w:t>
      </w:r>
    </w:p>
    <w:p w14:paraId="442B0311" w14:textId="5DD4B57E" w:rsidR="00710D65" w:rsidRPr="00946C68" w:rsidRDefault="003742F7" w:rsidP="00710D65">
      <w:pPr>
        <w:spacing w:line="360" w:lineRule="auto"/>
        <w:jc w:val="both"/>
        <w:rPr>
          <w:b/>
          <w:lang w:val="en-GB"/>
        </w:rPr>
      </w:pPr>
      <w:r w:rsidRPr="00946C68">
        <w:rPr>
          <w:b/>
          <w:lang w:val="en-GB"/>
        </w:rPr>
        <w:t>3.</w:t>
      </w:r>
      <w:r w:rsidR="00710D65" w:rsidRPr="00946C68">
        <w:rPr>
          <w:b/>
          <w:lang w:val="en-GB"/>
        </w:rPr>
        <w:t>1 Study</w:t>
      </w:r>
      <w:r w:rsidR="000F598B" w:rsidRPr="00946C68">
        <w:rPr>
          <w:b/>
          <w:lang w:val="en-GB"/>
        </w:rPr>
        <w:t xml:space="preserve"> Area </w:t>
      </w:r>
    </w:p>
    <w:p w14:paraId="2D111D24" w14:textId="463C96D4" w:rsidR="0065396A" w:rsidRPr="00946C68" w:rsidRDefault="00981B52" w:rsidP="0065396A">
      <w:pPr>
        <w:spacing w:line="360" w:lineRule="auto"/>
        <w:jc w:val="both"/>
      </w:pPr>
      <w:r w:rsidRPr="00946C68">
        <w:t xml:space="preserve">In Bangladesh's agricultural policy, the five regions require special attention due to geographic and cultural differences. These are </w:t>
      </w:r>
      <w:proofErr w:type="spellStart"/>
      <w:r w:rsidRPr="00946C68">
        <w:t>haor</w:t>
      </w:r>
      <w:proofErr w:type="spellEnd"/>
      <w:r w:rsidRPr="00946C68">
        <w:t xml:space="preserve">, hill, </w:t>
      </w:r>
      <w:proofErr w:type="spellStart"/>
      <w:r w:rsidRPr="00946C68">
        <w:t>barind</w:t>
      </w:r>
      <w:proofErr w:type="spellEnd"/>
      <w:r w:rsidRPr="00946C68">
        <w:t>, char, and coastal ecosystems (</w:t>
      </w:r>
      <w:proofErr w:type="spellStart"/>
      <w:r w:rsidRPr="00946C68">
        <w:t>Bokhtiar</w:t>
      </w:r>
      <w:proofErr w:type="spellEnd"/>
      <w:r w:rsidRPr="00946C68">
        <w:t xml:space="preserve"> et al. 2023). In this study, we have selected </w:t>
      </w:r>
      <w:proofErr w:type="spellStart"/>
      <w:r w:rsidRPr="00946C68">
        <w:t>Hathazari</w:t>
      </w:r>
      <w:proofErr w:type="spellEnd"/>
      <w:r w:rsidRPr="00946C68">
        <w:t xml:space="preserve"> </w:t>
      </w:r>
      <w:proofErr w:type="spellStart"/>
      <w:r w:rsidRPr="00946C68">
        <w:t>upazila</w:t>
      </w:r>
      <w:proofErr w:type="spellEnd"/>
      <w:r w:rsidRPr="00946C68">
        <w:t xml:space="preserve"> under </w:t>
      </w:r>
      <w:proofErr w:type="spellStart"/>
      <w:r w:rsidRPr="00946C68">
        <w:t>Chattogram</w:t>
      </w:r>
      <w:proofErr w:type="spellEnd"/>
      <w:r w:rsidRPr="00946C68">
        <w:t xml:space="preserve"> district (Fig.</w:t>
      </w:r>
      <w:r w:rsidR="008D4E46">
        <w:t>1</w:t>
      </w:r>
      <w:r w:rsidRPr="00946C68">
        <w:t>) for investigation.</w:t>
      </w:r>
      <w:r w:rsidR="0065396A" w:rsidRPr="00946C68">
        <w:t xml:space="preserve"> </w:t>
      </w:r>
      <w:proofErr w:type="spellStart"/>
      <w:r w:rsidR="0065396A" w:rsidRPr="00946C68">
        <w:t>Hathazari</w:t>
      </w:r>
      <w:proofErr w:type="spellEnd"/>
      <w:r w:rsidR="0065396A" w:rsidRPr="00946C68">
        <w:t xml:space="preserve"> </w:t>
      </w:r>
      <w:proofErr w:type="spellStart"/>
      <w:r w:rsidR="0065396A" w:rsidRPr="00946C68">
        <w:t>upazila</w:t>
      </w:r>
      <w:proofErr w:type="spellEnd"/>
      <w:r w:rsidR="0065396A" w:rsidRPr="00946C68">
        <w:t xml:space="preserve"> has a diversified agriculture. Many crops such as vegetables e.g. tomato, cabbage, cauliflowers etc. oil crop such as mustard are growing in this area now with the technical support of department of agricultural extension.</w:t>
      </w:r>
      <w:r w:rsidR="00C90A6D" w:rsidRPr="00946C68">
        <w:t xml:space="preserve"> Although integrated farming is increasing in the study area</w:t>
      </w:r>
      <w:r w:rsidR="00EE2AF5" w:rsidRPr="00946C68">
        <w:t>,</w:t>
      </w:r>
      <w:r w:rsidR="00C90A6D" w:rsidRPr="00946C68">
        <w:t xml:space="preserve"> </w:t>
      </w:r>
      <w:r w:rsidR="00EE2AF5" w:rsidRPr="00946C68">
        <w:t>the development of agricultural entrepreneurship is low</w:t>
      </w:r>
      <w:r w:rsidR="00EE2AF5" w:rsidRPr="00946C68">
        <w:rPr>
          <w:rStyle w:val="FootnoteReference"/>
        </w:rPr>
        <w:footnoteReference w:id="1"/>
      </w:r>
      <w:r w:rsidR="00EE2AF5" w:rsidRPr="00946C68">
        <w:t xml:space="preserve">. </w:t>
      </w:r>
      <w:r w:rsidR="0065396A" w:rsidRPr="00946C68">
        <w:t xml:space="preserve">  </w:t>
      </w:r>
    </w:p>
    <w:p w14:paraId="55517AF4" w14:textId="0497A9CD" w:rsidR="00130619" w:rsidRPr="00946C68" w:rsidRDefault="00130619" w:rsidP="00710D65">
      <w:pPr>
        <w:spacing w:line="360" w:lineRule="auto"/>
        <w:jc w:val="both"/>
      </w:pPr>
    </w:p>
    <w:p w14:paraId="7F20E697" w14:textId="7A782352" w:rsidR="00130619" w:rsidRPr="00946C68" w:rsidRDefault="00382319" w:rsidP="00060357">
      <w:pPr>
        <w:tabs>
          <w:tab w:val="left" w:pos="8145"/>
        </w:tabs>
        <w:spacing w:line="360" w:lineRule="auto"/>
        <w:jc w:val="center"/>
        <w:rPr>
          <w:sz w:val="26"/>
          <w:szCs w:val="26"/>
        </w:rPr>
      </w:pPr>
      <w:r w:rsidRPr="00946C68">
        <w:rPr>
          <w:noProof/>
        </w:rPr>
        <w:lastRenderedPageBreak/>
        <mc:AlternateContent>
          <mc:Choice Requires="wps">
            <w:drawing>
              <wp:anchor distT="0" distB="0" distL="114300" distR="114300" simplePos="0" relativeHeight="251662336" behindDoc="0" locked="0" layoutInCell="1" allowOverlap="1" wp14:anchorId="077A17B0" wp14:editId="56ECA053">
                <wp:simplePos x="0" y="0"/>
                <wp:positionH relativeFrom="column">
                  <wp:posOffset>5122545</wp:posOffset>
                </wp:positionH>
                <wp:positionV relativeFrom="paragraph">
                  <wp:posOffset>3152140</wp:posOffset>
                </wp:positionV>
                <wp:extent cx="790575" cy="257175"/>
                <wp:effectExtent l="0" t="0" r="28575" b="28575"/>
                <wp:wrapNone/>
                <wp:docPr id="194993828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257175"/>
                        </a:xfrm>
                        <a:prstGeom prst="rect">
                          <a:avLst/>
                        </a:prstGeom>
                        <a:solidFill>
                          <a:schemeClr val="bg1">
                            <a:lumMod val="100000"/>
                            <a:lumOff val="0"/>
                          </a:schemeClr>
                        </a:solidFill>
                        <a:ln w="9525">
                          <a:solidFill>
                            <a:srgbClr val="000000"/>
                          </a:solidFill>
                          <a:miter lim="800000"/>
                          <a:headEnd/>
                          <a:tailEnd/>
                        </a:ln>
                      </wps:spPr>
                      <wps:txbx>
                        <w:txbxContent>
                          <w:p w14:paraId="104634A5" w14:textId="77777777" w:rsidR="00130619" w:rsidRPr="004614FB" w:rsidRDefault="00130619" w:rsidP="00130619">
                            <w:pPr>
                              <w:rPr>
                                <w:sz w:val="20"/>
                                <w:szCs w:val="20"/>
                              </w:rPr>
                            </w:pPr>
                            <w:r w:rsidRPr="004614FB">
                              <w:rPr>
                                <w:sz w:val="20"/>
                                <w:szCs w:val="20"/>
                              </w:rPr>
                              <w:t>Study</w:t>
                            </w:r>
                            <w:r w:rsidRPr="004614FB">
                              <w:rPr>
                                <w:i/>
                                <w:sz w:val="20"/>
                                <w:szCs w:val="20"/>
                              </w:rPr>
                              <w:t xml:space="preserve"> </w:t>
                            </w:r>
                            <w:r w:rsidRPr="004614FB">
                              <w:rPr>
                                <w:sz w:val="20"/>
                                <w:szCs w:val="20"/>
                              </w:rPr>
                              <w:t>area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7A17B0" id="Rectangle 7" o:spid="_x0000_s1026" style="position:absolute;left:0;text-align:left;margin-left:403.35pt;margin-top:248.2pt;width:62.25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" fillcolor="white [3212]">
                <v:textbox>
                  <w:txbxContent>
                    <w:p w14:paraId="104634A5" w14:textId="77777777" w:rsidR="00130619" w:rsidRPr="004614FB" w:rsidRDefault="00130619" w:rsidP="00130619">
                      <w:pPr>
                        <w:rPr>
                          <w:sz w:val="20"/>
                          <w:szCs w:val="20"/>
                        </w:rPr>
                      </w:pPr>
                      <w:r w:rsidRPr="004614FB">
                        <w:rPr>
                          <w:sz w:val="20"/>
                          <w:szCs w:val="20"/>
                        </w:rPr>
                        <w:t>Study</w:t>
                      </w:r>
                      <w:r w:rsidRPr="004614FB">
                        <w:rPr>
                          <w:i/>
                          <w:sz w:val="20"/>
                          <w:szCs w:val="20"/>
                        </w:rPr>
                        <w:t xml:space="preserve"> </w:t>
                      </w:r>
                      <w:r w:rsidRPr="004614FB">
                        <w:rPr>
                          <w:sz w:val="20"/>
                          <w:szCs w:val="20"/>
                        </w:rPr>
                        <w:t>area</w:t>
                      </w:r>
                    </w:p>
                  </w:txbxContent>
                </v:textbox>
              </v:rect>
            </w:pict>
          </mc:Fallback>
        </mc:AlternateContent>
      </w:r>
      <w:r w:rsidRPr="00946C68">
        <w:rPr>
          <w:noProof/>
        </w:rPr>
        <mc:AlternateContent>
          <mc:Choice Requires="wps">
            <w:drawing>
              <wp:anchor distT="0" distB="0" distL="114300" distR="114300" simplePos="0" relativeHeight="251661312" behindDoc="0" locked="0" layoutInCell="1" allowOverlap="1" wp14:anchorId="6648FA9A" wp14:editId="46C3C603">
                <wp:simplePos x="0" y="0"/>
                <wp:positionH relativeFrom="column">
                  <wp:posOffset>3902075</wp:posOffset>
                </wp:positionH>
                <wp:positionV relativeFrom="paragraph">
                  <wp:posOffset>3205480</wp:posOffset>
                </wp:positionV>
                <wp:extent cx="1219835" cy="57150"/>
                <wp:effectExtent l="38100" t="76200" r="37465" b="57150"/>
                <wp:wrapNone/>
                <wp:docPr id="125287976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835" cy="57150"/>
                        </a:xfrm>
                        <a:prstGeom prst="straightConnector1">
                          <a:avLst/>
                        </a:prstGeom>
                        <a:noFill/>
                        <a:ln w="15875">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3878922" id="_x0000_t32" coordsize="21600,21600" o:spt="32" o:oned="t" path="m,l21600,21600e" filled="f">
                <v:path arrowok="t" fillok="f" o:connecttype="none"/>
                <o:lock v:ext="edit" shapetype="t"/>
              </v:shapetype>
              <v:shape id="AutoShape 6" o:spid="_x0000_s1026" type="#_x0000_t32" style="position:absolute;margin-left:307.25pt;margin-top:252.4pt;width:96.0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" strokeweight="1.25pt">
                <v:stroke startarrow="open"/>
              </v:shape>
            </w:pict>
          </mc:Fallback>
        </mc:AlternateContent>
      </w:r>
      <w:r w:rsidRPr="00946C68">
        <w:rPr>
          <w:noProof/>
        </w:rPr>
        <mc:AlternateContent>
          <mc:Choice Requires="wps">
            <w:drawing>
              <wp:anchor distT="0" distB="0" distL="114300" distR="114300" simplePos="0" relativeHeight="251660288" behindDoc="0" locked="0" layoutInCell="1" allowOverlap="1" wp14:anchorId="4FCA61CE" wp14:editId="3CAF7980">
                <wp:simplePos x="0" y="0"/>
                <wp:positionH relativeFrom="column">
                  <wp:posOffset>3506153</wp:posOffset>
                </wp:positionH>
                <wp:positionV relativeFrom="paragraph">
                  <wp:posOffset>2948623</wp:posOffset>
                </wp:positionV>
                <wp:extent cx="257175" cy="533400"/>
                <wp:effectExtent l="18415" t="20320" r="19685" b="17780"/>
                <wp:wrapNone/>
                <wp:docPr id="1575492863" name="Ar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57175" cy="533400"/>
                        </a:xfrm>
                        <a:custGeom>
                          <a:avLst/>
                          <a:gdLst>
                            <a:gd name="G0" fmla="+- 21600 0 0"/>
                            <a:gd name="G1" fmla="+- 21600 0 0"/>
                            <a:gd name="G2" fmla="+- 21600 0 0"/>
                            <a:gd name="T0" fmla="*/ 43173 w 43200"/>
                            <a:gd name="T1" fmla="*/ 22683 h 43200"/>
                            <a:gd name="T2" fmla="*/ 43200 w 43200"/>
                            <a:gd name="T3" fmla="*/ 21600 h 43200"/>
                            <a:gd name="T4" fmla="*/ 21600 w 43200"/>
                            <a:gd name="T5" fmla="*/ 21600 h 43200"/>
                          </a:gdLst>
                          <a:ahLst/>
                          <a:cxnLst>
                            <a:cxn ang="0">
                              <a:pos x="T0" y="T1"/>
                            </a:cxn>
                            <a:cxn ang="0">
                              <a:pos x="T2" y="T3"/>
                            </a:cxn>
                            <a:cxn ang="0">
                              <a:pos x="T4" y="T5"/>
                            </a:cxn>
                          </a:cxnLst>
                          <a:rect l="0" t="0" r="r" b="b"/>
                          <a:pathLst>
                            <a:path w="43200" h="43200" fill="none" extrusionOk="0">
                              <a:moveTo>
                                <a:pt x="43172" y="22682"/>
                              </a:moveTo>
                              <a:cubicBezTo>
                                <a:pt x="42595" y="34176"/>
                                <a:pt x="33108" y="43200"/>
                                <a:pt x="21600" y="43200"/>
                              </a:cubicBezTo>
                              <a:cubicBezTo>
                                <a:pt x="9670" y="43200"/>
                                <a:pt x="0" y="33529"/>
                                <a:pt x="0" y="21600"/>
                              </a:cubicBezTo>
                              <a:cubicBezTo>
                                <a:pt x="0" y="9670"/>
                                <a:pt x="9670" y="0"/>
                                <a:pt x="21600" y="0"/>
                              </a:cubicBezTo>
                              <a:cubicBezTo>
                                <a:pt x="33529" y="0"/>
                                <a:pt x="43200" y="9670"/>
                                <a:pt x="43200" y="21599"/>
                              </a:cubicBezTo>
                            </a:path>
                            <a:path w="43200" h="43200" stroke="0" extrusionOk="0">
                              <a:moveTo>
                                <a:pt x="43172" y="22682"/>
                              </a:moveTo>
                              <a:cubicBezTo>
                                <a:pt x="42595" y="34176"/>
                                <a:pt x="33108" y="43200"/>
                                <a:pt x="21600" y="43200"/>
                              </a:cubicBezTo>
                              <a:cubicBezTo>
                                <a:pt x="9670" y="43200"/>
                                <a:pt x="0" y="33529"/>
                                <a:pt x="0" y="21600"/>
                              </a:cubicBezTo>
                              <a:cubicBezTo>
                                <a:pt x="0" y="9670"/>
                                <a:pt x="9670" y="0"/>
                                <a:pt x="21600" y="0"/>
                              </a:cubicBezTo>
                              <a:cubicBezTo>
                                <a:pt x="33529" y="0"/>
                                <a:pt x="43200" y="9670"/>
                                <a:pt x="43200" y="21599"/>
                              </a:cubicBezTo>
                              <a:lnTo>
                                <a:pt x="21600" y="21600"/>
                              </a:lnTo>
                              <a:close/>
                            </a:path>
                          </a:pathLst>
                        </a:custGeom>
                        <a:noFill/>
                        <a:ln w="2540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115A425" id="Arc 5" o:spid="_x0000_s1026" style="position:absolute;margin-left:276.1pt;margin-top:232.2pt;width:20.25pt;height:42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" path="m43172,22682nfc42595,34176,33108,43200,21600,43200,9670,43200,,33529,,21600,,9670,9670,,21600,,33529,,43200,9670,43200,21599em43172,22682nsc42595,34176,33108,43200,21600,43200,9670,43200,,33529,,21600,,9670,9670,,21600,,33529,,43200,9670,43200,21599r-21600,1l43172,22682xe" filled="f" strokecolor="black [3213]" strokeweight="2pt">
                <v:path arrowok="t" o:extrusionok="f" o:connecttype="custom" o:connectlocs="257014,280072;257175,266700;128588,266700" o:connectangles="0,0,0"/>
              </v:shape>
            </w:pict>
          </mc:Fallback>
        </mc:AlternateContent>
      </w:r>
      <w:r w:rsidR="00130619" w:rsidRPr="00946C68">
        <w:rPr>
          <w:noProof/>
        </w:rPr>
        <w:drawing>
          <wp:inline distT="0" distB="0" distL="0" distR="0" wp14:anchorId="3B09AD69" wp14:editId="5F65EBF6">
            <wp:extent cx="4063117" cy="5166264"/>
            <wp:effectExtent l="0" t="0" r="0" b="0"/>
            <wp:docPr id="1" name="Picture 1" descr="C:\Users\LENOVO\Desktop\Bangladesh m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Bangladesh map.png"/>
                    <pic:cNvPicPr>
                      <a:picLocks noChangeAspect="1" noChangeArrowheads="1"/>
                    </pic:cNvPicPr>
                  </pic:nvPicPr>
                  <pic:blipFill>
                    <a:blip r:embed="rId8"/>
                    <a:srcRect/>
                    <a:stretch>
                      <a:fillRect/>
                    </a:stretch>
                  </pic:blipFill>
                  <pic:spPr bwMode="auto">
                    <a:xfrm>
                      <a:off x="0" y="0"/>
                      <a:ext cx="4081098" cy="5189126"/>
                    </a:xfrm>
                    <a:prstGeom prst="rect">
                      <a:avLst/>
                    </a:prstGeom>
                    <a:noFill/>
                    <a:ln w="9525">
                      <a:noFill/>
                      <a:miter lim="800000"/>
                      <a:headEnd/>
                      <a:tailEnd/>
                    </a:ln>
                  </pic:spPr>
                </pic:pic>
              </a:graphicData>
            </a:graphic>
          </wp:inline>
        </w:drawing>
      </w:r>
    </w:p>
    <w:p w14:paraId="735B7D48" w14:textId="0077A707" w:rsidR="00130619" w:rsidRPr="00946C68" w:rsidRDefault="00130619" w:rsidP="00FF4CEC">
      <w:pPr>
        <w:spacing w:line="360" w:lineRule="auto"/>
        <w:jc w:val="center"/>
      </w:pPr>
      <w:r w:rsidRPr="00946C68">
        <w:t xml:space="preserve">Fig. </w:t>
      </w:r>
      <w:r w:rsidR="008D4E46">
        <w:t>1</w:t>
      </w:r>
      <w:r w:rsidRPr="00946C68">
        <w:t xml:space="preserve"> Map of Bangladesh mentioning the target area of this study</w:t>
      </w:r>
    </w:p>
    <w:p w14:paraId="66034D6D" w14:textId="77777777" w:rsidR="00FF4CEC" w:rsidRPr="00946C68" w:rsidRDefault="00FF4CEC" w:rsidP="00710D65">
      <w:pPr>
        <w:spacing w:line="360" w:lineRule="auto"/>
        <w:jc w:val="both"/>
      </w:pPr>
    </w:p>
    <w:p w14:paraId="50B857F2" w14:textId="77777777" w:rsidR="006B1DCE" w:rsidRPr="00946C68" w:rsidRDefault="006B1DCE" w:rsidP="00710D65">
      <w:pPr>
        <w:spacing w:line="360" w:lineRule="auto"/>
        <w:jc w:val="both"/>
        <w:rPr>
          <w:b/>
          <w:bCs/>
        </w:rPr>
      </w:pPr>
    </w:p>
    <w:p w14:paraId="799DA694" w14:textId="23704B76" w:rsidR="0063390B" w:rsidRPr="00946C68" w:rsidRDefault="0063390B" w:rsidP="00710D65">
      <w:pPr>
        <w:spacing w:line="360" w:lineRule="auto"/>
        <w:jc w:val="both"/>
      </w:pPr>
      <w:r w:rsidRPr="00946C68">
        <w:t xml:space="preserve">Table </w:t>
      </w:r>
      <w:r w:rsidR="00882447" w:rsidRPr="00946C68">
        <w:t>1</w:t>
      </w:r>
      <w:r w:rsidRPr="00946C68">
        <w:t xml:space="preserve">. Farm </w:t>
      </w:r>
      <w:r w:rsidR="008113DB" w:rsidRPr="00946C68">
        <w:t>households’</w:t>
      </w:r>
      <w:r w:rsidRPr="00946C68">
        <w:t xml:space="preserve"> categories in </w:t>
      </w:r>
      <w:proofErr w:type="spellStart"/>
      <w:r w:rsidRPr="00946C68">
        <w:t>Hathazari</w:t>
      </w:r>
      <w:proofErr w:type="spellEnd"/>
      <w:r w:rsidRPr="00946C68">
        <w:t xml:space="preserve"> </w:t>
      </w:r>
      <w:proofErr w:type="spellStart"/>
      <w:r w:rsidRPr="00946C68">
        <w:t>upazila</w:t>
      </w:r>
      <w:proofErr w:type="spellEnd"/>
      <w:r w:rsidRPr="00946C68">
        <w:t xml:space="preserve"> </w:t>
      </w:r>
    </w:p>
    <w:tbl>
      <w:tblPr>
        <w:tblStyle w:val="TableGrid"/>
        <w:tblW w:w="0" w:type="auto"/>
        <w:tblLook w:val="04A0" w:firstRow="1" w:lastRow="0" w:firstColumn="1" w:lastColumn="0" w:noHBand="0" w:noVBand="1"/>
      </w:tblPr>
      <w:tblGrid>
        <w:gridCol w:w="4673"/>
        <w:gridCol w:w="1363"/>
      </w:tblGrid>
      <w:tr w:rsidR="00946C68" w:rsidRPr="00946C68" w14:paraId="1B48CD98" w14:textId="77777777" w:rsidTr="00143AA4">
        <w:tc>
          <w:tcPr>
            <w:tcW w:w="4673" w:type="dxa"/>
          </w:tcPr>
          <w:p w14:paraId="263E15A7" w14:textId="1DD20D92" w:rsidR="00B50B6E" w:rsidRPr="00946C68" w:rsidRDefault="00B50B6E" w:rsidP="0063390B">
            <w:pPr>
              <w:spacing w:line="360" w:lineRule="auto"/>
              <w:jc w:val="center"/>
            </w:pPr>
            <w:r w:rsidRPr="00946C68">
              <w:t>Farm household Categories</w:t>
            </w:r>
          </w:p>
        </w:tc>
        <w:tc>
          <w:tcPr>
            <w:tcW w:w="1134" w:type="dxa"/>
          </w:tcPr>
          <w:p w14:paraId="36D16CD4" w14:textId="1B392A94" w:rsidR="00B50B6E" w:rsidRPr="00946C68" w:rsidRDefault="00B50B6E" w:rsidP="0063390B">
            <w:pPr>
              <w:spacing w:line="360" w:lineRule="auto"/>
              <w:jc w:val="center"/>
            </w:pPr>
            <w:r w:rsidRPr="00946C68">
              <w:t>Percentages</w:t>
            </w:r>
          </w:p>
        </w:tc>
      </w:tr>
      <w:tr w:rsidR="00946C68" w:rsidRPr="00946C68" w14:paraId="285225FD" w14:textId="77777777" w:rsidTr="00143AA4">
        <w:tc>
          <w:tcPr>
            <w:tcW w:w="4673" w:type="dxa"/>
          </w:tcPr>
          <w:p w14:paraId="347E3E8E" w14:textId="77777777" w:rsidR="00143AA4" w:rsidRPr="00946C68" w:rsidRDefault="0063390B" w:rsidP="00710D65">
            <w:pPr>
              <w:spacing w:line="360" w:lineRule="auto"/>
              <w:jc w:val="both"/>
            </w:pPr>
            <w:r w:rsidRPr="00946C68">
              <w:t>Landless farm households</w:t>
            </w:r>
            <w:r w:rsidR="00143AA4" w:rsidRPr="00946C68">
              <w:t xml:space="preserve"> </w:t>
            </w:r>
          </w:p>
          <w:p w14:paraId="53040C1F" w14:textId="7B9D133F" w:rsidR="00B50B6E" w:rsidRPr="00946C68" w:rsidRDefault="00143AA4" w:rsidP="00710D65">
            <w:pPr>
              <w:spacing w:line="360" w:lineRule="auto"/>
              <w:jc w:val="both"/>
            </w:pPr>
            <w:r w:rsidRPr="00946C68">
              <w:rPr>
                <w:lang w:val="en-GB"/>
              </w:rPr>
              <w:t>(Operating below 0.02 hectares)</w:t>
            </w:r>
            <w:r w:rsidR="0063390B" w:rsidRPr="00946C68">
              <w:t xml:space="preserve">  </w:t>
            </w:r>
          </w:p>
        </w:tc>
        <w:tc>
          <w:tcPr>
            <w:tcW w:w="1134" w:type="dxa"/>
          </w:tcPr>
          <w:p w14:paraId="5D51DB2D" w14:textId="00E28397" w:rsidR="00B50B6E" w:rsidRPr="00946C68" w:rsidRDefault="0063390B" w:rsidP="0063390B">
            <w:pPr>
              <w:spacing w:line="360" w:lineRule="auto"/>
              <w:jc w:val="center"/>
            </w:pPr>
            <w:r w:rsidRPr="00946C68">
              <w:t>24%</w:t>
            </w:r>
          </w:p>
        </w:tc>
      </w:tr>
      <w:tr w:rsidR="00946C68" w:rsidRPr="00946C68" w14:paraId="26307C5F" w14:textId="77777777" w:rsidTr="00143AA4">
        <w:tc>
          <w:tcPr>
            <w:tcW w:w="4673" w:type="dxa"/>
          </w:tcPr>
          <w:p w14:paraId="3214ABE1" w14:textId="77777777" w:rsidR="00143AA4" w:rsidRPr="00946C68" w:rsidRDefault="0063390B" w:rsidP="00710D65">
            <w:pPr>
              <w:spacing w:line="360" w:lineRule="auto"/>
              <w:jc w:val="both"/>
            </w:pPr>
            <w:r w:rsidRPr="00946C68">
              <w:t>Marginal farm households</w:t>
            </w:r>
            <w:r w:rsidR="00143AA4" w:rsidRPr="00946C68">
              <w:t xml:space="preserve"> </w:t>
            </w:r>
          </w:p>
          <w:p w14:paraId="7288302D" w14:textId="6A329896" w:rsidR="00B50B6E" w:rsidRPr="00946C68" w:rsidRDefault="00143AA4" w:rsidP="00710D65">
            <w:pPr>
              <w:spacing w:line="360" w:lineRule="auto"/>
              <w:jc w:val="both"/>
            </w:pPr>
            <w:r w:rsidRPr="00946C68">
              <w:rPr>
                <w:lang w:val="en-GB"/>
              </w:rPr>
              <w:t>(Operating between 0.02 and 0.2 hectares)</w:t>
            </w:r>
            <w:r w:rsidR="0063390B" w:rsidRPr="00946C68">
              <w:t xml:space="preserve"> </w:t>
            </w:r>
          </w:p>
        </w:tc>
        <w:tc>
          <w:tcPr>
            <w:tcW w:w="1134" w:type="dxa"/>
          </w:tcPr>
          <w:p w14:paraId="6DAD234F" w14:textId="19E433F8" w:rsidR="00B50B6E" w:rsidRPr="00946C68" w:rsidRDefault="0063390B" w:rsidP="0063390B">
            <w:pPr>
              <w:spacing w:line="360" w:lineRule="auto"/>
              <w:jc w:val="center"/>
            </w:pPr>
            <w:r w:rsidRPr="00946C68">
              <w:t>49%</w:t>
            </w:r>
          </w:p>
        </w:tc>
      </w:tr>
      <w:tr w:rsidR="00946C68" w:rsidRPr="00946C68" w14:paraId="37E6938E" w14:textId="77777777" w:rsidTr="00143AA4">
        <w:tc>
          <w:tcPr>
            <w:tcW w:w="4673" w:type="dxa"/>
          </w:tcPr>
          <w:p w14:paraId="09C8A096" w14:textId="77777777" w:rsidR="00143AA4" w:rsidRPr="00946C68" w:rsidRDefault="0063390B" w:rsidP="00710D65">
            <w:pPr>
              <w:spacing w:line="360" w:lineRule="auto"/>
              <w:jc w:val="both"/>
            </w:pPr>
            <w:r w:rsidRPr="00946C68">
              <w:t>Small farm households</w:t>
            </w:r>
            <w:r w:rsidR="00143AA4" w:rsidRPr="00946C68">
              <w:t xml:space="preserve"> </w:t>
            </w:r>
          </w:p>
          <w:p w14:paraId="2D2006EE" w14:textId="5E12941A" w:rsidR="00B50B6E" w:rsidRPr="00946C68" w:rsidRDefault="00143AA4" w:rsidP="00710D65">
            <w:pPr>
              <w:spacing w:line="360" w:lineRule="auto"/>
              <w:jc w:val="both"/>
            </w:pPr>
            <w:r w:rsidRPr="00946C68">
              <w:rPr>
                <w:lang w:val="en-GB"/>
              </w:rPr>
              <w:lastRenderedPageBreak/>
              <w:t>(Operating between 0.2 and 1.0 hectares)</w:t>
            </w:r>
            <w:r w:rsidR="0063390B" w:rsidRPr="00946C68">
              <w:t xml:space="preserve"> </w:t>
            </w:r>
          </w:p>
        </w:tc>
        <w:tc>
          <w:tcPr>
            <w:tcW w:w="1134" w:type="dxa"/>
          </w:tcPr>
          <w:p w14:paraId="40B697B3" w14:textId="70690C44" w:rsidR="00B50B6E" w:rsidRPr="00946C68" w:rsidRDefault="0063390B" w:rsidP="0063390B">
            <w:pPr>
              <w:spacing w:line="360" w:lineRule="auto"/>
              <w:jc w:val="center"/>
            </w:pPr>
            <w:r w:rsidRPr="00946C68">
              <w:lastRenderedPageBreak/>
              <w:t>21%</w:t>
            </w:r>
          </w:p>
        </w:tc>
      </w:tr>
      <w:tr w:rsidR="00946C68" w:rsidRPr="00946C68" w14:paraId="6E4E3291" w14:textId="77777777" w:rsidTr="00143AA4">
        <w:tc>
          <w:tcPr>
            <w:tcW w:w="4673" w:type="dxa"/>
          </w:tcPr>
          <w:p w14:paraId="48A3464A" w14:textId="77777777" w:rsidR="00143AA4" w:rsidRPr="00946C68" w:rsidRDefault="0063390B" w:rsidP="00710D65">
            <w:pPr>
              <w:spacing w:line="360" w:lineRule="auto"/>
              <w:jc w:val="both"/>
            </w:pPr>
            <w:r w:rsidRPr="00946C68">
              <w:t>Medium farm households</w:t>
            </w:r>
            <w:r w:rsidR="00143AA4" w:rsidRPr="00946C68">
              <w:t xml:space="preserve"> </w:t>
            </w:r>
          </w:p>
          <w:p w14:paraId="23B78D26" w14:textId="33D9E141" w:rsidR="00B50B6E" w:rsidRPr="00946C68" w:rsidRDefault="00143AA4" w:rsidP="00710D65">
            <w:pPr>
              <w:spacing w:line="360" w:lineRule="auto"/>
              <w:jc w:val="both"/>
            </w:pPr>
            <w:r w:rsidRPr="00946C68">
              <w:rPr>
                <w:lang w:val="en-GB"/>
              </w:rPr>
              <w:t>(Operating between 1.0 and 3.0 hectares)</w:t>
            </w:r>
            <w:r w:rsidR="0063390B" w:rsidRPr="00946C68">
              <w:t xml:space="preserve"> </w:t>
            </w:r>
          </w:p>
        </w:tc>
        <w:tc>
          <w:tcPr>
            <w:tcW w:w="1134" w:type="dxa"/>
          </w:tcPr>
          <w:p w14:paraId="53AEA71F" w14:textId="2626E812" w:rsidR="00B50B6E" w:rsidRPr="00946C68" w:rsidRDefault="0063390B" w:rsidP="0063390B">
            <w:pPr>
              <w:spacing w:line="360" w:lineRule="auto"/>
              <w:jc w:val="center"/>
            </w:pPr>
            <w:r w:rsidRPr="00946C68">
              <w:t>5%</w:t>
            </w:r>
          </w:p>
        </w:tc>
      </w:tr>
      <w:tr w:rsidR="00946C68" w:rsidRPr="00946C68" w14:paraId="6EB8A4E4" w14:textId="77777777" w:rsidTr="00143AA4">
        <w:tc>
          <w:tcPr>
            <w:tcW w:w="4673" w:type="dxa"/>
          </w:tcPr>
          <w:p w14:paraId="48F6CA81" w14:textId="19FDE91B" w:rsidR="00B50B6E" w:rsidRPr="00946C68" w:rsidRDefault="0063390B" w:rsidP="00710D65">
            <w:pPr>
              <w:spacing w:line="360" w:lineRule="auto"/>
              <w:jc w:val="both"/>
            </w:pPr>
            <w:r w:rsidRPr="00946C68">
              <w:t xml:space="preserve">Large farm households </w:t>
            </w:r>
            <w:r w:rsidR="001D0690" w:rsidRPr="00946C68">
              <w:rPr>
                <w:lang w:val="en-GB"/>
              </w:rPr>
              <w:t>(Operating above 3.0 hectares)</w:t>
            </w:r>
          </w:p>
        </w:tc>
        <w:tc>
          <w:tcPr>
            <w:tcW w:w="1134" w:type="dxa"/>
          </w:tcPr>
          <w:p w14:paraId="3EC38B02" w14:textId="00ABA976" w:rsidR="00B50B6E" w:rsidRPr="00946C68" w:rsidRDefault="0063390B" w:rsidP="0063390B">
            <w:pPr>
              <w:spacing w:line="360" w:lineRule="auto"/>
              <w:jc w:val="center"/>
            </w:pPr>
            <w:r w:rsidRPr="00946C68">
              <w:t>1%</w:t>
            </w:r>
          </w:p>
        </w:tc>
      </w:tr>
    </w:tbl>
    <w:p w14:paraId="6CFA8EC6" w14:textId="1D7B446F" w:rsidR="00B228AE" w:rsidRPr="00946C68" w:rsidRDefault="00B228AE" w:rsidP="00710D65">
      <w:pPr>
        <w:spacing w:line="360" w:lineRule="auto"/>
        <w:jc w:val="both"/>
      </w:pPr>
      <w:r w:rsidRPr="00946C68">
        <w:t xml:space="preserve"> </w:t>
      </w:r>
      <w:r w:rsidR="005B4037" w:rsidRPr="00946C68">
        <w:t xml:space="preserve">Source: </w:t>
      </w:r>
      <w:proofErr w:type="spellStart"/>
      <w:r w:rsidR="005B4037" w:rsidRPr="00946C68">
        <w:t>Upazila</w:t>
      </w:r>
      <w:proofErr w:type="spellEnd"/>
      <w:r w:rsidR="005B4037" w:rsidRPr="00946C68">
        <w:t xml:space="preserve"> Agriculture Office, </w:t>
      </w:r>
      <w:proofErr w:type="spellStart"/>
      <w:r w:rsidR="005B4037" w:rsidRPr="00946C68">
        <w:t>Hathazari</w:t>
      </w:r>
      <w:proofErr w:type="spellEnd"/>
      <w:r w:rsidR="007D3542" w:rsidRPr="00946C68">
        <w:t xml:space="preserve">, </w:t>
      </w:r>
      <w:proofErr w:type="spellStart"/>
      <w:r w:rsidR="007D3542" w:rsidRPr="00946C68">
        <w:t>Chattogram</w:t>
      </w:r>
      <w:proofErr w:type="spellEnd"/>
      <w:r w:rsidR="005B4037" w:rsidRPr="00946C68">
        <w:t xml:space="preserve"> </w:t>
      </w:r>
    </w:p>
    <w:p w14:paraId="1E0A98FD" w14:textId="24B67C3D" w:rsidR="00973AD3" w:rsidRPr="00946C68" w:rsidRDefault="003742F7" w:rsidP="00973AD3">
      <w:pPr>
        <w:spacing w:after="120" w:line="360" w:lineRule="auto"/>
        <w:jc w:val="both"/>
        <w:rPr>
          <w:b/>
          <w:lang w:val="en-GB"/>
        </w:rPr>
      </w:pPr>
      <w:r w:rsidRPr="00946C68">
        <w:rPr>
          <w:b/>
          <w:lang w:val="en-GB"/>
        </w:rPr>
        <w:t>3.</w:t>
      </w:r>
      <w:r w:rsidR="00973AD3" w:rsidRPr="00946C68">
        <w:rPr>
          <w:b/>
          <w:lang w:val="en-GB"/>
        </w:rPr>
        <w:t>2 Data collection</w:t>
      </w:r>
    </w:p>
    <w:p w14:paraId="179BD0F8" w14:textId="4A7D584B" w:rsidR="00973AD3" w:rsidRPr="00946C68" w:rsidRDefault="00973AD3" w:rsidP="00973AD3">
      <w:pPr>
        <w:spacing w:after="120" w:line="360" w:lineRule="auto"/>
        <w:jc w:val="both"/>
        <w:rPr>
          <w:lang w:val="en-GB"/>
        </w:rPr>
      </w:pPr>
      <w:r w:rsidRPr="00946C68">
        <w:rPr>
          <w:lang w:val="en-GB"/>
        </w:rPr>
        <w:t xml:space="preserve">Data were collected </w:t>
      </w:r>
      <w:r w:rsidR="00B52DCE" w:rsidRPr="00946C68">
        <w:rPr>
          <w:lang w:val="en-GB"/>
        </w:rPr>
        <w:t xml:space="preserve">through key-informants interview (face-to-face) </w:t>
      </w:r>
      <w:r w:rsidRPr="00946C68">
        <w:rPr>
          <w:lang w:val="en-GB"/>
        </w:rPr>
        <w:t xml:space="preserve">with different stakeholders </w:t>
      </w:r>
      <w:r w:rsidR="00B52DCE" w:rsidRPr="00946C68">
        <w:rPr>
          <w:lang w:val="en-GB"/>
        </w:rPr>
        <w:t xml:space="preserve">during April to May 2025 </w:t>
      </w:r>
      <w:r w:rsidRPr="00946C68">
        <w:rPr>
          <w:lang w:val="en-GB"/>
        </w:rPr>
        <w:t xml:space="preserve">including </w:t>
      </w:r>
      <w:r w:rsidR="00B52DCE" w:rsidRPr="00946C68">
        <w:rPr>
          <w:lang w:val="en-GB"/>
        </w:rPr>
        <w:t>upazila</w:t>
      </w:r>
      <w:r w:rsidRPr="00946C68">
        <w:rPr>
          <w:lang w:val="en-GB"/>
        </w:rPr>
        <w:t xml:space="preserve"> agriculture officer, agriculture extension officer, </w:t>
      </w:r>
      <w:r w:rsidR="00B41184" w:rsidRPr="00946C68">
        <w:rPr>
          <w:lang w:val="en-GB"/>
        </w:rPr>
        <w:t xml:space="preserve">farmers, and local </w:t>
      </w:r>
      <w:r w:rsidR="00B52DCE" w:rsidRPr="00946C68">
        <w:rPr>
          <w:lang w:val="en-GB"/>
        </w:rPr>
        <w:t xml:space="preserve">entrepreneurs </w:t>
      </w:r>
      <w:r w:rsidR="00B41184" w:rsidRPr="00946C68">
        <w:rPr>
          <w:lang w:val="en-GB"/>
        </w:rPr>
        <w:t xml:space="preserve">etc. </w:t>
      </w:r>
      <w:r w:rsidRPr="00946C68">
        <w:rPr>
          <w:lang w:val="en-GB"/>
        </w:rPr>
        <w:t xml:space="preserve">to have a </w:t>
      </w:r>
      <w:r w:rsidR="00B41184" w:rsidRPr="00946C68">
        <w:rPr>
          <w:lang w:val="en-GB"/>
        </w:rPr>
        <w:t>deeper</w:t>
      </w:r>
      <w:r w:rsidRPr="00946C68">
        <w:rPr>
          <w:lang w:val="en-GB"/>
        </w:rPr>
        <w:t xml:space="preserve"> understanding of the issues of th</w:t>
      </w:r>
      <w:r w:rsidR="00B41184" w:rsidRPr="00946C68">
        <w:rPr>
          <w:lang w:val="en-GB"/>
        </w:rPr>
        <w:t>is</w:t>
      </w:r>
      <w:r w:rsidRPr="00946C68">
        <w:rPr>
          <w:lang w:val="en-GB"/>
        </w:rPr>
        <w:t xml:space="preserve"> research. </w:t>
      </w:r>
    </w:p>
    <w:p w14:paraId="1FD2B804" w14:textId="60E0F025" w:rsidR="00B52DCE" w:rsidRPr="00946C68" w:rsidRDefault="00B52DCE" w:rsidP="00973AD3">
      <w:pPr>
        <w:spacing w:after="120" w:line="360" w:lineRule="auto"/>
        <w:jc w:val="both"/>
        <w:rPr>
          <w:lang w:val="en-GB"/>
        </w:rPr>
      </w:pPr>
      <w:r w:rsidRPr="00946C68">
        <w:rPr>
          <w:lang w:val="en-GB"/>
        </w:rPr>
        <w:t>In order to analyse the growth of farm entrepreneurship in the local context using the CIG approach, two case studies were carried out</w:t>
      </w:r>
      <w:r w:rsidR="00042200" w:rsidRPr="00946C68">
        <w:rPr>
          <w:lang w:val="en-GB"/>
        </w:rPr>
        <w:t xml:space="preserve"> for in-depth analysis to understand the challenges and opportunities</w:t>
      </w:r>
      <w:r w:rsidR="00493B71" w:rsidRPr="00946C68">
        <w:rPr>
          <w:lang w:val="en-GB"/>
        </w:rPr>
        <w:t xml:space="preserve"> of agri-business ecosystems</w:t>
      </w:r>
      <w:r w:rsidR="00022E1F" w:rsidRPr="00946C68">
        <w:rPr>
          <w:lang w:val="en-GB"/>
        </w:rPr>
        <w:t xml:space="preserve"> in rural Bangladesh</w:t>
      </w:r>
      <w:r w:rsidRPr="00946C68">
        <w:rPr>
          <w:lang w:val="en-GB"/>
        </w:rPr>
        <w:t>.</w:t>
      </w:r>
      <w:r w:rsidR="00B7272F" w:rsidRPr="00946C68">
        <w:rPr>
          <w:lang w:val="en-GB"/>
        </w:rPr>
        <w:t xml:space="preserve"> Trajectory Equifinality Modelling (TEM) was carried out using the results of the case studies analysis.</w:t>
      </w:r>
      <w:r w:rsidRPr="00946C68">
        <w:rPr>
          <w:lang w:val="en-GB"/>
        </w:rPr>
        <w:t xml:space="preserve"> </w:t>
      </w:r>
    </w:p>
    <w:p w14:paraId="19D46E28" w14:textId="77777777" w:rsidR="00CE26F5" w:rsidRPr="00946C68" w:rsidRDefault="00CE26F5" w:rsidP="00710D65">
      <w:pPr>
        <w:spacing w:after="120" w:line="360" w:lineRule="auto"/>
        <w:jc w:val="both"/>
        <w:rPr>
          <w:b/>
          <w:lang w:val="en-GB"/>
        </w:rPr>
      </w:pPr>
    </w:p>
    <w:p w14:paraId="76225743" w14:textId="15B06B1D" w:rsidR="00042244" w:rsidRPr="00946C68" w:rsidRDefault="003742F7" w:rsidP="00710D65">
      <w:pPr>
        <w:spacing w:after="120" w:line="360" w:lineRule="auto"/>
        <w:jc w:val="both"/>
        <w:rPr>
          <w:b/>
          <w:bCs/>
          <w:lang w:val="en-GB"/>
        </w:rPr>
      </w:pPr>
      <w:r w:rsidRPr="00946C68">
        <w:rPr>
          <w:b/>
          <w:bCs/>
          <w:lang w:val="en-GB"/>
        </w:rPr>
        <w:t>3.</w:t>
      </w:r>
      <w:r w:rsidR="00752A21" w:rsidRPr="00946C68">
        <w:rPr>
          <w:b/>
          <w:bCs/>
          <w:lang w:val="en-GB"/>
        </w:rPr>
        <w:t xml:space="preserve">3 </w:t>
      </w:r>
      <w:r w:rsidR="00DE63F1" w:rsidRPr="00946C68">
        <w:rPr>
          <w:b/>
          <w:bCs/>
          <w:lang w:val="en-GB"/>
        </w:rPr>
        <w:t>Trajectory Equifinality Model (TEM)</w:t>
      </w:r>
    </w:p>
    <w:p w14:paraId="2FA85061" w14:textId="61931CDF" w:rsidR="00042244" w:rsidRPr="00946C68" w:rsidRDefault="00042244" w:rsidP="00710D65">
      <w:pPr>
        <w:spacing w:after="120" w:line="360" w:lineRule="auto"/>
        <w:jc w:val="both"/>
      </w:pPr>
      <w:r w:rsidRPr="00946C68">
        <w:t>The trajectory equifinality model (TEM) is a qualitative method of analysis in the social sciences which can represent the change in individual trajectories for a society over an irreversible period of time (</w:t>
      </w:r>
      <w:r w:rsidRPr="00946C68">
        <w:rPr>
          <w:lang w:val="en-GB"/>
        </w:rPr>
        <w:t xml:space="preserve">Sato et al. 2009; Sato and </w:t>
      </w:r>
      <w:proofErr w:type="spellStart"/>
      <w:r w:rsidRPr="00946C68">
        <w:rPr>
          <w:lang w:val="en-GB"/>
        </w:rPr>
        <w:t>Valsiner</w:t>
      </w:r>
      <w:proofErr w:type="spellEnd"/>
      <w:r w:rsidRPr="00946C68">
        <w:rPr>
          <w:lang w:val="en-GB"/>
        </w:rPr>
        <w:t xml:space="preserve"> 2010</w:t>
      </w:r>
      <w:r w:rsidRPr="00946C68">
        <w:t xml:space="preserve">). </w:t>
      </w:r>
      <w:r w:rsidR="00493B71" w:rsidRPr="00946C68">
        <w:t>It allows a detailed analysis of underlying socio-environmental factors affect</w:t>
      </w:r>
      <w:r w:rsidR="00FE75ED" w:rsidRPr="00946C68">
        <w:t>ing</w:t>
      </w:r>
      <w:r w:rsidR="00493B71" w:rsidRPr="00946C68">
        <w:t xml:space="preserve"> the pathways</w:t>
      </w:r>
      <w:r w:rsidR="00FE75ED" w:rsidRPr="00946C68">
        <w:t xml:space="preserve"> and the trajectories </w:t>
      </w:r>
      <w:r w:rsidR="00493B71" w:rsidRPr="00946C68">
        <w:t xml:space="preserve">to fulfill </w:t>
      </w:r>
      <w:r w:rsidR="00FE75ED" w:rsidRPr="00946C68">
        <w:t xml:space="preserve">the </w:t>
      </w:r>
      <w:r w:rsidR="00493B71" w:rsidRPr="00946C68">
        <w:t xml:space="preserve">specific goals of an individual for example </w:t>
      </w:r>
      <w:r w:rsidR="00FE75ED" w:rsidRPr="00946C68">
        <w:t xml:space="preserve">agri-business development (Sato et al. 2016). </w:t>
      </w:r>
      <w:r w:rsidRPr="00946C68">
        <w:t>In the analytical framework of TEM shows the irreversible time period in the horizontal axis, but not in a specific unit, so that similar results can be obtained by varying the distance travelled. In this investigation, we analyze based on the analysis model shown in Fig.</w:t>
      </w:r>
      <w:r w:rsidR="008D4E46">
        <w:t>2</w:t>
      </w:r>
      <w:r w:rsidRPr="00946C68">
        <w:t xml:space="preserve">. This identified changes in management decisions that appear to have had a significant impact on the development of the farm activity as a major </w:t>
      </w:r>
      <w:r w:rsidR="00016733" w:rsidRPr="00946C68">
        <w:t xml:space="preserve">bifurcation </w:t>
      </w:r>
      <w:r w:rsidRPr="00946C68">
        <w:t>point (</w:t>
      </w:r>
      <w:r w:rsidR="00016733" w:rsidRPr="00946C68">
        <w:t>BFP</w:t>
      </w:r>
      <w:r w:rsidRPr="00946C68">
        <w:t xml:space="preserve">). The social and economic factors which may </w:t>
      </w:r>
      <w:r w:rsidRPr="00946C68">
        <w:lastRenderedPageBreak/>
        <w:t xml:space="preserve">influence management decisions are also taken into account, either in the form of a positive </w:t>
      </w:r>
      <w:r w:rsidR="00016733" w:rsidRPr="00946C68">
        <w:t xml:space="preserve">called </w:t>
      </w:r>
      <w:r w:rsidRPr="00946C68">
        <w:t xml:space="preserve">social guideline (SG) or a negative </w:t>
      </w:r>
      <w:r w:rsidR="00016733" w:rsidRPr="00946C68">
        <w:t xml:space="preserve">called </w:t>
      </w:r>
      <w:r w:rsidRPr="00946C68">
        <w:t xml:space="preserve">social </w:t>
      </w:r>
      <w:r w:rsidR="00016733" w:rsidRPr="00946C68">
        <w:t xml:space="preserve">direction </w:t>
      </w:r>
      <w:r w:rsidRPr="00946C68">
        <w:t>(SD).</w:t>
      </w:r>
      <w:r w:rsidR="00D533C0" w:rsidRPr="00946C68">
        <w:t xml:space="preserve"> </w:t>
      </w:r>
    </w:p>
    <w:p w14:paraId="37C73587" w14:textId="0CBCB790" w:rsidR="00710D65" w:rsidRPr="00946C68" w:rsidRDefault="001E20BC" w:rsidP="004B5D8C">
      <w:pPr>
        <w:spacing w:after="120" w:line="360" w:lineRule="auto"/>
        <w:jc w:val="center"/>
        <w:rPr>
          <w:lang w:val="en-GB"/>
        </w:rPr>
      </w:pPr>
      <w:r w:rsidRPr="00946C68">
        <w:rPr>
          <w:noProof/>
        </w:rPr>
        <w:drawing>
          <wp:inline distT="0" distB="0" distL="0" distR="0" wp14:anchorId="681209E0" wp14:editId="1711CC3D">
            <wp:extent cx="5143500" cy="3857625"/>
            <wp:effectExtent l="0" t="0" r="0" b="9525"/>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96DAC541-7B7A-43D3-8B79-37D633B846F1}">
                          <asvg:svgBlip xmlns:asvg="http://schemas.microsoft.com/office/drawing/2016/SVG/main" r:embed="rId10"/>
                        </a:ext>
                      </a:extLst>
                    </a:blip>
                    <a:stretch>
                      <a:fillRect/>
                    </a:stretch>
                  </pic:blipFill>
                  <pic:spPr>
                    <a:xfrm>
                      <a:off x="0" y="0"/>
                      <a:ext cx="5152369" cy="3864277"/>
                    </a:xfrm>
                    <a:prstGeom prst="rect">
                      <a:avLst/>
                    </a:prstGeom>
                  </pic:spPr>
                </pic:pic>
              </a:graphicData>
            </a:graphic>
          </wp:inline>
        </w:drawing>
      </w:r>
    </w:p>
    <w:p w14:paraId="7DF4F74C" w14:textId="786BC865" w:rsidR="001E20BC" w:rsidRPr="00946C68" w:rsidRDefault="001E20BC" w:rsidP="001E20BC">
      <w:pPr>
        <w:jc w:val="center"/>
      </w:pPr>
      <w:r w:rsidRPr="00946C68">
        <w:rPr>
          <w:lang w:val="en-GB"/>
        </w:rPr>
        <w:t xml:space="preserve">Fig. </w:t>
      </w:r>
      <w:r w:rsidR="008D4E46">
        <w:rPr>
          <w:lang w:val="en-GB"/>
        </w:rPr>
        <w:t>2</w:t>
      </w:r>
      <w:r w:rsidRPr="00946C68">
        <w:rPr>
          <w:lang w:val="en-GB"/>
        </w:rPr>
        <w:t xml:space="preserve"> TEM </w:t>
      </w:r>
      <w:r w:rsidRPr="00946C68">
        <w:t xml:space="preserve">analytical model of farm business development (Source: Based on </w:t>
      </w:r>
      <w:proofErr w:type="spellStart"/>
      <w:r w:rsidRPr="00946C68">
        <w:t>Kiminami</w:t>
      </w:r>
      <w:proofErr w:type="spellEnd"/>
      <w:r w:rsidRPr="00946C68">
        <w:t xml:space="preserve"> et al. 2020; Rana et al. 2022)</w:t>
      </w:r>
    </w:p>
    <w:p w14:paraId="75C8DD6E" w14:textId="35E3C0AB" w:rsidR="00464585" w:rsidRPr="00946C68" w:rsidRDefault="00464585" w:rsidP="001E20BC">
      <w:pPr>
        <w:jc w:val="center"/>
      </w:pPr>
    </w:p>
    <w:p w14:paraId="7D6335C3" w14:textId="62126B48" w:rsidR="00464585" w:rsidRPr="00946C68" w:rsidRDefault="00464585" w:rsidP="001E20BC">
      <w:pPr>
        <w:jc w:val="center"/>
      </w:pPr>
    </w:p>
    <w:p w14:paraId="657D0820" w14:textId="2A371FF4" w:rsidR="002A6968" w:rsidRPr="00946C68" w:rsidRDefault="003742F7" w:rsidP="003742F7">
      <w:pPr>
        <w:spacing w:line="360" w:lineRule="auto"/>
        <w:ind w:left="1440" w:hanging="1440"/>
        <w:rPr>
          <w:b/>
          <w:lang w:val="en-GB"/>
        </w:rPr>
      </w:pPr>
      <w:bookmarkStart w:id="1" w:name="_Hlk135306301"/>
      <w:bookmarkStart w:id="2" w:name="_Hlk135306192"/>
      <w:r w:rsidRPr="00946C68">
        <w:rPr>
          <w:b/>
          <w:lang w:val="en-GB"/>
        </w:rPr>
        <w:t xml:space="preserve">4. </w:t>
      </w:r>
      <w:r w:rsidR="002A6968" w:rsidRPr="00946C68">
        <w:rPr>
          <w:b/>
          <w:lang w:val="en-GB"/>
        </w:rPr>
        <w:t xml:space="preserve">Results and Discussions </w:t>
      </w:r>
    </w:p>
    <w:p w14:paraId="754FE41A" w14:textId="043625DA" w:rsidR="002F67F4" w:rsidRPr="00946C68" w:rsidRDefault="00CE4AF8" w:rsidP="00022E1F">
      <w:pPr>
        <w:spacing w:before="120" w:after="120" w:line="360" w:lineRule="auto"/>
        <w:rPr>
          <w:b/>
          <w:lang w:val="en-GB"/>
        </w:rPr>
      </w:pPr>
      <w:r w:rsidRPr="00946C68">
        <w:t>The summary of the results of key-</w:t>
      </w:r>
      <w:r w:rsidR="00E82872" w:rsidRPr="00946C68">
        <w:t>informants’</w:t>
      </w:r>
      <w:r w:rsidRPr="00946C68">
        <w:t xml:space="preserve"> interviews with different stakeholders are described in Table </w:t>
      </w:r>
      <w:r w:rsidR="00882447" w:rsidRPr="00946C68">
        <w:t>2</w:t>
      </w:r>
      <w:r w:rsidRPr="00946C68">
        <w:t>.</w:t>
      </w:r>
      <w:r w:rsidR="00C83053" w:rsidRPr="00946C68">
        <w:rPr>
          <w:b/>
          <w:lang w:val="en-GB"/>
        </w:rPr>
        <w:t xml:space="preserve"> </w:t>
      </w:r>
      <w:bookmarkStart w:id="3" w:name="_Hlk135307009"/>
      <w:bookmarkEnd w:id="1"/>
    </w:p>
    <w:p w14:paraId="39679022" w14:textId="48ABA85B" w:rsidR="00CE4AF8" w:rsidRPr="00946C68" w:rsidRDefault="003742F7" w:rsidP="00CE4AF8">
      <w:pPr>
        <w:spacing w:line="480" w:lineRule="auto"/>
        <w:jc w:val="both"/>
        <w:rPr>
          <w:b/>
        </w:rPr>
      </w:pPr>
      <w:r w:rsidRPr="00946C68">
        <w:rPr>
          <w:b/>
        </w:rPr>
        <w:t>4</w:t>
      </w:r>
      <w:r w:rsidR="00CE4AF8" w:rsidRPr="00946C68">
        <w:rPr>
          <w:b/>
        </w:rPr>
        <w:t xml:space="preserve">.1 Satisfaction of needs </w:t>
      </w:r>
    </w:p>
    <w:p w14:paraId="1369F4DD" w14:textId="2C56CCAD" w:rsidR="00CE4AF8" w:rsidRPr="00946C68" w:rsidRDefault="009A2A87" w:rsidP="00CE4AF8">
      <w:pPr>
        <w:spacing w:line="480" w:lineRule="auto"/>
        <w:jc w:val="both"/>
      </w:pPr>
      <w:r w:rsidRPr="00946C68">
        <w:t xml:space="preserve">For the majority of people in the study area, agriculture is their main source of income. Although rice farming still dominates farming practices, a wide variety of other crops, including fruits, vegetables, and spices, are now grown. By providing the farming community with access to local institutions and improved farming knowledge and </w:t>
      </w:r>
      <w:r w:rsidRPr="00946C68">
        <w:lastRenderedPageBreak/>
        <w:t>technology, the CIG approach has taught farmers modern paddy cultivation, homestead vegetable gardening, crop diversification, mechanization in farming, and other cutting-edge farming techniques in livestock and fish farming. For improved output, farming households needed to have access to the most recent information and technologies.</w:t>
      </w:r>
    </w:p>
    <w:p w14:paraId="62E36FFD" w14:textId="069A5F7C" w:rsidR="00CE4AF8" w:rsidRPr="00946C68" w:rsidRDefault="003742F7" w:rsidP="00CE4AF8">
      <w:pPr>
        <w:spacing w:line="480" w:lineRule="auto"/>
        <w:jc w:val="both"/>
        <w:rPr>
          <w:b/>
        </w:rPr>
      </w:pPr>
      <w:r w:rsidRPr="00946C68">
        <w:rPr>
          <w:b/>
        </w:rPr>
        <w:t>4</w:t>
      </w:r>
      <w:r w:rsidR="00CE4AF8" w:rsidRPr="00946C68">
        <w:rPr>
          <w:b/>
        </w:rPr>
        <w:t xml:space="preserve">.2 Changing social relations </w:t>
      </w:r>
    </w:p>
    <w:p w14:paraId="3ACD1284" w14:textId="1C5BAF52" w:rsidR="000410F3" w:rsidRPr="00946C68" w:rsidRDefault="00687B0D" w:rsidP="000410F3">
      <w:pPr>
        <w:spacing w:line="480" w:lineRule="auto"/>
        <w:jc w:val="both"/>
        <w:rPr>
          <w:bCs/>
        </w:rPr>
      </w:pPr>
      <w:r w:rsidRPr="00946C68">
        <w:rPr>
          <w:bCs/>
        </w:rPr>
        <w:t xml:space="preserve">The effectiveness and efficiency of agricultural extension services, farmers' market connectivity, farmers' access to new farming technology, and farm business development are all critical to the sustainability of agriculture in Bangladesh. The mainstream agricultural extension organizations place a strong emphasis on knowledge-based and participatory agricultural extension services by establishing CIGs at the grassroots level to effectively transfer new farming technologies and socially mobilize farmers. </w:t>
      </w:r>
      <w:r w:rsidR="000410F3" w:rsidRPr="00946C68">
        <w:rPr>
          <w:bCs/>
        </w:rPr>
        <w:t xml:space="preserve"> It has created a foundation for boosting farmers' capacity for leadership, social capital by means of CIG formation. Through active communication between farmer groups and the local institutions, it creates opportunities for the farming </w:t>
      </w:r>
      <w:r w:rsidR="009D4DCD" w:rsidRPr="00946C68">
        <w:rPr>
          <w:bCs/>
        </w:rPr>
        <w:t>communities</w:t>
      </w:r>
      <w:r w:rsidR="000410F3" w:rsidRPr="00946C68">
        <w:rPr>
          <w:bCs/>
        </w:rPr>
        <w:t xml:space="preserve"> </w:t>
      </w:r>
      <w:r w:rsidR="009D4DCD" w:rsidRPr="00946C68">
        <w:rPr>
          <w:bCs/>
        </w:rPr>
        <w:t>especially</w:t>
      </w:r>
      <w:r w:rsidR="000410F3" w:rsidRPr="00946C68">
        <w:rPr>
          <w:bCs/>
        </w:rPr>
        <w:t xml:space="preserve"> for the women. Therefore, by offering a learning environment that encourages farmers to be passionate about enhancing their farming knowledge and to have confidence in diversified agricultural production such as vegetables, fruits, and oil crops cultivation. </w:t>
      </w:r>
    </w:p>
    <w:p w14:paraId="4A4C3578" w14:textId="684C329C" w:rsidR="00CE4AF8" w:rsidRPr="00946C68" w:rsidRDefault="00CE4AF8" w:rsidP="00CE4AF8">
      <w:pPr>
        <w:spacing w:line="480" w:lineRule="auto"/>
        <w:jc w:val="both"/>
        <w:sectPr w:rsidR="00CE4AF8" w:rsidRPr="00946C68" w:rsidSect="00CE4AF8">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39" w:code="9"/>
          <w:pgMar w:top="1987" w:right="1699" w:bottom="1987" w:left="1699" w:header="720" w:footer="720" w:gutter="0"/>
          <w:pgNumType w:start="1"/>
          <w:cols w:space="720"/>
          <w:docGrid w:linePitch="360"/>
        </w:sectPr>
      </w:pPr>
    </w:p>
    <w:p w14:paraId="3572A9B4" w14:textId="3BD14F8C" w:rsidR="00DA097E" w:rsidRPr="00946C68" w:rsidRDefault="00CE4AF8" w:rsidP="00DA097E">
      <w:pPr>
        <w:spacing w:line="480" w:lineRule="auto"/>
        <w:jc w:val="both"/>
      </w:pPr>
      <w:r w:rsidRPr="00946C68">
        <w:lastRenderedPageBreak/>
        <w:t xml:space="preserve">Table </w:t>
      </w:r>
      <w:r w:rsidR="00882447" w:rsidRPr="00946C68">
        <w:t>2</w:t>
      </w:r>
      <w:r w:rsidR="002F67F4" w:rsidRPr="00946C68">
        <w:t>.</w:t>
      </w:r>
      <w:r w:rsidRPr="00946C68">
        <w:t xml:space="preserve"> Summary of the results of key-</w:t>
      </w:r>
      <w:r w:rsidR="00DA097E" w:rsidRPr="00946C68">
        <w:t>informants’</w:t>
      </w:r>
      <w:r w:rsidRPr="00946C68">
        <w:t xml:space="preserve"> interviews</w:t>
      </w:r>
    </w:p>
    <w:tbl>
      <w:tblPr>
        <w:tblStyle w:val="TableGrid"/>
        <w:tblpPr w:leftFromText="180" w:rightFromText="180" w:vertAnchor="page" w:horzAnchor="margin" w:tblpXSpec="center" w:tblpY="1971"/>
        <w:tblW w:w="13745" w:type="dxa"/>
        <w:tblLayout w:type="fixed"/>
        <w:tblLook w:val="04A0" w:firstRow="1" w:lastRow="0" w:firstColumn="1" w:lastColumn="0" w:noHBand="0" w:noVBand="1"/>
      </w:tblPr>
      <w:tblGrid>
        <w:gridCol w:w="7015"/>
        <w:gridCol w:w="1440"/>
        <w:gridCol w:w="1170"/>
        <w:gridCol w:w="1260"/>
        <w:gridCol w:w="1260"/>
        <w:gridCol w:w="1600"/>
      </w:tblGrid>
      <w:tr w:rsidR="00946C68" w:rsidRPr="00946C68" w14:paraId="33FEED54" w14:textId="77777777" w:rsidTr="00FE223F">
        <w:tc>
          <w:tcPr>
            <w:tcW w:w="7015" w:type="dxa"/>
          </w:tcPr>
          <w:p w14:paraId="0AE52188" w14:textId="77777777" w:rsidR="00DA097E" w:rsidRPr="00946C68" w:rsidRDefault="00DA097E" w:rsidP="00DD2DF5">
            <w:r w:rsidRPr="00946C68">
              <w:t xml:space="preserve">Important codes </w:t>
            </w:r>
          </w:p>
        </w:tc>
        <w:tc>
          <w:tcPr>
            <w:tcW w:w="6730" w:type="dxa"/>
            <w:gridSpan w:val="5"/>
          </w:tcPr>
          <w:p w14:paraId="1344084B" w14:textId="77777777" w:rsidR="00DA097E" w:rsidRPr="00946C68" w:rsidRDefault="00DA097E" w:rsidP="00DD2DF5">
            <w:pPr>
              <w:jc w:val="center"/>
            </w:pPr>
            <w:r w:rsidRPr="00946C68">
              <w:t xml:space="preserve">Key informants </w:t>
            </w:r>
          </w:p>
        </w:tc>
      </w:tr>
      <w:tr w:rsidR="00946C68" w:rsidRPr="00946C68" w14:paraId="620FCD6F" w14:textId="77777777" w:rsidTr="00FE223F">
        <w:tc>
          <w:tcPr>
            <w:tcW w:w="7015" w:type="dxa"/>
          </w:tcPr>
          <w:p w14:paraId="55E37F50" w14:textId="77777777" w:rsidR="00DA097E" w:rsidRPr="00946C68" w:rsidRDefault="00DA097E" w:rsidP="00DD2DF5">
            <w:r w:rsidRPr="00946C68">
              <w:t xml:space="preserve">Effects of CIG approach on farm business development </w:t>
            </w:r>
          </w:p>
        </w:tc>
        <w:tc>
          <w:tcPr>
            <w:tcW w:w="1440" w:type="dxa"/>
          </w:tcPr>
          <w:p w14:paraId="13980B10" w14:textId="77777777" w:rsidR="00DA097E" w:rsidRPr="00946C68" w:rsidRDefault="00DA097E" w:rsidP="00DD2DF5">
            <w:pPr>
              <w:jc w:val="center"/>
            </w:pPr>
            <w:r w:rsidRPr="00946C68">
              <w:t>CIG Member</w:t>
            </w:r>
          </w:p>
        </w:tc>
        <w:tc>
          <w:tcPr>
            <w:tcW w:w="1170" w:type="dxa"/>
          </w:tcPr>
          <w:p w14:paraId="4AED26F9" w14:textId="77777777" w:rsidR="00DA097E" w:rsidRPr="00946C68" w:rsidRDefault="00DA097E" w:rsidP="00DD2DF5">
            <w:pPr>
              <w:jc w:val="center"/>
            </w:pPr>
            <w:r w:rsidRPr="00946C68">
              <w:t>SAAO</w:t>
            </w:r>
          </w:p>
        </w:tc>
        <w:tc>
          <w:tcPr>
            <w:tcW w:w="1260" w:type="dxa"/>
          </w:tcPr>
          <w:p w14:paraId="06FD0736" w14:textId="77777777" w:rsidR="00DA097E" w:rsidRPr="00946C68" w:rsidRDefault="00DA097E" w:rsidP="00DD2DF5">
            <w:pPr>
              <w:jc w:val="center"/>
            </w:pPr>
            <w:r w:rsidRPr="00946C68">
              <w:t>UAO</w:t>
            </w:r>
          </w:p>
        </w:tc>
        <w:tc>
          <w:tcPr>
            <w:tcW w:w="1260" w:type="dxa"/>
          </w:tcPr>
          <w:p w14:paraId="340A538C" w14:textId="77777777" w:rsidR="00DA097E" w:rsidRPr="00946C68" w:rsidRDefault="00DA097E" w:rsidP="00DD2DF5">
            <w:pPr>
              <w:jc w:val="center"/>
            </w:pPr>
            <w:r w:rsidRPr="00946C68">
              <w:t xml:space="preserve">Local Leader </w:t>
            </w:r>
          </w:p>
        </w:tc>
        <w:tc>
          <w:tcPr>
            <w:tcW w:w="1600" w:type="dxa"/>
          </w:tcPr>
          <w:p w14:paraId="0B33ECCB" w14:textId="77777777" w:rsidR="00DA097E" w:rsidRPr="00946C68" w:rsidRDefault="00DA097E" w:rsidP="00DD2DF5">
            <w:pPr>
              <w:jc w:val="center"/>
            </w:pPr>
            <w:r w:rsidRPr="00946C68">
              <w:t xml:space="preserve">Local Farm Entrepreneur </w:t>
            </w:r>
          </w:p>
        </w:tc>
      </w:tr>
      <w:tr w:rsidR="00946C68" w:rsidRPr="00946C68" w14:paraId="141F763C" w14:textId="77777777" w:rsidTr="00FE223F">
        <w:tc>
          <w:tcPr>
            <w:tcW w:w="7015" w:type="dxa"/>
          </w:tcPr>
          <w:p w14:paraId="1349032E" w14:textId="77777777" w:rsidR="00DA097E" w:rsidRPr="00946C68" w:rsidRDefault="00DA097E" w:rsidP="00DD2DF5">
            <w:r w:rsidRPr="00946C68">
              <w:t xml:space="preserve">1. Agricultural production and resource use efficiency  </w:t>
            </w:r>
          </w:p>
        </w:tc>
        <w:tc>
          <w:tcPr>
            <w:tcW w:w="1440" w:type="dxa"/>
          </w:tcPr>
          <w:p w14:paraId="730BA5BE" w14:textId="77777777" w:rsidR="00DA097E" w:rsidRPr="00946C68" w:rsidRDefault="00DA097E" w:rsidP="00DD2DF5"/>
        </w:tc>
        <w:tc>
          <w:tcPr>
            <w:tcW w:w="1170" w:type="dxa"/>
          </w:tcPr>
          <w:p w14:paraId="20E26668" w14:textId="77777777" w:rsidR="00DA097E" w:rsidRPr="00946C68" w:rsidRDefault="00DA097E" w:rsidP="00DD2DF5"/>
        </w:tc>
        <w:tc>
          <w:tcPr>
            <w:tcW w:w="1260" w:type="dxa"/>
          </w:tcPr>
          <w:p w14:paraId="287F6B57" w14:textId="77777777" w:rsidR="00DA097E" w:rsidRPr="00946C68" w:rsidRDefault="00DA097E" w:rsidP="00DD2DF5"/>
        </w:tc>
        <w:tc>
          <w:tcPr>
            <w:tcW w:w="1260" w:type="dxa"/>
          </w:tcPr>
          <w:p w14:paraId="3B45ADFD" w14:textId="77777777" w:rsidR="00DA097E" w:rsidRPr="00946C68" w:rsidRDefault="00DA097E" w:rsidP="00DD2DF5"/>
        </w:tc>
        <w:tc>
          <w:tcPr>
            <w:tcW w:w="1600" w:type="dxa"/>
          </w:tcPr>
          <w:p w14:paraId="7B30A463" w14:textId="77777777" w:rsidR="00DA097E" w:rsidRPr="00946C68" w:rsidRDefault="00DA097E" w:rsidP="00DD2DF5"/>
        </w:tc>
      </w:tr>
      <w:tr w:rsidR="00946C68" w:rsidRPr="00946C68" w14:paraId="5FA2E88D" w14:textId="77777777" w:rsidTr="00FE223F">
        <w:tc>
          <w:tcPr>
            <w:tcW w:w="7015" w:type="dxa"/>
          </w:tcPr>
          <w:p w14:paraId="16079079" w14:textId="77777777" w:rsidR="00DA097E" w:rsidRPr="00946C68" w:rsidRDefault="00DA097E" w:rsidP="00DA097E">
            <w:pPr>
              <w:numPr>
                <w:ilvl w:val="0"/>
                <w:numId w:val="14"/>
              </w:numPr>
              <w:jc w:val="both"/>
            </w:pPr>
            <w:r w:rsidRPr="00946C68">
              <w:t xml:space="preserve">Increased agricultural production and income </w:t>
            </w:r>
          </w:p>
        </w:tc>
        <w:tc>
          <w:tcPr>
            <w:tcW w:w="1440" w:type="dxa"/>
            <w:vAlign w:val="center"/>
          </w:tcPr>
          <w:p w14:paraId="3B3E4008" w14:textId="77777777" w:rsidR="00DA097E" w:rsidRPr="00946C68" w:rsidRDefault="00DA097E" w:rsidP="00DD2DF5">
            <w:pPr>
              <w:jc w:val="center"/>
            </w:pPr>
            <w:r w:rsidRPr="00946C68">
              <w:t>Yes</w:t>
            </w:r>
          </w:p>
        </w:tc>
        <w:tc>
          <w:tcPr>
            <w:tcW w:w="1170" w:type="dxa"/>
            <w:vAlign w:val="center"/>
          </w:tcPr>
          <w:p w14:paraId="5E2B5715" w14:textId="77777777" w:rsidR="00DA097E" w:rsidRPr="00946C68" w:rsidRDefault="00DA097E" w:rsidP="00DD2DF5">
            <w:pPr>
              <w:jc w:val="center"/>
            </w:pPr>
            <w:r w:rsidRPr="00946C68">
              <w:t>Yes</w:t>
            </w:r>
          </w:p>
        </w:tc>
        <w:tc>
          <w:tcPr>
            <w:tcW w:w="1260" w:type="dxa"/>
            <w:vAlign w:val="center"/>
          </w:tcPr>
          <w:p w14:paraId="3FB8BB36" w14:textId="77777777" w:rsidR="00DA097E" w:rsidRPr="00946C68" w:rsidRDefault="00DA097E" w:rsidP="00DD2DF5">
            <w:pPr>
              <w:jc w:val="center"/>
            </w:pPr>
            <w:r w:rsidRPr="00946C68">
              <w:t>Yes</w:t>
            </w:r>
          </w:p>
        </w:tc>
        <w:tc>
          <w:tcPr>
            <w:tcW w:w="1260" w:type="dxa"/>
            <w:vAlign w:val="center"/>
          </w:tcPr>
          <w:p w14:paraId="2CF2E6C0" w14:textId="77777777" w:rsidR="00DA097E" w:rsidRPr="00946C68" w:rsidRDefault="00DA097E" w:rsidP="00DD2DF5">
            <w:pPr>
              <w:jc w:val="center"/>
            </w:pPr>
            <w:r w:rsidRPr="00946C68">
              <w:t>Yes</w:t>
            </w:r>
          </w:p>
        </w:tc>
        <w:tc>
          <w:tcPr>
            <w:tcW w:w="1600" w:type="dxa"/>
            <w:vAlign w:val="center"/>
          </w:tcPr>
          <w:p w14:paraId="7D8B2F4F" w14:textId="77777777" w:rsidR="00DA097E" w:rsidRPr="00946C68" w:rsidRDefault="00DA097E" w:rsidP="00DD2DF5">
            <w:pPr>
              <w:jc w:val="center"/>
            </w:pPr>
            <w:r w:rsidRPr="00946C68">
              <w:t>Yes</w:t>
            </w:r>
          </w:p>
        </w:tc>
      </w:tr>
      <w:tr w:rsidR="00946C68" w:rsidRPr="00946C68" w14:paraId="22428E19" w14:textId="77777777" w:rsidTr="00FE223F">
        <w:tc>
          <w:tcPr>
            <w:tcW w:w="7015" w:type="dxa"/>
          </w:tcPr>
          <w:p w14:paraId="07C056FF" w14:textId="77777777" w:rsidR="00DA097E" w:rsidRPr="00946C68" w:rsidRDefault="00DA097E" w:rsidP="00DA097E">
            <w:pPr>
              <w:numPr>
                <w:ilvl w:val="0"/>
                <w:numId w:val="14"/>
              </w:numPr>
              <w:jc w:val="both"/>
            </w:pPr>
            <w:r w:rsidRPr="00946C68">
              <w:t xml:space="preserve">Increased farm mechanization </w:t>
            </w:r>
          </w:p>
        </w:tc>
        <w:tc>
          <w:tcPr>
            <w:tcW w:w="1440" w:type="dxa"/>
            <w:vAlign w:val="center"/>
          </w:tcPr>
          <w:p w14:paraId="78D62C15" w14:textId="77777777" w:rsidR="00DA097E" w:rsidRPr="00946C68" w:rsidRDefault="00DA097E" w:rsidP="00DD2DF5">
            <w:pPr>
              <w:jc w:val="center"/>
            </w:pPr>
            <w:r w:rsidRPr="00946C68">
              <w:t xml:space="preserve">Yes </w:t>
            </w:r>
          </w:p>
        </w:tc>
        <w:tc>
          <w:tcPr>
            <w:tcW w:w="1170" w:type="dxa"/>
            <w:vAlign w:val="center"/>
          </w:tcPr>
          <w:p w14:paraId="4B660B5A" w14:textId="77777777" w:rsidR="00DA097E" w:rsidRPr="00946C68" w:rsidRDefault="00DA097E" w:rsidP="00DD2DF5">
            <w:pPr>
              <w:jc w:val="center"/>
            </w:pPr>
            <w:r w:rsidRPr="00946C68">
              <w:t xml:space="preserve">Yes </w:t>
            </w:r>
          </w:p>
        </w:tc>
        <w:tc>
          <w:tcPr>
            <w:tcW w:w="1260" w:type="dxa"/>
            <w:vAlign w:val="center"/>
          </w:tcPr>
          <w:p w14:paraId="24CE60ED" w14:textId="77777777" w:rsidR="00DA097E" w:rsidRPr="00946C68" w:rsidRDefault="00DA097E" w:rsidP="00DD2DF5">
            <w:pPr>
              <w:jc w:val="center"/>
            </w:pPr>
            <w:r w:rsidRPr="00946C68">
              <w:t xml:space="preserve">Yes </w:t>
            </w:r>
          </w:p>
        </w:tc>
        <w:tc>
          <w:tcPr>
            <w:tcW w:w="1260" w:type="dxa"/>
            <w:vAlign w:val="center"/>
          </w:tcPr>
          <w:p w14:paraId="1C6926C9" w14:textId="77777777" w:rsidR="00DA097E" w:rsidRPr="00946C68" w:rsidRDefault="00DA097E" w:rsidP="00DD2DF5">
            <w:pPr>
              <w:jc w:val="center"/>
            </w:pPr>
            <w:r w:rsidRPr="00946C68">
              <w:t xml:space="preserve">Yes </w:t>
            </w:r>
          </w:p>
        </w:tc>
        <w:tc>
          <w:tcPr>
            <w:tcW w:w="1600" w:type="dxa"/>
            <w:vAlign w:val="center"/>
          </w:tcPr>
          <w:p w14:paraId="0901B9D3" w14:textId="77777777" w:rsidR="00DA097E" w:rsidRPr="00946C68" w:rsidRDefault="00DA097E" w:rsidP="00DD2DF5">
            <w:pPr>
              <w:jc w:val="center"/>
            </w:pPr>
            <w:r w:rsidRPr="00946C68">
              <w:t xml:space="preserve">Yes </w:t>
            </w:r>
          </w:p>
        </w:tc>
      </w:tr>
      <w:tr w:rsidR="00946C68" w:rsidRPr="00946C68" w14:paraId="5C8BF2B3" w14:textId="77777777" w:rsidTr="00FE223F">
        <w:tc>
          <w:tcPr>
            <w:tcW w:w="7015" w:type="dxa"/>
          </w:tcPr>
          <w:p w14:paraId="6E5222A1" w14:textId="77777777" w:rsidR="00DA097E" w:rsidRPr="00946C68" w:rsidRDefault="00DA097E" w:rsidP="00DA097E">
            <w:pPr>
              <w:numPr>
                <w:ilvl w:val="0"/>
                <w:numId w:val="14"/>
              </w:numPr>
              <w:jc w:val="both"/>
            </w:pPr>
            <w:r w:rsidRPr="00946C68">
              <w:t xml:space="preserve">Land, water, labor use efficiency increased  </w:t>
            </w:r>
          </w:p>
        </w:tc>
        <w:tc>
          <w:tcPr>
            <w:tcW w:w="1440" w:type="dxa"/>
            <w:vAlign w:val="center"/>
          </w:tcPr>
          <w:p w14:paraId="60077A9D" w14:textId="77777777" w:rsidR="00DA097E" w:rsidRPr="00946C68" w:rsidRDefault="00DA097E" w:rsidP="00DD2DF5">
            <w:pPr>
              <w:jc w:val="center"/>
            </w:pPr>
            <w:r w:rsidRPr="00946C68">
              <w:t>Yes</w:t>
            </w:r>
          </w:p>
        </w:tc>
        <w:tc>
          <w:tcPr>
            <w:tcW w:w="1170" w:type="dxa"/>
            <w:vAlign w:val="center"/>
          </w:tcPr>
          <w:p w14:paraId="19F7CA41" w14:textId="77777777" w:rsidR="00DA097E" w:rsidRPr="00946C68" w:rsidRDefault="00DA097E" w:rsidP="00DD2DF5">
            <w:pPr>
              <w:jc w:val="center"/>
            </w:pPr>
            <w:r w:rsidRPr="00946C68">
              <w:t>Yes</w:t>
            </w:r>
          </w:p>
        </w:tc>
        <w:tc>
          <w:tcPr>
            <w:tcW w:w="1260" w:type="dxa"/>
            <w:vAlign w:val="center"/>
          </w:tcPr>
          <w:p w14:paraId="5216E4B2" w14:textId="77777777" w:rsidR="00DA097E" w:rsidRPr="00946C68" w:rsidRDefault="00DA097E" w:rsidP="00DD2DF5">
            <w:pPr>
              <w:jc w:val="center"/>
            </w:pPr>
            <w:r w:rsidRPr="00946C68">
              <w:t>Yes</w:t>
            </w:r>
          </w:p>
        </w:tc>
        <w:tc>
          <w:tcPr>
            <w:tcW w:w="1260" w:type="dxa"/>
            <w:vAlign w:val="center"/>
          </w:tcPr>
          <w:p w14:paraId="53506CA3" w14:textId="77777777" w:rsidR="00DA097E" w:rsidRPr="00946C68" w:rsidRDefault="00DA097E" w:rsidP="00DD2DF5">
            <w:pPr>
              <w:jc w:val="center"/>
            </w:pPr>
            <w:r w:rsidRPr="00946C68">
              <w:t>Yes</w:t>
            </w:r>
          </w:p>
        </w:tc>
        <w:tc>
          <w:tcPr>
            <w:tcW w:w="1600" w:type="dxa"/>
            <w:vAlign w:val="center"/>
          </w:tcPr>
          <w:p w14:paraId="4F64793D" w14:textId="77777777" w:rsidR="00DA097E" w:rsidRPr="00946C68" w:rsidRDefault="00DA097E" w:rsidP="00DD2DF5">
            <w:pPr>
              <w:jc w:val="center"/>
            </w:pPr>
            <w:r w:rsidRPr="00946C68">
              <w:t>Yes</w:t>
            </w:r>
          </w:p>
        </w:tc>
      </w:tr>
      <w:tr w:rsidR="00946C68" w:rsidRPr="00946C68" w14:paraId="7BCA4014" w14:textId="77777777" w:rsidTr="00FE223F">
        <w:tc>
          <w:tcPr>
            <w:tcW w:w="7015" w:type="dxa"/>
          </w:tcPr>
          <w:p w14:paraId="7FEA9930" w14:textId="77777777" w:rsidR="00DA097E" w:rsidRPr="00946C68" w:rsidRDefault="00DA097E" w:rsidP="00DD2DF5">
            <w:r w:rsidRPr="00946C68">
              <w:t xml:space="preserve">2. Community empowerment </w:t>
            </w:r>
          </w:p>
        </w:tc>
        <w:tc>
          <w:tcPr>
            <w:tcW w:w="1440" w:type="dxa"/>
            <w:vAlign w:val="center"/>
          </w:tcPr>
          <w:p w14:paraId="6603B04F" w14:textId="77777777" w:rsidR="00DA097E" w:rsidRPr="00946C68" w:rsidRDefault="00DA097E" w:rsidP="00DD2DF5">
            <w:pPr>
              <w:jc w:val="center"/>
            </w:pPr>
          </w:p>
        </w:tc>
        <w:tc>
          <w:tcPr>
            <w:tcW w:w="1170" w:type="dxa"/>
            <w:vAlign w:val="center"/>
          </w:tcPr>
          <w:p w14:paraId="368FB9DD" w14:textId="77777777" w:rsidR="00DA097E" w:rsidRPr="00946C68" w:rsidRDefault="00DA097E" w:rsidP="00DD2DF5">
            <w:pPr>
              <w:jc w:val="center"/>
            </w:pPr>
          </w:p>
        </w:tc>
        <w:tc>
          <w:tcPr>
            <w:tcW w:w="1260" w:type="dxa"/>
            <w:vAlign w:val="center"/>
          </w:tcPr>
          <w:p w14:paraId="42DA3418" w14:textId="77777777" w:rsidR="00DA097E" w:rsidRPr="00946C68" w:rsidRDefault="00DA097E" w:rsidP="00DD2DF5">
            <w:pPr>
              <w:jc w:val="center"/>
            </w:pPr>
          </w:p>
        </w:tc>
        <w:tc>
          <w:tcPr>
            <w:tcW w:w="1260" w:type="dxa"/>
            <w:vAlign w:val="center"/>
          </w:tcPr>
          <w:p w14:paraId="480D4A45" w14:textId="77777777" w:rsidR="00DA097E" w:rsidRPr="00946C68" w:rsidRDefault="00DA097E" w:rsidP="00DD2DF5">
            <w:pPr>
              <w:jc w:val="center"/>
            </w:pPr>
          </w:p>
        </w:tc>
        <w:tc>
          <w:tcPr>
            <w:tcW w:w="1600" w:type="dxa"/>
            <w:vAlign w:val="center"/>
          </w:tcPr>
          <w:p w14:paraId="40E712D5" w14:textId="77777777" w:rsidR="00DA097E" w:rsidRPr="00946C68" w:rsidRDefault="00DA097E" w:rsidP="00DD2DF5">
            <w:pPr>
              <w:jc w:val="center"/>
            </w:pPr>
          </w:p>
        </w:tc>
      </w:tr>
      <w:tr w:rsidR="00946C68" w:rsidRPr="00946C68" w14:paraId="499C829B" w14:textId="77777777" w:rsidTr="00FE223F">
        <w:tc>
          <w:tcPr>
            <w:tcW w:w="7015" w:type="dxa"/>
          </w:tcPr>
          <w:p w14:paraId="19094324" w14:textId="77777777" w:rsidR="00DA097E" w:rsidRPr="00946C68" w:rsidRDefault="00DA097E" w:rsidP="00DA097E">
            <w:pPr>
              <w:numPr>
                <w:ilvl w:val="0"/>
                <w:numId w:val="15"/>
              </w:numPr>
              <w:jc w:val="both"/>
            </w:pPr>
            <w:r w:rsidRPr="00946C68">
              <w:t xml:space="preserve">Women recognize as an individual farmer </w:t>
            </w:r>
          </w:p>
        </w:tc>
        <w:tc>
          <w:tcPr>
            <w:tcW w:w="1440" w:type="dxa"/>
            <w:vAlign w:val="center"/>
          </w:tcPr>
          <w:p w14:paraId="136189EF" w14:textId="77777777" w:rsidR="00DA097E" w:rsidRPr="00946C68" w:rsidRDefault="00DA097E" w:rsidP="00DD2DF5">
            <w:pPr>
              <w:jc w:val="center"/>
            </w:pPr>
            <w:r w:rsidRPr="00946C68">
              <w:t>Yes</w:t>
            </w:r>
          </w:p>
        </w:tc>
        <w:tc>
          <w:tcPr>
            <w:tcW w:w="1170" w:type="dxa"/>
            <w:vAlign w:val="center"/>
          </w:tcPr>
          <w:p w14:paraId="1FF53EBD" w14:textId="77777777" w:rsidR="00DA097E" w:rsidRPr="00946C68" w:rsidRDefault="00DA097E" w:rsidP="00DD2DF5">
            <w:pPr>
              <w:jc w:val="center"/>
            </w:pPr>
            <w:r w:rsidRPr="00946C68">
              <w:t>Yes</w:t>
            </w:r>
          </w:p>
        </w:tc>
        <w:tc>
          <w:tcPr>
            <w:tcW w:w="1260" w:type="dxa"/>
            <w:vAlign w:val="center"/>
          </w:tcPr>
          <w:p w14:paraId="1E7492E2" w14:textId="77777777" w:rsidR="00DA097E" w:rsidRPr="00946C68" w:rsidRDefault="00DA097E" w:rsidP="00DD2DF5">
            <w:pPr>
              <w:jc w:val="center"/>
            </w:pPr>
            <w:r w:rsidRPr="00946C68">
              <w:t>Yes</w:t>
            </w:r>
          </w:p>
        </w:tc>
        <w:tc>
          <w:tcPr>
            <w:tcW w:w="1260" w:type="dxa"/>
            <w:vAlign w:val="center"/>
          </w:tcPr>
          <w:p w14:paraId="7933A0BF" w14:textId="77777777" w:rsidR="00DA097E" w:rsidRPr="00946C68" w:rsidRDefault="00DA097E" w:rsidP="00DD2DF5">
            <w:pPr>
              <w:jc w:val="center"/>
            </w:pPr>
            <w:r w:rsidRPr="00946C68">
              <w:t>Yes</w:t>
            </w:r>
          </w:p>
        </w:tc>
        <w:tc>
          <w:tcPr>
            <w:tcW w:w="1600" w:type="dxa"/>
            <w:vAlign w:val="center"/>
          </w:tcPr>
          <w:p w14:paraId="4CAAA583" w14:textId="77777777" w:rsidR="00DA097E" w:rsidRPr="00946C68" w:rsidRDefault="00DA097E" w:rsidP="00DD2DF5">
            <w:pPr>
              <w:jc w:val="center"/>
            </w:pPr>
            <w:r w:rsidRPr="00946C68">
              <w:t>Yes</w:t>
            </w:r>
          </w:p>
        </w:tc>
      </w:tr>
      <w:tr w:rsidR="00946C68" w:rsidRPr="00946C68" w14:paraId="485AF5AB" w14:textId="77777777" w:rsidTr="00FE223F">
        <w:tc>
          <w:tcPr>
            <w:tcW w:w="7015" w:type="dxa"/>
          </w:tcPr>
          <w:p w14:paraId="144B635B" w14:textId="77777777" w:rsidR="00DA097E" w:rsidRPr="00946C68" w:rsidRDefault="00DA097E" w:rsidP="00DA097E">
            <w:pPr>
              <w:numPr>
                <w:ilvl w:val="0"/>
                <w:numId w:val="15"/>
              </w:numPr>
              <w:jc w:val="both"/>
            </w:pPr>
            <w:r w:rsidRPr="00946C68">
              <w:t xml:space="preserve">Bargaining power of farmers increased  </w:t>
            </w:r>
          </w:p>
        </w:tc>
        <w:tc>
          <w:tcPr>
            <w:tcW w:w="1440" w:type="dxa"/>
            <w:vAlign w:val="center"/>
          </w:tcPr>
          <w:p w14:paraId="2B2F54E1" w14:textId="77777777" w:rsidR="00DA097E" w:rsidRPr="00946C68" w:rsidRDefault="00DA097E" w:rsidP="00DD2DF5">
            <w:pPr>
              <w:jc w:val="center"/>
            </w:pPr>
            <w:r w:rsidRPr="00946C68">
              <w:t>Yes</w:t>
            </w:r>
          </w:p>
        </w:tc>
        <w:tc>
          <w:tcPr>
            <w:tcW w:w="1170" w:type="dxa"/>
            <w:vAlign w:val="center"/>
          </w:tcPr>
          <w:p w14:paraId="51D805C4" w14:textId="77777777" w:rsidR="00DA097E" w:rsidRPr="00946C68" w:rsidRDefault="00DA097E" w:rsidP="00DD2DF5">
            <w:pPr>
              <w:jc w:val="center"/>
            </w:pPr>
            <w:r w:rsidRPr="00946C68">
              <w:t>Yes</w:t>
            </w:r>
          </w:p>
        </w:tc>
        <w:tc>
          <w:tcPr>
            <w:tcW w:w="1260" w:type="dxa"/>
            <w:vAlign w:val="center"/>
          </w:tcPr>
          <w:p w14:paraId="67621BB9" w14:textId="77777777" w:rsidR="00DA097E" w:rsidRPr="00946C68" w:rsidRDefault="00DA097E" w:rsidP="00DD2DF5">
            <w:pPr>
              <w:jc w:val="center"/>
            </w:pPr>
            <w:r w:rsidRPr="00946C68">
              <w:t>Yes</w:t>
            </w:r>
          </w:p>
        </w:tc>
        <w:tc>
          <w:tcPr>
            <w:tcW w:w="1260" w:type="dxa"/>
            <w:vAlign w:val="center"/>
          </w:tcPr>
          <w:p w14:paraId="39CE7B26" w14:textId="77777777" w:rsidR="00DA097E" w:rsidRPr="00946C68" w:rsidRDefault="00DA097E" w:rsidP="00DD2DF5">
            <w:pPr>
              <w:jc w:val="center"/>
            </w:pPr>
            <w:r w:rsidRPr="00946C68">
              <w:t>Yes</w:t>
            </w:r>
          </w:p>
        </w:tc>
        <w:tc>
          <w:tcPr>
            <w:tcW w:w="1600" w:type="dxa"/>
            <w:vAlign w:val="center"/>
          </w:tcPr>
          <w:p w14:paraId="41572CB5" w14:textId="77777777" w:rsidR="00DA097E" w:rsidRPr="00946C68" w:rsidRDefault="00DA097E" w:rsidP="00DD2DF5">
            <w:pPr>
              <w:jc w:val="center"/>
            </w:pPr>
            <w:r w:rsidRPr="00946C68">
              <w:t>Yes</w:t>
            </w:r>
          </w:p>
        </w:tc>
      </w:tr>
      <w:tr w:rsidR="00946C68" w:rsidRPr="00946C68" w14:paraId="4D8C3813" w14:textId="77777777" w:rsidTr="00FE223F">
        <w:tc>
          <w:tcPr>
            <w:tcW w:w="7015" w:type="dxa"/>
          </w:tcPr>
          <w:p w14:paraId="648F79C2" w14:textId="77777777" w:rsidR="00DA097E" w:rsidRPr="00946C68" w:rsidRDefault="00DA097E" w:rsidP="00DA097E">
            <w:pPr>
              <w:numPr>
                <w:ilvl w:val="0"/>
                <w:numId w:val="15"/>
              </w:numPr>
              <w:jc w:val="both"/>
            </w:pPr>
            <w:r w:rsidRPr="00946C68">
              <w:t xml:space="preserve">Farmer’s access to the local institutions is increased </w:t>
            </w:r>
          </w:p>
        </w:tc>
        <w:tc>
          <w:tcPr>
            <w:tcW w:w="1440" w:type="dxa"/>
            <w:vAlign w:val="center"/>
          </w:tcPr>
          <w:p w14:paraId="6F3F031B" w14:textId="4B6817F6" w:rsidR="00DA097E" w:rsidRPr="00946C68" w:rsidRDefault="006B1DCE" w:rsidP="00DD2DF5">
            <w:pPr>
              <w:jc w:val="center"/>
            </w:pPr>
            <w:r w:rsidRPr="00946C68">
              <w:t xml:space="preserve">Yes </w:t>
            </w:r>
          </w:p>
        </w:tc>
        <w:tc>
          <w:tcPr>
            <w:tcW w:w="1170" w:type="dxa"/>
            <w:vAlign w:val="center"/>
          </w:tcPr>
          <w:p w14:paraId="5F6717C5" w14:textId="77777777" w:rsidR="00DA097E" w:rsidRPr="00946C68" w:rsidRDefault="00DA097E" w:rsidP="00DD2DF5">
            <w:pPr>
              <w:jc w:val="center"/>
            </w:pPr>
          </w:p>
        </w:tc>
        <w:tc>
          <w:tcPr>
            <w:tcW w:w="1260" w:type="dxa"/>
            <w:vAlign w:val="center"/>
          </w:tcPr>
          <w:p w14:paraId="1107CF3D" w14:textId="77777777" w:rsidR="00DA097E" w:rsidRPr="00946C68" w:rsidRDefault="00DA097E" w:rsidP="00DD2DF5">
            <w:pPr>
              <w:jc w:val="center"/>
            </w:pPr>
          </w:p>
        </w:tc>
        <w:tc>
          <w:tcPr>
            <w:tcW w:w="1260" w:type="dxa"/>
            <w:vAlign w:val="center"/>
          </w:tcPr>
          <w:p w14:paraId="73A6157F" w14:textId="77777777" w:rsidR="00DA097E" w:rsidRPr="00946C68" w:rsidRDefault="00DA097E" w:rsidP="00DD2DF5">
            <w:pPr>
              <w:jc w:val="center"/>
            </w:pPr>
          </w:p>
        </w:tc>
        <w:tc>
          <w:tcPr>
            <w:tcW w:w="1600" w:type="dxa"/>
            <w:vAlign w:val="center"/>
          </w:tcPr>
          <w:p w14:paraId="4593AE22" w14:textId="77777777" w:rsidR="00DA097E" w:rsidRPr="00946C68" w:rsidRDefault="00DA097E" w:rsidP="00DD2DF5">
            <w:pPr>
              <w:jc w:val="center"/>
            </w:pPr>
          </w:p>
        </w:tc>
      </w:tr>
      <w:tr w:rsidR="00946C68" w:rsidRPr="00946C68" w14:paraId="130B0850" w14:textId="77777777" w:rsidTr="00FE223F">
        <w:tc>
          <w:tcPr>
            <w:tcW w:w="7015" w:type="dxa"/>
          </w:tcPr>
          <w:p w14:paraId="1750160F" w14:textId="77777777" w:rsidR="00DA097E" w:rsidRPr="00946C68" w:rsidRDefault="00DA097E" w:rsidP="00DA097E">
            <w:pPr>
              <w:numPr>
                <w:ilvl w:val="0"/>
                <w:numId w:val="15"/>
              </w:numPr>
              <w:jc w:val="both"/>
            </w:pPr>
            <w:r w:rsidRPr="00946C68">
              <w:t>Strengthening role in decision making at community level</w:t>
            </w:r>
          </w:p>
        </w:tc>
        <w:tc>
          <w:tcPr>
            <w:tcW w:w="1440" w:type="dxa"/>
            <w:vAlign w:val="center"/>
          </w:tcPr>
          <w:p w14:paraId="766AF92A" w14:textId="77777777" w:rsidR="00DA097E" w:rsidRPr="00946C68" w:rsidRDefault="00DA097E" w:rsidP="00DD2DF5">
            <w:pPr>
              <w:jc w:val="center"/>
            </w:pPr>
            <w:r w:rsidRPr="00946C68">
              <w:t>Yes</w:t>
            </w:r>
          </w:p>
        </w:tc>
        <w:tc>
          <w:tcPr>
            <w:tcW w:w="1170" w:type="dxa"/>
            <w:vAlign w:val="center"/>
          </w:tcPr>
          <w:p w14:paraId="00E5B78C" w14:textId="77777777" w:rsidR="00DA097E" w:rsidRPr="00946C68" w:rsidRDefault="00DA097E" w:rsidP="00DD2DF5">
            <w:pPr>
              <w:jc w:val="center"/>
              <w:rPr>
                <w:lang w:val="en-GB"/>
              </w:rPr>
            </w:pPr>
            <w:r w:rsidRPr="00946C68">
              <w:rPr>
                <w:lang w:val="en-GB"/>
              </w:rPr>
              <w:t>Yes</w:t>
            </w:r>
          </w:p>
        </w:tc>
        <w:tc>
          <w:tcPr>
            <w:tcW w:w="1260" w:type="dxa"/>
            <w:vAlign w:val="center"/>
          </w:tcPr>
          <w:p w14:paraId="07BF2FEF" w14:textId="77777777" w:rsidR="00DA097E" w:rsidRPr="00946C68" w:rsidRDefault="00DA097E" w:rsidP="00DD2DF5">
            <w:pPr>
              <w:jc w:val="center"/>
            </w:pPr>
            <w:r w:rsidRPr="00946C68">
              <w:t>Yes</w:t>
            </w:r>
          </w:p>
        </w:tc>
        <w:tc>
          <w:tcPr>
            <w:tcW w:w="1260" w:type="dxa"/>
            <w:vAlign w:val="center"/>
          </w:tcPr>
          <w:p w14:paraId="4C9E8E89" w14:textId="77777777" w:rsidR="00DA097E" w:rsidRPr="00946C68" w:rsidRDefault="00DA097E" w:rsidP="00DD2DF5">
            <w:pPr>
              <w:jc w:val="center"/>
            </w:pPr>
            <w:r w:rsidRPr="00946C68">
              <w:t>Yes</w:t>
            </w:r>
          </w:p>
        </w:tc>
        <w:tc>
          <w:tcPr>
            <w:tcW w:w="1600" w:type="dxa"/>
            <w:vAlign w:val="center"/>
          </w:tcPr>
          <w:p w14:paraId="79CEF146" w14:textId="77777777" w:rsidR="00DA097E" w:rsidRPr="00946C68" w:rsidRDefault="00DA097E" w:rsidP="00DD2DF5">
            <w:pPr>
              <w:jc w:val="center"/>
            </w:pPr>
            <w:r w:rsidRPr="00946C68">
              <w:t>Yes</w:t>
            </w:r>
          </w:p>
        </w:tc>
      </w:tr>
      <w:tr w:rsidR="00946C68" w:rsidRPr="00946C68" w14:paraId="7E3A1A13" w14:textId="77777777" w:rsidTr="00FE223F">
        <w:tc>
          <w:tcPr>
            <w:tcW w:w="7015" w:type="dxa"/>
          </w:tcPr>
          <w:p w14:paraId="294A9E89" w14:textId="77777777" w:rsidR="00DA097E" w:rsidRPr="00946C68" w:rsidRDefault="00DA097E" w:rsidP="00DA097E">
            <w:pPr>
              <w:numPr>
                <w:ilvl w:val="0"/>
                <w:numId w:val="15"/>
              </w:numPr>
              <w:jc w:val="both"/>
            </w:pPr>
            <w:r w:rsidRPr="00946C68">
              <w:t xml:space="preserve">Farmers received training on agricultural technologies </w:t>
            </w:r>
          </w:p>
        </w:tc>
        <w:tc>
          <w:tcPr>
            <w:tcW w:w="1440" w:type="dxa"/>
            <w:vAlign w:val="center"/>
          </w:tcPr>
          <w:p w14:paraId="2EB0AD76" w14:textId="77777777" w:rsidR="00DA097E" w:rsidRPr="00946C68" w:rsidRDefault="00DA097E" w:rsidP="00DD2DF5">
            <w:pPr>
              <w:jc w:val="center"/>
              <w:rPr>
                <w:lang w:val="en-GB"/>
              </w:rPr>
            </w:pPr>
            <w:r w:rsidRPr="00946C68">
              <w:rPr>
                <w:lang w:val="en-GB"/>
              </w:rPr>
              <w:t xml:space="preserve">Yes </w:t>
            </w:r>
          </w:p>
        </w:tc>
        <w:tc>
          <w:tcPr>
            <w:tcW w:w="1170" w:type="dxa"/>
            <w:vAlign w:val="center"/>
          </w:tcPr>
          <w:p w14:paraId="4AFB4A7A" w14:textId="77777777" w:rsidR="00DA097E" w:rsidRPr="00946C68" w:rsidRDefault="00DA097E" w:rsidP="00DD2DF5">
            <w:pPr>
              <w:jc w:val="center"/>
              <w:rPr>
                <w:lang w:val="en-GB"/>
              </w:rPr>
            </w:pPr>
            <w:r w:rsidRPr="00946C68">
              <w:rPr>
                <w:lang w:val="en-GB"/>
              </w:rPr>
              <w:t xml:space="preserve">Yes </w:t>
            </w:r>
          </w:p>
        </w:tc>
        <w:tc>
          <w:tcPr>
            <w:tcW w:w="1260" w:type="dxa"/>
            <w:vAlign w:val="center"/>
          </w:tcPr>
          <w:p w14:paraId="25651685" w14:textId="77777777" w:rsidR="00DA097E" w:rsidRPr="00946C68" w:rsidRDefault="00DA097E" w:rsidP="00DD2DF5">
            <w:pPr>
              <w:jc w:val="center"/>
              <w:rPr>
                <w:lang w:val="en-GB"/>
              </w:rPr>
            </w:pPr>
            <w:r w:rsidRPr="00946C68">
              <w:rPr>
                <w:lang w:val="en-GB"/>
              </w:rPr>
              <w:t xml:space="preserve">Yes </w:t>
            </w:r>
          </w:p>
        </w:tc>
        <w:tc>
          <w:tcPr>
            <w:tcW w:w="1260" w:type="dxa"/>
            <w:vAlign w:val="center"/>
          </w:tcPr>
          <w:p w14:paraId="321DAAE2" w14:textId="77777777" w:rsidR="00DA097E" w:rsidRPr="00946C68" w:rsidRDefault="00DA097E" w:rsidP="00DD2DF5">
            <w:pPr>
              <w:jc w:val="center"/>
              <w:rPr>
                <w:lang w:val="en-GB"/>
              </w:rPr>
            </w:pPr>
            <w:r w:rsidRPr="00946C68">
              <w:rPr>
                <w:lang w:val="en-GB"/>
              </w:rPr>
              <w:t xml:space="preserve">Yes </w:t>
            </w:r>
          </w:p>
        </w:tc>
        <w:tc>
          <w:tcPr>
            <w:tcW w:w="1600" w:type="dxa"/>
            <w:vAlign w:val="center"/>
          </w:tcPr>
          <w:p w14:paraId="37316D47" w14:textId="77777777" w:rsidR="00DA097E" w:rsidRPr="00946C68" w:rsidRDefault="00DA097E" w:rsidP="00DD2DF5">
            <w:pPr>
              <w:jc w:val="center"/>
              <w:rPr>
                <w:lang w:val="en-GB"/>
              </w:rPr>
            </w:pPr>
            <w:r w:rsidRPr="00946C68">
              <w:rPr>
                <w:lang w:val="en-GB"/>
              </w:rPr>
              <w:t xml:space="preserve">Yes </w:t>
            </w:r>
          </w:p>
        </w:tc>
      </w:tr>
      <w:tr w:rsidR="00946C68" w:rsidRPr="00946C68" w14:paraId="61811928" w14:textId="77777777" w:rsidTr="00FE223F">
        <w:tc>
          <w:tcPr>
            <w:tcW w:w="7015" w:type="dxa"/>
          </w:tcPr>
          <w:p w14:paraId="16075094" w14:textId="77777777" w:rsidR="00DA097E" w:rsidRPr="00946C68" w:rsidRDefault="00DA097E" w:rsidP="00DD2DF5">
            <w:r w:rsidRPr="00946C68">
              <w:t xml:space="preserve">3. Farm business development  </w:t>
            </w:r>
          </w:p>
        </w:tc>
        <w:tc>
          <w:tcPr>
            <w:tcW w:w="1440" w:type="dxa"/>
            <w:vAlign w:val="center"/>
          </w:tcPr>
          <w:p w14:paraId="31AAF30A" w14:textId="77777777" w:rsidR="00DA097E" w:rsidRPr="00946C68" w:rsidRDefault="00DA097E" w:rsidP="00DD2DF5">
            <w:pPr>
              <w:jc w:val="center"/>
            </w:pPr>
          </w:p>
        </w:tc>
        <w:tc>
          <w:tcPr>
            <w:tcW w:w="1170" w:type="dxa"/>
            <w:vAlign w:val="center"/>
          </w:tcPr>
          <w:p w14:paraId="063AA618" w14:textId="77777777" w:rsidR="00DA097E" w:rsidRPr="00946C68" w:rsidRDefault="00DA097E" w:rsidP="00DD2DF5">
            <w:pPr>
              <w:jc w:val="center"/>
            </w:pPr>
          </w:p>
        </w:tc>
        <w:tc>
          <w:tcPr>
            <w:tcW w:w="1260" w:type="dxa"/>
            <w:vAlign w:val="center"/>
          </w:tcPr>
          <w:p w14:paraId="1302A9EF" w14:textId="77777777" w:rsidR="00DA097E" w:rsidRPr="00946C68" w:rsidRDefault="00DA097E" w:rsidP="00DD2DF5">
            <w:pPr>
              <w:jc w:val="center"/>
            </w:pPr>
          </w:p>
        </w:tc>
        <w:tc>
          <w:tcPr>
            <w:tcW w:w="1260" w:type="dxa"/>
            <w:vAlign w:val="center"/>
          </w:tcPr>
          <w:p w14:paraId="683DE6AD" w14:textId="77777777" w:rsidR="00DA097E" w:rsidRPr="00946C68" w:rsidRDefault="00DA097E" w:rsidP="00DD2DF5">
            <w:pPr>
              <w:jc w:val="center"/>
            </w:pPr>
          </w:p>
        </w:tc>
        <w:tc>
          <w:tcPr>
            <w:tcW w:w="1600" w:type="dxa"/>
            <w:vAlign w:val="center"/>
          </w:tcPr>
          <w:p w14:paraId="29C7652C" w14:textId="77777777" w:rsidR="00DA097E" w:rsidRPr="00946C68" w:rsidRDefault="00DA097E" w:rsidP="00DD2DF5">
            <w:pPr>
              <w:jc w:val="center"/>
            </w:pPr>
          </w:p>
        </w:tc>
      </w:tr>
      <w:tr w:rsidR="00946C68" w:rsidRPr="00946C68" w14:paraId="14E102A3" w14:textId="77777777" w:rsidTr="00FE223F">
        <w:tc>
          <w:tcPr>
            <w:tcW w:w="7015" w:type="dxa"/>
          </w:tcPr>
          <w:p w14:paraId="30AEFB02" w14:textId="77777777" w:rsidR="00DA097E" w:rsidRPr="00946C68" w:rsidRDefault="00DA097E" w:rsidP="00DA097E">
            <w:pPr>
              <w:numPr>
                <w:ilvl w:val="0"/>
                <w:numId w:val="17"/>
              </w:numPr>
              <w:jc w:val="both"/>
            </w:pPr>
            <w:r w:rsidRPr="00946C68">
              <w:t xml:space="preserve">Small farmers are started to think their farming as a business  </w:t>
            </w:r>
          </w:p>
        </w:tc>
        <w:tc>
          <w:tcPr>
            <w:tcW w:w="1440" w:type="dxa"/>
            <w:vAlign w:val="center"/>
          </w:tcPr>
          <w:p w14:paraId="43E04FA5" w14:textId="77777777" w:rsidR="00DA097E" w:rsidRPr="00946C68" w:rsidRDefault="00DA097E" w:rsidP="00DD2DF5">
            <w:pPr>
              <w:jc w:val="center"/>
            </w:pPr>
            <w:r w:rsidRPr="00946C68">
              <w:t>Yes</w:t>
            </w:r>
          </w:p>
        </w:tc>
        <w:tc>
          <w:tcPr>
            <w:tcW w:w="1170" w:type="dxa"/>
            <w:vAlign w:val="center"/>
          </w:tcPr>
          <w:p w14:paraId="0F5C5791" w14:textId="77777777" w:rsidR="00DA097E" w:rsidRPr="00946C68" w:rsidRDefault="00DA097E" w:rsidP="00DD2DF5">
            <w:pPr>
              <w:jc w:val="center"/>
            </w:pPr>
            <w:r w:rsidRPr="00946C68">
              <w:t>Yes</w:t>
            </w:r>
          </w:p>
        </w:tc>
        <w:tc>
          <w:tcPr>
            <w:tcW w:w="1260" w:type="dxa"/>
            <w:vAlign w:val="center"/>
          </w:tcPr>
          <w:p w14:paraId="64981B5B" w14:textId="77777777" w:rsidR="00DA097E" w:rsidRPr="00946C68" w:rsidRDefault="00DA097E" w:rsidP="00DD2DF5">
            <w:pPr>
              <w:jc w:val="center"/>
            </w:pPr>
            <w:r w:rsidRPr="00946C68">
              <w:t>Yes</w:t>
            </w:r>
          </w:p>
        </w:tc>
        <w:tc>
          <w:tcPr>
            <w:tcW w:w="1260" w:type="dxa"/>
            <w:vAlign w:val="center"/>
          </w:tcPr>
          <w:p w14:paraId="3A5E6F6A" w14:textId="77777777" w:rsidR="00DA097E" w:rsidRPr="00946C68" w:rsidRDefault="00DA097E" w:rsidP="00DD2DF5">
            <w:pPr>
              <w:jc w:val="center"/>
            </w:pPr>
            <w:r w:rsidRPr="00946C68">
              <w:t>Yes</w:t>
            </w:r>
          </w:p>
        </w:tc>
        <w:tc>
          <w:tcPr>
            <w:tcW w:w="1600" w:type="dxa"/>
            <w:vAlign w:val="center"/>
          </w:tcPr>
          <w:p w14:paraId="53E50AED" w14:textId="77777777" w:rsidR="00DA097E" w:rsidRPr="00946C68" w:rsidRDefault="00DA097E" w:rsidP="00DD2DF5">
            <w:pPr>
              <w:jc w:val="center"/>
            </w:pPr>
            <w:r w:rsidRPr="00946C68">
              <w:t>Yes</w:t>
            </w:r>
          </w:p>
        </w:tc>
      </w:tr>
      <w:tr w:rsidR="00946C68" w:rsidRPr="00946C68" w14:paraId="75948D53" w14:textId="77777777" w:rsidTr="00FE223F">
        <w:tc>
          <w:tcPr>
            <w:tcW w:w="7015" w:type="dxa"/>
          </w:tcPr>
          <w:p w14:paraId="172EE735" w14:textId="77777777" w:rsidR="00DA097E" w:rsidRPr="00946C68" w:rsidRDefault="00DA097E" w:rsidP="00DA097E">
            <w:pPr>
              <w:numPr>
                <w:ilvl w:val="0"/>
                <w:numId w:val="17"/>
              </w:numPr>
              <w:jc w:val="both"/>
            </w:pPr>
            <w:r w:rsidRPr="00946C68">
              <w:t xml:space="preserve">Entrepreneurial intension of farmers </w:t>
            </w:r>
          </w:p>
        </w:tc>
        <w:tc>
          <w:tcPr>
            <w:tcW w:w="1440" w:type="dxa"/>
            <w:vAlign w:val="center"/>
          </w:tcPr>
          <w:p w14:paraId="7D68945F" w14:textId="77777777" w:rsidR="00DA097E" w:rsidRPr="00946C68" w:rsidRDefault="00DA097E" w:rsidP="00DD2DF5">
            <w:pPr>
              <w:jc w:val="center"/>
            </w:pPr>
            <w:r w:rsidRPr="00946C68">
              <w:t>Yes</w:t>
            </w:r>
          </w:p>
        </w:tc>
        <w:tc>
          <w:tcPr>
            <w:tcW w:w="1170" w:type="dxa"/>
            <w:vAlign w:val="center"/>
          </w:tcPr>
          <w:p w14:paraId="30110297" w14:textId="77777777" w:rsidR="00DA097E" w:rsidRPr="00946C68" w:rsidRDefault="00DA097E" w:rsidP="00DD2DF5">
            <w:pPr>
              <w:jc w:val="center"/>
              <w:rPr>
                <w:lang w:val="en-GB"/>
              </w:rPr>
            </w:pPr>
            <w:r w:rsidRPr="00946C68">
              <w:rPr>
                <w:lang w:val="en-GB"/>
              </w:rPr>
              <w:t>Yes</w:t>
            </w:r>
          </w:p>
        </w:tc>
        <w:tc>
          <w:tcPr>
            <w:tcW w:w="1260" w:type="dxa"/>
            <w:vAlign w:val="center"/>
          </w:tcPr>
          <w:p w14:paraId="179D1AEC" w14:textId="77777777" w:rsidR="00DA097E" w:rsidRPr="00946C68" w:rsidRDefault="00DA097E" w:rsidP="00DD2DF5">
            <w:pPr>
              <w:jc w:val="center"/>
              <w:rPr>
                <w:lang w:val="en-GB"/>
              </w:rPr>
            </w:pPr>
            <w:r w:rsidRPr="00946C68">
              <w:rPr>
                <w:lang w:val="en-GB"/>
              </w:rPr>
              <w:t>Yes</w:t>
            </w:r>
          </w:p>
        </w:tc>
        <w:tc>
          <w:tcPr>
            <w:tcW w:w="1260" w:type="dxa"/>
            <w:vAlign w:val="center"/>
          </w:tcPr>
          <w:p w14:paraId="011E8ED4" w14:textId="77777777" w:rsidR="00DA097E" w:rsidRPr="00946C68" w:rsidRDefault="00DA097E" w:rsidP="00DD2DF5">
            <w:pPr>
              <w:jc w:val="center"/>
            </w:pPr>
            <w:r w:rsidRPr="00946C68">
              <w:t>-</w:t>
            </w:r>
          </w:p>
        </w:tc>
        <w:tc>
          <w:tcPr>
            <w:tcW w:w="1600" w:type="dxa"/>
            <w:vAlign w:val="center"/>
          </w:tcPr>
          <w:p w14:paraId="0C5A0C3F" w14:textId="77777777" w:rsidR="00DA097E" w:rsidRPr="00946C68" w:rsidRDefault="00DA097E" w:rsidP="00DD2DF5">
            <w:pPr>
              <w:jc w:val="center"/>
            </w:pPr>
            <w:r w:rsidRPr="00946C68">
              <w:t>Yes</w:t>
            </w:r>
          </w:p>
        </w:tc>
      </w:tr>
      <w:tr w:rsidR="00946C68" w:rsidRPr="00946C68" w14:paraId="595DDFCD" w14:textId="77777777" w:rsidTr="00FE223F">
        <w:tc>
          <w:tcPr>
            <w:tcW w:w="7015" w:type="dxa"/>
          </w:tcPr>
          <w:p w14:paraId="5EFE9695" w14:textId="77777777" w:rsidR="00DA097E" w:rsidRPr="00946C68" w:rsidRDefault="00DA097E" w:rsidP="00DA097E">
            <w:pPr>
              <w:numPr>
                <w:ilvl w:val="0"/>
                <w:numId w:val="17"/>
              </w:numPr>
              <w:jc w:val="both"/>
            </w:pPr>
            <w:r w:rsidRPr="00946C68">
              <w:t xml:space="preserve">Started a farm business </w:t>
            </w:r>
          </w:p>
        </w:tc>
        <w:tc>
          <w:tcPr>
            <w:tcW w:w="1440" w:type="dxa"/>
            <w:vAlign w:val="center"/>
          </w:tcPr>
          <w:p w14:paraId="67E3CA3D" w14:textId="77777777" w:rsidR="00DA097E" w:rsidRPr="00946C68" w:rsidRDefault="00DA097E" w:rsidP="00DD2DF5">
            <w:pPr>
              <w:jc w:val="center"/>
              <w:rPr>
                <w:lang w:val="en-GB"/>
              </w:rPr>
            </w:pPr>
            <w:r w:rsidRPr="00946C68">
              <w:rPr>
                <w:lang w:val="en-GB"/>
              </w:rPr>
              <w:t xml:space="preserve">Yes </w:t>
            </w:r>
          </w:p>
        </w:tc>
        <w:tc>
          <w:tcPr>
            <w:tcW w:w="1170" w:type="dxa"/>
            <w:vAlign w:val="center"/>
          </w:tcPr>
          <w:p w14:paraId="28D26685" w14:textId="77777777" w:rsidR="00DA097E" w:rsidRPr="00946C68" w:rsidRDefault="00DA097E" w:rsidP="00DD2DF5">
            <w:pPr>
              <w:jc w:val="center"/>
              <w:rPr>
                <w:lang w:val="en-GB"/>
              </w:rPr>
            </w:pPr>
            <w:r w:rsidRPr="00946C68">
              <w:rPr>
                <w:lang w:val="en-GB"/>
              </w:rPr>
              <w:t xml:space="preserve">Not all </w:t>
            </w:r>
          </w:p>
        </w:tc>
        <w:tc>
          <w:tcPr>
            <w:tcW w:w="1260" w:type="dxa"/>
            <w:vAlign w:val="center"/>
          </w:tcPr>
          <w:p w14:paraId="2AB3C66C" w14:textId="77777777" w:rsidR="00DA097E" w:rsidRPr="00946C68" w:rsidRDefault="00DA097E" w:rsidP="00DD2DF5">
            <w:pPr>
              <w:jc w:val="center"/>
              <w:rPr>
                <w:lang w:val="en-GB"/>
              </w:rPr>
            </w:pPr>
            <w:r w:rsidRPr="00946C68">
              <w:rPr>
                <w:lang w:val="en-GB"/>
              </w:rPr>
              <w:t xml:space="preserve">Yes </w:t>
            </w:r>
          </w:p>
        </w:tc>
        <w:tc>
          <w:tcPr>
            <w:tcW w:w="1260" w:type="dxa"/>
            <w:vAlign w:val="center"/>
          </w:tcPr>
          <w:p w14:paraId="4DCFE95C" w14:textId="77777777" w:rsidR="00DA097E" w:rsidRPr="00946C68" w:rsidRDefault="00DA097E" w:rsidP="00DD2DF5">
            <w:pPr>
              <w:jc w:val="center"/>
              <w:rPr>
                <w:lang w:val="en-GB"/>
              </w:rPr>
            </w:pPr>
            <w:r w:rsidRPr="00946C68">
              <w:rPr>
                <w:lang w:val="en-GB"/>
              </w:rPr>
              <w:t>-</w:t>
            </w:r>
          </w:p>
        </w:tc>
        <w:tc>
          <w:tcPr>
            <w:tcW w:w="1600" w:type="dxa"/>
            <w:vAlign w:val="center"/>
          </w:tcPr>
          <w:p w14:paraId="3C385D3E" w14:textId="77777777" w:rsidR="00DA097E" w:rsidRPr="00946C68" w:rsidRDefault="00DA097E" w:rsidP="00DD2DF5">
            <w:pPr>
              <w:jc w:val="center"/>
              <w:rPr>
                <w:lang w:val="en-GB"/>
              </w:rPr>
            </w:pPr>
            <w:r w:rsidRPr="00946C68">
              <w:rPr>
                <w:lang w:val="en-GB"/>
              </w:rPr>
              <w:t xml:space="preserve">Yes </w:t>
            </w:r>
          </w:p>
        </w:tc>
      </w:tr>
      <w:tr w:rsidR="00946C68" w:rsidRPr="00946C68" w14:paraId="24EB04FA" w14:textId="77777777" w:rsidTr="00FE223F">
        <w:tc>
          <w:tcPr>
            <w:tcW w:w="7015" w:type="dxa"/>
          </w:tcPr>
          <w:p w14:paraId="015F91DE" w14:textId="77777777" w:rsidR="00DA097E" w:rsidRPr="00946C68" w:rsidRDefault="00DA097E" w:rsidP="00DA097E">
            <w:pPr>
              <w:numPr>
                <w:ilvl w:val="0"/>
                <w:numId w:val="17"/>
              </w:numPr>
              <w:jc w:val="both"/>
            </w:pPr>
            <w:r w:rsidRPr="00946C68">
              <w:rPr>
                <w:lang w:val="en-GB"/>
              </w:rPr>
              <w:t xml:space="preserve">Diversification of farming practices </w:t>
            </w:r>
          </w:p>
        </w:tc>
        <w:tc>
          <w:tcPr>
            <w:tcW w:w="1440" w:type="dxa"/>
            <w:vAlign w:val="center"/>
          </w:tcPr>
          <w:p w14:paraId="4A6BB5AF" w14:textId="77777777" w:rsidR="00DA097E" w:rsidRPr="00946C68" w:rsidRDefault="00DA097E" w:rsidP="00DD2DF5">
            <w:pPr>
              <w:jc w:val="center"/>
              <w:rPr>
                <w:lang w:val="en-GB"/>
              </w:rPr>
            </w:pPr>
            <w:r w:rsidRPr="00946C68">
              <w:rPr>
                <w:lang w:val="en-GB"/>
              </w:rPr>
              <w:t xml:space="preserve">Yes </w:t>
            </w:r>
          </w:p>
        </w:tc>
        <w:tc>
          <w:tcPr>
            <w:tcW w:w="1170" w:type="dxa"/>
            <w:vAlign w:val="center"/>
          </w:tcPr>
          <w:p w14:paraId="2125D1B8" w14:textId="77777777" w:rsidR="00DA097E" w:rsidRPr="00946C68" w:rsidRDefault="00DA097E" w:rsidP="00DD2DF5">
            <w:pPr>
              <w:jc w:val="center"/>
              <w:rPr>
                <w:lang w:val="en-GB"/>
              </w:rPr>
            </w:pPr>
            <w:r w:rsidRPr="00946C68">
              <w:rPr>
                <w:lang w:val="en-GB"/>
              </w:rPr>
              <w:t xml:space="preserve">Yes </w:t>
            </w:r>
          </w:p>
        </w:tc>
        <w:tc>
          <w:tcPr>
            <w:tcW w:w="1260" w:type="dxa"/>
            <w:vAlign w:val="center"/>
          </w:tcPr>
          <w:p w14:paraId="42EB484D" w14:textId="77777777" w:rsidR="00DA097E" w:rsidRPr="00946C68" w:rsidRDefault="00DA097E" w:rsidP="00DD2DF5">
            <w:pPr>
              <w:jc w:val="center"/>
              <w:rPr>
                <w:lang w:val="en-GB"/>
              </w:rPr>
            </w:pPr>
            <w:r w:rsidRPr="00946C68">
              <w:rPr>
                <w:lang w:val="en-GB"/>
              </w:rPr>
              <w:t xml:space="preserve">Yes </w:t>
            </w:r>
          </w:p>
        </w:tc>
        <w:tc>
          <w:tcPr>
            <w:tcW w:w="1260" w:type="dxa"/>
            <w:vAlign w:val="center"/>
          </w:tcPr>
          <w:p w14:paraId="57417E40" w14:textId="77777777" w:rsidR="00DA097E" w:rsidRPr="00946C68" w:rsidRDefault="00DA097E" w:rsidP="00DD2DF5">
            <w:pPr>
              <w:jc w:val="center"/>
              <w:rPr>
                <w:lang w:val="en-GB"/>
              </w:rPr>
            </w:pPr>
            <w:r w:rsidRPr="00946C68">
              <w:rPr>
                <w:lang w:val="en-GB"/>
              </w:rPr>
              <w:t xml:space="preserve">Yes </w:t>
            </w:r>
          </w:p>
        </w:tc>
        <w:tc>
          <w:tcPr>
            <w:tcW w:w="1600" w:type="dxa"/>
            <w:vAlign w:val="center"/>
          </w:tcPr>
          <w:p w14:paraId="069533A5" w14:textId="77777777" w:rsidR="00DA097E" w:rsidRPr="00946C68" w:rsidRDefault="00DA097E" w:rsidP="00DD2DF5">
            <w:pPr>
              <w:jc w:val="center"/>
              <w:rPr>
                <w:lang w:val="en-GB"/>
              </w:rPr>
            </w:pPr>
            <w:r w:rsidRPr="00946C68">
              <w:rPr>
                <w:lang w:val="en-GB"/>
              </w:rPr>
              <w:t xml:space="preserve">Yes </w:t>
            </w:r>
          </w:p>
        </w:tc>
      </w:tr>
      <w:tr w:rsidR="00946C68" w:rsidRPr="00946C68" w14:paraId="793E4147" w14:textId="77777777" w:rsidTr="00FE223F">
        <w:tc>
          <w:tcPr>
            <w:tcW w:w="7015" w:type="dxa"/>
          </w:tcPr>
          <w:p w14:paraId="672AC1F6" w14:textId="77777777" w:rsidR="00DA097E" w:rsidRPr="00946C68" w:rsidRDefault="00DA097E" w:rsidP="00DD2DF5">
            <w:r w:rsidRPr="00946C68">
              <w:t xml:space="preserve">4. Other benefits from CIG approach  </w:t>
            </w:r>
          </w:p>
        </w:tc>
        <w:tc>
          <w:tcPr>
            <w:tcW w:w="1440" w:type="dxa"/>
            <w:vAlign w:val="center"/>
          </w:tcPr>
          <w:p w14:paraId="6E5FDDB8" w14:textId="77777777" w:rsidR="00DA097E" w:rsidRPr="00946C68" w:rsidRDefault="00DA097E" w:rsidP="00DD2DF5">
            <w:pPr>
              <w:jc w:val="center"/>
            </w:pPr>
          </w:p>
        </w:tc>
        <w:tc>
          <w:tcPr>
            <w:tcW w:w="1170" w:type="dxa"/>
            <w:vAlign w:val="center"/>
          </w:tcPr>
          <w:p w14:paraId="6EC9D680" w14:textId="77777777" w:rsidR="00DA097E" w:rsidRPr="00946C68" w:rsidRDefault="00DA097E" w:rsidP="00DD2DF5">
            <w:pPr>
              <w:jc w:val="center"/>
            </w:pPr>
          </w:p>
        </w:tc>
        <w:tc>
          <w:tcPr>
            <w:tcW w:w="1260" w:type="dxa"/>
            <w:vAlign w:val="center"/>
          </w:tcPr>
          <w:p w14:paraId="5036D3AD" w14:textId="77777777" w:rsidR="00DA097E" w:rsidRPr="00946C68" w:rsidRDefault="00DA097E" w:rsidP="00DD2DF5">
            <w:pPr>
              <w:jc w:val="center"/>
            </w:pPr>
          </w:p>
        </w:tc>
        <w:tc>
          <w:tcPr>
            <w:tcW w:w="1260" w:type="dxa"/>
            <w:vAlign w:val="center"/>
          </w:tcPr>
          <w:p w14:paraId="62637255" w14:textId="77777777" w:rsidR="00DA097E" w:rsidRPr="00946C68" w:rsidRDefault="00DA097E" w:rsidP="00DD2DF5">
            <w:pPr>
              <w:jc w:val="center"/>
            </w:pPr>
          </w:p>
        </w:tc>
        <w:tc>
          <w:tcPr>
            <w:tcW w:w="1600" w:type="dxa"/>
            <w:vAlign w:val="center"/>
          </w:tcPr>
          <w:p w14:paraId="1C260298" w14:textId="77777777" w:rsidR="00DA097E" w:rsidRPr="00946C68" w:rsidRDefault="00DA097E" w:rsidP="00DD2DF5">
            <w:pPr>
              <w:jc w:val="center"/>
            </w:pPr>
          </w:p>
        </w:tc>
      </w:tr>
      <w:tr w:rsidR="00946C68" w:rsidRPr="00946C68" w14:paraId="2C636EE7" w14:textId="77777777" w:rsidTr="00FE223F">
        <w:tc>
          <w:tcPr>
            <w:tcW w:w="7015" w:type="dxa"/>
          </w:tcPr>
          <w:p w14:paraId="645B4C9B" w14:textId="64AFB033" w:rsidR="00DA097E" w:rsidRPr="00946C68" w:rsidRDefault="00DA097E" w:rsidP="00DA097E">
            <w:pPr>
              <w:numPr>
                <w:ilvl w:val="0"/>
                <w:numId w:val="18"/>
              </w:numPr>
              <w:jc w:val="both"/>
            </w:pPr>
            <w:r w:rsidRPr="00946C68">
              <w:t>Access to the local market</w:t>
            </w:r>
          </w:p>
        </w:tc>
        <w:tc>
          <w:tcPr>
            <w:tcW w:w="1440" w:type="dxa"/>
            <w:vAlign w:val="center"/>
          </w:tcPr>
          <w:p w14:paraId="1D96D46A" w14:textId="77777777" w:rsidR="00DA097E" w:rsidRPr="00946C68" w:rsidRDefault="00DA097E" w:rsidP="00DD2DF5">
            <w:pPr>
              <w:jc w:val="center"/>
            </w:pPr>
            <w:r w:rsidRPr="00946C68">
              <w:t>Yes</w:t>
            </w:r>
          </w:p>
        </w:tc>
        <w:tc>
          <w:tcPr>
            <w:tcW w:w="1170" w:type="dxa"/>
            <w:vAlign w:val="center"/>
          </w:tcPr>
          <w:p w14:paraId="3E5FB4E2" w14:textId="77777777" w:rsidR="00DA097E" w:rsidRPr="00946C68" w:rsidRDefault="00DA097E" w:rsidP="00DD2DF5">
            <w:pPr>
              <w:jc w:val="center"/>
            </w:pPr>
            <w:r w:rsidRPr="00946C68">
              <w:t>Yes</w:t>
            </w:r>
          </w:p>
        </w:tc>
        <w:tc>
          <w:tcPr>
            <w:tcW w:w="1260" w:type="dxa"/>
            <w:vAlign w:val="center"/>
          </w:tcPr>
          <w:p w14:paraId="78AB1BCA" w14:textId="77777777" w:rsidR="00DA097E" w:rsidRPr="00946C68" w:rsidRDefault="00DA097E" w:rsidP="00DD2DF5">
            <w:pPr>
              <w:jc w:val="center"/>
            </w:pPr>
            <w:r w:rsidRPr="00946C68">
              <w:t>Yes</w:t>
            </w:r>
          </w:p>
        </w:tc>
        <w:tc>
          <w:tcPr>
            <w:tcW w:w="1260" w:type="dxa"/>
            <w:vAlign w:val="center"/>
          </w:tcPr>
          <w:p w14:paraId="5755FE7B" w14:textId="77777777" w:rsidR="00DA097E" w:rsidRPr="00946C68" w:rsidRDefault="00DA097E" w:rsidP="00DD2DF5">
            <w:pPr>
              <w:jc w:val="center"/>
            </w:pPr>
            <w:r w:rsidRPr="00946C68">
              <w:t>-</w:t>
            </w:r>
          </w:p>
        </w:tc>
        <w:tc>
          <w:tcPr>
            <w:tcW w:w="1600" w:type="dxa"/>
            <w:vAlign w:val="center"/>
          </w:tcPr>
          <w:p w14:paraId="19109651" w14:textId="77777777" w:rsidR="00DA097E" w:rsidRPr="00946C68" w:rsidRDefault="00DA097E" w:rsidP="00DD2DF5">
            <w:pPr>
              <w:jc w:val="center"/>
            </w:pPr>
            <w:r w:rsidRPr="00946C68">
              <w:t>Yes</w:t>
            </w:r>
          </w:p>
        </w:tc>
      </w:tr>
      <w:tr w:rsidR="00946C68" w:rsidRPr="00946C68" w14:paraId="5608D1AC" w14:textId="77777777" w:rsidTr="00FE223F">
        <w:tc>
          <w:tcPr>
            <w:tcW w:w="7015" w:type="dxa"/>
          </w:tcPr>
          <w:p w14:paraId="7DA266B6" w14:textId="77777777" w:rsidR="00DA097E" w:rsidRPr="00946C68" w:rsidRDefault="00DA097E" w:rsidP="00DA097E">
            <w:pPr>
              <w:numPr>
                <w:ilvl w:val="0"/>
                <w:numId w:val="18"/>
              </w:numPr>
              <w:jc w:val="both"/>
            </w:pPr>
            <w:r w:rsidRPr="00946C68">
              <w:t>Strengthening social capital</w:t>
            </w:r>
          </w:p>
        </w:tc>
        <w:tc>
          <w:tcPr>
            <w:tcW w:w="1440" w:type="dxa"/>
            <w:vAlign w:val="center"/>
          </w:tcPr>
          <w:p w14:paraId="5A4B494E" w14:textId="77777777" w:rsidR="00DA097E" w:rsidRPr="00946C68" w:rsidRDefault="00DA097E" w:rsidP="00DD2DF5">
            <w:pPr>
              <w:jc w:val="center"/>
            </w:pPr>
            <w:r w:rsidRPr="00946C68">
              <w:t>Yes</w:t>
            </w:r>
          </w:p>
        </w:tc>
        <w:tc>
          <w:tcPr>
            <w:tcW w:w="1170" w:type="dxa"/>
            <w:vAlign w:val="center"/>
          </w:tcPr>
          <w:p w14:paraId="1548127A" w14:textId="77777777" w:rsidR="00DA097E" w:rsidRPr="00946C68" w:rsidRDefault="00DA097E" w:rsidP="00DD2DF5">
            <w:pPr>
              <w:jc w:val="center"/>
            </w:pPr>
            <w:r w:rsidRPr="00946C68">
              <w:t>Yes</w:t>
            </w:r>
          </w:p>
        </w:tc>
        <w:tc>
          <w:tcPr>
            <w:tcW w:w="1260" w:type="dxa"/>
            <w:vAlign w:val="center"/>
          </w:tcPr>
          <w:p w14:paraId="08F97D55" w14:textId="77777777" w:rsidR="00DA097E" w:rsidRPr="00946C68" w:rsidRDefault="00DA097E" w:rsidP="00DD2DF5">
            <w:pPr>
              <w:jc w:val="center"/>
            </w:pPr>
            <w:r w:rsidRPr="00946C68">
              <w:t>Yes</w:t>
            </w:r>
          </w:p>
        </w:tc>
        <w:tc>
          <w:tcPr>
            <w:tcW w:w="1260" w:type="dxa"/>
            <w:vAlign w:val="center"/>
          </w:tcPr>
          <w:p w14:paraId="6649E365" w14:textId="77777777" w:rsidR="00DA097E" w:rsidRPr="00946C68" w:rsidRDefault="00DA097E" w:rsidP="00DD2DF5">
            <w:pPr>
              <w:jc w:val="center"/>
            </w:pPr>
            <w:r w:rsidRPr="00946C68">
              <w:t>Yes</w:t>
            </w:r>
          </w:p>
        </w:tc>
        <w:tc>
          <w:tcPr>
            <w:tcW w:w="1600" w:type="dxa"/>
            <w:vAlign w:val="center"/>
          </w:tcPr>
          <w:p w14:paraId="3BA57867" w14:textId="77777777" w:rsidR="00DA097E" w:rsidRPr="00946C68" w:rsidRDefault="00DA097E" w:rsidP="00DD2DF5">
            <w:pPr>
              <w:jc w:val="center"/>
              <w:rPr>
                <w:lang w:val="en-GB"/>
              </w:rPr>
            </w:pPr>
            <w:r w:rsidRPr="00946C68">
              <w:rPr>
                <w:lang w:val="en-GB"/>
              </w:rPr>
              <w:t xml:space="preserve">Yes </w:t>
            </w:r>
          </w:p>
        </w:tc>
      </w:tr>
      <w:tr w:rsidR="00946C68" w:rsidRPr="00946C68" w14:paraId="5C7185D0" w14:textId="77777777" w:rsidTr="00FE223F">
        <w:tc>
          <w:tcPr>
            <w:tcW w:w="7015" w:type="dxa"/>
          </w:tcPr>
          <w:p w14:paraId="2B608D8D" w14:textId="77777777" w:rsidR="00DA097E" w:rsidRPr="00946C68" w:rsidRDefault="00DA097E" w:rsidP="00DA097E">
            <w:pPr>
              <w:numPr>
                <w:ilvl w:val="0"/>
                <w:numId w:val="18"/>
              </w:numPr>
              <w:jc w:val="both"/>
            </w:pPr>
            <w:r w:rsidRPr="00946C68">
              <w:t xml:space="preserve">Leadership development </w:t>
            </w:r>
          </w:p>
        </w:tc>
        <w:tc>
          <w:tcPr>
            <w:tcW w:w="1440" w:type="dxa"/>
            <w:vAlign w:val="center"/>
          </w:tcPr>
          <w:p w14:paraId="32231A70" w14:textId="77777777" w:rsidR="00DA097E" w:rsidRPr="00946C68" w:rsidRDefault="00DA097E" w:rsidP="00DD2DF5">
            <w:pPr>
              <w:jc w:val="center"/>
              <w:rPr>
                <w:lang w:val="en-GB"/>
              </w:rPr>
            </w:pPr>
            <w:r w:rsidRPr="00946C68">
              <w:rPr>
                <w:lang w:val="en-GB"/>
              </w:rPr>
              <w:t xml:space="preserve">Sometimes </w:t>
            </w:r>
          </w:p>
        </w:tc>
        <w:tc>
          <w:tcPr>
            <w:tcW w:w="1170" w:type="dxa"/>
            <w:vAlign w:val="center"/>
          </w:tcPr>
          <w:p w14:paraId="07BA07B8" w14:textId="77777777" w:rsidR="00DA097E" w:rsidRPr="00946C68" w:rsidRDefault="00DA097E" w:rsidP="00DD2DF5">
            <w:pPr>
              <w:jc w:val="center"/>
              <w:rPr>
                <w:lang w:val="en-GB"/>
              </w:rPr>
            </w:pPr>
            <w:r w:rsidRPr="00946C68">
              <w:rPr>
                <w:lang w:val="en-GB"/>
              </w:rPr>
              <w:t xml:space="preserve">Yes </w:t>
            </w:r>
          </w:p>
        </w:tc>
        <w:tc>
          <w:tcPr>
            <w:tcW w:w="1260" w:type="dxa"/>
            <w:vAlign w:val="center"/>
          </w:tcPr>
          <w:p w14:paraId="06C6C6D5" w14:textId="77777777" w:rsidR="00DA097E" w:rsidRPr="00946C68" w:rsidRDefault="00DA097E" w:rsidP="00DD2DF5">
            <w:pPr>
              <w:jc w:val="center"/>
            </w:pPr>
            <w:r w:rsidRPr="00946C68">
              <w:t xml:space="preserve">Yes </w:t>
            </w:r>
          </w:p>
        </w:tc>
        <w:tc>
          <w:tcPr>
            <w:tcW w:w="1260" w:type="dxa"/>
            <w:vAlign w:val="center"/>
          </w:tcPr>
          <w:p w14:paraId="12C69A92" w14:textId="77777777" w:rsidR="00DA097E" w:rsidRPr="00946C68" w:rsidRDefault="00DA097E" w:rsidP="00DD2DF5">
            <w:pPr>
              <w:jc w:val="center"/>
              <w:rPr>
                <w:lang w:val="en-GB"/>
              </w:rPr>
            </w:pPr>
            <w:r w:rsidRPr="00946C68">
              <w:rPr>
                <w:lang w:val="en-GB"/>
              </w:rPr>
              <w:t xml:space="preserve">Yes </w:t>
            </w:r>
          </w:p>
        </w:tc>
        <w:tc>
          <w:tcPr>
            <w:tcW w:w="1600" w:type="dxa"/>
            <w:vAlign w:val="center"/>
          </w:tcPr>
          <w:p w14:paraId="68248790" w14:textId="77777777" w:rsidR="00DA097E" w:rsidRPr="00946C68" w:rsidRDefault="00DA097E" w:rsidP="00DD2DF5">
            <w:pPr>
              <w:jc w:val="center"/>
            </w:pPr>
            <w:r w:rsidRPr="00946C68">
              <w:rPr>
                <w:lang w:val="en-GB"/>
              </w:rPr>
              <w:t xml:space="preserve">Yes </w:t>
            </w:r>
          </w:p>
        </w:tc>
      </w:tr>
    </w:tbl>
    <w:p w14:paraId="0A2768FD" w14:textId="77777777" w:rsidR="00DA097E" w:rsidRPr="00946C68" w:rsidRDefault="00DA097E" w:rsidP="00DA097E">
      <w:r w:rsidRPr="00946C68">
        <w:t xml:space="preserve">UAO: Upazila Agriculture Officer </w:t>
      </w:r>
    </w:p>
    <w:p w14:paraId="24F35F05" w14:textId="77777777" w:rsidR="00DA097E" w:rsidRPr="00946C68" w:rsidRDefault="00DA097E" w:rsidP="00DA097E">
      <w:r w:rsidRPr="00946C68">
        <w:t xml:space="preserve">SAAO: Sub-Assistant Agriculture Officer </w:t>
      </w:r>
    </w:p>
    <w:p w14:paraId="5A562267" w14:textId="77777777" w:rsidR="00DA097E" w:rsidRPr="00946C68" w:rsidRDefault="00DA097E" w:rsidP="00CE4AF8">
      <w:pPr>
        <w:spacing w:line="480" w:lineRule="auto"/>
        <w:jc w:val="both"/>
      </w:pPr>
    </w:p>
    <w:p w14:paraId="640954F2" w14:textId="2625867B" w:rsidR="00CE4AF8" w:rsidRPr="00946C68" w:rsidRDefault="00CE4AF8" w:rsidP="00DA097E">
      <w:pPr>
        <w:pStyle w:val="ListParagraph"/>
        <w:spacing w:after="0" w:line="480" w:lineRule="auto"/>
        <w:rPr>
          <w:rFonts w:ascii="Times New Roman" w:hAnsi="Times New Roman" w:cs="Times New Roman"/>
          <w:b/>
          <w:lang w:val="en-US"/>
        </w:rPr>
        <w:sectPr w:rsidR="00CE4AF8" w:rsidRPr="00946C68" w:rsidSect="00CE4AF8">
          <w:endnotePr>
            <w:numFmt w:val="decimal"/>
          </w:endnotePr>
          <w:pgSz w:w="16839" w:h="11907" w:orient="landscape" w:code="9"/>
          <w:pgMar w:top="1440" w:right="1699" w:bottom="1440" w:left="1699" w:header="720" w:footer="720" w:gutter="0"/>
          <w:cols w:space="720"/>
          <w:docGrid w:linePitch="360"/>
        </w:sectPr>
      </w:pPr>
    </w:p>
    <w:p w14:paraId="0CE63664" w14:textId="08A21268" w:rsidR="00596C43" w:rsidRPr="00946C68" w:rsidRDefault="003742F7" w:rsidP="003742F7">
      <w:pPr>
        <w:spacing w:line="480" w:lineRule="auto"/>
        <w:jc w:val="both"/>
        <w:rPr>
          <w:bCs/>
        </w:rPr>
      </w:pPr>
      <w:r w:rsidRPr="00946C68">
        <w:rPr>
          <w:b/>
        </w:rPr>
        <w:lastRenderedPageBreak/>
        <w:t xml:space="preserve">4.3 </w:t>
      </w:r>
      <w:r w:rsidR="00CE4AF8" w:rsidRPr="00946C68">
        <w:rPr>
          <w:b/>
        </w:rPr>
        <w:t xml:space="preserve">Farmers’ </w:t>
      </w:r>
      <w:r w:rsidR="008745AF" w:rsidRPr="00946C68">
        <w:rPr>
          <w:b/>
        </w:rPr>
        <w:t>business</w:t>
      </w:r>
      <w:r w:rsidR="00CE4AF8" w:rsidRPr="00946C68">
        <w:rPr>
          <w:b/>
        </w:rPr>
        <w:t xml:space="preserve"> development </w:t>
      </w:r>
      <w:r w:rsidR="008745AF" w:rsidRPr="00946C68">
        <w:rPr>
          <w:b/>
        </w:rPr>
        <w:t xml:space="preserve">through CIG approach </w:t>
      </w:r>
    </w:p>
    <w:p w14:paraId="7FAB69BD" w14:textId="3E958DDA" w:rsidR="00596C43" w:rsidRPr="00946C68" w:rsidRDefault="00596C43" w:rsidP="00596C43">
      <w:pPr>
        <w:spacing w:line="480" w:lineRule="auto"/>
        <w:jc w:val="both"/>
        <w:rPr>
          <w:bCs/>
          <w:lang w:val="en-GB"/>
        </w:rPr>
      </w:pPr>
      <w:r w:rsidRPr="00946C68">
        <w:rPr>
          <w:bCs/>
          <w:lang w:val="en-GB"/>
        </w:rPr>
        <w:t>The Common Interest Group (CIG) approach plays a significant role in farm business development, particularly in rural and smallholder farming contexts. Here's how it contributes in collective action and bargaining power of small-scale farmers to come together around shared goals, such as marketing a particular crop or accessing resources. Many government programs and NGOs offer funding or training only through organized groups. Being part of a CIG often qualifies farmers for start-up capital or revolving funds</w:t>
      </w:r>
      <w:r w:rsidRPr="00946C68">
        <w:rPr>
          <w:b/>
          <w:bCs/>
          <w:lang w:val="en-GB"/>
        </w:rPr>
        <w:t xml:space="preserve"> </w:t>
      </w:r>
      <w:r w:rsidRPr="00946C68">
        <w:rPr>
          <w:lang w:val="en-GB"/>
        </w:rPr>
        <w:t>and infrastructure</w:t>
      </w:r>
      <w:r w:rsidRPr="00946C68">
        <w:rPr>
          <w:bCs/>
          <w:lang w:val="en-GB"/>
        </w:rPr>
        <w:t xml:space="preserve"> development (e.g., storage, irrigation). CIGs can attract buyers and partners by offering bulk quantities of standardized products. This leads to entry into value chains and direct links with processors, retailers, and exporters. The CIG approach fosters an enabling environment for smallholders to transform subsistence farming into sustainable agribusiness. It enhances productivity, profitability, and resilience through cooperation, shared learning, and improved market access.</w:t>
      </w:r>
    </w:p>
    <w:p w14:paraId="5A29F40B" w14:textId="27EA4AB7" w:rsidR="00826E3A" w:rsidRPr="00946C68" w:rsidRDefault="00826E3A" w:rsidP="00596C43">
      <w:pPr>
        <w:spacing w:line="480" w:lineRule="auto"/>
        <w:jc w:val="both"/>
        <w:rPr>
          <w:bCs/>
          <w:lang w:val="en-GB"/>
        </w:rPr>
      </w:pPr>
      <w:r w:rsidRPr="00946C68">
        <w:rPr>
          <w:bCs/>
          <w:lang w:val="en-GB"/>
        </w:rPr>
        <w:t xml:space="preserve">4.5 </w:t>
      </w:r>
      <w:r w:rsidR="00AF7B1C" w:rsidRPr="00946C68">
        <w:rPr>
          <w:bCs/>
          <w:lang w:val="en-GB"/>
        </w:rPr>
        <w:t>G</w:t>
      </w:r>
      <w:r w:rsidRPr="00946C68">
        <w:rPr>
          <w:bCs/>
          <w:lang w:val="en-GB"/>
        </w:rPr>
        <w:t>ender equality and economic empowerment</w:t>
      </w:r>
    </w:p>
    <w:p w14:paraId="33776852" w14:textId="62411583" w:rsidR="00B96395" w:rsidRPr="00946C68" w:rsidRDefault="00BD1E0C" w:rsidP="006B105D">
      <w:pPr>
        <w:spacing w:line="480" w:lineRule="auto"/>
        <w:jc w:val="both"/>
        <w:rPr>
          <w:bCs/>
          <w:lang w:val="en-GB"/>
        </w:rPr>
      </w:pPr>
      <w:r w:rsidRPr="00946C68">
        <w:rPr>
          <w:bCs/>
          <w:lang w:val="en-GB"/>
        </w:rPr>
        <w:t>Besides regular household responsibilities, women were also engaged in small-scale economic activities such as vegetable cultivation in the backyard, indigenous chicken</w:t>
      </w:r>
      <w:r w:rsidR="009105A8" w:rsidRPr="00946C68">
        <w:rPr>
          <w:bCs/>
          <w:lang w:val="en-GB"/>
        </w:rPr>
        <w:t>/duck</w:t>
      </w:r>
      <w:r w:rsidRPr="00946C68">
        <w:rPr>
          <w:bCs/>
          <w:lang w:val="en-GB"/>
        </w:rPr>
        <w:t xml:space="preserve"> </w:t>
      </w:r>
      <w:r w:rsidR="009105A8" w:rsidRPr="00946C68">
        <w:rPr>
          <w:bCs/>
          <w:lang w:val="en-GB"/>
        </w:rPr>
        <w:t xml:space="preserve">farming </w:t>
      </w:r>
      <w:r w:rsidRPr="00946C68">
        <w:rPr>
          <w:bCs/>
          <w:lang w:val="en-GB"/>
        </w:rPr>
        <w:t xml:space="preserve">and goat rearing etc. </w:t>
      </w:r>
      <w:r w:rsidR="00CE759C" w:rsidRPr="00946C68">
        <w:rPr>
          <w:bCs/>
          <w:lang w:val="en-GB"/>
        </w:rPr>
        <w:t xml:space="preserve">The institutional support </w:t>
      </w:r>
      <w:r w:rsidR="005D299B" w:rsidRPr="00946C68">
        <w:rPr>
          <w:bCs/>
          <w:lang w:val="en-GB"/>
        </w:rPr>
        <w:t xml:space="preserve">form CIG </w:t>
      </w:r>
      <w:r w:rsidR="00CE759C" w:rsidRPr="00946C68">
        <w:rPr>
          <w:bCs/>
          <w:lang w:val="en-GB"/>
        </w:rPr>
        <w:t>including access to training</w:t>
      </w:r>
      <w:r w:rsidR="009105A8" w:rsidRPr="00946C68">
        <w:rPr>
          <w:bCs/>
          <w:lang w:val="en-GB"/>
        </w:rPr>
        <w:t xml:space="preserve">, technical advisory services </w:t>
      </w:r>
      <w:r w:rsidR="00CE759C" w:rsidRPr="00946C68">
        <w:rPr>
          <w:bCs/>
          <w:lang w:val="en-GB"/>
        </w:rPr>
        <w:t xml:space="preserve">and microfinance enabling them to start their agri-business </w:t>
      </w:r>
      <w:r w:rsidR="005D299B" w:rsidRPr="00946C68">
        <w:rPr>
          <w:bCs/>
          <w:lang w:val="en-GB"/>
        </w:rPr>
        <w:t>ventures</w:t>
      </w:r>
      <w:r w:rsidR="00CE759C" w:rsidRPr="00946C68">
        <w:rPr>
          <w:bCs/>
          <w:lang w:val="en-GB"/>
        </w:rPr>
        <w:t xml:space="preserve">. By increasing their contributions to </w:t>
      </w:r>
      <w:r w:rsidR="009105A8" w:rsidRPr="00946C68">
        <w:rPr>
          <w:bCs/>
          <w:lang w:val="en-GB"/>
        </w:rPr>
        <w:t xml:space="preserve">household well-being </w:t>
      </w:r>
      <w:r w:rsidR="00CE759C" w:rsidRPr="00946C68">
        <w:rPr>
          <w:bCs/>
          <w:lang w:val="en-GB"/>
        </w:rPr>
        <w:t>and changing societal perceptions of gender roles, small business ventures benefit underprivileged women</w:t>
      </w:r>
      <w:r w:rsidR="009105A8" w:rsidRPr="00946C68">
        <w:rPr>
          <w:bCs/>
          <w:lang w:val="en-GB"/>
        </w:rPr>
        <w:t xml:space="preserve"> through income-generating capability</w:t>
      </w:r>
      <w:r w:rsidR="00CE759C" w:rsidRPr="00946C68">
        <w:rPr>
          <w:bCs/>
          <w:lang w:val="en-GB"/>
        </w:rPr>
        <w:t>.</w:t>
      </w:r>
      <w:r w:rsidR="005D299B" w:rsidRPr="00946C68">
        <w:rPr>
          <w:bCs/>
          <w:lang w:val="en-GB"/>
        </w:rPr>
        <w:t xml:space="preserve"> The </w:t>
      </w:r>
      <w:r w:rsidR="009105A8" w:rsidRPr="00946C68">
        <w:rPr>
          <w:bCs/>
          <w:lang w:val="en-GB"/>
        </w:rPr>
        <w:t xml:space="preserve">financial </w:t>
      </w:r>
      <w:r w:rsidR="005D299B" w:rsidRPr="00946C68">
        <w:rPr>
          <w:bCs/>
          <w:lang w:val="en-GB"/>
        </w:rPr>
        <w:t xml:space="preserve">contributions to family enhance their participation in </w:t>
      </w:r>
      <w:r w:rsidR="009105A8" w:rsidRPr="00946C68">
        <w:rPr>
          <w:bCs/>
          <w:lang w:val="en-GB"/>
        </w:rPr>
        <w:t xml:space="preserve">household </w:t>
      </w:r>
      <w:r w:rsidR="005D299B" w:rsidRPr="00946C68">
        <w:rPr>
          <w:bCs/>
          <w:lang w:val="en-GB"/>
        </w:rPr>
        <w:t xml:space="preserve">decision-making and improve their self-esteem. This highlights how important it is to acknowledge women's </w:t>
      </w:r>
      <w:r w:rsidR="005D299B" w:rsidRPr="00946C68">
        <w:rPr>
          <w:bCs/>
          <w:lang w:val="en-GB"/>
        </w:rPr>
        <w:lastRenderedPageBreak/>
        <w:t xml:space="preserve">economic roles and provide them with equal rights and resources ownership. The findings are also consistent with </w:t>
      </w:r>
      <w:r w:rsidR="009105A8" w:rsidRPr="00946C68">
        <w:rPr>
          <w:bCs/>
          <w:lang w:val="en-GB"/>
        </w:rPr>
        <w:t>Rana et al. (2025</w:t>
      </w:r>
      <w:r w:rsidR="00AF7B1C" w:rsidRPr="00946C68">
        <w:rPr>
          <w:bCs/>
          <w:lang w:val="en-GB"/>
        </w:rPr>
        <w:t>b</w:t>
      </w:r>
      <w:r w:rsidR="009105A8" w:rsidRPr="00946C68">
        <w:rPr>
          <w:bCs/>
          <w:lang w:val="en-GB"/>
        </w:rPr>
        <w:t>) who conducted case stud</w:t>
      </w:r>
      <w:r w:rsidR="00130EF8" w:rsidRPr="00946C68">
        <w:rPr>
          <w:bCs/>
          <w:lang w:val="en-GB"/>
        </w:rPr>
        <w:t>ies</w:t>
      </w:r>
      <w:r w:rsidR="009105A8" w:rsidRPr="00946C68">
        <w:rPr>
          <w:bCs/>
          <w:lang w:val="en-GB"/>
        </w:rPr>
        <w:t xml:space="preserve"> focusing on </w:t>
      </w:r>
      <w:r w:rsidR="005D299B" w:rsidRPr="00946C68">
        <w:rPr>
          <w:bCs/>
          <w:lang w:val="en-GB"/>
        </w:rPr>
        <w:t xml:space="preserve">entrepreneurship and gender empowerment </w:t>
      </w:r>
      <w:r w:rsidR="009105A8" w:rsidRPr="00946C68">
        <w:rPr>
          <w:bCs/>
          <w:lang w:val="en-GB"/>
        </w:rPr>
        <w:t>in Bangladesh.</w:t>
      </w:r>
    </w:p>
    <w:p w14:paraId="35249D6D" w14:textId="4E3AB328" w:rsidR="00464585" w:rsidRPr="00946C68" w:rsidRDefault="00943366" w:rsidP="00464585">
      <w:pPr>
        <w:spacing w:line="360" w:lineRule="auto"/>
        <w:jc w:val="both"/>
        <w:rPr>
          <w:b/>
        </w:rPr>
      </w:pPr>
      <w:r w:rsidRPr="00946C68">
        <w:rPr>
          <w:b/>
        </w:rPr>
        <w:t>4</w:t>
      </w:r>
      <w:r w:rsidR="00DA39ED" w:rsidRPr="00946C68">
        <w:rPr>
          <w:b/>
        </w:rPr>
        <w:t>.</w:t>
      </w:r>
      <w:r w:rsidR="005E4A74" w:rsidRPr="00946C68">
        <w:rPr>
          <w:b/>
        </w:rPr>
        <w:t>4</w:t>
      </w:r>
      <w:r w:rsidR="00DA39ED" w:rsidRPr="00946C68">
        <w:rPr>
          <w:b/>
        </w:rPr>
        <w:t xml:space="preserve"> </w:t>
      </w:r>
      <w:r w:rsidR="00464585" w:rsidRPr="00946C68">
        <w:rPr>
          <w:b/>
        </w:rPr>
        <w:t xml:space="preserve">Case </w:t>
      </w:r>
      <w:r w:rsidR="00406788" w:rsidRPr="00946C68">
        <w:rPr>
          <w:b/>
        </w:rPr>
        <w:t xml:space="preserve">study result </w:t>
      </w:r>
      <w:r w:rsidR="006E4155" w:rsidRPr="00946C68">
        <w:rPr>
          <w:b/>
        </w:rPr>
        <w:t>of Mr.</w:t>
      </w:r>
      <w:r w:rsidR="00464585" w:rsidRPr="00946C68">
        <w:rPr>
          <w:b/>
        </w:rPr>
        <w:t xml:space="preserve"> </w:t>
      </w:r>
      <w:r w:rsidR="00AD5F9B" w:rsidRPr="00946C68">
        <w:rPr>
          <w:b/>
        </w:rPr>
        <w:t xml:space="preserve">PB </w:t>
      </w:r>
      <w:r w:rsidR="00464585" w:rsidRPr="00946C68">
        <w:rPr>
          <w:b/>
        </w:rPr>
        <w:t>(</w:t>
      </w:r>
      <w:r w:rsidR="006E4155" w:rsidRPr="00946C68">
        <w:rPr>
          <w:b/>
        </w:rPr>
        <w:t>De</w:t>
      </w:r>
      <w:r w:rsidR="00464585" w:rsidRPr="00946C68">
        <w:rPr>
          <w:b/>
        </w:rPr>
        <w:t xml:space="preserve">velopment of </w:t>
      </w:r>
      <w:r w:rsidR="006E4155" w:rsidRPr="00946C68">
        <w:rPr>
          <w:b/>
        </w:rPr>
        <w:t xml:space="preserve">integrated farm business model) </w:t>
      </w:r>
    </w:p>
    <w:p w14:paraId="62AF9799" w14:textId="76FB191C" w:rsidR="00AD5F9B" w:rsidRPr="00946C68" w:rsidRDefault="00AD5F9B" w:rsidP="00F03076">
      <w:pPr>
        <w:spacing w:before="120" w:after="120" w:line="360" w:lineRule="auto"/>
        <w:jc w:val="both"/>
      </w:pPr>
      <w:r w:rsidRPr="00946C68">
        <w:t xml:space="preserve">Because Mr. PB established an integrated and varied farming system in his region, his case was selected for this study (Fig. </w:t>
      </w:r>
      <w:r w:rsidR="008D4E46">
        <w:t>3</w:t>
      </w:r>
      <w:r w:rsidR="00F03076" w:rsidRPr="00946C68">
        <w:t>)</w:t>
      </w:r>
      <w:r w:rsidRPr="00946C68">
        <w:t>. Through his creative business model, he has improved local employment opportunities and the region's food security system by transforming the traditional rice farming system into diversified crop farming along with livestock and fish farming.</w:t>
      </w:r>
    </w:p>
    <w:p w14:paraId="3DFB422C" w14:textId="17C71631" w:rsidR="00B91F25" w:rsidRPr="00946C68" w:rsidRDefault="00F34152" w:rsidP="00F34152">
      <w:pPr>
        <w:spacing w:before="120" w:after="120" w:line="360" w:lineRule="auto"/>
        <w:jc w:val="center"/>
      </w:pPr>
      <w:r w:rsidRPr="00946C68">
        <w:rPr>
          <w:noProof/>
        </w:rPr>
        <w:drawing>
          <wp:inline distT="0" distB="0" distL="0" distR="0" wp14:anchorId="4BAB260C" wp14:editId="06AAD622">
            <wp:extent cx="5403215" cy="4052570"/>
            <wp:effectExtent l="0" t="0" r="6985" b="5080"/>
            <wp:docPr id="7631433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14332" name=""/>
                    <pic:cNvPicPr/>
                  </pic:nvPicPr>
                  <pic:blipFill>
                    <a:blip r:embed="rId17">
                      <a:extLst>
                        <a:ext uri="{96DAC541-7B7A-43D3-8B79-37D633B846F1}">
                          <asvg:svgBlip xmlns:asvg="http://schemas.microsoft.com/office/drawing/2016/SVG/main" r:embed="rId18"/>
                        </a:ext>
                      </a:extLst>
                    </a:blip>
                    <a:stretch>
                      <a:fillRect/>
                    </a:stretch>
                  </pic:blipFill>
                  <pic:spPr>
                    <a:xfrm>
                      <a:off x="0" y="0"/>
                      <a:ext cx="5403215" cy="4052570"/>
                    </a:xfrm>
                    <a:prstGeom prst="rect">
                      <a:avLst/>
                    </a:prstGeom>
                  </pic:spPr>
                </pic:pic>
              </a:graphicData>
            </a:graphic>
          </wp:inline>
        </w:drawing>
      </w:r>
    </w:p>
    <w:p w14:paraId="1D2161F4" w14:textId="70F7A47B" w:rsidR="00F34152" w:rsidRPr="00946C68" w:rsidRDefault="00F34152" w:rsidP="00F34152">
      <w:pPr>
        <w:spacing w:before="120" w:after="120" w:line="360" w:lineRule="auto"/>
        <w:jc w:val="center"/>
      </w:pPr>
      <w:r w:rsidRPr="00946C68">
        <w:t>Fig.</w:t>
      </w:r>
      <w:r w:rsidR="005E4A74" w:rsidRPr="00946C68">
        <w:t xml:space="preserve"> </w:t>
      </w:r>
      <w:r w:rsidR="008D4E46">
        <w:t>3</w:t>
      </w:r>
      <w:r w:rsidR="00D06168" w:rsidRPr="00946C68">
        <w:t xml:space="preserve"> </w:t>
      </w:r>
      <w:r w:rsidR="00D06168" w:rsidRPr="00946C68">
        <w:rPr>
          <w:bCs/>
          <w:lang w:val="en-GB"/>
        </w:rPr>
        <w:t xml:space="preserve">Results of the TEM analysis of the case of Mr. </w:t>
      </w:r>
      <w:r w:rsidR="00FE4374" w:rsidRPr="00946C68">
        <w:rPr>
          <w:bCs/>
          <w:lang w:val="en-GB"/>
        </w:rPr>
        <w:t>PB</w:t>
      </w:r>
      <w:r w:rsidR="00D06168" w:rsidRPr="00946C68">
        <w:rPr>
          <w:bCs/>
          <w:lang w:val="en-GB"/>
        </w:rPr>
        <w:t xml:space="preserve">   </w:t>
      </w:r>
      <w:r w:rsidRPr="00946C68">
        <w:t xml:space="preserve"> </w:t>
      </w:r>
    </w:p>
    <w:p w14:paraId="2A523105" w14:textId="4F9016C2" w:rsidR="000410F3" w:rsidRPr="00946C68" w:rsidRDefault="007254AB" w:rsidP="00F03076">
      <w:pPr>
        <w:spacing w:before="120" w:after="120" w:line="360" w:lineRule="auto"/>
        <w:jc w:val="both"/>
      </w:pPr>
      <w:r w:rsidRPr="00946C68">
        <w:t xml:space="preserve">Mr. </w:t>
      </w:r>
      <w:r w:rsidR="00480A72" w:rsidRPr="00946C68">
        <w:t xml:space="preserve">PB </w:t>
      </w:r>
      <w:r w:rsidRPr="00946C68">
        <w:t xml:space="preserve">is a </w:t>
      </w:r>
      <w:r w:rsidR="00E27504" w:rsidRPr="00946C68">
        <w:t>farmer</w:t>
      </w:r>
      <w:r w:rsidR="00871DE4" w:rsidRPr="00946C68">
        <w:t xml:space="preserve">, </w:t>
      </w:r>
      <w:r w:rsidR="00E27504" w:rsidRPr="00946C68">
        <w:t xml:space="preserve">lives in </w:t>
      </w:r>
      <w:proofErr w:type="spellStart"/>
      <w:r w:rsidR="00480A72" w:rsidRPr="00946C68">
        <w:t>Hathazari</w:t>
      </w:r>
      <w:proofErr w:type="spellEnd"/>
      <w:r w:rsidR="00480A72" w:rsidRPr="00946C68">
        <w:t xml:space="preserve"> </w:t>
      </w:r>
      <w:proofErr w:type="spellStart"/>
      <w:r w:rsidR="00E27504" w:rsidRPr="00946C68">
        <w:t>Upazila</w:t>
      </w:r>
      <w:proofErr w:type="spellEnd"/>
      <w:r w:rsidR="00E27504" w:rsidRPr="00946C68">
        <w:t xml:space="preserve"> (sub-district) under </w:t>
      </w:r>
      <w:r w:rsidR="00480A72" w:rsidRPr="00946C68">
        <w:t xml:space="preserve">Chattogram </w:t>
      </w:r>
      <w:r w:rsidR="00E27504" w:rsidRPr="00946C68">
        <w:t xml:space="preserve">district of Bangladesh. He is </w:t>
      </w:r>
      <w:r w:rsidR="00480A72" w:rsidRPr="00946C68">
        <w:t>fifty-four</w:t>
      </w:r>
      <w:r w:rsidR="00E27504" w:rsidRPr="00946C68">
        <w:t xml:space="preserve"> years old and has </w:t>
      </w:r>
      <w:r w:rsidR="00480A72" w:rsidRPr="00946C68">
        <w:t xml:space="preserve">elementary level </w:t>
      </w:r>
      <w:r w:rsidR="00E27504" w:rsidRPr="00946C68">
        <w:t>institutional education</w:t>
      </w:r>
      <w:r w:rsidR="00480B25" w:rsidRPr="00946C68">
        <w:t xml:space="preserve"> (SD1)</w:t>
      </w:r>
      <w:r w:rsidR="00E27504" w:rsidRPr="00946C68">
        <w:t xml:space="preserve">. He has been engaged with family </w:t>
      </w:r>
      <w:r w:rsidR="00480A72" w:rsidRPr="00946C68">
        <w:t>dry-fish business</w:t>
      </w:r>
      <w:r w:rsidR="00796DE9" w:rsidRPr="00946C68">
        <w:t xml:space="preserve"> (SG1)</w:t>
      </w:r>
      <w:r w:rsidR="00480A72" w:rsidRPr="00946C68">
        <w:t xml:space="preserve"> </w:t>
      </w:r>
      <w:r w:rsidR="00480B25" w:rsidRPr="00946C68">
        <w:t>since his childhood</w:t>
      </w:r>
      <w:r w:rsidR="00674997" w:rsidRPr="00946C68">
        <w:t xml:space="preserve"> </w:t>
      </w:r>
      <w:r w:rsidR="00674997" w:rsidRPr="00946C68">
        <w:lastRenderedPageBreak/>
        <w:t>(BFP1)</w:t>
      </w:r>
      <w:r w:rsidR="00480B25" w:rsidRPr="00946C68">
        <w:t xml:space="preserve">. </w:t>
      </w:r>
      <w:r w:rsidR="00480A72" w:rsidRPr="00946C68">
        <w:t xml:space="preserve">However, he faced difficulties in running </w:t>
      </w:r>
      <w:r w:rsidR="00796DE9" w:rsidRPr="00946C68">
        <w:t>the dry</w:t>
      </w:r>
      <w:r w:rsidR="00480A72" w:rsidRPr="00946C68">
        <w:t>-fish business and decided to stop his business</w:t>
      </w:r>
      <w:r w:rsidR="00796DE9" w:rsidRPr="00946C68">
        <w:t xml:space="preserve"> due to lack of technical operation skills (SD2)</w:t>
      </w:r>
      <w:r w:rsidR="00480A72" w:rsidRPr="00946C68">
        <w:t xml:space="preserve">. He </w:t>
      </w:r>
      <w:proofErr w:type="gramStart"/>
      <w:r w:rsidR="00796DE9" w:rsidRPr="00946C68">
        <w:t>get</w:t>
      </w:r>
      <w:proofErr w:type="gramEnd"/>
      <w:r w:rsidR="00796DE9" w:rsidRPr="00946C68">
        <w:t xml:space="preserve"> introduced with local agricultural extension officer and received training on diversified crop farming (SG2) and started to crop cultivation in his small piece of land. For his farming activities he </w:t>
      </w:r>
      <w:proofErr w:type="gramStart"/>
      <w:r w:rsidR="00796DE9" w:rsidRPr="00946C68">
        <w:t>get</w:t>
      </w:r>
      <w:proofErr w:type="gramEnd"/>
      <w:r w:rsidR="00796DE9" w:rsidRPr="00946C68">
        <w:t xml:space="preserve"> technical and logistic support such as seed, fertilizers etc. from upazila agriculture office (SG3). </w:t>
      </w:r>
      <w:r w:rsidR="00922FE1" w:rsidRPr="00946C68">
        <w:t xml:space="preserve">Day by day he has increased his cultivable land area by getting lease from the neighbors. In the period of covid-19 he donated six </w:t>
      </w:r>
      <w:proofErr w:type="gramStart"/>
      <w:r w:rsidR="00922FE1" w:rsidRPr="00946C68">
        <w:t>thousands</w:t>
      </w:r>
      <w:proofErr w:type="gramEnd"/>
      <w:r w:rsidR="00922FE1" w:rsidRPr="00946C68">
        <w:t xml:space="preserve"> kg of vegetable to the upazila administration for the poor people. He realized the social responsibility. In recent </w:t>
      </w:r>
      <w:r w:rsidR="005367EA" w:rsidRPr="00946C68">
        <w:t>years</w:t>
      </w:r>
      <w:r w:rsidR="00922FE1" w:rsidRPr="00946C68">
        <w:t xml:space="preserve"> cultivated mustard in </w:t>
      </w:r>
      <w:r w:rsidR="002475C5" w:rsidRPr="00946C68">
        <w:t>2.0</w:t>
      </w:r>
      <w:r w:rsidR="007F5568" w:rsidRPr="00946C68">
        <w:t xml:space="preserve"> Ha </w:t>
      </w:r>
      <w:r w:rsidR="00922FE1" w:rsidRPr="00946C68">
        <w:t xml:space="preserve">of land and sunflower for enhancing oil crops production. People in his area are frequently visited his sunflower and mustard plots to enjoy the beauty of </w:t>
      </w:r>
      <w:r w:rsidR="005367EA" w:rsidRPr="00946C68">
        <w:t>flowers</w:t>
      </w:r>
      <w:r w:rsidR="00922FE1" w:rsidRPr="00946C68">
        <w:t xml:space="preserve"> that made him very happy and influenced to continue his oil crops farming. </w:t>
      </w:r>
    </w:p>
    <w:p w14:paraId="596831CE" w14:textId="77777777" w:rsidR="000410F3" w:rsidRPr="00946C68" w:rsidRDefault="007405E2" w:rsidP="00F03076">
      <w:pPr>
        <w:spacing w:before="120" w:after="120" w:line="360" w:lineRule="auto"/>
        <w:jc w:val="both"/>
      </w:pPr>
      <w:r w:rsidRPr="00946C68">
        <w:t>In his diversified crop cultivation include high value cash crops such as cauliflower, brinjal, beans, cabbage, green chili, cucumber, spinach, and pumpkin etc. As a result, farming households generate more income from growing diversified crops than from growing rice monocrop.</w:t>
      </w:r>
      <w:r w:rsidR="005367EA" w:rsidRPr="00946C68">
        <w:t xml:space="preserve"> To manage the large-scale farming </w:t>
      </w:r>
      <w:proofErr w:type="gramStart"/>
      <w:r w:rsidR="005367EA" w:rsidRPr="00946C68">
        <w:t>operation</w:t>
      </w:r>
      <w:proofErr w:type="gramEnd"/>
      <w:r w:rsidR="005367EA" w:rsidRPr="00946C68">
        <w:t xml:space="preserve"> he started to use farm machines like power tiller, power thresher, irrigation pump etc. with the subsidy from government through upazila agriculture office. Now he plays an important role to technology dissemination in his locality as a model farmer and local leader. Now he is the leader of two farmer associations in his locality.</w:t>
      </w:r>
    </w:p>
    <w:p w14:paraId="7EC4F0A8" w14:textId="77777777" w:rsidR="000410F3" w:rsidRPr="00946C68" w:rsidRDefault="00AC0A79" w:rsidP="00F03076">
      <w:pPr>
        <w:spacing w:before="120" w:after="120" w:line="360" w:lineRule="auto"/>
        <w:jc w:val="both"/>
      </w:pPr>
      <w:r w:rsidRPr="00946C68">
        <w:t>He got a substantial amount of grass as a by-product from diversified vegetable fields (SG4) that can be used as animal fodder. Then he started dairy</w:t>
      </w:r>
      <w:r w:rsidR="005367EA" w:rsidRPr="00946C68">
        <w:t xml:space="preserve"> and fish</w:t>
      </w:r>
      <w:r w:rsidRPr="00946C68">
        <w:t xml:space="preserve"> farming (BFP4) with the technical support of livestock extension agent (CEAL)</w:t>
      </w:r>
      <w:r w:rsidR="005367EA" w:rsidRPr="00946C68">
        <w:t xml:space="preserve"> and fisheries extension agent (LEAF) respectively</w:t>
      </w:r>
      <w:r w:rsidRPr="00946C68">
        <w:t>. In FIAC approach extension agents of crop, livestock, and fisheries sub-sectors are working together at grass-root level.</w:t>
      </w:r>
    </w:p>
    <w:p w14:paraId="65840EA9" w14:textId="420665B9" w:rsidR="008563A4" w:rsidRPr="00946C68" w:rsidRDefault="008563A4" w:rsidP="00F03076">
      <w:pPr>
        <w:spacing w:before="120" w:after="120" w:line="360" w:lineRule="auto"/>
        <w:jc w:val="both"/>
      </w:pPr>
      <w:r w:rsidRPr="00946C68">
        <w:t>The summary of the TEM analysis of the case is as follows. First, the integrated farming model was developed by Mr. PB with the technical and logistical support from the local agriculture office through CIG approach. Second, self-motivation and social capital are also important for the development of his integrated farming model.</w:t>
      </w:r>
    </w:p>
    <w:bookmarkEnd w:id="2"/>
    <w:bookmarkEnd w:id="3"/>
    <w:p w14:paraId="44B1E38C" w14:textId="77777777" w:rsidR="000410F3" w:rsidRPr="00946C68" w:rsidRDefault="000410F3" w:rsidP="005E4A74">
      <w:pPr>
        <w:spacing w:line="360" w:lineRule="auto"/>
        <w:jc w:val="both"/>
      </w:pPr>
    </w:p>
    <w:p w14:paraId="0B0BA08A" w14:textId="5E477484" w:rsidR="00751205" w:rsidRPr="00946C68" w:rsidRDefault="00943366" w:rsidP="005E4A74">
      <w:pPr>
        <w:spacing w:line="360" w:lineRule="auto"/>
        <w:jc w:val="both"/>
        <w:rPr>
          <w:b/>
        </w:rPr>
      </w:pPr>
      <w:r w:rsidRPr="00946C68">
        <w:rPr>
          <w:b/>
        </w:rPr>
        <w:lastRenderedPageBreak/>
        <w:t>4.</w:t>
      </w:r>
      <w:r w:rsidR="005E4A74" w:rsidRPr="00946C68">
        <w:rPr>
          <w:b/>
        </w:rPr>
        <w:t xml:space="preserve">5 </w:t>
      </w:r>
      <w:r w:rsidR="00524797" w:rsidRPr="00946C68">
        <w:rPr>
          <w:b/>
        </w:rPr>
        <w:t xml:space="preserve">Case study result of Mr. </w:t>
      </w:r>
      <w:r w:rsidR="002837F0" w:rsidRPr="00946C68">
        <w:rPr>
          <w:b/>
        </w:rPr>
        <w:t>S</w:t>
      </w:r>
      <w:r w:rsidR="00F762A7" w:rsidRPr="00946C68">
        <w:rPr>
          <w:b/>
        </w:rPr>
        <w:t xml:space="preserve">S </w:t>
      </w:r>
      <w:r w:rsidR="00524797" w:rsidRPr="00946C68">
        <w:rPr>
          <w:b/>
        </w:rPr>
        <w:t xml:space="preserve">(Development of </w:t>
      </w:r>
      <w:r w:rsidR="00751205" w:rsidRPr="00946C68">
        <w:rPr>
          <w:b/>
          <w:lang w:val="en-GB"/>
        </w:rPr>
        <w:t xml:space="preserve">diversified </w:t>
      </w:r>
      <w:r w:rsidR="00524797" w:rsidRPr="00946C68">
        <w:rPr>
          <w:b/>
        </w:rPr>
        <w:t>farm business model)</w:t>
      </w:r>
    </w:p>
    <w:p w14:paraId="5AEE5F6D" w14:textId="7E91DCE7" w:rsidR="00F34152" w:rsidRPr="00946C68" w:rsidRDefault="00751205" w:rsidP="00751205">
      <w:pPr>
        <w:spacing w:line="360" w:lineRule="auto"/>
        <w:jc w:val="both"/>
        <w:rPr>
          <w:bCs/>
          <w:lang w:val="en-GB"/>
        </w:rPr>
      </w:pPr>
      <w:r w:rsidRPr="00946C68">
        <w:rPr>
          <w:bCs/>
          <w:lang w:val="en-GB"/>
        </w:rPr>
        <w:t xml:space="preserve">Mr. SS is a farmer who resides in Bangladesh's </w:t>
      </w:r>
      <w:proofErr w:type="spellStart"/>
      <w:r w:rsidRPr="00946C68">
        <w:rPr>
          <w:bCs/>
          <w:lang w:val="en-GB"/>
        </w:rPr>
        <w:t>Chattogram</w:t>
      </w:r>
      <w:proofErr w:type="spellEnd"/>
      <w:r w:rsidRPr="00946C68">
        <w:rPr>
          <w:bCs/>
          <w:lang w:val="en-GB"/>
        </w:rPr>
        <w:t xml:space="preserve"> district's </w:t>
      </w:r>
      <w:proofErr w:type="spellStart"/>
      <w:r w:rsidRPr="00946C68">
        <w:rPr>
          <w:bCs/>
          <w:lang w:val="en-GB"/>
        </w:rPr>
        <w:t>Hathazari</w:t>
      </w:r>
      <w:proofErr w:type="spellEnd"/>
      <w:r w:rsidRPr="00946C68">
        <w:rPr>
          <w:bCs/>
          <w:lang w:val="en-GB"/>
        </w:rPr>
        <w:t xml:space="preserve"> </w:t>
      </w:r>
      <w:proofErr w:type="spellStart"/>
      <w:r w:rsidRPr="00946C68">
        <w:rPr>
          <w:bCs/>
          <w:lang w:val="en-GB"/>
        </w:rPr>
        <w:t>Upazila</w:t>
      </w:r>
      <w:proofErr w:type="spellEnd"/>
      <w:r w:rsidRPr="00946C68">
        <w:rPr>
          <w:bCs/>
          <w:lang w:val="en-GB"/>
        </w:rPr>
        <w:t xml:space="preserve"> (sub-district). </w:t>
      </w:r>
      <w:r w:rsidR="00F34152" w:rsidRPr="00946C68">
        <w:rPr>
          <w:bCs/>
          <w:lang w:val="en-GB"/>
        </w:rPr>
        <w:t>The TEM analysis of this case is explained as follows (Fig.</w:t>
      </w:r>
      <w:r w:rsidR="008D4E46">
        <w:rPr>
          <w:bCs/>
          <w:lang w:val="en-GB"/>
        </w:rPr>
        <w:t>4</w:t>
      </w:r>
      <w:r w:rsidR="00F34152" w:rsidRPr="00946C68">
        <w:rPr>
          <w:bCs/>
          <w:lang w:val="en-GB"/>
        </w:rPr>
        <w:t>).</w:t>
      </w:r>
    </w:p>
    <w:p w14:paraId="73E64797" w14:textId="77777777" w:rsidR="00F34152" w:rsidRPr="00946C68" w:rsidRDefault="00F34152" w:rsidP="00751205">
      <w:pPr>
        <w:spacing w:line="360" w:lineRule="auto"/>
        <w:jc w:val="both"/>
        <w:rPr>
          <w:bCs/>
          <w:lang w:val="en-GB"/>
        </w:rPr>
      </w:pPr>
    </w:p>
    <w:p w14:paraId="388D3653" w14:textId="6D3A1682" w:rsidR="00F34152" w:rsidRPr="00946C68" w:rsidRDefault="00F34152" w:rsidP="00751205">
      <w:pPr>
        <w:spacing w:line="360" w:lineRule="auto"/>
        <w:jc w:val="both"/>
        <w:rPr>
          <w:bCs/>
          <w:lang w:val="en-GB"/>
        </w:rPr>
      </w:pPr>
      <w:r w:rsidRPr="00946C68">
        <w:rPr>
          <w:noProof/>
        </w:rPr>
        <w:drawing>
          <wp:inline distT="0" distB="0" distL="0" distR="0" wp14:anchorId="687E74A2" wp14:editId="22871BBE">
            <wp:extent cx="5403215" cy="4052570"/>
            <wp:effectExtent l="0" t="0" r="6985" b="5080"/>
            <wp:docPr id="57012812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128121" name=""/>
                    <pic:cNvPicPr/>
                  </pic:nvPicPr>
                  <pic:blipFill>
                    <a:blip r:embed="rId19">
                      <a:extLst>
                        <a:ext uri="{96DAC541-7B7A-43D3-8B79-37D633B846F1}">
                          <asvg:svgBlip xmlns:asvg="http://schemas.microsoft.com/office/drawing/2016/SVG/main" r:embed="rId20"/>
                        </a:ext>
                      </a:extLst>
                    </a:blip>
                    <a:stretch>
                      <a:fillRect/>
                    </a:stretch>
                  </pic:blipFill>
                  <pic:spPr>
                    <a:xfrm>
                      <a:off x="0" y="0"/>
                      <a:ext cx="5403215" cy="4052570"/>
                    </a:xfrm>
                    <a:prstGeom prst="rect">
                      <a:avLst/>
                    </a:prstGeom>
                  </pic:spPr>
                </pic:pic>
              </a:graphicData>
            </a:graphic>
          </wp:inline>
        </w:drawing>
      </w:r>
    </w:p>
    <w:p w14:paraId="1AE45285" w14:textId="3D626003" w:rsidR="00F34152" w:rsidRPr="00946C68" w:rsidRDefault="00F34152" w:rsidP="00F34152">
      <w:pPr>
        <w:spacing w:line="360" w:lineRule="auto"/>
        <w:jc w:val="center"/>
        <w:rPr>
          <w:bCs/>
          <w:lang w:val="en-GB"/>
        </w:rPr>
      </w:pPr>
      <w:r w:rsidRPr="00946C68">
        <w:rPr>
          <w:bCs/>
          <w:lang w:val="en-GB"/>
        </w:rPr>
        <w:t>Fig.</w:t>
      </w:r>
      <w:r w:rsidR="005E4A74" w:rsidRPr="00946C68">
        <w:rPr>
          <w:bCs/>
          <w:lang w:val="en-GB"/>
        </w:rPr>
        <w:t xml:space="preserve"> </w:t>
      </w:r>
      <w:r w:rsidR="008D4E46">
        <w:rPr>
          <w:bCs/>
          <w:lang w:val="en-GB"/>
        </w:rPr>
        <w:t>4</w:t>
      </w:r>
      <w:r w:rsidR="00D06168" w:rsidRPr="00946C68">
        <w:rPr>
          <w:bCs/>
          <w:lang w:val="en-GB"/>
        </w:rPr>
        <w:t xml:space="preserve"> Results of the TEM analysis of the case of Mr. SS </w:t>
      </w:r>
      <w:r w:rsidRPr="00946C68">
        <w:rPr>
          <w:bCs/>
          <w:lang w:val="en-GB"/>
        </w:rPr>
        <w:t xml:space="preserve">  </w:t>
      </w:r>
    </w:p>
    <w:p w14:paraId="582CEF1B" w14:textId="77777777" w:rsidR="00F34152" w:rsidRPr="00946C68" w:rsidRDefault="00F34152" w:rsidP="00F34152">
      <w:pPr>
        <w:spacing w:line="360" w:lineRule="auto"/>
        <w:jc w:val="center"/>
        <w:rPr>
          <w:bCs/>
          <w:lang w:val="en-GB"/>
        </w:rPr>
      </w:pPr>
    </w:p>
    <w:p w14:paraId="6A4887ED" w14:textId="6AC7E27F" w:rsidR="000410F3" w:rsidRPr="00946C68" w:rsidRDefault="00751205" w:rsidP="00AD5F9B">
      <w:pPr>
        <w:spacing w:line="360" w:lineRule="auto"/>
        <w:jc w:val="both"/>
        <w:rPr>
          <w:bCs/>
          <w:lang w:val="en-GB"/>
        </w:rPr>
      </w:pPr>
      <w:r w:rsidRPr="00946C68">
        <w:rPr>
          <w:bCs/>
          <w:lang w:val="en-GB"/>
        </w:rPr>
        <w:t xml:space="preserve">Due to poverty, he moved to Chattogram (BFP1) from Sunamganj district when he was a boy (SD1). He is 46 years old and has never attended formal school. He began selling </w:t>
      </w:r>
      <w:proofErr w:type="spellStart"/>
      <w:r w:rsidRPr="00946C68">
        <w:rPr>
          <w:bCs/>
          <w:lang w:val="en-GB"/>
        </w:rPr>
        <w:t>labor</w:t>
      </w:r>
      <w:proofErr w:type="spellEnd"/>
      <w:r w:rsidRPr="00946C68">
        <w:rPr>
          <w:bCs/>
          <w:lang w:val="en-GB"/>
        </w:rPr>
        <w:t xml:space="preserve"> in the agricultural sector (BFP2). He was trained by the local agricultural office as a marginal farmer (SG1) with the assistance of a local agricultural extension agent. He consequently acquired specialized skills for farming-related tasks (SG2). He had trouble, though, obtaining a land lease for crop cultivation (SD2). He developed a positive relationship as a result of his honesty and pleasant disposition. He began growing a variety of cash crops, including mustard, brinjal, pumpkin, and chili. However, he had trouble finding the right marketing channel to sell his agricultural goods (SD3). He was given the </w:t>
      </w:r>
      <w:r w:rsidRPr="00946C68">
        <w:rPr>
          <w:bCs/>
          <w:lang w:val="en-GB"/>
        </w:rPr>
        <w:lastRenderedPageBreak/>
        <w:t xml:space="preserve">Department of Agricultural Extension's Best Farmer Award for growing mustard, an oil crop, in </w:t>
      </w:r>
      <w:proofErr w:type="spellStart"/>
      <w:r w:rsidRPr="00946C68">
        <w:rPr>
          <w:bCs/>
          <w:lang w:val="en-GB"/>
        </w:rPr>
        <w:t>Hathazari</w:t>
      </w:r>
      <w:proofErr w:type="spellEnd"/>
      <w:r w:rsidRPr="00946C68">
        <w:rPr>
          <w:bCs/>
          <w:lang w:val="en-GB"/>
        </w:rPr>
        <w:t xml:space="preserve"> </w:t>
      </w:r>
      <w:proofErr w:type="spellStart"/>
      <w:r w:rsidRPr="00946C68">
        <w:rPr>
          <w:bCs/>
          <w:lang w:val="en-GB"/>
        </w:rPr>
        <w:t>Upazila</w:t>
      </w:r>
      <w:proofErr w:type="spellEnd"/>
      <w:r w:rsidRPr="00946C68">
        <w:rPr>
          <w:bCs/>
          <w:lang w:val="en-GB"/>
        </w:rPr>
        <w:t xml:space="preserve"> (BFP4). He now serves as a local leader and an exemplary farmer. He considers it a privilege.</w:t>
      </w:r>
    </w:p>
    <w:p w14:paraId="2CE51E51" w14:textId="308AD9BE" w:rsidR="00AD5F9B" w:rsidRPr="00946C68" w:rsidRDefault="00F34152" w:rsidP="00AD5F9B">
      <w:pPr>
        <w:spacing w:line="360" w:lineRule="auto"/>
        <w:jc w:val="both"/>
        <w:rPr>
          <w:bCs/>
          <w:lang w:val="en-GB"/>
        </w:rPr>
      </w:pPr>
      <w:r w:rsidRPr="00946C68">
        <w:rPr>
          <w:bCs/>
          <w:lang w:val="en-GB"/>
        </w:rPr>
        <w:t>The summary of the TEM analysis of the case is as follows. First, the diversified farming model was developed by Mr. SS with the technical and logistical support from the local agriculture office through CIG approach. Second, gaining skill for farm operations is important for the development of his own diversified farming model.</w:t>
      </w:r>
      <w:r w:rsidR="00367E27" w:rsidRPr="00946C68">
        <w:rPr>
          <w:bCs/>
          <w:lang w:val="en-GB"/>
        </w:rPr>
        <w:t xml:space="preserve"> The comparative attributes between two farm business cases are presented in Table 3.</w:t>
      </w:r>
    </w:p>
    <w:p w14:paraId="16ECD6EE" w14:textId="7A68D6B5" w:rsidR="00943366" w:rsidRPr="00946C68" w:rsidRDefault="00367E27" w:rsidP="00B31D85">
      <w:pPr>
        <w:spacing w:line="360" w:lineRule="auto"/>
        <w:jc w:val="both"/>
        <w:rPr>
          <w:b/>
        </w:rPr>
      </w:pPr>
      <w:bookmarkStart w:id="4" w:name="_Hlk135307160"/>
      <w:r w:rsidRPr="00946C68">
        <w:rPr>
          <w:b/>
        </w:rPr>
        <w:t xml:space="preserve">Table 3. </w:t>
      </w:r>
      <w:r w:rsidR="004B4681" w:rsidRPr="00946C68">
        <w:rPr>
          <w:b/>
        </w:rPr>
        <w:t>Comparable attributes between two farm business models</w:t>
      </w:r>
    </w:p>
    <w:tbl>
      <w:tblPr>
        <w:tblStyle w:val="TableGrid"/>
        <w:tblW w:w="0" w:type="auto"/>
        <w:tblLook w:val="04A0" w:firstRow="1" w:lastRow="0" w:firstColumn="1" w:lastColumn="0" w:noHBand="0" w:noVBand="1"/>
      </w:tblPr>
      <w:tblGrid>
        <w:gridCol w:w="2122"/>
        <w:gridCol w:w="3402"/>
        <w:gridCol w:w="2975"/>
      </w:tblGrid>
      <w:tr w:rsidR="00946C68" w:rsidRPr="00946C68" w14:paraId="650760F6" w14:textId="77777777" w:rsidTr="00406F09">
        <w:tc>
          <w:tcPr>
            <w:tcW w:w="2122" w:type="dxa"/>
          </w:tcPr>
          <w:p w14:paraId="3BCB9B8A" w14:textId="6792D92A" w:rsidR="008E0F48" w:rsidRPr="00946C68" w:rsidRDefault="00CA1960" w:rsidP="00B31D85">
            <w:pPr>
              <w:spacing w:line="360" w:lineRule="auto"/>
              <w:jc w:val="both"/>
              <w:rPr>
                <w:bCs/>
              </w:rPr>
            </w:pPr>
            <w:r w:rsidRPr="00946C68">
              <w:rPr>
                <w:bCs/>
              </w:rPr>
              <w:t>Attributes</w:t>
            </w:r>
          </w:p>
        </w:tc>
        <w:tc>
          <w:tcPr>
            <w:tcW w:w="3402" w:type="dxa"/>
          </w:tcPr>
          <w:p w14:paraId="0D1AC571" w14:textId="3E35848E" w:rsidR="008E0F48" w:rsidRPr="00946C68" w:rsidRDefault="00CA1960" w:rsidP="00B31D85">
            <w:pPr>
              <w:spacing w:line="360" w:lineRule="auto"/>
              <w:jc w:val="both"/>
              <w:rPr>
                <w:bCs/>
              </w:rPr>
            </w:pPr>
            <w:r w:rsidRPr="00946C68">
              <w:rPr>
                <w:bCs/>
              </w:rPr>
              <w:t>Case 1 (Mr. PB)</w:t>
            </w:r>
          </w:p>
        </w:tc>
        <w:tc>
          <w:tcPr>
            <w:tcW w:w="2975" w:type="dxa"/>
          </w:tcPr>
          <w:p w14:paraId="57153E64" w14:textId="188164D3" w:rsidR="008E0F48" w:rsidRPr="00946C68" w:rsidRDefault="00CA1960" w:rsidP="00B31D85">
            <w:pPr>
              <w:spacing w:line="360" w:lineRule="auto"/>
              <w:jc w:val="both"/>
              <w:rPr>
                <w:bCs/>
              </w:rPr>
            </w:pPr>
            <w:r w:rsidRPr="00946C68">
              <w:rPr>
                <w:bCs/>
              </w:rPr>
              <w:t>Case 2 (Mr. SS)</w:t>
            </w:r>
          </w:p>
        </w:tc>
      </w:tr>
      <w:tr w:rsidR="00946C68" w:rsidRPr="00946C68" w14:paraId="5C81B26B" w14:textId="77777777" w:rsidTr="00406F09">
        <w:tc>
          <w:tcPr>
            <w:tcW w:w="2122" w:type="dxa"/>
          </w:tcPr>
          <w:p w14:paraId="671FA704" w14:textId="5D9741CE" w:rsidR="008E0F48" w:rsidRPr="00946C68" w:rsidRDefault="00CA1960" w:rsidP="00B31D85">
            <w:pPr>
              <w:spacing w:line="360" w:lineRule="auto"/>
              <w:jc w:val="both"/>
              <w:rPr>
                <w:bCs/>
              </w:rPr>
            </w:pPr>
            <w:r w:rsidRPr="00946C68">
              <w:rPr>
                <w:bCs/>
              </w:rPr>
              <w:t>Starting phase</w:t>
            </w:r>
          </w:p>
        </w:tc>
        <w:tc>
          <w:tcPr>
            <w:tcW w:w="3402" w:type="dxa"/>
          </w:tcPr>
          <w:p w14:paraId="445722A3" w14:textId="520126BC" w:rsidR="008E0F48" w:rsidRPr="00946C68" w:rsidRDefault="00CA1960" w:rsidP="00B31D85">
            <w:pPr>
              <w:spacing w:line="360" w:lineRule="auto"/>
              <w:jc w:val="both"/>
              <w:rPr>
                <w:bCs/>
              </w:rPr>
            </w:pPr>
            <w:r w:rsidRPr="00946C68">
              <w:rPr>
                <w:bCs/>
              </w:rPr>
              <w:t>Engaged in dry-fish business run by his family</w:t>
            </w:r>
          </w:p>
        </w:tc>
        <w:tc>
          <w:tcPr>
            <w:tcW w:w="2975" w:type="dxa"/>
          </w:tcPr>
          <w:p w14:paraId="5DD8AD6A" w14:textId="768D967D" w:rsidR="008E0F48" w:rsidRPr="00946C68" w:rsidRDefault="00CA1960" w:rsidP="00B31D85">
            <w:pPr>
              <w:spacing w:line="360" w:lineRule="auto"/>
              <w:jc w:val="both"/>
              <w:rPr>
                <w:bCs/>
              </w:rPr>
            </w:pPr>
            <w:r w:rsidRPr="00946C68">
              <w:rPr>
                <w:bCs/>
              </w:rPr>
              <w:t>Agricultural laborer on daily wage basis</w:t>
            </w:r>
          </w:p>
        </w:tc>
      </w:tr>
      <w:tr w:rsidR="00946C68" w:rsidRPr="00946C68" w14:paraId="049F567A" w14:textId="77777777" w:rsidTr="00406F09">
        <w:tc>
          <w:tcPr>
            <w:tcW w:w="2122" w:type="dxa"/>
          </w:tcPr>
          <w:p w14:paraId="76A696D3" w14:textId="3874F5D6" w:rsidR="008E0F48" w:rsidRPr="00946C68" w:rsidRDefault="00CA1960" w:rsidP="00B31D85">
            <w:pPr>
              <w:spacing w:line="360" w:lineRule="auto"/>
              <w:jc w:val="both"/>
              <w:rPr>
                <w:bCs/>
              </w:rPr>
            </w:pPr>
            <w:r w:rsidRPr="00946C68">
              <w:rPr>
                <w:bCs/>
              </w:rPr>
              <w:t>Formal education</w:t>
            </w:r>
          </w:p>
        </w:tc>
        <w:tc>
          <w:tcPr>
            <w:tcW w:w="3402" w:type="dxa"/>
          </w:tcPr>
          <w:p w14:paraId="6FF50254" w14:textId="242D28C3" w:rsidR="008E0F48" w:rsidRPr="00946C68" w:rsidRDefault="00CA1960" w:rsidP="00B31D85">
            <w:pPr>
              <w:spacing w:line="360" w:lineRule="auto"/>
              <w:jc w:val="both"/>
              <w:rPr>
                <w:bCs/>
              </w:rPr>
            </w:pPr>
            <w:r w:rsidRPr="00946C68">
              <w:rPr>
                <w:bCs/>
              </w:rPr>
              <w:t>Elementary education</w:t>
            </w:r>
          </w:p>
        </w:tc>
        <w:tc>
          <w:tcPr>
            <w:tcW w:w="2975" w:type="dxa"/>
          </w:tcPr>
          <w:p w14:paraId="25673D17" w14:textId="5EC4AF8F" w:rsidR="008E0F48" w:rsidRPr="00946C68" w:rsidRDefault="00CA1960" w:rsidP="00B31D85">
            <w:pPr>
              <w:spacing w:line="360" w:lineRule="auto"/>
              <w:jc w:val="both"/>
              <w:rPr>
                <w:bCs/>
              </w:rPr>
            </w:pPr>
            <w:r w:rsidRPr="00946C68">
              <w:rPr>
                <w:bCs/>
              </w:rPr>
              <w:t>No formal education</w:t>
            </w:r>
          </w:p>
        </w:tc>
      </w:tr>
      <w:tr w:rsidR="00946C68" w:rsidRPr="00946C68" w14:paraId="47C2A186" w14:textId="77777777" w:rsidTr="00406F09">
        <w:tc>
          <w:tcPr>
            <w:tcW w:w="2122" w:type="dxa"/>
          </w:tcPr>
          <w:p w14:paraId="6F2A85DD" w14:textId="102989FF" w:rsidR="005C26E0" w:rsidRPr="00946C68" w:rsidRDefault="005C26E0" w:rsidP="00B31D85">
            <w:pPr>
              <w:spacing w:line="360" w:lineRule="auto"/>
              <w:jc w:val="both"/>
              <w:rPr>
                <w:bCs/>
              </w:rPr>
            </w:pPr>
            <w:r w:rsidRPr="00946C68">
              <w:rPr>
                <w:bCs/>
              </w:rPr>
              <w:t>Motivational factors</w:t>
            </w:r>
          </w:p>
        </w:tc>
        <w:tc>
          <w:tcPr>
            <w:tcW w:w="3402" w:type="dxa"/>
          </w:tcPr>
          <w:p w14:paraId="4D5E5706" w14:textId="296CBEE6" w:rsidR="005C26E0" w:rsidRPr="00946C68" w:rsidRDefault="005C26E0" w:rsidP="00B31D85">
            <w:pPr>
              <w:spacing w:line="360" w:lineRule="auto"/>
              <w:jc w:val="both"/>
              <w:rPr>
                <w:bCs/>
              </w:rPr>
            </w:pPr>
            <w:r w:rsidRPr="00946C68">
              <w:rPr>
                <w:bCs/>
              </w:rPr>
              <w:t xml:space="preserve">Difficulties in running family business due to </w:t>
            </w:r>
            <w:r w:rsidR="00406F09" w:rsidRPr="00946C68">
              <w:rPr>
                <w:bCs/>
              </w:rPr>
              <w:t xml:space="preserve">ack of </w:t>
            </w:r>
            <w:r w:rsidRPr="00946C68">
              <w:rPr>
                <w:bCs/>
              </w:rPr>
              <w:t>operational skills</w:t>
            </w:r>
          </w:p>
        </w:tc>
        <w:tc>
          <w:tcPr>
            <w:tcW w:w="2975" w:type="dxa"/>
          </w:tcPr>
          <w:p w14:paraId="373D5A6C" w14:textId="29AD30BC" w:rsidR="005C26E0" w:rsidRPr="00946C68" w:rsidRDefault="005C26E0" w:rsidP="00B31D85">
            <w:pPr>
              <w:spacing w:line="360" w:lineRule="auto"/>
              <w:jc w:val="both"/>
              <w:rPr>
                <w:bCs/>
              </w:rPr>
            </w:pPr>
            <w:r w:rsidRPr="00946C68">
              <w:rPr>
                <w:bCs/>
              </w:rPr>
              <w:t>To overcome poverty</w:t>
            </w:r>
          </w:p>
        </w:tc>
      </w:tr>
      <w:tr w:rsidR="00946C68" w:rsidRPr="00946C68" w14:paraId="60540D2D" w14:textId="77777777" w:rsidTr="00406F09">
        <w:tc>
          <w:tcPr>
            <w:tcW w:w="2122" w:type="dxa"/>
          </w:tcPr>
          <w:p w14:paraId="6FC545DB" w14:textId="14953FDC" w:rsidR="008E0F48" w:rsidRPr="00946C68" w:rsidRDefault="00CA1960" w:rsidP="00B31D85">
            <w:pPr>
              <w:spacing w:line="360" w:lineRule="auto"/>
              <w:jc w:val="both"/>
              <w:rPr>
                <w:bCs/>
              </w:rPr>
            </w:pPr>
            <w:r w:rsidRPr="00946C68">
              <w:rPr>
                <w:bCs/>
              </w:rPr>
              <w:t>Major components</w:t>
            </w:r>
          </w:p>
        </w:tc>
        <w:tc>
          <w:tcPr>
            <w:tcW w:w="3402" w:type="dxa"/>
          </w:tcPr>
          <w:p w14:paraId="7E15E3F5" w14:textId="1BF1C1C7" w:rsidR="008E0F48" w:rsidRPr="00946C68" w:rsidRDefault="00CA1960" w:rsidP="00B31D85">
            <w:pPr>
              <w:spacing w:line="360" w:lineRule="auto"/>
              <w:jc w:val="both"/>
              <w:rPr>
                <w:bCs/>
              </w:rPr>
            </w:pPr>
            <w:r w:rsidRPr="00946C68">
              <w:rPr>
                <w:bCs/>
              </w:rPr>
              <w:t>Integra</w:t>
            </w:r>
            <w:r w:rsidR="008D4E99" w:rsidRPr="00946C68">
              <w:rPr>
                <w:bCs/>
              </w:rPr>
              <w:t>ting the components of crop, livestock and fish farming</w:t>
            </w:r>
          </w:p>
        </w:tc>
        <w:tc>
          <w:tcPr>
            <w:tcW w:w="2975" w:type="dxa"/>
          </w:tcPr>
          <w:p w14:paraId="28D72285" w14:textId="15AEB7A5" w:rsidR="008E0F48" w:rsidRPr="00946C68" w:rsidRDefault="003107F8" w:rsidP="00B31D85">
            <w:pPr>
              <w:spacing w:line="360" w:lineRule="auto"/>
              <w:jc w:val="both"/>
              <w:rPr>
                <w:bCs/>
              </w:rPr>
            </w:pPr>
            <w:r w:rsidRPr="00946C68">
              <w:rPr>
                <w:bCs/>
              </w:rPr>
              <w:t>Diversified crop farming e.g. Mustard, brinjal, pumpkin, and chili</w:t>
            </w:r>
          </w:p>
        </w:tc>
      </w:tr>
      <w:tr w:rsidR="00946C68" w:rsidRPr="00946C68" w14:paraId="77D6BA08" w14:textId="77777777" w:rsidTr="00406F09">
        <w:tc>
          <w:tcPr>
            <w:tcW w:w="2122" w:type="dxa"/>
          </w:tcPr>
          <w:p w14:paraId="138A4E6B" w14:textId="0A6074BB" w:rsidR="008E0F48" w:rsidRPr="00946C68" w:rsidRDefault="005C26E0" w:rsidP="00B31D85">
            <w:pPr>
              <w:spacing w:line="360" w:lineRule="auto"/>
              <w:jc w:val="both"/>
              <w:rPr>
                <w:bCs/>
              </w:rPr>
            </w:pPr>
            <w:r w:rsidRPr="00946C68">
              <w:rPr>
                <w:bCs/>
              </w:rPr>
              <w:t>Technology inclusion</w:t>
            </w:r>
          </w:p>
        </w:tc>
        <w:tc>
          <w:tcPr>
            <w:tcW w:w="3402" w:type="dxa"/>
          </w:tcPr>
          <w:p w14:paraId="3BEF14E5" w14:textId="119ADB5F" w:rsidR="008E0F48" w:rsidRPr="00946C68" w:rsidRDefault="005C26E0" w:rsidP="00B31D85">
            <w:pPr>
              <w:spacing w:line="360" w:lineRule="auto"/>
              <w:jc w:val="both"/>
              <w:rPr>
                <w:bCs/>
              </w:rPr>
            </w:pPr>
            <w:r w:rsidRPr="00946C68">
              <w:rPr>
                <w:bCs/>
              </w:rPr>
              <w:t>Integrated farming approach along with useful machines e.g.  power tiller, power thresher, irrigation pump etc.</w:t>
            </w:r>
          </w:p>
        </w:tc>
        <w:tc>
          <w:tcPr>
            <w:tcW w:w="2975" w:type="dxa"/>
          </w:tcPr>
          <w:p w14:paraId="5E016D9B" w14:textId="1E71D0DD" w:rsidR="008E0F48" w:rsidRPr="00946C68" w:rsidRDefault="00E97969" w:rsidP="00B31D85">
            <w:pPr>
              <w:spacing w:line="360" w:lineRule="auto"/>
              <w:jc w:val="both"/>
              <w:rPr>
                <w:bCs/>
              </w:rPr>
            </w:pPr>
            <w:r w:rsidRPr="00946C68">
              <w:rPr>
                <w:bCs/>
              </w:rPr>
              <w:t xml:space="preserve">Inclusion of variety of crops in </w:t>
            </w:r>
            <w:r w:rsidR="004268F5" w:rsidRPr="00946C68">
              <w:rPr>
                <w:bCs/>
              </w:rPr>
              <w:t xml:space="preserve">the </w:t>
            </w:r>
            <w:r w:rsidRPr="00946C68">
              <w:rPr>
                <w:bCs/>
              </w:rPr>
              <w:t>farming systems</w:t>
            </w:r>
          </w:p>
        </w:tc>
      </w:tr>
      <w:tr w:rsidR="00946C68" w:rsidRPr="00946C68" w14:paraId="6E9F7C1E" w14:textId="77777777" w:rsidTr="00406F09">
        <w:tc>
          <w:tcPr>
            <w:tcW w:w="2122" w:type="dxa"/>
          </w:tcPr>
          <w:p w14:paraId="03ABC63D" w14:textId="6890ADD8" w:rsidR="00E97969" w:rsidRPr="00946C68" w:rsidRDefault="00E97969" w:rsidP="00B31D85">
            <w:pPr>
              <w:spacing w:line="360" w:lineRule="auto"/>
              <w:jc w:val="both"/>
              <w:rPr>
                <w:bCs/>
              </w:rPr>
            </w:pPr>
            <w:r w:rsidRPr="00946C68">
              <w:rPr>
                <w:bCs/>
              </w:rPr>
              <w:t>Leadership role</w:t>
            </w:r>
          </w:p>
        </w:tc>
        <w:tc>
          <w:tcPr>
            <w:tcW w:w="6377" w:type="dxa"/>
            <w:gridSpan w:val="2"/>
          </w:tcPr>
          <w:p w14:paraId="1A41EFF6" w14:textId="41DFEC69" w:rsidR="00E97969" w:rsidRPr="00946C68" w:rsidRDefault="00E97969" w:rsidP="00B31D85">
            <w:pPr>
              <w:spacing w:line="360" w:lineRule="auto"/>
              <w:jc w:val="both"/>
              <w:rPr>
                <w:bCs/>
              </w:rPr>
            </w:pPr>
            <w:r w:rsidRPr="00946C68">
              <w:rPr>
                <w:bCs/>
              </w:rPr>
              <w:t>As a successful farm businessman, he serves as a local leader and plays an important role in technology dissemination</w:t>
            </w:r>
          </w:p>
        </w:tc>
      </w:tr>
      <w:tr w:rsidR="00946C68" w:rsidRPr="00946C68" w14:paraId="1F1D9A4E" w14:textId="77777777" w:rsidTr="00406F09">
        <w:tc>
          <w:tcPr>
            <w:tcW w:w="2122" w:type="dxa"/>
          </w:tcPr>
          <w:p w14:paraId="2AA2DB78" w14:textId="122DF4D0" w:rsidR="00E97969" w:rsidRPr="00946C68" w:rsidRDefault="00E97969" w:rsidP="00B31D85">
            <w:pPr>
              <w:spacing w:line="360" w:lineRule="auto"/>
              <w:jc w:val="both"/>
              <w:rPr>
                <w:bCs/>
              </w:rPr>
            </w:pPr>
            <w:r w:rsidRPr="00946C68">
              <w:rPr>
                <w:bCs/>
              </w:rPr>
              <w:t>Socio-economic impacts</w:t>
            </w:r>
          </w:p>
        </w:tc>
        <w:tc>
          <w:tcPr>
            <w:tcW w:w="6377" w:type="dxa"/>
            <w:gridSpan w:val="2"/>
          </w:tcPr>
          <w:p w14:paraId="44CA4749" w14:textId="64A212C3" w:rsidR="00E97969" w:rsidRPr="00946C68" w:rsidRDefault="00E97969" w:rsidP="00B31D85">
            <w:pPr>
              <w:spacing w:line="360" w:lineRule="auto"/>
              <w:jc w:val="both"/>
              <w:rPr>
                <w:bCs/>
              </w:rPr>
            </w:pPr>
            <w:r w:rsidRPr="00946C68">
              <w:rPr>
                <w:bCs/>
              </w:rPr>
              <w:t xml:space="preserve">Creating local employments and contributing to achieve food and nutritional security </w:t>
            </w:r>
          </w:p>
        </w:tc>
      </w:tr>
      <w:tr w:rsidR="00E97969" w:rsidRPr="00946C68" w14:paraId="4539EE9C" w14:textId="77777777" w:rsidTr="00406F09">
        <w:tc>
          <w:tcPr>
            <w:tcW w:w="2122" w:type="dxa"/>
          </w:tcPr>
          <w:p w14:paraId="7A1DF0C2" w14:textId="24B15695" w:rsidR="00E97969" w:rsidRPr="00946C68" w:rsidRDefault="00E97969" w:rsidP="00B31D85">
            <w:pPr>
              <w:spacing w:line="360" w:lineRule="auto"/>
              <w:jc w:val="both"/>
              <w:rPr>
                <w:bCs/>
              </w:rPr>
            </w:pPr>
            <w:r w:rsidRPr="00946C68">
              <w:rPr>
                <w:bCs/>
              </w:rPr>
              <w:t>Major constraints</w:t>
            </w:r>
          </w:p>
        </w:tc>
        <w:tc>
          <w:tcPr>
            <w:tcW w:w="6377" w:type="dxa"/>
            <w:gridSpan w:val="2"/>
          </w:tcPr>
          <w:p w14:paraId="69AA4C31" w14:textId="4696974D" w:rsidR="00E97969" w:rsidRPr="00946C68" w:rsidRDefault="00E97969" w:rsidP="00B31D85">
            <w:pPr>
              <w:spacing w:line="360" w:lineRule="auto"/>
              <w:jc w:val="both"/>
              <w:rPr>
                <w:bCs/>
              </w:rPr>
            </w:pPr>
            <w:r w:rsidRPr="00946C68">
              <w:rPr>
                <w:bCs/>
              </w:rPr>
              <w:t>Lack of financial access and underdeveloped marketing facilities</w:t>
            </w:r>
          </w:p>
        </w:tc>
      </w:tr>
    </w:tbl>
    <w:p w14:paraId="1D38BC16" w14:textId="77777777" w:rsidR="008E0F48" w:rsidRPr="00946C68" w:rsidRDefault="008E0F48" w:rsidP="00B31D85">
      <w:pPr>
        <w:spacing w:line="360" w:lineRule="auto"/>
        <w:jc w:val="both"/>
        <w:rPr>
          <w:b/>
        </w:rPr>
      </w:pPr>
    </w:p>
    <w:p w14:paraId="2387476D" w14:textId="24711F36" w:rsidR="00825FFD" w:rsidRPr="00946C68" w:rsidRDefault="00943366" w:rsidP="00B31D85">
      <w:pPr>
        <w:spacing w:line="360" w:lineRule="auto"/>
        <w:jc w:val="both"/>
        <w:rPr>
          <w:b/>
        </w:rPr>
      </w:pPr>
      <w:r w:rsidRPr="00946C68">
        <w:rPr>
          <w:b/>
        </w:rPr>
        <w:t xml:space="preserve">5. </w:t>
      </w:r>
      <w:r w:rsidR="00B307F7" w:rsidRPr="00946C68">
        <w:rPr>
          <w:b/>
        </w:rPr>
        <w:t xml:space="preserve">Conclusion </w:t>
      </w:r>
      <w:r w:rsidR="007E6606" w:rsidRPr="00946C68">
        <w:rPr>
          <w:b/>
        </w:rPr>
        <w:t>and policy recommendation</w:t>
      </w:r>
      <w:r w:rsidR="00B307F7" w:rsidRPr="00946C68">
        <w:rPr>
          <w:b/>
        </w:rPr>
        <w:t xml:space="preserve"> </w:t>
      </w:r>
    </w:p>
    <w:p w14:paraId="5F3C4F74" w14:textId="5D08DD1A" w:rsidR="00943366" w:rsidRDefault="00D00D64" w:rsidP="00943366">
      <w:pPr>
        <w:spacing w:line="360" w:lineRule="auto"/>
        <w:jc w:val="both"/>
        <w:rPr>
          <w:lang w:val="en-GB"/>
        </w:rPr>
      </w:pPr>
      <w:r w:rsidRPr="00946C68">
        <w:rPr>
          <w:lang w:val="en-GB"/>
        </w:rPr>
        <w:lastRenderedPageBreak/>
        <w:t xml:space="preserve">We obtained the following conclusions based on the analysis results. First, </w:t>
      </w:r>
      <w:r w:rsidR="007E0C51" w:rsidRPr="00946C68">
        <w:rPr>
          <w:lang w:val="en-GB"/>
        </w:rPr>
        <w:t xml:space="preserve">the CIG </w:t>
      </w:r>
      <w:r w:rsidR="00D37514" w:rsidRPr="00946C68">
        <w:rPr>
          <w:lang w:val="en-GB"/>
        </w:rPr>
        <w:t>approach</w:t>
      </w:r>
      <w:r w:rsidRPr="00946C68">
        <w:rPr>
          <w:lang w:val="en-GB"/>
        </w:rPr>
        <w:t xml:space="preserve"> </w:t>
      </w:r>
      <w:r w:rsidR="00794DA7" w:rsidRPr="00946C68">
        <w:rPr>
          <w:lang w:val="en-GB"/>
        </w:rPr>
        <w:t>gives</w:t>
      </w:r>
      <w:r w:rsidRPr="00946C68">
        <w:rPr>
          <w:lang w:val="en-GB"/>
        </w:rPr>
        <w:t xml:space="preserve"> farmers access to improved knowledge and technology. It is a need-satisfying service for the rural farming households to improve their </w:t>
      </w:r>
      <w:r w:rsidR="007E0C51" w:rsidRPr="00946C68">
        <w:rPr>
          <w:lang w:val="en-GB"/>
        </w:rPr>
        <w:t xml:space="preserve">knowledge and skills for better </w:t>
      </w:r>
      <w:r w:rsidRPr="00946C68">
        <w:rPr>
          <w:lang w:val="en-GB"/>
        </w:rPr>
        <w:t xml:space="preserve">farming practices as well as their livelihoods. Second, their resource use efficiency </w:t>
      </w:r>
      <w:r w:rsidR="00677518" w:rsidRPr="00946C68">
        <w:rPr>
          <w:lang w:val="en-GB"/>
        </w:rPr>
        <w:t xml:space="preserve">has been </w:t>
      </w:r>
      <w:r w:rsidRPr="00946C68">
        <w:rPr>
          <w:lang w:val="en-GB"/>
        </w:rPr>
        <w:t xml:space="preserve">increased, especially land and labour as their agriculture will be diversified. It has improved institutional access locally and farmers feel empowered. </w:t>
      </w:r>
      <w:r w:rsidR="00987BD5" w:rsidRPr="00946C68">
        <w:rPr>
          <w:lang w:val="en-GB"/>
        </w:rPr>
        <w:t xml:space="preserve">So, we can call it social innovation. </w:t>
      </w:r>
      <w:r w:rsidR="00677518" w:rsidRPr="00946C68">
        <w:rPr>
          <w:lang w:val="en-GB"/>
        </w:rPr>
        <w:t xml:space="preserve">Thirdly, CIG approach helps farmers to promote farming business directly and indirectly. </w:t>
      </w:r>
      <w:r w:rsidR="00987BD5" w:rsidRPr="00946C68">
        <w:rPr>
          <w:lang w:val="en-GB"/>
        </w:rPr>
        <w:t xml:space="preserve">Therefore, </w:t>
      </w:r>
      <w:r w:rsidR="007E6606" w:rsidRPr="00946C68">
        <w:rPr>
          <w:lang w:val="en-GB"/>
        </w:rPr>
        <w:t xml:space="preserve">our policy implications suggests that the </w:t>
      </w:r>
      <w:r w:rsidR="00677518" w:rsidRPr="00946C68">
        <w:rPr>
          <w:lang w:val="en-GB"/>
        </w:rPr>
        <w:t>CIG approach could be accepted as an effective extension approach in the mainstream agricultural extension services. However, farmers faced a great difficulty to enter the proper value-chain for selling their farm products. Therefore, it requires necessary attention of the policy makers</w:t>
      </w:r>
      <w:r w:rsidR="00F87ECA" w:rsidRPr="00946C68">
        <w:rPr>
          <w:lang w:val="en-GB"/>
        </w:rPr>
        <w:t xml:space="preserve"> and this will be our future research agenda</w:t>
      </w:r>
      <w:r w:rsidR="00677518" w:rsidRPr="00946C68">
        <w:rPr>
          <w:lang w:val="en-GB"/>
        </w:rPr>
        <w:t>.</w:t>
      </w:r>
    </w:p>
    <w:p w14:paraId="5C9FD33A" w14:textId="77777777" w:rsidR="006C5A62" w:rsidRDefault="006C5A62" w:rsidP="00943366">
      <w:pPr>
        <w:spacing w:line="360" w:lineRule="auto"/>
        <w:jc w:val="both"/>
        <w:rPr>
          <w:lang w:val="en-GB"/>
        </w:rPr>
      </w:pPr>
    </w:p>
    <w:p w14:paraId="004BD949" w14:textId="014648C8" w:rsidR="006C5A62" w:rsidRPr="00946C68" w:rsidRDefault="006C5A62" w:rsidP="00943366">
      <w:pPr>
        <w:spacing w:line="360" w:lineRule="auto"/>
        <w:jc w:val="both"/>
        <w:rPr>
          <w:lang w:val="en-GB"/>
        </w:rPr>
      </w:pPr>
      <w:bookmarkStart w:id="5" w:name="_GoBack"/>
      <w:bookmarkEnd w:id="5"/>
    </w:p>
    <w:bookmarkEnd w:id="4"/>
    <w:p w14:paraId="7C692E60" w14:textId="77777777" w:rsidR="006C5A62" w:rsidRPr="006C5A62" w:rsidRDefault="006C5A62" w:rsidP="006C5A62">
      <w:pPr>
        <w:spacing w:before="120" w:after="120" w:line="360" w:lineRule="auto"/>
        <w:jc w:val="both"/>
        <w:rPr>
          <w:lang w:val="en-GB"/>
        </w:rPr>
      </w:pPr>
      <w:r w:rsidRPr="006C5A62">
        <w:rPr>
          <w:lang w:val="en-GB"/>
        </w:rPr>
        <w:t>COMPETING INTERESTS DISCLAIMER:</w:t>
      </w:r>
    </w:p>
    <w:p w14:paraId="1F65C15B" w14:textId="6A251EEB" w:rsidR="00B7649B" w:rsidRPr="00946C68" w:rsidRDefault="006C5A62" w:rsidP="006C5A62">
      <w:pPr>
        <w:spacing w:before="120" w:after="120" w:line="360" w:lineRule="auto"/>
        <w:jc w:val="both"/>
        <w:rPr>
          <w:lang w:val="en-GB"/>
        </w:rPr>
      </w:pPr>
      <w:r w:rsidRPr="006C5A62">
        <w:rPr>
          <w:lang w:val="en-GB"/>
        </w:rPr>
        <w:t>Authors have declared that they have no known competing financial interests OR non-financial interests OR personal relationships that could have appeared to influence the work reported in this paper.</w:t>
      </w:r>
    </w:p>
    <w:p w14:paraId="675805DC" w14:textId="1E48CEF2" w:rsidR="00B7649B" w:rsidRPr="00946C68" w:rsidRDefault="00B7649B" w:rsidP="00B7649B">
      <w:pPr>
        <w:spacing w:before="120" w:after="120" w:line="360" w:lineRule="auto"/>
        <w:jc w:val="center"/>
        <w:rPr>
          <w:b/>
          <w:bCs/>
          <w:lang w:val="en-GB"/>
        </w:rPr>
      </w:pPr>
      <w:bookmarkStart w:id="6" w:name="_Hlk135307219"/>
      <w:r w:rsidRPr="00946C68">
        <w:rPr>
          <w:b/>
          <w:bCs/>
          <w:lang w:val="en-GB"/>
        </w:rPr>
        <w:t>References</w:t>
      </w:r>
    </w:p>
    <w:p w14:paraId="212EC549" w14:textId="77777777" w:rsidR="00A64C9D" w:rsidRPr="00946C68" w:rsidRDefault="00A64C9D" w:rsidP="008F67E6">
      <w:pPr>
        <w:tabs>
          <w:tab w:val="left" w:pos="6630"/>
        </w:tabs>
        <w:spacing w:before="120" w:after="120" w:line="360" w:lineRule="auto"/>
        <w:ind w:left="720" w:hanging="720"/>
        <w:jc w:val="both"/>
      </w:pPr>
      <w:r w:rsidRPr="00946C68">
        <w:t xml:space="preserve">AIS (2022) Agriculture dairy 2022. Agricultural Information Service, Ministry of Agriculture, The Peoples Republic of Bangladesh, Dhaka. </w:t>
      </w:r>
    </w:p>
    <w:p w14:paraId="1A5338D2" w14:textId="77777777" w:rsidR="00A64C9D" w:rsidRPr="00946C68" w:rsidRDefault="00A64C9D" w:rsidP="006D6519">
      <w:pPr>
        <w:tabs>
          <w:tab w:val="left" w:pos="6630"/>
        </w:tabs>
        <w:spacing w:before="120" w:after="120" w:line="360" w:lineRule="auto"/>
        <w:ind w:left="720" w:hanging="720"/>
        <w:jc w:val="both"/>
        <w:rPr>
          <w:bCs/>
          <w:iCs/>
        </w:rPr>
      </w:pPr>
      <w:r w:rsidRPr="00946C68">
        <w:rPr>
          <w:bCs/>
          <w:iCs/>
        </w:rPr>
        <w:t>BBS (2022) Yearbook of agricultural statistics of Bangladesh 2022. Bangladesh Bureau of Statistics, Ministry of Planning, Government of the People’s Republic of Bangladesh, Dhaka</w:t>
      </w:r>
    </w:p>
    <w:p w14:paraId="05B785B8" w14:textId="32DC6A8E" w:rsidR="00A64C9D" w:rsidRPr="00946C68" w:rsidRDefault="00A64C9D" w:rsidP="008F67E6">
      <w:pPr>
        <w:tabs>
          <w:tab w:val="left" w:pos="6630"/>
        </w:tabs>
        <w:spacing w:before="120" w:after="120" w:line="360" w:lineRule="auto"/>
        <w:ind w:left="720" w:hanging="720"/>
        <w:jc w:val="both"/>
      </w:pPr>
      <w:r w:rsidRPr="00946C68">
        <w:t>Biswas B, Mallick B, Roy A, Sultana Z (20</w:t>
      </w:r>
      <w:r w:rsidR="003206A2" w:rsidRPr="00946C68">
        <w:t>2</w:t>
      </w:r>
      <w:r w:rsidRPr="00946C68">
        <w:t>1) Impact of agriculture extension services on technical efficiency of rural paddy farmers in southwest Bangladesh. Environmental Changes 5: 100261</w:t>
      </w:r>
    </w:p>
    <w:p w14:paraId="6C918483" w14:textId="77777777" w:rsidR="00A64C9D" w:rsidRPr="00946C68" w:rsidRDefault="00A64C9D" w:rsidP="00022ACA">
      <w:pPr>
        <w:tabs>
          <w:tab w:val="left" w:pos="6630"/>
        </w:tabs>
        <w:spacing w:before="120" w:after="120" w:line="360" w:lineRule="auto"/>
        <w:ind w:left="720" w:hanging="720"/>
        <w:jc w:val="both"/>
      </w:pPr>
      <w:proofErr w:type="spellStart"/>
      <w:r w:rsidRPr="00946C68">
        <w:lastRenderedPageBreak/>
        <w:t>Bokhtiar</w:t>
      </w:r>
      <w:proofErr w:type="spellEnd"/>
      <w:r w:rsidRPr="00946C68">
        <w:t xml:space="preserve">, S. M., </w:t>
      </w:r>
      <w:proofErr w:type="spellStart"/>
      <w:r w:rsidRPr="00946C68">
        <w:t>Samsuzzaman</w:t>
      </w:r>
      <w:proofErr w:type="spellEnd"/>
      <w:r w:rsidRPr="00946C68">
        <w:t xml:space="preserve">, S., </w:t>
      </w:r>
      <w:proofErr w:type="spellStart"/>
      <w:r w:rsidRPr="00946C68">
        <w:t>Jahiruddin</w:t>
      </w:r>
      <w:proofErr w:type="spellEnd"/>
      <w:r w:rsidRPr="00946C68">
        <w:t xml:space="preserve">, M and </w:t>
      </w:r>
      <w:proofErr w:type="spellStart"/>
      <w:r w:rsidRPr="00946C68">
        <w:t>Panaullah</w:t>
      </w:r>
      <w:proofErr w:type="spellEnd"/>
      <w:r w:rsidRPr="00946C68">
        <w:t>, G. M. (2023). Agricultural Development for Fragile Ecosystems in Bangladesh. Published by Bangladesh Agricultural Research Council, Dhaka, Bangladesh. p. 369</w:t>
      </w:r>
    </w:p>
    <w:p w14:paraId="259576EC" w14:textId="77777777" w:rsidR="00A64C9D" w:rsidRPr="00946C68" w:rsidRDefault="00A64C9D" w:rsidP="008F67E6">
      <w:pPr>
        <w:tabs>
          <w:tab w:val="left" w:pos="6630"/>
        </w:tabs>
        <w:spacing w:before="120" w:after="120" w:line="360" w:lineRule="auto"/>
        <w:ind w:left="720" w:hanging="720"/>
        <w:jc w:val="both"/>
      </w:pPr>
      <w:r w:rsidRPr="00946C68">
        <w:t xml:space="preserve">Christensen CM, </w:t>
      </w:r>
      <w:proofErr w:type="spellStart"/>
      <w:r w:rsidRPr="00946C68">
        <w:t>Ojomo</w:t>
      </w:r>
      <w:proofErr w:type="spellEnd"/>
      <w:r w:rsidRPr="00946C68">
        <w:t xml:space="preserve"> E, Dillon K (2019) The prosperity paradox: How innovation can lift nations out of poverty. Harper Business, New York</w:t>
      </w:r>
    </w:p>
    <w:p w14:paraId="720013C6" w14:textId="77777777" w:rsidR="00A64C9D" w:rsidRPr="00946C68" w:rsidRDefault="00A64C9D" w:rsidP="00A64C9D">
      <w:pPr>
        <w:tabs>
          <w:tab w:val="left" w:pos="6630"/>
        </w:tabs>
        <w:spacing w:before="120" w:after="120" w:line="360" w:lineRule="auto"/>
        <w:ind w:left="720" w:hanging="720"/>
        <w:jc w:val="both"/>
        <w:rPr>
          <w:bCs/>
          <w:iCs/>
          <w:lang w:val="en-GB"/>
        </w:rPr>
      </w:pPr>
      <w:proofErr w:type="spellStart"/>
      <w:r w:rsidRPr="00946C68">
        <w:rPr>
          <w:bCs/>
          <w:iCs/>
        </w:rPr>
        <w:t>Farouque</w:t>
      </w:r>
      <w:proofErr w:type="spellEnd"/>
      <w:r w:rsidRPr="00946C68">
        <w:rPr>
          <w:bCs/>
          <w:iCs/>
        </w:rPr>
        <w:t xml:space="preserve"> MG, Kabir KH, Roy D, Rana MM and Donaldson JL (2024) An assessment of capacity building activities for common interest farmer groups in Bangladesh. </w:t>
      </w:r>
      <w:r w:rsidRPr="00946C68">
        <w:rPr>
          <w:bCs/>
          <w:i/>
          <w:iCs/>
        </w:rPr>
        <w:t>Development in Practice</w:t>
      </w:r>
      <w:r w:rsidRPr="00946C68">
        <w:rPr>
          <w:bCs/>
          <w:iCs/>
        </w:rPr>
        <w:t>, </w:t>
      </w:r>
      <w:r w:rsidRPr="00946C68">
        <w:rPr>
          <w:bCs/>
          <w:i/>
          <w:iCs/>
        </w:rPr>
        <w:t>34</w:t>
      </w:r>
      <w:r w:rsidRPr="00946C68">
        <w:rPr>
          <w:bCs/>
          <w:iCs/>
        </w:rPr>
        <w:t xml:space="preserve">(4), 491–511. </w:t>
      </w:r>
      <w:hyperlink r:id="rId21" w:history="1">
        <w:r w:rsidRPr="00946C68">
          <w:rPr>
            <w:rStyle w:val="Hyperlink"/>
            <w:bCs/>
            <w:iCs/>
            <w:color w:val="auto"/>
          </w:rPr>
          <w:t>https://doi.org/10.1080/09614524.2024.2325415</w:t>
        </w:r>
      </w:hyperlink>
      <w:r w:rsidRPr="00946C68">
        <w:rPr>
          <w:bCs/>
          <w:iCs/>
        </w:rPr>
        <w:t xml:space="preserve"> </w:t>
      </w:r>
    </w:p>
    <w:p w14:paraId="37713B78" w14:textId="77777777" w:rsidR="003206A2" w:rsidRPr="00946C68" w:rsidRDefault="00A64C9D" w:rsidP="003206A2">
      <w:pPr>
        <w:tabs>
          <w:tab w:val="left" w:pos="6630"/>
        </w:tabs>
        <w:spacing w:before="120" w:after="120" w:line="360" w:lineRule="auto"/>
        <w:ind w:left="720" w:hanging="720"/>
        <w:jc w:val="both"/>
        <w:rPr>
          <w:lang w:val="en-GB"/>
        </w:rPr>
      </w:pPr>
      <w:r w:rsidRPr="00946C68">
        <w:t>Food and Agriculture Organization of the United Nations. (2014). The state of food and agriculture: Innovation in family farming.</w:t>
      </w:r>
      <w:r w:rsidR="003206A2" w:rsidRPr="00946C68">
        <w:t xml:space="preserve"> </w:t>
      </w:r>
    </w:p>
    <w:p w14:paraId="08037D2F" w14:textId="0DA68A9F" w:rsidR="00A64C9D" w:rsidRPr="00946C68" w:rsidRDefault="003206A2" w:rsidP="003206A2">
      <w:pPr>
        <w:tabs>
          <w:tab w:val="left" w:pos="6630"/>
        </w:tabs>
        <w:spacing w:before="120" w:after="120" w:line="360" w:lineRule="auto"/>
        <w:ind w:left="720" w:hanging="720"/>
        <w:jc w:val="both"/>
        <w:rPr>
          <w:lang w:val="en-GB"/>
        </w:rPr>
      </w:pPr>
      <w:r w:rsidRPr="00946C68">
        <w:rPr>
          <w:lang w:val="en-GB"/>
        </w:rPr>
        <w:t xml:space="preserve">IFAD (2016) Project completion report validation. National agricultural Technology Project, People’s Republic of Bangladesh. </w:t>
      </w:r>
      <w:r w:rsidR="00A64C9D" w:rsidRPr="00946C68">
        <w:t xml:space="preserve"> </w:t>
      </w:r>
    </w:p>
    <w:p w14:paraId="08E61712" w14:textId="77777777" w:rsidR="00A64C9D" w:rsidRPr="00946C68" w:rsidRDefault="00A64C9D" w:rsidP="008F67E6">
      <w:pPr>
        <w:tabs>
          <w:tab w:val="left" w:pos="6630"/>
        </w:tabs>
        <w:spacing w:before="120" w:after="120" w:line="360" w:lineRule="auto"/>
        <w:ind w:left="720" w:hanging="720"/>
        <w:jc w:val="both"/>
      </w:pPr>
      <w:proofErr w:type="spellStart"/>
      <w:r w:rsidRPr="00946C68">
        <w:t>Kiminami</w:t>
      </w:r>
      <w:proofErr w:type="spellEnd"/>
      <w:r w:rsidRPr="00946C68">
        <w:t xml:space="preserve"> L, </w:t>
      </w:r>
      <w:proofErr w:type="spellStart"/>
      <w:r w:rsidRPr="00946C68">
        <w:t>Furuzawa</w:t>
      </w:r>
      <w:proofErr w:type="spellEnd"/>
      <w:r w:rsidRPr="00946C68">
        <w:t xml:space="preserve"> S, </w:t>
      </w:r>
      <w:proofErr w:type="spellStart"/>
      <w:r w:rsidRPr="00946C68">
        <w:t>Kiminami</w:t>
      </w:r>
      <w:proofErr w:type="spellEnd"/>
      <w:r w:rsidRPr="00946C68">
        <w:t xml:space="preserve"> A (2020) Social entrepreneurship and social business associated with multiple functions of urban agriculture in Japan. Asia-Pacific Journal of Regional Science, 4:521-552</w:t>
      </w:r>
    </w:p>
    <w:p w14:paraId="7E0FBA58" w14:textId="78735260" w:rsidR="00A64C9D" w:rsidRPr="00946C68" w:rsidRDefault="00A64C9D" w:rsidP="008F67E6">
      <w:pPr>
        <w:tabs>
          <w:tab w:val="left" w:pos="6630"/>
        </w:tabs>
        <w:spacing w:before="120" w:after="120" w:line="360" w:lineRule="auto"/>
        <w:ind w:left="720" w:hanging="720"/>
        <w:jc w:val="both"/>
      </w:pPr>
      <w:proofErr w:type="spellStart"/>
      <w:r w:rsidRPr="00946C68">
        <w:t>Kiminami</w:t>
      </w:r>
      <w:proofErr w:type="spellEnd"/>
      <w:r w:rsidRPr="00946C68">
        <w:t xml:space="preserve"> L, </w:t>
      </w:r>
      <w:proofErr w:type="spellStart"/>
      <w:r w:rsidRPr="00946C68">
        <w:t>Kiminami</w:t>
      </w:r>
      <w:proofErr w:type="spellEnd"/>
      <w:r w:rsidRPr="00946C68">
        <w:t xml:space="preserve"> A (2017) Rural and agriculture development in regional science. In H. Shibusawa et al. (eds.) Socioeconomic environmental policies and evaluations in regional science, New frontiers in regional science: Asian perspectives 24, Springer Science Singapore, pp 537-555</w:t>
      </w:r>
      <w:r w:rsidR="00F90415" w:rsidRPr="00946C68">
        <w:t>.</w:t>
      </w:r>
    </w:p>
    <w:p w14:paraId="3C6CB3A3" w14:textId="4EA704E3" w:rsidR="00A64C9D" w:rsidRPr="00946C68" w:rsidRDefault="00A64C9D" w:rsidP="00DF71E6">
      <w:pPr>
        <w:tabs>
          <w:tab w:val="left" w:pos="6630"/>
        </w:tabs>
        <w:spacing w:before="120" w:after="120" w:line="360" w:lineRule="auto"/>
        <w:ind w:left="720" w:hanging="720"/>
        <w:jc w:val="both"/>
      </w:pPr>
      <w:proofErr w:type="spellStart"/>
      <w:r w:rsidRPr="00946C68">
        <w:t>Moulaert</w:t>
      </w:r>
      <w:proofErr w:type="spellEnd"/>
      <w:r w:rsidRPr="00946C68">
        <w:t xml:space="preserve"> F, MacCallum D (2019) </w:t>
      </w:r>
      <w:r w:rsidRPr="00946C68">
        <w:rPr>
          <w:iCs/>
        </w:rPr>
        <w:t>Advanced introduction to social innovation</w:t>
      </w:r>
      <w:r w:rsidRPr="00946C68">
        <w:t>. Edward Elgar Publishing, Cheltenham, UK and Northampton, MA, USA</w:t>
      </w:r>
      <w:r w:rsidR="00F90415" w:rsidRPr="00946C68">
        <w:t>.</w:t>
      </w:r>
    </w:p>
    <w:p w14:paraId="4F46152B" w14:textId="75CBF5B2" w:rsidR="00F90415" w:rsidRPr="00946C68" w:rsidRDefault="00F90415" w:rsidP="00F90415">
      <w:pPr>
        <w:tabs>
          <w:tab w:val="left" w:pos="6630"/>
        </w:tabs>
        <w:spacing w:before="120" w:after="120" w:line="360" w:lineRule="auto"/>
        <w:ind w:left="720" w:hanging="720"/>
        <w:jc w:val="both"/>
      </w:pPr>
      <w:r w:rsidRPr="00946C68">
        <w:t>Oluwasusi, J.O. and Akanni, Y.O.  (2014) Effectiveness of extension services among food crop farmers in Ekiti State, Nigeria. Journal of Agricultural &amp; Food Information 15 (4): 324–341. https://doi.org/10.1080/10496505.2014.952175.</w:t>
      </w:r>
    </w:p>
    <w:p w14:paraId="23F93BF9" w14:textId="68D27443" w:rsidR="004E4CFB" w:rsidRPr="00946C68" w:rsidRDefault="004E4CFB" w:rsidP="008F67E6">
      <w:pPr>
        <w:tabs>
          <w:tab w:val="left" w:pos="6630"/>
        </w:tabs>
        <w:spacing w:before="120" w:after="120" w:line="360" w:lineRule="auto"/>
        <w:ind w:left="720" w:hanging="720"/>
        <w:jc w:val="both"/>
        <w:rPr>
          <w:lang w:val="en-GB"/>
        </w:rPr>
      </w:pPr>
      <w:r w:rsidRPr="00946C68">
        <w:rPr>
          <w:lang w:val="en-GB"/>
        </w:rPr>
        <w:t>PMU: Project Management Unit (2021)</w:t>
      </w:r>
      <w:r w:rsidR="00AF7B1C" w:rsidRPr="00946C68">
        <w:rPr>
          <w:lang w:val="en-GB"/>
        </w:rPr>
        <w:t xml:space="preserve"> </w:t>
      </w:r>
      <w:r w:rsidRPr="00946C68">
        <w:rPr>
          <w:lang w:val="en-GB"/>
        </w:rPr>
        <w:t>NATP-II project annual progress report 2019-2020. National Agricultural Technology Program (phase II), AIC Building (3rd Floor), BARC Complex Farmgate, Dhaka-1215, Bangladesh</w:t>
      </w:r>
    </w:p>
    <w:p w14:paraId="7D82086F" w14:textId="15B59252" w:rsidR="004A177B" w:rsidRPr="00946C68" w:rsidRDefault="00A64C9D" w:rsidP="004A177B">
      <w:pPr>
        <w:tabs>
          <w:tab w:val="left" w:pos="6630"/>
        </w:tabs>
        <w:spacing w:before="120" w:after="120" w:line="360" w:lineRule="auto"/>
        <w:ind w:left="720" w:hanging="720"/>
        <w:jc w:val="both"/>
        <w:rPr>
          <w:lang w:val="en-GB"/>
        </w:rPr>
      </w:pPr>
      <w:r w:rsidRPr="00946C68">
        <w:rPr>
          <w:lang w:val="en-GB"/>
        </w:rPr>
        <w:lastRenderedPageBreak/>
        <w:t xml:space="preserve">Rahman, M. C., Rahaman, M. S., Biswas, J. C., Rahman, N. M. F., Islam, M. A., Sarkar, M. A. R., Islam, M. S., &amp; </w:t>
      </w:r>
      <w:proofErr w:type="spellStart"/>
      <w:r w:rsidRPr="00946C68">
        <w:rPr>
          <w:lang w:val="en-GB"/>
        </w:rPr>
        <w:t>Maniruzzaman</w:t>
      </w:r>
      <w:proofErr w:type="spellEnd"/>
      <w:r w:rsidRPr="00946C68">
        <w:rPr>
          <w:lang w:val="en-GB"/>
        </w:rPr>
        <w:t xml:space="preserve">, M. (2022). Climate change and risk scenario in Bangladesh. </w:t>
      </w:r>
      <w:r w:rsidRPr="00946C68">
        <w:rPr>
          <w:i/>
          <w:iCs/>
          <w:lang w:val="en-GB"/>
        </w:rPr>
        <w:t>Asia-Pac J Reg Sci</w:t>
      </w:r>
      <w:r w:rsidRPr="00946C68">
        <w:rPr>
          <w:lang w:val="en-GB"/>
        </w:rPr>
        <w:t xml:space="preserve">, </w:t>
      </w:r>
      <w:r w:rsidRPr="00946C68">
        <w:rPr>
          <w:i/>
          <w:iCs/>
          <w:lang w:val="en-GB"/>
        </w:rPr>
        <w:t>7</w:t>
      </w:r>
      <w:r w:rsidRPr="00946C68">
        <w:rPr>
          <w:lang w:val="en-GB"/>
        </w:rPr>
        <w:t xml:space="preserve">, 381–404. </w:t>
      </w:r>
    </w:p>
    <w:p w14:paraId="4EEF5753" w14:textId="77777777" w:rsidR="007A5E42" w:rsidRPr="00946C68" w:rsidRDefault="007A5E42" w:rsidP="007A5E42">
      <w:pPr>
        <w:tabs>
          <w:tab w:val="left" w:pos="6630"/>
        </w:tabs>
        <w:spacing w:before="120" w:after="120" w:line="360" w:lineRule="auto"/>
        <w:ind w:left="630" w:hanging="630"/>
        <w:jc w:val="both"/>
      </w:pPr>
      <w:r w:rsidRPr="00946C68">
        <w:t xml:space="preserve">Rana S, </w:t>
      </w:r>
      <w:proofErr w:type="spellStart"/>
      <w:r w:rsidRPr="00946C68">
        <w:t>Kiminami</w:t>
      </w:r>
      <w:proofErr w:type="spellEnd"/>
      <w:r w:rsidRPr="00946C68">
        <w:t xml:space="preserve"> L, </w:t>
      </w:r>
      <w:proofErr w:type="spellStart"/>
      <w:r w:rsidRPr="00946C68">
        <w:t>Furuzawa</w:t>
      </w:r>
      <w:proofErr w:type="spellEnd"/>
      <w:r w:rsidRPr="00946C68">
        <w:t xml:space="preserve"> S (2022) Entrepreneurship and social innovation for sustainability: focusing on a haor region of Bangladesh. Springer Nature Singapore Pte Ltd. </w:t>
      </w:r>
    </w:p>
    <w:p w14:paraId="4EF5EDC2" w14:textId="77777777" w:rsidR="007A5E42" w:rsidRPr="00946C68" w:rsidRDefault="007A5E42" w:rsidP="00492FF0">
      <w:pPr>
        <w:tabs>
          <w:tab w:val="left" w:pos="6630"/>
        </w:tabs>
        <w:spacing w:before="120" w:after="120" w:line="360" w:lineRule="auto"/>
        <w:ind w:left="720" w:hanging="720"/>
        <w:jc w:val="both"/>
      </w:pPr>
      <w:r w:rsidRPr="00946C68">
        <w:t xml:space="preserve">Rana S.; Halim, M. A.; Mohiuddin, M.; Rahman, M. S.; Rana, M. M. (2024) Role of Farmer Information and Advice Center in Providing Extension Services to Smallholder Farmers: Lessons from Bangladesh. </w:t>
      </w:r>
      <w:r w:rsidRPr="00946C68">
        <w:rPr>
          <w:i/>
          <w:iCs/>
        </w:rPr>
        <w:t xml:space="preserve">Agricultural &amp; Rural </w:t>
      </w:r>
      <w:proofErr w:type="gramStart"/>
      <w:r w:rsidRPr="00946C68">
        <w:rPr>
          <w:i/>
          <w:iCs/>
        </w:rPr>
        <w:t>Studies</w:t>
      </w:r>
      <w:r w:rsidRPr="00946C68">
        <w:t>,  2</w:t>
      </w:r>
      <w:proofErr w:type="gramEnd"/>
      <w:r w:rsidRPr="00946C68">
        <w:t xml:space="preserve">, 0001. </w:t>
      </w:r>
    </w:p>
    <w:p w14:paraId="4BAF06D0" w14:textId="77777777" w:rsidR="007A5E42" w:rsidRPr="00946C68" w:rsidRDefault="007A5E42" w:rsidP="00EC3C70">
      <w:pPr>
        <w:tabs>
          <w:tab w:val="left" w:pos="6630"/>
        </w:tabs>
        <w:spacing w:before="120" w:after="120" w:line="360" w:lineRule="auto"/>
        <w:ind w:left="720" w:hanging="720"/>
        <w:jc w:val="both"/>
      </w:pPr>
      <w:r w:rsidRPr="00946C68">
        <w:t xml:space="preserve">Rana, M.M., </w:t>
      </w:r>
      <w:proofErr w:type="spellStart"/>
      <w:r w:rsidRPr="00946C68">
        <w:t>Farouque</w:t>
      </w:r>
      <w:proofErr w:type="spellEnd"/>
      <w:r w:rsidRPr="00946C68">
        <w:t xml:space="preserve">, M.G. and Rahman, M.Z. (2018) Change of livelihood status of common interest group members: interventions of National Agricultural Technology Program. </w:t>
      </w:r>
      <w:r w:rsidRPr="00946C68">
        <w:rPr>
          <w:i/>
          <w:iCs/>
        </w:rPr>
        <w:t>Bangladesh Journal of Extension Education</w:t>
      </w:r>
      <w:r w:rsidRPr="00946C68">
        <w:t>, vol. 30(2), pp. 37-46.</w:t>
      </w:r>
    </w:p>
    <w:p w14:paraId="14A54384" w14:textId="3069A218" w:rsidR="007A5E42" w:rsidRPr="00946C68" w:rsidRDefault="007A5E42" w:rsidP="00BA1508">
      <w:pPr>
        <w:tabs>
          <w:tab w:val="left" w:pos="6630"/>
        </w:tabs>
        <w:spacing w:before="120" w:after="120" w:line="360" w:lineRule="auto"/>
        <w:ind w:left="720" w:hanging="720"/>
        <w:jc w:val="both"/>
        <w:rPr>
          <w:lang w:val="en-GB"/>
        </w:rPr>
      </w:pPr>
      <w:r w:rsidRPr="00946C68">
        <w:t xml:space="preserve">Rana, M.M., Kiminami, L. and </w:t>
      </w:r>
      <w:proofErr w:type="spellStart"/>
      <w:r w:rsidRPr="00946C68">
        <w:t>Furuzawa</w:t>
      </w:r>
      <w:proofErr w:type="spellEnd"/>
      <w:r w:rsidRPr="00946C68">
        <w:t>, S. (2025</w:t>
      </w:r>
      <w:r w:rsidR="00022E1F" w:rsidRPr="00946C68">
        <w:t>a</w:t>
      </w:r>
      <w:r w:rsidRPr="00946C68">
        <w:t xml:space="preserve">) An analysis of factors affecting farmers’ capacity building for sustainable rural and agricultural development in Bangladesh. </w:t>
      </w:r>
      <w:r w:rsidRPr="00946C68">
        <w:rPr>
          <w:lang w:val="en-GB"/>
        </w:rPr>
        <w:t xml:space="preserve">Regional Science Policy &amp; Practice 17,100202. https://doi.org/10.1016/j.rspp.2025.100202. </w:t>
      </w:r>
    </w:p>
    <w:p w14:paraId="231BCC49" w14:textId="5F7C46B6" w:rsidR="007A5E42" w:rsidRPr="00946C68" w:rsidRDefault="007A5E42" w:rsidP="007A5E42">
      <w:pPr>
        <w:tabs>
          <w:tab w:val="left" w:pos="6630"/>
        </w:tabs>
        <w:spacing w:before="120" w:after="120" w:line="360" w:lineRule="auto"/>
        <w:ind w:left="720" w:hanging="720"/>
        <w:jc w:val="both"/>
      </w:pPr>
      <w:r w:rsidRPr="00946C68">
        <w:rPr>
          <w:lang w:val="en-GB"/>
        </w:rPr>
        <w:t xml:space="preserve">Rana, MM, </w:t>
      </w:r>
      <w:proofErr w:type="spellStart"/>
      <w:r w:rsidRPr="00946C68">
        <w:rPr>
          <w:lang w:val="en-GB"/>
        </w:rPr>
        <w:t>Kiminami</w:t>
      </w:r>
      <w:proofErr w:type="spellEnd"/>
      <w:r w:rsidRPr="00946C68">
        <w:rPr>
          <w:lang w:val="en-GB"/>
        </w:rPr>
        <w:t>, L. and GE, Y (2025</w:t>
      </w:r>
      <w:r w:rsidR="00022E1F" w:rsidRPr="00946C68">
        <w:rPr>
          <w:lang w:val="en-GB"/>
        </w:rPr>
        <w:t>b</w:t>
      </w:r>
      <w:r w:rsidRPr="00946C68">
        <w:rPr>
          <w:lang w:val="en-GB"/>
        </w:rPr>
        <w:t xml:space="preserve">) Qualitative case study on entrepreneurship and gender empowerment in Bangladesh. Studies in Regional Science 55(1):117-139. https://doi.org/10.2457/srs.55.117. </w:t>
      </w:r>
    </w:p>
    <w:p w14:paraId="7C78E23C" w14:textId="77777777" w:rsidR="007A5E42" w:rsidRPr="00946C68" w:rsidRDefault="007A5E42" w:rsidP="00DA5E26">
      <w:pPr>
        <w:tabs>
          <w:tab w:val="left" w:pos="6630"/>
        </w:tabs>
        <w:spacing w:before="120" w:after="120" w:line="360" w:lineRule="auto"/>
        <w:ind w:left="720" w:hanging="720"/>
        <w:jc w:val="both"/>
        <w:rPr>
          <w:bCs/>
          <w:iCs/>
        </w:rPr>
      </w:pPr>
      <w:r w:rsidRPr="00946C68">
        <w:t xml:space="preserve">Sato T, Hidaka T, Fukuda M (2009) Depicting the dynamics of living the life: the Trajectory Equifinality Model. In: </w:t>
      </w:r>
      <w:proofErr w:type="spellStart"/>
      <w:r w:rsidRPr="00946C68">
        <w:t>Valsiner</w:t>
      </w:r>
      <w:proofErr w:type="spellEnd"/>
      <w:r w:rsidRPr="00946C68">
        <w:t xml:space="preserve"> J, </w:t>
      </w:r>
      <w:proofErr w:type="spellStart"/>
      <w:r w:rsidRPr="00946C68">
        <w:t>Molenaar</w:t>
      </w:r>
      <w:proofErr w:type="spellEnd"/>
      <w:r w:rsidRPr="00946C68">
        <w:t xml:space="preserve"> P, Lyra M, Chaudhary N (eds) Dynamic process methodology in the social and developmental sciences. New York: Springer, pp 217-240.</w:t>
      </w:r>
    </w:p>
    <w:p w14:paraId="448C1035" w14:textId="77777777" w:rsidR="007A5E42" w:rsidRPr="00946C68" w:rsidRDefault="007A5E42" w:rsidP="00DF71E6">
      <w:pPr>
        <w:tabs>
          <w:tab w:val="left" w:pos="6630"/>
        </w:tabs>
        <w:spacing w:before="120" w:after="120" w:line="360" w:lineRule="auto"/>
        <w:ind w:left="720" w:hanging="720"/>
        <w:jc w:val="both"/>
      </w:pPr>
      <w:r w:rsidRPr="00946C68">
        <w:t xml:space="preserve">Sato T, </w:t>
      </w:r>
      <w:proofErr w:type="spellStart"/>
      <w:r w:rsidRPr="00946C68">
        <w:t>Valsiner</w:t>
      </w:r>
      <w:proofErr w:type="spellEnd"/>
      <w:r w:rsidRPr="00946C68">
        <w:t xml:space="preserve"> J (2010) Time in life and life in time: between experiencing and accounting. </w:t>
      </w:r>
      <w:proofErr w:type="spellStart"/>
      <w:r w:rsidRPr="00946C68">
        <w:t>Ritsumeikan</w:t>
      </w:r>
      <w:proofErr w:type="spellEnd"/>
      <w:r w:rsidRPr="00946C68">
        <w:t xml:space="preserve"> Journal of Human Sciences 20:79-92.</w:t>
      </w:r>
    </w:p>
    <w:p w14:paraId="4C569732" w14:textId="77777777" w:rsidR="007A5E42" w:rsidRPr="00946C68" w:rsidRDefault="007A5E42" w:rsidP="00A64C9D">
      <w:pPr>
        <w:tabs>
          <w:tab w:val="left" w:pos="6630"/>
        </w:tabs>
        <w:spacing w:before="120" w:after="120" w:line="360" w:lineRule="auto"/>
        <w:ind w:left="720" w:hanging="720"/>
        <w:jc w:val="both"/>
        <w:rPr>
          <w:bCs/>
          <w:iCs/>
          <w:lang w:val="en-GB"/>
        </w:rPr>
      </w:pPr>
      <w:r w:rsidRPr="00946C68">
        <w:rPr>
          <w:bCs/>
          <w:iCs/>
          <w:lang w:val="en-GB"/>
        </w:rPr>
        <w:t xml:space="preserve">Sato, T., Mori, N. and </w:t>
      </w:r>
      <w:proofErr w:type="spellStart"/>
      <w:r w:rsidRPr="00946C68">
        <w:rPr>
          <w:bCs/>
          <w:iCs/>
          <w:lang w:val="en-GB"/>
        </w:rPr>
        <w:t>Valsiner</w:t>
      </w:r>
      <w:proofErr w:type="spellEnd"/>
      <w:r w:rsidRPr="00946C68">
        <w:rPr>
          <w:bCs/>
          <w:iCs/>
          <w:lang w:val="en-GB"/>
        </w:rPr>
        <w:t>, J. (2016) Making of the future: the trajectory equifinality approach in cultural psychology. Information Age Publishing, Charlotte.</w:t>
      </w:r>
    </w:p>
    <w:p w14:paraId="3710F332" w14:textId="2CF5C54E" w:rsidR="006C11B6" w:rsidRPr="00946C68" w:rsidRDefault="006C11B6" w:rsidP="006C11B6">
      <w:pPr>
        <w:tabs>
          <w:tab w:val="left" w:pos="6630"/>
        </w:tabs>
        <w:spacing w:before="120" w:after="120" w:line="360" w:lineRule="auto"/>
        <w:ind w:left="720" w:hanging="720"/>
        <w:jc w:val="both"/>
        <w:rPr>
          <w:bCs/>
          <w:iCs/>
          <w:lang w:val="en-GB"/>
        </w:rPr>
      </w:pPr>
      <w:r w:rsidRPr="00946C68">
        <w:rPr>
          <w:bCs/>
          <w:iCs/>
          <w:lang w:val="en-GB"/>
        </w:rPr>
        <w:lastRenderedPageBreak/>
        <w:t xml:space="preserve">Tambo, J.A. and </w:t>
      </w:r>
      <w:proofErr w:type="spellStart"/>
      <w:r w:rsidRPr="00946C68">
        <w:rPr>
          <w:bCs/>
          <w:iCs/>
          <w:lang w:val="en-GB"/>
        </w:rPr>
        <w:t>Wünscher</w:t>
      </w:r>
      <w:proofErr w:type="spellEnd"/>
      <w:r w:rsidRPr="00946C68">
        <w:rPr>
          <w:bCs/>
          <w:iCs/>
          <w:lang w:val="en-GB"/>
        </w:rPr>
        <w:t>, T. (2017). Building farmers’ capacity for innovation generation: Insights from rural Ghana. Renewable Agriculture and Food Systems 33(2):116–130. https://doi.org/10.1017/S1742170516000521.</w:t>
      </w:r>
    </w:p>
    <w:p w14:paraId="5C3B8A3D" w14:textId="25E5ECB4" w:rsidR="00A64C9D" w:rsidRPr="00946C68" w:rsidRDefault="00A64C9D" w:rsidP="00A64C9D">
      <w:pPr>
        <w:tabs>
          <w:tab w:val="left" w:pos="6630"/>
        </w:tabs>
        <w:spacing w:before="120" w:after="120" w:line="360" w:lineRule="auto"/>
        <w:ind w:left="720" w:hanging="720"/>
        <w:jc w:val="both"/>
        <w:rPr>
          <w:bCs/>
          <w:iCs/>
          <w:lang w:val="en-GB"/>
        </w:rPr>
      </w:pPr>
      <w:r w:rsidRPr="00946C68">
        <w:rPr>
          <w:bCs/>
          <w:iCs/>
          <w:lang w:val="en-GB"/>
        </w:rPr>
        <w:t xml:space="preserve">Torre, </w:t>
      </w:r>
      <w:proofErr w:type="spellStart"/>
      <w:r w:rsidRPr="00946C68">
        <w:rPr>
          <w:bCs/>
          <w:iCs/>
          <w:lang w:val="en-GB"/>
        </w:rPr>
        <w:t>Ravazzoli</w:t>
      </w:r>
      <w:proofErr w:type="spellEnd"/>
      <w:r w:rsidRPr="00946C68">
        <w:rPr>
          <w:bCs/>
          <w:iCs/>
          <w:lang w:val="en-GB"/>
        </w:rPr>
        <w:t xml:space="preserve">, E., Dijkshoorn-Dekker, M., Polman, N., </w:t>
      </w:r>
      <w:proofErr w:type="spellStart"/>
      <w:r w:rsidRPr="00946C68">
        <w:rPr>
          <w:bCs/>
          <w:iCs/>
          <w:lang w:val="en-GB"/>
        </w:rPr>
        <w:t>Melnykovych</w:t>
      </w:r>
      <w:proofErr w:type="spellEnd"/>
      <w:r w:rsidRPr="00946C68">
        <w:rPr>
          <w:bCs/>
          <w:iCs/>
          <w:lang w:val="en-GB"/>
        </w:rPr>
        <w:t xml:space="preserve">, M., Pisani, E., Gori, F., Da Re, R., </w:t>
      </w:r>
      <w:proofErr w:type="spellStart"/>
      <w:r w:rsidRPr="00946C68">
        <w:rPr>
          <w:bCs/>
          <w:iCs/>
          <w:lang w:val="en-GB"/>
        </w:rPr>
        <w:t>Vicentini</w:t>
      </w:r>
      <w:proofErr w:type="spellEnd"/>
      <w:r w:rsidRPr="00946C68">
        <w:rPr>
          <w:bCs/>
          <w:iCs/>
          <w:lang w:val="en-GB"/>
        </w:rPr>
        <w:t xml:space="preserve">, K., &amp; Secco, L. (2020). The Role of agency in the emergence and development of social innovations in rural areas. Analysis of two cases of social farming in Italy and the Netherlands. </w:t>
      </w:r>
      <w:r w:rsidRPr="00946C68">
        <w:rPr>
          <w:bCs/>
          <w:i/>
          <w:iCs/>
          <w:lang w:val="en-GB"/>
        </w:rPr>
        <w:t>Sustainability</w:t>
      </w:r>
      <w:r w:rsidRPr="00946C68">
        <w:rPr>
          <w:bCs/>
          <w:iCs/>
          <w:lang w:val="en-GB"/>
        </w:rPr>
        <w:t xml:space="preserve">, </w:t>
      </w:r>
      <w:r w:rsidRPr="00946C68">
        <w:rPr>
          <w:bCs/>
          <w:i/>
          <w:iCs/>
          <w:lang w:val="en-GB"/>
        </w:rPr>
        <w:t>12</w:t>
      </w:r>
      <w:r w:rsidRPr="00946C68">
        <w:rPr>
          <w:bCs/>
          <w:iCs/>
          <w:lang w:val="en-GB"/>
        </w:rPr>
        <w:t>(11), 4440.</w:t>
      </w:r>
    </w:p>
    <w:bookmarkEnd w:id="6"/>
    <w:p w14:paraId="14B5AA17" w14:textId="77777777" w:rsidR="006D6519" w:rsidRPr="00946C68" w:rsidRDefault="006D6519" w:rsidP="00A64C9D">
      <w:pPr>
        <w:tabs>
          <w:tab w:val="left" w:pos="6630"/>
        </w:tabs>
        <w:spacing w:before="120" w:after="120" w:line="360" w:lineRule="auto"/>
        <w:jc w:val="both"/>
      </w:pPr>
    </w:p>
    <w:sectPr w:rsidR="006D6519" w:rsidRPr="00946C68" w:rsidSect="00F0233E">
      <w:headerReference w:type="even" r:id="rId22"/>
      <w:headerReference w:type="default" r:id="rId23"/>
      <w:footerReference w:type="default" r:id="rId24"/>
      <w:headerReference w:type="first" r:id="rId25"/>
      <w:pgSz w:w="11907" w:h="16839" w:code="9"/>
      <w:pgMar w:top="1987" w:right="1699" w:bottom="1987"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E394E" w14:textId="77777777" w:rsidR="00DE3106" w:rsidRDefault="00DE3106">
      <w:r>
        <w:separator/>
      </w:r>
    </w:p>
  </w:endnote>
  <w:endnote w:type="continuationSeparator" w:id="0">
    <w:p w14:paraId="7BC4D397" w14:textId="77777777" w:rsidR="00DE3106" w:rsidRDefault="00DE3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03C45" w14:textId="77777777" w:rsidR="00541487" w:rsidRDefault="005414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6565200"/>
      <w:docPartObj>
        <w:docPartGallery w:val="Page Numbers (Bottom of Page)"/>
        <w:docPartUnique/>
      </w:docPartObj>
    </w:sdtPr>
    <w:sdtEndPr>
      <w:rPr>
        <w:noProof/>
      </w:rPr>
    </w:sdtEndPr>
    <w:sdtContent>
      <w:p w14:paraId="7D4A54B4" w14:textId="77777777" w:rsidR="00CE4AF8" w:rsidRDefault="00CE4AF8">
        <w:pPr>
          <w:pStyle w:val="Footer"/>
          <w:jc w:val="center"/>
        </w:pPr>
        <w:r w:rsidRPr="00686F16">
          <w:fldChar w:fldCharType="begin"/>
        </w:r>
        <w:r w:rsidRPr="00686F16">
          <w:instrText xml:space="preserve"> PAGE   \* MERGEFORMAT </w:instrText>
        </w:r>
        <w:r w:rsidRPr="00686F16">
          <w:fldChar w:fldCharType="separate"/>
        </w:r>
        <w:r w:rsidR="00944E17">
          <w:rPr>
            <w:noProof/>
          </w:rPr>
          <w:t>12</w:t>
        </w:r>
        <w:r w:rsidRPr="00686F16">
          <w:rPr>
            <w:noProof/>
          </w:rPr>
          <w:fldChar w:fldCharType="end"/>
        </w:r>
      </w:p>
    </w:sdtContent>
  </w:sdt>
  <w:p w14:paraId="27A069D0" w14:textId="77777777" w:rsidR="00CE4AF8" w:rsidRDefault="00CE4AF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E03B5" w14:textId="77777777" w:rsidR="00541487" w:rsidRDefault="005414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8098755"/>
      <w:docPartObj>
        <w:docPartGallery w:val="Page Numbers (Bottom of Page)"/>
        <w:docPartUnique/>
      </w:docPartObj>
    </w:sdtPr>
    <w:sdtEndPr>
      <w:rPr>
        <w:noProof/>
      </w:rPr>
    </w:sdtEndPr>
    <w:sdtContent>
      <w:p w14:paraId="510652AC" w14:textId="77777777" w:rsidR="006B1DCE" w:rsidRDefault="006B1DCE">
        <w:pPr>
          <w:pStyle w:val="Footer"/>
          <w:jc w:val="center"/>
        </w:pPr>
        <w:r w:rsidRPr="00686F16">
          <w:fldChar w:fldCharType="begin"/>
        </w:r>
        <w:r w:rsidRPr="00686F16">
          <w:instrText xml:space="preserve"> PAGE   \* MERGEFORMAT </w:instrText>
        </w:r>
        <w:r w:rsidRPr="00686F16">
          <w:fldChar w:fldCharType="separate"/>
        </w:r>
        <w:r w:rsidR="00944E17">
          <w:rPr>
            <w:noProof/>
          </w:rPr>
          <w:t>20</w:t>
        </w:r>
        <w:r w:rsidRPr="00686F16">
          <w:rPr>
            <w:noProof/>
          </w:rPr>
          <w:fldChar w:fldCharType="end"/>
        </w:r>
      </w:p>
    </w:sdtContent>
  </w:sdt>
  <w:p w14:paraId="7A9E6167" w14:textId="77777777" w:rsidR="006B1DCE" w:rsidRDefault="006B1D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82BB70" w14:textId="77777777" w:rsidR="00DE3106" w:rsidRDefault="00DE3106">
      <w:r>
        <w:separator/>
      </w:r>
    </w:p>
  </w:footnote>
  <w:footnote w:type="continuationSeparator" w:id="0">
    <w:p w14:paraId="19C3AA68" w14:textId="77777777" w:rsidR="00DE3106" w:rsidRDefault="00DE3106">
      <w:r>
        <w:continuationSeparator/>
      </w:r>
    </w:p>
  </w:footnote>
  <w:footnote w:id="1">
    <w:p w14:paraId="41A06BC3" w14:textId="5BB7F6D8" w:rsidR="00EE2AF5" w:rsidRPr="00EE2AF5" w:rsidRDefault="00EE2AF5">
      <w:pPr>
        <w:pStyle w:val="FootnoteText"/>
        <w:rPr>
          <w:lang w:val="en-GB"/>
        </w:rPr>
      </w:pPr>
      <w:r>
        <w:rPr>
          <w:rStyle w:val="FootnoteReference"/>
        </w:rPr>
        <w:footnoteRef/>
      </w:r>
      <w:r>
        <w:t xml:space="preserve"> </w:t>
      </w:r>
      <w:r>
        <w:rPr>
          <w:lang w:val="en-GB"/>
        </w:rPr>
        <w:t>Upazila Agriculture Office, Hathazari, Chattogram.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A2742" w14:textId="094E3B60" w:rsidR="00541487" w:rsidRDefault="00541487">
    <w:pPr>
      <w:pStyle w:val="Header"/>
    </w:pPr>
    <w:r>
      <w:rPr>
        <w:noProof/>
      </w:rPr>
      <w:pict w14:anchorId="233A29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44594" o:spid="_x0000_s2050" type="#_x0000_t136" style="position:absolute;margin-left:0;margin-top:0;width:538.9pt;height:60.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5B95D" w14:textId="75BB1E3E" w:rsidR="00541487" w:rsidRDefault="00541487">
    <w:pPr>
      <w:pStyle w:val="Header"/>
    </w:pPr>
    <w:r>
      <w:rPr>
        <w:noProof/>
      </w:rPr>
      <w:pict w14:anchorId="6CB84E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44595" o:spid="_x0000_s2051" type="#_x0000_t136" style="position:absolute;margin-left:0;margin-top:0;width:538.9pt;height:60.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DD44E" w14:textId="17FC26AD" w:rsidR="00541487" w:rsidRDefault="00541487">
    <w:pPr>
      <w:pStyle w:val="Header"/>
    </w:pPr>
    <w:r>
      <w:rPr>
        <w:noProof/>
      </w:rPr>
      <w:pict w14:anchorId="4480B0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44593" o:spid="_x0000_s2049" type="#_x0000_t136" style="position:absolute;margin-left:0;margin-top:0;width:538.9pt;height:60.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42D6E" w14:textId="269A7535" w:rsidR="00541487" w:rsidRDefault="00541487">
    <w:pPr>
      <w:pStyle w:val="Header"/>
    </w:pPr>
    <w:r>
      <w:rPr>
        <w:noProof/>
      </w:rPr>
      <w:pict w14:anchorId="5C7F9C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44597" o:spid="_x0000_s2053" type="#_x0000_t136" style="position:absolute;margin-left:0;margin-top:0;width:538.9pt;height:60.8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ECE5B" w14:textId="584628B1" w:rsidR="00541487" w:rsidRDefault="00541487">
    <w:pPr>
      <w:pStyle w:val="Header"/>
    </w:pPr>
    <w:r>
      <w:rPr>
        <w:noProof/>
      </w:rPr>
      <w:pict w14:anchorId="677395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44598" o:spid="_x0000_s2054" type="#_x0000_t136" style="position:absolute;margin-left:0;margin-top:0;width:538.9pt;height:60.8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ED247" w14:textId="2B50009F" w:rsidR="00541487" w:rsidRDefault="00541487">
    <w:pPr>
      <w:pStyle w:val="Header"/>
    </w:pPr>
    <w:r>
      <w:rPr>
        <w:noProof/>
      </w:rPr>
      <w:pict w14:anchorId="3613A9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44596" o:spid="_x0000_s2052" type="#_x0000_t136" style="position:absolute;margin-left:0;margin-top:0;width:538.9pt;height:60.8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41C5E"/>
    <w:multiLevelType w:val="hybridMultilevel"/>
    <w:tmpl w:val="FD240DE2"/>
    <w:lvl w:ilvl="0" w:tplc="E682990C">
      <w:start w:val="1"/>
      <w:numFmt w:val="bullet"/>
      <w:lvlText w:val="O"/>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2532A"/>
    <w:multiLevelType w:val="hybridMultilevel"/>
    <w:tmpl w:val="D3F4EA5E"/>
    <w:lvl w:ilvl="0" w:tplc="A45CCA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E5F2D"/>
    <w:multiLevelType w:val="hybridMultilevel"/>
    <w:tmpl w:val="03C275D4"/>
    <w:lvl w:ilvl="0" w:tplc="9F9EFE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148C0"/>
    <w:multiLevelType w:val="hybridMultilevel"/>
    <w:tmpl w:val="76BA1F00"/>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4" w15:restartNumberingAfterBreak="0">
    <w:nsid w:val="136F335B"/>
    <w:multiLevelType w:val="hybridMultilevel"/>
    <w:tmpl w:val="90B288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FA5F3B"/>
    <w:multiLevelType w:val="hybridMultilevel"/>
    <w:tmpl w:val="4E7AFBE4"/>
    <w:lvl w:ilvl="0" w:tplc="E682990C">
      <w:start w:val="1"/>
      <w:numFmt w:val="bullet"/>
      <w:lvlText w:val="O"/>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C1B1A"/>
    <w:multiLevelType w:val="multilevel"/>
    <w:tmpl w:val="CBBED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B92B60"/>
    <w:multiLevelType w:val="hybridMultilevel"/>
    <w:tmpl w:val="5D481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C4529F"/>
    <w:multiLevelType w:val="hybridMultilevel"/>
    <w:tmpl w:val="C9DED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F53188"/>
    <w:multiLevelType w:val="multilevel"/>
    <w:tmpl w:val="E5CC4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270669"/>
    <w:multiLevelType w:val="multilevel"/>
    <w:tmpl w:val="46CC6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3018E9"/>
    <w:multiLevelType w:val="hybridMultilevel"/>
    <w:tmpl w:val="D61EBCEA"/>
    <w:lvl w:ilvl="0" w:tplc="72E08D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540CCE"/>
    <w:multiLevelType w:val="multilevel"/>
    <w:tmpl w:val="CB54EAB6"/>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335A525E"/>
    <w:multiLevelType w:val="hybridMultilevel"/>
    <w:tmpl w:val="FD28B48A"/>
    <w:lvl w:ilvl="0" w:tplc="A572755E">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F92E37"/>
    <w:multiLevelType w:val="hybridMultilevel"/>
    <w:tmpl w:val="4A3AED28"/>
    <w:lvl w:ilvl="0" w:tplc="72E08D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C36FCD"/>
    <w:multiLevelType w:val="hybridMultilevel"/>
    <w:tmpl w:val="C49AFFBC"/>
    <w:lvl w:ilvl="0" w:tplc="E682990C">
      <w:start w:val="1"/>
      <w:numFmt w:val="bullet"/>
      <w:lvlText w:val="O"/>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072686"/>
    <w:multiLevelType w:val="hybridMultilevel"/>
    <w:tmpl w:val="BAF4B5FE"/>
    <w:lvl w:ilvl="0" w:tplc="47366158">
      <w:start w:val="1"/>
      <w:numFmt w:val="decimal"/>
      <w:lvlText w:val="%1."/>
      <w:lvlJc w:val="left"/>
      <w:pPr>
        <w:ind w:left="720" w:hanging="360"/>
      </w:pPr>
      <w:rPr>
        <w:rFonts w:ascii="Times New Roman" w:eastAsia="MS Mincho" w:hAnsi="Times New Roman" w:cs="Times New Roman"/>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BB227F"/>
    <w:multiLevelType w:val="hybridMultilevel"/>
    <w:tmpl w:val="2A14973A"/>
    <w:lvl w:ilvl="0" w:tplc="72E08D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1B491D"/>
    <w:multiLevelType w:val="multilevel"/>
    <w:tmpl w:val="FC027C4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DE0051"/>
    <w:multiLevelType w:val="hybridMultilevel"/>
    <w:tmpl w:val="81A86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9E71D9"/>
    <w:multiLevelType w:val="hybridMultilevel"/>
    <w:tmpl w:val="ABD6AFB6"/>
    <w:lvl w:ilvl="0" w:tplc="72E08D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730C7F"/>
    <w:multiLevelType w:val="hybridMultilevel"/>
    <w:tmpl w:val="4484FCFA"/>
    <w:lvl w:ilvl="0" w:tplc="72E08D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C261C0"/>
    <w:multiLevelType w:val="multilevel"/>
    <w:tmpl w:val="9A147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5F64B0"/>
    <w:multiLevelType w:val="multilevel"/>
    <w:tmpl w:val="E4EA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276BE7"/>
    <w:multiLevelType w:val="hybridMultilevel"/>
    <w:tmpl w:val="A6DA93CE"/>
    <w:lvl w:ilvl="0" w:tplc="9C8661D0">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7A2315"/>
    <w:multiLevelType w:val="hybridMultilevel"/>
    <w:tmpl w:val="A10CC1A2"/>
    <w:lvl w:ilvl="0" w:tplc="C73E24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EC4993"/>
    <w:multiLevelType w:val="multilevel"/>
    <w:tmpl w:val="8E3E6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6A2866"/>
    <w:multiLevelType w:val="multilevel"/>
    <w:tmpl w:val="FAB20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F81131"/>
    <w:multiLevelType w:val="hybridMultilevel"/>
    <w:tmpl w:val="95708CD8"/>
    <w:lvl w:ilvl="0" w:tplc="C632DE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F63F3D"/>
    <w:multiLevelType w:val="hybridMultilevel"/>
    <w:tmpl w:val="82544AF8"/>
    <w:lvl w:ilvl="0" w:tplc="E0BC16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A84EEE"/>
    <w:multiLevelType w:val="hybridMultilevel"/>
    <w:tmpl w:val="90B28852"/>
    <w:lvl w:ilvl="0" w:tplc="736C95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006B15"/>
    <w:multiLevelType w:val="multilevel"/>
    <w:tmpl w:val="B2AC2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434926"/>
    <w:multiLevelType w:val="hybridMultilevel"/>
    <w:tmpl w:val="E286C674"/>
    <w:lvl w:ilvl="0" w:tplc="72E08D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D21BA5"/>
    <w:multiLevelType w:val="hybridMultilevel"/>
    <w:tmpl w:val="7206D1D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739148EB"/>
    <w:multiLevelType w:val="hybridMultilevel"/>
    <w:tmpl w:val="37C28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8F73E4"/>
    <w:multiLevelType w:val="hybridMultilevel"/>
    <w:tmpl w:val="A8BA5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8D3F49"/>
    <w:multiLevelType w:val="multilevel"/>
    <w:tmpl w:val="1C960360"/>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E1F3F3F"/>
    <w:multiLevelType w:val="hybridMultilevel"/>
    <w:tmpl w:val="2D441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581640"/>
    <w:multiLevelType w:val="hybridMultilevel"/>
    <w:tmpl w:val="C58ACA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19"/>
  </w:num>
  <w:num w:numId="3">
    <w:abstractNumId w:val="35"/>
  </w:num>
  <w:num w:numId="4">
    <w:abstractNumId w:val="11"/>
  </w:num>
  <w:num w:numId="5">
    <w:abstractNumId w:val="17"/>
  </w:num>
  <w:num w:numId="6">
    <w:abstractNumId w:val="32"/>
  </w:num>
  <w:num w:numId="7">
    <w:abstractNumId w:val="14"/>
  </w:num>
  <w:num w:numId="8">
    <w:abstractNumId w:val="21"/>
  </w:num>
  <w:num w:numId="9">
    <w:abstractNumId w:val="20"/>
  </w:num>
  <w:num w:numId="10">
    <w:abstractNumId w:val="16"/>
  </w:num>
  <w:num w:numId="11">
    <w:abstractNumId w:val="10"/>
  </w:num>
  <w:num w:numId="12">
    <w:abstractNumId w:val="22"/>
  </w:num>
  <w:num w:numId="13">
    <w:abstractNumId w:val="18"/>
  </w:num>
  <w:num w:numId="14">
    <w:abstractNumId w:val="29"/>
  </w:num>
  <w:num w:numId="15">
    <w:abstractNumId w:val="2"/>
  </w:num>
  <w:num w:numId="16">
    <w:abstractNumId w:val="28"/>
  </w:num>
  <w:num w:numId="17">
    <w:abstractNumId w:val="25"/>
  </w:num>
  <w:num w:numId="18">
    <w:abstractNumId w:val="1"/>
  </w:num>
  <w:num w:numId="19">
    <w:abstractNumId w:val="13"/>
  </w:num>
  <w:num w:numId="20">
    <w:abstractNumId w:val="9"/>
  </w:num>
  <w:num w:numId="21">
    <w:abstractNumId w:val="31"/>
  </w:num>
  <w:num w:numId="22">
    <w:abstractNumId w:val="23"/>
  </w:num>
  <w:num w:numId="23">
    <w:abstractNumId w:val="6"/>
  </w:num>
  <w:num w:numId="24">
    <w:abstractNumId w:val="26"/>
  </w:num>
  <w:num w:numId="25">
    <w:abstractNumId w:val="27"/>
  </w:num>
  <w:num w:numId="26">
    <w:abstractNumId w:val="12"/>
  </w:num>
  <w:num w:numId="27">
    <w:abstractNumId w:val="36"/>
  </w:num>
  <w:num w:numId="28">
    <w:abstractNumId w:val="5"/>
  </w:num>
  <w:num w:numId="29">
    <w:abstractNumId w:val="15"/>
  </w:num>
  <w:num w:numId="30">
    <w:abstractNumId w:val="0"/>
  </w:num>
  <w:num w:numId="31">
    <w:abstractNumId w:val="8"/>
  </w:num>
  <w:num w:numId="32">
    <w:abstractNumId w:val="37"/>
  </w:num>
  <w:num w:numId="33">
    <w:abstractNumId w:val="34"/>
  </w:num>
  <w:num w:numId="34">
    <w:abstractNumId w:val="7"/>
  </w:num>
  <w:num w:numId="35">
    <w:abstractNumId w:val="33"/>
  </w:num>
  <w:num w:numId="36">
    <w:abstractNumId w:val="3"/>
  </w:num>
  <w:num w:numId="37">
    <w:abstractNumId w:val="38"/>
  </w:num>
  <w:num w:numId="38">
    <w:abstractNumId w:val="30"/>
  </w:num>
  <w:num w:numId="3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5"/>
    <o:shapelayout v:ext="edit">
      <o:idmap v:ext="edit" data="2"/>
    </o:shapelayout>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B80"/>
    <w:rsid w:val="000001AA"/>
    <w:rsid w:val="00003345"/>
    <w:rsid w:val="00003AA4"/>
    <w:rsid w:val="00003CD1"/>
    <w:rsid w:val="00003E7E"/>
    <w:rsid w:val="00007847"/>
    <w:rsid w:val="000122C8"/>
    <w:rsid w:val="00016733"/>
    <w:rsid w:val="00016742"/>
    <w:rsid w:val="00017F4B"/>
    <w:rsid w:val="00020E78"/>
    <w:rsid w:val="00022ACA"/>
    <w:rsid w:val="00022E1F"/>
    <w:rsid w:val="00023A8D"/>
    <w:rsid w:val="00025C5E"/>
    <w:rsid w:val="000265BE"/>
    <w:rsid w:val="0003062F"/>
    <w:rsid w:val="00032E2D"/>
    <w:rsid w:val="000343AF"/>
    <w:rsid w:val="00040C04"/>
    <w:rsid w:val="00040F44"/>
    <w:rsid w:val="000410F3"/>
    <w:rsid w:val="00042200"/>
    <w:rsid w:val="00042244"/>
    <w:rsid w:val="00042ABD"/>
    <w:rsid w:val="000433B2"/>
    <w:rsid w:val="00043F4F"/>
    <w:rsid w:val="00050159"/>
    <w:rsid w:val="000522F4"/>
    <w:rsid w:val="00052D11"/>
    <w:rsid w:val="00053368"/>
    <w:rsid w:val="000544FC"/>
    <w:rsid w:val="000570C0"/>
    <w:rsid w:val="000577E3"/>
    <w:rsid w:val="00060357"/>
    <w:rsid w:val="00060866"/>
    <w:rsid w:val="00062552"/>
    <w:rsid w:val="0006660C"/>
    <w:rsid w:val="00066636"/>
    <w:rsid w:val="00066B63"/>
    <w:rsid w:val="00067F50"/>
    <w:rsid w:val="00072FA1"/>
    <w:rsid w:val="0007380D"/>
    <w:rsid w:val="000741C9"/>
    <w:rsid w:val="0007650B"/>
    <w:rsid w:val="0007657F"/>
    <w:rsid w:val="000814A3"/>
    <w:rsid w:val="000821AE"/>
    <w:rsid w:val="0008353D"/>
    <w:rsid w:val="00083597"/>
    <w:rsid w:val="000845D1"/>
    <w:rsid w:val="00084DF7"/>
    <w:rsid w:val="000862B9"/>
    <w:rsid w:val="00090D07"/>
    <w:rsid w:val="00092F9E"/>
    <w:rsid w:val="000963FB"/>
    <w:rsid w:val="000A0320"/>
    <w:rsid w:val="000A20BC"/>
    <w:rsid w:val="000A2C0B"/>
    <w:rsid w:val="000A31DA"/>
    <w:rsid w:val="000B03ED"/>
    <w:rsid w:val="000B10A4"/>
    <w:rsid w:val="000B356C"/>
    <w:rsid w:val="000B5BB9"/>
    <w:rsid w:val="000B6381"/>
    <w:rsid w:val="000C09B4"/>
    <w:rsid w:val="000C19DD"/>
    <w:rsid w:val="000C2407"/>
    <w:rsid w:val="000C37F0"/>
    <w:rsid w:val="000C412A"/>
    <w:rsid w:val="000C4F15"/>
    <w:rsid w:val="000C5E2A"/>
    <w:rsid w:val="000C7D87"/>
    <w:rsid w:val="000D1471"/>
    <w:rsid w:val="000D2E89"/>
    <w:rsid w:val="000D6340"/>
    <w:rsid w:val="000D6F64"/>
    <w:rsid w:val="000E0299"/>
    <w:rsid w:val="000E1404"/>
    <w:rsid w:val="000E1AEB"/>
    <w:rsid w:val="000E3C11"/>
    <w:rsid w:val="000E58BD"/>
    <w:rsid w:val="000F1FDC"/>
    <w:rsid w:val="000F3131"/>
    <w:rsid w:val="000F362B"/>
    <w:rsid w:val="000F598B"/>
    <w:rsid w:val="000F5CBB"/>
    <w:rsid w:val="000F64FB"/>
    <w:rsid w:val="0010160D"/>
    <w:rsid w:val="00101B4A"/>
    <w:rsid w:val="0010579F"/>
    <w:rsid w:val="00106976"/>
    <w:rsid w:val="001104EF"/>
    <w:rsid w:val="001107C7"/>
    <w:rsid w:val="00110B78"/>
    <w:rsid w:val="001114ED"/>
    <w:rsid w:val="001120F3"/>
    <w:rsid w:val="00113493"/>
    <w:rsid w:val="00114E12"/>
    <w:rsid w:val="00116793"/>
    <w:rsid w:val="00116E9B"/>
    <w:rsid w:val="00124FA4"/>
    <w:rsid w:val="001258E8"/>
    <w:rsid w:val="001259DE"/>
    <w:rsid w:val="00125CC7"/>
    <w:rsid w:val="00126D36"/>
    <w:rsid w:val="00127AB8"/>
    <w:rsid w:val="00127BB0"/>
    <w:rsid w:val="00130619"/>
    <w:rsid w:val="00130DDE"/>
    <w:rsid w:val="00130EF8"/>
    <w:rsid w:val="00131613"/>
    <w:rsid w:val="00131CF0"/>
    <w:rsid w:val="00136F06"/>
    <w:rsid w:val="00137C75"/>
    <w:rsid w:val="001401A9"/>
    <w:rsid w:val="0014041B"/>
    <w:rsid w:val="00141915"/>
    <w:rsid w:val="00143AA4"/>
    <w:rsid w:val="00144649"/>
    <w:rsid w:val="001447EE"/>
    <w:rsid w:val="001452C7"/>
    <w:rsid w:val="00146A00"/>
    <w:rsid w:val="00146B99"/>
    <w:rsid w:val="00147A81"/>
    <w:rsid w:val="00147E07"/>
    <w:rsid w:val="001502A0"/>
    <w:rsid w:val="0015092F"/>
    <w:rsid w:val="00150F41"/>
    <w:rsid w:val="0015435C"/>
    <w:rsid w:val="001564A8"/>
    <w:rsid w:val="0015756C"/>
    <w:rsid w:val="001608E4"/>
    <w:rsid w:val="00160B10"/>
    <w:rsid w:val="00160FA0"/>
    <w:rsid w:val="0016156C"/>
    <w:rsid w:val="001641C3"/>
    <w:rsid w:val="00164243"/>
    <w:rsid w:val="00164796"/>
    <w:rsid w:val="00164C10"/>
    <w:rsid w:val="00166756"/>
    <w:rsid w:val="00166B08"/>
    <w:rsid w:val="001714A1"/>
    <w:rsid w:val="001727AF"/>
    <w:rsid w:val="00172EAC"/>
    <w:rsid w:val="00173002"/>
    <w:rsid w:val="00173BF0"/>
    <w:rsid w:val="0017433A"/>
    <w:rsid w:val="00176070"/>
    <w:rsid w:val="00177161"/>
    <w:rsid w:val="00180859"/>
    <w:rsid w:val="001808BF"/>
    <w:rsid w:val="001817C3"/>
    <w:rsid w:val="00181DBF"/>
    <w:rsid w:val="001853D3"/>
    <w:rsid w:val="00185CE8"/>
    <w:rsid w:val="00193042"/>
    <w:rsid w:val="00194E0B"/>
    <w:rsid w:val="001966F5"/>
    <w:rsid w:val="00197732"/>
    <w:rsid w:val="001A027E"/>
    <w:rsid w:val="001A1C74"/>
    <w:rsid w:val="001A26D9"/>
    <w:rsid w:val="001A2B2B"/>
    <w:rsid w:val="001A3551"/>
    <w:rsid w:val="001A59EC"/>
    <w:rsid w:val="001B4411"/>
    <w:rsid w:val="001B6037"/>
    <w:rsid w:val="001B6E69"/>
    <w:rsid w:val="001B6FDE"/>
    <w:rsid w:val="001B73A1"/>
    <w:rsid w:val="001C1388"/>
    <w:rsid w:val="001C4E7D"/>
    <w:rsid w:val="001C60D8"/>
    <w:rsid w:val="001D0690"/>
    <w:rsid w:val="001D0C3E"/>
    <w:rsid w:val="001D22C7"/>
    <w:rsid w:val="001D2503"/>
    <w:rsid w:val="001D2976"/>
    <w:rsid w:val="001D3BE6"/>
    <w:rsid w:val="001D5F23"/>
    <w:rsid w:val="001D69B5"/>
    <w:rsid w:val="001E06B2"/>
    <w:rsid w:val="001E0857"/>
    <w:rsid w:val="001E08D7"/>
    <w:rsid w:val="001E1AD7"/>
    <w:rsid w:val="001E20BC"/>
    <w:rsid w:val="001E26B7"/>
    <w:rsid w:val="001E4099"/>
    <w:rsid w:val="001E49C5"/>
    <w:rsid w:val="001E7FAC"/>
    <w:rsid w:val="001F27BE"/>
    <w:rsid w:val="001F29D7"/>
    <w:rsid w:val="001F43DF"/>
    <w:rsid w:val="0020227A"/>
    <w:rsid w:val="0020356C"/>
    <w:rsid w:val="002066CF"/>
    <w:rsid w:val="00206FC7"/>
    <w:rsid w:val="0021064B"/>
    <w:rsid w:val="00211190"/>
    <w:rsid w:val="0021238F"/>
    <w:rsid w:val="00212802"/>
    <w:rsid w:val="002145B4"/>
    <w:rsid w:val="002161FE"/>
    <w:rsid w:val="00216B14"/>
    <w:rsid w:val="0021756B"/>
    <w:rsid w:val="00217835"/>
    <w:rsid w:val="00220A03"/>
    <w:rsid w:val="002210F4"/>
    <w:rsid w:val="00221FFC"/>
    <w:rsid w:val="0022435E"/>
    <w:rsid w:val="0022476C"/>
    <w:rsid w:val="00224C29"/>
    <w:rsid w:val="00225C8C"/>
    <w:rsid w:val="0023112E"/>
    <w:rsid w:val="0023494F"/>
    <w:rsid w:val="0023562D"/>
    <w:rsid w:val="00240025"/>
    <w:rsid w:val="00241198"/>
    <w:rsid w:val="00241625"/>
    <w:rsid w:val="00241881"/>
    <w:rsid w:val="00241EE3"/>
    <w:rsid w:val="00242AFF"/>
    <w:rsid w:val="00244903"/>
    <w:rsid w:val="002457BB"/>
    <w:rsid w:val="00245F02"/>
    <w:rsid w:val="00246844"/>
    <w:rsid w:val="002475C5"/>
    <w:rsid w:val="00250AFF"/>
    <w:rsid w:val="002524B5"/>
    <w:rsid w:val="002525AF"/>
    <w:rsid w:val="002529F8"/>
    <w:rsid w:val="00253B24"/>
    <w:rsid w:val="0025518A"/>
    <w:rsid w:val="00257B8A"/>
    <w:rsid w:val="00264FFF"/>
    <w:rsid w:val="00265DBB"/>
    <w:rsid w:val="00265E47"/>
    <w:rsid w:val="00265F4D"/>
    <w:rsid w:val="0026741A"/>
    <w:rsid w:val="002674CB"/>
    <w:rsid w:val="00267F39"/>
    <w:rsid w:val="00271095"/>
    <w:rsid w:val="00271A8D"/>
    <w:rsid w:val="00274402"/>
    <w:rsid w:val="00280736"/>
    <w:rsid w:val="00280914"/>
    <w:rsid w:val="00280CF2"/>
    <w:rsid w:val="00281D0E"/>
    <w:rsid w:val="002837F0"/>
    <w:rsid w:val="002839D1"/>
    <w:rsid w:val="002852E1"/>
    <w:rsid w:val="00285326"/>
    <w:rsid w:val="0028678F"/>
    <w:rsid w:val="002917BF"/>
    <w:rsid w:val="00291DCB"/>
    <w:rsid w:val="00292698"/>
    <w:rsid w:val="00292910"/>
    <w:rsid w:val="002940D6"/>
    <w:rsid w:val="0029452D"/>
    <w:rsid w:val="00294B5F"/>
    <w:rsid w:val="00295CBE"/>
    <w:rsid w:val="00295DDC"/>
    <w:rsid w:val="00297F43"/>
    <w:rsid w:val="002A1070"/>
    <w:rsid w:val="002A35A4"/>
    <w:rsid w:val="002A5940"/>
    <w:rsid w:val="002A6968"/>
    <w:rsid w:val="002A78EB"/>
    <w:rsid w:val="002A79E7"/>
    <w:rsid w:val="002A7A1F"/>
    <w:rsid w:val="002B0DD8"/>
    <w:rsid w:val="002B1190"/>
    <w:rsid w:val="002B1A20"/>
    <w:rsid w:val="002B3445"/>
    <w:rsid w:val="002B3A81"/>
    <w:rsid w:val="002B5815"/>
    <w:rsid w:val="002B64C3"/>
    <w:rsid w:val="002B66C9"/>
    <w:rsid w:val="002B6D4C"/>
    <w:rsid w:val="002B76F1"/>
    <w:rsid w:val="002B7FB0"/>
    <w:rsid w:val="002C1457"/>
    <w:rsid w:val="002C29BD"/>
    <w:rsid w:val="002C566D"/>
    <w:rsid w:val="002C68F7"/>
    <w:rsid w:val="002C691E"/>
    <w:rsid w:val="002C7DED"/>
    <w:rsid w:val="002D024E"/>
    <w:rsid w:val="002D206A"/>
    <w:rsid w:val="002D2115"/>
    <w:rsid w:val="002D4F79"/>
    <w:rsid w:val="002D64EB"/>
    <w:rsid w:val="002D6BED"/>
    <w:rsid w:val="002D79AE"/>
    <w:rsid w:val="002E326F"/>
    <w:rsid w:val="002E66AF"/>
    <w:rsid w:val="002E6FF6"/>
    <w:rsid w:val="002E7ABA"/>
    <w:rsid w:val="002E7EFD"/>
    <w:rsid w:val="002F02B3"/>
    <w:rsid w:val="002F125B"/>
    <w:rsid w:val="002F3BFD"/>
    <w:rsid w:val="002F3FE0"/>
    <w:rsid w:val="002F430E"/>
    <w:rsid w:val="002F67F4"/>
    <w:rsid w:val="00300479"/>
    <w:rsid w:val="003010CE"/>
    <w:rsid w:val="00302977"/>
    <w:rsid w:val="003043A6"/>
    <w:rsid w:val="0030601C"/>
    <w:rsid w:val="0031075F"/>
    <w:rsid w:val="003107F8"/>
    <w:rsid w:val="00312D49"/>
    <w:rsid w:val="0031561E"/>
    <w:rsid w:val="00315B96"/>
    <w:rsid w:val="00315EEF"/>
    <w:rsid w:val="00316D63"/>
    <w:rsid w:val="003203A2"/>
    <w:rsid w:val="003206A2"/>
    <w:rsid w:val="00323750"/>
    <w:rsid w:val="0032378D"/>
    <w:rsid w:val="00327416"/>
    <w:rsid w:val="00327B49"/>
    <w:rsid w:val="003306F4"/>
    <w:rsid w:val="00330F2F"/>
    <w:rsid w:val="00332EC8"/>
    <w:rsid w:val="0033361C"/>
    <w:rsid w:val="00334026"/>
    <w:rsid w:val="0033429F"/>
    <w:rsid w:val="00335BED"/>
    <w:rsid w:val="00335FBF"/>
    <w:rsid w:val="0033622C"/>
    <w:rsid w:val="00336D4C"/>
    <w:rsid w:val="003379FE"/>
    <w:rsid w:val="00340576"/>
    <w:rsid w:val="0034081B"/>
    <w:rsid w:val="00340EC4"/>
    <w:rsid w:val="0034228F"/>
    <w:rsid w:val="00344761"/>
    <w:rsid w:val="00344DC0"/>
    <w:rsid w:val="00344E56"/>
    <w:rsid w:val="003455C9"/>
    <w:rsid w:val="003461E8"/>
    <w:rsid w:val="0034626F"/>
    <w:rsid w:val="00347CF0"/>
    <w:rsid w:val="0035494D"/>
    <w:rsid w:val="0035540A"/>
    <w:rsid w:val="0035614A"/>
    <w:rsid w:val="00361AD8"/>
    <w:rsid w:val="00363095"/>
    <w:rsid w:val="00365595"/>
    <w:rsid w:val="00365B93"/>
    <w:rsid w:val="0036630C"/>
    <w:rsid w:val="00366B13"/>
    <w:rsid w:val="00367689"/>
    <w:rsid w:val="00367937"/>
    <w:rsid w:val="00367E27"/>
    <w:rsid w:val="00371280"/>
    <w:rsid w:val="003713EA"/>
    <w:rsid w:val="00371C93"/>
    <w:rsid w:val="0037203B"/>
    <w:rsid w:val="003738BA"/>
    <w:rsid w:val="00373EF6"/>
    <w:rsid w:val="003742F7"/>
    <w:rsid w:val="00377520"/>
    <w:rsid w:val="00377A5E"/>
    <w:rsid w:val="0038138F"/>
    <w:rsid w:val="003820A3"/>
    <w:rsid w:val="00382319"/>
    <w:rsid w:val="003846D9"/>
    <w:rsid w:val="003900F2"/>
    <w:rsid w:val="003908DD"/>
    <w:rsid w:val="00390D4A"/>
    <w:rsid w:val="00392199"/>
    <w:rsid w:val="00393291"/>
    <w:rsid w:val="00393B61"/>
    <w:rsid w:val="00393F04"/>
    <w:rsid w:val="00395BE0"/>
    <w:rsid w:val="0039665B"/>
    <w:rsid w:val="003A1121"/>
    <w:rsid w:val="003A1D48"/>
    <w:rsid w:val="003A2352"/>
    <w:rsid w:val="003A23BC"/>
    <w:rsid w:val="003A4087"/>
    <w:rsid w:val="003A5E5E"/>
    <w:rsid w:val="003B2953"/>
    <w:rsid w:val="003B29BE"/>
    <w:rsid w:val="003B3428"/>
    <w:rsid w:val="003B3629"/>
    <w:rsid w:val="003B3919"/>
    <w:rsid w:val="003B3FF3"/>
    <w:rsid w:val="003B7712"/>
    <w:rsid w:val="003C16E6"/>
    <w:rsid w:val="003C686B"/>
    <w:rsid w:val="003D1173"/>
    <w:rsid w:val="003D229F"/>
    <w:rsid w:val="003D3818"/>
    <w:rsid w:val="003D44DA"/>
    <w:rsid w:val="003D5637"/>
    <w:rsid w:val="003E31A0"/>
    <w:rsid w:val="003E4E79"/>
    <w:rsid w:val="003E720E"/>
    <w:rsid w:val="003E732D"/>
    <w:rsid w:val="003F0696"/>
    <w:rsid w:val="003F120B"/>
    <w:rsid w:val="003F221D"/>
    <w:rsid w:val="003F2762"/>
    <w:rsid w:val="003F3052"/>
    <w:rsid w:val="003F40B8"/>
    <w:rsid w:val="003F4838"/>
    <w:rsid w:val="003F6723"/>
    <w:rsid w:val="00400D47"/>
    <w:rsid w:val="00404AC7"/>
    <w:rsid w:val="00404E23"/>
    <w:rsid w:val="0040630A"/>
    <w:rsid w:val="00406788"/>
    <w:rsid w:val="00406F09"/>
    <w:rsid w:val="0040716C"/>
    <w:rsid w:val="004102E8"/>
    <w:rsid w:val="00410F0F"/>
    <w:rsid w:val="00417C9C"/>
    <w:rsid w:val="00420DC6"/>
    <w:rsid w:val="004268F5"/>
    <w:rsid w:val="00426A30"/>
    <w:rsid w:val="004313E5"/>
    <w:rsid w:val="00431BD6"/>
    <w:rsid w:val="00432099"/>
    <w:rsid w:val="004350AD"/>
    <w:rsid w:val="004351B3"/>
    <w:rsid w:val="00436F0E"/>
    <w:rsid w:val="004375BE"/>
    <w:rsid w:val="00440E6A"/>
    <w:rsid w:val="00441ADB"/>
    <w:rsid w:val="00444CFD"/>
    <w:rsid w:val="004460E4"/>
    <w:rsid w:val="0044742B"/>
    <w:rsid w:val="004508A8"/>
    <w:rsid w:val="00450B40"/>
    <w:rsid w:val="00451048"/>
    <w:rsid w:val="0045348C"/>
    <w:rsid w:val="00453BA3"/>
    <w:rsid w:val="00453BE3"/>
    <w:rsid w:val="004541C6"/>
    <w:rsid w:val="0045646D"/>
    <w:rsid w:val="0045650D"/>
    <w:rsid w:val="004607FD"/>
    <w:rsid w:val="00461330"/>
    <w:rsid w:val="004628E3"/>
    <w:rsid w:val="00464585"/>
    <w:rsid w:val="004652EA"/>
    <w:rsid w:val="00465304"/>
    <w:rsid w:val="00471BCE"/>
    <w:rsid w:val="0047202D"/>
    <w:rsid w:val="00472E9A"/>
    <w:rsid w:val="00474A46"/>
    <w:rsid w:val="00474E29"/>
    <w:rsid w:val="004778C7"/>
    <w:rsid w:val="00477FE6"/>
    <w:rsid w:val="00480A72"/>
    <w:rsid w:val="00480B25"/>
    <w:rsid w:val="00483F7F"/>
    <w:rsid w:val="00484210"/>
    <w:rsid w:val="00484838"/>
    <w:rsid w:val="00486939"/>
    <w:rsid w:val="0048698D"/>
    <w:rsid w:val="004906C1"/>
    <w:rsid w:val="00490EEE"/>
    <w:rsid w:val="004916FA"/>
    <w:rsid w:val="00491CA5"/>
    <w:rsid w:val="00492DA3"/>
    <w:rsid w:val="00492FF0"/>
    <w:rsid w:val="004935AE"/>
    <w:rsid w:val="00493B71"/>
    <w:rsid w:val="00494FC4"/>
    <w:rsid w:val="00497F19"/>
    <w:rsid w:val="004A020E"/>
    <w:rsid w:val="004A09F7"/>
    <w:rsid w:val="004A177B"/>
    <w:rsid w:val="004A21BC"/>
    <w:rsid w:val="004A5891"/>
    <w:rsid w:val="004A6D30"/>
    <w:rsid w:val="004A6DE1"/>
    <w:rsid w:val="004B260D"/>
    <w:rsid w:val="004B4681"/>
    <w:rsid w:val="004B5D8C"/>
    <w:rsid w:val="004C1E41"/>
    <w:rsid w:val="004D0827"/>
    <w:rsid w:val="004D1B60"/>
    <w:rsid w:val="004D2578"/>
    <w:rsid w:val="004D2D87"/>
    <w:rsid w:val="004D4831"/>
    <w:rsid w:val="004D5B5C"/>
    <w:rsid w:val="004D6E77"/>
    <w:rsid w:val="004E02B3"/>
    <w:rsid w:val="004E3372"/>
    <w:rsid w:val="004E398F"/>
    <w:rsid w:val="004E4CFB"/>
    <w:rsid w:val="004E5387"/>
    <w:rsid w:val="004E5EC8"/>
    <w:rsid w:val="004E6171"/>
    <w:rsid w:val="004E7B40"/>
    <w:rsid w:val="004F0F29"/>
    <w:rsid w:val="004F67A2"/>
    <w:rsid w:val="004F7452"/>
    <w:rsid w:val="004F7E48"/>
    <w:rsid w:val="0050030B"/>
    <w:rsid w:val="0050111A"/>
    <w:rsid w:val="0050162D"/>
    <w:rsid w:val="005021D6"/>
    <w:rsid w:val="00502DFD"/>
    <w:rsid w:val="00502F9D"/>
    <w:rsid w:val="00503A0C"/>
    <w:rsid w:val="00505578"/>
    <w:rsid w:val="00506A64"/>
    <w:rsid w:val="00511148"/>
    <w:rsid w:val="005149DE"/>
    <w:rsid w:val="005161B8"/>
    <w:rsid w:val="0052190C"/>
    <w:rsid w:val="00521AE3"/>
    <w:rsid w:val="00524797"/>
    <w:rsid w:val="00524807"/>
    <w:rsid w:val="00525F58"/>
    <w:rsid w:val="00527382"/>
    <w:rsid w:val="00530110"/>
    <w:rsid w:val="005367EA"/>
    <w:rsid w:val="00536CE1"/>
    <w:rsid w:val="00537468"/>
    <w:rsid w:val="00541487"/>
    <w:rsid w:val="005441CD"/>
    <w:rsid w:val="00546D80"/>
    <w:rsid w:val="00550523"/>
    <w:rsid w:val="00553BA0"/>
    <w:rsid w:val="00553D44"/>
    <w:rsid w:val="005578AA"/>
    <w:rsid w:val="00560945"/>
    <w:rsid w:val="005620AF"/>
    <w:rsid w:val="005628AB"/>
    <w:rsid w:val="0056322A"/>
    <w:rsid w:val="00565739"/>
    <w:rsid w:val="00565ACA"/>
    <w:rsid w:val="005674D6"/>
    <w:rsid w:val="00570EB3"/>
    <w:rsid w:val="00572000"/>
    <w:rsid w:val="00580564"/>
    <w:rsid w:val="00580766"/>
    <w:rsid w:val="00583CE5"/>
    <w:rsid w:val="0058451D"/>
    <w:rsid w:val="00584CD2"/>
    <w:rsid w:val="00584DEE"/>
    <w:rsid w:val="005901B1"/>
    <w:rsid w:val="00591C37"/>
    <w:rsid w:val="00595141"/>
    <w:rsid w:val="005956B8"/>
    <w:rsid w:val="0059576A"/>
    <w:rsid w:val="0059616C"/>
    <w:rsid w:val="00596C43"/>
    <w:rsid w:val="00596FA9"/>
    <w:rsid w:val="00597D89"/>
    <w:rsid w:val="005A0757"/>
    <w:rsid w:val="005A1DFB"/>
    <w:rsid w:val="005A262E"/>
    <w:rsid w:val="005A3FD6"/>
    <w:rsid w:val="005A487C"/>
    <w:rsid w:val="005A4DB2"/>
    <w:rsid w:val="005A5122"/>
    <w:rsid w:val="005A6304"/>
    <w:rsid w:val="005A712A"/>
    <w:rsid w:val="005A7349"/>
    <w:rsid w:val="005B1D5A"/>
    <w:rsid w:val="005B4037"/>
    <w:rsid w:val="005B5025"/>
    <w:rsid w:val="005B55F6"/>
    <w:rsid w:val="005B6022"/>
    <w:rsid w:val="005C052C"/>
    <w:rsid w:val="005C12FD"/>
    <w:rsid w:val="005C2078"/>
    <w:rsid w:val="005C26E0"/>
    <w:rsid w:val="005C39BB"/>
    <w:rsid w:val="005C3A5C"/>
    <w:rsid w:val="005C4126"/>
    <w:rsid w:val="005C7396"/>
    <w:rsid w:val="005D0788"/>
    <w:rsid w:val="005D299B"/>
    <w:rsid w:val="005D703C"/>
    <w:rsid w:val="005E047C"/>
    <w:rsid w:val="005E0B40"/>
    <w:rsid w:val="005E247B"/>
    <w:rsid w:val="005E280E"/>
    <w:rsid w:val="005E291A"/>
    <w:rsid w:val="005E33C8"/>
    <w:rsid w:val="005E4A74"/>
    <w:rsid w:val="005E5710"/>
    <w:rsid w:val="005E5AD2"/>
    <w:rsid w:val="005E7538"/>
    <w:rsid w:val="005F1216"/>
    <w:rsid w:val="005F15F1"/>
    <w:rsid w:val="005F2202"/>
    <w:rsid w:val="005F37E7"/>
    <w:rsid w:val="005F4FA4"/>
    <w:rsid w:val="005F6B80"/>
    <w:rsid w:val="006049BE"/>
    <w:rsid w:val="006064AF"/>
    <w:rsid w:val="006123E0"/>
    <w:rsid w:val="006125B3"/>
    <w:rsid w:val="00614936"/>
    <w:rsid w:val="006154D3"/>
    <w:rsid w:val="0061655E"/>
    <w:rsid w:val="00616FAC"/>
    <w:rsid w:val="006204CA"/>
    <w:rsid w:val="006206B6"/>
    <w:rsid w:val="006217BF"/>
    <w:rsid w:val="00622B26"/>
    <w:rsid w:val="00623EEC"/>
    <w:rsid w:val="00624F6A"/>
    <w:rsid w:val="00625FA3"/>
    <w:rsid w:val="00627956"/>
    <w:rsid w:val="00630F45"/>
    <w:rsid w:val="0063390B"/>
    <w:rsid w:val="00634343"/>
    <w:rsid w:val="00635817"/>
    <w:rsid w:val="006365BE"/>
    <w:rsid w:val="006373E8"/>
    <w:rsid w:val="00637583"/>
    <w:rsid w:val="00637EA7"/>
    <w:rsid w:val="00641892"/>
    <w:rsid w:val="0064224C"/>
    <w:rsid w:val="00643845"/>
    <w:rsid w:val="00644519"/>
    <w:rsid w:val="006453F1"/>
    <w:rsid w:val="00645EB4"/>
    <w:rsid w:val="00646258"/>
    <w:rsid w:val="00646E9A"/>
    <w:rsid w:val="00651B52"/>
    <w:rsid w:val="006527E2"/>
    <w:rsid w:val="006532DA"/>
    <w:rsid w:val="0065396A"/>
    <w:rsid w:val="00654980"/>
    <w:rsid w:val="00655BD6"/>
    <w:rsid w:val="006617B9"/>
    <w:rsid w:val="00663559"/>
    <w:rsid w:val="00664F69"/>
    <w:rsid w:val="00666CE9"/>
    <w:rsid w:val="00672798"/>
    <w:rsid w:val="00674540"/>
    <w:rsid w:val="00674997"/>
    <w:rsid w:val="00677518"/>
    <w:rsid w:val="006777D3"/>
    <w:rsid w:val="00677E53"/>
    <w:rsid w:val="0068070C"/>
    <w:rsid w:val="00681E46"/>
    <w:rsid w:val="0068428E"/>
    <w:rsid w:val="00684A60"/>
    <w:rsid w:val="00684F3F"/>
    <w:rsid w:val="0068537B"/>
    <w:rsid w:val="00685D70"/>
    <w:rsid w:val="00686844"/>
    <w:rsid w:val="00687911"/>
    <w:rsid w:val="00687B0D"/>
    <w:rsid w:val="00687EDF"/>
    <w:rsid w:val="0069224E"/>
    <w:rsid w:val="0069383A"/>
    <w:rsid w:val="0069476F"/>
    <w:rsid w:val="006959AD"/>
    <w:rsid w:val="006962E7"/>
    <w:rsid w:val="006A0A7E"/>
    <w:rsid w:val="006A24F9"/>
    <w:rsid w:val="006A2A80"/>
    <w:rsid w:val="006A2EDC"/>
    <w:rsid w:val="006A4570"/>
    <w:rsid w:val="006A51AD"/>
    <w:rsid w:val="006A6480"/>
    <w:rsid w:val="006B0173"/>
    <w:rsid w:val="006B0190"/>
    <w:rsid w:val="006B0DEC"/>
    <w:rsid w:val="006B105D"/>
    <w:rsid w:val="006B1DCE"/>
    <w:rsid w:val="006B2CD4"/>
    <w:rsid w:val="006B2D46"/>
    <w:rsid w:val="006B3ABC"/>
    <w:rsid w:val="006B41E6"/>
    <w:rsid w:val="006B4F5D"/>
    <w:rsid w:val="006B75FC"/>
    <w:rsid w:val="006C085C"/>
    <w:rsid w:val="006C0FED"/>
    <w:rsid w:val="006C11B6"/>
    <w:rsid w:val="006C3FAA"/>
    <w:rsid w:val="006C5982"/>
    <w:rsid w:val="006C5A62"/>
    <w:rsid w:val="006C6705"/>
    <w:rsid w:val="006D00F0"/>
    <w:rsid w:val="006D048E"/>
    <w:rsid w:val="006D0BD8"/>
    <w:rsid w:val="006D125E"/>
    <w:rsid w:val="006D2804"/>
    <w:rsid w:val="006D4A6B"/>
    <w:rsid w:val="006D56C6"/>
    <w:rsid w:val="006D5BAE"/>
    <w:rsid w:val="006D6519"/>
    <w:rsid w:val="006D69B6"/>
    <w:rsid w:val="006D716B"/>
    <w:rsid w:val="006E0C5D"/>
    <w:rsid w:val="006E1680"/>
    <w:rsid w:val="006E257B"/>
    <w:rsid w:val="006E3B8B"/>
    <w:rsid w:val="006E4155"/>
    <w:rsid w:val="006E61F4"/>
    <w:rsid w:val="006E71A4"/>
    <w:rsid w:val="006E7A8A"/>
    <w:rsid w:val="006F4453"/>
    <w:rsid w:val="006F4D07"/>
    <w:rsid w:val="006F5088"/>
    <w:rsid w:val="006F5805"/>
    <w:rsid w:val="006F5F86"/>
    <w:rsid w:val="00701B31"/>
    <w:rsid w:val="00703BC2"/>
    <w:rsid w:val="00704044"/>
    <w:rsid w:val="00704C26"/>
    <w:rsid w:val="0070554E"/>
    <w:rsid w:val="0070593B"/>
    <w:rsid w:val="00706AEE"/>
    <w:rsid w:val="00707650"/>
    <w:rsid w:val="00710CD3"/>
    <w:rsid w:val="00710D65"/>
    <w:rsid w:val="0071134C"/>
    <w:rsid w:val="0071211A"/>
    <w:rsid w:val="007133E3"/>
    <w:rsid w:val="00713B37"/>
    <w:rsid w:val="00714C53"/>
    <w:rsid w:val="00715473"/>
    <w:rsid w:val="00716C7E"/>
    <w:rsid w:val="00716C92"/>
    <w:rsid w:val="00717ED5"/>
    <w:rsid w:val="007227AD"/>
    <w:rsid w:val="007249AE"/>
    <w:rsid w:val="007254AB"/>
    <w:rsid w:val="0072598B"/>
    <w:rsid w:val="00725BC2"/>
    <w:rsid w:val="00730899"/>
    <w:rsid w:val="007330FD"/>
    <w:rsid w:val="007352DA"/>
    <w:rsid w:val="00735D6B"/>
    <w:rsid w:val="00735F6F"/>
    <w:rsid w:val="007370F8"/>
    <w:rsid w:val="00737C1E"/>
    <w:rsid w:val="00737F9E"/>
    <w:rsid w:val="007405E2"/>
    <w:rsid w:val="0074204A"/>
    <w:rsid w:val="00742EC1"/>
    <w:rsid w:val="00742FB2"/>
    <w:rsid w:val="00743564"/>
    <w:rsid w:val="0074368E"/>
    <w:rsid w:val="00745135"/>
    <w:rsid w:val="00745C33"/>
    <w:rsid w:val="00746545"/>
    <w:rsid w:val="0075071F"/>
    <w:rsid w:val="00751148"/>
    <w:rsid w:val="00751205"/>
    <w:rsid w:val="00752A21"/>
    <w:rsid w:val="00752A78"/>
    <w:rsid w:val="007557A5"/>
    <w:rsid w:val="00755C1B"/>
    <w:rsid w:val="00760C60"/>
    <w:rsid w:val="007611F1"/>
    <w:rsid w:val="00761A64"/>
    <w:rsid w:val="00761ED8"/>
    <w:rsid w:val="0076222D"/>
    <w:rsid w:val="00762B83"/>
    <w:rsid w:val="00764ABE"/>
    <w:rsid w:val="00764ADF"/>
    <w:rsid w:val="0076577D"/>
    <w:rsid w:val="00766221"/>
    <w:rsid w:val="00770450"/>
    <w:rsid w:val="00772FAD"/>
    <w:rsid w:val="00774E4D"/>
    <w:rsid w:val="00777802"/>
    <w:rsid w:val="00777D7E"/>
    <w:rsid w:val="00780719"/>
    <w:rsid w:val="0078169B"/>
    <w:rsid w:val="00781C7D"/>
    <w:rsid w:val="00781E45"/>
    <w:rsid w:val="007845A5"/>
    <w:rsid w:val="00785ABC"/>
    <w:rsid w:val="00792AEB"/>
    <w:rsid w:val="00794739"/>
    <w:rsid w:val="00794DA7"/>
    <w:rsid w:val="00794E98"/>
    <w:rsid w:val="00794FDF"/>
    <w:rsid w:val="0079554F"/>
    <w:rsid w:val="00795BA1"/>
    <w:rsid w:val="00796DE9"/>
    <w:rsid w:val="00796EC9"/>
    <w:rsid w:val="007A0E1D"/>
    <w:rsid w:val="007A3B16"/>
    <w:rsid w:val="007A4332"/>
    <w:rsid w:val="007A4BC6"/>
    <w:rsid w:val="007A5B3A"/>
    <w:rsid w:val="007A5E42"/>
    <w:rsid w:val="007B10FA"/>
    <w:rsid w:val="007B1420"/>
    <w:rsid w:val="007B226D"/>
    <w:rsid w:val="007B261A"/>
    <w:rsid w:val="007B348E"/>
    <w:rsid w:val="007B4FAD"/>
    <w:rsid w:val="007B5EA2"/>
    <w:rsid w:val="007B7151"/>
    <w:rsid w:val="007C18AB"/>
    <w:rsid w:val="007C203F"/>
    <w:rsid w:val="007C328C"/>
    <w:rsid w:val="007C3896"/>
    <w:rsid w:val="007C42CB"/>
    <w:rsid w:val="007C5785"/>
    <w:rsid w:val="007C642B"/>
    <w:rsid w:val="007C66FC"/>
    <w:rsid w:val="007C793E"/>
    <w:rsid w:val="007D036B"/>
    <w:rsid w:val="007D09A7"/>
    <w:rsid w:val="007D1D6C"/>
    <w:rsid w:val="007D3542"/>
    <w:rsid w:val="007D4076"/>
    <w:rsid w:val="007D4E38"/>
    <w:rsid w:val="007D64B3"/>
    <w:rsid w:val="007D6634"/>
    <w:rsid w:val="007D7097"/>
    <w:rsid w:val="007D77D2"/>
    <w:rsid w:val="007E0C51"/>
    <w:rsid w:val="007E1077"/>
    <w:rsid w:val="007E13C6"/>
    <w:rsid w:val="007E1794"/>
    <w:rsid w:val="007E2787"/>
    <w:rsid w:val="007E355D"/>
    <w:rsid w:val="007E46D5"/>
    <w:rsid w:val="007E56D0"/>
    <w:rsid w:val="007E5B43"/>
    <w:rsid w:val="007E6473"/>
    <w:rsid w:val="007E6606"/>
    <w:rsid w:val="007F244D"/>
    <w:rsid w:val="007F44DE"/>
    <w:rsid w:val="007F5568"/>
    <w:rsid w:val="007F5640"/>
    <w:rsid w:val="007F6732"/>
    <w:rsid w:val="00800114"/>
    <w:rsid w:val="00807DC4"/>
    <w:rsid w:val="008113DB"/>
    <w:rsid w:val="0081305D"/>
    <w:rsid w:val="008138B2"/>
    <w:rsid w:val="00815FDD"/>
    <w:rsid w:val="00816EDD"/>
    <w:rsid w:val="008179E9"/>
    <w:rsid w:val="0082184C"/>
    <w:rsid w:val="00821ECE"/>
    <w:rsid w:val="00822B13"/>
    <w:rsid w:val="0082460F"/>
    <w:rsid w:val="00824900"/>
    <w:rsid w:val="00825CDE"/>
    <w:rsid w:val="00825DB2"/>
    <w:rsid w:val="00825FFD"/>
    <w:rsid w:val="00826D1B"/>
    <w:rsid w:val="00826E3A"/>
    <w:rsid w:val="00827E42"/>
    <w:rsid w:val="00833C25"/>
    <w:rsid w:val="0083416B"/>
    <w:rsid w:val="00834884"/>
    <w:rsid w:val="00840878"/>
    <w:rsid w:val="008415AA"/>
    <w:rsid w:val="008458E3"/>
    <w:rsid w:val="00845FE0"/>
    <w:rsid w:val="00846A80"/>
    <w:rsid w:val="008477FA"/>
    <w:rsid w:val="00854811"/>
    <w:rsid w:val="00855194"/>
    <w:rsid w:val="0085581D"/>
    <w:rsid w:val="008563A4"/>
    <w:rsid w:val="0085711C"/>
    <w:rsid w:val="008601C7"/>
    <w:rsid w:val="008629AC"/>
    <w:rsid w:val="00863048"/>
    <w:rsid w:val="008654EB"/>
    <w:rsid w:val="00866572"/>
    <w:rsid w:val="00867281"/>
    <w:rsid w:val="00867B4A"/>
    <w:rsid w:val="008707A7"/>
    <w:rsid w:val="00871DE4"/>
    <w:rsid w:val="0087288A"/>
    <w:rsid w:val="008745AF"/>
    <w:rsid w:val="00874C03"/>
    <w:rsid w:val="008759AF"/>
    <w:rsid w:val="008808D3"/>
    <w:rsid w:val="00880DE2"/>
    <w:rsid w:val="00881BFB"/>
    <w:rsid w:val="00882447"/>
    <w:rsid w:val="008842D3"/>
    <w:rsid w:val="00885289"/>
    <w:rsid w:val="008858EB"/>
    <w:rsid w:val="0088719F"/>
    <w:rsid w:val="00887CA8"/>
    <w:rsid w:val="0089058A"/>
    <w:rsid w:val="00891B8E"/>
    <w:rsid w:val="00894ABA"/>
    <w:rsid w:val="008962AB"/>
    <w:rsid w:val="008A1ED7"/>
    <w:rsid w:val="008A3DE0"/>
    <w:rsid w:val="008A3E7B"/>
    <w:rsid w:val="008A6740"/>
    <w:rsid w:val="008A7322"/>
    <w:rsid w:val="008B07AF"/>
    <w:rsid w:val="008B1A18"/>
    <w:rsid w:val="008B2B3D"/>
    <w:rsid w:val="008B2BF9"/>
    <w:rsid w:val="008B590F"/>
    <w:rsid w:val="008B6545"/>
    <w:rsid w:val="008B6F83"/>
    <w:rsid w:val="008B7A7D"/>
    <w:rsid w:val="008C13C3"/>
    <w:rsid w:val="008C13C5"/>
    <w:rsid w:val="008C555C"/>
    <w:rsid w:val="008D3AD2"/>
    <w:rsid w:val="008D47C5"/>
    <w:rsid w:val="008D4923"/>
    <w:rsid w:val="008D4E46"/>
    <w:rsid w:val="008D4E99"/>
    <w:rsid w:val="008D77C4"/>
    <w:rsid w:val="008E091E"/>
    <w:rsid w:val="008E0F48"/>
    <w:rsid w:val="008E2625"/>
    <w:rsid w:val="008E2D82"/>
    <w:rsid w:val="008E3C25"/>
    <w:rsid w:val="008E58F8"/>
    <w:rsid w:val="008E6D95"/>
    <w:rsid w:val="008E7E69"/>
    <w:rsid w:val="008F0EF8"/>
    <w:rsid w:val="008F0F63"/>
    <w:rsid w:val="008F147C"/>
    <w:rsid w:val="008F1D38"/>
    <w:rsid w:val="008F2786"/>
    <w:rsid w:val="008F2B82"/>
    <w:rsid w:val="008F2C80"/>
    <w:rsid w:val="008F43BF"/>
    <w:rsid w:val="008F67E6"/>
    <w:rsid w:val="008F7F80"/>
    <w:rsid w:val="00900DB3"/>
    <w:rsid w:val="00903AB9"/>
    <w:rsid w:val="009044F8"/>
    <w:rsid w:val="009058A5"/>
    <w:rsid w:val="00906488"/>
    <w:rsid w:val="00906BD5"/>
    <w:rsid w:val="0090779F"/>
    <w:rsid w:val="009105A8"/>
    <w:rsid w:val="009105D5"/>
    <w:rsid w:val="00910848"/>
    <w:rsid w:val="00910918"/>
    <w:rsid w:val="00914745"/>
    <w:rsid w:val="00915499"/>
    <w:rsid w:val="00917644"/>
    <w:rsid w:val="00917F52"/>
    <w:rsid w:val="00920D18"/>
    <w:rsid w:val="009214FB"/>
    <w:rsid w:val="0092164D"/>
    <w:rsid w:val="00922E6F"/>
    <w:rsid w:val="00922FE1"/>
    <w:rsid w:val="009240A4"/>
    <w:rsid w:val="00925A90"/>
    <w:rsid w:val="0092620A"/>
    <w:rsid w:val="00926280"/>
    <w:rsid w:val="009265DA"/>
    <w:rsid w:val="00927731"/>
    <w:rsid w:val="00930CB6"/>
    <w:rsid w:val="00931447"/>
    <w:rsid w:val="0093155C"/>
    <w:rsid w:val="00933E78"/>
    <w:rsid w:val="00936F01"/>
    <w:rsid w:val="00937456"/>
    <w:rsid w:val="009374BC"/>
    <w:rsid w:val="009409C6"/>
    <w:rsid w:val="009418BC"/>
    <w:rsid w:val="00942F46"/>
    <w:rsid w:val="00943366"/>
    <w:rsid w:val="00943644"/>
    <w:rsid w:val="00943C5A"/>
    <w:rsid w:val="00943F58"/>
    <w:rsid w:val="0094445A"/>
    <w:rsid w:val="00944E17"/>
    <w:rsid w:val="009459B2"/>
    <w:rsid w:val="00946C68"/>
    <w:rsid w:val="00947728"/>
    <w:rsid w:val="0095038E"/>
    <w:rsid w:val="00950E1F"/>
    <w:rsid w:val="00951A5B"/>
    <w:rsid w:val="0095267F"/>
    <w:rsid w:val="00952B49"/>
    <w:rsid w:val="00953F40"/>
    <w:rsid w:val="00954FCA"/>
    <w:rsid w:val="009553C5"/>
    <w:rsid w:val="00955627"/>
    <w:rsid w:val="00956C6D"/>
    <w:rsid w:val="009603FE"/>
    <w:rsid w:val="00960976"/>
    <w:rsid w:val="00962175"/>
    <w:rsid w:val="009621F3"/>
    <w:rsid w:val="00963C6B"/>
    <w:rsid w:val="00963DFB"/>
    <w:rsid w:val="009645F7"/>
    <w:rsid w:val="00964EAA"/>
    <w:rsid w:val="00964F28"/>
    <w:rsid w:val="00965315"/>
    <w:rsid w:val="0096760F"/>
    <w:rsid w:val="00967F45"/>
    <w:rsid w:val="009701CB"/>
    <w:rsid w:val="00970FF2"/>
    <w:rsid w:val="00971478"/>
    <w:rsid w:val="009721FA"/>
    <w:rsid w:val="00973AD3"/>
    <w:rsid w:val="009747FB"/>
    <w:rsid w:val="00974C8D"/>
    <w:rsid w:val="00975E99"/>
    <w:rsid w:val="00981599"/>
    <w:rsid w:val="00981B52"/>
    <w:rsid w:val="009839BB"/>
    <w:rsid w:val="00984C22"/>
    <w:rsid w:val="009866F1"/>
    <w:rsid w:val="0098762C"/>
    <w:rsid w:val="00987BD5"/>
    <w:rsid w:val="009935B0"/>
    <w:rsid w:val="00996759"/>
    <w:rsid w:val="009A0134"/>
    <w:rsid w:val="009A061B"/>
    <w:rsid w:val="009A1E35"/>
    <w:rsid w:val="009A1FE1"/>
    <w:rsid w:val="009A2A87"/>
    <w:rsid w:val="009A47D8"/>
    <w:rsid w:val="009A4F0C"/>
    <w:rsid w:val="009A4FCF"/>
    <w:rsid w:val="009A5698"/>
    <w:rsid w:val="009A56E9"/>
    <w:rsid w:val="009A571F"/>
    <w:rsid w:val="009B31EA"/>
    <w:rsid w:val="009B66BC"/>
    <w:rsid w:val="009B70F3"/>
    <w:rsid w:val="009C3A00"/>
    <w:rsid w:val="009C48B5"/>
    <w:rsid w:val="009C659D"/>
    <w:rsid w:val="009C7658"/>
    <w:rsid w:val="009D0F8F"/>
    <w:rsid w:val="009D1862"/>
    <w:rsid w:val="009D1C63"/>
    <w:rsid w:val="009D20B8"/>
    <w:rsid w:val="009D2BE2"/>
    <w:rsid w:val="009D2C29"/>
    <w:rsid w:val="009D3EFC"/>
    <w:rsid w:val="009D4DCD"/>
    <w:rsid w:val="009E1F0D"/>
    <w:rsid w:val="009E2075"/>
    <w:rsid w:val="009E2D18"/>
    <w:rsid w:val="009E40B5"/>
    <w:rsid w:val="009E6479"/>
    <w:rsid w:val="009E6707"/>
    <w:rsid w:val="009F0168"/>
    <w:rsid w:val="009F0277"/>
    <w:rsid w:val="009F0782"/>
    <w:rsid w:val="009F2001"/>
    <w:rsid w:val="009F352E"/>
    <w:rsid w:val="009F37EB"/>
    <w:rsid w:val="009F4293"/>
    <w:rsid w:val="00A00742"/>
    <w:rsid w:val="00A00EA5"/>
    <w:rsid w:val="00A011D1"/>
    <w:rsid w:val="00A015B4"/>
    <w:rsid w:val="00A050A9"/>
    <w:rsid w:val="00A06AFD"/>
    <w:rsid w:val="00A118B3"/>
    <w:rsid w:val="00A12673"/>
    <w:rsid w:val="00A134C8"/>
    <w:rsid w:val="00A13798"/>
    <w:rsid w:val="00A14E5D"/>
    <w:rsid w:val="00A14F2C"/>
    <w:rsid w:val="00A16010"/>
    <w:rsid w:val="00A21BCD"/>
    <w:rsid w:val="00A22646"/>
    <w:rsid w:val="00A25965"/>
    <w:rsid w:val="00A25B79"/>
    <w:rsid w:val="00A25CE1"/>
    <w:rsid w:val="00A26789"/>
    <w:rsid w:val="00A26891"/>
    <w:rsid w:val="00A30017"/>
    <w:rsid w:val="00A308CE"/>
    <w:rsid w:val="00A31F1B"/>
    <w:rsid w:val="00A3333F"/>
    <w:rsid w:val="00A337D2"/>
    <w:rsid w:val="00A35223"/>
    <w:rsid w:val="00A371CF"/>
    <w:rsid w:val="00A405F2"/>
    <w:rsid w:val="00A46900"/>
    <w:rsid w:val="00A470AA"/>
    <w:rsid w:val="00A50165"/>
    <w:rsid w:val="00A5101E"/>
    <w:rsid w:val="00A5152D"/>
    <w:rsid w:val="00A52800"/>
    <w:rsid w:val="00A549E3"/>
    <w:rsid w:val="00A55FF3"/>
    <w:rsid w:val="00A56A0D"/>
    <w:rsid w:val="00A615E1"/>
    <w:rsid w:val="00A64C9D"/>
    <w:rsid w:val="00A651D0"/>
    <w:rsid w:val="00A660B4"/>
    <w:rsid w:val="00A70842"/>
    <w:rsid w:val="00A73AFB"/>
    <w:rsid w:val="00A744A2"/>
    <w:rsid w:val="00A76C5A"/>
    <w:rsid w:val="00A76FCC"/>
    <w:rsid w:val="00A80B28"/>
    <w:rsid w:val="00A83B5D"/>
    <w:rsid w:val="00A83DC2"/>
    <w:rsid w:val="00A849A0"/>
    <w:rsid w:val="00A84EBD"/>
    <w:rsid w:val="00A85CFA"/>
    <w:rsid w:val="00A85ECB"/>
    <w:rsid w:val="00A86512"/>
    <w:rsid w:val="00A870EB"/>
    <w:rsid w:val="00A875E5"/>
    <w:rsid w:val="00A87A58"/>
    <w:rsid w:val="00A90543"/>
    <w:rsid w:val="00A914EC"/>
    <w:rsid w:val="00A91D0F"/>
    <w:rsid w:val="00A930EA"/>
    <w:rsid w:val="00AA04A4"/>
    <w:rsid w:val="00AA09AD"/>
    <w:rsid w:val="00AA0B1A"/>
    <w:rsid w:val="00AA10E7"/>
    <w:rsid w:val="00AA2D70"/>
    <w:rsid w:val="00AA2E10"/>
    <w:rsid w:val="00AA4A10"/>
    <w:rsid w:val="00AA5331"/>
    <w:rsid w:val="00AA6C8F"/>
    <w:rsid w:val="00AA7AA8"/>
    <w:rsid w:val="00AA7D5A"/>
    <w:rsid w:val="00AB00B4"/>
    <w:rsid w:val="00AB1A43"/>
    <w:rsid w:val="00AB1FA7"/>
    <w:rsid w:val="00AB3D04"/>
    <w:rsid w:val="00AB4114"/>
    <w:rsid w:val="00AB66CB"/>
    <w:rsid w:val="00AB7562"/>
    <w:rsid w:val="00AC0A79"/>
    <w:rsid w:val="00AC1479"/>
    <w:rsid w:val="00AC20F5"/>
    <w:rsid w:val="00AC33A2"/>
    <w:rsid w:val="00AC3E56"/>
    <w:rsid w:val="00AD1FAF"/>
    <w:rsid w:val="00AD20F0"/>
    <w:rsid w:val="00AD280C"/>
    <w:rsid w:val="00AD2C84"/>
    <w:rsid w:val="00AD3C1D"/>
    <w:rsid w:val="00AD4601"/>
    <w:rsid w:val="00AD4914"/>
    <w:rsid w:val="00AD539E"/>
    <w:rsid w:val="00AD5F9B"/>
    <w:rsid w:val="00AD7D99"/>
    <w:rsid w:val="00AE14B4"/>
    <w:rsid w:val="00AE2A17"/>
    <w:rsid w:val="00AE3855"/>
    <w:rsid w:val="00AE4E25"/>
    <w:rsid w:val="00AE50F6"/>
    <w:rsid w:val="00AE5659"/>
    <w:rsid w:val="00AE5C62"/>
    <w:rsid w:val="00AE651A"/>
    <w:rsid w:val="00AE6BD8"/>
    <w:rsid w:val="00AE6F1F"/>
    <w:rsid w:val="00AF00AC"/>
    <w:rsid w:val="00AF06D5"/>
    <w:rsid w:val="00AF2634"/>
    <w:rsid w:val="00AF2699"/>
    <w:rsid w:val="00AF4CEC"/>
    <w:rsid w:val="00AF60DD"/>
    <w:rsid w:val="00AF6166"/>
    <w:rsid w:val="00AF72F0"/>
    <w:rsid w:val="00AF7AAE"/>
    <w:rsid w:val="00AF7B1C"/>
    <w:rsid w:val="00B04565"/>
    <w:rsid w:val="00B05C59"/>
    <w:rsid w:val="00B065ED"/>
    <w:rsid w:val="00B0677E"/>
    <w:rsid w:val="00B1075B"/>
    <w:rsid w:val="00B11896"/>
    <w:rsid w:val="00B11C27"/>
    <w:rsid w:val="00B13F5C"/>
    <w:rsid w:val="00B13F5E"/>
    <w:rsid w:val="00B15FF0"/>
    <w:rsid w:val="00B17EB9"/>
    <w:rsid w:val="00B212AC"/>
    <w:rsid w:val="00B22286"/>
    <w:rsid w:val="00B228AE"/>
    <w:rsid w:val="00B236AD"/>
    <w:rsid w:val="00B23D93"/>
    <w:rsid w:val="00B25A11"/>
    <w:rsid w:val="00B2685A"/>
    <w:rsid w:val="00B30430"/>
    <w:rsid w:val="00B307F7"/>
    <w:rsid w:val="00B3104A"/>
    <w:rsid w:val="00B31D85"/>
    <w:rsid w:val="00B327D6"/>
    <w:rsid w:val="00B32F70"/>
    <w:rsid w:val="00B3309F"/>
    <w:rsid w:val="00B40A26"/>
    <w:rsid w:val="00B40EFA"/>
    <w:rsid w:val="00B41184"/>
    <w:rsid w:val="00B4119F"/>
    <w:rsid w:val="00B42841"/>
    <w:rsid w:val="00B43AA2"/>
    <w:rsid w:val="00B44D44"/>
    <w:rsid w:val="00B45E77"/>
    <w:rsid w:val="00B47927"/>
    <w:rsid w:val="00B50286"/>
    <w:rsid w:val="00B50B6E"/>
    <w:rsid w:val="00B51B1A"/>
    <w:rsid w:val="00B52A2A"/>
    <w:rsid w:val="00B52C51"/>
    <w:rsid w:val="00B52DCE"/>
    <w:rsid w:val="00B56497"/>
    <w:rsid w:val="00B56A66"/>
    <w:rsid w:val="00B57999"/>
    <w:rsid w:val="00B57A1C"/>
    <w:rsid w:val="00B6074D"/>
    <w:rsid w:val="00B60DC7"/>
    <w:rsid w:val="00B61108"/>
    <w:rsid w:val="00B63806"/>
    <w:rsid w:val="00B6445A"/>
    <w:rsid w:val="00B67FBE"/>
    <w:rsid w:val="00B71DA2"/>
    <w:rsid w:val="00B7272F"/>
    <w:rsid w:val="00B741C0"/>
    <w:rsid w:val="00B752CA"/>
    <w:rsid w:val="00B7611E"/>
    <w:rsid w:val="00B763D9"/>
    <w:rsid w:val="00B763FC"/>
    <w:rsid w:val="00B7649B"/>
    <w:rsid w:val="00B775D8"/>
    <w:rsid w:val="00B7776F"/>
    <w:rsid w:val="00B80850"/>
    <w:rsid w:val="00B8117C"/>
    <w:rsid w:val="00B81FDF"/>
    <w:rsid w:val="00B82892"/>
    <w:rsid w:val="00B82C90"/>
    <w:rsid w:val="00B85207"/>
    <w:rsid w:val="00B87A5B"/>
    <w:rsid w:val="00B87AFB"/>
    <w:rsid w:val="00B91F25"/>
    <w:rsid w:val="00B92598"/>
    <w:rsid w:val="00B93866"/>
    <w:rsid w:val="00B96395"/>
    <w:rsid w:val="00B97A5A"/>
    <w:rsid w:val="00BA0961"/>
    <w:rsid w:val="00BA1508"/>
    <w:rsid w:val="00BA35E4"/>
    <w:rsid w:val="00BA48A4"/>
    <w:rsid w:val="00BA6A14"/>
    <w:rsid w:val="00BA6D71"/>
    <w:rsid w:val="00BA7717"/>
    <w:rsid w:val="00BA78F4"/>
    <w:rsid w:val="00BB2A3B"/>
    <w:rsid w:val="00BB60F0"/>
    <w:rsid w:val="00BC097D"/>
    <w:rsid w:val="00BC14CF"/>
    <w:rsid w:val="00BC2AB6"/>
    <w:rsid w:val="00BC3A63"/>
    <w:rsid w:val="00BC3BD9"/>
    <w:rsid w:val="00BC43EF"/>
    <w:rsid w:val="00BC599E"/>
    <w:rsid w:val="00BC5FFF"/>
    <w:rsid w:val="00BC610C"/>
    <w:rsid w:val="00BC74C0"/>
    <w:rsid w:val="00BC7649"/>
    <w:rsid w:val="00BD1385"/>
    <w:rsid w:val="00BD1CC8"/>
    <w:rsid w:val="00BD1E0C"/>
    <w:rsid w:val="00BD2CC6"/>
    <w:rsid w:val="00BD3F70"/>
    <w:rsid w:val="00BD532B"/>
    <w:rsid w:val="00BD7156"/>
    <w:rsid w:val="00BD7C32"/>
    <w:rsid w:val="00BE09AC"/>
    <w:rsid w:val="00BE0F3B"/>
    <w:rsid w:val="00BE34DB"/>
    <w:rsid w:val="00BE498E"/>
    <w:rsid w:val="00BE4F8E"/>
    <w:rsid w:val="00BE5E92"/>
    <w:rsid w:val="00BE72D4"/>
    <w:rsid w:val="00BF050D"/>
    <w:rsid w:val="00BF0DAB"/>
    <w:rsid w:val="00BF2105"/>
    <w:rsid w:val="00BF5A17"/>
    <w:rsid w:val="00C036D4"/>
    <w:rsid w:val="00C077AF"/>
    <w:rsid w:val="00C1227B"/>
    <w:rsid w:val="00C14B5A"/>
    <w:rsid w:val="00C16F52"/>
    <w:rsid w:val="00C22577"/>
    <w:rsid w:val="00C2348F"/>
    <w:rsid w:val="00C2379A"/>
    <w:rsid w:val="00C240F3"/>
    <w:rsid w:val="00C2482C"/>
    <w:rsid w:val="00C25A9A"/>
    <w:rsid w:val="00C268B9"/>
    <w:rsid w:val="00C271B5"/>
    <w:rsid w:val="00C3095D"/>
    <w:rsid w:val="00C3250C"/>
    <w:rsid w:val="00C32B4E"/>
    <w:rsid w:val="00C334FA"/>
    <w:rsid w:val="00C3372B"/>
    <w:rsid w:val="00C345DF"/>
    <w:rsid w:val="00C3544B"/>
    <w:rsid w:val="00C36D9B"/>
    <w:rsid w:val="00C464EE"/>
    <w:rsid w:val="00C50865"/>
    <w:rsid w:val="00C513D1"/>
    <w:rsid w:val="00C516CF"/>
    <w:rsid w:val="00C51B31"/>
    <w:rsid w:val="00C557C5"/>
    <w:rsid w:val="00C5591B"/>
    <w:rsid w:val="00C568F4"/>
    <w:rsid w:val="00C57EE9"/>
    <w:rsid w:val="00C609DC"/>
    <w:rsid w:val="00C618F1"/>
    <w:rsid w:val="00C6413C"/>
    <w:rsid w:val="00C64687"/>
    <w:rsid w:val="00C6507F"/>
    <w:rsid w:val="00C664B7"/>
    <w:rsid w:val="00C67B39"/>
    <w:rsid w:val="00C71291"/>
    <w:rsid w:val="00C71490"/>
    <w:rsid w:val="00C7257B"/>
    <w:rsid w:val="00C73C8C"/>
    <w:rsid w:val="00C751BB"/>
    <w:rsid w:val="00C772EC"/>
    <w:rsid w:val="00C77601"/>
    <w:rsid w:val="00C80F57"/>
    <w:rsid w:val="00C810FA"/>
    <w:rsid w:val="00C81EEA"/>
    <w:rsid w:val="00C82DF8"/>
    <w:rsid w:val="00C83053"/>
    <w:rsid w:val="00C83BBE"/>
    <w:rsid w:val="00C8529C"/>
    <w:rsid w:val="00C854CF"/>
    <w:rsid w:val="00C8571E"/>
    <w:rsid w:val="00C8708D"/>
    <w:rsid w:val="00C878E1"/>
    <w:rsid w:val="00C90A6D"/>
    <w:rsid w:val="00C913FF"/>
    <w:rsid w:val="00C93D1E"/>
    <w:rsid w:val="00C94009"/>
    <w:rsid w:val="00C96833"/>
    <w:rsid w:val="00CA06E5"/>
    <w:rsid w:val="00CA0C87"/>
    <w:rsid w:val="00CA0C98"/>
    <w:rsid w:val="00CA0F11"/>
    <w:rsid w:val="00CA1960"/>
    <w:rsid w:val="00CA3466"/>
    <w:rsid w:val="00CA546F"/>
    <w:rsid w:val="00CB1D96"/>
    <w:rsid w:val="00CB1E41"/>
    <w:rsid w:val="00CB729E"/>
    <w:rsid w:val="00CC053D"/>
    <w:rsid w:val="00CC0BE0"/>
    <w:rsid w:val="00CC11E8"/>
    <w:rsid w:val="00CC32F5"/>
    <w:rsid w:val="00CC7845"/>
    <w:rsid w:val="00CD05BF"/>
    <w:rsid w:val="00CD18B7"/>
    <w:rsid w:val="00CD293C"/>
    <w:rsid w:val="00CD4EAB"/>
    <w:rsid w:val="00CD5BB4"/>
    <w:rsid w:val="00CE2310"/>
    <w:rsid w:val="00CE26F5"/>
    <w:rsid w:val="00CE2D5B"/>
    <w:rsid w:val="00CE3644"/>
    <w:rsid w:val="00CE3AAC"/>
    <w:rsid w:val="00CE4A05"/>
    <w:rsid w:val="00CE4AF8"/>
    <w:rsid w:val="00CE759C"/>
    <w:rsid w:val="00CF0B93"/>
    <w:rsid w:val="00CF111F"/>
    <w:rsid w:val="00CF1F1E"/>
    <w:rsid w:val="00CF21E9"/>
    <w:rsid w:val="00CF72F6"/>
    <w:rsid w:val="00CF7D42"/>
    <w:rsid w:val="00D0027E"/>
    <w:rsid w:val="00D00D64"/>
    <w:rsid w:val="00D01692"/>
    <w:rsid w:val="00D01CA2"/>
    <w:rsid w:val="00D0358A"/>
    <w:rsid w:val="00D041F9"/>
    <w:rsid w:val="00D06168"/>
    <w:rsid w:val="00D076BA"/>
    <w:rsid w:val="00D078DD"/>
    <w:rsid w:val="00D1072F"/>
    <w:rsid w:val="00D1388D"/>
    <w:rsid w:val="00D14534"/>
    <w:rsid w:val="00D14F53"/>
    <w:rsid w:val="00D1540C"/>
    <w:rsid w:val="00D1636D"/>
    <w:rsid w:val="00D168DF"/>
    <w:rsid w:val="00D216CE"/>
    <w:rsid w:val="00D22C83"/>
    <w:rsid w:val="00D2321E"/>
    <w:rsid w:val="00D24288"/>
    <w:rsid w:val="00D2600D"/>
    <w:rsid w:val="00D26BCA"/>
    <w:rsid w:val="00D26BD8"/>
    <w:rsid w:val="00D27090"/>
    <w:rsid w:val="00D27212"/>
    <w:rsid w:val="00D2727A"/>
    <w:rsid w:val="00D37514"/>
    <w:rsid w:val="00D37EFF"/>
    <w:rsid w:val="00D41A32"/>
    <w:rsid w:val="00D42CC3"/>
    <w:rsid w:val="00D43450"/>
    <w:rsid w:val="00D44C0C"/>
    <w:rsid w:val="00D454EA"/>
    <w:rsid w:val="00D47121"/>
    <w:rsid w:val="00D47A8F"/>
    <w:rsid w:val="00D47CA4"/>
    <w:rsid w:val="00D50585"/>
    <w:rsid w:val="00D5263E"/>
    <w:rsid w:val="00D533C0"/>
    <w:rsid w:val="00D5488E"/>
    <w:rsid w:val="00D55672"/>
    <w:rsid w:val="00D55D66"/>
    <w:rsid w:val="00D57E85"/>
    <w:rsid w:val="00D6129D"/>
    <w:rsid w:val="00D63202"/>
    <w:rsid w:val="00D649EE"/>
    <w:rsid w:val="00D64FC0"/>
    <w:rsid w:val="00D651D8"/>
    <w:rsid w:val="00D65942"/>
    <w:rsid w:val="00D7037D"/>
    <w:rsid w:val="00D7067B"/>
    <w:rsid w:val="00D70A5D"/>
    <w:rsid w:val="00D70D1A"/>
    <w:rsid w:val="00D72B7E"/>
    <w:rsid w:val="00D74C07"/>
    <w:rsid w:val="00D75722"/>
    <w:rsid w:val="00D770C9"/>
    <w:rsid w:val="00D80200"/>
    <w:rsid w:val="00D83023"/>
    <w:rsid w:val="00D83370"/>
    <w:rsid w:val="00D833A3"/>
    <w:rsid w:val="00D85070"/>
    <w:rsid w:val="00D86FE9"/>
    <w:rsid w:val="00D87E4E"/>
    <w:rsid w:val="00D87F2C"/>
    <w:rsid w:val="00D9009A"/>
    <w:rsid w:val="00D91BE7"/>
    <w:rsid w:val="00D925B7"/>
    <w:rsid w:val="00D92DCC"/>
    <w:rsid w:val="00D9445E"/>
    <w:rsid w:val="00D96CEE"/>
    <w:rsid w:val="00D97CC7"/>
    <w:rsid w:val="00DA0210"/>
    <w:rsid w:val="00DA097E"/>
    <w:rsid w:val="00DA0E3A"/>
    <w:rsid w:val="00DA23AF"/>
    <w:rsid w:val="00DA362F"/>
    <w:rsid w:val="00DA385B"/>
    <w:rsid w:val="00DA39ED"/>
    <w:rsid w:val="00DA5246"/>
    <w:rsid w:val="00DA5E26"/>
    <w:rsid w:val="00DB2087"/>
    <w:rsid w:val="00DB578F"/>
    <w:rsid w:val="00DB785C"/>
    <w:rsid w:val="00DC00C1"/>
    <w:rsid w:val="00DC459F"/>
    <w:rsid w:val="00DC4B74"/>
    <w:rsid w:val="00DC64B9"/>
    <w:rsid w:val="00DC7E23"/>
    <w:rsid w:val="00DD0FBF"/>
    <w:rsid w:val="00DD2855"/>
    <w:rsid w:val="00DD6A91"/>
    <w:rsid w:val="00DD7961"/>
    <w:rsid w:val="00DE0AD3"/>
    <w:rsid w:val="00DE22B4"/>
    <w:rsid w:val="00DE3106"/>
    <w:rsid w:val="00DE32B1"/>
    <w:rsid w:val="00DE47E3"/>
    <w:rsid w:val="00DE5B05"/>
    <w:rsid w:val="00DE63F1"/>
    <w:rsid w:val="00DE7D45"/>
    <w:rsid w:val="00DF2533"/>
    <w:rsid w:val="00DF2EF3"/>
    <w:rsid w:val="00DF4DC6"/>
    <w:rsid w:val="00DF5F08"/>
    <w:rsid w:val="00DF60B5"/>
    <w:rsid w:val="00DF66B9"/>
    <w:rsid w:val="00DF71E6"/>
    <w:rsid w:val="00E017BA"/>
    <w:rsid w:val="00E018FD"/>
    <w:rsid w:val="00E0301F"/>
    <w:rsid w:val="00E03BF6"/>
    <w:rsid w:val="00E05C9B"/>
    <w:rsid w:val="00E06647"/>
    <w:rsid w:val="00E06D5A"/>
    <w:rsid w:val="00E07591"/>
    <w:rsid w:val="00E10A3F"/>
    <w:rsid w:val="00E10BCD"/>
    <w:rsid w:val="00E10BE0"/>
    <w:rsid w:val="00E10E2D"/>
    <w:rsid w:val="00E12B2A"/>
    <w:rsid w:val="00E140C8"/>
    <w:rsid w:val="00E1451D"/>
    <w:rsid w:val="00E16252"/>
    <w:rsid w:val="00E16D7A"/>
    <w:rsid w:val="00E174C4"/>
    <w:rsid w:val="00E210AA"/>
    <w:rsid w:val="00E212B6"/>
    <w:rsid w:val="00E22057"/>
    <w:rsid w:val="00E22C3F"/>
    <w:rsid w:val="00E27504"/>
    <w:rsid w:val="00E27938"/>
    <w:rsid w:val="00E3182B"/>
    <w:rsid w:val="00E3543D"/>
    <w:rsid w:val="00E356A4"/>
    <w:rsid w:val="00E35715"/>
    <w:rsid w:val="00E35C6A"/>
    <w:rsid w:val="00E35D97"/>
    <w:rsid w:val="00E406BF"/>
    <w:rsid w:val="00E424B1"/>
    <w:rsid w:val="00E439CD"/>
    <w:rsid w:val="00E44285"/>
    <w:rsid w:val="00E44FAD"/>
    <w:rsid w:val="00E46C1D"/>
    <w:rsid w:val="00E4705F"/>
    <w:rsid w:val="00E4776A"/>
    <w:rsid w:val="00E52F74"/>
    <w:rsid w:val="00E54FF6"/>
    <w:rsid w:val="00E5516F"/>
    <w:rsid w:val="00E554F8"/>
    <w:rsid w:val="00E5571E"/>
    <w:rsid w:val="00E56916"/>
    <w:rsid w:val="00E605A4"/>
    <w:rsid w:val="00E618E5"/>
    <w:rsid w:val="00E63E3B"/>
    <w:rsid w:val="00E650BE"/>
    <w:rsid w:val="00E65BC8"/>
    <w:rsid w:val="00E676D5"/>
    <w:rsid w:val="00E702C1"/>
    <w:rsid w:val="00E70AC4"/>
    <w:rsid w:val="00E75B01"/>
    <w:rsid w:val="00E77525"/>
    <w:rsid w:val="00E82872"/>
    <w:rsid w:val="00E82E96"/>
    <w:rsid w:val="00E85EF6"/>
    <w:rsid w:val="00E86F76"/>
    <w:rsid w:val="00E93A4F"/>
    <w:rsid w:val="00E93B94"/>
    <w:rsid w:val="00E94B29"/>
    <w:rsid w:val="00E94C0E"/>
    <w:rsid w:val="00E950A7"/>
    <w:rsid w:val="00E9717E"/>
    <w:rsid w:val="00E97969"/>
    <w:rsid w:val="00EA026E"/>
    <w:rsid w:val="00EA0F28"/>
    <w:rsid w:val="00EA1E80"/>
    <w:rsid w:val="00EA2190"/>
    <w:rsid w:val="00EA3039"/>
    <w:rsid w:val="00EA32C4"/>
    <w:rsid w:val="00EA32E5"/>
    <w:rsid w:val="00EA33EB"/>
    <w:rsid w:val="00EA4D53"/>
    <w:rsid w:val="00EA6A00"/>
    <w:rsid w:val="00EA7201"/>
    <w:rsid w:val="00EB0936"/>
    <w:rsid w:val="00EB16DC"/>
    <w:rsid w:val="00EB505B"/>
    <w:rsid w:val="00EB53CC"/>
    <w:rsid w:val="00EB53F6"/>
    <w:rsid w:val="00EB6B81"/>
    <w:rsid w:val="00EC1476"/>
    <w:rsid w:val="00EC2F59"/>
    <w:rsid w:val="00EC3ABD"/>
    <w:rsid w:val="00EC3C70"/>
    <w:rsid w:val="00EC436A"/>
    <w:rsid w:val="00EC47C1"/>
    <w:rsid w:val="00EC5804"/>
    <w:rsid w:val="00EC597E"/>
    <w:rsid w:val="00EC5AB7"/>
    <w:rsid w:val="00EC7FC2"/>
    <w:rsid w:val="00ED0266"/>
    <w:rsid w:val="00ED0C67"/>
    <w:rsid w:val="00ED0DBE"/>
    <w:rsid w:val="00ED4169"/>
    <w:rsid w:val="00ED45B9"/>
    <w:rsid w:val="00ED4600"/>
    <w:rsid w:val="00ED4725"/>
    <w:rsid w:val="00EE1B4C"/>
    <w:rsid w:val="00EE2A20"/>
    <w:rsid w:val="00EE2AF5"/>
    <w:rsid w:val="00EE2C16"/>
    <w:rsid w:val="00EE3126"/>
    <w:rsid w:val="00EE5CA4"/>
    <w:rsid w:val="00EE7DEC"/>
    <w:rsid w:val="00EF0258"/>
    <w:rsid w:val="00EF0688"/>
    <w:rsid w:val="00EF2E51"/>
    <w:rsid w:val="00EF37A8"/>
    <w:rsid w:val="00EF3914"/>
    <w:rsid w:val="00EF3C8B"/>
    <w:rsid w:val="00EF40EB"/>
    <w:rsid w:val="00EF4A22"/>
    <w:rsid w:val="00EF4A72"/>
    <w:rsid w:val="00EF6F43"/>
    <w:rsid w:val="00F00DB1"/>
    <w:rsid w:val="00F01BCF"/>
    <w:rsid w:val="00F01EAE"/>
    <w:rsid w:val="00F0233E"/>
    <w:rsid w:val="00F03076"/>
    <w:rsid w:val="00F04D91"/>
    <w:rsid w:val="00F05F35"/>
    <w:rsid w:val="00F0783D"/>
    <w:rsid w:val="00F110E0"/>
    <w:rsid w:val="00F11225"/>
    <w:rsid w:val="00F129E4"/>
    <w:rsid w:val="00F13928"/>
    <w:rsid w:val="00F141BC"/>
    <w:rsid w:val="00F1438D"/>
    <w:rsid w:val="00F15FCB"/>
    <w:rsid w:val="00F201D9"/>
    <w:rsid w:val="00F20595"/>
    <w:rsid w:val="00F21CBB"/>
    <w:rsid w:val="00F22FD8"/>
    <w:rsid w:val="00F23EB2"/>
    <w:rsid w:val="00F24918"/>
    <w:rsid w:val="00F24BB1"/>
    <w:rsid w:val="00F24FDE"/>
    <w:rsid w:val="00F25E0E"/>
    <w:rsid w:val="00F30405"/>
    <w:rsid w:val="00F314AD"/>
    <w:rsid w:val="00F31B0F"/>
    <w:rsid w:val="00F31D0A"/>
    <w:rsid w:val="00F34152"/>
    <w:rsid w:val="00F37572"/>
    <w:rsid w:val="00F41494"/>
    <w:rsid w:val="00F446F5"/>
    <w:rsid w:val="00F4528B"/>
    <w:rsid w:val="00F4603C"/>
    <w:rsid w:val="00F46BE1"/>
    <w:rsid w:val="00F4796B"/>
    <w:rsid w:val="00F47A9C"/>
    <w:rsid w:val="00F50567"/>
    <w:rsid w:val="00F50A60"/>
    <w:rsid w:val="00F51DD0"/>
    <w:rsid w:val="00F5334B"/>
    <w:rsid w:val="00F538A3"/>
    <w:rsid w:val="00F5446E"/>
    <w:rsid w:val="00F54A3B"/>
    <w:rsid w:val="00F5572F"/>
    <w:rsid w:val="00F55C41"/>
    <w:rsid w:val="00F55D8C"/>
    <w:rsid w:val="00F56035"/>
    <w:rsid w:val="00F56AF3"/>
    <w:rsid w:val="00F56D1B"/>
    <w:rsid w:val="00F577EA"/>
    <w:rsid w:val="00F6110D"/>
    <w:rsid w:val="00F6124E"/>
    <w:rsid w:val="00F6250C"/>
    <w:rsid w:val="00F63220"/>
    <w:rsid w:val="00F65E5D"/>
    <w:rsid w:val="00F70A81"/>
    <w:rsid w:val="00F710C4"/>
    <w:rsid w:val="00F724C1"/>
    <w:rsid w:val="00F72971"/>
    <w:rsid w:val="00F73CD1"/>
    <w:rsid w:val="00F7467E"/>
    <w:rsid w:val="00F748D3"/>
    <w:rsid w:val="00F74CA6"/>
    <w:rsid w:val="00F76064"/>
    <w:rsid w:val="00F762A7"/>
    <w:rsid w:val="00F80434"/>
    <w:rsid w:val="00F807A2"/>
    <w:rsid w:val="00F80B06"/>
    <w:rsid w:val="00F818C7"/>
    <w:rsid w:val="00F8273D"/>
    <w:rsid w:val="00F84411"/>
    <w:rsid w:val="00F845A5"/>
    <w:rsid w:val="00F851B8"/>
    <w:rsid w:val="00F854FB"/>
    <w:rsid w:val="00F858E8"/>
    <w:rsid w:val="00F85DD5"/>
    <w:rsid w:val="00F86CB6"/>
    <w:rsid w:val="00F87CD0"/>
    <w:rsid w:val="00F87ECA"/>
    <w:rsid w:val="00F90415"/>
    <w:rsid w:val="00F90E3F"/>
    <w:rsid w:val="00F93A4E"/>
    <w:rsid w:val="00F948DA"/>
    <w:rsid w:val="00FA0A8F"/>
    <w:rsid w:val="00FA2065"/>
    <w:rsid w:val="00FA4419"/>
    <w:rsid w:val="00FA596A"/>
    <w:rsid w:val="00FA6B0B"/>
    <w:rsid w:val="00FB041A"/>
    <w:rsid w:val="00FB1513"/>
    <w:rsid w:val="00FB19AF"/>
    <w:rsid w:val="00FC04E2"/>
    <w:rsid w:val="00FC154D"/>
    <w:rsid w:val="00FC2152"/>
    <w:rsid w:val="00FC3106"/>
    <w:rsid w:val="00FC341D"/>
    <w:rsid w:val="00FC348B"/>
    <w:rsid w:val="00FC3CFD"/>
    <w:rsid w:val="00FC6593"/>
    <w:rsid w:val="00FC6A9E"/>
    <w:rsid w:val="00FC6F28"/>
    <w:rsid w:val="00FC71D7"/>
    <w:rsid w:val="00FD1012"/>
    <w:rsid w:val="00FD1BCE"/>
    <w:rsid w:val="00FD1E8C"/>
    <w:rsid w:val="00FD2C57"/>
    <w:rsid w:val="00FD47FD"/>
    <w:rsid w:val="00FD7912"/>
    <w:rsid w:val="00FD7C21"/>
    <w:rsid w:val="00FE0609"/>
    <w:rsid w:val="00FE0BD6"/>
    <w:rsid w:val="00FE17C1"/>
    <w:rsid w:val="00FE2070"/>
    <w:rsid w:val="00FE223F"/>
    <w:rsid w:val="00FE4374"/>
    <w:rsid w:val="00FE75ED"/>
    <w:rsid w:val="00FF0229"/>
    <w:rsid w:val="00FF06DB"/>
    <w:rsid w:val="00FF4CEC"/>
    <w:rsid w:val="00FF4EB7"/>
    <w:rsid w:val="00FF64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182C670"/>
  <w15:docId w15:val="{BB9A7808-460C-443D-9960-DB57F71AF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76BA"/>
    <w:rPr>
      <w:sz w:val="24"/>
      <w:szCs w:val="24"/>
    </w:rPr>
  </w:style>
  <w:style w:type="paragraph" w:styleId="Heading1">
    <w:name w:val="heading 1"/>
    <w:basedOn w:val="Normal"/>
    <w:next w:val="Normal"/>
    <w:qFormat/>
    <w:rsid w:val="00C3095D"/>
    <w:pPr>
      <w:keepNext/>
      <w:jc w:val="center"/>
      <w:outlineLvl w:val="0"/>
    </w:pPr>
    <w:rPr>
      <w:b/>
      <w:szCs w:val="20"/>
    </w:rPr>
  </w:style>
  <w:style w:type="paragraph" w:styleId="Heading2">
    <w:name w:val="heading 2"/>
    <w:basedOn w:val="Normal"/>
    <w:next w:val="Normal"/>
    <w:link w:val="Heading2Char"/>
    <w:uiPriority w:val="9"/>
    <w:semiHidden/>
    <w:unhideWhenUsed/>
    <w:qFormat/>
    <w:rsid w:val="009A1E3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24900"/>
    <w:pPr>
      <w:keepNext/>
      <w:keepLines/>
      <w:spacing w:before="40" w:line="252" w:lineRule="auto"/>
      <w:outlineLvl w:val="2"/>
    </w:pPr>
    <w:rPr>
      <w:rFonts w:asciiTheme="majorHAnsi" w:eastAsiaTheme="majorEastAsia" w:hAnsiTheme="majorHAnsi" w:cstheme="majorBidi"/>
      <w:color w:val="243F60" w:themeColor="accent1" w:themeShade="7F"/>
      <w:lang w:val="ru-RU"/>
    </w:rPr>
  </w:style>
  <w:style w:type="paragraph" w:styleId="Heading4">
    <w:name w:val="heading 4"/>
    <w:basedOn w:val="Normal"/>
    <w:next w:val="Normal"/>
    <w:qFormat/>
    <w:rsid w:val="006123E0"/>
    <w:pPr>
      <w:keepNext/>
      <w:spacing w:before="240" w:after="60"/>
      <w:outlineLvl w:val="3"/>
    </w:pPr>
    <w:rPr>
      <w:b/>
      <w:bCs/>
      <w:sz w:val="28"/>
      <w:szCs w:val="28"/>
    </w:rPr>
  </w:style>
  <w:style w:type="paragraph" w:styleId="Heading5">
    <w:name w:val="heading 5"/>
    <w:basedOn w:val="Normal"/>
    <w:next w:val="Normal"/>
    <w:qFormat/>
    <w:rsid w:val="006123E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09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C3095D"/>
    <w:pPr>
      <w:jc w:val="center"/>
    </w:pPr>
    <w:rPr>
      <w:b/>
      <w:szCs w:val="20"/>
    </w:rPr>
  </w:style>
  <w:style w:type="paragraph" w:styleId="Subtitle">
    <w:name w:val="Subtitle"/>
    <w:basedOn w:val="Normal"/>
    <w:qFormat/>
    <w:rsid w:val="00C3095D"/>
    <w:pPr>
      <w:jc w:val="center"/>
    </w:pPr>
    <w:rPr>
      <w:b/>
      <w:szCs w:val="20"/>
    </w:rPr>
  </w:style>
  <w:style w:type="character" w:styleId="Strong">
    <w:name w:val="Strong"/>
    <w:basedOn w:val="DefaultParagraphFont"/>
    <w:qFormat/>
    <w:rsid w:val="00C3095D"/>
    <w:rPr>
      <w:b/>
      <w:bCs/>
    </w:rPr>
  </w:style>
  <w:style w:type="paragraph" w:styleId="BodyText">
    <w:name w:val="Body Text"/>
    <w:basedOn w:val="Normal"/>
    <w:rsid w:val="006123E0"/>
    <w:pPr>
      <w:jc w:val="center"/>
    </w:pPr>
    <w:rPr>
      <w:b/>
      <w:szCs w:val="20"/>
    </w:rPr>
  </w:style>
  <w:style w:type="paragraph" w:styleId="Footer">
    <w:name w:val="footer"/>
    <w:basedOn w:val="Normal"/>
    <w:link w:val="FooterChar"/>
    <w:uiPriority w:val="99"/>
    <w:rsid w:val="009A571F"/>
    <w:pPr>
      <w:tabs>
        <w:tab w:val="center" w:pos="4320"/>
        <w:tab w:val="right" w:pos="8640"/>
      </w:tabs>
    </w:pPr>
  </w:style>
  <w:style w:type="character" w:styleId="PageNumber">
    <w:name w:val="page number"/>
    <w:basedOn w:val="DefaultParagraphFont"/>
    <w:rsid w:val="009A571F"/>
  </w:style>
  <w:style w:type="character" w:styleId="Hyperlink">
    <w:name w:val="Hyperlink"/>
    <w:basedOn w:val="DefaultParagraphFont"/>
    <w:rsid w:val="00E16252"/>
    <w:rPr>
      <w:color w:val="0000FF"/>
      <w:u w:val="single"/>
    </w:rPr>
  </w:style>
  <w:style w:type="paragraph" w:styleId="BalloonText">
    <w:name w:val="Balloon Text"/>
    <w:basedOn w:val="Normal"/>
    <w:semiHidden/>
    <w:rsid w:val="000862B9"/>
    <w:rPr>
      <w:rFonts w:ascii="Tahoma" w:hAnsi="Tahoma" w:cs="Tahoma"/>
      <w:sz w:val="16"/>
      <w:szCs w:val="16"/>
    </w:rPr>
  </w:style>
  <w:style w:type="character" w:customStyle="1" w:styleId="CharacterStyle1">
    <w:name w:val="Character Style 1"/>
    <w:rsid w:val="000862B9"/>
    <w:rPr>
      <w:sz w:val="24"/>
      <w:szCs w:val="24"/>
    </w:rPr>
  </w:style>
  <w:style w:type="character" w:customStyle="1" w:styleId="CharacterStyle2">
    <w:name w:val="Character Style 2"/>
    <w:rsid w:val="000862B9"/>
    <w:rPr>
      <w:rFonts w:ascii="Garamond" w:hAnsi="Garamond" w:cs="Garamond"/>
      <w:sz w:val="24"/>
      <w:szCs w:val="24"/>
    </w:rPr>
  </w:style>
  <w:style w:type="character" w:customStyle="1" w:styleId="CharacterStyle3">
    <w:name w:val="Character Style 3"/>
    <w:rsid w:val="000862B9"/>
    <w:rPr>
      <w:sz w:val="22"/>
      <w:szCs w:val="22"/>
    </w:rPr>
  </w:style>
  <w:style w:type="paragraph" w:styleId="Header">
    <w:name w:val="header"/>
    <w:basedOn w:val="Normal"/>
    <w:link w:val="HeaderChar"/>
    <w:uiPriority w:val="99"/>
    <w:unhideWhenUsed/>
    <w:rsid w:val="00AB7562"/>
    <w:pPr>
      <w:tabs>
        <w:tab w:val="center" w:pos="4680"/>
        <w:tab w:val="right" w:pos="9360"/>
      </w:tabs>
    </w:pPr>
  </w:style>
  <w:style w:type="character" w:customStyle="1" w:styleId="HeaderChar">
    <w:name w:val="Header Char"/>
    <w:basedOn w:val="DefaultParagraphFont"/>
    <w:link w:val="Header"/>
    <w:uiPriority w:val="99"/>
    <w:rsid w:val="00AB7562"/>
    <w:rPr>
      <w:sz w:val="24"/>
      <w:szCs w:val="24"/>
    </w:rPr>
  </w:style>
  <w:style w:type="character" w:customStyle="1" w:styleId="FooterChar">
    <w:name w:val="Footer Char"/>
    <w:basedOn w:val="DefaultParagraphFont"/>
    <w:link w:val="Footer"/>
    <w:uiPriority w:val="99"/>
    <w:rsid w:val="00AB7562"/>
    <w:rPr>
      <w:sz w:val="24"/>
      <w:szCs w:val="24"/>
    </w:rPr>
  </w:style>
  <w:style w:type="character" w:customStyle="1" w:styleId="hps">
    <w:name w:val="hps"/>
    <w:basedOn w:val="DefaultParagraphFont"/>
    <w:rsid w:val="00A050A9"/>
  </w:style>
  <w:style w:type="paragraph" w:styleId="FootnoteText">
    <w:name w:val="footnote text"/>
    <w:basedOn w:val="Normal"/>
    <w:link w:val="FootnoteTextChar"/>
    <w:uiPriority w:val="99"/>
    <w:unhideWhenUsed/>
    <w:qFormat/>
    <w:rsid w:val="00A050A9"/>
    <w:pPr>
      <w:spacing w:after="200" w:line="276" w:lineRule="auto"/>
    </w:pPr>
    <w:rPr>
      <w:rFonts w:ascii="Calibri" w:eastAsia="Times New Roman" w:hAnsi="Calibri"/>
      <w:sz w:val="20"/>
      <w:szCs w:val="20"/>
    </w:rPr>
  </w:style>
  <w:style w:type="character" w:customStyle="1" w:styleId="FootnoteTextChar">
    <w:name w:val="Footnote Text Char"/>
    <w:basedOn w:val="DefaultParagraphFont"/>
    <w:link w:val="FootnoteText"/>
    <w:uiPriority w:val="99"/>
    <w:qFormat/>
    <w:rsid w:val="00A050A9"/>
    <w:rPr>
      <w:rFonts w:ascii="Calibri" w:eastAsia="Times New Roman" w:hAnsi="Calibri"/>
    </w:rPr>
  </w:style>
  <w:style w:type="character" w:styleId="FootnoteReference">
    <w:name w:val="footnote reference"/>
    <w:uiPriority w:val="99"/>
    <w:semiHidden/>
    <w:unhideWhenUsed/>
    <w:rsid w:val="00A050A9"/>
    <w:rPr>
      <w:vertAlign w:val="superscript"/>
    </w:rPr>
  </w:style>
  <w:style w:type="paragraph" w:styleId="ListParagraph">
    <w:name w:val="List Paragraph"/>
    <w:basedOn w:val="Normal"/>
    <w:uiPriority w:val="34"/>
    <w:qFormat/>
    <w:rsid w:val="002B76F1"/>
    <w:pPr>
      <w:spacing w:after="160" w:line="259" w:lineRule="auto"/>
      <w:ind w:left="720"/>
      <w:contextualSpacing/>
    </w:pPr>
    <w:rPr>
      <w:rFonts w:asciiTheme="minorHAnsi" w:hAnsiTheme="minorHAnsi" w:cstheme="minorBidi"/>
      <w:sz w:val="22"/>
      <w:szCs w:val="22"/>
      <w:lang w:val="ru-RU"/>
    </w:rPr>
  </w:style>
  <w:style w:type="character" w:customStyle="1" w:styleId="Heading3Char">
    <w:name w:val="Heading 3 Char"/>
    <w:basedOn w:val="DefaultParagraphFont"/>
    <w:link w:val="Heading3"/>
    <w:uiPriority w:val="9"/>
    <w:rsid w:val="00824900"/>
    <w:rPr>
      <w:rFonts w:asciiTheme="majorHAnsi" w:eastAsiaTheme="majorEastAsia" w:hAnsiTheme="majorHAnsi" w:cstheme="majorBidi"/>
      <w:color w:val="243F60" w:themeColor="accent1" w:themeShade="7F"/>
      <w:sz w:val="24"/>
      <w:szCs w:val="24"/>
      <w:lang w:val="ru-RU"/>
    </w:rPr>
  </w:style>
  <w:style w:type="paragraph" w:styleId="TOCHeading">
    <w:name w:val="TOC Heading"/>
    <w:basedOn w:val="Heading1"/>
    <w:next w:val="Normal"/>
    <w:uiPriority w:val="39"/>
    <w:unhideWhenUsed/>
    <w:qFormat/>
    <w:rsid w:val="00824900"/>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ru-RU" w:eastAsia="ja-JP"/>
    </w:rPr>
  </w:style>
  <w:style w:type="paragraph" w:styleId="TOC1">
    <w:name w:val="toc 1"/>
    <w:basedOn w:val="Normal"/>
    <w:next w:val="Normal"/>
    <w:autoRedefine/>
    <w:uiPriority w:val="39"/>
    <w:unhideWhenUsed/>
    <w:qFormat/>
    <w:rsid w:val="00824900"/>
    <w:pPr>
      <w:tabs>
        <w:tab w:val="right" w:leader="dot" w:pos="7360"/>
      </w:tabs>
      <w:spacing w:line="480" w:lineRule="auto"/>
    </w:pPr>
    <w:rPr>
      <w:b/>
      <w:noProof/>
      <w:sz w:val="22"/>
      <w:szCs w:val="22"/>
    </w:rPr>
  </w:style>
  <w:style w:type="paragraph" w:styleId="TOC2">
    <w:name w:val="toc 2"/>
    <w:basedOn w:val="Normal"/>
    <w:next w:val="Normal"/>
    <w:autoRedefine/>
    <w:uiPriority w:val="39"/>
    <w:unhideWhenUsed/>
    <w:qFormat/>
    <w:rsid w:val="00824900"/>
    <w:pPr>
      <w:spacing w:after="100" w:line="252" w:lineRule="auto"/>
      <w:ind w:left="220"/>
    </w:pPr>
    <w:rPr>
      <w:rFonts w:asciiTheme="minorHAnsi" w:hAnsiTheme="minorHAnsi" w:cstheme="minorBidi"/>
      <w:sz w:val="22"/>
      <w:szCs w:val="22"/>
      <w:lang w:val="ru-RU"/>
    </w:rPr>
  </w:style>
  <w:style w:type="paragraph" w:styleId="TOC3">
    <w:name w:val="toc 3"/>
    <w:basedOn w:val="Normal"/>
    <w:next w:val="Normal"/>
    <w:autoRedefine/>
    <w:uiPriority w:val="39"/>
    <w:unhideWhenUsed/>
    <w:qFormat/>
    <w:rsid w:val="00824900"/>
    <w:pPr>
      <w:spacing w:line="480" w:lineRule="auto"/>
    </w:pPr>
    <w:rPr>
      <w:sz w:val="22"/>
      <w:szCs w:val="22"/>
    </w:rPr>
  </w:style>
  <w:style w:type="paragraph" w:customStyle="1" w:styleId="SCC21heading1">
    <w:name w:val="SCC_2.1_heading1"/>
    <w:qFormat/>
    <w:rsid w:val="009C48B5"/>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character" w:customStyle="1" w:styleId="UnresolvedMention1">
    <w:name w:val="Unresolved Mention1"/>
    <w:basedOn w:val="DefaultParagraphFont"/>
    <w:uiPriority w:val="99"/>
    <w:semiHidden/>
    <w:unhideWhenUsed/>
    <w:rsid w:val="00EA7201"/>
    <w:rPr>
      <w:color w:val="605E5C"/>
      <w:shd w:val="clear" w:color="auto" w:fill="E1DFDD"/>
    </w:rPr>
  </w:style>
  <w:style w:type="character" w:customStyle="1" w:styleId="Heading2Char">
    <w:name w:val="Heading 2 Char"/>
    <w:basedOn w:val="DefaultParagraphFont"/>
    <w:link w:val="Heading2"/>
    <w:uiPriority w:val="9"/>
    <w:semiHidden/>
    <w:rsid w:val="009A1E35"/>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146B99"/>
    <w:rPr>
      <w:sz w:val="16"/>
      <w:szCs w:val="16"/>
    </w:rPr>
  </w:style>
  <w:style w:type="paragraph" w:styleId="CommentText">
    <w:name w:val="annotation text"/>
    <w:basedOn w:val="Normal"/>
    <w:link w:val="CommentTextChar"/>
    <w:uiPriority w:val="99"/>
    <w:semiHidden/>
    <w:unhideWhenUsed/>
    <w:rsid w:val="00146B99"/>
    <w:rPr>
      <w:sz w:val="20"/>
      <w:szCs w:val="20"/>
    </w:rPr>
  </w:style>
  <w:style w:type="character" w:customStyle="1" w:styleId="CommentTextChar">
    <w:name w:val="Comment Text Char"/>
    <w:basedOn w:val="DefaultParagraphFont"/>
    <w:link w:val="CommentText"/>
    <w:uiPriority w:val="99"/>
    <w:semiHidden/>
    <w:rsid w:val="00146B99"/>
  </w:style>
  <w:style w:type="paragraph" w:styleId="CommentSubject">
    <w:name w:val="annotation subject"/>
    <w:basedOn w:val="CommentText"/>
    <w:next w:val="CommentText"/>
    <w:link w:val="CommentSubjectChar"/>
    <w:uiPriority w:val="99"/>
    <w:semiHidden/>
    <w:unhideWhenUsed/>
    <w:rsid w:val="00146B99"/>
    <w:rPr>
      <w:b/>
      <w:bCs/>
    </w:rPr>
  </w:style>
  <w:style w:type="character" w:customStyle="1" w:styleId="CommentSubjectChar">
    <w:name w:val="Comment Subject Char"/>
    <w:basedOn w:val="CommentTextChar"/>
    <w:link w:val="CommentSubject"/>
    <w:uiPriority w:val="99"/>
    <w:semiHidden/>
    <w:rsid w:val="00146B99"/>
    <w:rPr>
      <w:b/>
      <w:bCs/>
    </w:rPr>
  </w:style>
  <w:style w:type="character" w:customStyle="1" w:styleId="UnresolvedMention2">
    <w:name w:val="Unresolved Mention2"/>
    <w:basedOn w:val="DefaultParagraphFont"/>
    <w:uiPriority w:val="99"/>
    <w:semiHidden/>
    <w:unhideWhenUsed/>
    <w:rsid w:val="00553D44"/>
    <w:rPr>
      <w:color w:val="605E5C"/>
      <w:shd w:val="clear" w:color="auto" w:fill="E1DFDD"/>
    </w:rPr>
  </w:style>
  <w:style w:type="paragraph" w:customStyle="1" w:styleId="Correspondencedetails">
    <w:name w:val="Correspondence details"/>
    <w:basedOn w:val="Normal"/>
    <w:qFormat/>
    <w:rsid w:val="004E7B40"/>
    <w:pPr>
      <w:spacing w:before="240" w:line="360" w:lineRule="auto"/>
    </w:pPr>
    <w:rPr>
      <w:rFonts w:eastAsia="Times New Roman"/>
      <w:lang w:val="en-GB" w:eastAsia="en-GB"/>
    </w:rPr>
  </w:style>
  <w:style w:type="character" w:styleId="UnresolvedMention">
    <w:name w:val="Unresolved Mention"/>
    <w:basedOn w:val="DefaultParagraphFont"/>
    <w:uiPriority w:val="99"/>
    <w:semiHidden/>
    <w:unhideWhenUsed/>
    <w:rsid w:val="00FD2C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255607">
      <w:bodyDiv w:val="1"/>
      <w:marLeft w:val="0"/>
      <w:marRight w:val="0"/>
      <w:marTop w:val="0"/>
      <w:marBottom w:val="0"/>
      <w:divBdr>
        <w:top w:val="none" w:sz="0" w:space="0" w:color="auto"/>
        <w:left w:val="none" w:sz="0" w:space="0" w:color="auto"/>
        <w:bottom w:val="none" w:sz="0" w:space="0" w:color="auto"/>
        <w:right w:val="none" w:sz="0" w:space="0" w:color="auto"/>
      </w:divBdr>
    </w:div>
    <w:div w:id="298000824">
      <w:bodyDiv w:val="1"/>
      <w:marLeft w:val="0"/>
      <w:marRight w:val="0"/>
      <w:marTop w:val="0"/>
      <w:marBottom w:val="0"/>
      <w:divBdr>
        <w:top w:val="none" w:sz="0" w:space="0" w:color="auto"/>
        <w:left w:val="none" w:sz="0" w:space="0" w:color="auto"/>
        <w:bottom w:val="none" w:sz="0" w:space="0" w:color="auto"/>
        <w:right w:val="none" w:sz="0" w:space="0" w:color="auto"/>
      </w:divBdr>
    </w:div>
    <w:div w:id="333263875">
      <w:bodyDiv w:val="1"/>
      <w:marLeft w:val="0"/>
      <w:marRight w:val="0"/>
      <w:marTop w:val="0"/>
      <w:marBottom w:val="0"/>
      <w:divBdr>
        <w:top w:val="none" w:sz="0" w:space="0" w:color="auto"/>
        <w:left w:val="none" w:sz="0" w:space="0" w:color="auto"/>
        <w:bottom w:val="none" w:sz="0" w:space="0" w:color="auto"/>
        <w:right w:val="none" w:sz="0" w:space="0" w:color="auto"/>
      </w:divBdr>
    </w:div>
    <w:div w:id="344524943">
      <w:bodyDiv w:val="1"/>
      <w:marLeft w:val="0"/>
      <w:marRight w:val="0"/>
      <w:marTop w:val="0"/>
      <w:marBottom w:val="0"/>
      <w:divBdr>
        <w:top w:val="none" w:sz="0" w:space="0" w:color="auto"/>
        <w:left w:val="none" w:sz="0" w:space="0" w:color="auto"/>
        <w:bottom w:val="none" w:sz="0" w:space="0" w:color="auto"/>
        <w:right w:val="none" w:sz="0" w:space="0" w:color="auto"/>
      </w:divBdr>
    </w:div>
    <w:div w:id="413403048">
      <w:bodyDiv w:val="1"/>
      <w:marLeft w:val="0"/>
      <w:marRight w:val="0"/>
      <w:marTop w:val="0"/>
      <w:marBottom w:val="0"/>
      <w:divBdr>
        <w:top w:val="none" w:sz="0" w:space="0" w:color="auto"/>
        <w:left w:val="none" w:sz="0" w:space="0" w:color="auto"/>
        <w:bottom w:val="none" w:sz="0" w:space="0" w:color="auto"/>
        <w:right w:val="none" w:sz="0" w:space="0" w:color="auto"/>
      </w:divBdr>
    </w:div>
    <w:div w:id="467163013">
      <w:bodyDiv w:val="1"/>
      <w:marLeft w:val="0"/>
      <w:marRight w:val="0"/>
      <w:marTop w:val="0"/>
      <w:marBottom w:val="0"/>
      <w:divBdr>
        <w:top w:val="none" w:sz="0" w:space="0" w:color="auto"/>
        <w:left w:val="none" w:sz="0" w:space="0" w:color="auto"/>
        <w:bottom w:val="none" w:sz="0" w:space="0" w:color="auto"/>
        <w:right w:val="none" w:sz="0" w:space="0" w:color="auto"/>
      </w:divBdr>
    </w:div>
    <w:div w:id="828180885">
      <w:bodyDiv w:val="1"/>
      <w:marLeft w:val="0"/>
      <w:marRight w:val="0"/>
      <w:marTop w:val="0"/>
      <w:marBottom w:val="0"/>
      <w:divBdr>
        <w:top w:val="none" w:sz="0" w:space="0" w:color="auto"/>
        <w:left w:val="none" w:sz="0" w:space="0" w:color="auto"/>
        <w:bottom w:val="none" w:sz="0" w:space="0" w:color="auto"/>
        <w:right w:val="none" w:sz="0" w:space="0" w:color="auto"/>
      </w:divBdr>
    </w:div>
    <w:div w:id="1253511768">
      <w:bodyDiv w:val="1"/>
      <w:marLeft w:val="0"/>
      <w:marRight w:val="0"/>
      <w:marTop w:val="0"/>
      <w:marBottom w:val="0"/>
      <w:divBdr>
        <w:top w:val="none" w:sz="0" w:space="0" w:color="auto"/>
        <w:left w:val="none" w:sz="0" w:space="0" w:color="auto"/>
        <w:bottom w:val="none" w:sz="0" w:space="0" w:color="auto"/>
        <w:right w:val="none" w:sz="0" w:space="0" w:color="auto"/>
      </w:divBdr>
    </w:div>
    <w:div w:id="144743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5.sv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080/09614524.2024.2325415"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pn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7.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5.xml"/><Relationship Id="rId10" Type="http://schemas.openxmlformats.org/officeDocument/2006/relationships/image" Target="media/image3.sv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2D817-0805-4926-9F6C-316751598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19</Pages>
  <Words>4596</Words>
  <Characters>26201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Bangladesh Agricultural Research Council</vt:lpstr>
    </vt:vector>
  </TitlesOfParts>
  <Company>BAU</Company>
  <LinksUpToDate>false</LinksUpToDate>
  <CharactersWithSpaces>30736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Bangladesh Agricultural Research Council</dc:title>
  <dc:creator>MAMUN</dc:creator>
  <cp:lastModifiedBy>SDI 1084</cp:lastModifiedBy>
  <cp:revision>786</cp:revision>
  <cp:lastPrinted>2025-09-10T06:01:00Z</cp:lastPrinted>
  <dcterms:created xsi:type="dcterms:W3CDTF">2025-09-02T06:34:00Z</dcterms:created>
  <dcterms:modified xsi:type="dcterms:W3CDTF">2026-04-01T13:44:00Z</dcterms:modified>
</cp:coreProperties>
</file>