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56BD2A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1F6E2C5A">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6681B2BA">
            <w:pPr>
              <w:rPr>
                <w:b/>
                <w:bCs/>
                <w:color w:val="0000FF"/>
                <w:sz w:val="20"/>
                <w:szCs w:val="20"/>
                <w:lang w:val="en-GB"/>
              </w:rPr>
            </w:pPr>
            <w:r>
              <w:rPr>
                <w:b/>
                <w:bCs/>
                <w:color w:val="0000FF"/>
                <w:sz w:val="20"/>
                <w:szCs w:val="20"/>
                <w:lang w:val="en-GB"/>
              </w:rPr>
              <w:t>South Asian Journal of Social Studies and Economics</w:t>
            </w:r>
          </w:p>
        </w:tc>
      </w:tr>
      <w:tr w14:paraId="7098E1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49CAB2A8">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57A0C05F">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Ms_SAJSSE_156841</w:t>
            </w:r>
          </w:p>
        </w:tc>
      </w:tr>
      <w:tr w14:paraId="21810A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6BC82A81">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76366290">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Energy Poverty and Unemployment in OPEC Countries</w:t>
            </w:r>
          </w:p>
        </w:tc>
      </w:tr>
      <w:tr w14:paraId="72B7C2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2BB5C243">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60C7F779">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A0F4547">
            <w:pPr>
              <w:pStyle w:val="11"/>
              <w:spacing w:before="0" w:beforeAutospacing="0" w:after="0" w:afterAutospacing="0"/>
              <w:rPr>
                <w:rFonts w:ascii="Times New Roman" w:hAnsi="Times New Roman" w:cs="Times New Roman"/>
                <w:b/>
                <w:sz w:val="20"/>
                <w:szCs w:val="28"/>
                <w:lang w:val="en-GB"/>
              </w:rPr>
            </w:pPr>
          </w:p>
        </w:tc>
      </w:tr>
    </w:tbl>
    <w:p w14:paraId="226303FB">
      <w:pPr>
        <w:pStyle w:val="6"/>
        <w:rPr>
          <w:rFonts w:ascii="Times New Roman" w:hAnsi="Times New Roman"/>
          <w:i/>
          <w:sz w:val="20"/>
          <w:szCs w:val="20"/>
          <w:u w:val="single"/>
          <w:lang w:val="en-GB"/>
        </w:rPr>
      </w:pPr>
    </w:p>
    <w:p w14:paraId="1B225ED1">
      <w:pPr>
        <w:pStyle w:val="6"/>
        <w:rPr>
          <w:rFonts w:ascii="Times New Roman" w:hAnsi="Times New Roman"/>
          <w:i/>
          <w:sz w:val="20"/>
          <w:szCs w:val="20"/>
          <w:u w:val="single"/>
          <w:lang w:val="en-GB"/>
        </w:rPr>
      </w:pPr>
    </w:p>
    <w:p w14:paraId="16DC564B">
      <w:pPr>
        <w:pStyle w:val="6"/>
        <w:rPr>
          <w:rFonts w:ascii="Times New Roman" w:hAnsi="Times New Roman"/>
          <w:i/>
          <w:sz w:val="20"/>
          <w:szCs w:val="20"/>
          <w:u w:val="single"/>
          <w:lang w:val="en-GB"/>
        </w:rPr>
      </w:pPr>
    </w:p>
    <w:p w14:paraId="2009B703">
      <w:pPr>
        <w:pStyle w:val="6"/>
        <w:rPr>
          <w:rFonts w:ascii="Times New Roman" w:hAnsi="Times New Roman"/>
          <w:sz w:val="22"/>
          <w:szCs w:val="20"/>
          <w:lang w:val="en-GB"/>
        </w:rPr>
      </w:pPr>
    </w:p>
    <w:p w14:paraId="1876BBCC">
      <w:pPr>
        <w:pStyle w:val="6"/>
        <w:rPr>
          <w:rFonts w:ascii="Times New Roman" w:hAnsi="Times New Roman"/>
          <w:sz w:val="22"/>
          <w:szCs w:val="20"/>
          <w:lang w:val="en-GB"/>
        </w:rPr>
      </w:pPr>
    </w:p>
    <w:p w14:paraId="73B18684">
      <w:pPr>
        <w:pStyle w:val="6"/>
        <w:rPr>
          <w:rFonts w:ascii="Times New Roman" w:hAnsi="Times New Roman"/>
          <w:sz w:val="22"/>
          <w:szCs w:val="20"/>
          <w:lang w:val="en-GB"/>
        </w:rPr>
      </w:pPr>
    </w:p>
    <w:p w14:paraId="07D16A9A">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CBDD348">
      <w:pPr>
        <w:pStyle w:val="6"/>
        <w:ind w:left="1440"/>
        <w:rPr>
          <w:rFonts w:ascii="Times New Roman" w:hAnsi="Times New Roman"/>
          <w:bCs/>
          <w:sz w:val="22"/>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375BA1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3844899E">
            <w:pPr>
              <w:pStyle w:val="2"/>
              <w:jc w:val="left"/>
              <w:rPr>
                <w:rFonts w:ascii="Times New Roman" w:hAnsi="Times New Roman"/>
                <w:lang w:val="en-GB" w:eastAsia="en-US"/>
              </w:rPr>
            </w:pPr>
          </w:p>
        </w:tc>
        <w:tc>
          <w:tcPr>
            <w:tcW w:w="1844" w:type="pct"/>
            <w:shd w:val="clear" w:color="auto" w:fill="auto"/>
          </w:tcPr>
          <w:p w14:paraId="00842546">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0524B46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D66B71B">
            <w:pPr>
              <w:pStyle w:val="2"/>
              <w:jc w:val="left"/>
              <w:rPr>
                <w:rFonts w:ascii="Times New Roman" w:hAnsi="Times New Roman"/>
                <w:b w:val="0"/>
                <w:lang w:val="en-GB" w:eastAsia="en-US"/>
              </w:rPr>
            </w:pPr>
          </w:p>
        </w:tc>
      </w:tr>
      <w:tr w14:paraId="074B16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366A15F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438CAB71">
            <w:pPr>
              <w:pStyle w:val="18"/>
              <w:ind w:left="0"/>
              <w:jc w:val="both"/>
              <w:rPr>
                <w:bCs/>
                <w:sz w:val="20"/>
                <w:szCs w:val="20"/>
                <w:lang w:val="en-GB"/>
              </w:rPr>
            </w:pPr>
            <w:r>
              <w:rPr>
                <w:bCs/>
                <w:sz w:val="20"/>
                <w:szCs w:val="20"/>
                <w:lang w:val="en-GB"/>
              </w:rPr>
              <w:t xml:space="preserve">This study addresses a highly relevant issue by examining the relationship between energy poverty and unemployment in OPEC countries, particularly in the context of global energy transition. The study contributes to the literature by using panel econometric techniques to explore this complex relationship across multiple countries. Its policy-oriented findings are useful for policymakers aiming to balance energy access and employment generation. </w:t>
            </w:r>
          </w:p>
        </w:tc>
        <w:tc>
          <w:tcPr>
            <w:tcW w:w="1367" w:type="pct"/>
            <w:shd w:val="clear" w:color="auto" w:fill="auto"/>
          </w:tcPr>
          <w:p w14:paraId="16373DD7">
            <w:pPr>
              <w:pStyle w:val="2"/>
              <w:jc w:val="left"/>
              <w:rPr>
                <w:rFonts w:ascii="Times New Roman" w:hAnsi="Times New Roman"/>
                <w:b w:val="0"/>
                <w:lang w:val="en-GB" w:eastAsia="en-US"/>
              </w:rPr>
            </w:pPr>
          </w:p>
        </w:tc>
      </w:tr>
    </w:tbl>
    <w:p w14:paraId="66553F43">
      <w:pPr>
        <w:rPr>
          <w:sz w:val="22"/>
          <w:szCs w:val="20"/>
          <w:lang w:val="en-GB"/>
        </w:rPr>
      </w:pPr>
    </w:p>
    <w:p w14:paraId="5F115F48">
      <w:pPr>
        <w:rPr>
          <w:sz w:val="22"/>
          <w:szCs w:val="20"/>
          <w:lang w:val="en-GB"/>
        </w:rPr>
      </w:pPr>
    </w:p>
    <w:p w14:paraId="0522F5D9">
      <w:pPr>
        <w:rPr>
          <w:sz w:val="22"/>
          <w:szCs w:val="20"/>
          <w:lang w:val="en-GB"/>
        </w:rPr>
      </w:pPr>
    </w:p>
    <w:p w14:paraId="32055599">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C19E340">
      <w:pPr>
        <w:rPr>
          <w:sz w:val="28"/>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21922C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90" w:type="pct"/>
            <w:shd w:val="clear" w:color="auto" w:fill="auto"/>
            <w:noWrap/>
          </w:tcPr>
          <w:p w14:paraId="68D60925">
            <w:pPr>
              <w:pStyle w:val="2"/>
              <w:jc w:val="left"/>
              <w:rPr>
                <w:rFonts w:ascii="Times New Roman" w:hAnsi="Times New Roman"/>
                <w:lang w:val="en-GB" w:eastAsia="en-US"/>
              </w:rPr>
            </w:pPr>
          </w:p>
        </w:tc>
        <w:tc>
          <w:tcPr>
            <w:tcW w:w="1843" w:type="pct"/>
            <w:shd w:val="clear" w:color="auto" w:fill="auto"/>
          </w:tcPr>
          <w:p w14:paraId="3C4336A1">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33753B7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6BF201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C14BA19">
            <w:pPr>
              <w:rPr>
                <w:b/>
                <w:bCs/>
                <w:sz w:val="20"/>
                <w:szCs w:val="20"/>
                <w:lang w:val="en-GB"/>
              </w:rPr>
            </w:pPr>
            <w:r>
              <w:rPr>
                <w:b/>
                <w:bCs/>
                <w:sz w:val="20"/>
                <w:szCs w:val="20"/>
                <w:lang w:val="en-GB"/>
              </w:rPr>
              <w:t xml:space="preserve">1. Is the title clear and appropriate for the study? </w:t>
            </w:r>
          </w:p>
          <w:p w14:paraId="5D705ECB">
            <w:pPr>
              <w:rPr>
                <w:color w:val="404040"/>
                <w:sz w:val="20"/>
                <w:szCs w:val="20"/>
                <w:shd w:val="clear" w:color="auto" w:fill="FFFFFF"/>
                <w:lang w:val="en-GB"/>
              </w:rPr>
            </w:pPr>
            <w:r>
              <w:rPr>
                <w:color w:val="404040"/>
                <w:sz w:val="20"/>
                <w:szCs w:val="20"/>
                <w:shd w:val="clear" w:color="auto" w:fill="FFFFFF"/>
                <w:lang w:val="en-GB"/>
              </w:rPr>
              <w:t xml:space="preserve">Rating Scale: </w:t>
            </w:r>
          </w:p>
          <w:p w14:paraId="5771BCF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9AC9023">
            <w:pPr>
              <w:ind w:left="360"/>
              <w:rPr>
                <w:bCs/>
                <w:sz w:val="20"/>
                <w:szCs w:val="20"/>
                <w:lang w:val="en-GB"/>
              </w:rPr>
            </w:pPr>
            <w:r>
              <w:rPr>
                <w:bCs/>
                <w:sz w:val="20"/>
                <w:szCs w:val="20"/>
                <w:lang w:val="en-GB"/>
              </w:rPr>
              <w:t>5 (Excellent)</w:t>
            </w:r>
          </w:p>
        </w:tc>
        <w:tc>
          <w:tcPr>
            <w:tcW w:w="1367" w:type="pct"/>
            <w:shd w:val="clear" w:color="auto" w:fill="auto"/>
          </w:tcPr>
          <w:p w14:paraId="2ECCDF21">
            <w:pPr>
              <w:pStyle w:val="2"/>
              <w:jc w:val="left"/>
              <w:rPr>
                <w:rFonts w:ascii="Times New Roman" w:hAnsi="Times New Roman"/>
                <w:b w:val="0"/>
                <w:lang w:val="en-GB" w:eastAsia="en-US"/>
              </w:rPr>
            </w:pPr>
          </w:p>
        </w:tc>
      </w:tr>
      <w:tr w14:paraId="1FC368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52F1493">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7C54F2E">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670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579F4CE">
            <w:pPr>
              <w:ind w:left="360"/>
              <w:rPr>
                <w:bCs/>
                <w:sz w:val="20"/>
                <w:szCs w:val="20"/>
                <w:lang w:val="en-GB"/>
              </w:rPr>
            </w:pPr>
            <w:r>
              <w:rPr>
                <w:bCs/>
                <w:sz w:val="20"/>
                <w:szCs w:val="20"/>
                <w:lang w:val="en-GB"/>
              </w:rPr>
              <w:t>4 (Good)</w:t>
            </w:r>
          </w:p>
        </w:tc>
        <w:tc>
          <w:tcPr>
            <w:tcW w:w="1367" w:type="pct"/>
            <w:shd w:val="clear" w:color="auto" w:fill="auto"/>
          </w:tcPr>
          <w:p w14:paraId="09C76F49">
            <w:pPr>
              <w:pStyle w:val="2"/>
              <w:jc w:val="left"/>
              <w:rPr>
                <w:rFonts w:ascii="Times New Roman" w:hAnsi="Times New Roman"/>
                <w:b w:val="0"/>
                <w:lang w:val="en-GB" w:eastAsia="en-US"/>
              </w:rPr>
            </w:pPr>
          </w:p>
        </w:tc>
      </w:tr>
      <w:tr w14:paraId="208860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39FD83B">
            <w:pPr>
              <w:pStyle w:val="2"/>
              <w:jc w:val="left"/>
              <w:rPr>
                <w:rFonts w:ascii="Times New Roman" w:hAnsi="Times New Roman"/>
                <w:lang w:val="en-GB"/>
              </w:rPr>
            </w:pPr>
            <w:r>
              <w:rPr>
                <w:rFonts w:ascii="Times New Roman" w:hAnsi="Times New Roman"/>
                <w:lang w:val="en-GB"/>
              </w:rPr>
              <w:t>3. Are the keywords appropriate and useful?</w:t>
            </w:r>
          </w:p>
          <w:p w14:paraId="298F5FA6">
            <w:pPr>
              <w:rPr>
                <w:color w:val="404040"/>
                <w:sz w:val="20"/>
                <w:szCs w:val="20"/>
                <w:shd w:val="clear" w:color="auto" w:fill="FFFFFF"/>
                <w:lang w:val="en-GB"/>
              </w:rPr>
            </w:pPr>
            <w:r>
              <w:rPr>
                <w:color w:val="404040"/>
                <w:sz w:val="20"/>
                <w:szCs w:val="20"/>
                <w:shd w:val="clear" w:color="auto" w:fill="FFFFFF"/>
                <w:lang w:val="en-GB"/>
              </w:rPr>
              <w:t xml:space="preserve">Rating Scale: </w:t>
            </w:r>
          </w:p>
          <w:p w14:paraId="39142A6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31D1958">
            <w:pPr>
              <w:ind w:left="360"/>
              <w:rPr>
                <w:bCs/>
                <w:sz w:val="20"/>
                <w:szCs w:val="20"/>
                <w:lang w:val="en-GB"/>
              </w:rPr>
            </w:pPr>
            <w:r>
              <w:rPr>
                <w:bCs/>
                <w:sz w:val="20"/>
                <w:szCs w:val="20"/>
                <w:lang w:val="en-GB"/>
              </w:rPr>
              <w:t>5 (Excellent)</w:t>
            </w:r>
          </w:p>
        </w:tc>
        <w:tc>
          <w:tcPr>
            <w:tcW w:w="1367" w:type="pct"/>
            <w:shd w:val="clear" w:color="auto" w:fill="auto"/>
          </w:tcPr>
          <w:p w14:paraId="7944707C">
            <w:pPr>
              <w:pStyle w:val="2"/>
              <w:jc w:val="left"/>
              <w:rPr>
                <w:rFonts w:ascii="Times New Roman" w:hAnsi="Times New Roman"/>
                <w:b w:val="0"/>
                <w:lang w:val="en-GB" w:eastAsia="en-US"/>
              </w:rPr>
            </w:pPr>
          </w:p>
        </w:tc>
      </w:tr>
      <w:tr w14:paraId="6DE382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68FBAC6">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78B95824">
            <w:pPr>
              <w:rPr>
                <w:color w:val="404040"/>
                <w:sz w:val="20"/>
                <w:szCs w:val="20"/>
                <w:shd w:val="clear" w:color="auto" w:fill="FFFFFF"/>
                <w:lang w:val="en-GB"/>
              </w:rPr>
            </w:pPr>
            <w:r>
              <w:rPr>
                <w:color w:val="404040"/>
                <w:sz w:val="20"/>
                <w:szCs w:val="20"/>
                <w:shd w:val="clear" w:color="auto" w:fill="FFFFFF"/>
                <w:lang w:val="en-GB"/>
              </w:rPr>
              <w:t xml:space="preserve">Rating Scale: </w:t>
            </w:r>
          </w:p>
          <w:p w14:paraId="075083A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8CE5CA0">
            <w:pPr>
              <w:ind w:left="360"/>
              <w:rPr>
                <w:bCs/>
                <w:sz w:val="20"/>
                <w:szCs w:val="20"/>
                <w:lang w:val="en-GB"/>
              </w:rPr>
            </w:pPr>
            <w:r>
              <w:rPr>
                <w:bCs/>
                <w:sz w:val="20"/>
                <w:szCs w:val="20"/>
                <w:lang w:val="en-GB"/>
              </w:rPr>
              <w:t>4 (Good)</w:t>
            </w:r>
          </w:p>
        </w:tc>
        <w:tc>
          <w:tcPr>
            <w:tcW w:w="1367" w:type="pct"/>
            <w:shd w:val="clear" w:color="auto" w:fill="auto"/>
          </w:tcPr>
          <w:p w14:paraId="77DB2E51">
            <w:pPr>
              <w:pStyle w:val="2"/>
              <w:jc w:val="left"/>
              <w:rPr>
                <w:rFonts w:ascii="Times New Roman" w:hAnsi="Times New Roman"/>
                <w:b w:val="0"/>
                <w:lang w:val="en-GB" w:eastAsia="en-US"/>
              </w:rPr>
            </w:pPr>
          </w:p>
        </w:tc>
      </w:tr>
      <w:tr w14:paraId="3737F6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E14A2A1">
            <w:pPr>
              <w:pStyle w:val="2"/>
              <w:jc w:val="left"/>
              <w:rPr>
                <w:rFonts w:ascii="Times New Roman" w:hAnsi="Times New Roman"/>
                <w:lang w:val="en-GB"/>
              </w:rPr>
            </w:pPr>
            <w:r>
              <w:rPr>
                <w:rFonts w:ascii="Times New Roman" w:hAnsi="Times New Roman"/>
                <w:lang w:val="en-GB"/>
              </w:rPr>
              <w:t>5. Are the research objectives/hypotheses clearly stated?</w:t>
            </w:r>
          </w:p>
          <w:p w14:paraId="16D2507C">
            <w:pPr>
              <w:rPr>
                <w:color w:val="404040"/>
                <w:sz w:val="20"/>
                <w:szCs w:val="20"/>
                <w:shd w:val="clear" w:color="auto" w:fill="FFFFFF"/>
                <w:lang w:val="en-GB"/>
              </w:rPr>
            </w:pPr>
            <w:r>
              <w:rPr>
                <w:color w:val="404040"/>
                <w:sz w:val="20"/>
                <w:szCs w:val="20"/>
                <w:shd w:val="clear" w:color="auto" w:fill="FFFFFF"/>
                <w:lang w:val="en-GB"/>
              </w:rPr>
              <w:t xml:space="preserve">Rating Scale: </w:t>
            </w:r>
          </w:p>
          <w:p w14:paraId="4BDEF60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0E45829">
            <w:pPr>
              <w:ind w:left="360"/>
              <w:rPr>
                <w:bCs/>
                <w:sz w:val="20"/>
                <w:szCs w:val="20"/>
                <w:lang w:val="en-GB"/>
              </w:rPr>
            </w:pPr>
            <w:r>
              <w:rPr>
                <w:bCs/>
                <w:sz w:val="20"/>
                <w:szCs w:val="20"/>
                <w:lang w:val="en-GB"/>
              </w:rPr>
              <w:t>4 (Good)</w:t>
            </w:r>
          </w:p>
        </w:tc>
        <w:tc>
          <w:tcPr>
            <w:tcW w:w="1367" w:type="pct"/>
            <w:shd w:val="clear" w:color="auto" w:fill="auto"/>
          </w:tcPr>
          <w:p w14:paraId="33D7B191">
            <w:pPr>
              <w:pStyle w:val="2"/>
              <w:jc w:val="left"/>
              <w:rPr>
                <w:rFonts w:ascii="Times New Roman" w:hAnsi="Times New Roman"/>
                <w:b w:val="0"/>
                <w:lang w:val="en-GB" w:eastAsia="en-US"/>
              </w:rPr>
            </w:pPr>
          </w:p>
        </w:tc>
      </w:tr>
      <w:tr w14:paraId="67E2FC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D584A61">
            <w:pPr>
              <w:pStyle w:val="2"/>
              <w:jc w:val="left"/>
              <w:rPr>
                <w:rFonts w:ascii="Times New Roman" w:hAnsi="Times New Roman"/>
                <w:lang w:val="en-GB"/>
              </w:rPr>
            </w:pPr>
            <w:r>
              <w:rPr>
                <w:rFonts w:ascii="Times New Roman" w:hAnsi="Times New Roman"/>
                <w:lang w:val="en-GB"/>
              </w:rPr>
              <w:t>6. Is the literature review relevant and up to date?</w:t>
            </w:r>
          </w:p>
          <w:p w14:paraId="0383514B">
            <w:pPr>
              <w:rPr>
                <w:color w:val="404040"/>
                <w:sz w:val="20"/>
                <w:szCs w:val="20"/>
                <w:shd w:val="clear" w:color="auto" w:fill="FFFFFF"/>
                <w:lang w:val="en-GB"/>
              </w:rPr>
            </w:pPr>
            <w:r>
              <w:rPr>
                <w:color w:val="404040"/>
                <w:sz w:val="20"/>
                <w:szCs w:val="20"/>
                <w:shd w:val="clear" w:color="auto" w:fill="FFFFFF"/>
                <w:lang w:val="en-GB"/>
              </w:rPr>
              <w:t xml:space="preserve">Rating Scale: </w:t>
            </w:r>
          </w:p>
          <w:p w14:paraId="514153C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EAA691A">
            <w:pPr>
              <w:ind w:left="360"/>
              <w:rPr>
                <w:bCs/>
                <w:sz w:val="20"/>
                <w:szCs w:val="20"/>
                <w:lang w:val="en-GB"/>
              </w:rPr>
            </w:pPr>
            <w:r>
              <w:rPr>
                <w:bCs/>
                <w:sz w:val="20"/>
                <w:szCs w:val="20"/>
                <w:lang w:val="en-GB"/>
              </w:rPr>
              <w:t>4 (Good)</w:t>
            </w:r>
          </w:p>
        </w:tc>
        <w:tc>
          <w:tcPr>
            <w:tcW w:w="1367" w:type="pct"/>
            <w:shd w:val="clear" w:color="auto" w:fill="auto"/>
          </w:tcPr>
          <w:p w14:paraId="0175D24F">
            <w:pPr>
              <w:pStyle w:val="2"/>
              <w:jc w:val="left"/>
              <w:rPr>
                <w:rFonts w:ascii="Times New Roman" w:hAnsi="Times New Roman"/>
                <w:b w:val="0"/>
                <w:lang w:val="en-GB" w:eastAsia="en-US"/>
              </w:rPr>
            </w:pPr>
          </w:p>
        </w:tc>
      </w:tr>
      <w:tr w14:paraId="2DD2FA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825C25D">
            <w:pPr>
              <w:pStyle w:val="2"/>
              <w:jc w:val="left"/>
              <w:rPr>
                <w:rFonts w:ascii="Times New Roman" w:hAnsi="Times New Roman"/>
                <w:lang w:val="en-GB"/>
              </w:rPr>
            </w:pPr>
            <w:r>
              <w:rPr>
                <w:rFonts w:ascii="Times New Roman" w:hAnsi="Times New Roman"/>
                <w:lang w:val="en-GB"/>
              </w:rPr>
              <w:t>7. Is the research methodology appropriate for the study?</w:t>
            </w:r>
          </w:p>
          <w:p w14:paraId="0F385223">
            <w:pPr>
              <w:rPr>
                <w:color w:val="404040"/>
                <w:sz w:val="20"/>
                <w:szCs w:val="20"/>
                <w:shd w:val="clear" w:color="auto" w:fill="FFFFFF"/>
                <w:lang w:val="en-GB"/>
              </w:rPr>
            </w:pPr>
            <w:r>
              <w:rPr>
                <w:color w:val="404040"/>
                <w:sz w:val="20"/>
                <w:szCs w:val="20"/>
                <w:shd w:val="clear" w:color="auto" w:fill="FFFFFF"/>
                <w:lang w:val="en-GB"/>
              </w:rPr>
              <w:t xml:space="preserve">Rating Scale: </w:t>
            </w:r>
          </w:p>
          <w:p w14:paraId="7B53ED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943A643">
            <w:pPr>
              <w:ind w:left="360"/>
              <w:rPr>
                <w:bCs/>
                <w:sz w:val="20"/>
                <w:szCs w:val="20"/>
                <w:lang w:val="en-GB"/>
              </w:rPr>
            </w:pPr>
            <w:r>
              <w:rPr>
                <w:bCs/>
                <w:sz w:val="20"/>
                <w:szCs w:val="20"/>
                <w:lang w:val="en-GB"/>
              </w:rPr>
              <w:t>4 (Good)</w:t>
            </w:r>
          </w:p>
        </w:tc>
        <w:tc>
          <w:tcPr>
            <w:tcW w:w="1367" w:type="pct"/>
            <w:shd w:val="clear" w:color="auto" w:fill="auto"/>
          </w:tcPr>
          <w:p w14:paraId="6BC24621">
            <w:pPr>
              <w:pStyle w:val="2"/>
              <w:jc w:val="left"/>
              <w:rPr>
                <w:rFonts w:ascii="Times New Roman" w:hAnsi="Times New Roman"/>
                <w:b w:val="0"/>
                <w:lang w:val="en-GB" w:eastAsia="en-US"/>
              </w:rPr>
            </w:pPr>
          </w:p>
        </w:tc>
      </w:tr>
      <w:tr w14:paraId="229CD7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hRule="atLeast"/>
          <w:jc w:val="center"/>
        </w:trPr>
        <w:tc>
          <w:tcPr>
            <w:tcW w:w="1790" w:type="pct"/>
            <w:shd w:val="clear" w:color="auto" w:fill="auto"/>
            <w:noWrap/>
          </w:tcPr>
          <w:p w14:paraId="491AE13E">
            <w:pPr>
              <w:pStyle w:val="2"/>
              <w:jc w:val="left"/>
              <w:rPr>
                <w:rFonts w:ascii="Times New Roman" w:hAnsi="Times New Roman"/>
                <w:lang w:val="en-GB"/>
              </w:rPr>
            </w:pPr>
            <w:r>
              <w:rPr>
                <w:rFonts w:ascii="Times New Roman" w:hAnsi="Times New Roman"/>
                <w:lang w:val="en-GB"/>
              </w:rPr>
              <w:t>8. Were ethical issues properly addressed (if applicable)?</w:t>
            </w:r>
          </w:p>
          <w:p w14:paraId="07C30C0E">
            <w:pPr>
              <w:rPr>
                <w:color w:val="404040"/>
                <w:sz w:val="20"/>
                <w:szCs w:val="20"/>
                <w:shd w:val="clear" w:color="auto" w:fill="FFFFFF"/>
                <w:lang w:val="en-GB"/>
              </w:rPr>
            </w:pPr>
            <w:r>
              <w:rPr>
                <w:color w:val="404040"/>
                <w:sz w:val="20"/>
                <w:szCs w:val="20"/>
                <w:shd w:val="clear" w:color="auto" w:fill="FFFFFF"/>
                <w:lang w:val="en-GB"/>
              </w:rPr>
              <w:t xml:space="preserve">Rating Scale: </w:t>
            </w:r>
          </w:p>
          <w:p w14:paraId="1528F85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FC553AE">
            <w:pPr>
              <w:ind w:left="360"/>
              <w:rPr>
                <w:bCs/>
                <w:sz w:val="20"/>
                <w:szCs w:val="20"/>
                <w:lang w:val="en-GB"/>
              </w:rPr>
            </w:pPr>
            <w:r>
              <w:rPr>
                <w:bCs/>
                <w:sz w:val="20"/>
                <w:szCs w:val="20"/>
                <w:lang w:val="en-GB"/>
              </w:rPr>
              <w:t>4 (Good)</w:t>
            </w:r>
          </w:p>
        </w:tc>
        <w:tc>
          <w:tcPr>
            <w:tcW w:w="1367" w:type="pct"/>
            <w:shd w:val="clear" w:color="auto" w:fill="auto"/>
          </w:tcPr>
          <w:p w14:paraId="6B493776">
            <w:pPr>
              <w:pStyle w:val="2"/>
              <w:jc w:val="left"/>
              <w:rPr>
                <w:rFonts w:ascii="Times New Roman" w:hAnsi="Times New Roman"/>
                <w:b w:val="0"/>
                <w:lang w:val="en-GB" w:eastAsia="en-US"/>
              </w:rPr>
            </w:pPr>
          </w:p>
        </w:tc>
      </w:tr>
      <w:tr w14:paraId="4E8308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6F55F7C">
            <w:pPr>
              <w:rPr>
                <w:b/>
                <w:sz w:val="20"/>
                <w:szCs w:val="20"/>
                <w:lang w:val="en-GB"/>
              </w:rPr>
            </w:pPr>
            <w:r>
              <w:rPr>
                <w:b/>
                <w:sz w:val="20"/>
                <w:szCs w:val="20"/>
                <w:lang w:val="en-GB"/>
              </w:rPr>
              <w:t xml:space="preserve">9. Are the results presented clearly? </w:t>
            </w:r>
          </w:p>
          <w:p w14:paraId="18434866">
            <w:pPr>
              <w:rPr>
                <w:color w:val="404040"/>
                <w:sz w:val="20"/>
                <w:szCs w:val="20"/>
                <w:shd w:val="clear" w:color="auto" w:fill="FFFFFF"/>
                <w:lang w:val="en-GB"/>
              </w:rPr>
            </w:pPr>
            <w:r>
              <w:rPr>
                <w:color w:val="404040"/>
                <w:sz w:val="20"/>
                <w:szCs w:val="20"/>
                <w:shd w:val="clear" w:color="auto" w:fill="FFFFFF"/>
                <w:lang w:val="en-GB"/>
              </w:rPr>
              <w:t xml:space="preserve">Rating Scale: </w:t>
            </w:r>
          </w:p>
          <w:p w14:paraId="1B64425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08A93DF">
            <w:pPr>
              <w:pStyle w:val="18"/>
              <w:ind w:left="0"/>
              <w:rPr>
                <w:bCs/>
                <w:sz w:val="20"/>
                <w:szCs w:val="20"/>
                <w:lang w:val="en-GB"/>
              </w:rPr>
            </w:pPr>
            <w:r>
              <w:rPr>
                <w:bCs/>
                <w:sz w:val="20"/>
                <w:szCs w:val="20"/>
                <w:lang w:val="en-GB"/>
              </w:rPr>
              <w:t xml:space="preserve">       4 (Good)</w:t>
            </w:r>
          </w:p>
        </w:tc>
        <w:tc>
          <w:tcPr>
            <w:tcW w:w="1367" w:type="pct"/>
            <w:shd w:val="clear" w:color="auto" w:fill="auto"/>
          </w:tcPr>
          <w:p w14:paraId="33DD1E06">
            <w:pPr>
              <w:pStyle w:val="2"/>
              <w:jc w:val="left"/>
              <w:rPr>
                <w:rFonts w:ascii="Times New Roman" w:hAnsi="Times New Roman"/>
                <w:b w:val="0"/>
                <w:lang w:val="en-GB" w:eastAsia="en-US"/>
              </w:rPr>
            </w:pPr>
          </w:p>
        </w:tc>
      </w:tr>
      <w:tr w14:paraId="3618B2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518AC9C">
            <w:pPr>
              <w:rPr>
                <w:b/>
                <w:sz w:val="20"/>
                <w:szCs w:val="20"/>
                <w:lang w:val="en-GB"/>
              </w:rPr>
            </w:pPr>
            <w:r>
              <w:rPr>
                <w:b/>
                <w:sz w:val="20"/>
                <w:szCs w:val="20"/>
                <w:lang w:val="en-GB"/>
              </w:rPr>
              <w:t>10. Are tables and figures clear, relevant, and necessary?</w:t>
            </w:r>
          </w:p>
          <w:p w14:paraId="72CBEBF9">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753C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6BC2875">
            <w:pPr>
              <w:pStyle w:val="18"/>
              <w:ind w:left="0"/>
              <w:rPr>
                <w:bCs/>
                <w:sz w:val="20"/>
                <w:szCs w:val="20"/>
                <w:lang w:val="en-GB"/>
              </w:rPr>
            </w:pPr>
            <w:r>
              <w:rPr>
                <w:bCs/>
                <w:sz w:val="20"/>
                <w:szCs w:val="20"/>
                <w:lang w:val="en-GB"/>
              </w:rPr>
              <w:t>4 (Good)</w:t>
            </w:r>
          </w:p>
        </w:tc>
        <w:tc>
          <w:tcPr>
            <w:tcW w:w="1367" w:type="pct"/>
            <w:shd w:val="clear" w:color="auto" w:fill="auto"/>
          </w:tcPr>
          <w:p w14:paraId="22950CA2">
            <w:pPr>
              <w:pStyle w:val="2"/>
              <w:jc w:val="left"/>
              <w:rPr>
                <w:rFonts w:ascii="Times New Roman" w:hAnsi="Times New Roman"/>
                <w:b w:val="0"/>
                <w:lang w:val="en-GB" w:eastAsia="en-US"/>
              </w:rPr>
            </w:pPr>
          </w:p>
        </w:tc>
      </w:tr>
      <w:tr w14:paraId="71F90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5E07551">
            <w:pPr>
              <w:rPr>
                <w:b/>
                <w:sz w:val="20"/>
                <w:szCs w:val="20"/>
                <w:lang w:val="en-GB"/>
              </w:rPr>
            </w:pPr>
            <w:r>
              <w:rPr>
                <w:b/>
                <w:sz w:val="20"/>
                <w:szCs w:val="20"/>
                <w:lang w:val="en-GB"/>
              </w:rPr>
              <w:t>11. Does the discussion relate findings to existing literature?</w:t>
            </w:r>
          </w:p>
          <w:p w14:paraId="79C2F54C">
            <w:pPr>
              <w:rPr>
                <w:color w:val="404040"/>
                <w:sz w:val="20"/>
                <w:szCs w:val="20"/>
                <w:shd w:val="clear" w:color="auto" w:fill="FFFFFF"/>
                <w:lang w:val="en-GB"/>
              </w:rPr>
            </w:pPr>
            <w:r>
              <w:rPr>
                <w:color w:val="404040"/>
                <w:sz w:val="20"/>
                <w:szCs w:val="20"/>
                <w:shd w:val="clear" w:color="auto" w:fill="FFFFFF"/>
                <w:lang w:val="en-GB"/>
              </w:rPr>
              <w:t xml:space="preserve">Rating Scale: </w:t>
            </w:r>
          </w:p>
          <w:p w14:paraId="54D407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FD86E8C">
            <w:pPr>
              <w:pStyle w:val="18"/>
              <w:ind w:left="0"/>
              <w:rPr>
                <w:bCs/>
                <w:sz w:val="20"/>
                <w:szCs w:val="20"/>
                <w:lang w:val="en-GB"/>
              </w:rPr>
            </w:pPr>
            <w:r>
              <w:rPr>
                <w:bCs/>
                <w:sz w:val="20"/>
                <w:szCs w:val="20"/>
                <w:lang w:val="en-GB"/>
              </w:rPr>
              <w:t>4 (Good)</w:t>
            </w:r>
          </w:p>
        </w:tc>
        <w:tc>
          <w:tcPr>
            <w:tcW w:w="1367" w:type="pct"/>
            <w:shd w:val="clear" w:color="auto" w:fill="auto"/>
          </w:tcPr>
          <w:p w14:paraId="4F7DA959">
            <w:pPr>
              <w:pStyle w:val="2"/>
              <w:jc w:val="left"/>
              <w:rPr>
                <w:rFonts w:ascii="Times New Roman" w:hAnsi="Times New Roman"/>
                <w:b w:val="0"/>
                <w:lang w:val="en-GB" w:eastAsia="en-US"/>
              </w:rPr>
            </w:pPr>
          </w:p>
        </w:tc>
      </w:tr>
      <w:tr w14:paraId="05E06A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FB50E51">
            <w:pPr>
              <w:rPr>
                <w:b/>
                <w:sz w:val="20"/>
                <w:szCs w:val="20"/>
                <w:lang w:val="en-GB"/>
              </w:rPr>
            </w:pPr>
            <w:r>
              <w:rPr>
                <w:b/>
                <w:sz w:val="20"/>
                <w:szCs w:val="20"/>
                <w:lang w:val="en-GB"/>
              </w:rPr>
              <w:t>12. Are the conclusions supported by the data?</w:t>
            </w:r>
          </w:p>
          <w:p w14:paraId="044DEE61">
            <w:pPr>
              <w:rPr>
                <w:color w:val="404040"/>
                <w:sz w:val="20"/>
                <w:szCs w:val="20"/>
                <w:shd w:val="clear" w:color="auto" w:fill="FFFFFF"/>
                <w:lang w:val="en-GB"/>
              </w:rPr>
            </w:pPr>
            <w:r>
              <w:rPr>
                <w:color w:val="404040"/>
                <w:sz w:val="20"/>
                <w:szCs w:val="20"/>
                <w:shd w:val="clear" w:color="auto" w:fill="FFFFFF"/>
                <w:lang w:val="en-GB"/>
              </w:rPr>
              <w:t xml:space="preserve">Rating Scale: </w:t>
            </w:r>
          </w:p>
          <w:p w14:paraId="47FD24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F4F48E1">
            <w:pPr>
              <w:pStyle w:val="18"/>
              <w:ind w:left="0"/>
              <w:rPr>
                <w:bCs/>
                <w:sz w:val="20"/>
                <w:szCs w:val="20"/>
                <w:lang w:val="en-GB"/>
              </w:rPr>
            </w:pPr>
            <w:r>
              <w:rPr>
                <w:bCs/>
                <w:sz w:val="20"/>
                <w:szCs w:val="20"/>
                <w:lang w:val="en-GB"/>
              </w:rPr>
              <w:t>5 (Excellent)</w:t>
            </w:r>
          </w:p>
        </w:tc>
        <w:tc>
          <w:tcPr>
            <w:tcW w:w="1367" w:type="pct"/>
            <w:shd w:val="clear" w:color="auto" w:fill="auto"/>
          </w:tcPr>
          <w:p w14:paraId="36EB0BA5">
            <w:pPr>
              <w:pStyle w:val="2"/>
              <w:jc w:val="left"/>
              <w:rPr>
                <w:rFonts w:ascii="Times New Roman" w:hAnsi="Times New Roman"/>
                <w:b w:val="0"/>
                <w:lang w:val="en-GB" w:eastAsia="en-US"/>
              </w:rPr>
            </w:pPr>
          </w:p>
        </w:tc>
      </w:tr>
      <w:tr w14:paraId="12BB1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125376E">
            <w:pPr>
              <w:rPr>
                <w:b/>
                <w:sz w:val="20"/>
                <w:szCs w:val="20"/>
                <w:lang w:val="en-GB"/>
              </w:rPr>
            </w:pPr>
            <w:r>
              <w:rPr>
                <w:b/>
                <w:sz w:val="20"/>
                <w:szCs w:val="20"/>
                <w:lang w:val="en-GB"/>
              </w:rPr>
              <w:t>13. Are the limitations of the study discussed?</w:t>
            </w:r>
          </w:p>
          <w:p w14:paraId="578F16AA">
            <w:pPr>
              <w:rPr>
                <w:color w:val="404040"/>
                <w:sz w:val="20"/>
                <w:szCs w:val="20"/>
                <w:shd w:val="clear" w:color="auto" w:fill="FFFFFF"/>
                <w:lang w:val="en-GB"/>
              </w:rPr>
            </w:pPr>
            <w:r>
              <w:rPr>
                <w:color w:val="404040"/>
                <w:sz w:val="20"/>
                <w:szCs w:val="20"/>
                <w:shd w:val="clear" w:color="auto" w:fill="FFFFFF"/>
                <w:lang w:val="en-GB"/>
              </w:rPr>
              <w:t xml:space="preserve">Rating Scale: </w:t>
            </w:r>
          </w:p>
          <w:p w14:paraId="65628C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52DBD1C">
            <w:pPr>
              <w:pStyle w:val="18"/>
              <w:ind w:left="0"/>
              <w:rPr>
                <w:bCs/>
                <w:sz w:val="20"/>
                <w:szCs w:val="20"/>
                <w:lang w:val="en-GB"/>
              </w:rPr>
            </w:pPr>
            <w:r>
              <w:rPr>
                <w:bCs/>
                <w:sz w:val="20"/>
                <w:szCs w:val="20"/>
                <w:lang w:val="en-GB"/>
              </w:rPr>
              <w:t>2 (Needs Improvement)</w:t>
            </w:r>
          </w:p>
        </w:tc>
        <w:tc>
          <w:tcPr>
            <w:tcW w:w="1367" w:type="pct"/>
            <w:shd w:val="clear" w:color="auto" w:fill="auto"/>
          </w:tcPr>
          <w:p w14:paraId="5308F425">
            <w:pPr>
              <w:pStyle w:val="2"/>
              <w:jc w:val="left"/>
              <w:rPr>
                <w:rFonts w:hint="default" w:ascii="Times New Roman" w:hAnsi="Times New Roman"/>
                <w:b w:val="0"/>
                <w:lang w:val="en-GB" w:eastAsia="en-US"/>
              </w:rPr>
            </w:pPr>
            <w:r>
              <w:rPr>
                <w:rFonts w:hint="default" w:ascii="Times New Roman" w:hAnsi="Times New Roman"/>
                <w:b w:val="0"/>
                <w:lang w:val="en-GB" w:eastAsia="en-US"/>
              </w:rPr>
              <w:t>Done.</w:t>
            </w:r>
          </w:p>
        </w:tc>
      </w:tr>
      <w:tr w14:paraId="0FE2C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EE22744">
            <w:pPr>
              <w:rPr>
                <w:b/>
                <w:sz w:val="20"/>
                <w:szCs w:val="20"/>
                <w:lang w:val="en-GB"/>
              </w:rPr>
            </w:pPr>
            <w:r>
              <w:rPr>
                <w:b/>
                <w:sz w:val="20"/>
                <w:szCs w:val="20"/>
                <w:lang w:val="en-GB"/>
              </w:rPr>
              <w:t>14. Are the references relevant and sufficient (in number)?</w:t>
            </w:r>
          </w:p>
          <w:p w14:paraId="42AA8B0D">
            <w:pPr>
              <w:rPr>
                <w:color w:val="404040"/>
                <w:sz w:val="20"/>
                <w:szCs w:val="20"/>
                <w:shd w:val="clear" w:color="auto" w:fill="FFFFFF"/>
                <w:lang w:val="en-GB"/>
              </w:rPr>
            </w:pPr>
            <w:r>
              <w:rPr>
                <w:color w:val="404040"/>
                <w:sz w:val="20"/>
                <w:szCs w:val="20"/>
                <w:shd w:val="clear" w:color="auto" w:fill="FFFFFF"/>
                <w:lang w:val="en-GB"/>
              </w:rPr>
              <w:t xml:space="preserve">Rating Scale: </w:t>
            </w:r>
          </w:p>
          <w:p w14:paraId="60FA875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D0B91CB">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336C4218">
            <w:pPr>
              <w:pStyle w:val="18"/>
              <w:ind w:left="0"/>
              <w:rPr>
                <w:bCs/>
                <w:sz w:val="20"/>
                <w:szCs w:val="20"/>
                <w:lang w:val="en-GB"/>
              </w:rPr>
            </w:pPr>
            <w:r>
              <w:rPr>
                <w:bCs/>
                <w:sz w:val="20"/>
                <w:szCs w:val="20"/>
                <w:lang w:val="en-GB"/>
              </w:rPr>
              <w:t>4 (Good)</w:t>
            </w:r>
          </w:p>
        </w:tc>
        <w:tc>
          <w:tcPr>
            <w:tcW w:w="1367" w:type="pct"/>
            <w:shd w:val="clear" w:color="auto" w:fill="auto"/>
          </w:tcPr>
          <w:p w14:paraId="6BC2802D">
            <w:pPr>
              <w:pStyle w:val="2"/>
              <w:jc w:val="left"/>
              <w:rPr>
                <w:rFonts w:ascii="Times New Roman" w:hAnsi="Times New Roman"/>
                <w:b w:val="0"/>
                <w:lang w:val="en-GB" w:eastAsia="en-US"/>
              </w:rPr>
            </w:pPr>
          </w:p>
        </w:tc>
      </w:tr>
      <w:tr w14:paraId="522F3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3CE37D9">
            <w:pPr>
              <w:rPr>
                <w:b/>
                <w:sz w:val="20"/>
                <w:szCs w:val="20"/>
                <w:lang w:val="en-GB"/>
              </w:rPr>
            </w:pPr>
            <w:r>
              <w:rPr>
                <w:b/>
                <w:sz w:val="20"/>
                <w:szCs w:val="20"/>
                <w:lang w:val="en-GB"/>
              </w:rPr>
              <w:t>15. Is the manuscript written in clear and understandable language?</w:t>
            </w:r>
          </w:p>
          <w:p w14:paraId="7AEC4722">
            <w:pPr>
              <w:rPr>
                <w:color w:val="404040"/>
                <w:sz w:val="20"/>
                <w:szCs w:val="20"/>
                <w:shd w:val="clear" w:color="auto" w:fill="FFFFFF"/>
                <w:lang w:val="en-GB"/>
              </w:rPr>
            </w:pPr>
            <w:r>
              <w:rPr>
                <w:color w:val="404040"/>
                <w:sz w:val="20"/>
                <w:szCs w:val="20"/>
                <w:shd w:val="clear" w:color="auto" w:fill="FFFFFF"/>
                <w:lang w:val="en-GB"/>
              </w:rPr>
              <w:t xml:space="preserve">Rating Scale: </w:t>
            </w:r>
          </w:p>
          <w:p w14:paraId="47C8206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EC465DB">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229DB905">
            <w:pPr>
              <w:pStyle w:val="18"/>
              <w:ind w:left="0"/>
              <w:rPr>
                <w:bCs/>
                <w:sz w:val="20"/>
                <w:szCs w:val="20"/>
                <w:lang w:val="en-GB"/>
              </w:rPr>
            </w:pPr>
            <w:r>
              <w:rPr>
                <w:bCs/>
                <w:sz w:val="20"/>
                <w:szCs w:val="20"/>
                <w:lang w:val="en-GB"/>
              </w:rPr>
              <w:t>3 (Satisfactory)</w:t>
            </w:r>
          </w:p>
        </w:tc>
        <w:tc>
          <w:tcPr>
            <w:tcW w:w="1367" w:type="pct"/>
            <w:shd w:val="clear" w:color="auto" w:fill="auto"/>
          </w:tcPr>
          <w:p w14:paraId="41BABF44">
            <w:pPr>
              <w:pStyle w:val="2"/>
              <w:jc w:val="left"/>
              <w:rPr>
                <w:rFonts w:ascii="Times New Roman" w:hAnsi="Times New Roman"/>
                <w:b w:val="0"/>
                <w:lang w:val="en-GB" w:eastAsia="en-US"/>
              </w:rPr>
            </w:pPr>
          </w:p>
        </w:tc>
      </w:tr>
    </w:tbl>
    <w:p w14:paraId="03730991">
      <w:pPr>
        <w:pStyle w:val="6"/>
        <w:rPr>
          <w:rFonts w:ascii="Times New Roman" w:hAnsi="Times New Roman"/>
          <w:b/>
          <w:bCs/>
          <w:sz w:val="20"/>
          <w:szCs w:val="20"/>
          <w:u w:val="single"/>
          <w:lang w:val="en-GB"/>
        </w:rPr>
      </w:pPr>
    </w:p>
    <w:p w14:paraId="54590941">
      <w:pPr>
        <w:pStyle w:val="6"/>
        <w:rPr>
          <w:rFonts w:ascii="Times New Roman" w:hAnsi="Times New Roman"/>
          <w:b/>
          <w:bCs/>
          <w:sz w:val="20"/>
          <w:szCs w:val="20"/>
          <w:u w:val="single"/>
          <w:lang w:val="en-GB"/>
        </w:rPr>
      </w:pPr>
    </w:p>
    <w:p w14:paraId="16B4715F">
      <w:pPr>
        <w:pStyle w:val="6"/>
        <w:rPr>
          <w:rFonts w:ascii="Times New Roman" w:hAnsi="Times New Roman"/>
          <w:b/>
          <w:bCs/>
          <w:sz w:val="20"/>
          <w:szCs w:val="20"/>
          <w:u w:val="single"/>
          <w:lang w:val="en-GB"/>
        </w:rPr>
      </w:pPr>
    </w:p>
    <w:p w14:paraId="6E21439F">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460367A">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6"/>
        <w:gridCol w:w="4962"/>
        <w:gridCol w:w="4284"/>
      </w:tblGrid>
      <w:tr w14:paraId="4D455D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6781B79F">
            <w:pPr>
              <w:pStyle w:val="2"/>
              <w:jc w:val="left"/>
              <w:rPr>
                <w:rFonts w:ascii="Times New Roman" w:hAnsi="Times New Roman"/>
                <w:lang w:val="en-GB" w:eastAsia="en-US"/>
              </w:rPr>
            </w:pPr>
          </w:p>
        </w:tc>
        <w:tc>
          <w:tcPr>
            <w:tcW w:w="1786" w:type="pct"/>
            <w:shd w:val="clear" w:color="auto" w:fill="auto"/>
          </w:tcPr>
          <w:p w14:paraId="0A22F134">
            <w:pPr>
              <w:pStyle w:val="2"/>
              <w:jc w:val="left"/>
              <w:rPr>
                <w:rFonts w:ascii="Times New Roman" w:hAnsi="Times New Roman"/>
                <w:lang w:val="en-GB" w:eastAsia="en-US"/>
              </w:rPr>
            </w:pPr>
            <w:r>
              <w:rPr>
                <w:rFonts w:ascii="Times New Roman" w:hAnsi="Times New Roman"/>
                <w:lang w:val="en-GB" w:eastAsia="en-US"/>
              </w:rPr>
              <w:t>Reviewer’s comment</w:t>
            </w:r>
          </w:p>
          <w:p w14:paraId="5E6226AD">
            <w:pPr>
              <w:rPr>
                <w:sz w:val="22"/>
                <w:szCs w:val="22"/>
                <w:lang w:val="en-GB"/>
              </w:rPr>
            </w:pPr>
          </w:p>
        </w:tc>
        <w:tc>
          <w:tcPr>
            <w:tcW w:w="1543" w:type="pct"/>
            <w:shd w:val="clear" w:color="auto" w:fill="auto"/>
          </w:tcPr>
          <w:p w14:paraId="4507E8B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08F9D8F">
            <w:pPr>
              <w:pStyle w:val="2"/>
              <w:jc w:val="left"/>
              <w:rPr>
                <w:rFonts w:ascii="Times New Roman" w:hAnsi="Times New Roman"/>
                <w:b w:val="0"/>
                <w:lang w:val="en-GB" w:eastAsia="en-US"/>
              </w:rPr>
            </w:pPr>
          </w:p>
        </w:tc>
      </w:tr>
      <w:tr w14:paraId="19CD1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2F33D7EA">
            <w:pPr>
              <w:rPr>
                <w:b/>
                <w:bCs/>
                <w:sz w:val="20"/>
                <w:szCs w:val="20"/>
                <w:lang w:val="en-GB"/>
              </w:rPr>
            </w:pPr>
            <w:r>
              <w:rPr>
                <w:b/>
                <w:bCs/>
                <w:sz w:val="20"/>
                <w:szCs w:val="20"/>
                <w:lang w:val="en-GB"/>
              </w:rPr>
              <w:t>Is the title of the article suitable?</w:t>
            </w:r>
          </w:p>
          <w:p w14:paraId="18A7AEA7">
            <w:pPr>
              <w:rPr>
                <w:bCs/>
                <w:sz w:val="20"/>
                <w:szCs w:val="20"/>
                <w:lang w:val="en-GB"/>
              </w:rPr>
            </w:pPr>
          </w:p>
          <w:p w14:paraId="1F89BCC8">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728A63D7">
            <w:pPr>
              <w:ind w:left="360"/>
              <w:rPr>
                <w:bCs/>
                <w:sz w:val="20"/>
                <w:szCs w:val="20"/>
                <w:lang w:val="en-GB"/>
              </w:rPr>
            </w:pPr>
            <w:r>
              <w:rPr>
                <w:bCs/>
                <w:sz w:val="20"/>
                <w:szCs w:val="20"/>
                <w:lang w:val="en-GB"/>
              </w:rPr>
              <w:t>YES</w:t>
            </w:r>
          </w:p>
        </w:tc>
        <w:tc>
          <w:tcPr>
            <w:tcW w:w="1543" w:type="pct"/>
            <w:shd w:val="clear" w:color="auto" w:fill="auto"/>
          </w:tcPr>
          <w:p w14:paraId="13AF684E">
            <w:pPr>
              <w:pStyle w:val="2"/>
              <w:jc w:val="left"/>
              <w:rPr>
                <w:rFonts w:ascii="Times New Roman" w:hAnsi="Times New Roman"/>
                <w:b w:val="0"/>
                <w:lang w:val="en-GB" w:eastAsia="en-US"/>
              </w:rPr>
            </w:pPr>
          </w:p>
        </w:tc>
      </w:tr>
      <w:tr w14:paraId="5833E2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55962C55">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9619026">
            <w:pPr>
              <w:rPr>
                <w:bCs/>
                <w:sz w:val="20"/>
                <w:szCs w:val="20"/>
                <w:lang w:val="en-GB"/>
              </w:rPr>
            </w:pPr>
          </w:p>
          <w:p w14:paraId="57EAC476">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1AAC4C7D">
            <w:pPr>
              <w:ind w:left="360"/>
              <w:rPr>
                <w:bCs/>
                <w:sz w:val="20"/>
                <w:szCs w:val="20"/>
                <w:lang w:val="en-GB"/>
              </w:rPr>
            </w:pPr>
            <w:r>
              <w:rPr>
                <w:bCs/>
                <w:sz w:val="20"/>
                <w:szCs w:val="20"/>
                <w:lang w:val="en-GB"/>
              </w:rPr>
              <w:t>YES</w:t>
            </w:r>
          </w:p>
        </w:tc>
        <w:tc>
          <w:tcPr>
            <w:tcW w:w="1543" w:type="pct"/>
            <w:shd w:val="clear" w:color="auto" w:fill="auto"/>
          </w:tcPr>
          <w:p w14:paraId="73A0BEE3">
            <w:pPr>
              <w:pStyle w:val="2"/>
              <w:jc w:val="left"/>
              <w:rPr>
                <w:rFonts w:ascii="Times New Roman" w:hAnsi="Times New Roman"/>
                <w:b w:val="0"/>
                <w:lang w:val="en-GB" w:eastAsia="en-US"/>
              </w:rPr>
            </w:pPr>
          </w:p>
        </w:tc>
      </w:tr>
      <w:tr w14:paraId="470319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42B2302A">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43272F6C">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530200C5">
            <w:pPr>
              <w:pStyle w:val="18"/>
              <w:ind w:left="0"/>
              <w:rPr>
                <w:bCs/>
                <w:sz w:val="20"/>
                <w:szCs w:val="20"/>
                <w:lang w:val="en-GB"/>
              </w:rPr>
            </w:pPr>
            <w:r>
              <w:rPr>
                <w:bCs/>
                <w:sz w:val="20"/>
                <w:szCs w:val="20"/>
                <w:lang w:val="en-GB"/>
              </w:rPr>
              <w:t>YES (minor improvements required in interpretation and presentation)</w:t>
            </w:r>
          </w:p>
        </w:tc>
        <w:tc>
          <w:tcPr>
            <w:tcW w:w="1543" w:type="pct"/>
            <w:shd w:val="clear" w:color="auto" w:fill="auto"/>
          </w:tcPr>
          <w:p w14:paraId="3B0D400E">
            <w:pPr>
              <w:pStyle w:val="2"/>
              <w:jc w:val="left"/>
              <w:rPr>
                <w:rFonts w:ascii="Times New Roman" w:hAnsi="Times New Roman"/>
                <w:b w:val="0"/>
                <w:lang w:val="en-GB" w:eastAsia="en-US"/>
              </w:rPr>
            </w:pPr>
          </w:p>
        </w:tc>
      </w:tr>
      <w:tr w14:paraId="365B26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695B6215">
            <w:pPr>
              <w:rPr>
                <w:b/>
                <w:bCs/>
                <w:sz w:val="20"/>
                <w:szCs w:val="20"/>
                <w:lang w:val="en-GB"/>
              </w:rPr>
            </w:pPr>
            <w:r>
              <w:rPr>
                <w:b/>
                <w:bCs/>
                <w:sz w:val="20"/>
                <w:szCs w:val="20"/>
                <w:lang w:val="en-GB"/>
              </w:rPr>
              <w:t xml:space="preserve">Are the references sufficient and recent? </w:t>
            </w:r>
          </w:p>
          <w:p w14:paraId="4CF3A754">
            <w:pPr>
              <w:rPr>
                <w:bCs/>
                <w:sz w:val="20"/>
                <w:szCs w:val="20"/>
                <w:lang w:val="en-GB"/>
              </w:rPr>
            </w:pPr>
            <w:r>
              <w:rPr>
                <w:bCs/>
                <w:sz w:val="20"/>
                <w:szCs w:val="20"/>
                <w:lang w:val="en-GB"/>
              </w:rPr>
              <w:t>(YES or NO)</w:t>
            </w:r>
          </w:p>
          <w:p w14:paraId="60E6057D">
            <w:pPr>
              <w:rPr>
                <w:bCs/>
                <w:sz w:val="20"/>
                <w:szCs w:val="20"/>
                <w:lang w:val="en-GB"/>
              </w:rPr>
            </w:pPr>
          </w:p>
          <w:p w14:paraId="18A98571">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0849398D">
            <w:pPr>
              <w:pStyle w:val="18"/>
              <w:ind w:left="0"/>
              <w:rPr>
                <w:bCs/>
                <w:sz w:val="20"/>
                <w:szCs w:val="20"/>
                <w:lang w:val="en-GB"/>
              </w:rPr>
            </w:pPr>
            <w:r>
              <w:rPr>
                <w:bCs/>
                <w:sz w:val="20"/>
                <w:szCs w:val="20"/>
                <w:lang w:val="en-GB"/>
              </w:rPr>
              <w:t>YES (but can be slightly strengthened with additional recent studies)</w:t>
            </w:r>
          </w:p>
        </w:tc>
        <w:tc>
          <w:tcPr>
            <w:tcW w:w="1543" w:type="pct"/>
            <w:shd w:val="clear" w:color="auto" w:fill="auto"/>
          </w:tcPr>
          <w:p w14:paraId="4AE36483">
            <w:pPr>
              <w:pStyle w:val="2"/>
              <w:jc w:val="left"/>
              <w:rPr>
                <w:rFonts w:ascii="Times New Roman" w:hAnsi="Times New Roman"/>
                <w:b w:val="0"/>
                <w:lang w:val="en-GB" w:eastAsia="en-US"/>
              </w:rPr>
            </w:pPr>
          </w:p>
        </w:tc>
      </w:tr>
      <w:tr w14:paraId="3832DC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shd w:val="clear" w:color="auto" w:fill="auto"/>
            <w:noWrap/>
          </w:tcPr>
          <w:p w14:paraId="767AE359">
            <w:pPr>
              <w:rPr>
                <w:b/>
                <w:bCs/>
                <w:sz w:val="20"/>
                <w:szCs w:val="20"/>
                <w:lang w:val="en-GB"/>
              </w:rPr>
            </w:pPr>
            <w:r>
              <w:rPr>
                <w:b/>
                <w:bCs/>
                <w:sz w:val="20"/>
                <w:szCs w:val="20"/>
                <w:lang w:val="en-GB"/>
              </w:rPr>
              <w:t>Are there ethical issues in this manuscript?</w:t>
            </w:r>
          </w:p>
          <w:p w14:paraId="70613E1E">
            <w:pPr>
              <w:rPr>
                <w:bCs/>
                <w:sz w:val="20"/>
                <w:szCs w:val="20"/>
                <w:lang w:val="en-GB"/>
              </w:rPr>
            </w:pPr>
            <w:r>
              <w:rPr>
                <w:bCs/>
                <w:sz w:val="20"/>
                <w:szCs w:val="20"/>
                <w:lang w:val="en-GB"/>
              </w:rPr>
              <w:t>(YES or NO)</w:t>
            </w:r>
          </w:p>
          <w:p w14:paraId="793629B6">
            <w:pPr>
              <w:rPr>
                <w:bCs/>
                <w:sz w:val="20"/>
                <w:szCs w:val="20"/>
                <w:lang w:val="en-GB"/>
              </w:rPr>
            </w:pPr>
          </w:p>
          <w:p w14:paraId="3BE662EF">
            <w:pPr>
              <w:rPr>
                <w:bCs/>
                <w:sz w:val="20"/>
                <w:szCs w:val="20"/>
                <w:lang w:val="en-GB"/>
              </w:rPr>
            </w:pPr>
            <w:r>
              <w:rPr>
                <w:bCs/>
                <w:sz w:val="20"/>
                <w:szCs w:val="20"/>
                <w:lang w:val="en-GB"/>
              </w:rPr>
              <w:t>(If yes, kindly please write down the ethical issues here in details)</w:t>
            </w:r>
          </w:p>
          <w:p w14:paraId="2280ACBE">
            <w:pPr>
              <w:rPr>
                <w:bCs/>
                <w:sz w:val="20"/>
                <w:szCs w:val="20"/>
                <w:lang w:val="en-GB"/>
              </w:rPr>
            </w:pPr>
          </w:p>
        </w:tc>
        <w:tc>
          <w:tcPr>
            <w:tcW w:w="1786" w:type="pct"/>
            <w:shd w:val="clear" w:color="auto" w:fill="auto"/>
          </w:tcPr>
          <w:p w14:paraId="7655B83D">
            <w:pPr>
              <w:pStyle w:val="18"/>
              <w:ind w:left="0"/>
              <w:rPr>
                <w:bCs/>
                <w:sz w:val="20"/>
                <w:szCs w:val="20"/>
                <w:lang w:val="en-GB"/>
              </w:rPr>
            </w:pPr>
            <w:r>
              <w:rPr>
                <w:bCs/>
                <w:sz w:val="20"/>
                <w:szCs w:val="20"/>
                <w:lang w:val="en-GB"/>
              </w:rPr>
              <w:t>NO</w:t>
            </w:r>
          </w:p>
        </w:tc>
        <w:tc>
          <w:tcPr>
            <w:tcW w:w="1543" w:type="pct"/>
            <w:shd w:val="clear" w:color="auto" w:fill="auto"/>
          </w:tcPr>
          <w:p w14:paraId="03568780">
            <w:pPr>
              <w:pStyle w:val="2"/>
              <w:jc w:val="left"/>
              <w:rPr>
                <w:rFonts w:ascii="Times New Roman" w:hAnsi="Times New Roman"/>
                <w:b w:val="0"/>
                <w:lang w:val="en-GB" w:eastAsia="en-US"/>
              </w:rPr>
            </w:pPr>
          </w:p>
        </w:tc>
      </w:tr>
    </w:tbl>
    <w:p w14:paraId="36E58FF5">
      <w:pPr>
        <w:pStyle w:val="2"/>
        <w:jc w:val="left"/>
        <w:rPr>
          <w:rFonts w:ascii="Times New Roman" w:hAnsi="Times New Roman"/>
          <w:highlight w:val="yellow"/>
          <w:lang w:val="en-GB" w:eastAsia="en-US"/>
        </w:rPr>
      </w:pPr>
    </w:p>
    <w:p w14:paraId="35F88B83">
      <w:pPr>
        <w:rPr>
          <w:highlight w:val="yellow"/>
          <w:lang w:val="en-GB"/>
        </w:rPr>
      </w:pPr>
    </w:p>
    <w:p w14:paraId="4D8A823B">
      <w:pPr>
        <w:rPr>
          <w:highlight w:val="yellow"/>
          <w:lang w:val="en-GB"/>
        </w:rPr>
      </w:pPr>
    </w:p>
    <w:p w14:paraId="0172033A">
      <w:pPr>
        <w:pStyle w:val="11"/>
        <w:spacing w:before="0" w:beforeAutospacing="0" w:after="0" w:afterAutospacing="0"/>
        <w:rPr>
          <w:rFonts w:ascii="Times New Roman" w:hAnsi="Times New Roman" w:cs="Times New Roman"/>
          <w:b/>
          <w:bCs/>
          <w:sz w:val="20"/>
          <w:szCs w:val="20"/>
          <w:highlight w:val="yellow"/>
          <w:u w:val="single"/>
          <w:lang w:val="en-GB"/>
        </w:rPr>
      </w:pPr>
    </w:p>
    <w:p w14:paraId="55D7688C">
      <w:pPr>
        <w:pStyle w:val="11"/>
        <w:spacing w:before="0" w:beforeAutospacing="0" w:after="0" w:afterAutospacing="0"/>
        <w:rPr>
          <w:rFonts w:ascii="Times New Roman" w:hAnsi="Times New Roman" w:cs="Times New Roman"/>
          <w:b/>
          <w:bCs/>
          <w:sz w:val="20"/>
          <w:szCs w:val="20"/>
          <w:highlight w:val="yellow"/>
          <w:u w:val="single"/>
          <w:lang w:val="en-GB"/>
        </w:rPr>
      </w:pPr>
    </w:p>
    <w:p w14:paraId="637215C0">
      <w:pPr>
        <w:pStyle w:val="11"/>
        <w:spacing w:before="0" w:beforeAutospacing="0" w:after="0" w:afterAutospacing="0"/>
        <w:rPr>
          <w:rFonts w:ascii="Times New Roman" w:hAnsi="Times New Roman" w:cs="Times New Roman"/>
          <w:b/>
          <w:bCs/>
          <w:sz w:val="20"/>
          <w:szCs w:val="20"/>
          <w:highlight w:val="yellow"/>
          <w:u w:val="single"/>
          <w:lang w:val="en-GB"/>
        </w:rPr>
      </w:pPr>
    </w:p>
    <w:p w14:paraId="0CBC96A3">
      <w:pPr>
        <w:pStyle w:val="11"/>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2E8EC7F9">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5"/>
        <w:gridCol w:w="6157"/>
      </w:tblGrid>
      <w:tr w14:paraId="1221CA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shd w:val="clear" w:color="auto" w:fill="auto"/>
            <w:noWrap/>
          </w:tcPr>
          <w:p w14:paraId="414106BF">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0111EA7">
            <w:pPr>
              <w:pStyle w:val="11"/>
              <w:spacing w:before="0" w:beforeAutospacing="0" w:after="0" w:afterAutospacing="0"/>
              <w:rPr>
                <w:rFonts w:ascii="Times New Roman" w:hAnsi="Times New Roman" w:cs="Times New Roman"/>
                <w:b/>
                <w:bCs/>
                <w:sz w:val="20"/>
                <w:szCs w:val="20"/>
                <w:u w:val="single"/>
                <w:lang w:val="en-GB"/>
              </w:rPr>
            </w:pPr>
          </w:p>
        </w:tc>
      </w:tr>
      <w:tr w14:paraId="0D0DCB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shd w:val="clear" w:color="auto" w:fill="auto"/>
            <w:noWrap/>
          </w:tcPr>
          <w:p w14:paraId="5C8370CC">
            <w:pPr>
              <w:pStyle w:val="11"/>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03E4C3A7">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0A1B52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shd w:val="clear" w:color="auto" w:fill="auto"/>
            <w:noWrap/>
          </w:tcPr>
          <w:p w14:paraId="40725127">
            <w:pPr>
              <w:pStyle w:val="11"/>
              <w:spacing w:before="0" w:beforeAutospacing="0" w:after="0" w:afterAutospacing="0"/>
              <w:rPr>
                <w:rFonts w:ascii="Times New Roman" w:hAnsi="Times New Roman" w:cs="Times New Roman"/>
                <w:sz w:val="20"/>
                <w:szCs w:val="20"/>
                <w:lang w:val="en-GB"/>
              </w:rPr>
            </w:pPr>
          </w:p>
          <w:p w14:paraId="461827DF">
            <w:pPr>
              <w:rPr>
                <w:sz w:val="22"/>
                <w:szCs w:val="22"/>
                <w:lang w:val="en-GB"/>
              </w:rPr>
            </w:pPr>
            <w:r>
              <w:rPr>
                <w:sz w:val="22"/>
                <w:szCs w:val="22"/>
                <w:lang w:val="en-GB"/>
              </w:rPr>
              <w:t>The manuscript is methodologically sound and addresses an important topic; however, it requires minor revisions in language clarity, discussion depth, and explicit acknowledgment of limitations before publication.</w:t>
            </w:r>
          </w:p>
          <w:p w14:paraId="5F4FB1E8">
            <w:pPr>
              <w:pStyle w:val="11"/>
              <w:spacing w:before="0" w:beforeAutospacing="0" w:after="0" w:afterAutospacing="0"/>
              <w:rPr>
                <w:rFonts w:ascii="Times New Roman" w:hAnsi="Times New Roman" w:cs="Times New Roman"/>
                <w:sz w:val="20"/>
                <w:szCs w:val="20"/>
                <w:lang w:val="en-GB"/>
              </w:rPr>
            </w:pPr>
          </w:p>
          <w:p w14:paraId="597316F5">
            <w:pPr>
              <w:pStyle w:val="11"/>
              <w:spacing w:before="0" w:beforeAutospacing="0" w:after="0" w:afterAutospacing="0"/>
              <w:rPr>
                <w:rFonts w:ascii="Times New Roman" w:hAnsi="Times New Roman" w:cs="Times New Roman"/>
                <w:sz w:val="20"/>
                <w:szCs w:val="20"/>
                <w:lang w:val="en-GB"/>
              </w:rPr>
            </w:pPr>
          </w:p>
          <w:p w14:paraId="7F4EBA9F">
            <w:pPr>
              <w:pStyle w:val="11"/>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2CCF88D6">
            <w:pPr>
              <w:pStyle w:val="11"/>
              <w:spacing w:before="0" w:beforeAutospacing="0" w:after="0" w:afterAutospacing="0"/>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Cor</w:t>
            </w:r>
            <w:bookmarkStart w:id="0" w:name="_GoBack"/>
            <w:bookmarkEnd w:id="0"/>
            <w:r>
              <w:rPr>
                <w:rFonts w:hint="default" w:ascii="Times New Roman" w:hAnsi="Times New Roman" w:cs="Times New Roman"/>
                <w:b/>
                <w:bCs/>
                <w:sz w:val="20"/>
                <w:szCs w:val="20"/>
                <w:lang w:val="en-GB"/>
              </w:rPr>
              <w:t>ections done.</w:t>
            </w:r>
          </w:p>
        </w:tc>
      </w:tr>
    </w:tbl>
    <w:p w14:paraId="754155D8">
      <w:pPr>
        <w:rPr>
          <w:rFonts w:eastAsia="Arial Unicode MS"/>
          <w:b/>
          <w:bCs/>
          <w:sz w:val="20"/>
          <w:szCs w:val="20"/>
          <w:u w:val="single"/>
          <w:lang w:val="en-GB"/>
        </w:rPr>
      </w:pPr>
    </w:p>
    <w:p w14:paraId="62A8AF3A">
      <w:pPr>
        <w:rPr>
          <w:rFonts w:eastAsia="Arial Unicode MS"/>
          <w:b/>
          <w:bCs/>
          <w:sz w:val="20"/>
          <w:szCs w:val="20"/>
          <w:u w:val="single"/>
          <w:lang w:val="en-GB"/>
        </w:rPr>
      </w:pPr>
    </w:p>
    <w:p w14:paraId="39947AD5">
      <w:pPr>
        <w:rPr>
          <w:rFonts w:eastAsia="Arial Unicode MS"/>
          <w:b/>
          <w:bCs/>
          <w:sz w:val="20"/>
          <w:szCs w:val="20"/>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71329">
    <w:pPr>
      <w:pStyle w:val="8"/>
      <w:jc w:val="right"/>
    </w:pPr>
  </w:p>
  <w:p w14:paraId="26EE9613">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4BA4E69D">
    <w:pPr>
      <w:pStyle w:val="8"/>
      <w:jc w:val="right"/>
      <w:rPr>
        <w:b/>
        <w:sz w:val="20"/>
      </w:rPr>
    </w:pPr>
    <w:r>
      <w:rPr>
        <w:b/>
        <w:sz w:val="20"/>
      </w:rPr>
      <w:t>V240326</w:t>
    </w:r>
  </w:p>
  <w:p w14:paraId="647E15B1">
    <w:pPr>
      <w:pStyle w:val="8"/>
      <w:jc w:val="right"/>
    </w:pPr>
  </w:p>
  <w:p w14:paraId="1652C022">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07220">
    <w:pPr>
      <w:spacing w:before="100" w:beforeAutospacing="1" w:after="100" w:afterAutospacing="1"/>
      <w:jc w:val="center"/>
      <w:rPr>
        <w:rFonts w:ascii="Arial" w:hAnsi="Arial" w:cs="Arial"/>
        <w:b/>
        <w:bCs/>
        <w:color w:val="003399"/>
        <w:szCs w:val="20"/>
        <w:u w:val="single"/>
        <w:lang w:val="en-GB"/>
      </w:rPr>
    </w:pPr>
  </w:p>
  <w:p w14:paraId="635BF50F">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720"/>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39C6"/>
    <w:rsid w:val="00063A67"/>
    <w:rsid w:val="00104865"/>
    <w:rsid w:val="001C61D9"/>
    <w:rsid w:val="00236B6A"/>
    <w:rsid w:val="003208CE"/>
    <w:rsid w:val="00521936"/>
    <w:rsid w:val="007B5987"/>
    <w:rsid w:val="008876DA"/>
    <w:rsid w:val="009539C6"/>
    <w:rsid w:val="00972DE5"/>
    <w:rsid w:val="009A2BB2"/>
    <w:rsid w:val="009F507A"/>
    <w:rsid w:val="00A451EC"/>
    <w:rsid w:val="00C20488"/>
    <w:rsid w:val="00CC7B32"/>
    <w:rsid w:val="00D0148F"/>
    <w:rsid w:val="00E4615E"/>
    <w:rsid w:val="00E705FD"/>
    <w:rsid w:val="00E76005"/>
    <w:rsid w:val="00F011A3"/>
    <w:rsid w:val="00F2554F"/>
    <w:rsid w:val="00F424E9"/>
    <w:rsid w:val="414B190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5"/>
    <w:uiPriority w:val="0"/>
    <w:pPr>
      <w:jc w:val="both"/>
    </w:pPr>
    <w:rPr>
      <w:rFonts w:ascii="Helvetica" w:hAnsi="Helvetica" w:eastAsia="MS Mincho"/>
      <w:lang w:val="fr-FR" w:eastAsia="zh-CN"/>
    </w:rPr>
  </w:style>
  <w:style w:type="character" w:styleId="7">
    <w:name w:val="FollowedHyperlink"/>
    <w:semiHidden/>
    <w:unhideWhenUsed/>
    <w:uiPriority w:val="99"/>
    <w:rPr>
      <w:color w:val="800080"/>
      <w:u w:val="single"/>
    </w:rPr>
  </w:style>
  <w:style w:type="paragraph" w:styleId="8">
    <w:name w:val="footer"/>
    <w:basedOn w:val="1"/>
    <w:link w:val="17"/>
    <w:unhideWhenUsed/>
    <w:uiPriority w:val="99"/>
    <w:pPr>
      <w:tabs>
        <w:tab w:val="center" w:pos="4513"/>
        <w:tab w:val="right" w:pos="9026"/>
      </w:tabs>
    </w:pPr>
    <w:rPr>
      <w:lang w:eastAsia="zh-CN"/>
    </w:rPr>
  </w:style>
  <w:style w:type="paragraph" w:styleId="9">
    <w:name w:val="header"/>
    <w:basedOn w:val="1"/>
    <w:link w:val="16"/>
    <w:uiPriority w:val="99"/>
    <w:pPr>
      <w:tabs>
        <w:tab w:val="center" w:pos="4680"/>
        <w:tab w:val="right" w:pos="9360"/>
      </w:tabs>
    </w:pPr>
    <w:rPr>
      <w:lang w:eastAsia="zh-CN"/>
    </w:rPr>
  </w:style>
  <w:style w:type="character" w:styleId="10">
    <w:name w:val="Hyperlink"/>
    <w:unhideWhenUsed/>
    <w:uiPriority w:val="99"/>
    <w:rPr>
      <w:color w:val="0000FF"/>
      <w:u w:val="single"/>
    </w:rPr>
  </w:style>
  <w:style w:type="paragraph" w:styleId="11">
    <w:name w:val="Normal (Web)"/>
    <w:basedOn w:val="1"/>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uiPriority w:val="0"/>
    <w:rPr>
      <w:rFonts w:ascii="Helvetica" w:hAnsi="Helvetica" w:eastAsia="MS Mincho" w:cs="Helvetica"/>
      <w:b/>
      <w:bCs/>
      <w:sz w:val="20"/>
      <w:szCs w:val="20"/>
      <w:lang w:val="fr-FR"/>
    </w:rPr>
  </w:style>
  <w:style w:type="character" w:customStyle="1" w:styleId="14">
    <w:name w:val="Heading 4 Char"/>
    <w:link w:val="3"/>
    <w:uiPriority w:val="0"/>
    <w:rPr>
      <w:rFonts w:ascii="Arial Unicode MS" w:hAnsi="Arial Unicode MS" w:eastAsia="Arial Unicode MS" w:cs="Arial Unicode MS"/>
      <w:b/>
      <w:bCs/>
      <w:sz w:val="24"/>
      <w:szCs w:val="24"/>
      <w:lang w:val="en-US"/>
    </w:rPr>
  </w:style>
  <w:style w:type="character" w:customStyle="1" w:styleId="15">
    <w:name w:val="Body Text Char"/>
    <w:link w:val="6"/>
    <w:uiPriority w:val="0"/>
    <w:rPr>
      <w:rFonts w:ascii="Helvetica" w:hAnsi="Helvetica" w:eastAsia="MS Mincho" w:cs="Helvetica"/>
      <w:sz w:val="24"/>
      <w:szCs w:val="24"/>
      <w:lang w:val="fr-FR"/>
    </w:rPr>
  </w:style>
  <w:style w:type="character" w:customStyle="1" w:styleId="16">
    <w:name w:val="Header Char"/>
    <w:link w:val="9"/>
    <w:uiPriority w:val="99"/>
    <w:rPr>
      <w:rFonts w:ascii="Times New Roman" w:hAnsi="Times New Roman" w:eastAsia="Times New Roman" w:cs="Times New Roman"/>
      <w:sz w:val="24"/>
      <w:szCs w:val="24"/>
      <w:lang w:val="en-US"/>
    </w:rPr>
  </w:style>
  <w:style w:type="character" w:customStyle="1" w:styleId="17">
    <w:name w:val="Footer Char"/>
    <w:link w:val="8"/>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uiPriority w:val="99"/>
    <w:rPr>
      <w:color w:val="605E5C"/>
      <w:shd w:val="clear" w:color="auto" w:fill="E1DFDD"/>
    </w:rPr>
  </w:style>
  <w:style w:type="character" w:customStyle="1" w:styleId="21">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739</Words>
  <Characters>4218</Characters>
  <Lines>35</Lines>
  <Paragraphs>9</Paragraphs>
  <TotalTime>26</TotalTime>
  <ScaleCrop>false</ScaleCrop>
  <LinksUpToDate>false</LinksUpToDate>
  <CharactersWithSpaces>4948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Chidinma Mbah</cp:lastModifiedBy>
  <dcterms:modified xsi:type="dcterms:W3CDTF">2026-04-13T11:04:44Z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2057-12.2.0.23196</vt:lpwstr>
  </property>
  <property fmtid="{D5CDD505-2E9C-101B-9397-08002B2CF9AE}" pid="4" name="ICV">
    <vt:lpwstr>65E769C957A04972BAAF34A4E8692A91_12</vt:lpwstr>
  </property>
</Properties>
</file>