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F3189" w14:paraId="38426822" w14:textId="77777777">
        <w:trPr>
          <w:trHeight w:val="20"/>
          <w:jc w:val="center"/>
        </w:trPr>
        <w:tc>
          <w:tcPr>
            <w:tcW w:w="1186" w:type="pct"/>
          </w:tcPr>
          <w:p w14:paraId="2033DAE7" w14:textId="77777777" w:rsidR="002F3189" w:rsidRDefault="009D235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0618545" w14:textId="77777777" w:rsidR="002F3189" w:rsidRDefault="0085056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5056C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South Asian Journal of Research in Microbiology</w:t>
              </w:r>
            </w:hyperlink>
          </w:p>
        </w:tc>
      </w:tr>
      <w:tr w:rsidR="002F3189" w14:paraId="6ACB268C" w14:textId="77777777">
        <w:trPr>
          <w:trHeight w:val="20"/>
          <w:jc w:val="center"/>
        </w:trPr>
        <w:tc>
          <w:tcPr>
            <w:tcW w:w="1186" w:type="pct"/>
          </w:tcPr>
          <w:p w14:paraId="66A19F71" w14:textId="77777777" w:rsidR="002F3189" w:rsidRDefault="009D235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16E9807" w14:textId="77777777" w:rsidR="002F3189" w:rsidRDefault="00946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465D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Ms_SAJRM_157054</w:t>
            </w:r>
          </w:p>
        </w:tc>
      </w:tr>
      <w:tr w:rsidR="002F3189" w14:paraId="2628697D" w14:textId="77777777">
        <w:trPr>
          <w:trHeight w:val="20"/>
          <w:jc w:val="center"/>
        </w:trPr>
        <w:tc>
          <w:tcPr>
            <w:tcW w:w="1186" w:type="pct"/>
          </w:tcPr>
          <w:p w14:paraId="0E92B92E" w14:textId="77777777" w:rsidR="002F3189" w:rsidRDefault="009D235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DD6D7FA" w14:textId="77777777" w:rsidR="002F3189" w:rsidRDefault="00946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proofErr w:type="spellStart"/>
            <w:r w:rsidRPr="009465D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Valorization</w:t>
            </w:r>
            <w:proofErr w:type="spellEnd"/>
            <w:r w:rsidRPr="009465D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of wheat bran for PHBV Copolymer Production by Bacillus subtilis SMI3: Optimization, Structural Characterization, and Biodegradability</w:t>
            </w:r>
          </w:p>
        </w:tc>
      </w:tr>
      <w:tr w:rsidR="002F3189" w14:paraId="6C0CCCF8" w14:textId="77777777">
        <w:trPr>
          <w:trHeight w:val="20"/>
          <w:jc w:val="center"/>
        </w:trPr>
        <w:tc>
          <w:tcPr>
            <w:tcW w:w="1186" w:type="pct"/>
          </w:tcPr>
          <w:p w14:paraId="7763A7D0" w14:textId="77777777" w:rsidR="002F3189" w:rsidRDefault="009D235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529DABC" w14:textId="77777777" w:rsidR="002F3189" w:rsidRDefault="009D23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1B94805" w14:textId="77777777" w:rsidR="002F3189" w:rsidRDefault="002F31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2202853" w14:textId="77777777" w:rsidR="002F3189" w:rsidRDefault="002F318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6B7D716" w14:textId="77777777" w:rsidR="002F3189" w:rsidRDefault="002F318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5C34627" w14:textId="77777777" w:rsidR="002F3189" w:rsidRDefault="002F318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F6713DF" w14:textId="77777777" w:rsidR="002F3189" w:rsidRDefault="002F318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0721359" w14:textId="77777777" w:rsidR="002F3189" w:rsidRDefault="009D235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35D2628" w14:textId="77777777" w:rsidR="002F3189" w:rsidRDefault="002F318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F3189" w14:paraId="135AFE08" w14:textId="77777777">
        <w:trPr>
          <w:trHeight w:val="20"/>
          <w:jc w:val="center"/>
        </w:trPr>
        <w:tc>
          <w:tcPr>
            <w:tcW w:w="1789" w:type="pct"/>
            <w:noWrap/>
          </w:tcPr>
          <w:p w14:paraId="678DAACA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0DDF48E" w14:textId="77777777" w:rsidR="002F3189" w:rsidRDefault="009D235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DFBB804" w14:textId="77777777" w:rsidR="002F3189" w:rsidRDefault="009D235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CCF2F6B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310E191D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D02A70" w14:textId="77777777" w:rsidR="002F3189" w:rsidRDefault="009D235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0F8C0A2" w14:textId="77777777" w:rsidR="006B3218" w:rsidRDefault="006B3218" w:rsidP="006B3218">
            <w:r>
              <w:t xml:space="preserve">This manuscript presents a study on the </w:t>
            </w:r>
            <w:r w:rsidRPr="006B3218">
              <w:rPr>
                <w:rStyle w:val="Strong"/>
                <w:rFonts w:eastAsia="Arial Unicode MS"/>
                <w:b w:val="0"/>
              </w:rPr>
              <w:t>valorization of wheat bran for PHBV production</w:t>
            </w:r>
            <w:r>
              <w:t xml:space="preserve"> using a newly isolated </w:t>
            </w:r>
            <w:r>
              <w:rPr>
                <w:rStyle w:val="Emphasis"/>
              </w:rPr>
              <w:t>Bacillus subtilis</w:t>
            </w:r>
            <w:r>
              <w:t xml:space="preserve"> strain (SMI3), integrating </w:t>
            </w:r>
            <w:r w:rsidRPr="006B3218">
              <w:rPr>
                <w:rStyle w:val="Strong"/>
                <w:rFonts w:eastAsia="Arial Unicode MS"/>
                <w:b w:val="0"/>
              </w:rPr>
              <w:t>bioprocess optimization (OFAT RSM), polymer characterization (FTIR, GC–MS), and biodegradability assessment</w:t>
            </w:r>
            <w:r w:rsidRPr="006B3218">
              <w:rPr>
                <w:b/>
              </w:rPr>
              <w:t>.</w:t>
            </w:r>
            <w:r>
              <w:rPr>
                <w:b/>
              </w:rPr>
              <w:br/>
            </w:r>
            <w:r>
              <w:t xml:space="preserve">The use of </w:t>
            </w:r>
            <w:r w:rsidRPr="006B3218">
              <w:rPr>
                <w:rStyle w:val="Strong"/>
                <w:rFonts w:eastAsia="Arial Unicode MS"/>
                <w:b w:val="0"/>
              </w:rPr>
              <w:t>wheat bran as a low-cost substrate</w:t>
            </w:r>
            <w:r>
              <w:t xml:space="preserve"> aligns strongly with global efforts toward waste valorization. </w:t>
            </w:r>
          </w:p>
          <w:p w14:paraId="4202FEA9" w14:textId="77777777" w:rsidR="002F3189" w:rsidRDefault="006B3218" w:rsidP="006B3218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study contributes to </w:t>
            </w:r>
            <w:r w:rsidRPr="006B3218">
              <w:rPr>
                <w:rStyle w:val="Strong"/>
                <w:rFonts w:eastAsia="Arial Unicode MS"/>
                <w:b w:val="0"/>
              </w:rPr>
              <w:t xml:space="preserve">bioplastic production from </w:t>
            </w:r>
            <w:proofErr w:type="spellStart"/>
            <w:r w:rsidRPr="006B3218">
              <w:rPr>
                <w:rStyle w:val="Strong"/>
                <w:rFonts w:eastAsia="Arial Unicode MS"/>
                <w:b w:val="0"/>
              </w:rPr>
              <w:t>agro</w:t>
            </w:r>
            <w:proofErr w:type="spellEnd"/>
            <w:r w:rsidRPr="006B3218">
              <w:rPr>
                <w:rStyle w:val="Strong"/>
                <w:rFonts w:eastAsia="Arial Unicode MS"/>
                <w:b w:val="0"/>
              </w:rPr>
              <w:t>-residues</w:t>
            </w:r>
            <w:r>
              <w:rPr>
                <w:rStyle w:val="Strong"/>
              </w:rPr>
              <w:t>.</w:t>
            </w:r>
          </w:p>
        </w:tc>
        <w:tc>
          <w:tcPr>
            <w:tcW w:w="1367" w:type="pct"/>
          </w:tcPr>
          <w:p w14:paraId="07F0843F" w14:textId="0C8FBA7B" w:rsidR="002F3189" w:rsidRDefault="005C2D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DE6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 xml:space="preserve">We thank the reviewer for </w:t>
            </w:r>
            <w:proofErr w:type="spellStart"/>
            <w:r w:rsidRPr="005C2DE6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summarising</w:t>
            </w:r>
            <w:proofErr w:type="spellEnd"/>
            <w:r w:rsidRPr="005C2DE6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 xml:space="preserve"> the importance of our work. We agree that wheat bran </w:t>
            </w:r>
            <w:proofErr w:type="spellStart"/>
            <w:r w:rsidRPr="005C2DE6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valorisation</w:t>
            </w:r>
            <w:proofErr w:type="spellEnd"/>
            <w:r w:rsidRPr="005C2DE6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 xml:space="preserve"> and PHBV production address key challenges in sustainable bioplastics</w:t>
            </w:r>
          </w:p>
        </w:tc>
      </w:tr>
    </w:tbl>
    <w:p w14:paraId="04E6382B" w14:textId="77777777" w:rsidR="002F3189" w:rsidRDefault="002F3189">
      <w:pPr>
        <w:rPr>
          <w:sz w:val="22"/>
          <w:szCs w:val="20"/>
          <w:lang w:val="en-GB"/>
        </w:rPr>
      </w:pPr>
    </w:p>
    <w:p w14:paraId="0F0579CE" w14:textId="77777777" w:rsidR="002F3189" w:rsidRDefault="002F3189">
      <w:pPr>
        <w:rPr>
          <w:sz w:val="22"/>
          <w:szCs w:val="20"/>
          <w:lang w:val="en-GB"/>
        </w:rPr>
      </w:pPr>
    </w:p>
    <w:p w14:paraId="601E7F71" w14:textId="77777777" w:rsidR="002F3189" w:rsidRDefault="002F3189">
      <w:pPr>
        <w:rPr>
          <w:sz w:val="22"/>
          <w:szCs w:val="20"/>
          <w:lang w:val="en-GB"/>
        </w:rPr>
      </w:pPr>
    </w:p>
    <w:p w14:paraId="0D0C0751" w14:textId="77777777" w:rsidR="002F3189" w:rsidRDefault="009D235A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1816C2B" w14:textId="77777777" w:rsidR="002F3189" w:rsidRDefault="002F318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F3189" w14:paraId="6DD22E9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D1F7ADE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BB9A144" w14:textId="77777777" w:rsidR="002F3189" w:rsidRDefault="009D235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B6C890A" w14:textId="77777777" w:rsidR="002F3189" w:rsidRDefault="009D235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F3189" w14:paraId="44058A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51DDD3" w14:textId="77777777" w:rsidR="002F3189" w:rsidRDefault="009D23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6B7BD71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B976E" w14:textId="77777777" w:rsidR="002F3189" w:rsidRDefault="009D235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1D28B5" w14:textId="77777777" w:rsidR="002F3189" w:rsidRDefault="006B32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7AF881D" w14:textId="05CEF426" w:rsidR="002F3189" w:rsidRPr="005C2DE6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77344F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A481B5" w14:textId="77777777" w:rsidR="002F3189" w:rsidRDefault="009D235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910C535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6A74E6" w14:textId="77777777" w:rsidR="002F3189" w:rsidRDefault="009D23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134BBB" w14:textId="77777777" w:rsidR="002F3189" w:rsidRDefault="006B32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4D3D44" w14:textId="6F790F92" w:rsidR="002F3189" w:rsidRPr="005C2DE6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4019E8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CBFD94" w14:textId="77777777" w:rsidR="002F3189" w:rsidRDefault="009D23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8CBDBED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0DFAD" w14:textId="77777777" w:rsidR="002F3189" w:rsidRDefault="009D235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51BBC1" w14:textId="77777777" w:rsidR="002F3189" w:rsidRDefault="006B32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B9C8EA9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5BBE68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F56666" w14:textId="77777777" w:rsidR="002F3189" w:rsidRDefault="009D23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D662CA0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CABA3C" w14:textId="77777777" w:rsidR="002F3189" w:rsidRDefault="009D235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576DE8" w14:textId="77777777" w:rsidR="002F3189" w:rsidRDefault="006B32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C203C84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7C7FE6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C07F58" w14:textId="77777777" w:rsidR="002F3189" w:rsidRDefault="009D23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DE215CF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6B5A94" w14:textId="77777777" w:rsidR="002F3189" w:rsidRDefault="009D235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7E91F9" w14:textId="77777777" w:rsidR="002F3189" w:rsidRDefault="006B32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B2A565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41E023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B74F5E" w14:textId="77777777" w:rsidR="002F3189" w:rsidRDefault="009D23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06CA17E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7C182B" w14:textId="77777777" w:rsidR="002F3189" w:rsidRDefault="009D235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B808B5" w14:textId="77777777" w:rsidR="002F3189" w:rsidRDefault="006B32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32D9F4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157BB0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AEB45F" w14:textId="77777777" w:rsidR="002F3189" w:rsidRDefault="009D23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F4A6EE4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CD428" w14:textId="77777777" w:rsidR="002F3189" w:rsidRDefault="009D23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B3C645" w14:textId="77777777" w:rsidR="002F3189" w:rsidRDefault="006B32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9CA0056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60591F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3755A4" w14:textId="77777777" w:rsidR="002F3189" w:rsidRDefault="009D23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6DD4366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FA38E" w14:textId="77777777" w:rsidR="002F3189" w:rsidRDefault="009D235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E25008" w14:textId="77777777" w:rsidR="002F3189" w:rsidRDefault="006B32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252DC1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2DD083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220705" w14:textId="77777777" w:rsidR="002F3189" w:rsidRDefault="009D23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274215B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09864" w14:textId="77777777" w:rsidR="002F3189" w:rsidRDefault="009D23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5329BE" w14:textId="77777777" w:rsidR="002F3189" w:rsidRDefault="006B32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7529C6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27C803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48CEF3" w14:textId="77777777" w:rsidR="002F3189" w:rsidRDefault="009D23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B3814CD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82ABC2" w14:textId="77777777" w:rsidR="002F3189" w:rsidRDefault="009D23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03D632" w14:textId="77777777" w:rsidR="002F3189" w:rsidRDefault="006B32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3CEFCA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74C0E2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3AD888" w14:textId="77777777" w:rsidR="002F3189" w:rsidRDefault="009D23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F91B87D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5F8082" w14:textId="77777777" w:rsidR="002F3189" w:rsidRDefault="009D23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D1C0AE" w14:textId="77777777" w:rsidR="002F3189" w:rsidRDefault="006B32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D9E206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7E6822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AF3586" w14:textId="77777777" w:rsidR="002F3189" w:rsidRDefault="009D23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AA51825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9BFB57" w14:textId="77777777" w:rsidR="002F3189" w:rsidRDefault="009D23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05FF69" w14:textId="77777777" w:rsidR="002F3189" w:rsidRDefault="006B32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A2451F0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3A708C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F31452" w14:textId="77777777" w:rsidR="002F3189" w:rsidRDefault="009D23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75F8C32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921E1F" w14:textId="77777777" w:rsidR="002F3189" w:rsidRDefault="009D23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9A81CC" w14:textId="77777777" w:rsidR="002F3189" w:rsidRDefault="006B32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725696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4B0DB9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CA62A4" w14:textId="77777777" w:rsidR="002F3189" w:rsidRDefault="009D23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136EF25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10F73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3A5A50" w14:textId="77777777" w:rsidR="002F3189" w:rsidRDefault="009D23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EA776FF" w14:textId="77777777" w:rsidR="002F3189" w:rsidRDefault="006B32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8CD680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232E6F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8D7FA6" w14:textId="77777777" w:rsidR="002F3189" w:rsidRDefault="009D23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766F31A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8E038" w14:textId="77777777" w:rsidR="002F3189" w:rsidRDefault="009D23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0EB1E4" w14:textId="77777777" w:rsidR="002F3189" w:rsidRDefault="009D23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CB40BB" w14:textId="77777777" w:rsidR="002F3189" w:rsidRDefault="006B32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7F3C05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7859E1D" w14:textId="77777777" w:rsidR="002F3189" w:rsidRDefault="002F318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0FA6E8" w14:textId="77777777" w:rsidR="002F3189" w:rsidRDefault="002F318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831375" w14:textId="77777777" w:rsidR="002F3189" w:rsidRDefault="002F318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8E4F09" w14:textId="77777777" w:rsidR="002F3189" w:rsidRDefault="009D235A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87AFCD0" w14:textId="77777777" w:rsidR="002F3189" w:rsidRDefault="002F318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F3189" w14:paraId="14E5AFDC" w14:textId="77777777">
        <w:trPr>
          <w:trHeight w:val="20"/>
          <w:jc w:val="center"/>
        </w:trPr>
        <w:tc>
          <w:tcPr>
            <w:tcW w:w="1672" w:type="pct"/>
            <w:noWrap/>
          </w:tcPr>
          <w:p w14:paraId="61418AA8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A7139BB" w14:textId="77777777" w:rsidR="002F3189" w:rsidRDefault="009D235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4C08796" w14:textId="77777777" w:rsidR="002F3189" w:rsidRDefault="002F318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91E585C" w14:textId="77777777" w:rsidR="002F3189" w:rsidRDefault="009D235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30BD95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3189" w14:paraId="4B76B5D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A983D46" w14:textId="77777777" w:rsidR="002F3189" w:rsidRDefault="009D23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7382AA" w14:textId="77777777" w:rsidR="002F3189" w:rsidRDefault="002F3189">
            <w:pPr>
              <w:rPr>
                <w:bCs/>
                <w:sz w:val="20"/>
                <w:szCs w:val="20"/>
                <w:lang w:val="en-GB"/>
              </w:rPr>
            </w:pPr>
          </w:p>
          <w:p w14:paraId="6368A499" w14:textId="77777777" w:rsidR="002F3189" w:rsidRDefault="009D235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7F708D" w14:textId="77777777" w:rsidR="002F3189" w:rsidRDefault="006B32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40DAB6F" w14:textId="0FEF6AD8" w:rsidR="002F3189" w:rsidRDefault="005C2D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Thank </w:t>
            </w:r>
            <w:r w:rsidRPr="005C2DE6">
              <w:rPr>
                <w:rFonts w:ascii="Times New Roman" w:hAnsi="Times New Roman"/>
                <w:b w:val="0"/>
                <w:lang w:val="en-US" w:eastAsia="en-US"/>
              </w:rPr>
              <w:t>Y</w:t>
            </w:r>
            <w:r w:rsidRPr="005C2DE6">
              <w:rPr>
                <w:rFonts w:ascii="Times New Roman" w:hAnsi="Times New Roman"/>
                <w:b w:val="0"/>
                <w:lang w:val="en-US" w:eastAsia="en-US"/>
              </w:rPr>
              <w:t>ou</w:t>
            </w:r>
          </w:p>
        </w:tc>
      </w:tr>
      <w:tr w:rsidR="002F3189" w14:paraId="6E8DC93D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2ABDF7" w14:textId="77777777" w:rsidR="002F3189" w:rsidRDefault="009D235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6C683CD" w14:textId="77777777" w:rsidR="002F3189" w:rsidRDefault="002F3189">
            <w:pPr>
              <w:rPr>
                <w:bCs/>
                <w:sz w:val="20"/>
                <w:szCs w:val="20"/>
                <w:lang w:val="en-GB"/>
              </w:rPr>
            </w:pPr>
          </w:p>
          <w:p w14:paraId="58BB057F" w14:textId="77777777" w:rsidR="002F3189" w:rsidRDefault="009D235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CEB18E" w14:textId="77777777" w:rsidR="002F3189" w:rsidRDefault="006B32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97E54F3" w14:textId="0954D184" w:rsidR="002F3189" w:rsidRDefault="005C2D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Thank you </w:t>
            </w:r>
          </w:p>
        </w:tc>
      </w:tr>
      <w:tr w:rsidR="002F3189" w14:paraId="39427C94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6E16A1" w14:textId="77777777" w:rsidR="002F3189" w:rsidRDefault="009D23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A6706DD" w14:textId="77777777" w:rsidR="002F3189" w:rsidRDefault="009D235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7F2719" w14:textId="77777777" w:rsidR="002F3189" w:rsidRDefault="006B32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20BC99E" w14:textId="1A799885" w:rsidR="002F3189" w:rsidRDefault="005C2D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DE6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Thank you</w:t>
            </w:r>
          </w:p>
        </w:tc>
      </w:tr>
      <w:tr w:rsidR="002F3189" w14:paraId="3160547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B20CDC" w14:textId="77777777" w:rsidR="002F3189" w:rsidRDefault="009D23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A43E9F" w14:textId="77777777" w:rsidR="002F3189" w:rsidRDefault="009D23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03266A" w14:textId="77777777" w:rsidR="002F3189" w:rsidRDefault="002F3189">
            <w:pPr>
              <w:rPr>
                <w:bCs/>
                <w:sz w:val="20"/>
                <w:szCs w:val="20"/>
                <w:lang w:val="en-GB"/>
              </w:rPr>
            </w:pPr>
          </w:p>
          <w:p w14:paraId="1AE58362" w14:textId="77777777" w:rsidR="002F3189" w:rsidRDefault="009D23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1EDF607" w14:textId="77777777" w:rsidR="002F3189" w:rsidRDefault="006B32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10469EC" w14:textId="3AAA7080" w:rsidR="002F3189" w:rsidRDefault="005C2D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DE6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Thank you</w:t>
            </w:r>
            <w:r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 xml:space="preserve">. </w:t>
            </w:r>
            <w:r w:rsidRPr="005C2DE6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We have added four recent references (2024–2025)</w:t>
            </w:r>
          </w:p>
        </w:tc>
      </w:tr>
      <w:tr w:rsidR="002F3189" w14:paraId="7EAB12B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795D30A" w14:textId="77777777" w:rsidR="002F3189" w:rsidRDefault="009D23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9CE171A" w14:textId="77777777" w:rsidR="002F3189" w:rsidRDefault="009D23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590C92" w14:textId="77777777" w:rsidR="002F3189" w:rsidRDefault="002F3189">
            <w:pPr>
              <w:rPr>
                <w:bCs/>
                <w:sz w:val="20"/>
                <w:szCs w:val="20"/>
                <w:lang w:val="en-GB"/>
              </w:rPr>
            </w:pPr>
          </w:p>
          <w:p w14:paraId="0D442BDD" w14:textId="77777777" w:rsidR="002F3189" w:rsidRDefault="009D23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B536334" w14:textId="77777777" w:rsidR="002F3189" w:rsidRDefault="002F318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91171EC" w14:textId="77777777" w:rsidR="002F3189" w:rsidRDefault="006B32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543" w:type="pct"/>
          </w:tcPr>
          <w:p w14:paraId="4D4C2EC5" w14:textId="77777777" w:rsidR="002F3189" w:rsidRDefault="002F31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3F98D1D" w14:textId="77777777" w:rsidR="002F3189" w:rsidRDefault="002F318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7A73F9E" w14:textId="77777777" w:rsidR="002F3189" w:rsidRDefault="002F3189">
      <w:pPr>
        <w:rPr>
          <w:highlight w:val="yellow"/>
          <w:lang w:val="en-GB"/>
        </w:rPr>
      </w:pPr>
    </w:p>
    <w:p w14:paraId="06405F14" w14:textId="77777777" w:rsidR="002F3189" w:rsidRDefault="002F3189">
      <w:pPr>
        <w:rPr>
          <w:highlight w:val="yellow"/>
          <w:lang w:val="en-GB"/>
        </w:rPr>
      </w:pPr>
    </w:p>
    <w:p w14:paraId="6E8C2B19" w14:textId="77777777" w:rsidR="002F3189" w:rsidRDefault="009D235A" w:rsidP="0058764B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125E5E10" w14:textId="77777777" w:rsidR="002F3189" w:rsidRDefault="002F318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38"/>
        <w:gridCol w:w="7354"/>
      </w:tblGrid>
      <w:tr w:rsidR="002F3189" w14:paraId="03F42A6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94B4894" w14:textId="77777777" w:rsidR="002F3189" w:rsidRDefault="009D23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82C3B84" w14:textId="77777777" w:rsidR="002F3189" w:rsidRDefault="002F31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F3189" w14:paraId="5A544CE9" w14:textId="77777777" w:rsidTr="006857F5">
        <w:trPr>
          <w:trHeight w:val="20"/>
          <w:jc w:val="center"/>
        </w:trPr>
        <w:tc>
          <w:tcPr>
            <w:tcW w:w="2353" w:type="pct"/>
            <w:noWrap/>
          </w:tcPr>
          <w:p w14:paraId="490C2130" w14:textId="77777777" w:rsidR="002F3189" w:rsidRDefault="002F31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47" w:type="pct"/>
          </w:tcPr>
          <w:p w14:paraId="716211DD" w14:textId="77777777" w:rsidR="002F3189" w:rsidRDefault="009D23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F3189" w14:paraId="1FD2248F" w14:textId="77777777" w:rsidTr="006857F5">
        <w:trPr>
          <w:trHeight w:val="20"/>
          <w:jc w:val="center"/>
        </w:trPr>
        <w:tc>
          <w:tcPr>
            <w:tcW w:w="2353" w:type="pct"/>
            <w:noWrap/>
          </w:tcPr>
          <w:p w14:paraId="6F1769C6" w14:textId="77777777" w:rsidR="002F3189" w:rsidRDefault="002F31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041B6AE" w14:textId="77777777" w:rsidR="00CC1D77" w:rsidRPr="00CC1D77" w:rsidRDefault="00CC1D77" w:rsidP="00CC1D77">
            <w:pPr>
              <w:pStyle w:val="Heading2"/>
              <w:numPr>
                <w:ilvl w:val="0"/>
                <w:numId w:val="19"/>
              </w:numPr>
              <w:rPr>
                <w:rFonts w:ascii="Times New Roman" w:hAnsi="Times New Roman"/>
                <w:b w:val="0"/>
                <w:sz w:val="24"/>
                <w:szCs w:val="24"/>
                <w:lang w:val="en-IN"/>
              </w:rPr>
            </w:pPr>
            <w:r w:rsidRPr="00CC1D77">
              <w:rPr>
                <w:rStyle w:val="Strong"/>
                <w:rFonts w:ascii="Times New Roman" w:hAnsi="Times New Roman"/>
                <w:bCs/>
                <w:sz w:val="24"/>
                <w:szCs w:val="24"/>
                <w:lang w:val="en-IN"/>
              </w:rPr>
              <w:t>Low polymer yield (questionable industrial relevance</w:t>
            </w:r>
            <w:proofErr w:type="gramStart"/>
            <w:r w:rsidRPr="00CC1D77">
              <w:rPr>
                <w:rStyle w:val="Strong"/>
                <w:rFonts w:ascii="Times New Roman" w:hAnsi="Times New Roman"/>
                <w:bCs/>
                <w:sz w:val="24"/>
                <w:szCs w:val="24"/>
                <w:lang w:val="en-IN"/>
              </w:rPr>
              <w:t>) :</w:t>
            </w:r>
            <w:proofErr w:type="gramEnd"/>
            <w:r w:rsidRPr="00CC1D77">
              <w:rPr>
                <w:rStyle w:val="Strong"/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 </w:t>
            </w:r>
            <w:r w:rsidRPr="00CC1D77">
              <w:rPr>
                <w:rFonts w:ascii="Times New Roman" w:hAnsi="Times New Roman"/>
                <w:b w:val="0"/>
                <w:sz w:val="24"/>
                <w:szCs w:val="24"/>
                <w:lang w:val="en-IN"/>
              </w:rPr>
              <w:t>Maximum yield reported</w:t>
            </w:r>
            <w:r w:rsidRPr="00CC1D77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: </w:t>
            </w:r>
            <w:r w:rsidRPr="00CC1D77">
              <w:rPr>
                <w:rStyle w:val="Strong"/>
                <w:rFonts w:ascii="Times New Roman" w:hAnsi="Times New Roman"/>
                <w:sz w:val="24"/>
                <w:szCs w:val="24"/>
                <w:lang w:val="en-IN"/>
              </w:rPr>
              <w:t xml:space="preserve">660 mg/L (0.66 g/L), </w:t>
            </w:r>
            <w:r w:rsidRPr="00CC1D77">
              <w:rPr>
                <w:b w:val="0"/>
                <w:lang w:val="en-IN"/>
              </w:rPr>
              <w:t>Comparison with literature yields</w:t>
            </w:r>
          </w:p>
          <w:p w14:paraId="240A24D4" w14:textId="77777777" w:rsidR="00CC1D77" w:rsidRDefault="00CC1D77" w:rsidP="00CC1D77">
            <w:pPr>
              <w:pStyle w:val="Heading2"/>
              <w:numPr>
                <w:ilvl w:val="0"/>
                <w:numId w:val="19"/>
              </w:numPr>
              <w:rPr>
                <w:rFonts w:cs="Helvetica"/>
                <w:b w:val="0"/>
                <w:lang w:val="en-IN" w:eastAsia="en-IN"/>
              </w:rPr>
            </w:pPr>
            <w:r w:rsidRPr="00CF58A2">
              <w:rPr>
                <w:b w:val="0"/>
                <w:lang w:val="en-IN" w:eastAsia="en-IN"/>
              </w:rPr>
              <w:t xml:space="preserve">In </w:t>
            </w:r>
            <w:proofErr w:type="gramStart"/>
            <w:r w:rsidRPr="00CF58A2">
              <w:rPr>
                <w:b w:val="0"/>
                <w:lang w:val="en-IN" w:eastAsia="en-IN"/>
              </w:rPr>
              <w:t>FTIR :</w:t>
            </w:r>
            <w:proofErr w:type="gramEnd"/>
            <w:r w:rsidRPr="00CF58A2">
              <w:rPr>
                <w:b w:val="0"/>
                <w:lang w:val="en-IN" w:eastAsia="en-IN"/>
              </w:rPr>
              <w:t xml:space="preserve"> Carbonyl peak is inconsistently reported: Abstract: </w:t>
            </w:r>
            <w:r w:rsidRPr="00CF58A2">
              <w:rPr>
                <w:rFonts w:eastAsia="Times New Roman"/>
                <w:b w:val="0"/>
                <w:lang w:val="en-IN" w:eastAsia="en-IN"/>
              </w:rPr>
              <w:t>1737 cm</w:t>
            </w:r>
            <w:r w:rsidRPr="00CF58A2">
              <w:rPr>
                <w:rFonts w:ascii="Cambria Math" w:eastAsia="Times New Roman" w:hAnsi="Cambria Math" w:cs="Cambria Math"/>
                <w:b w:val="0"/>
                <w:lang w:val="en-IN" w:eastAsia="en-IN"/>
              </w:rPr>
              <w:t>⁻</w:t>
            </w:r>
            <w:proofErr w:type="gramStart"/>
            <w:r w:rsidRPr="00CF58A2">
              <w:rPr>
                <w:rFonts w:eastAsia="Times New Roman" w:cs="Helvetica"/>
                <w:b w:val="0"/>
                <w:lang w:val="en-IN" w:eastAsia="en-IN"/>
              </w:rPr>
              <w:t>¹</w:t>
            </w:r>
            <w:r w:rsidRPr="00CF58A2">
              <w:rPr>
                <w:b w:val="0"/>
                <w:lang w:val="en-IN" w:eastAsia="en-IN"/>
              </w:rPr>
              <w:t xml:space="preserve"> ,</w:t>
            </w:r>
            <w:proofErr w:type="gramEnd"/>
            <w:r w:rsidRPr="00CF58A2">
              <w:rPr>
                <w:b w:val="0"/>
                <w:lang w:val="en-IN" w:eastAsia="en-IN"/>
              </w:rPr>
              <w:t xml:space="preserve"> Results: </w:t>
            </w:r>
            <w:r w:rsidRPr="00CF58A2">
              <w:rPr>
                <w:rFonts w:eastAsia="Times New Roman"/>
                <w:b w:val="0"/>
                <w:lang w:val="en-IN" w:eastAsia="en-IN"/>
              </w:rPr>
              <w:t>1586 cm</w:t>
            </w:r>
            <w:r w:rsidRPr="00CF58A2">
              <w:rPr>
                <w:rFonts w:ascii="Cambria Math" w:eastAsia="Times New Roman" w:hAnsi="Cambria Math" w:cs="Cambria Math"/>
                <w:b w:val="0"/>
                <w:lang w:val="en-IN" w:eastAsia="en-IN"/>
              </w:rPr>
              <w:t>⁻</w:t>
            </w:r>
            <w:proofErr w:type="gramStart"/>
            <w:r w:rsidRPr="00CF58A2">
              <w:rPr>
                <w:rFonts w:eastAsia="Times New Roman" w:cs="Helvetica"/>
                <w:b w:val="0"/>
                <w:lang w:val="en-IN" w:eastAsia="en-IN"/>
              </w:rPr>
              <w:t>¹</w:t>
            </w:r>
            <w:r w:rsidRPr="00CF58A2">
              <w:rPr>
                <w:b w:val="0"/>
                <w:lang w:val="en-IN" w:eastAsia="en-IN"/>
              </w:rPr>
              <w:t xml:space="preserve"> ,</w:t>
            </w:r>
            <w:proofErr w:type="gramEnd"/>
            <w:r w:rsidRPr="00CF58A2">
              <w:rPr>
                <w:b w:val="0"/>
                <w:lang w:val="en-IN" w:eastAsia="en-IN"/>
              </w:rPr>
              <w:t xml:space="preserve"> </w:t>
            </w:r>
            <w:proofErr w:type="gramStart"/>
            <w:r w:rsidRPr="00CF58A2">
              <w:rPr>
                <w:b w:val="0"/>
                <w:lang w:val="en-IN" w:eastAsia="en-IN"/>
              </w:rPr>
              <w:t>This</w:t>
            </w:r>
            <w:proofErr w:type="gramEnd"/>
            <w:r w:rsidRPr="00CF58A2">
              <w:rPr>
                <w:b w:val="0"/>
                <w:lang w:val="en-IN" w:eastAsia="en-IN"/>
              </w:rPr>
              <w:t xml:space="preserve"> is </w:t>
            </w:r>
            <w:r w:rsidRPr="00CF58A2">
              <w:rPr>
                <w:rFonts w:eastAsia="Times New Roman"/>
                <w:b w:val="0"/>
                <w:lang w:val="en-IN" w:eastAsia="en-IN"/>
              </w:rPr>
              <w:t>scientifically incorrect/confusing</w:t>
            </w:r>
            <w:r w:rsidRPr="00CF58A2">
              <w:rPr>
                <w:b w:val="0"/>
                <w:lang w:val="en-IN" w:eastAsia="en-IN"/>
              </w:rPr>
              <w:t>, Ester carbonyl (C=O) for PHAs is typically ~1720–1740 cm</w:t>
            </w:r>
            <w:r w:rsidRPr="00CF58A2">
              <w:rPr>
                <w:rFonts w:ascii="Cambria Math" w:hAnsi="Cambria Math" w:cs="Cambria Math"/>
                <w:b w:val="0"/>
                <w:lang w:val="en-IN" w:eastAsia="en-IN"/>
              </w:rPr>
              <w:t>⁻</w:t>
            </w:r>
            <w:r w:rsidRPr="00CF58A2">
              <w:rPr>
                <w:rFonts w:cs="Helvetica"/>
                <w:b w:val="0"/>
                <w:lang w:val="en-IN" w:eastAsia="en-IN"/>
              </w:rPr>
              <w:t>¹</w:t>
            </w:r>
            <w:r>
              <w:rPr>
                <w:rFonts w:cs="Helvetica"/>
                <w:b w:val="0"/>
                <w:lang w:val="en-IN" w:eastAsia="en-IN"/>
              </w:rPr>
              <w:t>.</w:t>
            </w:r>
          </w:p>
          <w:p w14:paraId="343396FB" w14:textId="77777777" w:rsidR="00CC1D77" w:rsidRPr="00CF58A2" w:rsidRDefault="00CC1D77" w:rsidP="00CC1D77">
            <w:pPr>
              <w:pStyle w:val="Heading2"/>
              <w:numPr>
                <w:ilvl w:val="0"/>
                <w:numId w:val="19"/>
              </w:numPr>
              <w:rPr>
                <w:rFonts w:cs="Helvetica"/>
                <w:b w:val="0"/>
                <w:lang w:val="en-IN" w:eastAsia="en-IN"/>
              </w:rPr>
            </w:pPr>
            <w:r w:rsidRPr="00CC1D77">
              <w:rPr>
                <w:rStyle w:val="Strong"/>
                <w:lang w:val="en-IN"/>
              </w:rPr>
              <w:t xml:space="preserve">Cost reduction in bioplastics: </w:t>
            </w:r>
            <w:r w:rsidRPr="00CC1D77">
              <w:rPr>
                <w:b w:val="0"/>
                <w:lang w:val="en-IN"/>
              </w:rPr>
              <w:t xml:space="preserve">Addresses a major bottleneck in PHA production:  </w:t>
            </w:r>
            <w:r w:rsidRPr="00CC1D77">
              <w:rPr>
                <w:rStyle w:val="Strong"/>
                <w:lang w:val="en-IN"/>
              </w:rPr>
              <w:t xml:space="preserve">high substrate </w:t>
            </w:r>
            <w:proofErr w:type="gramStart"/>
            <w:r w:rsidRPr="00CC1D77">
              <w:rPr>
                <w:rStyle w:val="Strong"/>
                <w:lang w:val="en-IN"/>
              </w:rPr>
              <w:t>cost</w:t>
            </w:r>
            <w:r w:rsidRPr="00CC1D77">
              <w:rPr>
                <w:lang w:val="en-IN"/>
              </w:rPr>
              <w:t xml:space="preserve"> ,</w:t>
            </w:r>
            <w:proofErr w:type="gramEnd"/>
            <w:r w:rsidRPr="00CC1D77">
              <w:rPr>
                <w:b w:val="0"/>
                <w:lang w:val="en-IN"/>
              </w:rPr>
              <w:t xml:space="preserve"> </w:t>
            </w:r>
            <w:proofErr w:type="gramStart"/>
            <w:r w:rsidRPr="00CC1D77">
              <w:rPr>
                <w:b w:val="0"/>
                <w:lang w:val="en-IN"/>
              </w:rPr>
              <w:t>Using</w:t>
            </w:r>
            <w:proofErr w:type="gramEnd"/>
            <w:r w:rsidRPr="00CC1D77">
              <w:rPr>
                <w:b w:val="0"/>
                <w:lang w:val="en-IN"/>
              </w:rPr>
              <w:t xml:space="preserve"> waste biomass could significantly improve economic feasibility.</w:t>
            </w:r>
          </w:p>
          <w:p w14:paraId="3A33FD57" w14:textId="77777777" w:rsidR="002F3189" w:rsidRPr="00CC1D77" w:rsidRDefault="002F31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</w:p>
          <w:p w14:paraId="778ACA7E" w14:textId="77777777" w:rsidR="002F3189" w:rsidRDefault="002F31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2874673" w14:textId="77777777" w:rsidR="002F3189" w:rsidRDefault="002F31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47" w:type="pct"/>
          </w:tcPr>
          <w:p w14:paraId="5B3F6A89" w14:textId="77777777" w:rsidR="002F3189" w:rsidRPr="006857F5" w:rsidRDefault="002F31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95A2AF3" w14:textId="05807087" w:rsidR="004F0993" w:rsidRPr="006857F5" w:rsidRDefault="006857F5" w:rsidP="006857F5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857F5">
              <w:rPr>
                <w:rFonts w:ascii="Times New Roman" w:hAnsi="Times New Roman" w:cs="Times New Roman"/>
                <w:sz w:val="20"/>
                <w:szCs w:val="20"/>
              </w:rPr>
              <w:t>We acknowledge that the yield (660 mg/L) is moderate compared to industrial benchmarks. However, it is comparable to or higher than many recent screening</w:t>
            </w:r>
            <w:r w:rsidRPr="006857F5">
              <w:rPr>
                <w:rFonts w:ascii="Times New Roman" w:hAnsi="Times New Roman" w:cs="Times New Roman"/>
                <w:sz w:val="20"/>
                <w:szCs w:val="20"/>
              </w:rPr>
              <w:noBreakHyphen/>
              <w:t xml:space="preserve">level studies using </w:t>
            </w:r>
            <w:proofErr w:type="spellStart"/>
            <w:r w:rsidRPr="006857F5">
              <w:rPr>
                <w:rFonts w:ascii="Times New Roman" w:hAnsi="Times New Roman" w:cs="Times New Roman"/>
                <w:sz w:val="20"/>
                <w:szCs w:val="20"/>
              </w:rPr>
              <w:t>unsupplemented</w:t>
            </w:r>
            <w:proofErr w:type="spellEnd"/>
            <w:r w:rsidRPr="006857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7F5">
              <w:rPr>
                <w:rFonts w:ascii="Times New Roman" w:hAnsi="Times New Roman" w:cs="Times New Roman"/>
                <w:sz w:val="20"/>
                <w:szCs w:val="20"/>
              </w:rPr>
              <w:t>agro</w:t>
            </w:r>
            <w:proofErr w:type="spellEnd"/>
            <w:r w:rsidRPr="006857F5">
              <w:rPr>
                <w:rFonts w:ascii="Times New Roman" w:hAnsi="Times New Roman" w:cs="Times New Roman"/>
                <w:sz w:val="20"/>
                <w:szCs w:val="20"/>
              </w:rPr>
              <w:noBreakHyphen/>
              <w:t>residues. For example, Iftikhar et al. (2024) reported 476 mg/L for </w:t>
            </w:r>
            <w:r w:rsidRPr="006857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Bacillus subtilis</w:t>
            </w:r>
            <w:r w:rsidRPr="006857F5">
              <w:rPr>
                <w:rFonts w:ascii="Times New Roman" w:hAnsi="Times New Roman" w:cs="Times New Roman"/>
                <w:sz w:val="20"/>
                <w:szCs w:val="20"/>
              </w:rPr>
              <w:t xml:space="preserve"> on molasses and 288 mg/L on banana peel hydrolysate; Naseem et al. (2024) obtained only 20 mg/L from rice bran and 11 mg/L from sugarcane molasses; Kumar Sachan et al. (2024) achieved 647 mg/L before full </w:t>
            </w:r>
            <w:proofErr w:type="spellStart"/>
            <w:r w:rsidRPr="006857F5">
              <w:rPr>
                <w:rFonts w:ascii="Times New Roman" w:hAnsi="Times New Roman" w:cs="Times New Roman"/>
                <w:sz w:val="20"/>
                <w:szCs w:val="20"/>
              </w:rPr>
              <w:t>optimisation</w:t>
            </w:r>
            <w:proofErr w:type="spellEnd"/>
            <w:r w:rsidRPr="006857F5">
              <w:rPr>
                <w:rFonts w:ascii="Times New Roman" w:hAnsi="Times New Roman" w:cs="Times New Roman"/>
                <w:sz w:val="20"/>
                <w:szCs w:val="20"/>
              </w:rPr>
              <w:t>. Our yield is therefore within the expected range for a wild</w:t>
            </w:r>
            <w:r w:rsidRPr="006857F5">
              <w:rPr>
                <w:rFonts w:ascii="Times New Roman" w:hAnsi="Times New Roman" w:cs="Times New Roman"/>
                <w:sz w:val="20"/>
                <w:szCs w:val="20"/>
              </w:rPr>
              <w:noBreakHyphen/>
              <w:t xml:space="preserve">type strain on a crude hydrolysate. We have added a paragraph in the Discussion justifying this and suggesting </w:t>
            </w:r>
            <w:proofErr w:type="spellStart"/>
            <w:r w:rsidRPr="006857F5">
              <w:rPr>
                <w:rFonts w:ascii="Times New Roman" w:hAnsi="Times New Roman" w:cs="Times New Roman"/>
                <w:sz w:val="20"/>
                <w:szCs w:val="20"/>
              </w:rPr>
              <w:t>optimisation</w:t>
            </w:r>
            <w:proofErr w:type="spellEnd"/>
            <w:r w:rsidRPr="006857F5">
              <w:rPr>
                <w:rFonts w:ascii="Times New Roman" w:hAnsi="Times New Roman" w:cs="Times New Roman"/>
                <w:sz w:val="20"/>
                <w:szCs w:val="20"/>
              </w:rPr>
              <w:t xml:space="preserve"> strategies (fed</w:t>
            </w:r>
            <w:r w:rsidRPr="006857F5">
              <w:rPr>
                <w:rFonts w:ascii="Times New Roman" w:hAnsi="Times New Roman" w:cs="Times New Roman"/>
                <w:sz w:val="20"/>
                <w:szCs w:val="20"/>
              </w:rPr>
              <w:noBreakHyphen/>
              <w:t>batch, detoxification, C/N ratio tuning).</w:t>
            </w:r>
          </w:p>
          <w:p w14:paraId="2D85E5B3" w14:textId="77777777" w:rsidR="006857F5" w:rsidRPr="006857F5" w:rsidRDefault="006857F5" w:rsidP="006857F5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857F5">
              <w:rPr>
                <w:rFonts w:ascii="Times New Roman" w:hAnsi="Times New Roman" w:cs="Times New Roman"/>
                <w:sz w:val="20"/>
                <w:szCs w:val="20"/>
              </w:rPr>
              <w:t xml:space="preserve">We </w:t>
            </w:r>
            <w:proofErr w:type="spellStart"/>
            <w:r w:rsidRPr="006857F5">
              <w:rPr>
                <w:rFonts w:ascii="Times New Roman" w:hAnsi="Times New Roman" w:cs="Times New Roman"/>
                <w:sz w:val="20"/>
                <w:szCs w:val="20"/>
              </w:rPr>
              <w:t>apologise</w:t>
            </w:r>
            <w:proofErr w:type="spellEnd"/>
            <w:r w:rsidRPr="006857F5">
              <w:rPr>
                <w:rFonts w:ascii="Times New Roman" w:hAnsi="Times New Roman" w:cs="Times New Roman"/>
                <w:sz w:val="20"/>
                <w:szCs w:val="20"/>
              </w:rPr>
              <w:t xml:space="preserve"> for this error. The </w:t>
            </w:r>
            <w:r w:rsidRPr="006857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Results section (3.3.1)</w:t>
            </w:r>
            <w:r w:rsidRPr="006857F5">
              <w:rPr>
                <w:rFonts w:ascii="Times New Roman" w:hAnsi="Times New Roman" w:cs="Times New Roman"/>
                <w:sz w:val="20"/>
                <w:szCs w:val="20"/>
              </w:rPr>
              <w:t> has been corrected: the ester carbonyl (C=O) peak is now reported as </w:t>
            </w:r>
            <w:r w:rsidRPr="006857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1737 cm⁻¹</w:t>
            </w:r>
            <w:r w:rsidRPr="006857F5">
              <w:rPr>
                <w:rFonts w:ascii="Times New Roman" w:hAnsi="Times New Roman" w:cs="Times New Roman"/>
                <w:sz w:val="20"/>
                <w:szCs w:val="20"/>
              </w:rPr>
              <w:t> (the characteristic PHA marker). The peak at 1586 cm⁻¹ is correctly identified as </w:t>
            </w:r>
            <w:r w:rsidRPr="006857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Amide II</w:t>
            </w:r>
            <w:r w:rsidRPr="006857F5">
              <w:rPr>
                <w:rFonts w:ascii="Times New Roman" w:hAnsi="Times New Roman" w:cs="Times New Roman"/>
                <w:sz w:val="20"/>
                <w:szCs w:val="20"/>
              </w:rPr>
              <w:t> (residual protein). The Abstract was already correct. No further inconsistency remains.</w:t>
            </w:r>
          </w:p>
          <w:p w14:paraId="3AA67B3A" w14:textId="22F509CE" w:rsidR="004F0993" w:rsidRPr="006857F5" w:rsidRDefault="004F0993" w:rsidP="006857F5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857F5">
              <w:rPr>
                <w:rFonts w:ascii="Times New Roman" w:hAnsi="Times New Roman" w:cs="Times New Roman"/>
                <w:sz w:val="20"/>
                <w:szCs w:val="20"/>
              </w:rPr>
              <w:t>Thank you for this positive comment. We agree that using wheat bran (an abundant, low</w:t>
            </w:r>
            <w:r w:rsidRPr="006857F5">
              <w:rPr>
                <w:rFonts w:ascii="Times New Roman" w:hAnsi="Times New Roman" w:cs="Times New Roman"/>
                <w:sz w:val="20"/>
                <w:szCs w:val="20"/>
              </w:rPr>
              <w:noBreakHyphen/>
              <w:t xml:space="preserve">cost </w:t>
            </w:r>
            <w:proofErr w:type="spellStart"/>
            <w:r w:rsidRPr="006857F5">
              <w:rPr>
                <w:rFonts w:ascii="Times New Roman" w:hAnsi="Times New Roman" w:cs="Times New Roman"/>
                <w:sz w:val="20"/>
                <w:szCs w:val="20"/>
              </w:rPr>
              <w:t>agro</w:t>
            </w:r>
            <w:proofErr w:type="spellEnd"/>
            <w:r w:rsidRPr="006857F5">
              <w:rPr>
                <w:rFonts w:ascii="Times New Roman" w:hAnsi="Times New Roman" w:cs="Times New Roman"/>
                <w:sz w:val="20"/>
                <w:szCs w:val="20"/>
              </w:rPr>
              <w:noBreakHyphen/>
              <w:t>residue) directly addresses the substrate cost bottleneck. Additionally, the precursor</w:t>
            </w:r>
            <w:r w:rsidRPr="006857F5">
              <w:rPr>
                <w:rFonts w:ascii="Times New Roman" w:hAnsi="Times New Roman" w:cs="Times New Roman"/>
                <w:sz w:val="20"/>
                <w:szCs w:val="20"/>
              </w:rPr>
              <w:noBreakHyphen/>
              <w:t xml:space="preserve">free synthesis of PHBV (19.66% 3HV without adding propionate/valerate) further reduces expenses. These points have been </w:t>
            </w:r>
            <w:proofErr w:type="spellStart"/>
            <w:r w:rsidRPr="006857F5">
              <w:rPr>
                <w:rFonts w:ascii="Times New Roman" w:hAnsi="Times New Roman" w:cs="Times New Roman"/>
                <w:sz w:val="20"/>
                <w:szCs w:val="20"/>
              </w:rPr>
              <w:t>emphasised</w:t>
            </w:r>
            <w:proofErr w:type="spellEnd"/>
            <w:r w:rsidRPr="006857F5">
              <w:rPr>
                <w:rFonts w:ascii="Times New Roman" w:hAnsi="Times New Roman" w:cs="Times New Roman"/>
                <w:sz w:val="20"/>
                <w:szCs w:val="20"/>
              </w:rPr>
              <w:t xml:space="preserve"> in the Discussion and Conclusion.</w:t>
            </w:r>
          </w:p>
        </w:tc>
      </w:tr>
    </w:tbl>
    <w:p w14:paraId="5BD1362C" w14:textId="77777777" w:rsidR="002F3189" w:rsidRDefault="002F318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41826FB" w14:textId="77777777" w:rsidR="002F3189" w:rsidRDefault="002F318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2F318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493C2" w14:textId="77777777" w:rsidR="005E7A5F" w:rsidRDefault="005E7A5F">
      <w:r>
        <w:separator/>
      </w:r>
    </w:p>
  </w:endnote>
  <w:endnote w:type="continuationSeparator" w:id="0">
    <w:p w14:paraId="03ABA1CB" w14:textId="77777777" w:rsidR="005E7A5F" w:rsidRDefault="005E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70809" w14:textId="77777777" w:rsidR="002F3189" w:rsidRDefault="002F3189">
    <w:pPr>
      <w:pStyle w:val="Footer"/>
      <w:jc w:val="right"/>
    </w:pPr>
  </w:p>
  <w:p w14:paraId="0C9C07A1" w14:textId="77777777" w:rsidR="002F3189" w:rsidRDefault="009D235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8764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8764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8DD7478" w14:textId="77777777" w:rsidR="002F3189" w:rsidRDefault="009D235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2C9F649" w14:textId="77777777" w:rsidR="002F3189" w:rsidRDefault="002F3189">
    <w:pPr>
      <w:pStyle w:val="Footer"/>
      <w:jc w:val="right"/>
    </w:pPr>
  </w:p>
  <w:p w14:paraId="58FA2E6D" w14:textId="77777777" w:rsidR="002F3189" w:rsidRDefault="002F318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B60BB" w14:textId="77777777" w:rsidR="005E7A5F" w:rsidRDefault="005E7A5F">
      <w:r>
        <w:separator/>
      </w:r>
    </w:p>
  </w:footnote>
  <w:footnote w:type="continuationSeparator" w:id="0">
    <w:p w14:paraId="3CD9EF16" w14:textId="77777777" w:rsidR="005E7A5F" w:rsidRDefault="005E7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98046" w14:textId="77777777" w:rsidR="002F3189" w:rsidRDefault="002F318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4AFCE3" w14:textId="77777777" w:rsidR="002F3189" w:rsidRDefault="009D235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E02A8"/>
    <w:multiLevelType w:val="multilevel"/>
    <w:tmpl w:val="22962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3092D"/>
    <w:multiLevelType w:val="multilevel"/>
    <w:tmpl w:val="6DE6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95242A"/>
    <w:multiLevelType w:val="hybridMultilevel"/>
    <w:tmpl w:val="0C6CF0D6"/>
    <w:lvl w:ilvl="0" w:tplc="2166B46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71A1C37"/>
    <w:multiLevelType w:val="hybridMultilevel"/>
    <w:tmpl w:val="16D2E858"/>
    <w:lvl w:ilvl="0" w:tplc="F92E26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66A70"/>
    <w:multiLevelType w:val="hybridMultilevel"/>
    <w:tmpl w:val="0C6CF0D6"/>
    <w:lvl w:ilvl="0" w:tplc="2166B46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93BA4"/>
    <w:multiLevelType w:val="multilevel"/>
    <w:tmpl w:val="6906A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5622F8"/>
    <w:multiLevelType w:val="multilevel"/>
    <w:tmpl w:val="9698E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056ADB"/>
    <w:multiLevelType w:val="multilevel"/>
    <w:tmpl w:val="5A6EC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5821600">
    <w:abstractNumId w:val="4"/>
  </w:num>
  <w:num w:numId="2" w16cid:durableId="1401564075">
    <w:abstractNumId w:val="9"/>
  </w:num>
  <w:num w:numId="3" w16cid:durableId="1765880593">
    <w:abstractNumId w:val="8"/>
  </w:num>
  <w:num w:numId="4" w16cid:durableId="756482760">
    <w:abstractNumId w:val="10"/>
  </w:num>
  <w:num w:numId="5" w16cid:durableId="135150240">
    <w:abstractNumId w:val="7"/>
  </w:num>
  <w:num w:numId="6" w16cid:durableId="1393116452">
    <w:abstractNumId w:val="0"/>
  </w:num>
  <w:num w:numId="7" w16cid:durableId="358899903">
    <w:abstractNumId w:val="3"/>
  </w:num>
  <w:num w:numId="8" w16cid:durableId="1599874868">
    <w:abstractNumId w:val="14"/>
  </w:num>
  <w:num w:numId="9" w16cid:durableId="465240135">
    <w:abstractNumId w:val="13"/>
  </w:num>
  <w:num w:numId="10" w16cid:durableId="1760173617">
    <w:abstractNumId w:val="2"/>
  </w:num>
  <w:num w:numId="11" w16cid:durableId="849025796">
    <w:abstractNumId w:val="1"/>
  </w:num>
  <w:num w:numId="12" w16cid:durableId="1381706356">
    <w:abstractNumId w:val="5"/>
  </w:num>
  <w:num w:numId="13" w16cid:durableId="1202668932">
    <w:abstractNumId w:val="17"/>
  </w:num>
  <w:num w:numId="14" w16cid:durableId="1671369754">
    <w:abstractNumId w:val="16"/>
  </w:num>
  <w:num w:numId="15" w16cid:durableId="1206481561">
    <w:abstractNumId w:val="11"/>
  </w:num>
  <w:num w:numId="16" w16cid:durableId="1042513520">
    <w:abstractNumId w:val="6"/>
  </w:num>
  <w:num w:numId="17" w16cid:durableId="2063557228">
    <w:abstractNumId w:val="18"/>
  </w:num>
  <w:num w:numId="18" w16cid:durableId="780611580">
    <w:abstractNumId w:val="19"/>
  </w:num>
  <w:num w:numId="19" w16cid:durableId="524828280">
    <w:abstractNumId w:val="12"/>
  </w:num>
  <w:num w:numId="20" w16cid:durableId="9057268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3189"/>
    <w:rsid w:val="002F3189"/>
    <w:rsid w:val="00362221"/>
    <w:rsid w:val="004D0344"/>
    <w:rsid w:val="004F0993"/>
    <w:rsid w:val="00585703"/>
    <w:rsid w:val="0058764B"/>
    <w:rsid w:val="005C2DE6"/>
    <w:rsid w:val="005E7A5F"/>
    <w:rsid w:val="006857F5"/>
    <w:rsid w:val="0069799E"/>
    <w:rsid w:val="006B3218"/>
    <w:rsid w:val="00786403"/>
    <w:rsid w:val="0085056C"/>
    <w:rsid w:val="009465DD"/>
    <w:rsid w:val="0096723E"/>
    <w:rsid w:val="009D235A"/>
    <w:rsid w:val="00A300DE"/>
    <w:rsid w:val="00AC5541"/>
    <w:rsid w:val="00BD478A"/>
    <w:rsid w:val="00CC1D77"/>
    <w:rsid w:val="00CF58A2"/>
    <w:rsid w:val="00D619D3"/>
    <w:rsid w:val="00DC3525"/>
    <w:rsid w:val="00E5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306AB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58A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B3218"/>
    <w:rPr>
      <w:b/>
      <w:bCs/>
    </w:rPr>
  </w:style>
  <w:style w:type="character" w:styleId="Emphasis">
    <w:name w:val="Emphasis"/>
    <w:uiPriority w:val="20"/>
    <w:qFormat/>
    <w:rsid w:val="006B3218"/>
    <w:rPr>
      <w:i/>
      <w:iCs/>
    </w:rPr>
  </w:style>
  <w:style w:type="character" w:customStyle="1" w:styleId="Heading3Char">
    <w:name w:val="Heading 3 Char"/>
    <w:link w:val="Heading3"/>
    <w:uiPriority w:val="9"/>
    <w:rsid w:val="00CF58A2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jrm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1008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Muhammad Yahuza Gimba</cp:lastModifiedBy>
  <cp:revision>23</cp:revision>
  <dcterms:created xsi:type="dcterms:W3CDTF">2026-03-24T06:15:00Z</dcterms:created>
  <dcterms:modified xsi:type="dcterms:W3CDTF">2026-04-18T13:48:00Z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