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76051" w14:paraId="6CA2C1E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BDF1F63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9C3EE88" w14:textId="77777777" w:rsidR="00176051" w:rsidRDefault="00163B6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6692" w:rsidRPr="0075669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South Asian Journal of Parasitology</w:t>
              </w:r>
            </w:hyperlink>
          </w:p>
        </w:tc>
      </w:tr>
      <w:tr w:rsidR="00176051" w14:paraId="6537C09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AF4B2EC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880EE03" w14:textId="77777777" w:rsidR="00176051" w:rsidRDefault="00FA1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A19C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Ms_SAJP_157230</w:t>
            </w:r>
          </w:p>
        </w:tc>
      </w:tr>
      <w:tr w:rsidR="00176051" w14:paraId="4C7A43F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6E4DA25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4917D22" w14:textId="77777777" w:rsidR="00176051" w:rsidRDefault="00A213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213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Prevalence, Gender and Age Distribution, and Species Characterization of Plasmodium falciparum Malaria at the University of Port Harcourt Primary Health Care Centre</w:t>
            </w:r>
          </w:p>
        </w:tc>
      </w:tr>
      <w:tr w:rsidR="00176051" w14:paraId="5AC4AC5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98E2091" w14:textId="77777777" w:rsidR="00176051" w:rsidRDefault="006E58D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C84193E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2C92CB3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613585F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321025" w14:textId="77777777" w:rsidR="00176051" w:rsidRDefault="0017605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EA26143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67A3110" w14:textId="77777777" w:rsidR="00176051" w:rsidRDefault="0017605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8B9180A" w14:textId="77777777" w:rsidR="00176051" w:rsidRDefault="006E58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FDC20AE" w14:textId="77777777" w:rsidR="00176051" w:rsidRDefault="0017605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76051" w14:paraId="0A1954D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ADEA686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AA7517F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FEE67D9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812F3A1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0C4BEAD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8D763A4" w14:textId="77777777" w:rsidR="00176051" w:rsidRDefault="006E58D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A164745" w14:textId="77777777" w:rsidR="00C969B5" w:rsidRPr="00121C84" w:rsidRDefault="00C969B5" w:rsidP="00C969B5">
            <w:pPr>
              <w:spacing w:before="100" w:beforeAutospacing="1" w:after="100" w:afterAutospacing="1"/>
              <w:rPr>
                <w:sz w:val="22"/>
                <w:lang w:eastAsia="fr-FR"/>
              </w:rPr>
            </w:pPr>
            <w:r w:rsidRPr="00121C84">
              <w:rPr>
                <w:sz w:val="22"/>
                <w:lang w:eastAsia="fr-FR"/>
              </w:rPr>
              <w:t>This study provides critical localized epidemiological data on malaria prevalence and parasite density within a university-based primary healthcare setting in the Niger Delta. By utili</w:t>
            </w:r>
            <w:r w:rsidR="00121C84">
              <w:rPr>
                <w:sz w:val="22"/>
                <w:lang w:eastAsia="fr-FR"/>
              </w:rPr>
              <w:t xml:space="preserve">zing a dual-diagnostic approach, </w:t>
            </w:r>
            <w:r w:rsidRPr="00121C84">
              <w:rPr>
                <w:sz w:val="22"/>
                <w:lang w:eastAsia="fr-FR"/>
              </w:rPr>
              <w:t>combining RDTs with gold-standard micros</w:t>
            </w:r>
            <w:r w:rsidR="00121C84">
              <w:rPr>
                <w:sz w:val="22"/>
                <w:lang w:eastAsia="fr-FR"/>
              </w:rPr>
              <w:t xml:space="preserve">copy, </w:t>
            </w:r>
            <w:r w:rsidRPr="00121C84">
              <w:rPr>
                <w:sz w:val="22"/>
                <w:lang w:eastAsia="fr-FR"/>
              </w:rPr>
              <w:t xml:space="preserve">the authors offer a rigorous assessment of </w:t>
            </w:r>
            <w:r w:rsidRPr="00121C84">
              <w:rPr>
                <w:i/>
                <w:iCs/>
                <w:sz w:val="22"/>
                <w:lang w:eastAsia="fr-FR"/>
              </w:rPr>
              <w:t>Plasmodium</w:t>
            </w:r>
            <w:r w:rsidRPr="00121C84">
              <w:rPr>
                <w:sz w:val="22"/>
                <w:lang w:eastAsia="fr-FR"/>
              </w:rPr>
              <w:t xml:space="preserve"> species distribution, specifically identifying the continued dominance of </w:t>
            </w:r>
            <w:r w:rsidRPr="00121C84">
              <w:rPr>
                <w:i/>
                <w:iCs/>
                <w:sz w:val="22"/>
                <w:lang w:eastAsia="fr-FR"/>
              </w:rPr>
              <w:t>P. falciparum</w:t>
            </w:r>
            <w:r w:rsidRPr="00121C84">
              <w:rPr>
                <w:sz w:val="22"/>
                <w:lang w:eastAsia="fr-FR"/>
              </w:rPr>
              <w:t xml:space="preserve"> and the presence of </w:t>
            </w:r>
            <w:r w:rsidRPr="00121C84">
              <w:rPr>
                <w:i/>
                <w:iCs/>
                <w:sz w:val="22"/>
                <w:lang w:eastAsia="fr-FR"/>
              </w:rPr>
              <w:t>P. malariae</w:t>
            </w:r>
            <w:r w:rsidRPr="00121C84">
              <w:rPr>
                <w:sz w:val="22"/>
                <w:lang w:eastAsia="fr-FR"/>
              </w:rPr>
              <w:t>. The findings are particularly significant for evaluating the current effectiveness of regional vector control interventions, such as bio-larviciding and ITN distribution, in a hyperendemic zone. Furthermore, the characterization of parasite density provides essential clinical insights into the severity of infections at the point of presentation during the COVID-19 pandemic era.</w:t>
            </w:r>
          </w:p>
          <w:p w14:paraId="53B900DA" w14:textId="77777777" w:rsidR="00176051" w:rsidRDefault="0017605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B627C6A" w14:textId="7DB9EDEC" w:rsidR="00176051" w:rsidRDefault="00D50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77C1496" w14:textId="77777777" w:rsidR="00176051" w:rsidRDefault="00176051">
      <w:pPr>
        <w:rPr>
          <w:sz w:val="22"/>
          <w:szCs w:val="20"/>
          <w:lang w:val="en-GB"/>
        </w:rPr>
      </w:pPr>
    </w:p>
    <w:p w14:paraId="4E2EB554" w14:textId="77777777" w:rsidR="00176051" w:rsidRDefault="00176051">
      <w:pPr>
        <w:rPr>
          <w:sz w:val="22"/>
          <w:szCs w:val="20"/>
          <w:lang w:val="en-GB"/>
        </w:rPr>
      </w:pPr>
    </w:p>
    <w:p w14:paraId="70EF3480" w14:textId="77777777" w:rsidR="00176051" w:rsidRDefault="00176051">
      <w:pPr>
        <w:rPr>
          <w:sz w:val="22"/>
          <w:szCs w:val="20"/>
          <w:lang w:val="en-GB"/>
        </w:rPr>
      </w:pPr>
    </w:p>
    <w:p w14:paraId="23BDFC4D" w14:textId="77777777" w:rsidR="00176051" w:rsidRDefault="006E58D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A84DBBB" w14:textId="77777777" w:rsidR="00176051" w:rsidRDefault="0017605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76051" w14:paraId="64F7509E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5EE72E4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7BA8C7E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1AAC7453" w14:textId="77777777" w:rsidR="00176051" w:rsidRDefault="006E58D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9009A" w14:paraId="181DA39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DCADA3" w14:textId="77777777" w:rsidR="0039009A" w:rsidRDefault="0039009A" w:rsidP="0039009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2FE4A29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00227" w14:textId="77777777" w:rsidR="0039009A" w:rsidRDefault="0039009A" w:rsidP="0039009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0F645E" w14:textId="77777777" w:rsidR="0039009A" w:rsidRPr="00FE74B8" w:rsidRDefault="0039009A" w:rsidP="0039009A">
            <w:pPr>
              <w:spacing w:after="480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D8A2797" w14:textId="26629C7C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148DD24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19F2F5" w14:textId="77777777" w:rsidR="0039009A" w:rsidRDefault="0039009A" w:rsidP="0039009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28A7AB2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1C267" w14:textId="77777777" w:rsidR="0039009A" w:rsidRDefault="0039009A" w:rsidP="003900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DBA4B0" w14:textId="77777777" w:rsidR="0039009A" w:rsidRPr="00FE74B8" w:rsidRDefault="0039009A" w:rsidP="0039009A">
            <w:pPr>
              <w:spacing w:after="480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C49C169" w14:textId="3977DA3B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13E4036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C9C92A" w14:textId="77777777" w:rsidR="0039009A" w:rsidRDefault="0039009A" w:rsidP="003900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370708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58F48" w14:textId="77777777" w:rsidR="0039009A" w:rsidRDefault="0039009A" w:rsidP="003900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267AAC" w14:textId="77777777" w:rsidR="0039009A" w:rsidRPr="00FE74B8" w:rsidRDefault="0039009A" w:rsidP="0039009A">
            <w:pPr>
              <w:spacing w:after="480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E3CF731" w14:textId="74B9E239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1735731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63F9F0" w14:textId="77777777" w:rsidR="0039009A" w:rsidRDefault="0039009A" w:rsidP="003900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F782C66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C3871" w14:textId="77777777" w:rsidR="0039009A" w:rsidRDefault="0039009A" w:rsidP="003900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1E3CC4" w14:textId="77777777" w:rsidR="0039009A" w:rsidRPr="00FE74B8" w:rsidRDefault="0039009A" w:rsidP="0039009A">
            <w:pPr>
              <w:spacing w:after="480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0DEC78" w14:textId="0413C70D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41152D5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8CF55F" w14:textId="77777777" w:rsidR="0039009A" w:rsidRDefault="0039009A" w:rsidP="003900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2AE2A4F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9E8A5" w14:textId="77777777" w:rsidR="0039009A" w:rsidRDefault="0039009A" w:rsidP="003900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7EFADF" w14:textId="77777777" w:rsidR="0039009A" w:rsidRPr="00FE74B8" w:rsidRDefault="0039009A" w:rsidP="0039009A">
            <w:pPr>
              <w:spacing w:after="480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4133DBC" w14:textId="77777777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  <w:p w14:paraId="2F6B43CF" w14:textId="46F730AD" w:rsidR="00D50CEB" w:rsidRPr="00D50CEB" w:rsidRDefault="00D50CEB" w:rsidP="00D50CEB">
            <w:pPr>
              <w:rPr>
                <w:lang w:val="en-GB"/>
              </w:rPr>
            </w:pPr>
          </w:p>
        </w:tc>
      </w:tr>
      <w:tr w:rsidR="0039009A" w14:paraId="08985D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797E4E" w14:textId="77777777" w:rsidR="0039009A" w:rsidRDefault="0039009A" w:rsidP="003900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3EF6169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8C247" w14:textId="77777777" w:rsidR="0039009A" w:rsidRDefault="0039009A" w:rsidP="003900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0C1DC10" w14:textId="77777777" w:rsidR="0039009A" w:rsidRPr="00FE74B8" w:rsidRDefault="0039009A" w:rsidP="0039009A">
            <w:pPr>
              <w:spacing w:before="100" w:beforeAutospacing="1" w:after="100" w:afterAutospacing="1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  <w:r w:rsidRPr="00FE74B8">
              <w:rPr>
                <w:lang w:eastAsia="fr-FR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2824031E" w14:textId="1DF6D974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6BB72D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84062A6" w14:textId="77777777" w:rsidR="0039009A" w:rsidRDefault="0039009A" w:rsidP="003900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9154C51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D7EAB" w14:textId="77777777" w:rsidR="0039009A" w:rsidRDefault="0039009A" w:rsidP="003900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912549" w14:textId="77777777" w:rsidR="0039009A" w:rsidRPr="00FE74B8" w:rsidRDefault="0039009A" w:rsidP="0039009A">
            <w:pPr>
              <w:spacing w:before="100" w:beforeAutospacing="1" w:after="100" w:afterAutospacing="1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  <w:r w:rsidRPr="00FE74B8">
              <w:rPr>
                <w:lang w:eastAsia="fr-FR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52504014" w14:textId="007168E3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5905FD5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55EF6E" w14:textId="77777777" w:rsidR="0039009A" w:rsidRDefault="0039009A" w:rsidP="0039009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4CF4A85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A9805" w14:textId="77777777" w:rsidR="0039009A" w:rsidRDefault="0039009A" w:rsidP="0039009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56F17F" w14:textId="77777777" w:rsidR="0039009A" w:rsidRPr="00FE74B8" w:rsidRDefault="0039009A" w:rsidP="0039009A">
            <w:pPr>
              <w:spacing w:before="100" w:beforeAutospacing="1" w:after="100" w:afterAutospacing="1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  <w:r w:rsidRPr="00FE74B8">
              <w:rPr>
                <w:lang w:eastAsia="fr-FR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0D7B94BE" w14:textId="74A66722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5A2BDF3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D3BA0E" w14:textId="77777777" w:rsidR="0039009A" w:rsidRDefault="0039009A" w:rsidP="003900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6959CAE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880C6" w14:textId="77777777" w:rsidR="0039009A" w:rsidRDefault="0039009A" w:rsidP="0039009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61034B" w14:textId="77777777" w:rsidR="0039009A" w:rsidRPr="00FE74B8" w:rsidRDefault="0039009A" w:rsidP="0039009A">
            <w:pPr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7C84C81" w14:textId="3ADABE59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52EC01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1FC9B3" w14:textId="77777777" w:rsidR="0039009A" w:rsidRDefault="0039009A" w:rsidP="003900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E89CE1D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51290" w14:textId="77777777" w:rsidR="0039009A" w:rsidRDefault="0039009A" w:rsidP="003900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960AF6" w14:textId="77777777" w:rsidR="0039009A" w:rsidRPr="00FE74B8" w:rsidRDefault="0039009A" w:rsidP="0039009A">
            <w:pPr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7F2F4160" w14:textId="5EF2B2C5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3F611A9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2F12F42" w14:textId="77777777" w:rsidR="0039009A" w:rsidRDefault="0039009A" w:rsidP="003900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AEC128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4EEA2" w14:textId="77777777" w:rsidR="0039009A" w:rsidRDefault="0039009A" w:rsidP="003900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B35AD4" w14:textId="77777777" w:rsidR="0039009A" w:rsidRPr="00FE74B8" w:rsidRDefault="0039009A" w:rsidP="0039009A">
            <w:pPr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0B01D4E" w14:textId="3BE7B345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5CC0D5D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45AE35" w14:textId="77777777" w:rsidR="0039009A" w:rsidRDefault="0039009A" w:rsidP="003900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38E632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3D5D2" w14:textId="77777777" w:rsidR="0039009A" w:rsidRDefault="0039009A" w:rsidP="003900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8EA1F8" w14:textId="77777777" w:rsidR="0039009A" w:rsidRPr="00FE74B8" w:rsidRDefault="0039009A" w:rsidP="0039009A">
            <w:pPr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DE88846" w14:textId="0082C441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6EEB149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D7C4CF" w14:textId="77777777" w:rsidR="0039009A" w:rsidRDefault="0039009A" w:rsidP="003900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A62C24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82D20" w14:textId="77777777" w:rsidR="0039009A" w:rsidRDefault="0039009A" w:rsidP="003900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E832D7" w14:textId="77777777" w:rsidR="0039009A" w:rsidRPr="00FE74B8" w:rsidRDefault="0039009A" w:rsidP="0039009A">
            <w:pPr>
              <w:spacing w:before="100" w:beforeAutospacing="1" w:after="100" w:afterAutospacing="1"/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4</w:t>
            </w:r>
            <w:r w:rsidRPr="00FE74B8">
              <w:rPr>
                <w:lang w:eastAsia="fr-FR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4AF332A7" w14:textId="78F37CCF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6C265B5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82FD70" w14:textId="77777777" w:rsidR="0039009A" w:rsidRDefault="0039009A" w:rsidP="003900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419E41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12B63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CA2D89" w14:textId="77777777" w:rsidR="0039009A" w:rsidRDefault="0039009A" w:rsidP="003900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041BFEF" w14:textId="77777777" w:rsidR="0039009A" w:rsidRPr="00FE74B8" w:rsidRDefault="0039009A" w:rsidP="0039009A">
            <w:pPr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56CDB4F" w14:textId="2728145C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9009A" w14:paraId="4562B48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8AE137" w14:textId="77777777" w:rsidR="0039009A" w:rsidRDefault="0039009A" w:rsidP="0039009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8EEAEE7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8CF67" w14:textId="77777777" w:rsidR="0039009A" w:rsidRDefault="0039009A" w:rsidP="003900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F96314" w14:textId="77777777" w:rsidR="0039009A" w:rsidRDefault="0039009A" w:rsidP="0039009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55AED1A" w14:textId="77777777" w:rsidR="0039009A" w:rsidRPr="00FE74B8" w:rsidRDefault="0039009A" w:rsidP="0039009A">
            <w:pPr>
              <w:rPr>
                <w:lang w:eastAsia="fr-FR"/>
              </w:rPr>
            </w:pPr>
            <w:r w:rsidRPr="00FE74B8">
              <w:rPr>
                <w:b/>
                <w:bCs/>
                <w:lang w:eastAsia="fr-FR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C46DB94" w14:textId="64F01B55" w:rsidR="0039009A" w:rsidRDefault="00D50CEB" w:rsidP="0039009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6B37687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D705B0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021977" w14:textId="77777777" w:rsidR="00176051" w:rsidRDefault="001760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97AC9D" w14:textId="77777777" w:rsidR="00176051" w:rsidRDefault="006E58D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9C600B0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76051" w14:paraId="33C45E1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C15514E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18DCF06F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F0096A8" w14:textId="77777777" w:rsidR="00176051" w:rsidRDefault="0017605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04A09E0D" w14:textId="77777777" w:rsidR="00176051" w:rsidRDefault="006E58D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DC054F" w14:textId="77777777" w:rsidR="00176051" w:rsidRDefault="0017605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76051" w14:paraId="3E9EDCA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F5AB9FB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9D7DF2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02F56364" w14:textId="77777777" w:rsidR="00176051" w:rsidRDefault="006E58D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AF2A8D4" w14:textId="77777777" w:rsidR="00176051" w:rsidRDefault="003900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3" w:type="pct"/>
            <w:shd w:val="clear" w:color="auto" w:fill="auto"/>
          </w:tcPr>
          <w:p w14:paraId="6A439B04" w14:textId="736DAEBD" w:rsidR="00176051" w:rsidRDefault="00D50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3BFC782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F845B65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3B31246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47D0E683" w14:textId="77777777" w:rsidR="00176051" w:rsidRDefault="006E58D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4281CB0" w14:textId="77777777" w:rsidR="00176051" w:rsidRPr="0039009A" w:rsidRDefault="0039009A" w:rsidP="00121C84">
            <w:pPr>
              <w:rPr>
                <w:bCs/>
                <w:sz w:val="20"/>
                <w:szCs w:val="20"/>
                <w:lang w:val="en-GB"/>
              </w:rPr>
            </w:pPr>
            <w:r w:rsidRPr="0039009A">
              <w:rPr>
                <w:bCs/>
                <w:sz w:val="20"/>
                <w:szCs w:val="20"/>
                <w:lang w:val="en-GB"/>
              </w:rPr>
              <w:t>Yes , it is</w:t>
            </w:r>
          </w:p>
        </w:tc>
        <w:tc>
          <w:tcPr>
            <w:tcW w:w="1543" w:type="pct"/>
            <w:shd w:val="clear" w:color="auto" w:fill="auto"/>
          </w:tcPr>
          <w:p w14:paraId="01E15166" w14:textId="53BB857A" w:rsidR="00176051" w:rsidRDefault="00D50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2062ACE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F99DEDC" w14:textId="77777777" w:rsidR="00176051" w:rsidRDefault="006E58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079057" w14:textId="77777777" w:rsidR="00176051" w:rsidRDefault="006E58D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6391B18" w14:textId="77777777" w:rsidR="00176051" w:rsidRPr="0039009A" w:rsidRDefault="003900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9009A"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27D1381E" w14:textId="45C4ED98" w:rsidR="00176051" w:rsidRDefault="00D50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0B6E9BA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4907AEE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C8C1D8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C15CF3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2217BC2F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39B0BC1" w14:textId="77777777" w:rsidR="0039009A" w:rsidRPr="0039009A" w:rsidRDefault="0039009A" w:rsidP="0039009A">
            <w:pPr>
              <w:spacing w:before="100" w:beforeAutospacing="1" w:after="100" w:afterAutospacing="1"/>
              <w:rPr>
                <w:sz w:val="20"/>
                <w:szCs w:val="20"/>
                <w:lang w:eastAsia="fr-FR"/>
              </w:rPr>
            </w:pPr>
            <w:r w:rsidRPr="0039009A">
              <w:rPr>
                <w:bCs/>
                <w:sz w:val="20"/>
                <w:szCs w:val="20"/>
                <w:lang w:val="en-GB"/>
              </w:rPr>
              <w:t xml:space="preserve">Yes, they are. </w:t>
            </w:r>
            <w:r w:rsidRPr="0039009A">
              <w:rPr>
                <w:sz w:val="20"/>
                <w:szCs w:val="20"/>
                <w:lang w:eastAsia="fr-FR"/>
              </w:rPr>
              <w:t>The authors have included several very recent citations from 2024 and 2025.</w:t>
            </w:r>
          </w:p>
          <w:p w14:paraId="6E1E92D3" w14:textId="77777777" w:rsidR="00176051" w:rsidRPr="0039009A" w:rsidRDefault="001760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5F38CD5" w14:textId="513CCC9F" w:rsidR="00176051" w:rsidRDefault="00D50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76051" w14:paraId="4D84AA57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D56FC96" w14:textId="77777777" w:rsidR="00176051" w:rsidRDefault="006E58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24DDEE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62F2B1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  <w:p w14:paraId="11053444" w14:textId="77777777" w:rsidR="00176051" w:rsidRDefault="006E58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B2BE84" w14:textId="77777777" w:rsidR="00176051" w:rsidRDefault="0017605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7438F11" w14:textId="77777777" w:rsidR="00176051" w:rsidRDefault="003900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55D45318" w14:textId="6A7401AA" w:rsidR="00176051" w:rsidRDefault="00D50C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587B7A6" w14:textId="77777777" w:rsidR="00176051" w:rsidRDefault="0017605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29D58A8" w14:textId="77777777" w:rsidR="00176051" w:rsidRDefault="00176051">
      <w:pPr>
        <w:rPr>
          <w:highlight w:val="yellow"/>
          <w:lang w:val="en-GB"/>
        </w:rPr>
      </w:pPr>
    </w:p>
    <w:p w14:paraId="195F20E4" w14:textId="77777777" w:rsidR="00176051" w:rsidRDefault="00176051">
      <w:pPr>
        <w:rPr>
          <w:highlight w:val="yellow"/>
          <w:lang w:val="en-GB"/>
        </w:rPr>
      </w:pPr>
    </w:p>
    <w:p w14:paraId="717D880B" w14:textId="77777777" w:rsidR="00176051" w:rsidRDefault="006E58D0" w:rsidP="004776EC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77D8F731" w14:textId="77777777" w:rsidR="00176051" w:rsidRDefault="0017605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176051" w14:paraId="640A0C37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599013E7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7585D90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76051" w14:paraId="2CCC432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0838EF1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20FA226" w14:textId="77777777" w:rsidR="00176051" w:rsidRDefault="006E58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76051" w14:paraId="2896C66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339F81B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EFFDB9" w14:textId="77777777" w:rsidR="00EB4F37" w:rsidRPr="00EB4F37" w:rsidRDefault="00EB4F37" w:rsidP="00EB4F3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B4F37">
              <w:rPr>
                <w:rFonts w:eastAsia="Arial Unicode MS"/>
                <w:sz w:val="20"/>
                <w:szCs w:val="20"/>
                <w:lang w:val="en-GB"/>
              </w:rPr>
              <w:t>The manuscript is technically sound and well-structured. The reported prevalence (5.3%) is surprisingly low for this region, which the authors reasonably attribute to successful vector control and pandemic-related healthcare-seeking behavior. One minor point for the authors: the 100% prevalence in the 0–14 age group is based on a very small sample size (n=2), and this limitation should be more explicitly highlighted in the discussion to avoid over-generalization</w:t>
            </w:r>
          </w:p>
          <w:p w14:paraId="7EE57AD8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4A6AC1A" w14:textId="77777777" w:rsidR="00176051" w:rsidRDefault="00EB4F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B4F3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(Minor revision to address the small sample size interpretation in the pediatric group).</w:t>
            </w:r>
          </w:p>
          <w:p w14:paraId="49253032" w14:textId="77777777" w:rsidR="00176051" w:rsidRDefault="00176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2B6C455" w14:textId="2F3025D7" w:rsidR="00176051" w:rsidRDefault="00D50C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Alright, this limitation has now been included to the discussion.</w:t>
            </w:r>
          </w:p>
        </w:tc>
      </w:tr>
    </w:tbl>
    <w:p w14:paraId="3B450E04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33791AF" w14:textId="77777777" w:rsidR="00176051" w:rsidRDefault="0017605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7605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170B2" w14:textId="77777777" w:rsidR="00163B6E" w:rsidRDefault="00163B6E">
      <w:r>
        <w:separator/>
      </w:r>
    </w:p>
  </w:endnote>
  <w:endnote w:type="continuationSeparator" w:id="0">
    <w:p w14:paraId="0BD0BA23" w14:textId="77777777" w:rsidR="00163B6E" w:rsidRDefault="00163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E8EE" w14:textId="77777777" w:rsidR="00176051" w:rsidRDefault="00176051">
    <w:pPr>
      <w:pStyle w:val="Footer"/>
      <w:jc w:val="right"/>
    </w:pPr>
  </w:p>
  <w:p w14:paraId="2E78BB84" w14:textId="77777777" w:rsidR="00176051" w:rsidRDefault="006E58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776E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776E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8BE949D" w14:textId="77777777" w:rsidR="00176051" w:rsidRDefault="006E58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5826D2" w14:textId="77777777" w:rsidR="00176051" w:rsidRDefault="00176051">
    <w:pPr>
      <w:pStyle w:val="Footer"/>
      <w:jc w:val="right"/>
    </w:pPr>
  </w:p>
  <w:p w14:paraId="3AD633AF" w14:textId="77777777" w:rsidR="00176051" w:rsidRDefault="0017605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B4EAA" w14:textId="77777777" w:rsidR="00163B6E" w:rsidRDefault="00163B6E">
      <w:r>
        <w:separator/>
      </w:r>
    </w:p>
  </w:footnote>
  <w:footnote w:type="continuationSeparator" w:id="0">
    <w:p w14:paraId="5C66A4B7" w14:textId="77777777" w:rsidR="00163B6E" w:rsidRDefault="00163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35B8B" w14:textId="77777777" w:rsidR="00176051" w:rsidRDefault="001760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BBBC4A" w14:textId="77777777" w:rsidR="00176051" w:rsidRDefault="006E58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E2F05"/>
    <w:multiLevelType w:val="multilevel"/>
    <w:tmpl w:val="3124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051"/>
    <w:rsid w:val="000B04B3"/>
    <w:rsid w:val="000D3AA4"/>
    <w:rsid w:val="00121C84"/>
    <w:rsid w:val="00163B6E"/>
    <w:rsid w:val="00176051"/>
    <w:rsid w:val="002F6070"/>
    <w:rsid w:val="00302DC0"/>
    <w:rsid w:val="0039009A"/>
    <w:rsid w:val="004776EC"/>
    <w:rsid w:val="00627A29"/>
    <w:rsid w:val="006E58D0"/>
    <w:rsid w:val="00756692"/>
    <w:rsid w:val="00843308"/>
    <w:rsid w:val="00906E89"/>
    <w:rsid w:val="00A213EF"/>
    <w:rsid w:val="00C969B5"/>
    <w:rsid w:val="00D50CEB"/>
    <w:rsid w:val="00EB4F37"/>
    <w:rsid w:val="00ED1DB6"/>
    <w:rsid w:val="00F10ED3"/>
    <w:rsid w:val="00F42D3D"/>
    <w:rsid w:val="00FA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D63F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Fyneface Amadi</cp:lastModifiedBy>
  <cp:revision>7</cp:revision>
  <dcterms:created xsi:type="dcterms:W3CDTF">2026-04-17T06:42:00Z</dcterms:created>
  <dcterms:modified xsi:type="dcterms:W3CDTF">2026-04-20T12:54:00Z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