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55074" w14:paraId="411620F9" w14:textId="77777777">
        <w:trPr>
          <w:trHeight w:val="20"/>
          <w:jc w:val="center"/>
        </w:trPr>
        <w:tc>
          <w:tcPr>
            <w:tcW w:w="1186" w:type="pct"/>
          </w:tcPr>
          <w:p w14:paraId="5380D1EC" w14:textId="77777777"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023E21" w14:textId="77777777" w:rsidR="00A55074" w:rsidRDefault="00902678">
            <w:pPr>
              <w:rPr>
                <w:b/>
                <w:bCs/>
                <w:color w:val="0000FF"/>
                <w:sz w:val="20"/>
                <w:szCs w:val="20"/>
                <w:lang w:val="en-GB"/>
              </w:rPr>
            </w:pPr>
            <w:hyperlink r:id="rId7" w:history="1">
              <w:r w:rsidR="0039074A" w:rsidRPr="0039074A">
                <w:rPr>
                  <w:rFonts w:ascii="Tahoma" w:hAnsi="Tahoma" w:cs="Tahoma"/>
                  <w:color w:val="0F4C82"/>
                  <w:u w:val="single"/>
                  <w:bdr w:val="none" w:sz="0" w:space="0" w:color="auto" w:frame="1"/>
                </w:rPr>
                <w:t>Ophthalmology Research: An International Journal</w:t>
              </w:r>
            </w:hyperlink>
          </w:p>
        </w:tc>
      </w:tr>
      <w:tr w:rsidR="00A55074" w14:paraId="06EA308A" w14:textId="77777777">
        <w:trPr>
          <w:trHeight w:val="20"/>
          <w:jc w:val="center"/>
        </w:trPr>
        <w:tc>
          <w:tcPr>
            <w:tcW w:w="1186" w:type="pct"/>
          </w:tcPr>
          <w:p w14:paraId="08FBD803" w14:textId="77777777"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09A9F9D" w14:textId="77777777" w:rsidR="00A55074" w:rsidRDefault="003224AA">
            <w:pPr>
              <w:pStyle w:val="NormalWeb"/>
              <w:spacing w:before="0" w:beforeAutospacing="0" w:after="0" w:afterAutospacing="0"/>
              <w:rPr>
                <w:rFonts w:ascii="Times New Roman" w:hAnsi="Times New Roman" w:cs="Times New Roman"/>
                <w:b/>
                <w:bCs/>
                <w:sz w:val="20"/>
                <w:szCs w:val="28"/>
                <w:lang w:val="en-GB"/>
              </w:rPr>
            </w:pPr>
            <w:r w:rsidRPr="003224AA">
              <w:rPr>
                <w:rFonts w:ascii="Times New Roman" w:hAnsi="Times New Roman" w:cs="Times New Roman"/>
                <w:b/>
                <w:bCs/>
                <w:sz w:val="20"/>
                <w:szCs w:val="28"/>
                <w:lang w:val="en-GB"/>
              </w:rPr>
              <w:t>Ms_OR_157012</w:t>
            </w:r>
          </w:p>
        </w:tc>
      </w:tr>
      <w:tr w:rsidR="00A55074" w14:paraId="23C7E13F" w14:textId="77777777">
        <w:trPr>
          <w:trHeight w:val="20"/>
          <w:jc w:val="center"/>
        </w:trPr>
        <w:tc>
          <w:tcPr>
            <w:tcW w:w="1186" w:type="pct"/>
          </w:tcPr>
          <w:p w14:paraId="6154E430" w14:textId="77777777"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C2FF46" w14:textId="77777777" w:rsidR="00A55074" w:rsidRDefault="003224AA">
            <w:pPr>
              <w:pStyle w:val="NormalWeb"/>
              <w:spacing w:before="0" w:beforeAutospacing="0" w:after="0" w:afterAutospacing="0"/>
              <w:rPr>
                <w:rFonts w:ascii="Times New Roman" w:hAnsi="Times New Roman" w:cs="Times New Roman"/>
                <w:b/>
                <w:sz w:val="20"/>
                <w:szCs w:val="28"/>
                <w:lang w:val="en-GB"/>
              </w:rPr>
            </w:pPr>
            <w:r w:rsidRPr="003224AA">
              <w:rPr>
                <w:rFonts w:ascii="Times New Roman" w:hAnsi="Times New Roman" w:cs="Times New Roman"/>
                <w:b/>
                <w:sz w:val="20"/>
                <w:szCs w:val="28"/>
                <w:lang w:val="en-GB"/>
              </w:rPr>
              <w:t>DIPLOPIA REVEALING A FRONTAL MUCOCELE: A CASE REPORT</w:t>
            </w:r>
          </w:p>
        </w:tc>
      </w:tr>
      <w:tr w:rsidR="00A55074" w14:paraId="099066CA" w14:textId="77777777">
        <w:trPr>
          <w:trHeight w:val="20"/>
          <w:jc w:val="center"/>
        </w:trPr>
        <w:tc>
          <w:tcPr>
            <w:tcW w:w="1186" w:type="pct"/>
          </w:tcPr>
          <w:p w14:paraId="4618E5EF" w14:textId="77777777" w:rsidR="00A55074" w:rsidRDefault="00C955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439D691" w14:textId="77777777" w:rsidR="00A55074" w:rsidRDefault="00C955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9E96338" w14:textId="77777777" w:rsidR="00A55074" w:rsidRDefault="00A55074">
            <w:pPr>
              <w:pStyle w:val="NormalWeb"/>
              <w:spacing w:before="0" w:beforeAutospacing="0" w:after="0" w:afterAutospacing="0"/>
              <w:rPr>
                <w:rFonts w:ascii="Times New Roman" w:hAnsi="Times New Roman" w:cs="Times New Roman"/>
                <w:b/>
                <w:sz w:val="20"/>
                <w:szCs w:val="28"/>
                <w:lang w:val="en-GB"/>
              </w:rPr>
            </w:pPr>
          </w:p>
        </w:tc>
      </w:tr>
    </w:tbl>
    <w:p w14:paraId="03C40836" w14:textId="77777777" w:rsidR="00A55074" w:rsidRDefault="00A55074">
      <w:pPr>
        <w:pStyle w:val="Corpsdetexte"/>
        <w:rPr>
          <w:rFonts w:ascii="Times New Roman" w:hAnsi="Times New Roman"/>
          <w:i/>
          <w:sz w:val="20"/>
          <w:szCs w:val="20"/>
          <w:u w:val="single"/>
          <w:lang w:val="en-GB"/>
        </w:rPr>
      </w:pPr>
    </w:p>
    <w:p w14:paraId="127BB545" w14:textId="77777777" w:rsidR="00A55074" w:rsidRDefault="00A55074">
      <w:pPr>
        <w:pStyle w:val="Corpsdetexte"/>
        <w:rPr>
          <w:rFonts w:ascii="Times New Roman" w:hAnsi="Times New Roman"/>
          <w:i/>
          <w:sz w:val="20"/>
          <w:szCs w:val="20"/>
          <w:u w:val="single"/>
          <w:lang w:val="en-GB"/>
        </w:rPr>
      </w:pPr>
    </w:p>
    <w:p w14:paraId="60CE0B8C" w14:textId="77777777" w:rsidR="00A55074" w:rsidRDefault="00A55074">
      <w:pPr>
        <w:pStyle w:val="Corpsdetexte"/>
        <w:rPr>
          <w:rFonts w:ascii="Times New Roman" w:hAnsi="Times New Roman"/>
          <w:sz w:val="22"/>
          <w:szCs w:val="20"/>
          <w:lang w:val="en-GB"/>
        </w:rPr>
      </w:pPr>
    </w:p>
    <w:p w14:paraId="5B9DE2E8" w14:textId="77777777" w:rsidR="00A55074" w:rsidRDefault="00A55074">
      <w:pPr>
        <w:pStyle w:val="Corpsdetexte"/>
        <w:rPr>
          <w:rFonts w:ascii="Times New Roman" w:hAnsi="Times New Roman"/>
          <w:sz w:val="22"/>
          <w:szCs w:val="20"/>
          <w:lang w:val="en-GB"/>
        </w:rPr>
      </w:pPr>
    </w:p>
    <w:p w14:paraId="5316D172" w14:textId="77777777" w:rsidR="00A55074" w:rsidRDefault="00C9558F">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D6DE339" w14:textId="77777777" w:rsidR="00A55074" w:rsidRDefault="00A55074">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55074" w14:paraId="78B1BB42" w14:textId="77777777">
        <w:trPr>
          <w:trHeight w:val="20"/>
          <w:jc w:val="center"/>
        </w:trPr>
        <w:tc>
          <w:tcPr>
            <w:tcW w:w="1789" w:type="pct"/>
            <w:noWrap/>
          </w:tcPr>
          <w:p w14:paraId="6BB2CF41" w14:textId="77777777" w:rsidR="00A55074" w:rsidRDefault="00A55074">
            <w:pPr>
              <w:pStyle w:val="Titre2"/>
              <w:jc w:val="left"/>
              <w:rPr>
                <w:rFonts w:ascii="Times New Roman" w:hAnsi="Times New Roman"/>
                <w:lang w:val="en-GB" w:eastAsia="en-US"/>
              </w:rPr>
            </w:pPr>
          </w:p>
        </w:tc>
        <w:tc>
          <w:tcPr>
            <w:tcW w:w="1844" w:type="pct"/>
          </w:tcPr>
          <w:p w14:paraId="45C5F0BE" w14:textId="77777777" w:rsidR="00A55074" w:rsidRDefault="00C9558F">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5B173E0" w14:textId="77777777" w:rsidR="00A55074" w:rsidRDefault="00C955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B743D3" w14:textId="77777777" w:rsidR="00A55074" w:rsidRDefault="00A55074">
            <w:pPr>
              <w:pStyle w:val="Titre2"/>
              <w:jc w:val="left"/>
              <w:rPr>
                <w:rFonts w:ascii="Times New Roman" w:hAnsi="Times New Roman"/>
                <w:b w:val="0"/>
                <w:lang w:val="en-GB" w:eastAsia="en-US"/>
              </w:rPr>
            </w:pPr>
          </w:p>
        </w:tc>
      </w:tr>
      <w:tr w:rsidR="00A55074" w14:paraId="351740F0" w14:textId="77777777">
        <w:trPr>
          <w:trHeight w:val="20"/>
          <w:jc w:val="center"/>
        </w:trPr>
        <w:tc>
          <w:tcPr>
            <w:tcW w:w="1789" w:type="pct"/>
            <w:noWrap/>
          </w:tcPr>
          <w:p w14:paraId="5569C95D" w14:textId="77777777" w:rsidR="00A55074" w:rsidRDefault="00C955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65ECE53" w14:textId="774DE846" w:rsidR="00A55074" w:rsidRPr="008879EB" w:rsidRDefault="008879EB" w:rsidP="008879EB">
            <w:pPr>
              <w:pStyle w:val="Paragraphedeliste"/>
              <w:ind w:left="0"/>
              <w:jc w:val="both"/>
              <w:rPr>
                <w:sz w:val="20"/>
                <w:szCs w:val="20"/>
                <w:lang w:val="en-GB"/>
              </w:rPr>
            </w:pPr>
            <w:r w:rsidRPr="008879EB">
              <w:rPr>
                <w:sz w:val="20"/>
                <w:szCs w:val="20"/>
              </w:rPr>
              <w:t xml:space="preserve">This manuscript highlights a clinically relevant and important presentation of frontal sinus </w:t>
            </w:r>
            <w:proofErr w:type="spellStart"/>
            <w:r w:rsidRPr="008879EB">
              <w:rPr>
                <w:sz w:val="20"/>
                <w:szCs w:val="20"/>
              </w:rPr>
              <w:t>mucocele</w:t>
            </w:r>
            <w:proofErr w:type="spellEnd"/>
            <w:r w:rsidRPr="008879EB">
              <w:rPr>
                <w:sz w:val="20"/>
                <w:szCs w:val="20"/>
              </w:rPr>
              <w:t xml:space="preserve"> manifesting as diplopia, which is a relatively uncommon but significant ophthalmic presentation. The case effectively emphasizes the need for ophthalmologists to consider </w:t>
            </w:r>
            <w:proofErr w:type="spellStart"/>
            <w:r w:rsidRPr="008879EB">
              <w:rPr>
                <w:sz w:val="20"/>
                <w:szCs w:val="20"/>
              </w:rPr>
              <w:t>paranasal</w:t>
            </w:r>
            <w:proofErr w:type="spellEnd"/>
            <w:r w:rsidRPr="008879EB">
              <w:rPr>
                <w:sz w:val="20"/>
                <w:szCs w:val="20"/>
              </w:rPr>
              <w:t xml:space="preserve"> sinus pathologies in patients presenting with unexplained diplopia and orbital signs. Given the potential for serious complications such as optic nerve compression, early diagnosis and intervention are critical, making this report valuable for both ophthalmologists and ENT specialists. Additionally, the article contributes to existing literature by reinforcing the role of imaging and endoscopic management in achieving favorable outcomes.</w:t>
            </w:r>
          </w:p>
        </w:tc>
        <w:tc>
          <w:tcPr>
            <w:tcW w:w="1367" w:type="pct"/>
          </w:tcPr>
          <w:p w14:paraId="0E1E2251" w14:textId="15220662" w:rsidR="00A55074" w:rsidRDefault="00A55074">
            <w:pPr>
              <w:pStyle w:val="Titre2"/>
              <w:jc w:val="left"/>
              <w:rPr>
                <w:rFonts w:ascii="Times New Roman" w:hAnsi="Times New Roman"/>
                <w:b w:val="0"/>
                <w:lang w:val="en-GB" w:eastAsia="en-US"/>
              </w:rPr>
            </w:pPr>
          </w:p>
        </w:tc>
      </w:tr>
    </w:tbl>
    <w:p w14:paraId="582303EA" w14:textId="77777777" w:rsidR="00A55074" w:rsidRDefault="00A55074">
      <w:pPr>
        <w:rPr>
          <w:sz w:val="22"/>
          <w:szCs w:val="20"/>
          <w:lang w:val="en-GB"/>
        </w:rPr>
      </w:pPr>
    </w:p>
    <w:p w14:paraId="525A01D9" w14:textId="77777777" w:rsidR="00A55074" w:rsidRDefault="00A55074">
      <w:pPr>
        <w:rPr>
          <w:sz w:val="22"/>
          <w:szCs w:val="20"/>
          <w:lang w:val="en-GB"/>
        </w:rPr>
      </w:pPr>
    </w:p>
    <w:p w14:paraId="6205B381" w14:textId="77777777" w:rsidR="00A55074" w:rsidRDefault="00A55074">
      <w:pPr>
        <w:rPr>
          <w:sz w:val="22"/>
          <w:szCs w:val="20"/>
          <w:lang w:val="en-GB"/>
        </w:rPr>
      </w:pPr>
    </w:p>
    <w:p w14:paraId="0FC43542" w14:textId="77777777" w:rsidR="00A55074" w:rsidRDefault="00C9558F">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53BCCD6" w14:textId="77777777" w:rsidR="00A55074" w:rsidRDefault="00A550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55074" w14:paraId="7DAAB518" w14:textId="77777777">
        <w:trPr>
          <w:trHeight w:val="20"/>
          <w:tblHeader/>
          <w:jc w:val="center"/>
        </w:trPr>
        <w:tc>
          <w:tcPr>
            <w:tcW w:w="1790" w:type="pct"/>
            <w:noWrap/>
          </w:tcPr>
          <w:p w14:paraId="122E1FDC" w14:textId="77777777" w:rsidR="00A55074" w:rsidRDefault="00A55074">
            <w:pPr>
              <w:pStyle w:val="Titre2"/>
              <w:jc w:val="left"/>
              <w:rPr>
                <w:rFonts w:ascii="Times New Roman" w:hAnsi="Times New Roman"/>
                <w:lang w:val="en-GB" w:eastAsia="en-US"/>
              </w:rPr>
            </w:pPr>
          </w:p>
        </w:tc>
        <w:tc>
          <w:tcPr>
            <w:tcW w:w="1843" w:type="pct"/>
          </w:tcPr>
          <w:p w14:paraId="0E8906FA" w14:textId="77777777" w:rsidR="00A55074" w:rsidRDefault="00C9558F">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9DD664F" w14:textId="77777777" w:rsidR="00A55074" w:rsidRDefault="00C955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5074" w14:paraId="0DCB3044" w14:textId="77777777">
        <w:trPr>
          <w:trHeight w:val="20"/>
          <w:jc w:val="center"/>
        </w:trPr>
        <w:tc>
          <w:tcPr>
            <w:tcW w:w="1790" w:type="pct"/>
            <w:noWrap/>
          </w:tcPr>
          <w:p w14:paraId="18F2561A" w14:textId="77777777" w:rsidR="00A55074" w:rsidRDefault="00C9558F">
            <w:pPr>
              <w:rPr>
                <w:b/>
                <w:bCs/>
                <w:sz w:val="20"/>
                <w:szCs w:val="20"/>
                <w:lang w:val="en-GB"/>
              </w:rPr>
            </w:pPr>
            <w:r>
              <w:rPr>
                <w:b/>
                <w:bCs/>
                <w:sz w:val="20"/>
                <w:szCs w:val="20"/>
                <w:lang w:val="en-GB"/>
              </w:rPr>
              <w:t xml:space="preserve">1. Is the title clear and appropriate for the study? </w:t>
            </w:r>
          </w:p>
          <w:p w14:paraId="23DDEB01"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D4AC0" w14:textId="77777777" w:rsidR="00A55074" w:rsidRDefault="00C955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7962DF" w14:textId="31A4D7FA" w:rsidR="00A55074" w:rsidRDefault="008879EB" w:rsidP="008879EB">
            <w:pPr>
              <w:rPr>
                <w:b/>
                <w:bCs/>
                <w:sz w:val="20"/>
                <w:szCs w:val="20"/>
                <w:lang w:val="en-GB"/>
              </w:rPr>
            </w:pPr>
            <w:r>
              <w:rPr>
                <w:color w:val="404040"/>
                <w:sz w:val="20"/>
                <w:szCs w:val="20"/>
                <w:shd w:val="clear" w:color="auto" w:fill="FFFFFF"/>
                <w:lang w:val="en-GB"/>
              </w:rPr>
              <w:t>4 = Good</w:t>
            </w:r>
          </w:p>
        </w:tc>
        <w:tc>
          <w:tcPr>
            <w:tcW w:w="1367" w:type="pct"/>
          </w:tcPr>
          <w:p w14:paraId="01D2C48E" w14:textId="77777777" w:rsidR="00A55074" w:rsidRDefault="00A55074">
            <w:pPr>
              <w:pStyle w:val="Titre2"/>
              <w:jc w:val="left"/>
              <w:rPr>
                <w:rFonts w:ascii="Times New Roman" w:hAnsi="Times New Roman"/>
                <w:b w:val="0"/>
                <w:lang w:val="en-GB" w:eastAsia="en-US"/>
              </w:rPr>
            </w:pPr>
          </w:p>
        </w:tc>
      </w:tr>
      <w:tr w:rsidR="00A55074" w14:paraId="60AC5373" w14:textId="77777777">
        <w:trPr>
          <w:trHeight w:val="20"/>
          <w:jc w:val="center"/>
        </w:trPr>
        <w:tc>
          <w:tcPr>
            <w:tcW w:w="1790" w:type="pct"/>
            <w:noWrap/>
          </w:tcPr>
          <w:p w14:paraId="4707486B" w14:textId="77777777" w:rsidR="00A55074" w:rsidRDefault="00C9558F">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7205B0"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512275"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A39D2C" w14:textId="7863D320" w:rsidR="00A55074" w:rsidRDefault="008879EB" w:rsidP="008879EB">
            <w:pPr>
              <w:rPr>
                <w:b/>
                <w:bCs/>
                <w:sz w:val="20"/>
                <w:szCs w:val="20"/>
                <w:lang w:val="en-GB"/>
              </w:rPr>
            </w:pPr>
            <w:r>
              <w:rPr>
                <w:color w:val="404040"/>
                <w:sz w:val="20"/>
                <w:szCs w:val="20"/>
                <w:shd w:val="clear" w:color="auto" w:fill="FFFFFF"/>
                <w:lang w:val="en-GB"/>
              </w:rPr>
              <w:t>4 = Good</w:t>
            </w:r>
          </w:p>
        </w:tc>
        <w:tc>
          <w:tcPr>
            <w:tcW w:w="1367" w:type="pct"/>
          </w:tcPr>
          <w:p w14:paraId="60D18370" w14:textId="77777777" w:rsidR="00A55074" w:rsidRDefault="00A55074">
            <w:pPr>
              <w:pStyle w:val="Titre2"/>
              <w:jc w:val="left"/>
              <w:rPr>
                <w:rFonts w:ascii="Times New Roman" w:hAnsi="Times New Roman"/>
                <w:b w:val="0"/>
                <w:lang w:val="en-GB" w:eastAsia="en-US"/>
              </w:rPr>
            </w:pPr>
          </w:p>
        </w:tc>
      </w:tr>
      <w:tr w:rsidR="00A55074" w14:paraId="3920BF86" w14:textId="77777777">
        <w:trPr>
          <w:trHeight w:val="20"/>
          <w:jc w:val="center"/>
        </w:trPr>
        <w:tc>
          <w:tcPr>
            <w:tcW w:w="1790" w:type="pct"/>
            <w:noWrap/>
          </w:tcPr>
          <w:p w14:paraId="4E0A54F8" w14:textId="77777777" w:rsidR="00A55074" w:rsidRDefault="00C9558F">
            <w:pPr>
              <w:pStyle w:val="Titre2"/>
              <w:jc w:val="left"/>
              <w:rPr>
                <w:rFonts w:ascii="Times New Roman" w:hAnsi="Times New Roman"/>
                <w:lang w:val="en-GB"/>
              </w:rPr>
            </w:pPr>
            <w:r>
              <w:rPr>
                <w:rFonts w:ascii="Times New Roman" w:hAnsi="Times New Roman"/>
                <w:lang w:val="en-GB"/>
              </w:rPr>
              <w:t>3. Are the keywords appropriate and useful?</w:t>
            </w:r>
          </w:p>
          <w:p w14:paraId="7D6A8109"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E53964"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D7ACBC" w14:textId="2906ECC7" w:rsidR="008879EB" w:rsidRPr="008879EB" w:rsidRDefault="008879EB" w:rsidP="008879EB">
            <w:pPr>
              <w:rPr>
                <w:color w:val="404040"/>
                <w:sz w:val="20"/>
                <w:szCs w:val="20"/>
                <w:shd w:val="clear" w:color="auto" w:fill="FFFFFF"/>
                <w:lang w:val="en-GB"/>
              </w:rPr>
            </w:pPr>
            <w:r>
              <w:rPr>
                <w:color w:val="404040"/>
                <w:sz w:val="20"/>
                <w:szCs w:val="20"/>
                <w:shd w:val="clear" w:color="auto" w:fill="FFFFFF"/>
                <w:lang w:val="en-GB"/>
              </w:rPr>
              <w:t>4 = Good</w:t>
            </w:r>
          </w:p>
        </w:tc>
        <w:tc>
          <w:tcPr>
            <w:tcW w:w="1367" w:type="pct"/>
          </w:tcPr>
          <w:p w14:paraId="120A886F" w14:textId="77777777" w:rsidR="00A55074" w:rsidRDefault="00A55074">
            <w:pPr>
              <w:pStyle w:val="Titre2"/>
              <w:jc w:val="left"/>
              <w:rPr>
                <w:rFonts w:ascii="Times New Roman" w:hAnsi="Times New Roman"/>
                <w:b w:val="0"/>
                <w:lang w:val="en-GB" w:eastAsia="en-US"/>
              </w:rPr>
            </w:pPr>
          </w:p>
        </w:tc>
      </w:tr>
      <w:tr w:rsidR="00A55074" w14:paraId="609A64D1" w14:textId="77777777">
        <w:trPr>
          <w:trHeight w:val="20"/>
          <w:jc w:val="center"/>
        </w:trPr>
        <w:tc>
          <w:tcPr>
            <w:tcW w:w="1790" w:type="pct"/>
            <w:noWrap/>
          </w:tcPr>
          <w:p w14:paraId="3860502C" w14:textId="77777777" w:rsidR="00A55074" w:rsidRDefault="00C9558F">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61F06F50"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B4D44"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00178C" w14:textId="09B65122" w:rsidR="00A55074" w:rsidRDefault="008879EB" w:rsidP="008879EB">
            <w:pPr>
              <w:rPr>
                <w:b/>
                <w:bCs/>
                <w:sz w:val="20"/>
                <w:szCs w:val="20"/>
                <w:lang w:val="en-GB"/>
              </w:rPr>
            </w:pPr>
            <w:r>
              <w:rPr>
                <w:color w:val="404040"/>
                <w:sz w:val="20"/>
                <w:szCs w:val="20"/>
                <w:shd w:val="clear" w:color="auto" w:fill="FFFFFF"/>
                <w:lang w:val="en-GB"/>
              </w:rPr>
              <w:t>4 = Good</w:t>
            </w:r>
          </w:p>
        </w:tc>
        <w:tc>
          <w:tcPr>
            <w:tcW w:w="1367" w:type="pct"/>
          </w:tcPr>
          <w:p w14:paraId="5B943AA3" w14:textId="77777777" w:rsidR="00A55074" w:rsidRDefault="00A55074">
            <w:pPr>
              <w:pStyle w:val="Titre2"/>
              <w:jc w:val="left"/>
              <w:rPr>
                <w:rFonts w:ascii="Times New Roman" w:hAnsi="Times New Roman"/>
                <w:b w:val="0"/>
                <w:lang w:val="en-GB" w:eastAsia="en-US"/>
              </w:rPr>
            </w:pPr>
          </w:p>
        </w:tc>
      </w:tr>
      <w:tr w:rsidR="00A55074" w14:paraId="59875CC0" w14:textId="77777777">
        <w:trPr>
          <w:trHeight w:val="20"/>
          <w:jc w:val="center"/>
        </w:trPr>
        <w:tc>
          <w:tcPr>
            <w:tcW w:w="1790" w:type="pct"/>
            <w:noWrap/>
          </w:tcPr>
          <w:p w14:paraId="1E1A8B75" w14:textId="77777777" w:rsidR="00A55074" w:rsidRDefault="00C9558F">
            <w:pPr>
              <w:pStyle w:val="Titre2"/>
              <w:jc w:val="left"/>
              <w:rPr>
                <w:rFonts w:ascii="Times New Roman" w:hAnsi="Times New Roman"/>
                <w:lang w:val="en-GB"/>
              </w:rPr>
            </w:pPr>
            <w:r>
              <w:rPr>
                <w:rFonts w:ascii="Times New Roman" w:hAnsi="Times New Roman"/>
                <w:lang w:val="en-GB"/>
              </w:rPr>
              <w:t>5. Are the research objectives/hypotheses clearly stated?</w:t>
            </w:r>
          </w:p>
          <w:p w14:paraId="7B64BFB2"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B18B5"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8FBA23" w14:textId="629278DF" w:rsidR="00A55074" w:rsidRDefault="008879EB" w:rsidP="008879EB">
            <w:pPr>
              <w:rPr>
                <w:b/>
                <w:bCs/>
                <w:sz w:val="20"/>
                <w:szCs w:val="20"/>
                <w:lang w:val="en-GB"/>
              </w:rPr>
            </w:pPr>
            <w:r>
              <w:rPr>
                <w:color w:val="404040"/>
                <w:sz w:val="20"/>
                <w:szCs w:val="20"/>
                <w:shd w:val="clear" w:color="auto" w:fill="FFFFFF"/>
                <w:lang w:val="en-GB"/>
              </w:rPr>
              <w:t>3 = Satisfactory</w:t>
            </w:r>
          </w:p>
        </w:tc>
        <w:tc>
          <w:tcPr>
            <w:tcW w:w="1367" w:type="pct"/>
          </w:tcPr>
          <w:p w14:paraId="21E49726" w14:textId="77777777" w:rsidR="00A55074" w:rsidRDefault="00A55074">
            <w:pPr>
              <w:pStyle w:val="Titre2"/>
              <w:jc w:val="left"/>
              <w:rPr>
                <w:rFonts w:ascii="Times New Roman" w:hAnsi="Times New Roman"/>
                <w:b w:val="0"/>
                <w:lang w:val="en-GB" w:eastAsia="en-US"/>
              </w:rPr>
            </w:pPr>
          </w:p>
        </w:tc>
      </w:tr>
      <w:tr w:rsidR="00A55074" w14:paraId="4678156F" w14:textId="77777777">
        <w:trPr>
          <w:trHeight w:val="20"/>
          <w:jc w:val="center"/>
        </w:trPr>
        <w:tc>
          <w:tcPr>
            <w:tcW w:w="1790" w:type="pct"/>
            <w:noWrap/>
          </w:tcPr>
          <w:p w14:paraId="38FE2AAF" w14:textId="77777777" w:rsidR="00A55074" w:rsidRDefault="00C9558F">
            <w:pPr>
              <w:pStyle w:val="Titre2"/>
              <w:jc w:val="left"/>
              <w:rPr>
                <w:rFonts w:ascii="Times New Roman" w:hAnsi="Times New Roman"/>
                <w:lang w:val="en-GB"/>
              </w:rPr>
            </w:pPr>
            <w:r>
              <w:rPr>
                <w:rFonts w:ascii="Times New Roman" w:hAnsi="Times New Roman"/>
                <w:lang w:val="en-GB"/>
              </w:rPr>
              <w:t>6. Is the literature review relevant and up to date?</w:t>
            </w:r>
          </w:p>
          <w:p w14:paraId="09B85BDC"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8CA10"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5C71B2" w14:textId="500E0231" w:rsidR="00A55074" w:rsidRDefault="008879EB" w:rsidP="008879EB">
            <w:pPr>
              <w:rPr>
                <w:b/>
                <w:bCs/>
                <w:sz w:val="20"/>
                <w:szCs w:val="20"/>
                <w:lang w:val="en-GB"/>
              </w:rPr>
            </w:pPr>
            <w:r>
              <w:rPr>
                <w:color w:val="404040"/>
                <w:sz w:val="20"/>
                <w:szCs w:val="20"/>
                <w:shd w:val="clear" w:color="auto" w:fill="FFFFFF"/>
                <w:lang w:val="en-GB"/>
              </w:rPr>
              <w:t>4 = Good</w:t>
            </w:r>
          </w:p>
        </w:tc>
        <w:tc>
          <w:tcPr>
            <w:tcW w:w="1367" w:type="pct"/>
          </w:tcPr>
          <w:p w14:paraId="0382A81D" w14:textId="77777777" w:rsidR="00A55074" w:rsidRDefault="00A55074">
            <w:pPr>
              <w:pStyle w:val="Titre2"/>
              <w:jc w:val="left"/>
              <w:rPr>
                <w:rFonts w:ascii="Times New Roman" w:hAnsi="Times New Roman"/>
                <w:b w:val="0"/>
                <w:lang w:val="en-GB" w:eastAsia="en-US"/>
              </w:rPr>
            </w:pPr>
          </w:p>
        </w:tc>
      </w:tr>
      <w:tr w:rsidR="00A55074" w14:paraId="782F195C" w14:textId="77777777">
        <w:trPr>
          <w:trHeight w:val="20"/>
          <w:jc w:val="center"/>
        </w:trPr>
        <w:tc>
          <w:tcPr>
            <w:tcW w:w="1790" w:type="pct"/>
            <w:noWrap/>
          </w:tcPr>
          <w:p w14:paraId="07DB264F" w14:textId="77777777" w:rsidR="00A55074" w:rsidRDefault="00C9558F">
            <w:pPr>
              <w:pStyle w:val="Titre2"/>
              <w:jc w:val="left"/>
              <w:rPr>
                <w:rFonts w:ascii="Times New Roman" w:hAnsi="Times New Roman"/>
                <w:lang w:val="en-GB"/>
              </w:rPr>
            </w:pPr>
            <w:r>
              <w:rPr>
                <w:rFonts w:ascii="Times New Roman" w:hAnsi="Times New Roman"/>
                <w:lang w:val="en-GB"/>
              </w:rPr>
              <w:t>7. Is the research methodology appropriate for the study?</w:t>
            </w:r>
          </w:p>
          <w:p w14:paraId="7D595626"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AEB82"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39D63C" w14:textId="7F3E71BA" w:rsidR="00A55074" w:rsidRDefault="008879EB" w:rsidP="008879EB">
            <w:pPr>
              <w:rPr>
                <w:b/>
                <w:bCs/>
                <w:sz w:val="20"/>
                <w:szCs w:val="20"/>
                <w:lang w:val="en-GB"/>
              </w:rPr>
            </w:pPr>
            <w:r>
              <w:rPr>
                <w:color w:val="404040"/>
                <w:sz w:val="20"/>
                <w:szCs w:val="20"/>
                <w:shd w:val="clear" w:color="auto" w:fill="FFFFFF"/>
                <w:lang w:val="en-GB"/>
              </w:rPr>
              <w:t>4 = Good</w:t>
            </w:r>
          </w:p>
        </w:tc>
        <w:tc>
          <w:tcPr>
            <w:tcW w:w="1367" w:type="pct"/>
          </w:tcPr>
          <w:p w14:paraId="05DC86E1" w14:textId="77777777" w:rsidR="00A55074" w:rsidRDefault="00A55074">
            <w:pPr>
              <w:pStyle w:val="Titre2"/>
              <w:jc w:val="left"/>
              <w:rPr>
                <w:rFonts w:ascii="Times New Roman" w:hAnsi="Times New Roman"/>
                <w:b w:val="0"/>
                <w:lang w:val="en-GB" w:eastAsia="en-US"/>
              </w:rPr>
            </w:pPr>
          </w:p>
        </w:tc>
      </w:tr>
      <w:tr w:rsidR="00A55074" w14:paraId="10A5AEEE" w14:textId="77777777">
        <w:trPr>
          <w:trHeight w:val="20"/>
          <w:jc w:val="center"/>
        </w:trPr>
        <w:tc>
          <w:tcPr>
            <w:tcW w:w="1790" w:type="pct"/>
            <w:noWrap/>
          </w:tcPr>
          <w:p w14:paraId="41ECE465" w14:textId="77777777" w:rsidR="00A55074" w:rsidRDefault="00C9558F">
            <w:pPr>
              <w:pStyle w:val="Titre2"/>
              <w:jc w:val="left"/>
              <w:rPr>
                <w:rFonts w:ascii="Times New Roman" w:hAnsi="Times New Roman"/>
                <w:lang w:val="en-GB"/>
              </w:rPr>
            </w:pPr>
            <w:r>
              <w:rPr>
                <w:rFonts w:ascii="Times New Roman" w:hAnsi="Times New Roman"/>
                <w:lang w:val="en-GB"/>
              </w:rPr>
              <w:t>8. Were ethical issues properly addressed (if applicable)?</w:t>
            </w:r>
          </w:p>
          <w:p w14:paraId="3802C7D7"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B95214"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8EB457" w14:textId="72E454B4" w:rsidR="00A55074" w:rsidRDefault="008879EB" w:rsidP="008879EB">
            <w:pPr>
              <w:rPr>
                <w:b/>
                <w:bCs/>
                <w:sz w:val="20"/>
                <w:szCs w:val="20"/>
                <w:lang w:val="en-GB"/>
              </w:rPr>
            </w:pPr>
            <w:r>
              <w:rPr>
                <w:color w:val="404040"/>
                <w:sz w:val="20"/>
                <w:szCs w:val="20"/>
                <w:shd w:val="clear" w:color="auto" w:fill="FFFFFF"/>
                <w:lang w:val="en-GB"/>
              </w:rPr>
              <w:t>3 = Satisfactory</w:t>
            </w:r>
          </w:p>
        </w:tc>
        <w:tc>
          <w:tcPr>
            <w:tcW w:w="1367" w:type="pct"/>
          </w:tcPr>
          <w:p w14:paraId="62A936BC" w14:textId="77777777" w:rsidR="00A55074" w:rsidRDefault="00A55074">
            <w:pPr>
              <w:pStyle w:val="Titre2"/>
              <w:jc w:val="left"/>
              <w:rPr>
                <w:rFonts w:ascii="Times New Roman" w:hAnsi="Times New Roman"/>
                <w:b w:val="0"/>
                <w:lang w:val="en-GB" w:eastAsia="en-US"/>
              </w:rPr>
            </w:pPr>
          </w:p>
        </w:tc>
      </w:tr>
      <w:tr w:rsidR="00A55074" w14:paraId="4737960E" w14:textId="77777777">
        <w:trPr>
          <w:trHeight w:val="20"/>
          <w:jc w:val="center"/>
        </w:trPr>
        <w:tc>
          <w:tcPr>
            <w:tcW w:w="1790" w:type="pct"/>
            <w:noWrap/>
          </w:tcPr>
          <w:p w14:paraId="3F3491C4" w14:textId="77777777" w:rsidR="00A55074" w:rsidRDefault="00C9558F">
            <w:pPr>
              <w:rPr>
                <w:b/>
                <w:sz w:val="20"/>
                <w:szCs w:val="20"/>
                <w:lang w:val="en-GB"/>
              </w:rPr>
            </w:pPr>
            <w:r>
              <w:rPr>
                <w:b/>
                <w:sz w:val="20"/>
                <w:szCs w:val="20"/>
                <w:lang w:val="en-GB"/>
              </w:rPr>
              <w:t xml:space="preserve">9. Are the results presented clearly? </w:t>
            </w:r>
          </w:p>
          <w:p w14:paraId="5EC8D39C"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AE57B" w14:textId="77777777" w:rsidR="00A55074" w:rsidRDefault="00C955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F28968" w14:textId="3DC6D4D2" w:rsidR="00A55074" w:rsidRDefault="008879EB">
            <w:pPr>
              <w:pStyle w:val="Paragraphedeliste"/>
              <w:ind w:left="0"/>
              <w:rPr>
                <w:bCs/>
                <w:sz w:val="20"/>
                <w:szCs w:val="20"/>
                <w:lang w:val="en-GB"/>
              </w:rPr>
            </w:pPr>
            <w:r>
              <w:rPr>
                <w:color w:val="404040"/>
                <w:sz w:val="20"/>
                <w:szCs w:val="20"/>
                <w:shd w:val="clear" w:color="auto" w:fill="FFFFFF"/>
                <w:lang w:val="en-GB"/>
              </w:rPr>
              <w:t>4 = Good</w:t>
            </w:r>
          </w:p>
        </w:tc>
        <w:tc>
          <w:tcPr>
            <w:tcW w:w="1367" w:type="pct"/>
          </w:tcPr>
          <w:p w14:paraId="178E3FF0" w14:textId="77777777" w:rsidR="00A55074" w:rsidRDefault="00A55074">
            <w:pPr>
              <w:pStyle w:val="Titre2"/>
              <w:jc w:val="left"/>
              <w:rPr>
                <w:rFonts w:ascii="Times New Roman" w:hAnsi="Times New Roman"/>
                <w:b w:val="0"/>
                <w:lang w:val="en-GB" w:eastAsia="en-US"/>
              </w:rPr>
            </w:pPr>
          </w:p>
        </w:tc>
      </w:tr>
      <w:tr w:rsidR="00A55074" w14:paraId="2DC00F4C" w14:textId="77777777">
        <w:trPr>
          <w:trHeight w:val="20"/>
          <w:jc w:val="center"/>
        </w:trPr>
        <w:tc>
          <w:tcPr>
            <w:tcW w:w="1790" w:type="pct"/>
            <w:noWrap/>
          </w:tcPr>
          <w:p w14:paraId="3A8475F2" w14:textId="77777777" w:rsidR="00A55074" w:rsidRDefault="00C9558F">
            <w:pPr>
              <w:rPr>
                <w:b/>
                <w:sz w:val="20"/>
                <w:szCs w:val="20"/>
                <w:lang w:val="en-GB"/>
              </w:rPr>
            </w:pPr>
            <w:r>
              <w:rPr>
                <w:b/>
                <w:sz w:val="20"/>
                <w:szCs w:val="20"/>
                <w:lang w:val="en-GB"/>
              </w:rPr>
              <w:t>10. Are tables and figures clear, relevant, and necessary?</w:t>
            </w:r>
          </w:p>
          <w:p w14:paraId="06AD9D1C"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0E6A1"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4C95D0" w14:textId="492C1F10" w:rsidR="00A55074" w:rsidRDefault="008879EB">
            <w:pPr>
              <w:pStyle w:val="Paragraphedeliste"/>
              <w:ind w:left="0"/>
              <w:rPr>
                <w:bCs/>
                <w:sz w:val="20"/>
                <w:szCs w:val="20"/>
                <w:lang w:val="en-GB"/>
              </w:rPr>
            </w:pPr>
            <w:r>
              <w:rPr>
                <w:color w:val="404040"/>
                <w:sz w:val="20"/>
                <w:szCs w:val="20"/>
                <w:shd w:val="clear" w:color="auto" w:fill="FFFFFF"/>
                <w:lang w:val="en-GB"/>
              </w:rPr>
              <w:t>4 = Good</w:t>
            </w:r>
          </w:p>
        </w:tc>
        <w:tc>
          <w:tcPr>
            <w:tcW w:w="1367" w:type="pct"/>
          </w:tcPr>
          <w:p w14:paraId="381C38E9" w14:textId="77777777" w:rsidR="00A55074" w:rsidRDefault="00A55074">
            <w:pPr>
              <w:pStyle w:val="Titre2"/>
              <w:jc w:val="left"/>
              <w:rPr>
                <w:rFonts w:ascii="Times New Roman" w:hAnsi="Times New Roman"/>
                <w:b w:val="0"/>
                <w:lang w:val="en-GB" w:eastAsia="en-US"/>
              </w:rPr>
            </w:pPr>
          </w:p>
        </w:tc>
      </w:tr>
      <w:tr w:rsidR="00A55074" w14:paraId="38E2752C" w14:textId="77777777">
        <w:trPr>
          <w:trHeight w:val="20"/>
          <w:jc w:val="center"/>
        </w:trPr>
        <w:tc>
          <w:tcPr>
            <w:tcW w:w="1790" w:type="pct"/>
            <w:noWrap/>
          </w:tcPr>
          <w:p w14:paraId="3C17A97B" w14:textId="77777777" w:rsidR="00A55074" w:rsidRDefault="00C9558F">
            <w:pPr>
              <w:rPr>
                <w:b/>
                <w:sz w:val="20"/>
                <w:szCs w:val="20"/>
                <w:lang w:val="en-GB"/>
              </w:rPr>
            </w:pPr>
            <w:r>
              <w:rPr>
                <w:b/>
                <w:sz w:val="20"/>
                <w:szCs w:val="20"/>
                <w:lang w:val="en-GB"/>
              </w:rPr>
              <w:t>11. Does the discussion relate findings to existing literature?</w:t>
            </w:r>
          </w:p>
          <w:p w14:paraId="72CDA979"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6EB8656"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8D62FE" w14:textId="4AFE42F7" w:rsidR="00A55074" w:rsidRDefault="008879EB">
            <w:pPr>
              <w:pStyle w:val="Paragraphedeliste"/>
              <w:ind w:left="0"/>
              <w:rPr>
                <w:bCs/>
                <w:sz w:val="20"/>
                <w:szCs w:val="20"/>
                <w:lang w:val="en-GB"/>
              </w:rPr>
            </w:pPr>
            <w:r>
              <w:rPr>
                <w:color w:val="404040"/>
                <w:sz w:val="20"/>
                <w:szCs w:val="20"/>
                <w:shd w:val="clear" w:color="auto" w:fill="FFFFFF"/>
                <w:lang w:val="en-GB"/>
              </w:rPr>
              <w:t>4 = Good</w:t>
            </w:r>
          </w:p>
        </w:tc>
        <w:tc>
          <w:tcPr>
            <w:tcW w:w="1367" w:type="pct"/>
          </w:tcPr>
          <w:p w14:paraId="5F1B6444" w14:textId="77777777" w:rsidR="00A55074" w:rsidRDefault="00A55074">
            <w:pPr>
              <w:pStyle w:val="Titre2"/>
              <w:jc w:val="left"/>
              <w:rPr>
                <w:rFonts w:ascii="Times New Roman" w:hAnsi="Times New Roman"/>
                <w:b w:val="0"/>
                <w:lang w:val="en-GB" w:eastAsia="en-US"/>
              </w:rPr>
            </w:pPr>
          </w:p>
        </w:tc>
      </w:tr>
      <w:tr w:rsidR="00A55074" w14:paraId="17FDB640" w14:textId="77777777">
        <w:trPr>
          <w:trHeight w:val="20"/>
          <w:jc w:val="center"/>
        </w:trPr>
        <w:tc>
          <w:tcPr>
            <w:tcW w:w="1790" w:type="pct"/>
            <w:noWrap/>
          </w:tcPr>
          <w:p w14:paraId="62B5E51C" w14:textId="77777777" w:rsidR="00A55074" w:rsidRDefault="00C9558F">
            <w:pPr>
              <w:rPr>
                <w:b/>
                <w:sz w:val="20"/>
                <w:szCs w:val="20"/>
                <w:lang w:val="en-GB"/>
              </w:rPr>
            </w:pPr>
            <w:r>
              <w:rPr>
                <w:b/>
                <w:sz w:val="20"/>
                <w:szCs w:val="20"/>
                <w:lang w:val="en-GB"/>
              </w:rPr>
              <w:t>12. Are the conclusions supported by the data?</w:t>
            </w:r>
          </w:p>
          <w:p w14:paraId="772351FD"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10D498D"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CB7CC5" w14:textId="2772EA34" w:rsidR="00A55074" w:rsidRDefault="008879EB">
            <w:pPr>
              <w:pStyle w:val="Paragraphedeliste"/>
              <w:ind w:left="0"/>
              <w:rPr>
                <w:bCs/>
                <w:sz w:val="20"/>
                <w:szCs w:val="20"/>
                <w:lang w:val="en-GB"/>
              </w:rPr>
            </w:pPr>
            <w:r>
              <w:rPr>
                <w:color w:val="404040"/>
                <w:sz w:val="20"/>
                <w:szCs w:val="20"/>
                <w:shd w:val="clear" w:color="auto" w:fill="FFFFFF"/>
                <w:lang w:val="en-GB"/>
              </w:rPr>
              <w:lastRenderedPageBreak/>
              <w:t>4 = Good</w:t>
            </w:r>
          </w:p>
        </w:tc>
        <w:tc>
          <w:tcPr>
            <w:tcW w:w="1367" w:type="pct"/>
          </w:tcPr>
          <w:p w14:paraId="3A7E3D2D" w14:textId="77777777" w:rsidR="00A55074" w:rsidRDefault="00A55074">
            <w:pPr>
              <w:pStyle w:val="Titre2"/>
              <w:jc w:val="left"/>
              <w:rPr>
                <w:rFonts w:ascii="Times New Roman" w:hAnsi="Times New Roman"/>
                <w:b w:val="0"/>
                <w:lang w:val="en-GB" w:eastAsia="en-US"/>
              </w:rPr>
            </w:pPr>
          </w:p>
        </w:tc>
      </w:tr>
      <w:tr w:rsidR="00A55074" w14:paraId="1FF89F96" w14:textId="77777777">
        <w:trPr>
          <w:trHeight w:val="20"/>
          <w:jc w:val="center"/>
        </w:trPr>
        <w:tc>
          <w:tcPr>
            <w:tcW w:w="1790" w:type="pct"/>
            <w:noWrap/>
          </w:tcPr>
          <w:p w14:paraId="7B4572FD" w14:textId="77777777" w:rsidR="00A55074" w:rsidRDefault="00C9558F">
            <w:pPr>
              <w:rPr>
                <w:b/>
                <w:sz w:val="20"/>
                <w:szCs w:val="20"/>
                <w:lang w:val="en-GB"/>
              </w:rPr>
            </w:pPr>
            <w:r>
              <w:rPr>
                <w:b/>
                <w:sz w:val="20"/>
                <w:szCs w:val="20"/>
                <w:lang w:val="en-GB"/>
              </w:rPr>
              <w:lastRenderedPageBreak/>
              <w:t>13. Are the limitations of the study discussed?</w:t>
            </w:r>
          </w:p>
          <w:p w14:paraId="32594787"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9C403"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8162E2" w14:textId="51B97DE4" w:rsidR="00A55074" w:rsidRDefault="008879EB">
            <w:pPr>
              <w:pStyle w:val="Paragraphedeliste"/>
              <w:ind w:left="0"/>
              <w:rPr>
                <w:bCs/>
                <w:sz w:val="20"/>
                <w:szCs w:val="20"/>
                <w:lang w:val="en-GB"/>
              </w:rPr>
            </w:pPr>
            <w:r>
              <w:rPr>
                <w:color w:val="404040"/>
                <w:sz w:val="20"/>
                <w:szCs w:val="20"/>
                <w:shd w:val="clear" w:color="auto" w:fill="FFFFFF"/>
                <w:lang w:val="en-GB"/>
              </w:rPr>
              <w:t>2 = Needs Improvement</w:t>
            </w:r>
          </w:p>
        </w:tc>
        <w:tc>
          <w:tcPr>
            <w:tcW w:w="1367" w:type="pct"/>
          </w:tcPr>
          <w:p w14:paraId="0FBB4FFF" w14:textId="12C94620" w:rsidR="00A55074" w:rsidRDefault="00247E2F">
            <w:pPr>
              <w:pStyle w:val="Titre2"/>
              <w:jc w:val="left"/>
              <w:rPr>
                <w:rFonts w:ascii="Times New Roman" w:hAnsi="Times New Roman"/>
                <w:b w:val="0"/>
                <w:lang w:val="en-GB" w:eastAsia="en-US"/>
              </w:rPr>
            </w:pPr>
            <w:r>
              <w:rPr>
                <w:rFonts w:ascii="Times New Roman" w:hAnsi="Times New Roman"/>
                <w:b w:val="0"/>
                <w:lang w:val="en-GB" w:eastAsia="en-US"/>
              </w:rPr>
              <w:t xml:space="preserve">Done </w:t>
            </w:r>
          </w:p>
        </w:tc>
      </w:tr>
      <w:tr w:rsidR="00A55074" w14:paraId="03E90858" w14:textId="77777777">
        <w:trPr>
          <w:trHeight w:val="20"/>
          <w:jc w:val="center"/>
        </w:trPr>
        <w:tc>
          <w:tcPr>
            <w:tcW w:w="1790" w:type="pct"/>
            <w:noWrap/>
          </w:tcPr>
          <w:p w14:paraId="200F0EF1" w14:textId="77777777" w:rsidR="00A55074" w:rsidRDefault="00C9558F">
            <w:pPr>
              <w:rPr>
                <w:b/>
                <w:sz w:val="20"/>
                <w:szCs w:val="20"/>
                <w:lang w:val="en-GB"/>
              </w:rPr>
            </w:pPr>
            <w:r>
              <w:rPr>
                <w:b/>
                <w:sz w:val="20"/>
                <w:szCs w:val="20"/>
                <w:lang w:val="en-GB"/>
              </w:rPr>
              <w:t>14. Are the references relevant and sufficient (in number)?</w:t>
            </w:r>
          </w:p>
          <w:p w14:paraId="7CBCF808"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44BDB"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5F01A1" w14:textId="77777777" w:rsidR="00A55074" w:rsidRDefault="00C9558F">
            <w:pPr>
              <w:rPr>
                <w:sz w:val="20"/>
                <w:szCs w:val="20"/>
                <w:lang w:val="en-GB"/>
              </w:rPr>
            </w:pPr>
            <w:r>
              <w:rPr>
                <w:color w:val="404040"/>
                <w:sz w:val="20"/>
                <w:szCs w:val="20"/>
                <w:shd w:val="clear" w:color="auto" w:fill="FFFFFF"/>
                <w:lang w:val="en-GB"/>
              </w:rPr>
              <w:t>N/A = Not Applicable</w:t>
            </w:r>
          </w:p>
        </w:tc>
        <w:tc>
          <w:tcPr>
            <w:tcW w:w="1843" w:type="pct"/>
          </w:tcPr>
          <w:p w14:paraId="05CE34B7" w14:textId="4F2035AB" w:rsidR="00A55074" w:rsidRDefault="008879EB">
            <w:pPr>
              <w:pStyle w:val="Paragraphedeliste"/>
              <w:ind w:left="0"/>
              <w:rPr>
                <w:bCs/>
                <w:sz w:val="20"/>
                <w:szCs w:val="20"/>
                <w:lang w:val="en-GB"/>
              </w:rPr>
            </w:pPr>
            <w:r>
              <w:rPr>
                <w:color w:val="404040"/>
                <w:sz w:val="20"/>
                <w:szCs w:val="20"/>
                <w:shd w:val="clear" w:color="auto" w:fill="FFFFFF"/>
                <w:lang w:val="en-GB"/>
              </w:rPr>
              <w:t>4 = Good</w:t>
            </w:r>
          </w:p>
        </w:tc>
        <w:tc>
          <w:tcPr>
            <w:tcW w:w="1367" w:type="pct"/>
          </w:tcPr>
          <w:p w14:paraId="52C8FEEF" w14:textId="77777777" w:rsidR="00A55074" w:rsidRDefault="00A55074">
            <w:pPr>
              <w:pStyle w:val="Titre2"/>
              <w:jc w:val="left"/>
              <w:rPr>
                <w:rFonts w:ascii="Times New Roman" w:hAnsi="Times New Roman"/>
                <w:b w:val="0"/>
                <w:lang w:val="en-GB" w:eastAsia="en-US"/>
              </w:rPr>
            </w:pPr>
          </w:p>
        </w:tc>
      </w:tr>
      <w:tr w:rsidR="00A55074" w14:paraId="44A9D50D" w14:textId="77777777">
        <w:trPr>
          <w:trHeight w:val="20"/>
          <w:jc w:val="center"/>
        </w:trPr>
        <w:tc>
          <w:tcPr>
            <w:tcW w:w="1790" w:type="pct"/>
            <w:noWrap/>
          </w:tcPr>
          <w:p w14:paraId="1DF1D291" w14:textId="77777777" w:rsidR="00A55074" w:rsidRDefault="00C9558F">
            <w:pPr>
              <w:rPr>
                <w:b/>
                <w:sz w:val="20"/>
                <w:szCs w:val="20"/>
                <w:lang w:val="en-GB"/>
              </w:rPr>
            </w:pPr>
            <w:r>
              <w:rPr>
                <w:b/>
                <w:sz w:val="20"/>
                <w:szCs w:val="20"/>
                <w:lang w:val="en-GB"/>
              </w:rPr>
              <w:t>15. Is the manuscript written in clear and understandable language?</w:t>
            </w:r>
          </w:p>
          <w:p w14:paraId="6127B9CC"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FBEFF"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1F0818" w14:textId="77777777" w:rsidR="00A55074" w:rsidRDefault="00C9558F">
            <w:pPr>
              <w:rPr>
                <w:sz w:val="20"/>
                <w:szCs w:val="20"/>
                <w:lang w:val="en-GB"/>
              </w:rPr>
            </w:pPr>
            <w:r>
              <w:rPr>
                <w:color w:val="404040"/>
                <w:sz w:val="20"/>
                <w:szCs w:val="20"/>
                <w:shd w:val="clear" w:color="auto" w:fill="FFFFFF"/>
                <w:lang w:val="en-GB"/>
              </w:rPr>
              <w:t>N/A = Not Applicable</w:t>
            </w:r>
          </w:p>
        </w:tc>
        <w:tc>
          <w:tcPr>
            <w:tcW w:w="1843" w:type="pct"/>
          </w:tcPr>
          <w:p w14:paraId="288630D3" w14:textId="40381BBA" w:rsidR="00A55074" w:rsidRDefault="008879EB">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14:paraId="3F0BD9A8" w14:textId="77777777" w:rsidR="00A55074" w:rsidRDefault="00A55074">
            <w:pPr>
              <w:pStyle w:val="Titre2"/>
              <w:jc w:val="left"/>
              <w:rPr>
                <w:rFonts w:ascii="Times New Roman" w:hAnsi="Times New Roman"/>
                <w:b w:val="0"/>
                <w:lang w:val="en-GB" w:eastAsia="en-US"/>
              </w:rPr>
            </w:pPr>
          </w:p>
        </w:tc>
      </w:tr>
    </w:tbl>
    <w:p w14:paraId="425F3774" w14:textId="77777777" w:rsidR="00A55074" w:rsidRDefault="00A55074">
      <w:pPr>
        <w:pStyle w:val="Corpsdetexte"/>
        <w:rPr>
          <w:rFonts w:ascii="Times New Roman" w:hAnsi="Times New Roman"/>
          <w:b/>
          <w:bCs/>
          <w:sz w:val="20"/>
          <w:szCs w:val="20"/>
          <w:u w:val="single"/>
          <w:lang w:val="en-GB"/>
        </w:rPr>
      </w:pPr>
    </w:p>
    <w:p w14:paraId="59DF2DE9" w14:textId="77777777" w:rsidR="00A55074" w:rsidRDefault="00A55074">
      <w:pPr>
        <w:pStyle w:val="Corpsdetexte"/>
        <w:rPr>
          <w:rFonts w:ascii="Times New Roman" w:hAnsi="Times New Roman"/>
          <w:b/>
          <w:bCs/>
          <w:sz w:val="20"/>
          <w:szCs w:val="20"/>
          <w:u w:val="single"/>
          <w:lang w:val="en-GB"/>
        </w:rPr>
      </w:pPr>
    </w:p>
    <w:p w14:paraId="61F13C81" w14:textId="77777777" w:rsidR="00A55074" w:rsidRDefault="00A55074">
      <w:pPr>
        <w:pStyle w:val="Corpsdetexte"/>
        <w:rPr>
          <w:rFonts w:ascii="Times New Roman" w:hAnsi="Times New Roman"/>
          <w:b/>
          <w:bCs/>
          <w:sz w:val="20"/>
          <w:szCs w:val="20"/>
          <w:u w:val="single"/>
          <w:lang w:val="en-GB"/>
        </w:rPr>
      </w:pPr>
    </w:p>
    <w:p w14:paraId="7EAAFA2D" w14:textId="77777777" w:rsidR="00A55074" w:rsidRDefault="00C9558F">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4C7DF9" w14:textId="77777777" w:rsidR="00A55074" w:rsidRDefault="00A550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55074" w14:paraId="5E477FF8" w14:textId="77777777">
        <w:trPr>
          <w:trHeight w:val="20"/>
          <w:jc w:val="center"/>
        </w:trPr>
        <w:tc>
          <w:tcPr>
            <w:tcW w:w="1672" w:type="pct"/>
            <w:noWrap/>
          </w:tcPr>
          <w:p w14:paraId="1189630C" w14:textId="77777777" w:rsidR="00A55074" w:rsidRDefault="00A55074">
            <w:pPr>
              <w:pStyle w:val="Titre2"/>
              <w:jc w:val="left"/>
              <w:rPr>
                <w:rFonts w:ascii="Times New Roman" w:hAnsi="Times New Roman"/>
                <w:lang w:val="en-GB" w:eastAsia="en-US"/>
              </w:rPr>
            </w:pPr>
          </w:p>
        </w:tc>
        <w:tc>
          <w:tcPr>
            <w:tcW w:w="1786" w:type="pct"/>
          </w:tcPr>
          <w:p w14:paraId="5EA96F91" w14:textId="77777777" w:rsidR="00A55074" w:rsidRDefault="00C9558F">
            <w:pPr>
              <w:pStyle w:val="Titre2"/>
              <w:jc w:val="left"/>
              <w:rPr>
                <w:rFonts w:ascii="Times New Roman" w:hAnsi="Times New Roman"/>
                <w:lang w:val="en-GB" w:eastAsia="en-US"/>
              </w:rPr>
            </w:pPr>
            <w:r>
              <w:rPr>
                <w:rFonts w:ascii="Times New Roman" w:hAnsi="Times New Roman"/>
                <w:lang w:val="en-GB" w:eastAsia="en-US"/>
              </w:rPr>
              <w:t>Reviewer’s comment</w:t>
            </w:r>
          </w:p>
          <w:p w14:paraId="2529FC54" w14:textId="77777777" w:rsidR="00A55074" w:rsidRDefault="00A55074">
            <w:pPr>
              <w:rPr>
                <w:sz w:val="22"/>
                <w:szCs w:val="22"/>
                <w:lang w:val="en-GB"/>
              </w:rPr>
            </w:pPr>
          </w:p>
        </w:tc>
        <w:tc>
          <w:tcPr>
            <w:tcW w:w="1543" w:type="pct"/>
          </w:tcPr>
          <w:p w14:paraId="56C1E8B9" w14:textId="77777777" w:rsidR="00A55074" w:rsidRDefault="00C955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09E29D" w14:textId="77777777" w:rsidR="00A55074" w:rsidRDefault="00A55074">
            <w:pPr>
              <w:pStyle w:val="Titre2"/>
              <w:jc w:val="left"/>
              <w:rPr>
                <w:rFonts w:ascii="Times New Roman" w:hAnsi="Times New Roman"/>
                <w:b w:val="0"/>
                <w:lang w:val="en-GB" w:eastAsia="en-US"/>
              </w:rPr>
            </w:pPr>
          </w:p>
        </w:tc>
      </w:tr>
      <w:tr w:rsidR="00A55074" w14:paraId="6E19CCB7" w14:textId="77777777">
        <w:trPr>
          <w:trHeight w:val="20"/>
          <w:jc w:val="center"/>
        </w:trPr>
        <w:tc>
          <w:tcPr>
            <w:tcW w:w="1672" w:type="pct"/>
            <w:noWrap/>
          </w:tcPr>
          <w:p w14:paraId="78052C40" w14:textId="77777777" w:rsidR="00A55074" w:rsidRDefault="00C9558F">
            <w:pPr>
              <w:rPr>
                <w:b/>
                <w:bCs/>
                <w:sz w:val="20"/>
                <w:szCs w:val="20"/>
                <w:lang w:val="en-GB"/>
              </w:rPr>
            </w:pPr>
            <w:r>
              <w:rPr>
                <w:b/>
                <w:bCs/>
                <w:sz w:val="20"/>
                <w:szCs w:val="20"/>
                <w:lang w:val="en-GB"/>
              </w:rPr>
              <w:t>Is the title of the article suitable?</w:t>
            </w:r>
          </w:p>
          <w:p w14:paraId="797F8750" w14:textId="77777777" w:rsidR="00A55074" w:rsidRDefault="00A55074">
            <w:pPr>
              <w:rPr>
                <w:bCs/>
                <w:sz w:val="20"/>
                <w:szCs w:val="20"/>
                <w:lang w:val="en-GB"/>
              </w:rPr>
            </w:pPr>
          </w:p>
          <w:p w14:paraId="2C76EFD7" w14:textId="77777777" w:rsidR="00A55074" w:rsidRDefault="00C9558F">
            <w:pPr>
              <w:rPr>
                <w:sz w:val="22"/>
                <w:szCs w:val="22"/>
                <w:u w:val="single"/>
                <w:lang w:val="en-GB"/>
              </w:rPr>
            </w:pPr>
            <w:r>
              <w:rPr>
                <w:bCs/>
                <w:sz w:val="20"/>
                <w:szCs w:val="20"/>
                <w:lang w:val="en-GB"/>
              </w:rPr>
              <w:t>If your answer is NO, please provide a brief, clear suggestion for improvement.</w:t>
            </w:r>
          </w:p>
        </w:tc>
        <w:tc>
          <w:tcPr>
            <w:tcW w:w="1786" w:type="pct"/>
          </w:tcPr>
          <w:p w14:paraId="69DBD49C" w14:textId="77B8D762" w:rsidR="00A55074" w:rsidRDefault="008879EB" w:rsidP="008879EB">
            <w:pPr>
              <w:rPr>
                <w:b/>
                <w:bCs/>
                <w:sz w:val="20"/>
                <w:szCs w:val="20"/>
                <w:lang w:val="en-GB"/>
              </w:rPr>
            </w:pPr>
            <w:r w:rsidRPr="008879EB">
              <w:rPr>
                <w:sz w:val="20"/>
                <w:szCs w:val="20"/>
              </w:rPr>
              <w:t>YES, but it can be slightly improved for clarity and impact.</w:t>
            </w:r>
            <w:r w:rsidRPr="008879EB">
              <w:rPr>
                <w:b/>
                <w:bCs/>
                <w:sz w:val="20"/>
                <w:szCs w:val="20"/>
              </w:rPr>
              <w:br/>
              <w:t>Suggested revision:</w:t>
            </w:r>
            <w:r w:rsidRPr="008879EB">
              <w:rPr>
                <w:b/>
                <w:bCs/>
                <w:sz w:val="20"/>
                <w:szCs w:val="20"/>
              </w:rPr>
              <w:br/>
            </w:r>
            <w:r w:rsidRPr="008879EB">
              <w:rPr>
                <w:sz w:val="20"/>
                <w:szCs w:val="20"/>
              </w:rPr>
              <w:t xml:space="preserve">“Diplopia as the Initial Presentation of Frontal Sinus </w:t>
            </w:r>
            <w:proofErr w:type="spellStart"/>
            <w:r w:rsidRPr="008879EB">
              <w:rPr>
                <w:sz w:val="20"/>
                <w:szCs w:val="20"/>
              </w:rPr>
              <w:t>Mucocele</w:t>
            </w:r>
            <w:proofErr w:type="spellEnd"/>
            <w:r w:rsidRPr="008879EB">
              <w:rPr>
                <w:sz w:val="20"/>
                <w:szCs w:val="20"/>
              </w:rPr>
              <w:t>: A Case Report”</w:t>
            </w:r>
          </w:p>
        </w:tc>
        <w:tc>
          <w:tcPr>
            <w:tcW w:w="1543" w:type="pct"/>
          </w:tcPr>
          <w:p w14:paraId="317845C8" w14:textId="74466ED6" w:rsidR="00A55074" w:rsidRPr="0052063C" w:rsidRDefault="00C83922">
            <w:pPr>
              <w:pStyle w:val="Titre2"/>
              <w:jc w:val="left"/>
              <w:rPr>
                <w:rFonts w:ascii="Times New Roman" w:hAnsi="Times New Roman"/>
                <w:b w:val="0"/>
                <w:color w:val="FF0000"/>
                <w:lang w:val="en-GB" w:eastAsia="en-US"/>
              </w:rPr>
            </w:pPr>
            <w:r>
              <w:rPr>
                <w:rFonts w:ascii="Times New Roman" w:hAnsi="Times New Roman"/>
                <w:b w:val="0"/>
                <w:highlight w:val="yellow"/>
                <w:lang w:val="en-US" w:eastAsia="en-US"/>
              </w:rPr>
              <w:t>You can c</w:t>
            </w:r>
            <w:r w:rsidR="00BA1E54" w:rsidRPr="0013632B">
              <w:rPr>
                <w:rFonts w:ascii="Times New Roman" w:hAnsi="Times New Roman"/>
                <w:b w:val="0"/>
                <w:highlight w:val="yellow"/>
                <w:lang w:val="en-US" w:eastAsia="en-US"/>
              </w:rPr>
              <w:t>hange the title to</w:t>
            </w:r>
            <w:r w:rsidR="00BA1E54">
              <w:rPr>
                <w:rFonts w:ascii="Times New Roman" w:hAnsi="Times New Roman"/>
                <w:b w:val="0"/>
                <w:color w:val="FF0000"/>
                <w:lang w:val="en-US" w:eastAsia="en-US"/>
              </w:rPr>
              <w:t xml:space="preserve"> </w:t>
            </w:r>
            <w:r w:rsidR="00BA1E54" w:rsidRPr="0013632B">
              <w:rPr>
                <w:rFonts w:ascii="Times New Roman" w:hAnsi="Times New Roman"/>
                <w:b w:val="0"/>
                <w:lang w:val="en-US" w:eastAsia="en-US"/>
              </w:rPr>
              <w:t>“</w:t>
            </w:r>
            <w:r w:rsidR="0052063C" w:rsidRPr="0013632B">
              <w:rPr>
                <w:rFonts w:ascii="Times New Roman" w:hAnsi="Times New Roman"/>
                <w:b w:val="0"/>
                <w:lang w:val="en-US" w:eastAsia="en-US"/>
              </w:rPr>
              <w:t xml:space="preserve">Diplopia as the Initial Presentation of Frontal Sinus </w:t>
            </w:r>
            <w:proofErr w:type="spellStart"/>
            <w:r w:rsidR="0052063C" w:rsidRPr="0013632B">
              <w:rPr>
                <w:rFonts w:ascii="Times New Roman" w:hAnsi="Times New Roman"/>
                <w:b w:val="0"/>
                <w:lang w:val="en-US" w:eastAsia="en-US"/>
              </w:rPr>
              <w:t>Mucocele</w:t>
            </w:r>
            <w:proofErr w:type="spellEnd"/>
            <w:r w:rsidR="0052063C" w:rsidRPr="0013632B">
              <w:rPr>
                <w:rFonts w:ascii="Times New Roman" w:hAnsi="Times New Roman"/>
                <w:b w:val="0"/>
                <w:lang w:val="en-US" w:eastAsia="en-US"/>
              </w:rPr>
              <w:t>: A Case Report</w:t>
            </w:r>
            <w:r w:rsidR="00BA1E54" w:rsidRPr="0013632B">
              <w:rPr>
                <w:rFonts w:ascii="Times New Roman" w:hAnsi="Times New Roman"/>
                <w:b w:val="0"/>
                <w:lang w:val="en-US" w:eastAsia="en-US"/>
              </w:rPr>
              <w:t>”</w:t>
            </w:r>
          </w:p>
        </w:tc>
      </w:tr>
      <w:tr w:rsidR="00A55074" w14:paraId="42163FA3" w14:textId="77777777">
        <w:trPr>
          <w:trHeight w:val="20"/>
          <w:jc w:val="center"/>
        </w:trPr>
        <w:tc>
          <w:tcPr>
            <w:tcW w:w="1672" w:type="pct"/>
            <w:noWrap/>
          </w:tcPr>
          <w:p w14:paraId="6ECF781F" w14:textId="77777777" w:rsidR="00A55074" w:rsidRDefault="00C9558F">
            <w:pPr>
              <w:pStyle w:val="Titre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28402FFB" w14:textId="77777777" w:rsidR="00A55074" w:rsidRDefault="00A55074">
            <w:pPr>
              <w:rPr>
                <w:bCs/>
                <w:sz w:val="20"/>
                <w:szCs w:val="20"/>
                <w:lang w:val="en-GB"/>
              </w:rPr>
            </w:pPr>
          </w:p>
          <w:p w14:paraId="417D6742" w14:textId="77777777" w:rsidR="00A55074" w:rsidRDefault="00C9558F">
            <w:pPr>
              <w:rPr>
                <w:sz w:val="22"/>
                <w:szCs w:val="22"/>
                <w:lang w:val="en-GB"/>
              </w:rPr>
            </w:pPr>
            <w:r>
              <w:rPr>
                <w:bCs/>
                <w:sz w:val="20"/>
                <w:szCs w:val="20"/>
                <w:lang w:val="en-GB"/>
              </w:rPr>
              <w:t>If your answer is NO, please provide a brief, clear suggestion for improvement.</w:t>
            </w:r>
          </w:p>
        </w:tc>
        <w:tc>
          <w:tcPr>
            <w:tcW w:w="1786" w:type="pct"/>
          </w:tcPr>
          <w:p w14:paraId="3CC0A837" w14:textId="77777777" w:rsidR="008879EB" w:rsidRPr="008879EB" w:rsidRDefault="008879EB" w:rsidP="008879EB">
            <w:pPr>
              <w:rPr>
                <w:sz w:val="20"/>
                <w:szCs w:val="20"/>
                <w:lang w:val="en-IN"/>
              </w:rPr>
            </w:pPr>
            <w:r w:rsidRPr="008879EB">
              <w:rPr>
                <w:sz w:val="20"/>
                <w:szCs w:val="20"/>
                <w:lang w:val="en-IN"/>
              </w:rPr>
              <w:t>The abstract is clear but could be improved by:</w:t>
            </w:r>
          </w:p>
          <w:p w14:paraId="46022D62" w14:textId="77777777" w:rsidR="008879EB" w:rsidRPr="008879EB" w:rsidRDefault="008879EB" w:rsidP="008879EB">
            <w:pPr>
              <w:numPr>
                <w:ilvl w:val="0"/>
                <w:numId w:val="13"/>
              </w:numPr>
              <w:rPr>
                <w:sz w:val="20"/>
                <w:szCs w:val="20"/>
                <w:lang w:val="en-IN"/>
              </w:rPr>
            </w:pPr>
            <w:r w:rsidRPr="008879EB">
              <w:rPr>
                <w:sz w:val="20"/>
                <w:szCs w:val="20"/>
                <w:lang w:val="en-IN"/>
              </w:rPr>
              <w:t xml:space="preserve">Adding a brief mention of diagnostic imaging modality (MRI/CT) </w:t>
            </w:r>
          </w:p>
          <w:p w14:paraId="5C93D58D" w14:textId="77777777" w:rsidR="008879EB" w:rsidRPr="008879EB" w:rsidRDefault="008879EB" w:rsidP="008879EB">
            <w:pPr>
              <w:numPr>
                <w:ilvl w:val="0"/>
                <w:numId w:val="13"/>
              </w:numPr>
              <w:rPr>
                <w:sz w:val="20"/>
                <w:szCs w:val="20"/>
                <w:lang w:val="en-IN"/>
              </w:rPr>
            </w:pPr>
            <w:r w:rsidRPr="008879EB">
              <w:rPr>
                <w:sz w:val="20"/>
                <w:szCs w:val="20"/>
                <w:lang w:val="en-IN"/>
              </w:rPr>
              <w:t>Including one line emphasizing clinical significance or learning point</w:t>
            </w:r>
          </w:p>
          <w:p w14:paraId="02EF15DD" w14:textId="77777777" w:rsidR="00A55074" w:rsidRPr="008879EB" w:rsidRDefault="00A55074" w:rsidP="008879EB">
            <w:pPr>
              <w:rPr>
                <w:b/>
                <w:bCs/>
                <w:sz w:val="20"/>
                <w:szCs w:val="20"/>
                <w:lang w:val="en-IN"/>
              </w:rPr>
            </w:pPr>
          </w:p>
        </w:tc>
        <w:tc>
          <w:tcPr>
            <w:tcW w:w="1543" w:type="pct"/>
          </w:tcPr>
          <w:p w14:paraId="4AD67D2C" w14:textId="4F46E4C1" w:rsidR="00CE6B42" w:rsidRPr="009A16F3" w:rsidRDefault="00CE6B42" w:rsidP="00CE6B42">
            <w:pPr>
              <w:spacing w:before="100" w:beforeAutospacing="1" w:after="100" w:afterAutospacing="1" w:line="360" w:lineRule="auto"/>
              <w:jc w:val="both"/>
              <w:rPr>
                <w:rFonts w:ascii="Arial" w:hAnsi="Arial" w:cs="Arial"/>
                <w:sz w:val="20"/>
                <w:szCs w:val="20"/>
                <w:lang w:eastAsia="fr-FR"/>
              </w:rPr>
            </w:pPr>
            <w:r w:rsidRPr="00992B34">
              <w:rPr>
                <w:rFonts w:ascii="Arial" w:hAnsi="Arial" w:cs="Arial"/>
                <w:sz w:val="20"/>
                <w:szCs w:val="20"/>
                <w:highlight w:val="yellow"/>
                <w:lang w:eastAsia="fr-FR"/>
              </w:rPr>
              <w:t>ABSTRACT</w:t>
            </w:r>
            <w:r w:rsidR="00992B34" w:rsidRPr="00992B34">
              <w:rPr>
                <w:highlight w:val="yellow"/>
              </w:rPr>
              <w:t xml:space="preserve"> (</w:t>
            </w:r>
            <w:r w:rsidR="00992B34" w:rsidRPr="00992B34">
              <w:rPr>
                <w:rFonts w:ascii="Arial" w:hAnsi="Arial" w:cs="Arial"/>
                <w:sz w:val="20"/>
                <w:szCs w:val="20"/>
                <w:highlight w:val="yellow"/>
                <w:lang w:eastAsia="fr-FR"/>
              </w:rPr>
              <w:t>Rectified)</w:t>
            </w:r>
            <w:r w:rsidRPr="00992B34">
              <w:rPr>
                <w:rFonts w:ascii="Arial" w:hAnsi="Arial" w:cs="Arial"/>
                <w:sz w:val="20"/>
                <w:szCs w:val="20"/>
                <w:highlight w:val="yellow"/>
                <w:lang w:eastAsia="fr-FR"/>
              </w:rPr>
              <w:t>:</w:t>
            </w:r>
            <w:r>
              <w:rPr>
                <w:rFonts w:ascii="Arial" w:hAnsi="Arial" w:cs="Arial"/>
                <w:sz w:val="20"/>
                <w:szCs w:val="20"/>
                <w:lang w:eastAsia="fr-FR"/>
              </w:rPr>
              <w:t xml:space="preserve"> </w:t>
            </w:r>
            <w:proofErr w:type="spellStart"/>
            <w:r w:rsidRPr="009A16F3">
              <w:rPr>
                <w:rFonts w:ascii="Arial" w:hAnsi="Arial" w:cs="Arial"/>
                <w:sz w:val="20"/>
                <w:szCs w:val="20"/>
                <w:lang w:eastAsia="fr-FR"/>
              </w:rPr>
              <w:t>Mucoceles</w:t>
            </w:r>
            <w:proofErr w:type="spellEnd"/>
            <w:r w:rsidRPr="009A16F3">
              <w:rPr>
                <w:rFonts w:ascii="Arial" w:hAnsi="Arial" w:cs="Arial"/>
                <w:sz w:val="20"/>
                <w:szCs w:val="20"/>
                <w:lang w:eastAsia="fr-FR"/>
              </w:rPr>
              <w:t xml:space="preserve"> are benign, </w:t>
            </w:r>
            <w:proofErr w:type="spellStart"/>
            <w:r w:rsidRPr="009A16F3">
              <w:rPr>
                <w:rFonts w:ascii="Arial" w:hAnsi="Arial" w:cs="Arial"/>
                <w:sz w:val="20"/>
                <w:szCs w:val="20"/>
                <w:lang w:eastAsia="fr-FR"/>
              </w:rPr>
              <w:t>expansile</w:t>
            </w:r>
            <w:proofErr w:type="spellEnd"/>
            <w:r w:rsidRPr="009A16F3">
              <w:rPr>
                <w:rFonts w:ascii="Arial" w:hAnsi="Arial" w:cs="Arial"/>
                <w:sz w:val="20"/>
                <w:szCs w:val="20"/>
                <w:lang w:eastAsia="fr-FR"/>
              </w:rPr>
              <w:t xml:space="preserve"> </w:t>
            </w:r>
            <w:proofErr w:type="spellStart"/>
            <w:r w:rsidRPr="009A16F3">
              <w:rPr>
                <w:rFonts w:ascii="Arial" w:hAnsi="Arial" w:cs="Arial"/>
                <w:sz w:val="20"/>
                <w:szCs w:val="20"/>
                <w:lang w:eastAsia="fr-FR"/>
              </w:rPr>
              <w:t>pseudocystic</w:t>
            </w:r>
            <w:proofErr w:type="spellEnd"/>
            <w:r w:rsidRPr="009A16F3">
              <w:rPr>
                <w:rFonts w:ascii="Arial" w:hAnsi="Arial" w:cs="Arial"/>
                <w:sz w:val="20"/>
                <w:szCs w:val="20"/>
                <w:lang w:eastAsia="fr-FR"/>
              </w:rPr>
              <w:t xml:space="preserve"> lesions of the </w:t>
            </w:r>
            <w:proofErr w:type="spellStart"/>
            <w:r w:rsidRPr="009A16F3">
              <w:rPr>
                <w:rFonts w:ascii="Arial" w:hAnsi="Arial" w:cs="Arial"/>
                <w:sz w:val="20"/>
                <w:szCs w:val="20"/>
                <w:lang w:eastAsia="fr-FR"/>
              </w:rPr>
              <w:t>paranasal</w:t>
            </w:r>
            <w:proofErr w:type="spellEnd"/>
            <w:r w:rsidRPr="009A16F3">
              <w:rPr>
                <w:rFonts w:ascii="Arial" w:hAnsi="Arial" w:cs="Arial"/>
                <w:sz w:val="20"/>
                <w:szCs w:val="20"/>
                <w:lang w:eastAsia="fr-FR"/>
              </w:rPr>
              <w:t xml:space="preserve"> sinuses caused by sinus </w:t>
            </w:r>
            <w:proofErr w:type="spellStart"/>
            <w:r w:rsidRPr="009A16F3">
              <w:rPr>
                <w:rFonts w:ascii="Arial" w:hAnsi="Arial" w:cs="Arial"/>
                <w:sz w:val="20"/>
                <w:szCs w:val="20"/>
                <w:lang w:eastAsia="fr-FR"/>
              </w:rPr>
              <w:t>ostial</w:t>
            </w:r>
            <w:proofErr w:type="spellEnd"/>
            <w:r w:rsidRPr="009A16F3">
              <w:rPr>
                <w:rFonts w:ascii="Arial" w:hAnsi="Arial" w:cs="Arial"/>
                <w:sz w:val="20"/>
                <w:szCs w:val="20"/>
                <w:lang w:eastAsia="fr-FR"/>
              </w:rPr>
              <w:t xml:space="preserve"> obstruction and chronic inflammation. They are rare pathologies, mainly affecting adults, and are most commonly located in the </w:t>
            </w:r>
            <w:proofErr w:type="spellStart"/>
            <w:r w:rsidRPr="009A16F3">
              <w:rPr>
                <w:rFonts w:ascii="Arial" w:hAnsi="Arial" w:cs="Arial"/>
                <w:sz w:val="20"/>
                <w:szCs w:val="20"/>
                <w:lang w:eastAsia="fr-FR"/>
              </w:rPr>
              <w:t>fronto-ethmoidal</w:t>
            </w:r>
            <w:proofErr w:type="spellEnd"/>
            <w:r w:rsidRPr="009A16F3">
              <w:rPr>
                <w:rFonts w:ascii="Arial" w:hAnsi="Arial" w:cs="Arial"/>
                <w:sz w:val="20"/>
                <w:szCs w:val="20"/>
                <w:lang w:eastAsia="fr-FR"/>
              </w:rPr>
              <w:t xml:space="preserve"> sinus system. </w:t>
            </w:r>
            <w:proofErr w:type="spellStart"/>
            <w:r w:rsidRPr="009A16F3">
              <w:rPr>
                <w:rFonts w:ascii="Arial" w:hAnsi="Arial" w:cs="Arial"/>
                <w:sz w:val="20"/>
                <w:szCs w:val="20"/>
                <w:lang w:eastAsia="fr-FR"/>
              </w:rPr>
              <w:t>Mucoceles</w:t>
            </w:r>
            <w:proofErr w:type="spellEnd"/>
            <w:r w:rsidRPr="009A16F3">
              <w:rPr>
                <w:rFonts w:ascii="Arial" w:hAnsi="Arial" w:cs="Arial"/>
                <w:sz w:val="20"/>
                <w:szCs w:val="20"/>
                <w:lang w:eastAsia="fr-FR"/>
              </w:rPr>
              <w:t xml:space="preserve"> are characterized by clinical polymorphism, insidious onset, and slow progression, which explains why they are often discovered at the stage of ophthalmological complications. Diagnosis is clinical and radiological, and management is essentially surgical.</w:t>
            </w:r>
          </w:p>
          <w:p w14:paraId="218CE936" w14:textId="2362C8DD" w:rsidR="00CE6B42" w:rsidRPr="009A16F3" w:rsidRDefault="00CE6B42" w:rsidP="00CE6B42">
            <w:pPr>
              <w:spacing w:before="100" w:beforeAutospacing="1" w:after="100" w:afterAutospacing="1" w:line="360" w:lineRule="auto"/>
              <w:jc w:val="both"/>
              <w:rPr>
                <w:rFonts w:ascii="Arial" w:hAnsi="Arial" w:cs="Arial"/>
                <w:sz w:val="20"/>
                <w:szCs w:val="20"/>
                <w:lang w:eastAsia="fr-FR"/>
              </w:rPr>
            </w:pPr>
            <w:r w:rsidRPr="009A16F3">
              <w:rPr>
                <w:rFonts w:ascii="Arial" w:hAnsi="Arial" w:cs="Arial"/>
                <w:sz w:val="20"/>
                <w:szCs w:val="20"/>
                <w:lang w:eastAsia="fr-FR"/>
              </w:rPr>
              <w:t xml:space="preserve">We report the case of a 65-year-old diabetic male with no previous ophthalmological history who presented with permanent diplopia lasting two weeks. Clinical examination revealed constant vertical binocular diplopia with limited mobility of the left eye, associated with </w:t>
            </w:r>
            <w:proofErr w:type="spellStart"/>
            <w:r w:rsidRPr="009A16F3">
              <w:rPr>
                <w:rFonts w:ascii="Arial" w:hAnsi="Arial" w:cs="Arial"/>
                <w:sz w:val="20"/>
                <w:szCs w:val="20"/>
                <w:lang w:eastAsia="fr-FR"/>
              </w:rPr>
              <w:t>homolateral</w:t>
            </w:r>
            <w:proofErr w:type="spellEnd"/>
            <w:r w:rsidRPr="009A16F3">
              <w:rPr>
                <w:rFonts w:ascii="Arial" w:hAnsi="Arial" w:cs="Arial"/>
                <w:sz w:val="20"/>
                <w:szCs w:val="20"/>
                <w:lang w:eastAsia="fr-FR"/>
              </w:rPr>
              <w:t xml:space="preserve"> non-pulsatile ptosis and exophthalmos, without inflammatory signs. The left eye was deviated downward and outward. The remainder of the ophthalmological examination was unremarkable</w:t>
            </w:r>
            <w:r w:rsidRPr="00AF0D30">
              <w:rPr>
                <w:rFonts w:ascii="Arial" w:hAnsi="Arial" w:cs="Arial"/>
                <w:color w:val="002060"/>
                <w:sz w:val="20"/>
                <w:szCs w:val="20"/>
                <w:lang w:eastAsia="fr-FR"/>
              </w:rPr>
              <w:t>.</w:t>
            </w:r>
            <w:r w:rsidRPr="00AF0D30">
              <w:rPr>
                <w:color w:val="002060"/>
              </w:rPr>
              <w:t xml:space="preserve"> </w:t>
            </w:r>
            <w:r w:rsidRPr="00AF0D30">
              <w:rPr>
                <w:rFonts w:ascii="Arial" w:hAnsi="Arial" w:cs="Arial"/>
                <w:sz w:val="20"/>
                <w:szCs w:val="20"/>
                <w:lang w:eastAsia="fr-FR"/>
              </w:rPr>
              <w:t xml:space="preserve">Diagnosis was established by orbital magnetic resonance imaging (MRI), which showed a left frontal sinus </w:t>
            </w:r>
            <w:proofErr w:type="spellStart"/>
            <w:r w:rsidRPr="00AF0D30">
              <w:rPr>
                <w:rFonts w:ascii="Arial" w:hAnsi="Arial" w:cs="Arial"/>
                <w:sz w:val="20"/>
                <w:szCs w:val="20"/>
                <w:lang w:eastAsia="fr-FR"/>
              </w:rPr>
              <w:t>mucocele</w:t>
            </w:r>
            <w:proofErr w:type="spellEnd"/>
            <w:r w:rsidRPr="00AF0D30">
              <w:rPr>
                <w:rFonts w:ascii="Arial" w:hAnsi="Arial" w:cs="Arial"/>
                <w:sz w:val="20"/>
                <w:szCs w:val="20"/>
                <w:lang w:eastAsia="fr-FR"/>
              </w:rPr>
              <w:t xml:space="preserve"> with orbital extension. The patient underwent endoscopic marsupialization with a favorable outcome</w:t>
            </w:r>
            <w:r w:rsidR="008F4698">
              <w:rPr>
                <w:rFonts w:ascii="Arial" w:hAnsi="Arial" w:cs="Arial"/>
                <w:sz w:val="20"/>
                <w:szCs w:val="20"/>
                <w:lang w:eastAsia="fr-FR"/>
              </w:rPr>
              <w:t xml:space="preserve">: </w:t>
            </w:r>
            <w:r w:rsidR="008F4698" w:rsidRPr="008F4698">
              <w:rPr>
                <w:rFonts w:ascii="Arial" w:hAnsi="Arial" w:cs="Arial"/>
                <w:sz w:val="20"/>
                <w:szCs w:val="20"/>
                <w:lang w:eastAsia="fr-FR"/>
              </w:rPr>
              <w:t xml:space="preserve">complete visual recovery; exophthalmos and diplopia resolved, and </w:t>
            </w:r>
            <w:proofErr w:type="spellStart"/>
            <w:r w:rsidR="008F4698" w:rsidRPr="008F4698">
              <w:rPr>
                <w:rFonts w:ascii="Arial" w:hAnsi="Arial" w:cs="Arial"/>
                <w:sz w:val="20"/>
                <w:szCs w:val="20"/>
                <w:lang w:eastAsia="fr-FR"/>
              </w:rPr>
              <w:t>oculopalpebral</w:t>
            </w:r>
            <w:proofErr w:type="spellEnd"/>
            <w:r w:rsidR="008F4698" w:rsidRPr="008F4698">
              <w:rPr>
                <w:rFonts w:ascii="Arial" w:hAnsi="Arial" w:cs="Arial"/>
                <w:sz w:val="20"/>
                <w:szCs w:val="20"/>
                <w:lang w:eastAsia="fr-FR"/>
              </w:rPr>
              <w:t xml:space="preserve"> motility normalized by day 15</w:t>
            </w:r>
            <w:r w:rsidRPr="00AF0D30">
              <w:rPr>
                <w:rFonts w:ascii="Arial" w:hAnsi="Arial" w:cs="Arial"/>
                <w:sz w:val="20"/>
                <w:szCs w:val="20"/>
                <w:lang w:eastAsia="fr-FR"/>
              </w:rPr>
              <w:t>.</w:t>
            </w:r>
            <w:r>
              <w:rPr>
                <w:rFonts w:ascii="Arial" w:hAnsi="Arial" w:cs="Arial"/>
                <w:sz w:val="20"/>
                <w:szCs w:val="20"/>
                <w:lang w:eastAsia="fr-FR"/>
              </w:rPr>
              <w:t xml:space="preserve"> </w:t>
            </w:r>
            <w:r w:rsidRPr="00AF0D30">
              <w:rPr>
                <w:rFonts w:ascii="Arial" w:hAnsi="Arial" w:cs="Arial"/>
                <w:sz w:val="20"/>
                <w:szCs w:val="20"/>
                <w:lang w:eastAsia="fr-FR"/>
              </w:rPr>
              <w:t xml:space="preserve">This case highlights that persistent diplopia may be the presenting sign of a frontal sinus </w:t>
            </w:r>
            <w:proofErr w:type="spellStart"/>
            <w:r w:rsidRPr="00AF0D30">
              <w:rPr>
                <w:rFonts w:ascii="Arial" w:hAnsi="Arial" w:cs="Arial"/>
                <w:sz w:val="20"/>
                <w:szCs w:val="20"/>
                <w:lang w:eastAsia="fr-FR"/>
              </w:rPr>
              <w:t>mucocele</w:t>
            </w:r>
            <w:proofErr w:type="spellEnd"/>
            <w:r w:rsidRPr="00AF0D30">
              <w:rPr>
                <w:rFonts w:ascii="Arial" w:hAnsi="Arial" w:cs="Arial"/>
                <w:sz w:val="20"/>
                <w:szCs w:val="20"/>
                <w:lang w:eastAsia="fr-FR"/>
              </w:rPr>
              <w:t>, underscoring the importance of early imaging for timely diagnosis and management.</w:t>
            </w:r>
          </w:p>
          <w:p w14:paraId="35DB897F" w14:textId="77777777" w:rsidR="00CE6B42" w:rsidRPr="009A16F3" w:rsidRDefault="00CE6B42" w:rsidP="00CE6B42">
            <w:pPr>
              <w:spacing w:before="100" w:beforeAutospacing="1" w:after="100" w:afterAutospacing="1" w:line="360" w:lineRule="auto"/>
              <w:jc w:val="both"/>
              <w:rPr>
                <w:rFonts w:ascii="Arial" w:hAnsi="Arial" w:cs="Arial"/>
                <w:sz w:val="20"/>
                <w:szCs w:val="20"/>
                <w:lang w:eastAsia="fr-FR"/>
              </w:rPr>
            </w:pPr>
            <w:r w:rsidRPr="009A16F3">
              <w:rPr>
                <w:rFonts w:ascii="Arial" w:hAnsi="Arial" w:cs="Arial"/>
                <w:sz w:val="20"/>
                <w:szCs w:val="20"/>
                <w:lang w:eastAsia="fr-FR"/>
              </w:rPr>
              <w:t xml:space="preserve">In conclusion, </w:t>
            </w:r>
            <w:proofErr w:type="spellStart"/>
            <w:r w:rsidRPr="009A16F3">
              <w:rPr>
                <w:rFonts w:ascii="Arial" w:hAnsi="Arial" w:cs="Arial"/>
                <w:sz w:val="20"/>
                <w:szCs w:val="20"/>
                <w:lang w:eastAsia="fr-FR"/>
              </w:rPr>
              <w:t>paranasal</w:t>
            </w:r>
            <w:proofErr w:type="spellEnd"/>
            <w:r w:rsidRPr="009A16F3">
              <w:rPr>
                <w:rFonts w:ascii="Arial" w:hAnsi="Arial" w:cs="Arial"/>
                <w:sz w:val="20"/>
                <w:szCs w:val="20"/>
                <w:lang w:eastAsia="fr-FR"/>
              </w:rPr>
              <w:t xml:space="preserve"> sinus </w:t>
            </w:r>
            <w:proofErr w:type="spellStart"/>
            <w:r w:rsidRPr="009A16F3">
              <w:rPr>
                <w:rFonts w:ascii="Arial" w:hAnsi="Arial" w:cs="Arial"/>
                <w:sz w:val="20"/>
                <w:szCs w:val="20"/>
                <w:lang w:eastAsia="fr-FR"/>
              </w:rPr>
              <w:t>mucoceles</w:t>
            </w:r>
            <w:proofErr w:type="spellEnd"/>
            <w:r w:rsidRPr="009A16F3">
              <w:rPr>
                <w:rFonts w:ascii="Arial" w:hAnsi="Arial" w:cs="Arial"/>
                <w:sz w:val="20"/>
                <w:szCs w:val="20"/>
                <w:lang w:eastAsia="fr-FR"/>
              </w:rPr>
              <w:t xml:space="preserve"> are rare benign lesions that most often present with ophthalmological symptoms. Their severity lies in the risk of compression of vital adjacent structures. Diagnosis is based on clinical and radiological findings, and treatment is surgical.</w:t>
            </w:r>
          </w:p>
          <w:p w14:paraId="29266C52" w14:textId="77777777" w:rsidR="00A55074" w:rsidRDefault="00A55074">
            <w:pPr>
              <w:pStyle w:val="Titre2"/>
              <w:jc w:val="left"/>
              <w:rPr>
                <w:rFonts w:ascii="Times New Roman" w:hAnsi="Times New Roman"/>
                <w:b w:val="0"/>
                <w:lang w:val="en-GB" w:eastAsia="en-US"/>
              </w:rPr>
            </w:pPr>
          </w:p>
        </w:tc>
      </w:tr>
      <w:tr w:rsidR="00A55074" w14:paraId="0B0B664A" w14:textId="77777777">
        <w:trPr>
          <w:trHeight w:val="20"/>
          <w:jc w:val="center"/>
        </w:trPr>
        <w:tc>
          <w:tcPr>
            <w:tcW w:w="1672" w:type="pct"/>
            <w:noWrap/>
          </w:tcPr>
          <w:p w14:paraId="6A942362" w14:textId="77777777" w:rsidR="00A55074" w:rsidRDefault="00C9558F">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01E5844" w14:textId="77777777" w:rsidR="00A55074" w:rsidRDefault="00C9558F">
            <w:pPr>
              <w:rPr>
                <w:b/>
                <w:sz w:val="22"/>
                <w:szCs w:val="22"/>
                <w:lang w:val="en-GB"/>
              </w:rPr>
            </w:pPr>
            <w:r>
              <w:rPr>
                <w:bCs/>
                <w:sz w:val="20"/>
                <w:szCs w:val="20"/>
                <w:lang w:val="en-GB"/>
              </w:rPr>
              <w:t>If your answer is NO, please provide a brief, clear suggestion for improvement.</w:t>
            </w:r>
          </w:p>
        </w:tc>
        <w:tc>
          <w:tcPr>
            <w:tcW w:w="1786" w:type="pct"/>
          </w:tcPr>
          <w:p w14:paraId="7D873DC2" w14:textId="77777777" w:rsidR="008879EB" w:rsidRPr="008879EB" w:rsidRDefault="008879EB" w:rsidP="008879EB">
            <w:pPr>
              <w:pStyle w:val="Paragraphedeliste"/>
              <w:ind w:left="0"/>
              <w:rPr>
                <w:sz w:val="20"/>
                <w:szCs w:val="20"/>
                <w:lang w:val="en-IN"/>
              </w:rPr>
            </w:pPr>
            <w:r w:rsidRPr="008879EB">
              <w:rPr>
                <w:sz w:val="20"/>
                <w:szCs w:val="20"/>
                <w:lang w:val="en-IN"/>
              </w:rPr>
              <w:t>YES, overall scientifically sound.</w:t>
            </w:r>
            <w:r w:rsidRPr="008879EB">
              <w:rPr>
                <w:sz w:val="20"/>
                <w:szCs w:val="20"/>
                <w:lang w:val="en-IN"/>
              </w:rPr>
              <w:br/>
              <w:t>However:</w:t>
            </w:r>
          </w:p>
          <w:p w14:paraId="48593E9A" w14:textId="77777777" w:rsidR="008879EB" w:rsidRPr="008879EB" w:rsidRDefault="008879EB" w:rsidP="008879EB">
            <w:pPr>
              <w:pStyle w:val="Paragraphedeliste"/>
              <w:numPr>
                <w:ilvl w:val="0"/>
                <w:numId w:val="14"/>
              </w:numPr>
              <w:rPr>
                <w:sz w:val="20"/>
                <w:szCs w:val="20"/>
                <w:lang w:val="en-IN"/>
              </w:rPr>
            </w:pPr>
            <w:r w:rsidRPr="008879EB">
              <w:rPr>
                <w:sz w:val="20"/>
                <w:szCs w:val="20"/>
                <w:lang w:val="en-IN"/>
              </w:rPr>
              <w:t>The neurological explanation (</w:t>
            </w:r>
            <w:proofErr w:type="spellStart"/>
            <w:r w:rsidRPr="008879EB">
              <w:rPr>
                <w:sz w:val="20"/>
                <w:szCs w:val="20"/>
                <w:lang w:val="en-IN"/>
              </w:rPr>
              <w:t>oculomotor</w:t>
            </w:r>
            <w:proofErr w:type="spellEnd"/>
            <w:r w:rsidRPr="008879EB">
              <w:rPr>
                <w:sz w:val="20"/>
                <w:szCs w:val="20"/>
                <w:lang w:val="en-IN"/>
              </w:rPr>
              <w:t xml:space="preserve"> involvement) could be elaborated further for clarity </w:t>
            </w:r>
          </w:p>
          <w:p w14:paraId="22C36EFE" w14:textId="77777777" w:rsidR="008879EB" w:rsidRPr="008879EB" w:rsidRDefault="008879EB" w:rsidP="008879EB">
            <w:pPr>
              <w:pStyle w:val="Paragraphedeliste"/>
              <w:numPr>
                <w:ilvl w:val="0"/>
                <w:numId w:val="14"/>
              </w:numPr>
              <w:rPr>
                <w:sz w:val="20"/>
                <w:szCs w:val="20"/>
                <w:lang w:val="en-IN"/>
              </w:rPr>
            </w:pPr>
            <w:r w:rsidRPr="008879EB">
              <w:rPr>
                <w:sz w:val="20"/>
                <w:szCs w:val="20"/>
                <w:lang w:val="en-IN"/>
              </w:rPr>
              <w:t>Some clinical reasoning steps appear slightly brief</w:t>
            </w:r>
          </w:p>
          <w:p w14:paraId="372D1799" w14:textId="77777777" w:rsidR="00A55074" w:rsidRPr="008879EB" w:rsidRDefault="00A55074">
            <w:pPr>
              <w:pStyle w:val="Paragraphedeliste"/>
              <w:ind w:left="0"/>
              <w:rPr>
                <w:bCs/>
                <w:sz w:val="20"/>
                <w:szCs w:val="20"/>
                <w:lang w:val="en-IN"/>
              </w:rPr>
            </w:pPr>
          </w:p>
        </w:tc>
        <w:tc>
          <w:tcPr>
            <w:tcW w:w="1543" w:type="pct"/>
          </w:tcPr>
          <w:p w14:paraId="57EF1BD4" w14:textId="77777777" w:rsidR="00A55074" w:rsidRDefault="00A55074">
            <w:pPr>
              <w:pStyle w:val="Titre2"/>
              <w:jc w:val="left"/>
              <w:rPr>
                <w:rFonts w:ascii="Times New Roman" w:hAnsi="Times New Roman"/>
                <w:b w:val="0"/>
                <w:lang w:val="en-GB" w:eastAsia="en-US"/>
              </w:rPr>
            </w:pPr>
          </w:p>
        </w:tc>
      </w:tr>
      <w:tr w:rsidR="00A55074" w14:paraId="08A45FEC" w14:textId="77777777">
        <w:trPr>
          <w:trHeight w:val="20"/>
          <w:jc w:val="center"/>
        </w:trPr>
        <w:tc>
          <w:tcPr>
            <w:tcW w:w="1672" w:type="pct"/>
            <w:noWrap/>
          </w:tcPr>
          <w:p w14:paraId="4F5FE94B" w14:textId="77777777" w:rsidR="00A55074" w:rsidRDefault="00C9558F">
            <w:pPr>
              <w:rPr>
                <w:b/>
                <w:bCs/>
                <w:sz w:val="20"/>
                <w:szCs w:val="20"/>
                <w:lang w:val="en-GB"/>
              </w:rPr>
            </w:pPr>
            <w:r>
              <w:rPr>
                <w:b/>
                <w:bCs/>
                <w:sz w:val="20"/>
                <w:szCs w:val="20"/>
                <w:lang w:val="en-GB"/>
              </w:rPr>
              <w:t xml:space="preserve">Are the references sufficient and recent? </w:t>
            </w:r>
          </w:p>
          <w:p w14:paraId="2D85B5DE" w14:textId="77777777" w:rsidR="00A55074" w:rsidRDefault="00C9558F">
            <w:pPr>
              <w:rPr>
                <w:bCs/>
                <w:sz w:val="20"/>
                <w:szCs w:val="20"/>
                <w:lang w:val="en-GB"/>
              </w:rPr>
            </w:pPr>
            <w:r>
              <w:rPr>
                <w:bCs/>
                <w:sz w:val="20"/>
                <w:szCs w:val="20"/>
                <w:lang w:val="en-GB"/>
              </w:rPr>
              <w:t>(YES or NO)</w:t>
            </w:r>
          </w:p>
          <w:p w14:paraId="7D9ED465" w14:textId="77777777" w:rsidR="00A55074" w:rsidRDefault="00A55074">
            <w:pPr>
              <w:rPr>
                <w:bCs/>
                <w:sz w:val="20"/>
                <w:szCs w:val="20"/>
                <w:lang w:val="en-GB"/>
              </w:rPr>
            </w:pPr>
          </w:p>
          <w:p w14:paraId="51472339" w14:textId="77777777" w:rsidR="00A55074" w:rsidRDefault="00C9558F">
            <w:pPr>
              <w:rPr>
                <w:b/>
                <w:bCs/>
                <w:sz w:val="20"/>
                <w:szCs w:val="20"/>
                <w:lang w:val="en-GB"/>
              </w:rPr>
            </w:pPr>
            <w:r>
              <w:rPr>
                <w:bCs/>
                <w:sz w:val="20"/>
                <w:szCs w:val="20"/>
                <w:lang w:val="en-GB"/>
              </w:rPr>
              <w:t>If your answer is NO, please provide clear suggestion for improvement.</w:t>
            </w:r>
          </w:p>
        </w:tc>
        <w:tc>
          <w:tcPr>
            <w:tcW w:w="1786" w:type="pct"/>
          </w:tcPr>
          <w:p w14:paraId="7BBAF6F0" w14:textId="77777777" w:rsidR="008879EB" w:rsidRPr="008879EB" w:rsidRDefault="008879EB" w:rsidP="008879EB">
            <w:pPr>
              <w:pStyle w:val="Paragraphedeliste"/>
              <w:ind w:left="0"/>
              <w:rPr>
                <w:sz w:val="20"/>
                <w:szCs w:val="20"/>
                <w:lang w:val="en-IN"/>
              </w:rPr>
            </w:pPr>
            <w:r w:rsidRPr="008879EB">
              <w:rPr>
                <w:sz w:val="20"/>
                <w:szCs w:val="20"/>
                <w:lang w:val="en-IN"/>
              </w:rPr>
              <w:t>YES, but minor improvement needed:</w:t>
            </w:r>
          </w:p>
          <w:p w14:paraId="4EA04880" w14:textId="77777777" w:rsidR="008879EB" w:rsidRPr="008879EB" w:rsidRDefault="008879EB" w:rsidP="008879EB">
            <w:pPr>
              <w:pStyle w:val="Paragraphedeliste"/>
              <w:numPr>
                <w:ilvl w:val="0"/>
                <w:numId w:val="15"/>
              </w:numPr>
              <w:rPr>
                <w:sz w:val="20"/>
                <w:szCs w:val="20"/>
                <w:lang w:val="en-IN"/>
              </w:rPr>
            </w:pPr>
            <w:r w:rsidRPr="008879EB">
              <w:rPr>
                <w:sz w:val="20"/>
                <w:szCs w:val="20"/>
                <w:lang w:val="en-IN"/>
              </w:rPr>
              <w:t>Add 1–2 recent (last 5 years) references, especially on endoscopic management and imaging</w:t>
            </w:r>
          </w:p>
          <w:p w14:paraId="311F175A" w14:textId="77777777" w:rsidR="00A55074" w:rsidRPr="008879EB" w:rsidRDefault="00A55074">
            <w:pPr>
              <w:pStyle w:val="Paragraphedeliste"/>
              <w:ind w:left="0"/>
              <w:rPr>
                <w:bCs/>
                <w:sz w:val="20"/>
                <w:szCs w:val="20"/>
                <w:lang w:val="en-IN"/>
              </w:rPr>
            </w:pPr>
          </w:p>
        </w:tc>
        <w:tc>
          <w:tcPr>
            <w:tcW w:w="1543" w:type="pct"/>
          </w:tcPr>
          <w:p w14:paraId="10CFA2C7" w14:textId="093E6C86" w:rsidR="00A55074" w:rsidRPr="0013632B" w:rsidRDefault="00BA1E54" w:rsidP="00AC15BD">
            <w:pPr>
              <w:pStyle w:val="Titre2"/>
              <w:jc w:val="left"/>
              <w:rPr>
                <w:rFonts w:ascii="Times New Roman" w:hAnsi="Times New Roman"/>
                <w:b w:val="0"/>
                <w:lang w:val="en-GB" w:eastAsia="en-US"/>
              </w:rPr>
            </w:pPr>
            <w:r w:rsidRPr="00BA1E54">
              <w:rPr>
                <w:rFonts w:ascii="Times New Roman" w:hAnsi="Times New Roman"/>
                <w:b w:val="0"/>
                <w:lang w:val="en-US" w:eastAsia="en-US"/>
              </w:rPr>
              <w:br/>
            </w:r>
            <w:r w:rsidR="00C83922">
              <w:rPr>
                <w:rFonts w:ascii="Times New Roman" w:hAnsi="Times New Roman"/>
                <w:b w:val="0"/>
                <w:lang w:val="en-GB" w:eastAsia="en-US"/>
              </w:rPr>
              <w:t xml:space="preserve">done </w:t>
            </w:r>
          </w:p>
        </w:tc>
      </w:tr>
      <w:tr w:rsidR="00A55074" w14:paraId="657002EA" w14:textId="77777777">
        <w:trPr>
          <w:trHeight w:val="896"/>
          <w:jc w:val="center"/>
        </w:trPr>
        <w:tc>
          <w:tcPr>
            <w:tcW w:w="1672" w:type="pct"/>
            <w:noWrap/>
          </w:tcPr>
          <w:p w14:paraId="250099FB" w14:textId="77777777" w:rsidR="00A55074" w:rsidRDefault="00C9558F">
            <w:pPr>
              <w:rPr>
                <w:b/>
                <w:bCs/>
                <w:sz w:val="20"/>
                <w:szCs w:val="20"/>
                <w:lang w:val="en-GB"/>
              </w:rPr>
            </w:pPr>
            <w:r>
              <w:rPr>
                <w:b/>
                <w:bCs/>
                <w:sz w:val="20"/>
                <w:szCs w:val="20"/>
                <w:lang w:val="en-GB"/>
              </w:rPr>
              <w:lastRenderedPageBreak/>
              <w:t>Are there ethical issues in this manuscript?</w:t>
            </w:r>
          </w:p>
          <w:p w14:paraId="23200355" w14:textId="77777777" w:rsidR="00A55074" w:rsidRDefault="00C9558F">
            <w:pPr>
              <w:rPr>
                <w:bCs/>
                <w:sz w:val="20"/>
                <w:szCs w:val="20"/>
                <w:lang w:val="en-GB"/>
              </w:rPr>
            </w:pPr>
            <w:r>
              <w:rPr>
                <w:bCs/>
                <w:sz w:val="20"/>
                <w:szCs w:val="20"/>
                <w:lang w:val="en-GB"/>
              </w:rPr>
              <w:t>(YES or NO)</w:t>
            </w:r>
          </w:p>
          <w:p w14:paraId="1E2CA2DB" w14:textId="77777777" w:rsidR="00A55074" w:rsidRDefault="00A55074">
            <w:pPr>
              <w:rPr>
                <w:bCs/>
                <w:sz w:val="20"/>
                <w:szCs w:val="20"/>
                <w:lang w:val="en-GB"/>
              </w:rPr>
            </w:pPr>
          </w:p>
          <w:p w14:paraId="31707045" w14:textId="77777777" w:rsidR="00A55074" w:rsidRDefault="00C9558F">
            <w:pPr>
              <w:rPr>
                <w:bCs/>
                <w:sz w:val="20"/>
                <w:szCs w:val="20"/>
                <w:lang w:val="en-GB"/>
              </w:rPr>
            </w:pPr>
            <w:r>
              <w:rPr>
                <w:bCs/>
                <w:sz w:val="20"/>
                <w:szCs w:val="20"/>
                <w:lang w:val="en-GB"/>
              </w:rPr>
              <w:t>(If yes, kindly please write down the ethical issues here in details)</w:t>
            </w:r>
          </w:p>
          <w:p w14:paraId="418FD032" w14:textId="77777777" w:rsidR="00A55074" w:rsidRDefault="00A55074">
            <w:pPr>
              <w:rPr>
                <w:bCs/>
                <w:sz w:val="20"/>
                <w:szCs w:val="20"/>
                <w:lang w:val="en-GB"/>
              </w:rPr>
            </w:pPr>
          </w:p>
        </w:tc>
        <w:tc>
          <w:tcPr>
            <w:tcW w:w="1786" w:type="pct"/>
          </w:tcPr>
          <w:p w14:paraId="61A8373C" w14:textId="77777777" w:rsidR="008879EB" w:rsidRPr="008879EB" w:rsidRDefault="008879EB" w:rsidP="008879EB">
            <w:pPr>
              <w:pStyle w:val="Paragraphedeliste"/>
              <w:ind w:left="0"/>
              <w:rPr>
                <w:sz w:val="20"/>
                <w:szCs w:val="20"/>
                <w:lang w:val="en-IN"/>
              </w:rPr>
            </w:pPr>
            <w:r w:rsidRPr="008879EB">
              <w:rPr>
                <w:sz w:val="20"/>
                <w:szCs w:val="20"/>
                <w:lang w:val="en-IN"/>
              </w:rPr>
              <w:t>NO, but:</w:t>
            </w:r>
          </w:p>
          <w:p w14:paraId="0D5BD423" w14:textId="77777777" w:rsidR="008879EB" w:rsidRPr="008879EB" w:rsidRDefault="008879EB" w:rsidP="008879EB">
            <w:pPr>
              <w:pStyle w:val="Paragraphedeliste"/>
              <w:numPr>
                <w:ilvl w:val="0"/>
                <w:numId w:val="16"/>
              </w:numPr>
              <w:rPr>
                <w:sz w:val="20"/>
                <w:szCs w:val="20"/>
                <w:lang w:val="en-IN"/>
              </w:rPr>
            </w:pPr>
            <w:r w:rsidRPr="008879EB">
              <w:rPr>
                <w:sz w:val="20"/>
                <w:szCs w:val="20"/>
                <w:lang w:val="en-IN"/>
              </w:rPr>
              <w:t>The manuscript should explicitly mention patient consent and/or ethical approval statement, which is currently missing</w:t>
            </w:r>
          </w:p>
          <w:p w14:paraId="4532F2CB" w14:textId="77777777" w:rsidR="00A55074" w:rsidRPr="008879EB" w:rsidRDefault="00A55074">
            <w:pPr>
              <w:pStyle w:val="Paragraphedeliste"/>
              <w:ind w:left="0"/>
              <w:rPr>
                <w:sz w:val="20"/>
                <w:szCs w:val="20"/>
                <w:lang w:val="en-IN"/>
              </w:rPr>
            </w:pPr>
          </w:p>
        </w:tc>
        <w:tc>
          <w:tcPr>
            <w:tcW w:w="1543" w:type="pct"/>
          </w:tcPr>
          <w:p w14:paraId="4E992D69" w14:textId="4890D1DC" w:rsidR="00A55074" w:rsidRPr="0013632B" w:rsidRDefault="00440A9D">
            <w:pPr>
              <w:pStyle w:val="Titre2"/>
              <w:jc w:val="left"/>
              <w:rPr>
                <w:rFonts w:ascii="Times New Roman" w:hAnsi="Times New Roman"/>
                <w:b w:val="0"/>
                <w:lang w:val="en-GB" w:eastAsia="en-US"/>
              </w:rPr>
            </w:pPr>
            <w:r w:rsidRPr="00440A9D">
              <w:rPr>
                <w:rFonts w:ascii="Times New Roman" w:hAnsi="Times New Roman"/>
                <w:b w:val="0"/>
                <w:lang w:val="en-GB" w:eastAsia="en-US"/>
              </w:rPr>
              <w:t>Ethical approval was obtained</w:t>
            </w:r>
            <w:r>
              <w:rPr>
                <w:rFonts w:ascii="Times New Roman" w:hAnsi="Times New Roman"/>
                <w:b w:val="0"/>
                <w:lang w:val="en-US" w:eastAsia="en-US"/>
              </w:rPr>
              <w:t xml:space="preserve"> and w</w:t>
            </w:r>
            <w:bookmarkStart w:id="0" w:name="_GoBack"/>
            <w:bookmarkEnd w:id="0"/>
            <w:r w:rsidR="0052063C" w:rsidRPr="0013632B">
              <w:rPr>
                <w:rFonts w:ascii="Times New Roman" w:hAnsi="Times New Roman"/>
                <w:b w:val="0"/>
                <w:lang w:val="en-US" w:eastAsia="en-US"/>
              </w:rPr>
              <w:t>ritten informed consent for publication was obtained from the patient</w:t>
            </w:r>
          </w:p>
        </w:tc>
      </w:tr>
    </w:tbl>
    <w:p w14:paraId="152CA8D2" w14:textId="77777777" w:rsidR="00A55074" w:rsidRDefault="00A55074">
      <w:pPr>
        <w:pStyle w:val="Titre2"/>
        <w:jc w:val="left"/>
        <w:rPr>
          <w:rFonts w:ascii="Times New Roman" w:hAnsi="Times New Roman"/>
          <w:highlight w:val="yellow"/>
          <w:lang w:val="en-GB" w:eastAsia="en-US"/>
        </w:rPr>
      </w:pPr>
    </w:p>
    <w:p w14:paraId="6D5543A6" w14:textId="77777777" w:rsidR="00A55074" w:rsidRDefault="00A55074">
      <w:pPr>
        <w:rPr>
          <w:highlight w:val="yellow"/>
          <w:lang w:val="en-GB"/>
        </w:rPr>
      </w:pPr>
    </w:p>
    <w:p w14:paraId="7B111C74" w14:textId="77777777" w:rsidR="00A55074" w:rsidRDefault="00A55074">
      <w:pPr>
        <w:rPr>
          <w:highlight w:val="yellow"/>
          <w:lang w:val="en-GB"/>
        </w:rPr>
      </w:pPr>
    </w:p>
    <w:p w14:paraId="4044EF36" w14:textId="1E2643FF" w:rsidR="00A55074" w:rsidRDefault="00C9558F" w:rsidP="0032793B">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F99CBBA" w14:textId="77777777" w:rsidR="00A55074" w:rsidRDefault="00A550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55074" w14:paraId="0E02DD8F" w14:textId="77777777">
        <w:trPr>
          <w:trHeight w:val="20"/>
          <w:jc w:val="center"/>
        </w:trPr>
        <w:tc>
          <w:tcPr>
            <w:tcW w:w="5000" w:type="pct"/>
            <w:gridSpan w:val="2"/>
            <w:noWrap/>
          </w:tcPr>
          <w:p w14:paraId="3A2961A2" w14:textId="77777777" w:rsidR="00A55074" w:rsidRDefault="00C955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0934D21" w14:textId="77777777" w:rsidR="00A55074" w:rsidRDefault="00A55074">
            <w:pPr>
              <w:pStyle w:val="NormalWeb"/>
              <w:spacing w:before="0" w:beforeAutospacing="0" w:after="0" w:afterAutospacing="0"/>
              <w:rPr>
                <w:rFonts w:ascii="Times New Roman" w:hAnsi="Times New Roman" w:cs="Times New Roman"/>
                <w:b/>
                <w:bCs/>
                <w:sz w:val="20"/>
                <w:szCs w:val="20"/>
                <w:u w:val="single"/>
                <w:lang w:val="en-GB"/>
              </w:rPr>
            </w:pPr>
          </w:p>
        </w:tc>
      </w:tr>
      <w:tr w:rsidR="00A55074" w14:paraId="311C16A8" w14:textId="77777777">
        <w:trPr>
          <w:trHeight w:val="20"/>
          <w:jc w:val="center"/>
        </w:trPr>
        <w:tc>
          <w:tcPr>
            <w:tcW w:w="2784" w:type="pct"/>
            <w:noWrap/>
          </w:tcPr>
          <w:p w14:paraId="1EFA6003" w14:textId="77777777" w:rsidR="00A55074" w:rsidRDefault="00A55074">
            <w:pPr>
              <w:pStyle w:val="NormalWeb"/>
              <w:spacing w:before="0" w:beforeAutospacing="0" w:after="0" w:afterAutospacing="0"/>
              <w:rPr>
                <w:rFonts w:ascii="Times New Roman" w:hAnsi="Times New Roman" w:cs="Times New Roman"/>
                <w:sz w:val="20"/>
                <w:szCs w:val="20"/>
                <w:lang w:val="en-GB"/>
              </w:rPr>
            </w:pPr>
          </w:p>
        </w:tc>
        <w:tc>
          <w:tcPr>
            <w:tcW w:w="2216" w:type="pct"/>
          </w:tcPr>
          <w:p w14:paraId="06421B40" w14:textId="77777777" w:rsidR="00A55074" w:rsidRDefault="00C955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5074" w14:paraId="2BC7E527" w14:textId="77777777">
        <w:trPr>
          <w:trHeight w:val="20"/>
          <w:jc w:val="center"/>
        </w:trPr>
        <w:tc>
          <w:tcPr>
            <w:tcW w:w="2784" w:type="pct"/>
            <w:noWrap/>
          </w:tcPr>
          <w:p w14:paraId="1D9DEB8C" w14:textId="77777777" w:rsidR="00A55074" w:rsidRDefault="00A55074">
            <w:pPr>
              <w:pStyle w:val="NormalWeb"/>
              <w:spacing w:before="0" w:beforeAutospacing="0" w:after="0" w:afterAutospacing="0"/>
              <w:rPr>
                <w:rFonts w:ascii="Times New Roman" w:hAnsi="Times New Roman" w:cs="Times New Roman"/>
                <w:sz w:val="20"/>
                <w:szCs w:val="20"/>
                <w:lang w:val="en-GB"/>
              </w:rPr>
            </w:pPr>
          </w:p>
          <w:p w14:paraId="4E621C65" w14:textId="77777777" w:rsidR="00A55074" w:rsidRDefault="00A55074">
            <w:pPr>
              <w:pStyle w:val="NormalWeb"/>
              <w:spacing w:before="0" w:beforeAutospacing="0" w:after="0" w:afterAutospacing="0"/>
              <w:rPr>
                <w:rFonts w:ascii="Times New Roman" w:hAnsi="Times New Roman" w:cs="Times New Roman"/>
                <w:sz w:val="20"/>
                <w:szCs w:val="20"/>
                <w:lang w:val="en-GB"/>
              </w:rPr>
            </w:pPr>
          </w:p>
          <w:p w14:paraId="24E833EC" w14:textId="77777777" w:rsidR="00A55074" w:rsidRDefault="00A55074">
            <w:pPr>
              <w:pStyle w:val="NormalWeb"/>
              <w:spacing w:before="0" w:beforeAutospacing="0" w:after="0" w:afterAutospacing="0"/>
              <w:rPr>
                <w:rFonts w:ascii="Times New Roman" w:hAnsi="Times New Roman" w:cs="Times New Roman"/>
                <w:sz w:val="20"/>
                <w:szCs w:val="20"/>
                <w:lang w:val="en-GB"/>
              </w:rPr>
            </w:pPr>
          </w:p>
          <w:p w14:paraId="3F86E3EF"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This is a well-written and clinically relevant case report with good educational value. However, it requires minor to moderate revision, particularly in strengthening the discussion, adding limitations, and improving language clarity before acceptance.</w:t>
            </w:r>
          </w:p>
          <w:p w14:paraId="34E31BE5" w14:textId="77777777" w:rsidR="00DE0356" w:rsidRPr="00DE0356" w:rsidRDefault="00DE0356" w:rsidP="00DE0356">
            <w:pPr>
              <w:pStyle w:val="NormalWeb"/>
              <w:rPr>
                <w:rFonts w:ascii="Times New Roman" w:hAnsi="Times New Roman" w:cs="Times New Roman"/>
                <w:sz w:val="20"/>
                <w:szCs w:val="20"/>
                <w:lang w:val="en-GB"/>
              </w:rPr>
            </w:pPr>
          </w:p>
          <w:p w14:paraId="07B1F264"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Key Suggestions for Improvement</w:t>
            </w:r>
          </w:p>
          <w:p w14:paraId="50ACA3C5"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1.</w:t>
            </w:r>
            <w:r w:rsidRPr="00DE0356">
              <w:rPr>
                <w:rFonts w:ascii="Times New Roman" w:hAnsi="Times New Roman" w:cs="Times New Roman"/>
                <w:sz w:val="20"/>
                <w:szCs w:val="20"/>
                <w:lang w:val="en-GB"/>
              </w:rPr>
              <w:tab/>
              <w:t>Lack of Explicit Study Aim</w:t>
            </w:r>
          </w:p>
          <w:p w14:paraId="0A139450"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Even for a case report, a clear aim should be stated:</w:t>
            </w:r>
          </w:p>
          <w:p w14:paraId="2C2D6913"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 xml:space="preserve">“This report aims to highlight diplopia as an atypical presenting feature of frontal sinus </w:t>
            </w:r>
            <w:proofErr w:type="spellStart"/>
            <w:r w:rsidRPr="00DE0356">
              <w:rPr>
                <w:rFonts w:ascii="Times New Roman" w:hAnsi="Times New Roman" w:cs="Times New Roman"/>
                <w:sz w:val="20"/>
                <w:szCs w:val="20"/>
                <w:lang w:val="en-GB"/>
              </w:rPr>
              <w:t>mucocele</w:t>
            </w:r>
            <w:proofErr w:type="spellEnd"/>
            <w:r w:rsidRPr="00DE0356">
              <w:rPr>
                <w:rFonts w:ascii="Times New Roman" w:hAnsi="Times New Roman" w:cs="Times New Roman"/>
                <w:sz w:val="20"/>
                <w:szCs w:val="20"/>
                <w:lang w:val="en-GB"/>
              </w:rPr>
              <w:t>…”</w:t>
            </w:r>
          </w:p>
          <w:p w14:paraId="6524D797"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2.</w:t>
            </w:r>
            <w:r w:rsidRPr="00DE0356">
              <w:rPr>
                <w:rFonts w:ascii="Times New Roman" w:hAnsi="Times New Roman" w:cs="Times New Roman"/>
                <w:sz w:val="20"/>
                <w:szCs w:val="20"/>
                <w:lang w:val="en-GB"/>
              </w:rPr>
              <w:tab/>
              <w:t>Missing Limitations Section</w:t>
            </w:r>
          </w:p>
          <w:p w14:paraId="516FA5F4"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Add a short paragraph such as:</w:t>
            </w:r>
          </w:p>
          <w:p w14:paraId="433E6346"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w:t>
            </w:r>
            <w:r w:rsidRPr="00DE0356">
              <w:rPr>
                <w:rFonts w:ascii="Times New Roman" w:hAnsi="Times New Roman" w:cs="Times New Roman"/>
                <w:sz w:val="20"/>
                <w:szCs w:val="20"/>
                <w:lang w:val="en-GB"/>
              </w:rPr>
              <w:tab/>
              <w:t xml:space="preserve">Single case limitation </w:t>
            </w:r>
          </w:p>
          <w:p w14:paraId="4B7341E8"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w:t>
            </w:r>
            <w:r w:rsidRPr="00DE0356">
              <w:rPr>
                <w:rFonts w:ascii="Times New Roman" w:hAnsi="Times New Roman" w:cs="Times New Roman"/>
                <w:sz w:val="20"/>
                <w:szCs w:val="20"/>
                <w:lang w:val="en-GB"/>
              </w:rPr>
              <w:tab/>
              <w:t xml:space="preserve">Lack of long-term follow-up </w:t>
            </w:r>
          </w:p>
          <w:p w14:paraId="1FB43414"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w:t>
            </w:r>
            <w:r w:rsidRPr="00DE0356">
              <w:rPr>
                <w:rFonts w:ascii="Times New Roman" w:hAnsi="Times New Roman" w:cs="Times New Roman"/>
                <w:sz w:val="20"/>
                <w:szCs w:val="20"/>
                <w:lang w:val="en-GB"/>
              </w:rPr>
              <w:tab/>
              <w:t>No comparative imaging modalities</w:t>
            </w:r>
          </w:p>
          <w:p w14:paraId="5F3EB217"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3.</w:t>
            </w:r>
            <w:r w:rsidRPr="00DE0356">
              <w:rPr>
                <w:rFonts w:ascii="Times New Roman" w:hAnsi="Times New Roman" w:cs="Times New Roman"/>
                <w:sz w:val="20"/>
                <w:szCs w:val="20"/>
                <w:lang w:val="en-GB"/>
              </w:rPr>
              <w:tab/>
              <w:t>Discussion Can Be Strengthened</w:t>
            </w:r>
          </w:p>
          <w:p w14:paraId="0342F97F" w14:textId="77777777" w:rsidR="00DE0356" w:rsidRPr="00DE0356" w:rsidRDefault="00DE0356" w:rsidP="00DE0356">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Add:</w:t>
            </w:r>
          </w:p>
          <w:p w14:paraId="7B1CA76B" w14:textId="5202BFA7" w:rsidR="00A55074" w:rsidRDefault="00DE0356" w:rsidP="005B741D">
            <w:pPr>
              <w:pStyle w:val="NormalWeb"/>
              <w:rPr>
                <w:rFonts w:ascii="Times New Roman" w:hAnsi="Times New Roman" w:cs="Times New Roman"/>
                <w:sz w:val="20"/>
                <w:szCs w:val="20"/>
                <w:lang w:val="en-GB"/>
              </w:rPr>
            </w:pPr>
            <w:r w:rsidRPr="00DE0356">
              <w:rPr>
                <w:rFonts w:ascii="Times New Roman" w:hAnsi="Times New Roman" w:cs="Times New Roman"/>
                <w:sz w:val="20"/>
                <w:szCs w:val="20"/>
                <w:lang w:val="en-GB"/>
              </w:rPr>
              <w:t>•</w:t>
            </w:r>
            <w:r w:rsidRPr="00DE0356">
              <w:rPr>
                <w:rFonts w:ascii="Times New Roman" w:hAnsi="Times New Roman" w:cs="Times New Roman"/>
                <w:sz w:val="20"/>
                <w:szCs w:val="20"/>
                <w:lang w:val="en-GB"/>
              </w:rPr>
              <w:tab/>
              <w:t xml:space="preserve">Differential diagnosis of diplopia (e.g., cranial nerve palsy, thyroid eye disease) </w:t>
            </w:r>
          </w:p>
        </w:tc>
        <w:tc>
          <w:tcPr>
            <w:tcW w:w="2216" w:type="pct"/>
          </w:tcPr>
          <w:p w14:paraId="7448C171" w14:textId="3E03B45C" w:rsidR="00A55074" w:rsidRPr="0013632B" w:rsidRDefault="0034773D" w:rsidP="00357C2A">
            <w:pPr>
              <w:pStyle w:val="NormalWeb"/>
              <w:numPr>
                <w:ilvl w:val="0"/>
                <w:numId w:val="20"/>
              </w:numPr>
              <w:spacing w:before="0" w:beforeAutospacing="0" w:after="0" w:afterAutospacing="0"/>
              <w:rPr>
                <w:rFonts w:ascii="Times New Roman" w:hAnsi="Times New Roman" w:cs="Times New Roman"/>
                <w:bCs/>
                <w:sz w:val="20"/>
                <w:szCs w:val="20"/>
                <w:lang w:val="en-GB"/>
              </w:rPr>
            </w:pPr>
            <w:r w:rsidRPr="0013632B">
              <w:rPr>
                <w:rFonts w:ascii="Times New Roman" w:hAnsi="Times New Roman" w:cs="Times New Roman"/>
                <w:bCs/>
                <w:sz w:val="20"/>
                <w:szCs w:val="20"/>
                <w:highlight w:val="yellow"/>
                <w:lang w:val="en-GB"/>
              </w:rPr>
              <w:t>Study Aim:</w:t>
            </w:r>
            <w:r w:rsidRPr="0013632B">
              <w:rPr>
                <w:rFonts w:ascii="Times New Roman" w:hAnsi="Times New Roman" w:cs="Times New Roman"/>
                <w:bCs/>
                <w:sz w:val="20"/>
                <w:szCs w:val="20"/>
                <w:lang w:val="en-GB"/>
              </w:rPr>
              <w:t xml:space="preserve"> </w:t>
            </w:r>
            <w:r w:rsidR="00357C2A" w:rsidRPr="0013632B">
              <w:rPr>
                <w:rFonts w:ascii="Times New Roman" w:hAnsi="Times New Roman" w:cs="Times New Roman"/>
                <w:bCs/>
                <w:sz w:val="20"/>
                <w:szCs w:val="20"/>
                <w:lang w:val="en-GB"/>
              </w:rPr>
              <w:t xml:space="preserve">This report aims to highlight diplopia as an atypical presenting feature of frontal sinus </w:t>
            </w:r>
            <w:proofErr w:type="spellStart"/>
            <w:r w:rsidR="00357C2A" w:rsidRPr="0013632B">
              <w:rPr>
                <w:rFonts w:ascii="Times New Roman" w:hAnsi="Times New Roman" w:cs="Times New Roman"/>
                <w:bCs/>
                <w:sz w:val="20"/>
                <w:szCs w:val="20"/>
                <w:lang w:val="en-GB"/>
              </w:rPr>
              <w:t>mucocele</w:t>
            </w:r>
            <w:proofErr w:type="spellEnd"/>
            <w:r w:rsidR="00357C2A" w:rsidRPr="0013632B">
              <w:rPr>
                <w:rFonts w:ascii="Times New Roman" w:hAnsi="Times New Roman" w:cs="Times New Roman"/>
                <w:bCs/>
                <w:sz w:val="20"/>
                <w:szCs w:val="20"/>
                <w:lang w:val="en-GB"/>
              </w:rPr>
              <w:t xml:space="preserve"> with orbital extension and to emphasize the importance of early clinical and radiological assessment for prompt diagnosis and appropriate surgical management.</w:t>
            </w:r>
          </w:p>
          <w:p w14:paraId="013CCAB2" w14:textId="7F5A2CC1" w:rsidR="00357C2A" w:rsidRPr="0013632B" w:rsidRDefault="0034773D" w:rsidP="00357C2A">
            <w:pPr>
              <w:pStyle w:val="NormalWeb"/>
              <w:numPr>
                <w:ilvl w:val="0"/>
                <w:numId w:val="20"/>
              </w:numPr>
              <w:spacing w:before="0" w:beforeAutospacing="0" w:after="0" w:afterAutospacing="0"/>
              <w:rPr>
                <w:rFonts w:ascii="Times New Roman" w:hAnsi="Times New Roman" w:cs="Times New Roman"/>
                <w:bCs/>
                <w:sz w:val="16"/>
                <w:szCs w:val="20"/>
                <w:highlight w:val="yellow"/>
                <w:lang w:val="en-GB"/>
              </w:rPr>
            </w:pPr>
            <w:r w:rsidRPr="0013632B">
              <w:rPr>
                <w:rFonts w:ascii="Times New Roman" w:hAnsi="Times New Roman" w:cs="Times New Roman"/>
                <w:sz w:val="20"/>
                <w:highlight w:val="yellow"/>
              </w:rPr>
              <w:t>Limitations:</w:t>
            </w:r>
          </w:p>
          <w:p w14:paraId="1CA19F04" w14:textId="49295FD5" w:rsidR="00357C2A" w:rsidRPr="0013632B" w:rsidRDefault="001A5375" w:rsidP="00357C2A">
            <w:pPr>
              <w:pStyle w:val="NormalWeb"/>
              <w:numPr>
                <w:ilvl w:val="0"/>
                <w:numId w:val="21"/>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rPr>
              <w:t>T</w:t>
            </w:r>
            <w:r w:rsidR="00357C2A" w:rsidRPr="0013632B">
              <w:rPr>
                <w:rFonts w:ascii="Times New Roman" w:hAnsi="Times New Roman" w:cs="Times New Roman"/>
                <w:bCs/>
                <w:sz w:val="20"/>
                <w:szCs w:val="20"/>
              </w:rPr>
              <w:t>he findings are based on one patient, which limits the generalizability of the observations</w:t>
            </w:r>
            <w:r>
              <w:rPr>
                <w:rFonts w:ascii="Times New Roman" w:hAnsi="Times New Roman" w:cs="Times New Roman"/>
                <w:bCs/>
                <w:sz w:val="20"/>
                <w:szCs w:val="20"/>
              </w:rPr>
              <w:t>.</w:t>
            </w:r>
          </w:p>
          <w:p w14:paraId="164E010E" w14:textId="534E4140" w:rsidR="00357C2A" w:rsidRPr="0013632B" w:rsidRDefault="001A5375" w:rsidP="00357C2A">
            <w:pPr>
              <w:pStyle w:val="NormalWeb"/>
              <w:numPr>
                <w:ilvl w:val="0"/>
                <w:numId w:val="21"/>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rPr>
              <w:t>T</w:t>
            </w:r>
            <w:r w:rsidR="0034773D" w:rsidRPr="0013632B">
              <w:rPr>
                <w:rFonts w:ascii="Times New Roman" w:hAnsi="Times New Roman" w:cs="Times New Roman"/>
                <w:bCs/>
                <w:sz w:val="20"/>
                <w:szCs w:val="20"/>
              </w:rPr>
              <w:t>he short duration of follow-up (15 days) does not allow assessment of long-term outcomes or the risk of recurrence</w:t>
            </w:r>
            <w:r>
              <w:rPr>
                <w:rFonts w:ascii="Times New Roman" w:hAnsi="Times New Roman" w:cs="Times New Roman"/>
                <w:bCs/>
                <w:sz w:val="20"/>
                <w:szCs w:val="20"/>
              </w:rPr>
              <w:t>.</w:t>
            </w:r>
          </w:p>
          <w:p w14:paraId="154FA70A" w14:textId="6C1C06A1" w:rsidR="0034773D" w:rsidRPr="0013632B" w:rsidRDefault="001A5375" w:rsidP="00357C2A">
            <w:pPr>
              <w:pStyle w:val="NormalWeb"/>
              <w:numPr>
                <w:ilvl w:val="0"/>
                <w:numId w:val="21"/>
              </w:numPr>
              <w:spacing w:before="0" w:beforeAutospacing="0" w:after="0" w:afterAutospacing="0"/>
              <w:rPr>
                <w:rFonts w:ascii="Times New Roman" w:hAnsi="Times New Roman" w:cs="Times New Roman"/>
                <w:bCs/>
                <w:sz w:val="20"/>
                <w:szCs w:val="20"/>
                <w:lang w:val="en-GB"/>
              </w:rPr>
            </w:pPr>
            <w:r w:rsidRPr="0013632B">
              <w:rPr>
                <w:rFonts w:ascii="Times New Roman" w:hAnsi="Times New Roman" w:cs="Times New Roman"/>
                <w:bCs/>
                <w:sz w:val="20"/>
                <w:szCs w:val="20"/>
              </w:rPr>
              <w:t>Although</w:t>
            </w:r>
            <w:r w:rsidR="0034773D" w:rsidRPr="0013632B">
              <w:rPr>
                <w:rFonts w:ascii="Times New Roman" w:hAnsi="Times New Roman" w:cs="Times New Roman"/>
                <w:bCs/>
                <w:sz w:val="20"/>
                <w:szCs w:val="20"/>
              </w:rPr>
              <w:t xml:space="preserve"> MRI was diagnostic, the absence of CT may limit bony assessment.</w:t>
            </w:r>
          </w:p>
        </w:tc>
      </w:tr>
    </w:tbl>
    <w:p w14:paraId="2EAEDDB0" w14:textId="77777777" w:rsidR="00A55074" w:rsidRDefault="00A55074">
      <w:pPr>
        <w:rPr>
          <w:rFonts w:eastAsia="Arial Unicode MS"/>
          <w:b/>
          <w:bCs/>
          <w:sz w:val="20"/>
          <w:szCs w:val="20"/>
          <w:u w:val="single"/>
          <w:lang w:val="en-GB"/>
        </w:rPr>
      </w:pPr>
    </w:p>
    <w:p w14:paraId="057B7E96" w14:textId="77777777" w:rsidR="00A55074" w:rsidRDefault="00A55074">
      <w:pPr>
        <w:rPr>
          <w:rFonts w:eastAsia="Arial Unicode MS"/>
          <w:b/>
          <w:bCs/>
          <w:sz w:val="20"/>
          <w:szCs w:val="20"/>
          <w:u w:val="single"/>
          <w:lang w:val="en-GB"/>
        </w:rPr>
      </w:pPr>
    </w:p>
    <w:sectPr w:rsidR="00A550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8C04B" w14:textId="77777777" w:rsidR="00902678" w:rsidRDefault="00902678">
      <w:r>
        <w:separator/>
      </w:r>
    </w:p>
  </w:endnote>
  <w:endnote w:type="continuationSeparator" w:id="0">
    <w:p w14:paraId="1A2FA48C" w14:textId="77777777" w:rsidR="00902678" w:rsidRDefault="0090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0C3B" w14:textId="77777777" w:rsidR="00A55074" w:rsidRDefault="00A55074">
    <w:pPr>
      <w:pStyle w:val="Pieddepage"/>
      <w:jc w:val="right"/>
    </w:pPr>
  </w:p>
  <w:p w14:paraId="118D07F5" w14:textId="77777777" w:rsidR="00A55074" w:rsidRDefault="00C9558F">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0A9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0A9D">
      <w:rPr>
        <w:b/>
        <w:noProof/>
        <w:sz w:val="20"/>
      </w:rPr>
      <w:t>4</w:t>
    </w:r>
    <w:r>
      <w:rPr>
        <w:b/>
        <w:sz w:val="20"/>
      </w:rPr>
      <w:fldChar w:fldCharType="end"/>
    </w:r>
  </w:p>
  <w:p w14:paraId="6A76F148" w14:textId="77777777" w:rsidR="00A55074" w:rsidRDefault="00C9558F">
    <w:pPr>
      <w:pStyle w:val="Pieddepage"/>
      <w:jc w:val="right"/>
      <w:rPr>
        <w:b/>
        <w:sz w:val="20"/>
      </w:rPr>
    </w:pPr>
    <w:r>
      <w:rPr>
        <w:b/>
        <w:sz w:val="20"/>
      </w:rPr>
      <w:t>V240326</w:t>
    </w:r>
  </w:p>
  <w:p w14:paraId="70134898" w14:textId="77777777" w:rsidR="00A55074" w:rsidRDefault="00A55074">
    <w:pPr>
      <w:pStyle w:val="Pieddepage"/>
      <w:jc w:val="right"/>
    </w:pPr>
  </w:p>
  <w:p w14:paraId="2ED4EF93" w14:textId="77777777" w:rsidR="00A55074" w:rsidRDefault="00A55074">
    <w:pPr>
      <w:pStyle w:val="Pieddepage"/>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CA557" w14:textId="77777777" w:rsidR="00902678" w:rsidRDefault="00902678">
      <w:r>
        <w:separator/>
      </w:r>
    </w:p>
  </w:footnote>
  <w:footnote w:type="continuationSeparator" w:id="0">
    <w:p w14:paraId="4ABF494B" w14:textId="77777777" w:rsidR="00902678" w:rsidRDefault="00902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5C66" w14:textId="77777777" w:rsidR="00A55074" w:rsidRDefault="00A55074">
    <w:pPr>
      <w:spacing w:before="100" w:beforeAutospacing="1" w:after="100" w:afterAutospacing="1"/>
      <w:jc w:val="center"/>
      <w:rPr>
        <w:rFonts w:ascii="Arial" w:hAnsi="Arial" w:cs="Arial"/>
        <w:b/>
        <w:bCs/>
        <w:color w:val="003399"/>
        <w:szCs w:val="20"/>
        <w:u w:val="single"/>
        <w:lang w:val="en-GB"/>
      </w:rPr>
    </w:pPr>
  </w:p>
  <w:p w14:paraId="0DCE80D0" w14:textId="77777777" w:rsidR="00A55074" w:rsidRDefault="00C955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2CC"/>
    <w:multiLevelType w:val="hybridMultilevel"/>
    <w:tmpl w:val="DEB8C7A2"/>
    <w:lvl w:ilvl="0" w:tplc="99B428A6">
      <w:start w:val="1"/>
      <w:numFmt w:val="bullet"/>
      <w:lvlText w:val="-"/>
      <w:lvlJc w:val="left"/>
      <w:pPr>
        <w:ind w:left="1080" w:hanging="360"/>
      </w:pPr>
      <w:rPr>
        <w:rFonts w:ascii="Arial Unicode MS" w:eastAsia="Arial Unicode MS" w:hAnsi="Arial Unicode MS" w:cs="Arial Unicode MS" w:hint="eastAsia"/>
        <w:color w:val="auto"/>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1368B"/>
    <w:multiLevelType w:val="hybridMultilevel"/>
    <w:tmpl w:val="773E23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6F0073"/>
    <w:multiLevelType w:val="multilevel"/>
    <w:tmpl w:val="EC5A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C145D1"/>
    <w:multiLevelType w:val="multilevel"/>
    <w:tmpl w:val="6214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5CEB75F8"/>
    <w:multiLevelType w:val="multilevel"/>
    <w:tmpl w:val="D4B83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D672C8"/>
    <w:multiLevelType w:val="multilevel"/>
    <w:tmpl w:val="566A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69C5084E"/>
    <w:multiLevelType w:val="multilevel"/>
    <w:tmpl w:val="AEB4D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F76135"/>
    <w:multiLevelType w:val="hybridMultilevel"/>
    <w:tmpl w:val="E54AE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E5258CC"/>
    <w:multiLevelType w:val="multilevel"/>
    <w:tmpl w:val="B87A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5"/>
  </w:num>
  <w:num w:numId="8">
    <w:abstractNumId w:val="17"/>
  </w:num>
  <w:num w:numId="9">
    <w:abstractNumId w:val="14"/>
  </w:num>
  <w:num w:numId="10">
    <w:abstractNumId w:val="3"/>
  </w:num>
  <w:num w:numId="11">
    <w:abstractNumId w:val="2"/>
  </w:num>
  <w:num w:numId="12">
    <w:abstractNumId w:val="7"/>
  </w:num>
  <w:num w:numId="13">
    <w:abstractNumId w:val="16"/>
  </w:num>
  <w:num w:numId="14">
    <w:abstractNumId w:val="20"/>
  </w:num>
  <w:num w:numId="15">
    <w:abstractNumId w:val="15"/>
  </w:num>
  <w:num w:numId="16">
    <w:abstractNumId w:val="13"/>
  </w:num>
  <w:num w:numId="17">
    <w:abstractNumId w:val="12"/>
  </w:num>
  <w:num w:numId="18">
    <w:abstractNumId w:val="18"/>
  </w:num>
  <w:num w:numId="19">
    <w:abstractNumId w:val="19"/>
  </w:num>
  <w:num w:numId="20">
    <w:abstractNumId w:val="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74"/>
    <w:rsid w:val="0013632B"/>
    <w:rsid w:val="00197274"/>
    <w:rsid w:val="001A5375"/>
    <w:rsid w:val="001B7FDD"/>
    <w:rsid w:val="00234FF5"/>
    <w:rsid w:val="00247E2F"/>
    <w:rsid w:val="002C18B8"/>
    <w:rsid w:val="002F402E"/>
    <w:rsid w:val="003224AA"/>
    <w:rsid w:val="0032793B"/>
    <w:rsid w:val="0034773D"/>
    <w:rsid w:val="00357C2A"/>
    <w:rsid w:val="0039074A"/>
    <w:rsid w:val="0040021F"/>
    <w:rsid w:val="00440A9D"/>
    <w:rsid w:val="004E69EE"/>
    <w:rsid w:val="0052063C"/>
    <w:rsid w:val="005B741D"/>
    <w:rsid w:val="005D6DA6"/>
    <w:rsid w:val="008879EB"/>
    <w:rsid w:val="008F4698"/>
    <w:rsid w:val="00902678"/>
    <w:rsid w:val="00992B34"/>
    <w:rsid w:val="00A06075"/>
    <w:rsid w:val="00A55074"/>
    <w:rsid w:val="00AC15BD"/>
    <w:rsid w:val="00AC3E9F"/>
    <w:rsid w:val="00BA1E54"/>
    <w:rsid w:val="00C258F1"/>
    <w:rsid w:val="00C83922"/>
    <w:rsid w:val="00C9558F"/>
    <w:rsid w:val="00CE6B42"/>
    <w:rsid w:val="00D50833"/>
    <w:rsid w:val="00DE0356"/>
    <w:rsid w:val="00DF61CF"/>
    <w:rsid w:val="00EE50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E38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73479">
      <w:bodyDiv w:val="1"/>
      <w:marLeft w:val="0"/>
      <w:marRight w:val="0"/>
      <w:marTop w:val="0"/>
      <w:marBottom w:val="0"/>
      <w:divBdr>
        <w:top w:val="none" w:sz="0" w:space="0" w:color="auto"/>
        <w:left w:val="none" w:sz="0" w:space="0" w:color="auto"/>
        <w:bottom w:val="none" w:sz="0" w:space="0" w:color="auto"/>
        <w:right w:val="none" w:sz="0" w:space="0" w:color="auto"/>
      </w:divBdr>
    </w:div>
    <w:div w:id="1795876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53907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o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1389</Words>
  <Characters>7642</Characters>
  <Application>Microsoft Office Word</Application>
  <DocSecurity>0</DocSecurity>
  <Lines>63</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4</cp:revision>
  <dcterms:created xsi:type="dcterms:W3CDTF">2026-04-17T12:24:00Z</dcterms:created>
  <dcterms:modified xsi:type="dcterms:W3CDTF">2026-04-18T23:48:00Z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