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A6061" w:rsidRPr="00107C72" w14:paraId="548E947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C3190D8" w14:textId="77777777" w:rsidR="007A6061" w:rsidRPr="001B33CF" w:rsidRDefault="007A6061" w:rsidP="001B33CF">
            <w:pPr>
              <w:rPr>
                <w:lang w:val="en-GB"/>
              </w:rPr>
            </w:pPr>
          </w:p>
        </w:tc>
      </w:tr>
      <w:tr w:rsidR="007A6061" w:rsidRPr="00107C72" w14:paraId="7ADB5E10" w14:textId="77777777" w:rsidTr="00107C72">
        <w:trPr>
          <w:trHeight w:val="290"/>
        </w:trPr>
        <w:tc>
          <w:tcPr>
            <w:tcW w:w="1186" w:type="pct"/>
          </w:tcPr>
          <w:p w14:paraId="7CE1BB6B" w14:textId="77777777" w:rsidR="007A6061" w:rsidRPr="00107C72" w:rsidRDefault="007A60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FE82F" w14:textId="77777777" w:rsidR="007A6061" w:rsidRPr="00B05E01" w:rsidRDefault="007A6061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Ophthalmology Research: An International Journal </w:t>
              </w:r>
            </w:hyperlink>
          </w:p>
        </w:tc>
      </w:tr>
      <w:tr w:rsidR="007A6061" w:rsidRPr="00107C72" w14:paraId="5640BAF2" w14:textId="77777777" w:rsidTr="00107C72">
        <w:trPr>
          <w:trHeight w:val="290"/>
        </w:trPr>
        <w:tc>
          <w:tcPr>
            <w:tcW w:w="1186" w:type="pct"/>
          </w:tcPr>
          <w:p w14:paraId="4CB489EB" w14:textId="77777777" w:rsidR="007A6061" w:rsidRPr="00107C72" w:rsidRDefault="007A60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BCAD2" w14:textId="77777777" w:rsidR="007A6061" w:rsidRPr="00107C72" w:rsidRDefault="00720D0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20D0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Ms_OR_155657</w:t>
            </w:r>
          </w:p>
        </w:tc>
      </w:tr>
      <w:tr w:rsidR="007A6061" w:rsidRPr="00107C72" w14:paraId="417E0AB2" w14:textId="77777777" w:rsidTr="00107C72">
        <w:trPr>
          <w:trHeight w:val="650"/>
        </w:trPr>
        <w:tc>
          <w:tcPr>
            <w:tcW w:w="1186" w:type="pct"/>
          </w:tcPr>
          <w:p w14:paraId="0C50BBE5" w14:textId="77777777" w:rsidR="007A6061" w:rsidRPr="00107C72" w:rsidRDefault="007A60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4FBD6" w14:textId="77777777" w:rsidR="007A6061" w:rsidRPr="00107C72" w:rsidRDefault="00720D0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20D0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VISUAL IMPAIRMENT, BLINDNESS AND RETINAL DISEASE IN NEW PATIENTS ATTENDING A TERTIARY EYE CARE CENTRE, NORTH CENTRAL NIGERIA</w:t>
            </w:r>
          </w:p>
        </w:tc>
      </w:tr>
      <w:tr w:rsidR="007A6061" w:rsidRPr="00107C72" w14:paraId="4C04BD86" w14:textId="77777777" w:rsidTr="00107C72">
        <w:trPr>
          <w:trHeight w:val="332"/>
        </w:trPr>
        <w:tc>
          <w:tcPr>
            <w:tcW w:w="1186" w:type="pct"/>
          </w:tcPr>
          <w:p w14:paraId="1B6D3338" w14:textId="77777777" w:rsidR="007A6061" w:rsidRPr="00107C72" w:rsidRDefault="007A60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2BC0B" w14:textId="77777777" w:rsidR="007A6061" w:rsidRPr="00107C72" w:rsidRDefault="007A606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CE79B1D" w14:textId="77777777" w:rsidR="007A6061" w:rsidRPr="00107C72" w:rsidRDefault="007A6061" w:rsidP="007A60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7C28EB" w14:textId="77777777" w:rsidR="007A6061" w:rsidRPr="00107C72" w:rsidRDefault="007A6061" w:rsidP="007A606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43AB8D4" w14:textId="77777777" w:rsidR="007A6061" w:rsidRPr="00107C72" w:rsidRDefault="007A6061" w:rsidP="007A606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BD187B7" w14:textId="77777777" w:rsidR="007A6061" w:rsidRPr="00107C72" w:rsidRDefault="007A6061" w:rsidP="007A606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0504422" w14:textId="77777777" w:rsidR="007A6061" w:rsidRPr="00107C72" w:rsidRDefault="007A6061" w:rsidP="007A606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A6061" w:rsidRPr="00107C72" w14:paraId="04DD7664" w14:textId="77777777" w:rsidTr="00770EEE">
        <w:tc>
          <w:tcPr>
            <w:tcW w:w="1789" w:type="pct"/>
            <w:noWrap/>
          </w:tcPr>
          <w:p w14:paraId="32529F39" w14:textId="77777777" w:rsidR="007A6061" w:rsidRPr="00107C72" w:rsidRDefault="007A606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6B32380" w14:textId="77777777" w:rsidR="007A6061" w:rsidRPr="00107C72" w:rsidRDefault="007A606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165BE84" w14:textId="77777777" w:rsidR="007A6061" w:rsidRPr="00107C72" w:rsidRDefault="007A606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4A9FB2" w14:textId="77777777" w:rsidR="007A6061" w:rsidRPr="00107C72" w:rsidRDefault="007A606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061" w:rsidRPr="00107C72" w14:paraId="3320C673" w14:textId="77777777" w:rsidTr="00770EEE">
        <w:trPr>
          <w:trHeight w:val="1264"/>
        </w:trPr>
        <w:tc>
          <w:tcPr>
            <w:tcW w:w="1789" w:type="pct"/>
            <w:noWrap/>
          </w:tcPr>
          <w:p w14:paraId="3F137E38" w14:textId="77777777" w:rsidR="007A6061" w:rsidRPr="00107C72" w:rsidRDefault="007A606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5249365" w14:textId="77777777" w:rsidR="00F90073" w:rsidRPr="00F90073" w:rsidRDefault="00154E65" w:rsidP="00F90073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F90073">
              <w:rPr>
                <w:sz w:val="20"/>
                <w:szCs w:val="20"/>
                <w:lang w:val="en-GB"/>
              </w:rPr>
              <w:t xml:space="preserve">The study title could be clarified to indicate visual impairment and blindness </w:t>
            </w:r>
            <w:r w:rsidRPr="00F90073">
              <w:rPr>
                <w:sz w:val="20"/>
                <w:szCs w:val="20"/>
                <w:highlight w:val="yellow"/>
                <w:u w:val="single"/>
                <w:lang w:val="en-GB"/>
              </w:rPr>
              <w:t>of</w:t>
            </w:r>
            <w:r w:rsidRPr="00F90073">
              <w:rPr>
                <w:sz w:val="20"/>
                <w:szCs w:val="20"/>
                <w:lang w:val="en-GB"/>
              </w:rPr>
              <w:t xml:space="preserve"> retinal diseases</w:t>
            </w:r>
            <w:r w:rsidR="00F90073" w:rsidRPr="00F90073">
              <w:rPr>
                <w:sz w:val="20"/>
                <w:szCs w:val="20"/>
                <w:lang w:val="en-GB"/>
              </w:rPr>
              <w:t>.</w:t>
            </w:r>
          </w:p>
          <w:p w14:paraId="0555E59F" w14:textId="77777777" w:rsidR="00F90073" w:rsidRPr="00F90073" w:rsidRDefault="00F90073" w:rsidP="00F90073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F90073">
              <w:rPr>
                <w:sz w:val="20"/>
                <w:szCs w:val="20"/>
                <w:lang w:val="en-GB"/>
              </w:rPr>
              <w:t>Authors could use abbreviations after first mention, example, visual impairment as VI, visual acuity as VA etc.,</w:t>
            </w:r>
          </w:p>
          <w:p w14:paraId="48AC716E" w14:textId="77777777" w:rsidR="007A6061" w:rsidRDefault="00F90073" w:rsidP="00F90073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F90073">
              <w:rPr>
                <w:sz w:val="20"/>
                <w:szCs w:val="20"/>
                <w:lang w:val="en-GB"/>
              </w:rPr>
              <w:t>Literature review could be enhanced by witing it</w:t>
            </w:r>
            <w:r w:rsidR="00154E65" w:rsidRPr="00F90073">
              <w:rPr>
                <w:sz w:val="20"/>
                <w:szCs w:val="20"/>
                <w:lang w:val="en-GB"/>
              </w:rPr>
              <w:t xml:space="preserve"> </w:t>
            </w:r>
            <w:r w:rsidRPr="00F90073">
              <w:rPr>
                <w:sz w:val="20"/>
                <w:szCs w:val="20"/>
                <w:lang w:val="en-GB"/>
              </w:rPr>
              <w:t>in a more chronological order, in years and burden, and challenges with definition which may attribute the variation in prevalence mentioned in literature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14:paraId="41BBDF1E" w14:textId="509E6765" w:rsidR="00F90073" w:rsidRPr="004C1C5F" w:rsidRDefault="00F90073" w:rsidP="00F90073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4C1C5F">
              <w:rPr>
                <w:sz w:val="20"/>
                <w:szCs w:val="20"/>
                <w:lang w:val="en-GB"/>
              </w:rPr>
              <w:t>This study is written for data collected in 2014; authors could cite more recent studies to make comparison.</w:t>
            </w:r>
          </w:p>
          <w:p w14:paraId="37BC2707" w14:textId="32687A82" w:rsidR="004C1C5F" w:rsidRPr="004C1C5F" w:rsidRDefault="004C1C5F" w:rsidP="00F90073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4C1C5F">
              <w:rPr>
                <w:sz w:val="20"/>
                <w:szCs w:val="20"/>
                <w:lang w:val="en-GB"/>
              </w:rPr>
              <w:t xml:space="preserve">Authors should put the operational definition of visual impairment and blindness in the methodology section. </w:t>
            </w:r>
          </w:p>
          <w:p w14:paraId="7DC57182" w14:textId="2C94CC7D" w:rsidR="004C1C5F" w:rsidRPr="004C1C5F" w:rsidRDefault="004C1C5F" w:rsidP="00F90073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4C1C5F">
              <w:rPr>
                <w:sz w:val="20"/>
                <w:szCs w:val="20"/>
                <w:lang w:val="en-GB"/>
              </w:rPr>
              <w:t>Ethical approval has not been mentioned</w:t>
            </w:r>
          </w:p>
          <w:p w14:paraId="3254D5FF" w14:textId="3C72BA33" w:rsidR="004C1C5F" w:rsidRPr="004C1C5F" w:rsidRDefault="004C1C5F" w:rsidP="00F90073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4C1C5F">
              <w:rPr>
                <w:sz w:val="20"/>
                <w:szCs w:val="20"/>
                <w:lang w:val="en-GB"/>
              </w:rPr>
              <w:t xml:space="preserve">The discussion should not repeat the numerical results mentioned, but rather a discussion of the results, what is similar, different, the reasons behind any discrepancies and similarities. </w:t>
            </w:r>
          </w:p>
          <w:p w14:paraId="69DE0468" w14:textId="6F77268E" w:rsidR="00F90073" w:rsidRPr="00107C72" w:rsidRDefault="00F90073" w:rsidP="00F9007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55BF05D" w14:textId="3BBC2917" w:rsidR="007A6061" w:rsidRPr="00107C72" w:rsidRDefault="009F659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Hlk225382376"/>
            <w:r w:rsidRPr="009F659F">
              <w:rPr>
                <w:rFonts w:ascii="Times New Roman" w:hAnsi="Times New Roman"/>
                <w:b w:val="0"/>
                <w:lang w:val="en-US" w:eastAsia="en-US"/>
              </w:rPr>
              <w:t>Visual impairment and blindness from retinal diseases in new patients at a North-Central Nigerian Tertiary Hospital</w:t>
            </w:r>
            <w:bookmarkEnd w:id="0"/>
          </w:p>
        </w:tc>
      </w:tr>
    </w:tbl>
    <w:p w14:paraId="0B69F921" w14:textId="77777777" w:rsidR="007A6061" w:rsidRDefault="007A6061" w:rsidP="007A6061">
      <w:pPr>
        <w:rPr>
          <w:sz w:val="20"/>
          <w:szCs w:val="20"/>
          <w:lang w:val="en-GB"/>
        </w:rPr>
      </w:pPr>
    </w:p>
    <w:p w14:paraId="7F55EE3F" w14:textId="77777777" w:rsidR="007A6061" w:rsidRDefault="007A6061" w:rsidP="007A6061">
      <w:pPr>
        <w:rPr>
          <w:sz w:val="20"/>
          <w:szCs w:val="20"/>
          <w:lang w:val="en-GB"/>
        </w:rPr>
      </w:pPr>
    </w:p>
    <w:p w14:paraId="0CEDEC98" w14:textId="77777777" w:rsidR="007A6061" w:rsidRPr="00107C72" w:rsidRDefault="007A6061" w:rsidP="007A606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A6061" w:rsidRPr="00107C72" w14:paraId="0B3B27A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F8CC12E" w14:textId="77777777" w:rsidR="007A6061" w:rsidRPr="00107C72" w:rsidRDefault="007A6061" w:rsidP="00177B84">
            <w:pPr>
              <w:rPr>
                <w:lang w:val="en-GB"/>
              </w:rPr>
            </w:pPr>
          </w:p>
          <w:p w14:paraId="75DBC5AB" w14:textId="77777777" w:rsidR="007A6061" w:rsidRPr="00107C72" w:rsidRDefault="007A6061">
            <w:pPr>
              <w:rPr>
                <w:sz w:val="20"/>
                <w:szCs w:val="20"/>
                <w:lang w:val="en-GB"/>
              </w:rPr>
            </w:pPr>
          </w:p>
        </w:tc>
      </w:tr>
      <w:tr w:rsidR="007A6061" w:rsidRPr="00107C72" w14:paraId="67F1D201" w14:textId="77777777" w:rsidTr="00107C72">
        <w:tc>
          <w:tcPr>
            <w:tcW w:w="1790" w:type="pct"/>
            <w:noWrap/>
          </w:tcPr>
          <w:p w14:paraId="776D3FA7" w14:textId="77777777" w:rsidR="007A6061" w:rsidRPr="00107C72" w:rsidRDefault="007A606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52FF1E3" w14:textId="77777777" w:rsidR="007A6061" w:rsidRPr="00107C72" w:rsidRDefault="007A606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B5F7400" w14:textId="77777777" w:rsidR="007A6061" w:rsidRPr="00107C72" w:rsidRDefault="007A606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061" w:rsidRPr="00107C72" w14:paraId="62FB67E3" w14:textId="77777777" w:rsidTr="00107C72">
        <w:trPr>
          <w:trHeight w:val="1262"/>
        </w:trPr>
        <w:tc>
          <w:tcPr>
            <w:tcW w:w="1790" w:type="pct"/>
            <w:noWrap/>
          </w:tcPr>
          <w:p w14:paraId="43125E6F" w14:textId="77777777" w:rsidR="007A6061" w:rsidRPr="00107C72" w:rsidRDefault="007A606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BD9BA5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08E22F" w14:textId="77777777" w:rsidR="007A6061" w:rsidRPr="00107C72" w:rsidRDefault="007A606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B33B15" w14:textId="77777777" w:rsidR="007A6061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</w:t>
            </w:r>
          </w:p>
          <w:p w14:paraId="07D56B0C" w14:textId="77777777" w:rsidR="004C1C5F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2D9E55E" w14:textId="67E1E03A" w:rsidR="004C1C5F" w:rsidRPr="004C1C5F" w:rsidRDefault="004C1C5F">
            <w:pPr>
              <w:ind w:left="360"/>
              <w:rPr>
                <w:sz w:val="20"/>
                <w:szCs w:val="20"/>
                <w:lang w:val="en-GB"/>
              </w:rPr>
            </w:pPr>
            <w:r w:rsidRPr="004C1C5F">
              <w:rPr>
                <w:sz w:val="20"/>
                <w:szCs w:val="20"/>
                <w:lang w:val="en-GB"/>
              </w:rPr>
              <w:t>Revise to reflect the study’s aim</w:t>
            </w:r>
          </w:p>
        </w:tc>
        <w:tc>
          <w:tcPr>
            <w:tcW w:w="1367" w:type="pct"/>
          </w:tcPr>
          <w:p w14:paraId="3020DE93" w14:textId="24D872AC" w:rsidR="00C72AF2" w:rsidRDefault="00C72AF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Revised title based on comments from the 2 reviewers to read: -</w:t>
            </w:r>
          </w:p>
          <w:p w14:paraId="7C40F4C7" w14:textId="2F216B5F" w:rsidR="007A6061" w:rsidRPr="00107C72" w:rsidRDefault="009F65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659F">
              <w:rPr>
                <w:rFonts w:ascii="Times New Roman" w:hAnsi="Times New Roman"/>
                <w:b w:val="0"/>
                <w:lang w:val="en-US" w:eastAsia="en-US"/>
              </w:rPr>
              <w:t>Visual impairment and blindness from retinal diseases in new patients at a North-Central Nigerian Tertiary Hospital</w:t>
            </w:r>
          </w:p>
        </w:tc>
      </w:tr>
      <w:tr w:rsidR="007A6061" w:rsidRPr="00107C72" w14:paraId="44DE02B7" w14:textId="77777777" w:rsidTr="00107C72">
        <w:trPr>
          <w:trHeight w:val="1262"/>
        </w:trPr>
        <w:tc>
          <w:tcPr>
            <w:tcW w:w="1790" w:type="pct"/>
            <w:noWrap/>
          </w:tcPr>
          <w:p w14:paraId="61CD481A" w14:textId="77777777" w:rsidR="007A6061" w:rsidRPr="00107C72" w:rsidRDefault="007A606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B540914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D12DF" w14:textId="77777777" w:rsidR="007A6061" w:rsidRPr="00107C72" w:rsidRDefault="007A60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DABD66" w14:textId="77777777" w:rsidR="007A6061" w:rsidRDefault="007A60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EF996E0" w14:textId="0EA0A7EE" w:rsidR="004C1C5F" w:rsidRPr="00107C72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1E137A" w14:textId="77777777" w:rsidR="007A6061" w:rsidRPr="00107C72" w:rsidRDefault="007A60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061" w:rsidRPr="00107C72" w14:paraId="3ED49ABE" w14:textId="77777777" w:rsidTr="00107C72">
        <w:trPr>
          <w:trHeight w:val="1262"/>
        </w:trPr>
        <w:tc>
          <w:tcPr>
            <w:tcW w:w="1790" w:type="pct"/>
            <w:noWrap/>
          </w:tcPr>
          <w:p w14:paraId="141B06B1" w14:textId="77777777" w:rsidR="007A6061" w:rsidRPr="00107C72" w:rsidRDefault="007A60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BDC7077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D37FF8" w14:textId="77777777" w:rsidR="007A6061" w:rsidRPr="00107C72" w:rsidRDefault="007A60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712928" w14:textId="77777777" w:rsidR="007A6061" w:rsidRDefault="007A60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6E0EE97" w14:textId="5944BDBE" w:rsidR="004C1C5F" w:rsidRPr="00107C72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2DD1BF" w14:textId="77777777" w:rsidR="007A6061" w:rsidRPr="00107C72" w:rsidRDefault="007A60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061" w:rsidRPr="00107C72" w14:paraId="03D7E4E4" w14:textId="77777777" w:rsidTr="00107C72">
        <w:trPr>
          <w:trHeight w:val="1262"/>
        </w:trPr>
        <w:tc>
          <w:tcPr>
            <w:tcW w:w="1790" w:type="pct"/>
            <w:noWrap/>
          </w:tcPr>
          <w:p w14:paraId="7D413A38" w14:textId="77777777" w:rsidR="007A6061" w:rsidRPr="00107C72" w:rsidRDefault="007A60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A637652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BF0AEB" w14:textId="77777777" w:rsidR="007A6061" w:rsidRPr="00107C72" w:rsidRDefault="007A60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DD70EA" w14:textId="77777777" w:rsidR="007A6061" w:rsidRDefault="007A60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CA5385B" w14:textId="77777777" w:rsidR="004C1C5F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441EB804" w14:textId="5DCAE404" w:rsidR="004C1C5F" w:rsidRPr="004C1C5F" w:rsidRDefault="004C1C5F">
            <w:pPr>
              <w:ind w:left="360"/>
              <w:rPr>
                <w:sz w:val="20"/>
                <w:szCs w:val="20"/>
                <w:lang w:val="en-GB"/>
              </w:rPr>
            </w:pPr>
            <w:r w:rsidRPr="004C1C5F">
              <w:rPr>
                <w:sz w:val="20"/>
                <w:szCs w:val="20"/>
                <w:lang w:val="en-GB"/>
              </w:rPr>
              <w:t>Strengthen by improving flow</w:t>
            </w:r>
          </w:p>
          <w:p w14:paraId="1012BF21" w14:textId="6241B778" w:rsidR="004C1C5F" w:rsidRPr="00107C72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A3AFBBA" w14:textId="5CA2976F" w:rsidR="007A6061" w:rsidRPr="00107C72" w:rsidRDefault="00306F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has been corrected</w:t>
            </w:r>
          </w:p>
        </w:tc>
      </w:tr>
      <w:tr w:rsidR="007A6061" w:rsidRPr="00107C72" w14:paraId="38C50D01" w14:textId="77777777" w:rsidTr="00107C72">
        <w:trPr>
          <w:trHeight w:val="1262"/>
        </w:trPr>
        <w:tc>
          <w:tcPr>
            <w:tcW w:w="1790" w:type="pct"/>
            <w:noWrap/>
          </w:tcPr>
          <w:p w14:paraId="0C74BBE6" w14:textId="77777777" w:rsidR="007A6061" w:rsidRPr="00107C72" w:rsidRDefault="007A60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5591B73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F141E" w14:textId="77777777" w:rsidR="007A6061" w:rsidRPr="00107C72" w:rsidRDefault="007A60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59A41D" w14:textId="77777777" w:rsidR="007A6061" w:rsidRDefault="007A60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8388960" w14:textId="2915C8CA" w:rsidR="004C1C5F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6D94B8F7" w14:textId="57C54F33" w:rsidR="004C1C5F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 to include research problems, gaps, aims and objectives. </w:t>
            </w:r>
          </w:p>
          <w:p w14:paraId="0433C128" w14:textId="72F9F846" w:rsidR="004C1C5F" w:rsidRPr="00107C72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085D18E" w14:textId="05AC5B0E" w:rsidR="007A6061" w:rsidRPr="00107C72" w:rsidRDefault="00965C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has been added</w:t>
            </w:r>
          </w:p>
        </w:tc>
      </w:tr>
      <w:tr w:rsidR="007A6061" w:rsidRPr="00107C72" w14:paraId="11795E5E" w14:textId="77777777" w:rsidTr="00107C72">
        <w:trPr>
          <w:trHeight w:val="1262"/>
        </w:trPr>
        <w:tc>
          <w:tcPr>
            <w:tcW w:w="1790" w:type="pct"/>
            <w:noWrap/>
          </w:tcPr>
          <w:p w14:paraId="7A909FB9" w14:textId="77777777" w:rsidR="007A6061" w:rsidRPr="00107C72" w:rsidRDefault="007A60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94C7D89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8B807" w14:textId="77777777" w:rsidR="007A6061" w:rsidRPr="00107C72" w:rsidRDefault="007A60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1FAD95" w14:textId="77777777" w:rsidR="007A6061" w:rsidRDefault="007A60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284A22F" w14:textId="77777777" w:rsidR="004C1C5F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038B46C" w14:textId="76138DEB" w:rsidR="004C1C5F" w:rsidRPr="00107C72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an updated literature and more aligned to retinal diseases</w:t>
            </w:r>
          </w:p>
        </w:tc>
        <w:tc>
          <w:tcPr>
            <w:tcW w:w="1367" w:type="pct"/>
          </w:tcPr>
          <w:p w14:paraId="1A6E387A" w14:textId="0E822BEF" w:rsidR="007A6061" w:rsidRPr="00107C72" w:rsidRDefault="00D1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 literature</w:t>
            </w:r>
            <w:r w:rsidR="00306F63">
              <w:rPr>
                <w:rFonts w:ascii="Times New Roman" w:hAnsi="Times New Roman"/>
                <w:b w:val="0"/>
                <w:lang w:val="en-GB" w:eastAsia="en-US"/>
              </w:rPr>
              <w:t xml:space="preserve"> has been included more aligned to retinal diseases</w:t>
            </w:r>
          </w:p>
        </w:tc>
      </w:tr>
      <w:tr w:rsidR="007A6061" w:rsidRPr="00107C72" w14:paraId="7397954F" w14:textId="77777777" w:rsidTr="00107C72">
        <w:trPr>
          <w:trHeight w:val="1262"/>
        </w:trPr>
        <w:tc>
          <w:tcPr>
            <w:tcW w:w="1790" w:type="pct"/>
            <w:noWrap/>
          </w:tcPr>
          <w:p w14:paraId="7825E6E9" w14:textId="77777777" w:rsidR="007A6061" w:rsidRPr="00107C72" w:rsidRDefault="007A60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11875D4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D3BBB" w14:textId="77777777" w:rsidR="007A6061" w:rsidRPr="00107C72" w:rsidRDefault="007A60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BFA61D" w14:textId="77777777" w:rsidR="007A6061" w:rsidRDefault="007A60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528F912" w14:textId="77777777" w:rsidR="004C1C5F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577C8815" w14:textId="77777777" w:rsidR="004C1C5F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to be expanded to allow replication</w:t>
            </w:r>
          </w:p>
          <w:p w14:paraId="212894BB" w14:textId="77777777" w:rsidR="004C1C5F" w:rsidRDefault="004C1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Include </w:t>
            </w:r>
            <w:r w:rsidR="00150233">
              <w:rPr>
                <w:b/>
                <w:bCs/>
                <w:sz w:val="20"/>
                <w:szCs w:val="20"/>
                <w:lang w:val="en-GB"/>
              </w:rPr>
              <w:t xml:space="preserve">inclusion criteria, and operational definition and ethical approval. </w:t>
            </w:r>
          </w:p>
          <w:p w14:paraId="1C1D342B" w14:textId="77777777" w:rsidR="00150233" w:rsidRDefault="001502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 also include tools with specification, models of equipment use.</w:t>
            </w:r>
          </w:p>
          <w:p w14:paraId="3399361F" w14:textId="452EA3F1" w:rsidR="00150233" w:rsidRPr="00107C72" w:rsidRDefault="001502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8CFC1BF" w14:textId="2E17562A" w:rsidR="007A6061" w:rsidRPr="008870D6" w:rsidRDefault="00306F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70D6">
              <w:rPr>
                <w:rFonts w:ascii="Times New Roman" w:hAnsi="Times New Roman"/>
                <w:b w:val="0"/>
                <w:lang w:val="en-GB" w:eastAsia="en-US"/>
              </w:rPr>
              <w:t>Th</w:t>
            </w:r>
            <w:r w:rsidR="008870D6">
              <w:rPr>
                <w:rFonts w:ascii="Times New Roman" w:hAnsi="Times New Roman"/>
                <w:b w:val="0"/>
                <w:lang w:val="en-GB" w:eastAsia="en-US"/>
              </w:rPr>
              <w:t>e</w:t>
            </w:r>
            <w:r w:rsidRPr="008870D6">
              <w:rPr>
                <w:rFonts w:ascii="Times New Roman" w:hAnsi="Times New Roman"/>
                <w:b w:val="0"/>
                <w:lang w:val="en-GB" w:eastAsia="en-US"/>
              </w:rPr>
              <w:t>s</w:t>
            </w:r>
            <w:r w:rsidR="008870D6">
              <w:rPr>
                <w:rFonts w:ascii="Times New Roman" w:hAnsi="Times New Roman"/>
                <w:b w:val="0"/>
                <w:lang w:val="en-GB" w:eastAsia="en-US"/>
              </w:rPr>
              <w:t>e</w:t>
            </w:r>
            <w:r w:rsidRPr="008870D6">
              <w:rPr>
                <w:rFonts w:ascii="Times New Roman" w:hAnsi="Times New Roman"/>
                <w:b w:val="0"/>
                <w:lang w:val="en-GB" w:eastAsia="en-US"/>
              </w:rPr>
              <w:t xml:space="preserve"> have been </w:t>
            </w:r>
            <w:r w:rsidR="00B266CE">
              <w:rPr>
                <w:rFonts w:ascii="Times New Roman" w:hAnsi="Times New Roman"/>
                <w:b w:val="0"/>
                <w:lang w:val="en-GB" w:eastAsia="en-US"/>
              </w:rPr>
              <w:t>i</w:t>
            </w:r>
            <w:r w:rsidRPr="008870D6">
              <w:rPr>
                <w:rFonts w:ascii="Times New Roman" w:hAnsi="Times New Roman"/>
                <w:b w:val="0"/>
                <w:lang w:val="en-GB" w:eastAsia="en-US"/>
              </w:rPr>
              <w:t>ncluded</w:t>
            </w:r>
            <w:r w:rsidR="00B266CE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  <w:p w14:paraId="17BE1E28" w14:textId="7A8BBA21" w:rsidR="008870D6" w:rsidRPr="008870D6" w:rsidRDefault="008870D6" w:rsidP="008870D6">
            <w:pPr>
              <w:rPr>
                <w:sz w:val="20"/>
                <w:szCs w:val="20"/>
                <w:lang w:val="en-GB"/>
              </w:rPr>
            </w:pPr>
            <w:r w:rsidRPr="008870D6">
              <w:rPr>
                <w:sz w:val="20"/>
                <w:szCs w:val="20"/>
                <w:lang w:val="en-GB"/>
              </w:rPr>
              <w:t>The inclusion and exclusion criteria were initially already mentioned in the Methodology, now section 2.3</w:t>
            </w:r>
          </w:p>
        </w:tc>
      </w:tr>
      <w:tr w:rsidR="007A6061" w:rsidRPr="00107C72" w14:paraId="4D12DD45" w14:textId="77777777" w:rsidTr="00107C72">
        <w:trPr>
          <w:trHeight w:val="1262"/>
        </w:trPr>
        <w:tc>
          <w:tcPr>
            <w:tcW w:w="1790" w:type="pct"/>
            <w:noWrap/>
          </w:tcPr>
          <w:p w14:paraId="1947DB0F" w14:textId="77777777" w:rsidR="007A6061" w:rsidRPr="00107C72" w:rsidRDefault="007A60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4AB7C87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53C14" w14:textId="77777777" w:rsidR="007A6061" w:rsidRPr="00107C72" w:rsidRDefault="007A60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391A35" w14:textId="77777777" w:rsidR="007A6061" w:rsidRDefault="007A60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B8EFCB4" w14:textId="77777777" w:rsidR="00150233" w:rsidRDefault="001502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  <w:p w14:paraId="1C6EC0FB" w14:textId="5E20CFF3" w:rsidR="00150233" w:rsidRPr="00107C72" w:rsidRDefault="001502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mentioed</w:t>
            </w:r>
          </w:p>
        </w:tc>
        <w:tc>
          <w:tcPr>
            <w:tcW w:w="1367" w:type="pct"/>
          </w:tcPr>
          <w:p w14:paraId="1B787B6C" w14:textId="77777777" w:rsidR="007A6061" w:rsidRPr="00155280" w:rsidRDefault="00306F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55280">
              <w:rPr>
                <w:rFonts w:ascii="Times New Roman" w:hAnsi="Times New Roman"/>
                <w:b w:val="0"/>
                <w:lang w:val="en-GB" w:eastAsia="en-US"/>
              </w:rPr>
              <w:t>This has been included</w:t>
            </w:r>
          </w:p>
          <w:p w14:paraId="5FEE1E72" w14:textId="617C586B" w:rsidR="00155280" w:rsidRPr="00155280" w:rsidRDefault="00155280" w:rsidP="00155280">
            <w:pPr>
              <w:rPr>
                <w:lang w:val="en-GB"/>
              </w:rPr>
            </w:pPr>
            <w:r w:rsidRPr="00155280">
              <w:rPr>
                <w:sz w:val="20"/>
                <w:szCs w:val="20"/>
                <w:lang w:val="en-GB"/>
              </w:rPr>
              <w:t>Ethical approval is now also included in methodology, section 2.3</w:t>
            </w:r>
          </w:p>
        </w:tc>
      </w:tr>
      <w:tr w:rsidR="007A6061" w:rsidRPr="00107C72" w14:paraId="085FFC20" w14:textId="77777777" w:rsidTr="00107C72">
        <w:trPr>
          <w:trHeight w:val="703"/>
        </w:trPr>
        <w:tc>
          <w:tcPr>
            <w:tcW w:w="1790" w:type="pct"/>
            <w:noWrap/>
          </w:tcPr>
          <w:p w14:paraId="67BF8272" w14:textId="77777777" w:rsidR="007A6061" w:rsidRPr="00107C72" w:rsidRDefault="007A60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FC3C36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EB391" w14:textId="77777777" w:rsidR="007A6061" w:rsidRPr="00107C72" w:rsidRDefault="007A606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D9B4B8" w14:textId="5F8C4842" w:rsidR="007A6061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  <w:p w14:paraId="67561046" w14:textId="77777777" w:rsidR="00150233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Need to clarify which eye is used in the description of blind and VI “eyes”. If the definition is according to WHO, they only use the “better eye” to define.</w:t>
            </w:r>
          </w:p>
          <w:p w14:paraId="465B943F" w14:textId="7A42A721" w:rsidR="00150233" w:rsidRPr="00107C72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253152B" w14:textId="77777777" w:rsidR="007A6061" w:rsidRPr="00107C72" w:rsidRDefault="007A60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061" w:rsidRPr="00107C72" w14:paraId="38D649F1" w14:textId="77777777" w:rsidTr="00107C72">
        <w:trPr>
          <w:trHeight w:val="703"/>
        </w:trPr>
        <w:tc>
          <w:tcPr>
            <w:tcW w:w="1790" w:type="pct"/>
            <w:noWrap/>
          </w:tcPr>
          <w:p w14:paraId="65580182" w14:textId="77777777" w:rsidR="007A6061" w:rsidRPr="00107C72" w:rsidRDefault="007A60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3EC6AB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88449" w14:textId="77777777" w:rsidR="007A6061" w:rsidRPr="00107C72" w:rsidRDefault="007A60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CCE902" w14:textId="77777777" w:rsidR="007A6061" w:rsidRDefault="007A60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1D7A93A" w14:textId="7E13A80C" w:rsidR="00150233" w:rsidRPr="00107C72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840590" w14:textId="77777777" w:rsidR="007A6061" w:rsidRPr="00107C72" w:rsidRDefault="007A60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061" w:rsidRPr="00107C72" w14:paraId="6AFDF94B" w14:textId="77777777" w:rsidTr="00107C72">
        <w:trPr>
          <w:trHeight w:val="703"/>
        </w:trPr>
        <w:tc>
          <w:tcPr>
            <w:tcW w:w="1790" w:type="pct"/>
            <w:noWrap/>
          </w:tcPr>
          <w:p w14:paraId="0FDF7A38" w14:textId="77777777" w:rsidR="007A6061" w:rsidRPr="00107C72" w:rsidRDefault="007A60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B607DC1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50C90" w14:textId="77777777" w:rsidR="007A6061" w:rsidRPr="00107C72" w:rsidRDefault="007A60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785E8B" w14:textId="77777777" w:rsidR="007A6061" w:rsidRDefault="007A60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F69C455" w14:textId="77777777" w:rsidR="00150233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157FB3AD" w14:textId="103AE3D9" w:rsidR="00150233" w:rsidRPr="00107C72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Needs critical analysis rather than verbatim repeat of mention from results section and literatures. </w:t>
            </w:r>
          </w:p>
        </w:tc>
        <w:tc>
          <w:tcPr>
            <w:tcW w:w="1367" w:type="pct"/>
          </w:tcPr>
          <w:p w14:paraId="5F1CB2A3" w14:textId="7305C5F0" w:rsidR="007A6061" w:rsidRPr="00107C72" w:rsidRDefault="003351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has been corrected</w:t>
            </w:r>
          </w:p>
        </w:tc>
      </w:tr>
      <w:tr w:rsidR="007A6061" w:rsidRPr="00107C72" w14:paraId="39AB839B" w14:textId="77777777" w:rsidTr="00107C72">
        <w:trPr>
          <w:trHeight w:val="703"/>
        </w:trPr>
        <w:tc>
          <w:tcPr>
            <w:tcW w:w="1790" w:type="pct"/>
            <w:noWrap/>
          </w:tcPr>
          <w:p w14:paraId="2C51A989" w14:textId="77777777" w:rsidR="007A6061" w:rsidRPr="00107C72" w:rsidRDefault="007A60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3E1A6D7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A572E" w14:textId="77777777" w:rsidR="007A6061" w:rsidRPr="00107C72" w:rsidRDefault="007A60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7F47B7" w14:textId="3E43AAF7" w:rsidR="007A6061" w:rsidRPr="00107C72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EF26AC" w14:textId="77777777" w:rsidR="007A6061" w:rsidRPr="00107C72" w:rsidRDefault="007A60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061" w:rsidRPr="00107C72" w14:paraId="17586A38" w14:textId="77777777" w:rsidTr="00107C72">
        <w:trPr>
          <w:trHeight w:val="703"/>
        </w:trPr>
        <w:tc>
          <w:tcPr>
            <w:tcW w:w="1790" w:type="pct"/>
            <w:noWrap/>
          </w:tcPr>
          <w:p w14:paraId="03E4931A" w14:textId="77777777" w:rsidR="007A6061" w:rsidRPr="00107C72" w:rsidRDefault="007A60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EBEBFD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934CE" w14:textId="77777777" w:rsidR="007A6061" w:rsidRPr="00107C72" w:rsidRDefault="007A60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B930D2" w14:textId="77777777" w:rsidR="007A6061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7C98C861" w14:textId="77777777" w:rsidR="00150233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discussed</w:t>
            </w:r>
          </w:p>
          <w:p w14:paraId="5B2CAC81" w14:textId="77777777" w:rsidR="00150233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Strength should be included as well </w:t>
            </w:r>
          </w:p>
          <w:p w14:paraId="4659EC34" w14:textId="77777777" w:rsidR="00150233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To also include relevance and contribution to existing literature</w:t>
            </w:r>
          </w:p>
          <w:p w14:paraId="44FBB241" w14:textId="1256A585" w:rsidR="00150233" w:rsidRPr="00107C72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6F24547" w14:textId="40105743" w:rsidR="007A6061" w:rsidRPr="00107C72" w:rsidRDefault="00D43F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This was a hospital-based study, its findings therefore have limited generalizability to community settings and demographic groups who do not seek eye care at this specific hospital. A population-based study will be more representative and necessary in the future. </w:t>
            </w:r>
            <w:r w:rsidR="00C663AD">
              <w:rPr>
                <w:rFonts w:ascii="Times New Roman" w:hAnsi="Times New Roman"/>
                <w:b w:val="0"/>
                <w:lang w:val="en-GB" w:eastAsia="en-US"/>
              </w:rPr>
              <w:t>Though the data collect</w:t>
            </w:r>
            <w:r w:rsidR="00FE39C2">
              <w:rPr>
                <w:rFonts w:ascii="Times New Roman" w:hAnsi="Times New Roman"/>
                <w:b w:val="0"/>
                <w:lang w:val="en-GB" w:eastAsia="en-US"/>
              </w:rPr>
              <w:t>ion was concluded in 2014,</w:t>
            </w:r>
            <w:r w:rsidR="00C663AD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FE39C2">
              <w:rPr>
                <w:rFonts w:ascii="Times New Roman" w:hAnsi="Times New Roman"/>
                <w:b w:val="0"/>
                <w:lang w:val="en-GB" w:eastAsia="en-US"/>
              </w:rPr>
              <w:t>the study findings hold continued relevance, offering a foundational reference with critical historical baseline which to the best of the authors knowledge has not been updated or surpassed in this region of Nigeria.</w:t>
            </w:r>
            <w:r w:rsidR="006D04B5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786407">
              <w:rPr>
                <w:rFonts w:ascii="Times New Roman" w:hAnsi="Times New Roman"/>
                <w:b w:val="0"/>
                <w:lang w:val="en-GB" w:eastAsia="en-US"/>
              </w:rPr>
              <w:t>A key strength of this study therefore</w:t>
            </w:r>
            <w:r w:rsidR="006D04B5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000E4B">
              <w:rPr>
                <w:rFonts w:ascii="Times New Roman" w:hAnsi="Times New Roman"/>
                <w:b w:val="0"/>
                <w:lang w:val="en-GB" w:eastAsia="en-US"/>
              </w:rPr>
              <w:t xml:space="preserve">is that it </w:t>
            </w:r>
            <w:r w:rsidR="006D04B5">
              <w:rPr>
                <w:rFonts w:ascii="Times New Roman" w:hAnsi="Times New Roman"/>
                <w:b w:val="0"/>
                <w:lang w:val="en-GB" w:eastAsia="en-US"/>
              </w:rPr>
              <w:t>bridges historical context with modern interpretation.</w:t>
            </w:r>
          </w:p>
        </w:tc>
      </w:tr>
      <w:tr w:rsidR="007A6061" w:rsidRPr="00107C72" w14:paraId="5B759611" w14:textId="77777777" w:rsidTr="00107C72">
        <w:trPr>
          <w:trHeight w:val="703"/>
        </w:trPr>
        <w:tc>
          <w:tcPr>
            <w:tcW w:w="1790" w:type="pct"/>
            <w:noWrap/>
          </w:tcPr>
          <w:p w14:paraId="35EFAD60" w14:textId="77777777" w:rsidR="007A6061" w:rsidRPr="00107C72" w:rsidRDefault="007A60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6DB1D35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C5238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EB11A0" w14:textId="77777777" w:rsidR="007A6061" w:rsidRPr="00107C72" w:rsidRDefault="007A60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A01A10" w14:textId="77777777" w:rsidR="007A6061" w:rsidRDefault="007A60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F6800A7" w14:textId="77777777" w:rsidR="00150233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250FF474" w14:textId="193B6E32" w:rsidR="00150233" w:rsidRPr="00107C72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To add in more recent literature</w:t>
            </w:r>
          </w:p>
        </w:tc>
        <w:tc>
          <w:tcPr>
            <w:tcW w:w="1367" w:type="pct"/>
          </w:tcPr>
          <w:p w14:paraId="60C733D5" w14:textId="77777777" w:rsidR="00306F63" w:rsidRDefault="00306F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021CAFF" w14:textId="357EE941" w:rsidR="007A6061" w:rsidRPr="00107C72" w:rsidRDefault="00306F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More recent references have been included </w:t>
            </w:r>
          </w:p>
        </w:tc>
      </w:tr>
      <w:tr w:rsidR="007A6061" w:rsidRPr="00107C72" w14:paraId="1C259259" w14:textId="77777777" w:rsidTr="00107C72">
        <w:trPr>
          <w:trHeight w:val="703"/>
        </w:trPr>
        <w:tc>
          <w:tcPr>
            <w:tcW w:w="1790" w:type="pct"/>
            <w:noWrap/>
          </w:tcPr>
          <w:p w14:paraId="490AE6B6" w14:textId="77777777" w:rsidR="007A6061" w:rsidRPr="00107C72" w:rsidRDefault="007A60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41BA78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B6C13" w14:textId="77777777" w:rsidR="007A6061" w:rsidRPr="00107C72" w:rsidRDefault="007A60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8E16FA" w14:textId="77777777" w:rsidR="007A6061" w:rsidRPr="00107C72" w:rsidRDefault="007A60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EEC662" w14:textId="77777777" w:rsidR="007A6061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75145B3F" w14:textId="17FF3DBF" w:rsidR="00150233" w:rsidRPr="00107C72" w:rsidRDefault="00150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8FD6557" w14:textId="77777777" w:rsidR="007A6061" w:rsidRPr="00107C72" w:rsidRDefault="007A60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86C2EB4" w14:textId="77777777" w:rsidR="007A6061" w:rsidRPr="00107C72" w:rsidRDefault="007A6061" w:rsidP="007A60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A6061" w:rsidRPr="00107C72" w14:paraId="2EF2BDA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8D97D" w14:textId="77777777" w:rsidR="007A6061" w:rsidRPr="00107C72" w:rsidRDefault="007A6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D7C91CF" w14:textId="77777777" w:rsidR="007A6061" w:rsidRPr="00107C72" w:rsidRDefault="007A6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A6061" w:rsidRPr="00107C72" w14:paraId="182D97E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217C4" w14:textId="77777777" w:rsidR="007A6061" w:rsidRPr="00107C72" w:rsidRDefault="007A6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69638" w14:textId="77777777" w:rsidR="007A6061" w:rsidRPr="00107C72" w:rsidRDefault="007A6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A6061" w:rsidRPr="00107C72" w14:paraId="36604E1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E757" w14:textId="77777777" w:rsidR="007A6061" w:rsidRPr="00107C72" w:rsidRDefault="007A6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9CCDB1" w14:textId="52D2BDA2" w:rsidR="007A6061" w:rsidRPr="00107C72" w:rsidRDefault="005C4B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C4B7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manuscript could add in information to available studies; however, this is a 2014 data – authors need to include in the discussion, either as limitation or strength.</w:t>
            </w:r>
          </w:p>
          <w:p w14:paraId="1C8BFE62" w14:textId="77777777" w:rsidR="007A6061" w:rsidRPr="00107C72" w:rsidRDefault="007A6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AAAB7A" w14:textId="77777777" w:rsidR="007A6061" w:rsidRPr="00107C72" w:rsidRDefault="007A6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131CC" w14:textId="205557A4" w:rsidR="007A6061" w:rsidRPr="00107C72" w:rsidRDefault="001F18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 paragraph has been included in the discussion highlighting the limitation and strengths of the study, including discussion on the limitation/strengths of the data </w:t>
            </w:r>
            <w:r w:rsidR="003351E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though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collected in 2014.</w:t>
            </w:r>
          </w:p>
        </w:tc>
      </w:tr>
    </w:tbl>
    <w:p w14:paraId="27A02F7B" w14:textId="77777777" w:rsidR="007A6061" w:rsidRPr="00107C72" w:rsidRDefault="007A6061" w:rsidP="007A606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74A4FD5" w14:textId="77777777" w:rsidR="007A6061" w:rsidRPr="00107C72" w:rsidRDefault="007A6061" w:rsidP="007A606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F40C1" w:rsidRPr="00BF40C1" w14:paraId="6C121555" w14:textId="77777777" w:rsidTr="00EE3FC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AEA37" w14:textId="77777777" w:rsidR="00BF40C1" w:rsidRPr="00BF40C1" w:rsidRDefault="00BF40C1" w:rsidP="00BF40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F40C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F40C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9F80CDB" w14:textId="77777777" w:rsidR="00BF40C1" w:rsidRPr="00BF40C1" w:rsidRDefault="00BF40C1" w:rsidP="00BF40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F40C1" w:rsidRPr="00BF40C1" w14:paraId="2F1C5309" w14:textId="77777777" w:rsidTr="00EE3FC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94DAD" w14:textId="77777777" w:rsidR="00BF40C1" w:rsidRPr="00BF40C1" w:rsidRDefault="00BF40C1" w:rsidP="00BF40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99A0" w14:textId="77777777" w:rsidR="00BF40C1" w:rsidRPr="00BF40C1" w:rsidRDefault="00BF40C1" w:rsidP="00BF40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40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ED3564E" w14:textId="77777777" w:rsidR="00BF40C1" w:rsidRPr="00BF40C1" w:rsidRDefault="00BF40C1" w:rsidP="00BF40C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F40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F40C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A2DD9B" w14:textId="77777777" w:rsidR="00BF40C1" w:rsidRPr="00BF40C1" w:rsidRDefault="00BF40C1" w:rsidP="00BF40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F40C1" w:rsidRPr="00BF40C1" w14:paraId="317EC06E" w14:textId="77777777" w:rsidTr="00EE3FC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A3DEF" w14:textId="77777777" w:rsidR="00BF40C1" w:rsidRPr="00BF40C1" w:rsidRDefault="00BF40C1" w:rsidP="00BF40C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F40C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16E678" w14:textId="77777777" w:rsidR="00BF40C1" w:rsidRPr="00BF40C1" w:rsidRDefault="00BF40C1" w:rsidP="00BF40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4721F" w14:textId="77777777" w:rsidR="00BF40C1" w:rsidRPr="00BF40C1" w:rsidRDefault="00BF40C1" w:rsidP="00BF40C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F40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8EAD1A6" w14:textId="77777777" w:rsidR="00BF40C1" w:rsidRPr="00BF40C1" w:rsidRDefault="00BF40C1" w:rsidP="00BF40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379A498" w14:textId="77777777" w:rsidR="00BF40C1" w:rsidRPr="00BF40C1" w:rsidRDefault="00BF40C1" w:rsidP="00BF40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AC4C83" w14:textId="77777777" w:rsidR="00BF40C1" w:rsidRPr="00BF40C1" w:rsidRDefault="00BF40C1" w:rsidP="00BF40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0009A5" w14:textId="77777777" w:rsidR="00BF40C1" w:rsidRPr="00BF40C1" w:rsidRDefault="00BF40C1" w:rsidP="00BF40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6A90C5B" w14:textId="77777777" w:rsidR="00BF40C1" w:rsidRPr="00BF40C1" w:rsidRDefault="00BF40C1" w:rsidP="00BF40C1"/>
    <w:p w14:paraId="7E4BFB70" w14:textId="77777777" w:rsidR="00BF40C1" w:rsidRPr="00BF40C1" w:rsidRDefault="00BF40C1" w:rsidP="00BF40C1"/>
    <w:p w14:paraId="43F9E59B" w14:textId="77777777" w:rsidR="00BF40C1" w:rsidRPr="00BF40C1" w:rsidRDefault="00BF40C1" w:rsidP="00BF40C1">
      <w:pPr>
        <w:rPr>
          <w:bCs/>
          <w:u w:val="single"/>
          <w:lang w:val="en-GB"/>
        </w:rPr>
      </w:pPr>
    </w:p>
    <w:bookmarkEnd w:id="2"/>
    <w:p w14:paraId="64EA5721" w14:textId="77777777" w:rsidR="00BF40C1" w:rsidRPr="00BF40C1" w:rsidRDefault="00BF40C1" w:rsidP="00BF40C1"/>
    <w:p w14:paraId="702B33D4" w14:textId="77777777" w:rsidR="008913D5" w:rsidRPr="007A6061" w:rsidRDefault="008913D5" w:rsidP="00BF40C1"/>
    <w:sectPr w:rsidR="008913D5" w:rsidRPr="007A606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A60D8" w14:textId="77777777" w:rsidR="00F2575D" w:rsidRPr="0000007A" w:rsidRDefault="00F2575D" w:rsidP="0099583E">
      <w:r>
        <w:separator/>
      </w:r>
    </w:p>
  </w:endnote>
  <w:endnote w:type="continuationSeparator" w:id="0">
    <w:p w14:paraId="65682FA1" w14:textId="77777777" w:rsidR="00F2575D" w:rsidRPr="0000007A" w:rsidRDefault="00F2575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2C80F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AB51" w14:textId="77777777" w:rsidR="007A6061" w:rsidRDefault="007A6061" w:rsidP="007A6061">
    <w:pPr>
      <w:pStyle w:val="Footer"/>
      <w:jc w:val="right"/>
    </w:pPr>
  </w:p>
  <w:p w14:paraId="68DE2A0D" w14:textId="77777777" w:rsidR="007A6061" w:rsidRDefault="007A6061" w:rsidP="007A606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E001695" w14:textId="77777777" w:rsidR="007A6061" w:rsidRDefault="007A6061" w:rsidP="007A6061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546F0E25" w14:textId="77777777" w:rsidR="007A6061" w:rsidRDefault="007A6061" w:rsidP="007A6061">
    <w:pPr>
      <w:pStyle w:val="Footer"/>
      <w:jc w:val="right"/>
    </w:pPr>
  </w:p>
  <w:p w14:paraId="437E8E3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C4D5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1D34" w14:textId="77777777" w:rsidR="00F2575D" w:rsidRPr="0000007A" w:rsidRDefault="00F2575D" w:rsidP="0099583E">
      <w:r>
        <w:separator/>
      </w:r>
    </w:p>
  </w:footnote>
  <w:footnote w:type="continuationSeparator" w:id="0">
    <w:p w14:paraId="174D424F" w14:textId="77777777" w:rsidR="00F2575D" w:rsidRPr="0000007A" w:rsidRDefault="00F2575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860D8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66FF2" w14:textId="77777777" w:rsidR="007A6061" w:rsidRDefault="007A6061" w:rsidP="007A606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B17E05" w14:textId="77777777" w:rsidR="00B62F41" w:rsidRPr="00254F80" w:rsidRDefault="007A6061" w:rsidP="007A6061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26BF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C4C85"/>
    <w:multiLevelType w:val="hybridMultilevel"/>
    <w:tmpl w:val="846832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1078542">
    <w:abstractNumId w:val="4"/>
  </w:num>
  <w:num w:numId="2" w16cid:durableId="536547407">
    <w:abstractNumId w:val="8"/>
  </w:num>
  <w:num w:numId="3" w16cid:durableId="1865744766">
    <w:abstractNumId w:val="7"/>
  </w:num>
  <w:num w:numId="4" w16cid:durableId="1658413471">
    <w:abstractNumId w:val="9"/>
  </w:num>
  <w:num w:numId="5" w16cid:durableId="660739014">
    <w:abstractNumId w:val="6"/>
  </w:num>
  <w:num w:numId="6" w16cid:durableId="376244863">
    <w:abstractNumId w:val="0"/>
  </w:num>
  <w:num w:numId="7" w16cid:durableId="39985914">
    <w:abstractNumId w:val="3"/>
  </w:num>
  <w:num w:numId="8" w16cid:durableId="1540361531">
    <w:abstractNumId w:val="12"/>
  </w:num>
  <w:num w:numId="9" w16cid:durableId="67921589">
    <w:abstractNumId w:val="11"/>
  </w:num>
  <w:num w:numId="10" w16cid:durableId="981468503">
    <w:abstractNumId w:val="2"/>
  </w:num>
  <w:num w:numId="11" w16cid:durableId="857885472">
    <w:abstractNumId w:val="1"/>
  </w:num>
  <w:num w:numId="12" w16cid:durableId="343553185">
    <w:abstractNumId w:val="5"/>
  </w:num>
  <w:num w:numId="13" w16cid:durableId="8943117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0E4B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73105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233"/>
    <w:rsid w:val="00150304"/>
    <w:rsid w:val="0015296D"/>
    <w:rsid w:val="001542CC"/>
    <w:rsid w:val="00154E65"/>
    <w:rsid w:val="00155280"/>
    <w:rsid w:val="00163622"/>
    <w:rsid w:val="001645A2"/>
    <w:rsid w:val="00164F4E"/>
    <w:rsid w:val="00165685"/>
    <w:rsid w:val="0017480A"/>
    <w:rsid w:val="00174B51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183B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06F63"/>
    <w:rsid w:val="00312559"/>
    <w:rsid w:val="00317D9B"/>
    <w:rsid w:val="003204B8"/>
    <w:rsid w:val="00323B57"/>
    <w:rsid w:val="00330845"/>
    <w:rsid w:val="003351EA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1C5F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C4B74"/>
    <w:rsid w:val="005D230D"/>
    <w:rsid w:val="005F0EC3"/>
    <w:rsid w:val="00602F7D"/>
    <w:rsid w:val="00605952"/>
    <w:rsid w:val="00611656"/>
    <w:rsid w:val="00613BEF"/>
    <w:rsid w:val="00613CC2"/>
    <w:rsid w:val="0061432C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1281"/>
    <w:rsid w:val="00676845"/>
    <w:rsid w:val="00680547"/>
    <w:rsid w:val="0068446F"/>
    <w:rsid w:val="006859D0"/>
    <w:rsid w:val="0069428E"/>
    <w:rsid w:val="00696CAD"/>
    <w:rsid w:val="006A5E0B"/>
    <w:rsid w:val="006C3797"/>
    <w:rsid w:val="006D04B5"/>
    <w:rsid w:val="006D45C2"/>
    <w:rsid w:val="006E7D6E"/>
    <w:rsid w:val="006F6F2F"/>
    <w:rsid w:val="00701186"/>
    <w:rsid w:val="00707004"/>
    <w:rsid w:val="00707BE1"/>
    <w:rsid w:val="007102C5"/>
    <w:rsid w:val="00720D01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3E89"/>
    <w:rsid w:val="00746370"/>
    <w:rsid w:val="0075138B"/>
    <w:rsid w:val="00764051"/>
    <w:rsid w:val="00766889"/>
    <w:rsid w:val="00766A0D"/>
    <w:rsid w:val="00767F8C"/>
    <w:rsid w:val="00770EEE"/>
    <w:rsid w:val="00780B67"/>
    <w:rsid w:val="00786407"/>
    <w:rsid w:val="007972A6"/>
    <w:rsid w:val="007A6061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870D6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8F723C"/>
    <w:rsid w:val="00914761"/>
    <w:rsid w:val="009218E9"/>
    <w:rsid w:val="00933C8B"/>
    <w:rsid w:val="0094580F"/>
    <w:rsid w:val="009553EC"/>
    <w:rsid w:val="00965CFC"/>
    <w:rsid w:val="00972273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9F659F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266CE"/>
    <w:rsid w:val="00B3033D"/>
    <w:rsid w:val="00B3217C"/>
    <w:rsid w:val="00B356AF"/>
    <w:rsid w:val="00B43050"/>
    <w:rsid w:val="00B55F7D"/>
    <w:rsid w:val="00B57FB3"/>
    <w:rsid w:val="00B6133A"/>
    <w:rsid w:val="00B62087"/>
    <w:rsid w:val="00B62F41"/>
    <w:rsid w:val="00B73785"/>
    <w:rsid w:val="00B760E1"/>
    <w:rsid w:val="00B7726A"/>
    <w:rsid w:val="00B807F8"/>
    <w:rsid w:val="00B858FF"/>
    <w:rsid w:val="00B92916"/>
    <w:rsid w:val="00B949AA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05FA"/>
    <w:rsid w:val="00BF39A4"/>
    <w:rsid w:val="00BF40C1"/>
    <w:rsid w:val="00BF64EF"/>
    <w:rsid w:val="00C02797"/>
    <w:rsid w:val="00C07696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663AD"/>
    <w:rsid w:val="00C70DFC"/>
    <w:rsid w:val="00C72AF2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0C3A"/>
    <w:rsid w:val="00CE199A"/>
    <w:rsid w:val="00CE5AC7"/>
    <w:rsid w:val="00CF0553"/>
    <w:rsid w:val="00CF0BBB"/>
    <w:rsid w:val="00D10A11"/>
    <w:rsid w:val="00D12543"/>
    <w:rsid w:val="00D1283A"/>
    <w:rsid w:val="00D17957"/>
    <w:rsid w:val="00D17979"/>
    <w:rsid w:val="00D2075F"/>
    <w:rsid w:val="00D3257B"/>
    <w:rsid w:val="00D40416"/>
    <w:rsid w:val="00D43F67"/>
    <w:rsid w:val="00D45CF7"/>
    <w:rsid w:val="00D4782A"/>
    <w:rsid w:val="00D55F09"/>
    <w:rsid w:val="00D62433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2492B"/>
    <w:rsid w:val="00E34922"/>
    <w:rsid w:val="00E372D4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E4A40"/>
    <w:rsid w:val="00EF2F8A"/>
    <w:rsid w:val="00EF326D"/>
    <w:rsid w:val="00EF53FE"/>
    <w:rsid w:val="00EF79FB"/>
    <w:rsid w:val="00F245A7"/>
    <w:rsid w:val="00F2575D"/>
    <w:rsid w:val="00F2643C"/>
    <w:rsid w:val="00F3295A"/>
    <w:rsid w:val="00F34D8E"/>
    <w:rsid w:val="00F3669D"/>
    <w:rsid w:val="00F405F8"/>
    <w:rsid w:val="00F41154"/>
    <w:rsid w:val="00F413B6"/>
    <w:rsid w:val="00F4700F"/>
    <w:rsid w:val="00F51F7F"/>
    <w:rsid w:val="00F573EA"/>
    <w:rsid w:val="00F57E9D"/>
    <w:rsid w:val="00F7222A"/>
    <w:rsid w:val="00F90073"/>
    <w:rsid w:val="00F93535"/>
    <w:rsid w:val="00FA6528"/>
    <w:rsid w:val="00FB4B74"/>
    <w:rsid w:val="00FC2E17"/>
    <w:rsid w:val="00FC6387"/>
    <w:rsid w:val="00FC6802"/>
    <w:rsid w:val="00FD3EF7"/>
    <w:rsid w:val="00FD70A7"/>
    <w:rsid w:val="00FE39C2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89173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o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1028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Latitude 7250</cp:lastModifiedBy>
  <cp:revision>27</cp:revision>
  <dcterms:created xsi:type="dcterms:W3CDTF">2026-03-23T23:16:00Z</dcterms:created>
  <dcterms:modified xsi:type="dcterms:W3CDTF">2026-03-26T12:45:00Z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