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416B69" w:rsidRPr="00032A03" w14:paraId="0CBB3FEB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79EE0A0" w14:textId="77777777" w:rsidR="00416B69" w:rsidRPr="00032A03" w:rsidRDefault="00416B6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416B69" w:rsidRPr="00032A03" w14:paraId="3869750D" w14:textId="77777777">
        <w:trPr>
          <w:trHeight w:val="290"/>
        </w:trPr>
        <w:tc>
          <w:tcPr>
            <w:tcW w:w="1234" w:type="pct"/>
            <w:shd w:val="clear" w:color="auto" w:fill="auto"/>
          </w:tcPr>
          <w:p w14:paraId="5519660E" w14:textId="77777777" w:rsidR="00416B69" w:rsidRPr="00032A03" w:rsidRDefault="00C45A6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2A03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A0447" w14:textId="77777777" w:rsidR="00416B69" w:rsidRPr="00032A03" w:rsidRDefault="0031496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6" w:history="1">
              <w:r w:rsidR="00C45A6F" w:rsidRPr="00032A03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Microbiology Research Journal International</w:t>
              </w:r>
            </w:hyperlink>
            <w:r w:rsidR="00C45A6F" w:rsidRPr="00032A03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416B69" w:rsidRPr="00032A03" w14:paraId="4D168863" w14:textId="77777777">
        <w:trPr>
          <w:trHeight w:val="290"/>
        </w:trPr>
        <w:tc>
          <w:tcPr>
            <w:tcW w:w="1234" w:type="pct"/>
            <w:shd w:val="clear" w:color="auto" w:fill="auto"/>
          </w:tcPr>
          <w:p w14:paraId="1924C361" w14:textId="77777777" w:rsidR="00416B69" w:rsidRPr="00032A03" w:rsidRDefault="00C45A6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2A03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C15E5" w14:textId="77777777" w:rsidR="00416B69" w:rsidRPr="00032A03" w:rsidRDefault="00C45A6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2A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Ms_MRJI_155080</w:t>
            </w:r>
          </w:p>
        </w:tc>
      </w:tr>
      <w:tr w:rsidR="00416B69" w:rsidRPr="00032A03" w14:paraId="1F4FB95F" w14:textId="77777777">
        <w:trPr>
          <w:trHeight w:val="650"/>
        </w:trPr>
        <w:tc>
          <w:tcPr>
            <w:tcW w:w="1234" w:type="pct"/>
            <w:shd w:val="clear" w:color="auto" w:fill="auto"/>
          </w:tcPr>
          <w:p w14:paraId="70E874EB" w14:textId="77777777" w:rsidR="00416B69" w:rsidRPr="00032A03" w:rsidRDefault="00C45A6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2A0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601A5" w14:textId="77777777" w:rsidR="00416B69" w:rsidRPr="00032A03" w:rsidRDefault="00C45A6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2A03">
              <w:rPr>
                <w:rFonts w:ascii="Arial" w:hAnsi="Arial" w:cs="Arial"/>
                <w:b/>
                <w:sz w:val="20"/>
                <w:szCs w:val="20"/>
                <w:lang w:val="en-GB"/>
              </w:rPr>
              <w:t>PHENOTYPIC CHARACTERIZATION OF MYCOTOXIGENIC FUNGI ISOLATED FROM PALM OIL SOLD WITHIN BAUCHI METROPOLIS</w:t>
            </w:r>
          </w:p>
        </w:tc>
      </w:tr>
      <w:tr w:rsidR="00416B69" w:rsidRPr="00032A03" w14:paraId="199A3710" w14:textId="77777777">
        <w:trPr>
          <w:trHeight w:val="332"/>
        </w:trPr>
        <w:tc>
          <w:tcPr>
            <w:tcW w:w="1234" w:type="pct"/>
            <w:shd w:val="clear" w:color="auto" w:fill="auto"/>
          </w:tcPr>
          <w:p w14:paraId="21A8B614" w14:textId="77777777" w:rsidR="00416B69" w:rsidRPr="00032A03" w:rsidRDefault="00C45A6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2A03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CB81C" w14:textId="77777777" w:rsidR="00416B69" w:rsidRPr="00032A03" w:rsidRDefault="00C45A6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AU"/>
              </w:rPr>
            </w:pPr>
            <w:r w:rsidRPr="00032A03">
              <w:rPr>
                <w:rFonts w:ascii="Arial" w:hAnsi="Arial" w:cs="Arial"/>
                <w:b/>
                <w:sz w:val="20"/>
                <w:szCs w:val="20"/>
                <w:lang w:val="en-AU"/>
              </w:rPr>
              <w:t>Research Article</w:t>
            </w:r>
          </w:p>
        </w:tc>
      </w:tr>
    </w:tbl>
    <w:p w14:paraId="10869D5C" w14:textId="3189D6D0" w:rsidR="00416B69" w:rsidRPr="00032A03" w:rsidRDefault="00416B69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1"/>
        <w:gridCol w:w="9357"/>
        <w:gridCol w:w="6442"/>
      </w:tblGrid>
      <w:tr w:rsidR="00416B69" w:rsidRPr="00032A03" w14:paraId="3D88BF85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F8241E7" w14:textId="77777777" w:rsidR="00416B69" w:rsidRPr="00032A03" w:rsidRDefault="00C45A6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32A03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032A03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4817593C" w14:textId="77777777" w:rsidR="00416B69" w:rsidRPr="00032A03" w:rsidRDefault="00416B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16B69" w:rsidRPr="00032A03" w14:paraId="353547B6" w14:textId="77777777">
        <w:tc>
          <w:tcPr>
            <w:tcW w:w="1265" w:type="pct"/>
            <w:noWrap/>
          </w:tcPr>
          <w:p w14:paraId="3225E8EE" w14:textId="77777777" w:rsidR="00416B69" w:rsidRPr="00032A03" w:rsidRDefault="00416B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71D45EF0" w14:textId="77777777" w:rsidR="00416B69" w:rsidRPr="00032A03" w:rsidRDefault="00C45A6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32A03">
              <w:rPr>
                <w:rFonts w:ascii="Arial" w:hAnsi="Arial" w:cs="Arial"/>
                <w:lang w:val="en-GB"/>
              </w:rPr>
              <w:t>Reviewer’s comment</w:t>
            </w:r>
          </w:p>
          <w:p w14:paraId="4DEF8A14" w14:textId="77777777" w:rsidR="00416B69" w:rsidRPr="00032A03" w:rsidRDefault="00416B69" w:rsidP="00FD27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127B9B7" w14:textId="77777777" w:rsidR="00416B69" w:rsidRPr="00032A03" w:rsidRDefault="00C45A6F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32A0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32A0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3D9B219" w14:textId="77777777" w:rsidR="00416B69" w:rsidRPr="00032A03" w:rsidRDefault="00416B6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16B69" w:rsidRPr="00032A03" w14:paraId="7920D56F" w14:textId="77777777">
        <w:trPr>
          <w:trHeight w:val="1264"/>
        </w:trPr>
        <w:tc>
          <w:tcPr>
            <w:tcW w:w="1265" w:type="pct"/>
            <w:noWrap/>
          </w:tcPr>
          <w:p w14:paraId="324186AF" w14:textId="77777777" w:rsidR="00416B69" w:rsidRPr="00032A03" w:rsidRDefault="00C45A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2A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5135F586" w14:textId="77777777" w:rsidR="00416B69" w:rsidRPr="00032A03" w:rsidRDefault="00416B69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E92B5FD" w14:textId="77777777" w:rsidR="00416B69" w:rsidRPr="00032A03" w:rsidRDefault="00C45A6F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AU"/>
              </w:rPr>
            </w:pPr>
            <w:proofErr w:type="spellStart"/>
            <w:r w:rsidRPr="00032A03">
              <w:rPr>
                <w:rFonts w:ascii="Arial" w:hAnsi="Arial" w:cs="Arial"/>
                <w:sz w:val="20"/>
                <w:szCs w:val="20"/>
                <w:lang w:val="en-AU"/>
              </w:rPr>
              <w:t>Somany</w:t>
            </w:r>
            <w:proofErr w:type="spellEnd"/>
            <w:r w:rsidRPr="00032A03">
              <w:rPr>
                <w:rFonts w:ascii="Arial" w:hAnsi="Arial" w:cs="Arial"/>
                <w:sz w:val="20"/>
                <w:szCs w:val="20"/>
                <w:lang w:val="en-AU"/>
              </w:rPr>
              <w:t xml:space="preserve"> food products are mishandled which leads to </w:t>
            </w:r>
            <w:r w:rsidRPr="00032A03">
              <w:rPr>
                <w:rFonts w:ascii="Arial" w:hAnsi="Arial" w:cs="Arial"/>
                <w:sz w:val="20"/>
                <w:szCs w:val="20"/>
              </w:rPr>
              <w:t xml:space="preserve">fungal contamination </w:t>
            </w:r>
            <w:r w:rsidRPr="00032A03">
              <w:rPr>
                <w:rFonts w:ascii="Arial" w:hAnsi="Arial" w:cs="Arial"/>
                <w:sz w:val="20"/>
                <w:szCs w:val="20"/>
                <w:lang w:val="en-AU"/>
              </w:rPr>
              <w:t>like</w:t>
            </w:r>
            <w:r w:rsidRPr="00032A03">
              <w:rPr>
                <w:rFonts w:ascii="Arial" w:hAnsi="Arial" w:cs="Arial"/>
                <w:sz w:val="20"/>
                <w:szCs w:val="20"/>
              </w:rPr>
              <w:t xml:space="preserve"> mycotoxin production</w:t>
            </w:r>
            <w:r w:rsidRPr="00032A03">
              <w:rPr>
                <w:rFonts w:ascii="Arial" w:hAnsi="Arial" w:cs="Arial"/>
                <w:sz w:val="20"/>
                <w:szCs w:val="20"/>
                <w:lang w:val="en-AU"/>
              </w:rPr>
              <w:t xml:space="preserve"> gives</w:t>
            </w:r>
            <w:r w:rsidRPr="00032A03">
              <w:rPr>
                <w:rFonts w:ascii="Arial" w:hAnsi="Arial" w:cs="Arial"/>
                <w:sz w:val="20"/>
                <w:szCs w:val="20"/>
              </w:rPr>
              <w:t xml:space="preserve"> health risks.</w:t>
            </w:r>
            <w:r w:rsidRPr="00032A03">
              <w:rPr>
                <w:rFonts w:ascii="Arial" w:hAnsi="Arial" w:cs="Arial"/>
                <w:sz w:val="20"/>
                <w:szCs w:val="20"/>
                <w:lang w:val="en-AU"/>
              </w:rPr>
              <w:t xml:space="preserve"> In that palm oil is the one, </w:t>
            </w:r>
            <w:r w:rsidRPr="00032A03">
              <w:rPr>
                <w:rFonts w:ascii="Arial" w:hAnsi="Arial" w:cs="Arial"/>
                <w:sz w:val="20"/>
                <w:szCs w:val="20"/>
              </w:rPr>
              <w:t xml:space="preserve">world’s most </w:t>
            </w:r>
            <w:r w:rsidRPr="00032A03">
              <w:rPr>
                <w:rFonts w:ascii="Arial" w:hAnsi="Arial" w:cs="Arial"/>
                <w:sz w:val="20"/>
                <w:szCs w:val="20"/>
                <w:lang w:val="en-AU"/>
              </w:rPr>
              <w:t>consuming</w:t>
            </w:r>
            <w:r w:rsidRPr="00032A03">
              <w:rPr>
                <w:rFonts w:ascii="Arial" w:hAnsi="Arial" w:cs="Arial"/>
                <w:sz w:val="20"/>
                <w:szCs w:val="20"/>
              </w:rPr>
              <w:t xml:space="preserve"> edible oil due to its high energy</w:t>
            </w:r>
            <w:r w:rsidRPr="00032A03">
              <w:rPr>
                <w:rFonts w:ascii="Arial" w:hAnsi="Arial" w:cs="Arial"/>
                <w:sz w:val="20"/>
                <w:szCs w:val="20"/>
                <w:lang w:val="en-AU"/>
              </w:rPr>
              <w:t>,</w:t>
            </w:r>
            <w:r w:rsidRPr="00032A03">
              <w:rPr>
                <w:rFonts w:ascii="Arial" w:hAnsi="Arial" w:cs="Arial"/>
                <w:sz w:val="20"/>
                <w:szCs w:val="20"/>
              </w:rPr>
              <w:t xml:space="preserve"> vitamin</w:t>
            </w:r>
            <w:r w:rsidRPr="00032A03">
              <w:rPr>
                <w:rFonts w:ascii="Arial" w:hAnsi="Arial" w:cs="Arial"/>
                <w:sz w:val="20"/>
                <w:szCs w:val="20"/>
                <w:lang w:val="en-AU"/>
              </w:rPr>
              <w:t xml:space="preserve"> &amp; low cost. But its </w:t>
            </w:r>
            <w:r w:rsidRPr="00032A03">
              <w:rPr>
                <w:rFonts w:ascii="Arial" w:hAnsi="Arial" w:cs="Arial"/>
                <w:sz w:val="20"/>
                <w:szCs w:val="20"/>
              </w:rPr>
              <w:t xml:space="preserve">quality is </w:t>
            </w:r>
            <w:r w:rsidRPr="00032A03">
              <w:rPr>
                <w:rFonts w:ascii="Arial" w:hAnsi="Arial" w:cs="Arial"/>
                <w:sz w:val="20"/>
                <w:szCs w:val="20"/>
                <w:lang w:val="en-AU"/>
              </w:rPr>
              <w:t xml:space="preserve">compromising because of poor </w:t>
            </w:r>
            <w:r w:rsidRPr="00032A03">
              <w:rPr>
                <w:rFonts w:ascii="Arial" w:hAnsi="Arial" w:cs="Arial"/>
                <w:sz w:val="20"/>
                <w:szCs w:val="20"/>
              </w:rPr>
              <w:t>harvesting</w:t>
            </w:r>
            <w:r w:rsidRPr="00032A03">
              <w:rPr>
                <w:rFonts w:ascii="Arial" w:hAnsi="Arial" w:cs="Arial"/>
                <w:sz w:val="20"/>
                <w:szCs w:val="20"/>
                <w:lang w:val="en-AU"/>
              </w:rPr>
              <w:t>,</w:t>
            </w:r>
            <w:r w:rsidRPr="00032A03">
              <w:rPr>
                <w:rFonts w:ascii="Arial" w:hAnsi="Arial" w:cs="Arial"/>
                <w:sz w:val="20"/>
                <w:szCs w:val="20"/>
              </w:rPr>
              <w:t xml:space="preserve"> processing</w:t>
            </w:r>
            <w:r w:rsidRPr="00032A03">
              <w:rPr>
                <w:rFonts w:ascii="Arial" w:hAnsi="Arial" w:cs="Arial"/>
                <w:sz w:val="20"/>
                <w:szCs w:val="20"/>
                <w:lang w:val="en-AU"/>
              </w:rPr>
              <w:t>,</w:t>
            </w:r>
            <w:r w:rsidRPr="00032A03">
              <w:rPr>
                <w:rFonts w:ascii="Arial" w:hAnsi="Arial" w:cs="Arial"/>
                <w:sz w:val="20"/>
                <w:szCs w:val="20"/>
              </w:rPr>
              <w:t xml:space="preserve"> storage and handling p</w:t>
            </w:r>
            <w:proofErr w:type="spellStart"/>
            <w:r w:rsidRPr="00032A03">
              <w:rPr>
                <w:rFonts w:ascii="Arial" w:hAnsi="Arial" w:cs="Arial"/>
                <w:sz w:val="20"/>
                <w:szCs w:val="20"/>
                <w:lang w:val="en-AU"/>
              </w:rPr>
              <w:t>ractices</w:t>
            </w:r>
            <w:proofErr w:type="spellEnd"/>
            <w:r w:rsidRPr="00032A03">
              <w:rPr>
                <w:rFonts w:ascii="Arial" w:hAnsi="Arial" w:cs="Arial"/>
                <w:sz w:val="20"/>
                <w:szCs w:val="20"/>
                <w:lang w:val="en-AU"/>
              </w:rPr>
              <w:t xml:space="preserve">. </w:t>
            </w:r>
            <w:proofErr w:type="gramStart"/>
            <w:r w:rsidRPr="00032A03">
              <w:rPr>
                <w:rFonts w:ascii="Arial" w:hAnsi="Arial" w:cs="Arial"/>
                <w:sz w:val="20"/>
                <w:szCs w:val="20"/>
                <w:lang w:val="en-AU"/>
              </w:rPr>
              <w:t>So</w:t>
            </w:r>
            <w:proofErr w:type="gramEnd"/>
            <w:r w:rsidRPr="00032A03">
              <w:rPr>
                <w:rFonts w:ascii="Arial" w:hAnsi="Arial" w:cs="Arial"/>
                <w:sz w:val="20"/>
                <w:szCs w:val="20"/>
                <w:lang w:val="en-AU"/>
              </w:rPr>
              <w:t xml:space="preserve"> working on this subject is </w:t>
            </w:r>
            <w:proofErr w:type="spellStart"/>
            <w:r w:rsidRPr="00032A03">
              <w:rPr>
                <w:rFonts w:ascii="Arial" w:hAnsi="Arial" w:cs="Arial"/>
                <w:sz w:val="20"/>
                <w:szCs w:val="20"/>
                <w:lang w:val="en-AU"/>
              </w:rPr>
              <w:t>a</w:t>
            </w:r>
            <w:proofErr w:type="spellEnd"/>
            <w:r w:rsidRPr="00032A03">
              <w:rPr>
                <w:rFonts w:ascii="Arial" w:hAnsi="Arial" w:cs="Arial"/>
                <w:sz w:val="20"/>
                <w:szCs w:val="20"/>
                <w:lang w:val="en-AU"/>
              </w:rPr>
              <w:t xml:space="preserve"> appreciating thing, which provide </w:t>
            </w:r>
            <w:proofErr w:type="spellStart"/>
            <w:r w:rsidRPr="00032A03">
              <w:rPr>
                <w:rFonts w:ascii="Arial" w:hAnsi="Arial" w:cs="Arial"/>
                <w:sz w:val="20"/>
                <w:szCs w:val="20"/>
                <w:lang w:val="en-AU"/>
              </w:rPr>
              <w:t>awarness</w:t>
            </w:r>
            <w:proofErr w:type="spellEnd"/>
            <w:r w:rsidRPr="00032A03">
              <w:rPr>
                <w:rFonts w:ascii="Arial" w:hAnsi="Arial" w:cs="Arial"/>
                <w:sz w:val="20"/>
                <w:szCs w:val="20"/>
                <w:lang w:val="en-AU"/>
              </w:rPr>
              <w:t xml:space="preserve"> to the public.</w:t>
            </w:r>
          </w:p>
        </w:tc>
        <w:tc>
          <w:tcPr>
            <w:tcW w:w="1523" w:type="pct"/>
          </w:tcPr>
          <w:p w14:paraId="36702534" w14:textId="7F1FEFAD" w:rsidR="00416B69" w:rsidRPr="00032A03" w:rsidRDefault="008313A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32A03">
              <w:rPr>
                <w:rFonts w:ascii="Arial" w:hAnsi="Arial" w:cs="Arial"/>
                <w:b w:val="0"/>
                <w:lang w:val="en-GB"/>
              </w:rPr>
              <w:t>Noted</w:t>
            </w:r>
          </w:p>
        </w:tc>
      </w:tr>
      <w:tr w:rsidR="00416B69" w:rsidRPr="00032A03" w14:paraId="2E001EAA" w14:textId="77777777">
        <w:trPr>
          <w:trHeight w:val="1262"/>
        </w:trPr>
        <w:tc>
          <w:tcPr>
            <w:tcW w:w="1265" w:type="pct"/>
            <w:noWrap/>
          </w:tcPr>
          <w:p w14:paraId="1CBD4A79" w14:textId="77777777" w:rsidR="00416B69" w:rsidRPr="00032A03" w:rsidRDefault="00C45A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2A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87C93AB" w14:textId="77777777" w:rsidR="00416B69" w:rsidRPr="00032A03" w:rsidRDefault="00C45A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2A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32F15BE" w14:textId="77777777" w:rsidR="00416B69" w:rsidRPr="00032A03" w:rsidRDefault="00416B6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4DD3BD2" w14:textId="77777777" w:rsidR="00416B69" w:rsidRPr="00032A03" w:rsidRDefault="00C45A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  <w:r w:rsidRPr="00032A03"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  <w:t>Yes, Suitable</w:t>
            </w:r>
          </w:p>
        </w:tc>
        <w:tc>
          <w:tcPr>
            <w:tcW w:w="1523" w:type="pct"/>
          </w:tcPr>
          <w:p w14:paraId="22BC3679" w14:textId="28755B94" w:rsidR="00416B69" w:rsidRPr="00032A03" w:rsidRDefault="008313A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32A03">
              <w:rPr>
                <w:rFonts w:ascii="Arial" w:hAnsi="Arial" w:cs="Arial"/>
                <w:b w:val="0"/>
                <w:lang w:val="en-GB"/>
              </w:rPr>
              <w:t>Noted</w:t>
            </w:r>
          </w:p>
        </w:tc>
      </w:tr>
      <w:tr w:rsidR="00416B69" w:rsidRPr="00032A03" w14:paraId="101C59A8" w14:textId="77777777">
        <w:trPr>
          <w:trHeight w:val="1262"/>
        </w:trPr>
        <w:tc>
          <w:tcPr>
            <w:tcW w:w="1265" w:type="pct"/>
            <w:noWrap/>
          </w:tcPr>
          <w:p w14:paraId="7D834B68" w14:textId="77777777" w:rsidR="00416B69" w:rsidRPr="00032A03" w:rsidRDefault="00C45A6F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032A03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1A4FD100" w14:textId="77777777" w:rsidR="00416B69" w:rsidRPr="00032A03" w:rsidRDefault="00416B6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5F24043" w14:textId="77777777" w:rsidR="00416B69" w:rsidRPr="00032A03" w:rsidRDefault="00C45A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  <w:r w:rsidRPr="00032A03"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  <w:t>Yes, Comprehensive.</w:t>
            </w:r>
          </w:p>
        </w:tc>
        <w:tc>
          <w:tcPr>
            <w:tcW w:w="1523" w:type="pct"/>
          </w:tcPr>
          <w:p w14:paraId="6DD3E9AC" w14:textId="3CC76C73" w:rsidR="00416B69" w:rsidRPr="00032A03" w:rsidRDefault="008313A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32A03">
              <w:rPr>
                <w:rFonts w:ascii="Arial" w:hAnsi="Arial" w:cs="Arial"/>
                <w:b w:val="0"/>
                <w:lang w:val="en-GB"/>
              </w:rPr>
              <w:t>Noted</w:t>
            </w:r>
          </w:p>
        </w:tc>
      </w:tr>
      <w:tr w:rsidR="00416B69" w:rsidRPr="00032A03" w14:paraId="0BE90F91" w14:textId="77777777">
        <w:trPr>
          <w:trHeight w:val="704"/>
        </w:trPr>
        <w:tc>
          <w:tcPr>
            <w:tcW w:w="1265" w:type="pct"/>
            <w:noWrap/>
          </w:tcPr>
          <w:p w14:paraId="6E628BD1" w14:textId="77777777" w:rsidR="00416B69" w:rsidRPr="00032A03" w:rsidRDefault="00C45A6F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032A03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5F345BA7" w14:textId="77777777" w:rsidR="00416B69" w:rsidRPr="00032A03" w:rsidRDefault="00C45A6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AU"/>
              </w:rPr>
            </w:pPr>
            <w:r w:rsidRPr="00032A03">
              <w:rPr>
                <w:rFonts w:ascii="Arial" w:hAnsi="Arial" w:cs="Arial"/>
                <w:bCs/>
                <w:sz w:val="20"/>
                <w:szCs w:val="20"/>
                <w:lang w:val="en-AU"/>
              </w:rPr>
              <w:t xml:space="preserve">  Yes, Correct</w:t>
            </w:r>
          </w:p>
        </w:tc>
        <w:tc>
          <w:tcPr>
            <w:tcW w:w="1523" w:type="pct"/>
          </w:tcPr>
          <w:p w14:paraId="356F587B" w14:textId="7C340923" w:rsidR="00416B69" w:rsidRPr="00032A03" w:rsidRDefault="008313A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32A03">
              <w:rPr>
                <w:rFonts w:ascii="Arial" w:hAnsi="Arial" w:cs="Arial"/>
                <w:b w:val="0"/>
                <w:lang w:val="en-GB"/>
              </w:rPr>
              <w:t>Noted</w:t>
            </w:r>
          </w:p>
        </w:tc>
      </w:tr>
      <w:tr w:rsidR="00416B69" w:rsidRPr="00032A03" w14:paraId="62542445" w14:textId="77777777">
        <w:trPr>
          <w:trHeight w:val="703"/>
        </w:trPr>
        <w:tc>
          <w:tcPr>
            <w:tcW w:w="1265" w:type="pct"/>
            <w:noWrap/>
          </w:tcPr>
          <w:p w14:paraId="68CB10DB" w14:textId="77777777" w:rsidR="00416B69" w:rsidRPr="00032A03" w:rsidRDefault="00C45A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2A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6AAA2CD0" w14:textId="77777777" w:rsidR="00416B69" w:rsidRPr="00032A03" w:rsidRDefault="00C45A6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AU"/>
              </w:rPr>
            </w:pPr>
            <w:r w:rsidRPr="00032A03">
              <w:rPr>
                <w:rFonts w:ascii="Arial" w:hAnsi="Arial" w:cs="Arial"/>
                <w:bCs/>
                <w:sz w:val="20"/>
                <w:szCs w:val="20"/>
                <w:lang w:val="en-AU"/>
              </w:rPr>
              <w:t>Sufficient and recent.</w:t>
            </w:r>
          </w:p>
        </w:tc>
        <w:tc>
          <w:tcPr>
            <w:tcW w:w="1523" w:type="pct"/>
          </w:tcPr>
          <w:p w14:paraId="74F9DE4E" w14:textId="037E2245" w:rsidR="00416B69" w:rsidRPr="00032A03" w:rsidRDefault="008313A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32A03">
              <w:rPr>
                <w:rFonts w:ascii="Arial" w:hAnsi="Arial" w:cs="Arial"/>
                <w:b w:val="0"/>
                <w:lang w:val="en-GB"/>
              </w:rPr>
              <w:t>Noted</w:t>
            </w:r>
          </w:p>
        </w:tc>
      </w:tr>
      <w:tr w:rsidR="00416B69" w:rsidRPr="00032A03" w14:paraId="252682CE" w14:textId="77777777">
        <w:trPr>
          <w:trHeight w:val="386"/>
        </w:trPr>
        <w:tc>
          <w:tcPr>
            <w:tcW w:w="1265" w:type="pct"/>
            <w:noWrap/>
          </w:tcPr>
          <w:p w14:paraId="7CB94A0B" w14:textId="77777777" w:rsidR="00416B69" w:rsidRPr="00032A03" w:rsidRDefault="00C45A6F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032A03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2CD523E3" w14:textId="77777777" w:rsidR="00416B69" w:rsidRPr="00032A03" w:rsidRDefault="00416B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CA62D23" w14:textId="77777777" w:rsidR="00416B69" w:rsidRPr="00032A03" w:rsidRDefault="00C45A6F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032A03">
              <w:rPr>
                <w:rFonts w:ascii="Arial" w:hAnsi="Arial" w:cs="Arial"/>
                <w:sz w:val="20"/>
                <w:szCs w:val="20"/>
                <w:lang w:val="en-AU"/>
              </w:rPr>
              <w:t xml:space="preserve">Yes, </w:t>
            </w:r>
            <w:proofErr w:type="gramStart"/>
            <w:r w:rsidRPr="00032A03">
              <w:rPr>
                <w:rFonts w:ascii="Arial" w:hAnsi="Arial" w:cs="Arial"/>
                <w:sz w:val="20"/>
                <w:szCs w:val="20"/>
                <w:lang w:val="en-AU"/>
              </w:rPr>
              <w:t>But</w:t>
            </w:r>
            <w:proofErr w:type="gramEnd"/>
            <w:r w:rsidRPr="00032A03">
              <w:rPr>
                <w:rFonts w:ascii="Arial" w:hAnsi="Arial" w:cs="Arial"/>
                <w:sz w:val="20"/>
                <w:szCs w:val="20"/>
                <w:lang w:val="en-AU"/>
              </w:rPr>
              <w:t xml:space="preserve"> needs improvement in discussion &amp; conclusion.</w:t>
            </w:r>
          </w:p>
        </w:tc>
        <w:tc>
          <w:tcPr>
            <w:tcW w:w="1523" w:type="pct"/>
          </w:tcPr>
          <w:p w14:paraId="1F709179" w14:textId="198EAE7E" w:rsidR="00416B69" w:rsidRPr="00032A03" w:rsidRDefault="008313A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2A03">
              <w:rPr>
                <w:rFonts w:ascii="Arial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416B69" w:rsidRPr="00032A03" w14:paraId="1DFADB08" w14:textId="77777777">
        <w:trPr>
          <w:trHeight w:val="1178"/>
        </w:trPr>
        <w:tc>
          <w:tcPr>
            <w:tcW w:w="1265" w:type="pct"/>
            <w:noWrap/>
          </w:tcPr>
          <w:p w14:paraId="4751F4A1" w14:textId="77777777" w:rsidR="00416B69" w:rsidRPr="00032A03" w:rsidRDefault="00C45A6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032A03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032A03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032A03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1AAFB155" w14:textId="77777777" w:rsidR="00416B69" w:rsidRPr="00032A03" w:rsidRDefault="00416B6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50F44BAA" w14:textId="77777777" w:rsidR="00416B69" w:rsidRPr="00032A03" w:rsidRDefault="00416B6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BB1E0E4" w14:textId="77777777" w:rsidR="00416B69" w:rsidRPr="00032A03" w:rsidRDefault="00416B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EC03388" w14:textId="77777777" w:rsidR="00416B69" w:rsidRPr="00032A03" w:rsidRDefault="00416B6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8642"/>
        <w:gridCol w:w="5677"/>
      </w:tblGrid>
      <w:tr w:rsidR="00416B69" w:rsidRPr="00032A03" w14:paraId="5B1171C2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3575F6" w14:textId="77777777" w:rsidR="00416B69" w:rsidRPr="00032A03" w:rsidRDefault="00C45A6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032A03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32A03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F55E90A" w14:textId="77777777" w:rsidR="00416B69" w:rsidRPr="00032A03" w:rsidRDefault="00416B6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16B69" w:rsidRPr="00032A03" w14:paraId="7320DC9A" w14:textId="77777777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26BB1" w14:textId="77777777" w:rsidR="00416B69" w:rsidRPr="00032A03" w:rsidRDefault="00416B6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18BC8" w14:textId="77777777" w:rsidR="00416B69" w:rsidRPr="00032A03" w:rsidRDefault="00C45A6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32A03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14:paraId="39543B8D" w14:textId="77777777" w:rsidR="00416B69" w:rsidRPr="00032A03" w:rsidRDefault="00C45A6F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32A0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32A0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8177976" w14:textId="77777777" w:rsidR="00416B69" w:rsidRPr="00032A03" w:rsidRDefault="00416B6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16B69" w:rsidRPr="00032A03" w14:paraId="1891052C" w14:textId="77777777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E4CF2" w14:textId="77777777" w:rsidR="00416B69" w:rsidRPr="00032A03" w:rsidRDefault="00C45A6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2A0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B99D502" w14:textId="77777777" w:rsidR="00416B69" w:rsidRPr="00032A03" w:rsidRDefault="00416B6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CF252" w14:textId="77777777" w:rsidR="00416B69" w:rsidRPr="00032A03" w:rsidRDefault="00C45A6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32A03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32A03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32A03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67498090" w14:textId="77777777" w:rsidR="00416B69" w:rsidRPr="00032A03" w:rsidRDefault="00416B6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1218483C" w14:textId="77777777" w:rsidR="00416B69" w:rsidRPr="00032A03" w:rsidRDefault="00C45A6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032A03">
              <w:rPr>
                <w:rFonts w:ascii="Arial" w:hAnsi="Arial" w:cs="Arial"/>
                <w:sz w:val="20"/>
                <w:szCs w:val="20"/>
                <w:lang w:val="en-AU"/>
              </w:rPr>
              <w:t>NO.</w:t>
            </w:r>
          </w:p>
        </w:tc>
        <w:tc>
          <w:tcPr>
            <w:tcW w:w="1342" w:type="pct"/>
            <w:shd w:val="clear" w:color="auto" w:fill="auto"/>
            <w:vAlign w:val="center"/>
          </w:tcPr>
          <w:p w14:paraId="2852BBB3" w14:textId="77777777" w:rsidR="00416B69" w:rsidRPr="00032A03" w:rsidRDefault="00416B6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EE2E12D" w14:textId="77777777" w:rsidR="00416B69" w:rsidRPr="00032A03" w:rsidRDefault="00416B6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B8310FD" w14:textId="77777777" w:rsidR="00416B69" w:rsidRPr="00032A03" w:rsidRDefault="00416B6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9260721" w14:textId="77777777" w:rsidR="00416B69" w:rsidRPr="00032A03" w:rsidRDefault="00416B6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bookmarkEnd w:id="0"/>
    <w:bookmarkEnd w:id="1"/>
    <w:p w14:paraId="6BDADA8E" w14:textId="1002BE4F" w:rsidR="00416B69" w:rsidRPr="00032A03" w:rsidRDefault="00935520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  <w:r w:rsidRPr="00032A03">
        <w:rPr>
          <w:rFonts w:ascii="Arial" w:hAnsi="Arial" w:cs="Arial"/>
          <w:sz w:val="20"/>
          <w:szCs w:val="20"/>
          <w:lang w:val="en-GB"/>
        </w:rPr>
        <w:t>S</w:t>
      </w:r>
    </w:p>
    <w:sectPr w:rsidR="00416B69" w:rsidRPr="00032A03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24E755" w14:textId="77777777" w:rsidR="00314962" w:rsidRDefault="00314962">
      <w:r>
        <w:separator/>
      </w:r>
    </w:p>
  </w:endnote>
  <w:endnote w:type="continuationSeparator" w:id="0">
    <w:p w14:paraId="482C075A" w14:textId="77777777" w:rsidR="00314962" w:rsidRDefault="00314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SimSun"/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84ED68" w14:textId="77777777" w:rsidR="00416B69" w:rsidRDefault="00C45A6F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A53E18" w14:textId="77777777" w:rsidR="00314962" w:rsidRDefault="00314962">
      <w:r>
        <w:separator/>
      </w:r>
    </w:p>
  </w:footnote>
  <w:footnote w:type="continuationSeparator" w:id="0">
    <w:p w14:paraId="032639B2" w14:textId="77777777" w:rsidR="00314962" w:rsidRDefault="003149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10382" w14:textId="77777777" w:rsidR="00416B69" w:rsidRDefault="00416B6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AA26BE5" w14:textId="77777777" w:rsidR="00416B69" w:rsidRDefault="00C45A6F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4096" w:nlCheck="1" w:checkStyle="0"/>
  <w:activeWritingStyle w:appName="MSWord" w:lang="en-AU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2A03"/>
    <w:rsid w:val="00037D52"/>
    <w:rsid w:val="000450FC"/>
    <w:rsid w:val="0005610D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84E99"/>
    <w:rsid w:val="00291D08"/>
    <w:rsid w:val="00293482"/>
    <w:rsid w:val="002D7EA9"/>
    <w:rsid w:val="002E1211"/>
    <w:rsid w:val="002E2339"/>
    <w:rsid w:val="002E6D86"/>
    <w:rsid w:val="002F6935"/>
    <w:rsid w:val="00312559"/>
    <w:rsid w:val="00314962"/>
    <w:rsid w:val="003204B8"/>
    <w:rsid w:val="0033692F"/>
    <w:rsid w:val="00346223"/>
    <w:rsid w:val="003A04E7"/>
    <w:rsid w:val="003A46F9"/>
    <w:rsid w:val="003A4991"/>
    <w:rsid w:val="003A6E1A"/>
    <w:rsid w:val="003B2172"/>
    <w:rsid w:val="003C7FC9"/>
    <w:rsid w:val="003E746A"/>
    <w:rsid w:val="004161DA"/>
    <w:rsid w:val="00416B69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10F3"/>
    <w:rsid w:val="00503AB6"/>
    <w:rsid w:val="005047C5"/>
    <w:rsid w:val="00510920"/>
    <w:rsid w:val="00521812"/>
    <w:rsid w:val="00523D2C"/>
    <w:rsid w:val="0052669B"/>
    <w:rsid w:val="00531C82"/>
    <w:rsid w:val="005339A8"/>
    <w:rsid w:val="00533FC1"/>
    <w:rsid w:val="005354D3"/>
    <w:rsid w:val="00542823"/>
    <w:rsid w:val="0054564B"/>
    <w:rsid w:val="00545A13"/>
    <w:rsid w:val="00546343"/>
    <w:rsid w:val="00557CD3"/>
    <w:rsid w:val="00560D3C"/>
    <w:rsid w:val="00567DE0"/>
    <w:rsid w:val="005735A5"/>
    <w:rsid w:val="005A30BE"/>
    <w:rsid w:val="005A5BE0"/>
    <w:rsid w:val="005B12E0"/>
    <w:rsid w:val="005C25A0"/>
    <w:rsid w:val="005D230D"/>
    <w:rsid w:val="005D4C8A"/>
    <w:rsid w:val="00602F7D"/>
    <w:rsid w:val="00605952"/>
    <w:rsid w:val="00620677"/>
    <w:rsid w:val="00624032"/>
    <w:rsid w:val="00645A56"/>
    <w:rsid w:val="006514EA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11F35"/>
    <w:rsid w:val="007238EB"/>
    <w:rsid w:val="0072789A"/>
    <w:rsid w:val="00730831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313AE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C7226"/>
    <w:rsid w:val="008D020E"/>
    <w:rsid w:val="008D1117"/>
    <w:rsid w:val="008D15A4"/>
    <w:rsid w:val="008D6E21"/>
    <w:rsid w:val="008F36E4"/>
    <w:rsid w:val="00933C8B"/>
    <w:rsid w:val="00935520"/>
    <w:rsid w:val="009553EC"/>
    <w:rsid w:val="00966A65"/>
    <w:rsid w:val="0097330E"/>
    <w:rsid w:val="00974330"/>
    <w:rsid w:val="0097498C"/>
    <w:rsid w:val="00982766"/>
    <w:rsid w:val="009852C4"/>
    <w:rsid w:val="00985F26"/>
    <w:rsid w:val="0099583E"/>
    <w:rsid w:val="009A0242"/>
    <w:rsid w:val="009A2D19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4DFB"/>
    <w:rsid w:val="00A31AAC"/>
    <w:rsid w:val="00A32905"/>
    <w:rsid w:val="00A36C95"/>
    <w:rsid w:val="00A37DE3"/>
    <w:rsid w:val="00A519D1"/>
    <w:rsid w:val="00A62292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E077D"/>
    <w:rsid w:val="00AF3016"/>
    <w:rsid w:val="00B03A45"/>
    <w:rsid w:val="00B2236C"/>
    <w:rsid w:val="00B22FE6"/>
    <w:rsid w:val="00B3033D"/>
    <w:rsid w:val="00B356AF"/>
    <w:rsid w:val="00B506A4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1FE8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3322F"/>
    <w:rsid w:val="00C45A6F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457F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567D5"/>
    <w:rsid w:val="00D7603E"/>
    <w:rsid w:val="00D8579C"/>
    <w:rsid w:val="00D90124"/>
    <w:rsid w:val="00D9392F"/>
    <w:rsid w:val="00DA41F5"/>
    <w:rsid w:val="00DB5B54"/>
    <w:rsid w:val="00DB7E1B"/>
    <w:rsid w:val="00DC1D81"/>
    <w:rsid w:val="00DD6161"/>
    <w:rsid w:val="00E3004F"/>
    <w:rsid w:val="00E451EA"/>
    <w:rsid w:val="00E53E52"/>
    <w:rsid w:val="00E57F4B"/>
    <w:rsid w:val="00E63889"/>
    <w:rsid w:val="00E65EB7"/>
    <w:rsid w:val="00E71C8D"/>
    <w:rsid w:val="00E72360"/>
    <w:rsid w:val="00E93C9F"/>
    <w:rsid w:val="00E972A7"/>
    <w:rsid w:val="00EA2839"/>
    <w:rsid w:val="00EB3E91"/>
    <w:rsid w:val="00EC43C4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14C1"/>
    <w:rsid w:val="00F4700F"/>
    <w:rsid w:val="00F51F7F"/>
    <w:rsid w:val="00F573EA"/>
    <w:rsid w:val="00F57E9D"/>
    <w:rsid w:val="00FA0BA1"/>
    <w:rsid w:val="00FA6528"/>
    <w:rsid w:val="00FC2E17"/>
    <w:rsid w:val="00FC6387"/>
    <w:rsid w:val="00FC6802"/>
    <w:rsid w:val="00FD2708"/>
    <w:rsid w:val="00FD70A7"/>
    <w:rsid w:val="00FF09A0"/>
    <w:rsid w:val="0F2E4C11"/>
    <w:rsid w:val="19CB1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877D3"/>
  <w15:docId w15:val="{B2A2B31D-782A-4374-8095-1266DEE70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a">
    <w:hidden/>
    <w:uiPriority w:val="99"/>
    <w:semiHidden/>
    <w:rPr>
      <w:sz w:val="22"/>
      <w:szCs w:val="22"/>
    </w:rPr>
  </w:style>
  <w:style w:type="character" w:customStyle="1" w:styleId="a0"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mrji.com/index.php/MRJ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298</Words>
  <Characters>1700</Characters>
  <Application>Microsoft Office Word</Application>
  <DocSecurity>0</DocSecurity>
  <Lines>14</Lines>
  <Paragraphs>3</Paragraphs>
  <ScaleCrop>false</ScaleCrop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119</cp:revision>
  <dcterms:created xsi:type="dcterms:W3CDTF">2011-08-01T09:21:00Z</dcterms:created>
  <dcterms:modified xsi:type="dcterms:W3CDTF">2026-03-21T06:43:00Z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2057-12.2.0.23196</vt:lpwstr>
  </property>
  <property fmtid="{D5CDD505-2E9C-101B-9397-08002B2CF9AE}" pid="3" name="ICV">
    <vt:lpwstr>D1CBAD10C07A47FA9928ADDA9EC09387_13</vt:lpwstr>
  </property>
  <property fmtid="{D5CDD505-2E9C-101B-9397-08002B2CF9AE}" pid="4" name="GrammarlyDocumentId">
    <vt:lpwstr>c314e289-b387-4304-8bef-f83a40d1c648</vt:lpwstr>
  </property>
</Properties>
</file>