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7D59E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2C34C36">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94F96D2">
            <w:pPr>
              <w:rPr>
                <w:b/>
                <w:bCs/>
                <w:color w:val="0000FF"/>
                <w:sz w:val="20"/>
                <w:szCs w:val="20"/>
                <w:lang w:val="en-GB"/>
              </w:rPr>
            </w:pPr>
            <w:r>
              <w:fldChar w:fldCharType="begin"/>
            </w:r>
            <w:r>
              <w:instrText xml:space="preserve"> HYPERLINK "https://journaljsrr.com/" </w:instrText>
            </w:r>
            <w:r>
              <w:fldChar w:fldCharType="separate"/>
            </w:r>
            <w:r>
              <w:rPr>
                <w:rFonts w:ascii="Tahoma" w:hAnsi="Tahoma" w:cs="Tahoma"/>
                <w:color w:val="0F4C82"/>
                <w:u w:val="single"/>
              </w:rPr>
              <w:t>Journal of Scientific Research and Reports</w:t>
            </w:r>
            <w:r>
              <w:rPr>
                <w:rFonts w:ascii="Tahoma" w:hAnsi="Tahoma" w:cs="Tahoma"/>
                <w:color w:val="0F4C82"/>
                <w:u w:val="single"/>
              </w:rPr>
              <w:fldChar w:fldCharType="end"/>
            </w:r>
          </w:p>
        </w:tc>
      </w:tr>
      <w:tr w14:paraId="38235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7C66B324">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AF3702E">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Ms_JSRR_157121</w:t>
            </w:r>
          </w:p>
        </w:tc>
      </w:tr>
      <w:tr w14:paraId="4A98B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DEE1B97">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2A54D70">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CONSTRAINTS FACED BY THE FARM WOMEN OF UDAIPUR DISTRICT IN ADOPTION OF SOLAR COOKER</w:t>
            </w:r>
          </w:p>
        </w:tc>
      </w:tr>
      <w:tr w14:paraId="4F74F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092822A">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F986636">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4962778">
            <w:pPr>
              <w:pStyle w:val="11"/>
              <w:spacing w:before="0" w:beforeAutospacing="0" w:after="0" w:afterAutospacing="0"/>
              <w:rPr>
                <w:rFonts w:ascii="Times New Roman" w:hAnsi="Times New Roman" w:cs="Times New Roman"/>
                <w:b/>
                <w:sz w:val="20"/>
                <w:szCs w:val="28"/>
                <w:lang w:val="en-GB"/>
              </w:rPr>
            </w:pPr>
          </w:p>
        </w:tc>
      </w:tr>
    </w:tbl>
    <w:p w14:paraId="55624239">
      <w:pPr>
        <w:pStyle w:val="6"/>
        <w:rPr>
          <w:rFonts w:ascii="Times New Roman" w:hAnsi="Times New Roman"/>
          <w:i/>
          <w:sz w:val="20"/>
          <w:szCs w:val="20"/>
          <w:u w:val="single"/>
          <w:lang w:val="en-GB"/>
        </w:rPr>
      </w:pPr>
    </w:p>
    <w:p w14:paraId="4203DA0F">
      <w:pPr>
        <w:pStyle w:val="6"/>
        <w:rPr>
          <w:rFonts w:ascii="Times New Roman" w:hAnsi="Times New Roman"/>
          <w:sz w:val="22"/>
          <w:szCs w:val="20"/>
          <w:lang w:val="en-GB"/>
        </w:rPr>
      </w:pPr>
    </w:p>
    <w:p w14:paraId="28D15C60">
      <w:pPr>
        <w:pStyle w:val="6"/>
        <w:rPr>
          <w:rFonts w:ascii="Times New Roman" w:hAnsi="Times New Roman"/>
          <w:sz w:val="22"/>
          <w:szCs w:val="20"/>
          <w:lang w:val="en-GB"/>
        </w:rPr>
      </w:pPr>
    </w:p>
    <w:p w14:paraId="02D18A13">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BAA9B0C">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16D161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B0AF248">
            <w:pPr>
              <w:pStyle w:val="2"/>
              <w:jc w:val="left"/>
              <w:rPr>
                <w:rFonts w:ascii="Times New Roman" w:hAnsi="Times New Roman"/>
                <w:lang w:val="en-GB" w:eastAsia="en-US"/>
              </w:rPr>
            </w:pPr>
          </w:p>
        </w:tc>
        <w:tc>
          <w:tcPr>
            <w:tcW w:w="1844" w:type="pct"/>
          </w:tcPr>
          <w:p w14:paraId="0DFD7340">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F3B0F7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7CDA220">
            <w:pPr>
              <w:pStyle w:val="2"/>
              <w:jc w:val="left"/>
              <w:rPr>
                <w:rFonts w:ascii="Times New Roman" w:hAnsi="Times New Roman"/>
                <w:b w:val="0"/>
                <w:lang w:val="en-GB" w:eastAsia="en-US"/>
              </w:rPr>
            </w:pPr>
          </w:p>
        </w:tc>
      </w:tr>
      <w:tr w14:paraId="68353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798A7E2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116607B">
            <w:pPr>
              <w:pStyle w:val="18"/>
              <w:ind w:left="0"/>
              <w:jc w:val="both"/>
              <w:rPr>
                <w:sz w:val="20"/>
                <w:szCs w:val="20"/>
                <w:lang w:val="en-GB"/>
              </w:rPr>
            </w:pPr>
            <w:r>
              <w:rPr>
                <w:sz w:val="20"/>
                <w:szCs w:val="20"/>
              </w:rPr>
              <w:t>Solar cookers hold significant value for community service, particularly in developing regions, by providing a sustainable, cost-free, and healthy alternative to traditional cooking m</w:t>
            </w:r>
            <w:bookmarkStart w:id="0" w:name="_GoBack"/>
            <w:bookmarkEnd w:id="0"/>
            <w:r>
              <w:rPr>
                <w:sz w:val="20"/>
                <w:szCs w:val="20"/>
              </w:rPr>
              <w:t>ethods. The time and physical effort women and children spend gathering firewood, allowing them to pursue education, income-generating activities, or rest.</w:t>
            </w:r>
          </w:p>
        </w:tc>
        <w:tc>
          <w:tcPr>
            <w:tcW w:w="1367" w:type="pct"/>
          </w:tcPr>
          <w:p w14:paraId="62801F14">
            <w:pPr>
              <w:pStyle w:val="2"/>
              <w:jc w:val="both"/>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rPr>
              <w:t>This study investigates barriers limiting adoption of solar cookers among farm women in Udaipur, such as financial limitations, lack of awareness, technical difficulties, and social norms. Understanding these constraints is essential for developing targeted interventions, improving access to renewable energy, reducing health hazards from traditional fuels, saving time and labor, and promoting sustainable livelihoods and women’s empowerment in rural communities.</w:t>
            </w:r>
          </w:p>
        </w:tc>
      </w:tr>
    </w:tbl>
    <w:p w14:paraId="5DB12DDC">
      <w:pPr>
        <w:rPr>
          <w:sz w:val="22"/>
          <w:szCs w:val="20"/>
          <w:lang w:val="en-GB"/>
        </w:rPr>
      </w:pPr>
    </w:p>
    <w:p w14:paraId="71393CAB">
      <w:pPr>
        <w:rPr>
          <w:sz w:val="22"/>
          <w:szCs w:val="20"/>
          <w:lang w:val="en-GB"/>
        </w:rPr>
      </w:pPr>
    </w:p>
    <w:p w14:paraId="3BD94D9A">
      <w:pPr>
        <w:rPr>
          <w:sz w:val="22"/>
          <w:szCs w:val="20"/>
          <w:lang w:val="en-GB"/>
        </w:rPr>
      </w:pPr>
    </w:p>
    <w:p w14:paraId="1A82F2ED">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CAE29BE">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405B8F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noWrap/>
          </w:tcPr>
          <w:p w14:paraId="308427FB">
            <w:pPr>
              <w:pStyle w:val="2"/>
              <w:jc w:val="left"/>
              <w:rPr>
                <w:rFonts w:ascii="Times New Roman" w:hAnsi="Times New Roman"/>
                <w:lang w:val="en-GB" w:eastAsia="en-US"/>
              </w:rPr>
            </w:pPr>
          </w:p>
        </w:tc>
        <w:tc>
          <w:tcPr>
            <w:tcW w:w="1843" w:type="pct"/>
          </w:tcPr>
          <w:p w14:paraId="58FE865F">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775E19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30CBB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3AD7AE6">
            <w:pPr>
              <w:rPr>
                <w:b/>
                <w:bCs/>
                <w:sz w:val="20"/>
                <w:szCs w:val="20"/>
                <w:lang w:val="en-GB"/>
              </w:rPr>
            </w:pPr>
            <w:r>
              <w:rPr>
                <w:b/>
                <w:bCs/>
                <w:sz w:val="20"/>
                <w:szCs w:val="20"/>
                <w:lang w:val="en-GB"/>
              </w:rPr>
              <w:t xml:space="preserve">1. Is the title clear and appropriate for the study? </w:t>
            </w:r>
          </w:p>
          <w:p w14:paraId="01509071">
            <w:pPr>
              <w:rPr>
                <w:color w:val="404040"/>
                <w:sz w:val="20"/>
                <w:szCs w:val="20"/>
                <w:shd w:val="clear" w:color="auto" w:fill="FFFFFF"/>
                <w:lang w:val="en-GB"/>
              </w:rPr>
            </w:pPr>
            <w:r>
              <w:rPr>
                <w:color w:val="404040"/>
                <w:sz w:val="20"/>
                <w:szCs w:val="20"/>
                <w:shd w:val="clear" w:color="auto" w:fill="FFFFFF"/>
                <w:lang w:val="en-GB"/>
              </w:rPr>
              <w:t xml:space="preserve">Rating Scale: </w:t>
            </w:r>
          </w:p>
          <w:p w14:paraId="0AC1EC1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8AC1D6">
            <w:pPr>
              <w:ind w:left="360"/>
              <w:rPr>
                <w:b/>
                <w:bCs/>
                <w:sz w:val="20"/>
                <w:szCs w:val="20"/>
                <w:lang w:val="en-GB"/>
              </w:rPr>
            </w:pPr>
            <w:r>
              <w:rPr>
                <w:b/>
                <w:bCs/>
                <w:sz w:val="20"/>
                <w:szCs w:val="20"/>
                <w:lang w:val="en-GB"/>
              </w:rPr>
              <w:t xml:space="preserve">Good </w:t>
            </w:r>
          </w:p>
        </w:tc>
        <w:tc>
          <w:tcPr>
            <w:tcW w:w="1367" w:type="pct"/>
          </w:tcPr>
          <w:p w14:paraId="023B1CC7">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39E7E1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2D13456">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ED1891A">
            <w:pPr>
              <w:rPr>
                <w:color w:val="404040"/>
                <w:sz w:val="20"/>
                <w:szCs w:val="20"/>
                <w:shd w:val="clear" w:color="auto" w:fill="FFFFFF"/>
                <w:lang w:val="en-GB"/>
              </w:rPr>
            </w:pPr>
            <w:r>
              <w:rPr>
                <w:color w:val="404040"/>
                <w:sz w:val="20"/>
                <w:szCs w:val="20"/>
                <w:shd w:val="clear" w:color="auto" w:fill="FFFFFF"/>
                <w:lang w:val="en-GB"/>
              </w:rPr>
              <w:t xml:space="preserve">Rating Scale: </w:t>
            </w:r>
          </w:p>
          <w:p w14:paraId="47859D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FF2A7F">
            <w:pPr>
              <w:ind w:left="360"/>
              <w:rPr>
                <w:b/>
                <w:bCs/>
                <w:sz w:val="20"/>
                <w:szCs w:val="20"/>
                <w:lang w:val="en-GB"/>
              </w:rPr>
            </w:pPr>
            <w:r>
              <w:rPr>
                <w:b/>
                <w:bCs/>
                <w:sz w:val="20"/>
                <w:szCs w:val="20"/>
                <w:lang w:val="en-GB"/>
              </w:rPr>
              <w:t xml:space="preserve">Good. </w:t>
            </w:r>
          </w:p>
        </w:tc>
        <w:tc>
          <w:tcPr>
            <w:tcW w:w="1367" w:type="pct"/>
          </w:tcPr>
          <w:p w14:paraId="370E47DE">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2AB155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FCA3F89">
            <w:pPr>
              <w:pStyle w:val="2"/>
              <w:jc w:val="left"/>
              <w:rPr>
                <w:rFonts w:ascii="Times New Roman" w:hAnsi="Times New Roman"/>
                <w:lang w:val="en-GB"/>
              </w:rPr>
            </w:pPr>
            <w:r>
              <w:rPr>
                <w:rFonts w:ascii="Times New Roman" w:hAnsi="Times New Roman"/>
                <w:lang w:val="en-GB"/>
              </w:rPr>
              <w:t>3. Are the keywords appropriate and useful?</w:t>
            </w:r>
          </w:p>
          <w:p w14:paraId="5CF42463">
            <w:pPr>
              <w:rPr>
                <w:color w:val="404040"/>
                <w:sz w:val="20"/>
                <w:szCs w:val="20"/>
                <w:shd w:val="clear" w:color="auto" w:fill="FFFFFF"/>
                <w:lang w:val="en-GB"/>
              </w:rPr>
            </w:pPr>
            <w:r>
              <w:rPr>
                <w:color w:val="404040"/>
                <w:sz w:val="20"/>
                <w:szCs w:val="20"/>
                <w:shd w:val="clear" w:color="auto" w:fill="FFFFFF"/>
                <w:lang w:val="en-GB"/>
              </w:rPr>
              <w:t xml:space="preserve">Rating Scale: </w:t>
            </w:r>
          </w:p>
          <w:p w14:paraId="1D24DDF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A63BA60">
            <w:pPr>
              <w:ind w:left="360"/>
              <w:rPr>
                <w:b/>
                <w:bCs/>
                <w:sz w:val="20"/>
                <w:szCs w:val="20"/>
                <w:lang w:val="en-GB"/>
              </w:rPr>
            </w:pPr>
            <w:r>
              <w:rPr>
                <w:b/>
                <w:bCs/>
                <w:sz w:val="20"/>
                <w:szCs w:val="20"/>
                <w:lang w:val="en-GB"/>
              </w:rPr>
              <w:t xml:space="preserve">Good </w:t>
            </w:r>
          </w:p>
        </w:tc>
        <w:tc>
          <w:tcPr>
            <w:tcW w:w="1367" w:type="pct"/>
          </w:tcPr>
          <w:p w14:paraId="4EF1BB75">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33E6B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025A7A8">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6F9DB9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D17D5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FC26D6A">
            <w:pPr>
              <w:ind w:left="360"/>
              <w:rPr>
                <w:b/>
                <w:bCs/>
                <w:sz w:val="20"/>
                <w:szCs w:val="20"/>
                <w:lang w:val="en-GB"/>
              </w:rPr>
            </w:pPr>
            <w:r>
              <w:rPr>
                <w:b/>
                <w:bCs/>
                <w:sz w:val="20"/>
                <w:szCs w:val="20"/>
                <w:lang w:val="en-GB"/>
              </w:rPr>
              <w:t xml:space="preserve">Good </w:t>
            </w:r>
          </w:p>
        </w:tc>
        <w:tc>
          <w:tcPr>
            <w:tcW w:w="1367" w:type="pct"/>
          </w:tcPr>
          <w:p w14:paraId="70EC4A2E">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11704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5D1A31F">
            <w:pPr>
              <w:pStyle w:val="2"/>
              <w:jc w:val="left"/>
              <w:rPr>
                <w:rFonts w:ascii="Times New Roman" w:hAnsi="Times New Roman"/>
                <w:lang w:val="en-GB"/>
              </w:rPr>
            </w:pPr>
            <w:r>
              <w:rPr>
                <w:rFonts w:ascii="Times New Roman" w:hAnsi="Times New Roman"/>
                <w:lang w:val="en-GB"/>
              </w:rPr>
              <w:t>5. Are the research objectives/hypotheses clearly stated?</w:t>
            </w:r>
          </w:p>
          <w:p w14:paraId="466B9FFF">
            <w:pPr>
              <w:rPr>
                <w:color w:val="404040"/>
                <w:sz w:val="20"/>
                <w:szCs w:val="20"/>
                <w:shd w:val="clear" w:color="auto" w:fill="FFFFFF"/>
                <w:lang w:val="en-GB"/>
              </w:rPr>
            </w:pPr>
            <w:r>
              <w:rPr>
                <w:color w:val="404040"/>
                <w:sz w:val="20"/>
                <w:szCs w:val="20"/>
                <w:shd w:val="clear" w:color="auto" w:fill="FFFFFF"/>
                <w:lang w:val="en-GB"/>
              </w:rPr>
              <w:t xml:space="preserve">Rating Scale: </w:t>
            </w:r>
          </w:p>
          <w:p w14:paraId="29E5DB4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219B38A">
            <w:pPr>
              <w:ind w:left="360"/>
              <w:rPr>
                <w:b/>
                <w:bCs/>
                <w:sz w:val="20"/>
                <w:szCs w:val="20"/>
                <w:lang w:val="en-GB"/>
              </w:rPr>
            </w:pPr>
            <w:r>
              <w:rPr>
                <w:b/>
                <w:bCs/>
                <w:sz w:val="20"/>
                <w:szCs w:val="20"/>
                <w:lang w:val="en-GB"/>
              </w:rPr>
              <w:t xml:space="preserve">Good </w:t>
            </w:r>
          </w:p>
        </w:tc>
        <w:tc>
          <w:tcPr>
            <w:tcW w:w="1367" w:type="pct"/>
          </w:tcPr>
          <w:p w14:paraId="5F09AE4A">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5D91A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AA6698C">
            <w:pPr>
              <w:pStyle w:val="2"/>
              <w:jc w:val="left"/>
              <w:rPr>
                <w:rFonts w:ascii="Times New Roman" w:hAnsi="Times New Roman"/>
                <w:lang w:val="en-GB"/>
              </w:rPr>
            </w:pPr>
            <w:r>
              <w:rPr>
                <w:rFonts w:ascii="Times New Roman" w:hAnsi="Times New Roman"/>
                <w:lang w:val="en-GB"/>
              </w:rPr>
              <w:t>6. Is the literature review relevant and up to date?</w:t>
            </w:r>
          </w:p>
          <w:p w14:paraId="7D2BED1B">
            <w:pPr>
              <w:rPr>
                <w:color w:val="404040"/>
                <w:sz w:val="20"/>
                <w:szCs w:val="20"/>
                <w:shd w:val="clear" w:color="auto" w:fill="FFFFFF"/>
                <w:lang w:val="en-GB"/>
              </w:rPr>
            </w:pPr>
            <w:r>
              <w:rPr>
                <w:color w:val="404040"/>
                <w:sz w:val="20"/>
                <w:szCs w:val="20"/>
                <w:shd w:val="clear" w:color="auto" w:fill="FFFFFF"/>
                <w:lang w:val="en-GB"/>
              </w:rPr>
              <w:t xml:space="preserve">Rating Scale: </w:t>
            </w:r>
          </w:p>
          <w:p w14:paraId="19342F6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20C43F0">
            <w:pPr>
              <w:ind w:left="360"/>
              <w:rPr>
                <w:b/>
                <w:bCs/>
                <w:sz w:val="20"/>
                <w:szCs w:val="20"/>
                <w:lang w:val="en-GB"/>
              </w:rPr>
            </w:pPr>
            <w:r>
              <w:rPr>
                <w:b/>
                <w:bCs/>
                <w:sz w:val="20"/>
                <w:szCs w:val="20"/>
                <w:lang w:val="en-GB"/>
              </w:rPr>
              <w:t xml:space="preserve">Good </w:t>
            </w:r>
          </w:p>
        </w:tc>
        <w:tc>
          <w:tcPr>
            <w:tcW w:w="1367" w:type="pct"/>
          </w:tcPr>
          <w:p w14:paraId="2B9711C6">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72A33D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89862D9">
            <w:pPr>
              <w:pStyle w:val="2"/>
              <w:jc w:val="left"/>
              <w:rPr>
                <w:rFonts w:ascii="Times New Roman" w:hAnsi="Times New Roman"/>
                <w:lang w:val="en-GB"/>
              </w:rPr>
            </w:pPr>
            <w:r>
              <w:rPr>
                <w:rFonts w:ascii="Times New Roman" w:hAnsi="Times New Roman"/>
                <w:lang w:val="en-GB"/>
              </w:rPr>
              <w:t>7. Is the research methodology appropriate for the study?</w:t>
            </w:r>
          </w:p>
          <w:p w14:paraId="4914E7D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0DED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53B686">
            <w:pPr>
              <w:ind w:left="360"/>
              <w:rPr>
                <w:b/>
                <w:bCs/>
                <w:sz w:val="20"/>
                <w:szCs w:val="20"/>
                <w:lang w:val="en-GB"/>
              </w:rPr>
            </w:pPr>
            <w:r>
              <w:rPr>
                <w:b/>
                <w:bCs/>
                <w:sz w:val="20"/>
                <w:szCs w:val="20"/>
                <w:lang w:val="en-GB"/>
              </w:rPr>
              <w:t xml:space="preserve">Good </w:t>
            </w:r>
          </w:p>
        </w:tc>
        <w:tc>
          <w:tcPr>
            <w:tcW w:w="1367" w:type="pct"/>
          </w:tcPr>
          <w:p w14:paraId="458DF956">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5C7AE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B6BAE49">
            <w:pPr>
              <w:pStyle w:val="2"/>
              <w:jc w:val="left"/>
              <w:rPr>
                <w:rFonts w:ascii="Times New Roman" w:hAnsi="Times New Roman"/>
                <w:lang w:val="en-GB"/>
              </w:rPr>
            </w:pPr>
            <w:r>
              <w:rPr>
                <w:rFonts w:ascii="Times New Roman" w:hAnsi="Times New Roman"/>
                <w:lang w:val="en-GB"/>
              </w:rPr>
              <w:t>8. Were ethical issues properly addressed (if applicable)?</w:t>
            </w:r>
          </w:p>
          <w:p w14:paraId="6D0A2E5D">
            <w:pPr>
              <w:rPr>
                <w:color w:val="404040"/>
                <w:sz w:val="20"/>
                <w:szCs w:val="20"/>
                <w:shd w:val="clear" w:color="auto" w:fill="FFFFFF"/>
                <w:lang w:val="en-GB"/>
              </w:rPr>
            </w:pPr>
            <w:r>
              <w:rPr>
                <w:color w:val="404040"/>
                <w:sz w:val="20"/>
                <w:szCs w:val="20"/>
                <w:shd w:val="clear" w:color="auto" w:fill="FFFFFF"/>
                <w:lang w:val="en-GB"/>
              </w:rPr>
              <w:t xml:space="preserve">Rating Scale: </w:t>
            </w:r>
          </w:p>
          <w:p w14:paraId="3AA18BC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27B99EB">
            <w:pPr>
              <w:ind w:left="360"/>
              <w:rPr>
                <w:b/>
                <w:bCs/>
                <w:sz w:val="20"/>
                <w:szCs w:val="20"/>
                <w:lang w:val="en-GB"/>
              </w:rPr>
            </w:pPr>
            <w:r>
              <w:rPr>
                <w:b/>
                <w:bCs/>
                <w:sz w:val="20"/>
                <w:szCs w:val="20"/>
                <w:lang w:val="en-GB"/>
              </w:rPr>
              <w:t xml:space="preserve">Good </w:t>
            </w:r>
          </w:p>
        </w:tc>
        <w:tc>
          <w:tcPr>
            <w:tcW w:w="1367" w:type="pct"/>
          </w:tcPr>
          <w:p w14:paraId="3ACCC3A8">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41A7AA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19B7A4D">
            <w:pPr>
              <w:rPr>
                <w:b/>
                <w:sz w:val="20"/>
                <w:szCs w:val="20"/>
                <w:lang w:val="en-GB"/>
              </w:rPr>
            </w:pPr>
            <w:r>
              <w:rPr>
                <w:b/>
                <w:sz w:val="20"/>
                <w:szCs w:val="20"/>
                <w:lang w:val="en-GB"/>
              </w:rPr>
              <w:t xml:space="preserve">9. Are the results presented clearly? </w:t>
            </w:r>
          </w:p>
          <w:p w14:paraId="74AFCA57">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25AE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95132C">
            <w:pPr>
              <w:pStyle w:val="18"/>
              <w:ind w:left="0"/>
              <w:rPr>
                <w:bCs/>
                <w:sz w:val="20"/>
                <w:szCs w:val="20"/>
                <w:lang w:val="en-GB"/>
              </w:rPr>
            </w:pPr>
            <w:r>
              <w:rPr>
                <w:bCs/>
                <w:sz w:val="20"/>
                <w:szCs w:val="20"/>
                <w:lang w:val="en-GB"/>
              </w:rPr>
              <w:t xml:space="preserve">Good </w:t>
            </w:r>
          </w:p>
        </w:tc>
        <w:tc>
          <w:tcPr>
            <w:tcW w:w="1367" w:type="pct"/>
          </w:tcPr>
          <w:p w14:paraId="740D69FB">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1F5D86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84CCA94">
            <w:pPr>
              <w:rPr>
                <w:b/>
                <w:sz w:val="20"/>
                <w:szCs w:val="20"/>
                <w:lang w:val="en-GB"/>
              </w:rPr>
            </w:pPr>
            <w:r>
              <w:rPr>
                <w:b/>
                <w:sz w:val="20"/>
                <w:szCs w:val="20"/>
                <w:lang w:val="en-GB"/>
              </w:rPr>
              <w:t>10. Are tables and figures clear, relevant, and necessary?</w:t>
            </w:r>
          </w:p>
          <w:p w14:paraId="15046E0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FDC9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224E1F">
            <w:pPr>
              <w:pStyle w:val="18"/>
              <w:ind w:left="0"/>
              <w:rPr>
                <w:bCs/>
                <w:sz w:val="20"/>
                <w:szCs w:val="20"/>
                <w:lang w:val="en-GB"/>
              </w:rPr>
            </w:pPr>
            <w:r>
              <w:rPr>
                <w:bCs/>
                <w:sz w:val="20"/>
                <w:szCs w:val="20"/>
                <w:lang w:val="en-GB"/>
              </w:rPr>
              <w:t xml:space="preserve">Good </w:t>
            </w:r>
          </w:p>
        </w:tc>
        <w:tc>
          <w:tcPr>
            <w:tcW w:w="1367" w:type="pct"/>
          </w:tcPr>
          <w:p w14:paraId="431BDF97">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358E3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1EAF8FB">
            <w:pPr>
              <w:rPr>
                <w:b/>
                <w:sz w:val="20"/>
                <w:szCs w:val="20"/>
                <w:lang w:val="en-GB"/>
              </w:rPr>
            </w:pPr>
            <w:r>
              <w:rPr>
                <w:b/>
                <w:sz w:val="20"/>
                <w:szCs w:val="20"/>
                <w:lang w:val="en-GB"/>
              </w:rPr>
              <w:t>11. Does the discussion relate findings to existing literature?</w:t>
            </w:r>
          </w:p>
          <w:p w14:paraId="0E5E9180">
            <w:pPr>
              <w:rPr>
                <w:color w:val="404040"/>
                <w:sz w:val="20"/>
                <w:szCs w:val="20"/>
                <w:shd w:val="clear" w:color="auto" w:fill="FFFFFF"/>
                <w:lang w:val="en-GB"/>
              </w:rPr>
            </w:pPr>
            <w:r>
              <w:rPr>
                <w:color w:val="404040"/>
                <w:sz w:val="20"/>
                <w:szCs w:val="20"/>
                <w:shd w:val="clear" w:color="auto" w:fill="FFFFFF"/>
                <w:lang w:val="en-GB"/>
              </w:rPr>
              <w:t xml:space="preserve">Rating Scale: </w:t>
            </w:r>
          </w:p>
          <w:p w14:paraId="5D00869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37ECF9">
            <w:pPr>
              <w:pStyle w:val="18"/>
              <w:ind w:left="0"/>
              <w:rPr>
                <w:bCs/>
                <w:sz w:val="20"/>
                <w:szCs w:val="20"/>
                <w:lang w:val="en-GB"/>
              </w:rPr>
            </w:pPr>
            <w:r>
              <w:rPr>
                <w:bCs/>
                <w:sz w:val="20"/>
                <w:szCs w:val="20"/>
                <w:lang w:val="en-GB"/>
              </w:rPr>
              <w:t xml:space="preserve">Good </w:t>
            </w:r>
          </w:p>
        </w:tc>
        <w:tc>
          <w:tcPr>
            <w:tcW w:w="1367" w:type="pct"/>
          </w:tcPr>
          <w:p w14:paraId="148B0D69">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4171D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D344558">
            <w:pPr>
              <w:rPr>
                <w:b/>
                <w:sz w:val="20"/>
                <w:szCs w:val="20"/>
                <w:lang w:val="en-GB"/>
              </w:rPr>
            </w:pPr>
            <w:r>
              <w:rPr>
                <w:b/>
                <w:sz w:val="20"/>
                <w:szCs w:val="20"/>
                <w:lang w:val="en-GB"/>
              </w:rPr>
              <w:t>12. Are the conclusions supported by the data?</w:t>
            </w:r>
          </w:p>
          <w:p w14:paraId="49550ED2">
            <w:pPr>
              <w:rPr>
                <w:color w:val="404040"/>
                <w:sz w:val="20"/>
                <w:szCs w:val="20"/>
                <w:shd w:val="clear" w:color="auto" w:fill="FFFFFF"/>
                <w:lang w:val="en-GB"/>
              </w:rPr>
            </w:pPr>
            <w:r>
              <w:rPr>
                <w:color w:val="404040"/>
                <w:sz w:val="20"/>
                <w:szCs w:val="20"/>
                <w:shd w:val="clear" w:color="auto" w:fill="FFFFFF"/>
                <w:lang w:val="en-GB"/>
              </w:rPr>
              <w:t xml:space="preserve">Rating Scale: </w:t>
            </w:r>
          </w:p>
          <w:p w14:paraId="5F265D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E03DE5">
            <w:pPr>
              <w:pStyle w:val="18"/>
              <w:ind w:left="0"/>
              <w:rPr>
                <w:bCs/>
                <w:sz w:val="20"/>
                <w:szCs w:val="20"/>
                <w:lang w:val="en-GB"/>
              </w:rPr>
            </w:pPr>
            <w:r>
              <w:rPr>
                <w:bCs/>
                <w:sz w:val="20"/>
                <w:szCs w:val="20"/>
                <w:lang w:val="en-GB"/>
              </w:rPr>
              <w:t xml:space="preserve">Good </w:t>
            </w:r>
          </w:p>
        </w:tc>
        <w:tc>
          <w:tcPr>
            <w:tcW w:w="1367" w:type="pct"/>
          </w:tcPr>
          <w:p w14:paraId="7EB35932">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537AD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89DF9B0">
            <w:pPr>
              <w:rPr>
                <w:b/>
                <w:sz w:val="20"/>
                <w:szCs w:val="20"/>
                <w:lang w:val="en-GB"/>
              </w:rPr>
            </w:pPr>
            <w:r>
              <w:rPr>
                <w:b/>
                <w:sz w:val="20"/>
                <w:szCs w:val="20"/>
                <w:lang w:val="en-GB"/>
              </w:rPr>
              <w:t>13. Are the limitations of the study discussed?</w:t>
            </w:r>
          </w:p>
          <w:p w14:paraId="6F809D9E">
            <w:pPr>
              <w:rPr>
                <w:color w:val="404040"/>
                <w:sz w:val="20"/>
                <w:szCs w:val="20"/>
                <w:shd w:val="clear" w:color="auto" w:fill="FFFFFF"/>
                <w:lang w:val="en-GB"/>
              </w:rPr>
            </w:pPr>
            <w:r>
              <w:rPr>
                <w:color w:val="404040"/>
                <w:sz w:val="20"/>
                <w:szCs w:val="20"/>
                <w:shd w:val="clear" w:color="auto" w:fill="FFFFFF"/>
                <w:lang w:val="en-GB"/>
              </w:rPr>
              <w:t xml:space="preserve">Rating Scale: </w:t>
            </w:r>
          </w:p>
          <w:p w14:paraId="342B979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62F93D">
            <w:pPr>
              <w:pStyle w:val="18"/>
              <w:ind w:left="0"/>
              <w:rPr>
                <w:bCs/>
                <w:sz w:val="20"/>
                <w:szCs w:val="20"/>
                <w:lang w:val="en-GB"/>
              </w:rPr>
            </w:pPr>
            <w:r>
              <w:rPr>
                <w:bCs/>
                <w:sz w:val="20"/>
                <w:szCs w:val="20"/>
                <w:lang w:val="en-GB"/>
              </w:rPr>
              <w:t xml:space="preserve">Good </w:t>
            </w:r>
          </w:p>
        </w:tc>
        <w:tc>
          <w:tcPr>
            <w:tcW w:w="1367" w:type="pct"/>
          </w:tcPr>
          <w:p w14:paraId="7B003EEC">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7F884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9EC5DF1">
            <w:pPr>
              <w:rPr>
                <w:b/>
                <w:sz w:val="20"/>
                <w:szCs w:val="20"/>
                <w:lang w:val="en-GB"/>
              </w:rPr>
            </w:pPr>
            <w:r>
              <w:rPr>
                <w:b/>
                <w:sz w:val="20"/>
                <w:szCs w:val="20"/>
                <w:lang w:val="en-GB"/>
              </w:rPr>
              <w:t>14. Are the references relevant and sufficient (in number)?</w:t>
            </w:r>
          </w:p>
          <w:p w14:paraId="6BDC9D8C">
            <w:pPr>
              <w:rPr>
                <w:color w:val="404040"/>
                <w:sz w:val="20"/>
                <w:szCs w:val="20"/>
                <w:shd w:val="clear" w:color="auto" w:fill="FFFFFF"/>
                <w:lang w:val="en-GB"/>
              </w:rPr>
            </w:pPr>
            <w:r>
              <w:rPr>
                <w:color w:val="404040"/>
                <w:sz w:val="20"/>
                <w:szCs w:val="20"/>
                <w:shd w:val="clear" w:color="auto" w:fill="FFFFFF"/>
                <w:lang w:val="en-GB"/>
              </w:rPr>
              <w:t xml:space="preserve">Rating Scale: </w:t>
            </w:r>
          </w:p>
          <w:p w14:paraId="0994EA2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E7184F">
            <w:pPr>
              <w:rPr>
                <w:sz w:val="20"/>
                <w:szCs w:val="20"/>
                <w:lang w:val="en-GB"/>
              </w:rPr>
            </w:pPr>
            <w:r>
              <w:rPr>
                <w:color w:val="404040"/>
                <w:sz w:val="20"/>
                <w:szCs w:val="20"/>
                <w:shd w:val="clear" w:color="auto" w:fill="FFFFFF"/>
                <w:lang w:val="en-GB"/>
              </w:rPr>
              <w:t>N/A = Not Applicable</w:t>
            </w:r>
          </w:p>
        </w:tc>
        <w:tc>
          <w:tcPr>
            <w:tcW w:w="1843" w:type="pct"/>
          </w:tcPr>
          <w:p w14:paraId="2C9C4F24">
            <w:pPr>
              <w:pStyle w:val="18"/>
              <w:ind w:left="0"/>
              <w:rPr>
                <w:bCs/>
                <w:sz w:val="20"/>
                <w:szCs w:val="20"/>
                <w:lang w:val="en-GB"/>
              </w:rPr>
            </w:pPr>
            <w:r>
              <w:rPr>
                <w:bCs/>
                <w:sz w:val="20"/>
                <w:szCs w:val="20"/>
                <w:lang w:val="en-GB"/>
              </w:rPr>
              <w:t xml:space="preserve">Good </w:t>
            </w:r>
          </w:p>
        </w:tc>
        <w:tc>
          <w:tcPr>
            <w:tcW w:w="1367" w:type="pct"/>
          </w:tcPr>
          <w:p w14:paraId="0394D3A6">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r w14:paraId="4053C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A96E18F">
            <w:pPr>
              <w:rPr>
                <w:b/>
                <w:sz w:val="20"/>
                <w:szCs w:val="20"/>
                <w:lang w:val="en-GB"/>
              </w:rPr>
            </w:pPr>
            <w:r>
              <w:rPr>
                <w:b/>
                <w:sz w:val="20"/>
                <w:szCs w:val="20"/>
                <w:lang w:val="en-GB"/>
              </w:rPr>
              <w:t>15. Is the manuscript written in clear and understandable language?</w:t>
            </w:r>
          </w:p>
          <w:p w14:paraId="7957FB5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525B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875340">
            <w:pPr>
              <w:rPr>
                <w:sz w:val="20"/>
                <w:szCs w:val="20"/>
                <w:lang w:val="en-GB"/>
              </w:rPr>
            </w:pPr>
            <w:r>
              <w:rPr>
                <w:color w:val="404040"/>
                <w:sz w:val="20"/>
                <w:szCs w:val="20"/>
                <w:shd w:val="clear" w:color="auto" w:fill="FFFFFF"/>
                <w:lang w:val="en-GB"/>
              </w:rPr>
              <w:t>N/A = Not Applicable</w:t>
            </w:r>
          </w:p>
        </w:tc>
        <w:tc>
          <w:tcPr>
            <w:tcW w:w="1843" w:type="pct"/>
          </w:tcPr>
          <w:p w14:paraId="4391A9FF">
            <w:pPr>
              <w:pStyle w:val="18"/>
              <w:ind w:left="0"/>
              <w:rPr>
                <w:bCs/>
                <w:sz w:val="20"/>
                <w:szCs w:val="20"/>
                <w:lang w:val="en-GB"/>
              </w:rPr>
            </w:pPr>
            <w:r>
              <w:rPr>
                <w:bCs/>
                <w:sz w:val="20"/>
                <w:szCs w:val="20"/>
                <w:lang w:val="en-GB"/>
              </w:rPr>
              <w:t xml:space="preserve">Good </w:t>
            </w:r>
          </w:p>
        </w:tc>
        <w:tc>
          <w:tcPr>
            <w:tcW w:w="1367" w:type="pct"/>
          </w:tcPr>
          <w:p w14:paraId="46337D1E">
            <w:pPr>
              <w:pStyle w:val="2"/>
              <w:jc w:val="left"/>
              <w:rPr>
                <w:rFonts w:ascii="Times New Roman" w:hAnsi="Times New Roman"/>
                <w:b w:val="0"/>
                <w:lang w:val="en-GB" w:eastAsia="en-US"/>
              </w:rPr>
            </w:pPr>
            <w:r>
              <w:rPr>
                <w:rFonts w:hint="default" w:ascii="Times New Roman" w:hAnsi="Times New Roman"/>
                <w:b w:val="0"/>
                <w:lang w:val="en-US" w:eastAsia="en-US"/>
              </w:rPr>
              <w:t xml:space="preserve">No Need for Modification </w:t>
            </w:r>
          </w:p>
        </w:tc>
      </w:tr>
    </w:tbl>
    <w:p w14:paraId="6A0B0C82">
      <w:pPr>
        <w:pStyle w:val="6"/>
        <w:rPr>
          <w:rFonts w:ascii="Times New Roman" w:hAnsi="Times New Roman"/>
          <w:b/>
          <w:bCs/>
          <w:sz w:val="20"/>
          <w:szCs w:val="20"/>
          <w:u w:val="single"/>
          <w:lang w:val="en-GB"/>
        </w:rPr>
      </w:pPr>
    </w:p>
    <w:p w14:paraId="44EBCBAA">
      <w:pPr>
        <w:pStyle w:val="6"/>
        <w:rPr>
          <w:rFonts w:ascii="Times New Roman" w:hAnsi="Times New Roman"/>
          <w:b/>
          <w:bCs/>
          <w:sz w:val="20"/>
          <w:szCs w:val="20"/>
          <w:u w:val="single"/>
          <w:lang w:val="en-GB"/>
        </w:rPr>
      </w:pPr>
    </w:p>
    <w:p w14:paraId="24F11CF0">
      <w:pPr>
        <w:pStyle w:val="6"/>
        <w:rPr>
          <w:rFonts w:ascii="Times New Roman" w:hAnsi="Times New Roman"/>
          <w:b/>
          <w:bCs/>
          <w:sz w:val="20"/>
          <w:szCs w:val="20"/>
          <w:u w:val="single"/>
          <w:lang w:val="en-GB"/>
        </w:rPr>
      </w:pPr>
    </w:p>
    <w:p w14:paraId="50EFF768">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0F330EB">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319D6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2CA85C92">
            <w:pPr>
              <w:pStyle w:val="2"/>
              <w:jc w:val="left"/>
              <w:rPr>
                <w:rFonts w:ascii="Times New Roman" w:hAnsi="Times New Roman"/>
                <w:lang w:val="en-GB" w:eastAsia="en-US"/>
              </w:rPr>
            </w:pPr>
          </w:p>
        </w:tc>
        <w:tc>
          <w:tcPr>
            <w:tcW w:w="1786" w:type="pct"/>
          </w:tcPr>
          <w:p w14:paraId="51F42587">
            <w:pPr>
              <w:pStyle w:val="2"/>
              <w:jc w:val="left"/>
              <w:rPr>
                <w:rFonts w:ascii="Times New Roman" w:hAnsi="Times New Roman"/>
                <w:lang w:val="en-GB" w:eastAsia="en-US"/>
              </w:rPr>
            </w:pPr>
            <w:r>
              <w:rPr>
                <w:rFonts w:ascii="Times New Roman" w:hAnsi="Times New Roman"/>
                <w:lang w:val="en-GB" w:eastAsia="en-US"/>
              </w:rPr>
              <w:t>Reviewer’s comment</w:t>
            </w:r>
          </w:p>
          <w:p w14:paraId="1E5099BE">
            <w:pPr>
              <w:rPr>
                <w:sz w:val="22"/>
                <w:szCs w:val="22"/>
                <w:lang w:val="en-GB"/>
              </w:rPr>
            </w:pPr>
          </w:p>
        </w:tc>
        <w:tc>
          <w:tcPr>
            <w:tcW w:w="1543" w:type="pct"/>
          </w:tcPr>
          <w:p w14:paraId="1526BE8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A672259">
            <w:pPr>
              <w:pStyle w:val="2"/>
              <w:jc w:val="left"/>
              <w:rPr>
                <w:rFonts w:ascii="Times New Roman" w:hAnsi="Times New Roman"/>
                <w:b w:val="0"/>
                <w:lang w:val="en-GB" w:eastAsia="en-US"/>
              </w:rPr>
            </w:pPr>
          </w:p>
        </w:tc>
      </w:tr>
      <w:tr w14:paraId="68F6DE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7FAE7AFC">
            <w:pPr>
              <w:rPr>
                <w:b/>
                <w:bCs/>
                <w:sz w:val="20"/>
                <w:szCs w:val="20"/>
                <w:lang w:val="en-GB"/>
              </w:rPr>
            </w:pPr>
            <w:r>
              <w:rPr>
                <w:b/>
                <w:bCs/>
                <w:sz w:val="20"/>
                <w:szCs w:val="20"/>
                <w:lang w:val="en-GB"/>
              </w:rPr>
              <w:t>Is the title of the article suitable?</w:t>
            </w:r>
          </w:p>
          <w:p w14:paraId="63B12170">
            <w:pPr>
              <w:rPr>
                <w:bCs/>
                <w:sz w:val="20"/>
                <w:szCs w:val="20"/>
                <w:lang w:val="en-GB"/>
              </w:rPr>
            </w:pPr>
          </w:p>
          <w:p w14:paraId="1D5CA453">
            <w:pPr>
              <w:rPr>
                <w:sz w:val="22"/>
                <w:szCs w:val="22"/>
                <w:u w:val="single"/>
                <w:lang w:val="en-GB"/>
              </w:rPr>
            </w:pPr>
            <w:r>
              <w:rPr>
                <w:bCs/>
                <w:sz w:val="20"/>
                <w:szCs w:val="20"/>
                <w:lang w:val="en-GB"/>
              </w:rPr>
              <w:t>If your answer is NO, please provide a brief, clear suggestion for improvement.</w:t>
            </w:r>
          </w:p>
        </w:tc>
        <w:tc>
          <w:tcPr>
            <w:tcW w:w="1786" w:type="pct"/>
          </w:tcPr>
          <w:p w14:paraId="0618C771">
            <w:pPr>
              <w:ind w:left="360"/>
              <w:rPr>
                <w:b/>
                <w:bCs/>
                <w:sz w:val="20"/>
                <w:szCs w:val="20"/>
                <w:lang w:val="en-GB"/>
              </w:rPr>
            </w:pPr>
            <w:r>
              <w:rPr>
                <w:b/>
                <w:bCs/>
                <w:sz w:val="20"/>
                <w:szCs w:val="20"/>
                <w:lang w:val="en-GB"/>
              </w:rPr>
              <w:t xml:space="preserve">Yes </w:t>
            </w:r>
          </w:p>
        </w:tc>
        <w:tc>
          <w:tcPr>
            <w:tcW w:w="1543" w:type="pct"/>
          </w:tcPr>
          <w:p w14:paraId="7FA7F1DE">
            <w:pPr>
              <w:pStyle w:val="2"/>
              <w:jc w:val="left"/>
              <w:rPr>
                <w:rFonts w:hint="default" w:ascii="Times New Roman" w:hAnsi="Times New Roman"/>
                <w:b w:val="0"/>
                <w:lang w:val="en-US" w:eastAsia="en-US"/>
              </w:rPr>
            </w:pPr>
            <w:r>
              <w:rPr>
                <w:rFonts w:hint="default" w:ascii="Times New Roman" w:hAnsi="Times New Roman"/>
                <w:b w:val="0"/>
                <w:lang w:val="en-US" w:eastAsia="en-US"/>
              </w:rPr>
              <w:t>No  Modification recommended.</w:t>
            </w:r>
          </w:p>
        </w:tc>
      </w:tr>
      <w:tr w14:paraId="09108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61B7B487">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9582FF">
            <w:pPr>
              <w:rPr>
                <w:bCs/>
                <w:sz w:val="20"/>
                <w:szCs w:val="20"/>
                <w:lang w:val="en-GB"/>
              </w:rPr>
            </w:pPr>
          </w:p>
          <w:p w14:paraId="05CF5651">
            <w:pPr>
              <w:rPr>
                <w:sz w:val="22"/>
                <w:szCs w:val="22"/>
                <w:lang w:val="en-GB"/>
              </w:rPr>
            </w:pPr>
            <w:r>
              <w:rPr>
                <w:bCs/>
                <w:sz w:val="20"/>
                <w:szCs w:val="20"/>
                <w:lang w:val="en-GB"/>
              </w:rPr>
              <w:t>If your answer is NO, please provide a brief, clear suggestion for improvement.</w:t>
            </w:r>
          </w:p>
        </w:tc>
        <w:tc>
          <w:tcPr>
            <w:tcW w:w="1786" w:type="pct"/>
          </w:tcPr>
          <w:p w14:paraId="7E2F278E">
            <w:pPr>
              <w:ind w:left="360"/>
              <w:rPr>
                <w:b/>
                <w:bCs/>
                <w:sz w:val="20"/>
                <w:szCs w:val="20"/>
                <w:lang w:val="en-GB"/>
              </w:rPr>
            </w:pPr>
            <w:r>
              <w:rPr>
                <w:b/>
                <w:bCs/>
                <w:sz w:val="20"/>
                <w:szCs w:val="20"/>
                <w:lang w:val="en-GB"/>
              </w:rPr>
              <w:t>Yes. Graphical abstract can be removed from the abstract, if it is not mandatory by journal guidelines</w:t>
            </w:r>
          </w:p>
        </w:tc>
        <w:tc>
          <w:tcPr>
            <w:tcW w:w="1543" w:type="pct"/>
          </w:tcPr>
          <w:p w14:paraId="720D7363">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Removed </w:t>
            </w:r>
          </w:p>
        </w:tc>
      </w:tr>
      <w:tr w14:paraId="7F067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590EFE8C">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2F4814EE">
            <w:pPr>
              <w:rPr>
                <w:b/>
                <w:sz w:val="22"/>
                <w:szCs w:val="22"/>
                <w:lang w:val="en-GB"/>
              </w:rPr>
            </w:pPr>
            <w:r>
              <w:rPr>
                <w:bCs/>
                <w:sz w:val="20"/>
                <w:szCs w:val="20"/>
                <w:lang w:val="en-GB"/>
              </w:rPr>
              <w:t>If your answer is NO, please provide a brief, clear suggestion for improvement.</w:t>
            </w:r>
          </w:p>
        </w:tc>
        <w:tc>
          <w:tcPr>
            <w:tcW w:w="1786" w:type="pct"/>
          </w:tcPr>
          <w:p w14:paraId="7B57C0A7">
            <w:pPr>
              <w:pStyle w:val="18"/>
              <w:ind w:left="0"/>
              <w:rPr>
                <w:bCs/>
                <w:sz w:val="20"/>
                <w:szCs w:val="20"/>
                <w:lang w:val="en-GB"/>
              </w:rPr>
            </w:pPr>
            <w:r>
              <w:rPr>
                <w:bCs/>
                <w:sz w:val="20"/>
                <w:szCs w:val="20"/>
                <w:lang w:val="en-GB"/>
              </w:rPr>
              <w:t xml:space="preserve">Yes </w:t>
            </w:r>
          </w:p>
        </w:tc>
        <w:tc>
          <w:tcPr>
            <w:tcW w:w="1543" w:type="pct"/>
          </w:tcPr>
          <w:p w14:paraId="7086D0D5">
            <w:pPr>
              <w:pStyle w:val="2"/>
              <w:jc w:val="left"/>
              <w:rPr>
                <w:rFonts w:ascii="Times New Roman" w:hAnsi="Times New Roman"/>
                <w:b w:val="0"/>
                <w:lang w:val="en-GB" w:eastAsia="en-US"/>
              </w:rPr>
            </w:pPr>
            <w:r>
              <w:rPr>
                <w:rFonts w:hint="default" w:ascii="Times New Roman" w:hAnsi="Times New Roman"/>
                <w:b w:val="0"/>
                <w:lang w:val="en-US" w:eastAsia="en-US"/>
              </w:rPr>
              <w:t>No  Modification recommended.</w:t>
            </w:r>
          </w:p>
        </w:tc>
      </w:tr>
      <w:tr w14:paraId="7ADF64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66F587F">
            <w:pPr>
              <w:rPr>
                <w:b/>
                <w:bCs/>
                <w:sz w:val="20"/>
                <w:szCs w:val="20"/>
                <w:lang w:val="en-GB"/>
              </w:rPr>
            </w:pPr>
            <w:r>
              <w:rPr>
                <w:b/>
                <w:bCs/>
                <w:sz w:val="20"/>
                <w:szCs w:val="20"/>
                <w:lang w:val="en-GB"/>
              </w:rPr>
              <w:t xml:space="preserve">Are the references sufficient and recent? </w:t>
            </w:r>
          </w:p>
          <w:p w14:paraId="68A2E0DE">
            <w:pPr>
              <w:rPr>
                <w:bCs/>
                <w:sz w:val="20"/>
                <w:szCs w:val="20"/>
                <w:lang w:val="en-GB"/>
              </w:rPr>
            </w:pPr>
            <w:r>
              <w:rPr>
                <w:bCs/>
                <w:sz w:val="20"/>
                <w:szCs w:val="20"/>
                <w:lang w:val="en-GB"/>
              </w:rPr>
              <w:t>(YES or NO)</w:t>
            </w:r>
          </w:p>
          <w:p w14:paraId="4B999198">
            <w:pPr>
              <w:rPr>
                <w:bCs/>
                <w:sz w:val="20"/>
                <w:szCs w:val="20"/>
                <w:lang w:val="en-GB"/>
              </w:rPr>
            </w:pPr>
          </w:p>
          <w:p w14:paraId="5D73521A">
            <w:pPr>
              <w:rPr>
                <w:b/>
                <w:bCs/>
                <w:sz w:val="20"/>
                <w:szCs w:val="20"/>
                <w:lang w:val="en-GB"/>
              </w:rPr>
            </w:pPr>
            <w:r>
              <w:rPr>
                <w:bCs/>
                <w:sz w:val="20"/>
                <w:szCs w:val="20"/>
                <w:lang w:val="en-GB"/>
              </w:rPr>
              <w:t>If your answer is NO, please provide clear suggestion for improvement.</w:t>
            </w:r>
          </w:p>
        </w:tc>
        <w:tc>
          <w:tcPr>
            <w:tcW w:w="1786" w:type="pct"/>
          </w:tcPr>
          <w:p w14:paraId="2C21A024">
            <w:pPr>
              <w:pStyle w:val="18"/>
              <w:ind w:left="0"/>
              <w:rPr>
                <w:bCs/>
                <w:sz w:val="20"/>
                <w:szCs w:val="20"/>
                <w:lang w:val="en-GB"/>
              </w:rPr>
            </w:pPr>
            <w:r>
              <w:rPr>
                <w:bCs/>
                <w:sz w:val="20"/>
                <w:szCs w:val="20"/>
                <w:lang w:val="en-GB"/>
              </w:rPr>
              <w:t xml:space="preserve">Yes </w:t>
            </w:r>
          </w:p>
        </w:tc>
        <w:tc>
          <w:tcPr>
            <w:tcW w:w="1543" w:type="pct"/>
          </w:tcPr>
          <w:p w14:paraId="21093FC0">
            <w:pPr>
              <w:pStyle w:val="2"/>
              <w:jc w:val="left"/>
              <w:rPr>
                <w:rFonts w:ascii="Times New Roman" w:hAnsi="Times New Roman"/>
                <w:b w:val="0"/>
                <w:lang w:val="en-GB" w:eastAsia="en-US"/>
              </w:rPr>
            </w:pPr>
            <w:r>
              <w:rPr>
                <w:rFonts w:hint="default" w:ascii="Times New Roman" w:hAnsi="Times New Roman"/>
                <w:b w:val="0"/>
                <w:lang w:val="en-US" w:eastAsia="en-US"/>
              </w:rPr>
              <w:t>No  Modification recommended.</w:t>
            </w:r>
          </w:p>
        </w:tc>
      </w:tr>
      <w:tr w14:paraId="309B00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672C7FDE">
            <w:pPr>
              <w:rPr>
                <w:b/>
                <w:bCs/>
                <w:sz w:val="20"/>
                <w:szCs w:val="20"/>
                <w:lang w:val="en-GB"/>
              </w:rPr>
            </w:pPr>
            <w:r>
              <w:rPr>
                <w:b/>
                <w:bCs/>
                <w:sz w:val="20"/>
                <w:szCs w:val="20"/>
                <w:lang w:val="en-GB"/>
              </w:rPr>
              <w:t>Are there ethical issues in this manuscript?</w:t>
            </w:r>
          </w:p>
          <w:p w14:paraId="313259EA">
            <w:pPr>
              <w:rPr>
                <w:bCs/>
                <w:sz w:val="20"/>
                <w:szCs w:val="20"/>
                <w:lang w:val="en-GB"/>
              </w:rPr>
            </w:pPr>
            <w:r>
              <w:rPr>
                <w:bCs/>
                <w:sz w:val="20"/>
                <w:szCs w:val="20"/>
                <w:lang w:val="en-GB"/>
              </w:rPr>
              <w:t>(YES or NO)</w:t>
            </w:r>
          </w:p>
          <w:p w14:paraId="73B03FEB">
            <w:pPr>
              <w:rPr>
                <w:bCs/>
                <w:sz w:val="20"/>
                <w:szCs w:val="20"/>
                <w:lang w:val="en-GB"/>
              </w:rPr>
            </w:pPr>
          </w:p>
          <w:p w14:paraId="4B911960">
            <w:pPr>
              <w:rPr>
                <w:bCs/>
                <w:sz w:val="20"/>
                <w:szCs w:val="20"/>
                <w:lang w:val="en-GB"/>
              </w:rPr>
            </w:pPr>
            <w:r>
              <w:rPr>
                <w:bCs/>
                <w:sz w:val="20"/>
                <w:szCs w:val="20"/>
                <w:lang w:val="en-GB"/>
              </w:rPr>
              <w:t>(If yes, kindly please write down the ethical issues here in details)</w:t>
            </w:r>
          </w:p>
          <w:p w14:paraId="18874D39">
            <w:pPr>
              <w:rPr>
                <w:bCs/>
                <w:sz w:val="20"/>
                <w:szCs w:val="20"/>
                <w:lang w:val="en-GB"/>
              </w:rPr>
            </w:pPr>
          </w:p>
        </w:tc>
        <w:tc>
          <w:tcPr>
            <w:tcW w:w="1786" w:type="pct"/>
          </w:tcPr>
          <w:p w14:paraId="19AA32EA">
            <w:pPr>
              <w:pStyle w:val="18"/>
              <w:ind w:left="0"/>
              <w:rPr>
                <w:bCs/>
                <w:sz w:val="20"/>
                <w:szCs w:val="20"/>
                <w:lang w:val="en-GB"/>
              </w:rPr>
            </w:pPr>
            <w:r>
              <w:rPr>
                <w:bCs/>
                <w:sz w:val="20"/>
                <w:szCs w:val="20"/>
                <w:lang w:val="en-GB"/>
              </w:rPr>
              <w:t xml:space="preserve">Yes </w:t>
            </w:r>
          </w:p>
        </w:tc>
        <w:tc>
          <w:tcPr>
            <w:tcW w:w="1543" w:type="pct"/>
          </w:tcPr>
          <w:p w14:paraId="316FFF1E">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No </w:t>
            </w:r>
          </w:p>
        </w:tc>
      </w:tr>
    </w:tbl>
    <w:p w14:paraId="455C2BF6">
      <w:pPr>
        <w:pStyle w:val="2"/>
        <w:jc w:val="left"/>
        <w:rPr>
          <w:rFonts w:ascii="Times New Roman" w:hAnsi="Times New Roman"/>
          <w:highlight w:val="yellow"/>
          <w:lang w:val="en-GB" w:eastAsia="en-US"/>
        </w:rPr>
      </w:pPr>
    </w:p>
    <w:p w14:paraId="7C0F5108">
      <w:pPr>
        <w:rPr>
          <w:highlight w:val="yellow"/>
          <w:lang w:val="en-GB"/>
        </w:rPr>
      </w:pPr>
    </w:p>
    <w:p w14:paraId="72A4A9D9">
      <w:pPr>
        <w:rPr>
          <w:highlight w:val="yellow"/>
          <w:lang w:val="en-GB"/>
        </w:rPr>
      </w:pPr>
    </w:p>
    <w:p w14:paraId="3E5F1E7F">
      <w:pPr>
        <w:pStyle w:val="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6221C520">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32CB8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44945868">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A106A52">
            <w:pPr>
              <w:pStyle w:val="11"/>
              <w:spacing w:before="0" w:beforeAutospacing="0" w:after="0" w:afterAutospacing="0"/>
              <w:rPr>
                <w:rFonts w:ascii="Times New Roman" w:hAnsi="Times New Roman" w:cs="Times New Roman"/>
                <w:b/>
                <w:bCs/>
                <w:sz w:val="20"/>
                <w:szCs w:val="20"/>
                <w:u w:val="single"/>
                <w:lang w:val="en-GB"/>
              </w:rPr>
            </w:pPr>
          </w:p>
        </w:tc>
      </w:tr>
      <w:tr w14:paraId="0B682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45BE2FC7">
            <w:pPr>
              <w:pStyle w:val="11"/>
              <w:spacing w:before="0" w:beforeAutospacing="0" w:after="0" w:afterAutospacing="0"/>
              <w:rPr>
                <w:rFonts w:ascii="Times New Roman" w:hAnsi="Times New Roman" w:cs="Times New Roman"/>
                <w:sz w:val="20"/>
                <w:szCs w:val="20"/>
                <w:lang w:val="en-GB"/>
              </w:rPr>
            </w:pPr>
          </w:p>
        </w:tc>
        <w:tc>
          <w:tcPr>
            <w:tcW w:w="2216" w:type="pct"/>
          </w:tcPr>
          <w:p w14:paraId="2C3BC102">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425A3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36180FD6">
            <w:pPr>
              <w:pStyle w:val="11"/>
              <w:spacing w:before="0" w:beforeAutospacing="0" w:after="0" w:afterAutospacing="0"/>
              <w:rPr>
                <w:rFonts w:ascii="Times New Roman" w:hAnsi="Times New Roman" w:cs="Times New Roman"/>
                <w:sz w:val="20"/>
                <w:szCs w:val="20"/>
                <w:lang w:val="en-GB"/>
              </w:rPr>
            </w:pPr>
          </w:p>
          <w:p w14:paraId="54245C55">
            <w:pPr>
              <w:pStyle w:val="11"/>
              <w:spacing w:before="0" w:beforeAutospacing="0" w:after="0" w:afterAutospacing="0"/>
              <w:rPr>
                <w:rFonts w:ascii="Times New Roman" w:hAnsi="Times New Roman" w:cs="Times New Roman"/>
                <w:sz w:val="20"/>
                <w:szCs w:val="20"/>
                <w:lang w:val="en-GB"/>
              </w:rPr>
            </w:pPr>
          </w:p>
          <w:p w14:paraId="766545C8">
            <w:pPr>
              <w:rPr>
                <w:sz w:val="22"/>
                <w:szCs w:val="22"/>
                <w:lang w:val="en-GB"/>
              </w:rPr>
            </w:pPr>
            <w:r>
              <w:rPr>
                <w:sz w:val="22"/>
                <w:szCs w:val="22"/>
                <w:lang w:val="en-GB"/>
              </w:rPr>
              <w:t xml:space="preserve">The research is good and is in the benefit for the community. </w:t>
            </w:r>
          </w:p>
          <w:p w14:paraId="26330ECE">
            <w:pPr>
              <w:rPr>
                <w:sz w:val="22"/>
                <w:szCs w:val="22"/>
                <w:lang w:val="en-GB"/>
              </w:rPr>
            </w:pPr>
            <w:r>
              <w:rPr>
                <w:sz w:val="22"/>
                <w:szCs w:val="22"/>
                <w:lang w:val="en-GB"/>
              </w:rPr>
              <w:t xml:space="preserve">Author has to attend few of the typographical errors </w:t>
            </w:r>
          </w:p>
          <w:p w14:paraId="11F70FAF">
            <w:pPr>
              <w:pStyle w:val="11"/>
              <w:spacing w:before="0" w:beforeAutospacing="0" w:after="0" w:afterAutospacing="0"/>
              <w:rPr>
                <w:rFonts w:ascii="Times New Roman" w:hAnsi="Times New Roman" w:cs="Times New Roman"/>
                <w:sz w:val="20"/>
                <w:szCs w:val="20"/>
                <w:lang w:val="en-GB"/>
              </w:rPr>
            </w:pPr>
          </w:p>
          <w:p w14:paraId="4E216824">
            <w:pPr>
              <w:pStyle w:val="11"/>
              <w:spacing w:before="0" w:beforeAutospacing="0" w:after="0" w:afterAutospacing="0"/>
              <w:rPr>
                <w:rFonts w:ascii="Times New Roman" w:hAnsi="Times New Roman" w:cs="Times New Roman"/>
                <w:sz w:val="20"/>
                <w:szCs w:val="20"/>
                <w:lang w:val="en-GB"/>
              </w:rPr>
            </w:pPr>
          </w:p>
        </w:tc>
        <w:tc>
          <w:tcPr>
            <w:tcW w:w="2216" w:type="pct"/>
          </w:tcPr>
          <w:p w14:paraId="72A5166D">
            <w:pPr>
              <w:pStyle w:val="11"/>
              <w:spacing w:before="0" w:beforeAutospacing="0" w:after="0" w:afterAutospacing="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Thank you for appreciation. </w:t>
            </w:r>
          </w:p>
        </w:tc>
      </w:tr>
    </w:tbl>
    <w:p w14:paraId="4F2D4523"/>
    <w:p w14:paraId="3788297F"/>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1BD33">
    <w:pPr>
      <w:pStyle w:val="8"/>
      <w:jc w:val="right"/>
    </w:pPr>
  </w:p>
  <w:p w14:paraId="1D640C78">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223F2140">
    <w:pPr>
      <w:pStyle w:val="8"/>
      <w:jc w:val="right"/>
      <w:rPr>
        <w:b/>
        <w:sz w:val="20"/>
      </w:rPr>
    </w:pPr>
    <w:r>
      <w:rPr>
        <w:b/>
        <w:sz w:val="20"/>
      </w:rPr>
      <w:t>V240326</w:t>
    </w:r>
  </w:p>
  <w:p w14:paraId="6AEB5CEE">
    <w:pPr>
      <w:pStyle w:val="8"/>
      <w:jc w:val="right"/>
    </w:pPr>
  </w:p>
  <w:p w14:paraId="6258F7A4">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DF44A">
    <w:pPr>
      <w:spacing w:before="100" w:beforeAutospacing="1" w:after="100" w:afterAutospacing="1"/>
      <w:jc w:val="center"/>
      <w:rPr>
        <w:rFonts w:ascii="Arial" w:hAnsi="Arial" w:cs="Arial"/>
        <w:b/>
        <w:bCs/>
        <w:color w:val="003399"/>
        <w:szCs w:val="20"/>
        <w:u w:val="single"/>
        <w:lang w:val="en-GB"/>
      </w:rPr>
    </w:pPr>
  </w:p>
  <w:p w14:paraId="0921A104">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404E"/>
    <w:rsid w:val="000B2614"/>
    <w:rsid w:val="00134287"/>
    <w:rsid w:val="001E18D1"/>
    <w:rsid w:val="001F0B5A"/>
    <w:rsid w:val="001F7DB4"/>
    <w:rsid w:val="00284690"/>
    <w:rsid w:val="003F52AC"/>
    <w:rsid w:val="00410AC5"/>
    <w:rsid w:val="004E1A66"/>
    <w:rsid w:val="00600732"/>
    <w:rsid w:val="0060473E"/>
    <w:rsid w:val="006C1A18"/>
    <w:rsid w:val="00816749"/>
    <w:rsid w:val="0085404E"/>
    <w:rsid w:val="009655A5"/>
    <w:rsid w:val="009A6554"/>
    <w:rsid w:val="009D2863"/>
    <w:rsid w:val="00AD7281"/>
    <w:rsid w:val="00CA3AE2"/>
    <w:rsid w:val="00DA192C"/>
    <w:rsid w:val="00DC3B49"/>
    <w:rsid w:val="00E87913"/>
    <w:rsid w:val="00FA32D8"/>
    <w:rsid w:val="5920324E"/>
    <w:rsid w:val="6DAF59B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5"/>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6"/>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700</Words>
  <Characters>3994</Characters>
  <Lines>33</Lines>
  <Paragraphs>9</Paragraphs>
  <TotalTime>3</TotalTime>
  <ScaleCrop>false</ScaleCrop>
  <LinksUpToDate>false</LinksUpToDate>
  <CharactersWithSpaces>4685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somdutt tripathi</cp:lastModifiedBy>
  <dcterms:modified xsi:type="dcterms:W3CDTF">2026-04-16T15:12:05Z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21C5B6667C3F4A259BB53E74D0E245D4_12</vt:lpwstr>
  </property>
</Properties>
</file>