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7B5B5297" w14:textId="77777777">
        <w:trPr>
          <w:trHeight w:val="20"/>
          <w:jc w:val="center"/>
        </w:trPr>
        <w:tc>
          <w:tcPr>
            <w:tcW w:w="1186" w:type="pct"/>
          </w:tcPr>
          <w:p w14:paraId="4AEF3F61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75F3AB0" w14:textId="77777777" w:rsidR="0085404E" w:rsidRDefault="006007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5404E" w14:paraId="075190E3" w14:textId="77777777">
        <w:trPr>
          <w:trHeight w:val="20"/>
          <w:jc w:val="center"/>
        </w:trPr>
        <w:tc>
          <w:tcPr>
            <w:tcW w:w="1186" w:type="pct"/>
          </w:tcPr>
          <w:p w14:paraId="797C7731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6F59B3F" w14:textId="77777777" w:rsidR="0085404E" w:rsidRDefault="00DC7C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C7C9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Ms_JSRR_156467</w:t>
            </w:r>
          </w:p>
        </w:tc>
      </w:tr>
      <w:tr w:rsidR="0085404E" w14:paraId="21FF944F" w14:textId="77777777">
        <w:trPr>
          <w:trHeight w:val="20"/>
          <w:jc w:val="center"/>
        </w:trPr>
        <w:tc>
          <w:tcPr>
            <w:tcW w:w="1186" w:type="pct"/>
          </w:tcPr>
          <w:p w14:paraId="5F301580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2B5C2D0" w14:textId="77777777" w:rsidR="0085404E" w:rsidRDefault="00DC7C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C7C9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Uric Acid Level and Prevalence of Gout in Pregnant Women in Katsina State</w:t>
            </w:r>
          </w:p>
        </w:tc>
      </w:tr>
      <w:tr w:rsidR="0085404E" w14:paraId="2FD87ABD" w14:textId="77777777">
        <w:trPr>
          <w:trHeight w:val="20"/>
          <w:jc w:val="center"/>
        </w:trPr>
        <w:tc>
          <w:tcPr>
            <w:tcW w:w="1186" w:type="pct"/>
          </w:tcPr>
          <w:p w14:paraId="64E96002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815073D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9C39930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EE97642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02FD361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5CD1877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8305A1B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746FDA26" w14:textId="77777777">
        <w:trPr>
          <w:trHeight w:val="20"/>
          <w:jc w:val="center"/>
        </w:trPr>
        <w:tc>
          <w:tcPr>
            <w:tcW w:w="1789" w:type="pct"/>
            <w:noWrap/>
          </w:tcPr>
          <w:p w14:paraId="01FDA597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AC634E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0E91BE1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DF3E90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6D98E763" w14:textId="77777777">
        <w:trPr>
          <w:trHeight w:val="20"/>
          <w:jc w:val="center"/>
        </w:trPr>
        <w:tc>
          <w:tcPr>
            <w:tcW w:w="1789" w:type="pct"/>
            <w:noWrap/>
          </w:tcPr>
          <w:p w14:paraId="0210DAB8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BA38282" w14:textId="762C6074" w:rsidR="0085404E" w:rsidRDefault="0071599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Can impact in future by checking uric acid in pregnancy, especially, patients, who are with gestational diabetes,to identify the patients on risk of developing complications like arthritis.</w:t>
            </w:r>
          </w:p>
        </w:tc>
        <w:tc>
          <w:tcPr>
            <w:tcW w:w="1367" w:type="pct"/>
          </w:tcPr>
          <w:p w14:paraId="2AD2A1E0" w14:textId="4898DB9A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Authors are in agreement with the reviewer.</w:t>
            </w:r>
          </w:p>
        </w:tc>
      </w:tr>
    </w:tbl>
    <w:p w14:paraId="1DF1B914" w14:textId="77777777" w:rsidR="0085404E" w:rsidRDefault="0085404E">
      <w:pPr>
        <w:rPr>
          <w:sz w:val="22"/>
          <w:szCs w:val="20"/>
          <w:lang w:val="en-GB"/>
        </w:rPr>
      </w:pPr>
    </w:p>
    <w:p w14:paraId="5D55EE55" w14:textId="77777777" w:rsidR="0085404E" w:rsidRDefault="0085404E">
      <w:pPr>
        <w:rPr>
          <w:sz w:val="22"/>
          <w:szCs w:val="20"/>
          <w:lang w:val="en-GB"/>
        </w:rPr>
      </w:pPr>
    </w:p>
    <w:p w14:paraId="44A52A51" w14:textId="77777777" w:rsidR="0085404E" w:rsidRDefault="0085404E">
      <w:pPr>
        <w:rPr>
          <w:sz w:val="22"/>
          <w:szCs w:val="20"/>
          <w:lang w:val="en-GB"/>
        </w:rPr>
      </w:pPr>
    </w:p>
    <w:p w14:paraId="0F552D6F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1BCC427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1EE3433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1BDFB49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05E07AD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2591765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4287D8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96DF84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097D75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EB550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1EA6AA" w14:textId="66074845" w:rsidR="0085404E" w:rsidRDefault="00715991" w:rsidP="007159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4EC911D" w14:textId="2C3AC91D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titled has been changed as suggested by the reviewer.</w:t>
            </w:r>
          </w:p>
        </w:tc>
      </w:tr>
      <w:tr w:rsidR="0085404E" w14:paraId="533F0A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91630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491FEF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EFB66E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366C3B" w14:textId="791F4198" w:rsidR="0085404E" w:rsidRDefault="00715991" w:rsidP="007159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E2FE35" w14:textId="75482A08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  <w:tr w:rsidR="0085404E" w14:paraId="249CE6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910220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A0B5BCB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D503D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8C17AA" w14:textId="3F245D61" w:rsidR="0085404E" w:rsidRDefault="00715991" w:rsidP="007159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74B6FC" w14:textId="2E32BE5B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  <w:tr w:rsidR="0085404E" w14:paraId="34D24E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4DEBE8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260030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6175B7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EDDAA6" w14:textId="711F2123" w:rsidR="0085404E" w:rsidRDefault="007159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EA0519" w14:textId="6B391B45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  <w:tr w:rsidR="0085404E" w14:paraId="388B02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09048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BFF13D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921C8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81DE19" w14:textId="52471FD1" w:rsidR="0085404E" w:rsidRDefault="007159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323795" w14:textId="75297034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  <w:tr w:rsidR="0085404E" w14:paraId="175C3E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DBA6E3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09E395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0AA781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C8E517" w14:textId="0D9C888B" w:rsidR="0085404E" w:rsidRDefault="007159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098C67" w14:textId="4CC7565D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  <w:tr w:rsidR="0085404E" w14:paraId="3CF460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DF7AAD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0722A85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D60AD4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6A510B" w14:textId="492EFA63" w:rsidR="0085404E" w:rsidRDefault="007159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B3C75E" w14:textId="08BAEBF2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  <w:tr w:rsidR="0085404E" w14:paraId="4E2AE7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16AD9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F0D666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1E1EEA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94B1E8" w14:textId="2A488327" w:rsidR="0085404E" w:rsidRDefault="007159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79BBEA" w14:textId="202D60B1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  <w:tr w:rsidR="0085404E" w14:paraId="3E6B7A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FC7418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FEAB7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04B98A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4EBDA5" w14:textId="3ADC4B2E" w:rsidR="0085404E" w:rsidRDefault="007159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CE4CF8" w14:textId="474DC9F6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  <w:tr w:rsidR="0085404E" w14:paraId="501D33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43464A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BEC574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DE1DAF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258E07" w14:textId="303CFFA6" w:rsidR="0085404E" w:rsidRDefault="007159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C67902" w14:textId="2A9BD829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  <w:tr w:rsidR="0085404E" w14:paraId="7AD939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3DF2BE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96206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56D1A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1750F1" w14:textId="2F285846" w:rsidR="0085404E" w:rsidRDefault="007159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38906DE" w14:textId="31488B1F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  <w:tr w:rsidR="0085404E" w14:paraId="6695E9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8F4927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5F64F4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C6F93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611BE4" w14:textId="39CF4E85" w:rsidR="0085404E" w:rsidRDefault="007159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77CA3A" w14:textId="7FD72008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  <w:tr w:rsidR="0085404E" w14:paraId="3CDF40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1BDEEA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8437C6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07E9D0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A1901A" w14:textId="61041D08" w:rsidR="0085404E" w:rsidRDefault="007159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22107C" w14:textId="531CEB96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  <w:tr w:rsidR="0085404E" w14:paraId="5DB046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C438E7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1C7DB6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37A31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6079033F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7E69D2" w14:textId="75DA9824" w:rsidR="0085404E" w:rsidRDefault="007159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15AE6047" w14:textId="73BA2E45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references are up to date older references are those for methodologies.</w:t>
            </w:r>
          </w:p>
        </w:tc>
      </w:tr>
      <w:tr w:rsidR="0085404E" w14:paraId="2812BF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7E4A22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5DEEC96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B1401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4C418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7138B5D" w14:textId="5E0B8DEB" w:rsidR="0085404E" w:rsidRDefault="007159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D61C91" w14:textId="424DE40B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</w:tbl>
    <w:p w14:paraId="72567AC9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B16F7F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0F4C5B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F10437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E3BA4ED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7D7FC39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132BDA4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2A1F021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985FAA2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3ECC7C1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B82C13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6110F78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7E9CBF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95003A8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0DA92DAF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5C3B5C7" w14:textId="77777777" w:rsidR="00715991" w:rsidRDefault="007159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 my opinion suitable title can be as</w:t>
            </w:r>
          </w:p>
          <w:p w14:paraId="2E4A4A8C" w14:textId="45EF167A" w:rsidR="0085404E" w:rsidRDefault="007159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“Association of level of Uric Acid in pregnancy and it’s connection of increase gouty arthritis in women with gestational diabetes”</w:t>
            </w:r>
          </w:p>
        </w:tc>
        <w:tc>
          <w:tcPr>
            <w:tcW w:w="1543" w:type="pct"/>
          </w:tcPr>
          <w:p w14:paraId="731AAAA2" w14:textId="005E8AB1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Tittle changed as suggested. Highlighted in yellow.</w:t>
            </w:r>
          </w:p>
        </w:tc>
      </w:tr>
      <w:tr w:rsidR="0085404E" w14:paraId="218CE961" w14:textId="77777777">
        <w:trPr>
          <w:trHeight w:val="20"/>
          <w:jc w:val="center"/>
        </w:trPr>
        <w:tc>
          <w:tcPr>
            <w:tcW w:w="1672" w:type="pct"/>
            <w:noWrap/>
          </w:tcPr>
          <w:p w14:paraId="62F48E18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AFC1452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13A47352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6E8C8FD" w14:textId="05D0945A" w:rsidR="0085404E" w:rsidRDefault="007159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B734E3A" w14:textId="6A2408F4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  <w:tr w:rsidR="0085404E" w14:paraId="5E74D123" w14:textId="77777777">
        <w:trPr>
          <w:trHeight w:val="20"/>
          <w:jc w:val="center"/>
        </w:trPr>
        <w:tc>
          <w:tcPr>
            <w:tcW w:w="1672" w:type="pct"/>
            <w:noWrap/>
          </w:tcPr>
          <w:p w14:paraId="35E1EDB4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768E676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E5E0F10" w14:textId="10FEBF5F" w:rsidR="0085404E" w:rsidRDefault="007159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974BC9F" w14:textId="551C94C6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  <w:tr w:rsidR="0085404E" w14:paraId="547E6A90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882074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B51DBD4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E6B3E1E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433AC02B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FEAFF19" w14:textId="3F62D128" w:rsidR="0085404E" w:rsidRDefault="007159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54934E1" w14:textId="1AC6C52C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  <w:tr w:rsidR="0085404E" w14:paraId="13E3A23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0CAF374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EA5426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CAB19AF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0B052D4A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A713C6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4AE6CFF" w14:textId="64796419" w:rsidR="0085404E" w:rsidRDefault="007159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29832DA" w14:textId="309B9084" w:rsidR="0085404E" w:rsidRDefault="00467F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Authors are in agreement with the reviewer.</w:t>
            </w:r>
          </w:p>
        </w:tc>
      </w:tr>
    </w:tbl>
    <w:p w14:paraId="1ED3340F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780E4A3" w14:textId="77777777" w:rsidR="0085404E" w:rsidRDefault="0085404E">
      <w:pPr>
        <w:rPr>
          <w:highlight w:val="yellow"/>
          <w:lang w:val="en-GB"/>
        </w:rPr>
      </w:pPr>
    </w:p>
    <w:p w14:paraId="16D01C1B" w14:textId="77777777" w:rsidR="0085404E" w:rsidRDefault="0085404E">
      <w:pPr>
        <w:rPr>
          <w:highlight w:val="yellow"/>
          <w:lang w:val="en-GB"/>
        </w:rPr>
      </w:pPr>
    </w:p>
    <w:p w14:paraId="348FCAC7" w14:textId="5F15BEB2" w:rsidR="0085404E" w:rsidRDefault="00600732">
      <w:pPr>
        <w:rPr>
          <w:u w:val="single"/>
          <w:lang w:val="en-GB"/>
        </w:rPr>
      </w:pPr>
      <w:r>
        <w:rPr>
          <w:highlight w:val="yellow"/>
          <w:u w:val="single"/>
          <w:lang w:val="en-GB"/>
        </w:rPr>
        <w:t>PART 3</w:t>
      </w:r>
    </w:p>
    <w:p w14:paraId="60419D10" w14:textId="77777777" w:rsidR="00932B74" w:rsidRDefault="00932B7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5404E" w14:paraId="02890C7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B62F21D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DEEF064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0C6DC45F" w14:textId="77777777">
        <w:trPr>
          <w:trHeight w:val="20"/>
          <w:jc w:val="center"/>
        </w:trPr>
        <w:tc>
          <w:tcPr>
            <w:tcW w:w="2784" w:type="pct"/>
            <w:noWrap/>
          </w:tcPr>
          <w:p w14:paraId="5EAFE681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D2AC254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226DB6B7" w14:textId="77777777">
        <w:trPr>
          <w:trHeight w:val="20"/>
          <w:jc w:val="center"/>
        </w:trPr>
        <w:tc>
          <w:tcPr>
            <w:tcW w:w="2784" w:type="pct"/>
            <w:noWrap/>
          </w:tcPr>
          <w:p w14:paraId="6A13184C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99806C1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38A6368" w14:textId="77777777" w:rsidR="00923A3E" w:rsidRDefault="00923A3E" w:rsidP="00923A3E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Overall manuscript is satisfactory. Needs some modifications such as to modify the title.</w:t>
            </w:r>
          </w:p>
          <w:p w14:paraId="58481093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FB0B7FC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98F1D8F" w14:textId="1D11B126" w:rsidR="0085404E" w:rsidRDefault="00467F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Authors ar</w:t>
            </w:r>
            <w:r>
              <w:rPr>
                <w:b/>
                <w:lang w:val="en-GB"/>
              </w:rPr>
              <w:t>e in agreement with the Editors</w:t>
            </w:r>
            <w:bookmarkStart w:id="0" w:name="_GoBack"/>
            <w:bookmarkEnd w:id="0"/>
            <w:r>
              <w:rPr>
                <w:b/>
                <w:lang w:val="en-GB"/>
              </w:rPr>
              <w:t>.</w:t>
            </w:r>
          </w:p>
        </w:tc>
      </w:tr>
    </w:tbl>
    <w:p w14:paraId="6607540F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230AB86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DD2F1" w14:textId="77777777" w:rsidR="00970E88" w:rsidRDefault="00970E88">
      <w:r>
        <w:separator/>
      </w:r>
    </w:p>
  </w:endnote>
  <w:endnote w:type="continuationSeparator" w:id="0">
    <w:p w14:paraId="0E59D2A2" w14:textId="77777777" w:rsidR="00970E88" w:rsidRDefault="0097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3CAF0" w14:textId="77777777" w:rsidR="0085404E" w:rsidRDefault="0085404E">
    <w:pPr>
      <w:pStyle w:val="Footer"/>
      <w:jc w:val="right"/>
    </w:pPr>
  </w:p>
  <w:p w14:paraId="473D55F1" w14:textId="087EAA2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67FD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67FD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716E907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4F6694A" w14:textId="77777777" w:rsidR="0085404E" w:rsidRDefault="0085404E">
    <w:pPr>
      <w:pStyle w:val="Footer"/>
      <w:jc w:val="right"/>
    </w:pPr>
  </w:p>
  <w:p w14:paraId="5C321B1E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63BEDA" w14:textId="77777777" w:rsidR="00970E88" w:rsidRDefault="00970E88">
      <w:r>
        <w:separator/>
      </w:r>
    </w:p>
  </w:footnote>
  <w:footnote w:type="continuationSeparator" w:id="0">
    <w:p w14:paraId="7848D65F" w14:textId="77777777" w:rsidR="00970E88" w:rsidRDefault="00970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2B150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3993D62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404E"/>
    <w:rsid w:val="00380F02"/>
    <w:rsid w:val="003F2053"/>
    <w:rsid w:val="00436A66"/>
    <w:rsid w:val="00467FD5"/>
    <w:rsid w:val="004E1A66"/>
    <w:rsid w:val="00517E4D"/>
    <w:rsid w:val="00600732"/>
    <w:rsid w:val="00715991"/>
    <w:rsid w:val="0085404E"/>
    <w:rsid w:val="00923A3E"/>
    <w:rsid w:val="00932B74"/>
    <w:rsid w:val="00970E88"/>
    <w:rsid w:val="00A70520"/>
    <w:rsid w:val="00AD3566"/>
    <w:rsid w:val="00AD6B56"/>
    <w:rsid w:val="00B4581B"/>
    <w:rsid w:val="00D9746C"/>
    <w:rsid w:val="00DC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D20C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3</cp:revision>
  <dcterms:created xsi:type="dcterms:W3CDTF">2026-04-10T09:49:00Z</dcterms:created>
  <dcterms:modified xsi:type="dcterms:W3CDTF">2026-04-11T22:50:00Z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