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B2784" w14:paraId="343CBF16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A47C2F" w14:textId="77777777" w:rsidR="00EB2784" w:rsidRDefault="00EB2784">
            <w:pPr>
              <w:rPr>
                <w:lang w:val="en-GB"/>
              </w:rPr>
            </w:pPr>
          </w:p>
        </w:tc>
      </w:tr>
      <w:tr w:rsidR="00EB2784" w14:paraId="6F366954" w14:textId="77777777">
        <w:trPr>
          <w:trHeight w:val="290"/>
        </w:trPr>
        <w:tc>
          <w:tcPr>
            <w:tcW w:w="1186" w:type="pct"/>
          </w:tcPr>
          <w:p w14:paraId="197B88AF" w14:textId="77777777" w:rsidR="00EB278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7654F" w14:textId="77777777" w:rsidR="00EB2784" w:rsidRDefault="00000000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Scientific Research and Reports </w:t>
              </w:r>
            </w:hyperlink>
          </w:p>
        </w:tc>
      </w:tr>
      <w:tr w:rsidR="00EB2784" w14:paraId="32354820" w14:textId="77777777">
        <w:trPr>
          <w:trHeight w:val="290"/>
        </w:trPr>
        <w:tc>
          <w:tcPr>
            <w:tcW w:w="1186" w:type="pct"/>
          </w:tcPr>
          <w:p w14:paraId="1573AF5C" w14:textId="77777777" w:rsidR="00EB278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B0902" w14:textId="77777777" w:rsidR="00EB278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Ms_JSRR_155550</w:t>
            </w:r>
          </w:p>
        </w:tc>
      </w:tr>
      <w:tr w:rsidR="00EB2784" w14:paraId="69C46D85" w14:textId="77777777">
        <w:trPr>
          <w:trHeight w:val="650"/>
        </w:trPr>
        <w:tc>
          <w:tcPr>
            <w:tcW w:w="1186" w:type="pct"/>
          </w:tcPr>
          <w:p w14:paraId="411CC885" w14:textId="77777777" w:rsidR="00EB278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56871" w14:textId="77777777" w:rsidR="00EB278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Ethion-induced Tissue Damage in Tilapia Oreochromis mossambicus (Peters, 1852): A Histopathological Insight</w:t>
            </w:r>
          </w:p>
        </w:tc>
      </w:tr>
      <w:tr w:rsidR="00EB2784" w14:paraId="7F6E5058" w14:textId="77777777">
        <w:trPr>
          <w:trHeight w:val="332"/>
        </w:trPr>
        <w:tc>
          <w:tcPr>
            <w:tcW w:w="1186" w:type="pct"/>
          </w:tcPr>
          <w:p w14:paraId="2FAA898B" w14:textId="77777777" w:rsidR="00EB278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B677F" w14:textId="77777777" w:rsidR="00EB278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60D3EAC" w14:textId="77777777" w:rsidR="00EB2784" w:rsidRDefault="00EB27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2A2C52" w14:textId="77777777" w:rsidR="00EB2784" w:rsidRDefault="00EB2784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3DF3057B" w14:textId="77777777" w:rsidR="00EB2784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F26024C" w14:textId="77777777" w:rsidR="00EB2784" w:rsidRDefault="00EB278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032E371" w14:textId="77777777" w:rsidR="00EB2784" w:rsidRDefault="00EB278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EB2784" w14:paraId="3AC5B673" w14:textId="77777777">
        <w:tc>
          <w:tcPr>
            <w:tcW w:w="1789" w:type="pct"/>
            <w:noWrap/>
          </w:tcPr>
          <w:p w14:paraId="1B4C4AFB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8E54C5C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FAF42B4" w14:textId="77777777" w:rsidR="00EB278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9EF910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56E02CE4" w14:textId="77777777">
        <w:trPr>
          <w:trHeight w:val="1264"/>
        </w:trPr>
        <w:tc>
          <w:tcPr>
            <w:tcW w:w="1789" w:type="pct"/>
            <w:noWrap/>
          </w:tcPr>
          <w:p w14:paraId="4DF5393C" w14:textId="77777777" w:rsidR="00EB2784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3A19C5F" w14:textId="77777777" w:rsidR="00EB2784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entitled”</w:t>
            </w:r>
            <w:r>
              <w:rPr>
                <w:b/>
                <w:sz w:val="20"/>
                <w:szCs w:val="28"/>
                <w:lang w:val="en-GB"/>
              </w:rPr>
              <w:t xml:space="preserve"> Ethion-induced Tissue Damage in Tilapia </w:t>
            </w:r>
            <w:r>
              <w:rPr>
                <w:b/>
                <w:i/>
                <w:iCs/>
                <w:sz w:val="20"/>
                <w:szCs w:val="28"/>
                <w:lang w:val="en-GB"/>
              </w:rPr>
              <w:t>Oreochromis mossambicus</w:t>
            </w:r>
            <w:r>
              <w:rPr>
                <w:b/>
                <w:sz w:val="20"/>
                <w:szCs w:val="28"/>
                <w:lang w:val="en-GB"/>
              </w:rPr>
              <w:t xml:space="preserve"> (Peters, 1852): A Histopathological Insight” is important for the scientific community to gather more data of the toxicity of pesticide and toxicity pattern in fresh water fish.</w:t>
            </w:r>
          </w:p>
        </w:tc>
        <w:tc>
          <w:tcPr>
            <w:tcW w:w="1367" w:type="pct"/>
          </w:tcPr>
          <w:p w14:paraId="79F8BFBA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1271D70" w14:textId="77777777" w:rsidR="00EB2784" w:rsidRDefault="00EB2784">
      <w:pPr>
        <w:rPr>
          <w:sz w:val="20"/>
          <w:szCs w:val="20"/>
          <w:lang w:val="en-GB"/>
        </w:rPr>
      </w:pPr>
    </w:p>
    <w:p w14:paraId="04A14023" w14:textId="77777777" w:rsidR="00EB2784" w:rsidRDefault="00EB2784">
      <w:pPr>
        <w:rPr>
          <w:sz w:val="20"/>
          <w:szCs w:val="20"/>
          <w:lang w:val="en-GB"/>
        </w:rPr>
      </w:pPr>
    </w:p>
    <w:p w14:paraId="3926284D" w14:textId="77777777" w:rsidR="00EB2784" w:rsidRDefault="00EB2784">
      <w:pPr>
        <w:rPr>
          <w:sz w:val="20"/>
          <w:szCs w:val="20"/>
          <w:lang w:val="en-GB"/>
        </w:rPr>
      </w:pPr>
    </w:p>
    <w:p w14:paraId="07E4E48C" w14:textId="77777777" w:rsidR="00EB2784" w:rsidRDefault="00EB2784">
      <w:pPr>
        <w:rPr>
          <w:sz w:val="20"/>
          <w:szCs w:val="20"/>
          <w:lang w:val="en-GB"/>
        </w:rPr>
      </w:pPr>
    </w:p>
    <w:p w14:paraId="732088C7" w14:textId="77777777" w:rsidR="00EB2784" w:rsidRDefault="00000000">
      <w:pPr>
        <w:pStyle w:val="Heading2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</w:t>
      </w:r>
    </w:p>
    <w:p w14:paraId="422C23CB" w14:textId="77777777" w:rsidR="00EB2784" w:rsidRDefault="00EB278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EB2784" w14:paraId="7217AAA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265F2FF" w14:textId="77777777" w:rsidR="00EB2784" w:rsidRDefault="00EB2784">
            <w:pPr>
              <w:rPr>
                <w:lang w:val="en-GB"/>
              </w:rPr>
            </w:pPr>
          </w:p>
          <w:p w14:paraId="0C27E8B9" w14:textId="77777777" w:rsidR="00EB2784" w:rsidRDefault="00EB2784">
            <w:pPr>
              <w:rPr>
                <w:sz w:val="20"/>
                <w:szCs w:val="20"/>
                <w:lang w:val="en-GB"/>
              </w:rPr>
            </w:pPr>
          </w:p>
        </w:tc>
      </w:tr>
      <w:tr w:rsidR="00EB2784" w14:paraId="2C907F46" w14:textId="77777777">
        <w:tc>
          <w:tcPr>
            <w:tcW w:w="1790" w:type="pct"/>
            <w:noWrap/>
          </w:tcPr>
          <w:p w14:paraId="10FA4094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6B8C2FED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C177FD8" w14:textId="77777777" w:rsidR="00EB2784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B2784" w14:paraId="4375B002" w14:textId="77777777">
        <w:trPr>
          <w:trHeight w:val="1262"/>
        </w:trPr>
        <w:tc>
          <w:tcPr>
            <w:tcW w:w="1790" w:type="pct"/>
            <w:noWrap/>
          </w:tcPr>
          <w:p w14:paraId="3E6F795F" w14:textId="77777777" w:rsidR="00EB278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8FFC4A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E875D" w14:textId="77777777" w:rsidR="00EB2784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2BC485" w14:textId="77777777" w:rsidR="00EB278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1ECB9B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683F0869" w14:textId="77777777">
        <w:trPr>
          <w:trHeight w:val="1262"/>
        </w:trPr>
        <w:tc>
          <w:tcPr>
            <w:tcW w:w="1790" w:type="pct"/>
            <w:noWrap/>
          </w:tcPr>
          <w:p w14:paraId="14EE12A3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C4DA12E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D0A66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F4B6BB" w14:textId="77777777" w:rsidR="00EB278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130F4F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0A37E8D0" w14:textId="77777777">
        <w:trPr>
          <w:trHeight w:val="1262"/>
        </w:trPr>
        <w:tc>
          <w:tcPr>
            <w:tcW w:w="1790" w:type="pct"/>
            <w:noWrap/>
          </w:tcPr>
          <w:p w14:paraId="5532A59F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30899CF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153E5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FC4CC9" w14:textId="77777777" w:rsidR="00EB278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1A97A2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4E52459B" w14:textId="77777777">
        <w:trPr>
          <w:trHeight w:val="1262"/>
        </w:trPr>
        <w:tc>
          <w:tcPr>
            <w:tcW w:w="1790" w:type="pct"/>
            <w:noWrap/>
          </w:tcPr>
          <w:p w14:paraId="1DEB2791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1599B66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B7AF6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990037" w14:textId="77777777" w:rsidR="00EB278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AA1772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3EEF8F04" w14:textId="77777777">
        <w:trPr>
          <w:trHeight w:val="1262"/>
        </w:trPr>
        <w:tc>
          <w:tcPr>
            <w:tcW w:w="1790" w:type="pct"/>
            <w:noWrap/>
          </w:tcPr>
          <w:p w14:paraId="4545394E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BB431B1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30A4D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EEBE4" w14:textId="77777777" w:rsidR="00EB278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7C3AFB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5F29360F" w14:textId="77777777">
        <w:trPr>
          <w:trHeight w:val="1262"/>
        </w:trPr>
        <w:tc>
          <w:tcPr>
            <w:tcW w:w="1790" w:type="pct"/>
            <w:noWrap/>
          </w:tcPr>
          <w:p w14:paraId="074E7282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78BA7D6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2A8F0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7E41E" w14:textId="77777777" w:rsidR="00EB278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C72026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674BB0D4" w14:textId="77777777">
        <w:trPr>
          <w:trHeight w:val="1262"/>
        </w:trPr>
        <w:tc>
          <w:tcPr>
            <w:tcW w:w="1790" w:type="pct"/>
            <w:noWrap/>
          </w:tcPr>
          <w:p w14:paraId="4B0BB8A3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BB7213B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28A02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F543B2" w14:textId="77777777" w:rsidR="00EB278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32DCC2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705A66C1" w14:textId="77777777">
        <w:trPr>
          <w:trHeight w:val="1262"/>
        </w:trPr>
        <w:tc>
          <w:tcPr>
            <w:tcW w:w="1790" w:type="pct"/>
            <w:noWrap/>
          </w:tcPr>
          <w:p w14:paraId="5DCB9140" w14:textId="77777777" w:rsidR="00EB278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5903517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1A252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D245E" w14:textId="77777777" w:rsidR="00EB278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EF8F84D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292C0B87" w14:textId="77777777">
        <w:trPr>
          <w:trHeight w:val="703"/>
        </w:trPr>
        <w:tc>
          <w:tcPr>
            <w:tcW w:w="1790" w:type="pct"/>
            <w:noWrap/>
          </w:tcPr>
          <w:p w14:paraId="5724F093" w14:textId="77777777" w:rsidR="00EB278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2E17FC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AFD8E" w14:textId="77777777" w:rsidR="00EB278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BE16B6" w14:textId="77777777" w:rsidR="00EB278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7A340F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57C381D1" w14:textId="77777777">
        <w:trPr>
          <w:trHeight w:val="703"/>
        </w:trPr>
        <w:tc>
          <w:tcPr>
            <w:tcW w:w="1790" w:type="pct"/>
            <w:noWrap/>
          </w:tcPr>
          <w:p w14:paraId="19C2F8FC" w14:textId="77777777" w:rsidR="00EB278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D6A533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C8493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C6B639" w14:textId="77777777" w:rsidR="00EB278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4972BC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1F62EE45" w14:textId="77777777">
        <w:trPr>
          <w:trHeight w:val="703"/>
        </w:trPr>
        <w:tc>
          <w:tcPr>
            <w:tcW w:w="1790" w:type="pct"/>
            <w:noWrap/>
          </w:tcPr>
          <w:p w14:paraId="025821F2" w14:textId="77777777" w:rsidR="00EB278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A1AED6D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31E08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73E28D" w14:textId="77777777" w:rsidR="00EB278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C71AFC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199E1484" w14:textId="77777777">
        <w:trPr>
          <w:trHeight w:val="703"/>
        </w:trPr>
        <w:tc>
          <w:tcPr>
            <w:tcW w:w="1790" w:type="pct"/>
            <w:noWrap/>
          </w:tcPr>
          <w:p w14:paraId="315B93CD" w14:textId="77777777" w:rsidR="00EB278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41E4EF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866E8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90DA6E" w14:textId="77777777" w:rsidR="00EB278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186316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7C5A97E6" w14:textId="77777777">
        <w:trPr>
          <w:trHeight w:val="703"/>
        </w:trPr>
        <w:tc>
          <w:tcPr>
            <w:tcW w:w="1790" w:type="pct"/>
            <w:noWrap/>
          </w:tcPr>
          <w:p w14:paraId="6085D767" w14:textId="77777777" w:rsidR="00EB278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9A58741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26D41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629A2" w14:textId="77777777" w:rsidR="00EB278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580F94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7D32F144" w14:textId="77777777">
        <w:trPr>
          <w:trHeight w:val="703"/>
        </w:trPr>
        <w:tc>
          <w:tcPr>
            <w:tcW w:w="1790" w:type="pct"/>
            <w:noWrap/>
          </w:tcPr>
          <w:p w14:paraId="3A824B91" w14:textId="77777777" w:rsidR="00EB278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99BAA4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EB90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EBFD0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4179DC" w14:textId="77777777" w:rsidR="00EB278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ECCAF6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2784" w14:paraId="7C2BD4A4" w14:textId="77777777">
        <w:trPr>
          <w:trHeight w:val="703"/>
        </w:trPr>
        <w:tc>
          <w:tcPr>
            <w:tcW w:w="1790" w:type="pct"/>
            <w:noWrap/>
          </w:tcPr>
          <w:p w14:paraId="265EBCDC" w14:textId="77777777" w:rsidR="00EB278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8000D7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D056F" w14:textId="77777777" w:rsidR="00EB278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6382F" w14:textId="77777777" w:rsidR="00EB278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963A25" w14:textId="77777777" w:rsidR="00EB278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415378" w14:textId="77777777" w:rsidR="00EB2784" w:rsidRDefault="00EB27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889A4AC" w14:textId="77777777" w:rsidR="00EB2784" w:rsidRDefault="00EB27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7F2617" w14:textId="77777777" w:rsidR="00EB2784" w:rsidRDefault="00EB27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EB2784" w14:paraId="2A4F92B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4FE66" w14:textId="77777777" w:rsidR="00EB2784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F0051D0" w14:textId="77777777" w:rsidR="00EB2784" w:rsidRDefault="00EB278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B2784" w14:paraId="2E19270A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B935A" w14:textId="77777777" w:rsidR="00EB2784" w:rsidRDefault="00EB27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B19F" w14:textId="77777777" w:rsidR="00EB278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77AF701" w14:textId="77777777" w:rsidR="00EB2784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62BDD2" w14:textId="77777777" w:rsidR="00EB2784" w:rsidRDefault="00EB27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2784" w14:paraId="5CD33EA1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66F4" w14:textId="77777777" w:rsidR="00EB2784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A95A95" w14:textId="77777777" w:rsidR="00EB2784" w:rsidRDefault="00EB27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4EBF5" w14:textId="77777777" w:rsidR="00EB2784" w:rsidRDefault="000000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BDCEA14" w14:textId="77777777" w:rsidR="00EB2784" w:rsidRDefault="00EB27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50CAD1A" w14:textId="77777777" w:rsidR="00EB2784" w:rsidRDefault="00EB27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597BE3" w14:textId="77777777" w:rsidR="00EB2784" w:rsidRDefault="00EB27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F28B34" w14:textId="77777777" w:rsidR="00EB2784" w:rsidRDefault="00EB278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F168054" w14:textId="77777777" w:rsidR="00EB2784" w:rsidRDefault="00EB2784">
      <w:pPr>
        <w:rPr>
          <w:lang w:val="en-GB"/>
        </w:rPr>
      </w:pPr>
    </w:p>
    <w:p w14:paraId="0D45E831" w14:textId="77777777" w:rsidR="00EB2784" w:rsidRDefault="00EB2784">
      <w:pPr>
        <w:rPr>
          <w:lang w:val="en-GB"/>
        </w:rPr>
      </w:pPr>
    </w:p>
    <w:p w14:paraId="4DE952D4" w14:textId="77777777" w:rsidR="00EB2784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4</w:t>
      </w:r>
    </w:p>
    <w:p w14:paraId="0B1B5D3F" w14:textId="77777777" w:rsidR="00EB2784" w:rsidRDefault="00EB278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EB2784" w14:paraId="28EDD073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4DF47" w14:textId="77777777" w:rsidR="00EB278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88672C6" w14:textId="77777777" w:rsidR="00EB2784" w:rsidRDefault="00EB27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B2784" w14:paraId="7EE8DDB0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2A04C" w14:textId="77777777" w:rsidR="00EB2784" w:rsidRDefault="00EB27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C5940" w14:textId="77777777" w:rsidR="00EB278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B2784" w14:paraId="689D58AA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DA94A" w14:textId="77777777" w:rsidR="00EB2784" w:rsidRDefault="00EB27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3A45B91" w14:textId="77777777" w:rsidR="00EB278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MMS is nicely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build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clear concept, method used in during study is appropriate.</w:t>
            </w:r>
          </w:p>
          <w:p w14:paraId="1359A1CB" w14:textId="77777777" w:rsidR="00EB2784" w:rsidRDefault="00EB27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A0B399" w14:textId="77777777" w:rsidR="00EB2784" w:rsidRDefault="00EB27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E007" w14:textId="7AA503C3" w:rsidR="00EB2784" w:rsidRDefault="00A91D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 appreciate your feedback.</w:t>
            </w:r>
          </w:p>
        </w:tc>
      </w:tr>
    </w:tbl>
    <w:p w14:paraId="775F4FB7" w14:textId="77777777" w:rsidR="00EB2784" w:rsidRDefault="00EB278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EB27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300CD" w14:textId="77777777" w:rsidR="00601693" w:rsidRDefault="00601693">
      <w:r>
        <w:separator/>
      </w:r>
    </w:p>
  </w:endnote>
  <w:endnote w:type="continuationSeparator" w:id="0">
    <w:p w14:paraId="33C0C91A" w14:textId="77777777" w:rsidR="00601693" w:rsidRDefault="0060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11A68" w14:textId="77777777" w:rsidR="00EB2784" w:rsidRDefault="00EB27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8D65D" w14:textId="77777777" w:rsidR="00EB2784" w:rsidRDefault="00EB2784">
    <w:pPr>
      <w:pStyle w:val="Footer"/>
      <w:jc w:val="right"/>
    </w:pPr>
  </w:p>
  <w:p w14:paraId="0234A2AD" w14:textId="77777777" w:rsidR="00EB278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851881C" w14:textId="77777777" w:rsidR="00EB278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ADF7C08" w14:textId="77777777" w:rsidR="00EB2784" w:rsidRDefault="00EB2784">
    <w:pPr>
      <w:pStyle w:val="Footer"/>
      <w:jc w:val="right"/>
    </w:pPr>
  </w:p>
  <w:p w14:paraId="5AA611ED" w14:textId="77777777" w:rsidR="00EB2784" w:rsidRDefault="00EB2784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CD0D" w14:textId="77777777" w:rsidR="00EB2784" w:rsidRDefault="00EB2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89781" w14:textId="77777777" w:rsidR="00601693" w:rsidRDefault="00601693">
      <w:r>
        <w:separator/>
      </w:r>
    </w:p>
  </w:footnote>
  <w:footnote w:type="continuationSeparator" w:id="0">
    <w:p w14:paraId="63BB42DF" w14:textId="77777777" w:rsidR="00601693" w:rsidRDefault="00601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8CE1" w14:textId="77777777" w:rsidR="00EB2784" w:rsidRDefault="00EB27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EB43" w14:textId="77777777" w:rsidR="00EB2784" w:rsidRDefault="00EB27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C2D4B20" w14:textId="77777777" w:rsidR="00EB2784" w:rsidRDefault="0000000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59CA" w14:textId="77777777" w:rsidR="00EB2784" w:rsidRDefault="00EB27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489986">
    <w:abstractNumId w:val="4"/>
  </w:num>
  <w:num w:numId="2" w16cid:durableId="1891112028">
    <w:abstractNumId w:val="8"/>
  </w:num>
  <w:num w:numId="3" w16cid:durableId="1218858944">
    <w:abstractNumId w:val="7"/>
  </w:num>
  <w:num w:numId="4" w16cid:durableId="1832720621">
    <w:abstractNumId w:val="9"/>
  </w:num>
  <w:num w:numId="5" w16cid:durableId="1226723418">
    <w:abstractNumId w:val="6"/>
  </w:num>
  <w:num w:numId="6" w16cid:durableId="441725672">
    <w:abstractNumId w:val="0"/>
  </w:num>
  <w:num w:numId="7" w16cid:durableId="1980645675">
    <w:abstractNumId w:val="3"/>
  </w:num>
  <w:num w:numId="8" w16cid:durableId="58600826">
    <w:abstractNumId w:val="11"/>
  </w:num>
  <w:num w:numId="9" w16cid:durableId="188302930">
    <w:abstractNumId w:val="10"/>
  </w:num>
  <w:num w:numId="10" w16cid:durableId="153224730">
    <w:abstractNumId w:val="2"/>
  </w:num>
  <w:num w:numId="11" w16cid:durableId="1489319650">
    <w:abstractNumId w:val="1"/>
  </w:num>
  <w:num w:numId="12" w16cid:durableId="16670556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84"/>
    <w:rsid w:val="00601693"/>
    <w:rsid w:val="00A91D72"/>
    <w:rsid w:val="00CE2667"/>
    <w:rsid w:val="00EB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936D6"/>
  <w15:docId w15:val="{C2185553-2CB6-4FE4-9727-C2B7359D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Akash mane</cp:lastModifiedBy>
  <cp:revision>2</cp:revision>
  <dcterms:created xsi:type="dcterms:W3CDTF">2026-03-30T14:20:00Z</dcterms:created>
  <dcterms:modified xsi:type="dcterms:W3CDTF">2026-03-30T14:20:00Z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