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7">
              <w:r w:rsidDel="00000000" w:rsidR="00000000" w:rsidRPr="00000000">
                <w:rPr>
                  <w:rFonts w:ascii="Arial" w:cs="Arial" w:eastAsia="Arial" w:hAnsi="Arial"/>
                  <w:b w:val="1"/>
                  <w:bCs w:val="1"/>
                  <w:color w:val="0000ff"/>
                  <w:sz w:val="20"/>
                  <w:szCs w:val="20"/>
                  <w:u w:val="single"/>
                  <w:vertAlign w:val="baseline"/>
                  <w:rtl w:val="0"/>
                </w:rPr>
                <w:t xml:space="preserve">Journal of Scientific Research and Reports</w:t>
              </w:r>
            </w:hyperlink>
            <w:r w:rsidDel="00000000" w:rsidR="00000000" w:rsidRPr="00000000">
              <w:rPr>
                <w:rFonts w:ascii="Arial" w:cs="Arial" w:eastAsia="Arial" w:hAnsi="Arial"/>
                <w:b w:val="1"/>
                <w:bCs w:val="1"/>
                <w:color w:val="0000ff"/>
                <w:sz w:val="20"/>
                <w:szCs w:val="20"/>
                <w:vertAlign w:val="baseline"/>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Ms_JSRR_155261</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Impact of the Farmer FIRST Programme on Socio-Economic and Psychological Characteristics of Farmers in Morena District, Madhya Pradesh</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heading=h.f7i4vqfvr38d" w:id="0"/>
      <w:bookmarkEnd w:id="0"/>
      <w:r w:rsidDel="00000000" w:rsidR="00000000" w:rsidRPr="00000000">
        <w:rPr>
          <w:rtl w:val="0"/>
        </w:rPr>
      </w:r>
    </w:p>
    <w:p w:rsidR="00000000" w:rsidDel="00000000" w:rsidP="00000000" w:rsidRDefault="00000000" w:rsidRPr="00000000" w14:paraId="0000000D">
      <w:pPr>
        <w:rPr>
          <w:sz w:val="20"/>
          <w:szCs w:val="20"/>
          <w:vertAlign w:val="baseline"/>
        </w:rPr>
      </w:pP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0E">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0F">
            <w:pPr>
              <w:rPr>
                <w:sz w:val="20"/>
                <w:szCs w:val="20"/>
                <w:vertAlign w:val="baseline"/>
              </w:rPr>
            </w:pPr>
            <w:r w:rsidDel="00000000" w:rsidR="00000000" w:rsidRPr="00000000">
              <w:rPr>
                <w:rtl w:val="0"/>
              </w:rPr>
            </w:r>
          </w:p>
        </w:tc>
      </w:tr>
      <w:tr>
        <w:trPr>
          <w:cantSplit w:val="0"/>
          <w:trHeight w:val="1466" w:hRule="atLeast"/>
          <w:tblHeader w:val="0"/>
        </w:trPr>
        <w:tc>
          <w:tcPr>
            <w:vAlign w:val="top"/>
          </w:tcPr>
          <w:p w:rsidR="00000000" w:rsidDel="00000000" w:rsidP="00000000" w:rsidRDefault="00000000" w:rsidRPr="00000000" w14:paraId="00000012">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3">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4">
            <w:pPr>
              <w:rPr>
                <w:b w:val="0"/>
                <w:bCs w:val="0"/>
                <w:sz w:val="20"/>
                <w:szCs w:val="20"/>
                <w:vertAlign w:val="baseline"/>
              </w:rPr>
            </w:pPr>
            <w:r w:rsidDel="00000000" w:rsidR="00000000" w:rsidRPr="00000000">
              <w:rPr>
                <w:rtl w:val="0"/>
              </w:rPr>
            </w:r>
          </w:p>
          <w:p w:rsidR="00000000" w:rsidDel="00000000" w:rsidP="00000000" w:rsidRDefault="00000000" w:rsidRPr="00000000" w14:paraId="00000015">
            <w:pPr>
              <w:rPr>
                <w:vertAlign w:val="baseline"/>
              </w:rPr>
            </w:pPr>
            <w:r w:rsidDel="00000000" w:rsidR="00000000" w:rsidRPr="00000000">
              <w:rPr>
                <w:rtl w:val="0"/>
              </w:rPr>
            </w:r>
          </w:p>
        </w:tc>
        <w:tc>
          <w:tcPr>
            <w:vAlign w:val="top"/>
          </w:tcPr>
          <w:p w:rsidR="00000000" w:rsidDel="00000000" w:rsidP="00000000" w:rsidRDefault="00000000" w:rsidRPr="00000000" w14:paraId="00000016">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7">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8">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9">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The study highlights the significant role of the Farmer FIRST Programme in improving farmers’ socio-economic status, including income, education, and access to information. </w:t>
            </w:r>
            <w:r w:rsidDel="00000000" w:rsidR="00000000" w:rsidRPr="00000000">
              <w:rPr>
                <w:rtl w:val="0"/>
              </w:rPr>
            </w:r>
          </w:p>
          <w:p w:rsidR="00000000" w:rsidDel="00000000" w:rsidP="00000000" w:rsidRDefault="00000000" w:rsidRPr="00000000" w14:paraId="000000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It shows that participation enhances important psychological traits such as economic motivation, scientific orientation, and risk-taking ability. </w:t>
            </w:r>
            <w:r w:rsidDel="00000000" w:rsidR="00000000" w:rsidRPr="00000000">
              <w:rPr>
                <w:rtl w:val="0"/>
              </w:rPr>
            </w:r>
          </w:p>
          <w:p w:rsidR="00000000" w:rsidDel="00000000" w:rsidP="00000000" w:rsidRDefault="00000000" w:rsidRPr="00000000" w14:paraId="0000001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Overall, it demonstrates the programme’s effectiveness in increasing farmers’ readiness to adopt innovative and sustainable agricultural practices.</w:t>
            </w:r>
            <w:r w:rsidDel="00000000" w:rsidR="00000000" w:rsidRPr="00000000">
              <w:rPr>
                <w:rtl w:val="0"/>
              </w:rPr>
            </w:r>
          </w:p>
        </w:tc>
        <w:tc>
          <w:tcPr>
            <w:vAlign w:val="top"/>
          </w:tcPr>
          <w:p w:rsidR="00000000" w:rsidDel="00000000" w:rsidP="00000000" w:rsidRDefault="00000000" w:rsidRPr="00000000" w14:paraId="0000001D">
            <w:pPr>
              <w:pStyle w:val="Heading2"/>
              <w:spacing w:after="240" w:before="240" w:lineRule="auto"/>
              <w:jc w:val="left"/>
              <w:rPr>
                <w:rFonts w:ascii="Times New Roman" w:cs="Times New Roman" w:eastAsia="Times New Roman" w:hAnsi="Times New Roman"/>
                <w:b w:val="0"/>
                <w:bCs w:val="0"/>
                <w:vertAlign w:val="baseline"/>
              </w:rPr>
            </w:pPr>
            <w:bookmarkStart w:colFirst="0" w:colLast="0" w:name="_heading=h.6ubvj288hrlf" w:id="1"/>
            <w:bookmarkEnd w:id="1"/>
            <w:r w:rsidDel="00000000" w:rsidR="00000000" w:rsidRPr="00000000">
              <w:rPr>
                <w:rFonts w:ascii="Times New Roman" w:cs="Times New Roman" w:eastAsia="Times New Roman" w:hAnsi="Times New Roman"/>
                <w:b w:val="0"/>
                <w:bCs w:val="0"/>
                <w:rtl w:val="0"/>
              </w:rPr>
              <w:t xml:space="preserve">Appreciate the reviewer’s positive assessment. It provides field-level insights from Morena district, which can support policymakers and extension professionals in strengthening participatory approaches and integrated farming interventions. The findings also add to the growing body of literature on livelihood-oriented agricultural programmes in India.</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E">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F">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20">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1">
            <w:pPr>
              <w:numPr>
                <w:ilvl w:val="0"/>
                <w:numId w:val="2"/>
              </w:numPr>
              <w:ind w:left="720" w:hanging="360"/>
              <w:rPr>
                <w:b w:val="0"/>
                <w:bCs w:val="0"/>
                <w:sz w:val="20"/>
                <w:szCs w:val="20"/>
                <w:vertAlign w:val="baseline"/>
              </w:rPr>
            </w:pPr>
            <w:r w:rsidDel="00000000" w:rsidR="00000000" w:rsidRPr="00000000">
              <w:rPr>
                <w:b w:val="1"/>
                <w:bCs w:val="1"/>
                <w:sz w:val="20"/>
                <w:szCs w:val="20"/>
                <w:vertAlign w:val="baseline"/>
                <w:rtl w:val="0"/>
              </w:rPr>
              <w:t xml:space="preserve">Impact of the Farmer FIRST Programme on Farmers’ Socio-Economic and Psychological Traits in Morena District </w:t>
            </w:r>
            <w:r w:rsidDel="00000000" w:rsidR="00000000" w:rsidRPr="00000000">
              <w:rPr>
                <w:rtl w:val="0"/>
              </w:rPr>
            </w:r>
          </w:p>
          <w:p w:rsidR="00000000" w:rsidDel="00000000" w:rsidP="00000000" w:rsidRDefault="00000000" w:rsidRPr="00000000" w14:paraId="00000022">
            <w:pPr>
              <w:numPr>
                <w:ilvl w:val="0"/>
                <w:numId w:val="2"/>
              </w:numPr>
              <w:ind w:left="720" w:hanging="360"/>
              <w:rPr>
                <w:b w:val="0"/>
                <w:bCs w:val="0"/>
                <w:sz w:val="20"/>
                <w:szCs w:val="20"/>
                <w:vertAlign w:val="baseline"/>
              </w:rPr>
            </w:pPr>
            <w:r w:rsidDel="00000000" w:rsidR="00000000" w:rsidRPr="00000000">
              <w:rPr>
                <w:b w:val="1"/>
                <w:bCs w:val="1"/>
                <w:sz w:val="20"/>
                <w:szCs w:val="20"/>
                <w:vertAlign w:val="baseline"/>
                <w:rtl w:val="0"/>
              </w:rPr>
              <w:t xml:space="preserve">Assessing the Socio-Economic and Psychological Impact of the Farmer FIRST Programme in Morena, Madhya Pradesh</w:t>
            </w:r>
            <w:r w:rsidDel="00000000" w:rsidR="00000000" w:rsidRPr="00000000">
              <w:rPr>
                <w:rtl w:val="0"/>
              </w:rPr>
            </w:r>
          </w:p>
        </w:tc>
        <w:tc>
          <w:tcPr>
            <w:vAlign w:val="top"/>
          </w:tcPr>
          <w:p w:rsidR="00000000" w:rsidDel="00000000" w:rsidP="00000000" w:rsidRDefault="00000000" w:rsidRPr="00000000" w14:paraId="00000023">
            <w:pPr>
              <w:pStyle w:val="Heading2"/>
              <w:spacing w:after="240" w:before="240" w:lineRule="auto"/>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title has been revised to better reflect the study.</w:t>
            </w:r>
          </w:p>
          <w:p w:rsidR="00000000" w:rsidDel="00000000" w:rsidP="00000000" w:rsidRDefault="00000000" w:rsidRPr="00000000" w14:paraId="00000024">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25">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6">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7">
            <w:pPr>
              <w:ind w:left="360" w:firstLine="0"/>
              <w:rPr>
                <w:b w:val="0"/>
                <w:bCs w:val="0"/>
                <w:sz w:val="20"/>
                <w:szCs w:val="20"/>
                <w:vertAlign w:val="baseline"/>
              </w:rPr>
            </w:pPr>
            <w:r w:rsidDel="00000000" w:rsidR="00000000" w:rsidRPr="00000000">
              <w:rPr>
                <w:b w:val="1"/>
                <w:bCs w:val="1"/>
                <w:sz w:val="20"/>
                <w:szCs w:val="20"/>
                <w:vertAlign w:val="baseline"/>
                <w:rtl w:val="0"/>
              </w:rPr>
              <w:t xml:space="preserve">Yes</w:t>
            </w:r>
            <w:r w:rsidDel="00000000" w:rsidR="00000000" w:rsidRPr="00000000">
              <w:rPr>
                <w:rtl w:val="0"/>
              </w:rPr>
            </w:r>
          </w:p>
        </w:tc>
        <w:tc>
          <w:tcPr>
            <w:vAlign w:val="top"/>
          </w:tcPr>
          <w:p w:rsidR="00000000" w:rsidDel="00000000" w:rsidP="00000000" w:rsidRDefault="00000000" w:rsidRPr="00000000" w14:paraId="00000028">
            <w:pPr>
              <w:pStyle w:val="Heading2"/>
              <w:spacing w:after="240" w:before="240" w:lineRule="auto"/>
              <w:jc w:val="left"/>
              <w:rPr>
                <w:rFonts w:ascii="Times New Roman" w:cs="Times New Roman" w:eastAsia="Times New Roman" w:hAnsi="Times New Roman"/>
                <w:b w:val="0"/>
                <w:bCs w:val="0"/>
                <w:vertAlign w:val="baseline"/>
              </w:rPr>
            </w:pPr>
            <w:bookmarkStart w:colFirst="0" w:colLast="0" w:name="_heading=h.ylof7oo153t1" w:id="2"/>
            <w:bookmarkEnd w:id="2"/>
            <w:r w:rsidDel="00000000" w:rsidR="00000000" w:rsidRPr="00000000">
              <w:rPr>
                <w:rFonts w:ascii="Times New Roman" w:cs="Times New Roman" w:eastAsia="Times New Roman" w:hAnsi="Times New Roman"/>
                <w:b w:val="0"/>
                <w:bCs w:val="0"/>
                <w:rtl w:val="0"/>
              </w:rPr>
              <w:t xml:space="preserve">We appreciate this observation. The abstract has been revised; the wording has been moderated to avoid overstating causal “impact,” and instead reflects comparative findings more accurately.</w:t>
            </w: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29">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w:t>
            </w:r>
          </w:p>
        </w:tc>
        <w:tc>
          <w:tcPr>
            <w:vAlign w:val="top"/>
          </w:tcPr>
          <w:p w:rsidR="00000000" w:rsidDel="00000000" w:rsidP="00000000" w:rsidRDefault="00000000" w:rsidRPr="00000000" w14:paraId="0000002B">
            <w:pPr>
              <w:pStyle w:val="Heading2"/>
              <w:spacing w:after="240" w:before="240" w:lineRule="auto"/>
              <w:jc w:val="left"/>
              <w:rPr>
                <w:rFonts w:ascii="Times New Roman" w:cs="Times New Roman" w:eastAsia="Times New Roman" w:hAnsi="Times New Roman"/>
                <w:b w:val="0"/>
                <w:bCs w:val="0"/>
                <w:vertAlign w:val="baseline"/>
              </w:rPr>
            </w:pPr>
            <w:bookmarkStart w:colFirst="0" w:colLast="0" w:name="_heading=h.hv6axmro0k4" w:id="3"/>
            <w:bookmarkEnd w:id="3"/>
            <w:r w:rsidDel="00000000" w:rsidR="00000000" w:rsidRPr="00000000">
              <w:rPr>
                <w:rFonts w:ascii="Times New Roman" w:cs="Times New Roman" w:eastAsia="Times New Roman" w:hAnsi="Times New Roman"/>
                <w:b w:val="0"/>
                <w:bCs w:val="0"/>
                <w:rtl w:val="0"/>
              </w:rPr>
              <w:t xml:space="preserve">We thank the reviewer for acknowledging the scientific soundness of the study.</w:t>
            </w: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2C">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vAlign w:val="top"/>
          </w:tcPr>
          <w:p w:rsidR="00000000" w:rsidDel="00000000" w:rsidP="00000000" w:rsidRDefault="00000000" w:rsidRPr="00000000" w14:paraId="0000002E">
            <w:pPr>
              <w:pStyle w:val="Heading2"/>
              <w:spacing w:after="240" w:before="240" w:lineRule="auto"/>
              <w:jc w:val="left"/>
              <w:rPr>
                <w:rFonts w:ascii="Times New Roman" w:cs="Times New Roman" w:eastAsia="Times New Roman" w:hAnsi="Times New Roman"/>
                <w:b w:val="0"/>
                <w:bCs w:val="0"/>
                <w:vertAlign w:val="baseline"/>
              </w:rPr>
            </w:pPr>
            <w:bookmarkStart w:colFirst="0" w:colLast="0" w:name="_heading=h.o9bh6e99od4v" w:id="4"/>
            <w:bookmarkEnd w:id="4"/>
            <w:r w:rsidDel="00000000" w:rsidR="00000000" w:rsidRPr="00000000">
              <w:rPr>
                <w:rFonts w:ascii="Times New Roman" w:cs="Times New Roman" w:eastAsia="Times New Roman" w:hAnsi="Times New Roman"/>
                <w:b w:val="0"/>
                <w:bCs w:val="0"/>
                <w:rtl w:val="0"/>
              </w:rPr>
              <w:t xml:space="preserve">We have carefully revised the reference section to ensure consistency in formatting as per journal guidelines. In-text citations have been properly aligned with the reference list, and a few general or less relevant references have been removed. Relevant and recent studies have been retained to strengthen the discussion.</w:t>
            </w: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2F">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30">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31">
            <w:pPr>
              <w:rPr>
                <w:sz w:val="20"/>
                <w:szCs w:val="20"/>
                <w:vertAlign w:val="baseline"/>
              </w:rPr>
            </w:pPr>
            <w:r w:rsidDel="00000000" w:rsidR="00000000" w:rsidRPr="00000000">
              <w:rPr>
                <w:sz w:val="20"/>
                <w:szCs w:val="20"/>
                <w:vertAlign w:val="baseline"/>
                <w:rtl w:val="0"/>
              </w:rPr>
              <w:t xml:space="preserve">Yes</w:t>
            </w:r>
          </w:p>
        </w:tc>
        <w:tc>
          <w:tcPr>
            <w:vAlign w:val="top"/>
          </w:tcPr>
          <w:p w:rsidR="00000000" w:rsidDel="00000000" w:rsidP="00000000" w:rsidRDefault="00000000" w:rsidRPr="00000000" w14:paraId="00000032">
            <w:pPr>
              <w:spacing w:after="240" w:before="240" w:lineRule="auto"/>
              <w:rPr>
                <w:sz w:val="20"/>
                <w:szCs w:val="20"/>
              </w:rPr>
            </w:pPr>
            <w:r w:rsidDel="00000000" w:rsidR="00000000" w:rsidRPr="00000000">
              <w:rPr>
                <w:sz w:val="20"/>
                <w:szCs w:val="20"/>
                <w:rtl w:val="0"/>
              </w:rPr>
              <w:t xml:space="preserve">The manuscript has been thoroughly edited to improve clarity and readability. </w:t>
            </w:r>
          </w:p>
        </w:tc>
      </w:tr>
      <w:tr>
        <w:trPr>
          <w:cantSplit w:val="0"/>
          <w:trHeight w:val="1178" w:hRule="atLeast"/>
          <w:tblHeader w:val="0"/>
        </w:trPr>
        <w:tc>
          <w:tcPr>
            <w:vAlign w:val="top"/>
          </w:tcPr>
          <w:p w:rsidR="00000000" w:rsidDel="00000000" w:rsidP="00000000" w:rsidRDefault="00000000" w:rsidRPr="00000000" w14:paraId="00000033">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34">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Although the article is fine, but it is lacking with the analysis part as it includes only frequency and percentage tables, inclusion of more tables with some correlation or regression analysis will be better </w:t>
            </w:r>
            <w:r w:rsidDel="00000000" w:rsidR="00000000" w:rsidRPr="00000000">
              <w:rPr>
                <w:rtl w:val="0"/>
              </w:rPr>
            </w:r>
          </w:p>
        </w:tc>
        <w:tc>
          <w:tcPr>
            <w:vAlign w:val="top"/>
          </w:tcPr>
          <w:p w:rsidR="00000000" w:rsidDel="00000000" w:rsidP="00000000" w:rsidRDefault="00000000" w:rsidRPr="00000000" w14:paraId="00000036">
            <w:pPr>
              <w:rPr>
                <w:sz w:val="20"/>
                <w:szCs w:val="20"/>
                <w:vertAlign w:val="baseline"/>
              </w:rPr>
            </w:pPr>
            <w:r w:rsidDel="00000000" w:rsidR="00000000" w:rsidRPr="00000000">
              <w:rPr>
                <w:rtl w:val="0"/>
              </w:rPr>
            </w:r>
          </w:p>
        </w:tc>
      </w:tr>
    </w:tbl>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8642"/>
        <w:gridCol w:w="5677"/>
        <w:tblGridChange w:id="0">
          <w:tblGrid>
            <w:gridCol w:w="6831"/>
            <w:gridCol w:w="8642"/>
            <w:gridCol w:w="5677"/>
          </w:tblGrid>
        </w:tblGridChange>
      </w:tblGrid>
      <w:tr>
        <w:trPr>
          <w:cantSplit w:val="0"/>
          <w:trHeight w:val="237" w:hRule="atLeast"/>
          <w:tblHeader w:val="0"/>
        </w:trPr>
        <w:tc>
          <w:tcPr>
            <w:gridSpan w:val="3"/>
            <w:tcBorders>
              <w:top w:color="000000" w:space="0" w:sz="0" w:val="nil"/>
              <w:left w:color="000000" w:space="0" w:sz="0" w:val="nil"/>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2:</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rHeight w:val="935" w:hRule="atLeast"/>
          <w:tblHeader w:val="0"/>
        </w:trPr>
        <w:tc>
          <w:tcPr>
            <w:tcMar>
              <w:top w:w="0.0" w:type="dxa"/>
              <w:left w:w="108.0" w:type="dxa"/>
              <w:bottom w:w="0.0" w:type="dxa"/>
              <w:right w:w="108.0" w:type="dxa"/>
            </w:tcMar>
            <w:vAlign w:val="center"/>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top"/>
          </w:tcPr>
          <w:p w:rsidR="00000000" w:rsidDel="00000000" w:rsidP="00000000" w:rsidRDefault="00000000" w:rsidRPr="00000000" w14:paraId="00000044">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tc>
        <w:tc>
          <w:tcPr>
            <w:vAlign w:val="top"/>
          </w:tcPr>
          <w:p w:rsidR="00000000" w:rsidDel="00000000" w:rsidP="00000000" w:rsidRDefault="00000000" w:rsidRPr="00000000" w14:paraId="00000045">
            <w:pPr>
              <w:spacing w:after="160" w:line="254" w:lineRule="auto"/>
              <w:rPr>
                <w:rFonts w:ascii="Times New Roman" w:cs="Times New Roman" w:eastAsia="Times New Roman" w:hAnsi="Times New Roman"/>
                <w:b w:val="0"/>
                <w:bCs w:val="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r w:rsidDel="00000000" w:rsidR="00000000" w:rsidRPr="00000000">
              <w:rPr>
                <w:rtl w:val="0"/>
              </w:rPr>
            </w:r>
          </w:p>
        </w:tc>
      </w:tr>
      <w:tr>
        <w:trPr>
          <w:cantSplit w:val="0"/>
          <w:trHeight w:val="697" w:hRule="atLeast"/>
          <w:tblHeader w:val="0"/>
        </w:trPr>
        <w:tc>
          <w:tcPr>
            <w:tcMar>
              <w:top w:w="0.0" w:type="dxa"/>
              <w:left w:w="108.0" w:type="dxa"/>
              <w:bottom w:w="0.0" w:type="dxa"/>
              <w:right w:w="108.0" w:type="dxa"/>
            </w:tcMar>
            <w:vAlign w:val="center"/>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tl w:val="0"/>
              </w:rPr>
              <w:t xml:space="preserve">(If yes, Kindly please write down the ethical issues here in detail)</w:t>
            </w: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4B">
            <w:pPr>
              <w:spacing w:after="240" w:before="240" w:lineRule="auto"/>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No ethical issues are involved in this study.</w:t>
            </w:r>
            <w:r w:rsidDel="00000000" w:rsidR="00000000" w:rsidRPr="00000000">
              <w:rPr>
                <w:rtl w:val="0"/>
              </w:rPr>
            </w:r>
          </w:p>
        </w:tc>
      </w:tr>
    </w:tbl>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sectPr>
      <w:headerReference r:id="rId8" w:type="default"/>
      <w:footerReference r:id="rId9"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D">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4E">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2">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character" w:styleId="Heading2Char">
    <w:name w:val="Heading 2 Char"/>
    <w:next w:val="Heading2Char"/>
    <w:autoRedefine w:val="0"/>
    <w:hidden w:val="0"/>
    <w:qFormat w:val="0"/>
    <w:rPr>
      <w:rFonts w:ascii="Helvetica" w:cs="Helvetica" w:eastAsia="MS Mincho" w:hAnsi="Helvetica"/>
      <w:b w:val="1"/>
      <w:bCs w:val="1"/>
      <w:w w:val="100"/>
      <w:position w:val="-1"/>
      <w:sz w:val="20"/>
      <w:szCs w:val="20"/>
      <w:effect w:val="none"/>
      <w:vertAlign w:val="baseline"/>
      <w:cs w:val="0"/>
      <w:em w:val="none"/>
      <w:lang w:val="fr-FR"/>
    </w:rPr>
  </w:style>
  <w:style w:type="character" w:styleId="Heading4Char">
    <w:name w:val="Heading 4 Char"/>
    <w:next w:val="Heading4Char"/>
    <w:autoRedefine w:val="0"/>
    <w:hidden w:val="0"/>
    <w:qFormat w:val="0"/>
    <w:rPr>
      <w:rFonts w:ascii="Arial Unicode MS" w:cs="Arial Unicode MS" w:eastAsia="Arial Unicode MS" w:hAnsi="Arial Unicode MS"/>
      <w:b w:val="1"/>
      <w:bCs w:val="1"/>
      <w:w w:val="100"/>
      <w:position w:val="-1"/>
      <w:sz w:val="24"/>
      <w:szCs w:val="24"/>
      <w:effect w:val="none"/>
      <w:vertAlign w:val="baseline"/>
      <w:cs w:val="0"/>
      <w:em w:val="none"/>
      <w:lang w:val="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Arial Unicode MS" w:cs="Arial Unicode MS" w:eastAsia="Arial Unicode MS" w:hAnsi="Arial Unicode MS"/>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rFonts w:ascii="Helvetica" w:cs="Helvetica" w:eastAsia="MS Mincho" w:hAnsi="Helvetica"/>
      <w:w w:val="100"/>
      <w:position w:val="-1"/>
      <w:sz w:val="24"/>
      <w:szCs w:val="24"/>
      <w:effect w:val="none"/>
      <w:vertAlign w:val="baseline"/>
      <w:cs w:val="0"/>
      <w:em w:val="none"/>
      <w:lang w:bidi="ar-SA" w:eastAsia="en-US" w:val="fr-FR"/>
    </w:rPr>
  </w:style>
  <w:style w:type="character" w:styleId="BodyTextChar">
    <w:name w:val="Body Text Char"/>
    <w:next w:val="BodyTextChar"/>
    <w:autoRedefine w:val="0"/>
    <w:hidden w:val="0"/>
    <w:qFormat w:val="0"/>
    <w:rPr>
      <w:rFonts w:ascii="Helvetica" w:cs="Helvetica" w:eastAsia="MS Mincho" w:hAnsi="Helvetica"/>
      <w:w w:val="100"/>
      <w:position w:val="-1"/>
      <w:sz w:val="24"/>
      <w:szCs w:val="24"/>
      <w:effect w:val="none"/>
      <w:vertAlign w:val="baseline"/>
      <w:cs w:val="0"/>
      <w:em w:val="none"/>
      <w:lang w:val="fr-FR"/>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HeaderChar">
    <w:name w:val="Header Char"/>
    <w:next w:val="Head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paragraph" w:styleId="Footer">
    <w:name w:val="Footer"/>
    <w:basedOn w:val="Normal"/>
    <w:next w:val="Footer"/>
    <w:autoRedefine w:val="0"/>
    <w:hidden w:val="0"/>
    <w:qFormat w:val="1"/>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FooterChar">
    <w:name w:val="Footer Char"/>
    <w:next w:val="Foot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character" w:styleId="Hyperlink">
    <w:name w:val="Hyperlink"/>
    <w:next w:val="Hyperlink"/>
    <w:autoRedefine w:val="0"/>
    <w:hidden w:val="0"/>
    <w:qFormat w:val="1"/>
    <w:rPr>
      <w:color w:val="0000ff"/>
      <w:w w:val="100"/>
      <w:position w:val="-1"/>
      <w:u w:val="single"/>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en-US"/>
    </w:rPr>
  </w:style>
  <w:style w:type="character" w:styleId="FollowedHyperlink">
    <w:name w:val="FollowedHyperlink"/>
    <w:next w:val="FollowedHyperlink"/>
    <w:autoRedefine w:val="0"/>
    <w:hidden w:val="0"/>
    <w:qFormat w:val="1"/>
    <w:rPr>
      <w:color w:val="800080"/>
      <w:w w:val="100"/>
      <w:position w:val="-1"/>
      <w:u w:val="single"/>
      <w:effect w:val="none"/>
      <w:vertAlign w:val="baseline"/>
      <w:cs w:val="0"/>
      <w:em w:val="none"/>
      <w:lang/>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rFonts w:ascii="Calibri" w:cs="Times New Roman" w:eastAsia="Times New Roman" w:hAnsi="Calibri"/>
      <w:w w:val="100"/>
      <w:position w:val="-1"/>
      <w:sz w:val="22"/>
      <w:szCs w:val="22"/>
      <w:effect w:val="none"/>
      <w:vertAlign w:val="baseline"/>
      <w:cs w:val="0"/>
      <w:em w:val="none"/>
      <w:lang/>
    </w:rPr>
    <w:tblPr>
      <w:tblStyle w:val="TableGrid"/>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UnresolvedMention">
    <w:name w:val="Unresolved Mention"/>
    <w:next w:val="UnresolvedMention"/>
    <w:autoRedefine w:val="0"/>
    <w:hidden w:val="0"/>
    <w:qFormat w:val="1"/>
    <w:rPr>
      <w:color w:val="605e5c"/>
      <w:w w:val="100"/>
      <w:position w:val="-1"/>
      <w:effect w:val="none"/>
      <w:shd w:color="auto" w:fill="e1dfdd" w:val="clear"/>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jsrr.com/index.php/JSRR"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ffLYKji6zfYUjW5ya3ku+/iniA==">CgMxLjAyDmguZjdpNHZxZnZyMzhkMg5oLjZ1YnZqMjg4aHJsZjIOaC55bG9mN29vMTUzdDEyDWguaHY2YXhtcm8wazQyDmgubzliaDZlOTlvZDR2OAByITFhVEVrLTJjdzhlSjdHMTgyaGozdDdjazJaV29zYV9yMw==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2011-08-01T09:21:00Z</dcterms:created>
  <dc:creator>anonymous</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3" name="GrammarlyDocumentId">
    <vt:lpstr>c8be71d7-6e75-4be8-9e71-a0a4af7c3878</vt:lpstr>
  </property>
</Properties>
</file>