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C02F6" w:rsidRPr="00107C72" w14:paraId="2D407453" w14:textId="77777777" w:rsidTr="00107C72">
        <w:trPr>
          <w:trHeight w:val="290"/>
        </w:trPr>
        <w:tc>
          <w:tcPr>
            <w:tcW w:w="5000" w:type="pct"/>
            <w:gridSpan w:val="2"/>
            <w:tcBorders>
              <w:top w:val="nil"/>
              <w:left w:val="nil"/>
              <w:right w:val="nil"/>
            </w:tcBorders>
          </w:tcPr>
          <w:p w14:paraId="0E09E91B" w14:textId="77777777" w:rsidR="00BC02F6" w:rsidRPr="00892893" w:rsidRDefault="00BC02F6" w:rsidP="00892893">
            <w:pPr>
              <w:rPr>
                <w:lang w:val="en-GB"/>
              </w:rPr>
            </w:pPr>
          </w:p>
        </w:tc>
      </w:tr>
      <w:tr w:rsidR="00BC02F6" w:rsidRPr="00107C72" w14:paraId="1B2F40DB" w14:textId="77777777" w:rsidTr="00107C72">
        <w:trPr>
          <w:trHeight w:val="290"/>
        </w:trPr>
        <w:tc>
          <w:tcPr>
            <w:tcW w:w="1186" w:type="pct"/>
          </w:tcPr>
          <w:p w14:paraId="1CBB5185" w14:textId="77777777" w:rsidR="00BC02F6" w:rsidRPr="00107C72" w:rsidRDefault="00BC02F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59332C17" w14:textId="77777777" w:rsidR="00BC02F6" w:rsidRPr="00107C72" w:rsidRDefault="00BC02F6"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Geography, Environment and Earth Science International </w:t>
              </w:r>
            </w:hyperlink>
          </w:p>
        </w:tc>
      </w:tr>
      <w:tr w:rsidR="00BC02F6" w:rsidRPr="00107C72" w14:paraId="648000C7" w14:textId="77777777" w:rsidTr="00107C72">
        <w:trPr>
          <w:trHeight w:val="290"/>
        </w:trPr>
        <w:tc>
          <w:tcPr>
            <w:tcW w:w="1186" w:type="pct"/>
          </w:tcPr>
          <w:p w14:paraId="7ED7C482" w14:textId="77777777" w:rsidR="00BC02F6" w:rsidRPr="00107C72" w:rsidRDefault="00BC02F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369A9CD9" w14:textId="77777777" w:rsidR="00BC02F6" w:rsidRPr="00107C72" w:rsidRDefault="00021302" w:rsidP="00F3669D">
            <w:pPr>
              <w:pStyle w:val="NormalWeb"/>
              <w:spacing w:before="0" w:beforeAutospacing="0" w:after="0" w:afterAutospacing="0"/>
              <w:rPr>
                <w:rFonts w:ascii="Times New Roman" w:hAnsi="Times New Roman" w:cs="Times New Roman"/>
                <w:b/>
                <w:bCs/>
                <w:sz w:val="20"/>
                <w:szCs w:val="28"/>
                <w:lang w:val="en-GB"/>
              </w:rPr>
            </w:pPr>
            <w:r w:rsidRPr="00021302">
              <w:rPr>
                <w:rFonts w:ascii="Times New Roman" w:hAnsi="Times New Roman" w:cs="Times New Roman"/>
                <w:b/>
                <w:bCs/>
                <w:sz w:val="20"/>
                <w:szCs w:val="28"/>
                <w:lang w:val="en-GB"/>
              </w:rPr>
              <w:t>Ms_JGEESI_155923</w:t>
            </w:r>
          </w:p>
        </w:tc>
      </w:tr>
      <w:tr w:rsidR="00BC02F6" w:rsidRPr="00107C72" w14:paraId="7D6E7631" w14:textId="77777777" w:rsidTr="00107C72">
        <w:trPr>
          <w:trHeight w:val="650"/>
        </w:trPr>
        <w:tc>
          <w:tcPr>
            <w:tcW w:w="1186" w:type="pct"/>
          </w:tcPr>
          <w:p w14:paraId="1DAACB3B" w14:textId="77777777" w:rsidR="00BC02F6" w:rsidRPr="00107C72" w:rsidRDefault="00BC02F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3C43505B" w14:textId="77777777" w:rsidR="00BC02F6" w:rsidRPr="00021302" w:rsidRDefault="00021302" w:rsidP="00021302">
            <w:pPr>
              <w:rPr>
                <w:rFonts w:eastAsia="Arial Unicode MS"/>
                <w:b/>
                <w:sz w:val="20"/>
                <w:szCs w:val="28"/>
                <w:lang w:val="en-GB"/>
              </w:rPr>
            </w:pPr>
            <w:r w:rsidRPr="00021302">
              <w:rPr>
                <w:rFonts w:eastAsia="Arial Unicode MS"/>
                <w:b/>
                <w:sz w:val="20"/>
                <w:szCs w:val="28"/>
                <w:lang w:val="en-GB"/>
              </w:rPr>
              <w:t>Relationship between river flow volumes and changes in land cover, land use and climate in the Mara Basin in the period between 1983 and 2014</w:t>
            </w:r>
          </w:p>
        </w:tc>
      </w:tr>
      <w:tr w:rsidR="00BC02F6" w:rsidRPr="00107C72" w14:paraId="29AB9E87" w14:textId="77777777" w:rsidTr="00107C72">
        <w:trPr>
          <w:trHeight w:val="332"/>
        </w:trPr>
        <w:tc>
          <w:tcPr>
            <w:tcW w:w="1186" w:type="pct"/>
          </w:tcPr>
          <w:p w14:paraId="11B92C6A" w14:textId="77777777" w:rsidR="00BC02F6" w:rsidRPr="00107C72" w:rsidRDefault="00BC02F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07E9A6AB" w14:textId="77777777" w:rsidR="00BC02F6" w:rsidRPr="00107C72" w:rsidRDefault="00BC02F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7ED618F" w14:textId="77777777" w:rsidR="00BC02F6" w:rsidRPr="00107C72" w:rsidRDefault="00BC02F6" w:rsidP="00BC02F6">
      <w:pPr>
        <w:pStyle w:val="BodyText"/>
        <w:rPr>
          <w:rFonts w:ascii="Times New Roman" w:hAnsi="Times New Roman"/>
          <w:b/>
          <w:bCs/>
          <w:sz w:val="20"/>
          <w:szCs w:val="20"/>
          <w:u w:val="single"/>
          <w:lang w:val="en-GB"/>
        </w:rPr>
      </w:pPr>
    </w:p>
    <w:p w14:paraId="28C46D7D" w14:textId="77777777" w:rsidR="00BC02F6" w:rsidRPr="00107C72" w:rsidRDefault="00BC02F6" w:rsidP="00BC02F6">
      <w:pPr>
        <w:pStyle w:val="BodyText"/>
        <w:rPr>
          <w:rFonts w:ascii="Times New Roman" w:hAnsi="Times New Roman"/>
          <w:b/>
          <w:bCs/>
          <w:sz w:val="20"/>
          <w:szCs w:val="20"/>
          <w:u w:val="single"/>
          <w:lang w:val="en-GB"/>
        </w:rPr>
      </w:pPr>
    </w:p>
    <w:p w14:paraId="12A91347" w14:textId="77777777" w:rsidR="00BC02F6" w:rsidRPr="00107C72" w:rsidRDefault="00BC02F6" w:rsidP="00BC02F6">
      <w:pPr>
        <w:pStyle w:val="BodyText"/>
        <w:rPr>
          <w:rFonts w:ascii="Times New Roman" w:hAnsi="Times New Roman"/>
          <w:i/>
          <w:sz w:val="20"/>
          <w:szCs w:val="20"/>
          <w:u w:val="single"/>
          <w:lang w:val="en-GB"/>
        </w:rPr>
      </w:pPr>
    </w:p>
    <w:p w14:paraId="7B554D7A" w14:textId="77777777" w:rsidR="00BC02F6" w:rsidRPr="00107C72" w:rsidRDefault="00BC02F6" w:rsidP="00BC02F6">
      <w:pPr>
        <w:pStyle w:val="BodyText"/>
        <w:rPr>
          <w:rFonts w:ascii="Times New Roman" w:hAnsi="Times New Roman"/>
          <w:sz w:val="20"/>
          <w:szCs w:val="20"/>
          <w:lang w:val="en-GB"/>
        </w:rPr>
      </w:pPr>
    </w:p>
    <w:p w14:paraId="128A347D" w14:textId="77777777" w:rsidR="00BC02F6" w:rsidRPr="00107C72" w:rsidRDefault="00BC02F6" w:rsidP="00BC02F6">
      <w:pPr>
        <w:pStyle w:val="BodyText"/>
        <w:rPr>
          <w:rFonts w:ascii="Times New Roman" w:hAnsi="Times New Roman"/>
          <w:sz w:val="20"/>
          <w:szCs w:val="20"/>
          <w:lang w:val="en-GB"/>
        </w:rPr>
      </w:pPr>
    </w:p>
    <w:p w14:paraId="5B0C59EE" w14:textId="77777777" w:rsidR="00BC02F6" w:rsidRPr="00107C72" w:rsidRDefault="00BC02F6" w:rsidP="00BC02F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14:paraId="03E2D3FC" w14:textId="77777777" w:rsidR="00BC02F6" w:rsidRPr="00107C72" w:rsidRDefault="00BC02F6" w:rsidP="00BC02F6">
      <w:pPr>
        <w:pStyle w:val="BodyText"/>
        <w:rPr>
          <w:rFonts w:ascii="Times New Roman" w:hAnsi="Times New Roman"/>
          <w:b/>
          <w:sz w:val="20"/>
          <w:szCs w:val="20"/>
          <w:u w:val="single"/>
          <w:lang w:val="en-GB"/>
        </w:rPr>
      </w:pPr>
    </w:p>
    <w:p w14:paraId="2FEB19D4" w14:textId="77777777" w:rsidR="00BC02F6" w:rsidRPr="00107C72" w:rsidRDefault="00BC02F6" w:rsidP="00BC02F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3"/>
        <w:gridCol w:w="4491"/>
        <w:gridCol w:w="4018"/>
      </w:tblGrid>
      <w:tr w:rsidR="00BC02F6" w:rsidRPr="00107C72" w14:paraId="7BC885CC" w14:textId="77777777" w:rsidTr="0088105B">
        <w:tc>
          <w:tcPr>
            <w:tcW w:w="1789" w:type="pct"/>
            <w:noWrap/>
          </w:tcPr>
          <w:p w14:paraId="694AA517" w14:textId="77777777" w:rsidR="00BC02F6" w:rsidRPr="00107C72" w:rsidRDefault="00BC02F6" w:rsidP="00EF2F8A">
            <w:pPr>
              <w:pStyle w:val="Heading2"/>
              <w:jc w:val="left"/>
              <w:rPr>
                <w:rFonts w:ascii="Times New Roman" w:hAnsi="Times New Roman"/>
                <w:lang w:val="en-GB"/>
              </w:rPr>
            </w:pPr>
          </w:p>
        </w:tc>
        <w:tc>
          <w:tcPr>
            <w:tcW w:w="1694" w:type="pct"/>
          </w:tcPr>
          <w:p w14:paraId="6FAC63B4" w14:textId="77777777" w:rsidR="00BC02F6" w:rsidRPr="00107C72" w:rsidRDefault="00BC02F6"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516" w:type="pct"/>
          </w:tcPr>
          <w:p w14:paraId="4379F65D" w14:textId="77777777" w:rsidR="00BC02F6" w:rsidRPr="00107C72" w:rsidRDefault="00BC02F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38ED1EEF" w14:textId="77777777" w:rsidR="00BC02F6" w:rsidRPr="00107C72" w:rsidRDefault="00BC02F6" w:rsidP="00EF2F8A">
            <w:pPr>
              <w:pStyle w:val="Heading2"/>
              <w:jc w:val="left"/>
              <w:rPr>
                <w:rFonts w:ascii="Times New Roman" w:hAnsi="Times New Roman"/>
                <w:b w:val="0"/>
                <w:lang w:val="en-GB"/>
              </w:rPr>
            </w:pPr>
          </w:p>
        </w:tc>
      </w:tr>
      <w:tr w:rsidR="00BC02F6" w:rsidRPr="00107C72" w14:paraId="68B33CDF" w14:textId="77777777" w:rsidTr="0088105B">
        <w:trPr>
          <w:trHeight w:val="1264"/>
        </w:trPr>
        <w:tc>
          <w:tcPr>
            <w:tcW w:w="1789" w:type="pct"/>
            <w:noWrap/>
          </w:tcPr>
          <w:p w14:paraId="56C1CE2E" w14:textId="77777777" w:rsidR="00BC02F6" w:rsidRPr="00107C72" w:rsidRDefault="00BC02F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694" w:type="pct"/>
          </w:tcPr>
          <w:p w14:paraId="640FAA47" w14:textId="77777777" w:rsidR="00BC02F6" w:rsidRPr="00107C72" w:rsidRDefault="00D0032E" w:rsidP="00D0032E">
            <w:pPr>
              <w:pStyle w:val="ListParagraph"/>
              <w:ind w:left="0"/>
              <w:rPr>
                <w:b/>
                <w:bCs/>
                <w:sz w:val="20"/>
                <w:szCs w:val="20"/>
                <w:lang w:val="en-GB"/>
              </w:rPr>
            </w:pPr>
            <w:r>
              <w:rPr>
                <w:b/>
                <w:bCs/>
                <w:sz w:val="20"/>
                <w:szCs w:val="20"/>
                <w:lang w:val="en-GB"/>
              </w:rPr>
              <w:t>Study analyse various parameter impact on river flow. Landuse Landcover impact also correlated on river flow. Forest cover impact is also studied.</w:t>
            </w:r>
          </w:p>
        </w:tc>
        <w:tc>
          <w:tcPr>
            <w:tcW w:w="1516" w:type="pct"/>
          </w:tcPr>
          <w:p w14:paraId="48045164" w14:textId="77777777" w:rsidR="00BC02F6" w:rsidRPr="00107C72" w:rsidRDefault="0088105B" w:rsidP="0088105B">
            <w:pPr>
              <w:pStyle w:val="Heading2"/>
              <w:rPr>
                <w:rFonts w:ascii="Times New Roman" w:hAnsi="Times New Roman"/>
                <w:b w:val="0"/>
                <w:lang w:val="en-GB"/>
              </w:rPr>
            </w:pPr>
            <w:r w:rsidRPr="003F226A">
              <w:rPr>
                <w:rFonts w:ascii="Times New Roman" w:hAnsi="Times New Roman"/>
                <w:b w:val="0"/>
                <w:lang w:val="en-US"/>
              </w:rPr>
              <w:t>This study provides rare multi-decade evidence linking river flow variability to land cover, land use, and climate change in the Mara Basin. By integrating hydrological, climatic, and ecological perspectives, it highlights how human activities and climate variability jointly shape water resources in East Africa. The findings are critical for conservation of the Serengeti–Mara ecosystem, sustainable land management, and policy decisions on water governance. Overall, the work contributes valuable empirical data to global discussions on climate adaptation and ecosystem resilience.</w:t>
            </w:r>
          </w:p>
        </w:tc>
      </w:tr>
    </w:tbl>
    <w:p w14:paraId="3F332528" w14:textId="77777777" w:rsidR="00BC02F6" w:rsidRDefault="00BC02F6" w:rsidP="00BC02F6">
      <w:pPr>
        <w:rPr>
          <w:sz w:val="20"/>
          <w:szCs w:val="20"/>
          <w:lang w:val="en-GB"/>
        </w:rPr>
      </w:pPr>
    </w:p>
    <w:p w14:paraId="282549D2" w14:textId="77777777" w:rsidR="00BC02F6" w:rsidRDefault="00BC02F6" w:rsidP="00BC02F6">
      <w:pPr>
        <w:rPr>
          <w:sz w:val="20"/>
          <w:szCs w:val="20"/>
          <w:lang w:val="en-GB"/>
        </w:rPr>
      </w:pPr>
    </w:p>
    <w:p w14:paraId="398DD269" w14:textId="77777777" w:rsidR="00BC02F6" w:rsidRDefault="00BC02F6" w:rsidP="00BC02F6">
      <w:pPr>
        <w:rPr>
          <w:sz w:val="20"/>
          <w:szCs w:val="20"/>
          <w:lang w:val="en-GB"/>
        </w:rPr>
      </w:pPr>
    </w:p>
    <w:p w14:paraId="10CDC6D0" w14:textId="77777777" w:rsidR="00BC02F6" w:rsidRDefault="00BC02F6" w:rsidP="00BC02F6">
      <w:pPr>
        <w:rPr>
          <w:sz w:val="20"/>
          <w:szCs w:val="20"/>
          <w:lang w:val="en-GB"/>
        </w:rPr>
      </w:pPr>
    </w:p>
    <w:p w14:paraId="4150C3AC" w14:textId="77777777" w:rsidR="00BC02F6" w:rsidRDefault="00BC02F6" w:rsidP="00BC02F6">
      <w:pPr>
        <w:rPr>
          <w:sz w:val="20"/>
          <w:szCs w:val="20"/>
          <w:lang w:val="en-GB"/>
        </w:rPr>
      </w:pPr>
    </w:p>
    <w:p w14:paraId="526F7A78" w14:textId="77777777" w:rsidR="00BC02F6" w:rsidRDefault="00BC02F6" w:rsidP="00BC02F6">
      <w:pPr>
        <w:rPr>
          <w:sz w:val="20"/>
          <w:szCs w:val="20"/>
          <w:lang w:val="en-GB"/>
        </w:rPr>
      </w:pPr>
    </w:p>
    <w:p w14:paraId="19BA3765" w14:textId="77777777" w:rsidR="00BC02F6" w:rsidRDefault="00BC02F6" w:rsidP="00BC02F6">
      <w:pPr>
        <w:rPr>
          <w:sz w:val="20"/>
          <w:szCs w:val="20"/>
          <w:lang w:val="en-GB"/>
        </w:rPr>
      </w:pPr>
    </w:p>
    <w:p w14:paraId="17EBE374" w14:textId="77777777" w:rsidR="00BC02F6" w:rsidRDefault="00BC02F6" w:rsidP="00BC02F6">
      <w:pPr>
        <w:rPr>
          <w:sz w:val="20"/>
          <w:szCs w:val="20"/>
          <w:lang w:val="en-GB"/>
        </w:rPr>
      </w:pPr>
    </w:p>
    <w:p w14:paraId="4F8190BD" w14:textId="77777777" w:rsidR="00BC02F6" w:rsidRDefault="00BC02F6" w:rsidP="00BC02F6">
      <w:pPr>
        <w:rPr>
          <w:sz w:val="20"/>
          <w:szCs w:val="20"/>
          <w:lang w:val="en-GB"/>
        </w:rPr>
      </w:pPr>
    </w:p>
    <w:p w14:paraId="389A73F5" w14:textId="77777777" w:rsidR="00BC02F6" w:rsidRDefault="00BC02F6" w:rsidP="00BC02F6">
      <w:pPr>
        <w:rPr>
          <w:sz w:val="20"/>
          <w:szCs w:val="20"/>
          <w:lang w:val="en-GB"/>
        </w:rPr>
      </w:pPr>
    </w:p>
    <w:p w14:paraId="185F5AEB" w14:textId="77777777" w:rsidR="00BC02F6" w:rsidRDefault="00BC02F6" w:rsidP="00BC02F6">
      <w:pPr>
        <w:rPr>
          <w:sz w:val="20"/>
          <w:szCs w:val="20"/>
          <w:lang w:val="en-GB"/>
        </w:rPr>
      </w:pPr>
    </w:p>
    <w:p w14:paraId="1D2FA5D7" w14:textId="77777777" w:rsidR="00BC02F6" w:rsidRDefault="00BC02F6" w:rsidP="00BC02F6">
      <w:pPr>
        <w:rPr>
          <w:sz w:val="20"/>
          <w:szCs w:val="20"/>
          <w:lang w:val="en-GB"/>
        </w:rPr>
      </w:pPr>
    </w:p>
    <w:p w14:paraId="47F9F2FC" w14:textId="77777777" w:rsidR="00BC02F6" w:rsidRDefault="00BC02F6" w:rsidP="00BC02F6">
      <w:pPr>
        <w:rPr>
          <w:sz w:val="20"/>
          <w:szCs w:val="20"/>
          <w:lang w:val="en-GB"/>
        </w:rPr>
      </w:pPr>
    </w:p>
    <w:p w14:paraId="5AEB8B22" w14:textId="77777777" w:rsidR="00BC02F6" w:rsidRDefault="00BC02F6" w:rsidP="00BC02F6">
      <w:pPr>
        <w:rPr>
          <w:sz w:val="20"/>
          <w:szCs w:val="20"/>
          <w:lang w:val="en-GB"/>
        </w:rPr>
      </w:pPr>
    </w:p>
    <w:p w14:paraId="19456C2C" w14:textId="77777777" w:rsidR="00BC02F6" w:rsidRDefault="00BC02F6" w:rsidP="00BC02F6">
      <w:pPr>
        <w:rPr>
          <w:sz w:val="20"/>
          <w:szCs w:val="20"/>
          <w:lang w:val="en-GB"/>
        </w:rPr>
      </w:pPr>
    </w:p>
    <w:p w14:paraId="17539F24" w14:textId="77777777" w:rsidR="00BC02F6" w:rsidRDefault="00BC02F6" w:rsidP="00BC02F6">
      <w:pPr>
        <w:rPr>
          <w:sz w:val="20"/>
          <w:szCs w:val="20"/>
          <w:lang w:val="en-GB"/>
        </w:rPr>
      </w:pPr>
    </w:p>
    <w:p w14:paraId="7E0CE2AB" w14:textId="77777777" w:rsidR="00BC02F6" w:rsidRDefault="00BC02F6" w:rsidP="00BC02F6">
      <w:pPr>
        <w:rPr>
          <w:sz w:val="20"/>
          <w:szCs w:val="20"/>
          <w:lang w:val="en-GB"/>
        </w:rPr>
      </w:pPr>
    </w:p>
    <w:p w14:paraId="4F60BBF9" w14:textId="77777777" w:rsidR="00BC02F6" w:rsidRDefault="00BC02F6" w:rsidP="00BC02F6">
      <w:pPr>
        <w:rPr>
          <w:sz w:val="20"/>
          <w:szCs w:val="20"/>
          <w:lang w:val="en-GB"/>
        </w:rPr>
      </w:pPr>
    </w:p>
    <w:p w14:paraId="4D18110E" w14:textId="77777777" w:rsidR="00BC02F6" w:rsidRDefault="00BC02F6" w:rsidP="00BC02F6">
      <w:pPr>
        <w:rPr>
          <w:sz w:val="20"/>
          <w:szCs w:val="20"/>
          <w:lang w:val="en-GB"/>
        </w:rPr>
      </w:pPr>
    </w:p>
    <w:p w14:paraId="2F531882" w14:textId="77777777" w:rsidR="00BC02F6" w:rsidRDefault="00BC02F6" w:rsidP="00BC02F6">
      <w:pPr>
        <w:rPr>
          <w:sz w:val="20"/>
          <w:szCs w:val="20"/>
          <w:lang w:val="en-GB"/>
        </w:rPr>
      </w:pPr>
    </w:p>
    <w:p w14:paraId="21E00593" w14:textId="77777777" w:rsidR="00BC02F6" w:rsidRDefault="00BC02F6" w:rsidP="00BC02F6">
      <w:pPr>
        <w:rPr>
          <w:sz w:val="20"/>
          <w:szCs w:val="20"/>
          <w:lang w:val="en-GB"/>
        </w:rPr>
      </w:pPr>
    </w:p>
    <w:p w14:paraId="2A42A3C8" w14:textId="77777777" w:rsidR="00BC02F6" w:rsidRDefault="00BC02F6" w:rsidP="00BC02F6">
      <w:pPr>
        <w:rPr>
          <w:sz w:val="20"/>
          <w:szCs w:val="20"/>
          <w:lang w:val="en-GB"/>
        </w:rPr>
      </w:pPr>
    </w:p>
    <w:p w14:paraId="5991FF27" w14:textId="77777777" w:rsidR="00BC02F6" w:rsidRDefault="00BC02F6" w:rsidP="00BC02F6">
      <w:pPr>
        <w:rPr>
          <w:sz w:val="20"/>
          <w:szCs w:val="20"/>
          <w:lang w:val="en-GB"/>
        </w:rPr>
      </w:pPr>
    </w:p>
    <w:p w14:paraId="50F670A8" w14:textId="77777777" w:rsidR="00BC02F6" w:rsidRDefault="00BC02F6" w:rsidP="00BC02F6">
      <w:pPr>
        <w:rPr>
          <w:sz w:val="20"/>
          <w:szCs w:val="20"/>
          <w:lang w:val="en-GB"/>
        </w:rPr>
      </w:pPr>
    </w:p>
    <w:p w14:paraId="194CAFAE" w14:textId="77777777" w:rsidR="00BC02F6" w:rsidRDefault="00BC02F6" w:rsidP="00BC02F6">
      <w:pPr>
        <w:rPr>
          <w:sz w:val="20"/>
          <w:szCs w:val="20"/>
          <w:lang w:val="en-GB"/>
        </w:rPr>
      </w:pPr>
    </w:p>
    <w:p w14:paraId="2DFC671A" w14:textId="77777777" w:rsidR="00BC02F6" w:rsidRDefault="00BC02F6" w:rsidP="00BC02F6">
      <w:pPr>
        <w:rPr>
          <w:sz w:val="20"/>
          <w:szCs w:val="20"/>
          <w:lang w:val="en-GB"/>
        </w:rPr>
      </w:pPr>
    </w:p>
    <w:p w14:paraId="470C0F76" w14:textId="77777777" w:rsidR="00BC02F6" w:rsidRDefault="00BC02F6" w:rsidP="00BC02F6">
      <w:pPr>
        <w:rPr>
          <w:sz w:val="20"/>
          <w:szCs w:val="20"/>
          <w:lang w:val="en-GB"/>
        </w:rPr>
      </w:pPr>
    </w:p>
    <w:p w14:paraId="34B9F27E" w14:textId="77777777" w:rsidR="00BC02F6" w:rsidRDefault="00BC02F6" w:rsidP="00BC02F6">
      <w:pPr>
        <w:rPr>
          <w:sz w:val="20"/>
          <w:szCs w:val="20"/>
          <w:lang w:val="en-GB"/>
        </w:rPr>
      </w:pPr>
    </w:p>
    <w:p w14:paraId="5C989055" w14:textId="77777777" w:rsidR="00BC02F6" w:rsidRDefault="00BC02F6" w:rsidP="00BC02F6">
      <w:pPr>
        <w:rPr>
          <w:sz w:val="20"/>
          <w:szCs w:val="20"/>
          <w:lang w:val="en-GB"/>
        </w:rPr>
      </w:pPr>
    </w:p>
    <w:p w14:paraId="63E5EE6F" w14:textId="77777777" w:rsidR="00BC02F6" w:rsidRDefault="00BC02F6" w:rsidP="00BC02F6">
      <w:pPr>
        <w:rPr>
          <w:sz w:val="20"/>
          <w:szCs w:val="20"/>
          <w:lang w:val="en-GB"/>
        </w:rPr>
      </w:pPr>
    </w:p>
    <w:p w14:paraId="06F90533" w14:textId="77777777" w:rsidR="00BC02F6" w:rsidRDefault="00BC02F6" w:rsidP="00BC02F6">
      <w:pPr>
        <w:rPr>
          <w:sz w:val="20"/>
          <w:szCs w:val="20"/>
          <w:lang w:val="en-GB"/>
        </w:rPr>
      </w:pPr>
    </w:p>
    <w:p w14:paraId="1A492615" w14:textId="77777777" w:rsidR="00BC02F6" w:rsidRDefault="00BC02F6" w:rsidP="00BC02F6">
      <w:pPr>
        <w:rPr>
          <w:sz w:val="20"/>
          <w:szCs w:val="20"/>
          <w:lang w:val="en-GB"/>
        </w:rPr>
      </w:pPr>
    </w:p>
    <w:p w14:paraId="0346C215" w14:textId="77777777" w:rsidR="00BC02F6" w:rsidRDefault="00BC02F6" w:rsidP="00BC02F6">
      <w:pPr>
        <w:rPr>
          <w:sz w:val="20"/>
          <w:szCs w:val="20"/>
          <w:lang w:val="en-GB"/>
        </w:rPr>
      </w:pPr>
    </w:p>
    <w:p w14:paraId="4C9059EC" w14:textId="77777777" w:rsidR="00BC02F6" w:rsidRDefault="00BC02F6" w:rsidP="00BC02F6">
      <w:pPr>
        <w:rPr>
          <w:sz w:val="20"/>
          <w:szCs w:val="20"/>
          <w:lang w:val="en-GB"/>
        </w:rPr>
      </w:pPr>
    </w:p>
    <w:p w14:paraId="58D698B7" w14:textId="77777777" w:rsidR="00BC02F6" w:rsidRDefault="00BC02F6" w:rsidP="00BC02F6">
      <w:pPr>
        <w:rPr>
          <w:sz w:val="20"/>
          <w:szCs w:val="20"/>
          <w:lang w:val="en-GB"/>
        </w:rPr>
      </w:pPr>
    </w:p>
    <w:p w14:paraId="3BAD7721" w14:textId="77777777" w:rsidR="00BC02F6" w:rsidRDefault="00BC02F6" w:rsidP="00BC02F6">
      <w:pPr>
        <w:rPr>
          <w:sz w:val="20"/>
          <w:szCs w:val="20"/>
          <w:lang w:val="en-GB"/>
        </w:rPr>
      </w:pPr>
    </w:p>
    <w:p w14:paraId="08BFEDE1" w14:textId="77777777" w:rsidR="00BC02F6" w:rsidRDefault="00BC02F6" w:rsidP="00BC02F6">
      <w:pPr>
        <w:rPr>
          <w:sz w:val="20"/>
          <w:szCs w:val="20"/>
          <w:lang w:val="en-GB"/>
        </w:rPr>
      </w:pPr>
    </w:p>
    <w:p w14:paraId="46158FC1" w14:textId="77777777" w:rsidR="00BC02F6" w:rsidRDefault="00BC02F6" w:rsidP="00BC02F6">
      <w:pPr>
        <w:rPr>
          <w:sz w:val="20"/>
          <w:szCs w:val="20"/>
          <w:lang w:val="en-GB"/>
        </w:rPr>
      </w:pPr>
    </w:p>
    <w:p w14:paraId="4438AFBC" w14:textId="77777777" w:rsidR="00BC02F6" w:rsidRDefault="00BC02F6" w:rsidP="00BC02F6">
      <w:pPr>
        <w:rPr>
          <w:sz w:val="20"/>
          <w:szCs w:val="20"/>
          <w:lang w:val="en-GB"/>
        </w:rPr>
      </w:pPr>
    </w:p>
    <w:p w14:paraId="4DBAAA38" w14:textId="77777777" w:rsidR="00BC02F6" w:rsidRDefault="00BC02F6" w:rsidP="00BC02F6">
      <w:pPr>
        <w:rPr>
          <w:sz w:val="20"/>
          <w:szCs w:val="20"/>
          <w:lang w:val="en-GB"/>
        </w:rPr>
      </w:pPr>
    </w:p>
    <w:p w14:paraId="0D2107E7" w14:textId="77777777" w:rsidR="00BC02F6" w:rsidRDefault="00BC02F6" w:rsidP="00BC02F6">
      <w:pPr>
        <w:rPr>
          <w:sz w:val="20"/>
          <w:szCs w:val="20"/>
          <w:lang w:val="en-GB"/>
        </w:rPr>
      </w:pPr>
    </w:p>
    <w:p w14:paraId="4738EF6D" w14:textId="77777777" w:rsidR="00BC02F6" w:rsidRDefault="00BC02F6" w:rsidP="00BC02F6">
      <w:pPr>
        <w:rPr>
          <w:sz w:val="20"/>
          <w:szCs w:val="20"/>
          <w:lang w:val="en-GB"/>
        </w:rPr>
      </w:pPr>
    </w:p>
    <w:p w14:paraId="6E45FF83" w14:textId="77777777" w:rsidR="00BC02F6" w:rsidRPr="00107C72" w:rsidRDefault="00BC02F6" w:rsidP="00BC02F6">
      <w:pPr>
        <w:rPr>
          <w:sz w:val="20"/>
          <w:szCs w:val="20"/>
          <w:lang w:val="en-GB"/>
        </w:rPr>
      </w:pPr>
    </w:p>
    <w:p w14:paraId="0E683968" w14:textId="77777777" w:rsidR="00BC02F6" w:rsidRPr="00107C72" w:rsidRDefault="00BC02F6" w:rsidP="00BC02F6">
      <w:pPr>
        <w:rPr>
          <w:sz w:val="20"/>
          <w:szCs w:val="20"/>
          <w:lang w:val="en-GB"/>
        </w:rPr>
      </w:pPr>
    </w:p>
    <w:p w14:paraId="4F6F0526" w14:textId="77777777" w:rsidR="00BC02F6" w:rsidRPr="00107C72" w:rsidRDefault="00BC02F6" w:rsidP="00BC02F6">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14:paraId="71256FBF" w14:textId="77777777" w:rsidR="00BC02F6" w:rsidRPr="00107C72" w:rsidRDefault="00BC02F6" w:rsidP="00BC02F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4490"/>
        <w:gridCol w:w="4023"/>
      </w:tblGrid>
      <w:tr w:rsidR="00BC02F6" w:rsidRPr="00107C72" w14:paraId="1D4EB667" w14:textId="77777777" w:rsidTr="00107C72">
        <w:tc>
          <w:tcPr>
            <w:tcW w:w="5000" w:type="pct"/>
            <w:gridSpan w:val="3"/>
            <w:tcBorders>
              <w:top w:val="nil"/>
              <w:left w:val="nil"/>
              <w:right w:val="nil"/>
            </w:tcBorders>
            <w:noWrap/>
          </w:tcPr>
          <w:p w14:paraId="443CF6A3" w14:textId="77777777" w:rsidR="00BC02F6" w:rsidRPr="00107C72" w:rsidRDefault="00BC02F6" w:rsidP="00177B84">
            <w:pPr>
              <w:rPr>
                <w:lang w:val="en-GB"/>
              </w:rPr>
            </w:pPr>
          </w:p>
          <w:p w14:paraId="71CE959E" w14:textId="77777777" w:rsidR="00BC02F6" w:rsidRPr="00107C72" w:rsidRDefault="00BC02F6">
            <w:pPr>
              <w:rPr>
                <w:sz w:val="20"/>
                <w:szCs w:val="20"/>
                <w:lang w:val="en-GB"/>
              </w:rPr>
            </w:pPr>
          </w:p>
        </w:tc>
      </w:tr>
      <w:tr w:rsidR="00BC02F6" w:rsidRPr="00107C72" w14:paraId="7620F3FA" w14:textId="77777777" w:rsidTr="00113CE6">
        <w:tc>
          <w:tcPr>
            <w:tcW w:w="1790" w:type="pct"/>
            <w:noWrap/>
          </w:tcPr>
          <w:p w14:paraId="6FB84563" w14:textId="77777777" w:rsidR="00BC02F6" w:rsidRPr="00107C72" w:rsidRDefault="00BC02F6">
            <w:pPr>
              <w:pStyle w:val="Heading2"/>
              <w:jc w:val="left"/>
              <w:rPr>
                <w:rFonts w:ascii="Times New Roman" w:hAnsi="Times New Roman"/>
                <w:lang w:val="en-GB"/>
              </w:rPr>
            </w:pPr>
          </w:p>
        </w:tc>
        <w:tc>
          <w:tcPr>
            <w:tcW w:w="1693" w:type="pct"/>
          </w:tcPr>
          <w:p w14:paraId="0B4ADB1B" w14:textId="77777777" w:rsidR="00BC02F6" w:rsidRPr="00107C72" w:rsidRDefault="00BC02F6"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517" w:type="pct"/>
          </w:tcPr>
          <w:p w14:paraId="51C46343" w14:textId="77777777" w:rsidR="00BC02F6" w:rsidRPr="00107C72" w:rsidRDefault="00BC02F6" w:rsidP="00113BA5">
            <w:pPr>
              <w:spacing w:after="160" w:line="259" w:lineRule="auto"/>
              <w:rPr>
                <w:b/>
                <w:lang w:val="en-GB"/>
              </w:rPr>
            </w:pPr>
            <w:r w:rsidRPr="00107C72">
              <w:rPr>
                <w:rFonts w:eastAsia="Calibri"/>
                <w:b/>
                <w:kern w:val="2"/>
                <w:sz w:val="20"/>
                <w:szCs w:val="20"/>
                <w:lang w:val="en-GB"/>
              </w:rPr>
              <w:t>Author’s Feedback</w:t>
            </w:r>
          </w:p>
        </w:tc>
      </w:tr>
      <w:tr w:rsidR="00BC02F6" w:rsidRPr="00107C72" w14:paraId="18791A3C" w14:textId="77777777" w:rsidTr="00113CE6">
        <w:trPr>
          <w:trHeight w:val="1262"/>
        </w:trPr>
        <w:tc>
          <w:tcPr>
            <w:tcW w:w="1790" w:type="pct"/>
            <w:noWrap/>
          </w:tcPr>
          <w:p w14:paraId="693CBA93" w14:textId="77777777" w:rsidR="00BC02F6" w:rsidRPr="00107C72" w:rsidRDefault="00BC02F6" w:rsidP="00993080">
            <w:pPr>
              <w:rPr>
                <w:b/>
                <w:bCs/>
                <w:sz w:val="20"/>
                <w:szCs w:val="20"/>
                <w:lang w:val="en-GB"/>
              </w:rPr>
            </w:pPr>
            <w:r w:rsidRPr="00107C72">
              <w:rPr>
                <w:b/>
                <w:bCs/>
                <w:sz w:val="20"/>
                <w:szCs w:val="20"/>
                <w:lang w:val="en-GB"/>
              </w:rPr>
              <w:t xml:space="preserve">1. Is the title clear and appropriate for the study? </w:t>
            </w:r>
          </w:p>
          <w:p w14:paraId="59CE83E0"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A6067C" w14:textId="77777777" w:rsidR="00BC02F6" w:rsidRPr="00107C72" w:rsidRDefault="00BC02F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1653A249" w14:textId="77777777" w:rsidR="00BC02F6" w:rsidRPr="00107C72" w:rsidRDefault="00D0032E">
            <w:pPr>
              <w:ind w:left="360"/>
              <w:rPr>
                <w:b/>
                <w:bCs/>
                <w:sz w:val="20"/>
                <w:szCs w:val="20"/>
                <w:lang w:val="en-GB"/>
              </w:rPr>
            </w:pPr>
            <w:r>
              <w:rPr>
                <w:b/>
                <w:bCs/>
                <w:sz w:val="20"/>
                <w:szCs w:val="20"/>
                <w:lang w:val="en-GB"/>
              </w:rPr>
              <w:t>2</w:t>
            </w:r>
          </w:p>
        </w:tc>
        <w:tc>
          <w:tcPr>
            <w:tcW w:w="1517" w:type="pct"/>
          </w:tcPr>
          <w:p w14:paraId="218578D4" w14:textId="77777777" w:rsidR="00BC02F6" w:rsidRPr="00107C72" w:rsidRDefault="00504ECF">
            <w:pPr>
              <w:pStyle w:val="Heading2"/>
              <w:jc w:val="left"/>
              <w:rPr>
                <w:rFonts w:ascii="Times New Roman" w:hAnsi="Times New Roman"/>
                <w:b w:val="0"/>
                <w:lang w:val="en-GB"/>
              </w:rPr>
            </w:pPr>
            <w:r>
              <w:rPr>
                <w:rFonts w:ascii="Times New Roman" w:hAnsi="Times New Roman"/>
                <w:b w:val="0"/>
                <w:lang w:val="en-GB"/>
              </w:rPr>
              <w:t>A suggested title has been given in a shorted manner</w:t>
            </w:r>
          </w:p>
        </w:tc>
      </w:tr>
      <w:tr w:rsidR="00BC02F6" w:rsidRPr="00107C72" w14:paraId="498C111D" w14:textId="77777777" w:rsidTr="00113CE6">
        <w:trPr>
          <w:trHeight w:val="1262"/>
        </w:trPr>
        <w:tc>
          <w:tcPr>
            <w:tcW w:w="1790" w:type="pct"/>
            <w:noWrap/>
          </w:tcPr>
          <w:p w14:paraId="78F032A1"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31D34B97"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07B880"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4D3DB568" w14:textId="77777777" w:rsidR="00BC02F6" w:rsidRPr="00107C72" w:rsidRDefault="00D0032E">
            <w:pPr>
              <w:ind w:left="360"/>
              <w:rPr>
                <w:b/>
                <w:bCs/>
                <w:sz w:val="20"/>
                <w:szCs w:val="20"/>
                <w:lang w:val="en-GB"/>
              </w:rPr>
            </w:pPr>
            <w:r>
              <w:rPr>
                <w:b/>
                <w:bCs/>
                <w:sz w:val="20"/>
                <w:szCs w:val="20"/>
                <w:lang w:val="en-GB"/>
              </w:rPr>
              <w:t>2</w:t>
            </w:r>
          </w:p>
        </w:tc>
        <w:tc>
          <w:tcPr>
            <w:tcW w:w="1517" w:type="pct"/>
          </w:tcPr>
          <w:p w14:paraId="53652561" w14:textId="77777777" w:rsidR="00723C3A" w:rsidRPr="00723C3A" w:rsidRDefault="00723C3A" w:rsidP="00206C26">
            <w:pPr>
              <w:pStyle w:val="Heading2"/>
              <w:rPr>
                <w:b w:val="0"/>
                <w:lang w:val="en-US"/>
              </w:rPr>
            </w:pPr>
            <w:r w:rsidRPr="00723C3A">
              <w:rPr>
                <w:b w:val="0"/>
                <w:lang w:val="en-GB"/>
              </w:rPr>
              <w:t xml:space="preserve">The main objective of this paper </w:t>
            </w:r>
            <w:r>
              <w:rPr>
                <w:b w:val="0"/>
                <w:lang w:val="en-GB"/>
              </w:rPr>
              <w:t>was</w:t>
            </w:r>
            <w:r w:rsidRPr="00723C3A">
              <w:rPr>
                <w:b w:val="0"/>
                <w:lang w:val="en-GB"/>
              </w:rPr>
              <w:t xml:space="preserve"> to</w:t>
            </w:r>
            <w:r w:rsidRPr="00723C3A">
              <w:rPr>
                <w:b w:val="0"/>
                <w:lang w:val="en-US"/>
              </w:rPr>
              <w:t xml:space="preserve"> </w:t>
            </w:r>
            <w:r w:rsidR="00B75F97">
              <w:rPr>
                <w:b w:val="0"/>
                <w:lang w:val="en-US"/>
              </w:rPr>
              <w:t xml:space="preserve">determine the relationship between </w:t>
            </w:r>
            <w:r w:rsidRPr="00723C3A">
              <w:rPr>
                <w:b w:val="0"/>
                <w:lang w:val="en-US"/>
              </w:rPr>
              <w:t xml:space="preserve">river flow </w:t>
            </w:r>
            <w:r w:rsidR="00B75F97">
              <w:rPr>
                <w:b w:val="0"/>
                <w:lang w:val="en-US"/>
              </w:rPr>
              <w:t xml:space="preserve">volumes and changes in </w:t>
            </w:r>
            <w:r w:rsidRPr="00723C3A">
              <w:rPr>
                <w:b w:val="0"/>
                <w:lang w:val="en-US"/>
              </w:rPr>
              <w:t>land cover/land use given varying climate scenarios in the Mara River basin. Limited basin-specific evidence on combined land use and climate impacts</w:t>
            </w:r>
            <w:r>
              <w:rPr>
                <w:b w:val="0"/>
                <w:lang w:val="en-US"/>
              </w:rPr>
              <w:t xml:space="preserve"> existed and this study aimed at filling this gap</w:t>
            </w:r>
            <w:r w:rsidRPr="00723C3A">
              <w:rPr>
                <w:b w:val="0"/>
                <w:lang w:val="en-US"/>
              </w:rPr>
              <w:t>.</w:t>
            </w:r>
            <w:r>
              <w:rPr>
                <w:b w:val="0"/>
                <w:lang w:val="en-US"/>
              </w:rPr>
              <w:t xml:space="preserve"> Insitu</w:t>
            </w:r>
            <w:r w:rsidRPr="00723C3A">
              <w:rPr>
                <w:rFonts w:ascii="Times New Roman" w:eastAsia="Times New Roman" w:hAnsi="Times New Roman"/>
                <w:b w:val="0"/>
                <w:bCs w:val="0"/>
                <w:sz w:val="24"/>
                <w:szCs w:val="24"/>
                <w:lang w:val="en-US"/>
              </w:rPr>
              <w:t xml:space="preserve"> </w:t>
            </w:r>
            <w:r w:rsidRPr="00723C3A">
              <w:rPr>
                <w:b w:val="0"/>
                <w:lang w:val="en-US"/>
              </w:rPr>
              <w:t xml:space="preserve">rainfall records, </w:t>
            </w:r>
            <w:r>
              <w:rPr>
                <w:b w:val="0"/>
                <w:lang w:val="en-US"/>
              </w:rPr>
              <w:t>Landsat imageries and</w:t>
            </w:r>
            <w:r w:rsidRPr="00723C3A">
              <w:rPr>
                <w:b w:val="0"/>
                <w:lang w:val="en-US"/>
              </w:rPr>
              <w:t xml:space="preserve"> hydrological datasets</w:t>
            </w:r>
            <w:r>
              <w:rPr>
                <w:b w:val="0"/>
                <w:lang w:val="en-US"/>
              </w:rPr>
              <w:t xml:space="preserve"> from Global Weather data were used</w:t>
            </w:r>
            <w:r w:rsidR="00206C26">
              <w:rPr>
                <w:b w:val="0"/>
                <w:lang w:val="en-US"/>
              </w:rPr>
              <w:t>.</w:t>
            </w:r>
            <w:r>
              <w:rPr>
                <w:b w:val="0"/>
                <w:lang w:val="en-US"/>
              </w:rPr>
              <w:t xml:space="preserve"> </w:t>
            </w:r>
          </w:p>
          <w:p w14:paraId="6A57E8D5" w14:textId="77777777" w:rsidR="00BC02F6" w:rsidRPr="00107C72" w:rsidRDefault="00BC02F6">
            <w:pPr>
              <w:pStyle w:val="Heading2"/>
              <w:jc w:val="left"/>
              <w:rPr>
                <w:rFonts w:ascii="Times New Roman" w:hAnsi="Times New Roman"/>
                <w:b w:val="0"/>
                <w:lang w:val="en-GB"/>
              </w:rPr>
            </w:pPr>
          </w:p>
        </w:tc>
      </w:tr>
      <w:tr w:rsidR="00BC02F6" w:rsidRPr="00107C72" w14:paraId="238CDAC0" w14:textId="77777777" w:rsidTr="00113CE6">
        <w:trPr>
          <w:trHeight w:val="1262"/>
        </w:trPr>
        <w:tc>
          <w:tcPr>
            <w:tcW w:w="1790" w:type="pct"/>
            <w:noWrap/>
          </w:tcPr>
          <w:p w14:paraId="1D79684B"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5A2C828"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E5883C"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60A8609A" w14:textId="77777777" w:rsidR="00BC02F6" w:rsidRPr="00107C72" w:rsidRDefault="00D0032E">
            <w:pPr>
              <w:ind w:left="360"/>
              <w:rPr>
                <w:b/>
                <w:bCs/>
                <w:sz w:val="20"/>
                <w:szCs w:val="20"/>
                <w:lang w:val="en-GB"/>
              </w:rPr>
            </w:pPr>
            <w:r>
              <w:rPr>
                <w:b/>
                <w:bCs/>
                <w:sz w:val="20"/>
                <w:szCs w:val="20"/>
                <w:lang w:val="en-GB"/>
              </w:rPr>
              <w:t>3</w:t>
            </w:r>
          </w:p>
        </w:tc>
        <w:tc>
          <w:tcPr>
            <w:tcW w:w="1517" w:type="pct"/>
          </w:tcPr>
          <w:p w14:paraId="368EE8FC" w14:textId="77777777" w:rsidR="00BC02F6" w:rsidRPr="00107C72" w:rsidRDefault="00E846B3">
            <w:pPr>
              <w:pStyle w:val="Heading2"/>
              <w:jc w:val="left"/>
              <w:rPr>
                <w:rFonts w:ascii="Times New Roman" w:hAnsi="Times New Roman"/>
                <w:b w:val="0"/>
                <w:lang w:val="en-GB"/>
              </w:rPr>
            </w:pPr>
            <w:r>
              <w:rPr>
                <w:rFonts w:ascii="Times New Roman" w:hAnsi="Times New Roman"/>
                <w:b w:val="0"/>
                <w:lang w:val="en-GB"/>
              </w:rPr>
              <w:t xml:space="preserve">We appreciate our Reviewers for the good work done on this manuscript </w:t>
            </w:r>
          </w:p>
        </w:tc>
      </w:tr>
      <w:tr w:rsidR="00BC02F6" w:rsidRPr="00107C72" w14:paraId="6D3458EC" w14:textId="77777777" w:rsidTr="00113CE6">
        <w:trPr>
          <w:trHeight w:val="1262"/>
        </w:trPr>
        <w:tc>
          <w:tcPr>
            <w:tcW w:w="1790" w:type="pct"/>
            <w:noWrap/>
          </w:tcPr>
          <w:p w14:paraId="6DB0AB00"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D9D0222"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6791D0"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4F51D2FF" w14:textId="77777777" w:rsidR="00BC02F6" w:rsidRPr="00107C72" w:rsidRDefault="00D0032E">
            <w:pPr>
              <w:ind w:left="360"/>
              <w:rPr>
                <w:b/>
                <w:bCs/>
                <w:sz w:val="20"/>
                <w:szCs w:val="20"/>
                <w:lang w:val="en-GB"/>
              </w:rPr>
            </w:pPr>
            <w:r>
              <w:rPr>
                <w:b/>
                <w:bCs/>
                <w:sz w:val="20"/>
                <w:szCs w:val="20"/>
                <w:lang w:val="en-GB"/>
              </w:rPr>
              <w:t>2</w:t>
            </w:r>
          </w:p>
        </w:tc>
        <w:tc>
          <w:tcPr>
            <w:tcW w:w="1517" w:type="pct"/>
          </w:tcPr>
          <w:p w14:paraId="111852FC" w14:textId="77777777" w:rsidR="00BC02F6" w:rsidRPr="00107C72" w:rsidRDefault="00504ECF">
            <w:pPr>
              <w:pStyle w:val="Heading2"/>
              <w:jc w:val="left"/>
              <w:rPr>
                <w:rFonts w:ascii="Times New Roman" w:hAnsi="Times New Roman"/>
                <w:b w:val="0"/>
                <w:lang w:val="en-GB"/>
              </w:rPr>
            </w:pPr>
            <w:r>
              <w:rPr>
                <w:rFonts w:ascii="Times New Roman" w:hAnsi="Times New Roman"/>
                <w:b w:val="0"/>
                <w:lang w:val="en-GB"/>
              </w:rPr>
              <w:t>A more organized background information has been given</w:t>
            </w:r>
          </w:p>
        </w:tc>
      </w:tr>
      <w:tr w:rsidR="009E162B" w:rsidRPr="00107C72" w14:paraId="405C8A79" w14:textId="77777777" w:rsidTr="00113CE6">
        <w:trPr>
          <w:trHeight w:val="1262"/>
        </w:trPr>
        <w:tc>
          <w:tcPr>
            <w:tcW w:w="1790" w:type="pct"/>
            <w:noWrap/>
          </w:tcPr>
          <w:p w14:paraId="0C444B9A" w14:textId="77777777" w:rsidR="009E162B" w:rsidRPr="00107C72" w:rsidRDefault="009E162B" w:rsidP="009E162B">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314FBC8"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0C0145" w14:textId="77777777" w:rsidR="009E162B" w:rsidRPr="00107C72" w:rsidRDefault="009E162B" w:rsidP="009E162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32999733" w14:textId="77777777" w:rsidR="009E162B" w:rsidRPr="00107C72" w:rsidRDefault="009E162B" w:rsidP="009E162B">
            <w:pPr>
              <w:ind w:left="360"/>
              <w:rPr>
                <w:b/>
                <w:bCs/>
                <w:sz w:val="20"/>
                <w:szCs w:val="20"/>
                <w:lang w:val="en-GB"/>
              </w:rPr>
            </w:pPr>
            <w:r>
              <w:rPr>
                <w:b/>
                <w:bCs/>
                <w:sz w:val="20"/>
                <w:szCs w:val="20"/>
                <w:lang w:val="en-GB"/>
              </w:rPr>
              <w:t>3</w:t>
            </w:r>
          </w:p>
        </w:tc>
        <w:tc>
          <w:tcPr>
            <w:tcW w:w="1517" w:type="pct"/>
          </w:tcPr>
          <w:p w14:paraId="494A3EEB" w14:textId="03EBFC61" w:rsidR="009E162B" w:rsidRPr="00107C72" w:rsidRDefault="009E162B" w:rsidP="009E162B">
            <w:pPr>
              <w:pStyle w:val="Heading2"/>
              <w:jc w:val="left"/>
              <w:rPr>
                <w:rFonts w:ascii="Times New Roman" w:hAnsi="Times New Roman"/>
                <w:b w:val="0"/>
                <w:lang w:val="en-GB"/>
              </w:rPr>
            </w:pPr>
            <w:r>
              <w:rPr>
                <w:rFonts w:ascii="Times New Roman" w:hAnsi="Times New Roman"/>
                <w:b w:val="0"/>
                <w:lang w:val="en-GB"/>
              </w:rPr>
              <w:t>We appreciate your verdict on this. Thanks</w:t>
            </w:r>
          </w:p>
        </w:tc>
      </w:tr>
      <w:tr w:rsidR="009E162B" w:rsidRPr="00107C72" w14:paraId="0B001244" w14:textId="77777777" w:rsidTr="00113CE6">
        <w:trPr>
          <w:trHeight w:val="1262"/>
        </w:trPr>
        <w:tc>
          <w:tcPr>
            <w:tcW w:w="1790" w:type="pct"/>
            <w:noWrap/>
          </w:tcPr>
          <w:p w14:paraId="39391A46" w14:textId="77777777" w:rsidR="009E162B" w:rsidRPr="00107C72" w:rsidRDefault="009E162B" w:rsidP="009E162B">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EB1D2DC"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F31D2F" w14:textId="77777777" w:rsidR="009E162B" w:rsidRPr="00107C72" w:rsidRDefault="009E162B" w:rsidP="009E162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17B3770F" w14:textId="77777777" w:rsidR="009E162B" w:rsidRPr="00107C72" w:rsidRDefault="009E162B" w:rsidP="009E162B">
            <w:pPr>
              <w:ind w:left="360"/>
              <w:rPr>
                <w:b/>
                <w:bCs/>
                <w:sz w:val="20"/>
                <w:szCs w:val="20"/>
                <w:lang w:val="en-GB"/>
              </w:rPr>
            </w:pPr>
            <w:r>
              <w:rPr>
                <w:b/>
                <w:bCs/>
                <w:sz w:val="20"/>
                <w:szCs w:val="20"/>
                <w:lang w:val="en-GB"/>
              </w:rPr>
              <w:t>3</w:t>
            </w:r>
          </w:p>
        </w:tc>
        <w:tc>
          <w:tcPr>
            <w:tcW w:w="1517" w:type="pct"/>
          </w:tcPr>
          <w:p w14:paraId="5AEB2BE7" w14:textId="77777777" w:rsidR="009E162B" w:rsidRPr="00107C72" w:rsidRDefault="009E162B" w:rsidP="009E162B">
            <w:pPr>
              <w:pStyle w:val="Heading2"/>
              <w:jc w:val="left"/>
              <w:rPr>
                <w:rFonts w:ascii="Times New Roman" w:hAnsi="Times New Roman"/>
                <w:b w:val="0"/>
                <w:lang w:val="en-GB"/>
              </w:rPr>
            </w:pPr>
            <w:r>
              <w:rPr>
                <w:rFonts w:ascii="Times New Roman" w:hAnsi="Times New Roman"/>
                <w:b w:val="0"/>
                <w:lang w:val="en-GB"/>
              </w:rPr>
              <w:t>We appreciate your verdict on this. Thanks</w:t>
            </w:r>
          </w:p>
        </w:tc>
      </w:tr>
      <w:tr w:rsidR="009E162B" w:rsidRPr="00107C72" w14:paraId="633FD7EC" w14:textId="77777777" w:rsidTr="00113CE6">
        <w:trPr>
          <w:trHeight w:val="1262"/>
        </w:trPr>
        <w:tc>
          <w:tcPr>
            <w:tcW w:w="1790" w:type="pct"/>
            <w:noWrap/>
          </w:tcPr>
          <w:p w14:paraId="1CC969E9" w14:textId="77777777" w:rsidR="009E162B" w:rsidRPr="00107C72" w:rsidRDefault="009E162B" w:rsidP="009E162B">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5F0D3C0"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F87139" w14:textId="77777777" w:rsidR="009E162B" w:rsidRPr="00107C72" w:rsidRDefault="009E162B" w:rsidP="009E162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001C76F2" w14:textId="77777777" w:rsidR="009E162B" w:rsidRPr="00107C72" w:rsidRDefault="009E162B" w:rsidP="009E162B">
            <w:pPr>
              <w:ind w:left="360"/>
              <w:rPr>
                <w:b/>
                <w:bCs/>
                <w:sz w:val="20"/>
                <w:szCs w:val="20"/>
                <w:lang w:val="en-GB"/>
              </w:rPr>
            </w:pPr>
            <w:r>
              <w:rPr>
                <w:b/>
                <w:bCs/>
                <w:sz w:val="20"/>
                <w:szCs w:val="20"/>
                <w:lang w:val="en-GB"/>
              </w:rPr>
              <w:t>2</w:t>
            </w:r>
          </w:p>
        </w:tc>
        <w:tc>
          <w:tcPr>
            <w:tcW w:w="1517" w:type="pct"/>
          </w:tcPr>
          <w:p w14:paraId="5F0BD038" w14:textId="1845DD11" w:rsidR="009E162B" w:rsidRPr="00107C72" w:rsidRDefault="009E162B" w:rsidP="009E162B">
            <w:pPr>
              <w:pStyle w:val="Heading2"/>
              <w:rPr>
                <w:rFonts w:ascii="Times New Roman" w:hAnsi="Times New Roman"/>
                <w:b w:val="0"/>
                <w:lang w:val="en-GB"/>
              </w:rPr>
            </w:pPr>
            <w:r>
              <w:rPr>
                <w:rFonts w:ascii="Times New Roman" w:hAnsi="Times New Roman"/>
                <w:b w:val="0"/>
                <w:lang w:val="en-GB"/>
              </w:rPr>
              <w:t xml:space="preserve">SWAT Model was used </w:t>
            </w:r>
            <w:r>
              <w:rPr>
                <w:rFonts w:ascii="Times New Roman" w:hAnsi="Times New Roman"/>
                <w:b w:val="0"/>
                <w:lang w:val="en-US"/>
              </w:rPr>
              <w:t>to simulate</w:t>
            </w:r>
            <w:r w:rsidRPr="00226BD2">
              <w:rPr>
                <w:rFonts w:ascii="Times New Roman" w:hAnsi="Times New Roman"/>
                <w:b w:val="0"/>
                <w:lang w:val="en-US"/>
              </w:rPr>
              <w:t xml:space="preserve"> the water balance of </w:t>
            </w:r>
            <w:r>
              <w:rPr>
                <w:rFonts w:ascii="Times New Roman" w:hAnsi="Times New Roman"/>
                <w:b w:val="0"/>
                <w:lang w:val="en-US"/>
              </w:rPr>
              <w:t>the</w:t>
            </w:r>
            <w:r w:rsidRPr="00226BD2">
              <w:rPr>
                <w:rFonts w:ascii="Times New Roman" w:hAnsi="Times New Roman"/>
                <w:b w:val="0"/>
                <w:lang w:val="en-US"/>
              </w:rPr>
              <w:t xml:space="preserve"> watershed, integrating land use, soil, and climate data to predict river flow</w:t>
            </w:r>
            <w:r>
              <w:rPr>
                <w:rFonts w:ascii="Times New Roman" w:hAnsi="Times New Roman"/>
                <w:b w:val="0"/>
                <w:lang w:val="en-US"/>
              </w:rPr>
              <w:t xml:space="preserve"> volumes, Remote Sensing and GIS were used for land cover and use change detection over the study period. This manuscript gives one objective only. The authors thus, strictly confined this manuscript to the use of Multiple Regression as part of statistical and trends analysis that was done. We have added more explanation in the manuscript.</w:t>
            </w:r>
          </w:p>
        </w:tc>
      </w:tr>
      <w:tr w:rsidR="009E162B" w:rsidRPr="00107C72" w14:paraId="143B1CF4" w14:textId="77777777" w:rsidTr="00113CE6">
        <w:trPr>
          <w:trHeight w:val="1262"/>
        </w:trPr>
        <w:tc>
          <w:tcPr>
            <w:tcW w:w="1790" w:type="pct"/>
            <w:noWrap/>
          </w:tcPr>
          <w:p w14:paraId="234B7052" w14:textId="77777777" w:rsidR="009E162B" w:rsidRPr="00107C72" w:rsidRDefault="009E162B" w:rsidP="009E162B">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020CFBC"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CE1FE3" w14:textId="77777777" w:rsidR="009E162B" w:rsidRPr="00107C72" w:rsidRDefault="009E162B" w:rsidP="009E162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6FAA10F8" w14:textId="77777777" w:rsidR="009E162B" w:rsidRPr="00107C72" w:rsidRDefault="009E162B" w:rsidP="009E162B">
            <w:pPr>
              <w:ind w:left="360"/>
              <w:rPr>
                <w:b/>
                <w:bCs/>
                <w:sz w:val="20"/>
                <w:szCs w:val="20"/>
                <w:lang w:val="en-GB"/>
              </w:rPr>
            </w:pPr>
            <w:r>
              <w:rPr>
                <w:b/>
                <w:bCs/>
                <w:sz w:val="20"/>
                <w:szCs w:val="20"/>
                <w:lang w:val="en-GB"/>
              </w:rPr>
              <w:t>3</w:t>
            </w:r>
          </w:p>
        </w:tc>
        <w:tc>
          <w:tcPr>
            <w:tcW w:w="1517" w:type="pct"/>
          </w:tcPr>
          <w:p w14:paraId="6A59DB33" w14:textId="77777777" w:rsidR="009E162B" w:rsidRPr="00107C72" w:rsidRDefault="009E162B" w:rsidP="009E162B">
            <w:pPr>
              <w:pStyle w:val="Heading2"/>
              <w:jc w:val="left"/>
              <w:rPr>
                <w:rFonts w:ascii="Times New Roman" w:hAnsi="Times New Roman"/>
                <w:b w:val="0"/>
                <w:lang w:val="en-GB"/>
              </w:rPr>
            </w:pPr>
            <w:r>
              <w:rPr>
                <w:rFonts w:ascii="Times New Roman" w:hAnsi="Times New Roman"/>
                <w:b w:val="0"/>
                <w:lang w:val="en-GB"/>
              </w:rPr>
              <w:t>Thanks</w:t>
            </w:r>
          </w:p>
        </w:tc>
      </w:tr>
      <w:tr w:rsidR="009E162B" w:rsidRPr="00107C72" w14:paraId="7B28B67F" w14:textId="77777777" w:rsidTr="00113CE6">
        <w:trPr>
          <w:trHeight w:val="703"/>
        </w:trPr>
        <w:tc>
          <w:tcPr>
            <w:tcW w:w="1790" w:type="pct"/>
            <w:noWrap/>
          </w:tcPr>
          <w:p w14:paraId="3AD285EC" w14:textId="77777777" w:rsidR="009E162B" w:rsidRPr="00107C72" w:rsidRDefault="009E162B" w:rsidP="009E162B">
            <w:pPr>
              <w:rPr>
                <w:b/>
                <w:sz w:val="20"/>
                <w:szCs w:val="20"/>
                <w:lang w:val="en-GB"/>
              </w:rPr>
            </w:pPr>
            <w:r w:rsidRPr="00107C72">
              <w:rPr>
                <w:b/>
                <w:sz w:val="20"/>
                <w:szCs w:val="20"/>
                <w:lang w:val="en-GB"/>
              </w:rPr>
              <w:t xml:space="preserve">9. Are the results presented clearly? </w:t>
            </w:r>
          </w:p>
          <w:p w14:paraId="39687AF0"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41189C" w14:textId="77777777" w:rsidR="009E162B" w:rsidRPr="00107C72" w:rsidRDefault="009E162B" w:rsidP="009E162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745A0730" w14:textId="77777777" w:rsidR="009E162B" w:rsidRPr="00107C72" w:rsidRDefault="009E162B" w:rsidP="009E162B">
            <w:pPr>
              <w:pStyle w:val="ListParagraph"/>
              <w:ind w:left="0"/>
              <w:rPr>
                <w:bCs/>
                <w:sz w:val="20"/>
                <w:szCs w:val="20"/>
                <w:lang w:val="en-GB"/>
              </w:rPr>
            </w:pPr>
            <w:r>
              <w:rPr>
                <w:bCs/>
                <w:sz w:val="20"/>
                <w:szCs w:val="20"/>
                <w:lang w:val="en-GB"/>
              </w:rPr>
              <w:t>2</w:t>
            </w:r>
          </w:p>
        </w:tc>
        <w:tc>
          <w:tcPr>
            <w:tcW w:w="1517" w:type="pct"/>
          </w:tcPr>
          <w:p w14:paraId="3CD2B9A5" w14:textId="77777777" w:rsidR="009E162B" w:rsidRPr="00107C72" w:rsidRDefault="009E162B" w:rsidP="009E162B">
            <w:pPr>
              <w:pStyle w:val="Heading2"/>
              <w:jc w:val="left"/>
              <w:rPr>
                <w:rFonts w:ascii="Times New Roman" w:hAnsi="Times New Roman"/>
                <w:b w:val="0"/>
                <w:lang w:val="en-GB"/>
              </w:rPr>
            </w:pPr>
            <w:r>
              <w:rPr>
                <w:rFonts w:ascii="Times New Roman" w:hAnsi="Times New Roman"/>
                <w:b w:val="0"/>
                <w:lang w:val="en-GB"/>
              </w:rPr>
              <w:t>Presentation of results have been improved</w:t>
            </w:r>
          </w:p>
        </w:tc>
      </w:tr>
      <w:tr w:rsidR="009E162B" w:rsidRPr="00107C72" w14:paraId="4353ACD4" w14:textId="77777777" w:rsidTr="00113CE6">
        <w:trPr>
          <w:trHeight w:val="703"/>
        </w:trPr>
        <w:tc>
          <w:tcPr>
            <w:tcW w:w="1790" w:type="pct"/>
            <w:noWrap/>
          </w:tcPr>
          <w:p w14:paraId="63EE11E2" w14:textId="77777777" w:rsidR="009E162B" w:rsidRPr="00107C72" w:rsidRDefault="009E162B" w:rsidP="009E162B">
            <w:pPr>
              <w:rPr>
                <w:b/>
                <w:sz w:val="20"/>
                <w:szCs w:val="20"/>
                <w:lang w:val="en-GB"/>
              </w:rPr>
            </w:pPr>
            <w:r w:rsidRPr="00107C72">
              <w:rPr>
                <w:b/>
                <w:sz w:val="20"/>
                <w:szCs w:val="20"/>
                <w:lang w:val="en-GB"/>
              </w:rPr>
              <w:t>10. Are tables and figures clear, relevant, and necessary?</w:t>
            </w:r>
          </w:p>
          <w:p w14:paraId="3F30ECBC"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F6B5C6" w14:textId="77777777" w:rsidR="009E162B" w:rsidRPr="00107C72" w:rsidRDefault="009E162B" w:rsidP="009E162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5DA83FB9" w14:textId="77777777" w:rsidR="009E162B" w:rsidRPr="00107C72" w:rsidRDefault="009E162B" w:rsidP="009E162B">
            <w:pPr>
              <w:pStyle w:val="ListParagraph"/>
              <w:ind w:left="0"/>
              <w:rPr>
                <w:bCs/>
                <w:sz w:val="20"/>
                <w:szCs w:val="20"/>
                <w:lang w:val="en-GB"/>
              </w:rPr>
            </w:pPr>
            <w:r>
              <w:rPr>
                <w:bCs/>
                <w:sz w:val="20"/>
                <w:szCs w:val="20"/>
                <w:lang w:val="en-GB"/>
              </w:rPr>
              <w:t>2</w:t>
            </w:r>
          </w:p>
        </w:tc>
        <w:tc>
          <w:tcPr>
            <w:tcW w:w="1517" w:type="pct"/>
          </w:tcPr>
          <w:p w14:paraId="1AA19166" w14:textId="77777777" w:rsidR="009E162B" w:rsidRPr="00107C72" w:rsidRDefault="009E162B" w:rsidP="009E162B">
            <w:pPr>
              <w:pStyle w:val="Heading2"/>
              <w:jc w:val="left"/>
              <w:rPr>
                <w:rFonts w:ascii="Times New Roman" w:hAnsi="Times New Roman"/>
                <w:b w:val="0"/>
                <w:lang w:val="en-GB"/>
              </w:rPr>
            </w:pPr>
            <w:r>
              <w:rPr>
                <w:rFonts w:ascii="Times New Roman" w:hAnsi="Times New Roman"/>
                <w:b w:val="0"/>
                <w:lang w:val="en-GB"/>
              </w:rPr>
              <w:t>The clarity of tables and figures have been improved</w:t>
            </w:r>
          </w:p>
        </w:tc>
      </w:tr>
      <w:tr w:rsidR="009E162B" w:rsidRPr="00107C72" w14:paraId="57426D86" w14:textId="77777777" w:rsidTr="00113CE6">
        <w:trPr>
          <w:trHeight w:val="703"/>
        </w:trPr>
        <w:tc>
          <w:tcPr>
            <w:tcW w:w="1790" w:type="pct"/>
            <w:noWrap/>
          </w:tcPr>
          <w:p w14:paraId="7C1A1262" w14:textId="77777777" w:rsidR="009E162B" w:rsidRPr="00107C72" w:rsidRDefault="009E162B" w:rsidP="009E162B">
            <w:pPr>
              <w:rPr>
                <w:b/>
                <w:sz w:val="20"/>
                <w:szCs w:val="20"/>
                <w:lang w:val="en-GB"/>
              </w:rPr>
            </w:pPr>
            <w:r w:rsidRPr="00107C72">
              <w:rPr>
                <w:b/>
                <w:sz w:val="20"/>
                <w:szCs w:val="20"/>
                <w:lang w:val="en-GB"/>
              </w:rPr>
              <w:t>11. Does the discussion relate findings to existing literature?</w:t>
            </w:r>
          </w:p>
          <w:p w14:paraId="0F4043D9"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779441" w14:textId="77777777" w:rsidR="009E162B" w:rsidRPr="00107C72" w:rsidRDefault="009E162B" w:rsidP="009E162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197F52D7" w14:textId="77777777" w:rsidR="009E162B" w:rsidRPr="00107C72" w:rsidRDefault="009E162B" w:rsidP="009E162B">
            <w:pPr>
              <w:pStyle w:val="ListParagraph"/>
              <w:ind w:left="0"/>
              <w:rPr>
                <w:bCs/>
                <w:sz w:val="20"/>
                <w:szCs w:val="20"/>
                <w:lang w:val="en-GB"/>
              </w:rPr>
            </w:pPr>
            <w:r>
              <w:rPr>
                <w:bCs/>
                <w:sz w:val="20"/>
                <w:szCs w:val="20"/>
                <w:lang w:val="en-GB"/>
              </w:rPr>
              <w:t>3</w:t>
            </w:r>
          </w:p>
        </w:tc>
        <w:tc>
          <w:tcPr>
            <w:tcW w:w="1517" w:type="pct"/>
          </w:tcPr>
          <w:p w14:paraId="4499B1AF" w14:textId="77777777" w:rsidR="009E162B" w:rsidRPr="00107C72" w:rsidRDefault="009E162B" w:rsidP="009E162B">
            <w:pPr>
              <w:pStyle w:val="Heading2"/>
              <w:jc w:val="left"/>
              <w:rPr>
                <w:rFonts w:ascii="Times New Roman" w:hAnsi="Times New Roman"/>
                <w:b w:val="0"/>
                <w:lang w:val="en-GB"/>
              </w:rPr>
            </w:pPr>
            <w:r>
              <w:rPr>
                <w:rFonts w:ascii="Times New Roman" w:hAnsi="Times New Roman"/>
                <w:b w:val="0"/>
                <w:lang w:val="en-GB"/>
              </w:rPr>
              <w:t>Thanks for appreciating the much we did here.</w:t>
            </w:r>
          </w:p>
        </w:tc>
      </w:tr>
      <w:tr w:rsidR="009E162B" w:rsidRPr="00107C72" w14:paraId="51E5EDA0" w14:textId="77777777" w:rsidTr="00113CE6">
        <w:trPr>
          <w:trHeight w:val="703"/>
        </w:trPr>
        <w:tc>
          <w:tcPr>
            <w:tcW w:w="1790" w:type="pct"/>
            <w:noWrap/>
          </w:tcPr>
          <w:p w14:paraId="2A709D8D" w14:textId="77777777" w:rsidR="009E162B" w:rsidRPr="00107C72" w:rsidRDefault="009E162B" w:rsidP="009E162B">
            <w:pPr>
              <w:rPr>
                <w:b/>
                <w:sz w:val="20"/>
                <w:szCs w:val="20"/>
                <w:lang w:val="en-GB"/>
              </w:rPr>
            </w:pPr>
            <w:r w:rsidRPr="00107C72">
              <w:rPr>
                <w:b/>
                <w:sz w:val="20"/>
                <w:szCs w:val="20"/>
                <w:lang w:val="en-GB"/>
              </w:rPr>
              <w:t>12. Are the conclusions supported by the data?</w:t>
            </w:r>
          </w:p>
          <w:p w14:paraId="3D58E4F8"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54C128" w14:textId="77777777" w:rsidR="009E162B" w:rsidRPr="00107C72" w:rsidRDefault="009E162B" w:rsidP="009E162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693" w:type="pct"/>
          </w:tcPr>
          <w:p w14:paraId="4C82E4D0" w14:textId="77777777" w:rsidR="009E162B" w:rsidRPr="00107C72" w:rsidRDefault="009E162B" w:rsidP="009E162B">
            <w:pPr>
              <w:pStyle w:val="ListParagraph"/>
              <w:ind w:left="0"/>
              <w:rPr>
                <w:bCs/>
                <w:sz w:val="20"/>
                <w:szCs w:val="20"/>
                <w:lang w:val="en-GB"/>
              </w:rPr>
            </w:pPr>
            <w:r>
              <w:rPr>
                <w:bCs/>
                <w:sz w:val="20"/>
                <w:szCs w:val="20"/>
                <w:lang w:val="en-GB"/>
              </w:rPr>
              <w:t>2</w:t>
            </w:r>
          </w:p>
        </w:tc>
        <w:tc>
          <w:tcPr>
            <w:tcW w:w="1517" w:type="pct"/>
          </w:tcPr>
          <w:p w14:paraId="5490CBC3" w14:textId="77777777" w:rsidR="009E162B" w:rsidRPr="00107C72" w:rsidRDefault="009E162B" w:rsidP="009E162B">
            <w:pPr>
              <w:pStyle w:val="Heading2"/>
              <w:rPr>
                <w:rFonts w:ascii="Times New Roman" w:hAnsi="Times New Roman"/>
                <w:b w:val="0"/>
                <w:lang w:val="en-GB"/>
              </w:rPr>
            </w:pPr>
            <w:r w:rsidRPr="00113CE6">
              <w:rPr>
                <w:rFonts w:ascii="Times New Roman" w:hAnsi="Times New Roman"/>
                <w:b w:val="0"/>
                <w:lang w:val="en-US"/>
              </w:rPr>
              <w:t>Th</w:t>
            </w:r>
            <w:r>
              <w:rPr>
                <w:rFonts w:ascii="Times New Roman" w:hAnsi="Times New Roman"/>
                <w:b w:val="0"/>
                <w:lang w:val="en-US"/>
              </w:rPr>
              <w:t>is</w:t>
            </w:r>
            <w:r w:rsidRPr="00113CE6">
              <w:rPr>
                <w:rFonts w:ascii="Times New Roman" w:hAnsi="Times New Roman"/>
                <w:b w:val="0"/>
                <w:lang w:val="en-US"/>
              </w:rPr>
              <w:t xml:space="preserve"> study contributes to the growing body of evidence on how anthropogenic land use change and climate variability interact to shape hydrological regimes in East African basins. It highlights the vulnerability of the Mara River Basin to warming and drying trends, with potential consequences including reduced base</w:t>
            </w:r>
            <w:r>
              <w:rPr>
                <w:rFonts w:ascii="Times New Roman" w:hAnsi="Times New Roman"/>
                <w:b w:val="0"/>
                <w:lang w:val="en-US"/>
              </w:rPr>
              <w:t xml:space="preserve"> </w:t>
            </w:r>
            <w:r w:rsidRPr="00113CE6">
              <w:rPr>
                <w:rFonts w:ascii="Times New Roman" w:hAnsi="Times New Roman"/>
                <w:b w:val="0"/>
                <w:lang w:val="en-US"/>
              </w:rPr>
              <w:t>flows, heightened flood peaks, and increased frequency of droughts. These outcomes have direct implications for livelihoods, biodiversity, and water resour</w:t>
            </w:r>
            <w:r>
              <w:rPr>
                <w:rFonts w:ascii="Times New Roman" w:hAnsi="Times New Roman"/>
                <w:b w:val="0"/>
                <w:lang w:val="en-US"/>
              </w:rPr>
              <w:t>ce sustainability in the region and therefore must be addressed.</w:t>
            </w:r>
          </w:p>
        </w:tc>
      </w:tr>
      <w:tr w:rsidR="009E162B" w:rsidRPr="00107C72" w14:paraId="58DC7C54" w14:textId="77777777" w:rsidTr="00113CE6">
        <w:trPr>
          <w:trHeight w:val="703"/>
        </w:trPr>
        <w:tc>
          <w:tcPr>
            <w:tcW w:w="1790" w:type="pct"/>
            <w:noWrap/>
          </w:tcPr>
          <w:p w14:paraId="7CDA01A4" w14:textId="77777777" w:rsidR="009E162B" w:rsidRPr="00107C72" w:rsidRDefault="009E162B" w:rsidP="009E162B">
            <w:pPr>
              <w:rPr>
                <w:b/>
                <w:sz w:val="20"/>
                <w:szCs w:val="20"/>
                <w:lang w:val="en-GB"/>
              </w:rPr>
            </w:pPr>
            <w:r w:rsidRPr="00107C72">
              <w:rPr>
                <w:b/>
                <w:sz w:val="20"/>
                <w:szCs w:val="20"/>
                <w:lang w:val="en-GB"/>
              </w:rPr>
              <w:t>13. Are the limitations of the study discussed?</w:t>
            </w:r>
          </w:p>
          <w:p w14:paraId="527DEDB5"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151FC8" w14:textId="77777777" w:rsidR="009E162B" w:rsidRPr="00107C72" w:rsidRDefault="009E162B" w:rsidP="009E162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693" w:type="pct"/>
          </w:tcPr>
          <w:p w14:paraId="79710C20" w14:textId="77777777" w:rsidR="009E162B" w:rsidRPr="00107C72" w:rsidRDefault="009E162B" w:rsidP="009E162B">
            <w:pPr>
              <w:pStyle w:val="ListParagraph"/>
              <w:ind w:left="0"/>
              <w:rPr>
                <w:bCs/>
                <w:sz w:val="20"/>
                <w:szCs w:val="20"/>
                <w:lang w:val="en-GB"/>
              </w:rPr>
            </w:pPr>
            <w:r>
              <w:rPr>
                <w:bCs/>
                <w:sz w:val="20"/>
                <w:szCs w:val="20"/>
                <w:lang w:val="en-GB"/>
              </w:rPr>
              <w:lastRenderedPageBreak/>
              <w:t>2</w:t>
            </w:r>
          </w:p>
        </w:tc>
        <w:tc>
          <w:tcPr>
            <w:tcW w:w="1517" w:type="pct"/>
          </w:tcPr>
          <w:p w14:paraId="00EB2AFA" w14:textId="77777777" w:rsidR="009E162B" w:rsidRPr="00107C72" w:rsidRDefault="009E162B" w:rsidP="009E162B">
            <w:pPr>
              <w:pStyle w:val="Heading2"/>
              <w:rPr>
                <w:rFonts w:ascii="Times New Roman" w:hAnsi="Times New Roman"/>
                <w:b w:val="0"/>
                <w:lang w:val="en-GB"/>
              </w:rPr>
            </w:pPr>
            <w:r w:rsidRPr="00113CE6">
              <w:rPr>
                <w:rFonts w:ascii="Times New Roman" w:hAnsi="Times New Roman"/>
                <w:b w:val="0"/>
                <w:lang w:val="en-US"/>
              </w:rPr>
              <w:t xml:space="preserve">Limitations </w:t>
            </w:r>
            <w:r>
              <w:rPr>
                <w:rFonts w:ascii="Times New Roman" w:hAnsi="Times New Roman"/>
                <w:b w:val="0"/>
                <w:lang w:val="en-US"/>
              </w:rPr>
              <w:t>would include</w:t>
            </w:r>
            <w:r w:rsidRPr="00113CE6">
              <w:rPr>
                <w:rFonts w:ascii="Times New Roman" w:hAnsi="Times New Roman"/>
                <w:b w:val="0"/>
                <w:lang w:val="en-US"/>
              </w:rPr>
              <w:t xml:space="preserve"> reliance on available rainfall and temperature records, potential classification errors in land cover data, and the </w:t>
            </w:r>
            <w:r w:rsidRPr="00113CE6">
              <w:rPr>
                <w:rFonts w:ascii="Times New Roman" w:hAnsi="Times New Roman"/>
                <w:b w:val="0"/>
                <w:lang w:val="en-US"/>
              </w:rPr>
              <w:lastRenderedPageBreak/>
              <w:t>assumptions inherent in hydrological modeling. These constraints underscore the need for improved monitoring networks and more refined datasets to</w:t>
            </w:r>
            <w:r>
              <w:rPr>
                <w:rFonts w:ascii="Times New Roman" w:hAnsi="Times New Roman"/>
                <w:b w:val="0"/>
                <w:lang w:val="en-US"/>
              </w:rPr>
              <w:t xml:space="preserve"> strengthen predictive accuracy, especially in data scares basins like the Mara. </w:t>
            </w:r>
            <w:r w:rsidRPr="00B55205">
              <w:rPr>
                <w:rFonts w:ascii="Times New Roman" w:hAnsi="Times New Roman"/>
                <w:b w:val="0"/>
                <w:color w:val="FF0000"/>
                <w:lang w:val="en-US"/>
              </w:rPr>
              <w:t>Captured at the end of Discussions</w:t>
            </w:r>
          </w:p>
        </w:tc>
      </w:tr>
      <w:tr w:rsidR="009E162B" w:rsidRPr="00107C72" w14:paraId="7FA90DDE" w14:textId="77777777" w:rsidTr="00113CE6">
        <w:trPr>
          <w:trHeight w:val="703"/>
        </w:trPr>
        <w:tc>
          <w:tcPr>
            <w:tcW w:w="1790" w:type="pct"/>
            <w:noWrap/>
          </w:tcPr>
          <w:p w14:paraId="1D9A959C" w14:textId="77777777" w:rsidR="009E162B" w:rsidRPr="00107C72" w:rsidRDefault="009E162B" w:rsidP="009E162B">
            <w:pPr>
              <w:rPr>
                <w:b/>
                <w:sz w:val="20"/>
                <w:szCs w:val="20"/>
                <w:lang w:val="en-GB"/>
              </w:rPr>
            </w:pPr>
            <w:r w:rsidRPr="00107C72">
              <w:rPr>
                <w:b/>
                <w:sz w:val="20"/>
                <w:szCs w:val="20"/>
                <w:lang w:val="en-GB"/>
              </w:rPr>
              <w:lastRenderedPageBreak/>
              <w:t>14. Are the references relevant and sufficient (in number)?</w:t>
            </w:r>
          </w:p>
          <w:p w14:paraId="4E6A409C"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3D90B0"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DE49EFC" w14:textId="77777777" w:rsidR="009E162B" w:rsidRPr="00107C72" w:rsidRDefault="009E162B" w:rsidP="009E162B">
            <w:pPr>
              <w:rPr>
                <w:sz w:val="20"/>
                <w:szCs w:val="20"/>
                <w:lang w:val="en-GB"/>
              </w:rPr>
            </w:pPr>
            <w:r w:rsidRPr="00107C72">
              <w:rPr>
                <w:color w:val="404040"/>
                <w:sz w:val="20"/>
                <w:szCs w:val="20"/>
                <w:shd w:val="clear" w:color="auto" w:fill="FFFFFF"/>
                <w:lang w:val="en-GB"/>
              </w:rPr>
              <w:t>N/A = Not Applicable</w:t>
            </w:r>
          </w:p>
        </w:tc>
        <w:tc>
          <w:tcPr>
            <w:tcW w:w="1693" w:type="pct"/>
          </w:tcPr>
          <w:p w14:paraId="66B3E45D" w14:textId="77777777" w:rsidR="009E162B" w:rsidRPr="00107C72" w:rsidRDefault="009E162B" w:rsidP="009E162B">
            <w:pPr>
              <w:pStyle w:val="ListParagraph"/>
              <w:ind w:left="0"/>
              <w:rPr>
                <w:bCs/>
                <w:sz w:val="20"/>
                <w:szCs w:val="20"/>
                <w:lang w:val="en-GB"/>
              </w:rPr>
            </w:pPr>
            <w:r>
              <w:rPr>
                <w:bCs/>
                <w:sz w:val="20"/>
                <w:szCs w:val="20"/>
                <w:lang w:val="en-GB"/>
              </w:rPr>
              <w:t>2</w:t>
            </w:r>
          </w:p>
        </w:tc>
        <w:tc>
          <w:tcPr>
            <w:tcW w:w="1517" w:type="pct"/>
          </w:tcPr>
          <w:p w14:paraId="1E4CB42E" w14:textId="77777777" w:rsidR="009E162B" w:rsidRPr="00107C72" w:rsidRDefault="009E162B" w:rsidP="009E162B">
            <w:pPr>
              <w:pStyle w:val="Heading2"/>
              <w:jc w:val="left"/>
              <w:rPr>
                <w:rFonts w:ascii="Times New Roman" w:hAnsi="Times New Roman"/>
                <w:b w:val="0"/>
                <w:lang w:val="en-GB"/>
              </w:rPr>
            </w:pPr>
            <w:r>
              <w:rPr>
                <w:rFonts w:ascii="Times New Roman" w:hAnsi="Times New Roman"/>
                <w:b w:val="0"/>
                <w:lang w:val="en-GB"/>
              </w:rPr>
              <w:t>More references which are more relevant have been added</w:t>
            </w:r>
          </w:p>
        </w:tc>
      </w:tr>
      <w:tr w:rsidR="009E162B" w:rsidRPr="00107C72" w14:paraId="7228E6C4" w14:textId="77777777" w:rsidTr="00113CE6">
        <w:trPr>
          <w:trHeight w:val="703"/>
        </w:trPr>
        <w:tc>
          <w:tcPr>
            <w:tcW w:w="1790" w:type="pct"/>
            <w:noWrap/>
          </w:tcPr>
          <w:p w14:paraId="1385F097" w14:textId="77777777" w:rsidR="009E162B" w:rsidRPr="00107C72" w:rsidRDefault="009E162B" w:rsidP="009E162B">
            <w:pPr>
              <w:rPr>
                <w:b/>
                <w:sz w:val="20"/>
                <w:szCs w:val="20"/>
                <w:lang w:val="en-GB"/>
              </w:rPr>
            </w:pPr>
            <w:r w:rsidRPr="00107C72">
              <w:rPr>
                <w:b/>
                <w:sz w:val="20"/>
                <w:szCs w:val="20"/>
                <w:lang w:val="en-GB"/>
              </w:rPr>
              <w:t>15. Is the manuscript written in clear and understandable language?</w:t>
            </w:r>
          </w:p>
          <w:p w14:paraId="146B9CE9"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6F5821" w14:textId="77777777" w:rsidR="009E162B" w:rsidRPr="00107C72" w:rsidRDefault="009E162B" w:rsidP="009E162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D94E0BF" w14:textId="77777777" w:rsidR="009E162B" w:rsidRPr="00107C72" w:rsidRDefault="009E162B" w:rsidP="009E162B">
            <w:pPr>
              <w:rPr>
                <w:sz w:val="20"/>
                <w:szCs w:val="20"/>
                <w:lang w:val="en-GB"/>
              </w:rPr>
            </w:pPr>
            <w:r w:rsidRPr="00107C72">
              <w:rPr>
                <w:color w:val="404040"/>
                <w:sz w:val="20"/>
                <w:szCs w:val="20"/>
                <w:shd w:val="clear" w:color="auto" w:fill="FFFFFF"/>
                <w:lang w:val="en-GB"/>
              </w:rPr>
              <w:t>N/A = Not Applicable</w:t>
            </w:r>
          </w:p>
        </w:tc>
        <w:tc>
          <w:tcPr>
            <w:tcW w:w="1693" w:type="pct"/>
          </w:tcPr>
          <w:p w14:paraId="037EFBD9" w14:textId="77777777" w:rsidR="009E162B" w:rsidRPr="00107C72" w:rsidRDefault="009E162B" w:rsidP="009E162B">
            <w:pPr>
              <w:pStyle w:val="ListParagraph"/>
              <w:ind w:left="0"/>
              <w:rPr>
                <w:bCs/>
                <w:sz w:val="20"/>
                <w:szCs w:val="20"/>
                <w:lang w:val="en-GB"/>
              </w:rPr>
            </w:pPr>
            <w:r>
              <w:rPr>
                <w:bCs/>
                <w:sz w:val="20"/>
                <w:szCs w:val="20"/>
                <w:lang w:val="en-GB"/>
              </w:rPr>
              <w:t>2</w:t>
            </w:r>
          </w:p>
        </w:tc>
        <w:tc>
          <w:tcPr>
            <w:tcW w:w="1517" w:type="pct"/>
          </w:tcPr>
          <w:p w14:paraId="39905C12" w14:textId="77777777" w:rsidR="009E162B" w:rsidRPr="00107C72" w:rsidRDefault="009E162B" w:rsidP="009E162B">
            <w:pPr>
              <w:pStyle w:val="Heading2"/>
              <w:jc w:val="left"/>
              <w:rPr>
                <w:rFonts w:ascii="Times New Roman" w:hAnsi="Times New Roman"/>
                <w:b w:val="0"/>
                <w:lang w:val="en-GB"/>
              </w:rPr>
            </w:pPr>
            <w:r>
              <w:rPr>
                <w:rFonts w:ascii="Times New Roman" w:hAnsi="Times New Roman"/>
                <w:b w:val="0"/>
                <w:lang w:val="en-GB"/>
              </w:rPr>
              <w:t>The clarity has been improved</w:t>
            </w:r>
          </w:p>
        </w:tc>
      </w:tr>
    </w:tbl>
    <w:p w14:paraId="2629F14E" w14:textId="77777777" w:rsidR="00BC02F6" w:rsidRPr="00107C72" w:rsidRDefault="00BC02F6" w:rsidP="00BC02F6">
      <w:pPr>
        <w:pStyle w:val="BodyText"/>
        <w:rPr>
          <w:rFonts w:ascii="Times New Roman" w:hAnsi="Times New Roman"/>
          <w:b/>
          <w:bCs/>
          <w:sz w:val="20"/>
          <w:szCs w:val="20"/>
          <w:u w:val="single"/>
          <w:lang w:val="en-GB"/>
        </w:rPr>
      </w:pPr>
    </w:p>
    <w:p w14:paraId="321AF9CE" w14:textId="77777777" w:rsidR="00BC02F6" w:rsidRPr="00107C72" w:rsidRDefault="00BC02F6" w:rsidP="00BC02F6">
      <w:pPr>
        <w:pStyle w:val="BodyText"/>
        <w:rPr>
          <w:rFonts w:ascii="Times New Roman" w:hAnsi="Times New Roman"/>
          <w:b/>
          <w:bCs/>
          <w:sz w:val="20"/>
          <w:szCs w:val="20"/>
          <w:u w:val="single"/>
          <w:lang w:val="en-GB"/>
        </w:rPr>
      </w:pPr>
    </w:p>
    <w:p w14:paraId="4FEE1DB7" w14:textId="77777777" w:rsidR="00BC02F6" w:rsidRPr="00107C72" w:rsidRDefault="00BC02F6" w:rsidP="00BC02F6">
      <w:pPr>
        <w:pStyle w:val="BodyText"/>
        <w:rPr>
          <w:rFonts w:ascii="Times New Roman" w:hAnsi="Times New Roman"/>
          <w:b/>
          <w:bCs/>
          <w:sz w:val="20"/>
          <w:szCs w:val="20"/>
          <w:u w:val="single"/>
          <w:lang w:val="en-GB"/>
        </w:rPr>
      </w:pPr>
    </w:p>
    <w:p w14:paraId="7CF6D310" w14:textId="77777777" w:rsidR="00BC02F6" w:rsidRPr="00107C72" w:rsidRDefault="00BC02F6" w:rsidP="00BC02F6">
      <w:pPr>
        <w:pStyle w:val="BodyText"/>
        <w:rPr>
          <w:rFonts w:ascii="Times New Roman" w:hAnsi="Times New Roman"/>
          <w:b/>
          <w:bCs/>
          <w:sz w:val="20"/>
          <w:szCs w:val="20"/>
          <w:u w:val="single"/>
          <w:lang w:val="en-GB"/>
        </w:rPr>
      </w:pPr>
    </w:p>
    <w:p w14:paraId="240C07FF" w14:textId="77777777" w:rsidR="00BC02F6" w:rsidRDefault="00BC02F6" w:rsidP="00BC02F6">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7C9B8CC9" w14:textId="77777777" w:rsidR="00BC02F6" w:rsidRDefault="00BC02F6" w:rsidP="00BC02F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BC02F6" w:rsidRPr="00EC7A1F" w14:paraId="1BD7B020" w14:textId="77777777" w:rsidTr="002E3E2C">
        <w:tc>
          <w:tcPr>
            <w:tcW w:w="1265" w:type="pct"/>
            <w:noWrap/>
          </w:tcPr>
          <w:p w14:paraId="76750256" w14:textId="77777777" w:rsidR="00BC02F6" w:rsidRPr="00EC7A1F" w:rsidRDefault="00BC02F6" w:rsidP="002E3E2C">
            <w:pPr>
              <w:pStyle w:val="Heading2"/>
              <w:jc w:val="left"/>
              <w:rPr>
                <w:rFonts w:ascii="Times New Roman" w:hAnsi="Times New Roman"/>
                <w:lang w:val="en-GB"/>
              </w:rPr>
            </w:pPr>
          </w:p>
        </w:tc>
        <w:tc>
          <w:tcPr>
            <w:tcW w:w="2212" w:type="pct"/>
          </w:tcPr>
          <w:p w14:paraId="01E79F3F" w14:textId="77777777" w:rsidR="00BC02F6" w:rsidRPr="00EC7A1F" w:rsidRDefault="00BC02F6" w:rsidP="002E3E2C">
            <w:pPr>
              <w:pStyle w:val="Heading2"/>
              <w:jc w:val="left"/>
              <w:rPr>
                <w:rFonts w:ascii="Times New Roman" w:hAnsi="Times New Roman"/>
                <w:lang w:val="en-GB"/>
              </w:rPr>
            </w:pPr>
            <w:r w:rsidRPr="00EC7A1F">
              <w:rPr>
                <w:rFonts w:ascii="Times New Roman" w:hAnsi="Times New Roman"/>
                <w:lang w:val="en-GB"/>
              </w:rPr>
              <w:t>Reviewer’s comment</w:t>
            </w:r>
          </w:p>
          <w:p w14:paraId="2DD4ED0F" w14:textId="77777777" w:rsidR="00BC02F6" w:rsidRPr="00EC7A1F" w:rsidRDefault="00BC02F6" w:rsidP="002E3E2C">
            <w:pPr>
              <w:rPr>
                <w:lang w:val="en-GB"/>
              </w:rPr>
            </w:pPr>
          </w:p>
        </w:tc>
        <w:tc>
          <w:tcPr>
            <w:tcW w:w="1523" w:type="pct"/>
          </w:tcPr>
          <w:p w14:paraId="5C9722A1" w14:textId="77777777" w:rsidR="00BC02F6" w:rsidRPr="00EC7A1F" w:rsidRDefault="00BC02F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D186497" w14:textId="77777777" w:rsidR="00BC02F6" w:rsidRPr="00EC7A1F" w:rsidRDefault="00BC02F6" w:rsidP="002E3E2C">
            <w:pPr>
              <w:pStyle w:val="Heading2"/>
              <w:jc w:val="left"/>
              <w:rPr>
                <w:rFonts w:ascii="Times New Roman" w:hAnsi="Times New Roman"/>
                <w:b w:val="0"/>
                <w:lang w:val="en-GB"/>
              </w:rPr>
            </w:pPr>
          </w:p>
        </w:tc>
      </w:tr>
      <w:tr w:rsidR="00BC02F6" w:rsidRPr="00EC7A1F" w14:paraId="63BAC137" w14:textId="77777777" w:rsidTr="002E3E2C">
        <w:trPr>
          <w:trHeight w:val="1262"/>
        </w:trPr>
        <w:tc>
          <w:tcPr>
            <w:tcW w:w="1265" w:type="pct"/>
            <w:noWrap/>
          </w:tcPr>
          <w:p w14:paraId="3C8C891A" w14:textId="77777777" w:rsidR="00BC02F6" w:rsidRPr="000B20E3" w:rsidRDefault="00BC02F6" w:rsidP="002E3E2C">
            <w:pPr>
              <w:ind w:left="360"/>
              <w:rPr>
                <w:b/>
                <w:bCs/>
                <w:sz w:val="20"/>
                <w:szCs w:val="20"/>
                <w:lang w:val="en-GB"/>
              </w:rPr>
            </w:pPr>
            <w:r w:rsidRPr="000B20E3">
              <w:rPr>
                <w:b/>
                <w:bCs/>
                <w:sz w:val="20"/>
                <w:szCs w:val="20"/>
                <w:lang w:val="en-GB"/>
              </w:rPr>
              <w:t>Is the title of the article suitable?</w:t>
            </w:r>
          </w:p>
          <w:p w14:paraId="76747D3D" w14:textId="77777777" w:rsidR="00BC02F6" w:rsidRPr="00914761" w:rsidRDefault="00BC02F6" w:rsidP="002E3E2C">
            <w:pPr>
              <w:ind w:left="360"/>
              <w:rPr>
                <w:bCs/>
                <w:sz w:val="20"/>
                <w:szCs w:val="20"/>
                <w:lang w:val="en-GB"/>
              </w:rPr>
            </w:pPr>
          </w:p>
          <w:p w14:paraId="6DF58258" w14:textId="77777777" w:rsidR="00BC02F6" w:rsidRPr="00EC7A1F" w:rsidRDefault="00BC02F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E966D77" w14:textId="77777777" w:rsidR="00BC02F6" w:rsidRPr="00EC7A1F" w:rsidRDefault="00D0032E" w:rsidP="00D0032E">
            <w:pPr>
              <w:ind w:left="-76"/>
              <w:rPr>
                <w:b/>
                <w:bCs/>
                <w:sz w:val="20"/>
                <w:szCs w:val="20"/>
                <w:lang w:val="en-GB"/>
              </w:rPr>
            </w:pPr>
            <w:r>
              <w:rPr>
                <w:b/>
                <w:bCs/>
                <w:sz w:val="20"/>
                <w:szCs w:val="20"/>
                <w:lang w:val="en-GB"/>
              </w:rPr>
              <w:t xml:space="preserve">Impact Assessment  of climatic variables on the river flow in </w:t>
            </w:r>
            <w:r w:rsidR="00AD27D4">
              <w:rPr>
                <w:b/>
                <w:bCs/>
                <w:sz w:val="20"/>
                <w:szCs w:val="20"/>
                <w:lang w:val="en-GB"/>
              </w:rPr>
              <w:t>Mara Basin</w:t>
            </w:r>
          </w:p>
        </w:tc>
        <w:tc>
          <w:tcPr>
            <w:tcW w:w="1523" w:type="pct"/>
          </w:tcPr>
          <w:p w14:paraId="6BF2660A" w14:textId="77777777" w:rsidR="00BC02F6" w:rsidRPr="00500A5C" w:rsidRDefault="00330442" w:rsidP="00500A5C">
            <w:pPr>
              <w:pStyle w:val="Heading2"/>
              <w:rPr>
                <w:rFonts w:ascii="Times New Roman" w:hAnsi="Times New Roman"/>
                <w:b w:val="0"/>
                <w:lang w:val="en-US"/>
              </w:rPr>
            </w:pPr>
            <w:r w:rsidRPr="00500A5C">
              <w:rPr>
                <w:rFonts w:ascii="Times New Roman" w:hAnsi="Times New Roman"/>
                <w:b w:val="0"/>
                <w:lang w:val="en-US"/>
              </w:rPr>
              <w:t xml:space="preserve">The Authors thought that the title was accurate since the study integrates land cover, land use, and climate together. </w:t>
            </w:r>
            <w:r w:rsidR="00500A5C">
              <w:rPr>
                <w:rFonts w:ascii="Times New Roman" w:hAnsi="Times New Roman"/>
                <w:b w:val="0"/>
                <w:lang w:val="en-US"/>
              </w:rPr>
              <w:t>Can we change it to</w:t>
            </w:r>
          </w:p>
          <w:p w14:paraId="4D41788E" w14:textId="77777777" w:rsidR="00500A5C" w:rsidRPr="00500A5C" w:rsidRDefault="00500A5C" w:rsidP="00500A5C">
            <w:pPr>
              <w:rPr>
                <w:b/>
                <w:i/>
              </w:rPr>
            </w:pPr>
            <w:r w:rsidRPr="00500A5C">
              <w:rPr>
                <w:b/>
                <w:i/>
                <w:sz w:val="20"/>
                <w:szCs w:val="20"/>
              </w:rPr>
              <w:t>“Impacts of Land Use and Climate Variability on River Flow in the Mara Basin, 1983–2014”</w:t>
            </w:r>
          </w:p>
        </w:tc>
      </w:tr>
      <w:tr w:rsidR="00BC02F6" w:rsidRPr="00EC7A1F" w14:paraId="51C9A3E6" w14:textId="77777777" w:rsidTr="002E3E2C">
        <w:trPr>
          <w:trHeight w:val="1262"/>
        </w:trPr>
        <w:tc>
          <w:tcPr>
            <w:tcW w:w="1265" w:type="pct"/>
            <w:noWrap/>
          </w:tcPr>
          <w:p w14:paraId="0E934ED3" w14:textId="77777777" w:rsidR="00BC02F6" w:rsidRDefault="00BC02F6"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4443A116" w14:textId="77777777" w:rsidR="00BC02F6" w:rsidRDefault="00BC02F6" w:rsidP="002E3E2C">
            <w:pPr>
              <w:ind w:left="284"/>
              <w:rPr>
                <w:bCs/>
                <w:sz w:val="20"/>
                <w:szCs w:val="20"/>
                <w:lang w:val="en-GB"/>
              </w:rPr>
            </w:pPr>
          </w:p>
          <w:p w14:paraId="718797D0" w14:textId="77777777" w:rsidR="00BC02F6" w:rsidRPr="00EC7A1F" w:rsidRDefault="00BC02F6"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9D80A0F" w14:textId="77777777" w:rsidR="00BC02F6" w:rsidRPr="00EC7A1F" w:rsidRDefault="00AD27D4" w:rsidP="002E3E2C">
            <w:pPr>
              <w:ind w:left="360"/>
              <w:rPr>
                <w:b/>
                <w:bCs/>
                <w:sz w:val="20"/>
                <w:szCs w:val="20"/>
                <w:lang w:val="en-GB"/>
              </w:rPr>
            </w:pPr>
            <w:r>
              <w:rPr>
                <w:b/>
                <w:bCs/>
                <w:sz w:val="20"/>
                <w:szCs w:val="20"/>
                <w:lang w:val="en-GB"/>
              </w:rPr>
              <w:t>Ok</w:t>
            </w:r>
          </w:p>
        </w:tc>
        <w:tc>
          <w:tcPr>
            <w:tcW w:w="1523" w:type="pct"/>
          </w:tcPr>
          <w:p w14:paraId="7006D942" w14:textId="77777777" w:rsidR="00BC02F6" w:rsidRPr="00EC7A1F" w:rsidRDefault="00500A5C" w:rsidP="002E3E2C">
            <w:pPr>
              <w:pStyle w:val="Heading2"/>
              <w:jc w:val="left"/>
              <w:rPr>
                <w:rFonts w:ascii="Times New Roman" w:hAnsi="Times New Roman"/>
                <w:b w:val="0"/>
                <w:lang w:val="en-GB"/>
              </w:rPr>
            </w:pPr>
            <w:r>
              <w:rPr>
                <w:rFonts w:ascii="Times New Roman" w:hAnsi="Times New Roman"/>
                <w:b w:val="0"/>
                <w:lang w:val="en-GB"/>
              </w:rPr>
              <w:t>Thanks</w:t>
            </w:r>
          </w:p>
        </w:tc>
      </w:tr>
      <w:tr w:rsidR="00BC02F6" w:rsidRPr="00EC7A1F" w14:paraId="798CCA87" w14:textId="77777777" w:rsidTr="002E3E2C">
        <w:trPr>
          <w:trHeight w:val="704"/>
        </w:trPr>
        <w:tc>
          <w:tcPr>
            <w:tcW w:w="1265" w:type="pct"/>
            <w:noWrap/>
          </w:tcPr>
          <w:p w14:paraId="3FA19030" w14:textId="77777777" w:rsidR="00BC02F6" w:rsidRPr="00914761" w:rsidRDefault="00BC02F6"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34254EEA" w14:textId="77777777" w:rsidR="00BC02F6" w:rsidRPr="00C46811" w:rsidRDefault="00BC02F6"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65139CE" w14:textId="77777777" w:rsidR="00BC02F6" w:rsidRPr="00EC7A1F" w:rsidRDefault="00AD27D4" w:rsidP="002E3E2C">
            <w:pPr>
              <w:pStyle w:val="ListParagraph"/>
              <w:ind w:left="0"/>
              <w:rPr>
                <w:bCs/>
                <w:sz w:val="20"/>
                <w:szCs w:val="20"/>
                <w:lang w:val="en-GB"/>
              </w:rPr>
            </w:pPr>
            <w:r>
              <w:rPr>
                <w:bCs/>
                <w:sz w:val="20"/>
                <w:szCs w:val="20"/>
                <w:lang w:val="en-GB"/>
              </w:rPr>
              <w:t>Ok</w:t>
            </w:r>
          </w:p>
        </w:tc>
        <w:tc>
          <w:tcPr>
            <w:tcW w:w="1523" w:type="pct"/>
          </w:tcPr>
          <w:p w14:paraId="452362A9" w14:textId="77777777" w:rsidR="00BC02F6" w:rsidRPr="00EC7A1F" w:rsidRDefault="00500A5C" w:rsidP="002E3E2C">
            <w:pPr>
              <w:pStyle w:val="Heading2"/>
              <w:jc w:val="left"/>
              <w:rPr>
                <w:rFonts w:ascii="Times New Roman" w:hAnsi="Times New Roman"/>
                <w:b w:val="0"/>
                <w:lang w:val="en-GB"/>
              </w:rPr>
            </w:pPr>
            <w:r>
              <w:rPr>
                <w:rFonts w:ascii="Times New Roman" w:hAnsi="Times New Roman"/>
                <w:b w:val="0"/>
                <w:lang w:val="en-GB"/>
              </w:rPr>
              <w:t>Thanks</w:t>
            </w:r>
          </w:p>
        </w:tc>
      </w:tr>
      <w:tr w:rsidR="00BC02F6" w:rsidRPr="00EC7A1F" w14:paraId="7C0EE829" w14:textId="77777777" w:rsidTr="002E3E2C">
        <w:trPr>
          <w:trHeight w:val="703"/>
        </w:trPr>
        <w:tc>
          <w:tcPr>
            <w:tcW w:w="1265" w:type="pct"/>
            <w:noWrap/>
          </w:tcPr>
          <w:p w14:paraId="294294C8" w14:textId="77777777" w:rsidR="00BC02F6" w:rsidRDefault="00BC02F6" w:rsidP="002E3E2C">
            <w:pPr>
              <w:ind w:left="360"/>
              <w:rPr>
                <w:b/>
                <w:bCs/>
                <w:sz w:val="20"/>
                <w:szCs w:val="20"/>
                <w:lang w:val="en-GB"/>
              </w:rPr>
            </w:pPr>
            <w:r w:rsidRPr="00EC7A1F">
              <w:rPr>
                <w:b/>
                <w:bCs/>
                <w:sz w:val="20"/>
                <w:szCs w:val="20"/>
                <w:lang w:val="en-GB"/>
              </w:rPr>
              <w:t xml:space="preserve">Are the references sufficient and recent? </w:t>
            </w:r>
          </w:p>
          <w:p w14:paraId="7A527A52" w14:textId="77777777" w:rsidR="00BC02F6" w:rsidRPr="00914761" w:rsidRDefault="00BC02F6" w:rsidP="002E3E2C">
            <w:pPr>
              <w:ind w:left="360"/>
              <w:rPr>
                <w:bCs/>
                <w:sz w:val="20"/>
                <w:szCs w:val="20"/>
                <w:lang w:val="en-GB"/>
              </w:rPr>
            </w:pPr>
            <w:r w:rsidRPr="00914761">
              <w:rPr>
                <w:bCs/>
                <w:sz w:val="20"/>
                <w:szCs w:val="20"/>
                <w:lang w:val="en-GB"/>
              </w:rPr>
              <w:t>(YES or NO)</w:t>
            </w:r>
          </w:p>
          <w:p w14:paraId="492B886F" w14:textId="77777777" w:rsidR="00BC02F6" w:rsidRPr="00914761" w:rsidRDefault="00BC02F6" w:rsidP="002E3E2C">
            <w:pPr>
              <w:ind w:left="360"/>
              <w:rPr>
                <w:bCs/>
                <w:sz w:val="20"/>
                <w:szCs w:val="20"/>
                <w:lang w:val="en-GB"/>
              </w:rPr>
            </w:pPr>
          </w:p>
          <w:p w14:paraId="261DF2DA" w14:textId="77777777" w:rsidR="00BC02F6" w:rsidRPr="00EC7A1F" w:rsidRDefault="00BC02F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5FA5794" w14:textId="77777777" w:rsidR="00BC02F6" w:rsidRPr="00EC7A1F" w:rsidRDefault="00AD27D4" w:rsidP="002E3E2C">
            <w:pPr>
              <w:pStyle w:val="ListParagraph"/>
              <w:ind w:left="0"/>
              <w:rPr>
                <w:bCs/>
                <w:sz w:val="20"/>
                <w:szCs w:val="20"/>
                <w:lang w:val="en-GB"/>
              </w:rPr>
            </w:pPr>
            <w:r>
              <w:rPr>
                <w:bCs/>
                <w:sz w:val="20"/>
                <w:szCs w:val="20"/>
                <w:lang w:val="en-GB"/>
              </w:rPr>
              <w:t>May be recent papers shall be added</w:t>
            </w:r>
          </w:p>
        </w:tc>
        <w:tc>
          <w:tcPr>
            <w:tcW w:w="1523" w:type="pct"/>
          </w:tcPr>
          <w:p w14:paraId="4FFEC66B" w14:textId="77777777" w:rsidR="00BC02F6" w:rsidRPr="00EC7A1F" w:rsidRDefault="00296F51" w:rsidP="002E3E2C">
            <w:pPr>
              <w:pStyle w:val="Heading2"/>
              <w:jc w:val="left"/>
              <w:rPr>
                <w:rFonts w:ascii="Times New Roman" w:hAnsi="Times New Roman"/>
                <w:b w:val="0"/>
                <w:lang w:val="en-GB"/>
              </w:rPr>
            </w:pPr>
            <w:r>
              <w:rPr>
                <w:rFonts w:ascii="Times New Roman" w:hAnsi="Times New Roman"/>
                <w:b w:val="0"/>
                <w:lang w:val="en-GB"/>
              </w:rPr>
              <w:t>More are added</w:t>
            </w:r>
          </w:p>
        </w:tc>
      </w:tr>
    </w:tbl>
    <w:p w14:paraId="62ED5F4F" w14:textId="77777777" w:rsidR="00BC02F6" w:rsidRPr="000B20E3" w:rsidRDefault="00BC02F6" w:rsidP="00BC02F6">
      <w:pPr>
        <w:rPr>
          <w:lang w:val="en-GB"/>
        </w:rPr>
      </w:pPr>
    </w:p>
    <w:p w14:paraId="476E41A0" w14:textId="77777777" w:rsidR="00BC02F6" w:rsidRDefault="00BC02F6" w:rsidP="00BC02F6">
      <w:pPr>
        <w:pStyle w:val="Heading2"/>
        <w:jc w:val="left"/>
        <w:rPr>
          <w:rFonts w:ascii="Times New Roman" w:hAnsi="Times New Roman"/>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BC02F6" w:rsidRPr="00107C72" w14:paraId="3260F37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BD86E7D" w14:textId="77777777" w:rsidR="00BC02F6" w:rsidRPr="00107C72" w:rsidRDefault="00BC02F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913A9AB" w14:textId="77777777" w:rsidR="00BC02F6" w:rsidRPr="00107C72" w:rsidRDefault="00BC02F6">
            <w:pPr>
              <w:pStyle w:val="NormalWeb"/>
              <w:spacing w:before="0" w:beforeAutospacing="0" w:after="0" w:afterAutospacing="0"/>
              <w:rPr>
                <w:rFonts w:ascii="Times New Roman" w:hAnsi="Times New Roman" w:cs="Times New Roman"/>
                <w:b/>
                <w:bCs/>
                <w:sz w:val="20"/>
                <w:szCs w:val="20"/>
                <w:u w:val="single"/>
                <w:lang w:val="en-GB"/>
              </w:rPr>
            </w:pPr>
          </w:p>
        </w:tc>
      </w:tr>
      <w:tr w:rsidR="00BC02F6" w:rsidRPr="00107C72" w14:paraId="54B19DF6" w14:textId="77777777" w:rsidTr="00107C72">
        <w:tc>
          <w:tcPr>
            <w:tcW w:w="2784" w:type="pct"/>
            <w:noWrap/>
            <w:tcMar>
              <w:top w:w="0" w:type="dxa"/>
              <w:left w:w="108" w:type="dxa"/>
              <w:bottom w:w="0" w:type="dxa"/>
              <w:right w:w="108" w:type="dxa"/>
            </w:tcMar>
            <w:vAlign w:val="center"/>
          </w:tcPr>
          <w:p w14:paraId="4C69F19A"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7669011" w14:textId="77777777" w:rsidR="00BC02F6" w:rsidRPr="00107C72" w:rsidRDefault="00BC02F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BC02F6" w:rsidRPr="00107C72" w14:paraId="40201D0E" w14:textId="77777777" w:rsidTr="00107C72">
        <w:tc>
          <w:tcPr>
            <w:tcW w:w="2784" w:type="pct"/>
            <w:noWrap/>
            <w:tcMar>
              <w:top w:w="0" w:type="dxa"/>
              <w:left w:w="108" w:type="dxa"/>
              <w:bottom w:w="0" w:type="dxa"/>
              <w:right w:w="108" w:type="dxa"/>
            </w:tcMar>
            <w:vAlign w:val="center"/>
          </w:tcPr>
          <w:p w14:paraId="3D05D2A4"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p w14:paraId="236EA31D"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p w14:paraId="66745897" w14:textId="77777777" w:rsidR="00BC02F6" w:rsidRPr="00107C72" w:rsidRDefault="000958BB">
            <w:pPr>
              <w:pStyle w:val="NormalWeb"/>
              <w:spacing w:before="0" w:beforeAutospacing="0" w:after="0" w:afterAutospacing="0"/>
              <w:rPr>
                <w:rFonts w:ascii="Times New Roman" w:hAnsi="Times New Roman" w:cs="Times New Roman"/>
                <w:sz w:val="20"/>
                <w:szCs w:val="20"/>
                <w:lang w:val="en-GB"/>
              </w:rPr>
            </w:pPr>
            <w:r>
              <w:rPr>
                <w:bCs/>
                <w:sz w:val="20"/>
                <w:szCs w:val="20"/>
                <w:lang w:val="en-GB"/>
              </w:rPr>
              <w:t>Check for spelling mistakes and language correction, Methodology shall be incorporated</w:t>
            </w:r>
          </w:p>
          <w:p w14:paraId="18777685"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A0A81BE" w14:textId="77777777" w:rsidR="00BC02F6" w:rsidRPr="00500A5C" w:rsidRDefault="00500A5C">
            <w:pPr>
              <w:pStyle w:val="NormalWeb"/>
              <w:spacing w:before="0" w:beforeAutospacing="0" w:after="0" w:afterAutospacing="0"/>
              <w:rPr>
                <w:rFonts w:ascii="Times New Roman" w:hAnsi="Times New Roman" w:cs="Times New Roman"/>
                <w:bCs/>
                <w:sz w:val="20"/>
                <w:szCs w:val="20"/>
                <w:lang w:val="en-GB"/>
              </w:rPr>
            </w:pPr>
            <w:r w:rsidRPr="00500A5C">
              <w:rPr>
                <w:rFonts w:ascii="Times New Roman" w:hAnsi="Times New Roman" w:cs="Times New Roman"/>
                <w:bCs/>
                <w:sz w:val="20"/>
                <w:szCs w:val="20"/>
                <w:lang w:val="en-GB"/>
              </w:rPr>
              <w:t>Has been checked and methodology explained under number 7.</w:t>
            </w:r>
          </w:p>
        </w:tc>
      </w:tr>
    </w:tbl>
    <w:p w14:paraId="2B07836B" w14:textId="77777777" w:rsidR="00BC02F6" w:rsidRPr="00107C72" w:rsidRDefault="00BC02F6" w:rsidP="00BC02F6">
      <w:pPr>
        <w:rPr>
          <w:rFonts w:eastAsia="Arial Unicode MS"/>
          <w:b/>
          <w:bCs/>
          <w:sz w:val="20"/>
          <w:szCs w:val="20"/>
          <w:highlight w:val="yellow"/>
          <w:u w:val="single"/>
          <w:lang w:val="en-GB"/>
        </w:rPr>
      </w:pPr>
    </w:p>
    <w:p w14:paraId="5A4977D6" w14:textId="77777777" w:rsidR="00BC02F6" w:rsidRPr="00107C72" w:rsidRDefault="00BC02F6" w:rsidP="00BC02F6">
      <w:pPr>
        <w:rPr>
          <w:rFonts w:eastAsia="Arial Unicode MS"/>
          <w:b/>
          <w:bCs/>
          <w:sz w:val="20"/>
          <w:szCs w:val="20"/>
          <w:u w:val="single"/>
          <w:lang w:val="en-GB"/>
        </w:rPr>
      </w:pPr>
    </w:p>
    <w:p w14:paraId="4F873006" w14:textId="77777777" w:rsidR="00BC02F6" w:rsidRPr="00107C72" w:rsidRDefault="00BC02F6" w:rsidP="00BC02F6">
      <w:pPr>
        <w:rPr>
          <w:rFonts w:eastAsia="Arial Unicode MS"/>
          <w:b/>
          <w:bCs/>
          <w:sz w:val="20"/>
          <w:szCs w:val="20"/>
          <w:u w:val="single"/>
          <w:lang w:val="en-GB"/>
        </w:rPr>
      </w:pPr>
    </w:p>
    <w:p w14:paraId="104A2382" w14:textId="77777777" w:rsidR="00530788" w:rsidRPr="00DB38E2" w:rsidRDefault="00530788" w:rsidP="00530788">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530788" w:rsidRPr="00DB38E2" w14:paraId="6253DE0F"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0740F717" w14:textId="77777777" w:rsidR="00530788" w:rsidRPr="00DB38E2" w:rsidRDefault="00530788"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530788" w:rsidRPr="00DB38E2" w14:paraId="6D20BA87" w14:textId="77777777" w:rsidTr="000778A6">
        <w:tc>
          <w:tcPr>
            <w:tcW w:w="1660" w:type="pct"/>
            <w:noWrap/>
            <w:tcMar>
              <w:top w:w="0" w:type="dxa"/>
              <w:left w:w="108" w:type="dxa"/>
              <w:bottom w:w="0" w:type="dxa"/>
              <w:right w:w="108" w:type="dxa"/>
            </w:tcMar>
            <w:vAlign w:val="center"/>
          </w:tcPr>
          <w:p w14:paraId="467AC1D6" w14:textId="77777777" w:rsidR="00530788" w:rsidRPr="00DB38E2" w:rsidRDefault="00530788"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E6B0728" w14:textId="77777777" w:rsidR="00530788" w:rsidRPr="00DB38E2" w:rsidRDefault="00530788"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AFE7043" w14:textId="77777777" w:rsidR="00530788" w:rsidRPr="00DB38E2" w:rsidRDefault="00530788"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E256F04" w14:textId="77777777" w:rsidR="00530788" w:rsidRPr="00DB38E2" w:rsidRDefault="00530788" w:rsidP="000778A6">
            <w:pPr>
              <w:keepNext/>
              <w:outlineLvl w:val="1"/>
              <w:rPr>
                <w:rFonts w:ascii="Arial" w:eastAsia="MS Mincho" w:hAnsi="Arial" w:cs="Arial"/>
                <w:bCs/>
                <w:sz w:val="20"/>
                <w:szCs w:val="20"/>
                <w:lang w:val="en-GB"/>
              </w:rPr>
            </w:pPr>
          </w:p>
        </w:tc>
      </w:tr>
      <w:tr w:rsidR="00530788" w:rsidRPr="00DB38E2" w14:paraId="2333E49B" w14:textId="77777777" w:rsidTr="000778A6">
        <w:trPr>
          <w:trHeight w:val="890"/>
        </w:trPr>
        <w:tc>
          <w:tcPr>
            <w:tcW w:w="1660" w:type="pct"/>
            <w:noWrap/>
            <w:tcMar>
              <w:top w:w="0" w:type="dxa"/>
              <w:left w:w="108" w:type="dxa"/>
              <w:bottom w:w="0" w:type="dxa"/>
              <w:right w:w="108" w:type="dxa"/>
            </w:tcMar>
            <w:vAlign w:val="center"/>
          </w:tcPr>
          <w:p w14:paraId="1BA0B13A" w14:textId="77777777" w:rsidR="00530788" w:rsidRPr="00DB38E2" w:rsidRDefault="00530788"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EBBABFF" w14:textId="77777777" w:rsidR="00530788" w:rsidRPr="00DB38E2" w:rsidRDefault="00530788"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00C2631B" w14:textId="77777777" w:rsidR="00530788" w:rsidRPr="00DB38E2" w:rsidRDefault="00530788"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C60B3E3" w14:textId="77777777" w:rsidR="00530788" w:rsidRPr="00DB38E2" w:rsidRDefault="00530788" w:rsidP="000778A6">
            <w:pPr>
              <w:rPr>
                <w:rFonts w:ascii="Arial" w:eastAsia="Arial Unicode MS" w:hAnsi="Arial" w:cs="Arial"/>
                <w:sz w:val="20"/>
                <w:szCs w:val="20"/>
                <w:lang w:val="en-GB"/>
              </w:rPr>
            </w:pPr>
          </w:p>
        </w:tc>
        <w:tc>
          <w:tcPr>
            <w:tcW w:w="1647" w:type="pct"/>
            <w:vAlign w:val="center"/>
          </w:tcPr>
          <w:p w14:paraId="54D298C0" w14:textId="0F3DB72F" w:rsidR="00530788" w:rsidRPr="00DB38E2" w:rsidRDefault="00500A5C" w:rsidP="009E162B">
            <w:pPr>
              <w:jc w:val="both"/>
              <w:rPr>
                <w:rFonts w:ascii="Arial" w:eastAsia="Arial Unicode MS" w:hAnsi="Arial" w:cs="Arial"/>
                <w:sz w:val="20"/>
                <w:szCs w:val="20"/>
                <w:lang w:val="en-GB"/>
              </w:rPr>
            </w:pPr>
            <w:r w:rsidRPr="00500A5C">
              <w:rPr>
                <w:rFonts w:eastAsia="Arial Unicode MS"/>
                <w:sz w:val="20"/>
                <w:szCs w:val="20"/>
              </w:rPr>
              <w:t>This research utilized publicly available hydrological, climatic, and land cover datasets, and no human or animal subjects were directly involved. All data sources were properly acknowledged, and permissions were obtained where required. The study was conducted with respect for local communities and ecosystems in the Mara Basin, ensuring that findings are presented responsibly to support sustainable resource management. The authors declare no conflicts of interest whatsoever</w:t>
            </w:r>
            <w:r w:rsidRPr="00500A5C">
              <w:rPr>
                <w:rFonts w:ascii="Arial" w:eastAsia="Arial Unicode MS" w:hAnsi="Arial" w:cs="Arial"/>
                <w:sz w:val="20"/>
                <w:szCs w:val="20"/>
              </w:rPr>
              <w:t>.</w:t>
            </w:r>
          </w:p>
          <w:p w14:paraId="2E3ADCC3" w14:textId="77777777" w:rsidR="00530788" w:rsidRPr="00DB38E2" w:rsidRDefault="00530788" w:rsidP="000778A6">
            <w:pPr>
              <w:rPr>
                <w:rFonts w:ascii="Arial" w:eastAsia="Arial Unicode MS" w:hAnsi="Arial" w:cs="Arial"/>
                <w:sz w:val="20"/>
                <w:szCs w:val="20"/>
                <w:lang w:val="en-GB"/>
              </w:rPr>
            </w:pPr>
          </w:p>
        </w:tc>
      </w:tr>
    </w:tbl>
    <w:p w14:paraId="18D5D7E4" w14:textId="77777777" w:rsidR="00530788" w:rsidRPr="00DB38E2" w:rsidRDefault="00530788" w:rsidP="00530788">
      <w:pPr>
        <w:pStyle w:val="BodyText"/>
        <w:rPr>
          <w:rFonts w:ascii="Arial" w:hAnsi="Arial" w:cs="Arial"/>
          <w:b/>
          <w:bCs/>
          <w:sz w:val="20"/>
          <w:szCs w:val="20"/>
          <w:u w:val="single"/>
          <w:lang w:val="en-GB"/>
        </w:rPr>
      </w:pPr>
    </w:p>
    <w:bookmarkEnd w:id="0"/>
    <w:p w14:paraId="3AD61E70" w14:textId="77777777" w:rsidR="008913D5" w:rsidRPr="00BC02F6" w:rsidRDefault="008913D5" w:rsidP="00530788"/>
    <w:sectPr w:rsidR="008913D5" w:rsidRPr="00BC02F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67FB1" w14:textId="77777777" w:rsidR="00790951" w:rsidRPr="0000007A" w:rsidRDefault="00790951" w:rsidP="0099583E">
      <w:r>
        <w:separator/>
      </w:r>
    </w:p>
  </w:endnote>
  <w:endnote w:type="continuationSeparator" w:id="0">
    <w:p w14:paraId="1AEF0BE3" w14:textId="77777777" w:rsidR="00790951" w:rsidRPr="0000007A" w:rsidRDefault="0079095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9552F" w14:textId="77777777" w:rsidR="00BC02F6" w:rsidRDefault="00BC0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78764" w14:textId="77777777" w:rsidR="00BC02F6" w:rsidRDefault="00BC02F6" w:rsidP="00BC02F6">
    <w:pPr>
      <w:pStyle w:val="Footer"/>
      <w:jc w:val="right"/>
    </w:pPr>
  </w:p>
  <w:p w14:paraId="19E1FF37" w14:textId="77777777" w:rsidR="00BC02F6" w:rsidRDefault="00BC02F6" w:rsidP="00BC02F6">
    <w:pPr>
      <w:pStyle w:val="Footer"/>
      <w:jc w:val="right"/>
      <w:rPr>
        <w:b/>
        <w:sz w:val="20"/>
      </w:rPr>
    </w:pPr>
    <w:r w:rsidRPr="00585FC6">
      <w:rPr>
        <w:sz w:val="20"/>
      </w:rPr>
      <w:t xml:space="preserve">Page </w:t>
    </w:r>
    <w:r w:rsidR="00DC711A" w:rsidRPr="00585FC6">
      <w:rPr>
        <w:b/>
        <w:sz w:val="20"/>
      </w:rPr>
      <w:fldChar w:fldCharType="begin"/>
    </w:r>
    <w:r w:rsidRPr="00585FC6">
      <w:rPr>
        <w:b/>
        <w:sz w:val="20"/>
      </w:rPr>
      <w:instrText xml:space="preserve"> PAGE </w:instrText>
    </w:r>
    <w:r w:rsidR="00DC711A" w:rsidRPr="00585FC6">
      <w:rPr>
        <w:b/>
        <w:sz w:val="20"/>
      </w:rPr>
      <w:fldChar w:fldCharType="separate"/>
    </w:r>
    <w:r w:rsidR="009623B5">
      <w:rPr>
        <w:b/>
        <w:noProof/>
        <w:sz w:val="20"/>
      </w:rPr>
      <w:t>4</w:t>
    </w:r>
    <w:r w:rsidR="00DC711A" w:rsidRPr="00585FC6">
      <w:rPr>
        <w:b/>
        <w:sz w:val="20"/>
      </w:rPr>
      <w:fldChar w:fldCharType="end"/>
    </w:r>
    <w:r w:rsidRPr="00585FC6">
      <w:rPr>
        <w:sz w:val="20"/>
      </w:rPr>
      <w:t xml:space="preserve"> of </w:t>
    </w:r>
    <w:r w:rsidR="00DC711A" w:rsidRPr="00585FC6">
      <w:rPr>
        <w:b/>
        <w:sz w:val="20"/>
      </w:rPr>
      <w:fldChar w:fldCharType="begin"/>
    </w:r>
    <w:r w:rsidRPr="00585FC6">
      <w:rPr>
        <w:b/>
        <w:sz w:val="20"/>
      </w:rPr>
      <w:instrText xml:space="preserve"> NUMPAGES  </w:instrText>
    </w:r>
    <w:r w:rsidR="00DC711A" w:rsidRPr="00585FC6">
      <w:rPr>
        <w:b/>
        <w:sz w:val="20"/>
      </w:rPr>
      <w:fldChar w:fldCharType="separate"/>
    </w:r>
    <w:r w:rsidR="009623B5">
      <w:rPr>
        <w:b/>
        <w:noProof/>
        <w:sz w:val="20"/>
      </w:rPr>
      <w:t>4</w:t>
    </w:r>
    <w:r w:rsidR="00DC711A" w:rsidRPr="00585FC6">
      <w:rPr>
        <w:b/>
        <w:sz w:val="20"/>
      </w:rPr>
      <w:fldChar w:fldCharType="end"/>
    </w:r>
  </w:p>
  <w:p w14:paraId="0E08AC70" w14:textId="77777777" w:rsidR="00BC02F6" w:rsidRDefault="00BC02F6" w:rsidP="00BC02F6">
    <w:pPr>
      <w:pStyle w:val="Footer"/>
      <w:jc w:val="right"/>
      <w:rPr>
        <w:b/>
        <w:sz w:val="20"/>
      </w:rPr>
    </w:pPr>
    <w:r>
      <w:rPr>
        <w:b/>
        <w:sz w:val="20"/>
      </w:rPr>
      <w:t>V240326</w:t>
    </w:r>
  </w:p>
  <w:p w14:paraId="7DCBF4CA" w14:textId="77777777" w:rsidR="00BC02F6" w:rsidRDefault="00BC02F6" w:rsidP="00BC02F6">
    <w:pPr>
      <w:pStyle w:val="Footer"/>
      <w:jc w:val="right"/>
    </w:pPr>
  </w:p>
  <w:p w14:paraId="147ADAC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E194D" w14:textId="77777777" w:rsidR="00BC02F6" w:rsidRDefault="00BC0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D6F02" w14:textId="77777777" w:rsidR="00790951" w:rsidRPr="0000007A" w:rsidRDefault="00790951" w:rsidP="0099583E">
      <w:r>
        <w:separator/>
      </w:r>
    </w:p>
  </w:footnote>
  <w:footnote w:type="continuationSeparator" w:id="0">
    <w:p w14:paraId="0D6956C3" w14:textId="77777777" w:rsidR="00790951" w:rsidRPr="0000007A" w:rsidRDefault="0079095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733A6" w14:textId="77777777" w:rsidR="00BC02F6" w:rsidRDefault="00BC02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9EA98" w14:textId="77777777" w:rsidR="00BC02F6" w:rsidRDefault="00BC02F6" w:rsidP="00BC02F6">
    <w:pPr>
      <w:spacing w:before="100" w:beforeAutospacing="1" w:after="100" w:afterAutospacing="1"/>
      <w:jc w:val="center"/>
      <w:rPr>
        <w:rFonts w:ascii="Arial" w:hAnsi="Arial" w:cs="Arial"/>
        <w:b/>
        <w:bCs/>
        <w:color w:val="003399"/>
        <w:szCs w:val="20"/>
        <w:u w:val="single"/>
        <w:lang w:val="en-GB"/>
      </w:rPr>
    </w:pPr>
  </w:p>
  <w:p w14:paraId="5579A6CE" w14:textId="77777777" w:rsidR="00B62F41" w:rsidRPr="00642DC6" w:rsidRDefault="00BC02F6" w:rsidP="00BC02F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0AB2B" w14:textId="77777777" w:rsidR="00BC02F6" w:rsidRDefault="00BC0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55A48"/>
    <w:multiLevelType w:val="multilevel"/>
    <w:tmpl w:val="941A2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3961591">
    <w:abstractNumId w:val="4"/>
  </w:num>
  <w:num w:numId="2" w16cid:durableId="1262301425">
    <w:abstractNumId w:val="9"/>
  </w:num>
  <w:num w:numId="3" w16cid:durableId="1477644101">
    <w:abstractNumId w:val="8"/>
  </w:num>
  <w:num w:numId="4" w16cid:durableId="1765762101">
    <w:abstractNumId w:val="10"/>
  </w:num>
  <w:num w:numId="5" w16cid:durableId="949629428">
    <w:abstractNumId w:val="7"/>
  </w:num>
  <w:num w:numId="6" w16cid:durableId="1904094614">
    <w:abstractNumId w:val="0"/>
  </w:num>
  <w:num w:numId="7" w16cid:durableId="2000844607">
    <w:abstractNumId w:val="3"/>
  </w:num>
  <w:num w:numId="8" w16cid:durableId="2094931468">
    <w:abstractNumId w:val="12"/>
  </w:num>
  <w:num w:numId="9" w16cid:durableId="1713963985">
    <w:abstractNumId w:val="11"/>
  </w:num>
  <w:num w:numId="10" w16cid:durableId="261031991">
    <w:abstractNumId w:val="2"/>
  </w:num>
  <w:num w:numId="11" w16cid:durableId="1239247168">
    <w:abstractNumId w:val="1"/>
  </w:num>
  <w:num w:numId="12" w16cid:durableId="1117334743">
    <w:abstractNumId w:val="6"/>
  </w:num>
  <w:num w:numId="13" w16cid:durableId="4629634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40DB"/>
    <w:rsid w:val="00021302"/>
    <w:rsid w:val="00021981"/>
    <w:rsid w:val="000234E1"/>
    <w:rsid w:val="0002598E"/>
    <w:rsid w:val="00037D52"/>
    <w:rsid w:val="000450FC"/>
    <w:rsid w:val="00056CB0"/>
    <w:rsid w:val="000577C2"/>
    <w:rsid w:val="0006257C"/>
    <w:rsid w:val="00065B62"/>
    <w:rsid w:val="00084D7C"/>
    <w:rsid w:val="00091112"/>
    <w:rsid w:val="00091B59"/>
    <w:rsid w:val="000936AC"/>
    <w:rsid w:val="000958BB"/>
    <w:rsid w:val="00095A59"/>
    <w:rsid w:val="000A2134"/>
    <w:rsid w:val="000A6F41"/>
    <w:rsid w:val="000B20E3"/>
    <w:rsid w:val="000B4EE5"/>
    <w:rsid w:val="000B7344"/>
    <w:rsid w:val="000B74A1"/>
    <w:rsid w:val="000B757E"/>
    <w:rsid w:val="000B76A1"/>
    <w:rsid w:val="000C0837"/>
    <w:rsid w:val="000C3B7E"/>
    <w:rsid w:val="000E4644"/>
    <w:rsid w:val="00100577"/>
    <w:rsid w:val="00101322"/>
    <w:rsid w:val="00107C72"/>
    <w:rsid w:val="00113BA5"/>
    <w:rsid w:val="00113CE6"/>
    <w:rsid w:val="00126E4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6C26"/>
    <w:rsid w:val="002105F7"/>
    <w:rsid w:val="00220111"/>
    <w:rsid w:val="0022369C"/>
    <w:rsid w:val="00226BD2"/>
    <w:rsid w:val="002320EB"/>
    <w:rsid w:val="0023696A"/>
    <w:rsid w:val="00240BF8"/>
    <w:rsid w:val="002422CB"/>
    <w:rsid w:val="00245E23"/>
    <w:rsid w:val="00252619"/>
    <w:rsid w:val="0025366D"/>
    <w:rsid w:val="00254F80"/>
    <w:rsid w:val="00262634"/>
    <w:rsid w:val="002643B3"/>
    <w:rsid w:val="0027026A"/>
    <w:rsid w:val="00275984"/>
    <w:rsid w:val="00280EC9"/>
    <w:rsid w:val="00291D08"/>
    <w:rsid w:val="00293482"/>
    <w:rsid w:val="00296F51"/>
    <w:rsid w:val="002B3141"/>
    <w:rsid w:val="002D7EA9"/>
    <w:rsid w:val="002E1211"/>
    <w:rsid w:val="002E2339"/>
    <w:rsid w:val="002E3E2C"/>
    <w:rsid w:val="002E6D86"/>
    <w:rsid w:val="002F0619"/>
    <w:rsid w:val="002F52D2"/>
    <w:rsid w:val="002F5CDF"/>
    <w:rsid w:val="002F6935"/>
    <w:rsid w:val="00312559"/>
    <w:rsid w:val="003204B8"/>
    <w:rsid w:val="00330442"/>
    <w:rsid w:val="00330845"/>
    <w:rsid w:val="00335412"/>
    <w:rsid w:val="0033692F"/>
    <w:rsid w:val="00341FB4"/>
    <w:rsid w:val="00344014"/>
    <w:rsid w:val="00346223"/>
    <w:rsid w:val="00366BEC"/>
    <w:rsid w:val="0037074A"/>
    <w:rsid w:val="0039346D"/>
    <w:rsid w:val="003A04E7"/>
    <w:rsid w:val="003A4991"/>
    <w:rsid w:val="003A6E1A"/>
    <w:rsid w:val="003A6E6B"/>
    <w:rsid w:val="003B2172"/>
    <w:rsid w:val="003C059E"/>
    <w:rsid w:val="003E2791"/>
    <w:rsid w:val="003E3C70"/>
    <w:rsid w:val="003E746A"/>
    <w:rsid w:val="00401A96"/>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0A5C"/>
    <w:rsid w:val="00503AB6"/>
    <w:rsid w:val="005047C5"/>
    <w:rsid w:val="00504ECF"/>
    <w:rsid w:val="00510920"/>
    <w:rsid w:val="00520D4D"/>
    <w:rsid w:val="00521812"/>
    <w:rsid w:val="00523D2C"/>
    <w:rsid w:val="00530788"/>
    <w:rsid w:val="00531C82"/>
    <w:rsid w:val="005339A8"/>
    <w:rsid w:val="00533FC1"/>
    <w:rsid w:val="00536B2F"/>
    <w:rsid w:val="0054102F"/>
    <w:rsid w:val="0054564B"/>
    <w:rsid w:val="00545A13"/>
    <w:rsid w:val="00546343"/>
    <w:rsid w:val="00557CD3"/>
    <w:rsid w:val="00557D6A"/>
    <w:rsid w:val="00560D3C"/>
    <w:rsid w:val="00567DE0"/>
    <w:rsid w:val="005735A5"/>
    <w:rsid w:val="00581272"/>
    <w:rsid w:val="00585FC6"/>
    <w:rsid w:val="00590204"/>
    <w:rsid w:val="005A5BE0"/>
    <w:rsid w:val="005B12E0"/>
    <w:rsid w:val="005C25A0"/>
    <w:rsid w:val="005D230D"/>
    <w:rsid w:val="005D4796"/>
    <w:rsid w:val="00602F7D"/>
    <w:rsid w:val="00605952"/>
    <w:rsid w:val="00613CC2"/>
    <w:rsid w:val="006169E1"/>
    <w:rsid w:val="00620677"/>
    <w:rsid w:val="00624032"/>
    <w:rsid w:val="00642DC6"/>
    <w:rsid w:val="00645A56"/>
    <w:rsid w:val="006532DF"/>
    <w:rsid w:val="0065579D"/>
    <w:rsid w:val="00663792"/>
    <w:rsid w:val="0067046C"/>
    <w:rsid w:val="00676845"/>
    <w:rsid w:val="00680547"/>
    <w:rsid w:val="00680BE8"/>
    <w:rsid w:val="0068446F"/>
    <w:rsid w:val="0069428E"/>
    <w:rsid w:val="00696CAD"/>
    <w:rsid w:val="006A286D"/>
    <w:rsid w:val="006A5E0B"/>
    <w:rsid w:val="006C3797"/>
    <w:rsid w:val="006E7D6E"/>
    <w:rsid w:val="006F6F2F"/>
    <w:rsid w:val="00701186"/>
    <w:rsid w:val="00702992"/>
    <w:rsid w:val="00707004"/>
    <w:rsid w:val="00707BE1"/>
    <w:rsid w:val="007238EB"/>
    <w:rsid w:val="00723C3A"/>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0951"/>
    <w:rsid w:val="007972A6"/>
    <w:rsid w:val="007B1099"/>
    <w:rsid w:val="007B6E18"/>
    <w:rsid w:val="007B7141"/>
    <w:rsid w:val="007D0246"/>
    <w:rsid w:val="007F5873"/>
    <w:rsid w:val="00806382"/>
    <w:rsid w:val="00815F94"/>
    <w:rsid w:val="0082130C"/>
    <w:rsid w:val="008224E2"/>
    <w:rsid w:val="00825DC9"/>
    <w:rsid w:val="0082676D"/>
    <w:rsid w:val="00831055"/>
    <w:rsid w:val="008423BB"/>
    <w:rsid w:val="00846F1F"/>
    <w:rsid w:val="0087201B"/>
    <w:rsid w:val="00877F10"/>
    <w:rsid w:val="0088105B"/>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623B5"/>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162B"/>
    <w:rsid w:val="009E22E3"/>
    <w:rsid w:val="009E6A30"/>
    <w:rsid w:val="009E79E5"/>
    <w:rsid w:val="009F07D4"/>
    <w:rsid w:val="009F1519"/>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27D4"/>
    <w:rsid w:val="00AD6C51"/>
    <w:rsid w:val="00AE14F0"/>
    <w:rsid w:val="00AF3016"/>
    <w:rsid w:val="00B03A45"/>
    <w:rsid w:val="00B2236C"/>
    <w:rsid w:val="00B22FE6"/>
    <w:rsid w:val="00B3033D"/>
    <w:rsid w:val="00B3217C"/>
    <w:rsid w:val="00B356AF"/>
    <w:rsid w:val="00B55205"/>
    <w:rsid w:val="00B55F7D"/>
    <w:rsid w:val="00B62087"/>
    <w:rsid w:val="00B62F41"/>
    <w:rsid w:val="00B73785"/>
    <w:rsid w:val="00B75F97"/>
    <w:rsid w:val="00B760E1"/>
    <w:rsid w:val="00B7726A"/>
    <w:rsid w:val="00B807F8"/>
    <w:rsid w:val="00B858FF"/>
    <w:rsid w:val="00B92916"/>
    <w:rsid w:val="00B95C41"/>
    <w:rsid w:val="00BA1AB3"/>
    <w:rsid w:val="00BA6421"/>
    <w:rsid w:val="00BA754F"/>
    <w:rsid w:val="00BB34E6"/>
    <w:rsid w:val="00BB4FEC"/>
    <w:rsid w:val="00BC02F6"/>
    <w:rsid w:val="00BC402F"/>
    <w:rsid w:val="00BD27BA"/>
    <w:rsid w:val="00BD3A94"/>
    <w:rsid w:val="00BE13EF"/>
    <w:rsid w:val="00BE40A5"/>
    <w:rsid w:val="00BE5E23"/>
    <w:rsid w:val="00BE6454"/>
    <w:rsid w:val="00BF39A4"/>
    <w:rsid w:val="00BF64EF"/>
    <w:rsid w:val="00C02797"/>
    <w:rsid w:val="00C10283"/>
    <w:rsid w:val="00C110CC"/>
    <w:rsid w:val="00C14ABC"/>
    <w:rsid w:val="00C22886"/>
    <w:rsid w:val="00C2342B"/>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0032E"/>
    <w:rsid w:val="00D1283A"/>
    <w:rsid w:val="00D17957"/>
    <w:rsid w:val="00D17979"/>
    <w:rsid w:val="00D2075F"/>
    <w:rsid w:val="00D3257B"/>
    <w:rsid w:val="00D40416"/>
    <w:rsid w:val="00D45CF7"/>
    <w:rsid w:val="00D4782A"/>
    <w:rsid w:val="00D717FD"/>
    <w:rsid w:val="00D71C2A"/>
    <w:rsid w:val="00D7603E"/>
    <w:rsid w:val="00D8579C"/>
    <w:rsid w:val="00D90124"/>
    <w:rsid w:val="00D9392F"/>
    <w:rsid w:val="00D961FB"/>
    <w:rsid w:val="00DA41F5"/>
    <w:rsid w:val="00DB5B54"/>
    <w:rsid w:val="00DB7E1B"/>
    <w:rsid w:val="00DC0C7E"/>
    <w:rsid w:val="00DC1D81"/>
    <w:rsid w:val="00DC711A"/>
    <w:rsid w:val="00E1327B"/>
    <w:rsid w:val="00E34922"/>
    <w:rsid w:val="00E451EA"/>
    <w:rsid w:val="00E53E52"/>
    <w:rsid w:val="00E57F4B"/>
    <w:rsid w:val="00E62382"/>
    <w:rsid w:val="00E63889"/>
    <w:rsid w:val="00E65EB7"/>
    <w:rsid w:val="00E71C8D"/>
    <w:rsid w:val="00E71D6A"/>
    <w:rsid w:val="00E72360"/>
    <w:rsid w:val="00E74834"/>
    <w:rsid w:val="00E846B3"/>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C49"/>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A2CB7"/>
  <w15:docId w15:val="{C97C592E-7BC0-4B91-869E-73454E86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02130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1Char">
    <w:name w:val="Heading 1 Char"/>
    <w:link w:val="Heading1"/>
    <w:uiPriority w:val="9"/>
    <w:rsid w:val="00021302"/>
    <w:rPr>
      <w:rFonts w:ascii="Calibri Light" w:eastAsia="Times New Roman" w:hAnsi="Calibri Light" w:cs="Times New Roman"/>
      <w:b/>
      <w:bCs/>
      <w:kern w:val="32"/>
      <w:sz w:val="32"/>
      <w:szCs w:val="32"/>
      <w:lang w:val="en-US" w:eastAsia="en-US"/>
    </w:rPr>
  </w:style>
  <w:style w:type="character" w:customStyle="1" w:styleId="UnresolvedMention2">
    <w:name w:val="Unresolved Mention2"/>
    <w:basedOn w:val="DefaultParagraphFont"/>
    <w:uiPriority w:val="99"/>
    <w:semiHidden/>
    <w:unhideWhenUsed/>
    <w:rsid w:val="006A2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857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3</Pages>
  <Words>1408</Words>
  <Characters>6932</Characters>
  <Application>Microsoft Office Word</Application>
  <DocSecurity>0</DocSecurity>
  <Lines>346</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Clifford Okembo</cp:lastModifiedBy>
  <cp:revision>14</cp:revision>
  <dcterms:created xsi:type="dcterms:W3CDTF">2026-04-02T13:56:00Z</dcterms:created>
  <dcterms:modified xsi:type="dcterms:W3CDTF">2026-04-08T13:28:00Z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