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6C3D5F" w14:paraId="370897E5" w14:textId="77777777">
        <w:trPr>
          <w:trHeight w:val="290"/>
        </w:trPr>
        <w:tc>
          <w:tcPr>
            <w:tcW w:w="5000" w:type="pct"/>
            <w:gridSpan w:val="2"/>
            <w:tcBorders>
              <w:top w:val="nil"/>
              <w:left w:val="nil"/>
              <w:right w:val="nil"/>
            </w:tcBorders>
            <w:shd w:val="clear" w:color="auto" w:fill="EBFFFF"/>
          </w:tcPr>
          <w:p w14:paraId="7D282488" w14:textId="77777777" w:rsidR="006C3D5F" w:rsidRDefault="006C3D5F">
            <w:pPr>
              <w:rPr>
                <w:lang w:val="en-GB"/>
              </w:rPr>
            </w:pPr>
          </w:p>
        </w:tc>
      </w:tr>
      <w:tr w:rsidR="006C3D5F" w14:paraId="5E56FA58" w14:textId="77777777">
        <w:trPr>
          <w:trHeight w:val="290"/>
        </w:trPr>
        <w:tc>
          <w:tcPr>
            <w:tcW w:w="1186" w:type="pct"/>
            <w:shd w:val="clear" w:color="auto" w:fill="EBFFFF"/>
          </w:tcPr>
          <w:p w14:paraId="7E5AF8F4" w14:textId="77777777" w:rsidR="006C3D5F" w:rsidRDefault="00724499">
            <w:pPr>
              <w:pStyle w:val="a3"/>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19E8930F" w14:textId="77777777" w:rsidR="006C3D5F" w:rsidRDefault="00724499">
            <w:pPr>
              <w:rPr>
                <w:b/>
                <w:bCs/>
                <w:color w:val="0000FF"/>
                <w:sz w:val="20"/>
                <w:szCs w:val="20"/>
                <w:lang w:val="en-GB"/>
              </w:rPr>
            </w:pPr>
            <w:hyperlink r:id="rId6" w:tgtFrame="_parent" w:history="1">
              <w:r>
                <w:rPr>
                  <w:b/>
                  <w:bCs/>
                  <w:color w:val="0000FF"/>
                  <w:sz w:val="20"/>
                  <w:szCs w:val="20"/>
                  <w:lang w:val="en-GB"/>
                </w:rPr>
                <w:t xml:space="preserve">Journal of Engineering Research and Reports </w:t>
              </w:r>
            </w:hyperlink>
          </w:p>
        </w:tc>
      </w:tr>
      <w:tr w:rsidR="006C3D5F" w14:paraId="0BA5CFDD" w14:textId="77777777">
        <w:trPr>
          <w:trHeight w:val="290"/>
        </w:trPr>
        <w:tc>
          <w:tcPr>
            <w:tcW w:w="1186" w:type="pct"/>
            <w:shd w:val="clear" w:color="auto" w:fill="EBFFFF"/>
          </w:tcPr>
          <w:p w14:paraId="642A6D8C" w14:textId="77777777" w:rsidR="006C3D5F" w:rsidRDefault="00724499">
            <w:pPr>
              <w:pStyle w:val="a3"/>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6F0EDB53" w14:textId="77777777" w:rsidR="006C3D5F" w:rsidRDefault="00724499">
            <w:pPr>
              <w:pStyle w:val="a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Ms_JERR_155734</w:t>
            </w:r>
          </w:p>
        </w:tc>
      </w:tr>
      <w:tr w:rsidR="006C3D5F" w14:paraId="3D8CF55D" w14:textId="77777777">
        <w:trPr>
          <w:trHeight w:val="650"/>
        </w:trPr>
        <w:tc>
          <w:tcPr>
            <w:tcW w:w="1186" w:type="pct"/>
            <w:shd w:val="clear" w:color="auto" w:fill="EBFFFF"/>
          </w:tcPr>
          <w:p w14:paraId="062E603A" w14:textId="77777777" w:rsidR="006C3D5F" w:rsidRDefault="00724499">
            <w:pPr>
              <w:pStyle w:val="a3"/>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36BE720F" w14:textId="77777777" w:rsidR="006C3D5F" w:rsidRDefault="00724499">
            <w:pPr>
              <w:pStyle w:val="a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The Effect of Thermal Cycling Cycles on the Microstructure and Properties of Cu/In-48Sn-xGNSs/Cu Solder Joints</w:t>
            </w:r>
          </w:p>
        </w:tc>
      </w:tr>
      <w:tr w:rsidR="006C3D5F" w14:paraId="5F5EB33B" w14:textId="77777777">
        <w:trPr>
          <w:trHeight w:val="332"/>
        </w:trPr>
        <w:tc>
          <w:tcPr>
            <w:tcW w:w="1186" w:type="pct"/>
            <w:shd w:val="clear" w:color="auto" w:fill="EBFFFF"/>
          </w:tcPr>
          <w:p w14:paraId="4A0D8364" w14:textId="77777777" w:rsidR="006C3D5F" w:rsidRDefault="00724499">
            <w:pPr>
              <w:pStyle w:val="a3"/>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425286B4" w14:textId="77777777" w:rsidR="006C3D5F" w:rsidRDefault="00724499">
            <w:pPr>
              <w:pStyle w:val="a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A453178" w14:textId="77777777" w:rsidR="006C3D5F" w:rsidRDefault="006C3D5F">
      <w:pPr>
        <w:pStyle w:val="a3"/>
        <w:rPr>
          <w:rFonts w:ascii="Times New Roman" w:hAnsi="Times New Roman"/>
          <w:b/>
          <w:bCs/>
          <w:sz w:val="20"/>
          <w:szCs w:val="20"/>
          <w:u w:val="single"/>
          <w:lang w:val="en-GB"/>
        </w:rPr>
      </w:pPr>
    </w:p>
    <w:p w14:paraId="63E2D0A3" w14:textId="77777777" w:rsidR="006C3D5F" w:rsidRDefault="006C3D5F">
      <w:pPr>
        <w:pStyle w:val="a3"/>
        <w:rPr>
          <w:rFonts w:ascii="Times New Roman" w:hAnsi="Times New Roman"/>
          <w:sz w:val="20"/>
          <w:szCs w:val="20"/>
          <w:lang w:val="en-GB"/>
        </w:rPr>
      </w:pPr>
    </w:p>
    <w:p w14:paraId="182FBF84" w14:textId="77777777" w:rsidR="006C3D5F" w:rsidRDefault="00724499">
      <w:pPr>
        <w:pStyle w:val="a3"/>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14:paraId="24FFC150" w14:textId="77777777" w:rsidR="006C3D5F" w:rsidRDefault="006C3D5F">
      <w:pPr>
        <w:pStyle w:val="a3"/>
        <w:rPr>
          <w:rFonts w:ascii="Times New Roman" w:hAnsi="Times New Roman"/>
          <w:b/>
          <w:sz w:val="20"/>
          <w:szCs w:val="20"/>
          <w:u w:val="single"/>
          <w:lang w:val="en-GB"/>
        </w:rPr>
      </w:pPr>
    </w:p>
    <w:p w14:paraId="299AEEBE" w14:textId="77777777" w:rsidR="006C3D5F" w:rsidRDefault="006C3D5F">
      <w:pPr>
        <w:pStyle w:val="a3"/>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4111"/>
        <w:gridCol w:w="6986"/>
      </w:tblGrid>
      <w:tr w:rsidR="006C3D5F" w14:paraId="3EB3AA47" w14:textId="77777777" w:rsidTr="00B0372E">
        <w:tc>
          <w:tcPr>
            <w:tcW w:w="813" w:type="pct"/>
            <w:noWrap/>
          </w:tcPr>
          <w:p w14:paraId="06A9D4D5" w14:textId="77777777" w:rsidR="006C3D5F" w:rsidRDefault="006C3D5F">
            <w:pPr>
              <w:pStyle w:val="2"/>
              <w:jc w:val="left"/>
              <w:rPr>
                <w:rFonts w:ascii="Times New Roman" w:hAnsi="Times New Roman"/>
                <w:lang w:val="en-GB" w:eastAsia="en-US"/>
              </w:rPr>
            </w:pPr>
          </w:p>
        </w:tc>
        <w:tc>
          <w:tcPr>
            <w:tcW w:w="1551" w:type="pct"/>
          </w:tcPr>
          <w:p w14:paraId="01BE9D76" w14:textId="77777777" w:rsidR="006C3D5F" w:rsidRDefault="00724499">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2636" w:type="pct"/>
          </w:tcPr>
          <w:p w14:paraId="78F80371" w14:textId="77777777" w:rsidR="006C3D5F" w:rsidRDefault="0072449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F2BF221" w14:textId="77777777" w:rsidR="006C3D5F" w:rsidRDefault="006C3D5F">
            <w:pPr>
              <w:pStyle w:val="2"/>
              <w:jc w:val="left"/>
              <w:rPr>
                <w:rFonts w:ascii="Times New Roman" w:hAnsi="Times New Roman"/>
                <w:b w:val="0"/>
                <w:lang w:val="en-GB" w:eastAsia="en-US"/>
              </w:rPr>
            </w:pPr>
          </w:p>
        </w:tc>
      </w:tr>
      <w:tr w:rsidR="006C3D5F" w14:paraId="772F73A9" w14:textId="77777777" w:rsidTr="00B0372E">
        <w:trPr>
          <w:trHeight w:val="756"/>
        </w:trPr>
        <w:tc>
          <w:tcPr>
            <w:tcW w:w="813" w:type="pct"/>
            <w:noWrap/>
          </w:tcPr>
          <w:p w14:paraId="668FE75E" w14:textId="77777777" w:rsidR="006C3D5F" w:rsidRDefault="00724499" w:rsidP="00B0372E">
            <w:pPr>
              <w:jc w:val="both"/>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551" w:type="pct"/>
          </w:tcPr>
          <w:p w14:paraId="6FE04A0E" w14:textId="77777777" w:rsidR="006C3D5F" w:rsidRDefault="00724499" w:rsidP="00B0372E">
            <w:pPr>
              <w:pStyle w:val="ae"/>
              <w:ind w:left="0"/>
              <w:jc w:val="both"/>
              <w:rPr>
                <w:b/>
                <w:bCs/>
                <w:sz w:val="20"/>
                <w:szCs w:val="20"/>
                <w:lang w:val="en-GB"/>
              </w:rPr>
            </w:pPr>
            <w:r>
              <w:rPr>
                <w:b/>
                <w:bCs/>
                <w:sz w:val="20"/>
                <w:szCs w:val="20"/>
              </w:rPr>
              <w:t>L</w:t>
            </w:r>
            <w:r>
              <w:rPr>
                <w:b/>
                <w:bCs/>
                <w:sz w:val="20"/>
                <w:szCs w:val="20"/>
                <w:lang w:val="en-GB"/>
              </w:rPr>
              <w:t xml:space="preserve">imited research on the effects of thermal cycling cycles on the microstructure and properties of In-48Sn brazing alloys. </w:t>
            </w:r>
            <w:r>
              <w:rPr>
                <w:b/>
                <w:bCs/>
                <w:sz w:val="20"/>
                <w:szCs w:val="20"/>
              </w:rPr>
              <w:t>Your work</w:t>
            </w:r>
            <w:r>
              <w:rPr>
                <w:b/>
                <w:bCs/>
                <w:sz w:val="20"/>
                <w:szCs w:val="20"/>
                <w:lang w:val="en-GB"/>
              </w:rPr>
              <w:t xml:space="preserve"> primarily </w:t>
            </w:r>
            <w:r>
              <w:rPr>
                <w:b/>
                <w:bCs/>
                <w:sz w:val="20"/>
                <w:szCs w:val="20"/>
              </w:rPr>
              <w:t xml:space="preserve">is </w:t>
            </w:r>
            <w:r>
              <w:rPr>
                <w:b/>
                <w:bCs/>
                <w:sz w:val="20"/>
                <w:szCs w:val="20"/>
                <w:lang w:val="en-GB"/>
              </w:rPr>
              <w:t>to investigate the effects of thermal cycling cycles on the microstructure, shear properties, and shear fracture morphology of the solder joints.</w:t>
            </w:r>
          </w:p>
        </w:tc>
        <w:tc>
          <w:tcPr>
            <w:tcW w:w="2636" w:type="pct"/>
          </w:tcPr>
          <w:p w14:paraId="783C2C15" w14:textId="124520CE" w:rsidR="006C3D5F" w:rsidRDefault="00B0372E" w:rsidP="00B0372E">
            <w:pPr>
              <w:pStyle w:val="2"/>
              <w:rPr>
                <w:rFonts w:ascii="Times New Roman" w:hAnsi="Times New Roman"/>
                <w:b w:val="0"/>
                <w:lang w:val="en-GB" w:eastAsia="en-US"/>
              </w:rPr>
            </w:pPr>
            <w:r w:rsidRPr="00B0372E">
              <w:rPr>
                <w:rFonts w:ascii="Times New Roman" w:hAnsi="Times New Roman"/>
                <w:b w:val="0"/>
                <w:lang w:val="en-GB" w:eastAsia="en-US"/>
              </w:rPr>
              <w:t>This work systematically investigates the microstructure evolution, interfacial IMC growth, and shear property degradation of low</w:t>
            </w:r>
            <w:r w:rsidRPr="00B0372E">
              <w:rPr>
                <w:rFonts w:ascii="Times New Roman" w:hAnsi="Times New Roman"/>
                <w:b w:val="0"/>
                <w:lang w:val="en-GB" w:eastAsia="en-US"/>
              </w:rPr>
              <w:noBreakHyphen/>
              <w:t>melting In</w:t>
            </w:r>
            <w:r w:rsidRPr="00B0372E">
              <w:rPr>
                <w:rFonts w:ascii="Times New Roman" w:hAnsi="Times New Roman"/>
                <w:b w:val="0"/>
                <w:lang w:val="en-GB" w:eastAsia="en-US"/>
              </w:rPr>
              <w:noBreakHyphen/>
              <w:t>48Sn</w:t>
            </w:r>
            <w:r w:rsidRPr="00B0372E">
              <w:rPr>
                <w:rFonts w:ascii="Times New Roman" w:hAnsi="Times New Roman"/>
                <w:b w:val="0"/>
                <w:lang w:val="en-GB" w:eastAsia="en-US"/>
              </w:rPr>
              <w:noBreakHyphen/>
              <w:t>xGNSs solder joints under thermal cycling, filling the research gap of thermal fatigue reliability for low</w:t>
            </w:r>
            <w:r w:rsidRPr="00B0372E">
              <w:rPr>
                <w:rFonts w:ascii="Times New Roman" w:hAnsi="Times New Roman"/>
                <w:b w:val="0"/>
                <w:lang w:val="en-GB" w:eastAsia="en-US"/>
              </w:rPr>
              <w:noBreakHyphen/>
              <w:t>temperature In</w:t>
            </w:r>
            <w:r w:rsidRPr="00B0372E">
              <w:rPr>
                <w:rFonts w:ascii="Times New Roman" w:hAnsi="Times New Roman"/>
                <w:b w:val="0"/>
                <w:lang w:val="en-GB" w:eastAsia="en-US"/>
              </w:rPr>
              <w:noBreakHyphen/>
              <w:t>based composite solders. A quantitative linear correlation between shear strength degradation and IMC thickness is established, which provides a measurable basis for reliability evaluation and life prediction of low</w:t>
            </w:r>
            <w:r w:rsidRPr="00B0372E">
              <w:rPr>
                <w:rFonts w:ascii="Times New Roman" w:hAnsi="Times New Roman"/>
                <w:b w:val="0"/>
                <w:lang w:val="en-GB" w:eastAsia="en-US"/>
              </w:rPr>
              <w:noBreakHyphen/>
              <w:t>temperature electronic packaging solder joints. The addition of a small amount of graphene nanosheets effectively suppresses grain coarsening and IMC thickening, slows down strength loss, and maintains better fracture toughness, offering a feasible strategy for developing high</w:t>
            </w:r>
            <w:r w:rsidRPr="00B0372E">
              <w:rPr>
                <w:rFonts w:ascii="Times New Roman" w:hAnsi="Times New Roman"/>
                <w:b w:val="0"/>
                <w:lang w:val="en-GB" w:eastAsia="en-US"/>
              </w:rPr>
              <w:noBreakHyphen/>
              <w:t>reliability low</w:t>
            </w:r>
            <w:r w:rsidRPr="00B0372E">
              <w:rPr>
                <w:rFonts w:ascii="Times New Roman" w:hAnsi="Times New Roman"/>
                <w:b w:val="0"/>
                <w:lang w:val="en-GB" w:eastAsia="en-US"/>
              </w:rPr>
              <w:noBreakHyphen/>
              <w:t>temperature lead</w:t>
            </w:r>
            <w:r w:rsidRPr="00B0372E">
              <w:rPr>
                <w:rFonts w:ascii="Times New Roman" w:hAnsi="Times New Roman"/>
                <w:b w:val="0"/>
                <w:lang w:val="en-GB" w:eastAsia="en-US"/>
              </w:rPr>
              <w:noBreakHyphen/>
              <w:t>free solders for electronic packaging.</w:t>
            </w:r>
          </w:p>
        </w:tc>
      </w:tr>
    </w:tbl>
    <w:p w14:paraId="20545AC1" w14:textId="719809D6" w:rsidR="006C3D5F" w:rsidRDefault="006C3D5F">
      <w:pPr>
        <w:rPr>
          <w:sz w:val="20"/>
          <w:szCs w:val="20"/>
          <w:lang w:val="en-GB"/>
        </w:rPr>
      </w:pPr>
    </w:p>
    <w:p w14:paraId="0AB1106C" w14:textId="77777777" w:rsidR="006C3D5F" w:rsidRDefault="006C3D5F">
      <w:pPr>
        <w:rPr>
          <w:sz w:val="20"/>
          <w:szCs w:val="20"/>
          <w:lang w:val="en-GB"/>
        </w:rPr>
      </w:pPr>
    </w:p>
    <w:p w14:paraId="3098F992" w14:textId="77777777" w:rsidR="006C3D5F" w:rsidRDefault="006C3D5F">
      <w:pPr>
        <w:rPr>
          <w:sz w:val="20"/>
          <w:szCs w:val="20"/>
          <w:lang w:val="en-GB"/>
        </w:rPr>
      </w:pPr>
    </w:p>
    <w:p w14:paraId="30E2487C" w14:textId="77777777" w:rsidR="006C3D5F" w:rsidRDefault="00724499">
      <w:pPr>
        <w:pStyle w:val="2"/>
        <w:jc w:val="left"/>
        <w:rPr>
          <w:rFonts w:ascii="Times New Roman" w:hAnsi="Times New Roman"/>
          <w:lang w:val="en-GB" w:eastAsia="en-US"/>
        </w:rPr>
      </w:pPr>
      <w:r>
        <w:rPr>
          <w:rFonts w:ascii="Times New Roman" w:hAnsi="Times New Roman"/>
          <w:highlight w:val="yellow"/>
          <w:lang w:val="en-GB" w:eastAsia="en-US"/>
        </w:rPr>
        <w:t>PART  2.1 (Objective Evaluation)</w:t>
      </w:r>
    </w:p>
    <w:p w14:paraId="24EC53A8" w14:textId="77777777" w:rsidR="006C3D5F" w:rsidRDefault="006C3D5F">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7"/>
        <w:gridCol w:w="4888"/>
        <w:gridCol w:w="3626"/>
      </w:tblGrid>
      <w:tr w:rsidR="006C3D5F" w14:paraId="497EFB6E" w14:textId="77777777">
        <w:tc>
          <w:tcPr>
            <w:tcW w:w="5000" w:type="pct"/>
            <w:gridSpan w:val="3"/>
            <w:tcBorders>
              <w:top w:val="nil"/>
              <w:left w:val="nil"/>
              <w:right w:val="nil"/>
            </w:tcBorders>
            <w:noWrap/>
          </w:tcPr>
          <w:p w14:paraId="1AD22367" w14:textId="77777777" w:rsidR="006C3D5F" w:rsidRDefault="006C3D5F">
            <w:pPr>
              <w:rPr>
                <w:lang w:val="en-GB"/>
              </w:rPr>
            </w:pPr>
          </w:p>
          <w:p w14:paraId="60FD75E2" w14:textId="77777777" w:rsidR="006C3D5F" w:rsidRDefault="006C3D5F">
            <w:pPr>
              <w:rPr>
                <w:sz w:val="20"/>
                <w:szCs w:val="20"/>
                <w:lang w:val="en-GB"/>
              </w:rPr>
            </w:pPr>
          </w:p>
        </w:tc>
      </w:tr>
      <w:tr w:rsidR="006C3D5F" w14:paraId="7DB69611" w14:textId="77777777">
        <w:tc>
          <w:tcPr>
            <w:tcW w:w="1790" w:type="pct"/>
            <w:noWrap/>
          </w:tcPr>
          <w:p w14:paraId="494B5F72" w14:textId="77777777" w:rsidR="006C3D5F" w:rsidRDefault="006C3D5F">
            <w:pPr>
              <w:pStyle w:val="2"/>
              <w:jc w:val="left"/>
              <w:rPr>
                <w:rFonts w:ascii="Times New Roman" w:hAnsi="Times New Roman"/>
                <w:lang w:val="en-GB" w:eastAsia="en-US"/>
              </w:rPr>
            </w:pPr>
          </w:p>
        </w:tc>
        <w:tc>
          <w:tcPr>
            <w:tcW w:w="1843" w:type="pct"/>
          </w:tcPr>
          <w:p w14:paraId="46B41148" w14:textId="77777777" w:rsidR="006C3D5F" w:rsidRDefault="00724499">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6904D9E" w14:textId="77777777" w:rsidR="006C3D5F" w:rsidRDefault="00724499">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C3D5F" w14:paraId="32F046CA" w14:textId="77777777">
        <w:trPr>
          <w:trHeight w:val="1262"/>
        </w:trPr>
        <w:tc>
          <w:tcPr>
            <w:tcW w:w="1790" w:type="pct"/>
            <w:noWrap/>
          </w:tcPr>
          <w:p w14:paraId="5E3512E5" w14:textId="77777777" w:rsidR="006C3D5F" w:rsidRDefault="00724499">
            <w:pPr>
              <w:rPr>
                <w:b/>
                <w:bCs/>
                <w:sz w:val="20"/>
                <w:szCs w:val="20"/>
                <w:lang w:val="en-GB"/>
              </w:rPr>
            </w:pPr>
            <w:r>
              <w:rPr>
                <w:b/>
                <w:bCs/>
                <w:sz w:val="20"/>
                <w:szCs w:val="20"/>
                <w:lang w:val="en-GB"/>
              </w:rPr>
              <w:t xml:space="preserve">1. Is the title clear and appropriate for the study? </w:t>
            </w:r>
          </w:p>
          <w:p w14:paraId="06C1C63F" w14:textId="77777777" w:rsidR="006C3D5F" w:rsidRDefault="00724499">
            <w:pPr>
              <w:rPr>
                <w:color w:val="404040"/>
                <w:sz w:val="20"/>
                <w:szCs w:val="20"/>
                <w:shd w:val="clear" w:color="auto" w:fill="FFFFFF"/>
                <w:lang w:val="en-GB"/>
              </w:rPr>
            </w:pPr>
            <w:r>
              <w:rPr>
                <w:color w:val="404040"/>
                <w:sz w:val="20"/>
                <w:szCs w:val="20"/>
                <w:shd w:val="clear" w:color="auto" w:fill="FFFFFF"/>
                <w:lang w:val="en-GB"/>
              </w:rPr>
              <w:t xml:space="preserve">Rating Scale: </w:t>
            </w:r>
          </w:p>
          <w:p w14:paraId="392C3372" w14:textId="77777777" w:rsidR="006C3D5F" w:rsidRDefault="0072449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17AAE7" w14:textId="77777777" w:rsidR="006C3D5F" w:rsidRDefault="00724499">
            <w:pPr>
              <w:ind w:left="360"/>
              <w:jc w:val="center"/>
              <w:rPr>
                <w:b/>
                <w:bCs/>
                <w:sz w:val="20"/>
                <w:szCs w:val="20"/>
              </w:rPr>
            </w:pPr>
            <w:r>
              <w:rPr>
                <w:b/>
                <w:bCs/>
                <w:sz w:val="20"/>
                <w:szCs w:val="20"/>
              </w:rPr>
              <w:t>4</w:t>
            </w:r>
          </w:p>
        </w:tc>
        <w:tc>
          <w:tcPr>
            <w:tcW w:w="1367" w:type="pct"/>
          </w:tcPr>
          <w:p w14:paraId="23F9C4ED" w14:textId="246FD1AB" w:rsidR="006C3D5F" w:rsidRPr="002611BB" w:rsidRDefault="002611BB">
            <w:pPr>
              <w:pStyle w:val="2"/>
              <w:jc w:val="left"/>
              <w:rPr>
                <w:rFonts w:ascii="Times New Roman" w:hAnsi="Times New Roman"/>
                <w:b w:val="0"/>
                <w:sz w:val="21"/>
                <w:szCs w:val="21"/>
                <w:lang w:val="en-GB" w:eastAsia="en-US"/>
              </w:rPr>
            </w:pPr>
            <w:r w:rsidRPr="002611BB">
              <w:rPr>
                <w:rFonts w:ascii="Times New Roman" w:hAnsi="Times New Roman"/>
                <w:b w:val="0"/>
                <w:sz w:val="21"/>
                <w:szCs w:val="21"/>
                <w:lang w:val="en-GB" w:eastAsia="en-US"/>
              </w:rPr>
              <w:t>Thanks for the evaluation and rating</w:t>
            </w:r>
          </w:p>
        </w:tc>
      </w:tr>
      <w:tr w:rsidR="006C3D5F" w14:paraId="65D5299C" w14:textId="77777777">
        <w:trPr>
          <w:trHeight w:val="1262"/>
        </w:trPr>
        <w:tc>
          <w:tcPr>
            <w:tcW w:w="1790" w:type="pct"/>
            <w:noWrap/>
          </w:tcPr>
          <w:p w14:paraId="4B8D5A5C" w14:textId="77777777" w:rsidR="006C3D5F" w:rsidRDefault="00724499">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EDFF038" w14:textId="77777777" w:rsidR="006C3D5F" w:rsidRDefault="00724499">
            <w:pPr>
              <w:rPr>
                <w:color w:val="404040"/>
                <w:sz w:val="20"/>
                <w:szCs w:val="20"/>
                <w:shd w:val="clear" w:color="auto" w:fill="FFFFFF"/>
                <w:lang w:val="en-GB"/>
              </w:rPr>
            </w:pPr>
            <w:r>
              <w:rPr>
                <w:color w:val="404040"/>
                <w:sz w:val="20"/>
                <w:szCs w:val="20"/>
                <w:shd w:val="clear" w:color="auto" w:fill="FFFFFF"/>
                <w:lang w:val="en-GB"/>
              </w:rPr>
              <w:t xml:space="preserve">Rating Scale: </w:t>
            </w:r>
          </w:p>
          <w:p w14:paraId="287B8C7A" w14:textId="77777777" w:rsidR="006C3D5F" w:rsidRDefault="007244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8510BA" w14:textId="77777777" w:rsidR="006C3D5F" w:rsidRDefault="00724499">
            <w:pPr>
              <w:ind w:left="360"/>
              <w:jc w:val="center"/>
              <w:rPr>
                <w:b/>
                <w:bCs/>
                <w:sz w:val="20"/>
                <w:szCs w:val="20"/>
              </w:rPr>
            </w:pPr>
            <w:r>
              <w:rPr>
                <w:b/>
                <w:bCs/>
                <w:sz w:val="20"/>
                <w:szCs w:val="20"/>
              </w:rPr>
              <w:t>3</w:t>
            </w:r>
          </w:p>
        </w:tc>
        <w:tc>
          <w:tcPr>
            <w:tcW w:w="1367" w:type="pct"/>
          </w:tcPr>
          <w:p w14:paraId="7400EF0C" w14:textId="457AED6B" w:rsidR="006C3D5F" w:rsidRDefault="002611BB">
            <w:pPr>
              <w:pStyle w:val="2"/>
              <w:jc w:val="left"/>
              <w:rPr>
                <w:rFonts w:ascii="Times New Roman" w:hAnsi="Times New Roman"/>
                <w:b w:val="0"/>
                <w:lang w:val="en-GB" w:eastAsia="en-US"/>
              </w:rPr>
            </w:pPr>
            <w:r w:rsidRPr="002611BB">
              <w:rPr>
                <w:rFonts w:ascii="Times New Roman" w:hAnsi="Times New Roman"/>
                <w:b w:val="0"/>
                <w:sz w:val="21"/>
                <w:szCs w:val="21"/>
                <w:lang w:val="en-GB" w:eastAsia="en-US"/>
              </w:rPr>
              <w:t>Thanks for the evaluation and rating</w:t>
            </w:r>
          </w:p>
        </w:tc>
      </w:tr>
      <w:tr w:rsidR="006C3D5F" w14:paraId="42545A91" w14:textId="77777777">
        <w:trPr>
          <w:trHeight w:val="1262"/>
        </w:trPr>
        <w:tc>
          <w:tcPr>
            <w:tcW w:w="1790" w:type="pct"/>
            <w:noWrap/>
          </w:tcPr>
          <w:p w14:paraId="787B139B" w14:textId="77777777" w:rsidR="006C3D5F" w:rsidRDefault="00724499">
            <w:pPr>
              <w:pStyle w:val="2"/>
              <w:jc w:val="left"/>
              <w:rPr>
                <w:rFonts w:ascii="Times New Roman" w:hAnsi="Times New Roman"/>
                <w:lang w:val="en-GB"/>
              </w:rPr>
            </w:pPr>
            <w:r>
              <w:rPr>
                <w:rFonts w:ascii="Times New Roman" w:hAnsi="Times New Roman"/>
                <w:lang w:val="en-GB"/>
              </w:rPr>
              <w:t>3. Are the keywords appropriate and useful?</w:t>
            </w:r>
          </w:p>
          <w:p w14:paraId="202E5BCD" w14:textId="77777777" w:rsidR="006C3D5F" w:rsidRDefault="00724499">
            <w:pPr>
              <w:rPr>
                <w:color w:val="404040"/>
                <w:sz w:val="20"/>
                <w:szCs w:val="20"/>
                <w:shd w:val="clear" w:color="auto" w:fill="FFFFFF"/>
                <w:lang w:val="en-GB"/>
              </w:rPr>
            </w:pPr>
            <w:r>
              <w:rPr>
                <w:color w:val="404040"/>
                <w:sz w:val="20"/>
                <w:szCs w:val="20"/>
                <w:shd w:val="clear" w:color="auto" w:fill="FFFFFF"/>
                <w:lang w:val="en-GB"/>
              </w:rPr>
              <w:t xml:space="preserve">Rating Scale: </w:t>
            </w:r>
          </w:p>
          <w:p w14:paraId="1E616875" w14:textId="77777777" w:rsidR="006C3D5F" w:rsidRDefault="0072449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BF5DDE0" w14:textId="77777777" w:rsidR="006C3D5F" w:rsidRDefault="00724499">
            <w:pPr>
              <w:ind w:left="360"/>
              <w:jc w:val="center"/>
              <w:rPr>
                <w:b/>
                <w:bCs/>
                <w:sz w:val="20"/>
                <w:szCs w:val="20"/>
              </w:rPr>
            </w:pPr>
            <w:r>
              <w:rPr>
                <w:b/>
                <w:bCs/>
                <w:sz w:val="20"/>
                <w:szCs w:val="20"/>
              </w:rPr>
              <w:t>4</w:t>
            </w:r>
          </w:p>
        </w:tc>
        <w:tc>
          <w:tcPr>
            <w:tcW w:w="1367" w:type="pct"/>
          </w:tcPr>
          <w:p w14:paraId="2362EC14" w14:textId="17F309F3" w:rsidR="006C3D5F" w:rsidRDefault="002611BB">
            <w:pPr>
              <w:pStyle w:val="2"/>
              <w:jc w:val="left"/>
              <w:rPr>
                <w:rFonts w:ascii="Times New Roman" w:hAnsi="Times New Roman"/>
                <w:b w:val="0"/>
                <w:lang w:val="en-GB" w:eastAsia="en-US"/>
              </w:rPr>
            </w:pPr>
            <w:r w:rsidRPr="002611BB">
              <w:rPr>
                <w:rFonts w:ascii="Times New Roman" w:hAnsi="Times New Roman"/>
                <w:b w:val="0"/>
                <w:sz w:val="21"/>
                <w:szCs w:val="21"/>
                <w:lang w:val="en-GB" w:eastAsia="en-US"/>
              </w:rPr>
              <w:t>Thanks for the evaluation and rating</w:t>
            </w:r>
          </w:p>
        </w:tc>
      </w:tr>
      <w:tr w:rsidR="006C3D5F" w14:paraId="4FF3784D" w14:textId="77777777">
        <w:trPr>
          <w:trHeight w:val="1262"/>
        </w:trPr>
        <w:tc>
          <w:tcPr>
            <w:tcW w:w="1790" w:type="pct"/>
            <w:noWrap/>
          </w:tcPr>
          <w:p w14:paraId="483010FA" w14:textId="77777777" w:rsidR="006C3D5F" w:rsidRDefault="00724499">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084A9713" w14:textId="77777777" w:rsidR="006C3D5F" w:rsidRDefault="00724499">
            <w:pPr>
              <w:rPr>
                <w:color w:val="404040"/>
                <w:sz w:val="20"/>
                <w:szCs w:val="20"/>
                <w:shd w:val="clear" w:color="auto" w:fill="FFFFFF"/>
                <w:lang w:val="en-GB"/>
              </w:rPr>
            </w:pPr>
            <w:r>
              <w:rPr>
                <w:color w:val="404040"/>
                <w:sz w:val="20"/>
                <w:szCs w:val="20"/>
                <w:shd w:val="clear" w:color="auto" w:fill="FFFFFF"/>
                <w:lang w:val="en-GB"/>
              </w:rPr>
              <w:t xml:space="preserve">Rating Scale: </w:t>
            </w:r>
          </w:p>
          <w:p w14:paraId="0ECE3448" w14:textId="77777777" w:rsidR="006C3D5F" w:rsidRDefault="0072449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19BBEC9" w14:textId="77777777" w:rsidR="006C3D5F" w:rsidRDefault="00724499">
            <w:pPr>
              <w:ind w:left="360"/>
              <w:jc w:val="center"/>
              <w:rPr>
                <w:b/>
                <w:bCs/>
                <w:sz w:val="20"/>
                <w:szCs w:val="20"/>
              </w:rPr>
            </w:pPr>
            <w:r>
              <w:rPr>
                <w:b/>
                <w:bCs/>
                <w:sz w:val="20"/>
                <w:szCs w:val="20"/>
              </w:rPr>
              <w:t>3</w:t>
            </w:r>
          </w:p>
        </w:tc>
        <w:tc>
          <w:tcPr>
            <w:tcW w:w="1367" w:type="pct"/>
          </w:tcPr>
          <w:p w14:paraId="32F7E838" w14:textId="61D16E37" w:rsidR="006C3D5F" w:rsidRDefault="002611BB">
            <w:pPr>
              <w:pStyle w:val="2"/>
              <w:jc w:val="left"/>
              <w:rPr>
                <w:rFonts w:ascii="Times New Roman" w:hAnsi="Times New Roman"/>
                <w:b w:val="0"/>
                <w:lang w:val="en-GB" w:eastAsia="en-US"/>
              </w:rPr>
            </w:pPr>
            <w:r w:rsidRPr="002611BB">
              <w:rPr>
                <w:rFonts w:ascii="Times New Roman" w:hAnsi="Times New Roman"/>
                <w:b w:val="0"/>
                <w:sz w:val="21"/>
                <w:szCs w:val="21"/>
                <w:lang w:val="en-GB" w:eastAsia="en-US"/>
              </w:rPr>
              <w:t>Thanks for the evaluation and rating</w:t>
            </w:r>
          </w:p>
        </w:tc>
      </w:tr>
      <w:tr w:rsidR="006C3D5F" w14:paraId="03D8F78B" w14:textId="77777777">
        <w:trPr>
          <w:trHeight w:val="1262"/>
        </w:trPr>
        <w:tc>
          <w:tcPr>
            <w:tcW w:w="1790" w:type="pct"/>
            <w:noWrap/>
          </w:tcPr>
          <w:p w14:paraId="7B1F2B73" w14:textId="77777777" w:rsidR="006C3D5F" w:rsidRDefault="00724499">
            <w:pPr>
              <w:pStyle w:val="2"/>
              <w:jc w:val="left"/>
              <w:rPr>
                <w:rFonts w:ascii="Times New Roman" w:hAnsi="Times New Roman"/>
                <w:lang w:val="en-GB"/>
              </w:rPr>
            </w:pPr>
            <w:r>
              <w:rPr>
                <w:rFonts w:ascii="Times New Roman" w:hAnsi="Times New Roman"/>
                <w:lang w:val="en-GB"/>
              </w:rPr>
              <w:t>5. Are the research objectives/hypotheses clearly stated?</w:t>
            </w:r>
          </w:p>
          <w:p w14:paraId="76A282D1" w14:textId="77777777" w:rsidR="006C3D5F" w:rsidRDefault="00724499">
            <w:pPr>
              <w:rPr>
                <w:color w:val="404040"/>
                <w:sz w:val="20"/>
                <w:szCs w:val="20"/>
                <w:shd w:val="clear" w:color="auto" w:fill="FFFFFF"/>
                <w:lang w:val="en-GB"/>
              </w:rPr>
            </w:pPr>
            <w:r>
              <w:rPr>
                <w:color w:val="404040"/>
                <w:sz w:val="20"/>
                <w:szCs w:val="20"/>
                <w:shd w:val="clear" w:color="auto" w:fill="FFFFFF"/>
                <w:lang w:val="en-GB"/>
              </w:rPr>
              <w:t xml:space="preserve">Rating Scale: </w:t>
            </w:r>
          </w:p>
          <w:p w14:paraId="428EF177" w14:textId="77777777" w:rsidR="006C3D5F" w:rsidRDefault="0072449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5CB358F" w14:textId="77777777" w:rsidR="006C3D5F" w:rsidRDefault="00724499">
            <w:pPr>
              <w:ind w:left="360"/>
              <w:jc w:val="center"/>
              <w:rPr>
                <w:b/>
                <w:bCs/>
                <w:sz w:val="20"/>
                <w:szCs w:val="20"/>
              </w:rPr>
            </w:pPr>
            <w:r>
              <w:rPr>
                <w:b/>
                <w:bCs/>
                <w:sz w:val="20"/>
                <w:szCs w:val="20"/>
              </w:rPr>
              <w:t>4</w:t>
            </w:r>
          </w:p>
        </w:tc>
        <w:tc>
          <w:tcPr>
            <w:tcW w:w="1367" w:type="pct"/>
          </w:tcPr>
          <w:p w14:paraId="0456273C" w14:textId="3A7E2400" w:rsidR="006C3D5F" w:rsidRDefault="002611BB">
            <w:pPr>
              <w:pStyle w:val="2"/>
              <w:jc w:val="left"/>
              <w:rPr>
                <w:rFonts w:ascii="Times New Roman" w:hAnsi="Times New Roman"/>
                <w:b w:val="0"/>
                <w:lang w:val="en-GB" w:eastAsia="en-US"/>
              </w:rPr>
            </w:pPr>
            <w:r w:rsidRPr="002611BB">
              <w:rPr>
                <w:rFonts w:ascii="Times New Roman" w:hAnsi="Times New Roman"/>
                <w:b w:val="0"/>
                <w:sz w:val="21"/>
                <w:szCs w:val="21"/>
                <w:lang w:val="en-GB" w:eastAsia="en-US"/>
              </w:rPr>
              <w:t>Thanks for the evaluation and rating</w:t>
            </w:r>
          </w:p>
        </w:tc>
      </w:tr>
      <w:tr w:rsidR="006C3D5F" w14:paraId="6335C850" w14:textId="77777777">
        <w:trPr>
          <w:trHeight w:val="1262"/>
        </w:trPr>
        <w:tc>
          <w:tcPr>
            <w:tcW w:w="1790" w:type="pct"/>
            <w:noWrap/>
          </w:tcPr>
          <w:p w14:paraId="3149B870" w14:textId="77777777" w:rsidR="006C3D5F" w:rsidRDefault="00724499">
            <w:pPr>
              <w:pStyle w:val="2"/>
              <w:jc w:val="left"/>
              <w:rPr>
                <w:rFonts w:ascii="Times New Roman" w:hAnsi="Times New Roman"/>
                <w:lang w:val="en-GB"/>
              </w:rPr>
            </w:pPr>
            <w:r>
              <w:rPr>
                <w:rFonts w:ascii="Times New Roman" w:hAnsi="Times New Roman"/>
                <w:lang w:val="en-GB"/>
              </w:rPr>
              <w:t>6. Is the literature review relevant and up to date?</w:t>
            </w:r>
          </w:p>
          <w:p w14:paraId="062BD34B" w14:textId="77777777" w:rsidR="006C3D5F" w:rsidRDefault="00724499">
            <w:pPr>
              <w:rPr>
                <w:color w:val="404040"/>
                <w:sz w:val="20"/>
                <w:szCs w:val="20"/>
                <w:shd w:val="clear" w:color="auto" w:fill="FFFFFF"/>
                <w:lang w:val="en-GB"/>
              </w:rPr>
            </w:pPr>
            <w:r>
              <w:rPr>
                <w:color w:val="404040"/>
                <w:sz w:val="20"/>
                <w:szCs w:val="20"/>
                <w:shd w:val="clear" w:color="auto" w:fill="FFFFFF"/>
                <w:lang w:val="en-GB"/>
              </w:rPr>
              <w:t xml:space="preserve">Rating Scale: </w:t>
            </w:r>
          </w:p>
          <w:p w14:paraId="5A1F42A9" w14:textId="77777777" w:rsidR="006C3D5F" w:rsidRDefault="0072449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BF80039" w14:textId="77777777" w:rsidR="006C3D5F" w:rsidRDefault="00724499">
            <w:pPr>
              <w:ind w:left="360"/>
              <w:jc w:val="center"/>
              <w:rPr>
                <w:b/>
                <w:bCs/>
                <w:sz w:val="20"/>
                <w:szCs w:val="20"/>
              </w:rPr>
            </w:pPr>
            <w:r>
              <w:rPr>
                <w:b/>
                <w:bCs/>
                <w:sz w:val="20"/>
                <w:szCs w:val="20"/>
              </w:rPr>
              <w:t>3</w:t>
            </w:r>
          </w:p>
        </w:tc>
        <w:tc>
          <w:tcPr>
            <w:tcW w:w="1367" w:type="pct"/>
          </w:tcPr>
          <w:p w14:paraId="5FE86D77" w14:textId="1437DCAF" w:rsidR="006C3D5F" w:rsidRDefault="002611BB">
            <w:pPr>
              <w:pStyle w:val="2"/>
              <w:jc w:val="left"/>
              <w:rPr>
                <w:rFonts w:ascii="Times New Roman" w:hAnsi="Times New Roman"/>
                <w:b w:val="0"/>
                <w:lang w:val="en-GB" w:eastAsia="en-US"/>
              </w:rPr>
            </w:pPr>
            <w:r w:rsidRPr="002611BB">
              <w:rPr>
                <w:rFonts w:ascii="Times New Roman" w:hAnsi="Times New Roman"/>
                <w:b w:val="0"/>
                <w:sz w:val="21"/>
                <w:szCs w:val="21"/>
                <w:lang w:val="en-GB" w:eastAsia="en-US"/>
              </w:rPr>
              <w:t>Thanks for the evaluation and rating</w:t>
            </w:r>
          </w:p>
        </w:tc>
      </w:tr>
      <w:tr w:rsidR="006C3D5F" w14:paraId="443EAA79" w14:textId="77777777">
        <w:trPr>
          <w:trHeight w:val="1262"/>
        </w:trPr>
        <w:tc>
          <w:tcPr>
            <w:tcW w:w="1790" w:type="pct"/>
            <w:noWrap/>
          </w:tcPr>
          <w:p w14:paraId="2C3D5BB9" w14:textId="77777777" w:rsidR="006C3D5F" w:rsidRDefault="00724499">
            <w:pPr>
              <w:pStyle w:val="2"/>
              <w:jc w:val="left"/>
              <w:rPr>
                <w:rFonts w:ascii="Times New Roman" w:hAnsi="Times New Roman"/>
                <w:lang w:val="en-GB"/>
              </w:rPr>
            </w:pPr>
            <w:r>
              <w:rPr>
                <w:rFonts w:ascii="Times New Roman" w:hAnsi="Times New Roman"/>
                <w:lang w:val="en-GB"/>
              </w:rPr>
              <w:t>7. Is the research methodology appropriate for the study?</w:t>
            </w:r>
          </w:p>
          <w:p w14:paraId="06F59025" w14:textId="77777777" w:rsidR="006C3D5F" w:rsidRDefault="00724499">
            <w:pPr>
              <w:rPr>
                <w:color w:val="404040"/>
                <w:sz w:val="20"/>
                <w:szCs w:val="20"/>
                <w:shd w:val="clear" w:color="auto" w:fill="FFFFFF"/>
                <w:lang w:val="en-GB"/>
              </w:rPr>
            </w:pPr>
            <w:r>
              <w:rPr>
                <w:color w:val="404040"/>
                <w:sz w:val="20"/>
                <w:szCs w:val="20"/>
                <w:shd w:val="clear" w:color="auto" w:fill="FFFFFF"/>
                <w:lang w:val="en-GB"/>
              </w:rPr>
              <w:t xml:space="preserve">Rating Scale: </w:t>
            </w:r>
          </w:p>
          <w:p w14:paraId="73C00B43" w14:textId="77777777" w:rsidR="006C3D5F" w:rsidRDefault="007244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954515" w14:textId="77777777" w:rsidR="006C3D5F" w:rsidRDefault="00724499">
            <w:pPr>
              <w:ind w:left="360"/>
              <w:jc w:val="center"/>
              <w:rPr>
                <w:b/>
                <w:bCs/>
                <w:sz w:val="20"/>
                <w:szCs w:val="20"/>
              </w:rPr>
            </w:pPr>
            <w:r>
              <w:rPr>
                <w:b/>
                <w:bCs/>
                <w:sz w:val="20"/>
                <w:szCs w:val="20"/>
              </w:rPr>
              <w:t>4</w:t>
            </w:r>
          </w:p>
        </w:tc>
        <w:tc>
          <w:tcPr>
            <w:tcW w:w="1367" w:type="pct"/>
          </w:tcPr>
          <w:p w14:paraId="6363EFFD" w14:textId="3E19E065" w:rsidR="006C3D5F" w:rsidRDefault="002611BB">
            <w:pPr>
              <w:pStyle w:val="2"/>
              <w:jc w:val="left"/>
              <w:rPr>
                <w:rFonts w:ascii="Times New Roman" w:hAnsi="Times New Roman"/>
                <w:b w:val="0"/>
                <w:lang w:val="en-GB" w:eastAsia="en-US"/>
              </w:rPr>
            </w:pPr>
            <w:r w:rsidRPr="002611BB">
              <w:rPr>
                <w:rFonts w:ascii="Times New Roman" w:hAnsi="Times New Roman"/>
                <w:b w:val="0"/>
                <w:sz w:val="21"/>
                <w:szCs w:val="21"/>
                <w:lang w:val="en-GB" w:eastAsia="en-US"/>
              </w:rPr>
              <w:t>Thanks for the evaluation and rating</w:t>
            </w:r>
          </w:p>
        </w:tc>
      </w:tr>
      <w:tr w:rsidR="006C3D5F" w14:paraId="519F991C" w14:textId="77777777">
        <w:trPr>
          <w:trHeight w:val="1262"/>
        </w:trPr>
        <w:tc>
          <w:tcPr>
            <w:tcW w:w="1790" w:type="pct"/>
            <w:noWrap/>
          </w:tcPr>
          <w:p w14:paraId="2B8EBB46" w14:textId="77777777" w:rsidR="006C3D5F" w:rsidRDefault="00724499">
            <w:pPr>
              <w:pStyle w:val="2"/>
              <w:jc w:val="left"/>
              <w:rPr>
                <w:rFonts w:ascii="Times New Roman" w:hAnsi="Times New Roman"/>
                <w:lang w:val="en-GB"/>
              </w:rPr>
            </w:pPr>
            <w:r>
              <w:rPr>
                <w:rFonts w:ascii="Times New Roman" w:hAnsi="Times New Roman"/>
                <w:lang w:val="en-GB"/>
              </w:rPr>
              <w:t>8. Were ethical issues properly addressed (if applicable)?</w:t>
            </w:r>
          </w:p>
          <w:p w14:paraId="6988B562" w14:textId="77777777" w:rsidR="006C3D5F" w:rsidRDefault="00724499">
            <w:pPr>
              <w:rPr>
                <w:color w:val="404040"/>
                <w:sz w:val="20"/>
                <w:szCs w:val="20"/>
                <w:shd w:val="clear" w:color="auto" w:fill="FFFFFF"/>
                <w:lang w:val="en-GB"/>
              </w:rPr>
            </w:pPr>
            <w:r>
              <w:rPr>
                <w:color w:val="404040"/>
                <w:sz w:val="20"/>
                <w:szCs w:val="20"/>
                <w:shd w:val="clear" w:color="auto" w:fill="FFFFFF"/>
                <w:lang w:val="en-GB"/>
              </w:rPr>
              <w:t xml:space="preserve">Rating Scale: </w:t>
            </w:r>
          </w:p>
          <w:p w14:paraId="0847AEEA" w14:textId="77777777" w:rsidR="006C3D5F" w:rsidRDefault="0072449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123690C" w14:textId="77777777" w:rsidR="006C3D5F" w:rsidRDefault="00724499">
            <w:pPr>
              <w:ind w:left="360"/>
              <w:jc w:val="center"/>
              <w:rPr>
                <w:b/>
                <w:bCs/>
                <w:sz w:val="20"/>
                <w:szCs w:val="20"/>
              </w:rPr>
            </w:pPr>
            <w:r>
              <w:rPr>
                <w:b/>
                <w:bCs/>
                <w:sz w:val="20"/>
                <w:szCs w:val="20"/>
              </w:rPr>
              <w:t>5</w:t>
            </w:r>
          </w:p>
        </w:tc>
        <w:tc>
          <w:tcPr>
            <w:tcW w:w="1367" w:type="pct"/>
          </w:tcPr>
          <w:p w14:paraId="15795726" w14:textId="01C24CBA" w:rsidR="006C3D5F" w:rsidRDefault="002611BB">
            <w:pPr>
              <w:pStyle w:val="2"/>
              <w:jc w:val="left"/>
              <w:rPr>
                <w:rFonts w:ascii="Times New Roman" w:hAnsi="Times New Roman"/>
                <w:b w:val="0"/>
                <w:lang w:val="en-GB" w:eastAsia="en-US"/>
              </w:rPr>
            </w:pPr>
            <w:r w:rsidRPr="002611BB">
              <w:rPr>
                <w:rFonts w:ascii="Times New Roman" w:hAnsi="Times New Roman"/>
                <w:b w:val="0"/>
                <w:sz w:val="21"/>
                <w:szCs w:val="21"/>
                <w:lang w:val="en-GB" w:eastAsia="en-US"/>
              </w:rPr>
              <w:t>Thanks for the evaluation and rating</w:t>
            </w:r>
          </w:p>
        </w:tc>
      </w:tr>
      <w:tr w:rsidR="006C3D5F" w14:paraId="2C852D5B" w14:textId="77777777">
        <w:trPr>
          <w:trHeight w:val="703"/>
        </w:trPr>
        <w:tc>
          <w:tcPr>
            <w:tcW w:w="1790" w:type="pct"/>
            <w:noWrap/>
          </w:tcPr>
          <w:p w14:paraId="72C7515A" w14:textId="77777777" w:rsidR="006C3D5F" w:rsidRDefault="00724499">
            <w:pPr>
              <w:rPr>
                <w:b/>
                <w:sz w:val="20"/>
                <w:szCs w:val="20"/>
                <w:lang w:val="en-GB"/>
              </w:rPr>
            </w:pPr>
            <w:r>
              <w:rPr>
                <w:b/>
                <w:sz w:val="20"/>
                <w:szCs w:val="20"/>
                <w:lang w:val="en-GB"/>
              </w:rPr>
              <w:t xml:space="preserve">9. Are the results presented clearly? </w:t>
            </w:r>
          </w:p>
          <w:p w14:paraId="66E50E99" w14:textId="77777777" w:rsidR="006C3D5F" w:rsidRDefault="00724499">
            <w:pPr>
              <w:rPr>
                <w:color w:val="404040"/>
                <w:sz w:val="20"/>
                <w:szCs w:val="20"/>
                <w:shd w:val="clear" w:color="auto" w:fill="FFFFFF"/>
                <w:lang w:val="en-GB"/>
              </w:rPr>
            </w:pPr>
            <w:r>
              <w:rPr>
                <w:color w:val="404040"/>
                <w:sz w:val="20"/>
                <w:szCs w:val="20"/>
                <w:shd w:val="clear" w:color="auto" w:fill="FFFFFF"/>
                <w:lang w:val="en-GB"/>
              </w:rPr>
              <w:t xml:space="preserve">Rating Scale: </w:t>
            </w:r>
          </w:p>
          <w:p w14:paraId="7B49F382" w14:textId="77777777" w:rsidR="006C3D5F" w:rsidRDefault="0072449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056E10" w14:textId="57E64E19" w:rsidR="006C3D5F" w:rsidRDefault="00724499" w:rsidP="00850288">
            <w:pPr>
              <w:pStyle w:val="ae"/>
              <w:ind w:left="0"/>
              <w:jc w:val="center"/>
              <w:rPr>
                <w:b/>
                <w:bCs/>
                <w:sz w:val="20"/>
                <w:szCs w:val="20"/>
              </w:rPr>
            </w:pPr>
            <w:r>
              <w:rPr>
                <w:b/>
                <w:bCs/>
                <w:sz w:val="20"/>
                <w:szCs w:val="20"/>
              </w:rPr>
              <w:t>4</w:t>
            </w:r>
          </w:p>
        </w:tc>
        <w:tc>
          <w:tcPr>
            <w:tcW w:w="1367" w:type="pct"/>
          </w:tcPr>
          <w:p w14:paraId="06E162BC" w14:textId="16061A5E" w:rsidR="006C3D5F" w:rsidRDefault="002611BB">
            <w:pPr>
              <w:pStyle w:val="2"/>
              <w:jc w:val="left"/>
              <w:rPr>
                <w:rFonts w:ascii="Times New Roman" w:hAnsi="Times New Roman"/>
                <w:b w:val="0"/>
                <w:lang w:val="en-GB" w:eastAsia="en-US"/>
              </w:rPr>
            </w:pPr>
            <w:r w:rsidRPr="002611BB">
              <w:rPr>
                <w:rFonts w:ascii="Times New Roman" w:hAnsi="Times New Roman"/>
                <w:b w:val="0"/>
                <w:sz w:val="21"/>
                <w:szCs w:val="21"/>
                <w:lang w:val="en-GB" w:eastAsia="en-US"/>
              </w:rPr>
              <w:t>Thanks for the evaluation and rating</w:t>
            </w:r>
          </w:p>
        </w:tc>
      </w:tr>
      <w:tr w:rsidR="006C3D5F" w14:paraId="1F469993" w14:textId="77777777">
        <w:trPr>
          <w:trHeight w:val="703"/>
        </w:trPr>
        <w:tc>
          <w:tcPr>
            <w:tcW w:w="1790" w:type="pct"/>
            <w:noWrap/>
          </w:tcPr>
          <w:p w14:paraId="49CDFADC" w14:textId="77777777" w:rsidR="006C3D5F" w:rsidRDefault="00724499">
            <w:pPr>
              <w:rPr>
                <w:b/>
                <w:sz w:val="20"/>
                <w:szCs w:val="20"/>
                <w:lang w:val="en-GB"/>
              </w:rPr>
            </w:pPr>
            <w:r>
              <w:rPr>
                <w:b/>
                <w:sz w:val="20"/>
                <w:szCs w:val="20"/>
                <w:lang w:val="en-GB"/>
              </w:rPr>
              <w:lastRenderedPageBreak/>
              <w:t>10. Are tables and figures clear, relevant, and necessary?</w:t>
            </w:r>
          </w:p>
          <w:p w14:paraId="3DE18507" w14:textId="77777777" w:rsidR="006C3D5F" w:rsidRDefault="00724499">
            <w:pPr>
              <w:rPr>
                <w:color w:val="404040"/>
                <w:sz w:val="20"/>
                <w:szCs w:val="20"/>
                <w:shd w:val="clear" w:color="auto" w:fill="FFFFFF"/>
                <w:lang w:val="en-GB"/>
              </w:rPr>
            </w:pPr>
            <w:r>
              <w:rPr>
                <w:color w:val="404040"/>
                <w:sz w:val="20"/>
                <w:szCs w:val="20"/>
                <w:shd w:val="clear" w:color="auto" w:fill="FFFFFF"/>
                <w:lang w:val="en-GB"/>
              </w:rPr>
              <w:t xml:space="preserve">Rating Scale: </w:t>
            </w:r>
          </w:p>
          <w:p w14:paraId="6C5B72CD" w14:textId="77777777" w:rsidR="006C3D5F" w:rsidRDefault="007244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920CE8" w14:textId="77777777" w:rsidR="006C3D5F" w:rsidRDefault="00724499">
            <w:pPr>
              <w:pStyle w:val="ae"/>
              <w:ind w:left="0"/>
              <w:jc w:val="center"/>
              <w:rPr>
                <w:b/>
                <w:bCs/>
                <w:sz w:val="20"/>
                <w:szCs w:val="20"/>
              </w:rPr>
            </w:pPr>
            <w:r>
              <w:rPr>
                <w:b/>
                <w:bCs/>
                <w:sz w:val="20"/>
                <w:szCs w:val="20"/>
              </w:rPr>
              <w:t>4</w:t>
            </w:r>
          </w:p>
        </w:tc>
        <w:tc>
          <w:tcPr>
            <w:tcW w:w="1367" w:type="pct"/>
          </w:tcPr>
          <w:p w14:paraId="41DB7707" w14:textId="032E54BB" w:rsidR="006C3D5F" w:rsidRDefault="002611BB">
            <w:pPr>
              <w:pStyle w:val="2"/>
              <w:jc w:val="left"/>
              <w:rPr>
                <w:rFonts w:ascii="Times New Roman" w:hAnsi="Times New Roman"/>
                <w:b w:val="0"/>
                <w:lang w:val="en-GB" w:eastAsia="en-US"/>
              </w:rPr>
            </w:pPr>
            <w:r w:rsidRPr="002611BB">
              <w:rPr>
                <w:rFonts w:ascii="Times New Roman" w:hAnsi="Times New Roman"/>
                <w:b w:val="0"/>
                <w:sz w:val="21"/>
                <w:szCs w:val="21"/>
                <w:lang w:val="en-GB" w:eastAsia="en-US"/>
              </w:rPr>
              <w:t>Thanks for the evaluation and rating</w:t>
            </w:r>
          </w:p>
        </w:tc>
      </w:tr>
      <w:tr w:rsidR="006C3D5F" w14:paraId="3A78FF6D" w14:textId="77777777">
        <w:trPr>
          <w:trHeight w:val="703"/>
        </w:trPr>
        <w:tc>
          <w:tcPr>
            <w:tcW w:w="1790" w:type="pct"/>
            <w:noWrap/>
          </w:tcPr>
          <w:p w14:paraId="54F0E218" w14:textId="77777777" w:rsidR="006C3D5F" w:rsidRDefault="00724499">
            <w:pPr>
              <w:rPr>
                <w:b/>
                <w:sz w:val="20"/>
                <w:szCs w:val="20"/>
                <w:lang w:val="en-GB"/>
              </w:rPr>
            </w:pPr>
            <w:r>
              <w:rPr>
                <w:b/>
                <w:sz w:val="20"/>
                <w:szCs w:val="20"/>
                <w:lang w:val="en-GB"/>
              </w:rPr>
              <w:t>11. Does the discussion relate findings to existing literature?</w:t>
            </w:r>
          </w:p>
          <w:p w14:paraId="2F4AF8EF" w14:textId="77777777" w:rsidR="006C3D5F" w:rsidRDefault="00724499">
            <w:pPr>
              <w:rPr>
                <w:color w:val="404040"/>
                <w:sz w:val="20"/>
                <w:szCs w:val="20"/>
                <w:shd w:val="clear" w:color="auto" w:fill="FFFFFF"/>
                <w:lang w:val="en-GB"/>
              </w:rPr>
            </w:pPr>
            <w:r>
              <w:rPr>
                <w:color w:val="404040"/>
                <w:sz w:val="20"/>
                <w:szCs w:val="20"/>
                <w:shd w:val="clear" w:color="auto" w:fill="FFFFFF"/>
                <w:lang w:val="en-GB"/>
              </w:rPr>
              <w:t xml:space="preserve">Rating Scale: </w:t>
            </w:r>
          </w:p>
          <w:p w14:paraId="259323DB" w14:textId="77777777" w:rsidR="006C3D5F" w:rsidRDefault="007244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03A8FB" w14:textId="77777777" w:rsidR="006C3D5F" w:rsidRDefault="00724499">
            <w:pPr>
              <w:pStyle w:val="ae"/>
              <w:ind w:left="0"/>
              <w:jc w:val="center"/>
              <w:rPr>
                <w:b/>
                <w:bCs/>
                <w:sz w:val="20"/>
                <w:szCs w:val="20"/>
              </w:rPr>
            </w:pPr>
            <w:r>
              <w:rPr>
                <w:b/>
                <w:bCs/>
                <w:sz w:val="20"/>
                <w:szCs w:val="20"/>
              </w:rPr>
              <w:t>4</w:t>
            </w:r>
          </w:p>
        </w:tc>
        <w:tc>
          <w:tcPr>
            <w:tcW w:w="1367" w:type="pct"/>
          </w:tcPr>
          <w:p w14:paraId="292B2BA8" w14:textId="2375467A" w:rsidR="006C3D5F" w:rsidRDefault="002611BB">
            <w:pPr>
              <w:pStyle w:val="2"/>
              <w:jc w:val="left"/>
              <w:rPr>
                <w:rFonts w:ascii="Times New Roman" w:hAnsi="Times New Roman"/>
                <w:b w:val="0"/>
                <w:lang w:val="en-GB" w:eastAsia="en-US"/>
              </w:rPr>
            </w:pPr>
            <w:r w:rsidRPr="002611BB">
              <w:rPr>
                <w:rFonts w:ascii="Times New Roman" w:hAnsi="Times New Roman"/>
                <w:b w:val="0"/>
                <w:sz w:val="21"/>
                <w:szCs w:val="21"/>
                <w:lang w:val="en-GB" w:eastAsia="en-US"/>
              </w:rPr>
              <w:t>Thanks for the evaluation and rating</w:t>
            </w:r>
          </w:p>
        </w:tc>
      </w:tr>
      <w:tr w:rsidR="006C3D5F" w14:paraId="1F390762" w14:textId="77777777">
        <w:trPr>
          <w:trHeight w:val="703"/>
        </w:trPr>
        <w:tc>
          <w:tcPr>
            <w:tcW w:w="1790" w:type="pct"/>
            <w:noWrap/>
          </w:tcPr>
          <w:p w14:paraId="46349D94" w14:textId="77777777" w:rsidR="006C3D5F" w:rsidRDefault="00724499">
            <w:pPr>
              <w:rPr>
                <w:b/>
                <w:sz w:val="20"/>
                <w:szCs w:val="20"/>
                <w:lang w:val="en-GB"/>
              </w:rPr>
            </w:pPr>
            <w:r>
              <w:rPr>
                <w:b/>
                <w:sz w:val="20"/>
                <w:szCs w:val="20"/>
                <w:lang w:val="en-GB"/>
              </w:rPr>
              <w:t>12. Are the conclusions supported by the data?</w:t>
            </w:r>
          </w:p>
          <w:p w14:paraId="0FB2C2C0" w14:textId="77777777" w:rsidR="006C3D5F" w:rsidRDefault="00724499">
            <w:pPr>
              <w:rPr>
                <w:color w:val="404040"/>
                <w:sz w:val="20"/>
                <w:szCs w:val="20"/>
                <w:shd w:val="clear" w:color="auto" w:fill="FFFFFF"/>
                <w:lang w:val="en-GB"/>
              </w:rPr>
            </w:pPr>
            <w:r>
              <w:rPr>
                <w:color w:val="404040"/>
                <w:sz w:val="20"/>
                <w:szCs w:val="20"/>
                <w:shd w:val="clear" w:color="auto" w:fill="FFFFFF"/>
                <w:lang w:val="en-GB"/>
              </w:rPr>
              <w:t xml:space="preserve">Rating Scale: </w:t>
            </w:r>
          </w:p>
          <w:p w14:paraId="64A4AF4B" w14:textId="77777777" w:rsidR="006C3D5F" w:rsidRDefault="007244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91BB88" w14:textId="77777777" w:rsidR="006C3D5F" w:rsidRDefault="00724499">
            <w:pPr>
              <w:pStyle w:val="ae"/>
              <w:ind w:left="0"/>
              <w:jc w:val="center"/>
              <w:rPr>
                <w:b/>
                <w:bCs/>
                <w:sz w:val="20"/>
                <w:szCs w:val="20"/>
              </w:rPr>
            </w:pPr>
            <w:r>
              <w:rPr>
                <w:b/>
                <w:bCs/>
                <w:sz w:val="20"/>
                <w:szCs w:val="20"/>
              </w:rPr>
              <w:t>4</w:t>
            </w:r>
          </w:p>
        </w:tc>
        <w:tc>
          <w:tcPr>
            <w:tcW w:w="1367" w:type="pct"/>
          </w:tcPr>
          <w:p w14:paraId="3D9308B3" w14:textId="651D872B" w:rsidR="006C3D5F" w:rsidRDefault="002611BB">
            <w:pPr>
              <w:pStyle w:val="2"/>
              <w:jc w:val="left"/>
              <w:rPr>
                <w:rFonts w:ascii="Times New Roman" w:hAnsi="Times New Roman"/>
                <w:b w:val="0"/>
                <w:lang w:val="en-GB" w:eastAsia="en-US"/>
              </w:rPr>
            </w:pPr>
            <w:r w:rsidRPr="002611BB">
              <w:rPr>
                <w:rFonts w:ascii="Times New Roman" w:hAnsi="Times New Roman"/>
                <w:b w:val="0"/>
                <w:sz w:val="21"/>
                <w:szCs w:val="21"/>
                <w:lang w:val="en-GB" w:eastAsia="en-US"/>
              </w:rPr>
              <w:t>Thanks for the evaluation and rating</w:t>
            </w:r>
          </w:p>
        </w:tc>
      </w:tr>
      <w:tr w:rsidR="006C3D5F" w14:paraId="7F4DE7D2" w14:textId="77777777">
        <w:trPr>
          <w:trHeight w:val="703"/>
        </w:trPr>
        <w:tc>
          <w:tcPr>
            <w:tcW w:w="1790" w:type="pct"/>
            <w:noWrap/>
          </w:tcPr>
          <w:p w14:paraId="6242B5D2" w14:textId="77777777" w:rsidR="006C3D5F" w:rsidRDefault="00724499">
            <w:pPr>
              <w:rPr>
                <w:b/>
                <w:sz w:val="20"/>
                <w:szCs w:val="20"/>
                <w:lang w:val="en-GB"/>
              </w:rPr>
            </w:pPr>
            <w:r>
              <w:rPr>
                <w:b/>
                <w:sz w:val="20"/>
                <w:szCs w:val="20"/>
                <w:lang w:val="en-GB"/>
              </w:rPr>
              <w:t>13. Are the limitations of the study discussed?</w:t>
            </w:r>
          </w:p>
          <w:p w14:paraId="05A8235E" w14:textId="77777777" w:rsidR="006C3D5F" w:rsidRDefault="00724499">
            <w:pPr>
              <w:rPr>
                <w:color w:val="404040"/>
                <w:sz w:val="20"/>
                <w:szCs w:val="20"/>
                <w:shd w:val="clear" w:color="auto" w:fill="FFFFFF"/>
                <w:lang w:val="en-GB"/>
              </w:rPr>
            </w:pPr>
            <w:r>
              <w:rPr>
                <w:color w:val="404040"/>
                <w:sz w:val="20"/>
                <w:szCs w:val="20"/>
                <w:shd w:val="clear" w:color="auto" w:fill="FFFFFF"/>
                <w:lang w:val="en-GB"/>
              </w:rPr>
              <w:t xml:space="preserve">Rating Scale: </w:t>
            </w:r>
          </w:p>
          <w:p w14:paraId="0F68DA57" w14:textId="77777777" w:rsidR="006C3D5F" w:rsidRDefault="007244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344891" w14:textId="77777777" w:rsidR="006C3D5F" w:rsidRDefault="00724499">
            <w:pPr>
              <w:pStyle w:val="ae"/>
              <w:ind w:left="0"/>
              <w:jc w:val="center"/>
              <w:rPr>
                <w:b/>
                <w:bCs/>
                <w:sz w:val="20"/>
                <w:szCs w:val="20"/>
              </w:rPr>
            </w:pPr>
            <w:r>
              <w:rPr>
                <w:b/>
                <w:bCs/>
                <w:sz w:val="20"/>
                <w:szCs w:val="20"/>
              </w:rPr>
              <w:t>4</w:t>
            </w:r>
          </w:p>
        </w:tc>
        <w:tc>
          <w:tcPr>
            <w:tcW w:w="1367" w:type="pct"/>
          </w:tcPr>
          <w:p w14:paraId="30B82799" w14:textId="38D76D17" w:rsidR="006C3D5F" w:rsidRDefault="002611BB">
            <w:pPr>
              <w:pStyle w:val="2"/>
              <w:jc w:val="left"/>
              <w:rPr>
                <w:rFonts w:ascii="Times New Roman" w:hAnsi="Times New Roman"/>
                <w:b w:val="0"/>
                <w:lang w:val="en-GB" w:eastAsia="en-US"/>
              </w:rPr>
            </w:pPr>
            <w:r w:rsidRPr="002611BB">
              <w:rPr>
                <w:rFonts w:ascii="Times New Roman" w:hAnsi="Times New Roman"/>
                <w:b w:val="0"/>
                <w:sz w:val="21"/>
                <w:szCs w:val="21"/>
                <w:lang w:val="en-GB" w:eastAsia="en-US"/>
              </w:rPr>
              <w:t>Thanks for the evaluation and rating</w:t>
            </w:r>
          </w:p>
        </w:tc>
      </w:tr>
      <w:tr w:rsidR="006C3D5F" w14:paraId="1554E5FA" w14:textId="77777777">
        <w:trPr>
          <w:trHeight w:val="703"/>
        </w:trPr>
        <w:tc>
          <w:tcPr>
            <w:tcW w:w="1790" w:type="pct"/>
            <w:noWrap/>
          </w:tcPr>
          <w:p w14:paraId="130B45F5" w14:textId="77777777" w:rsidR="006C3D5F" w:rsidRDefault="00724499">
            <w:pPr>
              <w:rPr>
                <w:b/>
                <w:sz w:val="20"/>
                <w:szCs w:val="20"/>
                <w:lang w:val="en-GB"/>
              </w:rPr>
            </w:pPr>
            <w:r>
              <w:rPr>
                <w:b/>
                <w:sz w:val="20"/>
                <w:szCs w:val="20"/>
                <w:lang w:val="en-GB"/>
              </w:rPr>
              <w:t>14. Are the references relevant and sufficient (in number)?</w:t>
            </w:r>
          </w:p>
          <w:p w14:paraId="78763B83" w14:textId="77777777" w:rsidR="006C3D5F" w:rsidRDefault="00724499">
            <w:pPr>
              <w:rPr>
                <w:color w:val="404040"/>
                <w:sz w:val="20"/>
                <w:szCs w:val="20"/>
                <w:shd w:val="clear" w:color="auto" w:fill="FFFFFF"/>
                <w:lang w:val="en-GB"/>
              </w:rPr>
            </w:pPr>
            <w:r>
              <w:rPr>
                <w:color w:val="404040"/>
                <w:sz w:val="20"/>
                <w:szCs w:val="20"/>
                <w:shd w:val="clear" w:color="auto" w:fill="FFFFFF"/>
                <w:lang w:val="en-GB"/>
              </w:rPr>
              <w:t xml:space="preserve">Rating Scale: </w:t>
            </w:r>
          </w:p>
          <w:p w14:paraId="16CAF6B6" w14:textId="77777777" w:rsidR="006C3D5F" w:rsidRDefault="0072449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08A0024" w14:textId="77777777" w:rsidR="006C3D5F" w:rsidRDefault="00724499">
            <w:pPr>
              <w:rPr>
                <w:sz w:val="20"/>
                <w:szCs w:val="20"/>
                <w:lang w:val="en-GB"/>
              </w:rPr>
            </w:pPr>
            <w:r>
              <w:rPr>
                <w:color w:val="404040"/>
                <w:sz w:val="20"/>
                <w:szCs w:val="20"/>
                <w:shd w:val="clear" w:color="auto" w:fill="FFFFFF"/>
                <w:lang w:val="en-GB"/>
              </w:rPr>
              <w:t>N/A = Not Applicable</w:t>
            </w:r>
          </w:p>
        </w:tc>
        <w:tc>
          <w:tcPr>
            <w:tcW w:w="1843" w:type="pct"/>
          </w:tcPr>
          <w:p w14:paraId="36F094EB" w14:textId="77777777" w:rsidR="006C3D5F" w:rsidRDefault="00724499">
            <w:pPr>
              <w:pStyle w:val="ae"/>
              <w:ind w:left="0"/>
              <w:jc w:val="center"/>
              <w:rPr>
                <w:b/>
                <w:bCs/>
                <w:sz w:val="20"/>
                <w:szCs w:val="20"/>
              </w:rPr>
            </w:pPr>
            <w:r>
              <w:rPr>
                <w:b/>
                <w:bCs/>
                <w:sz w:val="20"/>
                <w:szCs w:val="20"/>
              </w:rPr>
              <w:t>3</w:t>
            </w:r>
          </w:p>
        </w:tc>
        <w:tc>
          <w:tcPr>
            <w:tcW w:w="1367" w:type="pct"/>
          </w:tcPr>
          <w:p w14:paraId="603D4147" w14:textId="3B80D77C" w:rsidR="006C3D5F" w:rsidRDefault="002611BB">
            <w:pPr>
              <w:pStyle w:val="2"/>
              <w:jc w:val="left"/>
              <w:rPr>
                <w:rFonts w:ascii="Times New Roman" w:hAnsi="Times New Roman"/>
                <w:b w:val="0"/>
                <w:lang w:val="en-GB" w:eastAsia="en-US"/>
              </w:rPr>
            </w:pPr>
            <w:r w:rsidRPr="002611BB">
              <w:rPr>
                <w:rFonts w:ascii="Times New Roman" w:hAnsi="Times New Roman"/>
                <w:b w:val="0"/>
                <w:sz w:val="21"/>
                <w:szCs w:val="21"/>
                <w:lang w:val="en-GB" w:eastAsia="en-US"/>
              </w:rPr>
              <w:t>Thanks for the evaluation and rating</w:t>
            </w:r>
          </w:p>
        </w:tc>
      </w:tr>
      <w:tr w:rsidR="006C3D5F" w14:paraId="3FE9FF1C" w14:textId="77777777">
        <w:trPr>
          <w:trHeight w:val="703"/>
        </w:trPr>
        <w:tc>
          <w:tcPr>
            <w:tcW w:w="1790" w:type="pct"/>
            <w:noWrap/>
          </w:tcPr>
          <w:p w14:paraId="6A74A325" w14:textId="77777777" w:rsidR="006C3D5F" w:rsidRDefault="00724499">
            <w:pPr>
              <w:rPr>
                <w:b/>
                <w:sz w:val="20"/>
                <w:szCs w:val="20"/>
                <w:lang w:val="en-GB"/>
              </w:rPr>
            </w:pPr>
            <w:r>
              <w:rPr>
                <w:b/>
                <w:sz w:val="20"/>
                <w:szCs w:val="20"/>
                <w:lang w:val="en-GB"/>
              </w:rPr>
              <w:t>15. Is the manuscript written in clear and understandable language?</w:t>
            </w:r>
          </w:p>
          <w:p w14:paraId="4634DC44" w14:textId="77777777" w:rsidR="006C3D5F" w:rsidRDefault="00724499">
            <w:pPr>
              <w:rPr>
                <w:color w:val="404040"/>
                <w:sz w:val="20"/>
                <w:szCs w:val="20"/>
                <w:shd w:val="clear" w:color="auto" w:fill="FFFFFF"/>
                <w:lang w:val="en-GB"/>
              </w:rPr>
            </w:pPr>
            <w:r>
              <w:rPr>
                <w:color w:val="404040"/>
                <w:sz w:val="20"/>
                <w:szCs w:val="20"/>
                <w:shd w:val="clear" w:color="auto" w:fill="FFFFFF"/>
                <w:lang w:val="en-GB"/>
              </w:rPr>
              <w:t xml:space="preserve">Rating Scale: </w:t>
            </w:r>
          </w:p>
          <w:p w14:paraId="130B0425" w14:textId="77777777" w:rsidR="006C3D5F" w:rsidRDefault="0072449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7EA8B8F" w14:textId="77777777" w:rsidR="006C3D5F" w:rsidRDefault="00724499">
            <w:pPr>
              <w:rPr>
                <w:sz w:val="20"/>
                <w:szCs w:val="20"/>
                <w:lang w:val="en-GB"/>
              </w:rPr>
            </w:pPr>
            <w:r>
              <w:rPr>
                <w:color w:val="404040"/>
                <w:sz w:val="20"/>
                <w:szCs w:val="20"/>
                <w:shd w:val="clear" w:color="auto" w:fill="FFFFFF"/>
                <w:lang w:val="en-GB"/>
              </w:rPr>
              <w:t>N/A = Not Applicable</w:t>
            </w:r>
          </w:p>
        </w:tc>
        <w:tc>
          <w:tcPr>
            <w:tcW w:w="1843" w:type="pct"/>
          </w:tcPr>
          <w:p w14:paraId="0AD70F86" w14:textId="77777777" w:rsidR="006C3D5F" w:rsidRDefault="00724499">
            <w:pPr>
              <w:pStyle w:val="ae"/>
              <w:ind w:left="0"/>
              <w:jc w:val="center"/>
              <w:rPr>
                <w:b/>
                <w:bCs/>
                <w:sz w:val="20"/>
                <w:szCs w:val="20"/>
              </w:rPr>
            </w:pPr>
            <w:r>
              <w:rPr>
                <w:b/>
                <w:bCs/>
                <w:sz w:val="20"/>
                <w:szCs w:val="20"/>
              </w:rPr>
              <w:t>4</w:t>
            </w:r>
          </w:p>
        </w:tc>
        <w:tc>
          <w:tcPr>
            <w:tcW w:w="1367" w:type="pct"/>
          </w:tcPr>
          <w:p w14:paraId="15CEED72" w14:textId="58D77880" w:rsidR="006C3D5F" w:rsidRDefault="002611BB">
            <w:pPr>
              <w:pStyle w:val="2"/>
              <w:jc w:val="left"/>
              <w:rPr>
                <w:rFonts w:ascii="Times New Roman" w:hAnsi="Times New Roman"/>
                <w:b w:val="0"/>
                <w:lang w:val="en-GB" w:eastAsia="en-US"/>
              </w:rPr>
            </w:pPr>
            <w:r w:rsidRPr="002611BB">
              <w:rPr>
                <w:rFonts w:ascii="Times New Roman" w:hAnsi="Times New Roman"/>
                <w:b w:val="0"/>
                <w:sz w:val="21"/>
                <w:szCs w:val="21"/>
                <w:lang w:val="en-GB" w:eastAsia="en-US"/>
              </w:rPr>
              <w:t>Thanks for the evaluation and rating</w:t>
            </w:r>
          </w:p>
        </w:tc>
      </w:tr>
    </w:tbl>
    <w:p w14:paraId="05F08005" w14:textId="77777777" w:rsidR="006C3D5F" w:rsidRDefault="006C3D5F">
      <w:pPr>
        <w:pStyle w:val="a3"/>
        <w:rPr>
          <w:rFonts w:ascii="Times New Roman" w:hAnsi="Times New Roman"/>
          <w:b/>
          <w:bCs/>
          <w:sz w:val="20"/>
          <w:szCs w:val="20"/>
          <w:u w:val="single"/>
          <w:lang w:val="en-GB"/>
        </w:rPr>
      </w:pPr>
    </w:p>
    <w:p w14:paraId="479CEACA" w14:textId="6391852C" w:rsidR="006C3D5F" w:rsidRDefault="006C3D5F">
      <w:pPr>
        <w:pStyle w:val="a3"/>
        <w:rPr>
          <w:rFonts w:ascii="Times New Roman" w:hAnsi="Times New Roman"/>
          <w:b/>
          <w:bCs/>
          <w:sz w:val="20"/>
          <w:szCs w:val="20"/>
          <w:u w:val="single"/>
          <w:lang w:val="en-GB"/>
        </w:rPr>
      </w:pPr>
    </w:p>
    <w:p w14:paraId="64DD610B" w14:textId="77777777" w:rsidR="006C3D5F" w:rsidRDefault="006C3D5F">
      <w:pPr>
        <w:pStyle w:val="a3"/>
        <w:rPr>
          <w:rFonts w:ascii="Times New Roman" w:hAnsi="Times New Roman"/>
          <w:b/>
          <w:bCs/>
          <w:sz w:val="20"/>
          <w:szCs w:val="20"/>
          <w:u w:val="single"/>
          <w:lang w:val="en-GB"/>
        </w:rPr>
      </w:pPr>
    </w:p>
    <w:p w14:paraId="79ED3E0D" w14:textId="77777777" w:rsidR="006C3D5F" w:rsidRDefault="00724499">
      <w:pPr>
        <w:pStyle w:val="2"/>
        <w:jc w:val="left"/>
        <w:rPr>
          <w:rFonts w:ascii="Times New Roman" w:hAnsi="Times New Roman"/>
          <w:lang w:val="en-GB" w:eastAsia="en-US"/>
        </w:rPr>
      </w:pPr>
      <w:r>
        <w:rPr>
          <w:rFonts w:ascii="Times New Roman" w:hAnsi="Times New Roman"/>
          <w:highlight w:val="yellow"/>
          <w:lang w:val="en-GB" w:eastAsia="en-US"/>
        </w:rPr>
        <w:t>PART  2.2 (Subjective Evaluation)</w:t>
      </w:r>
    </w:p>
    <w:p w14:paraId="3FCF3D69" w14:textId="77777777" w:rsidR="006C3D5F" w:rsidRDefault="006C3D5F">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9"/>
        <w:gridCol w:w="4263"/>
        <w:gridCol w:w="6157"/>
      </w:tblGrid>
      <w:tr w:rsidR="006C3D5F" w14:paraId="5022C8F6" w14:textId="77777777" w:rsidTr="00663900">
        <w:tc>
          <w:tcPr>
            <w:tcW w:w="1265" w:type="pct"/>
            <w:noWrap/>
          </w:tcPr>
          <w:p w14:paraId="651B56BD" w14:textId="77777777" w:rsidR="006C3D5F" w:rsidRDefault="006C3D5F">
            <w:pPr>
              <w:pStyle w:val="2"/>
              <w:jc w:val="left"/>
              <w:rPr>
                <w:rFonts w:ascii="Times New Roman" w:hAnsi="Times New Roman"/>
                <w:lang w:val="en-GB" w:eastAsia="en-US"/>
              </w:rPr>
            </w:pPr>
          </w:p>
        </w:tc>
        <w:tc>
          <w:tcPr>
            <w:tcW w:w="1528" w:type="pct"/>
          </w:tcPr>
          <w:p w14:paraId="2FBDC942" w14:textId="77777777" w:rsidR="006C3D5F" w:rsidRDefault="00724499">
            <w:pPr>
              <w:pStyle w:val="2"/>
              <w:jc w:val="left"/>
              <w:rPr>
                <w:rFonts w:ascii="Times New Roman" w:hAnsi="Times New Roman"/>
                <w:lang w:val="en-GB" w:eastAsia="en-US"/>
              </w:rPr>
            </w:pPr>
            <w:r>
              <w:rPr>
                <w:rFonts w:ascii="Times New Roman" w:hAnsi="Times New Roman"/>
                <w:lang w:val="en-GB" w:eastAsia="en-US"/>
              </w:rPr>
              <w:t>Reviewer’s comment</w:t>
            </w:r>
          </w:p>
          <w:p w14:paraId="26099F12" w14:textId="77777777" w:rsidR="006C3D5F" w:rsidRDefault="006C3D5F">
            <w:pPr>
              <w:rPr>
                <w:lang w:val="en-GB"/>
              </w:rPr>
            </w:pPr>
          </w:p>
        </w:tc>
        <w:tc>
          <w:tcPr>
            <w:tcW w:w="2207" w:type="pct"/>
          </w:tcPr>
          <w:p w14:paraId="1181A69B" w14:textId="77777777" w:rsidR="006C3D5F" w:rsidRDefault="0072449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42B4F09" w14:textId="77777777" w:rsidR="006C3D5F" w:rsidRDefault="006C3D5F">
            <w:pPr>
              <w:pStyle w:val="2"/>
              <w:jc w:val="left"/>
              <w:rPr>
                <w:rFonts w:ascii="Times New Roman" w:hAnsi="Times New Roman"/>
                <w:b w:val="0"/>
                <w:lang w:val="en-GB" w:eastAsia="en-US"/>
              </w:rPr>
            </w:pPr>
          </w:p>
        </w:tc>
      </w:tr>
      <w:tr w:rsidR="006C3D5F" w14:paraId="659BAE66" w14:textId="77777777" w:rsidTr="00663900">
        <w:trPr>
          <w:trHeight w:val="1262"/>
        </w:trPr>
        <w:tc>
          <w:tcPr>
            <w:tcW w:w="1265" w:type="pct"/>
            <w:noWrap/>
          </w:tcPr>
          <w:p w14:paraId="5BB50411" w14:textId="77777777" w:rsidR="006C3D5F" w:rsidRDefault="00724499">
            <w:pPr>
              <w:ind w:left="360"/>
              <w:rPr>
                <w:b/>
                <w:bCs/>
                <w:sz w:val="20"/>
                <w:szCs w:val="20"/>
                <w:lang w:val="en-GB"/>
              </w:rPr>
            </w:pPr>
            <w:r>
              <w:rPr>
                <w:b/>
                <w:bCs/>
                <w:sz w:val="20"/>
                <w:szCs w:val="20"/>
                <w:lang w:val="en-GB"/>
              </w:rPr>
              <w:t>Is the title of the article suitable?</w:t>
            </w:r>
          </w:p>
          <w:p w14:paraId="41E04D24" w14:textId="77777777" w:rsidR="006C3D5F" w:rsidRDefault="006C3D5F">
            <w:pPr>
              <w:ind w:left="360"/>
              <w:rPr>
                <w:bCs/>
                <w:sz w:val="20"/>
                <w:szCs w:val="20"/>
                <w:lang w:val="en-GB"/>
              </w:rPr>
            </w:pPr>
          </w:p>
          <w:p w14:paraId="3BF2BFDA" w14:textId="77777777" w:rsidR="006C3D5F" w:rsidRDefault="00724499">
            <w:pPr>
              <w:ind w:left="360"/>
              <w:rPr>
                <w:u w:val="single"/>
                <w:lang w:val="en-GB"/>
              </w:rPr>
            </w:pPr>
            <w:r>
              <w:rPr>
                <w:bCs/>
                <w:sz w:val="20"/>
                <w:szCs w:val="20"/>
                <w:lang w:val="en-GB"/>
              </w:rPr>
              <w:t>If your answer is NO, please provide a brief, clear suggestion for improvement.</w:t>
            </w:r>
          </w:p>
        </w:tc>
        <w:tc>
          <w:tcPr>
            <w:tcW w:w="1528" w:type="pct"/>
          </w:tcPr>
          <w:p w14:paraId="2DE28677" w14:textId="77777777" w:rsidR="006C3D5F" w:rsidRDefault="00724499">
            <w:pPr>
              <w:ind w:left="360"/>
              <w:jc w:val="center"/>
              <w:rPr>
                <w:b/>
                <w:bCs/>
                <w:sz w:val="20"/>
                <w:szCs w:val="20"/>
              </w:rPr>
            </w:pPr>
            <w:r>
              <w:rPr>
                <w:b/>
                <w:bCs/>
                <w:sz w:val="20"/>
                <w:szCs w:val="20"/>
              </w:rPr>
              <w:t>YES</w:t>
            </w:r>
          </w:p>
        </w:tc>
        <w:tc>
          <w:tcPr>
            <w:tcW w:w="2207" w:type="pct"/>
          </w:tcPr>
          <w:p w14:paraId="781A868F" w14:textId="5D36B924" w:rsidR="006C3D5F" w:rsidRDefault="002611BB">
            <w:pPr>
              <w:pStyle w:val="2"/>
              <w:jc w:val="left"/>
              <w:rPr>
                <w:rFonts w:ascii="Times New Roman" w:hAnsi="Times New Roman"/>
                <w:b w:val="0"/>
                <w:lang w:val="en-GB" w:eastAsia="en-US"/>
              </w:rPr>
            </w:pPr>
            <w:r w:rsidRPr="002611BB">
              <w:rPr>
                <w:rFonts w:ascii="Times New Roman" w:hAnsi="Times New Roman"/>
                <w:b w:val="0"/>
                <w:sz w:val="21"/>
                <w:szCs w:val="21"/>
                <w:lang w:val="en-GB" w:eastAsia="en-US"/>
              </w:rPr>
              <w:t>Thanks for the evaluation and rating</w:t>
            </w:r>
          </w:p>
        </w:tc>
      </w:tr>
      <w:tr w:rsidR="006C3D5F" w14:paraId="571E0C2A" w14:textId="77777777" w:rsidTr="00663900">
        <w:trPr>
          <w:trHeight w:val="1549"/>
        </w:trPr>
        <w:tc>
          <w:tcPr>
            <w:tcW w:w="1265" w:type="pct"/>
            <w:noWrap/>
          </w:tcPr>
          <w:p w14:paraId="41A974F2" w14:textId="77777777" w:rsidR="006C3D5F" w:rsidRDefault="00724499">
            <w:pPr>
              <w:pStyle w:val="2"/>
              <w:ind w:left="360"/>
              <w:jc w:val="left"/>
              <w:rPr>
                <w:rFonts w:ascii="Times New Roman" w:hAnsi="Times New Roman"/>
                <w:lang w:val="en-GB" w:eastAsia="en-US"/>
              </w:rPr>
            </w:pPr>
            <w:bookmarkStart w:id="0" w:name="OLE_LINK1"/>
            <w:r>
              <w:rPr>
                <w:rFonts w:ascii="Times New Roman" w:hAnsi="Times New Roman"/>
                <w:lang w:val="en-GB" w:eastAsia="en-US"/>
              </w:rPr>
              <w:t xml:space="preserve">Is the abstract of the article comprehensive? </w:t>
            </w:r>
          </w:p>
          <w:p w14:paraId="4009E05C" w14:textId="77777777" w:rsidR="006C3D5F" w:rsidRDefault="006C3D5F">
            <w:pPr>
              <w:ind w:left="284"/>
              <w:rPr>
                <w:bCs/>
                <w:sz w:val="20"/>
                <w:szCs w:val="20"/>
                <w:lang w:val="en-GB"/>
              </w:rPr>
            </w:pPr>
          </w:p>
          <w:p w14:paraId="34BD270B" w14:textId="77777777" w:rsidR="006C3D5F" w:rsidRDefault="00724499">
            <w:pPr>
              <w:ind w:left="284"/>
              <w:rPr>
                <w:lang w:val="en-GB"/>
              </w:rPr>
            </w:pPr>
            <w:r>
              <w:rPr>
                <w:bCs/>
                <w:sz w:val="20"/>
                <w:szCs w:val="20"/>
                <w:lang w:val="en-GB"/>
              </w:rPr>
              <w:t>If your answer is NO, please provide a brief, clear suggestion for improvement.</w:t>
            </w:r>
            <w:bookmarkEnd w:id="0"/>
          </w:p>
        </w:tc>
        <w:tc>
          <w:tcPr>
            <w:tcW w:w="1528" w:type="pct"/>
          </w:tcPr>
          <w:p w14:paraId="746E1CDE" w14:textId="77777777" w:rsidR="006C3D5F" w:rsidRDefault="00724499">
            <w:pPr>
              <w:ind w:left="360"/>
              <w:jc w:val="center"/>
              <w:rPr>
                <w:b/>
                <w:bCs/>
                <w:sz w:val="20"/>
                <w:szCs w:val="20"/>
              </w:rPr>
            </w:pPr>
            <w:r>
              <w:rPr>
                <w:b/>
                <w:bCs/>
                <w:sz w:val="20"/>
                <w:szCs w:val="20"/>
              </w:rPr>
              <w:t>NO</w:t>
            </w:r>
          </w:p>
          <w:p w14:paraId="00626F59" w14:textId="77777777" w:rsidR="006C3D5F" w:rsidRDefault="00724499">
            <w:pPr>
              <w:ind w:left="360"/>
              <w:rPr>
                <w:b/>
                <w:bCs/>
                <w:sz w:val="20"/>
                <w:szCs w:val="20"/>
              </w:rPr>
            </w:pPr>
            <w:r>
              <w:rPr>
                <w:sz w:val="20"/>
                <w:szCs w:val="20"/>
              </w:rPr>
              <w:t>The abstract written in the submitted manuscript needs some quantitative findings.</w:t>
            </w:r>
          </w:p>
        </w:tc>
        <w:tc>
          <w:tcPr>
            <w:tcW w:w="2207" w:type="pct"/>
          </w:tcPr>
          <w:p w14:paraId="0A5559F5" w14:textId="7239BCA8" w:rsidR="006C3D5F" w:rsidRPr="00663900" w:rsidRDefault="00663900" w:rsidP="00663900">
            <w:pPr>
              <w:pStyle w:val="2"/>
              <w:rPr>
                <w:rFonts w:ascii="Times New Roman" w:hAnsi="Times New Roman"/>
                <w:b w:val="0"/>
                <w:bCs w:val="0"/>
                <w:lang w:val="en-GB" w:eastAsia="en-US"/>
              </w:rPr>
            </w:pPr>
            <w:r w:rsidRPr="00663900">
              <w:rPr>
                <w:rFonts w:ascii="Times New Roman" w:hAnsi="Times New Roman"/>
                <w:b w:val="0"/>
                <w:bCs w:val="0"/>
              </w:rPr>
              <w:t>During thermal cycling, the grain size of the γ-InSn₄ phase in the In-48Sn solder joints increased from 10.4 μm to 28.6 μm, the IMC thickness increased from 3.639 μm to 5.462 μm, and the shear strength decreased from 7.9 MPa to 3.1 MPa; After adding 0.05 wt.% graphene, the grain size of the γ-InSn₄ phase increased only from 4.1 μm to 13.8 μm, the IMC thickness increased from 3.174 μm to 4.915 μm, and the shear strength decreased from 16.9 MPa to 12.7 MPa. It was concluded that, under the same thermal cycling conditions, both the grain coarsening rate and the intermetallic compound (IMC) growth rate of the In-48Sn-0.05GNS composite brazing joints were significantly lower than those of the In-48Sn joints, while still maintaining high shear strength.</w:t>
            </w:r>
          </w:p>
        </w:tc>
      </w:tr>
      <w:tr w:rsidR="006C3D5F" w14:paraId="2FF91E7A" w14:textId="77777777" w:rsidTr="00663900">
        <w:trPr>
          <w:trHeight w:val="704"/>
        </w:trPr>
        <w:tc>
          <w:tcPr>
            <w:tcW w:w="1265" w:type="pct"/>
            <w:noWrap/>
          </w:tcPr>
          <w:p w14:paraId="4C082A70" w14:textId="77777777" w:rsidR="006C3D5F" w:rsidRDefault="00724499">
            <w:pPr>
              <w:pStyle w:val="2"/>
              <w:ind w:left="360"/>
              <w:rPr>
                <w:rFonts w:ascii="Times New Roman" w:hAnsi="Times New Roman"/>
                <w:b w:val="0"/>
                <w:lang w:val="en-GB" w:eastAsia="en-US"/>
              </w:rPr>
            </w:pPr>
            <w:bookmarkStart w:id="1" w:name="OLE_LINK2"/>
            <w:r>
              <w:rPr>
                <w:rFonts w:ascii="Times New Roman" w:hAnsi="Times New Roman"/>
                <w:lang w:val="en-GB" w:eastAsia="en-US"/>
              </w:rPr>
              <w:t xml:space="preserve">Is the manuscript scientifically correct? </w:t>
            </w:r>
            <w:r>
              <w:rPr>
                <w:rFonts w:ascii="Times New Roman" w:hAnsi="Times New Roman"/>
                <w:lang w:val="en-GB" w:eastAsia="en-US"/>
              </w:rPr>
              <w:br/>
            </w:r>
          </w:p>
          <w:p w14:paraId="3C0426B2" w14:textId="77777777" w:rsidR="006C3D5F" w:rsidRDefault="00724499">
            <w:pPr>
              <w:ind w:left="284"/>
              <w:rPr>
                <w:b/>
                <w:lang w:val="en-GB"/>
              </w:rPr>
            </w:pPr>
            <w:r>
              <w:rPr>
                <w:bCs/>
                <w:sz w:val="20"/>
                <w:szCs w:val="20"/>
                <w:lang w:val="en-GB"/>
              </w:rPr>
              <w:t>If your answer is NO, please provide a brief, clear suggestion for improvement.</w:t>
            </w:r>
            <w:bookmarkEnd w:id="1"/>
          </w:p>
        </w:tc>
        <w:tc>
          <w:tcPr>
            <w:tcW w:w="1528" w:type="pct"/>
          </w:tcPr>
          <w:p w14:paraId="77B5CF47" w14:textId="77777777" w:rsidR="006C3D5F" w:rsidRDefault="00724499">
            <w:pPr>
              <w:pStyle w:val="ae"/>
              <w:ind w:left="0"/>
              <w:jc w:val="center"/>
              <w:rPr>
                <w:bCs/>
                <w:sz w:val="20"/>
                <w:szCs w:val="20"/>
              </w:rPr>
            </w:pPr>
            <w:r>
              <w:rPr>
                <w:bCs/>
                <w:sz w:val="20"/>
                <w:szCs w:val="20"/>
              </w:rPr>
              <w:t>NO</w:t>
            </w:r>
          </w:p>
          <w:p w14:paraId="06759273" w14:textId="77777777" w:rsidR="006C3D5F" w:rsidRDefault="00724499">
            <w:pPr>
              <w:pStyle w:val="ae"/>
              <w:ind w:left="0"/>
              <w:jc w:val="center"/>
              <w:rPr>
                <w:bCs/>
                <w:sz w:val="20"/>
                <w:szCs w:val="20"/>
              </w:rPr>
            </w:pPr>
            <w:bookmarkStart w:id="2" w:name="OLE_LINK3"/>
            <w:r>
              <w:rPr>
                <w:bCs/>
                <w:sz w:val="20"/>
                <w:szCs w:val="20"/>
              </w:rPr>
              <w:t>Provide a clear justification on Thermal cycling parameters used in your research studies.</w:t>
            </w:r>
          </w:p>
          <w:p w14:paraId="31B5AF96" w14:textId="77777777" w:rsidR="006C3D5F" w:rsidRDefault="00724499">
            <w:pPr>
              <w:pStyle w:val="ae"/>
              <w:ind w:left="0"/>
              <w:jc w:val="center"/>
              <w:rPr>
                <w:bCs/>
                <w:sz w:val="20"/>
                <w:szCs w:val="20"/>
              </w:rPr>
            </w:pPr>
            <w:r>
              <w:rPr>
                <w:bCs/>
                <w:sz w:val="20"/>
                <w:szCs w:val="20"/>
              </w:rPr>
              <w:t>Growth mechanism explanations can be highlighted precisely.</w:t>
            </w:r>
          </w:p>
          <w:p w14:paraId="43B71510" w14:textId="77777777" w:rsidR="006C3D5F" w:rsidRDefault="00724499">
            <w:pPr>
              <w:pStyle w:val="ae"/>
              <w:ind w:left="0"/>
              <w:jc w:val="center"/>
              <w:rPr>
                <w:bCs/>
                <w:sz w:val="20"/>
                <w:szCs w:val="20"/>
              </w:rPr>
            </w:pPr>
            <w:r>
              <w:rPr>
                <w:bCs/>
                <w:sz w:val="20"/>
                <w:szCs w:val="20"/>
              </w:rPr>
              <w:t>In your research manuscript conclusion section is very descriptive, arrange accordingly the findings and precisely update your findings.</w:t>
            </w:r>
          </w:p>
          <w:bookmarkEnd w:id="2"/>
          <w:p w14:paraId="0B0C7118" w14:textId="77777777" w:rsidR="006C3D5F" w:rsidRDefault="006C3D5F">
            <w:pPr>
              <w:pStyle w:val="ae"/>
              <w:ind w:left="0"/>
              <w:jc w:val="center"/>
              <w:rPr>
                <w:bCs/>
                <w:sz w:val="20"/>
                <w:szCs w:val="20"/>
              </w:rPr>
            </w:pPr>
          </w:p>
        </w:tc>
        <w:tc>
          <w:tcPr>
            <w:tcW w:w="2207" w:type="pct"/>
          </w:tcPr>
          <w:p w14:paraId="5B82AD09" w14:textId="77777777" w:rsidR="006C3D5F" w:rsidRDefault="00663900" w:rsidP="00663900">
            <w:pPr>
              <w:ind w:firstLineChars="200" w:firstLine="400"/>
              <w:jc w:val="both"/>
              <w:rPr>
                <w:rFonts w:eastAsiaTheme="minorEastAsia" w:cstheme="minorBidi"/>
                <w:sz w:val="20"/>
                <w:szCs w:val="20"/>
                <w:lang w:eastAsia="zh-CN"/>
              </w:rPr>
            </w:pPr>
            <w:r w:rsidRPr="00663900">
              <w:rPr>
                <w:rFonts w:cstheme="minorBidi"/>
                <w:sz w:val="20"/>
                <w:szCs w:val="20"/>
              </w:rPr>
              <w:t>The melting point of the In-48Sn brazing alloy is approximately 118°C.</w:t>
            </w:r>
            <w:r w:rsidRPr="00663900">
              <w:rPr>
                <w:rFonts w:eastAsiaTheme="minorEastAsia" w:cstheme="minorBidi" w:hint="eastAsia"/>
                <w:sz w:val="20"/>
                <w:szCs w:val="20"/>
                <w:lang w:eastAsia="zh-CN"/>
              </w:rPr>
              <w:t xml:space="preserve"> </w:t>
            </w:r>
            <w:r w:rsidRPr="00663900">
              <w:rPr>
                <w:rFonts w:cstheme="minorBidi"/>
                <w:sz w:val="20"/>
                <w:szCs w:val="20"/>
              </w:rPr>
              <w:t>To ensure that the solder joints do not melt, the temperature range for the thermal cycling test was set to -35°C to 110°C, with a holding time of 15 minutes for both the high-temperature and low-temperature phases, and a heating and cooling rate of 10°C/min. The number of thermal cycles was set to 200, 400, 600, 800, and 1,000, respectively, with each thermal cycle lasting approximately 45 minutes.</w:t>
            </w:r>
          </w:p>
          <w:p w14:paraId="51CBEDDF" w14:textId="000C28FC" w:rsidR="00356B38" w:rsidRPr="00356B38" w:rsidRDefault="00356B38" w:rsidP="00663900">
            <w:pPr>
              <w:ind w:firstLineChars="200" w:firstLine="400"/>
              <w:jc w:val="both"/>
              <w:rPr>
                <w:rFonts w:eastAsiaTheme="minorEastAsia" w:cstheme="minorBidi" w:hint="eastAsia"/>
                <w:sz w:val="20"/>
                <w:szCs w:val="20"/>
                <w:lang w:eastAsia="zh-CN"/>
              </w:rPr>
            </w:pPr>
            <w:r w:rsidRPr="00356B38">
              <w:rPr>
                <w:rFonts w:eastAsiaTheme="minorEastAsia" w:cstheme="minorBidi"/>
                <w:sz w:val="20"/>
                <w:szCs w:val="20"/>
                <w:lang w:eastAsia="zh-CN"/>
              </w:rPr>
              <w:t>The growth mechanism of IMC controlled by atomic diffusion and the Zener pinning effect of graphene has been precisely emphasized. The conclusion section has been reorganized to highlight core findings with quantitative data for better preciseness.</w:t>
            </w:r>
          </w:p>
        </w:tc>
      </w:tr>
      <w:tr w:rsidR="006C3D5F" w14:paraId="347097CD" w14:textId="77777777" w:rsidTr="00663900">
        <w:trPr>
          <w:trHeight w:val="703"/>
        </w:trPr>
        <w:tc>
          <w:tcPr>
            <w:tcW w:w="1265" w:type="pct"/>
            <w:noWrap/>
          </w:tcPr>
          <w:p w14:paraId="12B77C30" w14:textId="77777777" w:rsidR="006C3D5F" w:rsidRDefault="00724499">
            <w:pPr>
              <w:ind w:left="360"/>
              <w:rPr>
                <w:b/>
                <w:bCs/>
                <w:sz w:val="20"/>
                <w:szCs w:val="20"/>
                <w:lang w:val="en-GB"/>
              </w:rPr>
            </w:pPr>
            <w:r>
              <w:rPr>
                <w:b/>
                <w:bCs/>
                <w:sz w:val="20"/>
                <w:szCs w:val="20"/>
                <w:lang w:val="en-GB"/>
              </w:rPr>
              <w:t xml:space="preserve">Are the references sufficient and recent? </w:t>
            </w:r>
          </w:p>
          <w:p w14:paraId="5C32623F" w14:textId="77777777" w:rsidR="006C3D5F" w:rsidRDefault="00724499">
            <w:pPr>
              <w:ind w:left="360"/>
              <w:rPr>
                <w:bCs/>
                <w:sz w:val="20"/>
                <w:szCs w:val="20"/>
                <w:lang w:val="en-GB"/>
              </w:rPr>
            </w:pPr>
            <w:r>
              <w:rPr>
                <w:bCs/>
                <w:sz w:val="20"/>
                <w:szCs w:val="20"/>
                <w:lang w:val="en-GB"/>
              </w:rPr>
              <w:t>(YES or NO)</w:t>
            </w:r>
          </w:p>
          <w:p w14:paraId="1D4198B3" w14:textId="77777777" w:rsidR="006C3D5F" w:rsidRDefault="006C3D5F">
            <w:pPr>
              <w:ind w:left="360"/>
              <w:rPr>
                <w:bCs/>
                <w:sz w:val="20"/>
                <w:szCs w:val="20"/>
                <w:lang w:val="en-GB"/>
              </w:rPr>
            </w:pPr>
          </w:p>
          <w:p w14:paraId="3A2BE1F8" w14:textId="77777777" w:rsidR="006C3D5F" w:rsidRDefault="00724499">
            <w:pPr>
              <w:ind w:left="360"/>
              <w:rPr>
                <w:b/>
                <w:bCs/>
                <w:sz w:val="20"/>
                <w:szCs w:val="20"/>
                <w:lang w:val="en-GB"/>
              </w:rPr>
            </w:pPr>
            <w:r>
              <w:rPr>
                <w:bCs/>
                <w:sz w:val="20"/>
                <w:szCs w:val="20"/>
                <w:lang w:val="en-GB"/>
              </w:rPr>
              <w:t>If your answer is NO, please provide clear suggestion for improvement.</w:t>
            </w:r>
          </w:p>
        </w:tc>
        <w:tc>
          <w:tcPr>
            <w:tcW w:w="1528" w:type="pct"/>
          </w:tcPr>
          <w:p w14:paraId="5EB92758" w14:textId="77777777" w:rsidR="006C3D5F" w:rsidRDefault="00724499">
            <w:pPr>
              <w:pStyle w:val="ae"/>
              <w:ind w:left="0"/>
              <w:jc w:val="center"/>
              <w:rPr>
                <w:bCs/>
                <w:sz w:val="20"/>
                <w:szCs w:val="20"/>
              </w:rPr>
            </w:pPr>
            <w:r>
              <w:rPr>
                <w:bCs/>
                <w:sz w:val="20"/>
                <w:szCs w:val="20"/>
              </w:rPr>
              <w:t>YES</w:t>
            </w:r>
          </w:p>
        </w:tc>
        <w:tc>
          <w:tcPr>
            <w:tcW w:w="2207" w:type="pct"/>
          </w:tcPr>
          <w:p w14:paraId="43B7D2AE" w14:textId="17697079" w:rsidR="006C3D5F" w:rsidRDefault="002611BB">
            <w:pPr>
              <w:pStyle w:val="2"/>
              <w:jc w:val="left"/>
              <w:rPr>
                <w:rFonts w:ascii="Times New Roman" w:hAnsi="Times New Roman"/>
                <w:b w:val="0"/>
                <w:lang w:val="en-GB" w:eastAsia="en-US"/>
              </w:rPr>
            </w:pPr>
            <w:r w:rsidRPr="002611BB">
              <w:rPr>
                <w:rFonts w:ascii="Times New Roman" w:hAnsi="Times New Roman"/>
                <w:b w:val="0"/>
                <w:sz w:val="21"/>
                <w:szCs w:val="21"/>
                <w:lang w:val="en-GB" w:eastAsia="en-US"/>
              </w:rPr>
              <w:t>Thanks for the evaluation and rating</w:t>
            </w:r>
          </w:p>
        </w:tc>
      </w:tr>
    </w:tbl>
    <w:p w14:paraId="19DCC559" w14:textId="28DDE5DB" w:rsidR="00BA26F6" w:rsidRPr="00C923E2" w:rsidRDefault="00BA26F6" w:rsidP="00BA26F6">
      <w:pPr>
        <w:rPr>
          <w:rFonts w:eastAsiaTheme="minorEastAsia" w:hint="eastAsia"/>
          <w:highlight w:val="yellow"/>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3293"/>
        <w:gridCol w:w="6304"/>
      </w:tblGrid>
      <w:tr w:rsidR="00BA26F6" w:rsidRPr="00BA26F6" w14:paraId="2E05725B" w14:textId="77777777" w:rsidTr="00005B6D">
        <w:tc>
          <w:tcPr>
            <w:tcW w:w="5000" w:type="pct"/>
            <w:gridSpan w:val="3"/>
            <w:tcBorders>
              <w:top w:val="nil"/>
              <w:left w:val="nil"/>
              <w:right w:val="nil"/>
            </w:tcBorders>
            <w:noWrap/>
            <w:tcMar>
              <w:top w:w="0" w:type="dxa"/>
              <w:left w:w="108" w:type="dxa"/>
              <w:bottom w:w="0" w:type="dxa"/>
              <w:right w:w="108" w:type="dxa"/>
            </w:tcMar>
            <w:vAlign w:val="center"/>
          </w:tcPr>
          <w:p w14:paraId="04EE6D33" w14:textId="77777777" w:rsidR="00BA26F6" w:rsidRPr="00BA26F6" w:rsidRDefault="00BA26F6" w:rsidP="00BA26F6">
            <w:pPr>
              <w:rPr>
                <w:rFonts w:ascii="Arial" w:eastAsia="Arial Unicode MS" w:hAnsi="Arial" w:cs="Arial"/>
                <w:b/>
                <w:sz w:val="20"/>
                <w:szCs w:val="20"/>
                <w:u w:val="single"/>
                <w:lang w:val="en-GB"/>
              </w:rPr>
            </w:pPr>
            <w:bookmarkStart w:id="3" w:name="_Hlk156057883"/>
            <w:r w:rsidRPr="00BA26F6">
              <w:rPr>
                <w:rFonts w:ascii="Arial" w:eastAsia="Arial Unicode MS" w:hAnsi="Arial" w:cs="Arial"/>
                <w:b/>
                <w:sz w:val="20"/>
                <w:szCs w:val="20"/>
                <w:highlight w:val="yellow"/>
                <w:u w:val="single"/>
                <w:lang w:val="en-GB"/>
              </w:rPr>
              <w:t>PART  3:</w:t>
            </w:r>
            <w:r w:rsidRPr="00BA26F6">
              <w:rPr>
                <w:rFonts w:ascii="Arial" w:eastAsia="Arial Unicode MS" w:hAnsi="Arial" w:cs="Arial"/>
                <w:b/>
                <w:sz w:val="20"/>
                <w:szCs w:val="20"/>
                <w:u w:val="single"/>
                <w:lang w:val="en-GB"/>
              </w:rPr>
              <w:t xml:space="preserve"> </w:t>
            </w:r>
          </w:p>
          <w:p w14:paraId="49DFE949" w14:textId="77777777" w:rsidR="00BA26F6" w:rsidRPr="00BA26F6" w:rsidRDefault="00BA26F6" w:rsidP="00BA26F6">
            <w:pPr>
              <w:rPr>
                <w:rFonts w:ascii="Arial" w:eastAsia="Arial Unicode MS" w:hAnsi="Arial" w:cs="Arial"/>
                <w:b/>
                <w:sz w:val="20"/>
                <w:szCs w:val="20"/>
                <w:u w:val="single"/>
                <w:lang w:val="en-GB"/>
              </w:rPr>
            </w:pPr>
          </w:p>
        </w:tc>
      </w:tr>
      <w:tr w:rsidR="00BA26F6" w:rsidRPr="00BA26F6" w14:paraId="52AE116F" w14:textId="77777777" w:rsidTr="00C074AC">
        <w:trPr>
          <w:trHeight w:val="615"/>
        </w:trPr>
        <w:tc>
          <w:tcPr>
            <w:tcW w:w="1562" w:type="pct"/>
            <w:noWrap/>
            <w:tcMar>
              <w:top w:w="0" w:type="dxa"/>
              <w:left w:w="108" w:type="dxa"/>
              <w:bottom w:w="0" w:type="dxa"/>
              <w:right w:w="108" w:type="dxa"/>
            </w:tcMar>
            <w:vAlign w:val="center"/>
          </w:tcPr>
          <w:p w14:paraId="2200E8EC" w14:textId="77777777" w:rsidR="00BA26F6" w:rsidRPr="00BA26F6" w:rsidRDefault="00BA26F6" w:rsidP="00BA26F6">
            <w:pPr>
              <w:rPr>
                <w:rFonts w:ascii="Arial" w:eastAsia="Arial Unicode MS" w:hAnsi="Arial" w:cs="Arial"/>
                <w:sz w:val="20"/>
                <w:szCs w:val="20"/>
                <w:lang w:val="en-GB"/>
              </w:rPr>
            </w:pPr>
          </w:p>
        </w:tc>
        <w:tc>
          <w:tcPr>
            <w:tcW w:w="1180" w:type="pct"/>
            <w:tcMar>
              <w:top w:w="0" w:type="dxa"/>
              <w:left w:w="108" w:type="dxa"/>
              <w:bottom w:w="0" w:type="dxa"/>
              <w:right w:w="108" w:type="dxa"/>
            </w:tcMar>
          </w:tcPr>
          <w:p w14:paraId="17F473BD" w14:textId="77777777" w:rsidR="00BA26F6" w:rsidRPr="00BA26F6" w:rsidRDefault="00BA26F6" w:rsidP="00BA26F6">
            <w:pPr>
              <w:keepNext/>
              <w:outlineLvl w:val="1"/>
              <w:rPr>
                <w:rFonts w:ascii="Arial" w:eastAsia="MS Mincho" w:hAnsi="Arial" w:cs="Arial"/>
                <w:b/>
                <w:bCs/>
                <w:sz w:val="20"/>
                <w:szCs w:val="20"/>
                <w:lang w:val="en-GB"/>
              </w:rPr>
            </w:pPr>
            <w:r w:rsidRPr="00BA26F6">
              <w:rPr>
                <w:rFonts w:ascii="Arial" w:eastAsia="MS Mincho" w:hAnsi="Arial" w:cs="Arial"/>
                <w:b/>
                <w:bCs/>
                <w:sz w:val="20"/>
                <w:szCs w:val="20"/>
                <w:lang w:val="en-GB"/>
              </w:rPr>
              <w:t>Reviewer’s comment</w:t>
            </w:r>
          </w:p>
        </w:tc>
        <w:tc>
          <w:tcPr>
            <w:tcW w:w="2258" w:type="pct"/>
          </w:tcPr>
          <w:p w14:paraId="1808D083" w14:textId="77777777" w:rsidR="00BA26F6" w:rsidRPr="00BA26F6" w:rsidRDefault="00BA26F6" w:rsidP="00BA26F6">
            <w:pPr>
              <w:spacing w:after="160" w:line="252" w:lineRule="auto"/>
              <w:rPr>
                <w:rFonts w:ascii="Arial" w:eastAsia="Calibri" w:hAnsi="Arial" w:cs="Arial"/>
                <w:kern w:val="2"/>
                <w:sz w:val="20"/>
                <w:szCs w:val="20"/>
                <w:lang w:val="en-IN"/>
              </w:rPr>
            </w:pPr>
            <w:r w:rsidRPr="00BA26F6">
              <w:rPr>
                <w:rFonts w:ascii="Arial" w:eastAsia="Calibri" w:hAnsi="Arial" w:cs="Arial"/>
                <w:b/>
                <w:kern w:val="2"/>
                <w:sz w:val="20"/>
                <w:szCs w:val="20"/>
                <w:lang w:val="en-IN"/>
              </w:rPr>
              <w:t>Author’s Feedback</w:t>
            </w:r>
            <w:r w:rsidRPr="00BA26F6">
              <w:rPr>
                <w:rFonts w:ascii="Arial" w:eastAsia="Calibri" w:hAnsi="Arial" w:cs="Arial"/>
                <w:kern w:val="2"/>
                <w:sz w:val="20"/>
                <w:szCs w:val="20"/>
                <w:lang w:val="en-IN"/>
              </w:rPr>
              <w:t xml:space="preserve"> (It is mandatory that authors should write his/her feedback here)</w:t>
            </w:r>
          </w:p>
          <w:p w14:paraId="2533E392" w14:textId="77777777" w:rsidR="00BA26F6" w:rsidRPr="00BA26F6" w:rsidRDefault="00BA26F6" w:rsidP="00BA26F6">
            <w:pPr>
              <w:keepNext/>
              <w:outlineLvl w:val="1"/>
              <w:rPr>
                <w:rFonts w:ascii="Arial" w:eastAsia="MS Mincho" w:hAnsi="Arial" w:cs="Arial"/>
                <w:bCs/>
                <w:sz w:val="20"/>
                <w:szCs w:val="20"/>
                <w:lang w:val="en-GB"/>
              </w:rPr>
            </w:pPr>
          </w:p>
        </w:tc>
      </w:tr>
      <w:tr w:rsidR="00BA26F6" w:rsidRPr="00BA26F6" w14:paraId="4F6723D6" w14:textId="77777777" w:rsidTr="00C074AC">
        <w:trPr>
          <w:trHeight w:val="890"/>
        </w:trPr>
        <w:tc>
          <w:tcPr>
            <w:tcW w:w="1562" w:type="pct"/>
            <w:noWrap/>
            <w:tcMar>
              <w:top w:w="0" w:type="dxa"/>
              <w:left w:w="108" w:type="dxa"/>
              <w:bottom w:w="0" w:type="dxa"/>
              <w:right w:w="108" w:type="dxa"/>
            </w:tcMar>
            <w:vAlign w:val="center"/>
          </w:tcPr>
          <w:p w14:paraId="7ADFAE68" w14:textId="77777777" w:rsidR="00BA26F6" w:rsidRPr="00BA26F6" w:rsidRDefault="00BA26F6" w:rsidP="00BA26F6">
            <w:pPr>
              <w:rPr>
                <w:rFonts w:ascii="Arial" w:eastAsia="Arial Unicode MS" w:hAnsi="Arial" w:cs="Arial"/>
                <w:b/>
                <w:sz w:val="20"/>
                <w:szCs w:val="20"/>
                <w:lang w:val="en-GB"/>
              </w:rPr>
            </w:pPr>
            <w:r w:rsidRPr="00BA26F6">
              <w:rPr>
                <w:rFonts w:ascii="Arial" w:eastAsia="Arial Unicode MS" w:hAnsi="Arial" w:cs="Arial"/>
                <w:b/>
                <w:sz w:val="20"/>
                <w:szCs w:val="20"/>
                <w:lang w:val="en-GB"/>
              </w:rPr>
              <w:t xml:space="preserve">Are there ethical issues in this manuscript? </w:t>
            </w:r>
          </w:p>
          <w:p w14:paraId="7232B8E0" w14:textId="77777777" w:rsidR="00BA26F6" w:rsidRPr="00BA26F6" w:rsidRDefault="00BA26F6" w:rsidP="00BA26F6">
            <w:pPr>
              <w:rPr>
                <w:rFonts w:ascii="Arial" w:eastAsia="Arial Unicode MS" w:hAnsi="Arial" w:cs="Arial"/>
                <w:sz w:val="20"/>
                <w:szCs w:val="20"/>
                <w:lang w:val="en-GB"/>
              </w:rPr>
            </w:pPr>
          </w:p>
        </w:tc>
        <w:tc>
          <w:tcPr>
            <w:tcW w:w="1180" w:type="pct"/>
            <w:tcMar>
              <w:top w:w="0" w:type="dxa"/>
              <w:left w:w="108" w:type="dxa"/>
              <w:bottom w:w="0" w:type="dxa"/>
              <w:right w:w="108" w:type="dxa"/>
            </w:tcMar>
            <w:vAlign w:val="center"/>
          </w:tcPr>
          <w:p w14:paraId="1EEB5533" w14:textId="77777777" w:rsidR="00BA26F6" w:rsidRPr="00BA26F6" w:rsidRDefault="00BA26F6" w:rsidP="00BA26F6">
            <w:pPr>
              <w:rPr>
                <w:rFonts w:ascii="Arial" w:eastAsia="Arial Unicode MS" w:hAnsi="Arial" w:cs="Arial"/>
                <w:i/>
                <w:iCs/>
                <w:sz w:val="20"/>
                <w:szCs w:val="20"/>
                <w:u w:val="single"/>
                <w:lang w:val="en-GB"/>
              </w:rPr>
            </w:pPr>
            <w:r w:rsidRPr="00BA26F6">
              <w:rPr>
                <w:rFonts w:ascii="Arial" w:eastAsia="Arial Unicode MS" w:hAnsi="Arial" w:cs="Arial"/>
                <w:i/>
                <w:iCs/>
                <w:sz w:val="20"/>
                <w:szCs w:val="20"/>
                <w:u w:val="single"/>
                <w:lang w:val="en-GB"/>
              </w:rPr>
              <w:t>(If yes, Kindly please write down the ethical issues here in details)</w:t>
            </w:r>
          </w:p>
          <w:p w14:paraId="453047B0" w14:textId="77777777" w:rsidR="00BA26F6" w:rsidRPr="00BA26F6" w:rsidRDefault="00BA26F6" w:rsidP="00BA26F6">
            <w:pPr>
              <w:rPr>
                <w:rFonts w:ascii="Arial" w:eastAsia="Arial Unicode MS" w:hAnsi="Arial" w:cs="Arial"/>
                <w:sz w:val="20"/>
                <w:szCs w:val="20"/>
                <w:lang w:val="en-GB"/>
              </w:rPr>
            </w:pPr>
          </w:p>
        </w:tc>
        <w:tc>
          <w:tcPr>
            <w:tcW w:w="2258" w:type="pct"/>
            <w:vAlign w:val="center"/>
          </w:tcPr>
          <w:p w14:paraId="6AE7885C" w14:textId="0BBC8DA8" w:rsidR="00BA26F6" w:rsidRPr="00BA26F6" w:rsidRDefault="00C074AC" w:rsidP="00C074AC">
            <w:pPr>
              <w:jc w:val="both"/>
              <w:rPr>
                <w:rFonts w:ascii="Arial" w:eastAsia="Arial Unicode MS" w:hAnsi="Arial" w:cs="Arial"/>
                <w:sz w:val="20"/>
                <w:szCs w:val="20"/>
                <w:lang w:val="en-GB" w:eastAsia="zh-CN"/>
              </w:rPr>
            </w:pPr>
            <w:r w:rsidRPr="00C074AC">
              <w:rPr>
                <w:rFonts w:ascii="Arial" w:eastAsia="Arial Unicode MS" w:hAnsi="Arial" w:cs="Arial"/>
                <w:sz w:val="20"/>
                <w:szCs w:val="20"/>
                <w:lang w:val="en-GB"/>
              </w:rPr>
              <w:t>T</w:t>
            </w:r>
            <w:r w:rsidRPr="00C923E2">
              <w:rPr>
                <w:rFonts w:ascii="Arial" w:eastAsia="Arial Unicode MS" w:hAnsi="Arial" w:cs="Arial"/>
                <w:sz w:val="20"/>
                <w:szCs w:val="20"/>
                <w:lang w:val="en-GB"/>
              </w:rPr>
              <w:t>here are no ethical issues involved in this manuscript. The study only involves material preparation, microstructure characterization, and property testing of solder joints, without involving human subjects, animal experiments, biological samples, data falsification, plagiarism, or any other unethical research behaviors. All experimental operations and data processing comply with academic norms and relevant research standards.</w:t>
            </w:r>
          </w:p>
        </w:tc>
      </w:tr>
      <w:bookmarkEnd w:id="3"/>
    </w:tbl>
    <w:p w14:paraId="63C7C338" w14:textId="77777777" w:rsidR="00BA26F6" w:rsidRPr="00BA26F6" w:rsidRDefault="00BA26F6" w:rsidP="00BA26F6">
      <w:pPr>
        <w:rPr>
          <w:highlight w:val="yellow"/>
          <w:lang w:val="en-GB"/>
        </w:rPr>
      </w:pPr>
    </w:p>
    <w:sectPr w:rsidR="00BA26F6" w:rsidRPr="00BA26F6">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5D819" w14:textId="77777777" w:rsidR="00E95119" w:rsidRDefault="00E95119">
      <w:r>
        <w:separator/>
      </w:r>
    </w:p>
  </w:endnote>
  <w:endnote w:type="continuationSeparator" w:id="0">
    <w:p w14:paraId="72E53C8F" w14:textId="77777777" w:rsidR="00E95119" w:rsidRDefault="00E95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dobe Fan Heiti Std B"/>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94842" w14:textId="77777777" w:rsidR="006C3D5F" w:rsidRDefault="006C3D5F">
    <w:pPr>
      <w:pStyle w:val="a6"/>
      <w:jc w:val="right"/>
    </w:pPr>
  </w:p>
  <w:p w14:paraId="2892D040" w14:textId="20E1D6A4" w:rsidR="006C3D5F" w:rsidRDefault="00724499">
    <w:pPr>
      <w:pStyle w:val="a6"/>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A26F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A26F6">
      <w:rPr>
        <w:b/>
        <w:noProof/>
        <w:sz w:val="20"/>
      </w:rPr>
      <w:t>2</w:t>
    </w:r>
    <w:r>
      <w:rPr>
        <w:b/>
        <w:sz w:val="20"/>
      </w:rPr>
      <w:fldChar w:fldCharType="end"/>
    </w:r>
  </w:p>
  <w:p w14:paraId="27BA7FDB" w14:textId="77777777" w:rsidR="006C3D5F" w:rsidRDefault="00724499">
    <w:pPr>
      <w:pStyle w:val="a6"/>
      <w:jc w:val="right"/>
      <w:rPr>
        <w:b/>
        <w:sz w:val="20"/>
      </w:rPr>
    </w:pPr>
    <w:r>
      <w:rPr>
        <w:b/>
        <w:sz w:val="20"/>
      </w:rPr>
      <w:t>V240326</w:t>
    </w:r>
  </w:p>
  <w:p w14:paraId="208B21FF" w14:textId="77777777" w:rsidR="006C3D5F" w:rsidRDefault="006C3D5F">
    <w:pPr>
      <w:pStyle w:val="a6"/>
      <w:jc w:val="right"/>
    </w:pPr>
  </w:p>
  <w:p w14:paraId="17D556B0" w14:textId="77777777" w:rsidR="006C3D5F" w:rsidRDefault="006C3D5F">
    <w:pPr>
      <w:pStyle w:val="a6"/>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EE830" w14:textId="77777777" w:rsidR="00E95119" w:rsidRDefault="00E95119">
      <w:r>
        <w:separator/>
      </w:r>
    </w:p>
  </w:footnote>
  <w:footnote w:type="continuationSeparator" w:id="0">
    <w:p w14:paraId="3FB05B3A" w14:textId="77777777" w:rsidR="00E95119" w:rsidRDefault="00E95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310F2" w14:textId="77777777" w:rsidR="006C3D5F" w:rsidRDefault="006C3D5F">
    <w:pPr>
      <w:spacing w:before="100" w:beforeAutospacing="1" w:after="100" w:afterAutospacing="1"/>
      <w:jc w:val="center"/>
      <w:rPr>
        <w:rFonts w:ascii="Arial" w:hAnsi="Arial" w:cs="Arial"/>
        <w:b/>
        <w:bCs/>
        <w:color w:val="003399"/>
        <w:szCs w:val="20"/>
        <w:u w:val="single"/>
        <w:lang w:val="en-GB"/>
      </w:rPr>
    </w:pPr>
  </w:p>
  <w:p w14:paraId="124202BD" w14:textId="77777777" w:rsidR="006C3D5F" w:rsidRDefault="00724499">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720"/>
  <w:hyphenationZone w:val="425"/>
  <w:drawingGridHorizontalSpacing w:val="1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1DE9"/>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11BB"/>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25A2"/>
    <w:rsid w:val="002F5CDF"/>
    <w:rsid w:val="002F6935"/>
    <w:rsid w:val="00312559"/>
    <w:rsid w:val="003204B8"/>
    <w:rsid w:val="00330845"/>
    <w:rsid w:val="00335412"/>
    <w:rsid w:val="0033692F"/>
    <w:rsid w:val="00344014"/>
    <w:rsid w:val="00346223"/>
    <w:rsid w:val="00356B38"/>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4F1B6C"/>
    <w:rsid w:val="00503AB6"/>
    <w:rsid w:val="005047C5"/>
    <w:rsid w:val="00510920"/>
    <w:rsid w:val="00521812"/>
    <w:rsid w:val="00523D2C"/>
    <w:rsid w:val="00531C82"/>
    <w:rsid w:val="005339A8"/>
    <w:rsid w:val="00533FC1"/>
    <w:rsid w:val="00536B2F"/>
    <w:rsid w:val="0054102F"/>
    <w:rsid w:val="0054564B"/>
    <w:rsid w:val="00545A13"/>
    <w:rsid w:val="00546343"/>
    <w:rsid w:val="00552AB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63900"/>
    <w:rsid w:val="0066558D"/>
    <w:rsid w:val="0067046C"/>
    <w:rsid w:val="00676845"/>
    <w:rsid w:val="00680547"/>
    <w:rsid w:val="0068446F"/>
    <w:rsid w:val="0069428E"/>
    <w:rsid w:val="00696CAD"/>
    <w:rsid w:val="006A5E0B"/>
    <w:rsid w:val="006C3797"/>
    <w:rsid w:val="006C3D5F"/>
    <w:rsid w:val="006E7D6E"/>
    <w:rsid w:val="006F2371"/>
    <w:rsid w:val="006F6F2F"/>
    <w:rsid w:val="00701186"/>
    <w:rsid w:val="00702992"/>
    <w:rsid w:val="00707004"/>
    <w:rsid w:val="00707BE1"/>
    <w:rsid w:val="007238EB"/>
    <w:rsid w:val="00724499"/>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0534"/>
    <w:rsid w:val="00806382"/>
    <w:rsid w:val="00815F94"/>
    <w:rsid w:val="0082130C"/>
    <w:rsid w:val="008224E2"/>
    <w:rsid w:val="008230AC"/>
    <w:rsid w:val="00825DC9"/>
    <w:rsid w:val="0082676D"/>
    <w:rsid w:val="00831055"/>
    <w:rsid w:val="008423BB"/>
    <w:rsid w:val="00846F1F"/>
    <w:rsid w:val="00850288"/>
    <w:rsid w:val="008565B9"/>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4FE7"/>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5A8"/>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32C"/>
    <w:rsid w:val="00A65C50"/>
    <w:rsid w:val="00A66DD2"/>
    <w:rsid w:val="00A80DED"/>
    <w:rsid w:val="00AA41B3"/>
    <w:rsid w:val="00AA6670"/>
    <w:rsid w:val="00AB04D8"/>
    <w:rsid w:val="00AB1ED6"/>
    <w:rsid w:val="00AB397D"/>
    <w:rsid w:val="00AB638A"/>
    <w:rsid w:val="00AB6E43"/>
    <w:rsid w:val="00AC1349"/>
    <w:rsid w:val="00AD6C51"/>
    <w:rsid w:val="00AF3016"/>
    <w:rsid w:val="00B0372E"/>
    <w:rsid w:val="00B03A45"/>
    <w:rsid w:val="00B2236C"/>
    <w:rsid w:val="00B22FE6"/>
    <w:rsid w:val="00B3033D"/>
    <w:rsid w:val="00B3217C"/>
    <w:rsid w:val="00B356AF"/>
    <w:rsid w:val="00B369A4"/>
    <w:rsid w:val="00B55F7D"/>
    <w:rsid w:val="00B62087"/>
    <w:rsid w:val="00B62F41"/>
    <w:rsid w:val="00B73785"/>
    <w:rsid w:val="00B760E1"/>
    <w:rsid w:val="00B7726A"/>
    <w:rsid w:val="00B807F8"/>
    <w:rsid w:val="00B858FF"/>
    <w:rsid w:val="00B92916"/>
    <w:rsid w:val="00B95C41"/>
    <w:rsid w:val="00BA1AB3"/>
    <w:rsid w:val="00BA26F6"/>
    <w:rsid w:val="00BA6421"/>
    <w:rsid w:val="00BA754F"/>
    <w:rsid w:val="00BB34E6"/>
    <w:rsid w:val="00BB4FEC"/>
    <w:rsid w:val="00BC402F"/>
    <w:rsid w:val="00BD27BA"/>
    <w:rsid w:val="00BD3A94"/>
    <w:rsid w:val="00BE13EF"/>
    <w:rsid w:val="00BE40A5"/>
    <w:rsid w:val="00BE6454"/>
    <w:rsid w:val="00BF39A4"/>
    <w:rsid w:val="00BF64EF"/>
    <w:rsid w:val="00C02797"/>
    <w:rsid w:val="00C074AC"/>
    <w:rsid w:val="00C10283"/>
    <w:rsid w:val="00C110CC"/>
    <w:rsid w:val="00C14ABC"/>
    <w:rsid w:val="00C22886"/>
    <w:rsid w:val="00C25C8F"/>
    <w:rsid w:val="00C263C6"/>
    <w:rsid w:val="00C46811"/>
    <w:rsid w:val="00C635B6"/>
    <w:rsid w:val="00C6442F"/>
    <w:rsid w:val="00C70DFC"/>
    <w:rsid w:val="00C75CEA"/>
    <w:rsid w:val="00C82466"/>
    <w:rsid w:val="00C84097"/>
    <w:rsid w:val="00C923E2"/>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F3144"/>
    <w:rsid w:val="00E1327B"/>
    <w:rsid w:val="00E15085"/>
    <w:rsid w:val="00E34922"/>
    <w:rsid w:val="00E372F0"/>
    <w:rsid w:val="00E451EA"/>
    <w:rsid w:val="00E53E52"/>
    <w:rsid w:val="00E57F4B"/>
    <w:rsid w:val="00E63889"/>
    <w:rsid w:val="00E658F6"/>
    <w:rsid w:val="00E65EB7"/>
    <w:rsid w:val="00E71C8D"/>
    <w:rsid w:val="00E71D6A"/>
    <w:rsid w:val="00E72360"/>
    <w:rsid w:val="00E74834"/>
    <w:rsid w:val="00E92F65"/>
    <w:rsid w:val="00E95119"/>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 w:val="13987DB4"/>
    <w:rsid w:val="24F94C34"/>
    <w:rsid w:val="34CB08FA"/>
    <w:rsid w:val="465935F7"/>
    <w:rsid w:val="63AF2684"/>
    <w:rsid w:val="667B76B0"/>
    <w:rsid w:val="774F1786"/>
    <w:rsid w:val="7D552F8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944F55"/>
  <w15:docId w15:val="{3561BBE0-C541-431C-8920-6A56C9B93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 w:val="24"/>
      <w:szCs w:val="24"/>
    </w:rPr>
  </w:style>
  <w:style w:type="paragraph" w:styleId="2">
    <w:name w:val="heading 2"/>
    <w:basedOn w:val="a"/>
    <w:next w:val="a"/>
    <w:link w:val="20"/>
    <w:qFormat/>
    <w:pPr>
      <w:keepNext/>
      <w:jc w:val="both"/>
      <w:outlineLvl w:val="1"/>
    </w:pPr>
    <w:rPr>
      <w:rFonts w:ascii="Helvetica" w:eastAsia="MS Mincho" w:hAnsi="Helvetica"/>
      <w:b/>
      <w:bCs/>
      <w:sz w:val="20"/>
      <w:szCs w:val="20"/>
      <w:lang w:val="fr-FR" w:eastAsia="zh-CN"/>
    </w:rPr>
  </w:style>
  <w:style w:type="paragraph" w:styleId="4">
    <w:name w:val="heading 4"/>
    <w:basedOn w:val="a"/>
    <w:link w:val="40"/>
    <w:qFormat/>
    <w:pPr>
      <w:spacing w:before="100" w:beforeAutospacing="1" w:after="100" w:afterAutospacing="1"/>
      <w:outlineLvl w:val="3"/>
    </w:pPr>
    <w:rPr>
      <w:rFonts w:ascii="Arial Unicode MS" w:eastAsia="Arial Unicode MS" w:hAnsi="Arial Unicode MS"/>
      <w:b/>
      <w:bCs/>
      <w:lang w:eastAsia="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jc w:val="both"/>
    </w:pPr>
    <w:rPr>
      <w:rFonts w:ascii="Helvetica" w:eastAsia="MS Mincho" w:hAnsi="Helvetica"/>
      <w:lang w:val="fr-FR" w:eastAsia="zh-CN"/>
    </w:rPr>
  </w:style>
  <w:style w:type="character" w:styleId="a5">
    <w:name w:val="FollowedHyperlink"/>
    <w:uiPriority w:val="99"/>
    <w:semiHidden/>
    <w:unhideWhenUsed/>
    <w:rPr>
      <w:color w:val="800080"/>
      <w:u w:val="single"/>
    </w:rPr>
  </w:style>
  <w:style w:type="paragraph" w:styleId="a6">
    <w:name w:val="footer"/>
    <w:basedOn w:val="a"/>
    <w:link w:val="a7"/>
    <w:uiPriority w:val="99"/>
    <w:unhideWhenUsed/>
    <w:pPr>
      <w:tabs>
        <w:tab w:val="center" w:pos="4513"/>
        <w:tab w:val="right" w:pos="9026"/>
      </w:tabs>
    </w:pPr>
    <w:rPr>
      <w:lang w:eastAsia="zh-CN"/>
    </w:rPr>
  </w:style>
  <w:style w:type="paragraph" w:styleId="a8">
    <w:name w:val="header"/>
    <w:basedOn w:val="a"/>
    <w:link w:val="a9"/>
    <w:uiPriority w:val="99"/>
    <w:qFormat/>
    <w:pPr>
      <w:tabs>
        <w:tab w:val="center" w:pos="4680"/>
        <w:tab w:val="right" w:pos="9360"/>
      </w:tabs>
    </w:pPr>
    <w:rPr>
      <w:lang w:eastAsia="zh-CN"/>
    </w:rPr>
  </w:style>
  <w:style w:type="character" w:styleId="aa">
    <w:name w:val="Hyperlink"/>
    <w:uiPriority w:val="99"/>
    <w:unhideWhenUsed/>
    <w:rPr>
      <w:color w:val="0000FF"/>
      <w:u w:val="single"/>
    </w:rPr>
  </w:style>
  <w:style w:type="paragraph" w:styleId="ab">
    <w:name w:val="Normal (Web)"/>
    <w:basedOn w:val="a"/>
    <w:qFormat/>
    <w:pPr>
      <w:spacing w:before="100" w:beforeAutospacing="1" w:after="100" w:afterAutospacing="1"/>
    </w:pPr>
    <w:rPr>
      <w:rFonts w:ascii="Arial Unicode MS" w:eastAsia="Arial Unicode MS" w:hAnsi="Arial Unicode MS" w:cs="Arial Unicode MS"/>
    </w:rPr>
  </w:style>
  <w:style w:type="character" w:styleId="ac">
    <w:name w:val="Strong"/>
    <w:uiPriority w:val="22"/>
    <w:qFormat/>
    <w:rPr>
      <w:b/>
      <w:bCs/>
    </w:rPr>
  </w:style>
  <w:style w:type="table" w:styleId="ad">
    <w:name w:val="Table Grid"/>
    <w:basedOn w:val="a1"/>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0">
    <w:name w:val="标题 2 字符"/>
    <w:link w:val="2"/>
    <w:rPr>
      <w:rFonts w:ascii="Helvetica" w:eastAsia="MS Mincho" w:hAnsi="Helvetica" w:cs="Helvetica"/>
      <w:b/>
      <w:bCs/>
      <w:sz w:val="20"/>
      <w:szCs w:val="20"/>
      <w:lang w:val="fr-FR"/>
    </w:rPr>
  </w:style>
  <w:style w:type="character" w:customStyle="1" w:styleId="40">
    <w:name w:val="标题 4 字符"/>
    <w:link w:val="4"/>
    <w:qFormat/>
    <w:rPr>
      <w:rFonts w:ascii="Arial Unicode MS" w:eastAsia="Arial Unicode MS" w:hAnsi="Arial Unicode MS" w:cs="Arial Unicode MS"/>
      <w:b/>
      <w:bCs/>
      <w:sz w:val="24"/>
      <w:szCs w:val="24"/>
      <w:lang w:val="en-US"/>
    </w:rPr>
  </w:style>
  <w:style w:type="character" w:customStyle="1" w:styleId="a4">
    <w:name w:val="正文文本 字符"/>
    <w:link w:val="a3"/>
    <w:qFormat/>
    <w:rPr>
      <w:rFonts w:ascii="Helvetica" w:eastAsia="MS Mincho" w:hAnsi="Helvetica" w:cs="Helvetica"/>
      <w:sz w:val="24"/>
      <w:szCs w:val="24"/>
      <w:lang w:val="fr-FR"/>
    </w:rPr>
  </w:style>
  <w:style w:type="character" w:customStyle="1" w:styleId="a9">
    <w:name w:val="页眉 字符"/>
    <w:link w:val="a8"/>
    <w:uiPriority w:val="99"/>
    <w:rPr>
      <w:rFonts w:ascii="Times New Roman" w:eastAsia="Times New Roman" w:hAnsi="Times New Roman" w:cs="Times New Roman"/>
      <w:sz w:val="24"/>
      <w:szCs w:val="24"/>
      <w:lang w:val="en-US"/>
    </w:rPr>
  </w:style>
  <w:style w:type="character" w:customStyle="1" w:styleId="a7">
    <w:name w:val="页脚 字符"/>
    <w:link w:val="a6"/>
    <w:uiPriority w:val="99"/>
    <w:rPr>
      <w:rFonts w:ascii="Times New Roman" w:eastAsia="Times New Roman" w:hAnsi="Times New Roman" w:cs="Times New Roman"/>
      <w:sz w:val="24"/>
      <w:szCs w:val="24"/>
      <w:lang w:val="en-US"/>
    </w:rPr>
  </w:style>
  <w:style w:type="paragraph" w:styleId="ae">
    <w:name w:val="List Paragraph"/>
    <w:basedOn w:val="a"/>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1">
    <w:name w:val="未处理的提及1"/>
    <w:uiPriority w:val="99"/>
    <w:semiHidden/>
    <w:unhideWhenUsed/>
    <w:rsid w:val="00552A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rr.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1315</Words>
  <Characters>6776</Characters>
  <Application>Microsoft Office Word</Application>
  <DocSecurity>0</DocSecurity>
  <Lines>282</Lines>
  <Paragraphs>144</Paragraphs>
  <ScaleCrop>false</ScaleCrop>
  <Company/>
  <LinksUpToDate>false</LinksUpToDate>
  <CharactersWithSpaces>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金 永鹏</cp:lastModifiedBy>
  <cp:revision>19</cp:revision>
  <dcterms:created xsi:type="dcterms:W3CDTF">2026-03-30T11:15:00Z</dcterms:created>
  <dcterms:modified xsi:type="dcterms:W3CDTF">2026-03-31T08:00:00Z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eyJoZGlkIjoiYzBkZmExNTQ4YThlZDU0MWQ4NDNkNzJiYWEwMzY5ZjkifQ==</vt:lpwstr>
  </property>
  <property fmtid="{D5CDD505-2E9C-101B-9397-08002B2CF9AE}" pid="4" name="KSOProductBuildVer">
    <vt:lpwstr>1033-12.1.0.25242</vt:lpwstr>
  </property>
  <property fmtid="{D5CDD505-2E9C-101B-9397-08002B2CF9AE}" pid="5" name="ICV">
    <vt:lpwstr>57E7A2D096044548898EE2EA33F35997_12</vt:lpwstr>
  </property>
</Properties>
</file>