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4"/>
        <w:gridCol w:w="10432"/>
      </w:tblGrid>
      <w:tr w:rsidR="001605C6">
        <w:trPr>
          <w:trHeight w:val="230"/>
        </w:trPr>
        <w:tc>
          <w:tcPr>
            <w:tcW w:w="3244" w:type="dxa"/>
          </w:tcPr>
          <w:p w:rsidR="001605C6" w:rsidRDefault="00CB32FA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32" w:type="dxa"/>
          </w:tcPr>
          <w:p w:rsidR="001605C6" w:rsidRDefault="00CB32FA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Advances</w:t>
            </w:r>
            <w:r>
              <w:rPr>
                <w:b/>
                <w:color w:val="0000FF"/>
                <w:spacing w:val="-3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in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Microbiology</w:t>
            </w:r>
          </w:p>
        </w:tc>
      </w:tr>
      <w:tr w:rsidR="001605C6">
        <w:trPr>
          <w:trHeight w:val="230"/>
        </w:trPr>
        <w:tc>
          <w:tcPr>
            <w:tcW w:w="3244" w:type="dxa"/>
          </w:tcPr>
          <w:p w:rsidR="001605C6" w:rsidRDefault="00CB32FA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32" w:type="dxa"/>
          </w:tcPr>
          <w:p w:rsidR="001605C6" w:rsidRDefault="00CB32FA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Ms_JAMB_156739</w:t>
            </w:r>
          </w:p>
        </w:tc>
      </w:tr>
      <w:tr w:rsidR="001605C6">
        <w:trPr>
          <w:trHeight w:val="230"/>
        </w:trPr>
        <w:tc>
          <w:tcPr>
            <w:tcW w:w="3244" w:type="dxa"/>
          </w:tcPr>
          <w:p w:rsidR="001605C6" w:rsidRDefault="00CB32FA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432" w:type="dxa"/>
          </w:tcPr>
          <w:p w:rsidR="001605C6" w:rsidRDefault="00CB32FA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Post-Harvest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Interventions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Reduction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Anthracnose-Induced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Losses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Banana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(Musa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paradisiaca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L.)</w:t>
            </w:r>
          </w:p>
        </w:tc>
      </w:tr>
      <w:tr w:rsidR="001605C6">
        <w:trPr>
          <w:trHeight w:val="463"/>
        </w:trPr>
        <w:tc>
          <w:tcPr>
            <w:tcW w:w="3244" w:type="dxa"/>
          </w:tcPr>
          <w:p w:rsidR="001605C6" w:rsidRDefault="00CB32FA">
            <w:pPr>
              <w:pStyle w:val="TableParagraph"/>
              <w:ind w:left="197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432" w:type="dxa"/>
          </w:tcPr>
          <w:p w:rsidR="001605C6" w:rsidRDefault="00CB32F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1605C6" w:rsidRDefault="001605C6">
      <w:pPr>
        <w:rPr>
          <w:sz w:val="20"/>
        </w:rPr>
      </w:pPr>
    </w:p>
    <w:p w:rsidR="001605C6" w:rsidRDefault="00CB32F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1605C6" w:rsidRDefault="001605C6">
      <w:pPr>
        <w:spacing w:before="25" w:after="1"/>
        <w:rPr>
          <w:b/>
          <w:sz w:val="20"/>
        </w:rPr>
      </w:pPr>
    </w:p>
    <w:tbl>
      <w:tblPr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4"/>
        <w:gridCol w:w="5045"/>
        <w:gridCol w:w="3738"/>
      </w:tblGrid>
      <w:tr w:rsidR="001605C6">
        <w:trPr>
          <w:trHeight w:val="638"/>
        </w:trPr>
        <w:tc>
          <w:tcPr>
            <w:tcW w:w="4894" w:type="dxa"/>
          </w:tcPr>
          <w:p w:rsidR="001605C6" w:rsidRDefault="001605C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5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1605C6" w:rsidRDefault="00CB32FA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605C6">
        <w:trPr>
          <w:trHeight w:val="229"/>
        </w:trPr>
        <w:tc>
          <w:tcPr>
            <w:tcW w:w="4894" w:type="dxa"/>
            <w:tcBorders>
              <w:bottom w:val="nil"/>
            </w:tcBorders>
          </w:tcPr>
          <w:p w:rsidR="001605C6" w:rsidRDefault="00CB32FA">
            <w:pPr>
              <w:pStyle w:val="TableParagraph"/>
              <w:spacing w:line="20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importance</w:t>
            </w:r>
          </w:p>
        </w:tc>
        <w:tc>
          <w:tcPr>
            <w:tcW w:w="5045" w:type="dxa"/>
            <w:tcBorders>
              <w:bottom w:val="nil"/>
            </w:tcBorders>
          </w:tcPr>
          <w:p w:rsidR="001605C6" w:rsidRDefault="00CB32FA">
            <w:pPr>
              <w:pStyle w:val="TableParagraph"/>
              <w:spacing w:line="209" w:lineRule="exact"/>
              <w:ind w:left="104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tackles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challenge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post-</w:t>
            </w:r>
            <w:r>
              <w:rPr>
                <w:spacing w:val="-2"/>
                <w:sz w:val="20"/>
              </w:rPr>
              <w:t>harvest</w:t>
            </w:r>
          </w:p>
        </w:tc>
        <w:tc>
          <w:tcPr>
            <w:tcW w:w="3738" w:type="dxa"/>
            <w:vMerge w:val="restart"/>
          </w:tcPr>
          <w:p w:rsidR="001605C6" w:rsidRDefault="00490E5B">
            <w:pPr>
              <w:pStyle w:val="TableParagraph"/>
              <w:ind w:left="0"/>
              <w:rPr>
                <w:sz w:val="18"/>
              </w:rPr>
            </w:pPr>
            <w:r>
              <w:t>We sincerely thank the reviewer for appreciating the significance, practical relevance, and comprehensive approach of our study.</w:t>
            </w:r>
          </w:p>
        </w:tc>
      </w:tr>
      <w:tr w:rsidR="001605C6">
        <w:trPr>
          <w:trHeight w:val="219"/>
        </w:trPr>
        <w:tc>
          <w:tcPr>
            <w:tcW w:w="4894" w:type="dxa"/>
            <w:tcBorders>
              <w:top w:val="nil"/>
              <w:bottom w:val="nil"/>
            </w:tcBorders>
          </w:tcPr>
          <w:p w:rsidR="001605C6" w:rsidRDefault="00CB32FA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community.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5045" w:type="dxa"/>
            <w:tcBorders>
              <w:top w:val="nil"/>
              <w:bottom w:val="nil"/>
            </w:tcBorders>
          </w:tcPr>
          <w:p w:rsidR="001605C6" w:rsidRDefault="00CB32FA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pathology,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focusing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anthracnose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banana,</w:t>
            </w:r>
          </w:p>
        </w:tc>
        <w:tc>
          <w:tcPr>
            <w:tcW w:w="3738" w:type="dxa"/>
            <w:vMerge/>
            <w:tcBorders>
              <w:top w:val="nil"/>
            </w:tcBorders>
          </w:tcPr>
          <w:p w:rsidR="001605C6" w:rsidRDefault="001605C6">
            <w:pPr>
              <w:rPr>
                <w:sz w:val="2"/>
                <w:szCs w:val="2"/>
              </w:rPr>
            </w:pPr>
          </w:p>
        </w:tc>
      </w:tr>
      <w:tr w:rsidR="001605C6">
        <w:trPr>
          <w:trHeight w:val="219"/>
        </w:trPr>
        <w:tc>
          <w:tcPr>
            <w:tcW w:w="4894" w:type="dxa"/>
            <w:tcBorders>
              <w:top w:val="nil"/>
              <w:bottom w:val="nil"/>
            </w:tcBorders>
          </w:tcPr>
          <w:p w:rsidR="001605C6" w:rsidRDefault="00CB32FA">
            <w:pPr>
              <w:pStyle w:val="TableParagraph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required 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part.</w:t>
            </w:r>
          </w:p>
        </w:tc>
        <w:tc>
          <w:tcPr>
            <w:tcW w:w="5045" w:type="dxa"/>
            <w:tcBorders>
              <w:top w:val="nil"/>
              <w:bottom w:val="nil"/>
            </w:tcBorders>
          </w:tcPr>
          <w:p w:rsidR="001605C6" w:rsidRDefault="00CB32FA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disease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greatly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reduces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fruit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quality,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storage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life,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and</w:t>
            </w:r>
          </w:p>
        </w:tc>
        <w:tc>
          <w:tcPr>
            <w:tcW w:w="3738" w:type="dxa"/>
            <w:vMerge/>
            <w:tcBorders>
              <w:top w:val="nil"/>
            </w:tcBorders>
          </w:tcPr>
          <w:p w:rsidR="001605C6" w:rsidRDefault="001605C6">
            <w:pPr>
              <w:rPr>
                <w:sz w:val="2"/>
                <w:szCs w:val="2"/>
              </w:rPr>
            </w:pPr>
          </w:p>
        </w:tc>
      </w:tr>
      <w:tr w:rsidR="001605C6">
        <w:trPr>
          <w:trHeight w:val="219"/>
        </w:trPr>
        <w:tc>
          <w:tcPr>
            <w:tcW w:w="4894" w:type="dxa"/>
            <w:tcBorders>
              <w:top w:val="nil"/>
              <w:bottom w:val="nil"/>
            </w:tcBorders>
          </w:tcPr>
          <w:p w:rsidR="001605C6" w:rsidRDefault="001605C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045" w:type="dxa"/>
            <w:tcBorders>
              <w:top w:val="nil"/>
              <w:bottom w:val="nil"/>
            </w:tcBorders>
          </w:tcPr>
          <w:p w:rsidR="001605C6" w:rsidRDefault="00CB32FA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market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value,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especially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tropical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regions.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work</w:t>
            </w:r>
          </w:p>
        </w:tc>
        <w:tc>
          <w:tcPr>
            <w:tcW w:w="3738" w:type="dxa"/>
            <w:vMerge/>
            <w:tcBorders>
              <w:top w:val="nil"/>
            </w:tcBorders>
          </w:tcPr>
          <w:p w:rsidR="001605C6" w:rsidRDefault="001605C6">
            <w:pPr>
              <w:rPr>
                <w:sz w:val="2"/>
                <w:szCs w:val="2"/>
              </w:rPr>
            </w:pPr>
          </w:p>
        </w:tc>
      </w:tr>
      <w:tr w:rsidR="001605C6">
        <w:trPr>
          <w:trHeight w:val="219"/>
        </w:trPr>
        <w:tc>
          <w:tcPr>
            <w:tcW w:w="4894" w:type="dxa"/>
            <w:tcBorders>
              <w:top w:val="nil"/>
              <w:bottom w:val="nil"/>
            </w:tcBorders>
          </w:tcPr>
          <w:p w:rsidR="001605C6" w:rsidRDefault="001605C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045" w:type="dxa"/>
            <w:tcBorders>
              <w:top w:val="nil"/>
              <w:bottom w:val="nil"/>
            </w:tcBorders>
          </w:tcPr>
          <w:p w:rsidR="001605C6" w:rsidRDefault="00CB32FA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systematically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compares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various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post-harvest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treatments,</w:t>
            </w:r>
          </w:p>
        </w:tc>
        <w:tc>
          <w:tcPr>
            <w:tcW w:w="3738" w:type="dxa"/>
            <w:vMerge/>
            <w:tcBorders>
              <w:top w:val="nil"/>
            </w:tcBorders>
          </w:tcPr>
          <w:p w:rsidR="001605C6" w:rsidRDefault="001605C6">
            <w:pPr>
              <w:rPr>
                <w:sz w:val="2"/>
                <w:szCs w:val="2"/>
              </w:rPr>
            </w:pPr>
          </w:p>
        </w:tc>
      </w:tr>
      <w:tr w:rsidR="001605C6">
        <w:trPr>
          <w:trHeight w:val="219"/>
        </w:trPr>
        <w:tc>
          <w:tcPr>
            <w:tcW w:w="4894" w:type="dxa"/>
            <w:tcBorders>
              <w:top w:val="nil"/>
              <w:bottom w:val="nil"/>
            </w:tcBorders>
          </w:tcPr>
          <w:p w:rsidR="001605C6" w:rsidRDefault="001605C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045" w:type="dxa"/>
            <w:tcBorders>
              <w:top w:val="nil"/>
              <w:bottom w:val="nil"/>
            </w:tcBorders>
          </w:tcPr>
          <w:p w:rsidR="001605C6" w:rsidRDefault="00CB32FA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including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integrated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strategies,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ambient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storage</w:t>
            </w:r>
          </w:p>
        </w:tc>
        <w:tc>
          <w:tcPr>
            <w:tcW w:w="3738" w:type="dxa"/>
            <w:vMerge/>
            <w:tcBorders>
              <w:top w:val="nil"/>
            </w:tcBorders>
          </w:tcPr>
          <w:p w:rsidR="001605C6" w:rsidRDefault="001605C6">
            <w:pPr>
              <w:rPr>
                <w:sz w:val="2"/>
                <w:szCs w:val="2"/>
              </w:rPr>
            </w:pPr>
          </w:p>
        </w:tc>
      </w:tr>
      <w:tr w:rsidR="001605C6">
        <w:trPr>
          <w:trHeight w:val="221"/>
        </w:trPr>
        <w:tc>
          <w:tcPr>
            <w:tcW w:w="4894" w:type="dxa"/>
            <w:tcBorders>
              <w:top w:val="nil"/>
              <w:bottom w:val="nil"/>
            </w:tcBorders>
          </w:tcPr>
          <w:p w:rsidR="001605C6" w:rsidRDefault="001605C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045" w:type="dxa"/>
            <w:tcBorders>
              <w:top w:val="nil"/>
              <w:bottom w:val="nil"/>
            </w:tcBorders>
          </w:tcPr>
          <w:p w:rsidR="001605C6" w:rsidRDefault="00CB32FA">
            <w:pPr>
              <w:pStyle w:val="TableParagraph"/>
              <w:spacing w:line="202" w:lineRule="exact"/>
              <w:ind w:left="104"/>
              <w:rPr>
                <w:sz w:val="20"/>
              </w:rPr>
            </w:pPr>
            <w:r>
              <w:rPr>
                <w:sz w:val="20"/>
              </w:rPr>
              <w:t>conditions,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making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highly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real-</w:t>
            </w:r>
          </w:p>
        </w:tc>
        <w:tc>
          <w:tcPr>
            <w:tcW w:w="3738" w:type="dxa"/>
            <w:vMerge/>
            <w:tcBorders>
              <w:top w:val="nil"/>
            </w:tcBorders>
          </w:tcPr>
          <w:p w:rsidR="001605C6" w:rsidRDefault="001605C6">
            <w:pPr>
              <w:rPr>
                <w:sz w:val="2"/>
                <w:szCs w:val="2"/>
              </w:rPr>
            </w:pPr>
          </w:p>
        </w:tc>
      </w:tr>
      <w:tr w:rsidR="001605C6">
        <w:trPr>
          <w:trHeight w:val="221"/>
        </w:trPr>
        <w:tc>
          <w:tcPr>
            <w:tcW w:w="4894" w:type="dxa"/>
            <w:tcBorders>
              <w:top w:val="nil"/>
              <w:bottom w:val="nil"/>
            </w:tcBorders>
          </w:tcPr>
          <w:p w:rsidR="001605C6" w:rsidRDefault="001605C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045" w:type="dxa"/>
            <w:tcBorders>
              <w:top w:val="nil"/>
              <w:bottom w:val="nil"/>
            </w:tcBorders>
          </w:tcPr>
          <w:p w:rsidR="001605C6" w:rsidRDefault="00CB32FA">
            <w:pPr>
              <w:pStyle w:val="TableParagraph"/>
              <w:spacing w:line="202" w:lineRule="exact"/>
              <w:ind w:left="104"/>
              <w:rPr>
                <w:sz w:val="20"/>
              </w:rPr>
            </w:pPr>
            <w:r>
              <w:rPr>
                <w:sz w:val="20"/>
              </w:rPr>
              <w:t>world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developing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countries.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incorporating</w:t>
            </w:r>
          </w:p>
        </w:tc>
        <w:tc>
          <w:tcPr>
            <w:tcW w:w="3738" w:type="dxa"/>
            <w:vMerge/>
            <w:tcBorders>
              <w:top w:val="nil"/>
            </w:tcBorders>
          </w:tcPr>
          <w:p w:rsidR="001605C6" w:rsidRDefault="001605C6">
            <w:pPr>
              <w:rPr>
                <w:sz w:val="2"/>
                <w:szCs w:val="2"/>
              </w:rPr>
            </w:pPr>
          </w:p>
        </w:tc>
      </w:tr>
      <w:tr w:rsidR="001605C6">
        <w:trPr>
          <w:trHeight w:val="219"/>
        </w:trPr>
        <w:tc>
          <w:tcPr>
            <w:tcW w:w="4894" w:type="dxa"/>
            <w:tcBorders>
              <w:top w:val="nil"/>
              <w:bottom w:val="nil"/>
            </w:tcBorders>
          </w:tcPr>
          <w:p w:rsidR="001605C6" w:rsidRDefault="001605C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045" w:type="dxa"/>
            <w:tcBorders>
              <w:top w:val="nil"/>
              <w:bottom w:val="nil"/>
            </w:tcBorders>
          </w:tcPr>
          <w:p w:rsidR="001605C6" w:rsidRDefault="00CB32FA">
            <w:pPr>
              <w:pStyle w:val="TableParagraph"/>
              <w:spacing w:line="200" w:lineRule="exact"/>
              <w:ind w:left="104"/>
              <w:rPr>
                <w:sz w:val="20"/>
              </w:rPr>
            </w:pPr>
            <w:r>
              <w:rPr>
                <w:sz w:val="20"/>
              </w:rPr>
              <w:t>disease,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physiological,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economic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parameters,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study</w:t>
            </w:r>
          </w:p>
        </w:tc>
        <w:tc>
          <w:tcPr>
            <w:tcW w:w="3738" w:type="dxa"/>
            <w:vMerge/>
            <w:tcBorders>
              <w:top w:val="nil"/>
            </w:tcBorders>
          </w:tcPr>
          <w:p w:rsidR="001605C6" w:rsidRDefault="001605C6">
            <w:pPr>
              <w:rPr>
                <w:sz w:val="2"/>
                <w:szCs w:val="2"/>
              </w:rPr>
            </w:pPr>
          </w:p>
        </w:tc>
      </w:tr>
      <w:tr w:rsidR="001605C6">
        <w:trPr>
          <w:trHeight w:val="219"/>
        </w:trPr>
        <w:tc>
          <w:tcPr>
            <w:tcW w:w="4894" w:type="dxa"/>
            <w:tcBorders>
              <w:top w:val="nil"/>
              <w:bottom w:val="nil"/>
            </w:tcBorders>
          </w:tcPr>
          <w:p w:rsidR="001605C6" w:rsidRDefault="001605C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045" w:type="dxa"/>
            <w:tcBorders>
              <w:top w:val="nil"/>
              <w:bottom w:val="nil"/>
            </w:tcBorders>
          </w:tcPr>
          <w:p w:rsidR="001605C6" w:rsidRDefault="00CB32FA">
            <w:pPr>
              <w:pStyle w:val="TableParagraph"/>
              <w:tabs>
                <w:tab w:val="left" w:pos="1036"/>
                <w:tab w:val="left" w:pos="1371"/>
                <w:tab w:val="left" w:pos="2681"/>
                <w:tab w:val="left" w:pos="3760"/>
                <w:tab w:val="left" w:pos="4171"/>
              </w:tabs>
              <w:spacing w:line="200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provides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well-rounded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evaluation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of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treatment</w:t>
            </w:r>
          </w:p>
        </w:tc>
        <w:tc>
          <w:tcPr>
            <w:tcW w:w="3738" w:type="dxa"/>
            <w:vMerge/>
            <w:tcBorders>
              <w:top w:val="nil"/>
            </w:tcBorders>
          </w:tcPr>
          <w:p w:rsidR="001605C6" w:rsidRDefault="001605C6">
            <w:pPr>
              <w:rPr>
                <w:sz w:val="2"/>
                <w:szCs w:val="2"/>
              </w:rPr>
            </w:pPr>
          </w:p>
        </w:tc>
      </w:tr>
      <w:tr w:rsidR="001605C6">
        <w:trPr>
          <w:trHeight w:val="223"/>
        </w:trPr>
        <w:tc>
          <w:tcPr>
            <w:tcW w:w="4894" w:type="dxa"/>
            <w:tcBorders>
              <w:top w:val="nil"/>
            </w:tcBorders>
          </w:tcPr>
          <w:p w:rsidR="001605C6" w:rsidRDefault="001605C6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045" w:type="dxa"/>
            <w:tcBorders>
              <w:top w:val="nil"/>
            </w:tcBorders>
          </w:tcPr>
          <w:p w:rsidR="001605C6" w:rsidRDefault="00CB32FA">
            <w:pPr>
              <w:pStyle w:val="TableParagraph"/>
              <w:spacing w:line="203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performance.</w:t>
            </w:r>
          </w:p>
        </w:tc>
        <w:tc>
          <w:tcPr>
            <w:tcW w:w="3738" w:type="dxa"/>
            <w:vMerge/>
            <w:tcBorders>
              <w:top w:val="nil"/>
            </w:tcBorders>
          </w:tcPr>
          <w:p w:rsidR="001605C6" w:rsidRDefault="001605C6">
            <w:pPr>
              <w:rPr>
                <w:sz w:val="2"/>
                <w:szCs w:val="2"/>
              </w:rPr>
            </w:pPr>
          </w:p>
        </w:tc>
      </w:tr>
    </w:tbl>
    <w:p w:rsidR="001605C6" w:rsidRDefault="001605C6">
      <w:pPr>
        <w:rPr>
          <w:b/>
          <w:sz w:val="20"/>
        </w:rPr>
      </w:pPr>
    </w:p>
    <w:p w:rsidR="001605C6" w:rsidRDefault="001605C6">
      <w:pPr>
        <w:rPr>
          <w:b/>
          <w:sz w:val="20"/>
        </w:rPr>
      </w:pPr>
    </w:p>
    <w:p w:rsidR="001605C6" w:rsidRDefault="001605C6">
      <w:pPr>
        <w:spacing w:before="2"/>
        <w:rPr>
          <w:b/>
          <w:sz w:val="20"/>
        </w:rPr>
      </w:pPr>
    </w:p>
    <w:p w:rsidR="001605C6" w:rsidRDefault="00CB32F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1605C6" w:rsidRDefault="001605C6">
      <w:pPr>
        <w:spacing w:after="1"/>
        <w:rPr>
          <w:b/>
          <w:sz w:val="20"/>
        </w:rPr>
      </w:pPr>
    </w:p>
    <w:tbl>
      <w:tblPr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7"/>
        <w:gridCol w:w="5041"/>
        <w:gridCol w:w="3738"/>
      </w:tblGrid>
      <w:tr w:rsidR="001605C6">
        <w:trPr>
          <w:trHeight w:val="408"/>
        </w:trPr>
        <w:tc>
          <w:tcPr>
            <w:tcW w:w="4897" w:type="dxa"/>
          </w:tcPr>
          <w:p w:rsidR="001605C6" w:rsidRDefault="001605C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605C6">
        <w:trPr>
          <w:trHeight w:val="1845"/>
        </w:trPr>
        <w:tc>
          <w:tcPr>
            <w:tcW w:w="4897" w:type="dxa"/>
          </w:tcPr>
          <w:p w:rsidR="001605C6" w:rsidRDefault="00CB32FA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 w:right="102"/>
              <w:jc w:val="both"/>
              <w:rPr>
                <w:sz w:val="20"/>
              </w:rPr>
            </w:pPr>
            <w:r>
              <w:rPr>
                <w:sz w:val="20"/>
              </w:rPr>
              <w:t>The title is clear and adequately represents the main objective of the study, particularly in highlighting post-harvest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interventions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managing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anthracnose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banana.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It effectively conveys the relevance of reducing post-harvest losses, which is important for both research and practical </w:t>
            </w:r>
            <w:r>
              <w:rPr>
                <w:spacing w:val="-2"/>
                <w:sz w:val="20"/>
              </w:rPr>
              <w:t>applications.</w:t>
            </w:r>
          </w:p>
          <w:p w:rsidR="001605C6" w:rsidRDefault="001605C6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spacing w:line="213" w:lineRule="exact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</w:tc>
        <w:tc>
          <w:tcPr>
            <w:tcW w:w="3738" w:type="dxa"/>
          </w:tcPr>
          <w:p w:rsidR="00490E5B" w:rsidRPr="00490E5B" w:rsidRDefault="00490E5B" w:rsidP="00490E5B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490E5B">
              <w:rPr>
                <w:sz w:val="24"/>
                <w:szCs w:val="24"/>
              </w:rPr>
              <w:t xml:space="preserve">We thank the reviewer for the positive evaluation and encouraging remarks on the clarity of the title. </w:t>
            </w:r>
          </w:p>
          <w:p w:rsidR="001605C6" w:rsidRDefault="001605C6" w:rsidP="00490E5B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605C6" w:rsidRDefault="001605C6">
      <w:pPr>
        <w:pStyle w:val="TableParagraph"/>
        <w:rPr>
          <w:sz w:val="18"/>
        </w:rPr>
        <w:sectPr w:rsidR="001605C6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3" w:footer="1431" w:gutter="0"/>
          <w:pgNumType w:start="1"/>
          <w:cols w:space="720"/>
        </w:sectPr>
      </w:pPr>
    </w:p>
    <w:tbl>
      <w:tblPr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7"/>
        <w:gridCol w:w="5041"/>
        <w:gridCol w:w="3738"/>
      </w:tblGrid>
      <w:tr w:rsidR="001605C6">
        <w:trPr>
          <w:trHeight w:val="408"/>
        </w:trPr>
        <w:tc>
          <w:tcPr>
            <w:tcW w:w="4897" w:type="dxa"/>
          </w:tcPr>
          <w:p w:rsidR="001605C6" w:rsidRDefault="001605C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605C6">
        <w:trPr>
          <w:trHeight w:val="1889"/>
        </w:trPr>
        <w:tc>
          <w:tcPr>
            <w:tcW w:w="4897" w:type="dxa"/>
          </w:tcPr>
          <w:p w:rsidR="001605C6" w:rsidRDefault="00CB32F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1605C6" w:rsidRDefault="00CB32F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  <w:p w:rsidR="001605C6" w:rsidRDefault="001605C6">
            <w:pPr>
              <w:pStyle w:val="TableParagraph"/>
              <w:spacing w:before="29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spacing w:line="230" w:lineRule="exact"/>
              <w:ind w:left="104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abstract is well-organized and clearly summarizes the study’s objective, methods, key results, and conclusions. It effectively highlights the performance of different post-harvest treatments </w:t>
            </w:r>
            <w:r>
              <w:rPr>
                <w:sz w:val="20"/>
              </w:rPr>
              <w:t>and identifies the most effective integrated approach. The inclusion of quantitative data enhances its clarity.</w:t>
            </w:r>
          </w:p>
        </w:tc>
        <w:tc>
          <w:tcPr>
            <w:tcW w:w="3738" w:type="dxa"/>
          </w:tcPr>
          <w:p w:rsidR="00490E5B" w:rsidRPr="00490E5B" w:rsidRDefault="00490E5B" w:rsidP="00490E5B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490E5B">
              <w:rPr>
                <w:sz w:val="24"/>
                <w:szCs w:val="24"/>
              </w:rPr>
              <w:t xml:space="preserve">We sincerely appreciate the reviewer’s kind comments on the clarity and completeness of the abstract. </w:t>
            </w:r>
          </w:p>
          <w:p w:rsidR="001605C6" w:rsidRDefault="001605C6" w:rsidP="00490E5B">
            <w:pPr>
              <w:pStyle w:val="TableParagraph"/>
              <w:ind w:left="0"/>
              <w:rPr>
                <w:sz w:val="18"/>
              </w:rPr>
            </w:pPr>
          </w:p>
        </w:tc>
      </w:tr>
      <w:tr w:rsidR="001605C6">
        <w:trPr>
          <w:trHeight w:val="1430"/>
        </w:trPr>
        <w:tc>
          <w:tcPr>
            <w:tcW w:w="4897" w:type="dxa"/>
          </w:tcPr>
          <w:p w:rsidR="001605C6" w:rsidRDefault="00CB32F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Improvement 1 = Poor N/A = Not </w:t>
            </w:r>
            <w:r>
              <w:rPr>
                <w:color w:val="404040"/>
                <w:sz w:val="20"/>
              </w:rPr>
              <w:t>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  <w:p w:rsidR="001605C6" w:rsidRDefault="001605C6">
            <w:pPr>
              <w:pStyle w:val="TableParagraph"/>
              <w:spacing w:before="30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spacing w:line="230" w:lineRule="exact"/>
              <w:ind w:left="104" w:right="99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reflect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main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topics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study, including the crop, disease, and post-harvest aspects. They are useful for indexing and help improve the discoverability of the article.</w:t>
            </w:r>
          </w:p>
        </w:tc>
        <w:tc>
          <w:tcPr>
            <w:tcW w:w="3738" w:type="dxa"/>
          </w:tcPr>
          <w:p w:rsidR="001605C6" w:rsidRDefault="00490E5B" w:rsidP="00490E5B">
            <w:pPr>
              <w:pStyle w:val="TableParagraph"/>
              <w:ind w:left="0"/>
              <w:rPr>
                <w:sz w:val="18"/>
              </w:rPr>
            </w:pPr>
            <w:r w:rsidRPr="00490E5B">
              <w:rPr>
                <w:sz w:val="24"/>
                <w:szCs w:val="24"/>
              </w:rPr>
              <w:t>We thank the reviewer for acknowledging the relevance and usefulness of the keywords.</w:t>
            </w:r>
          </w:p>
        </w:tc>
      </w:tr>
      <w:tr w:rsidR="001605C6">
        <w:trPr>
          <w:trHeight w:val="1889"/>
        </w:trPr>
        <w:tc>
          <w:tcPr>
            <w:tcW w:w="4897" w:type="dxa"/>
          </w:tcPr>
          <w:p w:rsidR="001605C6" w:rsidRDefault="00CB32FA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1605C6" w:rsidRDefault="00CB32F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  <w:p w:rsidR="001605C6" w:rsidRDefault="001605C6">
            <w:pPr>
              <w:pStyle w:val="TableParagraph"/>
              <w:spacing w:before="29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spacing w:line="230" w:lineRule="exact"/>
              <w:ind w:left="104" w:right="99"/>
              <w:jc w:val="both"/>
              <w:rPr>
                <w:sz w:val="20"/>
              </w:rPr>
            </w:pPr>
            <w:r>
              <w:rPr>
                <w:sz w:val="20"/>
              </w:rPr>
              <w:t>The background information is adequate and logically organized, providing a</w:t>
            </w:r>
            <w:r>
              <w:rPr>
                <w:sz w:val="20"/>
              </w:rPr>
              <w:t xml:space="preserve"> clear overview of the importance of banana, the impact of post-harvest losses, and the significance of anthracnose as a major disease. It also summarizes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approaches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highlights the need for alternative strategies.</w:t>
            </w:r>
          </w:p>
        </w:tc>
        <w:tc>
          <w:tcPr>
            <w:tcW w:w="3738" w:type="dxa"/>
          </w:tcPr>
          <w:p w:rsidR="001243BA" w:rsidRPr="001243BA" w:rsidRDefault="001243BA" w:rsidP="001243BA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1243BA">
              <w:rPr>
                <w:sz w:val="24"/>
                <w:szCs w:val="24"/>
              </w:rPr>
              <w:t xml:space="preserve">We are grateful for the reviewer’s appreciation of the organization and adequacy of the background section. </w:t>
            </w:r>
          </w:p>
          <w:p w:rsidR="001605C6" w:rsidRDefault="001605C6" w:rsidP="001243BA">
            <w:pPr>
              <w:pStyle w:val="TableParagraph"/>
              <w:ind w:left="0"/>
              <w:rPr>
                <w:sz w:val="18"/>
              </w:rPr>
            </w:pPr>
          </w:p>
        </w:tc>
      </w:tr>
      <w:tr w:rsidR="001605C6">
        <w:trPr>
          <w:trHeight w:val="2578"/>
        </w:trPr>
        <w:tc>
          <w:tcPr>
            <w:tcW w:w="4897" w:type="dxa"/>
          </w:tcPr>
          <w:p w:rsidR="001605C6" w:rsidRDefault="00CB32FA">
            <w:pPr>
              <w:pStyle w:val="TableParagraph"/>
              <w:ind w:right="64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Satisfactory</w:t>
            </w:r>
          </w:p>
          <w:p w:rsidR="001605C6" w:rsidRDefault="001605C6">
            <w:pPr>
              <w:pStyle w:val="TableParagraph"/>
              <w:spacing w:before="29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spacing w:line="230" w:lineRule="exact"/>
              <w:ind w:left="104" w:right="99"/>
              <w:jc w:val="both"/>
              <w:rPr>
                <w:sz w:val="20"/>
              </w:rPr>
            </w:pPr>
            <w:r>
              <w:rPr>
                <w:sz w:val="20"/>
              </w:rPr>
              <w:t>The research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objective is stated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understood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from the introduction,</w:t>
            </w:r>
            <w:r>
              <w:rPr>
                <w:sz w:val="20"/>
              </w:rPr>
              <w:t xml:space="preserve"> particularly the aim to evaluate different post-harvest treatments for managing anthracnose and reducing losses in banana. However, the objectives are not explicitly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structured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manner,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 specific hypotheses are stated. This r</w:t>
            </w:r>
            <w:r>
              <w:rPr>
                <w:sz w:val="20"/>
              </w:rPr>
              <w:t>educes the overall clarity and scientific rigor of the study. The section would benefit from clearly defined objectives and, if possible, the inclusion of testable hypotheses.</w:t>
            </w:r>
          </w:p>
        </w:tc>
        <w:tc>
          <w:tcPr>
            <w:tcW w:w="3738" w:type="dxa"/>
          </w:tcPr>
          <w:p w:rsidR="001243BA" w:rsidRPr="001243BA" w:rsidRDefault="001243BA" w:rsidP="001243BA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1243BA">
              <w:rPr>
                <w:sz w:val="24"/>
                <w:szCs w:val="24"/>
              </w:rPr>
              <w:t xml:space="preserve">We thank the reviewer for the valuable suggestion and have revised the manuscript to clearly state the objectives and improve clarity. </w:t>
            </w:r>
          </w:p>
          <w:p w:rsidR="001605C6" w:rsidRDefault="001605C6" w:rsidP="001243BA">
            <w:pPr>
              <w:pStyle w:val="TableParagraph"/>
              <w:ind w:left="0"/>
              <w:rPr>
                <w:sz w:val="18"/>
              </w:rPr>
            </w:pPr>
          </w:p>
        </w:tc>
      </w:tr>
      <w:tr w:rsidR="001605C6">
        <w:trPr>
          <w:trHeight w:val="1663"/>
        </w:trPr>
        <w:tc>
          <w:tcPr>
            <w:tcW w:w="4897" w:type="dxa"/>
          </w:tcPr>
          <w:p w:rsidR="001605C6" w:rsidRDefault="00CB32F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date?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  <w:p w:rsidR="001605C6" w:rsidRDefault="001605C6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ind w:left="104" w:right="103"/>
              <w:jc w:val="both"/>
              <w:rPr>
                <w:sz w:val="20"/>
              </w:rPr>
            </w:pPr>
            <w:r>
              <w:rPr>
                <w:sz w:val="20"/>
              </w:rPr>
              <w:t>The literature review is relevant 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supports the context of the study by covering key aspects of post-harvest losses, anthracnose,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and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existing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management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approaches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in</w:t>
            </w:r>
          </w:p>
          <w:p w:rsidR="001605C6" w:rsidRDefault="00CB32FA">
            <w:pPr>
              <w:pStyle w:val="TableParagraph"/>
              <w:spacing w:line="230" w:lineRule="exact"/>
              <w:ind w:left="104" w:right="105"/>
              <w:jc w:val="both"/>
              <w:rPr>
                <w:sz w:val="20"/>
              </w:rPr>
            </w:pPr>
            <w:r>
              <w:rPr>
                <w:sz w:val="20"/>
              </w:rPr>
              <w:t>banana.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both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classical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references, providing a reasonable scientific foundation.</w:t>
            </w:r>
          </w:p>
        </w:tc>
        <w:tc>
          <w:tcPr>
            <w:tcW w:w="3738" w:type="dxa"/>
          </w:tcPr>
          <w:p w:rsidR="001243BA" w:rsidRPr="001243BA" w:rsidRDefault="001243BA" w:rsidP="001243BA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1243BA">
              <w:rPr>
                <w:sz w:val="24"/>
                <w:szCs w:val="24"/>
              </w:rPr>
              <w:t xml:space="preserve">We sincerely appreciate the reviewer’s positive comments on the relevance of the literature review. </w:t>
            </w:r>
          </w:p>
          <w:p w:rsidR="001605C6" w:rsidRDefault="001605C6" w:rsidP="001243BA">
            <w:pPr>
              <w:pStyle w:val="TableParagraph"/>
              <w:ind w:left="0"/>
              <w:rPr>
                <w:sz w:val="18"/>
              </w:rPr>
            </w:pPr>
          </w:p>
        </w:tc>
      </w:tr>
      <w:tr w:rsidR="001605C6">
        <w:trPr>
          <w:trHeight w:val="1889"/>
        </w:trPr>
        <w:tc>
          <w:tcPr>
            <w:tcW w:w="4897" w:type="dxa"/>
          </w:tcPr>
          <w:p w:rsidR="001605C6" w:rsidRDefault="00CB32FA">
            <w:pPr>
              <w:pStyle w:val="TableParagraph"/>
              <w:spacing w:line="24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1605C6" w:rsidRDefault="00CB32FA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spacing w:line="227" w:lineRule="exact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  <w:p w:rsidR="001605C6" w:rsidRDefault="001605C6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ind w:left="104" w:right="102"/>
              <w:jc w:val="both"/>
              <w:rPr>
                <w:sz w:val="20"/>
              </w:rPr>
            </w:pPr>
            <w:r>
              <w:rPr>
                <w:sz w:val="20"/>
              </w:rPr>
              <w:t>The research methodology is appropriate for the objectives of the study and is generally well described. The use of a Completely Randomized Design with multiple treatments and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replications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post-harvest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experiments.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 selection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physical,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chemical,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biological,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integrated</w:t>
            </w:r>
          </w:p>
          <w:p w:rsidR="001605C6" w:rsidRDefault="00CB32FA">
            <w:pPr>
              <w:pStyle w:val="TableParagraph"/>
              <w:spacing w:before="2" w:line="210" w:lineRule="exact"/>
              <w:ind w:left="104"/>
              <w:jc w:val="both"/>
              <w:rPr>
                <w:sz w:val="20"/>
              </w:rPr>
            </w:pPr>
            <w:r>
              <w:rPr>
                <w:sz w:val="20"/>
              </w:rPr>
              <w:t>treatments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comparison.</w:t>
            </w:r>
          </w:p>
        </w:tc>
        <w:tc>
          <w:tcPr>
            <w:tcW w:w="3738" w:type="dxa"/>
          </w:tcPr>
          <w:p w:rsidR="001605C6" w:rsidRDefault="001243BA">
            <w:pPr>
              <w:pStyle w:val="TableParagraph"/>
              <w:ind w:left="0"/>
              <w:rPr>
                <w:sz w:val="18"/>
              </w:rPr>
            </w:pPr>
            <w:r w:rsidRPr="001243BA">
              <w:rPr>
                <w:sz w:val="24"/>
                <w:szCs w:val="24"/>
              </w:rPr>
              <w:t>We thank the reviewer for recognizing the appropriateness and robustness of the methodology.</w:t>
            </w:r>
          </w:p>
        </w:tc>
      </w:tr>
      <w:tr w:rsidR="001605C6">
        <w:trPr>
          <w:trHeight w:val="1200"/>
        </w:trPr>
        <w:tc>
          <w:tcPr>
            <w:tcW w:w="4897" w:type="dxa"/>
          </w:tcPr>
          <w:p w:rsidR="001605C6" w:rsidRDefault="00CB32FA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N/A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Applicable</w:t>
            </w:r>
          </w:p>
          <w:p w:rsidR="001605C6" w:rsidRDefault="001605C6">
            <w:pPr>
              <w:pStyle w:val="TableParagraph"/>
              <w:spacing w:before="30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spacing w:before="1" w:line="230" w:lineRule="exact"/>
              <w:ind w:left="104" w:right="104"/>
              <w:jc w:val="both"/>
              <w:rPr>
                <w:sz w:val="20"/>
              </w:rPr>
            </w:pPr>
            <w:r>
              <w:rPr>
                <w:sz w:val="20"/>
              </w:rPr>
              <w:t>The study does not involve human or animal subjects, and therefore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required.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specific ethical concerns are evident in the condu</w:t>
            </w:r>
            <w:r>
              <w:rPr>
                <w:sz w:val="20"/>
              </w:rPr>
              <w:t>ct of the research.</w:t>
            </w:r>
          </w:p>
        </w:tc>
        <w:tc>
          <w:tcPr>
            <w:tcW w:w="3738" w:type="dxa"/>
          </w:tcPr>
          <w:p w:rsidR="00A34497" w:rsidRPr="00A34497" w:rsidRDefault="00A34497" w:rsidP="00A3449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A34497">
              <w:rPr>
                <w:sz w:val="24"/>
                <w:szCs w:val="24"/>
              </w:rPr>
              <w:t xml:space="preserve">We appreciate the reviewer’s confirmation regarding the absence of ethical concerns. </w:t>
            </w:r>
          </w:p>
          <w:p w:rsidR="001605C6" w:rsidRDefault="001605C6" w:rsidP="00A34497">
            <w:pPr>
              <w:pStyle w:val="TableParagraph"/>
              <w:ind w:left="0"/>
              <w:rPr>
                <w:sz w:val="18"/>
              </w:rPr>
            </w:pPr>
          </w:p>
        </w:tc>
      </w:tr>
      <w:tr w:rsidR="001605C6">
        <w:trPr>
          <w:trHeight w:val="1196"/>
        </w:trPr>
        <w:tc>
          <w:tcPr>
            <w:tcW w:w="4897" w:type="dxa"/>
          </w:tcPr>
          <w:p w:rsidR="001605C6" w:rsidRDefault="00CB32FA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1605C6" w:rsidRDefault="00CB32FA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spacing w:line="227" w:lineRule="exact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  <w:p w:rsidR="001605C6" w:rsidRDefault="001605C6">
            <w:pPr>
              <w:pStyle w:val="TableParagraph"/>
              <w:spacing w:before="30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spacing w:line="230" w:lineRule="exact"/>
              <w:ind w:left="104" w:right="104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results are clearly presented and well organized, with </w:t>
            </w:r>
            <w:r>
              <w:rPr>
                <w:spacing w:val="-2"/>
                <w:sz w:val="20"/>
              </w:rPr>
              <w:t xml:space="preserve">tables </w:t>
            </w:r>
            <w:r>
              <w:rPr>
                <w:spacing w:val="-2"/>
                <w:sz w:val="20"/>
              </w:rPr>
              <w:t>effectively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summarizing the data. Comparisons among </w:t>
            </w:r>
            <w:r>
              <w:rPr>
                <w:sz w:val="20"/>
              </w:rPr>
              <w:t>treatments are supported by quantitative values.</w:t>
            </w:r>
          </w:p>
        </w:tc>
        <w:tc>
          <w:tcPr>
            <w:tcW w:w="3738" w:type="dxa"/>
          </w:tcPr>
          <w:p w:rsidR="00A34497" w:rsidRPr="00A34497" w:rsidRDefault="00A34497" w:rsidP="00A3449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A34497">
              <w:rPr>
                <w:sz w:val="24"/>
                <w:szCs w:val="24"/>
              </w:rPr>
              <w:t xml:space="preserve">We thank the reviewer for appreciating the clarity and presentation of the results. </w:t>
            </w:r>
          </w:p>
          <w:p w:rsidR="00A34497" w:rsidRDefault="00A34497" w:rsidP="00A34497">
            <w:pPr>
              <w:widowControl/>
              <w:autoSpaceDE/>
              <w:autoSpaceDN/>
              <w:rPr>
                <w:sz w:val="18"/>
              </w:rPr>
            </w:pPr>
          </w:p>
          <w:p w:rsidR="001605C6" w:rsidRDefault="001605C6" w:rsidP="00A34497">
            <w:pPr>
              <w:pStyle w:val="TableParagraph"/>
              <w:ind w:left="0"/>
              <w:rPr>
                <w:sz w:val="18"/>
              </w:rPr>
            </w:pPr>
          </w:p>
        </w:tc>
      </w:tr>
      <w:tr w:rsidR="001605C6">
        <w:trPr>
          <w:trHeight w:val="1152"/>
        </w:trPr>
        <w:tc>
          <w:tcPr>
            <w:tcW w:w="4897" w:type="dxa"/>
          </w:tcPr>
          <w:p w:rsidR="001605C6" w:rsidRDefault="00CB32FA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1605C6" w:rsidRDefault="00CB32F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</w:t>
            </w:r>
            <w:r>
              <w:rPr>
                <w:color w:val="404040"/>
                <w:sz w:val="20"/>
              </w:rPr>
              <w:t xml:space="preserve">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  <w:p w:rsidR="001605C6" w:rsidRDefault="001605C6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ind w:left="104" w:right="20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tables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relevant,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data.</w:t>
            </w:r>
          </w:p>
        </w:tc>
        <w:tc>
          <w:tcPr>
            <w:tcW w:w="3738" w:type="dxa"/>
          </w:tcPr>
          <w:p w:rsidR="00A34497" w:rsidRPr="00A34497" w:rsidRDefault="00A34497" w:rsidP="00A3449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A34497">
              <w:rPr>
                <w:sz w:val="24"/>
                <w:szCs w:val="24"/>
              </w:rPr>
              <w:t xml:space="preserve">We sincerely thank the reviewer for the positive remarks on tables and data presentation. </w:t>
            </w:r>
          </w:p>
          <w:p w:rsidR="00A34497" w:rsidRDefault="00A34497" w:rsidP="00A34497">
            <w:pPr>
              <w:widowControl/>
              <w:autoSpaceDE/>
              <w:autoSpaceDN/>
              <w:rPr>
                <w:sz w:val="18"/>
              </w:rPr>
            </w:pPr>
          </w:p>
          <w:p w:rsidR="001605C6" w:rsidRDefault="001605C6" w:rsidP="00A34497">
            <w:pPr>
              <w:pStyle w:val="TableParagraph"/>
              <w:ind w:left="0"/>
              <w:rPr>
                <w:sz w:val="18"/>
              </w:rPr>
            </w:pPr>
          </w:p>
        </w:tc>
      </w:tr>
      <w:tr w:rsidR="001605C6">
        <w:trPr>
          <w:trHeight w:val="1430"/>
        </w:trPr>
        <w:tc>
          <w:tcPr>
            <w:tcW w:w="4897" w:type="dxa"/>
          </w:tcPr>
          <w:p w:rsidR="001605C6" w:rsidRDefault="00CB32F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1605C6" w:rsidRDefault="00CB32F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</w:t>
            </w:r>
            <w:r>
              <w:rPr>
                <w:color w:val="404040"/>
                <w:sz w:val="20"/>
              </w:rPr>
              <w:t xml:space="preserve">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  <w:p w:rsidR="001605C6" w:rsidRDefault="001605C6">
            <w:pPr>
              <w:pStyle w:val="TableParagraph"/>
              <w:spacing w:before="48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spacing w:line="242" w:lineRule="auto"/>
              <w:ind w:left="104" w:right="206"/>
              <w:rPr>
                <w:sz w:val="20"/>
              </w:rPr>
            </w:pPr>
            <w:r>
              <w:rPr>
                <w:sz w:val="20"/>
              </w:rPr>
              <w:t>The discussion adequately relates the findings to existing literature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results.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 demonstrates consistency with previous research on post-</w:t>
            </w:r>
          </w:p>
          <w:p w:rsidR="001605C6" w:rsidRDefault="00CB32FA">
            <w:pPr>
              <w:pStyle w:val="TableParagraph"/>
              <w:spacing w:line="205" w:lineRule="exact"/>
              <w:ind w:left="104"/>
              <w:rPr>
                <w:sz w:val="20"/>
              </w:rPr>
            </w:pPr>
            <w:r>
              <w:rPr>
                <w:sz w:val="20"/>
              </w:rPr>
              <w:t>harvest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banana.</w:t>
            </w:r>
          </w:p>
        </w:tc>
        <w:tc>
          <w:tcPr>
            <w:tcW w:w="3738" w:type="dxa"/>
          </w:tcPr>
          <w:p w:rsidR="00A34497" w:rsidRPr="00A34497" w:rsidRDefault="00A34497" w:rsidP="00A3449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A34497">
              <w:rPr>
                <w:sz w:val="24"/>
                <w:szCs w:val="24"/>
              </w:rPr>
              <w:t xml:space="preserve">We are grateful for the reviewer’s appreciation of the discussion and its linkage with existing literature. </w:t>
            </w:r>
          </w:p>
          <w:p w:rsidR="001605C6" w:rsidRDefault="001605C6" w:rsidP="00A34497">
            <w:pPr>
              <w:pStyle w:val="TableParagraph"/>
              <w:ind w:left="0"/>
              <w:rPr>
                <w:sz w:val="18"/>
              </w:rPr>
            </w:pPr>
          </w:p>
        </w:tc>
      </w:tr>
      <w:tr w:rsidR="001605C6">
        <w:trPr>
          <w:trHeight w:val="1430"/>
        </w:trPr>
        <w:tc>
          <w:tcPr>
            <w:tcW w:w="4897" w:type="dxa"/>
          </w:tcPr>
          <w:p w:rsidR="001605C6" w:rsidRDefault="00CB32FA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  <w:p w:rsidR="001605C6" w:rsidRDefault="001605C6">
            <w:pPr>
              <w:pStyle w:val="TableParagraph"/>
              <w:spacing w:before="47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spacing w:line="242" w:lineRule="auto"/>
              <w:ind w:left="104" w:right="317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conclusions 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consistent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supported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data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study.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appropriately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reflect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 effectiveness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evaluated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treatments, particularly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:rsidR="001605C6" w:rsidRDefault="00CB32FA">
            <w:pPr>
              <w:pStyle w:val="TableParagraph"/>
              <w:spacing w:line="205" w:lineRule="exact"/>
              <w:ind w:left="104"/>
              <w:jc w:val="both"/>
              <w:rPr>
                <w:sz w:val="20"/>
              </w:rPr>
            </w:pPr>
            <w:r>
              <w:rPr>
                <w:sz w:val="20"/>
              </w:rPr>
              <w:t>integrated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approach.</w:t>
            </w:r>
          </w:p>
        </w:tc>
        <w:tc>
          <w:tcPr>
            <w:tcW w:w="3738" w:type="dxa"/>
          </w:tcPr>
          <w:p w:rsidR="00A34497" w:rsidRPr="00A34497" w:rsidRDefault="00A34497" w:rsidP="00A34497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A34497">
              <w:rPr>
                <w:sz w:val="24"/>
                <w:szCs w:val="24"/>
              </w:rPr>
              <w:t xml:space="preserve">We thank the reviewer for acknowledging that the conclusions are well supported by the data. </w:t>
            </w:r>
          </w:p>
          <w:p w:rsidR="001605C6" w:rsidRDefault="001605C6" w:rsidP="00A34497">
            <w:pPr>
              <w:pStyle w:val="TableParagraph"/>
              <w:ind w:left="0"/>
              <w:rPr>
                <w:sz w:val="18"/>
              </w:rPr>
            </w:pPr>
          </w:p>
        </w:tc>
      </w:tr>
      <w:tr w:rsidR="001605C6">
        <w:trPr>
          <w:trHeight w:val="1433"/>
        </w:trPr>
        <w:tc>
          <w:tcPr>
            <w:tcW w:w="4897" w:type="dxa"/>
          </w:tcPr>
          <w:p w:rsidR="001605C6" w:rsidRDefault="00CB32FA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</w:t>
            </w:r>
            <w:r>
              <w:rPr>
                <w:color w:val="404040"/>
                <w:sz w:val="20"/>
              </w:rPr>
              <w:t xml:space="preserve">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2"/>
                <w:sz w:val="20"/>
              </w:rPr>
              <w:t xml:space="preserve"> Improvement</w:t>
            </w:r>
          </w:p>
          <w:p w:rsidR="001605C6" w:rsidRDefault="001605C6">
            <w:pPr>
              <w:pStyle w:val="TableParagraph"/>
              <w:spacing w:before="48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explicitly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discuss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limitations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 the study. Important aspects such as the use of a single location, ambient storage conditions, and limited duration</w:t>
            </w:r>
          </w:p>
          <w:p w:rsidR="001605C6" w:rsidRDefault="00CB32FA">
            <w:pPr>
              <w:pStyle w:val="TableParagraph"/>
              <w:spacing w:before="3" w:line="213" w:lineRule="exact"/>
              <w:ind w:left="104"/>
              <w:rPr>
                <w:sz w:val="20"/>
              </w:rPr>
            </w:pP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addressed.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brief</w:t>
            </w:r>
          </w:p>
        </w:tc>
        <w:tc>
          <w:tcPr>
            <w:tcW w:w="3738" w:type="dxa"/>
          </w:tcPr>
          <w:p w:rsidR="00A34497" w:rsidRPr="00A34497" w:rsidRDefault="00A34497" w:rsidP="00A3449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</w:rPr>
            </w:pPr>
            <w:r w:rsidRPr="00A34497">
              <w:rPr>
                <w:sz w:val="24"/>
                <w:szCs w:val="24"/>
              </w:rPr>
              <w:t xml:space="preserve">We thank the reviewer for this valuable suggestion and have now included a brief discussion on the limitations of the study in the revised </w:t>
            </w:r>
            <w:r>
              <w:rPr>
                <w:sz w:val="24"/>
                <w:szCs w:val="24"/>
              </w:rPr>
              <w:lastRenderedPageBreak/>
              <w:t>manuscript.</w:t>
            </w:r>
            <w:r w:rsidRPr="00A34497">
              <w:rPr>
                <w:sz w:val="24"/>
                <w:szCs w:val="24"/>
              </w:rPr>
              <w:t xml:space="preserve"> </w:t>
            </w:r>
          </w:p>
          <w:p w:rsidR="001605C6" w:rsidRDefault="001605C6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605C6" w:rsidRDefault="001605C6">
      <w:pPr>
        <w:pStyle w:val="TableParagraph"/>
        <w:rPr>
          <w:sz w:val="18"/>
        </w:rPr>
        <w:sectPr w:rsidR="001605C6">
          <w:pgSz w:w="16840" w:h="23820"/>
          <w:pgMar w:top="1760" w:right="1417" w:bottom="2128" w:left="1417" w:header="1283" w:footer="1431" w:gutter="0"/>
          <w:cols w:space="720"/>
        </w:sectPr>
      </w:pPr>
    </w:p>
    <w:tbl>
      <w:tblPr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7"/>
        <w:gridCol w:w="5041"/>
        <w:gridCol w:w="3738"/>
      </w:tblGrid>
      <w:tr w:rsidR="001605C6">
        <w:trPr>
          <w:trHeight w:val="408"/>
        </w:trPr>
        <w:tc>
          <w:tcPr>
            <w:tcW w:w="4897" w:type="dxa"/>
          </w:tcPr>
          <w:p w:rsidR="001605C6" w:rsidRDefault="001605C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605C6">
        <w:trPr>
          <w:trHeight w:val="459"/>
        </w:trPr>
        <w:tc>
          <w:tcPr>
            <w:tcW w:w="4897" w:type="dxa"/>
          </w:tcPr>
          <w:p w:rsidR="001605C6" w:rsidRDefault="001605C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spacing w:line="230" w:lineRule="atLeast"/>
              <w:ind w:left="104"/>
              <w:rPr>
                <w:sz w:val="20"/>
              </w:rPr>
            </w:pPr>
            <w:r>
              <w:rPr>
                <w:sz w:val="20"/>
              </w:rPr>
              <w:t>discussion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limitations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 transparency and scientific rigor of the study.</w:t>
            </w:r>
          </w:p>
        </w:tc>
        <w:tc>
          <w:tcPr>
            <w:tcW w:w="3738" w:type="dxa"/>
          </w:tcPr>
          <w:p w:rsidR="001605C6" w:rsidRDefault="001605C6">
            <w:pPr>
              <w:pStyle w:val="TableParagraph"/>
              <w:ind w:left="0"/>
              <w:rPr>
                <w:sz w:val="18"/>
              </w:rPr>
            </w:pPr>
          </w:p>
        </w:tc>
      </w:tr>
      <w:tr w:rsidR="001605C6">
        <w:trPr>
          <w:trHeight w:val="1378"/>
        </w:trPr>
        <w:tc>
          <w:tcPr>
            <w:tcW w:w="4897" w:type="dxa"/>
          </w:tcPr>
          <w:p w:rsidR="001605C6" w:rsidRDefault="00CB32F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1605C6" w:rsidRDefault="00CB32F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1605C6" w:rsidRDefault="00CB32FA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  <w:p w:rsidR="001605C6" w:rsidRDefault="001605C6">
            <w:pPr>
              <w:pStyle w:val="TableParagraph"/>
              <w:spacing w:before="50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spacing w:before="1"/>
              <w:ind w:left="104" w:right="494"/>
              <w:rPr>
                <w:sz w:val="20"/>
              </w:rPr>
            </w:pPr>
            <w:r>
              <w:rPr>
                <w:sz w:val="20"/>
              </w:rPr>
              <w:t>The references are generally relevant and adequate in number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cover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aspects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of post-harvest management and </w:t>
            </w:r>
            <w:r>
              <w:rPr>
                <w:sz w:val="20"/>
              </w:rPr>
              <w:t>anthracnose in banana.</w:t>
            </w:r>
          </w:p>
        </w:tc>
        <w:tc>
          <w:tcPr>
            <w:tcW w:w="3738" w:type="dxa"/>
          </w:tcPr>
          <w:p w:rsidR="00A34497" w:rsidRPr="00A34497" w:rsidRDefault="00A34497" w:rsidP="00A3449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</w:rPr>
            </w:pPr>
            <w:r w:rsidRPr="00A34497">
              <w:rPr>
                <w:sz w:val="24"/>
                <w:szCs w:val="24"/>
              </w:rPr>
              <w:t xml:space="preserve">We sincerely appreciate the reviewer’s positive comments on the adequacy of references. </w:t>
            </w:r>
          </w:p>
          <w:p w:rsidR="001605C6" w:rsidRDefault="001605C6" w:rsidP="00A34497">
            <w:pPr>
              <w:pStyle w:val="TableParagraph"/>
              <w:ind w:left="0"/>
              <w:rPr>
                <w:sz w:val="18"/>
              </w:rPr>
            </w:pPr>
          </w:p>
        </w:tc>
      </w:tr>
      <w:tr w:rsidR="001605C6">
        <w:trPr>
          <w:trHeight w:val="1433"/>
        </w:trPr>
        <w:tc>
          <w:tcPr>
            <w:tcW w:w="4897" w:type="dxa"/>
          </w:tcPr>
          <w:p w:rsidR="001605C6" w:rsidRDefault="00CB32F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1605C6" w:rsidRDefault="00CB32FA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05C6" w:rsidRDefault="00CB32FA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1605C6" w:rsidRDefault="00CB32FA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041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Good</w:t>
            </w:r>
          </w:p>
          <w:p w:rsidR="001605C6" w:rsidRDefault="001605C6">
            <w:pPr>
              <w:pStyle w:val="TableParagraph"/>
              <w:spacing w:before="33"/>
              <w:ind w:left="0"/>
              <w:rPr>
                <w:b/>
                <w:sz w:val="20"/>
              </w:rPr>
            </w:pPr>
          </w:p>
          <w:p w:rsidR="001605C6" w:rsidRDefault="00CB32FA">
            <w:pPr>
              <w:pStyle w:val="TableParagraph"/>
              <w:spacing w:before="1" w:line="230" w:lineRule="exact"/>
              <w:ind w:left="104" w:right="206"/>
              <w:rPr>
                <w:sz w:val="20"/>
              </w:rPr>
            </w:pPr>
            <w:r>
              <w:rPr>
                <w:sz w:val="20"/>
              </w:rPr>
              <w:t xml:space="preserve">The manuscript is written in clear and </w:t>
            </w:r>
            <w:r>
              <w:rPr>
                <w:sz w:val="20"/>
              </w:rPr>
              <w:t>generally understandable language, with a logical flow of ideas. Scientific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appropriately,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 easy to follow.</w:t>
            </w:r>
          </w:p>
        </w:tc>
        <w:tc>
          <w:tcPr>
            <w:tcW w:w="3738" w:type="dxa"/>
          </w:tcPr>
          <w:p w:rsidR="001605C6" w:rsidRDefault="00A34497">
            <w:pPr>
              <w:pStyle w:val="TableParagraph"/>
              <w:ind w:left="0"/>
              <w:rPr>
                <w:sz w:val="18"/>
              </w:rPr>
            </w:pPr>
            <w:r w:rsidRPr="00A34497">
              <w:rPr>
                <w:sz w:val="24"/>
                <w:szCs w:val="24"/>
              </w:rPr>
              <w:t>We thank the reviewer for appreciating the clarity and readability of the manuscript</w:t>
            </w:r>
          </w:p>
        </w:tc>
      </w:tr>
    </w:tbl>
    <w:p w:rsidR="001605C6" w:rsidRDefault="001605C6">
      <w:pPr>
        <w:rPr>
          <w:b/>
          <w:sz w:val="20"/>
        </w:rPr>
      </w:pPr>
    </w:p>
    <w:p w:rsidR="001605C6" w:rsidRDefault="001605C6">
      <w:pPr>
        <w:rPr>
          <w:b/>
          <w:sz w:val="20"/>
        </w:rPr>
      </w:pPr>
    </w:p>
    <w:p w:rsidR="001605C6" w:rsidRDefault="001605C6">
      <w:pPr>
        <w:spacing w:before="7"/>
        <w:rPr>
          <w:b/>
          <w:sz w:val="20"/>
        </w:rPr>
      </w:pPr>
    </w:p>
    <w:p w:rsidR="001605C6" w:rsidRDefault="00CB32F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1605C6" w:rsidRDefault="001605C6">
      <w:pPr>
        <w:spacing w:before="48" w:after="1"/>
        <w:rPr>
          <w:b/>
          <w:sz w:val="20"/>
        </w:rPr>
      </w:pPr>
    </w:p>
    <w:tbl>
      <w:tblPr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5"/>
        <w:gridCol w:w="4883"/>
        <w:gridCol w:w="4217"/>
      </w:tblGrid>
      <w:tr w:rsidR="001605C6">
        <w:trPr>
          <w:trHeight w:val="885"/>
        </w:trPr>
        <w:tc>
          <w:tcPr>
            <w:tcW w:w="4575" w:type="dxa"/>
          </w:tcPr>
          <w:p w:rsidR="001605C6" w:rsidRDefault="001605C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83" w:type="dxa"/>
          </w:tcPr>
          <w:p w:rsidR="001605C6" w:rsidRDefault="00CB32FA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7" w:type="dxa"/>
          </w:tcPr>
          <w:p w:rsidR="001605C6" w:rsidRDefault="00CB32FA">
            <w:pPr>
              <w:pStyle w:val="TableParagraph"/>
              <w:spacing w:line="256" w:lineRule="auto"/>
              <w:ind w:left="104" w:right="15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authors should </w:t>
            </w:r>
            <w:r>
              <w:rPr>
                <w:sz w:val="20"/>
              </w:rPr>
              <w:t>write his/her feedback here)</w:t>
            </w:r>
          </w:p>
        </w:tc>
      </w:tr>
      <w:tr w:rsidR="00E94635">
        <w:trPr>
          <w:trHeight w:val="970"/>
        </w:trPr>
        <w:tc>
          <w:tcPr>
            <w:tcW w:w="4575" w:type="dxa"/>
          </w:tcPr>
          <w:p w:rsidR="00E94635" w:rsidRDefault="00E94635" w:rsidP="00E9463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94635" w:rsidRDefault="00E94635" w:rsidP="00E94635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:rsidR="00E94635" w:rsidRDefault="00E94635" w:rsidP="00E9463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3" w:type="dxa"/>
          </w:tcPr>
          <w:p w:rsidR="00E94635" w:rsidRDefault="00E94635" w:rsidP="00E94635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Answer: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Yes</w:t>
            </w:r>
            <w:r>
              <w:rPr>
                <w:b/>
                <w:spacing w:val="-5"/>
                <w:sz w:val="20"/>
              </w:rPr>
              <w:t xml:space="preserve"> </w:t>
            </w:r>
          </w:p>
          <w:p w:rsidR="00E94635" w:rsidRDefault="00E94635" w:rsidP="00E94635">
            <w:pPr>
              <w:pStyle w:val="TableParagraph"/>
              <w:spacing w:before="31"/>
              <w:ind w:left="0"/>
              <w:rPr>
                <w:b/>
                <w:sz w:val="20"/>
              </w:rPr>
            </w:pPr>
          </w:p>
          <w:p w:rsidR="00E94635" w:rsidRDefault="00E94635" w:rsidP="00E94635">
            <w:pPr>
              <w:pStyle w:val="TableParagraph"/>
              <w:spacing w:line="230" w:lineRule="atLeast"/>
              <w:ind w:left="104" w:right="16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study.</w:t>
            </w:r>
          </w:p>
        </w:tc>
        <w:tc>
          <w:tcPr>
            <w:tcW w:w="4217" w:type="dxa"/>
          </w:tcPr>
          <w:p w:rsidR="00E94635" w:rsidRPr="00046205" w:rsidRDefault="00E94635" w:rsidP="00E94635">
            <w:pPr>
              <w:pStyle w:val="NormalWeb"/>
            </w:pPr>
            <w:r w:rsidRPr="00046205">
              <w:t>We sincerely thank the reviewer for the positive affirmation.</w:t>
            </w:r>
          </w:p>
        </w:tc>
      </w:tr>
      <w:tr w:rsidR="00E94635">
        <w:trPr>
          <w:trHeight w:val="1200"/>
        </w:trPr>
        <w:tc>
          <w:tcPr>
            <w:tcW w:w="4575" w:type="dxa"/>
          </w:tcPr>
          <w:p w:rsidR="00E94635" w:rsidRDefault="00E94635" w:rsidP="00E9463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E94635" w:rsidRDefault="00E94635" w:rsidP="00E94635">
            <w:pPr>
              <w:pStyle w:val="TableParagraph"/>
              <w:spacing w:before="22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3" w:type="dxa"/>
          </w:tcPr>
          <w:p w:rsidR="00E94635" w:rsidRDefault="00E94635" w:rsidP="00E94635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Answer: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Yes</w:t>
            </w:r>
            <w:r>
              <w:rPr>
                <w:b/>
                <w:spacing w:val="-5"/>
                <w:sz w:val="20"/>
              </w:rPr>
              <w:t xml:space="preserve"> </w:t>
            </w:r>
          </w:p>
          <w:p w:rsidR="00E94635" w:rsidRDefault="00E94635" w:rsidP="00E94635">
            <w:pPr>
              <w:pStyle w:val="TableParagraph"/>
              <w:spacing w:before="30"/>
              <w:ind w:left="0"/>
              <w:rPr>
                <w:b/>
                <w:sz w:val="20"/>
              </w:rPr>
            </w:pPr>
          </w:p>
          <w:p w:rsidR="00E94635" w:rsidRDefault="00E94635" w:rsidP="00E94635">
            <w:pPr>
              <w:pStyle w:val="TableParagraph"/>
              <w:spacing w:line="230" w:lineRule="exact"/>
              <w:ind w:left="104" w:right="163"/>
              <w:rPr>
                <w:sz w:val="20"/>
              </w:rPr>
            </w:pPr>
            <w:r>
              <w:rPr>
                <w:sz w:val="20"/>
              </w:rPr>
              <w:t>The abstract is comprehensive and effectively summarizes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objectives,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methodology,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findings, and conclusions of the study.</w:t>
            </w:r>
          </w:p>
        </w:tc>
        <w:tc>
          <w:tcPr>
            <w:tcW w:w="4217" w:type="dxa"/>
          </w:tcPr>
          <w:p w:rsidR="00E94635" w:rsidRPr="00046205" w:rsidRDefault="00E94635" w:rsidP="00E94635">
            <w:pPr>
              <w:pStyle w:val="NormalWeb"/>
            </w:pPr>
            <w:r w:rsidRPr="00046205">
              <w:t>We are grateful for the reviewer’s encouraging feedback.</w:t>
            </w:r>
          </w:p>
        </w:tc>
      </w:tr>
      <w:tr w:rsidR="00E94635">
        <w:trPr>
          <w:trHeight w:val="1430"/>
        </w:trPr>
        <w:tc>
          <w:tcPr>
            <w:tcW w:w="4575" w:type="dxa"/>
          </w:tcPr>
          <w:p w:rsidR="00E94635" w:rsidRDefault="00E94635" w:rsidP="00E9463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E94635" w:rsidRDefault="00E94635" w:rsidP="00E94635">
            <w:pPr>
              <w:pStyle w:val="TableParagraph"/>
              <w:spacing w:before="22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3" w:type="dxa"/>
          </w:tcPr>
          <w:p w:rsidR="00E94635" w:rsidRDefault="00E94635" w:rsidP="00E94635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Answer: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Yes</w:t>
            </w:r>
            <w:r>
              <w:rPr>
                <w:b/>
                <w:spacing w:val="-5"/>
                <w:sz w:val="20"/>
              </w:rPr>
              <w:t xml:space="preserve"> </w:t>
            </w:r>
          </w:p>
          <w:p w:rsidR="00E94635" w:rsidRDefault="00E94635" w:rsidP="00E94635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E94635" w:rsidRDefault="00E94635" w:rsidP="00E94635">
            <w:pPr>
              <w:pStyle w:val="TableParagraph"/>
              <w:ind w:left="104" w:right="10"/>
              <w:rPr>
                <w:sz w:val="20"/>
              </w:rPr>
            </w:pPr>
            <w:r>
              <w:rPr>
                <w:sz w:val="20"/>
              </w:rPr>
              <w:t>The manuscript is generally scientifically sound, with appropriate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methodology,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analysis,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interpretation of results. The findings are consistent with the data</w:t>
            </w:r>
          </w:p>
          <w:p w:rsidR="00E94635" w:rsidRDefault="00E94635" w:rsidP="00E94635">
            <w:pPr>
              <w:pStyle w:val="TableParagraph"/>
              <w:spacing w:line="209" w:lineRule="exact"/>
              <w:ind w:left="104"/>
              <w:rPr>
                <w:sz w:val="20"/>
              </w:rPr>
            </w:pPr>
            <w:r>
              <w:rPr>
                <w:sz w:val="20"/>
              </w:rPr>
              <w:t>presented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literature.</w:t>
            </w:r>
          </w:p>
        </w:tc>
        <w:tc>
          <w:tcPr>
            <w:tcW w:w="4217" w:type="dxa"/>
          </w:tcPr>
          <w:p w:rsidR="00E94635" w:rsidRPr="00046205" w:rsidRDefault="00E94635" w:rsidP="00E94635">
            <w:pPr>
              <w:pStyle w:val="NormalWeb"/>
            </w:pPr>
            <w:r w:rsidRPr="00046205">
              <w:t>We sincerely appreciate the reviewer’s recognition of the scientific quality of our work.</w:t>
            </w:r>
          </w:p>
        </w:tc>
      </w:tr>
      <w:tr w:rsidR="00E94635">
        <w:trPr>
          <w:trHeight w:val="1148"/>
        </w:trPr>
        <w:tc>
          <w:tcPr>
            <w:tcW w:w="4575" w:type="dxa"/>
          </w:tcPr>
          <w:p w:rsidR="00E94635" w:rsidRDefault="00E94635" w:rsidP="00E94635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E94635" w:rsidRDefault="00E94635" w:rsidP="00E9463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E94635" w:rsidRDefault="00E94635" w:rsidP="00E94635">
            <w:pPr>
              <w:pStyle w:val="TableParagraph"/>
              <w:spacing w:before="209" w:line="230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3" w:type="dxa"/>
          </w:tcPr>
          <w:p w:rsidR="00E94635" w:rsidRDefault="00E94635" w:rsidP="00E94635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Answer: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Yes</w:t>
            </w:r>
            <w:r>
              <w:rPr>
                <w:b/>
                <w:spacing w:val="-5"/>
                <w:sz w:val="20"/>
              </w:rPr>
              <w:t xml:space="preserve"> </w:t>
            </w:r>
          </w:p>
          <w:p w:rsidR="00E94635" w:rsidRDefault="00E94635" w:rsidP="00E94635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E94635" w:rsidRDefault="00E94635" w:rsidP="00E94635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study.</w:t>
            </w:r>
          </w:p>
        </w:tc>
        <w:tc>
          <w:tcPr>
            <w:tcW w:w="4217" w:type="dxa"/>
          </w:tcPr>
          <w:p w:rsidR="00E94635" w:rsidRPr="00046205" w:rsidRDefault="00E94635" w:rsidP="00E94635">
            <w:pPr>
              <w:pStyle w:val="NormalWeb"/>
            </w:pPr>
            <w:r w:rsidRPr="00046205">
              <w:t>We thank the reviewer for the positive evaluation of the references.</w:t>
            </w:r>
          </w:p>
        </w:tc>
      </w:tr>
      <w:tr w:rsidR="00E94635">
        <w:trPr>
          <w:trHeight w:val="1385"/>
        </w:trPr>
        <w:tc>
          <w:tcPr>
            <w:tcW w:w="4575" w:type="dxa"/>
          </w:tcPr>
          <w:p w:rsidR="00E94635" w:rsidRDefault="00E94635" w:rsidP="00E9463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E94635" w:rsidRDefault="00E94635" w:rsidP="00E9463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E94635" w:rsidRDefault="00E94635" w:rsidP="00E94635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E94635" w:rsidRDefault="00E94635" w:rsidP="00E94635">
            <w:pPr>
              <w:pStyle w:val="TableParagraph"/>
              <w:spacing w:before="1"/>
              <w:ind w:right="136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3" w:type="dxa"/>
          </w:tcPr>
          <w:p w:rsidR="00E94635" w:rsidRDefault="00E94635" w:rsidP="00E94635">
            <w:pPr>
              <w:pStyle w:val="TableParagraph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Answer: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</w:t>
            </w:r>
          </w:p>
          <w:p w:rsidR="00E94635" w:rsidRDefault="00E94635" w:rsidP="00E94635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E94635" w:rsidRDefault="00E94635" w:rsidP="00E94635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apparent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manuscript,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 the study does not involve human or animal subjects.</w:t>
            </w:r>
          </w:p>
        </w:tc>
        <w:tc>
          <w:tcPr>
            <w:tcW w:w="4217" w:type="dxa"/>
          </w:tcPr>
          <w:p w:rsidR="00E94635" w:rsidRPr="00046205" w:rsidRDefault="00E94635" w:rsidP="00E94635">
            <w:pPr>
              <w:pStyle w:val="NormalWeb"/>
            </w:pPr>
            <w:bookmarkStart w:id="0" w:name="_GoBack"/>
            <w:bookmarkEnd w:id="0"/>
            <w:r w:rsidRPr="00046205">
              <w:t>We appreciate the reviewer’s confirmation regarding ethical compliance.</w:t>
            </w:r>
          </w:p>
        </w:tc>
      </w:tr>
    </w:tbl>
    <w:p w:rsidR="001605C6" w:rsidRDefault="001605C6">
      <w:pPr>
        <w:rPr>
          <w:b/>
          <w:sz w:val="20"/>
        </w:rPr>
      </w:pPr>
    </w:p>
    <w:sectPr w:rsidR="001605C6">
      <w:type w:val="continuous"/>
      <w:pgSz w:w="16840" w:h="23820"/>
      <w:pgMar w:top="1760" w:right="1417" w:bottom="1620" w:left="1417" w:header="1283" w:footer="1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2FA" w:rsidRDefault="00CB32FA">
      <w:r>
        <w:separator/>
      </w:r>
    </w:p>
  </w:endnote>
  <w:endnote w:type="continuationSeparator" w:id="0">
    <w:p w:rsidR="00CB32FA" w:rsidRDefault="00CB3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5C6" w:rsidRDefault="00CB32F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63232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14074060</wp:posOffset>
              </wp:positionV>
              <wp:extent cx="600710" cy="3136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3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605C6" w:rsidRDefault="00CB32FA">
                          <w:pPr>
                            <w:spacing w:before="10" w:line="242" w:lineRule="auto"/>
                            <w:ind w:left="181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94635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94635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2pt;width:47.3pt;height:24.7pt;z-index:-1605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" filled="f" stroked="f">
              <v:path arrowok="t"/>
              <v:textbox inset="0,0,0,0">
                <w:txbxContent>
                  <w:p w:rsidR="001605C6" w:rsidRDefault="00CB32FA">
                    <w:pPr>
                      <w:spacing w:before="10" w:line="242" w:lineRule="auto"/>
                      <w:ind w:left="181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94635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94635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2FA" w:rsidRDefault="00CB32FA">
      <w:r>
        <w:separator/>
      </w:r>
    </w:p>
  </w:footnote>
  <w:footnote w:type="continuationSeparator" w:id="0">
    <w:p w:rsidR="00CB32FA" w:rsidRDefault="00CB3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5C6" w:rsidRDefault="00CB32F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62720" behindDoc="1" locked="0" layoutInCell="1" allowOverlap="1">
              <wp:simplePos x="0" y="0"/>
              <wp:positionH relativeFrom="page">
                <wp:posOffset>4695190</wp:posOffset>
              </wp:positionH>
              <wp:positionV relativeFrom="page">
                <wp:posOffset>802255</wp:posOffset>
              </wp:positionV>
              <wp:extent cx="129857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85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605C6" w:rsidRDefault="00CB32FA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8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15pt;width:102.25pt;height:13.05pt;z-index:-1605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" filled="f" stroked="f">
              <v:path arrowok="t"/>
              <v:textbox inset="0,0,0,0">
                <w:txbxContent>
                  <w:p w:rsidR="001605C6" w:rsidRDefault="00CB32FA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8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95867"/>
    <w:multiLevelType w:val="hybridMultilevel"/>
    <w:tmpl w:val="7D76AC76"/>
    <w:lvl w:ilvl="0" w:tplc="BBAC57AE">
      <w:start w:val="1"/>
      <w:numFmt w:val="decimal"/>
      <w:lvlText w:val="%1."/>
      <w:lvlJc w:val="left"/>
      <w:pPr>
        <w:ind w:left="225" w:hanging="203"/>
      </w:pPr>
      <w:rPr>
        <w:rFonts w:hint="default"/>
        <w:spacing w:val="0"/>
        <w:w w:val="85"/>
        <w:lang w:val="en-US" w:eastAsia="en-US" w:bidi="ar-SA"/>
      </w:rPr>
    </w:lvl>
    <w:lvl w:ilvl="1" w:tplc="1DE43288">
      <w:numFmt w:val="bullet"/>
      <w:lvlText w:val="•"/>
      <w:lvlJc w:val="left"/>
      <w:pPr>
        <w:ind w:left="1598" w:hanging="203"/>
      </w:pPr>
      <w:rPr>
        <w:rFonts w:hint="default"/>
        <w:lang w:val="en-US" w:eastAsia="en-US" w:bidi="ar-SA"/>
      </w:rPr>
    </w:lvl>
    <w:lvl w:ilvl="2" w:tplc="E954D4C6">
      <w:numFmt w:val="bullet"/>
      <w:lvlText w:val="•"/>
      <w:lvlJc w:val="left"/>
      <w:pPr>
        <w:ind w:left="2976" w:hanging="203"/>
      </w:pPr>
      <w:rPr>
        <w:rFonts w:hint="default"/>
        <w:lang w:val="en-US" w:eastAsia="en-US" w:bidi="ar-SA"/>
      </w:rPr>
    </w:lvl>
    <w:lvl w:ilvl="3" w:tplc="27F09580">
      <w:numFmt w:val="bullet"/>
      <w:lvlText w:val="•"/>
      <w:lvlJc w:val="left"/>
      <w:pPr>
        <w:ind w:left="4355" w:hanging="203"/>
      </w:pPr>
      <w:rPr>
        <w:rFonts w:hint="default"/>
        <w:lang w:val="en-US" w:eastAsia="en-US" w:bidi="ar-SA"/>
      </w:rPr>
    </w:lvl>
    <w:lvl w:ilvl="4" w:tplc="E4AC3DF8">
      <w:numFmt w:val="bullet"/>
      <w:lvlText w:val="•"/>
      <w:lvlJc w:val="left"/>
      <w:pPr>
        <w:ind w:left="5733" w:hanging="203"/>
      </w:pPr>
      <w:rPr>
        <w:rFonts w:hint="default"/>
        <w:lang w:val="en-US" w:eastAsia="en-US" w:bidi="ar-SA"/>
      </w:rPr>
    </w:lvl>
    <w:lvl w:ilvl="5" w:tplc="C3E4AB88">
      <w:numFmt w:val="bullet"/>
      <w:lvlText w:val="•"/>
      <w:lvlJc w:val="left"/>
      <w:pPr>
        <w:ind w:left="7111" w:hanging="203"/>
      </w:pPr>
      <w:rPr>
        <w:rFonts w:hint="default"/>
        <w:lang w:val="en-US" w:eastAsia="en-US" w:bidi="ar-SA"/>
      </w:rPr>
    </w:lvl>
    <w:lvl w:ilvl="6" w:tplc="31FABF8C">
      <w:numFmt w:val="bullet"/>
      <w:lvlText w:val="•"/>
      <w:lvlJc w:val="left"/>
      <w:pPr>
        <w:ind w:left="8490" w:hanging="203"/>
      </w:pPr>
      <w:rPr>
        <w:rFonts w:hint="default"/>
        <w:lang w:val="en-US" w:eastAsia="en-US" w:bidi="ar-SA"/>
      </w:rPr>
    </w:lvl>
    <w:lvl w:ilvl="7" w:tplc="ED72F69E">
      <w:numFmt w:val="bullet"/>
      <w:lvlText w:val="•"/>
      <w:lvlJc w:val="left"/>
      <w:pPr>
        <w:ind w:left="9868" w:hanging="203"/>
      </w:pPr>
      <w:rPr>
        <w:rFonts w:hint="default"/>
        <w:lang w:val="en-US" w:eastAsia="en-US" w:bidi="ar-SA"/>
      </w:rPr>
    </w:lvl>
    <w:lvl w:ilvl="8" w:tplc="A360058C">
      <w:numFmt w:val="bullet"/>
      <w:lvlText w:val="•"/>
      <w:lvlJc w:val="left"/>
      <w:pPr>
        <w:ind w:left="11247" w:hanging="203"/>
      </w:pPr>
      <w:rPr>
        <w:rFonts w:hint="default"/>
        <w:lang w:val="en-US" w:eastAsia="en-US" w:bidi="ar-SA"/>
      </w:rPr>
    </w:lvl>
  </w:abstractNum>
  <w:abstractNum w:abstractNumId="1" w15:restartNumberingAfterBreak="0">
    <w:nsid w:val="369666FA"/>
    <w:multiLevelType w:val="multilevel"/>
    <w:tmpl w:val="BE5E9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605C6"/>
    <w:rsid w:val="001243BA"/>
    <w:rsid w:val="001605C6"/>
    <w:rsid w:val="00490E5B"/>
    <w:rsid w:val="00A34497"/>
    <w:rsid w:val="00CB32FA"/>
    <w:rsid w:val="00DA6FC8"/>
    <w:rsid w:val="00E9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B130B"/>
  <w15:docId w15:val="{1504B6CA-0A3B-4EB8-9B2C-A76E7B56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4" w:hanging="201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90E5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94635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1678</Words>
  <Characters>9565</Characters>
  <Application>Microsoft Office Word</Application>
  <DocSecurity>0</DocSecurity>
  <Lines>79</Lines>
  <Paragraphs>22</Paragraphs>
  <ScaleCrop>false</ScaleCrop>
  <Company/>
  <LinksUpToDate>false</LinksUpToDate>
  <CharactersWithSpaces>11221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admin</cp:lastModifiedBy>
  <cp:revision>11</cp:revision>
  <dcterms:created xsi:type="dcterms:W3CDTF">2026-04-13T07:48:00Z</dcterms:created>
  <dcterms:modified xsi:type="dcterms:W3CDTF">2026-04-15T10:22:00Z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2026-04-11T00:00:00Z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2026-04-13T00:00:00Z</vt:filetime>
  </property>
  <property fmtid="{D5CDD505-2E9C-101B-9397-08002B2CF9AE}" pid="6" name="Producer">
    <vt:lpwstr>Microsoft® Word 2019</vt:lpwstr>
  </property>
</Properties>
</file>