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04"/>
        <w:gridCol w:w="14130"/>
      </w:tblGrid>
      <w:tr w:rsidR="003B0787" w:rsidRPr="00F46B25" w14:paraId="2050F685" w14:textId="77777777" w:rsidTr="00455EDC">
        <w:trPr>
          <w:trHeight w:val="290"/>
        </w:trPr>
        <w:tc>
          <w:tcPr>
            <w:tcW w:w="5000" w:type="pct"/>
            <w:gridSpan w:val="2"/>
            <w:tcBorders>
              <w:top w:val="nil"/>
              <w:left w:val="nil"/>
              <w:right w:val="nil"/>
            </w:tcBorders>
          </w:tcPr>
          <w:p w14:paraId="0143C7B4" w14:textId="77777777" w:rsidR="003B0787" w:rsidRPr="00F46B25" w:rsidRDefault="003B0787" w:rsidP="00455EDC">
            <w:pPr>
              <w:pStyle w:val="Heading2"/>
              <w:rPr>
                <w:rFonts w:ascii="Arial" w:hAnsi="Arial" w:cs="Arial"/>
                <w:b/>
                <w:bCs/>
                <w:sz w:val="20"/>
                <w:szCs w:val="20"/>
                <w:lang w:val="en-GB"/>
              </w:rPr>
            </w:pPr>
          </w:p>
        </w:tc>
      </w:tr>
      <w:tr w:rsidR="003B0787" w:rsidRPr="00F46B25" w14:paraId="33BD1B79" w14:textId="77777777" w:rsidTr="00455EDC">
        <w:trPr>
          <w:trHeight w:val="290"/>
        </w:trPr>
        <w:tc>
          <w:tcPr>
            <w:tcW w:w="1625" w:type="pct"/>
          </w:tcPr>
          <w:p w14:paraId="5D0E13A6" w14:textId="77777777" w:rsidR="003B0787" w:rsidRPr="00F46B25" w:rsidRDefault="003B0787" w:rsidP="00455EDC">
            <w:pPr>
              <w:pStyle w:val="BodyText"/>
              <w:ind w:left="90"/>
              <w:jc w:val="left"/>
              <w:rPr>
                <w:rFonts w:ascii="Arial" w:hAnsi="Arial" w:cs="Arial"/>
                <w:bCs/>
                <w:sz w:val="20"/>
                <w:szCs w:val="20"/>
                <w:lang w:val="en-GB"/>
              </w:rPr>
            </w:pPr>
            <w:r w:rsidRPr="00F46B25">
              <w:rPr>
                <w:rFonts w:ascii="Arial" w:hAnsi="Arial" w:cs="Arial"/>
                <w:bCs/>
                <w:sz w:val="20"/>
                <w:szCs w:val="20"/>
                <w:lang w:val="en-GB"/>
              </w:rPr>
              <w:t>Journal Name:</w:t>
            </w:r>
          </w:p>
        </w:tc>
        <w:tc>
          <w:tcPr>
            <w:tcW w:w="3375" w:type="pct"/>
            <w:tcMar>
              <w:top w:w="0" w:type="dxa"/>
              <w:left w:w="108" w:type="dxa"/>
              <w:bottom w:w="0" w:type="dxa"/>
              <w:right w:w="108" w:type="dxa"/>
            </w:tcMar>
            <w:vAlign w:val="center"/>
          </w:tcPr>
          <w:p w14:paraId="0014A9A7" w14:textId="77777777" w:rsidR="003B0787" w:rsidRPr="00F46B25" w:rsidRDefault="00523915" w:rsidP="00455EDC">
            <w:pPr>
              <w:rPr>
                <w:rFonts w:ascii="Arial" w:hAnsi="Arial" w:cs="Arial"/>
                <w:b/>
                <w:bCs/>
                <w:color w:val="0000FF"/>
                <w:sz w:val="20"/>
                <w:szCs w:val="20"/>
              </w:rPr>
            </w:pPr>
            <w:hyperlink r:id="rId6" w:history="1">
              <w:r w:rsidR="003B0787" w:rsidRPr="00F46B25">
                <w:rPr>
                  <w:rStyle w:val="Hyperlink"/>
                  <w:rFonts w:ascii="Arial" w:hAnsi="Arial" w:cs="Arial"/>
                  <w:b/>
                  <w:bCs/>
                  <w:sz w:val="20"/>
                  <w:szCs w:val="20"/>
                </w:rPr>
                <w:t>Journal of Applied Life Sciences International</w:t>
              </w:r>
            </w:hyperlink>
            <w:r w:rsidR="003B0787" w:rsidRPr="00F46B25">
              <w:rPr>
                <w:rFonts w:ascii="Arial" w:hAnsi="Arial" w:cs="Arial"/>
                <w:b/>
                <w:bCs/>
                <w:color w:val="0000FF"/>
                <w:sz w:val="20"/>
                <w:szCs w:val="20"/>
              </w:rPr>
              <w:t xml:space="preserve"> </w:t>
            </w:r>
          </w:p>
        </w:tc>
      </w:tr>
      <w:tr w:rsidR="003B0787" w:rsidRPr="00F46B25" w14:paraId="61228E00" w14:textId="77777777" w:rsidTr="00455EDC">
        <w:trPr>
          <w:trHeight w:val="290"/>
        </w:trPr>
        <w:tc>
          <w:tcPr>
            <w:tcW w:w="1625" w:type="pct"/>
          </w:tcPr>
          <w:p w14:paraId="78D3C673" w14:textId="77777777" w:rsidR="003B0787" w:rsidRPr="00F46B25" w:rsidRDefault="003B0787" w:rsidP="00455EDC">
            <w:pPr>
              <w:pStyle w:val="BodyText"/>
              <w:ind w:left="90"/>
              <w:jc w:val="left"/>
              <w:rPr>
                <w:rFonts w:ascii="Arial" w:hAnsi="Arial" w:cs="Arial"/>
                <w:bCs/>
                <w:sz w:val="20"/>
                <w:szCs w:val="20"/>
                <w:lang w:val="en-GB"/>
              </w:rPr>
            </w:pPr>
            <w:r w:rsidRPr="00F46B25">
              <w:rPr>
                <w:rFonts w:ascii="Arial" w:hAnsi="Arial" w:cs="Arial"/>
                <w:bCs/>
                <w:sz w:val="20"/>
                <w:szCs w:val="20"/>
                <w:lang w:val="en-GB"/>
              </w:rPr>
              <w:t>Manuscript Number:</w:t>
            </w:r>
          </w:p>
        </w:tc>
        <w:tc>
          <w:tcPr>
            <w:tcW w:w="3375" w:type="pct"/>
            <w:tcMar>
              <w:top w:w="0" w:type="dxa"/>
              <w:left w:w="108" w:type="dxa"/>
              <w:bottom w:w="0" w:type="dxa"/>
              <w:right w:w="108" w:type="dxa"/>
            </w:tcMar>
            <w:vAlign w:val="center"/>
          </w:tcPr>
          <w:p w14:paraId="6F711AEB" w14:textId="77777777" w:rsidR="003B0787" w:rsidRPr="00F46B25" w:rsidRDefault="003B0787" w:rsidP="00455EDC">
            <w:pPr>
              <w:pStyle w:val="NormalWeb"/>
              <w:spacing w:before="0" w:beforeAutospacing="0" w:after="0" w:afterAutospacing="0"/>
              <w:rPr>
                <w:rFonts w:ascii="Arial" w:hAnsi="Arial" w:cs="Arial"/>
                <w:b/>
                <w:bCs/>
                <w:sz w:val="20"/>
                <w:szCs w:val="20"/>
                <w:lang w:val="en-GB"/>
              </w:rPr>
            </w:pPr>
            <w:r w:rsidRPr="00F46B25">
              <w:rPr>
                <w:rFonts w:ascii="Arial" w:hAnsi="Arial" w:cs="Arial"/>
                <w:b/>
                <w:bCs/>
                <w:sz w:val="20"/>
                <w:szCs w:val="20"/>
                <w:lang w:val="en-GB"/>
              </w:rPr>
              <w:t>Ms_JALSI_154952</w:t>
            </w:r>
          </w:p>
        </w:tc>
      </w:tr>
      <w:tr w:rsidR="003B0787" w:rsidRPr="00F46B25" w14:paraId="291182BF" w14:textId="77777777" w:rsidTr="00455EDC">
        <w:trPr>
          <w:trHeight w:val="650"/>
        </w:trPr>
        <w:tc>
          <w:tcPr>
            <w:tcW w:w="1625" w:type="pct"/>
          </w:tcPr>
          <w:p w14:paraId="05AE6DBF" w14:textId="77777777" w:rsidR="003B0787" w:rsidRPr="00F46B25" w:rsidRDefault="003B0787" w:rsidP="00455EDC">
            <w:pPr>
              <w:pStyle w:val="BodyText"/>
              <w:ind w:left="90"/>
              <w:jc w:val="left"/>
              <w:rPr>
                <w:rFonts w:ascii="Arial" w:hAnsi="Arial" w:cs="Arial"/>
                <w:bCs/>
                <w:sz w:val="20"/>
                <w:szCs w:val="20"/>
                <w:lang w:val="en-GB"/>
              </w:rPr>
            </w:pPr>
            <w:r w:rsidRPr="00F46B25">
              <w:rPr>
                <w:rFonts w:ascii="Arial" w:hAnsi="Arial" w:cs="Arial"/>
                <w:bCs/>
                <w:sz w:val="20"/>
                <w:szCs w:val="20"/>
                <w:lang w:val="en-GB"/>
              </w:rPr>
              <w:t xml:space="preserve">Title of the Manuscript: </w:t>
            </w:r>
          </w:p>
        </w:tc>
        <w:tc>
          <w:tcPr>
            <w:tcW w:w="3375" w:type="pct"/>
            <w:tcMar>
              <w:top w:w="0" w:type="dxa"/>
              <w:left w:w="108" w:type="dxa"/>
              <w:bottom w:w="0" w:type="dxa"/>
              <w:right w:w="108" w:type="dxa"/>
            </w:tcMar>
            <w:vAlign w:val="center"/>
          </w:tcPr>
          <w:p w14:paraId="0FB4E067" w14:textId="77777777" w:rsidR="003B0787" w:rsidRPr="00F46B25" w:rsidRDefault="003B0787" w:rsidP="00455EDC">
            <w:pPr>
              <w:pStyle w:val="NormalWeb"/>
              <w:spacing w:before="0" w:beforeAutospacing="0" w:after="0" w:afterAutospacing="0"/>
              <w:rPr>
                <w:rFonts w:ascii="Arial" w:hAnsi="Arial" w:cs="Arial"/>
                <w:b/>
                <w:sz w:val="20"/>
                <w:szCs w:val="20"/>
                <w:lang w:val="en-GB"/>
              </w:rPr>
            </w:pPr>
            <w:r w:rsidRPr="00F46B25">
              <w:rPr>
                <w:rFonts w:ascii="Arial" w:hAnsi="Arial" w:cs="Arial"/>
                <w:b/>
                <w:sz w:val="20"/>
                <w:szCs w:val="20"/>
                <w:lang w:val="en-GB"/>
              </w:rPr>
              <w:t>Nephrotoxicity Screening of Aqueous Extract of Commelina diffusa (Dayflower) in Non-Pregnant Female Wistar Rats: Acute to Chronic Exposure Based on OECD Test Guidelines</w:t>
            </w:r>
          </w:p>
        </w:tc>
      </w:tr>
      <w:tr w:rsidR="003B0787" w:rsidRPr="00F46B25" w14:paraId="69EE11AA" w14:textId="77777777" w:rsidTr="00455EDC">
        <w:trPr>
          <w:trHeight w:val="332"/>
        </w:trPr>
        <w:tc>
          <w:tcPr>
            <w:tcW w:w="1625" w:type="pct"/>
          </w:tcPr>
          <w:p w14:paraId="1FD19D20" w14:textId="77777777" w:rsidR="003B0787" w:rsidRPr="00F46B25" w:rsidRDefault="003B0787" w:rsidP="00455EDC">
            <w:pPr>
              <w:pStyle w:val="BodyText"/>
              <w:ind w:left="90"/>
              <w:jc w:val="left"/>
              <w:rPr>
                <w:rFonts w:ascii="Arial" w:hAnsi="Arial" w:cs="Arial"/>
                <w:bCs/>
                <w:sz w:val="20"/>
                <w:szCs w:val="20"/>
                <w:lang w:val="en-GB"/>
              </w:rPr>
            </w:pPr>
            <w:r w:rsidRPr="00F46B25">
              <w:rPr>
                <w:rFonts w:ascii="Arial" w:hAnsi="Arial" w:cs="Arial"/>
                <w:bCs/>
                <w:sz w:val="20"/>
                <w:szCs w:val="20"/>
                <w:lang w:val="en-GB"/>
              </w:rPr>
              <w:t>Type of the Article</w:t>
            </w:r>
          </w:p>
        </w:tc>
        <w:tc>
          <w:tcPr>
            <w:tcW w:w="3375" w:type="pct"/>
            <w:tcMar>
              <w:top w:w="0" w:type="dxa"/>
              <w:left w:w="108" w:type="dxa"/>
              <w:bottom w:w="0" w:type="dxa"/>
              <w:right w:w="108" w:type="dxa"/>
            </w:tcMar>
            <w:vAlign w:val="center"/>
          </w:tcPr>
          <w:p w14:paraId="47858FE5" w14:textId="77777777" w:rsidR="003B0787" w:rsidRPr="00F46B25" w:rsidRDefault="003B0787" w:rsidP="00455EDC">
            <w:pPr>
              <w:pStyle w:val="NormalWeb"/>
              <w:spacing w:before="0" w:beforeAutospacing="0" w:after="0" w:afterAutospacing="0"/>
              <w:rPr>
                <w:rFonts w:ascii="Arial" w:hAnsi="Arial" w:cs="Arial"/>
                <w:b/>
                <w:sz w:val="20"/>
                <w:szCs w:val="20"/>
                <w:lang w:val="en-GB"/>
              </w:rPr>
            </w:pPr>
          </w:p>
        </w:tc>
      </w:tr>
    </w:tbl>
    <w:p w14:paraId="6D289FEA" w14:textId="77777777" w:rsidR="003B0787" w:rsidRPr="00F46B25" w:rsidRDefault="003B0787" w:rsidP="003B078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B0787" w:rsidRPr="00F46B25" w14:paraId="14628300" w14:textId="77777777" w:rsidTr="00455EDC">
        <w:tc>
          <w:tcPr>
            <w:tcW w:w="5000" w:type="pct"/>
            <w:gridSpan w:val="3"/>
            <w:tcBorders>
              <w:top w:val="nil"/>
              <w:left w:val="nil"/>
              <w:right w:val="nil"/>
            </w:tcBorders>
            <w:noWrap/>
          </w:tcPr>
          <w:p w14:paraId="6FB2604C" w14:textId="77777777" w:rsidR="003B0787" w:rsidRPr="00F46B25" w:rsidRDefault="003B0787" w:rsidP="00455EDC">
            <w:pPr>
              <w:pStyle w:val="Heading2"/>
              <w:rPr>
                <w:rFonts w:ascii="Arial" w:hAnsi="Arial" w:cs="Arial"/>
                <w:sz w:val="20"/>
                <w:szCs w:val="20"/>
                <w:lang w:val="en-GB"/>
              </w:rPr>
            </w:pPr>
            <w:bookmarkStart w:id="0" w:name="_Hlk171324449"/>
            <w:bookmarkStart w:id="1" w:name="_Hlk170903434"/>
            <w:r w:rsidRPr="00F46B25">
              <w:rPr>
                <w:rFonts w:ascii="Arial" w:hAnsi="Arial" w:cs="Arial"/>
                <w:sz w:val="20"/>
                <w:szCs w:val="20"/>
                <w:highlight w:val="yellow"/>
                <w:lang w:val="en-GB"/>
              </w:rPr>
              <w:t>PART  1:</w:t>
            </w:r>
            <w:r w:rsidRPr="00F46B25">
              <w:rPr>
                <w:rFonts w:ascii="Arial" w:hAnsi="Arial" w:cs="Arial"/>
                <w:sz w:val="20"/>
                <w:szCs w:val="20"/>
                <w:lang w:val="en-GB"/>
              </w:rPr>
              <w:t xml:space="preserve"> Comments</w:t>
            </w:r>
          </w:p>
          <w:p w14:paraId="29253B59" w14:textId="77777777" w:rsidR="003B0787" w:rsidRPr="00F46B25" w:rsidRDefault="003B0787" w:rsidP="00455EDC">
            <w:pPr>
              <w:rPr>
                <w:rFonts w:ascii="Arial" w:hAnsi="Arial" w:cs="Arial"/>
                <w:sz w:val="20"/>
                <w:szCs w:val="20"/>
                <w:lang w:val="en-GB"/>
              </w:rPr>
            </w:pPr>
          </w:p>
        </w:tc>
      </w:tr>
      <w:tr w:rsidR="003B0787" w:rsidRPr="00F46B25" w14:paraId="462A1977" w14:textId="77777777" w:rsidTr="00455EDC">
        <w:tc>
          <w:tcPr>
            <w:tcW w:w="1265" w:type="pct"/>
            <w:noWrap/>
          </w:tcPr>
          <w:p w14:paraId="22485D49" w14:textId="77777777" w:rsidR="003B0787" w:rsidRPr="00F46B25" w:rsidRDefault="003B0787" w:rsidP="00455EDC">
            <w:pPr>
              <w:pStyle w:val="Heading2"/>
              <w:rPr>
                <w:rFonts w:ascii="Arial" w:hAnsi="Arial" w:cs="Arial"/>
                <w:sz w:val="20"/>
                <w:szCs w:val="20"/>
                <w:lang w:val="en-GB"/>
              </w:rPr>
            </w:pPr>
          </w:p>
        </w:tc>
        <w:tc>
          <w:tcPr>
            <w:tcW w:w="2212" w:type="pct"/>
          </w:tcPr>
          <w:p w14:paraId="4D2F7B88" w14:textId="77777777" w:rsidR="003B0787" w:rsidRPr="00F46B25" w:rsidRDefault="003B0787" w:rsidP="00455EDC">
            <w:pPr>
              <w:pStyle w:val="Heading2"/>
              <w:rPr>
                <w:rFonts w:ascii="Arial" w:hAnsi="Arial" w:cs="Arial"/>
                <w:sz w:val="20"/>
                <w:szCs w:val="20"/>
                <w:lang w:val="en-GB"/>
              </w:rPr>
            </w:pPr>
            <w:r w:rsidRPr="00F46B25">
              <w:rPr>
                <w:rFonts w:ascii="Arial" w:hAnsi="Arial" w:cs="Arial"/>
                <w:sz w:val="20"/>
                <w:szCs w:val="20"/>
                <w:lang w:val="en-GB"/>
              </w:rPr>
              <w:t>Reviewer’s comment</w:t>
            </w:r>
          </w:p>
          <w:p w14:paraId="31A2EB38" w14:textId="77777777" w:rsidR="003B0787" w:rsidRPr="00F46B25" w:rsidRDefault="003B0787" w:rsidP="00455EDC">
            <w:pPr>
              <w:rPr>
                <w:rFonts w:ascii="Arial" w:hAnsi="Arial" w:cs="Arial"/>
                <w:sz w:val="20"/>
                <w:szCs w:val="20"/>
                <w:lang w:val="en-GB"/>
              </w:rPr>
            </w:pPr>
          </w:p>
        </w:tc>
        <w:tc>
          <w:tcPr>
            <w:tcW w:w="1523" w:type="pct"/>
          </w:tcPr>
          <w:p w14:paraId="5226A2E0" w14:textId="77777777" w:rsidR="003B0787" w:rsidRPr="00F46B25" w:rsidRDefault="003B0787" w:rsidP="00455EDC">
            <w:pPr>
              <w:spacing w:after="160" w:line="259" w:lineRule="auto"/>
              <w:rPr>
                <w:rFonts w:ascii="Arial" w:eastAsia="Calibri" w:hAnsi="Arial" w:cs="Arial"/>
                <w:kern w:val="2"/>
                <w:sz w:val="20"/>
                <w:szCs w:val="20"/>
                <w:lang w:val="en-IN"/>
              </w:rPr>
            </w:pPr>
            <w:r w:rsidRPr="00F46B25">
              <w:rPr>
                <w:rFonts w:ascii="Arial" w:eastAsia="Calibri" w:hAnsi="Arial" w:cs="Arial"/>
                <w:b/>
                <w:kern w:val="2"/>
                <w:sz w:val="20"/>
                <w:szCs w:val="20"/>
                <w:lang w:val="en-IN"/>
              </w:rPr>
              <w:t>Author’s Feedback</w:t>
            </w:r>
            <w:r w:rsidRPr="00F46B25">
              <w:rPr>
                <w:rFonts w:ascii="Arial" w:eastAsia="Calibri" w:hAnsi="Arial" w:cs="Arial"/>
                <w:kern w:val="2"/>
                <w:sz w:val="20"/>
                <w:szCs w:val="20"/>
                <w:lang w:val="en-IN"/>
              </w:rPr>
              <w:t xml:space="preserve"> (It is mandatory that authors should write his/her feedback here)</w:t>
            </w:r>
          </w:p>
          <w:p w14:paraId="2F435BEB" w14:textId="77777777" w:rsidR="003B0787" w:rsidRPr="00F46B25" w:rsidRDefault="003B0787" w:rsidP="00455EDC">
            <w:pPr>
              <w:pStyle w:val="Heading2"/>
              <w:rPr>
                <w:rFonts w:ascii="Arial" w:hAnsi="Arial" w:cs="Arial"/>
                <w:b/>
                <w:sz w:val="20"/>
                <w:szCs w:val="20"/>
                <w:lang w:val="en-GB"/>
              </w:rPr>
            </w:pPr>
          </w:p>
        </w:tc>
      </w:tr>
      <w:tr w:rsidR="003B0787" w:rsidRPr="00F46B25" w14:paraId="3EDE7F9E" w14:textId="77777777" w:rsidTr="00455EDC">
        <w:trPr>
          <w:trHeight w:val="1264"/>
        </w:trPr>
        <w:tc>
          <w:tcPr>
            <w:tcW w:w="1265" w:type="pct"/>
            <w:noWrap/>
          </w:tcPr>
          <w:p w14:paraId="581FD4ED" w14:textId="77777777" w:rsidR="003B0787" w:rsidRPr="00F46B25" w:rsidRDefault="003B0787" w:rsidP="00455EDC">
            <w:pPr>
              <w:ind w:left="360"/>
              <w:rPr>
                <w:rFonts w:ascii="Arial" w:hAnsi="Arial" w:cs="Arial"/>
                <w:b/>
                <w:bCs/>
                <w:sz w:val="20"/>
                <w:szCs w:val="20"/>
                <w:lang w:val="en-GB"/>
              </w:rPr>
            </w:pPr>
            <w:r w:rsidRPr="00F46B2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387B1D" w14:textId="77777777" w:rsidR="003B0787" w:rsidRPr="00F46B25" w:rsidRDefault="003B0787" w:rsidP="00455EDC">
            <w:pPr>
              <w:ind w:left="360"/>
              <w:rPr>
                <w:rFonts w:ascii="Arial" w:eastAsia="MS Mincho" w:hAnsi="Arial" w:cs="Arial"/>
                <w:b/>
                <w:bCs/>
                <w:sz w:val="20"/>
                <w:szCs w:val="20"/>
                <w:lang w:val="en-GB"/>
              </w:rPr>
            </w:pPr>
          </w:p>
        </w:tc>
        <w:tc>
          <w:tcPr>
            <w:tcW w:w="2212" w:type="pct"/>
          </w:tcPr>
          <w:p w14:paraId="09D7DA69" w14:textId="77777777" w:rsidR="003B0787" w:rsidRPr="00F46B25" w:rsidRDefault="003B0787" w:rsidP="00455EDC">
            <w:pPr>
              <w:rPr>
                <w:rFonts w:ascii="Arial" w:hAnsi="Arial" w:cs="Arial"/>
                <w:sz w:val="20"/>
                <w:szCs w:val="20"/>
              </w:rPr>
            </w:pPr>
            <w:r w:rsidRPr="00F46B25">
              <w:rPr>
                <w:rFonts w:ascii="Arial" w:hAnsi="Arial" w:cs="Arial"/>
                <w:sz w:val="20"/>
                <w:szCs w:val="20"/>
              </w:rPr>
              <w:t xml:space="preserve">This manuscript investigates the nephrotoxic effects of aqueous extract of </w:t>
            </w:r>
            <w:r w:rsidRPr="00F46B25">
              <w:rPr>
                <w:rFonts w:ascii="Arial" w:hAnsi="Arial" w:cs="Arial"/>
                <w:i/>
                <w:iCs/>
                <w:sz w:val="20"/>
                <w:szCs w:val="20"/>
              </w:rPr>
              <w:t>Commelina diffusa</w:t>
            </w:r>
            <w:r w:rsidRPr="00F46B25">
              <w:rPr>
                <w:rFonts w:ascii="Arial" w:hAnsi="Arial" w:cs="Arial"/>
                <w:sz w:val="20"/>
                <w:szCs w:val="20"/>
              </w:rPr>
              <w:t xml:space="preserve"> using standardized OECD 425 guidelines, the study provides valuable experimental data on the potential renal and hematological impacts of this plant. This is important for validating the safety profile of herbal remedies and guiding appropriate dosage and therapeutic applications. Furthermore, the findings may help researchers, pharmacologists, and toxicologists better understand the biological effects of </w:t>
            </w:r>
            <w:r w:rsidRPr="00F46B25">
              <w:rPr>
                <w:rFonts w:ascii="Arial" w:hAnsi="Arial" w:cs="Arial"/>
                <w:i/>
                <w:iCs/>
                <w:sz w:val="20"/>
                <w:szCs w:val="20"/>
              </w:rPr>
              <w:t>Commelina diffusa</w:t>
            </w:r>
            <w:r w:rsidRPr="00F46B25">
              <w:rPr>
                <w:rFonts w:ascii="Arial" w:hAnsi="Arial" w:cs="Arial"/>
                <w:sz w:val="20"/>
                <w:szCs w:val="20"/>
              </w:rPr>
              <w:t xml:space="preserve"> and support the development of safer plant-based therapeutics.</w:t>
            </w:r>
          </w:p>
          <w:p w14:paraId="38E29D93" w14:textId="77777777" w:rsidR="003B0787" w:rsidRPr="00F46B25" w:rsidRDefault="003B0787" w:rsidP="00455EDC">
            <w:pPr>
              <w:pStyle w:val="ListParagraph"/>
              <w:ind w:left="0"/>
              <w:rPr>
                <w:rFonts w:ascii="Arial" w:hAnsi="Arial" w:cs="Arial"/>
                <w:b/>
                <w:bCs/>
                <w:sz w:val="20"/>
                <w:szCs w:val="20"/>
                <w:lang w:val="en-GB"/>
              </w:rPr>
            </w:pPr>
          </w:p>
        </w:tc>
        <w:tc>
          <w:tcPr>
            <w:tcW w:w="1523" w:type="pct"/>
          </w:tcPr>
          <w:p w14:paraId="68C3E96A" w14:textId="72BACDDC" w:rsidR="003B0787" w:rsidRPr="00F46B25" w:rsidRDefault="003B0787" w:rsidP="00F87964">
            <w:pPr>
              <w:rPr>
                <w:rFonts w:ascii="Arial" w:hAnsi="Arial" w:cs="Arial"/>
                <w:sz w:val="20"/>
                <w:szCs w:val="20"/>
                <w:lang w:val="en-GB"/>
              </w:rPr>
            </w:pPr>
            <w:r w:rsidRPr="00F46B25">
              <w:rPr>
                <w:rFonts w:ascii="Arial" w:hAnsi="Arial" w:cs="Arial"/>
                <w:sz w:val="20"/>
                <w:szCs w:val="20"/>
                <w:lang w:val="en-GB"/>
              </w:rPr>
              <w:t>Thank you for your comments</w:t>
            </w:r>
          </w:p>
        </w:tc>
      </w:tr>
      <w:tr w:rsidR="003B0787" w:rsidRPr="00F46B25" w14:paraId="3DEB688A" w14:textId="77777777" w:rsidTr="00455EDC">
        <w:trPr>
          <w:trHeight w:val="1262"/>
        </w:trPr>
        <w:tc>
          <w:tcPr>
            <w:tcW w:w="1265" w:type="pct"/>
            <w:noWrap/>
          </w:tcPr>
          <w:p w14:paraId="78D2B0C1" w14:textId="77777777" w:rsidR="003B0787" w:rsidRPr="00F46B25" w:rsidRDefault="003B0787" w:rsidP="00455EDC">
            <w:pPr>
              <w:ind w:left="360"/>
              <w:rPr>
                <w:rFonts w:ascii="Arial" w:hAnsi="Arial" w:cs="Arial"/>
                <w:b/>
                <w:bCs/>
                <w:sz w:val="20"/>
                <w:szCs w:val="20"/>
                <w:lang w:val="en-GB"/>
              </w:rPr>
            </w:pPr>
            <w:r w:rsidRPr="00F46B25">
              <w:rPr>
                <w:rFonts w:ascii="Arial" w:hAnsi="Arial" w:cs="Arial"/>
                <w:b/>
                <w:bCs/>
                <w:sz w:val="20"/>
                <w:szCs w:val="20"/>
                <w:lang w:val="en-GB"/>
              </w:rPr>
              <w:t>Is the title of the article suitable?</w:t>
            </w:r>
          </w:p>
          <w:p w14:paraId="45D3CC95" w14:textId="77777777" w:rsidR="003B0787" w:rsidRPr="00F46B25" w:rsidRDefault="003B0787" w:rsidP="00455EDC">
            <w:pPr>
              <w:ind w:left="360"/>
              <w:rPr>
                <w:rFonts w:ascii="Arial" w:hAnsi="Arial" w:cs="Arial"/>
                <w:b/>
                <w:bCs/>
                <w:sz w:val="20"/>
                <w:szCs w:val="20"/>
                <w:lang w:val="en-GB"/>
              </w:rPr>
            </w:pPr>
            <w:r w:rsidRPr="00F46B25">
              <w:rPr>
                <w:rFonts w:ascii="Arial" w:hAnsi="Arial" w:cs="Arial"/>
                <w:b/>
                <w:bCs/>
                <w:sz w:val="20"/>
                <w:szCs w:val="20"/>
                <w:lang w:val="en-GB"/>
              </w:rPr>
              <w:t>(If not please suggest an alternative title)</w:t>
            </w:r>
          </w:p>
          <w:p w14:paraId="695C3C54" w14:textId="77777777" w:rsidR="003B0787" w:rsidRPr="00F46B25" w:rsidRDefault="003B0787" w:rsidP="00455EDC">
            <w:pPr>
              <w:pStyle w:val="Heading2"/>
              <w:rPr>
                <w:rFonts w:ascii="Arial" w:hAnsi="Arial" w:cs="Arial"/>
                <w:sz w:val="20"/>
                <w:szCs w:val="20"/>
                <w:u w:val="single"/>
                <w:lang w:val="en-GB"/>
              </w:rPr>
            </w:pPr>
          </w:p>
        </w:tc>
        <w:tc>
          <w:tcPr>
            <w:tcW w:w="2212" w:type="pct"/>
          </w:tcPr>
          <w:p w14:paraId="1283584E" w14:textId="77777777" w:rsidR="003B0787" w:rsidRPr="00F46B25" w:rsidRDefault="003B0787" w:rsidP="00455EDC">
            <w:pPr>
              <w:rPr>
                <w:rFonts w:ascii="Arial" w:hAnsi="Arial" w:cs="Arial"/>
                <w:sz w:val="20"/>
                <w:szCs w:val="20"/>
              </w:rPr>
            </w:pPr>
            <w:r w:rsidRPr="00F46B25">
              <w:rPr>
                <w:rFonts w:ascii="Arial" w:hAnsi="Arial" w:cs="Arial"/>
                <w:sz w:val="20"/>
                <w:szCs w:val="20"/>
              </w:rPr>
              <w:t>The title is generally relevant to the study because it clearly identifies the plant species, experimental model, and focus on nephrotoxicity screening. However, the current title is quite long and may be simplified for clarity and readability.</w:t>
            </w:r>
          </w:p>
        </w:tc>
        <w:tc>
          <w:tcPr>
            <w:tcW w:w="1523" w:type="pct"/>
          </w:tcPr>
          <w:p w14:paraId="782FA3FC" w14:textId="61C08640" w:rsidR="00F87964" w:rsidRPr="00F46B25" w:rsidRDefault="00F87964" w:rsidP="00F87964">
            <w:pPr>
              <w:jc w:val="both"/>
              <w:rPr>
                <w:rFonts w:ascii="Arial" w:hAnsi="Arial" w:cs="Arial"/>
                <w:b/>
                <w:sz w:val="20"/>
                <w:szCs w:val="20"/>
              </w:rPr>
            </w:pPr>
            <w:r w:rsidRPr="00F46B25">
              <w:rPr>
                <w:rFonts w:ascii="Arial" w:hAnsi="Arial" w:cs="Arial"/>
                <w:sz w:val="20"/>
                <w:szCs w:val="20"/>
                <w:lang w:val="en-GB"/>
              </w:rPr>
              <w:t>The title of the manuscript has been adjusted to:</w:t>
            </w:r>
            <w:r w:rsidRPr="00F46B25">
              <w:rPr>
                <w:rFonts w:ascii="Arial" w:hAnsi="Arial" w:cs="Arial"/>
                <w:b/>
                <w:sz w:val="20"/>
                <w:szCs w:val="20"/>
              </w:rPr>
              <w:t xml:space="preserve"> Nephrotoxicity Screening of Aqueous Extract of </w:t>
            </w:r>
            <w:r w:rsidRPr="00F46B25">
              <w:rPr>
                <w:rFonts w:ascii="Arial" w:hAnsi="Arial" w:cs="Arial"/>
                <w:b/>
                <w:i/>
                <w:sz w:val="20"/>
                <w:szCs w:val="20"/>
              </w:rPr>
              <w:t>Commelina diffusa</w:t>
            </w:r>
            <w:r w:rsidRPr="00F46B25">
              <w:rPr>
                <w:rFonts w:ascii="Arial" w:hAnsi="Arial" w:cs="Arial"/>
                <w:b/>
                <w:sz w:val="20"/>
                <w:szCs w:val="20"/>
              </w:rPr>
              <w:t xml:space="preserve"> in Non-Pregnant Female Wistar Rats: Acute to Chronic Oral Exposure</w:t>
            </w:r>
          </w:p>
          <w:p w14:paraId="53DF707E" w14:textId="56B2F98D" w:rsidR="003B0787" w:rsidRPr="00F46B25" w:rsidRDefault="003B0787" w:rsidP="00F87964">
            <w:pPr>
              <w:rPr>
                <w:rFonts w:ascii="Arial" w:hAnsi="Arial" w:cs="Arial"/>
                <w:sz w:val="20"/>
                <w:szCs w:val="20"/>
                <w:lang w:val="en-GB"/>
              </w:rPr>
            </w:pPr>
          </w:p>
        </w:tc>
      </w:tr>
      <w:tr w:rsidR="003B0787" w:rsidRPr="00F46B25" w14:paraId="7CAE0A21" w14:textId="77777777" w:rsidTr="00455EDC">
        <w:trPr>
          <w:trHeight w:val="1262"/>
        </w:trPr>
        <w:tc>
          <w:tcPr>
            <w:tcW w:w="1265" w:type="pct"/>
            <w:noWrap/>
          </w:tcPr>
          <w:p w14:paraId="0B165D03" w14:textId="77777777" w:rsidR="003B0787" w:rsidRPr="00F46B25" w:rsidRDefault="003B0787" w:rsidP="00455EDC">
            <w:pPr>
              <w:pStyle w:val="Heading2"/>
              <w:ind w:left="360"/>
              <w:rPr>
                <w:rFonts w:ascii="Arial" w:hAnsi="Arial" w:cs="Arial"/>
                <w:sz w:val="20"/>
                <w:szCs w:val="20"/>
                <w:lang w:val="en-GB"/>
              </w:rPr>
            </w:pPr>
            <w:r w:rsidRPr="00F46B25">
              <w:rPr>
                <w:rFonts w:ascii="Arial" w:hAnsi="Arial" w:cs="Arial"/>
                <w:sz w:val="20"/>
                <w:szCs w:val="20"/>
                <w:lang w:val="en-GB"/>
              </w:rPr>
              <w:t>Is the abstract of the article comprehensive? Do you suggest the addition (or deletion) of some points in this section? Please write your suggestions here.</w:t>
            </w:r>
          </w:p>
          <w:p w14:paraId="73FAFEA0" w14:textId="77777777" w:rsidR="003B0787" w:rsidRPr="00F46B25" w:rsidRDefault="003B0787" w:rsidP="00455EDC">
            <w:pPr>
              <w:pStyle w:val="Heading2"/>
              <w:rPr>
                <w:rFonts w:ascii="Arial" w:hAnsi="Arial" w:cs="Arial"/>
                <w:sz w:val="20"/>
                <w:szCs w:val="20"/>
                <w:u w:val="single"/>
                <w:lang w:val="en-GB"/>
              </w:rPr>
            </w:pPr>
          </w:p>
        </w:tc>
        <w:tc>
          <w:tcPr>
            <w:tcW w:w="2212" w:type="pct"/>
          </w:tcPr>
          <w:p w14:paraId="7F072559" w14:textId="77777777" w:rsidR="003B0787" w:rsidRPr="00F46B25" w:rsidRDefault="003B0787" w:rsidP="00455EDC">
            <w:pPr>
              <w:rPr>
                <w:rFonts w:ascii="Arial" w:hAnsi="Arial" w:cs="Arial"/>
                <w:b/>
                <w:bCs/>
                <w:sz w:val="20"/>
                <w:szCs w:val="20"/>
                <w:lang w:val="en-GB"/>
              </w:rPr>
            </w:pPr>
            <w:r w:rsidRPr="00F46B25">
              <w:rPr>
                <w:rFonts w:ascii="Arial" w:hAnsi="Arial" w:cs="Arial"/>
                <w:sz w:val="20"/>
                <w:szCs w:val="20"/>
              </w:rPr>
              <w:t>The abstract provides the background, methodology, and major findings of the study, several improvements are needed to enhance clarity and scientific quality. Repetition should be removed, particularly the duplicated statement about increased kidney electrolyte biomarkers. Some results require clearer wording, such as enhanced electrolyte metabolism in the endoplasmic reticulum are not fully supported by the methods and it is better to focus on measured outcomes like electrolyte levels and oxidative stress markers. The abstract would also benefit from briefly stating the exposure durations (7, 14, and 21 days) and tested doses (166, 250, and 500 mg/kg). Finally, the conclusion should more clearly highlight the toxicological implications, and minor grammatical revisions are needed to improve readability.</w:t>
            </w:r>
          </w:p>
        </w:tc>
        <w:tc>
          <w:tcPr>
            <w:tcW w:w="1523" w:type="pct"/>
          </w:tcPr>
          <w:p w14:paraId="5030D6D2" w14:textId="32D30F71" w:rsidR="003B0787" w:rsidRPr="00F46B25" w:rsidRDefault="003B0787" w:rsidP="007273DA">
            <w:pPr>
              <w:rPr>
                <w:rFonts w:ascii="Arial" w:hAnsi="Arial" w:cs="Arial"/>
                <w:sz w:val="20"/>
                <w:szCs w:val="20"/>
                <w:lang w:val="en-GB"/>
              </w:rPr>
            </w:pPr>
            <w:r w:rsidRPr="00F46B25">
              <w:rPr>
                <w:rFonts w:ascii="Arial" w:hAnsi="Arial" w:cs="Arial"/>
                <w:sz w:val="20"/>
                <w:szCs w:val="20"/>
                <w:lang w:val="en-GB"/>
              </w:rPr>
              <w:t xml:space="preserve">Abstract has been </w:t>
            </w:r>
            <w:r w:rsidR="007273DA" w:rsidRPr="00F46B25">
              <w:rPr>
                <w:rFonts w:ascii="Arial" w:hAnsi="Arial" w:cs="Arial"/>
                <w:sz w:val="20"/>
                <w:szCs w:val="20"/>
                <w:lang w:val="en-GB"/>
              </w:rPr>
              <w:t>re-written to contain 48 words. Results, discussion, and conclusion of the abstract have been modified.</w:t>
            </w:r>
            <w:r w:rsidR="00725B08" w:rsidRPr="00F46B25">
              <w:rPr>
                <w:rFonts w:ascii="Arial" w:hAnsi="Arial" w:cs="Arial"/>
                <w:sz w:val="20"/>
                <w:szCs w:val="20"/>
                <w:lang w:val="en-GB"/>
              </w:rPr>
              <w:t xml:space="preserve"> Repetitive words and statements have reduced to considerable degrees. Other explanation of results that are not clearly stated have been clearly presented.</w:t>
            </w:r>
            <w:r w:rsidR="00E70731" w:rsidRPr="00F46B25">
              <w:rPr>
                <w:rFonts w:ascii="Arial" w:hAnsi="Arial" w:cs="Arial"/>
                <w:sz w:val="20"/>
                <w:szCs w:val="20"/>
                <w:lang w:val="en-GB"/>
              </w:rPr>
              <w:t xml:space="preserve"> Duration of oral exposure to the extract has been stated in the abstract (7, 14, and 21 days). Also, in the abstract, only oral exposure of the abstract at 500mg/kg on the assayed parameters was stated in comparison to the control in order to reduced the specified number of words for abstract.</w:t>
            </w:r>
            <w:r w:rsidR="00E73B8B" w:rsidRPr="00F46B25">
              <w:rPr>
                <w:rFonts w:ascii="Arial" w:hAnsi="Arial" w:cs="Arial"/>
                <w:sz w:val="20"/>
                <w:szCs w:val="20"/>
                <w:lang w:val="en-GB"/>
              </w:rPr>
              <w:t xml:space="preserve"> The conclusion has been adjusted and made precise</w:t>
            </w:r>
          </w:p>
        </w:tc>
      </w:tr>
      <w:tr w:rsidR="003B0787" w:rsidRPr="00F46B25" w14:paraId="5C709730" w14:textId="77777777" w:rsidTr="00455EDC">
        <w:trPr>
          <w:trHeight w:val="704"/>
        </w:trPr>
        <w:tc>
          <w:tcPr>
            <w:tcW w:w="1265" w:type="pct"/>
            <w:noWrap/>
          </w:tcPr>
          <w:p w14:paraId="3BC79E02" w14:textId="77777777" w:rsidR="003B0787" w:rsidRPr="00F46B25" w:rsidRDefault="003B0787" w:rsidP="00455EDC">
            <w:pPr>
              <w:pStyle w:val="Heading2"/>
              <w:ind w:left="360"/>
              <w:rPr>
                <w:rFonts w:ascii="Arial" w:hAnsi="Arial" w:cs="Arial"/>
                <w:b/>
                <w:bCs/>
                <w:sz w:val="20"/>
                <w:szCs w:val="20"/>
                <w:u w:val="single"/>
                <w:lang w:val="en-GB"/>
              </w:rPr>
            </w:pPr>
            <w:r w:rsidRPr="00F46B25">
              <w:rPr>
                <w:rFonts w:ascii="Arial" w:hAnsi="Arial" w:cs="Arial"/>
                <w:sz w:val="20"/>
                <w:szCs w:val="20"/>
                <w:lang w:val="en-GB"/>
              </w:rPr>
              <w:t>Is the manuscript scientifically, correct? Please write here.</w:t>
            </w:r>
          </w:p>
        </w:tc>
        <w:tc>
          <w:tcPr>
            <w:tcW w:w="2212" w:type="pct"/>
          </w:tcPr>
          <w:p w14:paraId="74057CAE" w14:textId="77777777" w:rsidR="003B0787" w:rsidRPr="00F46B25" w:rsidRDefault="003B0787" w:rsidP="00455EDC">
            <w:pPr>
              <w:rPr>
                <w:rFonts w:ascii="Arial" w:hAnsi="Arial" w:cs="Arial"/>
                <w:sz w:val="20"/>
                <w:szCs w:val="20"/>
              </w:rPr>
            </w:pPr>
            <w:r w:rsidRPr="00F46B25">
              <w:rPr>
                <w:rFonts w:ascii="Arial" w:hAnsi="Arial" w:cs="Arial"/>
                <w:sz w:val="20"/>
                <w:szCs w:val="20"/>
              </w:rPr>
              <w:t>The experimental design, including dose groups, duration of exposure, and biochemical, hematological, and histopathological analyses, is appropriate for investigating potential nephrotoxicity. However, several scientific issues should be addressed before publication. Some interpretations of the results are overstated, particularly statements suggesting enhanced “metabolism in the endoplasmic reticulum,” which were not directly measured in the study. In addition, certain sections of the discussion link observed biochemical changes to mechanisms that were not experimentally evaluated. Clarification of the relationship between biochemical markers, oxidative stress parameters, and histopathological findings would improve the scientific accuracy of the manuscript. Overall, the study design is valid, but the interpretation of results should be revised to align strictly with the data presented.</w:t>
            </w:r>
          </w:p>
          <w:p w14:paraId="118D03C5" w14:textId="77777777" w:rsidR="003B0787" w:rsidRPr="00F46B25" w:rsidRDefault="003B0787" w:rsidP="00455EDC">
            <w:pPr>
              <w:pStyle w:val="ListParagraph"/>
              <w:ind w:left="0"/>
              <w:rPr>
                <w:rFonts w:ascii="Arial" w:hAnsi="Arial" w:cs="Arial"/>
                <w:bCs/>
                <w:sz w:val="20"/>
                <w:szCs w:val="20"/>
                <w:lang w:val="en-GB"/>
              </w:rPr>
            </w:pPr>
          </w:p>
        </w:tc>
        <w:tc>
          <w:tcPr>
            <w:tcW w:w="1523" w:type="pct"/>
          </w:tcPr>
          <w:p w14:paraId="69D6470C" w14:textId="4588F4D4" w:rsidR="003B0787" w:rsidRPr="00F46B25" w:rsidRDefault="003B0787" w:rsidP="00E73B8B">
            <w:pPr>
              <w:rPr>
                <w:rFonts w:ascii="Arial" w:hAnsi="Arial" w:cs="Arial"/>
                <w:sz w:val="20"/>
                <w:szCs w:val="20"/>
                <w:lang w:val="en-GB"/>
              </w:rPr>
            </w:pPr>
            <w:r w:rsidRPr="00F46B25">
              <w:rPr>
                <w:rFonts w:ascii="Arial" w:hAnsi="Arial" w:cs="Arial"/>
                <w:sz w:val="20"/>
                <w:szCs w:val="20"/>
                <w:lang w:val="en-GB"/>
              </w:rPr>
              <w:t>All interpretations have been carefully looked into</w:t>
            </w:r>
            <w:r w:rsidR="00456703" w:rsidRPr="00F46B25">
              <w:rPr>
                <w:rFonts w:ascii="Arial" w:hAnsi="Arial" w:cs="Arial"/>
                <w:sz w:val="20"/>
                <w:szCs w:val="20"/>
                <w:lang w:val="en-GB"/>
              </w:rPr>
              <w:t xml:space="preserve"> in relationship to context. Thank you for your comments</w:t>
            </w:r>
          </w:p>
        </w:tc>
      </w:tr>
      <w:tr w:rsidR="003B0787" w:rsidRPr="00F46B25" w14:paraId="4AC6B6C9" w14:textId="77777777" w:rsidTr="00455EDC">
        <w:trPr>
          <w:trHeight w:val="703"/>
        </w:trPr>
        <w:tc>
          <w:tcPr>
            <w:tcW w:w="1265" w:type="pct"/>
            <w:noWrap/>
          </w:tcPr>
          <w:p w14:paraId="6664E1A1" w14:textId="77777777" w:rsidR="003B0787" w:rsidRPr="00F46B25" w:rsidRDefault="003B0787" w:rsidP="00455EDC">
            <w:pPr>
              <w:ind w:left="360"/>
              <w:rPr>
                <w:rFonts w:ascii="Arial" w:hAnsi="Arial" w:cs="Arial"/>
                <w:b/>
                <w:bCs/>
                <w:sz w:val="20"/>
                <w:szCs w:val="20"/>
                <w:lang w:val="en-GB"/>
              </w:rPr>
            </w:pPr>
            <w:r w:rsidRPr="00F46B2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730CB7C" w14:textId="77777777" w:rsidR="003B0787" w:rsidRPr="00F46B25" w:rsidRDefault="003B0787" w:rsidP="00456703">
            <w:pPr>
              <w:pStyle w:val="ListParagraph"/>
              <w:ind w:left="0"/>
              <w:jc w:val="both"/>
              <w:rPr>
                <w:rFonts w:ascii="Arial" w:hAnsi="Arial" w:cs="Arial"/>
                <w:bCs/>
                <w:sz w:val="20"/>
                <w:szCs w:val="20"/>
                <w:lang w:val="en-GB"/>
              </w:rPr>
            </w:pPr>
            <w:r w:rsidRPr="00F46B25">
              <w:rPr>
                <w:rFonts w:ascii="Arial" w:hAnsi="Arial" w:cs="Arial"/>
                <w:bCs/>
                <w:sz w:val="20"/>
                <w:szCs w:val="20"/>
                <w:lang w:val="en-GB"/>
              </w:rPr>
              <w:t>Several references are recent (2020–2025), which supports the relevance of the study. However, the reference list could be improved by including more recent peer-reviewed studies on: herbal-induced nephrotoxicity, toxicological evaluation of medicinal plants, biomarkers of renal injury and oxidative stress.</w:t>
            </w:r>
          </w:p>
          <w:p w14:paraId="35FB2066" w14:textId="77777777" w:rsidR="003B0787" w:rsidRPr="00F46B25" w:rsidRDefault="003B0787" w:rsidP="00456703">
            <w:pPr>
              <w:pStyle w:val="ListParagraph"/>
              <w:ind w:left="0"/>
              <w:jc w:val="both"/>
              <w:rPr>
                <w:rFonts w:ascii="Arial" w:hAnsi="Arial" w:cs="Arial"/>
                <w:bCs/>
                <w:sz w:val="20"/>
                <w:szCs w:val="20"/>
                <w:lang w:val="en-GB"/>
              </w:rPr>
            </w:pPr>
            <w:r w:rsidRPr="00F46B25">
              <w:rPr>
                <w:rFonts w:ascii="Arial" w:hAnsi="Arial" w:cs="Arial"/>
                <w:bCs/>
                <w:sz w:val="20"/>
                <w:szCs w:val="20"/>
                <w:lang w:val="en-GB"/>
              </w:rPr>
              <w:lastRenderedPageBreak/>
              <w:t>Adding recent review articles or studies on herbal nephrotoxicity and renal biomarkers to strengthen the background and discussion sections is recommended. Additionally, some references appear duplicated or inconsistently formatted and should be carefully checked and standardized according to the journal’s citation style.</w:t>
            </w:r>
          </w:p>
        </w:tc>
        <w:tc>
          <w:tcPr>
            <w:tcW w:w="1523" w:type="pct"/>
          </w:tcPr>
          <w:p w14:paraId="7E16C669" w14:textId="76D7E2D7" w:rsidR="003B0787" w:rsidRPr="00F46B25" w:rsidRDefault="00583717" w:rsidP="00583717">
            <w:pPr>
              <w:jc w:val="both"/>
              <w:rPr>
                <w:rFonts w:ascii="Arial" w:hAnsi="Arial" w:cs="Arial"/>
                <w:sz w:val="20"/>
                <w:szCs w:val="20"/>
                <w:lang w:val="en-GB"/>
              </w:rPr>
            </w:pPr>
            <w:r w:rsidRPr="00F46B25">
              <w:rPr>
                <w:rFonts w:ascii="Arial" w:hAnsi="Arial" w:cs="Arial"/>
                <w:sz w:val="20"/>
                <w:szCs w:val="20"/>
                <w:lang w:val="en-GB"/>
              </w:rPr>
              <w:lastRenderedPageBreak/>
              <w:t xml:space="preserve">The reference list has been improved slightly through some studies whose findings on the impact of herbal products on the kidneys either support or contrast the findings of this present study. These references were added specifically in the discussion of the results and </w:t>
            </w:r>
            <w:r w:rsidRPr="00F46B25">
              <w:rPr>
                <w:rFonts w:ascii="Arial" w:hAnsi="Arial" w:cs="Arial"/>
                <w:sz w:val="20"/>
                <w:szCs w:val="20"/>
                <w:lang w:val="en-GB"/>
              </w:rPr>
              <w:lastRenderedPageBreak/>
              <w:t>histopathological plates.</w:t>
            </w:r>
            <w:r w:rsidR="00AA6DFF" w:rsidRPr="00F46B25">
              <w:rPr>
                <w:rFonts w:ascii="Arial" w:hAnsi="Arial" w:cs="Arial"/>
                <w:sz w:val="20"/>
                <w:szCs w:val="20"/>
                <w:lang w:val="en-GB"/>
              </w:rPr>
              <w:t xml:space="preserve"> Some were added from expanded introduction.</w:t>
            </w:r>
          </w:p>
        </w:tc>
      </w:tr>
      <w:tr w:rsidR="003B0787" w:rsidRPr="00F46B25" w14:paraId="67B9D77B" w14:textId="77777777" w:rsidTr="00455EDC">
        <w:trPr>
          <w:trHeight w:val="386"/>
        </w:trPr>
        <w:tc>
          <w:tcPr>
            <w:tcW w:w="1265" w:type="pct"/>
            <w:noWrap/>
          </w:tcPr>
          <w:p w14:paraId="445F149C" w14:textId="77777777" w:rsidR="003B0787" w:rsidRPr="00F46B25" w:rsidRDefault="003B0787" w:rsidP="00455EDC">
            <w:pPr>
              <w:pStyle w:val="Heading2"/>
              <w:ind w:left="360"/>
              <w:rPr>
                <w:rFonts w:ascii="Arial" w:hAnsi="Arial" w:cs="Arial"/>
                <w:bCs/>
                <w:sz w:val="20"/>
                <w:szCs w:val="20"/>
                <w:lang w:val="en-GB"/>
              </w:rPr>
            </w:pPr>
            <w:r w:rsidRPr="00F46B25">
              <w:rPr>
                <w:rFonts w:ascii="Arial" w:hAnsi="Arial" w:cs="Arial"/>
                <w:bCs/>
                <w:sz w:val="20"/>
                <w:szCs w:val="20"/>
                <w:lang w:val="en-GB"/>
              </w:rPr>
              <w:lastRenderedPageBreak/>
              <w:t>Is the language/English quality of the article suitable for scholarly communications?</w:t>
            </w:r>
          </w:p>
          <w:p w14:paraId="0EA68B7A" w14:textId="77777777" w:rsidR="003B0787" w:rsidRPr="00F46B25" w:rsidRDefault="003B0787" w:rsidP="00455EDC">
            <w:pPr>
              <w:rPr>
                <w:rFonts w:ascii="Arial" w:hAnsi="Arial" w:cs="Arial"/>
                <w:sz w:val="20"/>
                <w:szCs w:val="20"/>
                <w:lang w:val="en-GB"/>
              </w:rPr>
            </w:pPr>
          </w:p>
        </w:tc>
        <w:tc>
          <w:tcPr>
            <w:tcW w:w="2212" w:type="pct"/>
          </w:tcPr>
          <w:p w14:paraId="264182E4" w14:textId="77777777" w:rsidR="003B0787" w:rsidRPr="00F46B25" w:rsidRDefault="003B0787" w:rsidP="00455EDC">
            <w:pPr>
              <w:rPr>
                <w:rFonts w:ascii="Arial" w:hAnsi="Arial" w:cs="Arial"/>
                <w:sz w:val="20"/>
                <w:szCs w:val="20"/>
                <w:lang w:val="en-GB"/>
              </w:rPr>
            </w:pPr>
            <w:r w:rsidRPr="00F46B25">
              <w:rPr>
                <w:rFonts w:ascii="Arial" w:hAnsi="Arial" w:cs="Arial"/>
                <w:sz w:val="20"/>
                <w:szCs w:val="20"/>
                <w:lang w:val="en-GB"/>
              </w:rPr>
              <w:t>The overall structure of the manuscript follows a standard scientific format; however, the English language quality requires significant revision before publication. Numerous grammatical errors, awkward sentence structures, and inconsistent terminology are present throughout the manuscript. Some sentences are repetitive or unclear, and certain scientific terms are used inaccurately.</w:t>
            </w:r>
          </w:p>
          <w:p w14:paraId="3A4727D1" w14:textId="77777777" w:rsidR="003B0787" w:rsidRPr="00F46B25" w:rsidRDefault="003B0787" w:rsidP="00455EDC">
            <w:pPr>
              <w:rPr>
                <w:rFonts w:ascii="Arial" w:hAnsi="Arial" w:cs="Arial"/>
                <w:sz w:val="20"/>
                <w:szCs w:val="20"/>
                <w:lang w:val="en-GB"/>
              </w:rPr>
            </w:pPr>
            <w:r w:rsidRPr="00F46B25">
              <w:rPr>
                <w:rFonts w:ascii="Arial" w:hAnsi="Arial" w:cs="Arial"/>
                <w:sz w:val="20"/>
                <w:szCs w:val="20"/>
                <w:lang w:val="en-GB"/>
              </w:rPr>
              <w:t>Professional language editing or thorough proofreading by a fluent English speaker is strongly recommended to improve clarity, readability, and academic tone.</w:t>
            </w:r>
          </w:p>
        </w:tc>
        <w:tc>
          <w:tcPr>
            <w:tcW w:w="1523" w:type="pct"/>
          </w:tcPr>
          <w:p w14:paraId="56CF3F3C" w14:textId="007DFA76" w:rsidR="003B0787" w:rsidRPr="00F46B25" w:rsidRDefault="003B0787" w:rsidP="00455EDC">
            <w:pPr>
              <w:rPr>
                <w:rFonts w:ascii="Arial" w:hAnsi="Arial" w:cs="Arial"/>
                <w:sz w:val="20"/>
                <w:szCs w:val="20"/>
                <w:lang w:val="en-GB"/>
              </w:rPr>
            </w:pPr>
            <w:r w:rsidRPr="00F46B25">
              <w:rPr>
                <w:rFonts w:ascii="Arial" w:hAnsi="Arial" w:cs="Arial"/>
                <w:sz w:val="20"/>
                <w:szCs w:val="20"/>
                <w:lang w:val="en-GB"/>
              </w:rPr>
              <w:t>All grammatical errors have been corrected</w:t>
            </w:r>
            <w:r w:rsidR="00AA6DFF" w:rsidRPr="00F46B25">
              <w:rPr>
                <w:rFonts w:ascii="Arial" w:hAnsi="Arial" w:cs="Arial"/>
                <w:sz w:val="20"/>
                <w:szCs w:val="20"/>
                <w:lang w:val="en-GB"/>
              </w:rPr>
              <w:t>. Thank you for your comments</w:t>
            </w:r>
          </w:p>
        </w:tc>
      </w:tr>
      <w:tr w:rsidR="003B0787" w:rsidRPr="00F46B25" w14:paraId="68F210E2" w14:textId="77777777" w:rsidTr="00455EDC">
        <w:trPr>
          <w:trHeight w:val="1178"/>
        </w:trPr>
        <w:tc>
          <w:tcPr>
            <w:tcW w:w="1265" w:type="pct"/>
            <w:noWrap/>
          </w:tcPr>
          <w:p w14:paraId="5F8C7F18" w14:textId="77777777" w:rsidR="003B0787" w:rsidRPr="00F46B25" w:rsidRDefault="003B0787" w:rsidP="00455EDC">
            <w:pPr>
              <w:pStyle w:val="Heading2"/>
              <w:rPr>
                <w:rFonts w:ascii="Arial" w:hAnsi="Arial" w:cs="Arial"/>
                <w:b/>
                <w:bCs/>
                <w:sz w:val="20"/>
                <w:szCs w:val="20"/>
                <w:lang w:val="en-GB"/>
              </w:rPr>
            </w:pPr>
            <w:r w:rsidRPr="00F46B25">
              <w:rPr>
                <w:rFonts w:ascii="Arial" w:hAnsi="Arial" w:cs="Arial"/>
                <w:bCs/>
                <w:sz w:val="20"/>
                <w:szCs w:val="20"/>
                <w:u w:val="single"/>
                <w:lang w:val="en-GB"/>
              </w:rPr>
              <w:t>Optional/General</w:t>
            </w:r>
            <w:r w:rsidRPr="00F46B25">
              <w:rPr>
                <w:rFonts w:ascii="Arial" w:hAnsi="Arial" w:cs="Arial"/>
                <w:bCs/>
                <w:sz w:val="20"/>
                <w:szCs w:val="20"/>
                <w:lang w:val="en-GB"/>
              </w:rPr>
              <w:t xml:space="preserve"> </w:t>
            </w:r>
            <w:r w:rsidRPr="00F46B25">
              <w:rPr>
                <w:rFonts w:ascii="Arial" w:hAnsi="Arial" w:cs="Arial"/>
                <w:b/>
                <w:bCs/>
                <w:sz w:val="20"/>
                <w:szCs w:val="20"/>
                <w:lang w:val="en-GB"/>
              </w:rPr>
              <w:t>comments</w:t>
            </w:r>
          </w:p>
          <w:p w14:paraId="2BF4ADC3" w14:textId="77777777" w:rsidR="003B0787" w:rsidRPr="00F46B25" w:rsidRDefault="003B0787" w:rsidP="00455EDC">
            <w:pPr>
              <w:pStyle w:val="Heading2"/>
              <w:rPr>
                <w:rFonts w:ascii="Arial" w:hAnsi="Arial" w:cs="Arial"/>
                <w:b/>
                <w:sz w:val="20"/>
                <w:szCs w:val="20"/>
                <w:lang w:val="en-GB"/>
              </w:rPr>
            </w:pPr>
          </w:p>
        </w:tc>
        <w:tc>
          <w:tcPr>
            <w:tcW w:w="2212" w:type="pct"/>
          </w:tcPr>
          <w:p w14:paraId="64BAD6D9" w14:textId="77777777" w:rsidR="003B0787" w:rsidRPr="00F46B25" w:rsidRDefault="003B0787" w:rsidP="00455EDC">
            <w:pPr>
              <w:pStyle w:val="NormalWeb"/>
              <w:rPr>
                <w:rFonts w:ascii="Arial" w:hAnsi="Arial" w:cs="Arial"/>
                <w:bCs/>
                <w:sz w:val="20"/>
                <w:szCs w:val="20"/>
                <w:lang w:val="en-GB"/>
              </w:rPr>
            </w:pPr>
            <w:r w:rsidRPr="00F46B25">
              <w:rPr>
                <w:rFonts w:ascii="Arial" w:hAnsi="Arial" w:cs="Arial"/>
                <w:bCs/>
                <w:sz w:val="20"/>
                <w:szCs w:val="20"/>
                <w:lang w:val="en-GB"/>
              </w:rPr>
              <w:t>The study addresses an important topic in the field of toxicology and herbal medicine safety.</w:t>
            </w:r>
            <w:r w:rsidRPr="00F46B25">
              <w:rPr>
                <w:rFonts w:ascii="Arial" w:hAnsi="Arial" w:cs="Arial"/>
                <w:bCs/>
                <w:sz w:val="20"/>
                <w:szCs w:val="20"/>
              </w:rPr>
              <w:t xml:space="preserve"> </w:t>
            </w:r>
            <w:r w:rsidRPr="00F46B25">
              <w:rPr>
                <w:rFonts w:ascii="Arial" w:hAnsi="Arial" w:cs="Arial"/>
                <w:bCs/>
                <w:sz w:val="20"/>
                <w:szCs w:val="20"/>
                <w:lang w:val="en-GB"/>
              </w:rPr>
              <w:t>However, the manuscript would benefit from several improvements, including: careful revision of the abstract to remove repetition and improve clarity, stronger linkage between biochemical results and histopathological findings, correction of methodological inconsistencies and statistical description, improvement of figure/table explanations and formatting, thorough language editing.</w:t>
            </w:r>
          </w:p>
        </w:tc>
        <w:tc>
          <w:tcPr>
            <w:tcW w:w="1523" w:type="pct"/>
          </w:tcPr>
          <w:p w14:paraId="6ED127D5" w14:textId="77BA60A2" w:rsidR="003B0787" w:rsidRPr="00F46B25" w:rsidRDefault="00AA6DFF" w:rsidP="00455EDC">
            <w:pPr>
              <w:rPr>
                <w:rFonts w:ascii="Arial" w:hAnsi="Arial" w:cs="Arial"/>
                <w:sz w:val="20"/>
                <w:szCs w:val="20"/>
                <w:lang w:val="en-GB"/>
              </w:rPr>
            </w:pPr>
            <w:r w:rsidRPr="00F46B25">
              <w:rPr>
                <w:rFonts w:ascii="Arial" w:hAnsi="Arial" w:cs="Arial"/>
                <w:sz w:val="20"/>
                <w:szCs w:val="20"/>
                <w:lang w:val="en-GB"/>
              </w:rPr>
              <w:t xml:space="preserve">The abstract has been closely looked into and adjustments have been implemented. </w:t>
            </w:r>
            <w:r w:rsidR="003B0787" w:rsidRPr="00F46B25">
              <w:rPr>
                <w:rFonts w:ascii="Arial" w:hAnsi="Arial" w:cs="Arial"/>
                <w:sz w:val="20"/>
                <w:szCs w:val="20"/>
                <w:lang w:val="en-GB"/>
              </w:rPr>
              <w:t>Thank you</w:t>
            </w:r>
          </w:p>
        </w:tc>
      </w:tr>
    </w:tbl>
    <w:p w14:paraId="55BB1193" w14:textId="77777777" w:rsidR="003B0787" w:rsidRPr="00F46B25" w:rsidRDefault="003B0787" w:rsidP="003B078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B0787" w:rsidRPr="00F46B25" w14:paraId="07FDBCD5" w14:textId="77777777" w:rsidTr="00455ED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49E234D" w14:textId="77777777" w:rsidR="003B0787" w:rsidRPr="00F46B25" w:rsidRDefault="003B0787" w:rsidP="00455EDC">
            <w:pPr>
              <w:spacing w:line="276" w:lineRule="auto"/>
              <w:rPr>
                <w:rFonts w:ascii="Arial" w:eastAsia="Arial Unicode MS" w:hAnsi="Arial" w:cs="Arial"/>
                <w:b/>
                <w:sz w:val="20"/>
                <w:szCs w:val="20"/>
                <w:u w:val="single"/>
                <w:lang w:val="en-GB"/>
              </w:rPr>
            </w:pPr>
            <w:bookmarkStart w:id="3" w:name="_Hlk156057883"/>
            <w:bookmarkStart w:id="4" w:name="_Hlk156057704"/>
            <w:r w:rsidRPr="00F46B25">
              <w:rPr>
                <w:rFonts w:ascii="Arial" w:eastAsia="Arial Unicode MS" w:hAnsi="Arial" w:cs="Arial"/>
                <w:b/>
                <w:sz w:val="20"/>
                <w:szCs w:val="20"/>
                <w:highlight w:val="yellow"/>
                <w:u w:val="single"/>
                <w:lang w:val="en-GB"/>
              </w:rPr>
              <w:t>PART  2:</w:t>
            </w:r>
            <w:r w:rsidRPr="00F46B25">
              <w:rPr>
                <w:rFonts w:ascii="Arial" w:eastAsia="Arial Unicode MS" w:hAnsi="Arial" w:cs="Arial"/>
                <w:b/>
                <w:sz w:val="20"/>
                <w:szCs w:val="20"/>
                <w:u w:val="single"/>
                <w:lang w:val="en-GB"/>
              </w:rPr>
              <w:t xml:space="preserve"> </w:t>
            </w:r>
          </w:p>
          <w:p w14:paraId="41BCEDDB" w14:textId="77777777" w:rsidR="003B0787" w:rsidRPr="00F46B25" w:rsidRDefault="003B0787" w:rsidP="00455EDC">
            <w:pPr>
              <w:spacing w:line="276" w:lineRule="auto"/>
              <w:rPr>
                <w:rFonts w:ascii="Arial" w:eastAsia="Arial Unicode MS" w:hAnsi="Arial" w:cs="Arial"/>
                <w:b/>
                <w:sz w:val="20"/>
                <w:szCs w:val="20"/>
                <w:u w:val="single"/>
                <w:lang w:val="en-GB"/>
              </w:rPr>
            </w:pPr>
          </w:p>
        </w:tc>
      </w:tr>
      <w:tr w:rsidR="003B0787" w:rsidRPr="00F46B25" w14:paraId="728429C0" w14:textId="77777777" w:rsidTr="00455ED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C41FBCA" w14:textId="77777777" w:rsidR="003B0787" w:rsidRPr="00F46B25" w:rsidRDefault="003B0787" w:rsidP="00455ED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4800" w14:textId="77777777" w:rsidR="003B0787" w:rsidRPr="00F46B25" w:rsidRDefault="003B0787" w:rsidP="00455EDC">
            <w:pPr>
              <w:keepNext/>
              <w:spacing w:line="276" w:lineRule="auto"/>
              <w:outlineLvl w:val="1"/>
              <w:rPr>
                <w:rFonts w:ascii="Arial" w:eastAsia="MS Mincho" w:hAnsi="Arial" w:cs="Arial"/>
                <w:b/>
                <w:bCs/>
                <w:sz w:val="20"/>
                <w:szCs w:val="20"/>
                <w:lang w:val="en-GB"/>
              </w:rPr>
            </w:pPr>
            <w:r w:rsidRPr="00F46B2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A881D1E" w14:textId="77777777" w:rsidR="003B0787" w:rsidRPr="00F46B25" w:rsidRDefault="003B0787" w:rsidP="00455EDC">
            <w:pPr>
              <w:spacing w:after="160" w:line="252" w:lineRule="auto"/>
              <w:rPr>
                <w:rFonts w:ascii="Arial" w:eastAsia="Calibri" w:hAnsi="Arial" w:cs="Arial"/>
                <w:kern w:val="2"/>
                <w:sz w:val="20"/>
                <w:szCs w:val="20"/>
                <w:lang w:val="en-IN"/>
              </w:rPr>
            </w:pPr>
            <w:r w:rsidRPr="00F46B25">
              <w:rPr>
                <w:rFonts w:ascii="Arial" w:eastAsia="Calibri" w:hAnsi="Arial" w:cs="Arial"/>
                <w:b/>
                <w:kern w:val="2"/>
                <w:sz w:val="20"/>
                <w:szCs w:val="20"/>
                <w:lang w:val="en-IN"/>
              </w:rPr>
              <w:t>Author’s Feedback</w:t>
            </w:r>
            <w:r w:rsidRPr="00F46B25">
              <w:rPr>
                <w:rFonts w:ascii="Arial" w:eastAsia="Calibri" w:hAnsi="Arial" w:cs="Arial"/>
                <w:kern w:val="2"/>
                <w:sz w:val="20"/>
                <w:szCs w:val="20"/>
                <w:lang w:val="en-IN"/>
              </w:rPr>
              <w:t xml:space="preserve"> (It is mandatory that authors should write his/her feedback here)</w:t>
            </w:r>
          </w:p>
          <w:p w14:paraId="72D1B7C6" w14:textId="77777777" w:rsidR="003B0787" w:rsidRPr="00F46B25" w:rsidRDefault="003B0787" w:rsidP="00455EDC">
            <w:pPr>
              <w:keepNext/>
              <w:spacing w:line="276" w:lineRule="auto"/>
              <w:outlineLvl w:val="1"/>
              <w:rPr>
                <w:rFonts w:ascii="Arial" w:eastAsia="MS Mincho" w:hAnsi="Arial" w:cs="Arial"/>
                <w:bCs/>
                <w:sz w:val="20"/>
                <w:szCs w:val="20"/>
                <w:lang w:val="en-GB"/>
              </w:rPr>
            </w:pPr>
          </w:p>
        </w:tc>
      </w:tr>
      <w:tr w:rsidR="003B0787" w:rsidRPr="00F46B25" w14:paraId="1631E5F0" w14:textId="77777777" w:rsidTr="00455ED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42B0A5" w14:textId="77777777" w:rsidR="003B0787" w:rsidRPr="00F46B25" w:rsidRDefault="003B0787" w:rsidP="00455EDC">
            <w:pPr>
              <w:spacing w:line="276" w:lineRule="auto"/>
              <w:rPr>
                <w:rFonts w:ascii="Arial" w:eastAsia="Arial Unicode MS" w:hAnsi="Arial" w:cs="Arial"/>
                <w:b/>
                <w:sz w:val="20"/>
                <w:szCs w:val="20"/>
                <w:lang w:val="en-GB"/>
              </w:rPr>
            </w:pPr>
            <w:r w:rsidRPr="00F46B25">
              <w:rPr>
                <w:rFonts w:ascii="Arial" w:eastAsia="Arial Unicode MS" w:hAnsi="Arial" w:cs="Arial"/>
                <w:b/>
                <w:sz w:val="20"/>
                <w:szCs w:val="20"/>
                <w:lang w:val="en-GB"/>
              </w:rPr>
              <w:t xml:space="preserve">Are there ethical issues in this manuscript? </w:t>
            </w:r>
          </w:p>
          <w:p w14:paraId="407F9A8F" w14:textId="77777777" w:rsidR="003B0787" w:rsidRPr="00F46B25" w:rsidRDefault="003B0787" w:rsidP="00455ED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593A03" w14:textId="77777777" w:rsidR="003B0787" w:rsidRPr="00F46B25" w:rsidRDefault="003B0787" w:rsidP="00455EDC">
            <w:pPr>
              <w:spacing w:line="276" w:lineRule="auto"/>
              <w:rPr>
                <w:rFonts w:ascii="Arial" w:eastAsia="Arial Unicode MS" w:hAnsi="Arial" w:cs="Arial"/>
                <w:i/>
                <w:iCs/>
                <w:sz w:val="20"/>
                <w:szCs w:val="20"/>
                <w:u w:val="single"/>
                <w:lang w:val="en-GB"/>
              </w:rPr>
            </w:pPr>
            <w:r w:rsidRPr="00F46B25">
              <w:rPr>
                <w:rFonts w:ascii="Arial" w:eastAsia="Arial Unicode MS" w:hAnsi="Arial" w:cs="Arial"/>
                <w:i/>
                <w:iCs/>
                <w:sz w:val="20"/>
                <w:szCs w:val="20"/>
                <w:u w:val="single"/>
                <w:lang w:val="en-GB"/>
              </w:rPr>
              <w:t xml:space="preserve">(If yes, </w:t>
            </w:r>
            <w:proofErr w:type="gramStart"/>
            <w:r w:rsidRPr="00F46B25">
              <w:rPr>
                <w:rFonts w:ascii="Arial" w:eastAsia="Arial Unicode MS" w:hAnsi="Arial" w:cs="Arial"/>
                <w:i/>
                <w:iCs/>
                <w:sz w:val="20"/>
                <w:szCs w:val="20"/>
                <w:u w:val="single"/>
                <w:lang w:val="en-GB"/>
              </w:rPr>
              <w:t>Kindly</w:t>
            </w:r>
            <w:proofErr w:type="gramEnd"/>
            <w:r w:rsidRPr="00F46B25">
              <w:rPr>
                <w:rFonts w:ascii="Arial" w:eastAsia="Arial Unicode MS" w:hAnsi="Arial" w:cs="Arial"/>
                <w:i/>
                <w:iCs/>
                <w:sz w:val="20"/>
                <w:szCs w:val="20"/>
                <w:u w:val="single"/>
                <w:lang w:val="en-GB"/>
              </w:rPr>
              <w:t xml:space="preserve"> please write down the ethical issues here in details)</w:t>
            </w:r>
          </w:p>
          <w:p w14:paraId="4C136BAB" w14:textId="77777777" w:rsidR="003B0787" w:rsidRPr="00F46B25" w:rsidRDefault="003B0787" w:rsidP="00455ED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0164C39" w14:textId="53DAB12E" w:rsidR="003B0787" w:rsidRPr="00F46B25" w:rsidRDefault="003B0787" w:rsidP="00455EDC">
            <w:pPr>
              <w:spacing w:line="276" w:lineRule="auto"/>
              <w:rPr>
                <w:rFonts w:ascii="Arial" w:eastAsia="Arial Unicode MS" w:hAnsi="Arial" w:cs="Arial"/>
                <w:sz w:val="20"/>
                <w:szCs w:val="20"/>
                <w:lang w:val="en-GB"/>
              </w:rPr>
            </w:pPr>
            <w:r w:rsidRPr="00F46B25">
              <w:rPr>
                <w:rFonts w:ascii="Arial" w:eastAsia="Arial Unicode MS" w:hAnsi="Arial" w:cs="Arial"/>
                <w:sz w:val="20"/>
                <w:szCs w:val="20"/>
                <w:lang w:val="en-GB"/>
              </w:rPr>
              <w:t>There no ethical issues</w:t>
            </w:r>
          </w:p>
          <w:p w14:paraId="1276FD07" w14:textId="77777777" w:rsidR="003B0787" w:rsidRPr="00F46B25" w:rsidRDefault="003B0787" w:rsidP="00455EDC">
            <w:pPr>
              <w:spacing w:line="276" w:lineRule="auto"/>
              <w:rPr>
                <w:rFonts w:ascii="Arial" w:eastAsia="Arial Unicode MS" w:hAnsi="Arial" w:cs="Arial"/>
                <w:sz w:val="20"/>
                <w:szCs w:val="20"/>
                <w:lang w:val="en-GB"/>
              </w:rPr>
            </w:pPr>
          </w:p>
          <w:p w14:paraId="79D5B29B" w14:textId="77777777" w:rsidR="003B0787" w:rsidRPr="00F46B25" w:rsidRDefault="003B0787" w:rsidP="00455EDC">
            <w:pPr>
              <w:spacing w:line="276" w:lineRule="auto"/>
              <w:rPr>
                <w:rFonts w:ascii="Arial" w:eastAsia="Arial Unicode MS" w:hAnsi="Arial" w:cs="Arial"/>
                <w:sz w:val="20"/>
                <w:szCs w:val="20"/>
                <w:lang w:val="en-GB"/>
              </w:rPr>
            </w:pPr>
          </w:p>
        </w:tc>
      </w:tr>
      <w:bookmarkEnd w:id="3"/>
    </w:tbl>
    <w:p w14:paraId="134EE4F5" w14:textId="77777777" w:rsidR="003B0787" w:rsidRPr="00F46B25" w:rsidRDefault="003B0787" w:rsidP="003B0787">
      <w:pPr>
        <w:rPr>
          <w:rFonts w:ascii="Arial" w:hAnsi="Arial" w:cs="Arial"/>
          <w:sz w:val="20"/>
          <w:szCs w:val="20"/>
        </w:rPr>
      </w:pPr>
    </w:p>
    <w:p w14:paraId="54B24A64" w14:textId="77777777" w:rsidR="003B0787" w:rsidRPr="00F46B25" w:rsidRDefault="003B0787" w:rsidP="003B0787">
      <w:pPr>
        <w:rPr>
          <w:rFonts w:ascii="Arial" w:hAnsi="Arial" w:cs="Arial"/>
          <w:sz w:val="20"/>
          <w:szCs w:val="20"/>
        </w:rPr>
      </w:pPr>
    </w:p>
    <w:p w14:paraId="56DCD1CB" w14:textId="77777777" w:rsidR="003B0787" w:rsidRPr="00F46B25" w:rsidRDefault="003B0787" w:rsidP="003B0787">
      <w:pPr>
        <w:rPr>
          <w:rFonts w:ascii="Arial" w:hAnsi="Arial" w:cs="Arial"/>
          <w:bCs/>
          <w:sz w:val="20"/>
          <w:szCs w:val="20"/>
          <w:u w:val="single"/>
          <w:lang w:val="en-GB"/>
        </w:rPr>
      </w:pPr>
    </w:p>
    <w:bookmarkEnd w:id="4"/>
    <w:p w14:paraId="70692F10" w14:textId="77777777" w:rsidR="003B0787" w:rsidRPr="00F46B25" w:rsidRDefault="003B0787" w:rsidP="003B0787">
      <w:pPr>
        <w:rPr>
          <w:rFonts w:ascii="Arial" w:hAnsi="Arial" w:cs="Arial"/>
          <w:sz w:val="20"/>
          <w:szCs w:val="20"/>
        </w:rPr>
      </w:pPr>
    </w:p>
    <w:bookmarkEnd w:id="0"/>
    <w:bookmarkEnd w:id="1"/>
    <w:p w14:paraId="0E3F5C3F" w14:textId="77777777" w:rsidR="003B0787" w:rsidRPr="00F46B25" w:rsidRDefault="003B0787" w:rsidP="003B0787">
      <w:pPr>
        <w:pStyle w:val="BodyText"/>
        <w:rPr>
          <w:rFonts w:ascii="Arial" w:hAnsi="Arial" w:cs="Arial"/>
          <w:b/>
          <w:bCs/>
          <w:sz w:val="20"/>
          <w:szCs w:val="20"/>
          <w:u w:val="single"/>
          <w:lang w:val="en-GB"/>
        </w:rPr>
      </w:pPr>
    </w:p>
    <w:p w14:paraId="00D00A7C" w14:textId="77777777" w:rsidR="00A3583D" w:rsidRPr="00F46B25" w:rsidRDefault="00A3583D">
      <w:pPr>
        <w:rPr>
          <w:rFonts w:ascii="Arial" w:hAnsi="Arial" w:cs="Arial"/>
          <w:sz w:val="20"/>
          <w:szCs w:val="20"/>
        </w:rPr>
      </w:pPr>
    </w:p>
    <w:sectPr w:rsidR="00A3583D" w:rsidRPr="00F46B25" w:rsidSect="003B0787">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7E2BE" w14:textId="77777777" w:rsidR="00523915" w:rsidRDefault="00523915">
      <w:r>
        <w:separator/>
      </w:r>
    </w:p>
  </w:endnote>
  <w:endnote w:type="continuationSeparator" w:id="0">
    <w:p w14:paraId="0822F810" w14:textId="77777777" w:rsidR="00523915" w:rsidRDefault="0052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FF978" w14:textId="77777777" w:rsidR="003B0787" w:rsidRPr="00546343" w:rsidRDefault="003B0787">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3E3C70">
      <w:rPr>
        <w:sz w:val="16"/>
      </w:rPr>
      <w:t xml:space="preserve">Version: </w:t>
    </w:r>
    <w:r>
      <w:rPr>
        <w:sz w:val="16"/>
      </w:rPr>
      <w:t>3</w:t>
    </w:r>
    <w:r w:rsidRPr="003E3C70">
      <w:rPr>
        <w:sz w:val="16"/>
      </w:rPr>
      <w:t xml:space="preserve"> (0</w:t>
    </w:r>
    <w:r>
      <w:rPr>
        <w:sz w:val="16"/>
      </w:rPr>
      <w:t>7</w:t>
    </w:r>
    <w:r w:rsidRPr="003E3C7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8CE5E" w14:textId="77777777" w:rsidR="00523915" w:rsidRDefault="00523915">
      <w:r>
        <w:separator/>
      </w:r>
    </w:p>
  </w:footnote>
  <w:footnote w:type="continuationSeparator" w:id="0">
    <w:p w14:paraId="5D337605" w14:textId="77777777" w:rsidR="00523915" w:rsidRDefault="0052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291DD" w14:textId="77777777" w:rsidR="003B0787" w:rsidRDefault="003B0787" w:rsidP="00545A13">
    <w:pPr>
      <w:spacing w:before="100" w:beforeAutospacing="1" w:after="100" w:afterAutospacing="1"/>
      <w:jc w:val="center"/>
      <w:rPr>
        <w:rFonts w:ascii="Arial" w:hAnsi="Arial" w:cs="Arial"/>
        <w:b/>
        <w:bCs/>
        <w:color w:val="003399"/>
        <w:szCs w:val="20"/>
        <w:u w:val="single"/>
        <w:lang w:val="en-GB"/>
      </w:rPr>
    </w:pPr>
  </w:p>
  <w:p w14:paraId="56628EDF" w14:textId="77777777" w:rsidR="003B0787" w:rsidRPr="00254F80" w:rsidRDefault="003B0787"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87"/>
    <w:rsid w:val="000C19C0"/>
    <w:rsid w:val="003579C0"/>
    <w:rsid w:val="003B0787"/>
    <w:rsid w:val="00456703"/>
    <w:rsid w:val="004A4C15"/>
    <w:rsid w:val="00502E01"/>
    <w:rsid w:val="00523915"/>
    <w:rsid w:val="00583717"/>
    <w:rsid w:val="00725B08"/>
    <w:rsid w:val="007273DA"/>
    <w:rsid w:val="007973C4"/>
    <w:rsid w:val="007E6E93"/>
    <w:rsid w:val="009F4CE7"/>
    <w:rsid w:val="00A3583D"/>
    <w:rsid w:val="00A574D3"/>
    <w:rsid w:val="00AA6DFF"/>
    <w:rsid w:val="00AB2A11"/>
    <w:rsid w:val="00B06D45"/>
    <w:rsid w:val="00DA0EE7"/>
    <w:rsid w:val="00E70731"/>
    <w:rsid w:val="00E73B8B"/>
    <w:rsid w:val="00F46B25"/>
    <w:rsid w:val="00F87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D9B0C"/>
  <w15:chartTrackingRefBased/>
  <w15:docId w15:val="{E6457680-EE1D-4282-B41E-C234A41D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078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B0787"/>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nhideWhenUsed/>
    <w:qFormat/>
    <w:rsid w:val="003B0787"/>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B0787"/>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B0787"/>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B0787"/>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B078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B078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B078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B078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07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3B07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B078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B078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B078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B07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07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07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0787"/>
    <w:rPr>
      <w:rFonts w:eastAsiaTheme="majorEastAsia" w:cstheme="majorBidi"/>
      <w:color w:val="272727" w:themeColor="text1" w:themeTint="D8"/>
    </w:rPr>
  </w:style>
  <w:style w:type="paragraph" w:styleId="Title">
    <w:name w:val="Title"/>
    <w:basedOn w:val="Normal"/>
    <w:next w:val="Normal"/>
    <w:link w:val="TitleChar"/>
    <w:uiPriority w:val="10"/>
    <w:qFormat/>
    <w:rsid w:val="003B078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B07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078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B07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078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B0787"/>
    <w:rPr>
      <w:i/>
      <w:iCs/>
      <w:color w:val="404040" w:themeColor="text1" w:themeTint="BF"/>
    </w:rPr>
  </w:style>
  <w:style w:type="paragraph" w:styleId="ListParagraph">
    <w:name w:val="List Paragraph"/>
    <w:basedOn w:val="Normal"/>
    <w:uiPriority w:val="34"/>
    <w:qFormat/>
    <w:rsid w:val="003B0787"/>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B0787"/>
    <w:rPr>
      <w:i/>
      <w:iCs/>
      <w:color w:val="2F5496" w:themeColor="accent1" w:themeShade="BF"/>
    </w:rPr>
  </w:style>
  <w:style w:type="paragraph" w:styleId="IntenseQuote">
    <w:name w:val="Intense Quote"/>
    <w:basedOn w:val="Normal"/>
    <w:next w:val="Normal"/>
    <w:link w:val="IntenseQuoteChar"/>
    <w:uiPriority w:val="30"/>
    <w:qFormat/>
    <w:rsid w:val="003B078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B0787"/>
    <w:rPr>
      <w:i/>
      <w:iCs/>
      <w:color w:val="2F5496" w:themeColor="accent1" w:themeShade="BF"/>
    </w:rPr>
  </w:style>
  <w:style w:type="character" w:styleId="IntenseReference">
    <w:name w:val="Intense Reference"/>
    <w:basedOn w:val="DefaultParagraphFont"/>
    <w:uiPriority w:val="32"/>
    <w:qFormat/>
    <w:rsid w:val="003B0787"/>
    <w:rPr>
      <w:b/>
      <w:bCs/>
      <w:smallCaps/>
      <w:color w:val="2F5496" w:themeColor="accent1" w:themeShade="BF"/>
      <w:spacing w:val="5"/>
    </w:rPr>
  </w:style>
  <w:style w:type="paragraph" w:styleId="NormalWeb">
    <w:name w:val="Normal (Web)"/>
    <w:basedOn w:val="Normal"/>
    <w:rsid w:val="003B078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B0787"/>
    <w:pPr>
      <w:jc w:val="both"/>
    </w:pPr>
    <w:rPr>
      <w:rFonts w:ascii="Helvetica" w:eastAsia="MS Mincho" w:hAnsi="Helvetica" w:cs="Helvetica"/>
      <w:lang w:val="fr-FR"/>
    </w:rPr>
  </w:style>
  <w:style w:type="character" w:customStyle="1" w:styleId="BodyTextChar">
    <w:name w:val="Body Text Char"/>
    <w:basedOn w:val="DefaultParagraphFont"/>
    <w:link w:val="BodyText"/>
    <w:rsid w:val="003B0787"/>
    <w:rPr>
      <w:rFonts w:ascii="Helvetica" w:eastAsia="MS Mincho" w:hAnsi="Helvetica" w:cs="Helvetica"/>
      <w:kern w:val="0"/>
      <w:lang w:val="fr-FR"/>
      <w14:ligatures w14:val="none"/>
    </w:rPr>
  </w:style>
  <w:style w:type="paragraph" w:styleId="Footer">
    <w:name w:val="footer"/>
    <w:basedOn w:val="Normal"/>
    <w:link w:val="FooterChar"/>
    <w:uiPriority w:val="99"/>
    <w:unhideWhenUsed/>
    <w:rsid w:val="003B0787"/>
    <w:pPr>
      <w:tabs>
        <w:tab w:val="center" w:pos="4513"/>
        <w:tab w:val="right" w:pos="9026"/>
      </w:tabs>
    </w:pPr>
  </w:style>
  <w:style w:type="character" w:customStyle="1" w:styleId="FooterChar">
    <w:name w:val="Footer Char"/>
    <w:basedOn w:val="DefaultParagraphFont"/>
    <w:link w:val="Footer"/>
    <w:uiPriority w:val="99"/>
    <w:rsid w:val="003B0787"/>
    <w:rPr>
      <w:rFonts w:ascii="Times New Roman" w:eastAsia="Times New Roman" w:hAnsi="Times New Roman" w:cs="Times New Roman"/>
      <w:kern w:val="0"/>
      <w14:ligatures w14:val="none"/>
    </w:rPr>
  </w:style>
  <w:style w:type="character" w:styleId="Hyperlink">
    <w:name w:val="Hyperlink"/>
    <w:uiPriority w:val="99"/>
    <w:unhideWhenUsed/>
    <w:rsid w:val="003B07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lsi.com/index.php/JALS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Wisdom Okon</dc:creator>
  <cp:keywords/>
  <dc:description/>
  <cp:lastModifiedBy>SDI 1022</cp:lastModifiedBy>
  <cp:revision>9</cp:revision>
  <dcterms:created xsi:type="dcterms:W3CDTF">2026-03-19T21:32:00Z</dcterms:created>
  <dcterms:modified xsi:type="dcterms:W3CDTF">2026-03-25T10:00:00Z</dcterms:modified>
</cp:coreProperties>
</file>