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:rsidRPr="00FD2C39" w14:paraId="3471C50F" w14:textId="77777777">
        <w:trPr>
          <w:trHeight w:val="20"/>
          <w:jc w:val="center"/>
        </w:trPr>
        <w:tc>
          <w:tcPr>
            <w:tcW w:w="1186" w:type="pct"/>
          </w:tcPr>
          <w:p w14:paraId="03530C2D" w14:textId="77777777" w:rsidR="00827594" w:rsidRPr="00FD2C3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06D04C" w14:textId="77777777" w:rsidR="00827594" w:rsidRPr="00FD2C39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FD2C39" w14:paraId="4BBEFC92" w14:textId="77777777">
        <w:trPr>
          <w:trHeight w:val="20"/>
          <w:jc w:val="center"/>
        </w:trPr>
        <w:tc>
          <w:tcPr>
            <w:tcW w:w="1186" w:type="pct"/>
          </w:tcPr>
          <w:p w14:paraId="0BA1ABF1" w14:textId="77777777" w:rsidR="00827594" w:rsidRPr="00FD2C3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4DE7B5" w14:textId="77777777" w:rsidR="00827594" w:rsidRPr="00FD2C39" w:rsidRDefault="00D321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Ms_JABB_156611</w:t>
            </w:r>
          </w:p>
        </w:tc>
      </w:tr>
      <w:tr w:rsidR="00827594" w:rsidRPr="00FD2C39" w14:paraId="1C2AB388" w14:textId="77777777">
        <w:trPr>
          <w:trHeight w:val="20"/>
          <w:jc w:val="center"/>
        </w:trPr>
        <w:tc>
          <w:tcPr>
            <w:tcW w:w="1186" w:type="pct"/>
          </w:tcPr>
          <w:p w14:paraId="78EC4381" w14:textId="77777777" w:rsidR="00827594" w:rsidRPr="00FD2C3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E69D3B" w14:textId="77777777" w:rsidR="00827594" w:rsidRPr="00FD2C39" w:rsidRDefault="00D321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>Plate–Rod Fixation Using Locking Compression Plates with an Open-But-Do-Not-Touch Approach for Femoral Fractures in Dogs: A Clinical Study</w:t>
            </w:r>
          </w:p>
        </w:tc>
      </w:tr>
      <w:tr w:rsidR="00827594" w:rsidRPr="00FD2C39" w14:paraId="775CD4A2" w14:textId="77777777">
        <w:trPr>
          <w:trHeight w:val="20"/>
          <w:jc w:val="center"/>
        </w:trPr>
        <w:tc>
          <w:tcPr>
            <w:tcW w:w="1186" w:type="pct"/>
          </w:tcPr>
          <w:p w14:paraId="2D362CBE" w14:textId="77777777" w:rsidR="00827594" w:rsidRPr="00FD2C3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5F41AE" w14:textId="77777777" w:rsidR="00827594" w:rsidRPr="00FD2C39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B675CB7" w14:textId="77777777" w:rsidR="00827594" w:rsidRPr="00FD2C3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83F346" w14:textId="77777777" w:rsidR="00827594" w:rsidRPr="00FD2C39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8187DFA" w14:textId="77777777" w:rsidR="00827594" w:rsidRPr="00FD2C39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D2C3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D2C3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A5A679" w14:textId="77777777" w:rsidR="00827594" w:rsidRPr="00FD2C39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:rsidRPr="00FD2C39" w14:paraId="0B54AAE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F07B2D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BB233B5" w14:textId="77777777" w:rsidR="00827594" w:rsidRPr="00FD2C39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2C3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766FBB" w14:textId="77777777" w:rsidR="00827594" w:rsidRPr="00FD2C39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D2C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2C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A955FD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D2C39" w14:paraId="063D0BB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2CE0D1" w14:textId="77777777" w:rsidR="00827594" w:rsidRPr="00FD2C39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B992A9" w14:textId="77777777" w:rsidR="00827594" w:rsidRPr="00FD2C39" w:rsidRDefault="0085358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 approach for fracture fixation in dogs as per the standards </w:t>
            </w:r>
          </w:p>
        </w:tc>
        <w:tc>
          <w:tcPr>
            <w:tcW w:w="1367" w:type="pct"/>
          </w:tcPr>
          <w:p w14:paraId="083C23FB" w14:textId="3160DF78" w:rsidR="00827594" w:rsidRPr="00FD2C39" w:rsidRDefault="006A64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</w:rPr>
              <w:t xml:space="preserve">This </w:t>
            </w:r>
            <w:proofErr w:type="spellStart"/>
            <w:r w:rsidRPr="00FD2C39">
              <w:rPr>
                <w:rFonts w:ascii="Arial" w:hAnsi="Arial" w:cs="Arial"/>
              </w:rPr>
              <w:t>study</w:t>
            </w:r>
            <w:proofErr w:type="spellEnd"/>
            <w:r w:rsidRPr="00FD2C39">
              <w:rPr>
                <w:rFonts w:ascii="Arial" w:hAnsi="Arial" w:cs="Arial"/>
              </w:rPr>
              <w:t xml:space="preserve"> highlights the </w:t>
            </w:r>
            <w:proofErr w:type="spellStart"/>
            <w:r w:rsidRPr="00FD2C39">
              <w:rPr>
                <w:rFonts w:ascii="Arial" w:hAnsi="Arial" w:cs="Arial"/>
              </w:rPr>
              <w:t>clinical</w:t>
            </w:r>
            <w:proofErr w:type="spellEnd"/>
            <w:r w:rsidRPr="00FD2C39">
              <w:rPr>
                <w:rFonts w:ascii="Arial" w:hAnsi="Arial" w:cs="Arial"/>
              </w:rPr>
              <w:t xml:space="preserve"> relevance of the </w:t>
            </w:r>
            <w:proofErr w:type="spellStart"/>
            <w:r w:rsidRPr="00FD2C39">
              <w:rPr>
                <w:rFonts w:ascii="Arial" w:hAnsi="Arial" w:cs="Arial"/>
              </w:rPr>
              <w:t>conventional</w:t>
            </w:r>
            <w:proofErr w:type="spellEnd"/>
            <w:r w:rsidRPr="00FD2C39">
              <w:rPr>
                <w:rFonts w:ascii="Arial" w:hAnsi="Arial" w:cs="Arial"/>
              </w:rPr>
              <w:t xml:space="preserve"> plate–</w:t>
            </w:r>
            <w:proofErr w:type="spellStart"/>
            <w:r w:rsidRPr="00FD2C39">
              <w:rPr>
                <w:rFonts w:ascii="Arial" w:hAnsi="Arial" w:cs="Arial"/>
              </w:rPr>
              <w:t>rod</w:t>
            </w:r>
            <w:proofErr w:type="spellEnd"/>
            <w:r w:rsidRPr="00FD2C39">
              <w:rPr>
                <w:rFonts w:ascii="Arial" w:hAnsi="Arial" w:cs="Arial"/>
              </w:rPr>
              <w:t xml:space="preserve"> technique as a reliable and </w:t>
            </w:r>
            <w:proofErr w:type="spellStart"/>
            <w:r w:rsidRPr="00FD2C39">
              <w:rPr>
                <w:rFonts w:ascii="Arial" w:hAnsi="Arial" w:cs="Arial"/>
              </w:rPr>
              <w:t>cost</w:t>
            </w:r>
            <w:proofErr w:type="spellEnd"/>
            <w:r w:rsidRPr="00FD2C39">
              <w:rPr>
                <w:rFonts w:ascii="Arial" w:hAnsi="Arial" w:cs="Arial"/>
              </w:rPr>
              <w:t xml:space="preserve">-effective </w:t>
            </w:r>
            <w:proofErr w:type="spellStart"/>
            <w:r w:rsidRPr="00FD2C39">
              <w:rPr>
                <w:rFonts w:ascii="Arial" w:hAnsi="Arial" w:cs="Arial"/>
              </w:rPr>
              <w:t>method</w:t>
            </w:r>
            <w:proofErr w:type="spellEnd"/>
            <w:r w:rsidRPr="00FD2C39">
              <w:rPr>
                <w:rFonts w:ascii="Arial" w:hAnsi="Arial" w:cs="Arial"/>
              </w:rPr>
              <w:t xml:space="preserve"> for </w:t>
            </w:r>
            <w:proofErr w:type="spellStart"/>
            <w:r w:rsidRPr="00FD2C39">
              <w:rPr>
                <w:rFonts w:ascii="Arial" w:hAnsi="Arial" w:cs="Arial"/>
              </w:rPr>
              <w:t>femoral</w:t>
            </w:r>
            <w:proofErr w:type="spellEnd"/>
            <w:r w:rsidRPr="00FD2C39">
              <w:rPr>
                <w:rFonts w:ascii="Arial" w:hAnsi="Arial" w:cs="Arial"/>
              </w:rPr>
              <w:t xml:space="preserve"> fracture </w:t>
            </w:r>
            <w:proofErr w:type="spellStart"/>
            <w:r w:rsidRPr="00FD2C39">
              <w:rPr>
                <w:rFonts w:ascii="Arial" w:hAnsi="Arial" w:cs="Arial"/>
              </w:rPr>
              <w:t>repair</w:t>
            </w:r>
            <w:proofErr w:type="spellEnd"/>
            <w:r w:rsidRPr="00FD2C39">
              <w:rPr>
                <w:rFonts w:ascii="Arial" w:hAnsi="Arial" w:cs="Arial"/>
              </w:rPr>
              <w:t xml:space="preserve"> in </w:t>
            </w:r>
            <w:proofErr w:type="spellStart"/>
            <w:r w:rsidRPr="00FD2C39">
              <w:rPr>
                <w:rFonts w:ascii="Arial" w:hAnsi="Arial" w:cs="Arial"/>
              </w:rPr>
              <w:t>dogs</w:t>
            </w:r>
            <w:proofErr w:type="spellEnd"/>
            <w:r w:rsidRPr="00FD2C39">
              <w:rPr>
                <w:rFonts w:ascii="Arial" w:hAnsi="Arial" w:cs="Arial"/>
              </w:rPr>
              <w:t xml:space="preserve">, </w:t>
            </w:r>
            <w:proofErr w:type="spellStart"/>
            <w:r w:rsidRPr="00FD2C39">
              <w:rPr>
                <w:rFonts w:ascii="Arial" w:hAnsi="Arial" w:cs="Arial"/>
              </w:rPr>
              <w:t>demonstrating</w:t>
            </w:r>
            <w:proofErr w:type="spellEnd"/>
            <w:r w:rsidRPr="00FD2C39">
              <w:rPr>
                <w:rFonts w:ascii="Arial" w:hAnsi="Arial" w:cs="Arial"/>
              </w:rPr>
              <w:t xml:space="preserve"> </w:t>
            </w:r>
            <w:proofErr w:type="spellStart"/>
            <w:r w:rsidRPr="00FD2C39">
              <w:rPr>
                <w:rFonts w:ascii="Arial" w:hAnsi="Arial" w:cs="Arial"/>
              </w:rPr>
              <w:t>its</w:t>
            </w:r>
            <w:proofErr w:type="spellEnd"/>
            <w:r w:rsidRPr="00FD2C39">
              <w:rPr>
                <w:rFonts w:ascii="Arial" w:hAnsi="Arial" w:cs="Arial"/>
              </w:rPr>
              <w:t xml:space="preserve"> </w:t>
            </w:r>
            <w:proofErr w:type="spellStart"/>
            <w:r w:rsidRPr="00FD2C39">
              <w:rPr>
                <w:rFonts w:ascii="Arial" w:hAnsi="Arial" w:cs="Arial"/>
              </w:rPr>
              <w:t>ability</w:t>
            </w:r>
            <w:proofErr w:type="spellEnd"/>
            <w:r w:rsidRPr="00FD2C39">
              <w:rPr>
                <w:rFonts w:ascii="Arial" w:hAnsi="Arial" w:cs="Arial"/>
              </w:rPr>
              <w:t xml:space="preserve"> to </w:t>
            </w:r>
            <w:proofErr w:type="spellStart"/>
            <w:r w:rsidRPr="00FD2C39">
              <w:rPr>
                <w:rFonts w:ascii="Arial" w:hAnsi="Arial" w:cs="Arial"/>
              </w:rPr>
              <w:t>achieve</w:t>
            </w:r>
            <w:proofErr w:type="spellEnd"/>
            <w:r w:rsidRPr="00FD2C39">
              <w:rPr>
                <w:rFonts w:ascii="Arial" w:hAnsi="Arial" w:cs="Arial"/>
              </w:rPr>
              <w:t xml:space="preserve"> stable fixation and </w:t>
            </w:r>
            <w:proofErr w:type="spellStart"/>
            <w:r w:rsidRPr="00FD2C39">
              <w:rPr>
                <w:rFonts w:ascii="Arial" w:hAnsi="Arial" w:cs="Arial"/>
              </w:rPr>
              <w:t>favourable</w:t>
            </w:r>
            <w:proofErr w:type="spellEnd"/>
            <w:r w:rsidRPr="00FD2C39">
              <w:rPr>
                <w:rFonts w:ascii="Arial" w:hAnsi="Arial" w:cs="Arial"/>
              </w:rPr>
              <w:t xml:space="preserve"> </w:t>
            </w:r>
            <w:proofErr w:type="spellStart"/>
            <w:r w:rsidRPr="00FD2C39">
              <w:rPr>
                <w:rFonts w:ascii="Arial" w:hAnsi="Arial" w:cs="Arial"/>
              </w:rPr>
              <w:t>functional</w:t>
            </w:r>
            <w:proofErr w:type="spellEnd"/>
            <w:r w:rsidRPr="00FD2C39">
              <w:rPr>
                <w:rFonts w:ascii="Arial" w:hAnsi="Arial" w:cs="Arial"/>
              </w:rPr>
              <w:t xml:space="preserve"> </w:t>
            </w:r>
            <w:proofErr w:type="spellStart"/>
            <w:r w:rsidRPr="00FD2C39">
              <w:rPr>
                <w:rFonts w:ascii="Arial" w:hAnsi="Arial" w:cs="Arial"/>
              </w:rPr>
              <w:t>recovery</w:t>
            </w:r>
            <w:proofErr w:type="spellEnd"/>
            <w:r w:rsidRPr="00FD2C39">
              <w:rPr>
                <w:rFonts w:ascii="Arial" w:hAnsi="Arial" w:cs="Arial"/>
              </w:rPr>
              <w:t xml:space="preserve">. The technique </w:t>
            </w:r>
            <w:proofErr w:type="spellStart"/>
            <w:r w:rsidRPr="00FD2C39">
              <w:rPr>
                <w:rFonts w:ascii="Arial" w:hAnsi="Arial" w:cs="Arial"/>
              </w:rPr>
              <w:t>is</w:t>
            </w:r>
            <w:proofErr w:type="spellEnd"/>
            <w:r w:rsidRPr="00FD2C39">
              <w:rPr>
                <w:rFonts w:ascii="Arial" w:hAnsi="Arial" w:cs="Arial"/>
              </w:rPr>
              <w:t xml:space="preserve"> stable and </w:t>
            </w:r>
            <w:proofErr w:type="spellStart"/>
            <w:r w:rsidRPr="00FD2C39">
              <w:rPr>
                <w:rFonts w:ascii="Arial" w:hAnsi="Arial" w:cs="Arial"/>
              </w:rPr>
              <w:t>provides</w:t>
            </w:r>
            <w:proofErr w:type="spellEnd"/>
            <w:r w:rsidRPr="00FD2C39">
              <w:rPr>
                <w:rFonts w:ascii="Arial" w:hAnsi="Arial" w:cs="Arial"/>
              </w:rPr>
              <w:t xml:space="preserve"> good </w:t>
            </w:r>
            <w:proofErr w:type="spellStart"/>
            <w:r w:rsidRPr="00FD2C39">
              <w:rPr>
                <w:rFonts w:ascii="Arial" w:hAnsi="Arial" w:cs="Arial"/>
              </w:rPr>
              <w:t>biological</w:t>
            </w:r>
            <w:proofErr w:type="spellEnd"/>
            <w:r w:rsidRPr="00FD2C39">
              <w:rPr>
                <w:rFonts w:ascii="Arial" w:hAnsi="Arial" w:cs="Arial"/>
              </w:rPr>
              <w:t xml:space="preserve"> </w:t>
            </w:r>
            <w:proofErr w:type="spellStart"/>
            <w:r w:rsidRPr="00FD2C39">
              <w:rPr>
                <w:rFonts w:ascii="Arial" w:hAnsi="Arial" w:cs="Arial"/>
              </w:rPr>
              <w:t>environment</w:t>
            </w:r>
            <w:proofErr w:type="spellEnd"/>
            <w:r w:rsidRPr="00FD2C39">
              <w:rPr>
                <w:rFonts w:ascii="Arial" w:hAnsi="Arial" w:cs="Arial"/>
              </w:rPr>
              <w:t xml:space="preserve"> for </w:t>
            </w:r>
            <w:proofErr w:type="spellStart"/>
            <w:r w:rsidRPr="00FD2C39">
              <w:rPr>
                <w:rFonts w:ascii="Arial" w:hAnsi="Arial" w:cs="Arial"/>
              </w:rPr>
              <w:t>secondary</w:t>
            </w:r>
            <w:proofErr w:type="spellEnd"/>
            <w:r w:rsidRPr="00FD2C39">
              <w:rPr>
                <w:rFonts w:ascii="Arial" w:hAnsi="Arial" w:cs="Arial"/>
              </w:rPr>
              <w:t xml:space="preserve"> fracture </w:t>
            </w:r>
            <w:proofErr w:type="spellStart"/>
            <w:r w:rsidRPr="00FD2C39">
              <w:rPr>
                <w:rFonts w:ascii="Arial" w:hAnsi="Arial" w:cs="Arial"/>
              </w:rPr>
              <w:t>healing</w:t>
            </w:r>
            <w:proofErr w:type="spellEnd"/>
            <w:r w:rsidRPr="00FD2C39">
              <w:rPr>
                <w:rFonts w:ascii="Arial" w:hAnsi="Arial" w:cs="Arial"/>
              </w:rPr>
              <w:t xml:space="preserve"> in </w:t>
            </w:r>
            <w:proofErr w:type="spellStart"/>
            <w:r w:rsidRPr="00FD2C39">
              <w:rPr>
                <w:rFonts w:ascii="Arial" w:hAnsi="Arial" w:cs="Arial"/>
              </w:rPr>
              <w:t>dogs</w:t>
            </w:r>
            <w:proofErr w:type="spellEnd"/>
            <w:r w:rsidRPr="00FD2C39">
              <w:rPr>
                <w:rFonts w:ascii="Arial" w:hAnsi="Arial" w:cs="Arial"/>
              </w:rPr>
              <w:t>.</w:t>
            </w:r>
          </w:p>
        </w:tc>
      </w:tr>
    </w:tbl>
    <w:p w14:paraId="11BE54EE" w14:textId="77777777" w:rsidR="00827594" w:rsidRPr="00FD2C39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4DCCDC77" w14:textId="77777777" w:rsidR="00827594" w:rsidRPr="00FD2C39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D2C3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732AF4D" w14:textId="77777777" w:rsidR="00827594" w:rsidRPr="00FD2C39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:rsidRPr="00FD2C39" w14:paraId="35EF2BF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7BF04A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3BE467C" w14:textId="77777777" w:rsidR="00827594" w:rsidRPr="00FD2C39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2C3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A2E9C6" w14:textId="77777777" w:rsidR="00827594" w:rsidRPr="00FD2C39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2C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FD2C39" w14:paraId="28962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76972C" w14:textId="77777777" w:rsidR="00827594" w:rsidRPr="00FD2C3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9230CC" w14:textId="77777777" w:rsidR="00827594" w:rsidRPr="00FD2C39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6FCB1" w14:textId="77777777" w:rsidR="00827594" w:rsidRPr="00FD2C39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8F26E" w14:textId="77777777" w:rsidR="00827594" w:rsidRPr="00FD2C39" w:rsidRDefault="0085358B" w:rsidP="008535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0C7967F7" w14:textId="3F80DD8E" w:rsidR="00827594" w:rsidRPr="00FD2C39" w:rsidRDefault="00E815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29F97B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859319" w14:textId="7777777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2C3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668F92D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C1E0C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897F02" w14:textId="77777777" w:rsidR="00DC086E" w:rsidRPr="00FD2C39" w:rsidRDefault="00DC086E" w:rsidP="00DC0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DA68F5" w14:textId="64E296A8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4EDD7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FC6CA6" w14:textId="7777777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C3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8E10C2D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CD518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A7BCC7" w14:textId="77777777" w:rsidR="00DC086E" w:rsidRPr="00FD2C39" w:rsidRDefault="00DC086E" w:rsidP="00DC0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020DF0" w14:textId="63BA9F2B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287D96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F9D7C1" w14:textId="7777777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C3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8D6CF46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A60D6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C1B241" w14:textId="77777777" w:rsidR="00DC086E" w:rsidRPr="00FD2C39" w:rsidRDefault="00DC086E" w:rsidP="00DC0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E05084" w14:textId="0979234B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3F69D7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0FB8F9" w14:textId="7777777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C3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7381B9E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883A5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2F258A" w14:textId="77777777" w:rsidR="00DC086E" w:rsidRPr="00FD2C39" w:rsidRDefault="00DC086E" w:rsidP="00DC0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BFD562" w14:textId="074BB29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1BEE96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7F6350" w14:textId="7777777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C3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411D026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B24B6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6C2AF8" w14:textId="77777777" w:rsidR="00DC086E" w:rsidRPr="00FD2C39" w:rsidRDefault="00DC086E" w:rsidP="00DC0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B91F32" w14:textId="7E0F0320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488F71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0B0F0E" w14:textId="7777777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C3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24D5870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69E0C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A18A3" w14:textId="77777777" w:rsidR="00DC086E" w:rsidRPr="00FD2C39" w:rsidRDefault="00DC086E" w:rsidP="00DC0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FFFCBC" w14:textId="20F7CC4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05C25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0C5241" w14:textId="77777777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C3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DBC7096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816B0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CB42DF" w14:textId="77777777" w:rsidR="00DC086E" w:rsidRPr="00FD2C39" w:rsidRDefault="00DC086E" w:rsidP="00DC0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D10BE7" w14:textId="5D6477C3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31DC47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229264" w14:textId="77777777" w:rsidR="00DC086E" w:rsidRPr="00FD2C39" w:rsidRDefault="00DC086E" w:rsidP="00DC08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56BBFB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641C3" w14:textId="77777777" w:rsidR="00DC086E" w:rsidRPr="00FD2C39" w:rsidRDefault="00DC086E" w:rsidP="00DC08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58472" w14:textId="77777777" w:rsidR="00DC086E" w:rsidRPr="00FD2C39" w:rsidRDefault="00DC086E" w:rsidP="00DC08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76E280" w14:textId="725367FA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04B51F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B2D500" w14:textId="77777777" w:rsidR="00DC086E" w:rsidRPr="00FD2C39" w:rsidRDefault="00DC086E" w:rsidP="00DC08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A251D7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A9414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7F771D" w14:textId="77777777" w:rsidR="00DC086E" w:rsidRPr="00FD2C39" w:rsidRDefault="00DC086E" w:rsidP="00DC08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09880D" w14:textId="04C8D07E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5148FE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868E53" w14:textId="77777777" w:rsidR="00DC086E" w:rsidRPr="00FD2C39" w:rsidRDefault="00DC086E" w:rsidP="00DC08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0EE6A9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B96F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DC192" w14:textId="77777777" w:rsidR="00DC086E" w:rsidRPr="00FD2C39" w:rsidRDefault="00DC086E" w:rsidP="00DC08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57EDC2" w14:textId="26F33031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73859F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60D17A" w14:textId="77777777" w:rsidR="00DC086E" w:rsidRPr="00FD2C39" w:rsidRDefault="00DC086E" w:rsidP="00DC08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512018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90C6B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E143B" w14:textId="77777777" w:rsidR="00DC086E" w:rsidRPr="00FD2C39" w:rsidRDefault="00DC086E" w:rsidP="00DC08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0AC71D" w14:textId="5A8C870A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4EF6C4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4F0DB9" w14:textId="77777777" w:rsidR="00DC086E" w:rsidRPr="00FD2C39" w:rsidRDefault="00DC086E" w:rsidP="00DC08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BCE6539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E0E93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52198F" w14:textId="77777777" w:rsidR="00DC086E" w:rsidRPr="00FD2C39" w:rsidRDefault="00DC086E" w:rsidP="00DC08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AB5C0A" w14:textId="5C257029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3FF544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D76691" w14:textId="77777777" w:rsidR="00DC086E" w:rsidRPr="00FD2C39" w:rsidRDefault="00DC086E" w:rsidP="00DC08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186B985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7EC12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7856B1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A28A36" w14:textId="77777777" w:rsidR="00DC086E" w:rsidRPr="00FD2C39" w:rsidRDefault="00DC086E" w:rsidP="00DC08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9CFF27" w14:textId="307A986D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C086E" w:rsidRPr="00FD2C39" w14:paraId="739475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471C5E" w14:textId="77777777" w:rsidR="00DC086E" w:rsidRPr="00FD2C39" w:rsidRDefault="00DC086E" w:rsidP="00DC08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6181DF0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14739" w14:textId="77777777" w:rsidR="00DC086E" w:rsidRPr="00FD2C39" w:rsidRDefault="00DC086E" w:rsidP="00DC08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5610AE" w14:textId="77777777" w:rsidR="00DC086E" w:rsidRPr="00FD2C39" w:rsidRDefault="00DC086E" w:rsidP="00DC0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CA94D1" w14:textId="77777777" w:rsidR="00DC086E" w:rsidRPr="00FD2C39" w:rsidRDefault="00DC086E" w:rsidP="00DC08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BBD2D8" w14:textId="43519A6E" w:rsidR="00DC086E" w:rsidRPr="00FD2C39" w:rsidRDefault="00DC086E" w:rsidP="00DC08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</w:tbl>
    <w:p w14:paraId="12390D28" w14:textId="77777777" w:rsidR="00827594" w:rsidRPr="00FD2C39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BA6577" w14:textId="77777777" w:rsidR="00827594" w:rsidRPr="00FD2C39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D2C3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6D346F8" w14:textId="77777777" w:rsidR="00827594" w:rsidRPr="00FD2C39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:rsidRPr="00FD2C39" w14:paraId="542992B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566F8A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901B3A2" w14:textId="77777777" w:rsidR="00827594" w:rsidRPr="00FD2C39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2C3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1553807" w14:textId="77777777" w:rsidR="00827594" w:rsidRPr="00FD2C39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D533DC9" w14:textId="77777777" w:rsidR="00827594" w:rsidRPr="00FD2C39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2C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2C3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76084F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D2C39" w14:paraId="673281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ED81E4" w14:textId="77777777" w:rsidR="00827594" w:rsidRPr="00FD2C3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9CEFC2" w14:textId="77777777" w:rsidR="00827594" w:rsidRPr="00FD2C3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A6967B" w14:textId="77777777" w:rsidR="00827594" w:rsidRPr="00FD2C39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E7BE94" w14:textId="77777777" w:rsidR="00827594" w:rsidRPr="00FD2C39" w:rsidRDefault="0083146F" w:rsidP="008314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r w:rsidR="0085358B"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Open but do not touch may be removed as </w:t>
            </w: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</w:t>
            </w:r>
            <w:r w:rsidR="0085358B"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appropriate for ancillary fixation </w:t>
            </w: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along </w:t>
            </w:r>
            <w:r w:rsidR="0085358B"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with </w:t>
            </w: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plating techniques due to manipulation of the fragments.</w:t>
            </w:r>
          </w:p>
        </w:tc>
        <w:tc>
          <w:tcPr>
            <w:tcW w:w="1543" w:type="pct"/>
          </w:tcPr>
          <w:p w14:paraId="7C87220F" w14:textId="053FFC67" w:rsidR="00827594" w:rsidRPr="00FD2C39" w:rsidRDefault="009F2C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827594" w:rsidRPr="00FD2C39" w14:paraId="32D4CB0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A596CD" w14:textId="77777777" w:rsidR="00827594" w:rsidRPr="00FD2C39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2C3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696FEDA" w14:textId="77777777" w:rsidR="00827594" w:rsidRPr="00FD2C3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BBDCDE" w14:textId="77777777" w:rsidR="00827594" w:rsidRPr="00FD2C39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150B2A" w14:textId="77777777" w:rsidR="00827594" w:rsidRPr="00FD2C39" w:rsidRDefault="008314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bookmarkStart w:id="0" w:name="_GoBack"/>
            <w:bookmarkEnd w:id="0"/>
          </w:p>
        </w:tc>
        <w:tc>
          <w:tcPr>
            <w:tcW w:w="1543" w:type="pct"/>
          </w:tcPr>
          <w:p w14:paraId="6D5A0DEA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D2C39" w14:paraId="01356B2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7DEA05" w14:textId="77777777" w:rsidR="00827594" w:rsidRPr="00FD2C39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2C3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D2C39">
              <w:rPr>
                <w:rFonts w:ascii="Arial" w:hAnsi="Arial" w:cs="Arial"/>
                <w:lang w:val="en-GB" w:eastAsia="en-US"/>
              </w:rPr>
              <w:br/>
            </w:r>
          </w:p>
          <w:p w14:paraId="01877BD1" w14:textId="77777777" w:rsidR="00827594" w:rsidRPr="00FD2C39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A5A4AB" w14:textId="77777777" w:rsidR="00827594" w:rsidRPr="00FD2C39" w:rsidRDefault="008314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EAB003F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D2C39" w14:paraId="7EA3BF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5D3B3E" w14:textId="77777777" w:rsidR="00827594" w:rsidRPr="00FD2C3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B6A593" w14:textId="77777777" w:rsidR="00827594" w:rsidRPr="00FD2C39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FAB491" w14:textId="77777777" w:rsidR="00827594" w:rsidRPr="00FD2C3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E1968" w14:textId="77777777" w:rsidR="00827594" w:rsidRPr="00FD2C3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E5198D9" w14:textId="77777777" w:rsidR="00827594" w:rsidRPr="00FD2C39" w:rsidRDefault="008314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61B684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D2C39" w14:paraId="695E89A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AEAA173" w14:textId="77777777" w:rsidR="00827594" w:rsidRPr="00FD2C3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40B349" w14:textId="77777777" w:rsidR="00827594" w:rsidRPr="00FD2C39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B2AD0C2" w14:textId="77777777" w:rsidR="00827594" w:rsidRPr="00FD2C3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978920" w14:textId="77777777" w:rsidR="00827594" w:rsidRPr="00FD2C39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748AFB" w14:textId="77777777" w:rsidR="00827594" w:rsidRPr="00FD2C3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604B0DA" w14:textId="77777777" w:rsidR="00827594" w:rsidRPr="00FD2C39" w:rsidRDefault="008314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C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D0163CC" w14:textId="77777777" w:rsidR="00827594" w:rsidRPr="00FD2C3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AD4F316" w14:textId="77777777" w:rsidR="00827594" w:rsidRPr="00FD2C39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67E7E25" w14:textId="77777777" w:rsidR="00827594" w:rsidRPr="00FD2C39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DB9FB54" w14:textId="77777777" w:rsidR="00827594" w:rsidRPr="00FD2C39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FD2C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4D60D" w14:textId="77777777" w:rsidR="00342494" w:rsidRDefault="00342494">
      <w:r>
        <w:separator/>
      </w:r>
    </w:p>
  </w:endnote>
  <w:endnote w:type="continuationSeparator" w:id="0">
    <w:p w14:paraId="226948D2" w14:textId="77777777" w:rsidR="00342494" w:rsidRDefault="0034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AA61" w14:textId="77777777" w:rsidR="00827594" w:rsidRDefault="00827594">
    <w:pPr>
      <w:pStyle w:val="Footer"/>
      <w:jc w:val="right"/>
    </w:pPr>
  </w:p>
  <w:p w14:paraId="63684239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3146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3146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1C16FA2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E4550B" w14:textId="77777777" w:rsidR="00827594" w:rsidRDefault="00827594">
    <w:pPr>
      <w:pStyle w:val="Footer"/>
      <w:jc w:val="right"/>
    </w:pPr>
  </w:p>
  <w:p w14:paraId="269F73DE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7670" w14:textId="77777777" w:rsidR="00342494" w:rsidRDefault="00342494">
      <w:r>
        <w:separator/>
      </w:r>
    </w:p>
  </w:footnote>
  <w:footnote w:type="continuationSeparator" w:id="0">
    <w:p w14:paraId="78CEF43B" w14:textId="77777777" w:rsidR="00342494" w:rsidRDefault="0034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22FA5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AA7939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594"/>
    <w:rsid w:val="0001174A"/>
    <w:rsid w:val="000E10CE"/>
    <w:rsid w:val="00142558"/>
    <w:rsid w:val="002C1B4D"/>
    <w:rsid w:val="00342494"/>
    <w:rsid w:val="0045662B"/>
    <w:rsid w:val="005C0FB3"/>
    <w:rsid w:val="006A64A4"/>
    <w:rsid w:val="007B0E78"/>
    <w:rsid w:val="00827594"/>
    <w:rsid w:val="0083146F"/>
    <w:rsid w:val="0085358B"/>
    <w:rsid w:val="009F2CA6"/>
    <w:rsid w:val="00C46B6E"/>
    <w:rsid w:val="00C61515"/>
    <w:rsid w:val="00C6364B"/>
    <w:rsid w:val="00D321D1"/>
    <w:rsid w:val="00DC086E"/>
    <w:rsid w:val="00DD5B97"/>
    <w:rsid w:val="00E81591"/>
    <w:rsid w:val="00E81AA8"/>
    <w:rsid w:val="00F112C6"/>
    <w:rsid w:val="00F37C79"/>
    <w:rsid w:val="00F41997"/>
    <w:rsid w:val="00FD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E272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D5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2026-04-11T05:39:00Z</dcterms:created>
  <dcterms:modified xsi:type="dcterms:W3CDTF">2026-04-13T07:11:00Z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