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86"/>
        <w:gridCol w:w="10244"/>
      </w:tblGrid>
      <w:tr w:rsidR="0096371B" w:rsidRPr="00107C72" w:rsidTr="00107C72">
        <w:trPr>
          <w:trHeight w:val="290"/>
        </w:trPr>
        <w:tc>
          <w:tcPr>
            <w:tcW w:w="5000" w:type="pct"/>
            <w:gridSpan w:val="2"/>
            <w:tcBorders>
              <w:top w:val="nil"/>
              <w:left w:val="nil"/>
              <w:right w:val="nil"/>
            </w:tcBorders>
          </w:tcPr>
          <w:p w:rsidR="0096371B" w:rsidRPr="00892893" w:rsidRDefault="0096371B" w:rsidP="00892893">
            <w:pPr>
              <w:rPr>
                <w:lang w:val="en-GB"/>
              </w:rPr>
            </w:pPr>
          </w:p>
        </w:tc>
      </w:tr>
      <w:tr w:rsidR="0096371B" w:rsidRPr="00107C72" w:rsidTr="00107C72">
        <w:trPr>
          <w:trHeight w:val="290"/>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96371B" w:rsidRPr="00107C72" w:rsidRDefault="002E464B" w:rsidP="00E65EB7">
            <w:pPr>
              <w:rPr>
                <w:b/>
                <w:bCs/>
                <w:color w:val="0000FF"/>
                <w:sz w:val="20"/>
                <w:szCs w:val="20"/>
                <w:lang w:val="en-GB"/>
              </w:rPr>
            </w:pPr>
            <w:hyperlink r:id="rId7" w:tgtFrame="_parent" w:history="1">
              <w:r w:rsidR="0096371B" w:rsidRPr="00683DA9">
                <w:rPr>
                  <w:b/>
                  <w:bCs/>
                  <w:noProof/>
                  <w:color w:val="0000FF"/>
                  <w:sz w:val="20"/>
                  <w:szCs w:val="20"/>
                  <w:lang w:val="en-GB"/>
                </w:rPr>
                <w:t xml:space="preserve">Journal of Advances in Biology &amp; Biotechnology </w:t>
              </w:r>
            </w:hyperlink>
          </w:p>
        </w:tc>
      </w:tr>
      <w:tr w:rsidR="0096371B" w:rsidRPr="00107C72" w:rsidTr="00107C72">
        <w:trPr>
          <w:trHeight w:val="290"/>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96371B" w:rsidRPr="00107C72" w:rsidRDefault="00F55C7E" w:rsidP="00F3669D">
            <w:pPr>
              <w:pStyle w:val="NormalWeb"/>
              <w:spacing w:before="0" w:beforeAutospacing="0" w:after="0" w:afterAutospacing="0"/>
              <w:rPr>
                <w:rFonts w:ascii="Times New Roman" w:hAnsi="Times New Roman" w:cs="Times New Roman"/>
                <w:b/>
                <w:bCs/>
                <w:sz w:val="20"/>
                <w:szCs w:val="28"/>
                <w:lang w:val="en-GB"/>
              </w:rPr>
            </w:pPr>
            <w:r w:rsidRPr="00F55C7E">
              <w:rPr>
                <w:rFonts w:ascii="Times New Roman" w:hAnsi="Times New Roman" w:cs="Times New Roman"/>
                <w:b/>
                <w:bCs/>
                <w:sz w:val="20"/>
                <w:szCs w:val="28"/>
                <w:lang w:val="en-GB"/>
              </w:rPr>
              <w:t>Ms_JABB_155975</w:t>
            </w:r>
          </w:p>
        </w:tc>
      </w:tr>
      <w:tr w:rsidR="0096371B" w:rsidRPr="00107C72" w:rsidTr="00107C72">
        <w:trPr>
          <w:trHeight w:val="650"/>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96371B" w:rsidRPr="00107C72" w:rsidRDefault="00F55C7E" w:rsidP="000450FC">
            <w:pPr>
              <w:pStyle w:val="NormalWeb"/>
              <w:spacing w:before="0" w:beforeAutospacing="0" w:after="0" w:afterAutospacing="0"/>
              <w:rPr>
                <w:rFonts w:ascii="Times New Roman" w:hAnsi="Times New Roman" w:cs="Times New Roman"/>
                <w:b/>
                <w:sz w:val="20"/>
                <w:szCs w:val="28"/>
                <w:lang w:val="en-GB"/>
              </w:rPr>
            </w:pPr>
            <w:r w:rsidRPr="00F55C7E">
              <w:rPr>
                <w:rFonts w:ascii="Times New Roman" w:hAnsi="Times New Roman" w:cs="Times New Roman"/>
                <w:b/>
                <w:sz w:val="20"/>
                <w:szCs w:val="28"/>
                <w:lang w:val="en-GB"/>
              </w:rPr>
              <w:t>Evaluation of Rice (</w:t>
            </w:r>
            <w:proofErr w:type="spellStart"/>
            <w:r w:rsidRPr="00F55C7E">
              <w:rPr>
                <w:rFonts w:ascii="Times New Roman" w:hAnsi="Times New Roman" w:cs="Times New Roman"/>
                <w:b/>
                <w:sz w:val="20"/>
                <w:szCs w:val="28"/>
                <w:lang w:val="en-GB"/>
              </w:rPr>
              <w:t>Oryza</w:t>
            </w:r>
            <w:proofErr w:type="spellEnd"/>
            <w:r w:rsidRPr="00F55C7E">
              <w:rPr>
                <w:rFonts w:ascii="Times New Roman" w:hAnsi="Times New Roman" w:cs="Times New Roman"/>
                <w:b/>
                <w:sz w:val="20"/>
                <w:szCs w:val="28"/>
                <w:lang w:val="en-GB"/>
              </w:rPr>
              <w:t xml:space="preserve"> </w:t>
            </w:r>
            <w:proofErr w:type="spellStart"/>
            <w:r w:rsidRPr="00F55C7E">
              <w:rPr>
                <w:rFonts w:ascii="Times New Roman" w:hAnsi="Times New Roman" w:cs="Times New Roman"/>
                <w:b/>
                <w:sz w:val="20"/>
                <w:szCs w:val="28"/>
                <w:lang w:val="en-GB"/>
              </w:rPr>
              <w:t>sativa</w:t>
            </w:r>
            <w:proofErr w:type="spellEnd"/>
            <w:r w:rsidRPr="00F55C7E">
              <w:rPr>
                <w:rFonts w:ascii="Times New Roman" w:hAnsi="Times New Roman" w:cs="Times New Roman"/>
                <w:b/>
                <w:sz w:val="20"/>
                <w:szCs w:val="28"/>
                <w:lang w:val="en-GB"/>
              </w:rPr>
              <w:t xml:space="preserve"> L.) Genotypes for Iron Toxicity Tolerance under Hydroponic Conditions</w:t>
            </w:r>
          </w:p>
        </w:tc>
      </w:tr>
      <w:tr w:rsidR="0096371B" w:rsidRPr="00107C72" w:rsidTr="00107C72">
        <w:trPr>
          <w:trHeight w:val="332"/>
        </w:trPr>
        <w:tc>
          <w:tcPr>
            <w:tcW w:w="1186" w:type="pct"/>
          </w:tcPr>
          <w:p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sz w:val="20"/>
          <w:szCs w:val="20"/>
          <w:lang w:val="en-GB"/>
        </w:rPr>
      </w:pPr>
    </w:p>
    <w:p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96371B" w:rsidRPr="00107C72" w:rsidRDefault="0096371B" w:rsidP="0096371B">
      <w:pPr>
        <w:pStyle w:val="BodyText"/>
        <w:rPr>
          <w:rFonts w:ascii="Times New Roman" w:hAnsi="Times New Roman"/>
          <w:b/>
          <w:sz w:val="20"/>
          <w:szCs w:val="20"/>
          <w:u w:val="single"/>
          <w:lang w:val="en-GB"/>
        </w:rPr>
      </w:pPr>
    </w:p>
    <w:p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107C72" w:rsidTr="00770EEE">
        <w:tc>
          <w:tcPr>
            <w:tcW w:w="1789" w:type="pct"/>
            <w:noWrap/>
          </w:tcPr>
          <w:p w:rsidR="0096371B" w:rsidRPr="00107C72" w:rsidRDefault="0096371B" w:rsidP="00EF2F8A">
            <w:pPr>
              <w:pStyle w:val="Heading2"/>
              <w:jc w:val="left"/>
              <w:rPr>
                <w:rFonts w:ascii="Times New Roman" w:hAnsi="Times New Roman"/>
                <w:lang w:val="en-GB" w:eastAsia="en-US"/>
              </w:rPr>
            </w:pPr>
          </w:p>
        </w:tc>
        <w:tc>
          <w:tcPr>
            <w:tcW w:w="1844" w:type="pct"/>
          </w:tcPr>
          <w:p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96371B" w:rsidRPr="00107C72" w:rsidRDefault="0096371B" w:rsidP="00EF2F8A">
            <w:pPr>
              <w:pStyle w:val="Heading2"/>
              <w:jc w:val="left"/>
              <w:rPr>
                <w:rFonts w:ascii="Times New Roman" w:hAnsi="Times New Roman"/>
                <w:b w:val="0"/>
                <w:lang w:val="en-GB" w:eastAsia="en-US"/>
              </w:rPr>
            </w:pPr>
          </w:p>
        </w:tc>
      </w:tr>
      <w:tr w:rsidR="0096371B" w:rsidRPr="00107C72" w:rsidTr="00770EEE">
        <w:trPr>
          <w:trHeight w:val="1264"/>
        </w:trPr>
        <w:tc>
          <w:tcPr>
            <w:tcW w:w="1789" w:type="pct"/>
            <w:noWrap/>
          </w:tcPr>
          <w:p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651330" w:rsidRPr="00EC13E1" w:rsidRDefault="00730205" w:rsidP="00651330">
            <w:pPr>
              <w:pStyle w:val="ListParagraph"/>
              <w:numPr>
                <w:ilvl w:val="0"/>
                <w:numId w:val="13"/>
              </w:numPr>
              <w:jc w:val="both"/>
              <w:rPr>
                <w:sz w:val="20"/>
                <w:szCs w:val="20"/>
                <w:lang w:val="en-IN" w:eastAsia="en-IN"/>
              </w:rPr>
            </w:pPr>
            <w:r w:rsidRPr="00EC13E1">
              <w:rPr>
                <w:sz w:val="20"/>
                <w:szCs w:val="20"/>
                <w:lang w:val="en-IN" w:eastAsia="en-IN"/>
              </w:rPr>
              <w:t xml:space="preserve">The manuscript discusses iron toxicity, a major issue in rice farming that has a substantial impact on lowland ecosystem production. </w:t>
            </w:r>
          </w:p>
          <w:p w:rsidR="00651330" w:rsidRPr="00EC13E1" w:rsidRDefault="00730205" w:rsidP="00651330">
            <w:pPr>
              <w:pStyle w:val="ListParagraph"/>
              <w:numPr>
                <w:ilvl w:val="0"/>
                <w:numId w:val="13"/>
              </w:numPr>
              <w:jc w:val="both"/>
              <w:rPr>
                <w:sz w:val="20"/>
                <w:szCs w:val="20"/>
                <w:lang w:val="en-IN" w:eastAsia="en-IN"/>
              </w:rPr>
            </w:pPr>
            <w:r w:rsidRPr="00EC13E1">
              <w:rPr>
                <w:sz w:val="20"/>
                <w:szCs w:val="20"/>
                <w:lang w:val="en-IN" w:eastAsia="en-IN"/>
              </w:rPr>
              <w:t xml:space="preserve">The study offers important insights into genetic diversity for iron toxicity tolerance by assessing a wide range of rice genotypes under carefully regulated hydroponic settings. </w:t>
            </w:r>
          </w:p>
          <w:p w:rsidR="0096371B" w:rsidRPr="00107C72" w:rsidRDefault="00730205" w:rsidP="00651330">
            <w:pPr>
              <w:pStyle w:val="ListParagraph"/>
              <w:numPr>
                <w:ilvl w:val="0"/>
                <w:numId w:val="13"/>
              </w:numPr>
              <w:jc w:val="both"/>
              <w:rPr>
                <w:b/>
                <w:bCs/>
                <w:sz w:val="20"/>
                <w:szCs w:val="20"/>
                <w:lang w:val="en-GB"/>
              </w:rPr>
            </w:pPr>
            <w:r w:rsidRPr="00EC13E1">
              <w:rPr>
                <w:sz w:val="20"/>
                <w:szCs w:val="20"/>
                <w:lang w:val="en-IN" w:eastAsia="en-IN"/>
              </w:rPr>
              <w:t xml:space="preserve">Breeding initiatives aiming at creating stress-resilient varieties can benefit from the identification of tolerant and </w:t>
            </w:r>
            <w:r w:rsidR="00651330" w:rsidRPr="00EC13E1">
              <w:rPr>
                <w:sz w:val="20"/>
                <w:szCs w:val="20"/>
                <w:lang w:val="en-IN" w:eastAsia="en-IN"/>
              </w:rPr>
              <w:t xml:space="preserve">moderately tolerant genotypes in </w:t>
            </w:r>
            <w:r w:rsidRPr="00EC13E1">
              <w:rPr>
                <w:sz w:val="20"/>
                <w:szCs w:val="20"/>
                <w:lang w:val="en-IN" w:eastAsia="en-IN"/>
              </w:rPr>
              <w:t>the fields of abiotic stress management and agricultural physiology.</w:t>
            </w:r>
          </w:p>
        </w:tc>
        <w:tc>
          <w:tcPr>
            <w:tcW w:w="1367" w:type="pct"/>
          </w:tcPr>
          <w:p w:rsidR="0096371B" w:rsidRPr="00107C72" w:rsidRDefault="00A141D8" w:rsidP="00EF2F8A">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rsidR="0096371B" w:rsidRDefault="0096371B" w:rsidP="0096371B">
      <w:pPr>
        <w:rPr>
          <w:sz w:val="20"/>
          <w:szCs w:val="20"/>
          <w:lang w:val="en-GB"/>
        </w:rPr>
      </w:pPr>
    </w:p>
    <w:p w:rsidR="0096371B" w:rsidRDefault="0096371B" w:rsidP="0096371B">
      <w:pPr>
        <w:rPr>
          <w:sz w:val="20"/>
          <w:szCs w:val="20"/>
          <w:lang w:val="en-GB"/>
        </w:rPr>
      </w:pPr>
    </w:p>
    <w:p w:rsidR="0096371B" w:rsidRDefault="0096371B" w:rsidP="0096371B">
      <w:pPr>
        <w:rPr>
          <w:sz w:val="20"/>
          <w:szCs w:val="20"/>
          <w:lang w:val="en-GB"/>
        </w:rPr>
      </w:pPr>
    </w:p>
    <w:p w:rsidR="0096371B" w:rsidRPr="00107C72" w:rsidRDefault="0096371B" w:rsidP="0096371B">
      <w:pPr>
        <w:rPr>
          <w:sz w:val="20"/>
          <w:szCs w:val="20"/>
          <w:lang w:val="en-GB"/>
        </w:rPr>
      </w:pPr>
    </w:p>
    <w:p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rsidTr="00107C72">
        <w:tc>
          <w:tcPr>
            <w:tcW w:w="5000" w:type="pct"/>
            <w:gridSpan w:val="3"/>
            <w:tcBorders>
              <w:top w:val="nil"/>
              <w:left w:val="nil"/>
              <w:right w:val="nil"/>
            </w:tcBorders>
            <w:noWrap/>
          </w:tcPr>
          <w:p w:rsidR="0096371B" w:rsidRPr="00107C72" w:rsidRDefault="0096371B" w:rsidP="00177B84">
            <w:pPr>
              <w:rPr>
                <w:lang w:val="en-GB"/>
              </w:rPr>
            </w:pPr>
          </w:p>
          <w:p w:rsidR="0096371B" w:rsidRPr="00107C72" w:rsidRDefault="0096371B">
            <w:pPr>
              <w:rPr>
                <w:sz w:val="20"/>
                <w:szCs w:val="20"/>
                <w:lang w:val="en-GB"/>
              </w:rPr>
            </w:pPr>
          </w:p>
        </w:tc>
      </w:tr>
      <w:tr w:rsidR="0096371B" w:rsidRPr="00107C72" w:rsidTr="00107C72">
        <w:tc>
          <w:tcPr>
            <w:tcW w:w="1790" w:type="pct"/>
            <w:noWrap/>
          </w:tcPr>
          <w:p w:rsidR="0096371B" w:rsidRPr="00107C72" w:rsidRDefault="0096371B">
            <w:pPr>
              <w:pStyle w:val="Heading2"/>
              <w:jc w:val="left"/>
              <w:rPr>
                <w:rFonts w:ascii="Times New Roman" w:hAnsi="Times New Roman"/>
                <w:lang w:val="en-GB" w:eastAsia="en-US"/>
              </w:rPr>
            </w:pPr>
          </w:p>
        </w:tc>
        <w:tc>
          <w:tcPr>
            <w:tcW w:w="1843" w:type="pct"/>
          </w:tcPr>
          <w:p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rsidTr="00107C72">
        <w:trPr>
          <w:trHeight w:val="1262"/>
        </w:trPr>
        <w:tc>
          <w:tcPr>
            <w:tcW w:w="1790" w:type="pct"/>
            <w:noWrap/>
          </w:tcPr>
          <w:p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651330">
            <w:pPr>
              <w:ind w:left="360"/>
              <w:rPr>
                <w:b/>
                <w:bCs/>
                <w:sz w:val="20"/>
                <w:szCs w:val="20"/>
                <w:lang w:val="en-GB"/>
              </w:rPr>
            </w:pP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1262"/>
        </w:trPr>
        <w:tc>
          <w:tcPr>
            <w:tcW w:w="1790" w:type="pct"/>
            <w:noWrap/>
          </w:tcPr>
          <w:p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ind w:left="360"/>
              <w:rPr>
                <w:color w:val="404040"/>
                <w:sz w:val="20"/>
                <w:szCs w:val="20"/>
                <w:shd w:val="clear" w:color="auto" w:fill="FFFFFF"/>
                <w:lang w:val="en-GB"/>
              </w:rPr>
            </w:pPr>
          </w:p>
          <w:p w:rsidR="00651330" w:rsidRDefault="00651330">
            <w:pPr>
              <w:ind w:left="360"/>
              <w:rPr>
                <w:color w:val="404040"/>
                <w:sz w:val="20"/>
                <w:szCs w:val="20"/>
                <w:shd w:val="clear" w:color="auto" w:fill="FFFFFF"/>
                <w:lang w:val="en-GB"/>
              </w:rPr>
            </w:pPr>
          </w:p>
          <w:p w:rsidR="0096371B" w:rsidRPr="00107C72" w:rsidRDefault="0085454E">
            <w:pPr>
              <w:ind w:left="360"/>
              <w:rPr>
                <w:b/>
                <w:bCs/>
                <w:sz w:val="20"/>
                <w:szCs w:val="20"/>
                <w:lang w:val="en-GB"/>
              </w:rPr>
            </w:pPr>
            <w:r w:rsidRPr="00107C72">
              <w:rPr>
                <w:color w:val="404040"/>
                <w:sz w:val="20"/>
                <w:szCs w:val="20"/>
                <w:shd w:val="clear" w:color="auto" w:fill="FFFFFF"/>
                <w:lang w:val="en-GB"/>
              </w:rPr>
              <w:t>Not Applicable</w:t>
            </w:r>
          </w:p>
        </w:tc>
        <w:tc>
          <w:tcPr>
            <w:tcW w:w="1367" w:type="pct"/>
          </w:tcPr>
          <w:p w:rsidR="0096371B" w:rsidRPr="00107C72" w:rsidRDefault="0096371B">
            <w:pPr>
              <w:pStyle w:val="Heading2"/>
              <w:jc w:val="left"/>
              <w:rPr>
                <w:rFonts w:ascii="Times New Roman" w:hAnsi="Times New Roman"/>
                <w:b w:val="0"/>
                <w:lang w:val="en-GB" w:eastAsia="en-US"/>
              </w:rPr>
            </w:pPr>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 xml:space="preserve">9. Are the results presented clearly?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w:t>
            </w:r>
          </w:p>
          <w:p w:rsidR="00651330" w:rsidRDefault="00651330">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w:t>
            </w:r>
          </w:p>
          <w:p w:rsidR="0096371B"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lastRenderedPageBreak/>
              <w:t>10. Are tables and figures clear, relevant, and necessary?</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w:t>
            </w:r>
          </w:p>
          <w:p w:rsidR="00651330" w:rsidRDefault="00651330">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w:t>
            </w:r>
          </w:p>
          <w:p w:rsidR="0096371B"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5 = Excellent</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pStyle w:val="ListParagraph"/>
              <w:ind w:left="0"/>
              <w:rPr>
                <w:color w:val="404040"/>
                <w:sz w:val="20"/>
                <w:szCs w:val="20"/>
                <w:shd w:val="clear" w:color="auto" w:fill="FFFFFF"/>
                <w:lang w:val="en-GB"/>
              </w:rPr>
            </w:pPr>
            <w:r>
              <w:rPr>
                <w:color w:val="404040"/>
                <w:sz w:val="20"/>
                <w:szCs w:val="20"/>
                <w:shd w:val="clear" w:color="auto" w:fill="FFFFFF"/>
                <w:lang w:val="en-GB"/>
              </w:rPr>
              <w:t xml:space="preserve">      </w:t>
            </w:r>
          </w:p>
          <w:p w:rsidR="00651330" w:rsidRDefault="00651330">
            <w:pPr>
              <w:pStyle w:val="ListParagraph"/>
              <w:ind w:left="0"/>
              <w:rPr>
                <w:color w:val="404040"/>
                <w:sz w:val="20"/>
                <w:szCs w:val="20"/>
                <w:shd w:val="clear" w:color="auto" w:fill="FFFFFF"/>
                <w:lang w:val="en-GB"/>
              </w:rPr>
            </w:pPr>
          </w:p>
          <w:p w:rsidR="0096371B"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5 = Excellent</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12. Are the conclusions supported by the data?</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pStyle w:val="ListParagraph"/>
              <w:ind w:left="0"/>
              <w:rPr>
                <w:color w:val="404040"/>
                <w:sz w:val="20"/>
                <w:szCs w:val="20"/>
                <w:shd w:val="clear" w:color="auto" w:fill="FFFFFF"/>
                <w:lang w:val="en-GB"/>
              </w:rPr>
            </w:pPr>
          </w:p>
          <w:p w:rsidR="00651330" w:rsidRDefault="00651330">
            <w:pPr>
              <w:pStyle w:val="ListParagraph"/>
              <w:ind w:left="0"/>
              <w:rPr>
                <w:color w:val="404040"/>
                <w:sz w:val="20"/>
                <w:szCs w:val="20"/>
                <w:shd w:val="clear" w:color="auto" w:fill="FFFFFF"/>
                <w:lang w:val="en-GB"/>
              </w:rPr>
            </w:pPr>
          </w:p>
          <w:p w:rsidR="0096371B"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5 = Excellent</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13. Are the limitations of the study discussed?</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651330" w:rsidRDefault="00651330">
            <w:pPr>
              <w:pStyle w:val="ListParagraph"/>
              <w:ind w:left="0"/>
              <w:rPr>
                <w:color w:val="404040"/>
                <w:sz w:val="20"/>
                <w:szCs w:val="20"/>
                <w:shd w:val="clear" w:color="auto" w:fill="FFFFFF"/>
                <w:lang w:val="en-GB"/>
              </w:rPr>
            </w:pPr>
          </w:p>
          <w:p w:rsidR="00651330" w:rsidRDefault="00651330">
            <w:pPr>
              <w:pStyle w:val="ListParagraph"/>
              <w:ind w:left="0"/>
              <w:rPr>
                <w:color w:val="404040"/>
                <w:sz w:val="20"/>
                <w:szCs w:val="20"/>
                <w:shd w:val="clear" w:color="auto" w:fill="FFFFFF"/>
                <w:lang w:val="en-GB"/>
              </w:rPr>
            </w:pPr>
          </w:p>
          <w:p w:rsidR="0096371B"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651330">
              <w:rPr>
                <w:color w:val="404040"/>
                <w:sz w:val="20"/>
                <w:szCs w:val="20"/>
                <w:shd w:val="clear" w:color="auto" w:fill="FFFFFF"/>
                <w:lang w:val="en-GB"/>
              </w:rPr>
              <w:t>3 = Satisfactory</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14. Are the references relevant and sufficient (in number)?</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96371B" w:rsidRDefault="0096371B">
            <w:pPr>
              <w:pStyle w:val="ListParagraph"/>
              <w:ind w:left="0"/>
              <w:rPr>
                <w:bCs/>
                <w:sz w:val="20"/>
                <w:szCs w:val="20"/>
                <w:lang w:val="en-GB"/>
              </w:rPr>
            </w:pPr>
          </w:p>
          <w:p w:rsidR="00651330" w:rsidRDefault="00651330">
            <w:pPr>
              <w:pStyle w:val="ListParagraph"/>
              <w:ind w:left="0"/>
              <w:rPr>
                <w:bCs/>
                <w:sz w:val="20"/>
                <w:szCs w:val="20"/>
                <w:lang w:val="en-GB"/>
              </w:rPr>
            </w:pPr>
          </w:p>
          <w:p w:rsidR="00651330"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651330">
              <w:rPr>
                <w:color w:val="404040"/>
                <w:sz w:val="20"/>
                <w:szCs w:val="20"/>
                <w:shd w:val="clear" w:color="auto" w:fill="FFFFFF"/>
                <w:lang w:val="en-GB"/>
              </w:rPr>
              <w:t>3 = Satisfactory</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107C72" w:rsidTr="00107C72">
        <w:trPr>
          <w:trHeight w:val="703"/>
        </w:trPr>
        <w:tc>
          <w:tcPr>
            <w:tcW w:w="1790" w:type="pct"/>
            <w:noWrap/>
          </w:tcPr>
          <w:p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651330" w:rsidRDefault="00651330">
            <w:pPr>
              <w:pStyle w:val="ListParagraph"/>
              <w:ind w:left="0"/>
              <w:rPr>
                <w:color w:val="404040"/>
                <w:sz w:val="20"/>
                <w:szCs w:val="20"/>
                <w:shd w:val="clear" w:color="auto" w:fill="FFFFFF"/>
                <w:lang w:val="en-GB"/>
              </w:rPr>
            </w:pPr>
          </w:p>
          <w:p w:rsidR="00651330" w:rsidRDefault="00651330">
            <w:pPr>
              <w:pStyle w:val="ListParagraph"/>
              <w:ind w:left="0"/>
              <w:rPr>
                <w:color w:val="404040"/>
                <w:sz w:val="20"/>
                <w:szCs w:val="20"/>
                <w:shd w:val="clear" w:color="auto" w:fill="FFFFFF"/>
                <w:lang w:val="en-GB"/>
              </w:rPr>
            </w:pPr>
          </w:p>
          <w:p w:rsidR="0096371B" w:rsidRPr="00107C72" w:rsidRDefault="00651330">
            <w:pPr>
              <w:pStyle w:val="ListParagraph"/>
              <w:ind w:left="0"/>
              <w:rPr>
                <w:bCs/>
                <w:sz w:val="20"/>
                <w:szCs w:val="20"/>
                <w:lang w:val="en-GB"/>
              </w:rPr>
            </w:pPr>
            <w:r>
              <w:rPr>
                <w:color w:val="404040"/>
                <w:sz w:val="20"/>
                <w:szCs w:val="20"/>
                <w:shd w:val="clear" w:color="auto" w:fill="FFFFFF"/>
                <w:lang w:val="en-GB"/>
              </w:rPr>
              <w:t xml:space="preserve">       </w:t>
            </w:r>
            <w:r w:rsidRPr="00107C72">
              <w:rPr>
                <w:color w:val="404040"/>
                <w:sz w:val="20"/>
                <w:szCs w:val="20"/>
                <w:shd w:val="clear" w:color="auto" w:fill="FFFFFF"/>
                <w:lang w:val="en-GB"/>
              </w:rPr>
              <w:t>4 = Good</w:t>
            </w:r>
          </w:p>
        </w:tc>
        <w:tc>
          <w:tcPr>
            <w:tcW w:w="1367" w:type="pct"/>
          </w:tcPr>
          <w:p w:rsidR="0096371B" w:rsidRPr="00107C72" w:rsidRDefault="00A141D8">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bl>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b/>
          <w:bCs/>
          <w:sz w:val="20"/>
          <w:szCs w:val="20"/>
          <w:u w:val="single"/>
          <w:lang w:val="en-GB"/>
        </w:rPr>
      </w:pPr>
    </w:p>
    <w:p w:rsidR="0096371B" w:rsidRPr="00107C72" w:rsidRDefault="0096371B" w:rsidP="0096371B">
      <w:pPr>
        <w:pStyle w:val="BodyText"/>
        <w:rPr>
          <w:rFonts w:ascii="Times New Roman" w:hAnsi="Times New Roman"/>
          <w:b/>
          <w:bCs/>
          <w:sz w:val="20"/>
          <w:szCs w:val="20"/>
          <w:u w:val="single"/>
          <w:lang w:val="en-GB"/>
        </w:rPr>
      </w:pPr>
    </w:p>
    <w:p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rsidTr="002E3E2C">
        <w:tc>
          <w:tcPr>
            <w:tcW w:w="1265" w:type="pct"/>
            <w:noWrap/>
          </w:tcPr>
          <w:p w:rsidR="0096371B" w:rsidRPr="00EC7A1F" w:rsidRDefault="0096371B" w:rsidP="002E3E2C">
            <w:pPr>
              <w:pStyle w:val="Heading2"/>
              <w:jc w:val="left"/>
              <w:rPr>
                <w:rFonts w:ascii="Times New Roman" w:hAnsi="Times New Roman"/>
                <w:lang w:val="en-GB" w:eastAsia="en-US"/>
              </w:rPr>
            </w:pPr>
          </w:p>
        </w:tc>
        <w:tc>
          <w:tcPr>
            <w:tcW w:w="2212" w:type="pct"/>
          </w:tcPr>
          <w:p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96371B" w:rsidRPr="00EC7A1F" w:rsidRDefault="0096371B" w:rsidP="002E3E2C">
            <w:pPr>
              <w:rPr>
                <w:lang w:val="en-GB"/>
              </w:rPr>
            </w:pPr>
          </w:p>
        </w:tc>
        <w:tc>
          <w:tcPr>
            <w:tcW w:w="1523" w:type="pct"/>
          </w:tcPr>
          <w:p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96371B" w:rsidRPr="00EC7A1F" w:rsidRDefault="0096371B" w:rsidP="002E3E2C">
            <w:pPr>
              <w:pStyle w:val="Heading2"/>
              <w:jc w:val="left"/>
              <w:rPr>
                <w:rFonts w:ascii="Times New Roman" w:hAnsi="Times New Roman"/>
                <w:b w:val="0"/>
                <w:lang w:val="en-GB" w:eastAsia="en-US"/>
              </w:rPr>
            </w:pPr>
          </w:p>
        </w:tc>
      </w:tr>
      <w:tr w:rsidR="0096371B" w:rsidRPr="00EC7A1F" w:rsidTr="002E3E2C">
        <w:trPr>
          <w:trHeight w:val="1262"/>
        </w:trPr>
        <w:tc>
          <w:tcPr>
            <w:tcW w:w="1265" w:type="pct"/>
            <w:noWrap/>
          </w:tcPr>
          <w:p w:rsidR="0096371B" w:rsidRPr="000B20E3" w:rsidRDefault="0096371B" w:rsidP="002E3E2C">
            <w:pPr>
              <w:ind w:left="360"/>
              <w:rPr>
                <w:b/>
                <w:bCs/>
                <w:sz w:val="20"/>
                <w:szCs w:val="20"/>
                <w:lang w:val="en-GB"/>
              </w:rPr>
            </w:pPr>
            <w:r w:rsidRPr="000B20E3">
              <w:rPr>
                <w:b/>
                <w:bCs/>
                <w:sz w:val="20"/>
                <w:szCs w:val="20"/>
                <w:lang w:val="en-GB"/>
              </w:rPr>
              <w:t>Is the title of the article suitable?</w:t>
            </w:r>
          </w:p>
          <w:p w:rsidR="0096371B" w:rsidRPr="00914761" w:rsidRDefault="0096371B" w:rsidP="002E3E2C">
            <w:pPr>
              <w:ind w:left="360"/>
              <w:rPr>
                <w:bCs/>
                <w:sz w:val="20"/>
                <w:szCs w:val="20"/>
                <w:lang w:val="en-GB"/>
              </w:rPr>
            </w:pPr>
          </w:p>
          <w:p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51330" w:rsidRDefault="00651330" w:rsidP="002E3E2C">
            <w:pPr>
              <w:ind w:left="360"/>
              <w:rPr>
                <w:b/>
                <w:bCs/>
                <w:sz w:val="20"/>
                <w:szCs w:val="20"/>
                <w:lang w:val="en-GB"/>
              </w:rPr>
            </w:pPr>
          </w:p>
          <w:p w:rsidR="00651330" w:rsidRDefault="00651330" w:rsidP="002E3E2C">
            <w:pPr>
              <w:ind w:left="360"/>
              <w:rPr>
                <w:b/>
                <w:bCs/>
                <w:sz w:val="20"/>
                <w:szCs w:val="20"/>
                <w:lang w:val="en-GB"/>
              </w:rPr>
            </w:pPr>
          </w:p>
          <w:p w:rsidR="0096371B" w:rsidRPr="00EC7A1F" w:rsidRDefault="00651330" w:rsidP="002E3E2C">
            <w:pPr>
              <w:ind w:left="360"/>
              <w:rPr>
                <w:b/>
                <w:bCs/>
                <w:sz w:val="20"/>
                <w:szCs w:val="20"/>
                <w:lang w:val="en-GB"/>
              </w:rPr>
            </w:pPr>
            <w:r>
              <w:rPr>
                <w:b/>
                <w:bCs/>
                <w:sz w:val="20"/>
                <w:szCs w:val="20"/>
                <w:lang w:val="en-GB"/>
              </w:rPr>
              <w:t>Yes</w:t>
            </w:r>
          </w:p>
        </w:tc>
        <w:tc>
          <w:tcPr>
            <w:tcW w:w="1523" w:type="pct"/>
          </w:tcPr>
          <w:p w:rsidR="0096371B" w:rsidRPr="00EC7A1F" w:rsidRDefault="00A141D8" w:rsidP="002E3E2C">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EC7A1F" w:rsidTr="002E3E2C">
        <w:trPr>
          <w:trHeight w:val="1262"/>
        </w:trPr>
        <w:tc>
          <w:tcPr>
            <w:tcW w:w="1265" w:type="pct"/>
            <w:noWrap/>
          </w:tcPr>
          <w:p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96371B" w:rsidRDefault="0096371B" w:rsidP="002E3E2C">
            <w:pPr>
              <w:ind w:left="284"/>
              <w:rPr>
                <w:bCs/>
                <w:sz w:val="20"/>
                <w:szCs w:val="20"/>
                <w:lang w:val="en-GB"/>
              </w:rPr>
            </w:pPr>
          </w:p>
          <w:p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651330" w:rsidRPr="00651330" w:rsidRDefault="00651330" w:rsidP="00651330">
            <w:pPr>
              <w:rPr>
                <w:b/>
                <w:lang w:val="en-IN" w:eastAsia="en-IN"/>
              </w:rPr>
            </w:pPr>
            <w:r>
              <w:rPr>
                <w:lang w:val="en-IN" w:eastAsia="en-IN"/>
              </w:rPr>
              <w:t xml:space="preserve">     </w:t>
            </w:r>
            <w:r w:rsidRPr="00651330">
              <w:rPr>
                <w:b/>
                <w:lang w:val="en-IN" w:eastAsia="en-IN"/>
              </w:rPr>
              <w:t xml:space="preserve"> No</w:t>
            </w:r>
          </w:p>
          <w:p w:rsidR="00651330" w:rsidRDefault="00651330" w:rsidP="00651330">
            <w:pPr>
              <w:rPr>
                <w:lang w:val="en-IN" w:eastAsia="en-IN"/>
              </w:rPr>
            </w:pPr>
          </w:p>
          <w:p w:rsidR="00651330" w:rsidRPr="00651330" w:rsidRDefault="00651330" w:rsidP="00651330">
            <w:pPr>
              <w:rPr>
                <w:lang w:val="en-IN" w:eastAsia="en-IN"/>
              </w:rPr>
            </w:pPr>
            <w:r w:rsidRPr="00651330">
              <w:rPr>
                <w:lang w:val="en-IN" w:eastAsia="en-IN"/>
              </w:rPr>
              <w:t>The abstract is descriptive and a little long. Reducing technical details and emphasizing important conclusions, such the quantity of tolerant genotypes found and their importance, should make it more succinct.</w:t>
            </w:r>
          </w:p>
          <w:p w:rsidR="0096371B" w:rsidRPr="00EC7A1F" w:rsidRDefault="0096371B" w:rsidP="002E3E2C">
            <w:pPr>
              <w:ind w:left="360"/>
              <w:rPr>
                <w:b/>
                <w:bCs/>
                <w:sz w:val="20"/>
                <w:szCs w:val="20"/>
                <w:lang w:val="en-GB"/>
              </w:rPr>
            </w:pPr>
          </w:p>
        </w:tc>
        <w:tc>
          <w:tcPr>
            <w:tcW w:w="1523" w:type="pct"/>
          </w:tcPr>
          <w:p w:rsidR="0096371B" w:rsidRPr="00EC7A1F" w:rsidRDefault="00BA2003" w:rsidP="002E3E2C">
            <w:pPr>
              <w:pStyle w:val="Heading2"/>
              <w:jc w:val="left"/>
              <w:rPr>
                <w:rFonts w:ascii="Times New Roman" w:hAnsi="Times New Roman"/>
                <w:b w:val="0"/>
                <w:lang w:val="en-GB" w:eastAsia="en-US"/>
              </w:rPr>
            </w:pPr>
            <w:r>
              <w:rPr>
                <w:rFonts w:ascii="Times New Roman" w:hAnsi="Times New Roman"/>
                <w:b w:val="0"/>
                <w:lang w:val="en-GB" w:eastAsia="en-US"/>
              </w:rPr>
              <w:t>Necessary corrections made</w:t>
            </w:r>
          </w:p>
        </w:tc>
      </w:tr>
      <w:tr w:rsidR="0096371B" w:rsidRPr="00EC7A1F" w:rsidTr="002E3E2C">
        <w:trPr>
          <w:trHeight w:val="704"/>
        </w:trPr>
        <w:tc>
          <w:tcPr>
            <w:tcW w:w="1265" w:type="pct"/>
            <w:noWrap/>
          </w:tcPr>
          <w:p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96371B" w:rsidRPr="00EC7A1F" w:rsidRDefault="00651330" w:rsidP="002E3E2C">
            <w:pPr>
              <w:pStyle w:val="ListParagraph"/>
              <w:ind w:left="0"/>
              <w:rPr>
                <w:bCs/>
                <w:sz w:val="20"/>
                <w:szCs w:val="20"/>
                <w:lang w:val="en-GB"/>
              </w:rPr>
            </w:pPr>
            <w:r>
              <w:rPr>
                <w:b/>
                <w:bCs/>
                <w:sz w:val="20"/>
                <w:szCs w:val="20"/>
                <w:lang w:val="en-GB"/>
              </w:rPr>
              <w:t xml:space="preserve">        Yes</w:t>
            </w:r>
          </w:p>
        </w:tc>
        <w:tc>
          <w:tcPr>
            <w:tcW w:w="1523" w:type="pct"/>
          </w:tcPr>
          <w:p w:rsidR="0096371B" w:rsidRPr="00EC7A1F" w:rsidRDefault="00BA2003" w:rsidP="002E3E2C">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r w:rsidR="0096371B" w:rsidRPr="00EC7A1F" w:rsidTr="002E3E2C">
        <w:trPr>
          <w:trHeight w:val="703"/>
        </w:trPr>
        <w:tc>
          <w:tcPr>
            <w:tcW w:w="1265" w:type="pct"/>
            <w:noWrap/>
          </w:tcPr>
          <w:p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rsidR="0096371B" w:rsidRPr="00914761" w:rsidRDefault="0096371B" w:rsidP="002E3E2C">
            <w:pPr>
              <w:ind w:left="360"/>
              <w:rPr>
                <w:bCs/>
                <w:sz w:val="20"/>
                <w:szCs w:val="20"/>
                <w:lang w:val="en-GB"/>
              </w:rPr>
            </w:pPr>
            <w:r w:rsidRPr="00914761">
              <w:rPr>
                <w:bCs/>
                <w:sz w:val="20"/>
                <w:szCs w:val="20"/>
                <w:lang w:val="en-GB"/>
              </w:rPr>
              <w:t>(YES or NO)</w:t>
            </w:r>
          </w:p>
          <w:p w:rsidR="0096371B" w:rsidRPr="00914761" w:rsidRDefault="0096371B" w:rsidP="002E3E2C">
            <w:pPr>
              <w:ind w:left="360"/>
              <w:rPr>
                <w:bCs/>
                <w:sz w:val="20"/>
                <w:szCs w:val="20"/>
                <w:lang w:val="en-GB"/>
              </w:rPr>
            </w:pPr>
          </w:p>
          <w:p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96371B" w:rsidRPr="00EC7A1F" w:rsidRDefault="00651330" w:rsidP="002E3E2C">
            <w:pPr>
              <w:pStyle w:val="ListParagraph"/>
              <w:ind w:left="0"/>
              <w:rPr>
                <w:bCs/>
                <w:sz w:val="20"/>
                <w:szCs w:val="20"/>
                <w:lang w:val="en-GB"/>
              </w:rPr>
            </w:pPr>
            <w:r>
              <w:rPr>
                <w:b/>
                <w:bCs/>
                <w:sz w:val="20"/>
                <w:szCs w:val="20"/>
                <w:lang w:val="en-GB"/>
              </w:rPr>
              <w:t xml:space="preserve">       Yes</w:t>
            </w:r>
          </w:p>
        </w:tc>
        <w:tc>
          <w:tcPr>
            <w:tcW w:w="1523" w:type="pct"/>
          </w:tcPr>
          <w:p w:rsidR="0096371B" w:rsidRPr="00EC7A1F" w:rsidRDefault="00BA2003" w:rsidP="002E3E2C">
            <w:pPr>
              <w:pStyle w:val="Heading2"/>
              <w:jc w:val="left"/>
              <w:rPr>
                <w:rFonts w:ascii="Times New Roman" w:hAnsi="Times New Roman"/>
                <w:b w:val="0"/>
                <w:lang w:val="en-GB" w:eastAsia="en-US"/>
              </w:rPr>
            </w:pPr>
            <w:proofErr w:type="gramStart"/>
            <w:r>
              <w:rPr>
                <w:rFonts w:ascii="Times New Roman" w:hAnsi="Times New Roman"/>
                <w:b w:val="0"/>
                <w:lang w:val="en-GB" w:eastAsia="en-US"/>
              </w:rPr>
              <w:t>ok</w:t>
            </w:r>
            <w:proofErr w:type="gramEnd"/>
          </w:p>
        </w:tc>
      </w:tr>
    </w:tbl>
    <w:p w:rsidR="0096371B" w:rsidRPr="000B20E3" w:rsidRDefault="0096371B" w:rsidP="0096371B">
      <w:pPr>
        <w:rPr>
          <w:lang w:val="en-GB"/>
        </w:rPr>
      </w:pPr>
    </w:p>
    <w:p w:rsidR="0096371B" w:rsidRPr="00107C72" w:rsidRDefault="0096371B" w:rsidP="0096371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96371B"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96371B" w:rsidRPr="00107C72" w:rsidRDefault="0096371B">
            <w:pPr>
              <w:pStyle w:val="NormalWeb"/>
              <w:spacing w:before="0" w:beforeAutospacing="0" w:after="0" w:afterAutospacing="0"/>
              <w:rPr>
                <w:rFonts w:ascii="Times New Roman" w:hAnsi="Times New Roman" w:cs="Times New Roman"/>
                <w:b/>
                <w:bCs/>
                <w:sz w:val="20"/>
                <w:szCs w:val="20"/>
                <w:u w:val="single"/>
                <w:lang w:val="en-GB"/>
              </w:rPr>
            </w:pPr>
          </w:p>
        </w:tc>
      </w:tr>
      <w:tr w:rsidR="0096371B" w:rsidRPr="00107C72" w:rsidTr="00107C72">
        <w:tc>
          <w:tcPr>
            <w:tcW w:w="2784" w:type="pct"/>
            <w:noWrap/>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96371B" w:rsidRPr="00107C72" w:rsidTr="00107C72">
        <w:tc>
          <w:tcPr>
            <w:tcW w:w="2784" w:type="pct"/>
            <w:noWrap/>
            <w:tcMar>
              <w:top w:w="0" w:type="dxa"/>
              <w:left w:w="108" w:type="dxa"/>
              <w:bottom w:w="0" w:type="dxa"/>
              <w:right w:w="108" w:type="dxa"/>
            </w:tcMar>
            <w:vAlign w:val="center"/>
          </w:tcPr>
          <w:p w:rsidR="0096371B" w:rsidRPr="00107C72" w:rsidRDefault="0096371B">
            <w:pPr>
              <w:pStyle w:val="NormalWeb"/>
              <w:spacing w:before="0" w:beforeAutospacing="0" w:after="0" w:afterAutospacing="0"/>
              <w:rPr>
                <w:rFonts w:ascii="Times New Roman" w:hAnsi="Times New Roman" w:cs="Times New Roman"/>
                <w:sz w:val="20"/>
                <w:szCs w:val="20"/>
                <w:lang w:val="en-GB"/>
              </w:rPr>
            </w:pPr>
          </w:p>
          <w:p w:rsidR="0096371B" w:rsidRPr="00107C72" w:rsidRDefault="0096371B">
            <w:pPr>
              <w:pStyle w:val="NormalWeb"/>
              <w:spacing w:before="0" w:beforeAutospacing="0" w:after="0" w:afterAutospacing="0"/>
              <w:rPr>
                <w:rFonts w:ascii="Times New Roman" w:hAnsi="Times New Roman" w:cs="Times New Roman"/>
                <w:sz w:val="20"/>
                <w:szCs w:val="20"/>
                <w:lang w:val="en-GB"/>
              </w:rPr>
            </w:pPr>
          </w:p>
          <w:p w:rsidR="00F77688" w:rsidRDefault="00F77688" w:rsidP="00F77688">
            <w:pPr>
              <w:rPr>
                <w:lang w:val="en-GB"/>
              </w:rPr>
            </w:pPr>
            <w:r w:rsidRPr="00651330">
              <w:rPr>
                <w:lang w:val="en-GB"/>
              </w:rPr>
              <w:t>The manuscript offers insightful results and worthwhile experimental work. However, before it can be considered for publishing, it needs to be moderately revised, especially in terms of language, formatting, and discussion strengthening.</w:t>
            </w:r>
          </w:p>
          <w:p w:rsidR="0096371B" w:rsidRPr="00107C72" w:rsidRDefault="0096371B">
            <w:pPr>
              <w:pStyle w:val="NormalWeb"/>
              <w:spacing w:before="0" w:beforeAutospacing="0" w:after="0" w:afterAutospacing="0"/>
              <w:rPr>
                <w:rFonts w:ascii="Times New Roman" w:hAnsi="Times New Roman" w:cs="Times New Roman"/>
                <w:sz w:val="20"/>
                <w:szCs w:val="20"/>
                <w:lang w:val="en-GB"/>
              </w:rPr>
            </w:pPr>
          </w:p>
          <w:p w:rsidR="0096371B" w:rsidRPr="00107C72" w:rsidRDefault="0096371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96371B" w:rsidRPr="00107C72" w:rsidRDefault="00BA200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All suggestions have been noted and </w:t>
            </w:r>
            <w:bookmarkStart w:id="0" w:name="_GoBack"/>
            <w:bookmarkEnd w:id="0"/>
            <w:r>
              <w:rPr>
                <w:rFonts w:ascii="Times New Roman" w:hAnsi="Times New Roman" w:cs="Times New Roman"/>
                <w:b/>
                <w:bCs/>
                <w:sz w:val="20"/>
                <w:szCs w:val="20"/>
                <w:lang w:val="en-GB"/>
              </w:rPr>
              <w:t>revised accordingly</w:t>
            </w:r>
          </w:p>
        </w:tc>
      </w:tr>
    </w:tbl>
    <w:p w:rsidR="0096371B" w:rsidRDefault="0096371B" w:rsidP="0096371B">
      <w:pPr>
        <w:rPr>
          <w:rFonts w:eastAsia="Arial Unicode MS"/>
          <w:b/>
          <w:bCs/>
          <w:sz w:val="20"/>
          <w:szCs w:val="20"/>
          <w:highlight w:val="yellow"/>
          <w:u w:val="single"/>
          <w:lang w:val="en-GB"/>
        </w:rPr>
      </w:pPr>
    </w:p>
    <w:p w:rsidR="00FE3901" w:rsidRDefault="00FE3901" w:rsidP="0096371B">
      <w:pPr>
        <w:rPr>
          <w:rFonts w:eastAsia="Arial Unicode MS"/>
          <w:b/>
          <w:bCs/>
          <w:sz w:val="20"/>
          <w:szCs w:val="20"/>
          <w:highlight w:val="yellow"/>
          <w:u w:val="single"/>
          <w:lang w:val="en-GB"/>
        </w:rPr>
      </w:pPr>
    </w:p>
    <w:p w:rsidR="00FE3901" w:rsidRDefault="00FE3901" w:rsidP="0096371B">
      <w:pPr>
        <w:rPr>
          <w:rFonts w:eastAsia="Arial Unicode MS"/>
          <w:b/>
          <w:bCs/>
          <w:sz w:val="20"/>
          <w:szCs w:val="20"/>
          <w:highlight w:val="yellow"/>
          <w:u w:val="single"/>
          <w:lang w:val="en-GB"/>
        </w:rPr>
      </w:pPr>
    </w:p>
    <w:p w:rsidR="00FE3901" w:rsidRDefault="00FE3901" w:rsidP="0096371B">
      <w:pPr>
        <w:rPr>
          <w:rFonts w:eastAsia="Arial Unicode MS"/>
          <w:b/>
          <w:bCs/>
          <w:sz w:val="20"/>
          <w:szCs w:val="20"/>
          <w:highlight w:val="yellow"/>
          <w:u w:val="single"/>
          <w:lang w:val="en-GB"/>
        </w:rPr>
      </w:pPr>
    </w:p>
    <w:p w:rsidR="00FE3901" w:rsidRDefault="00FE3901" w:rsidP="0096371B">
      <w:pPr>
        <w:rPr>
          <w:rFonts w:eastAsia="Arial Unicode MS"/>
          <w:b/>
          <w:bCs/>
          <w:sz w:val="20"/>
          <w:szCs w:val="20"/>
          <w:highlight w:val="yellow"/>
          <w:u w:val="single"/>
          <w:lang w:val="en-GB"/>
        </w:rPr>
      </w:pPr>
    </w:p>
    <w:p w:rsidR="00FE3901" w:rsidRDefault="00FE3901" w:rsidP="0096371B">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45"/>
        <w:gridCol w:w="4768"/>
        <w:gridCol w:w="4759"/>
      </w:tblGrid>
      <w:tr w:rsidR="00FE3901" w:rsidRPr="00FE3901" w:rsidTr="009D0EC8">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FE3901" w:rsidRPr="00FE3901" w:rsidRDefault="00FE3901" w:rsidP="00FE3901">
            <w:pPr>
              <w:rPr>
                <w:rFonts w:ascii="Arial" w:eastAsia="Arial Unicode MS" w:hAnsi="Arial" w:cs="Arial"/>
                <w:b/>
                <w:sz w:val="20"/>
                <w:szCs w:val="20"/>
                <w:u w:val="single"/>
                <w:lang w:val="en-GB"/>
              </w:rPr>
            </w:pPr>
            <w:bookmarkStart w:id="1" w:name="_Hlk156057883"/>
            <w:r w:rsidRPr="00FE3901">
              <w:rPr>
                <w:rFonts w:ascii="Arial" w:eastAsia="Arial Unicode MS" w:hAnsi="Arial" w:cs="Arial"/>
                <w:b/>
                <w:sz w:val="20"/>
                <w:szCs w:val="20"/>
                <w:highlight w:val="yellow"/>
                <w:u w:val="single"/>
                <w:lang w:val="en-GB"/>
              </w:rPr>
              <w:lastRenderedPageBreak/>
              <w:t>PART  3:</w:t>
            </w:r>
            <w:r w:rsidRPr="00FE3901">
              <w:rPr>
                <w:rFonts w:ascii="Arial" w:eastAsia="Arial Unicode MS" w:hAnsi="Arial" w:cs="Arial"/>
                <w:b/>
                <w:sz w:val="20"/>
                <w:szCs w:val="20"/>
                <w:u w:val="single"/>
                <w:lang w:val="en-GB"/>
              </w:rPr>
              <w:t xml:space="preserve"> </w:t>
            </w:r>
          </w:p>
          <w:p w:rsidR="00FE3901" w:rsidRPr="00FE3901" w:rsidRDefault="00FE3901" w:rsidP="00FE3901">
            <w:pPr>
              <w:rPr>
                <w:rFonts w:ascii="Arial" w:eastAsia="Arial Unicode MS" w:hAnsi="Arial" w:cs="Arial"/>
                <w:b/>
                <w:sz w:val="20"/>
                <w:szCs w:val="20"/>
                <w:u w:val="single"/>
                <w:lang w:val="en-GB"/>
              </w:rPr>
            </w:pPr>
          </w:p>
        </w:tc>
      </w:tr>
      <w:tr w:rsidR="00FE3901" w:rsidRPr="00FE3901" w:rsidTr="009D0EC8">
        <w:tc>
          <w:tcPr>
            <w:tcW w:w="1615" w:type="pct"/>
            <w:shd w:val="clear" w:color="auto" w:fill="auto"/>
            <w:noWrap/>
            <w:tcMar>
              <w:top w:w="0" w:type="dxa"/>
              <w:left w:w="108" w:type="dxa"/>
              <w:bottom w:w="0" w:type="dxa"/>
              <w:right w:w="108" w:type="dxa"/>
            </w:tcMar>
            <w:vAlign w:val="center"/>
          </w:tcPr>
          <w:p w:rsidR="00FE3901" w:rsidRPr="00FE3901" w:rsidRDefault="00FE3901" w:rsidP="00FE390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FE3901" w:rsidRPr="00FE3901" w:rsidRDefault="00FE3901" w:rsidP="00FE3901">
            <w:pPr>
              <w:keepNext/>
              <w:outlineLvl w:val="1"/>
              <w:rPr>
                <w:rFonts w:ascii="Arial" w:eastAsia="MS Mincho" w:hAnsi="Arial" w:cs="Arial"/>
                <w:b/>
                <w:bCs/>
                <w:sz w:val="20"/>
                <w:szCs w:val="20"/>
                <w:lang w:val="en-GB"/>
              </w:rPr>
            </w:pPr>
            <w:r w:rsidRPr="00FE3901">
              <w:rPr>
                <w:rFonts w:ascii="Arial" w:eastAsia="MS Mincho" w:hAnsi="Arial" w:cs="Arial"/>
                <w:b/>
                <w:bCs/>
                <w:sz w:val="20"/>
                <w:szCs w:val="20"/>
                <w:lang w:val="en-GB"/>
              </w:rPr>
              <w:t>Reviewer’s comment</w:t>
            </w:r>
          </w:p>
        </w:tc>
        <w:tc>
          <w:tcPr>
            <w:tcW w:w="1691" w:type="pct"/>
            <w:shd w:val="clear" w:color="auto" w:fill="auto"/>
          </w:tcPr>
          <w:p w:rsidR="00FE3901" w:rsidRPr="00FE3901" w:rsidRDefault="00FE3901" w:rsidP="00FE3901">
            <w:pPr>
              <w:spacing w:after="160" w:line="252" w:lineRule="auto"/>
              <w:rPr>
                <w:rFonts w:ascii="Arial" w:eastAsia="Calibri" w:hAnsi="Arial" w:cs="Arial"/>
                <w:kern w:val="2"/>
                <w:sz w:val="20"/>
                <w:szCs w:val="20"/>
                <w:lang w:val="en-IN"/>
              </w:rPr>
            </w:pPr>
            <w:r w:rsidRPr="00FE3901">
              <w:rPr>
                <w:rFonts w:ascii="Arial" w:eastAsia="Calibri" w:hAnsi="Arial" w:cs="Arial"/>
                <w:b/>
                <w:kern w:val="2"/>
                <w:sz w:val="20"/>
                <w:szCs w:val="20"/>
                <w:lang w:val="en-IN"/>
              </w:rPr>
              <w:t>Author’s Feedback</w:t>
            </w:r>
            <w:r w:rsidRPr="00FE3901">
              <w:rPr>
                <w:rFonts w:ascii="Arial" w:eastAsia="Calibri" w:hAnsi="Arial" w:cs="Arial"/>
                <w:kern w:val="2"/>
                <w:sz w:val="20"/>
                <w:szCs w:val="20"/>
                <w:lang w:val="en-IN"/>
              </w:rPr>
              <w:t xml:space="preserve"> (It is mandatory that authors should write his/her feedback here)</w:t>
            </w:r>
          </w:p>
          <w:p w:rsidR="00FE3901" w:rsidRPr="00FE3901" w:rsidRDefault="00FE3901" w:rsidP="00FE3901">
            <w:pPr>
              <w:keepNext/>
              <w:outlineLvl w:val="1"/>
              <w:rPr>
                <w:rFonts w:ascii="Arial" w:eastAsia="MS Mincho" w:hAnsi="Arial" w:cs="Arial"/>
                <w:bCs/>
                <w:sz w:val="20"/>
                <w:szCs w:val="20"/>
                <w:lang w:val="en-GB"/>
              </w:rPr>
            </w:pPr>
          </w:p>
        </w:tc>
      </w:tr>
      <w:tr w:rsidR="00FE3901" w:rsidRPr="00FE3901" w:rsidTr="009D0EC8">
        <w:trPr>
          <w:trHeight w:val="890"/>
        </w:trPr>
        <w:tc>
          <w:tcPr>
            <w:tcW w:w="1615" w:type="pct"/>
            <w:shd w:val="clear" w:color="auto" w:fill="auto"/>
            <w:noWrap/>
            <w:tcMar>
              <w:top w:w="0" w:type="dxa"/>
              <w:left w:w="108" w:type="dxa"/>
              <w:bottom w:w="0" w:type="dxa"/>
              <w:right w:w="108" w:type="dxa"/>
            </w:tcMar>
            <w:vAlign w:val="center"/>
          </w:tcPr>
          <w:p w:rsidR="00FE3901" w:rsidRPr="00FE3901" w:rsidRDefault="00FE3901" w:rsidP="00FE3901">
            <w:pPr>
              <w:rPr>
                <w:rFonts w:ascii="Arial" w:eastAsia="Arial Unicode MS" w:hAnsi="Arial" w:cs="Arial"/>
                <w:b/>
                <w:sz w:val="20"/>
                <w:szCs w:val="20"/>
                <w:lang w:val="en-GB"/>
              </w:rPr>
            </w:pPr>
            <w:r w:rsidRPr="00FE3901">
              <w:rPr>
                <w:rFonts w:ascii="Arial" w:eastAsia="Arial Unicode MS" w:hAnsi="Arial" w:cs="Arial"/>
                <w:b/>
                <w:sz w:val="20"/>
                <w:szCs w:val="20"/>
                <w:lang w:val="en-GB"/>
              </w:rPr>
              <w:t xml:space="preserve">Are there ethical issues in this manuscript? </w:t>
            </w:r>
          </w:p>
          <w:p w:rsidR="00FE3901" w:rsidRPr="00FE3901" w:rsidRDefault="00FE3901" w:rsidP="00FE390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FE3901" w:rsidRPr="00FE3901" w:rsidRDefault="00FE3901" w:rsidP="00FE3901">
            <w:pPr>
              <w:rPr>
                <w:rFonts w:ascii="Arial" w:eastAsia="Arial Unicode MS" w:hAnsi="Arial" w:cs="Arial"/>
                <w:i/>
                <w:iCs/>
                <w:sz w:val="20"/>
                <w:szCs w:val="20"/>
                <w:u w:val="single"/>
                <w:lang w:val="en-GB"/>
              </w:rPr>
            </w:pPr>
            <w:r w:rsidRPr="00FE3901">
              <w:rPr>
                <w:rFonts w:ascii="Arial" w:eastAsia="Arial Unicode MS" w:hAnsi="Arial" w:cs="Arial"/>
                <w:i/>
                <w:iCs/>
                <w:sz w:val="20"/>
                <w:szCs w:val="20"/>
                <w:u w:val="single"/>
                <w:lang w:val="en-GB"/>
              </w:rPr>
              <w:t>(If yes, Kindly please write down the ethical issues here in details)</w:t>
            </w:r>
          </w:p>
          <w:p w:rsidR="00FE3901" w:rsidRPr="00FE3901" w:rsidRDefault="00FE3901" w:rsidP="00FE3901">
            <w:pPr>
              <w:rPr>
                <w:rFonts w:ascii="Arial" w:eastAsia="Arial Unicode MS" w:hAnsi="Arial" w:cs="Arial"/>
                <w:sz w:val="20"/>
                <w:szCs w:val="20"/>
                <w:lang w:val="en-GB"/>
              </w:rPr>
            </w:pPr>
          </w:p>
        </w:tc>
        <w:tc>
          <w:tcPr>
            <w:tcW w:w="1691" w:type="pct"/>
            <w:shd w:val="clear" w:color="auto" w:fill="auto"/>
            <w:vAlign w:val="center"/>
          </w:tcPr>
          <w:p w:rsidR="00FE3901" w:rsidRPr="00FE3901" w:rsidRDefault="00FE3901" w:rsidP="00FE3901">
            <w:pPr>
              <w:rPr>
                <w:rFonts w:ascii="Arial" w:eastAsia="Arial Unicode MS" w:hAnsi="Arial" w:cs="Arial"/>
                <w:sz w:val="20"/>
                <w:szCs w:val="20"/>
                <w:lang w:val="en-GB"/>
              </w:rPr>
            </w:pPr>
          </w:p>
          <w:p w:rsidR="00FE3901" w:rsidRPr="00FE3901" w:rsidRDefault="00FE3901" w:rsidP="00FE3901">
            <w:pPr>
              <w:rPr>
                <w:rFonts w:ascii="Arial" w:eastAsia="Arial Unicode MS" w:hAnsi="Arial" w:cs="Arial"/>
                <w:sz w:val="20"/>
                <w:szCs w:val="20"/>
                <w:lang w:val="en-GB"/>
              </w:rPr>
            </w:pPr>
          </w:p>
          <w:p w:rsidR="00FE3901" w:rsidRPr="00FE3901" w:rsidRDefault="00FE3901" w:rsidP="00FE3901">
            <w:pPr>
              <w:rPr>
                <w:rFonts w:ascii="Arial" w:eastAsia="Arial Unicode MS" w:hAnsi="Arial" w:cs="Arial"/>
                <w:sz w:val="20"/>
                <w:szCs w:val="20"/>
                <w:lang w:val="en-GB"/>
              </w:rPr>
            </w:pPr>
          </w:p>
        </w:tc>
      </w:tr>
      <w:bookmarkEnd w:id="1"/>
    </w:tbl>
    <w:p w:rsidR="00FE3901" w:rsidRPr="00107C72" w:rsidRDefault="00FE3901" w:rsidP="0096371B">
      <w:pPr>
        <w:rPr>
          <w:rFonts w:eastAsia="Arial Unicode MS"/>
          <w:b/>
          <w:bCs/>
          <w:sz w:val="20"/>
          <w:szCs w:val="20"/>
          <w:highlight w:val="yellow"/>
          <w:u w:val="single"/>
          <w:lang w:val="en-GB"/>
        </w:rPr>
      </w:pPr>
    </w:p>
    <w:sectPr w:rsidR="00FE3901"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64B" w:rsidRPr="0000007A" w:rsidRDefault="002E464B" w:rsidP="0099583E">
      <w:r>
        <w:separator/>
      </w:r>
    </w:p>
  </w:endnote>
  <w:endnote w:type="continuationSeparator" w:id="0">
    <w:p w:rsidR="002E464B" w:rsidRPr="0000007A" w:rsidRDefault="002E464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Kartika">
    <w:panose1 w:val="02020503030404060203"/>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71B" w:rsidRDefault="009637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71B" w:rsidRDefault="0096371B" w:rsidP="0096371B">
    <w:pPr>
      <w:pStyle w:val="Footer"/>
      <w:jc w:val="right"/>
    </w:pPr>
  </w:p>
  <w:p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A2003">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A2003">
      <w:rPr>
        <w:b/>
        <w:noProof/>
        <w:sz w:val="20"/>
      </w:rPr>
      <w:t>3</w:t>
    </w:r>
    <w:r w:rsidRPr="00585FC6">
      <w:rPr>
        <w:b/>
        <w:sz w:val="20"/>
      </w:rPr>
      <w:fldChar w:fldCharType="end"/>
    </w:r>
  </w:p>
  <w:p w:rsidR="0096371B" w:rsidRDefault="0096371B" w:rsidP="0096371B">
    <w:pPr>
      <w:pStyle w:val="Footer"/>
      <w:jc w:val="right"/>
      <w:rPr>
        <w:b/>
        <w:sz w:val="20"/>
      </w:rPr>
    </w:pPr>
    <w:r>
      <w:rPr>
        <w:b/>
        <w:sz w:val="20"/>
      </w:rPr>
      <w:t>V240326</w:t>
    </w:r>
  </w:p>
  <w:p w:rsidR="0096371B" w:rsidRDefault="0096371B" w:rsidP="0096371B">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71B" w:rsidRDefault="009637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64B" w:rsidRPr="0000007A" w:rsidRDefault="002E464B" w:rsidP="0099583E">
      <w:r>
        <w:separator/>
      </w:r>
    </w:p>
  </w:footnote>
  <w:footnote w:type="continuationSeparator" w:id="0">
    <w:p w:rsidR="002E464B" w:rsidRPr="0000007A" w:rsidRDefault="002E464B"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71B" w:rsidRDefault="009637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71B" w:rsidRDefault="0096371B" w:rsidP="0096371B">
    <w:pPr>
      <w:spacing w:before="100" w:beforeAutospacing="1" w:after="100" w:afterAutospacing="1"/>
      <w:jc w:val="center"/>
      <w:rPr>
        <w:rFonts w:ascii="Arial" w:hAnsi="Arial" w:cs="Arial"/>
        <w:b/>
        <w:bCs/>
        <w:color w:val="003399"/>
        <w:szCs w:val="20"/>
        <w:u w:val="single"/>
        <w:lang w:val="en-GB"/>
      </w:rPr>
    </w:pPr>
  </w:p>
  <w:p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371B" w:rsidRDefault="009637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E5625C"/>
    <w:multiLevelType w:val="hybridMultilevel"/>
    <w:tmpl w:val="713461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4CC1"/>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464B"/>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14F5"/>
    <w:rsid w:val="00602F7D"/>
    <w:rsid w:val="00605952"/>
    <w:rsid w:val="00613CC2"/>
    <w:rsid w:val="00620677"/>
    <w:rsid w:val="00624032"/>
    <w:rsid w:val="00642DC6"/>
    <w:rsid w:val="00645A56"/>
    <w:rsid w:val="00651330"/>
    <w:rsid w:val="006532DF"/>
    <w:rsid w:val="0065579D"/>
    <w:rsid w:val="00663792"/>
    <w:rsid w:val="0067046C"/>
    <w:rsid w:val="00672484"/>
    <w:rsid w:val="00676845"/>
    <w:rsid w:val="00680547"/>
    <w:rsid w:val="0068446F"/>
    <w:rsid w:val="0069428E"/>
    <w:rsid w:val="00696CAD"/>
    <w:rsid w:val="006A5E0B"/>
    <w:rsid w:val="006C3797"/>
    <w:rsid w:val="006E7D6E"/>
    <w:rsid w:val="006F16B0"/>
    <w:rsid w:val="006F6F2F"/>
    <w:rsid w:val="00701186"/>
    <w:rsid w:val="00702992"/>
    <w:rsid w:val="00707004"/>
    <w:rsid w:val="00707BE1"/>
    <w:rsid w:val="007238EB"/>
    <w:rsid w:val="0072789A"/>
    <w:rsid w:val="00730205"/>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F5873"/>
    <w:rsid w:val="00806382"/>
    <w:rsid w:val="00815F94"/>
    <w:rsid w:val="0082130C"/>
    <w:rsid w:val="008224E2"/>
    <w:rsid w:val="00825DC9"/>
    <w:rsid w:val="0082676D"/>
    <w:rsid w:val="00831055"/>
    <w:rsid w:val="008423BB"/>
    <w:rsid w:val="00846F1F"/>
    <w:rsid w:val="0085454E"/>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371B"/>
    <w:rsid w:val="0097330E"/>
    <w:rsid w:val="00974330"/>
    <w:rsid w:val="0097498C"/>
    <w:rsid w:val="00982766"/>
    <w:rsid w:val="009852C4"/>
    <w:rsid w:val="00985F26"/>
    <w:rsid w:val="00993080"/>
    <w:rsid w:val="0099583E"/>
    <w:rsid w:val="00997C77"/>
    <w:rsid w:val="009A0242"/>
    <w:rsid w:val="009A59ED"/>
    <w:rsid w:val="009B5AA8"/>
    <w:rsid w:val="009C45A0"/>
    <w:rsid w:val="009C5642"/>
    <w:rsid w:val="009E13C3"/>
    <w:rsid w:val="009E22E3"/>
    <w:rsid w:val="009E6A30"/>
    <w:rsid w:val="009E79E5"/>
    <w:rsid w:val="009F07D4"/>
    <w:rsid w:val="009F29EB"/>
    <w:rsid w:val="00A001A0"/>
    <w:rsid w:val="00A12C83"/>
    <w:rsid w:val="00A141D8"/>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2003"/>
    <w:rsid w:val="00BA482E"/>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6F33"/>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13E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5C7E"/>
    <w:rsid w:val="00F573EA"/>
    <w:rsid w:val="00F57E9D"/>
    <w:rsid w:val="00F6205B"/>
    <w:rsid w:val="00F77688"/>
    <w:rsid w:val="00FA6528"/>
    <w:rsid w:val="00FC2E17"/>
    <w:rsid w:val="00FC6387"/>
    <w:rsid w:val="00FC6802"/>
    <w:rsid w:val="00FD3EF7"/>
    <w:rsid w:val="00FD70A7"/>
    <w:rsid w:val="00FE3901"/>
    <w:rsid w:val="00FF09A0"/>
  </w:rsids>
  <m:mathPr>
    <m:mathFont m:val="Cambria Math"/>
    <m:brkBin m:val="before"/>
    <m:brkBinSub m:val="--"/>
    <m:smallFrac m:val="0"/>
    <m:dispDef/>
    <m:lMargin m:val="0"/>
    <m:rMargin m:val="0"/>
    <m:defJc m:val="centerGroup"/>
    <m:wrapIndent m:val="1440"/>
    <m:intLim m:val="subSup"/>
    <m:naryLim m:val="undOvr"/>
  </m:mathPr>
  <w:themeFontLang w:val="en-IN" w:bidi="ml-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6B5F180-9785-4F5B-A457-72A50F1A3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688"/>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UnresolvedMention">
    <w:name w:val="Unresolved Mention"/>
    <w:basedOn w:val="DefaultParagraphFont"/>
    <w:uiPriority w:val="99"/>
    <w:semiHidden/>
    <w:unhideWhenUsed/>
    <w:rsid w:val="00204C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06829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709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5586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Microsoft account</cp:lastModifiedBy>
  <cp:revision>7</cp:revision>
  <dcterms:created xsi:type="dcterms:W3CDTF">2026-03-28T06:36:00Z</dcterms:created>
  <dcterms:modified xsi:type="dcterms:W3CDTF">2026-03-31T07:48:00Z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