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D4619" w:rsidRPr="00107C72" w14:paraId="4921B8C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C000DE5" w14:textId="77777777" w:rsidR="00DD4619" w:rsidRPr="00892893" w:rsidRDefault="00DD4619" w:rsidP="00892893">
            <w:pPr>
              <w:rPr>
                <w:lang w:val="en-GB"/>
              </w:rPr>
            </w:pPr>
          </w:p>
        </w:tc>
      </w:tr>
      <w:tr w:rsidR="00DD4619" w:rsidRPr="00107C72" w14:paraId="21942AC3" w14:textId="77777777" w:rsidTr="00107C72">
        <w:trPr>
          <w:trHeight w:val="290"/>
        </w:trPr>
        <w:tc>
          <w:tcPr>
            <w:tcW w:w="1186" w:type="pct"/>
          </w:tcPr>
          <w:p w14:paraId="2DBB4333" w14:textId="77777777" w:rsidR="00DD4619" w:rsidRPr="00107C72" w:rsidRDefault="00DD46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DD43F" w14:textId="77777777" w:rsidR="00DD4619" w:rsidRPr="00107C72" w:rsidRDefault="004C711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DD4619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Research Journal of Pure and Applied Chemistry </w:t>
              </w:r>
            </w:hyperlink>
          </w:p>
        </w:tc>
      </w:tr>
      <w:tr w:rsidR="00DD4619" w:rsidRPr="00107C72" w14:paraId="47CBB3E8" w14:textId="77777777" w:rsidTr="00107C72">
        <w:trPr>
          <w:trHeight w:val="290"/>
        </w:trPr>
        <w:tc>
          <w:tcPr>
            <w:tcW w:w="1186" w:type="pct"/>
          </w:tcPr>
          <w:p w14:paraId="4C394551" w14:textId="77777777" w:rsidR="00DD4619" w:rsidRPr="00107C72" w:rsidRDefault="00DD46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52365" w14:textId="77777777" w:rsidR="00DD4619" w:rsidRPr="00107C72" w:rsidRDefault="00FC6E4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C6E4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Ms_IRJPAC_155890</w:t>
            </w:r>
          </w:p>
        </w:tc>
      </w:tr>
      <w:tr w:rsidR="00DD4619" w:rsidRPr="00107C72" w14:paraId="4AFF8E6B" w14:textId="77777777" w:rsidTr="00107C72">
        <w:trPr>
          <w:trHeight w:val="650"/>
        </w:trPr>
        <w:tc>
          <w:tcPr>
            <w:tcW w:w="1186" w:type="pct"/>
          </w:tcPr>
          <w:p w14:paraId="6CC1996E" w14:textId="77777777" w:rsidR="00DD4619" w:rsidRPr="00107C72" w:rsidRDefault="00DD46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277C" w14:textId="77777777" w:rsidR="0012639D" w:rsidRPr="003C081B" w:rsidRDefault="0012639D" w:rsidP="0012639D">
            <w:pPr>
              <w:ind w:right="-284"/>
              <w:jc w:val="both"/>
              <w:rPr>
                <w:b/>
                <w:sz w:val="22"/>
                <w:szCs w:val="22"/>
              </w:rPr>
            </w:pPr>
            <w:r w:rsidRPr="003C081B">
              <w:rPr>
                <w:b/>
                <w:color w:val="000000"/>
                <w:sz w:val="22"/>
                <w:szCs w:val="22"/>
              </w:rPr>
              <w:t>Synthesis and Characterization of 4-Methoxyacetophenone/</w:t>
            </w:r>
            <w:proofErr w:type="spellStart"/>
            <w:r w:rsidRPr="003C081B">
              <w:rPr>
                <w:b/>
                <w:color w:val="000000"/>
                <w:sz w:val="22"/>
                <w:szCs w:val="22"/>
              </w:rPr>
              <w:t>Cyclodextrin</w:t>
            </w:r>
            <w:proofErr w:type="spellEnd"/>
            <w:r w:rsidRPr="003C081B">
              <w:rPr>
                <w:b/>
                <w:color w:val="000000"/>
                <w:sz w:val="22"/>
                <w:szCs w:val="22"/>
              </w:rPr>
              <w:t xml:space="preserve"> Inclusion Complexes and Their Copper Nanomaterials</w:t>
            </w:r>
            <w:r w:rsidRPr="003C081B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A27FC1B" w14:textId="76F7DE0A" w:rsidR="00DD4619" w:rsidRPr="00107C72" w:rsidRDefault="00DD461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DD4619" w:rsidRPr="00107C72" w14:paraId="443E71B4" w14:textId="77777777" w:rsidTr="00107C72">
        <w:trPr>
          <w:trHeight w:val="332"/>
        </w:trPr>
        <w:tc>
          <w:tcPr>
            <w:tcW w:w="1186" w:type="pct"/>
          </w:tcPr>
          <w:p w14:paraId="49078D51" w14:textId="77777777" w:rsidR="00DD4619" w:rsidRPr="00107C72" w:rsidRDefault="00DD46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52C3A" w14:textId="77777777" w:rsidR="00DD4619" w:rsidRPr="00107C72" w:rsidRDefault="00DD461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A9CEEEB" w14:textId="77777777" w:rsidR="00DD4619" w:rsidRPr="00107C72" w:rsidRDefault="00DD4619" w:rsidP="00DD46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DA3C84" w14:textId="77777777" w:rsidR="00DD4619" w:rsidRPr="00107C72" w:rsidRDefault="00DD4619" w:rsidP="00DD461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3506A20" w14:textId="77777777" w:rsidR="00DD4619" w:rsidRPr="00107C72" w:rsidRDefault="00DD4619" w:rsidP="00DD4619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F03FCC1" w14:textId="77777777" w:rsidR="00DD4619" w:rsidRPr="00107C72" w:rsidRDefault="00DD4619" w:rsidP="00DD461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7045BA0" w14:textId="77777777" w:rsidR="00DD4619" w:rsidRPr="00107C72" w:rsidRDefault="00DD4619" w:rsidP="00DD461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DD4619" w:rsidRPr="00107C72" w14:paraId="6ECD011B" w14:textId="77777777" w:rsidTr="00770EEE">
        <w:tc>
          <w:tcPr>
            <w:tcW w:w="1789" w:type="pct"/>
            <w:noWrap/>
          </w:tcPr>
          <w:p w14:paraId="1D3BB5A3" w14:textId="77777777" w:rsidR="00DD4619" w:rsidRPr="00107C72" w:rsidRDefault="00DD4619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6B3DDA6" w14:textId="77777777" w:rsidR="00DD4619" w:rsidRPr="00107C72" w:rsidRDefault="00DD461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D4ADBF6" w14:textId="77777777" w:rsidR="00DD4619" w:rsidRPr="00107C72" w:rsidRDefault="00DD461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BE517C1" w14:textId="77777777" w:rsidR="00DD4619" w:rsidRPr="00107C72" w:rsidRDefault="00DD461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4619" w:rsidRPr="00107C72" w14:paraId="03CF3FF9" w14:textId="77777777" w:rsidTr="00770EEE">
        <w:trPr>
          <w:trHeight w:val="1264"/>
        </w:trPr>
        <w:tc>
          <w:tcPr>
            <w:tcW w:w="1789" w:type="pct"/>
            <w:noWrap/>
          </w:tcPr>
          <w:p w14:paraId="49B05947" w14:textId="77777777" w:rsidR="00DD4619" w:rsidRPr="00107C72" w:rsidRDefault="00DD4619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D5DC500" w14:textId="69FF9858" w:rsidR="00DD4619" w:rsidRPr="004E609A" w:rsidRDefault="004E609A" w:rsidP="00EF2F8A">
            <w:pPr>
              <w:pStyle w:val="ListParagraph"/>
              <w:ind w:left="0"/>
              <w:rPr>
                <w:color w:val="000000" w:themeColor="text1"/>
                <w:lang w:val="en-GB"/>
              </w:rPr>
            </w:pPr>
            <w:r w:rsidRPr="004E609A">
              <w:rPr>
                <w:color w:val="000000" w:themeColor="text1"/>
                <w:lang w:val="en-GB"/>
              </w:rPr>
              <w:t xml:space="preserve">The manuscript is important for the scientific community by addressing </w:t>
            </w:r>
            <w:r w:rsidRPr="004E609A">
              <w:rPr>
                <w:color w:val="000000" w:themeColor="text1"/>
              </w:rPr>
              <w:t>the inclusion complexation of 4-methoxyacetophenone (4MAP) with α- and β-</w:t>
            </w:r>
            <w:proofErr w:type="spellStart"/>
            <w:r w:rsidRPr="004E609A">
              <w:rPr>
                <w:color w:val="000000" w:themeColor="text1"/>
              </w:rPr>
              <w:t>cyclodextrins</w:t>
            </w:r>
            <w:proofErr w:type="spellEnd"/>
            <w:r w:rsidRPr="004E609A">
              <w:rPr>
                <w:color w:val="000000" w:themeColor="text1"/>
              </w:rPr>
              <w:t xml:space="preserve"> (CDs), including solution-phase spectroscopic studies, molecular modeling, and the synthesis of copper-based nanomaterials incorporating these complexes.</w:t>
            </w:r>
          </w:p>
        </w:tc>
        <w:tc>
          <w:tcPr>
            <w:tcW w:w="1367" w:type="pct"/>
          </w:tcPr>
          <w:p w14:paraId="615B3A0F" w14:textId="13E15558" w:rsidR="00DD4619" w:rsidRPr="00107C72" w:rsidRDefault="00706B5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Spectral behaviour of the inclusion complexation, nanomaterials are discussed.</w:t>
            </w:r>
          </w:p>
        </w:tc>
      </w:tr>
    </w:tbl>
    <w:p w14:paraId="40D5E3DC" w14:textId="77777777" w:rsidR="00DD4619" w:rsidRDefault="00DD4619" w:rsidP="00DD4619">
      <w:pPr>
        <w:rPr>
          <w:sz w:val="20"/>
          <w:szCs w:val="20"/>
          <w:lang w:val="en-GB"/>
        </w:rPr>
      </w:pPr>
    </w:p>
    <w:p w14:paraId="7A14A0FE" w14:textId="77777777" w:rsidR="00DD4619" w:rsidRPr="00107C72" w:rsidRDefault="00DD4619" w:rsidP="00DD4619">
      <w:pPr>
        <w:rPr>
          <w:sz w:val="20"/>
          <w:szCs w:val="20"/>
          <w:lang w:val="en-GB"/>
        </w:rPr>
      </w:pPr>
    </w:p>
    <w:p w14:paraId="0471355A" w14:textId="77777777" w:rsidR="00DD4619" w:rsidRPr="00107C72" w:rsidRDefault="00DD4619" w:rsidP="00DD4619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tbl>
      <w:tblPr>
        <w:tblW w:w="4683" w:type="pct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6"/>
        <w:gridCol w:w="3791"/>
        <w:gridCol w:w="4537"/>
      </w:tblGrid>
      <w:tr w:rsidR="00DD4619" w:rsidRPr="00107C72" w14:paraId="3654A75C" w14:textId="77777777" w:rsidTr="00EA4CA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064918E" w14:textId="77777777" w:rsidR="00DD4619" w:rsidRPr="00107C72" w:rsidRDefault="00DD4619" w:rsidP="00177B84">
            <w:pPr>
              <w:rPr>
                <w:lang w:val="en-GB"/>
              </w:rPr>
            </w:pPr>
          </w:p>
          <w:p w14:paraId="5D30DB29" w14:textId="77777777" w:rsidR="00DD4619" w:rsidRPr="00107C72" w:rsidRDefault="00DD4619">
            <w:pPr>
              <w:rPr>
                <w:sz w:val="20"/>
                <w:szCs w:val="20"/>
                <w:lang w:val="en-GB"/>
              </w:rPr>
            </w:pPr>
          </w:p>
        </w:tc>
      </w:tr>
      <w:tr w:rsidR="00DD4619" w:rsidRPr="00107C72" w14:paraId="10C26162" w14:textId="77777777" w:rsidTr="00EA4CA8">
        <w:tc>
          <w:tcPr>
            <w:tcW w:w="1815" w:type="pct"/>
            <w:noWrap/>
          </w:tcPr>
          <w:p w14:paraId="68A54ABD" w14:textId="77777777" w:rsidR="00DD4619" w:rsidRPr="00107C72" w:rsidRDefault="00DD461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450" w:type="pct"/>
          </w:tcPr>
          <w:p w14:paraId="28311817" w14:textId="77777777" w:rsidR="00DD4619" w:rsidRPr="00107C72" w:rsidRDefault="00DD461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735" w:type="pct"/>
          </w:tcPr>
          <w:p w14:paraId="7E76059D" w14:textId="77777777" w:rsidR="00DD4619" w:rsidRPr="00107C72" w:rsidRDefault="00DD4619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40D7" w:rsidRPr="00107C72" w14:paraId="1A7A0BF5" w14:textId="77777777" w:rsidTr="00EA4CA8">
        <w:trPr>
          <w:trHeight w:val="1262"/>
        </w:trPr>
        <w:tc>
          <w:tcPr>
            <w:tcW w:w="1815" w:type="pct"/>
            <w:noWrap/>
          </w:tcPr>
          <w:p w14:paraId="0C1E9E22" w14:textId="77777777" w:rsidR="00C340D7" w:rsidRPr="00107C72" w:rsidRDefault="00C340D7" w:rsidP="00C340D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DA5344E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43F6C" w14:textId="77777777" w:rsidR="00C340D7" w:rsidRPr="00107C72" w:rsidRDefault="00C340D7" w:rsidP="00C340D7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0A91D6B9" w14:textId="10089BFA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17E72B6F" w14:textId="7CCCB9DF" w:rsidR="00C340D7" w:rsidRPr="0052551B" w:rsidRDefault="00C340D7" w:rsidP="00C340D7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732F6FFD" w14:textId="77777777" w:rsidTr="00EA4CA8">
        <w:trPr>
          <w:trHeight w:val="1262"/>
        </w:trPr>
        <w:tc>
          <w:tcPr>
            <w:tcW w:w="1815" w:type="pct"/>
            <w:noWrap/>
          </w:tcPr>
          <w:p w14:paraId="5729662F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A41EB0B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2FA41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07A79A16" w14:textId="10A5144A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43CEE4E1" w14:textId="07992A8F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0211B0BE" w14:textId="77777777" w:rsidTr="00EA4CA8">
        <w:trPr>
          <w:trHeight w:val="1262"/>
        </w:trPr>
        <w:tc>
          <w:tcPr>
            <w:tcW w:w="1815" w:type="pct"/>
            <w:noWrap/>
          </w:tcPr>
          <w:p w14:paraId="7DE83E75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B110F4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443A0" w14:textId="77777777" w:rsidR="00C340D7" w:rsidRPr="00107C72" w:rsidRDefault="00C340D7" w:rsidP="00C340D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20030294" w14:textId="35547CD2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735" w:type="pct"/>
          </w:tcPr>
          <w:p w14:paraId="2E86BD1C" w14:textId="67F246AC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4160DB30" w14:textId="77777777" w:rsidTr="00EA4CA8">
        <w:trPr>
          <w:trHeight w:val="1262"/>
        </w:trPr>
        <w:tc>
          <w:tcPr>
            <w:tcW w:w="1815" w:type="pct"/>
            <w:noWrap/>
          </w:tcPr>
          <w:p w14:paraId="7BB62D21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6EE4F77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6B582E" w14:textId="77777777" w:rsidR="00C340D7" w:rsidRPr="00107C72" w:rsidRDefault="00C340D7" w:rsidP="00C340D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6422AF48" w14:textId="05454435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35" w:type="pct"/>
          </w:tcPr>
          <w:p w14:paraId="21AB3D71" w14:textId="6E5CF78C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00B8842E" w14:textId="77777777" w:rsidTr="00EA4CA8">
        <w:trPr>
          <w:trHeight w:val="1262"/>
        </w:trPr>
        <w:tc>
          <w:tcPr>
            <w:tcW w:w="1815" w:type="pct"/>
            <w:noWrap/>
          </w:tcPr>
          <w:p w14:paraId="3BC590B0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54C7805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5279F" w14:textId="77777777" w:rsidR="00C340D7" w:rsidRPr="00107C72" w:rsidRDefault="00C340D7" w:rsidP="00C340D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37ED9D09" w14:textId="2A53763B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31AE246F" w14:textId="11B51026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1C7112A9" w14:textId="77777777" w:rsidTr="00EA4CA8">
        <w:trPr>
          <w:trHeight w:val="1262"/>
        </w:trPr>
        <w:tc>
          <w:tcPr>
            <w:tcW w:w="1815" w:type="pct"/>
            <w:noWrap/>
          </w:tcPr>
          <w:p w14:paraId="41B3819F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E809159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4C771" w14:textId="77777777" w:rsidR="00C340D7" w:rsidRPr="00107C72" w:rsidRDefault="00C340D7" w:rsidP="00C340D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60741829" w14:textId="043DB39E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60CFBC20" w14:textId="31E5C400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7ACC9107" w14:textId="77777777" w:rsidTr="00EA4CA8">
        <w:trPr>
          <w:trHeight w:val="1262"/>
        </w:trPr>
        <w:tc>
          <w:tcPr>
            <w:tcW w:w="1815" w:type="pct"/>
            <w:noWrap/>
          </w:tcPr>
          <w:p w14:paraId="38E59A9D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B693BDF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AB4BF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54650250" w14:textId="4E207416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35" w:type="pct"/>
          </w:tcPr>
          <w:p w14:paraId="4216ABE0" w14:textId="5E7FACF0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43AD5D0B" w14:textId="77777777" w:rsidTr="00EA4CA8">
        <w:trPr>
          <w:trHeight w:val="1262"/>
        </w:trPr>
        <w:tc>
          <w:tcPr>
            <w:tcW w:w="1815" w:type="pct"/>
            <w:noWrap/>
          </w:tcPr>
          <w:p w14:paraId="14E4C5E3" w14:textId="77777777" w:rsidR="00C340D7" w:rsidRPr="00107C72" w:rsidRDefault="00C340D7" w:rsidP="00C340D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788512F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F48FF" w14:textId="77777777" w:rsidR="00C340D7" w:rsidRPr="00107C72" w:rsidRDefault="00C340D7" w:rsidP="00C340D7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00C03F13" w14:textId="4E1258F7" w:rsidR="00C340D7" w:rsidRPr="00107C72" w:rsidRDefault="00C340D7" w:rsidP="00C340D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735" w:type="pct"/>
          </w:tcPr>
          <w:p w14:paraId="6A40669C" w14:textId="031556B4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240C340C" w14:textId="77777777" w:rsidTr="00EA4CA8">
        <w:trPr>
          <w:trHeight w:val="703"/>
        </w:trPr>
        <w:tc>
          <w:tcPr>
            <w:tcW w:w="1815" w:type="pct"/>
            <w:noWrap/>
          </w:tcPr>
          <w:p w14:paraId="6CD7434A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3D54FD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F21EFD" w14:textId="77777777" w:rsidR="00C340D7" w:rsidRPr="00107C72" w:rsidRDefault="00C340D7" w:rsidP="00C340D7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439BA8C6" w14:textId="50E37C1F" w:rsidR="00C340D7" w:rsidRPr="00BB71C1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45A69E1A" w14:textId="2FD4758D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0FA3D73D" w14:textId="77777777" w:rsidTr="00EA4CA8">
        <w:trPr>
          <w:trHeight w:val="703"/>
        </w:trPr>
        <w:tc>
          <w:tcPr>
            <w:tcW w:w="1815" w:type="pct"/>
            <w:noWrap/>
          </w:tcPr>
          <w:p w14:paraId="033579B8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8B34A7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FB5F9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30A4F0FE" w14:textId="652D5406" w:rsidR="00C340D7" w:rsidRPr="00BB71C1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BB71C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42BE0A74" w14:textId="3413EC69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694B17DB" w14:textId="77777777" w:rsidTr="00EA4CA8">
        <w:trPr>
          <w:trHeight w:val="703"/>
        </w:trPr>
        <w:tc>
          <w:tcPr>
            <w:tcW w:w="1815" w:type="pct"/>
            <w:noWrap/>
          </w:tcPr>
          <w:p w14:paraId="1B85037F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8E3EBCA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97741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43C0CE68" w14:textId="16FD5DB9" w:rsidR="00C340D7" w:rsidRPr="0052551B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2551B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35" w:type="pct"/>
          </w:tcPr>
          <w:p w14:paraId="56BB44CC" w14:textId="5C2089EC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6DD67472" w14:textId="77777777" w:rsidTr="00EA4CA8">
        <w:trPr>
          <w:trHeight w:val="703"/>
        </w:trPr>
        <w:tc>
          <w:tcPr>
            <w:tcW w:w="1815" w:type="pct"/>
            <w:noWrap/>
          </w:tcPr>
          <w:p w14:paraId="00DF0CEC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7FF5D7B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B1DD72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448958BC" w14:textId="11013922" w:rsidR="00C340D7" w:rsidRPr="0052551B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2551B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35" w:type="pct"/>
          </w:tcPr>
          <w:p w14:paraId="641DFF42" w14:textId="35536725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6440D511" w14:textId="77777777" w:rsidTr="00EA4CA8">
        <w:trPr>
          <w:trHeight w:val="703"/>
        </w:trPr>
        <w:tc>
          <w:tcPr>
            <w:tcW w:w="1815" w:type="pct"/>
            <w:noWrap/>
          </w:tcPr>
          <w:p w14:paraId="573E21B7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A03D54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D7CCE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450" w:type="pct"/>
          </w:tcPr>
          <w:p w14:paraId="7089DB00" w14:textId="76F9864B" w:rsidR="00C340D7" w:rsidRPr="0052551B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2551B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35" w:type="pct"/>
          </w:tcPr>
          <w:p w14:paraId="73A38C0D" w14:textId="749BFF39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04B66DB3" w14:textId="77777777" w:rsidTr="00EA4CA8">
        <w:trPr>
          <w:trHeight w:val="703"/>
        </w:trPr>
        <w:tc>
          <w:tcPr>
            <w:tcW w:w="1815" w:type="pct"/>
            <w:noWrap/>
          </w:tcPr>
          <w:p w14:paraId="263AE13E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DFC8DD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988C0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6FE5A6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450" w:type="pct"/>
          </w:tcPr>
          <w:p w14:paraId="4EC9D81D" w14:textId="5DA1ED3F" w:rsidR="00C340D7" w:rsidRPr="0052551B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2551B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735" w:type="pct"/>
          </w:tcPr>
          <w:p w14:paraId="30749CF7" w14:textId="1FD28EAB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  <w:tr w:rsidR="00C340D7" w:rsidRPr="00107C72" w14:paraId="17DF86C1" w14:textId="77777777" w:rsidTr="00EA4CA8">
        <w:trPr>
          <w:trHeight w:val="703"/>
        </w:trPr>
        <w:tc>
          <w:tcPr>
            <w:tcW w:w="1815" w:type="pct"/>
            <w:noWrap/>
          </w:tcPr>
          <w:p w14:paraId="659B27D1" w14:textId="77777777" w:rsidR="00C340D7" w:rsidRPr="00107C72" w:rsidRDefault="00C340D7" w:rsidP="00C340D7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C537B2F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97005" w14:textId="77777777" w:rsidR="00C340D7" w:rsidRPr="00107C72" w:rsidRDefault="00C340D7" w:rsidP="00C34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3B67A0" w14:textId="77777777" w:rsidR="00C340D7" w:rsidRPr="00107C72" w:rsidRDefault="00C340D7" w:rsidP="00C340D7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450" w:type="pct"/>
          </w:tcPr>
          <w:p w14:paraId="2603500D" w14:textId="2817696C" w:rsidR="00C340D7" w:rsidRPr="0052551B" w:rsidRDefault="00C340D7" w:rsidP="00C340D7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52551B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35" w:type="pct"/>
          </w:tcPr>
          <w:p w14:paraId="6822BDFD" w14:textId="0CE4DD97" w:rsidR="00C340D7" w:rsidRPr="00107C72" w:rsidRDefault="00C340D7" w:rsidP="00C340D7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35DB3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</w:p>
        </w:tc>
      </w:tr>
    </w:tbl>
    <w:p w14:paraId="7541468B" w14:textId="77777777" w:rsidR="00DD4619" w:rsidRPr="00107C72" w:rsidRDefault="00DD4619" w:rsidP="00DD46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3C37AF" w14:textId="77777777" w:rsidR="00DD4619" w:rsidRPr="00107C72" w:rsidRDefault="00DD4619" w:rsidP="00DD46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2D5370" w14:textId="77777777" w:rsidR="00DD4619" w:rsidRDefault="00DD4619" w:rsidP="00DD4619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5DE6DC68" w14:textId="77777777" w:rsidR="00DD4619" w:rsidRDefault="00DD4619" w:rsidP="00DD461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DD4619" w:rsidRPr="00EC7A1F" w14:paraId="3C3D4772" w14:textId="77777777" w:rsidTr="002E3E2C">
        <w:tc>
          <w:tcPr>
            <w:tcW w:w="1265" w:type="pct"/>
            <w:noWrap/>
          </w:tcPr>
          <w:p w14:paraId="7CA2711F" w14:textId="77777777" w:rsidR="00DD4619" w:rsidRPr="00EC7A1F" w:rsidRDefault="00DD4619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EDAAF50" w14:textId="77777777" w:rsidR="00DD4619" w:rsidRPr="00EC7A1F" w:rsidRDefault="00DD4619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6849669" w14:textId="77777777" w:rsidR="00DD4619" w:rsidRPr="00EC7A1F" w:rsidRDefault="00DD4619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78B07D8" w14:textId="77777777" w:rsidR="00DD4619" w:rsidRPr="00EC7A1F" w:rsidRDefault="00DD4619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B8D12C" w14:textId="77777777" w:rsidR="00DD4619" w:rsidRPr="00EC7A1F" w:rsidRDefault="00DD461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4619" w:rsidRPr="00EC7A1F" w14:paraId="51346A9B" w14:textId="77777777" w:rsidTr="002E3E2C">
        <w:trPr>
          <w:trHeight w:val="1262"/>
        </w:trPr>
        <w:tc>
          <w:tcPr>
            <w:tcW w:w="1265" w:type="pct"/>
            <w:noWrap/>
          </w:tcPr>
          <w:p w14:paraId="15EABEAD" w14:textId="77777777" w:rsidR="00DD4619" w:rsidRPr="000B20E3" w:rsidRDefault="00DD461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A1B9A7" w14:textId="77777777" w:rsidR="00DD4619" w:rsidRPr="00914761" w:rsidRDefault="00DD4619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C5C2E74" w14:textId="77777777" w:rsidR="00DD4619" w:rsidRPr="00EC7A1F" w:rsidRDefault="00DD4619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76F22D4" w14:textId="5E706D14" w:rsidR="00DD4619" w:rsidRPr="00EC7A1F" w:rsidRDefault="00A2637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the</w:t>
            </w:r>
            <w:r w:rsidR="004E609A">
              <w:rPr>
                <w:b/>
                <w:bCs/>
                <w:sz w:val="20"/>
                <w:szCs w:val="20"/>
                <w:lang w:val="en-GB"/>
              </w:rPr>
              <w:t xml:space="preserve"> title is too long and contains </w:t>
            </w:r>
            <w:r>
              <w:rPr>
                <w:b/>
                <w:bCs/>
                <w:sz w:val="20"/>
                <w:szCs w:val="20"/>
                <w:lang w:val="en-GB"/>
              </w:rPr>
              <w:t>unnecessary aspects. For example,”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26373">
              <w:rPr>
                <w:color w:val="000000" w:themeColor="text1"/>
              </w:rPr>
              <w:t xml:space="preserve">pH-dependent behavior of </w:t>
            </w:r>
            <w:r w:rsidRPr="00A26373">
              <w:rPr>
                <w:color w:val="000000" w:themeColor="text1"/>
                <w:spacing w:val="5"/>
              </w:rPr>
              <w:t>4-Methoxyacetophenone</w:t>
            </w:r>
            <w:r w:rsidRPr="00A26373">
              <w:rPr>
                <w:color w:val="000000" w:themeColor="text1"/>
              </w:rPr>
              <w:t>–</w:t>
            </w:r>
            <w:proofErr w:type="spellStart"/>
            <w:r w:rsidRPr="00A26373">
              <w:rPr>
                <w:color w:val="000000" w:themeColor="text1"/>
              </w:rPr>
              <w:t>Cyclodextrin</w:t>
            </w:r>
            <w:proofErr w:type="spellEnd"/>
            <w:r w:rsidRPr="00A26373">
              <w:rPr>
                <w:color w:val="000000" w:themeColor="text1"/>
              </w:rPr>
              <w:t xml:space="preserve"> inclusion complexes” </w:t>
            </w:r>
            <w:r>
              <w:rPr>
                <w:color w:val="000000" w:themeColor="text1"/>
              </w:rPr>
              <w:t>is redundant with the first section. It would be better to rewrite as “</w:t>
            </w:r>
            <w:r w:rsidRPr="00A26373">
              <w:rPr>
                <w:color w:val="000000" w:themeColor="text1"/>
              </w:rPr>
              <w:t>Synthesis and Characterization of 4-Methoxyacetophenone/</w:t>
            </w:r>
            <w:proofErr w:type="spellStart"/>
            <w:r w:rsidRPr="00A26373">
              <w:rPr>
                <w:color w:val="000000" w:themeColor="text1"/>
              </w:rPr>
              <w:t>Cyclodextrin</w:t>
            </w:r>
            <w:proofErr w:type="spellEnd"/>
            <w:r w:rsidRPr="00A26373">
              <w:rPr>
                <w:color w:val="000000" w:themeColor="text1"/>
              </w:rPr>
              <w:t xml:space="preserve"> Inclusion Complexes and Their Copper Nanomaterials</w:t>
            </w:r>
            <w:r>
              <w:rPr>
                <w:color w:val="000000" w:themeColor="text1"/>
              </w:rPr>
              <w:t>”</w:t>
            </w:r>
          </w:p>
        </w:tc>
        <w:tc>
          <w:tcPr>
            <w:tcW w:w="1523" w:type="pct"/>
          </w:tcPr>
          <w:p w14:paraId="7D98279B" w14:textId="506EBB9E" w:rsidR="00DD4619" w:rsidRPr="00832BE0" w:rsidRDefault="00832BE0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832BE0"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Title is corrected</w:t>
            </w:r>
          </w:p>
        </w:tc>
      </w:tr>
      <w:tr w:rsidR="00DD4619" w:rsidRPr="00EC7A1F" w14:paraId="4763AF73" w14:textId="77777777" w:rsidTr="002E3E2C">
        <w:trPr>
          <w:trHeight w:val="1262"/>
        </w:trPr>
        <w:tc>
          <w:tcPr>
            <w:tcW w:w="1265" w:type="pct"/>
            <w:noWrap/>
          </w:tcPr>
          <w:p w14:paraId="62EA9B8A" w14:textId="77777777" w:rsidR="00DD4619" w:rsidRDefault="00DD4619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D5DF82A" w14:textId="77777777" w:rsidR="00DD4619" w:rsidRDefault="00DD4619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790646D6" w14:textId="77777777" w:rsidR="00DD4619" w:rsidRPr="00EC7A1F" w:rsidRDefault="00DD4619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23855DA" w14:textId="77777777" w:rsidR="00DD4619" w:rsidRDefault="00A2637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the abstract is not well structured. In this section the results of solution phase are not separated from the solid phase. It is hard to understand the characterization.  </w:t>
            </w:r>
          </w:p>
          <w:p w14:paraId="7352189F" w14:textId="77777777" w:rsidR="00A26373" w:rsidRDefault="00A26373" w:rsidP="002E3E2C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What is </w:t>
            </w:r>
            <w:r w:rsidRPr="00A26373">
              <w:rPr>
                <w:b/>
                <w:bCs/>
                <w:sz w:val="20"/>
                <w:szCs w:val="20"/>
              </w:rPr>
              <w:t>2AS</w:t>
            </w:r>
            <w:r>
              <w:rPr>
                <w:b/>
                <w:bCs/>
                <w:sz w:val="20"/>
                <w:szCs w:val="20"/>
              </w:rPr>
              <w:t>?</w:t>
            </w:r>
          </w:p>
          <w:p w14:paraId="00D868F2" w14:textId="3746102E" w:rsidR="00A26373" w:rsidRPr="00EC7A1F" w:rsidRDefault="0070353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Rewrite clearly this section. </w:t>
            </w:r>
          </w:p>
        </w:tc>
        <w:tc>
          <w:tcPr>
            <w:tcW w:w="1523" w:type="pct"/>
          </w:tcPr>
          <w:p w14:paraId="093EC04B" w14:textId="6F1ACDCB" w:rsidR="00DD4619" w:rsidRPr="00832BE0" w:rsidRDefault="00260E99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D95B8F">
              <w:rPr>
                <w:rFonts w:ascii="Times New Roman" w:hAnsi="Times New Roman"/>
                <w:b w:val="0"/>
                <w:lang w:val="en-GB" w:eastAsia="en-US"/>
              </w:rPr>
              <w:t>The abstract is corrected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  <w:tr w:rsidR="00DD4619" w:rsidRPr="00EC7A1F" w14:paraId="2D79461C" w14:textId="77777777" w:rsidTr="002E3E2C">
        <w:trPr>
          <w:trHeight w:val="704"/>
        </w:trPr>
        <w:tc>
          <w:tcPr>
            <w:tcW w:w="1265" w:type="pct"/>
            <w:noWrap/>
          </w:tcPr>
          <w:p w14:paraId="564EA894" w14:textId="77777777" w:rsidR="00DD4619" w:rsidRPr="00914761" w:rsidRDefault="00DD4619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A6172D" w14:textId="77777777" w:rsidR="00DD4619" w:rsidRPr="00C46811" w:rsidRDefault="00DD4619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16B6572" w14:textId="77777777" w:rsidR="00DD4619" w:rsidRDefault="0070353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it is scientific. However major improvement is required. </w:t>
            </w:r>
          </w:p>
          <w:p w14:paraId="464103D4" w14:textId="77777777" w:rsidR="0070353B" w:rsidRPr="0070353B" w:rsidRDefault="0070353B" w:rsidP="0070353B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70353B">
              <w:rPr>
                <w:bCs/>
                <w:sz w:val="20"/>
                <w:szCs w:val="20"/>
              </w:rPr>
              <w:t xml:space="preserve">The introduction is </w:t>
            </w:r>
            <w:r>
              <w:rPr>
                <w:bCs/>
                <w:sz w:val="20"/>
                <w:szCs w:val="20"/>
              </w:rPr>
              <w:t xml:space="preserve">not enough; it is only one paragraph. </w:t>
            </w:r>
          </w:p>
          <w:p w14:paraId="5E46370C" w14:textId="77777777" w:rsidR="0070353B" w:rsidRPr="003157DC" w:rsidRDefault="0070353B" w:rsidP="0070353B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D</w:t>
            </w:r>
            <w:r w:rsidRPr="0070353B">
              <w:rPr>
                <w:bCs/>
                <w:sz w:val="20"/>
                <w:szCs w:val="20"/>
              </w:rPr>
              <w:t xml:space="preserve">oes not adequately introduce the research problem, justify the study, </w:t>
            </w:r>
            <w:r>
              <w:rPr>
                <w:bCs/>
                <w:sz w:val="20"/>
                <w:szCs w:val="20"/>
              </w:rPr>
              <w:t xml:space="preserve">no aim and objective, no research gap, </w:t>
            </w:r>
            <w:r w:rsidR="003157DC">
              <w:rPr>
                <w:bCs/>
                <w:sz w:val="20"/>
                <w:szCs w:val="20"/>
              </w:rPr>
              <w:t xml:space="preserve">No Literature review, </w:t>
            </w:r>
            <w:r w:rsidRPr="0070353B">
              <w:rPr>
                <w:bCs/>
                <w:sz w:val="20"/>
                <w:szCs w:val="20"/>
              </w:rPr>
              <w:t>or provide context for the complex work presented</w:t>
            </w:r>
          </w:p>
          <w:p w14:paraId="6535E85C" w14:textId="77777777" w:rsidR="003157DC" w:rsidRPr="003157DC" w:rsidRDefault="003157DC" w:rsidP="0070353B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3157DC">
              <w:rPr>
                <w:bCs/>
                <w:sz w:val="20"/>
                <w:szCs w:val="20"/>
              </w:rPr>
              <w:t>The methods section is inadequate and contains serious errors</w:t>
            </w:r>
          </w:p>
          <w:p w14:paraId="3BA19338" w14:textId="77777777" w:rsidR="003157DC" w:rsidRPr="003157DC" w:rsidRDefault="003157DC" w:rsidP="0070353B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The result and discussion </w:t>
            </w:r>
            <w:r w:rsidRPr="003157DC">
              <w:rPr>
                <w:bCs/>
                <w:sz w:val="20"/>
                <w:szCs w:val="20"/>
              </w:rPr>
              <w:t>section is poorly organized and difficult to follow</w:t>
            </w:r>
          </w:p>
          <w:p w14:paraId="58D3D1EB" w14:textId="5F4CE034" w:rsidR="003157DC" w:rsidRPr="00EC7A1F" w:rsidRDefault="003157DC" w:rsidP="003157DC">
            <w:pPr>
              <w:pStyle w:val="ListParagraph"/>
              <w:ind w:left="36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301C7AD" w14:textId="77777777" w:rsidR="005E6F93" w:rsidRPr="005E6F93" w:rsidRDefault="008B57ED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5E6F93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 xml:space="preserve">More introduction is added in the revised text. </w:t>
            </w:r>
          </w:p>
          <w:p w14:paraId="7E00F53E" w14:textId="77777777" w:rsidR="00DD4619" w:rsidRPr="005E6F93" w:rsidRDefault="008B57ED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5E6F93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Objective of the work also given in the end of the introduction.</w:t>
            </w:r>
          </w:p>
          <w:p w14:paraId="539EEB63" w14:textId="77777777" w:rsidR="005E6F93" w:rsidRPr="005E6F93" w:rsidRDefault="005E6F93" w:rsidP="005E6F93">
            <w:pPr>
              <w:rPr>
                <w:sz w:val="22"/>
                <w:szCs w:val="22"/>
                <w:lang w:val="en-GB"/>
              </w:rPr>
            </w:pPr>
            <w:r w:rsidRPr="005E6F93">
              <w:rPr>
                <w:sz w:val="22"/>
                <w:szCs w:val="22"/>
                <w:lang w:val="en-GB"/>
              </w:rPr>
              <w:t xml:space="preserve">Methods are given in the experimental part. </w:t>
            </w:r>
          </w:p>
          <w:p w14:paraId="51290388" w14:textId="1281B6CB" w:rsidR="005E6F93" w:rsidRPr="005E6F93" w:rsidRDefault="005E6F93" w:rsidP="005E6F93">
            <w:pPr>
              <w:rPr>
                <w:lang w:val="en-GB"/>
              </w:rPr>
            </w:pPr>
            <w:r w:rsidRPr="005E6F93">
              <w:rPr>
                <w:sz w:val="22"/>
                <w:szCs w:val="22"/>
                <w:lang w:val="en-GB"/>
              </w:rPr>
              <w:t>More</w:t>
            </w:r>
            <w:r>
              <w:rPr>
                <w:sz w:val="22"/>
                <w:szCs w:val="22"/>
                <w:lang w:val="en-GB"/>
              </w:rPr>
              <w:t xml:space="preserve"> discussion is given in the </w:t>
            </w:r>
            <w:r w:rsidR="00817C56">
              <w:rPr>
                <w:sz w:val="22"/>
                <w:szCs w:val="22"/>
                <w:lang w:val="en-GB"/>
              </w:rPr>
              <w:t>revised text.</w:t>
            </w:r>
          </w:p>
        </w:tc>
      </w:tr>
      <w:tr w:rsidR="00DD4619" w:rsidRPr="00EC7A1F" w14:paraId="42729070" w14:textId="77777777" w:rsidTr="002E3E2C">
        <w:trPr>
          <w:trHeight w:val="703"/>
        </w:trPr>
        <w:tc>
          <w:tcPr>
            <w:tcW w:w="1265" w:type="pct"/>
            <w:noWrap/>
          </w:tcPr>
          <w:p w14:paraId="20836183" w14:textId="77777777" w:rsidR="00DD4619" w:rsidRDefault="00DD461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40A10D" w14:textId="77777777" w:rsidR="00DD4619" w:rsidRPr="00914761" w:rsidRDefault="00DD4619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6F4DFC" w14:textId="77777777" w:rsidR="00DD4619" w:rsidRPr="00914761" w:rsidRDefault="00DD4619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E0F8381" w14:textId="77777777" w:rsidR="00DD4619" w:rsidRPr="00EC7A1F" w:rsidRDefault="00DD461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2434C63B" w14:textId="3CAD8FAF" w:rsidR="00DD4619" w:rsidRPr="00EC7A1F" w:rsidRDefault="0070353B" w:rsidP="008B57ED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23" w:type="pct"/>
          </w:tcPr>
          <w:p w14:paraId="17A57B29" w14:textId="70C04763" w:rsidR="00DD4619" w:rsidRPr="00832BE0" w:rsidRDefault="00B1199C" w:rsidP="002E3E2C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A00DD9">
              <w:rPr>
                <w:rFonts w:ascii="Times New Roman" w:hAnsi="Times New Roman"/>
                <w:lang w:val="en-GB" w:eastAsia="en-US"/>
              </w:rPr>
              <w:t>We thank the reviewer positive comments</w:t>
            </w:r>
            <w:bookmarkStart w:id="0" w:name="_GoBack"/>
            <w:bookmarkEnd w:id="0"/>
          </w:p>
        </w:tc>
      </w:tr>
    </w:tbl>
    <w:p w14:paraId="401BE989" w14:textId="77777777" w:rsidR="00DD4619" w:rsidRPr="000B20E3" w:rsidRDefault="00DD4619" w:rsidP="00DD4619">
      <w:pPr>
        <w:rPr>
          <w:lang w:val="en-GB"/>
        </w:rPr>
      </w:pPr>
    </w:p>
    <w:p w14:paraId="09DB063D" w14:textId="77777777" w:rsidR="00DD4619" w:rsidRDefault="00DD4619" w:rsidP="00DD461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DD4619" w:rsidRPr="00107C72" w14:paraId="4BFF8D20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92BF7" w14:textId="77777777" w:rsidR="00DD4619" w:rsidRPr="00107C72" w:rsidRDefault="00DD46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2589957" w14:textId="77777777" w:rsidR="00DD4619" w:rsidRPr="00107C72" w:rsidRDefault="00DD46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D4619" w:rsidRPr="00107C72" w14:paraId="02C687A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5DB78" w14:textId="77777777" w:rsidR="00DD4619" w:rsidRPr="00107C72" w:rsidRDefault="00DD46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15214" w14:textId="77777777" w:rsidR="00DD4619" w:rsidRPr="00107C72" w:rsidRDefault="00DD46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D4619" w:rsidRPr="00B64F60" w14:paraId="139F5B9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22187" w14:textId="77777777" w:rsidR="00FD44CC" w:rsidRPr="00B64F60" w:rsidRDefault="00FD44CC" w:rsidP="00FD44CC">
            <w:pPr>
              <w:pStyle w:val="NormalWeb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B64F6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Major Revision</w:t>
            </w:r>
          </w:p>
          <w:p w14:paraId="0FA1EFEC" w14:textId="77777777" w:rsidR="00DD4619" w:rsidRPr="00B64F60" w:rsidRDefault="00DD46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  <w:p w14:paraId="527DE3FC" w14:textId="77777777" w:rsidR="00DD4619" w:rsidRPr="00B64F60" w:rsidRDefault="00DD46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56B4D" w14:textId="77777777" w:rsidR="00817C56" w:rsidRPr="00B64F60" w:rsidRDefault="00817C56" w:rsidP="00817C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B64F60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 xml:space="preserve">More introduction is added in the revised text. </w:t>
            </w:r>
          </w:p>
          <w:p w14:paraId="4CA26641" w14:textId="77777777" w:rsidR="00817C56" w:rsidRPr="00B64F60" w:rsidRDefault="00817C56" w:rsidP="00817C56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</w:pPr>
            <w:r w:rsidRPr="00B64F60">
              <w:rPr>
                <w:rFonts w:ascii="Times New Roman" w:hAnsi="Times New Roman"/>
                <w:b w:val="0"/>
                <w:sz w:val="22"/>
                <w:szCs w:val="22"/>
                <w:lang w:val="en-GB" w:eastAsia="en-US"/>
              </w:rPr>
              <w:t>Objective of the work also given in the end of the introduction.</w:t>
            </w:r>
          </w:p>
          <w:p w14:paraId="0D399A11" w14:textId="77777777" w:rsidR="00817C56" w:rsidRPr="00B64F60" w:rsidRDefault="00817C56" w:rsidP="00817C56">
            <w:pPr>
              <w:rPr>
                <w:sz w:val="22"/>
                <w:szCs w:val="22"/>
                <w:lang w:val="en-GB"/>
              </w:rPr>
            </w:pPr>
            <w:r w:rsidRPr="00B64F60">
              <w:rPr>
                <w:sz w:val="22"/>
                <w:szCs w:val="22"/>
                <w:lang w:val="en-GB"/>
              </w:rPr>
              <w:t xml:space="preserve">Methods are given in the experimental part. </w:t>
            </w:r>
          </w:p>
          <w:p w14:paraId="42A01DAD" w14:textId="75D83878" w:rsidR="00DD4619" w:rsidRPr="00B64F60" w:rsidRDefault="00817C56" w:rsidP="00817C5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2"/>
                <w:szCs w:val="22"/>
                <w:lang w:val="en-GB"/>
              </w:rPr>
            </w:pPr>
            <w:r w:rsidRPr="00B64F60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More discussion is given in the revised text.</w:t>
            </w:r>
          </w:p>
        </w:tc>
      </w:tr>
    </w:tbl>
    <w:p w14:paraId="6389F00B" w14:textId="77777777" w:rsidR="00DD4619" w:rsidRPr="00B64F60" w:rsidRDefault="00DD4619" w:rsidP="00DD4619">
      <w:pPr>
        <w:rPr>
          <w:rFonts w:eastAsia="Arial Unicode MS"/>
          <w:b/>
          <w:bCs/>
          <w:sz w:val="22"/>
          <w:szCs w:val="22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071DB0" w:rsidRPr="00B64F60" w14:paraId="21535204" w14:textId="77777777" w:rsidTr="00071DB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47459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b/>
                <w:sz w:val="22"/>
                <w:szCs w:val="22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64F60">
              <w:rPr>
                <w:rFonts w:eastAsia="Arial Unicode MS"/>
                <w:b/>
                <w:sz w:val="22"/>
                <w:szCs w:val="22"/>
                <w:highlight w:val="yellow"/>
                <w:u w:val="single"/>
                <w:lang w:val="en-GB"/>
              </w:rPr>
              <w:t>PART  3:</w:t>
            </w:r>
            <w:r w:rsidRPr="00B64F60">
              <w:rPr>
                <w:rFonts w:eastAsia="Arial Unicode MS"/>
                <w:b/>
                <w:sz w:val="22"/>
                <w:szCs w:val="22"/>
                <w:u w:val="single"/>
                <w:lang w:val="en-GB"/>
              </w:rPr>
              <w:t xml:space="preserve"> </w:t>
            </w:r>
          </w:p>
          <w:p w14:paraId="25E01A07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071DB0" w:rsidRPr="00B64F60" w14:paraId="50871BC2" w14:textId="77777777" w:rsidTr="00071DB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E2FC5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5F43" w14:textId="77777777" w:rsidR="00071DB0" w:rsidRPr="00B64F60" w:rsidRDefault="00071DB0" w:rsidP="00071DB0">
            <w:pPr>
              <w:keepNext/>
              <w:spacing w:line="276" w:lineRule="auto"/>
              <w:outlineLvl w:val="1"/>
              <w:rPr>
                <w:rFonts w:eastAsia="MS Mincho"/>
                <w:b/>
                <w:bCs/>
                <w:sz w:val="22"/>
                <w:szCs w:val="22"/>
                <w:lang w:val="en-GB"/>
              </w:rPr>
            </w:pPr>
            <w:r w:rsidRPr="00B64F60">
              <w:rPr>
                <w:rFonts w:eastAsia="MS Mincho"/>
                <w:b/>
                <w:bCs/>
                <w:sz w:val="22"/>
                <w:szCs w:val="22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6280" w14:textId="77777777" w:rsidR="00071DB0" w:rsidRPr="00B64F60" w:rsidRDefault="00071DB0" w:rsidP="00071DB0">
            <w:pPr>
              <w:spacing w:after="160" w:line="252" w:lineRule="auto"/>
              <w:rPr>
                <w:rFonts w:eastAsia="Calibri"/>
                <w:kern w:val="2"/>
                <w:sz w:val="22"/>
                <w:szCs w:val="22"/>
                <w:lang w:val="en-IN"/>
              </w:rPr>
            </w:pPr>
            <w:r w:rsidRPr="00B64F60">
              <w:rPr>
                <w:rFonts w:eastAsia="Calibri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B64F60">
              <w:rPr>
                <w:rFonts w:eastAsia="Calibri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14:paraId="52097981" w14:textId="77777777" w:rsidR="00071DB0" w:rsidRPr="00B64F60" w:rsidRDefault="00071DB0" w:rsidP="00071DB0">
            <w:pPr>
              <w:keepNext/>
              <w:spacing w:line="276" w:lineRule="auto"/>
              <w:outlineLvl w:val="1"/>
              <w:rPr>
                <w:rFonts w:eastAsia="MS Mincho"/>
                <w:bCs/>
                <w:sz w:val="22"/>
                <w:szCs w:val="22"/>
                <w:lang w:val="en-GB"/>
              </w:rPr>
            </w:pPr>
          </w:p>
        </w:tc>
      </w:tr>
      <w:tr w:rsidR="00071DB0" w:rsidRPr="00B64F60" w14:paraId="3B914243" w14:textId="77777777" w:rsidTr="00071DB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CFC5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b/>
                <w:sz w:val="22"/>
                <w:szCs w:val="22"/>
                <w:lang w:val="en-GB"/>
              </w:rPr>
            </w:pPr>
            <w:r w:rsidRPr="00B64F60">
              <w:rPr>
                <w:rFonts w:eastAsia="Arial Unicode MS"/>
                <w:b/>
                <w:sz w:val="22"/>
                <w:szCs w:val="22"/>
                <w:lang w:val="en-GB"/>
              </w:rPr>
              <w:t xml:space="preserve">Are there ethical issues in this manuscript? </w:t>
            </w:r>
          </w:p>
          <w:p w14:paraId="536FA0CA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8589F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i/>
                <w:iCs/>
                <w:sz w:val="22"/>
                <w:szCs w:val="22"/>
                <w:u w:val="single"/>
                <w:lang w:val="en-GB"/>
              </w:rPr>
            </w:pPr>
            <w:r w:rsidRPr="00B64F60">
              <w:rPr>
                <w:rFonts w:eastAsia="Arial Unicode MS"/>
                <w:i/>
                <w:iCs/>
                <w:sz w:val="22"/>
                <w:szCs w:val="22"/>
                <w:u w:val="single"/>
                <w:lang w:val="en-GB"/>
              </w:rPr>
              <w:t>(If yes, Kindly please write down the ethical issues here in details)</w:t>
            </w:r>
          </w:p>
          <w:p w14:paraId="2FECB38A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sz w:val="22"/>
                <w:szCs w:val="22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6AB6" w14:textId="77777777" w:rsidR="00B5044E" w:rsidRPr="00B64F60" w:rsidRDefault="00B5044E" w:rsidP="00B5044E">
            <w:pPr>
              <w:pStyle w:val="10Heading1"/>
              <w:spacing w:before="0" w:after="0" w:line="240" w:lineRule="auto"/>
              <w:ind w:left="221" w:hanging="221"/>
              <w:rPr>
                <w:rFonts w:eastAsia="SimSun"/>
                <w:snapToGrid w:val="0"/>
                <w:color w:val="000000"/>
                <w:kern w:val="0"/>
                <w:sz w:val="22"/>
                <w:szCs w:val="22"/>
              </w:rPr>
            </w:pPr>
            <w:r w:rsidRPr="00B64F60">
              <w:rPr>
                <w:rFonts w:eastAsia="SimSun"/>
                <w:snapToGrid w:val="0"/>
                <w:color w:val="000000"/>
                <w:kern w:val="0"/>
                <w:sz w:val="22"/>
                <w:szCs w:val="22"/>
              </w:rPr>
              <w:t>Conflicts of Interest</w:t>
            </w:r>
          </w:p>
          <w:p w14:paraId="26B07EA4" w14:textId="17659F09" w:rsidR="00071DB0" w:rsidRPr="00B64F60" w:rsidRDefault="00B5044E" w:rsidP="00B5044E">
            <w:pPr>
              <w:spacing w:line="276" w:lineRule="auto"/>
              <w:rPr>
                <w:rFonts w:eastAsia="Arial Unicode MS"/>
                <w:sz w:val="22"/>
                <w:szCs w:val="22"/>
                <w:lang w:val="en-GB"/>
              </w:rPr>
            </w:pPr>
            <w:r w:rsidRPr="00B64F60">
              <w:rPr>
                <w:rFonts w:eastAsia="CharisSIL"/>
                <w:snapToGrid w:val="0"/>
                <w:sz w:val="22"/>
                <w:szCs w:val="22"/>
              </w:rPr>
              <w:t>The authors declare no conflict of interest</w:t>
            </w:r>
          </w:p>
          <w:p w14:paraId="5BF71452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sz w:val="22"/>
                <w:szCs w:val="22"/>
                <w:lang w:val="en-GB"/>
              </w:rPr>
            </w:pPr>
          </w:p>
          <w:p w14:paraId="30D37737" w14:textId="77777777" w:rsidR="00071DB0" w:rsidRPr="00B64F60" w:rsidRDefault="00071DB0" w:rsidP="00071DB0">
            <w:pPr>
              <w:spacing w:line="276" w:lineRule="auto"/>
              <w:rPr>
                <w:rFonts w:eastAsia="Arial Unicode MS"/>
                <w:sz w:val="22"/>
                <w:szCs w:val="22"/>
                <w:lang w:val="en-GB"/>
              </w:rPr>
            </w:pPr>
          </w:p>
        </w:tc>
      </w:tr>
      <w:bookmarkEnd w:id="1"/>
      <w:bookmarkEnd w:id="2"/>
    </w:tbl>
    <w:p w14:paraId="74B17D98" w14:textId="77777777" w:rsidR="00071DB0" w:rsidRPr="00071DB0" w:rsidRDefault="00071DB0" w:rsidP="00071DB0"/>
    <w:sectPr w:rsidR="00071DB0" w:rsidRPr="00071DB0" w:rsidSect="00C4681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C2527" w14:textId="77777777" w:rsidR="004C7114" w:rsidRPr="0000007A" w:rsidRDefault="004C7114" w:rsidP="0099583E">
      <w:r>
        <w:separator/>
      </w:r>
    </w:p>
  </w:endnote>
  <w:endnote w:type="continuationSeparator" w:id="0">
    <w:p w14:paraId="2C4C9A81" w14:textId="77777777" w:rsidR="004C7114" w:rsidRPr="0000007A" w:rsidRDefault="004C711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harisSIL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E7C7" w14:textId="77777777" w:rsidR="00DD4619" w:rsidRDefault="00DD4619" w:rsidP="00DD4619">
    <w:pPr>
      <w:pStyle w:val="Footer"/>
      <w:jc w:val="right"/>
    </w:pPr>
  </w:p>
  <w:p w14:paraId="56FB8DEA" w14:textId="2F8EF502" w:rsidR="00DD4619" w:rsidRDefault="00DD4619" w:rsidP="00DD461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B1199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B1199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2A853653" w14:textId="7A792901" w:rsidR="0037074A" w:rsidRPr="00900E8F" w:rsidRDefault="00DD4619" w:rsidP="00900E8F">
    <w:pPr>
      <w:pStyle w:val="Footer"/>
      <w:jc w:val="right"/>
    </w:pPr>
    <w:r>
      <w:rPr>
        <w:b/>
        <w:sz w:val="20"/>
      </w:rPr>
      <w:t>V240326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B6759" w14:textId="77777777" w:rsidR="004C7114" w:rsidRPr="0000007A" w:rsidRDefault="004C7114" w:rsidP="0099583E">
      <w:r>
        <w:separator/>
      </w:r>
    </w:p>
  </w:footnote>
  <w:footnote w:type="continuationSeparator" w:id="0">
    <w:p w14:paraId="39890EC1" w14:textId="77777777" w:rsidR="004C7114" w:rsidRPr="0000007A" w:rsidRDefault="004C711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AA5D7" w14:textId="77777777" w:rsidR="00DD4619" w:rsidRDefault="00DD4619" w:rsidP="00DD46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4916B9" w14:textId="77777777" w:rsidR="00B62F41" w:rsidRPr="00642DC6" w:rsidRDefault="00DD4619" w:rsidP="00DD4619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13061"/>
    <w:multiLevelType w:val="hybridMultilevel"/>
    <w:tmpl w:val="0944D2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IN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16E6"/>
    <w:rsid w:val="00071DB0"/>
    <w:rsid w:val="00084D7C"/>
    <w:rsid w:val="00091112"/>
    <w:rsid w:val="00091B59"/>
    <w:rsid w:val="000936AC"/>
    <w:rsid w:val="00095A59"/>
    <w:rsid w:val="00096C22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36C4"/>
    <w:rsid w:val="00100577"/>
    <w:rsid w:val="00101322"/>
    <w:rsid w:val="00104910"/>
    <w:rsid w:val="00107C72"/>
    <w:rsid w:val="00113BA5"/>
    <w:rsid w:val="0012639D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0E99"/>
    <w:rsid w:val="00262634"/>
    <w:rsid w:val="002643B3"/>
    <w:rsid w:val="0027026A"/>
    <w:rsid w:val="00275984"/>
    <w:rsid w:val="00280EC9"/>
    <w:rsid w:val="00291D08"/>
    <w:rsid w:val="00293482"/>
    <w:rsid w:val="002B3141"/>
    <w:rsid w:val="002C0921"/>
    <w:rsid w:val="002D4AC6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14830"/>
    <w:rsid w:val="003157DC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D0D46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C7114"/>
    <w:rsid w:val="004D2E36"/>
    <w:rsid w:val="004D63DF"/>
    <w:rsid w:val="004E03AE"/>
    <w:rsid w:val="004E609A"/>
    <w:rsid w:val="00503AB6"/>
    <w:rsid w:val="005047C5"/>
    <w:rsid w:val="00510263"/>
    <w:rsid w:val="00510920"/>
    <w:rsid w:val="00521812"/>
    <w:rsid w:val="00523D2C"/>
    <w:rsid w:val="0052551B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3AE0"/>
    <w:rsid w:val="005C25A0"/>
    <w:rsid w:val="005D230D"/>
    <w:rsid w:val="005E5C7C"/>
    <w:rsid w:val="005E6F93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773"/>
    <w:rsid w:val="006C3797"/>
    <w:rsid w:val="006E7D6E"/>
    <w:rsid w:val="006F6F2F"/>
    <w:rsid w:val="00701186"/>
    <w:rsid w:val="00701C63"/>
    <w:rsid w:val="00702992"/>
    <w:rsid w:val="0070353B"/>
    <w:rsid w:val="00706B5A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17C56"/>
    <w:rsid w:val="0082130C"/>
    <w:rsid w:val="008224E2"/>
    <w:rsid w:val="00825DC9"/>
    <w:rsid w:val="0082676D"/>
    <w:rsid w:val="00831055"/>
    <w:rsid w:val="00832BE0"/>
    <w:rsid w:val="008423BB"/>
    <w:rsid w:val="00846F1F"/>
    <w:rsid w:val="0087201B"/>
    <w:rsid w:val="00877F10"/>
    <w:rsid w:val="00882091"/>
    <w:rsid w:val="008913D5"/>
    <w:rsid w:val="00892893"/>
    <w:rsid w:val="00893E75"/>
    <w:rsid w:val="008B57ED"/>
    <w:rsid w:val="008C2778"/>
    <w:rsid w:val="008C2F62"/>
    <w:rsid w:val="008D020E"/>
    <w:rsid w:val="008D0407"/>
    <w:rsid w:val="008D1117"/>
    <w:rsid w:val="008D15A4"/>
    <w:rsid w:val="008F36E4"/>
    <w:rsid w:val="008F6673"/>
    <w:rsid w:val="00900E8F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5FD6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6373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199C"/>
    <w:rsid w:val="00B20408"/>
    <w:rsid w:val="00B2236C"/>
    <w:rsid w:val="00B22FE6"/>
    <w:rsid w:val="00B3033D"/>
    <w:rsid w:val="00B3217C"/>
    <w:rsid w:val="00B356AF"/>
    <w:rsid w:val="00B5044E"/>
    <w:rsid w:val="00B55F7D"/>
    <w:rsid w:val="00B62087"/>
    <w:rsid w:val="00B62F41"/>
    <w:rsid w:val="00B64F60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71C1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40D7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5090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619"/>
    <w:rsid w:val="00E1327B"/>
    <w:rsid w:val="00E34922"/>
    <w:rsid w:val="00E4097E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A4CA8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04D75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C6E49"/>
    <w:rsid w:val="00FD3EF7"/>
    <w:rsid w:val="00FD44CC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CC3F3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10Heading1">
    <w:name w:val="10_Heading1"/>
    <w:basedOn w:val="Normal"/>
    <w:qFormat/>
    <w:rsid w:val="00B5044E"/>
    <w:pPr>
      <w:widowControl w:val="0"/>
      <w:suppressAutoHyphens/>
      <w:adjustRightInd w:val="0"/>
      <w:snapToGrid w:val="0"/>
      <w:spacing w:before="360" w:after="160" w:line="264" w:lineRule="auto"/>
      <w:ind w:left="-110" w:hangingChars="100" w:hanging="100"/>
      <w:outlineLvl w:val="0"/>
    </w:pPr>
    <w:rPr>
      <w:b/>
      <w:color w:val="006690"/>
      <w:kern w:val="2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1013</Words>
  <Characters>5775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 Kalaiselvi</cp:lastModifiedBy>
  <cp:revision>32</cp:revision>
  <dcterms:created xsi:type="dcterms:W3CDTF">2026-03-28T00:00:00Z</dcterms:created>
  <dcterms:modified xsi:type="dcterms:W3CDTF">2026-04-01T06:26:00Z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