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11969" w14:paraId="2575AD1A" w14:textId="77777777">
        <w:trPr>
          <w:trHeight w:val="20"/>
          <w:jc w:val="center"/>
        </w:trPr>
        <w:tc>
          <w:tcPr>
            <w:tcW w:w="1186" w:type="pct"/>
          </w:tcPr>
          <w:p w14:paraId="6CD03A10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B505FBE" w14:textId="77777777" w:rsidR="00B11969" w:rsidRDefault="00F323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Oncology</w:t>
            </w:r>
          </w:p>
        </w:tc>
      </w:tr>
      <w:tr w:rsidR="00B11969" w14:paraId="3F8BA29D" w14:textId="77777777">
        <w:trPr>
          <w:trHeight w:val="20"/>
          <w:jc w:val="center"/>
        </w:trPr>
        <w:tc>
          <w:tcPr>
            <w:tcW w:w="1186" w:type="pct"/>
          </w:tcPr>
          <w:p w14:paraId="2E7E9750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97F9BDF" w14:textId="77777777" w:rsidR="00B11969" w:rsidRDefault="00813F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13FF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Ms_IRJO_156718</w:t>
            </w:r>
          </w:p>
        </w:tc>
      </w:tr>
      <w:tr w:rsidR="00B11969" w14:paraId="3DD126F4" w14:textId="77777777">
        <w:trPr>
          <w:trHeight w:val="20"/>
          <w:jc w:val="center"/>
        </w:trPr>
        <w:tc>
          <w:tcPr>
            <w:tcW w:w="1186" w:type="pct"/>
          </w:tcPr>
          <w:p w14:paraId="6AEA2A63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4691180" w14:textId="77777777" w:rsidR="00B11969" w:rsidRDefault="00A62F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62FB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Real-World Care Gaps and Survival Outcomes in Chronic Lymphocytic Leukaemia: A 20-Year Retrospective Cohort Study from Nigeria</w:t>
            </w:r>
          </w:p>
        </w:tc>
      </w:tr>
      <w:tr w:rsidR="00B11969" w14:paraId="4A5554E1" w14:textId="77777777">
        <w:trPr>
          <w:trHeight w:val="20"/>
          <w:jc w:val="center"/>
        </w:trPr>
        <w:tc>
          <w:tcPr>
            <w:tcW w:w="1186" w:type="pct"/>
          </w:tcPr>
          <w:p w14:paraId="1BD0351C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D923E2D" w14:textId="77777777" w:rsidR="00B11969" w:rsidRDefault="00F32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E68175F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6A60C83" w14:textId="77777777" w:rsidR="00B11969" w:rsidRDefault="00B119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7B09B7D" w14:textId="77777777" w:rsidR="00B11969" w:rsidRDefault="00B119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D49D44A" w14:textId="77777777" w:rsidR="00B11969" w:rsidRDefault="00B119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461F877" w14:textId="77777777" w:rsidR="00B11969" w:rsidRDefault="00F323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D85E869" w14:textId="77777777" w:rsidR="00B11969" w:rsidRDefault="00B1196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11969" w14:paraId="3DB1163D" w14:textId="77777777">
        <w:trPr>
          <w:trHeight w:val="20"/>
          <w:jc w:val="center"/>
        </w:trPr>
        <w:tc>
          <w:tcPr>
            <w:tcW w:w="1789" w:type="pct"/>
            <w:noWrap/>
          </w:tcPr>
          <w:p w14:paraId="4531F5A9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8AA356E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4D0790E" w14:textId="77777777" w:rsidR="00B11969" w:rsidRDefault="00F323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C0DB7C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140B54F3" w14:textId="77777777">
        <w:trPr>
          <w:trHeight w:val="20"/>
          <w:jc w:val="center"/>
        </w:trPr>
        <w:tc>
          <w:tcPr>
            <w:tcW w:w="1789" w:type="pct"/>
            <w:noWrap/>
          </w:tcPr>
          <w:p w14:paraId="4DAEF51B" w14:textId="77777777" w:rsidR="00B11969" w:rsidRDefault="00F323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BFDE992" w14:textId="0D3D5D34" w:rsidR="00B11969" w:rsidRDefault="004723D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study is interesting because </w:t>
            </w:r>
            <w:r w:rsidR="00EE77D6">
              <w:rPr>
                <w:b/>
                <w:bCs/>
                <w:sz w:val="20"/>
                <w:szCs w:val="20"/>
                <w:lang w:val="en-GB"/>
              </w:rPr>
              <w:t>it involves patients’ data from the past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20 years. </w:t>
            </w:r>
            <w:r w:rsidR="00EE77D6">
              <w:rPr>
                <w:b/>
                <w:bCs/>
                <w:sz w:val="20"/>
                <w:szCs w:val="20"/>
                <w:lang w:val="en-GB"/>
              </w:rPr>
              <w:t>Besides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that, the topic of </w:t>
            </w:r>
            <w:r w:rsidR="00EE77D6">
              <w:rPr>
                <w:b/>
                <w:bCs/>
                <w:sz w:val="20"/>
                <w:szCs w:val="20"/>
                <w:lang w:val="en-GB"/>
              </w:rPr>
              <w:t>real-world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care gaps may sometimes be overlooked in the scientific community. The variable that is discussed is also in consistent with the title. </w:t>
            </w:r>
          </w:p>
        </w:tc>
        <w:tc>
          <w:tcPr>
            <w:tcW w:w="1367" w:type="pct"/>
          </w:tcPr>
          <w:p w14:paraId="66F65AEE" w14:textId="5A4A174A" w:rsidR="00B11969" w:rsidRDefault="00E509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work presents the gaps in the care of patients with CLL in resource limited settings</w:t>
            </w:r>
          </w:p>
        </w:tc>
      </w:tr>
    </w:tbl>
    <w:p w14:paraId="11C6A4C1" w14:textId="77777777" w:rsidR="00B11969" w:rsidRDefault="00B11969">
      <w:pPr>
        <w:rPr>
          <w:sz w:val="22"/>
          <w:szCs w:val="20"/>
          <w:lang w:val="en-GB"/>
        </w:rPr>
      </w:pPr>
    </w:p>
    <w:p w14:paraId="0CAB359E" w14:textId="77777777" w:rsidR="00B11969" w:rsidRDefault="00B11969">
      <w:pPr>
        <w:rPr>
          <w:sz w:val="22"/>
          <w:szCs w:val="20"/>
          <w:lang w:val="en-GB"/>
        </w:rPr>
      </w:pPr>
    </w:p>
    <w:p w14:paraId="1F34960A" w14:textId="77777777" w:rsidR="00B11969" w:rsidRDefault="00B11969">
      <w:pPr>
        <w:rPr>
          <w:sz w:val="22"/>
          <w:szCs w:val="20"/>
          <w:lang w:val="en-GB"/>
        </w:rPr>
      </w:pPr>
    </w:p>
    <w:p w14:paraId="3F6CB47B" w14:textId="77777777" w:rsidR="00B11969" w:rsidRDefault="00F323C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854AB06" w14:textId="77777777" w:rsidR="00B11969" w:rsidRDefault="00B1196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11969" w14:paraId="1E111E9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331E4EF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C28AA45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F19063D" w14:textId="77777777" w:rsidR="00B11969" w:rsidRDefault="00F323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11969" w14:paraId="5BBDF8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CF44D3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7900E72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87034E" w14:textId="77777777" w:rsidR="00B11969" w:rsidRDefault="00F323C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96A3A5" w14:textId="3F2D10EE" w:rsidR="00EE77D6" w:rsidRDefault="00FF74C4" w:rsidP="00EE77D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810E8C1" w14:textId="13F96534" w:rsidR="00B11969" w:rsidRDefault="00E509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We have adjusted the title </w:t>
            </w:r>
          </w:p>
        </w:tc>
      </w:tr>
      <w:tr w:rsidR="00B11969" w14:paraId="317779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F9C00B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5492C82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3D27C7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2BF21B" w14:textId="46BFA3A7" w:rsidR="00EE77D6" w:rsidRDefault="00EE77D6" w:rsidP="00EE77D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F3D676" w14:textId="52671CE7" w:rsidR="00B11969" w:rsidRDefault="00E509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your comment </w:t>
            </w:r>
          </w:p>
        </w:tc>
      </w:tr>
      <w:tr w:rsidR="00B11969" w14:paraId="36FD2A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71C856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B1F5C2A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1F97B0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0B3260" w14:textId="22FFE041" w:rsidR="00EE77D6" w:rsidRDefault="00EE77D6" w:rsidP="00EE77D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9854E1" w14:textId="633B3035" w:rsidR="00B11969" w:rsidRDefault="00E509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E5099D" w14:paraId="58104F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64DB95" w14:textId="77777777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D48A4EB" w14:textId="77777777" w:rsidR="00E5099D" w:rsidRDefault="00E5099D" w:rsidP="00E509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EB9148" w14:textId="77777777" w:rsidR="00E5099D" w:rsidRDefault="00E5099D" w:rsidP="00E5099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313CB1" w14:textId="1DF4C8B6" w:rsidR="00E5099D" w:rsidRDefault="00E5099D" w:rsidP="00E5099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F21B5A" w14:textId="74C362A8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E5099D" w14:paraId="4F821F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CF21C9" w14:textId="77777777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94FCAA1" w14:textId="77777777" w:rsidR="00E5099D" w:rsidRDefault="00E5099D" w:rsidP="00E509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1D3537" w14:textId="77777777" w:rsidR="00E5099D" w:rsidRDefault="00E5099D" w:rsidP="00E5099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8F57B1" w14:textId="52CDF6ED" w:rsidR="00E5099D" w:rsidRDefault="00E5099D" w:rsidP="00E5099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22423E6" w14:textId="386FCF40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E5099D" w14:paraId="03C819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FE3488" w14:textId="77777777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C321B80" w14:textId="77777777" w:rsidR="00E5099D" w:rsidRDefault="00E5099D" w:rsidP="00E509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55CC07" w14:textId="77777777" w:rsidR="00E5099D" w:rsidRDefault="00E5099D" w:rsidP="00E5099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80E9CF" w14:textId="4286D351" w:rsidR="00E5099D" w:rsidRDefault="00E5099D" w:rsidP="00E5099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9665B1" w14:textId="4C5EE6F9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E5099D" w14:paraId="47A789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8E1515" w14:textId="77777777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BCB9D8C" w14:textId="77777777" w:rsidR="00E5099D" w:rsidRDefault="00E5099D" w:rsidP="00E509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67D24F" w14:textId="77777777" w:rsidR="00E5099D" w:rsidRDefault="00E5099D" w:rsidP="00E509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FC015B" w14:textId="414F86E8" w:rsidR="00E5099D" w:rsidRDefault="00E5099D" w:rsidP="00E5099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8CCE62F" w14:textId="7CD5E155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taken a re-look at the abstract and have made adjustment.</w:t>
            </w:r>
          </w:p>
        </w:tc>
      </w:tr>
      <w:tr w:rsidR="00E5099D" w14:paraId="583F4C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404688" w14:textId="77777777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9DE8E59" w14:textId="77777777" w:rsidR="00E5099D" w:rsidRDefault="00E5099D" w:rsidP="00E509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07B5FE" w14:textId="77777777" w:rsidR="00E5099D" w:rsidRDefault="00E5099D" w:rsidP="00E5099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DD7F17" w14:textId="0B01874A" w:rsidR="00E5099D" w:rsidRDefault="00E5099D" w:rsidP="00E5099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618530" w14:textId="1C6B2944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E5099D" w14:paraId="3A41DB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769BFB" w14:textId="77777777" w:rsidR="00E5099D" w:rsidRDefault="00E5099D" w:rsidP="00E5099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44AA008" w14:textId="77777777" w:rsidR="00E5099D" w:rsidRDefault="00E5099D" w:rsidP="00E509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EA476B" w14:textId="77777777" w:rsidR="00E5099D" w:rsidRDefault="00E5099D" w:rsidP="00E5099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C2BF05" w14:textId="54AFCD31" w:rsidR="00E5099D" w:rsidRDefault="00E5099D" w:rsidP="00E509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D26F2EA" w14:textId="1F9D8D8B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E5099D" w14:paraId="2424EF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8F2EFF" w14:textId="77777777" w:rsidR="00E5099D" w:rsidRDefault="00E5099D" w:rsidP="00E5099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F0AB086" w14:textId="77777777" w:rsidR="00E5099D" w:rsidRDefault="00E5099D" w:rsidP="00E509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2CDE3" w14:textId="77777777" w:rsidR="00E5099D" w:rsidRDefault="00E5099D" w:rsidP="00E509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4142B3" w14:textId="775FAA30" w:rsidR="00E5099D" w:rsidRDefault="00E5099D" w:rsidP="00E509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A8A093" w14:textId="0ABA949C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E5099D" w14:paraId="731FA2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F8B85D" w14:textId="77777777" w:rsidR="00E5099D" w:rsidRDefault="00E5099D" w:rsidP="00E5099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BC59CE7" w14:textId="77777777" w:rsidR="00E5099D" w:rsidRDefault="00E5099D" w:rsidP="00E509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130F2" w14:textId="77777777" w:rsidR="00E5099D" w:rsidRDefault="00E5099D" w:rsidP="00E509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5F8463" w14:textId="29BDCF97" w:rsidR="00E5099D" w:rsidRDefault="00E5099D" w:rsidP="00E509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E66A6F3" w14:textId="2C4E5B49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E5099D" w14:paraId="511B65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999F07" w14:textId="77777777" w:rsidR="00E5099D" w:rsidRDefault="00E5099D" w:rsidP="00E5099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3768736" w14:textId="77777777" w:rsidR="00E5099D" w:rsidRDefault="00E5099D" w:rsidP="00E509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E213F" w14:textId="77777777" w:rsidR="00E5099D" w:rsidRDefault="00E5099D" w:rsidP="00E509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BE46AD" w14:textId="71D18E5F" w:rsidR="00E5099D" w:rsidRDefault="00E5099D" w:rsidP="00E509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AA3E0D" w14:textId="39AEA82C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E5099D" w14:paraId="17D03F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0F8F65" w14:textId="77777777" w:rsidR="00E5099D" w:rsidRDefault="00E5099D" w:rsidP="00E5099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FCEC63" w14:textId="77777777" w:rsidR="00E5099D" w:rsidRDefault="00E5099D" w:rsidP="00E509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054B82" w14:textId="77777777" w:rsidR="00E5099D" w:rsidRDefault="00E5099D" w:rsidP="00E509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2EA73F" w14:textId="7E13BB51" w:rsidR="00E5099D" w:rsidRDefault="00E5099D" w:rsidP="00E509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6D300BD" w14:textId="10AF8BD1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E5099D" w14:paraId="2D8E9C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1C5BA9" w14:textId="77777777" w:rsidR="00E5099D" w:rsidRDefault="00E5099D" w:rsidP="00E5099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79F519B0" w14:textId="77777777" w:rsidR="00E5099D" w:rsidRDefault="00E5099D" w:rsidP="00E509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E77716" w14:textId="77777777" w:rsidR="00E5099D" w:rsidRDefault="00E5099D" w:rsidP="00E509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D07477" w14:textId="77777777" w:rsidR="00E5099D" w:rsidRDefault="00E5099D" w:rsidP="00E509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410BB2B" w14:textId="560612C7" w:rsidR="00E5099D" w:rsidRDefault="00E5099D" w:rsidP="00E509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E93478" w14:textId="16C96F87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E5099D" w14:paraId="6A0A48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257A45" w14:textId="77777777" w:rsidR="00E5099D" w:rsidRDefault="00E5099D" w:rsidP="00E5099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FD07FAF" w14:textId="77777777" w:rsidR="00E5099D" w:rsidRDefault="00E5099D" w:rsidP="00E509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BF3583" w14:textId="77777777" w:rsidR="00E5099D" w:rsidRDefault="00E5099D" w:rsidP="00E5099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74D3BC" w14:textId="77777777" w:rsidR="00E5099D" w:rsidRDefault="00E5099D" w:rsidP="00E5099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2EB9169" w14:textId="1884CD3D" w:rsidR="00E5099D" w:rsidRDefault="00E5099D" w:rsidP="00E509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236593D" w14:textId="0285F8F7" w:rsidR="00E5099D" w:rsidRDefault="00E5099D" w:rsidP="00E509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</w:tbl>
    <w:p w14:paraId="27980A43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CE76BF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AE3F07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B4A784" w14:textId="77777777" w:rsidR="00B11969" w:rsidRDefault="00F323C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18B40BB" w14:textId="77777777" w:rsidR="00B11969" w:rsidRDefault="00B119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11969" w14:paraId="523C9F34" w14:textId="77777777" w:rsidTr="00E5099D">
        <w:trPr>
          <w:trHeight w:val="20"/>
          <w:jc w:val="center"/>
        </w:trPr>
        <w:tc>
          <w:tcPr>
            <w:tcW w:w="1672" w:type="pct"/>
            <w:noWrap/>
          </w:tcPr>
          <w:p w14:paraId="263F0E3E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C121EDD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E36E2EC" w14:textId="77777777" w:rsidR="00B11969" w:rsidRDefault="00B1196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5AAC3B05" w14:textId="77777777" w:rsidR="00B11969" w:rsidRDefault="00F323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610D01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B1D03" w14:paraId="5200D2E5" w14:textId="77777777" w:rsidTr="00E5099D">
        <w:trPr>
          <w:trHeight w:val="20"/>
          <w:jc w:val="center"/>
        </w:trPr>
        <w:tc>
          <w:tcPr>
            <w:tcW w:w="1672" w:type="pct"/>
            <w:noWrap/>
          </w:tcPr>
          <w:p w14:paraId="7AB45E6F" w14:textId="77777777" w:rsidR="00CB1D03" w:rsidRDefault="00CB1D03" w:rsidP="00CB1D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497D2A4" w14:textId="77777777" w:rsidR="00CB1D03" w:rsidRDefault="00CB1D03" w:rsidP="00CB1D03">
            <w:pPr>
              <w:rPr>
                <w:bCs/>
                <w:sz w:val="20"/>
                <w:szCs w:val="20"/>
                <w:lang w:val="en-GB"/>
              </w:rPr>
            </w:pPr>
          </w:p>
          <w:p w14:paraId="7F78C367" w14:textId="77777777" w:rsidR="00CB1D03" w:rsidRDefault="00CB1D03" w:rsidP="00CB1D0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EBF7342" w14:textId="77777777" w:rsidR="00CB1D03" w:rsidRDefault="00CB1D03" w:rsidP="00CB1D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because I think this is a descriptive study, so the term “retrospective cohort’ is not suitable because it points to an analytic study where you compare or seek for a relationship between the variables, which in this manuscript, the author did not do so. </w:t>
            </w:r>
          </w:p>
          <w:p w14:paraId="5F724C88" w14:textId="77777777" w:rsidR="00CB1D03" w:rsidRDefault="00CB1D03" w:rsidP="00CB1D0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67C7F942" w14:textId="77777777" w:rsidR="00CB1D03" w:rsidRDefault="00CB1D03" w:rsidP="00CB1D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 suggest: “Real-World Care Gaps and Survival outcomes in Chronic Lymphocytic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leukemia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: A 20-year Retrospective Study from Nigeria”</w:t>
            </w:r>
          </w:p>
          <w:p w14:paraId="3C288180" w14:textId="77777777" w:rsidR="00CB1D03" w:rsidRDefault="00CB1D03" w:rsidP="00CB1D0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6ED40ED" w14:textId="3F2A0236" w:rsidR="00CB1D03" w:rsidRDefault="00CB1D03" w:rsidP="00CB1D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remove the word “cohort” from the title</w:t>
            </w:r>
          </w:p>
        </w:tc>
        <w:tc>
          <w:tcPr>
            <w:tcW w:w="1542" w:type="pct"/>
          </w:tcPr>
          <w:p w14:paraId="37B53D26" w14:textId="77777777" w:rsidR="00CB1D03" w:rsidRPr="00903259" w:rsidRDefault="00CB1D03" w:rsidP="00CB1D03">
            <w:pPr>
              <w:shd w:val="clear" w:color="auto" w:fill="FFFFFF"/>
              <w:rPr>
                <w:color w:val="1D1D1D"/>
                <w:sz w:val="20"/>
                <w:szCs w:val="20"/>
              </w:rPr>
            </w:pPr>
            <w:r w:rsidRPr="00903259">
              <w:rPr>
                <w:color w:val="1D1D1D"/>
                <w:sz w:val="20"/>
                <w:szCs w:val="20"/>
              </w:rPr>
              <w:t>- Done</w:t>
            </w:r>
          </w:p>
          <w:p w14:paraId="3EF799BF" w14:textId="77777777" w:rsidR="00CB1D03" w:rsidRPr="00903259" w:rsidRDefault="00CB1D03" w:rsidP="00CB1D03">
            <w:pPr>
              <w:shd w:val="clear" w:color="auto" w:fill="FFFFFF"/>
              <w:rPr>
                <w:color w:val="1D1D1D"/>
                <w:sz w:val="20"/>
                <w:szCs w:val="20"/>
              </w:rPr>
            </w:pPr>
            <w:r w:rsidRPr="00903259">
              <w:rPr>
                <w:color w:val="1D1D1D"/>
                <w:sz w:val="20"/>
                <w:szCs w:val="20"/>
              </w:rPr>
              <w:t xml:space="preserve">- The title now reads: </w:t>
            </w:r>
          </w:p>
          <w:p w14:paraId="66E09D56" w14:textId="3BD1FE0B" w:rsidR="00CB1D03" w:rsidRPr="00E5099D" w:rsidRDefault="00CB1D03" w:rsidP="00CB1D03">
            <w:pPr>
              <w:rPr>
                <w:lang w:val="en-GB"/>
              </w:rPr>
            </w:pPr>
            <w:r w:rsidRPr="00903259">
              <w:rPr>
                <w:b/>
                <w:bCs/>
                <w:i/>
                <w:iCs/>
                <w:color w:val="1D1D1D"/>
                <w:sz w:val="20"/>
                <w:szCs w:val="20"/>
              </w:rPr>
              <w:t xml:space="preserve">Real-World Care Gaps and Survival Outcomes in Chronic Lymphocytic </w:t>
            </w:r>
            <w:proofErr w:type="spellStart"/>
            <w:r w:rsidRPr="00903259">
              <w:rPr>
                <w:b/>
                <w:bCs/>
                <w:i/>
                <w:iCs/>
                <w:color w:val="1D1D1D"/>
                <w:sz w:val="20"/>
                <w:szCs w:val="20"/>
              </w:rPr>
              <w:t>Leukaemia</w:t>
            </w:r>
            <w:proofErr w:type="spellEnd"/>
            <w:r w:rsidRPr="00903259">
              <w:rPr>
                <w:b/>
                <w:bCs/>
                <w:i/>
                <w:iCs/>
                <w:color w:val="1D1D1D"/>
                <w:sz w:val="20"/>
                <w:szCs w:val="20"/>
              </w:rPr>
              <w:t>: A 20-Year Retrospective Study from Nigeria</w:t>
            </w:r>
          </w:p>
        </w:tc>
      </w:tr>
      <w:tr w:rsidR="00CB1D03" w14:paraId="2AA28A74" w14:textId="77777777" w:rsidTr="00E5099D">
        <w:trPr>
          <w:trHeight w:val="20"/>
          <w:jc w:val="center"/>
        </w:trPr>
        <w:tc>
          <w:tcPr>
            <w:tcW w:w="1672" w:type="pct"/>
            <w:noWrap/>
          </w:tcPr>
          <w:p w14:paraId="04A76F31" w14:textId="77777777" w:rsidR="00CB1D03" w:rsidRDefault="00CB1D03" w:rsidP="00CB1D0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6614FAB" w14:textId="77777777" w:rsidR="00CB1D03" w:rsidRDefault="00CB1D03" w:rsidP="00CB1D03">
            <w:pPr>
              <w:rPr>
                <w:bCs/>
                <w:sz w:val="20"/>
                <w:szCs w:val="20"/>
                <w:lang w:val="en-GB"/>
              </w:rPr>
            </w:pPr>
          </w:p>
          <w:p w14:paraId="7E3A14AE" w14:textId="77777777" w:rsidR="00CB1D03" w:rsidRDefault="00CB1D03" w:rsidP="00CB1D0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53854F2" w14:textId="5800B70B" w:rsidR="00CB1D03" w:rsidRDefault="00CB1D03" w:rsidP="00CB1D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D1F7399" w14:textId="78D18D2E" w:rsidR="00CB1D03" w:rsidRDefault="00CB1D03" w:rsidP="00CB1D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CB1D03" w14:paraId="72AD4518" w14:textId="77777777" w:rsidTr="00E5099D">
        <w:trPr>
          <w:trHeight w:val="20"/>
          <w:jc w:val="center"/>
        </w:trPr>
        <w:tc>
          <w:tcPr>
            <w:tcW w:w="1672" w:type="pct"/>
            <w:noWrap/>
          </w:tcPr>
          <w:p w14:paraId="38A63DC3" w14:textId="77777777" w:rsidR="00CB1D03" w:rsidRDefault="00CB1D03" w:rsidP="00CB1D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C9C2F77" w14:textId="77777777" w:rsidR="00CB1D03" w:rsidRDefault="00CB1D03" w:rsidP="00CB1D0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ED5C8F6" w14:textId="51750205" w:rsidR="00CB1D03" w:rsidRDefault="00CB1D03" w:rsidP="00CB1D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A8B7251" w14:textId="540E0737" w:rsidR="00CB1D03" w:rsidRDefault="00CB1D03" w:rsidP="00CB1D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CB1D03" w14:paraId="0B18ADE3" w14:textId="77777777" w:rsidTr="00E5099D">
        <w:trPr>
          <w:trHeight w:val="20"/>
          <w:jc w:val="center"/>
        </w:trPr>
        <w:tc>
          <w:tcPr>
            <w:tcW w:w="1672" w:type="pct"/>
            <w:noWrap/>
          </w:tcPr>
          <w:p w14:paraId="7C40A858" w14:textId="77777777" w:rsidR="00CB1D03" w:rsidRDefault="00CB1D03" w:rsidP="00CB1D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7873745" w14:textId="77777777" w:rsidR="00CB1D03" w:rsidRDefault="00CB1D03" w:rsidP="00CB1D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9604348" w14:textId="77777777" w:rsidR="00CB1D03" w:rsidRDefault="00CB1D03" w:rsidP="00CB1D03">
            <w:pPr>
              <w:rPr>
                <w:bCs/>
                <w:sz w:val="20"/>
                <w:szCs w:val="20"/>
                <w:lang w:val="en-GB"/>
              </w:rPr>
            </w:pPr>
          </w:p>
          <w:p w14:paraId="7D020C9A" w14:textId="77777777" w:rsidR="00CB1D03" w:rsidRDefault="00CB1D03" w:rsidP="00CB1D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2AA5C11" w14:textId="035250C1" w:rsidR="00CB1D03" w:rsidRDefault="00CB1D03" w:rsidP="00CB1D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I did find that the oldest is from 2007, I hope it can be improved by adding more newer references.</w:t>
            </w:r>
          </w:p>
        </w:tc>
        <w:tc>
          <w:tcPr>
            <w:tcW w:w="1542" w:type="pct"/>
          </w:tcPr>
          <w:p w14:paraId="502A60D7" w14:textId="77777777" w:rsidR="00CB1D03" w:rsidRDefault="00CB1D03" w:rsidP="00CB1D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  <w:p w14:paraId="05809F7C" w14:textId="77777777" w:rsidR="00CB1D03" w:rsidRDefault="00CB1D03" w:rsidP="00CB1D03">
            <w:pPr>
              <w:rPr>
                <w:lang w:val="en-GB"/>
              </w:rPr>
            </w:pPr>
          </w:p>
          <w:p w14:paraId="6C9AD635" w14:textId="4968CCBB" w:rsidR="00CB1D03" w:rsidRPr="00E5099D" w:rsidRDefault="00CB1D03" w:rsidP="00CB1D03">
            <w:pPr>
              <w:rPr>
                <w:lang w:val="en-GB"/>
              </w:rPr>
            </w:pPr>
            <w:r>
              <w:rPr>
                <w:lang w:val="en-GB"/>
              </w:rPr>
              <w:t>However, majority of our references were of recent years.</w:t>
            </w:r>
          </w:p>
        </w:tc>
      </w:tr>
      <w:tr w:rsidR="00CB1D03" w14:paraId="046A2C79" w14:textId="77777777" w:rsidTr="00E5099D">
        <w:trPr>
          <w:trHeight w:val="896"/>
          <w:jc w:val="center"/>
        </w:trPr>
        <w:tc>
          <w:tcPr>
            <w:tcW w:w="1672" w:type="pct"/>
            <w:noWrap/>
          </w:tcPr>
          <w:p w14:paraId="4CD3900A" w14:textId="77777777" w:rsidR="00CB1D03" w:rsidRDefault="00CB1D03" w:rsidP="00CB1D0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49C0C6" w14:textId="77777777" w:rsidR="00CB1D03" w:rsidRDefault="00CB1D03" w:rsidP="00CB1D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775506A" w14:textId="77777777" w:rsidR="00CB1D03" w:rsidRDefault="00CB1D03" w:rsidP="00CB1D03">
            <w:pPr>
              <w:rPr>
                <w:bCs/>
                <w:sz w:val="20"/>
                <w:szCs w:val="20"/>
                <w:lang w:val="en-GB"/>
              </w:rPr>
            </w:pPr>
          </w:p>
          <w:p w14:paraId="3A9A95F3" w14:textId="77777777" w:rsidR="00CB1D03" w:rsidRDefault="00CB1D03" w:rsidP="00CB1D0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77761E5" w14:textId="77777777" w:rsidR="00CB1D03" w:rsidRDefault="00CB1D03" w:rsidP="00CB1D0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9F36722" w14:textId="61415B11" w:rsidR="00CB1D03" w:rsidRDefault="00CB1D03" w:rsidP="00CB1D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29C84E22" w14:textId="7174B0F0" w:rsidR="00CB1D03" w:rsidRDefault="00CB1D03" w:rsidP="00CB1D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</w:tbl>
    <w:p w14:paraId="7838C152" w14:textId="77777777" w:rsidR="00B11969" w:rsidRDefault="00B1196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45D5CCD" w14:textId="77777777" w:rsidR="00B11969" w:rsidRDefault="00B11969">
      <w:pPr>
        <w:rPr>
          <w:highlight w:val="yellow"/>
          <w:lang w:val="en-GB"/>
        </w:rPr>
      </w:pPr>
    </w:p>
    <w:p w14:paraId="7CBE019B" w14:textId="77777777" w:rsidR="00B11969" w:rsidRDefault="00B11969">
      <w:pPr>
        <w:rPr>
          <w:highlight w:val="yellow"/>
          <w:lang w:val="en-GB"/>
        </w:rPr>
      </w:pPr>
    </w:p>
    <w:p w14:paraId="6860B7B6" w14:textId="2255F6CF" w:rsidR="00B11969" w:rsidRDefault="00F323C6" w:rsidP="00BE1E1D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6174A37F" w14:textId="77777777" w:rsidR="00B11969" w:rsidRDefault="00B119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B11969" w14:paraId="026E618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2B12BEF" w14:textId="77777777" w:rsidR="00B11969" w:rsidRDefault="00F32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1EF3FC5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11969" w14:paraId="5730B690" w14:textId="77777777">
        <w:trPr>
          <w:trHeight w:val="20"/>
          <w:jc w:val="center"/>
        </w:trPr>
        <w:tc>
          <w:tcPr>
            <w:tcW w:w="2784" w:type="pct"/>
            <w:noWrap/>
          </w:tcPr>
          <w:p w14:paraId="5F9F4BEE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D30E0E5" w14:textId="77777777" w:rsidR="00B11969" w:rsidRDefault="00F32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45229" w14:paraId="50383233" w14:textId="77777777">
        <w:trPr>
          <w:trHeight w:val="20"/>
          <w:jc w:val="center"/>
        </w:trPr>
        <w:tc>
          <w:tcPr>
            <w:tcW w:w="2784" w:type="pct"/>
            <w:noWrap/>
          </w:tcPr>
          <w:p w14:paraId="02D89872" w14:textId="079E46F3" w:rsidR="00D45229" w:rsidRDefault="00D45229" w:rsidP="00D452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bookmarkStart w:id="0" w:name="_GoBack" w:colFirst="1" w:colLast="1"/>
            <w:r w:rsidRPr="005545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methods of this research article </w:t>
            </w:r>
            <w:proofErr w:type="gramStart"/>
            <w:r w:rsidRPr="005545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is</w:t>
            </w:r>
            <w:proofErr w:type="gramEnd"/>
            <w:r w:rsidRPr="005545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descriptive retrospective study because the authors did not do the analysis of the data to find a relationship, correlation etc, which usually be presented by value of p &lt;0.05 and there is no hypothesis of the study.</w:t>
            </w:r>
          </w:p>
          <w:p w14:paraId="4A5CF0A1" w14:textId="77777777" w:rsidR="00D45229" w:rsidRDefault="00D45229" w:rsidP="00D452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A883890" w14:textId="77777777" w:rsidR="00D45229" w:rsidRDefault="00D45229" w:rsidP="00D452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6EEE89F" w14:textId="77777777" w:rsidR="00D45229" w:rsidRDefault="00D45229" w:rsidP="00D452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CDAF44C" w14:textId="77777777" w:rsidR="00D45229" w:rsidRDefault="00D45229" w:rsidP="00D45229">
            <w:pPr>
              <w:shd w:val="clear" w:color="auto" w:fill="FFFFFF"/>
              <w:rPr>
                <w:color w:val="1D1D1D"/>
                <w:sz w:val="20"/>
                <w:szCs w:val="20"/>
              </w:rPr>
            </w:pPr>
            <w:r>
              <w:rPr>
                <w:color w:val="1D1D1D"/>
                <w:sz w:val="20"/>
                <w:szCs w:val="20"/>
              </w:rPr>
              <w:t>Corrections done</w:t>
            </w:r>
          </w:p>
          <w:p w14:paraId="76DB0363" w14:textId="77777777" w:rsidR="00D45229" w:rsidRDefault="00D45229" w:rsidP="00D45229">
            <w:pPr>
              <w:shd w:val="clear" w:color="auto" w:fill="FFFFFF"/>
              <w:rPr>
                <w:color w:val="1D1D1D"/>
                <w:sz w:val="20"/>
                <w:szCs w:val="20"/>
              </w:rPr>
            </w:pPr>
          </w:p>
          <w:p w14:paraId="4B1DEFDD" w14:textId="77777777" w:rsidR="00D45229" w:rsidRDefault="00D45229" w:rsidP="00D45229">
            <w:pPr>
              <w:shd w:val="clear" w:color="auto" w:fill="FFFFFF"/>
              <w:rPr>
                <w:color w:val="1D1D1D"/>
                <w:sz w:val="20"/>
                <w:szCs w:val="20"/>
              </w:rPr>
            </w:pPr>
            <w:proofErr w:type="gramStart"/>
            <w:r>
              <w:rPr>
                <w:color w:val="1D1D1D"/>
                <w:sz w:val="20"/>
                <w:szCs w:val="20"/>
              </w:rPr>
              <w:t>Methods :</w:t>
            </w:r>
            <w:proofErr w:type="gramEnd"/>
            <w:r>
              <w:rPr>
                <w:color w:val="1D1D1D"/>
                <w:sz w:val="20"/>
                <w:szCs w:val="20"/>
              </w:rPr>
              <w:t xml:space="preserve"> </w:t>
            </w:r>
          </w:p>
          <w:p w14:paraId="5687D7B6" w14:textId="77777777" w:rsidR="00D45229" w:rsidRDefault="00D45229" w:rsidP="00D45229">
            <w:pPr>
              <w:shd w:val="clear" w:color="auto" w:fill="FFFFFF"/>
              <w:rPr>
                <w:color w:val="1D1D1D"/>
                <w:sz w:val="20"/>
                <w:szCs w:val="20"/>
              </w:rPr>
            </w:pPr>
            <w:r>
              <w:rPr>
                <w:color w:val="1D1D1D"/>
                <w:sz w:val="20"/>
                <w:szCs w:val="20"/>
              </w:rPr>
              <w:t>Page 4, Paragraph 1, Line 1</w:t>
            </w:r>
          </w:p>
          <w:p w14:paraId="346B4692" w14:textId="77777777" w:rsidR="00D45229" w:rsidRDefault="00D45229" w:rsidP="00D45229">
            <w:pPr>
              <w:shd w:val="clear" w:color="auto" w:fill="FFFFFF"/>
              <w:rPr>
                <w:color w:val="1D1D1D"/>
                <w:sz w:val="20"/>
                <w:szCs w:val="20"/>
              </w:rPr>
            </w:pPr>
            <w:r>
              <w:rPr>
                <w:color w:val="1D1D1D"/>
                <w:sz w:val="20"/>
                <w:szCs w:val="20"/>
              </w:rPr>
              <w:t>“</w:t>
            </w:r>
            <w:r w:rsidRPr="00DE5251">
              <w:rPr>
                <w:color w:val="1D1D1D"/>
                <w:sz w:val="20"/>
                <w:szCs w:val="20"/>
              </w:rPr>
              <w:t>This was a retrospective descriptive study of patients diagnosed with CLL</w:t>
            </w:r>
            <w:r>
              <w:rPr>
                <w:color w:val="1D1D1D"/>
                <w:sz w:val="20"/>
                <w:szCs w:val="20"/>
              </w:rPr>
              <w:t>”</w:t>
            </w:r>
          </w:p>
          <w:p w14:paraId="127F26A2" w14:textId="77777777" w:rsidR="00D45229" w:rsidRDefault="00D45229" w:rsidP="00D45229">
            <w:pPr>
              <w:shd w:val="clear" w:color="auto" w:fill="FFFFFF"/>
              <w:rPr>
                <w:color w:val="1D1D1D"/>
                <w:sz w:val="20"/>
                <w:szCs w:val="20"/>
              </w:rPr>
            </w:pPr>
          </w:p>
          <w:p w14:paraId="32F9D54B" w14:textId="77777777" w:rsidR="00D45229" w:rsidRDefault="00D45229" w:rsidP="00D45229">
            <w:pPr>
              <w:shd w:val="clear" w:color="auto" w:fill="FFFFFF"/>
              <w:rPr>
                <w:color w:val="1D1D1D"/>
                <w:sz w:val="20"/>
                <w:szCs w:val="20"/>
              </w:rPr>
            </w:pPr>
            <w:r>
              <w:rPr>
                <w:color w:val="1D1D1D"/>
                <w:sz w:val="20"/>
                <w:szCs w:val="20"/>
              </w:rPr>
              <w:t>Hypothesis: (See Page 4, Line 1)</w:t>
            </w:r>
          </w:p>
          <w:p w14:paraId="165EDC5A" w14:textId="357859D1" w:rsidR="00D45229" w:rsidRDefault="00D45229" w:rsidP="00D452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1D1D1D"/>
                <w:sz w:val="20"/>
                <w:szCs w:val="20"/>
              </w:rPr>
              <w:t xml:space="preserve"> </w:t>
            </w:r>
            <w:r w:rsidRPr="00DE5251">
              <w:rPr>
                <w:rFonts w:ascii="Times New Roman" w:eastAsia="Times New Roman" w:hAnsi="Times New Roman" w:cs="Times New Roman"/>
                <w:i/>
                <w:iCs/>
                <w:color w:val="1D1D1D"/>
                <w:sz w:val="20"/>
                <w:szCs w:val="20"/>
              </w:rPr>
              <w:t xml:space="preserve">“We hypothesized that gaps in access to diagnosis and treatment would be associated with poorer outcomes in patients with chronic lymphocytic </w:t>
            </w:r>
            <w:proofErr w:type="spellStart"/>
            <w:r w:rsidRPr="00DE5251">
              <w:rPr>
                <w:rFonts w:ascii="Times New Roman" w:eastAsia="Times New Roman" w:hAnsi="Times New Roman" w:cs="Times New Roman"/>
                <w:i/>
                <w:iCs/>
                <w:color w:val="1D1D1D"/>
                <w:sz w:val="20"/>
                <w:szCs w:val="20"/>
              </w:rPr>
              <w:t>leukaemia</w:t>
            </w:r>
            <w:proofErr w:type="spellEnd"/>
            <w:r w:rsidRPr="00DE5251">
              <w:rPr>
                <w:rFonts w:ascii="Times New Roman" w:eastAsia="Times New Roman" w:hAnsi="Times New Roman" w:cs="Times New Roman"/>
                <w:i/>
                <w:iCs/>
                <w:color w:val="1D1D1D"/>
                <w:sz w:val="20"/>
                <w:szCs w:val="20"/>
              </w:rPr>
              <w:t xml:space="preserve"> in this setting.”</w:t>
            </w:r>
          </w:p>
        </w:tc>
      </w:tr>
      <w:bookmarkEnd w:id="0"/>
    </w:tbl>
    <w:p w14:paraId="16EAAFA3" w14:textId="77777777" w:rsidR="00B11969" w:rsidRDefault="00B1196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1196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F1C5A" w14:textId="77777777" w:rsidR="00A574D6" w:rsidRDefault="00A574D6">
      <w:r>
        <w:separator/>
      </w:r>
    </w:p>
  </w:endnote>
  <w:endnote w:type="continuationSeparator" w:id="0">
    <w:p w14:paraId="1F606B18" w14:textId="77777777" w:rsidR="00A574D6" w:rsidRDefault="00A5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353F3" w14:textId="77777777" w:rsidR="00B11969" w:rsidRDefault="00B11969">
    <w:pPr>
      <w:pStyle w:val="Footer"/>
      <w:jc w:val="right"/>
    </w:pPr>
  </w:p>
  <w:p w14:paraId="4AE842A8" w14:textId="3EB965B9" w:rsidR="00B11969" w:rsidRDefault="00F323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E1E1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E1E1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B51F568" w14:textId="77777777" w:rsidR="00B11969" w:rsidRDefault="00F323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2407079" w14:textId="77777777" w:rsidR="00B11969" w:rsidRDefault="00B11969">
    <w:pPr>
      <w:pStyle w:val="Footer"/>
      <w:jc w:val="right"/>
    </w:pPr>
  </w:p>
  <w:p w14:paraId="1D2795B2" w14:textId="77777777" w:rsidR="00B11969" w:rsidRDefault="00B1196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3EC48" w14:textId="77777777" w:rsidR="00A574D6" w:rsidRDefault="00A574D6">
      <w:r>
        <w:separator/>
      </w:r>
    </w:p>
  </w:footnote>
  <w:footnote w:type="continuationSeparator" w:id="0">
    <w:p w14:paraId="59D1575A" w14:textId="77777777" w:rsidR="00A574D6" w:rsidRDefault="00A5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34B15" w14:textId="77777777" w:rsidR="00B11969" w:rsidRDefault="00B119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CE44FB4" w14:textId="77777777" w:rsidR="00B11969" w:rsidRDefault="00F323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969"/>
    <w:rsid w:val="00051C90"/>
    <w:rsid w:val="004723DC"/>
    <w:rsid w:val="0050771A"/>
    <w:rsid w:val="0055453C"/>
    <w:rsid w:val="005A07D6"/>
    <w:rsid w:val="006A70A8"/>
    <w:rsid w:val="006B27F9"/>
    <w:rsid w:val="00763FAF"/>
    <w:rsid w:val="00795975"/>
    <w:rsid w:val="00813FFE"/>
    <w:rsid w:val="0089029B"/>
    <w:rsid w:val="008C0027"/>
    <w:rsid w:val="008D647B"/>
    <w:rsid w:val="00914529"/>
    <w:rsid w:val="009910E4"/>
    <w:rsid w:val="00A2419D"/>
    <w:rsid w:val="00A574D6"/>
    <w:rsid w:val="00A62FB3"/>
    <w:rsid w:val="00B11969"/>
    <w:rsid w:val="00B216D6"/>
    <w:rsid w:val="00BE1E1D"/>
    <w:rsid w:val="00CB1D03"/>
    <w:rsid w:val="00D45229"/>
    <w:rsid w:val="00E5099D"/>
    <w:rsid w:val="00E94177"/>
    <w:rsid w:val="00EE77D6"/>
    <w:rsid w:val="00F323C6"/>
    <w:rsid w:val="00FF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E766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522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5229"/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940</Words>
  <Characters>5362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</cp:revision>
  <dcterms:created xsi:type="dcterms:W3CDTF">2026-04-16T22:03:00Z</dcterms:created>
  <dcterms:modified xsi:type="dcterms:W3CDTF">2026-04-21T05:04:00Z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