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B4E35" w:rsidRPr="00107C72" w14:paraId="1ABA5847" w14:textId="77777777" w:rsidTr="00107C72">
        <w:trPr>
          <w:trHeight w:val="290"/>
        </w:trPr>
        <w:tc>
          <w:tcPr>
            <w:tcW w:w="5000" w:type="pct"/>
            <w:gridSpan w:val="2"/>
            <w:tcBorders>
              <w:top w:val="nil"/>
              <w:left w:val="nil"/>
              <w:right w:val="nil"/>
            </w:tcBorders>
          </w:tcPr>
          <w:p w14:paraId="6D6A1BD3" w14:textId="77777777" w:rsidR="008B4E35" w:rsidRPr="001B33CF" w:rsidRDefault="008B4E35" w:rsidP="001B33CF">
            <w:pPr>
              <w:rPr>
                <w:lang w:val="en-GB"/>
              </w:rPr>
            </w:pPr>
          </w:p>
        </w:tc>
      </w:tr>
      <w:tr w:rsidR="008B4E35" w:rsidRPr="00107C72" w14:paraId="0991A886" w14:textId="77777777" w:rsidTr="00107C72">
        <w:trPr>
          <w:trHeight w:val="290"/>
        </w:trPr>
        <w:tc>
          <w:tcPr>
            <w:tcW w:w="1186" w:type="pct"/>
          </w:tcPr>
          <w:p w14:paraId="79D9618C" w14:textId="77777777" w:rsidR="008B4E35" w:rsidRPr="00107C72" w:rsidRDefault="008B4E3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3803C2F" w14:textId="77777777" w:rsidR="008B4E35" w:rsidRPr="00B05E01" w:rsidRDefault="005D2C55" w:rsidP="00E65EB7">
            <w:pPr>
              <w:rPr>
                <w:b/>
                <w:bCs/>
                <w:color w:val="0000CC"/>
                <w:sz w:val="20"/>
                <w:szCs w:val="20"/>
                <w:lang w:val="en-IN"/>
              </w:rPr>
            </w:pPr>
            <w:hyperlink r:id="rId7" w:tgtFrame="_parent" w:history="1">
              <w:r w:rsidR="008B4E35" w:rsidRPr="00B57A0C">
                <w:rPr>
                  <w:b/>
                  <w:bCs/>
                  <w:noProof/>
                  <w:color w:val="0000CC"/>
                  <w:sz w:val="20"/>
                  <w:szCs w:val="20"/>
                  <w:lang w:val="en-IN"/>
                </w:rPr>
                <w:t xml:space="preserve">International Neuropsychiatric Disease Journal </w:t>
              </w:r>
            </w:hyperlink>
          </w:p>
        </w:tc>
      </w:tr>
      <w:tr w:rsidR="008B4E35" w:rsidRPr="00107C72" w14:paraId="2FB76976" w14:textId="77777777" w:rsidTr="00107C72">
        <w:trPr>
          <w:trHeight w:val="290"/>
        </w:trPr>
        <w:tc>
          <w:tcPr>
            <w:tcW w:w="1186" w:type="pct"/>
          </w:tcPr>
          <w:p w14:paraId="33FAE12A" w14:textId="77777777" w:rsidR="008B4E35" w:rsidRPr="00107C72" w:rsidRDefault="008B4E3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A9CE2D9" w14:textId="77777777" w:rsidR="008B4E35" w:rsidRPr="00107C72" w:rsidRDefault="00F4042C" w:rsidP="00F3669D">
            <w:pPr>
              <w:pStyle w:val="NormalWeb"/>
              <w:spacing w:before="0" w:beforeAutospacing="0" w:after="0" w:afterAutospacing="0"/>
              <w:rPr>
                <w:rFonts w:ascii="Times New Roman" w:hAnsi="Times New Roman" w:cs="Times New Roman"/>
                <w:b/>
                <w:bCs/>
                <w:sz w:val="20"/>
                <w:szCs w:val="28"/>
                <w:lang w:val="en-GB"/>
              </w:rPr>
            </w:pPr>
            <w:r w:rsidRPr="00F4042C">
              <w:rPr>
                <w:rFonts w:ascii="Times New Roman" w:hAnsi="Times New Roman" w:cs="Times New Roman"/>
                <w:b/>
                <w:bCs/>
                <w:sz w:val="20"/>
                <w:szCs w:val="28"/>
                <w:lang w:val="en-GB"/>
              </w:rPr>
              <w:t>Ms_INDJ_155602</w:t>
            </w:r>
          </w:p>
        </w:tc>
      </w:tr>
      <w:tr w:rsidR="008B4E35" w:rsidRPr="00107C72" w14:paraId="03495DCD" w14:textId="77777777" w:rsidTr="00107C72">
        <w:trPr>
          <w:trHeight w:val="650"/>
        </w:trPr>
        <w:tc>
          <w:tcPr>
            <w:tcW w:w="1186" w:type="pct"/>
          </w:tcPr>
          <w:p w14:paraId="2A55AA69" w14:textId="77777777" w:rsidR="008B4E35" w:rsidRPr="00107C72" w:rsidRDefault="008B4E3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377501E" w14:textId="77777777" w:rsidR="008B4E35" w:rsidRPr="00107C72" w:rsidRDefault="00F4042C" w:rsidP="000450FC">
            <w:pPr>
              <w:pStyle w:val="NormalWeb"/>
              <w:spacing w:before="0" w:beforeAutospacing="0" w:after="0" w:afterAutospacing="0"/>
              <w:rPr>
                <w:rFonts w:ascii="Times New Roman" w:hAnsi="Times New Roman" w:cs="Times New Roman"/>
                <w:b/>
                <w:sz w:val="20"/>
                <w:szCs w:val="28"/>
                <w:lang w:val="en-GB"/>
              </w:rPr>
            </w:pPr>
            <w:r w:rsidRPr="00F4042C">
              <w:rPr>
                <w:rFonts w:ascii="Times New Roman" w:hAnsi="Times New Roman" w:cs="Times New Roman"/>
                <w:b/>
                <w:sz w:val="20"/>
                <w:szCs w:val="28"/>
                <w:lang w:val="en-GB"/>
              </w:rPr>
              <w:t>Takayasu Arteritis Associated with Myelin Oligodendrocyte Glycoprotein Antibody Disease: A Rare Case of Autoimmune Vasculitis with Neurological Involvement</w:t>
            </w:r>
          </w:p>
        </w:tc>
      </w:tr>
      <w:tr w:rsidR="008B4E35" w:rsidRPr="00107C72" w14:paraId="0EB148B2" w14:textId="77777777" w:rsidTr="00107C72">
        <w:trPr>
          <w:trHeight w:val="332"/>
        </w:trPr>
        <w:tc>
          <w:tcPr>
            <w:tcW w:w="1186" w:type="pct"/>
          </w:tcPr>
          <w:p w14:paraId="30A03F37" w14:textId="77777777" w:rsidR="008B4E35" w:rsidRPr="00107C72" w:rsidRDefault="008B4E3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EA5EE3D" w14:textId="77777777" w:rsidR="008B4E35" w:rsidRPr="00107C72" w:rsidRDefault="008B4E3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23E806C" w14:textId="77777777" w:rsidR="008B4E35" w:rsidRPr="00107C72" w:rsidRDefault="008B4E35" w:rsidP="008B4E35">
      <w:pPr>
        <w:pStyle w:val="BodyText"/>
        <w:rPr>
          <w:rFonts w:ascii="Times New Roman" w:hAnsi="Times New Roman"/>
          <w:b/>
          <w:bCs/>
          <w:sz w:val="20"/>
          <w:szCs w:val="20"/>
          <w:u w:val="single"/>
          <w:lang w:val="en-GB"/>
        </w:rPr>
      </w:pPr>
    </w:p>
    <w:p w14:paraId="72D18C11" w14:textId="77777777" w:rsidR="008B4E35" w:rsidRPr="00107C72" w:rsidRDefault="008B4E35" w:rsidP="008B4E35">
      <w:pPr>
        <w:pStyle w:val="BodyText"/>
        <w:rPr>
          <w:rFonts w:ascii="Times New Roman" w:hAnsi="Times New Roman"/>
          <w:b/>
          <w:bCs/>
          <w:sz w:val="20"/>
          <w:szCs w:val="20"/>
          <w:u w:val="single"/>
          <w:lang w:val="en-GB"/>
        </w:rPr>
      </w:pPr>
    </w:p>
    <w:p w14:paraId="6BF76A66" w14:textId="77777777" w:rsidR="008B4E35" w:rsidRPr="00107C72" w:rsidRDefault="008B4E35" w:rsidP="008B4E35">
      <w:pPr>
        <w:pStyle w:val="BodyText"/>
        <w:rPr>
          <w:rFonts w:ascii="Times New Roman" w:hAnsi="Times New Roman"/>
          <w:sz w:val="20"/>
          <w:szCs w:val="20"/>
          <w:lang w:val="en-GB"/>
        </w:rPr>
      </w:pPr>
    </w:p>
    <w:p w14:paraId="0DB9BF92" w14:textId="77777777" w:rsidR="008B4E35" w:rsidRPr="00107C72" w:rsidRDefault="008B4E35" w:rsidP="008B4E35">
      <w:pPr>
        <w:pStyle w:val="BodyText"/>
        <w:rPr>
          <w:rFonts w:ascii="Times New Roman" w:hAnsi="Times New Roman"/>
          <w:sz w:val="20"/>
          <w:szCs w:val="20"/>
          <w:lang w:val="en-GB"/>
        </w:rPr>
      </w:pPr>
    </w:p>
    <w:p w14:paraId="29F708E6" w14:textId="77777777" w:rsidR="008B4E35" w:rsidRPr="00107C72" w:rsidRDefault="008B4E35" w:rsidP="008B4E3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51D36A0" w14:textId="77777777" w:rsidR="008B4E35" w:rsidRPr="00107C72" w:rsidRDefault="008B4E35" w:rsidP="008B4E35">
      <w:pPr>
        <w:pStyle w:val="BodyText"/>
        <w:rPr>
          <w:rFonts w:ascii="Times New Roman" w:hAnsi="Times New Roman"/>
          <w:b/>
          <w:sz w:val="20"/>
          <w:szCs w:val="20"/>
          <w:u w:val="single"/>
          <w:lang w:val="en-GB"/>
        </w:rPr>
      </w:pPr>
    </w:p>
    <w:p w14:paraId="4CC54E26" w14:textId="77777777" w:rsidR="008B4E35" w:rsidRPr="00107C72" w:rsidRDefault="008B4E35" w:rsidP="008B4E3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B4E35" w:rsidRPr="00107C72" w14:paraId="6DC8ED77" w14:textId="77777777" w:rsidTr="00770EEE">
        <w:tc>
          <w:tcPr>
            <w:tcW w:w="1789" w:type="pct"/>
            <w:noWrap/>
          </w:tcPr>
          <w:p w14:paraId="4853E038" w14:textId="77777777" w:rsidR="008B4E35" w:rsidRPr="00107C72" w:rsidRDefault="008B4E35" w:rsidP="00EF2F8A">
            <w:pPr>
              <w:pStyle w:val="Heading2"/>
              <w:jc w:val="left"/>
              <w:rPr>
                <w:rFonts w:ascii="Times New Roman" w:hAnsi="Times New Roman"/>
                <w:lang w:val="en-GB" w:eastAsia="en-US"/>
              </w:rPr>
            </w:pPr>
          </w:p>
        </w:tc>
        <w:tc>
          <w:tcPr>
            <w:tcW w:w="1844" w:type="pct"/>
          </w:tcPr>
          <w:p w14:paraId="54CDAB12" w14:textId="77777777" w:rsidR="008B4E35" w:rsidRPr="00107C72" w:rsidRDefault="008B4E3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128AC80" w14:textId="77777777" w:rsidR="008B4E35" w:rsidRPr="00107C72" w:rsidRDefault="008B4E3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06E97F8" w14:textId="77777777" w:rsidR="008B4E35" w:rsidRPr="00107C72" w:rsidRDefault="008B4E35" w:rsidP="00EF2F8A">
            <w:pPr>
              <w:pStyle w:val="Heading2"/>
              <w:jc w:val="left"/>
              <w:rPr>
                <w:rFonts w:ascii="Times New Roman" w:hAnsi="Times New Roman"/>
                <w:b w:val="0"/>
                <w:lang w:val="en-GB" w:eastAsia="en-US"/>
              </w:rPr>
            </w:pPr>
          </w:p>
        </w:tc>
      </w:tr>
      <w:tr w:rsidR="008B4E35" w:rsidRPr="00107C72" w14:paraId="25779B8D" w14:textId="77777777" w:rsidTr="00770EEE">
        <w:trPr>
          <w:trHeight w:val="1264"/>
        </w:trPr>
        <w:tc>
          <w:tcPr>
            <w:tcW w:w="1789" w:type="pct"/>
            <w:noWrap/>
          </w:tcPr>
          <w:p w14:paraId="504AEF68" w14:textId="77777777" w:rsidR="008B4E35" w:rsidRPr="00107C72" w:rsidRDefault="008B4E3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5CF4850" w14:textId="77777777" w:rsidR="00332570" w:rsidRPr="00332570" w:rsidRDefault="00332570" w:rsidP="00332570">
            <w:pPr>
              <w:spacing w:before="100" w:beforeAutospacing="1" w:after="100" w:afterAutospacing="1"/>
            </w:pPr>
            <w:r w:rsidRPr="00332570">
              <w:t>This manuscript is important for the scientific community as it reports a rare association between Takayasu arteritis and Myelin Oligodendrocyte Glycoprotein Antibody Disease, which is seldom described in medical literature. Such cases enhance understanding of possible shared autoimmune mechanisms between vascular inflammation and demyelinating disorders.</w:t>
            </w:r>
          </w:p>
          <w:p w14:paraId="5C16159A" w14:textId="77777777" w:rsidR="00332570" w:rsidRPr="00332570" w:rsidRDefault="00332570" w:rsidP="00332570">
            <w:pPr>
              <w:spacing w:before="100" w:beforeAutospacing="1" w:after="100" w:afterAutospacing="1"/>
            </w:pPr>
            <w:r w:rsidRPr="00332570">
              <w:t>Furthermore, the study emphasizes the importance of early recognition of neurological manifestations in systemic vasculitis, which can significantly improve diagnosis and treatment outcomes. It also highlights the role of a multidisciplinary approach in managing complex autoimmune conditions, thereby contributing valuable clinical insights for both researchers and practicing clinicians.</w:t>
            </w:r>
          </w:p>
          <w:p w14:paraId="5647AE67" w14:textId="77777777" w:rsidR="008B4E35" w:rsidRPr="00107C72" w:rsidRDefault="008B4E35" w:rsidP="00EF2F8A">
            <w:pPr>
              <w:pStyle w:val="ListParagraph"/>
              <w:ind w:left="0"/>
              <w:rPr>
                <w:b/>
                <w:bCs/>
                <w:sz w:val="20"/>
                <w:szCs w:val="20"/>
                <w:lang w:val="en-GB"/>
              </w:rPr>
            </w:pPr>
          </w:p>
        </w:tc>
        <w:tc>
          <w:tcPr>
            <w:tcW w:w="1367" w:type="pct"/>
          </w:tcPr>
          <w:p w14:paraId="70AB6C4E" w14:textId="77777777" w:rsidR="009118D0" w:rsidRPr="009118D0" w:rsidRDefault="009118D0" w:rsidP="009118D0">
            <w:pPr>
              <w:pStyle w:val="Heading2"/>
              <w:rPr>
                <w:rFonts w:ascii="Times New Roman" w:hAnsi="Times New Roman"/>
                <w:b w:val="0"/>
                <w:bCs w:val="0"/>
                <w:lang w:val="en-IN"/>
              </w:rPr>
            </w:pPr>
            <w:r w:rsidRPr="009118D0">
              <w:rPr>
                <w:rFonts w:ascii="Times New Roman" w:hAnsi="Times New Roman"/>
                <w:b w:val="0"/>
                <w:bCs w:val="0"/>
                <w:lang w:val="en-IN"/>
              </w:rPr>
              <w:t>This manuscript highlights a rare overlap between Takayasu arteritis and MOG antibody-associated disease, contributing to the limited literature on autoimmune overlap syndromes. It emphasizes early recognition of neurological involvement and supports a multidisciplinary approach for improved diagnosis and management.</w:t>
            </w:r>
          </w:p>
          <w:p w14:paraId="16FA901E" w14:textId="77777777" w:rsidR="008B4E35" w:rsidRPr="00107C72" w:rsidRDefault="008B4E35" w:rsidP="00EF2F8A">
            <w:pPr>
              <w:pStyle w:val="Heading2"/>
              <w:jc w:val="left"/>
              <w:rPr>
                <w:rFonts w:ascii="Times New Roman" w:hAnsi="Times New Roman"/>
                <w:b w:val="0"/>
                <w:lang w:val="en-GB" w:eastAsia="en-US"/>
              </w:rPr>
            </w:pPr>
          </w:p>
        </w:tc>
      </w:tr>
    </w:tbl>
    <w:p w14:paraId="78974317" w14:textId="77777777" w:rsidR="008B4E35" w:rsidRDefault="008B4E35" w:rsidP="008B4E35">
      <w:pPr>
        <w:rPr>
          <w:sz w:val="20"/>
          <w:szCs w:val="20"/>
          <w:lang w:val="en-GB"/>
        </w:rPr>
      </w:pPr>
    </w:p>
    <w:p w14:paraId="5DF5C583" w14:textId="77777777" w:rsidR="008B4E35" w:rsidRDefault="008B4E35" w:rsidP="008B4E35">
      <w:pPr>
        <w:rPr>
          <w:sz w:val="20"/>
          <w:szCs w:val="20"/>
          <w:lang w:val="en-GB"/>
        </w:rPr>
      </w:pPr>
    </w:p>
    <w:p w14:paraId="38A70BAE" w14:textId="77777777" w:rsidR="008B4E35" w:rsidRDefault="008B4E35" w:rsidP="008B4E35">
      <w:pPr>
        <w:rPr>
          <w:sz w:val="20"/>
          <w:szCs w:val="20"/>
          <w:lang w:val="en-GB"/>
        </w:rPr>
      </w:pPr>
    </w:p>
    <w:p w14:paraId="7B77EAEC" w14:textId="77777777" w:rsidR="008B4E35" w:rsidRDefault="008B4E35" w:rsidP="008B4E35">
      <w:pPr>
        <w:rPr>
          <w:sz w:val="20"/>
          <w:szCs w:val="20"/>
          <w:lang w:val="en-GB"/>
        </w:rPr>
      </w:pPr>
    </w:p>
    <w:p w14:paraId="427C6256" w14:textId="77777777" w:rsidR="008B4E35" w:rsidRDefault="008B4E35" w:rsidP="008B4E35">
      <w:pPr>
        <w:rPr>
          <w:sz w:val="20"/>
          <w:szCs w:val="20"/>
          <w:lang w:val="en-GB"/>
        </w:rPr>
      </w:pPr>
    </w:p>
    <w:p w14:paraId="38D547CC" w14:textId="77777777" w:rsidR="008B4E35" w:rsidRDefault="008B4E35" w:rsidP="008B4E35">
      <w:pPr>
        <w:rPr>
          <w:sz w:val="20"/>
          <w:szCs w:val="20"/>
          <w:lang w:val="en-GB"/>
        </w:rPr>
      </w:pPr>
    </w:p>
    <w:p w14:paraId="69302CAE" w14:textId="77777777" w:rsidR="008B4E35" w:rsidRDefault="008B4E35" w:rsidP="008B4E35">
      <w:pPr>
        <w:rPr>
          <w:sz w:val="20"/>
          <w:szCs w:val="20"/>
          <w:lang w:val="en-GB"/>
        </w:rPr>
      </w:pPr>
    </w:p>
    <w:p w14:paraId="782F0BAA" w14:textId="77777777" w:rsidR="008B4E35" w:rsidRDefault="008B4E35" w:rsidP="008B4E35">
      <w:pPr>
        <w:rPr>
          <w:sz w:val="20"/>
          <w:szCs w:val="20"/>
          <w:lang w:val="en-GB"/>
        </w:rPr>
      </w:pPr>
    </w:p>
    <w:p w14:paraId="3FDF6DA5" w14:textId="77777777" w:rsidR="008B4E35" w:rsidRDefault="008B4E35" w:rsidP="008B4E35">
      <w:pPr>
        <w:rPr>
          <w:sz w:val="20"/>
          <w:szCs w:val="20"/>
          <w:lang w:val="en-GB"/>
        </w:rPr>
      </w:pPr>
    </w:p>
    <w:p w14:paraId="797E3A90" w14:textId="77777777" w:rsidR="008B4E35" w:rsidRDefault="008B4E35" w:rsidP="008B4E35">
      <w:pPr>
        <w:rPr>
          <w:sz w:val="20"/>
          <w:szCs w:val="20"/>
          <w:lang w:val="en-GB"/>
        </w:rPr>
      </w:pPr>
    </w:p>
    <w:p w14:paraId="7A99AE87" w14:textId="77777777" w:rsidR="008B4E35" w:rsidRDefault="008B4E35" w:rsidP="008B4E35">
      <w:pPr>
        <w:rPr>
          <w:sz w:val="20"/>
          <w:szCs w:val="20"/>
          <w:lang w:val="en-GB"/>
        </w:rPr>
      </w:pPr>
    </w:p>
    <w:p w14:paraId="74C979EF" w14:textId="77777777" w:rsidR="008B4E35" w:rsidRDefault="008B4E35" w:rsidP="008B4E35">
      <w:pPr>
        <w:rPr>
          <w:sz w:val="20"/>
          <w:szCs w:val="20"/>
          <w:lang w:val="en-GB"/>
        </w:rPr>
      </w:pPr>
    </w:p>
    <w:p w14:paraId="7057C0A1" w14:textId="77777777" w:rsidR="008B4E35" w:rsidRDefault="008B4E35" w:rsidP="008B4E35">
      <w:pPr>
        <w:rPr>
          <w:sz w:val="20"/>
          <w:szCs w:val="20"/>
          <w:lang w:val="en-GB"/>
        </w:rPr>
      </w:pPr>
    </w:p>
    <w:p w14:paraId="7185D599" w14:textId="77777777" w:rsidR="008B4E35" w:rsidRDefault="008B4E35" w:rsidP="008B4E35">
      <w:pPr>
        <w:rPr>
          <w:sz w:val="20"/>
          <w:szCs w:val="20"/>
          <w:lang w:val="en-GB"/>
        </w:rPr>
      </w:pPr>
    </w:p>
    <w:p w14:paraId="36604B30" w14:textId="77777777" w:rsidR="008B4E35" w:rsidRDefault="008B4E35" w:rsidP="008B4E35">
      <w:pPr>
        <w:rPr>
          <w:sz w:val="20"/>
          <w:szCs w:val="20"/>
          <w:lang w:val="en-GB"/>
        </w:rPr>
      </w:pPr>
    </w:p>
    <w:p w14:paraId="27314CFA" w14:textId="77777777" w:rsidR="008B4E35" w:rsidRDefault="008B4E35" w:rsidP="008B4E35">
      <w:pPr>
        <w:rPr>
          <w:sz w:val="20"/>
          <w:szCs w:val="20"/>
          <w:lang w:val="en-GB"/>
        </w:rPr>
      </w:pPr>
    </w:p>
    <w:p w14:paraId="2962D2D0" w14:textId="77777777" w:rsidR="008B4E35" w:rsidRDefault="008B4E35" w:rsidP="008B4E35">
      <w:pPr>
        <w:rPr>
          <w:sz w:val="20"/>
          <w:szCs w:val="20"/>
          <w:lang w:val="en-GB"/>
        </w:rPr>
      </w:pPr>
    </w:p>
    <w:p w14:paraId="4F3E2DAF" w14:textId="77777777" w:rsidR="008B4E35" w:rsidRDefault="008B4E35" w:rsidP="008B4E35">
      <w:pPr>
        <w:rPr>
          <w:sz w:val="20"/>
          <w:szCs w:val="20"/>
          <w:lang w:val="en-GB"/>
        </w:rPr>
      </w:pPr>
    </w:p>
    <w:p w14:paraId="1F6B6E4A" w14:textId="77777777" w:rsidR="008B4E35" w:rsidRDefault="008B4E35" w:rsidP="008B4E35">
      <w:pPr>
        <w:rPr>
          <w:sz w:val="20"/>
          <w:szCs w:val="20"/>
          <w:lang w:val="en-GB"/>
        </w:rPr>
      </w:pPr>
    </w:p>
    <w:p w14:paraId="7772CCF2" w14:textId="77777777" w:rsidR="008B4E35" w:rsidRDefault="008B4E35" w:rsidP="008B4E35">
      <w:pPr>
        <w:rPr>
          <w:sz w:val="20"/>
          <w:szCs w:val="20"/>
          <w:lang w:val="en-GB"/>
        </w:rPr>
      </w:pPr>
    </w:p>
    <w:p w14:paraId="0A2D455F" w14:textId="77777777" w:rsidR="008B4E35" w:rsidRDefault="008B4E35" w:rsidP="008B4E35">
      <w:pPr>
        <w:rPr>
          <w:sz w:val="20"/>
          <w:szCs w:val="20"/>
          <w:lang w:val="en-GB"/>
        </w:rPr>
      </w:pPr>
    </w:p>
    <w:p w14:paraId="05CAFEE5" w14:textId="77777777" w:rsidR="008B4E35" w:rsidRDefault="008B4E35" w:rsidP="008B4E35">
      <w:pPr>
        <w:rPr>
          <w:sz w:val="20"/>
          <w:szCs w:val="20"/>
          <w:lang w:val="en-GB"/>
        </w:rPr>
      </w:pPr>
    </w:p>
    <w:p w14:paraId="57A13F34" w14:textId="77777777" w:rsidR="008B4E35" w:rsidRDefault="008B4E35" w:rsidP="008B4E35">
      <w:pPr>
        <w:rPr>
          <w:sz w:val="20"/>
          <w:szCs w:val="20"/>
          <w:lang w:val="en-GB"/>
        </w:rPr>
      </w:pPr>
    </w:p>
    <w:p w14:paraId="60028794" w14:textId="77777777" w:rsidR="008B4E35" w:rsidRDefault="008B4E35" w:rsidP="008B4E35">
      <w:pPr>
        <w:rPr>
          <w:sz w:val="20"/>
          <w:szCs w:val="20"/>
          <w:lang w:val="en-GB"/>
        </w:rPr>
      </w:pPr>
    </w:p>
    <w:p w14:paraId="5C1822DD" w14:textId="77777777" w:rsidR="008B4E35" w:rsidRDefault="008B4E35" w:rsidP="008B4E35">
      <w:pPr>
        <w:rPr>
          <w:sz w:val="20"/>
          <w:szCs w:val="20"/>
          <w:lang w:val="en-GB"/>
        </w:rPr>
      </w:pPr>
    </w:p>
    <w:p w14:paraId="24FE59EB" w14:textId="77777777" w:rsidR="008B4E35" w:rsidRDefault="008B4E35" w:rsidP="008B4E35">
      <w:pPr>
        <w:rPr>
          <w:sz w:val="20"/>
          <w:szCs w:val="20"/>
          <w:lang w:val="en-GB"/>
        </w:rPr>
      </w:pPr>
    </w:p>
    <w:p w14:paraId="4CCC59D9" w14:textId="77777777" w:rsidR="008B4E35" w:rsidRDefault="008B4E35" w:rsidP="008B4E35">
      <w:pPr>
        <w:rPr>
          <w:sz w:val="20"/>
          <w:szCs w:val="20"/>
          <w:lang w:val="en-GB"/>
        </w:rPr>
      </w:pPr>
    </w:p>
    <w:p w14:paraId="569FACA0" w14:textId="77777777" w:rsidR="008B4E35" w:rsidRDefault="008B4E35" w:rsidP="008B4E35">
      <w:pPr>
        <w:rPr>
          <w:sz w:val="20"/>
          <w:szCs w:val="20"/>
          <w:lang w:val="en-GB"/>
        </w:rPr>
      </w:pPr>
    </w:p>
    <w:p w14:paraId="46AE6B50" w14:textId="77777777" w:rsidR="008B4E35" w:rsidRDefault="008B4E35" w:rsidP="008B4E35">
      <w:pPr>
        <w:rPr>
          <w:sz w:val="20"/>
          <w:szCs w:val="20"/>
          <w:lang w:val="en-GB"/>
        </w:rPr>
      </w:pPr>
    </w:p>
    <w:p w14:paraId="2C57B933" w14:textId="77777777" w:rsidR="008B4E35" w:rsidRDefault="008B4E35" w:rsidP="008B4E35">
      <w:pPr>
        <w:rPr>
          <w:sz w:val="20"/>
          <w:szCs w:val="20"/>
          <w:lang w:val="en-GB"/>
        </w:rPr>
      </w:pPr>
    </w:p>
    <w:p w14:paraId="3C68AAE6" w14:textId="77777777" w:rsidR="008B4E35" w:rsidRDefault="008B4E35" w:rsidP="008B4E35">
      <w:pPr>
        <w:rPr>
          <w:sz w:val="20"/>
          <w:szCs w:val="20"/>
          <w:lang w:val="en-GB"/>
        </w:rPr>
      </w:pPr>
    </w:p>
    <w:p w14:paraId="16711D70" w14:textId="77777777" w:rsidR="008B4E35" w:rsidRDefault="008B4E35" w:rsidP="008B4E35">
      <w:pPr>
        <w:rPr>
          <w:sz w:val="20"/>
          <w:szCs w:val="20"/>
          <w:lang w:val="en-GB"/>
        </w:rPr>
      </w:pPr>
    </w:p>
    <w:p w14:paraId="0C830A09" w14:textId="77777777" w:rsidR="008B4E35" w:rsidRDefault="008B4E35" w:rsidP="008B4E35">
      <w:pPr>
        <w:rPr>
          <w:sz w:val="20"/>
          <w:szCs w:val="20"/>
          <w:lang w:val="en-GB"/>
        </w:rPr>
      </w:pPr>
    </w:p>
    <w:p w14:paraId="1A24C587" w14:textId="77777777" w:rsidR="008B4E35" w:rsidRDefault="008B4E35" w:rsidP="008B4E35">
      <w:pPr>
        <w:rPr>
          <w:sz w:val="20"/>
          <w:szCs w:val="20"/>
          <w:lang w:val="en-GB"/>
        </w:rPr>
      </w:pPr>
    </w:p>
    <w:p w14:paraId="0FBA7FBF" w14:textId="77777777" w:rsidR="008B4E35" w:rsidRDefault="008B4E35" w:rsidP="008B4E35">
      <w:pPr>
        <w:rPr>
          <w:sz w:val="20"/>
          <w:szCs w:val="20"/>
          <w:lang w:val="en-GB"/>
        </w:rPr>
      </w:pPr>
    </w:p>
    <w:p w14:paraId="00C3829B" w14:textId="77777777" w:rsidR="008B4E35" w:rsidRDefault="008B4E35" w:rsidP="008B4E35">
      <w:pPr>
        <w:rPr>
          <w:sz w:val="20"/>
          <w:szCs w:val="20"/>
          <w:lang w:val="en-GB"/>
        </w:rPr>
      </w:pPr>
    </w:p>
    <w:p w14:paraId="67761AF8" w14:textId="77777777" w:rsidR="008B4E35" w:rsidRDefault="008B4E35" w:rsidP="008B4E35">
      <w:pPr>
        <w:rPr>
          <w:sz w:val="20"/>
          <w:szCs w:val="20"/>
          <w:lang w:val="en-GB"/>
        </w:rPr>
      </w:pPr>
    </w:p>
    <w:p w14:paraId="38F591CF" w14:textId="77777777" w:rsidR="008B4E35" w:rsidRDefault="008B4E35" w:rsidP="008B4E35">
      <w:pPr>
        <w:rPr>
          <w:sz w:val="20"/>
          <w:szCs w:val="20"/>
          <w:lang w:val="en-GB"/>
        </w:rPr>
      </w:pPr>
    </w:p>
    <w:p w14:paraId="3FE77EDA" w14:textId="77777777" w:rsidR="008B4E35" w:rsidRDefault="008B4E35" w:rsidP="008B4E35">
      <w:pPr>
        <w:rPr>
          <w:sz w:val="20"/>
          <w:szCs w:val="20"/>
          <w:lang w:val="en-GB"/>
        </w:rPr>
      </w:pPr>
    </w:p>
    <w:p w14:paraId="2EFA4411" w14:textId="77777777" w:rsidR="008B4E35" w:rsidRDefault="008B4E35" w:rsidP="008B4E35">
      <w:pPr>
        <w:rPr>
          <w:sz w:val="20"/>
          <w:szCs w:val="20"/>
          <w:lang w:val="en-GB"/>
        </w:rPr>
      </w:pPr>
    </w:p>
    <w:p w14:paraId="521215F8" w14:textId="77777777" w:rsidR="008B4E35" w:rsidRDefault="008B4E35" w:rsidP="008B4E35">
      <w:pPr>
        <w:rPr>
          <w:sz w:val="20"/>
          <w:szCs w:val="20"/>
          <w:lang w:val="en-GB"/>
        </w:rPr>
      </w:pPr>
    </w:p>
    <w:p w14:paraId="1AE1A41C" w14:textId="77777777" w:rsidR="008B4E35" w:rsidRDefault="008B4E35" w:rsidP="008B4E35">
      <w:pPr>
        <w:rPr>
          <w:sz w:val="20"/>
          <w:szCs w:val="20"/>
          <w:lang w:val="en-GB"/>
        </w:rPr>
      </w:pPr>
    </w:p>
    <w:p w14:paraId="5D6197EB" w14:textId="77777777" w:rsidR="008B4E35" w:rsidRPr="00107C72" w:rsidRDefault="008B4E35" w:rsidP="008B4E35">
      <w:pPr>
        <w:rPr>
          <w:sz w:val="20"/>
          <w:szCs w:val="20"/>
          <w:lang w:val="en-GB"/>
        </w:rPr>
      </w:pPr>
    </w:p>
    <w:p w14:paraId="040DF2BC" w14:textId="77777777" w:rsidR="008B4E35" w:rsidRPr="00107C72" w:rsidRDefault="008B4E35" w:rsidP="008B4E35">
      <w:pPr>
        <w:rPr>
          <w:sz w:val="20"/>
          <w:szCs w:val="20"/>
          <w:lang w:val="en-GB"/>
        </w:rPr>
      </w:pPr>
    </w:p>
    <w:p w14:paraId="2625BA0A" w14:textId="77777777" w:rsidR="008B4E35" w:rsidRPr="00107C72" w:rsidRDefault="008B4E35" w:rsidP="008B4E35">
      <w:pPr>
        <w:pStyle w:val="Heading2"/>
        <w:jc w:val="left"/>
        <w:rPr>
          <w:rFonts w:ascii="Times New Roman" w:hAnsi="Times New Roman"/>
          <w:lang w:val="en-GB" w:eastAsia="en-US"/>
        </w:rPr>
      </w:pPr>
      <w:r w:rsidRPr="00CE069A">
        <w:rPr>
          <w:rFonts w:ascii="Times New Roman" w:hAnsi="Times New Roman"/>
          <w:highlight w:val="yellow"/>
          <w:lang w:val="en-GB" w:eastAsia="en-US"/>
        </w:rPr>
        <w:lastRenderedPageBreak/>
        <w:t>PART  2</w:t>
      </w:r>
    </w:p>
    <w:p w14:paraId="105EDDC3" w14:textId="77777777" w:rsidR="008B4E35" w:rsidRPr="00107C72" w:rsidRDefault="008B4E35" w:rsidP="008B4E3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B4E35" w:rsidRPr="00107C72" w14:paraId="352C07DC" w14:textId="77777777" w:rsidTr="00107C72">
        <w:tc>
          <w:tcPr>
            <w:tcW w:w="5000" w:type="pct"/>
            <w:gridSpan w:val="3"/>
            <w:tcBorders>
              <w:top w:val="nil"/>
              <w:left w:val="nil"/>
              <w:right w:val="nil"/>
            </w:tcBorders>
            <w:noWrap/>
          </w:tcPr>
          <w:p w14:paraId="226E4A4C" w14:textId="77777777" w:rsidR="008B4E35" w:rsidRPr="00107C72" w:rsidRDefault="008B4E35" w:rsidP="00177B84">
            <w:pPr>
              <w:rPr>
                <w:lang w:val="en-GB"/>
              </w:rPr>
            </w:pPr>
          </w:p>
          <w:p w14:paraId="7C2511E2" w14:textId="77777777" w:rsidR="008B4E35" w:rsidRPr="00107C72" w:rsidRDefault="008B4E35">
            <w:pPr>
              <w:rPr>
                <w:sz w:val="20"/>
                <w:szCs w:val="20"/>
                <w:lang w:val="en-GB"/>
              </w:rPr>
            </w:pPr>
          </w:p>
        </w:tc>
      </w:tr>
      <w:tr w:rsidR="008B4E35" w:rsidRPr="00107C72" w14:paraId="74FB889B" w14:textId="77777777" w:rsidTr="00107C72">
        <w:tc>
          <w:tcPr>
            <w:tcW w:w="1790" w:type="pct"/>
            <w:noWrap/>
          </w:tcPr>
          <w:p w14:paraId="75364707" w14:textId="77777777" w:rsidR="008B4E35" w:rsidRPr="00107C72" w:rsidRDefault="008B4E35">
            <w:pPr>
              <w:pStyle w:val="Heading2"/>
              <w:jc w:val="left"/>
              <w:rPr>
                <w:rFonts w:ascii="Times New Roman" w:hAnsi="Times New Roman"/>
                <w:lang w:val="en-GB" w:eastAsia="en-US"/>
              </w:rPr>
            </w:pPr>
          </w:p>
        </w:tc>
        <w:tc>
          <w:tcPr>
            <w:tcW w:w="1843" w:type="pct"/>
          </w:tcPr>
          <w:p w14:paraId="3E4FDC04" w14:textId="77777777" w:rsidR="008B4E35" w:rsidRPr="00107C72" w:rsidRDefault="008B4E3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8B864B1" w14:textId="77777777" w:rsidR="008B4E35" w:rsidRPr="00107C72" w:rsidRDefault="008B4E3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118D0" w:rsidRPr="00107C72" w14:paraId="154DED99" w14:textId="77777777" w:rsidTr="00107C72">
        <w:trPr>
          <w:trHeight w:val="1262"/>
        </w:trPr>
        <w:tc>
          <w:tcPr>
            <w:tcW w:w="1790" w:type="pct"/>
            <w:noWrap/>
          </w:tcPr>
          <w:p w14:paraId="70B485E3" w14:textId="77777777" w:rsidR="009118D0" w:rsidRPr="00107C72" w:rsidRDefault="009118D0" w:rsidP="009118D0">
            <w:pPr>
              <w:rPr>
                <w:b/>
                <w:bCs/>
                <w:sz w:val="20"/>
                <w:szCs w:val="20"/>
                <w:lang w:val="en-GB"/>
              </w:rPr>
            </w:pPr>
            <w:r w:rsidRPr="00107C72">
              <w:rPr>
                <w:b/>
                <w:bCs/>
                <w:sz w:val="20"/>
                <w:szCs w:val="20"/>
                <w:lang w:val="en-GB"/>
              </w:rPr>
              <w:t xml:space="preserve">1. Is the title clear and appropriate for the study? </w:t>
            </w:r>
          </w:p>
          <w:p w14:paraId="58813EBD" w14:textId="77777777" w:rsidR="009118D0" w:rsidRPr="00107C72" w:rsidRDefault="009118D0" w:rsidP="009118D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50BA70" w14:textId="77777777" w:rsidR="009118D0" w:rsidRPr="00107C72" w:rsidRDefault="009118D0" w:rsidP="009118D0">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0D5C77" w14:textId="77777777" w:rsidR="009118D0" w:rsidRPr="00107C72" w:rsidRDefault="009118D0" w:rsidP="009118D0">
            <w:pPr>
              <w:ind w:left="360"/>
              <w:rPr>
                <w:b/>
                <w:bCs/>
                <w:sz w:val="20"/>
                <w:szCs w:val="20"/>
                <w:lang w:val="en-GB"/>
              </w:rPr>
            </w:pPr>
            <w:r>
              <w:t>5 (Excellent)</w:t>
            </w:r>
          </w:p>
        </w:tc>
        <w:tc>
          <w:tcPr>
            <w:tcW w:w="1367" w:type="pct"/>
          </w:tcPr>
          <w:p w14:paraId="38A10BC9" w14:textId="5E44B6C8" w:rsidR="009118D0" w:rsidRPr="00107C72" w:rsidRDefault="00BC5D05" w:rsidP="009118D0">
            <w:pPr>
              <w:pStyle w:val="Heading2"/>
              <w:jc w:val="left"/>
              <w:rPr>
                <w:rFonts w:ascii="Times New Roman" w:hAnsi="Times New Roman"/>
                <w:b w:val="0"/>
                <w:lang w:val="en-GB" w:eastAsia="en-US"/>
              </w:rPr>
            </w:pPr>
            <w:proofErr w:type="spellStart"/>
            <w:r>
              <w:t>Thank</w:t>
            </w:r>
            <w:proofErr w:type="spellEnd"/>
            <w:r>
              <w:t xml:space="preserve"> </w:t>
            </w:r>
            <w:proofErr w:type="spellStart"/>
            <w:r>
              <w:t>you</w:t>
            </w:r>
            <w:proofErr w:type="spellEnd"/>
          </w:p>
        </w:tc>
      </w:tr>
      <w:tr w:rsidR="00740C27" w:rsidRPr="00107C72" w14:paraId="51043308" w14:textId="77777777" w:rsidTr="00107C72">
        <w:trPr>
          <w:trHeight w:val="1262"/>
        </w:trPr>
        <w:tc>
          <w:tcPr>
            <w:tcW w:w="1790" w:type="pct"/>
            <w:noWrap/>
          </w:tcPr>
          <w:p w14:paraId="69A0B64F" w14:textId="77777777" w:rsidR="00740C27" w:rsidRPr="00107C72" w:rsidRDefault="00740C27" w:rsidP="00740C27">
            <w:pPr>
              <w:pStyle w:val="Heading2"/>
              <w:jc w:val="left"/>
              <w:rPr>
                <w:rFonts w:ascii="Times New Roman" w:hAnsi="Times New Roman"/>
                <w:lang w:val="en-GB" w:eastAsia="en-US"/>
              </w:rPr>
            </w:pPr>
            <w:bookmarkStart w:id="0" w:name="_GoBack" w:colFirst="2" w:colLast="2"/>
            <w:r w:rsidRPr="00107C72">
              <w:rPr>
                <w:rFonts w:ascii="Times New Roman" w:hAnsi="Times New Roman"/>
                <w:lang w:val="en-GB" w:eastAsia="en-US"/>
              </w:rPr>
              <w:t xml:space="preserve">2. Is the abstract of the article comprehensive? </w:t>
            </w:r>
          </w:p>
          <w:p w14:paraId="557EE996"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D4071F" w14:textId="77777777" w:rsidR="00740C27" w:rsidRPr="00107C72" w:rsidRDefault="00740C27" w:rsidP="00740C2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21EBC1" w14:textId="77777777" w:rsidR="00740C27" w:rsidRPr="00107C72" w:rsidRDefault="00740C27" w:rsidP="00740C27">
            <w:pPr>
              <w:ind w:left="360"/>
              <w:rPr>
                <w:b/>
                <w:bCs/>
                <w:sz w:val="20"/>
                <w:szCs w:val="20"/>
                <w:lang w:val="en-GB"/>
              </w:rPr>
            </w:pPr>
            <w:r>
              <w:t>4 (Good)</w:t>
            </w:r>
          </w:p>
        </w:tc>
        <w:tc>
          <w:tcPr>
            <w:tcW w:w="1367" w:type="pct"/>
          </w:tcPr>
          <w:p w14:paraId="6D5E2D7E" w14:textId="5A9B2508"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32D89D32" w14:textId="77777777" w:rsidTr="00107C72">
        <w:trPr>
          <w:trHeight w:val="1262"/>
        </w:trPr>
        <w:tc>
          <w:tcPr>
            <w:tcW w:w="1790" w:type="pct"/>
            <w:noWrap/>
          </w:tcPr>
          <w:p w14:paraId="2926A847" w14:textId="77777777" w:rsidR="00740C27" w:rsidRPr="00107C72" w:rsidRDefault="00740C27" w:rsidP="00740C27">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B12749F"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10E6E2" w14:textId="77777777" w:rsidR="00740C27" w:rsidRPr="00107C72" w:rsidRDefault="00740C27" w:rsidP="00740C2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762DE4" w14:textId="77777777" w:rsidR="00740C27" w:rsidRPr="00107C72" w:rsidRDefault="00740C27" w:rsidP="00740C27">
            <w:pPr>
              <w:ind w:left="360"/>
              <w:rPr>
                <w:b/>
                <w:bCs/>
                <w:sz w:val="20"/>
                <w:szCs w:val="20"/>
                <w:lang w:val="en-GB"/>
              </w:rPr>
            </w:pPr>
            <w:r>
              <w:t>5 (Excellent)</w:t>
            </w:r>
          </w:p>
        </w:tc>
        <w:tc>
          <w:tcPr>
            <w:tcW w:w="1367" w:type="pct"/>
          </w:tcPr>
          <w:p w14:paraId="15CB49BD" w14:textId="52E9E37B"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0E063DA7" w14:textId="77777777" w:rsidTr="00107C72">
        <w:trPr>
          <w:trHeight w:val="1262"/>
        </w:trPr>
        <w:tc>
          <w:tcPr>
            <w:tcW w:w="1790" w:type="pct"/>
            <w:noWrap/>
          </w:tcPr>
          <w:p w14:paraId="3B135038" w14:textId="77777777" w:rsidR="00740C27" w:rsidRPr="00107C72" w:rsidRDefault="00740C27" w:rsidP="00740C27">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EF95200"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CBCC26" w14:textId="77777777" w:rsidR="00740C27" w:rsidRPr="00107C72" w:rsidRDefault="00740C27" w:rsidP="00740C2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63BB46" w14:textId="77777777" w:rsidR="00740C27" w:rsidRPr="00107C72" w:rsidRDefault="00740C27" w:rsidP="00740C27">
            <w:pPr>
              <w:ind w:left="360"/>
              <w:rPr>
                <w:b/>
                <w:bCs/>
                <w:sz w:val="20"/>
                <w:szCs w:val="20"/>
                <w:lang w:val="en-GB"/>
              </w:rPr>
            </w:pPr>
            <w:r>
              <w:t>4 (Good)</w:t>
            </w:r>
          </w:p>
        </w:tc>
        <w:tc>
          <w:tcPr>
            <w:tcW w:w="1367" w:type="pct"/>
          </w:tcPr>
          <w:p w14:paraId="131454CF" w14:textId="412E1DE6"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3DAA4726" w14:textId="77777777" w:rsidTr="00107C72">
        <w:trPr>
          <w:trHeight w:val="1262"/>
        </w:trPr>
        <w:tc>
          <w:tcPr>
            <w:tcW w:w="1790" w:type="pct"/>
            <w:noWrap/>
          </w:tcPr>
          <w:p w14:paraId="2077E8D7" w14:textId="77777777" w:rsidR="00740C27" w:rsidRPr="00107C72" w:rsidRDefault="00740C27" w:rsidP="00740C27">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32C4A49"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2AA59D" w14:textId="77777777" w:rsidR="00740C27" w:rsidRPr="00107C72" w:rsidRDefault="00740C27" w:rsidP="00740C2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2062BC" w14:textId="77777777" w:rsidR="00740C27" w:rsidRPr="00107C72" w:rsidRDefault="00740C27" w:rsidP="00740C27">
            <w:pPr>
              <w:ind w:left="360"/>
              <w:rPr>
                <w:b/>
                <w:bCs/>
                <w:sz w:val="20"/>
                <w:szCs w:val="20"/>
                <w:lang w:val="en-GB"/>
              </w:rPr>
            </w:pPr>
            <w:r>
              <w:t>4 (Good)</w:t>
            </w:r>
          </w:p>
        </w:tc>
        <w:tc>
          <w:tcPr>
            <w:tcW w:w="1367" w:type="pct"/>
          </w:tcPr>
          <w:p w14:paraId="457892F3" w14:textId="5C5AAD16"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57F93ACF" w14:textId="77777777" w:rsidTr="00107C72">
        <w:trPr>
          <w:trHeight w:val="1262"/>
        </w:trPr>
        <w:tc>
          <w:tcPr>
            <w:tcW w:w="1790" w:type="pct"/>
            <w:noWrap/>
          </w:tcPr>
          <w:p w14:paraId="48785299" w14:textId="77777777" w:rsidR="00740C27" w:rsidRPr="00107C72" w:rsidRDefault="00740C27" w:rsidP="00740C27">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B059099"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890F55" w14:textId="77777777" w:rsidR="00740C27" w:rsidRPr="00107C72" w:rsidRDefault="00740C27" w:rsidP="00740C2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1DE9E0" w14:textId="77777777" w:rsidR="00740C27" w:rsidRPr="00107C72" w:rsidRDefault="00740C27" w:rsidP="00740C27">
            <w:pPr>
              <w:ind w:left="360"/>
              <w:rPr>
                <w:b/>
                <w:bCs/>
                <w:sz w:val="20"/>
                <w:szCs w:val="20"/>
                <w:lang w:val="en-GB"/>
              </w:rPr>
            </w:pPr>
            <w:r>
              <w:t>4 (Good)</w:t>
            </w:r>
          </w:p>
        </w:tc>
        <w:tc>
          <w:tcPr>
            <w:tcW w:w="1367" w:type="pct"/>
          </w:tcPr>
          <w:p w14:paraId="6EA2007A" w14:textId="60C01D07"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47E0AC88" w14:textId="77777777" w:rsidTr="00107C72">
        <w:trPr>
          <w:trHeight w:val="1262"/>
        </w:trPr>
        <w:tc>
          <w:tcPr>
            <w:tcW w:w="1790" w:type="pct"/>
            <w:noWrap/>
          </w:tcPr>
          <w:p w14:paraId="0F520605" w14:textId="77777777" w:rsidR="00740C27" w:rsidRPr="00107C72" w:rsidRDefault="00740C27" w:rsidP="00740C27">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8BDBA18"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99011D" w14:textId="77777777" w:rsidR="00740C27" w:rsidRPr="00107C72" w:rsidRDefault="00740C27" w:rsidP="00740C2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CC7991" w14:textId="77777777" w:rsidR="00740C27" w:rsidRPr="00107C72" w:rsidRDefault="00740C27" w:rsidP="00740C27">
            <w:pPr>
              <w:ind w:left="360"/>
              <w:rPr>
                <w:b/>
                <w:bCs/>
                <w:sz w:val="20"/>
                <w:szCs w:val="20"/>
                <w:lang w:val="en-GB"/>
              </w:rPr>
            </w:pPr>
            <w:r>
              <w:t>4 (Good)</w:t>
            </w:r>
          </w:p>
        </w:tc>
        <w:tc>
          <w:tcPr>
            <w:tcW w:w="1367" w:type="pct"/>
          </w:tcPr>
          <w:p w14:paraId="7060AD2E" w14:textId="70E1B95F"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2B3DD32C" w14:textId="77777777" w:rsidTr="00107C72">
        <w:trPr>
          <w:trHeight w:val="1262"/>
        </w:trPr>
        <w:tc>
          <w:tcPr>
            <w:tcW w:w="1790" w:type="pct"/>
            <w:noWrap/>
          </w:tcPr>
          <w:p w14:paraId="1147A9C3" w14:textId="77777777" w:rsidR="00740C27" w:rsidRPr="00107C72" w:rsidRDefault="00740C27" w:rsidP="00740C27">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54854D7"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EB7C05" w14:textId="77777777" w:rsidR="00740C27" w:rsidRPr="00107C72" w:rsidRDefault="00740C27" w:rsidP="00740C2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01A355" w14:textId="77777777" w:rsidR="00740C27" w:rsidRPr="00107C72" w:rsidRDefault="00740C27" w:rsidP="00740C27">
            <w:pPr>
              <w:ind w:left="360"/>
              <w:rPr>
                <w:b/>
                <w:bCs/>
                <w:sz w:val="20"/>
                <w:szCs w:val="20"/>
                <w:lang w:val="en-GB"/>
              </w:rPr>
            </w:pPr>
            <w:r>
              <w:t>5 (Excellent)</w:t>
            </w:r>
          </w:p>
        </w:tc>
        <w:tc>
          <w:tcPr>
            <w:tcW w:w="1367" w:type="pct"/>
          </w:tcPr>
          <w:p w14:paraId="5CE3D3B6" w14:textId="4AB922C4"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0E01DF5A" w14:textId="77777777" w:rsidTr="00107C72">
        <w:trPr>
          <w:trHeight w:val="703"/>
        </w:trPr>
        <w:tc>
          <w:tcPr>
            <w:tcW w:w="1790" w:type="pct"/>
            <w:noWrap/>
          </w:tcPr>
          <w:p w14:paraId="7DDB0198" w14:textId="77777777" w:rsidR="00740C27" w:rsidRPr="00107C72" w:rsidRDefault="00740C27" w:rsidP="00740C27">
            <w:pPr>
              <w:rPr>
                <w:b/>
                <w:sz w:val="20"/>
                <w:szCs w:val="20"/>
                <w:lang w:val="en-GB"/>
              </w:rPr>
            </w:pPr>
            <w:r w:rsidRPr="00107C72">
              <w:rPr>
                <w:b/>
                <w:sz w:val="20"/>
                <w:szCs w:val="20"/>
                <w:lang w:val="en-GB"/>
              </w:rPr>
              <w:t xml:space="preserve">9. Are the results presented clearly? </w:t>
            </w:r>
          </w:p>
          <w:p w14:paraId="55D9106A"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579771" w14:textId="77777777" w:rsidR="00740C27" w:rsidRPr="00107C72" w:rsidRDefault="00740C27" w:rsidP="00740C27">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5970DD" w14:textId="77777777" w:rsidR="00740C27" w:rsidRPr="00107C72" w:rsidRDefault="00740C27" w:rsidP="00740C27">
            <w:pPr>
              <w:pStyle w:val="ListParagraph"/>
              <w:ind w:left="0"/>
              <w:rPr>
                <w:bCs/>
                <w:sz w:val="20"/>
                <w:szCs w:val="20"/>
                <w:lang w:val="en-GB"/>
              </w:rPr>
            </w:pPr>
            <w:r>
              <w:t>4 (Good)</w:t>
            </w:r>
          </w:p>
        </w:tc>
        <w:tc>
          <w:tcPr>
            <w:tcW w:w="1367" w:type="pct"/>
          </w:tcPr>
          <w:p w14:paraId="4C4BAB92" w14:textId="73B5D129"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28708AFA" w14:textId="77777777" w:rsidTr="00107C72">
        <w:trPr>
          <w:trHeight w:val="703"/>
        </w:trPr>
        <w:tc>
          <w:tcPr>
            <w:tcW w:w="1790" w:type="pct"/>
            <w:noWrap/>
          </w:tcPr>
          <w:p w14:paraId="78E234F7" w14:textId="77777777" w:rsidR="00740C27" w:rsidRPr="00107C72" w:rsidRDefault="00740C27" w:rsidP="00740C27">
            <w:pPr>
              <w:rPr>
                <w:b/>
                <w:sz w:val="20"/>
                <w:szCs w:val="20"/>
                <w:lang w:val="en-GB"/>
              </w:rPr>
            </w:pPr>
            <w:r w:rsidRPr="00107C72">
              <w:rPr>
                <w:b/>
                <w:sz w:val="20"/>
                <w:szCs w:val="20"/>
                <w:lang w:val="en-GB"/>
              </w:rPr>
              <w:t>10. Are tables and figures clear, relevant, and necessary?</w:t>
            </w:r>
          </w:p>
          <w:p w14:paraId="1916ED8E"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A423F3" w14:textId="77777777" w:rsidR="00740C27" w:rsidRPr="00107C72" w:rsidRDefault="00740C27" w:rsidP="00740C2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03E010" w14:textId="77777777" w:rsidR="00740C27" w:rsidRPr="00107C72" w:rsidRDefault="00740C27" w:rsidP="00740C27">
            <w:pPr>
              <w:pStyle w:val="ListParagraph"/>
              <w:ind w:left="0"/>
              <w:rPr>
                <w:bCs/>
                <w:sz w:val="20"/>
                <w:szCs w:val="20"/>
                <w:lang w:val="en-GB"/>
              </w:rPr>
            </w:pPr>
            <w:r>
              <w:t>4 (Good)</w:t>
            </w:r>
          </w:p>
        </w:tc>
        <w:tc>
          <w:tcPr>
            <w:tcW w:w="1367" w:type="pct"/>
          </w:tcPr>
          <w:p w14:paraId="6AB7CE41" w14:textId="48D3E5F8"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1B04FEB4" w14:textId="77777777" w:rsidTr="00107C72">
        <w:trPr>
          <w:trHeight w:val="703"/>
        </w:trPr>
        <w:tc>
          <w:tcPr>
            <w:tcW w:w="1790" w:type="pct"/>
            <w:noWrap/>
          </w:tcPr>
          <w:p w14:paraId="009059DD" w14:textId="77777777" w:rsidR="00740C27" w:rsidRPr="00107C72" w:rsidRDefault="00740C27" w:rsidP="00740C27">
            <w:pPr>
              <w:rPr>
                <w:b/>
                <w:sz w:val="20"/>
                <w:szCs w:val="20"/>
                <w:lang w:val="en-GB"/>
              </w:rPr>
            </w:pPr>
            <w:r w:rsidRPr="00107C72">
              <w:rPr>
                <w:b/>
                <w:sz w:val="20"/>
                <w:szCs w:val="20"/>
                <w:lang w:val="en-GB"/>
              </w:rPr>
              <w:t>11. Does the discussion relate findings to existing literature?</w:t>
            </w:r>
          </w:p>
          <w:p w14:paraId="3CD419E0"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F16EC2" w14:textId="77777777" w:rsidR="00740C27" w:rsidRPr="00107C72" w:rsidRDefault="00740C27" w:rsidP="00740C2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32D93F" w14:textId="77777777" w:rsidR="00740C27" w:rsidRPr="00107C72" w:rsidRDefault="00740C27" w:rsidP="00740C27">
            <w:pPr>
              <w:pStyle w:val="ListParagraph"/>
              <w:ind w:left="0"/>
              <w:rPr>
                <w:bCs/>
                <w:sz w:val="20"/>
                <w:szCs w:val="20"/>
                <w:lang w:val="en-GB"/>
              </w:rPr>
            </w:pPr>
            <w:r>
              <w:t>4 (Good)</w:t>
            </w:r>
          </w:p>
        </w:tc>
        <w:tc>
          <w:tcPr>
            <w:tcW w:w="1367" w:type="pct"/>
          </w:tcPr>
          <w:p w14:paraId="25C53EBF" w14:textId="62F29E59"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523FD3E7" w14:textId="77777777" w:rsidTr="00107C72">
        <w:trPr>
          <w:trHeight w:val="703"/>
        </w:trPr>
        <w:tc>
          <w:tcPr>
            <w:tcW w:w="1790" w:type="pct"/>
            <w:noWrap/>
          </w:tcPr>
          <w:p w14:paraId="29AC06A6" w14:textId="77777777" w:rsidR="00740C27" w:rsidRPr="00107C72" w:rsidRDefault="00740C27" w:rsidP="00740C27">
            <w:pPr>
              <w:rPr>
                <w:b/>
                <w:sz w:val="20"/>
                <w:szCs w:val="20"/>
                <w:lang w:val="en-GB"/>
              </w:rPr>
            </w:pPr>
            <w:r w:rsidRPr="00107C72">
              <w:rPr>
                <w:b/>
                <w:sz w:val="20"/>
                <w:szCs w:val="20"/>
                <w:lang w:val="en-GB"/>
              </w:rPr>
              <w:t>12. Are the conclusions supported by the data?</w:t>
            </w:r>
          </w:p>
          <w:p w14:paraId="4787DE2E"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635650" w14:textId="77777777" w:rsidR="00740C27" w:rsidRPr="00107C72" w:rsidRDefault="00740C27" w:rsidP="00740C2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F31F77" w14:textId="77777777" w:rsidR="00740C27" w:rsidRPr="00107C72" w:rsidRDefault="00740C27" w:rsidP="00740C27">
            <w:pPr>
              <w:pStyle w:val="ListParagraph"/>
              <w:ind w:left="0"/>
              <w:rPr>
                <w:bCs/>
                <w:sz w:val="20"/>
                <w:szCs w:val="20"/>
                <w:lang w:val="en-GB"/>
              </w:rPr>
            </w:pPr>
            <w:r>
              <w:t>5 (Excellent)</w:t>
            </w:r>
          </w:p>
        </w:tc>
        <w:tc>
          <w:tcPr>
            <w:tcW w:w="1367" w:type="pct"/>
          </w:tcPr>
          <w:p w14:paraId="450B015B" w14:textId="091FB90C"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1E68738E" w14:textId="77777777" w:rsidTr="00107C72">
        <w:trPr>
          <w:trHeight w:val="703"/>
        </w:trPr>
        <w:tc>
          <w:tcPr>
            <w:tcW w:w="1790" w:type="pct"/>
            <w:noWrap/>
          </w:tcPr>
          <w:p w14:paraId="75B12892" w14:textId="77777777" w:rsidR="00740C27" w:rsidRPr="00107C72" w:rsidRDefault="00740C27" w:rsidP="00740C27">
            <w:pPr>
              <w:rPr>
                <w:b/>
                <w:sz w:val="20"/>
                <w:szCs w:val="20"/>
                <w:lang w:val="en-GB"/>
              </w:rPr>
            </w:pPr>
            <w:r w:rsidRPr="00107C72">
              <w:rPr>
                <w:b/>
                <w:sz w:val="20"/>
                <w:szCs w:val="20"/>
                <w:lang w:val="en-GB"/>
              </w:rPr>
              <w:t>13. Are the limitations of the study discussed?</w:t>
            </w:r>
          </w:p>
          <w:p w14:paraId="286E5935"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611CF3" w14:textId="77777777" w:rsidR="00740C27" w:rsidRPr="00107C72" w:rsidRDefault="00740C27" w:rsidP="00740C2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A04FD3" w14:textId="77777777" w:rsidR="00740C27" w:rsidRPr="00107C72" w:rsidRDefault="00740C27" w:rsidP="00740C27">
            <w:pPr>
              <w:pStyle w:val="ListParagraph"/>
              <w:ind w:left="0"/>
              <w:rPr>
                <w:bCs/>
                <w:sz w:val="20"/>
                <w:szCs w:val="20"/>
                <w:lang w:val="en-GB"/>
              </w:rPr>
            </w:pPr>
            <w:r>
              <w:t>3 (Satisfactory)</w:t>
            </w:r>
          </w:p>
        </w:tc>
        <w:tc>
          <w:tcPr>
            <w:tcW w:w="1367" w:type="pct"/>
          </w:tcPr>
          <w:p w14:paraId="35231850" w14:textId="31EAF160"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4456D059" w14:textId="77777777" w:rsidTr="00107C72">
        <w:trPr>
          <w:trHeight w:val="703"/>
        </w:trPr>
        <w:tc>
          <w:tcPr>
            <w:tcW w:w="1790" w:type="pct"/>
            <w:noWrap/>
          </w:tcPr>
          <w:p w14:paraId="2825D4CC" w14:textId="77777777" w:rsidR="00740C27" w:rsidRPr="00107C72" w:rsidRDefault="00740C27" w:rsidP="00740C27">
            <w:pPr>
              <w:rPr>
                <w:b/>
                <w:sz w:val="20"/>
                <w:szCs w:val="20"/>
                <w:lang w:val="en-GB"/>
              </w:rPr>
            </w:pPr>
            <w:r w:rsidRPr="00107C72">
              <w:rPr>
                <w:b/>
                <w:sz w:val="20"/>
                <w:szCs w:val="20"/>
                <w:lang w:val="en-GB"/>
              </w:rPr>
              <w:t>14. Are the references relevant and sufficient (in number)?</w:t>
            </w:r>
          </w:p>
          <w:p w14:paraId="4E615127"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73241B"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A3CD89C" w14:textId="77777777" w:rsidR="00740C27" w:rsidRPr="00107C72" w:rsidRDefault="00740C27" w:rsidP="00740C27">
            <w:pPr>
              <w:rPr>
                <w:sz w:val="20"/>
                <w:szCs w:val="20"/>
                <w:lang w:val="en-GB"/>
              </w:rPr>
            </w:pPr>
            <w:r w:rsidRPr="00107C72">
              <w:rPr>
                <w:color w:val="404040"/>
                <w:sz w:val="20"/>
                <w:szCs w:val="20"/>
                <w:shd w:val="clear" w:color="auto" w:fill="FFFFFF"/>
                <w:lang w:val="en-GB"/>
              </w:rPr>
              <w:t>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740C27" w:rsidRPr="00332570" w14:paraId="6D91B46D" w14:textId="77777777" w:rsidTr="00332570">
              <w:trPr>
                <w:tblCellSpacing w:w="15" w:type="dxa"/>
              </w:trPr>
              <w:tc>
                <w:tcPr>
                  <w:tcW w:w="930" w:type="dxa"/>
                  <w:vAlign w:val="center"/>
                  <w:hideMark/>
                </w:tcPr>
                <w:p w14:paraId="5B4E8002" w14:textId="77777777" w:rsidR="00740C27" w:rsidRPr="00332570" w:rsidRDefault="00740C27" w:rsidP="00740C27">
                  <w:r w:rsidRPr="00332570">
                    <w:rPr>
                      <w:b/>
                      <w:bCs/>
                    </w:rPr>
                    <w:t>4 (Good)</w:t>
                  </w:r>
                </w:p>
              </w:tc>
            </w:tr>
          </w:tbl>
          <w:p w14:paraId="09C3A26D" w14:textId="77777777" w:rsidR="00740C27" w:rsidRPr="00332570" w:rsidRDefault="00740C27" w:rsidP="00740C27">
            <w:pPr>
              <w:rPr>
                <w:vanish/>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24"/>
            </w:tblGrid>
            <w:tr w:rsidR="00740C27" w:rsidRPr="00332570" w14:paraId="3BD299D1" w14:textId="77777777" w:rsidTr="00332570">
              <w:trPr>
                <w:tblCellSpacing w:w="15" w:type="dxa"/>
              </w:trPr>
              <w:tc>
                <w:tcPr>
                  <w:tcW w:w="364" w:type="dxa"/>
                  <w:vAlign w:val="center"/>
                  <w:hideMark/>
                </w:tcPr>
                <w:p w14:paraId="313AE792" w14:textId="77777777" w:rsidR="00740C27" w:rsidRPr="00332570" w:rsidRDefault="00740C27" w:rsidP="00740C27"/>
              </w:tc>
            </w:tr>
          </w:tbl>
          <w:p w14:paraId="1963AF3C" w14:textId="77777777" w:rsidR="00740C27" w:rsidRPr="00107C72" w:rsidRDefault="00740C27" w:rsidP="00740C27">
            <w:pPr>
              <w:pStyle w:val="ListParagraph"/>
              <w:ind w:left="0"/>
              <w:rPr>
                <w:bCs/>
                <w:sz w:val="20"/>
                <w:szCs w:val="20"/>
                <w:lang w:val="en-GB"/>
              </w:rPr>
            </w:pPr>
          </w:p>
        </w:tc>
        <w:tc>
          <w:tcPr>
            <w:tcW w:w="1367" w:type="pct"/>
          </w:tcPr>
          <w:p w14:paraId="20464F24" w14:textId="1D3AAD52"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tr w:rsidR="00740C27" w:rsidRPr="00107C72" w14:paraId="06CAED23" w14:textId="77777777" w:rsidTr="00107C72">
        <w:trPr>
          <w:trHeight w:val="703"/>
        </w:trPr>
        <w:tc>
          <w:tcPr>
            <w:tcW w:w="1790" w:type="pct"/>
            <w:noWrap/>
          </w:tcPr>
          <w:p w14:paraId="5183CFFB" w14:textId="77777777" w:rsidR="00740C27" w:rsidRPr="00107C72" w:rsidRDefault="00740C27" w:rsidP="00740C27">
            <w:pPr>
              <w:rPr>
                <w:b/>
                <w:sz w:val="20"/>
                <w:szCs w:val="20"/>
                <w:lang w:val="en-GB"/>
              </w:rPr>
            </w:pPr>
            <w:r w:rsidRPr="00107C72">
              <w:rPr>
                <w:b/>
                <w:sz w:val="20"/>
                <w:szCs w:val="20"/>
                <w:lang w:val="en-GB"/>
              </w:rPr>
              <w:t>15. Is the manuscript written in clear and understandable language?</w:t>
            </w:r>
          </w:p>
          <w:p w14:paraId="48CEAE5E"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04325A" w14:textId="77777777" w:rsidR="00740C27" w:rsidRPr="00107C72" w:rsidRDefault="00740C27" w:rsidP="00740C2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80C773F" w14:textId="77777777" w:rsidR="00740C27" w:rsidRPr="00107C72" w:rsidRDefault="00740C27" w:rsidP="00740C27">
            <w:pPr>
              <w:rPr>
                <w:sz w:val="20"/>
                <w:szCs w:val="20"/>
                <w:lang w:val="en-GB"/>
              </w:rPr>
            </w:pPr>
            <w:r w:rsidRPr="00107C72">
              <w:rPr>
                <w:color w:val="404040"/>
                <w:sz w:val="20"/>
                <w:szCs w:val="20"/>
                <w:shd w:val="clear" w:color="auto" w:fill="FFFFFF"/>
                <w:lang w:val="en-GB"/>
              </w:rPr>
              <w:t>N/A = Not Applicable</w:t>
            </w:r>
          </w:p>
        </w:tc>
        <w:tc>
          <w:tcPr>
            <w:tcW w:w="1843" w:type="pct"/>
          </w:tcPr>
          <w:p w14:paraId="6147697A" w14:textId="77777777" w:rsidR="00740C27" w:rsidRPr="00107C72" w:rsidRDefault="00740C27" w:rsidP="00740C27">
            <w:pPr>
              <w:pStyle w:val="ListParagraph"/>
              <w:ind w:left="0"/>
              <w:rPr>
                <w:bCs/>
                <w:sz w:val="20"/>
                <w:szCs w:val="20"/>
                <w:lang w:val="en-GB"/>
              </w:rPr>
            </w:pPr>
            <w:r>
              <w:t>4 (Good)</w:t>
            </w:r>
          </w:p>
        </w:tc>
        <w:tc>
          <w:tcPr>
            <w:tcW w:w="1367" w:type="pct"/>
          </w:tcPr>
          <w:p w14:paraId="0BA65300" w14:textId="00334400" w:rsidR="00740C27" w:rsidRPr="00107C72" w:rsidRDefault="00740C27" w:rsidP="00740C27">
            <w:pPr>
              <w:pStyle w:val="Heading2"/>
              <w:jc w:val="left"/>
              <w:rPr>
                <w:rFonts w:ascii="Times New Roman" w:hAnsi="Times New Roman"/>
                <w:b w:val="0"/>
                <w:lang w:val="en-GB" w:eastAsia="en-US"/>
              </w:rPr>
            </w:pPr>
            <w:proofErr w:type="spellStart"/>
            <w:r w:rsidRPr="00D26491">
              <w:t>Thank</w:t>
            </w:r>
            <w:proofErr w:type="spellEnd"/>
            <w:r w:rsidRPr="00D26491">
              <w:t xml:space="preserve"> </w:t>
            </w:r>
            <w:proofErr w:type="spellStart"/>
            <w:r w:rsidRPr="00D26491">
              <w:t>you</w:t>
            </w:r>
            <w:proofErr w:type="spellEnd"/>
          </w:p>
        </w:tc>
      </w:tr>
      <w:bookmarkEnd w:id="0"/>
    </w:tbl>
    <w:p w14:paraId="31F80BCB" w14:textId="77777777" w:rsidR="008B4E35" w:rsidRPr="00107C72" w:rsidRDefault="008B4E35" w:rsidP="008B4E35">
      <w:pPr>
        <w:pStyle w:val="BodyText"/>
        <w:rPr>
          <w:rFonts w:ascii="Times New Roman" w:hAnsi="Times New Roman"/>
          <w:b/>
          <w:bCs/>
          <w:sz w:val="20"/>
          <w:szCs w:val="20"/>
          <w:u w:val="single"/>
          <w:lang w:val="en-GB"/>
        </w:rPr>
      </w:pPr>
    </w:p>
    <w:p w14:paraId="13E92771" w14:textId="77777777" w:rsidR="008B4E35" w:rsidRPr="00107C72" w:rsidRDefault="008B4E35" w:rsidP="008B4E35">
      <w:pPr>
        <w:pStyle w:val="BodyText"/>
        <w:rPr>
          <w:rFonts w:ascii="Times New Roman" w:hAnsi="Times New Roman"/>
          <w:b/>
          <w:bCs/>
          <w:sz w:val="20"/>
          <w:szCs w:val="20"/>
          <w:u w:val="single"/>
          <w:lang w:val="en-GB"/>
        </w:rPr>
      </w:pPr>
    </w:p>
    <w:p w14:paraId="729AD278" w14:textId="77777777" w:rsidR="008B4E35" w:rsidRPr="00107C72" w:rsidRDefault="008B4E35" w:rsidP="008B4E3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B4E35" w:rsidRPr="00107C72" w14:paraId="17B6649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8893D2E" w14:textId="77777777" w:rsidR="008B4E35" w:rsidRPr="00107C72" w:rsidRDefault="008B4E3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3FCE3A8" w14:textId="77777777" w:rsidR="008B4E35" w:rsidRPr="00107C72" w:rsidRDefault="008B4E35">
            <w:pPr>
              <w:pStyle w:val="NormalWeb"/>
              <w:spacing w:before="0" w:beforeAutospacing="0" w:after="0" w:afterAutospacing="0"/>
              <w:rPr>
                <w:rFonts w:ascii="Times New Roman" w:hAnsi="Times New Roman" w:cs="Times New Roman"/>
                <w:b/>
                <w:bCs/>
                <w:sz w:val="20"/>
                <w:szCs w:val="20"/>
                <w:u w:val="single"/>
                <w:lang w:val="en-GB"/>
              </w:rPr>
            </w:pPr>
          </w:p>
        </w:tc>
      </w:tr>
      <w:tr w:rsidR="008B4E35" w:rsidRPr="00107C72" w14:paraId="3A6B54A0" w14:textId="77777777" w:rsidTr="00107C72">
        <w:tc>
          <w:tcPr>
            <w:tcW w:w="2784" w:type="pct"/>
            <w:noWrap/>
            <w:tcMar>
              <w:top w:w="0" w:type="dxa"/>
              <w:left w:w="108" w:type="dxa"/>
              <w:bottom w:w="0" w:type="dxa"/>
              <w:right w:w="108" w:type="dxa"/>
            </w:tcMar>
            <w:vAlign w:val="center"/>
          </w:tcPr>
          <w:p w14:paraId="4B3EF144"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8BA9ECF" w14:textId="77777777" w:rsidR="008B4E35" w:rsidRPr="00107C72" w:rsidRDefault="008B4E3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B4E35" w:rsidRPr="00107C72" w14:paraId="0B0C3626" w14:textId="77777777" w:rsidTr="00107C72">
        <w:tc>
          <w:tcPr>
            <w:tcW w:w="2784" w:type="pct"/>
            <w:noWrap/>
            <w:tcMar>
              <w:top w:w="0" w:type="dxa"/>
              <w:left w:w="108" w:type="dxa"/>
              <w:bottom w:w="0" w:type="dxa"/>
              <w:right w:w="108" w:type="dxa"/>
            </w:tcMar>
            <w:vAlign w:val="center"/>
          </w:tcPr>
          <w:p w14:paraId="429A4768"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p w14:paraId="33B22CFC" w14:textId="77777777" w:rsidR="008B4E35" w:rsidRDefault="00AD218A">
            <w:pPr>
              <w:pStyle w:val="NormalWeb"/>
              <w:spacing w:before="0" w:beforeAutospacing="0" w:after="0" w:afterAutospacing="0"/>
              <w:rPr>
                <w:rFonts w:ascii="Times New Roman" w:hAnsi="Times New Roman" w:cs="Times New Roman"/>
                <w:sz w:val="20"/>
                <w:szCs w:val="20"/>
                <w:lang w:val="en-GB"/>
              </w:rPr>
            </w:pPr>
            <w:r w:rsidRPr="00AD218A">
              <w:rPr>
                <w:rFonts w:ascii="Times New Roman" w:hAnsi="Times New Roman" w:cs="Times New Roman"/>
                <w:sz w:val="20"/>
                <w:szCs w:val="20"/>
                <w:lang w:val="en-GB"/>
              </w:rPr>
              <w:t>This manuscript presents a rare and clinically significant case that contributes to the limited literature on autoimmune overlap syndromes. The study is well-structured and provides valuable clinical insights. Minor revisions are recommended, including addition of imaging findings, clearer statement of objectives, and inclusion of study limitations. The manuscript is suitable for publication after minor revision.</w:t>
            </w:r>
          </w:p>
          <w:p w14:paraId="55748EF8" w14:textId="77777777" w:rsidR="00AD218A" w:rsidRDefault="00AD218A">
            <w:pPr>
              <w:pStyle w:val="NormalWeb"/>
              <w:spacing w:before="0" w:beforeAutospacing="0" w:after="0" w:afterAutospacing="0"/>
              <w:rPr>
                <w:rFonts w:ascii="Times New Roman" w:hAnsi="Times New Roman" w:cs="Times New Roman"/>
                <w:sz w:val="20"/>
                <w:szCs w:val="20"/>
                <w:lang w:val="en-GB"/>
              </w:rPr>
            </w:pPr>
          </w:p>
          <w:p w14:paraId="739DAE9C" w14:textId="77777777" w:rsidR="00AD218A" w:rsidRPr="00AD218A" w:rsidRDefault="00AD218A" w:rsidP="00AD218A">
            <w:pPr>
              <w:pStyle w:val="NormalWeb"/>
              <w:rPr>
                <w:rFonts w:ascii="Times New Roman" w:hAnsi="Times New Roman" w:cs="Times New Roman"/>
                <w:sz w:val="20"/>
                <w:szCs w:val="20"/>
                <w:lang w:val="en-GB"/>
              </w:rPr>
            </w:pPr>
            <w:r w:rsidRPr="00AD218A">
              <w:rPr>
                <w:rFonts w:ascii="Times New Roman" w:hAnsi="Times New Roman" w:cs="Times New Roman"/>
                <w:sz w:val="20"/>
                <w:szCs w:val="20"/>
                <w:lang w:val="en-GB"/>
              </w:rPr>
              <w:t>Recommendation: Minor Revision</w:t>
            </w:r>
          </w:p>
          <w:p w14:paraId="034093CE" w14:textId="77777777" w:rsidR="00AD218A" w:rsidRPr="00107C72" w:rsidRDefault="00AD218A" w:rsidP="00AD218A">
            <w:pPr>
              <w:pStyle w:val="NormalWeb"/>
              <w:spacing w:before="0" w:beforeAutospacing="0" w:after="0" w:afterAutospacing="0"/>
              <w:rPr>
                <w:rFonts w:ascii="Times New Roman" w:hAnsi="Times New Roman" w:cs="Times New Roman"/>
                <w:sz w:val="20"/>
                <w:szCs w:val="20"/>
                <w:lang w:val="en-GB"/>
              </w:rPr>
            </w:pPr>
            <w:r w:rsidRPr="00AD218A">
              <w:rPr>
                <w:rFonts w:ascii="Times New Roman" w:hAnsi="Times New Roman" w:cs="Times New Roman"/>
                <w:sz w:val="20"/>
                <w:szCs w:val="20"/>
                <w:lang w:val="en-GB"/>
              </w:rPr>
              <w:t>The manuscript is of good scientific quality and clinical relevance. Only minor improvements are required before acceptance.</w:t>
            </w:r>
          </w:p>
          <w:p w14:paraId="5F73067F"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p w14:paraId="5ACD2CF9" w14:textId="77777777" w:rsidR="008B4E35" w:rsidRPr="00107C72" w:rsidRDefault="008B4E3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4F5B3E2" w14:textId="77777777" w:rsidR="009118D0" w:rsidRPr="009118D0" w:rsidRDefault="009118D0" w:rsidP="009118D0">
            <w:pPr>
              <w:pStyle w:val="NormalWeb"/>
              <w:spacing w:before="0" w:beforeAutospacing="0" w:after="0" w:afterAutospacing="0"/>
              <w:rPr>
                <w:rFonts w:ascii="Times New Roman" w:hAnsi="Times New Roman" w:cs="Times New Roman"/>
                <w:sz w:val="20"/>
                <w:szCs w:val="20"/>
                <w:lang w:val="en-IN"/>
              </w:rPr>
            </w:pPr>
            <w:r w:rsidRPr="009118D0">
              <w:rPr>
                <w:rFonts w:ascii="Times New Roman" w:hAnsi="Times New Roman" w:cs="Times New Roman"/>
                <w:sz w:val="20"/>
                <w:szCs w:val="20"/>
                <w:lang w:val="en-IN"/>
              </w:rPr>
              <w:t>All suggested revisions have been incorporated, including improvement in discussion, addition of limitations, and strengthening of references to enhance the overall scientific quality of the manuscript.</w:t>
            </w:r>
          </w:p>
          <w:p w14:paraId="0C434073" w14:textId="77777777" w:rsidR="008B4E35" w:rsidRPr="00107C72" w:rsidRDefault="008B4E35">
            <w:pPr>
              <w:pStyle w:val="NormalWeb"/>
              <w:spacing w:before="0" w:beforeAutospacing="0" w:after="0" w:afterAutospacing="0"/>
              <w:rPr>
                <w:rFonts w:ascii="Times New Roman" w:hAnsi="Times New Roman" w:cs="Times New Roman"/>
                <w:b/>
                <w:bCs/>
                <w:sz w:val="20"/>
                <w:szCs w:val="20"/>
                <w:lang w:val="en-GB"/>
              </w:rPr>
            </w:pPr>
          </w:p>
        </w:tc>
      </w:tr>
    </w:tbl>
    <w:p w14:paraId="6E861662" w14:textId="77777777" w:rsidR="008B4E35" w:rsidRPr="00107C72" w:rsidRDefault="008B4E35" w:rsidP="008B4E35">
      <w:pPr>
        <w:rPr>
          <w:rFonts w:eastAsia="Arial Unicode MS"/>
          <w:b/>
          <w:bCs/>
          <w:sz w:val="20"/>
          <w:szCs w:val="20"/>
          <w:highlight w:val="yellow"/>
          <w:u w:val="single"/>
          <w:lang w:val="en-GB"/>
        </w:rPr>
      </w:pPr>
    </w:p>
    <w:p w14:paraId="2915B1DA" w14:textId="77777777" w:rsidR="008B4E35" w:rsidRPr="00107C72" w:rsidRDefault="008B4E35" w:rsidP="008B4E35">
      <w:pPr>
        <w:rPr>
          <w:rFonts w:eastAsia="Arial Unicode MS"/>
          <w:b/>
          <w:bCs/>
          <w:sz w:val="20"/>
          <w:szCs w:val="20"/>
          <w:u w:val="single"/>
          <w:lang w:val="en-GB"/>
        </w:rPr>
      </w:pPr>
    </w:p>
    <w:p w14:paraId="4054C299" w14:textId="77777777" w:rsidR="008B4E35" w:rsidRPr="00107C72" w:rsidRDefault="008B4E35" w:rsidP="008B4E35">
      <w:pPr>
        <w:rPr>
          <w:rFonts w:eastAsia="Arial Unicode MS"/>
          <w:b/>
          <w:bCs/>
          <w:sz w:val="20"/>
          <w:szCs w:val="20"/>
          <w:u w:val="single"/>
          <w:lang w:val="en-GB"/>
        </w:rPr>
      </w:pPr>
    </w:p>
    <w:p w14:paraId="0EBA4F96" w14:textId="77777777" w:rsidR="003E757B" w:rsidRPr="00DB38E2" w:rsidRDefault="003E757B" w:rsidP="003E757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3E757B" w:rsidRPr="00DB38E2" w14:paraId="3DEED402"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1C8BE577" w14:textId="77777777" w:rsidR="003E757B" w:rsidRPr="00DB38E2" w:rsidRDefault="003E757B" w:rsidP="00320F76">
            <w:pPr>
              <w:rPr>
                <w:rFonts w:ascii="Arial" w:eastAsia="Arial Unicode MS" w:hAnsi="Arial" w:cs="Arial"/>
                <w:b/>
                <w:sz w:val="20"/>
                <w:szCs w:val="20"/>
                <w:u w:val="single"/>
                <w:lang w:val="en-GB"/>
              </w:rPr>
            </w:pPr>
          </w:p>
        </w:tc>
      </w:tr>
      <w:tr w:rsidR="003E757B" w:rsidRPr="00DB38E2" w14:paraId="75FD6999" w14:textId="77777777" w:rsidTr="00320F76">
        <w:tc>
          <w:tcPr>
            <w:tcW w:w="1616" w:type="pct"/>
            <w:noWrap/>
            <w:tcMar>
              <w:top w:w="0" w:type="dxa"/>
              <w:left w:w="108" w:type="dxa"/>
              <w:bottom w:w="0" w:type="dxa"/>
              <w:right w:w="108" w:type="dxa"/>
            </w:tcMar>
            <w:vAlign w:val="center"/>
          </w:tcPr>
          <w:p w14:paraId="0E481909" w14:textId="77777777" w:rsidR="003E757B" w:rsidRPr="00DB38E2" w:rsidRDefault="003E757B"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EF52C9B" w14:textId="77777777" w:rsidR="003E757B" w:rsidRPr="00DB38E2" w:rsidRDefault="003E757B"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EBD3B4F" w14:textId="77777777" w:rsidR="003E757B" w:rsidRPr="00DB38E2" w:rsidRDefault="003E757B"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C99090F" w14:textId="77777777" w:rsidR="003E757B" w:rsidRPr="00DB38E2" w:rsidRDefault="003E757B" w:rsidP="00320F76">
            <w:pPr>
              <w:keepNext/>
              <w:outlineLvl w:val="1"/>
              <w:rPr>
                <w:rFonts w:ascii="Arial" w:eastAsia="MS Mincho" w:hAnsi="Arial" w:cs="Arial"/>
                <w:bCs/>
                <w:sz w:val="20"/>
                <w:szCs w:val="20"/>
                <w:lang w:val="en-GB"/>
              </w:rPr>
            </w:pPr>
          </w:p>
        </w:tc>
      </w:tr>
      <w:tr w:rsidR="003E757B" w:rsidRPr="00DB38E2" w14:paraId="018BCC98" w14:textId="77777777" w:rsidTr="00320F76">
        <w:trPr>
          <w:trHeight w:val="890"/>
        </w:trPr>
        <w:tc>
          <w:tcPr>
            <w:tcW w:w="1616" w:type="pct"/>
            <w:noWrap/>
            <w:tcMar>
              <w:top w:w="0" w:type="dxa"/>
              <w:left w:w="108" w:type="dxa"/>
              <w:bottom w:w="0" w:type="dxa"/>
              <w:right w:w="108" w:type="dxa"/>
            </w:tcMar>
            <w:vAlign w:val="center"/>
          </w:tcPr>
          <w:p w14:paraId="15C91B08" w14:textId="77777777" w:rsidR="003E757B" w:rsidRPr="00DB38E2" w:rsidRDefault="003E757B"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F1EAC8A" w14:textId="77777777" w:rsidR="003E757B" w:rsidRPr="00DB38E2" w:rsidRDefault="003E757B"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6CE1189" w14:textId="77777777" w:rsidR="003E757B" w:rsidRPr="009118D0" w:rsidRDefault="003E757B" w:rsidP="00320F76">
            <w:pPr>
              <w:rPr>
                <w:rFonts w:eastAsia="Arial Unicode MS"/>
                <w:i/>
                <w:iCs/>
                <w:sz w:val="20"/>
                <w:szCs w:val="20"/>
                <w:u w:val="single"/>
                <w:lang w:val="en-GB"/>
              </w:rPr>
            </w:pPr>
            <w:r w:rsidRPr="009118D0">
              <w:rPr>
                <w:rFonts w:eastAsia="Arial Unicode MS"/>
                <w:i/>
                <w:iCs/>
                <w:sz w:val="20"/>
                <w:szCs w:val="20"/>
                <w:u w:val="single"/>
                <w:lang w:val="en-GB"/>
              </w:rPr>
              <w:t xml:space="preserve">(If yes, </w:t>
            </w:r>
            <w:proofErr w:type="gramStart"/>
            <w:r w:rsidRPr="009118D0">
              <w:rPr>
                <w:rFonts w:eastAsia="Arial Unicode MS"/>
                <w:i/>
                <w:iCs/>
                <w:sz w:val="20"/>
                <w:szCs w:val="20"/>
                <w:u w:val="single"/>
                <w:lang w:val="en-GB"/>
              </w:rPr>
              <w:t>Kindly</w:t>
            </w:r>
            <w:proofErr w:type="gramEnd"/>
            <w:r w:rsidRPr="009118D0">
              <w:rPr>
                <w:rFonts w:eastAsia="Arial Unicode MS"/>
                <w:i/>
                <w:iCs/>
                <w:sz w:val="20"/>
                <w:szCs w:val="20"/>
                <w:u w:val="single"/>
                <w:lang w:val="en-GB"/>
              </w:rPr>
              <w:t xml:space="preserve"> please write down the ethical issues here in details)</w:t>
            </w:r>
          </w:p>
          <w:p w14:paraId="1A8381B9" w14:textId="77777777" w:rsidR="003E757B" w:rsidRPr="009118D0" w:rsidRDefault="003E757B" w:rsidP="00320F76">
            <w:pPr>
              <w:rPr>
                <w:rFonts w:eastAsia="Arial Unicode MS"/>
                <w:sz w:val="20"/>
                <w:szCs w:val="20"/>
                <w:lang w:val="en-GB"/>
              </w:rPr>
            </w:pPr>
          </w:p>
        </w:tc>
        <w:tc>
          <w:tcPr>
            <w:tcW w:w="1635" w:type="pct"/>
            <w:vAlign w:val="center"/>
          </w:tcPr>
          <w:p w14:paraId="42145E97" w14:textId="77777777" w:rsidR="003E757B" w:rsidRPr="009118D0" w:rsidRDefault="003E757B" w:rsidP="00320F76">
            <w:pPr>
              <w:rPr>
                <w:rFonts w:eastAsia="Arial Unicode MS"/>
                <w:sz w:val="20"/>
                <w:szCs w:val="20"/>
                <w:lang w:val="en-GB"/>
              </w:rPr>
            </w:pPr>
          </w:p>
          <w:p w14:paraId="227D8C2B" w14:textId="126C05A5" w:rsidR="003E757B" w:rsidRPr="009118D0" w:rsidRDefault="009118D0" w:rsidP="00320F76">
            <w:pPr>
              <w:rPr>
                <w:rFonts w:eastAsia="Arial Unicode MS"/>
                <w:sz w:val="20"/>
                <w:szCs w:val="20"/>
                <w:lang w:val="en-GB"/>
              </w:rPr>
            </w:pPr>
            <w:r w:rsidRPr="009118D0">
              <w:rPr>
                <w:rFonts w:eastAsia="Arial Unicode MS"/>
                <w:sz w:val="20"/>
                <w:szCs w:val="20"/>
              </w:rPr>
              <w:t>No ethical issues are identified. Ethical approval and informed patient consent have already been obtained and clearly mentioned in the manuscript.</w:t>
            </w:r>
          </w:p>
          <w:p w14:paraId="457701C5" w14:textId="77777777" w:rsidR="003E757B" w:rsidRPr="009118D0" w:rsidRDefault="003E757B" w:rsidP="00320F76">
            <w:pPr>
              <w:rPr>
                <w:rFonts w:eastAsia="Arial Unicode MS"/>
                <w:sz w:val="20"/>
                <w:szCs w:val="20"/>
                <w:lang w:val="en-GB"/>
              </w:rPr>
            </w:pPr>
          </w:p>
        </w:tc>
      </w:tr>
    </w:tbl>
    <w:p w14:paraId="6B349784" w14:textId="77777777" w:rsidR="003E757B" w:rsidRPr="00DB38E2" w:rsidRDefault="003E757B" w:rsidP="003E757B">
      <w:pPr>
        <w:pStyle w:val="BodyText"/>
        <w:rPr>
          <w:rFonts w:ascii="Arial" w:hAnsi="Arial" w:cs="Arial"/>
          <w:b/>
          <w:bCs/>
          <w:sz w:val="20"/>
          <w:szCs w:val="20"/>
          <w:u w:val="single"/>
          <w:lang w:val="en-GB"/>
        </w:rPr>
      </w:pPr>
    </w:p>
    <w:p w14:paraId="5BA59AEA" w14:textId="77777777" w:rsidR="003E757B" w:rsidRDefault="003E757B" w:rsidP="003E757B"/>
    <w:p w14:paraId="7B34E10A" w14:textId="77777777" w:rsidR="008913D5" w:rsidRPr="008B4E35" w:rsidRDefault="008913D5" w:rsidP="003E757B"/>
    <w:sectPr w:rsidR="008913D5" w:rsidRPr="008B4E3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6E30E" w14:textId="77777777" w:rsidR="005D2C55" w:rsidRPr="0000007A" w:rsidRDefault="005D2C55" w:rsidP="0099583E">
      <w:r>
        <w:separator/>
      </w:r>
    </w:p>
  </w:endnote>
  <w:endnote w:type="continuationSeparator" w:id="0">
    <w:p w14:paraId="41EE96E0" w14:textId="77777777" w:rsidR="005D2C55" w:rsidRPr="0000007A" w:rsidRDefault="005D2C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CDD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C8CE0" w14:textId="77777777" w:rsidR="008B4E35" w:rsidRDefault="008B4E35" w:rsidP="008B4E35">
    <w:pPr>
      <w:pStyle w:val="Footer"/>
      <w:jc w:val="right"/>
    </w:pPr>
  </w:p>
  <w:p w14:paraId="62654E8E" w14:textId="77777777" w:rsidR="008B4E35" w:rsidRDefault="008B4E35" w:rsidP="008B4E3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62AA6">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62AA6">
      <w:rPr>
        <w:b/>
        <w:noProof/>
        <w:sz w:val="20"/>
      </w:rPr>
      <w:t>4</w:t>
    </w:r>
    <w:r w:rsidRPr="00585FC6">
      <w:rPr>
        <w:b/>
        <w:sz w:val="20"/>
      </w:rPr>
      <w:fldChar w:fldCharType="end"/>
    </w:r>
  </w:p>
  <w:p w14:paraId="63838DFA" w14:textId="77777777" w:rsidR="008B4E35" w:rsidRDefault="008B4E35" w:rsidP="008B4E35">
    <w:pPr>
      <w:pStyle w:val="Footer"/>
      <w:jc w:val="right"/>
      <w:rPr>
        <w:b/>
        <w:sz w:val="20"/>
      </w:rPr>
    </w:pPr>
    <w:r>
      <w:rPr>
        <w:b/>
        <w:sz w:val="20"/>
      </w:rPr>
      <w:t>V180326</w:t>
    </w:r>
  </w:p>
  <w:p w14:paraId="48EA9B58" w14:textId="77777777" w:rsidR="008B4E35" w:rsidRDefault="008B4E35" w:rsidP="008B4E35">
    <w:pPr>
      <w:pStyle w:val="Footer"/>
      <w:jc w:val="right"/>
    </w:pPr>
  </w:p>
  <w:p w14:paraId="6B564B8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F9A4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7CA01" w14:textId="77777777" w:rsidR="005D2C55" w:rsidRPr="0000007A" w:rsidRDefault="005D2C55" w:rsidP="0099583E">
      <w:r>
        <w:separator/>
      </w:r>
    </w:p>
  </w:footnote>
  <w:footnote w:type="continuationSeparator" w:id="0">
    <w:p w14:paraId="18D8E5CF" w14:textId="77777777" w:rsidR="005D2C55" w:rsidRPr="0000007A" w:rsidRDefault="005D2C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761AF"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938D" w14:textId="77777777" w:rsidR="008B4E35" w:rsidRDefault="008B4E35" w:rsidP="008B4E35">
    <w:pPr>
      <w:spacing w:before="100" w:beforeAutospacing="1" w:after="100" w:afterAutospacing="1"/>
      <w:jc w:val="center"/>
      <w:rPr>
        <w:rFonts w:ascii="Arial" w:hAnsi="Arial" w:cs="Arial"/>
        <w:b/>
        <w:bCs/>
        <w:color w:val="003399"/>
        <w:szCs w:val="20"/>
        <w:u w:val="single"/>
        <w:lang w:val="en-GB"/>
      </w:rPr>
    </w:pPr>
  </w:p>
  <w:p w14:paraId="18E678FE" w14:textId="77777777" w:rsidR="00B62F41" w:rsidRPr="00254F80" w:rsidRDefault="008B4E35" w:rsidP="008B4E3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2E3D4"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2870"/>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2570"/>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3E757B"/>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00F6"/>
    <w:rsid w:val="00462996"/>
    <w:rsid w:val="004674B4"/>
    <w:rsid w:val="00483035"/>
    <w:rsid w:val="00493276"/>
    <w:rsid w:val="00493A9A"/>
    <w:rsid w:val="004B3B35"/>
    <w:rsid w:val="004B4CAD"/>
    <w:rsid w:val="004B4FDC"/>
    <w:rsid w:val="004C25B3"/>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418C"/>
    <w:rsid w:val="005C25A0"/>
    <w:rsid w:val="005D230D"/>
    <w:rsid w:val="005D2C55"/>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0C27"/>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4E35"/>
    <w:rsid w:val="008C2778"/>
    <w:rsid w:val="008C2F62"/>
    <w:rsid w:val="008D020E"/>
    <w:rsid w:val="008D0407"/>
    <w:rsid w:val="008D1117"/>
    <w:rsid w:val="008D15A4"/>
    <w:rsid w:val="008F36E4"/>
    <w:rsid w:val="008F6673"/>
    <w:rsid w:val="00910E96"/>
    <w:rsid w:val="009118D0"/>
    <w:rsid w:val="00914761"/>
    <w:rsid w:val="009218E9"/>
    <w:rsid w:val="00933C8B"/>
    <w:rsid w:val="0094580F"/>
    <w:rsid w:val="00946204"/>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6D4A"/>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555E2"/>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218A"/>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C5D05"/>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2AA6"/>
    <w:rsid w:val="00C635B6"/>
    <w:rsid w:val="00C70DFC"/>
    <w:rsid w:val="00C82466"/>
    <w:rsid w:val="00C84097"/>
    <w:rsid w:val="00C92F3A"/>
    <w:rsid w:val="00C97898"/>
    <w:rsid w:val="00CA6749"/>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E54A7"/>
    <w:rsid w:val="00EF2F8A"/>
    <w:rsid w:val="00EF326D"/>
    <w:rsid w:val="00EF53FE"/>
    <w:rsid w:val="00EF79FB"/>
    <w:rsid w:val="00F245A7"/>
    <w:rsid w:val="00F2643C"/>
    <w:rsid w:val="00F3295A"/>
    <w:rsid w:val="00F34D8E"/>
    <w:rsid w:val="00F3669D"/>
    <w:rsid w:val="00F4042C"/>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8920FC"/>
  <w15:docId w15:val="{BA221C92-058E-4B01-9A6B-39CBCAB4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whitespace-normal">
    <w:name w:val="whitespace-normal"/>
    <w:rsid w:val="00332570"/>
  </w:style>
  <w:style w:type="character" w:styleId="Strong">
    <w:name w:val="Strong"/>
    <w:uiPriority w:val="22"/>
    <w:qFormat/>
    <w:rsid w:val="00332570"/>
    <w:rPr>
      <w:b/>
      <w:bCs/>
    </w:rPr>
  </w:style>
  <w:style w:type="character" w:styleId="UnresolvedMention">
    <w:name w:val="Unresolved Mention"/>
    <w:uiPriority w:val="99"/>
    <w:semiHidden/>
    <w:unhideWhenUsed/>
    <w:rsid w:val="00910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474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073204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7145762">
      <w:bodyDiv w:val="1"/>
      <w:marLeft w:val="0"/>
      <w:marRight w:val="0"/>
      <w:marTop w:val="0"/>
      <w:marBottom w:val="0"/>
      <w:divBdr>
        <w:top w:val="none" w:sz="0" w:space="0" w:color="auto"/>
        <w:left w:val="none" w:sz="0" w:space="0" w:color="auto"/>
        <w:bottom w:val="none" w:sz="0" w:space="0" w:color="auto"/>
        <w:right w:val="none" w:sz="0" w:space="0" w:color="auto"/>
      </w:divBdr>
    </w:div>
    <w:div w:id="1767845702">
      <w:bodyDiv w:val="1"/>
      <w:marLeft w:val="0"/>
      <w:marRight w:val="0"/>
      <w:marTop w:val="0"/>
      <w:marBottom w:val="0"/>
      <w:divBdr>
        <w:top w:val="none" w:sz="0" w:space="0" w:color="auto"/>
        <w:left w:val="none" w:sz="0" w:space="0" w:color="auto"/>
        <w:bottom w:val="none" w:sz="0" w:space="0" w:color="auto"/>
        <w:right w:val="none" w:sz="0" w:space="0" w:color="auto"/>
      </w:divBdr>
    </w:div>
    <w:div w:id="18614358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nd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cp:revision>
  <dcterms:created xsi:type="dcterms:W3CDTF">2026-03-27T15:27:00Z</dcterms:created>
  <dcterms:modified xsi:type="dcterms:W3CDTF">2026-03-30T07:44:00Z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