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149A">
        <w:trPr>
          <w:trHeight w:val="20"/>
          <w:jc w:val="center"/>
        </w:trPr>
        <w:tc>
          <w:tcPr>
            <w:tcW w:w="1186" w:type="pct"/>
          </w:tcPr>
          <w:p w:rsidR="0009149A" w:rsidRDefault="006F1C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09149A" w:rsidRDefault="006F1C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Gynaecology</w:t>
            </w:r>
          </w:p>
        </w:tc>
      </w:tr>
      <w:tr w:rsidR="0009149A">
        <w:trPr>
          <w:trHeight w:val="20"/>
          <w:jc w:val="center"/>
        </w:trPr>
        <w:tc>
          <w:tcPr>
            <w:tcW w:w="1186" w:type="pct"/>
          </w:tcPr>
          <w:p w:rsidR="0009149A" w:rsidRDefault="006F1C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09149A" w:rsidRDefault="006F1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Ms_IJRRGY_156561</w:t>
            </w:r>
          </w:p>
        </w:tc>
      </w:tr>
      <w:tr w:rsidR="0009149A">
        <w:trPr>
          <w:trHeight w:val="20"/>
          <w:jc w:val="center"/>
        </w:trPr>
        <w:tc>
          <w:tcPr>
            <w:tcW w:w="1186" w:type="pct"/>
          </w:tcPr>
          <w:p w:rsidR="0009149A" w:rsidRDefault="006F1C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09149A" w:rsidRDefault="006F1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AWARENESS AND UTILIZATION OF PREGNANCY APPS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AMONG PREGNANT WOMEN ATTENDING ANTENATAL AT FEDERAL MEDICAL CENTRE, UMUAHIA, ABIA STATE.</w:t>
            </w:r>
          </w:p>
        </w:tc>
      </w:tr>
      <w:tr w:rsidR="0009149A">
        <w:trPr>
          <w:trHeight w:val="20"/>
          <w:jc w:val="center"/>
        </w:trPr>
        <w:tc>
          <w:tcPr>
            <w:tcW w:w="1186" w:type="pct"/>
          </w:tcPr>
          <w:p w:rsidR="0009149A" w:rsidRDefault="006F1C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09149A" w:rsidRDefault="006F1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9149A" w:rsidRDefault="0009149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149A" w:rsidRDefault="006F1C7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9149A" w:rsidRDefault="0009149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149A">
        <w:trPr>
          <w:trHeight w:val="20"/>
          <w:jc w:val="center"/>
        </w:trPr>
        <w:tc>
          <w:tcPr>
            <w:tcW w:w="1789" w:type="pct"/>
            <w:noWrap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9149A" w:rsidRDefault="006F1C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149A">
        <w:trPr>
          <w:trHeight w:val="20"/>
          <w:jc w:val="center"/>
        </w:trPr>
        <w:tc>
          <w:tcPr>
            <w:tcW w:w="1789" w:type="pct"/>
            <w:noWrap/>
          </w:tcPr>
          <w:p w:rsidR="0009149A" w:rsidRDefault="006F1C7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9149A" w:rsidRDefault="006F1C7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Understanding awareness and utilisation of pregnancy related mobile applications can help pregnant women, their families &amp; healthcare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providers to tailor interventions, improve prenatal care &amp; support expectant mothers more effectively. It can also highlight gaps in mobile applications design or outreach, driving better tools for maternal health. Researching pregnancy app usage can info</w:t>
            </w:r>
            <w:r>
              <w:rPr>
                <w:b/>
                <w:bCs/>
                <w:sz w:val="20"/>
                <w:szCs w:val="20"/>
                <w:lang w:val="en-GB"/>
              </w:rPr>
              <w:t>rm healthcare strategies, improve maternal outcomes &amp; guide app developers in creating more effective tools. It also reveals trends in digital health adoption among expectant mothers. This insight can drive better support systems &amp; targeted interventions.</w:t>
            </w:r>
          </w:p>
        </w:tc>
        <w:tc>
          <w:tcPr>
            <w:tcW w:w="1367" w:type="pct"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2F3F14" w:rsidRDefault="002F3F14" w:rsidP="002F3F14">
            <w:pPr>
              <w:rPr>
                <w:lang w:val="en-GB"/>
              </w:rPr>
            </w:pPr>
          </w:p>
          <w:p w:rsidR="002F3F14" w:rsidRDefault="002F3F14" w:rsidP="002F3F14">
            <w:pPr>
              <w:rPr>
                <w:lang w:val="en-GB"/>
              </w:rPr>
            </w:pPr>
          </w:p>
          <w:p w:rsidR="002F3F14" w:rsidRPr="002F3F14" w:rsidRDefault="002F3F14" w:rsidP="002F3F14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09149A" w:rsidRDefault="0009149A">
      <w:pPr>
        <w:rPr>
          <w:sz w:val="22"/>
          <w:szCs w:val="20"/>
          <w:lang w:val="en-GB"/>
        </w:rPr>
      </w:pPr>
    </w:p>
    <w:p w:rsidR="0009149A" w:rsidRDefault="0009149A">
      <w:pPr>
        <w:rPr>
          <w:sz w:val="22"/>
          <w:szCs w:val="20"/>
          <w:lang w:val="en-GB"/>
        </w:rPr>
      </w:pPr>
    </w:p>
    <w:p w:rsidR="0009149A" w:rsidRDefault="0009149A">
      <w:pPr>
        <w:rPr>
          <w:sz w:val="22"/>
          <w:szCs w:val="20"/>
          <w:lang w:val="en-GB"/>
        </w:rPr>
      </w:pPr>
    </w:p>
    <w:p w:rsidR="0009149A" w:rsidRDefault="006F1C7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09149A" w:rsidRDefault="0009149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149A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09149A" w:rsidRDefault="006F1C7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149A">
        <w:trPr>
          <w:trHeight w:val="20"/>
          <w:jc w:val="center"/>
        </w:trPr>
        <w:tc>
          <w:tcPr>
            <w:tcW w:w="1790" w:type="pct"/>
            <w:noWrap/>
          </w:tcPr>
          <w:p w:rsidR="0009149A" w:rsidRDefault="006F1C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9149A" w:rsidRDefault="006F1C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49A" w:rsidRDefault="006F1C7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9149A" w:rsidRDefault="006F1C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9149A" w:rsidRDefault="001059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149A">
        <w:trPr>
          <w:trHeight w:val="20"/>
          <w:jc w:val="center"/>
        </w:trPr>
        <w:tc>
          <w:tcPr>
            <w:tcW w:w="1790" w:type="pct"/>
            <w:noWrap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9149A" w:rsidRDefault="006F1C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149A" w:rsidRDefault="006F1C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9149A" w:rsidRDefault="006F1C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(Abstract can be expanded, words 200-300)</w:t>
            </w:r>
          </w:p>
        </w:tc>
        <w:tc>
          <w:tcPr>
            <w:tcW w:w="1367" w:type="pct"/>
          </w:tcPr>
          <w:p w:rsidR="0009149A" w:rsidRDefault="001059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05953" w:rsidRDefault="00105953" w:rsidP="00105953">
            <w:r w:rsidRPr="002C380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:rsidR="00105953" w:rsidRDefault="00105953" w:rsidP="00105953">
            <w:r w:rsidRPr="00426380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426380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:rsidR="00105953" w:rsidRDefault="00105953" w:rsidP="00105953">
            <w:r w:rsidRPr="00426380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05953" w:rsidRDefault="00105953" w:rsidP="00105953">
            <w:r w:rsidRPr="00426380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05953" w:rsidRDefault="00105953" w:rsidP="00105953">
            <w:r w:rsidRPr="00265D4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:rsidR="00105953" w:rsidRDefault="00105953" w:rsidP="00105953">
            <w:r w:rsidRPr="00265D48">
              <w:rPr>
                <w:b/>
                <w:lang w:val="en-GB"/>
              </w:rPr>
              <w:t>ok</w:t>
            </w:r>
          </w:p>
        </w:tc>
      </w:tr>
      <w:tr w:rsidR="00105953">
        <w:trPr>
          <w:trHeight w:val="20"/>
          <w:jc w:val="center"/>
        </w:trPr>
        <w:tc>
          <w:tcPr>
            <w:tcW w:w="1790" w:type="pct"/>
            <w:noWrap/>
          </w:tcPr>
          <w:p w:rsidR="00105953" w:rsidRDefault="00105953" w:rsidP="00105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5953" w:rsidRDefault="00105953" w:rsidP="00105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5953" w:rsidRDefault="00105953" w:rsidP="00105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05953" w:rsidRDefault="00105953" w:rsidP="0010595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</w:tcPr>
          <w:p w:rsidR="00105953" w:rsidRDefault="00105953" w:rsidP="00105953">
            <w:r w:rsidRPr="00265D48">
              <w:rPr>
                <w:b/>
                <w:lang w:val="en-GB"/>
              </w:rPr>
              <w:t>ok</w:t>
            </w:r>
          </w:p>
        </w:tc>
      </w:tr>
    </w:tbl>
    <w:p w:rsidR="0009149A" w:rsidRDefault="000914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149A" w:rsidRDefault="000914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149A" w:rsidRDefault="000914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149A" w:rsidRDefault="006F1C7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9149A" w:rsidRDefault="0009149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149A">
        <w:trPr>
          <w:trHeight w:val="20"/>
          <w:jc w:val="center"/>
        </w:trPr>
        <w:tc>
          <w:tcPr>
            <w:tcW w:w="1672" w:type="pct"/>
            <w:noWrap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9149A" w:rsidRDefault="0009149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09149A" w:rsidRDefault="006F1C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149A">
        <w:trPr>
          <w:trHeight w:val="20"/>
          <w:jc w:val="center"/>
        </w:trPr>
        <w:tc>
          <w:tcPr>
            <w:tcW w:w="1672" w:type="pct"/>
            <w:noWrap/>
          </w:tcPr>
          <w:p w:rsidR="0009149A" w:rsidRDefault="006F1C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149A" w:rsidRDefault="0009149A">
            <w:pPr>
              <w:rPr>
                <w:bCs/>
                <w:sz w:val="20"/>
                <w:szCs w:val="20"/>
                <w:lang w:val="en-GB"/>
              </w:rPr>
            </w:pPr>
          </w:p>
          <w:p w:rsidR="0009149A" w:rsidRDefault="006F1C7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9149A" w:rsidRDefault="006F1C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modification</w:t>
            </w:r>
          </w:p>
          <w:p w:rsidR="0009149A" w:rsidRDefault="006F1C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can be modified as:</w:t>
            </w:r>
          </w:p>
          <w:p w:rsidR="0009149A" w:rsidRDefault="006F1C74">
            <w:pPr>
              <w:shd w:val="clear" w:color="auto" w:fill="FFFFFF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Hlk227072813"/>
            <w:r>
              <w:rPr>
                <w:b/>
                <w:bCs/>
                <w:sz w:val="16"/>
                <w:szCs w:val="16"/>
              </w:rPr>
              <w:t xml:space="preserve">AWARENESS AND </w:t>
            </w:r>
            <w:r>
              <w:rPr>
                <w:b/>
                <w:bCs/>
                <w:sz w:val="16"/>
                <w:szCs w:val="16"/>
              </w:rPr>
              <w:t>UTILIZATION OF PREGNANCY RELATED MOBILE APPLICATIONS AMONG PREGNANT WOMEN ATTENDING ANTENATAL CLINIC AT FEDERAL MEDICAL CENTRE, UMUAHIA, ABIA STATE</w:t>
            </w:r>
            <w:bookmarkEnd w:id="0"/>
            <w:r>
              <w:rPr>
                <w:b/>
                <w:bCs/>
                <w:sz w:val="16"/>
                <w:szCs w:val="16"/>
              </w:rPr>
              <w:t>.</w:t>
            </w:r>
          </w:p>
          <w:p w:rsidR="0009149A" w:rsidRDefault="000914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105953" w:rsidRDefault="00105953" w:rsidP="00105953">
            <w:pPr>
              <w:rPr>
                <w:lang w:val="en-GB"/>
              </w:rPr>
            </w:pPr>
          </w:p>
          <w:p w:rsidR="00105953" w:rsidRDefault="00105953" w:rsidP="00105953">
            <w:pPr>
              <w:rPr>
                <w:lang w:val="en-GB"/>
              </w:rPr>
            </w:pPr>
          </w:p>
          <w:p w:rsidR="00105953" w:rsidRPr="00105953" w:rsidRDefault="00105953" w:rsidP="00105953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made </w:t>
            </w:r>
          </w:p>
        </w:tc>
      </w:tr>
      <w:tr w:rsidR="0009149A">
        <w:trPr>
          <w:trHeight w:val="20"/>
          <w:jc w:val="center"/>
        </w:trPr>
        <w:tc>
          <w:tcPr>
            <w:tcW w:w="1672" w:type="pct"/>
            <w:noWrap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9149A" w:rsidRDefault="0009149A">
            <w:pPr>
              <w:rPr>
                <w:bCs/>
                <w:sz w:val="20"/>
                <w:szCs w:val="20"/>
                <w:lang w:val="en-GB"/>
              </w:rPr>
            </w:pPr>
          </w:p>
          <w:p w:rsidR="0009149A" w:rsidRDefault="006F1C7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</w:t>
            </w:r>
            <w:r>
              <w:rPr>
                <w:bCs/>
                <w:sz w:val="20"/>
                <w:szCs w:val="20"/>
                <w:lang w:val="en-GB"/>
              </w:rPr>
              <w:t>estion for improvement.</w:t>
            </w:r>
          </w:p>
        </w:tc>
        <w:tc>
          <w:tcPr>
            <w:tcW w:w="1786" w:type="pct"/>
          </w:tcPr>
          <w:p w:rsidR="0009149A" w:rsidRDefault="000914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9149A" w:rsidRDefault="006F1C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can be expanded, words 200-300</w:t>
            </w:r>
          </w:p>
        </w:tc>
        <w:tc>
          <w:tcPr>
            <w:tcW w:w="1543" w:type="pct"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105953" w:rsidRPr="00105953" w:rsidRDefault="00105953" w:rsidP="00105953">
            <w:pPr>
              <w:rPr>
                <w:lang w:val="en-GB"/>
              </w:rPr>
            </w:pPr>
            <w:r>
              <w:rPr>
                <w:lang w:val="en-GB"/>
              </w:rPr>
              <w:t xml:space="preserve">Revised </w:t>
            </w:r>
          </w:p>
        </w:tc>
      </w:tr>
      <w:tr w:rsidR="0009149A">
        <w:trPr>
          <w:trHeight w:val="20"/>
          <w:jc w:val="center"/>
        </w:trPr>
        <w:tc>
          <w:tcPr>
            <w:tcW w:w="1672" w:type="pct"/>
            <w:noWrap/>
          </w:tcPr>
          <w:p w:rsidR="0009149A" w:rsidRDefault="006F1C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9149A" w:rsidRDefault="006F1C7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9149A" w:rsidRDefault="006F1C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09149A" w:rsidRDefault="00A339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149A">
        <w:trPr>
          <w:trHeight w:val="20"/>
          <w:jc w:val="center"/>
        </w:trPr>
        <w:tc>
          <w:tcPr>
            <w:tcW w:w="1672" w:type="pct"/>
            <w:noWrap/>
          </w:tcPr>
          <w:p w:rsidR="0009149A" w:rsidRDefault="006F1C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9149A" w:rsidRDefault="006F1C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149A" w:rsidRDefault="0009149A">
            <w:pPr>
              <w:rPr>
                <w:bCs/>
                <w:sz w:val="20"/>
                <w:szCs w:val="20"/>
                <w:lang w:val="en-GB"/>
              </w:rPr>
            </w:pPr>
          </w:p>
          <w:p w:rsidR="0009149A" w:rsidRDefault="006F1C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>your answer is NO, please provide clear suggestion for improvement.</w:t>
            </w:r>
          </w:p>
        </w:tc>
        <w:tc>
          <w:tcPr>
            <w:tcW w:w="1786" w:type="pct"/>
          </w:tcPr>
          <w:p w:rsidR="0009149A" w:rsidRDefault="006F1C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09149A" w:rsidRDefault="00A339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149A">
        <w:trPr>
          <w:trHeight w:val="896"/>
          <w:jc w:val="center"/>
        </w:trPr>
        <w:tc>
          <w:tcPr>
            <w:tcW w:w="1672" w:type="pct"/>
            <w:noWrap/>
          </w:tcPr>
          <w:p w:rsidR="0009149A" w:rsidRDefault="006F1C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9149A" w:rsidRDefault="006F1C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149A" w:rsidRDefault="0009149A">
            <w:pPr>
              <w:rPr>
                <w:bCs/>
                <w:sz w:val="20"/>
                <w:szCs w:val="20"/>
                <w:lang w:val="en-GB"/>
              </w:rPr>
            </w:pPr>
          </w:p>
          <w:p w:rsidR="0009149A" w:rsidRDefault="006F1C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9149A" w:rsidRDefault="0009149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09149A" w:rsidRDefault="006F1C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09149A" w:rsidRDefault="00091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9149A" w:rsidRDefault="0009149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9149A" w:rsidRDefault="0009149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09149A" w:rsidRDefault="006F1C7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09149A" w:rsidRDefault="0009149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149A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09149A" w:rsidRDefault="006F1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reserved for the comments from journal editorial office and editors):</w:t>
            </w:r>
          </w:p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149A">
        <w:trPr>
          <w:trHeight w:val="20"/>
          <w:jc w:val="center"/>
        </w:trPr>
        <w:tc>
          <w:tcPr>
            <w:tcW w:w="2784" w:type="pct"/>
            <w:noWrap/>
          </w:tcPr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09149A" w:rsidRDefault="006F1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149A">
        <w:trPr>
          <w:trHeight w:val="20"/>
          <w:jc w:val="center"/>
        </w:trPr>
        <w:tc>
          <w:tcPr>
            <w:tcW w:w="2784" w:type="pct"/>
            <w:noWrap/>
          </w:tcPr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149A" w:rsidRDefault="006F1C7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Superscript or subscript can be used for references, </w:t>
            </w:r>
            <w:proofErr w:type="gramStart"/>
            <w:r>
              <w:rPr>
                <w:sz w:val="22"/>
                <w:szCs w:val="22"/>
                <w:lang w:val="en-GB"/>
              </w:rPr>
              <w:t>Referencing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style needs modification</w:t>
            </w:r>
          </w:p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149A" w:rsidRDefault="000914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09149A" w:rsidRDefault="00D347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Added references </w:t>
            </w:r>
            <w:bookmarkStart w:id="1" w:name="_GoBack"/>
            <w:bookmarkEnd w:id="1"/>
          </w:p>
        </w:tc>
      </w:tr>
    </w:tbl>
    <w:p w:rsidR="0009149A" w:rsidRDefault="0009149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149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C74" w:rsidRDefault="006F1C74">
      <w:r>
        <w:separator/>
      </w:r>
    </w:p>
  </w:endnote>
  <w:endnote w:type="continuationSeparator" w:id="0">
    <w:p w:rsidR="006F1C74" w:rsidRDefault="006F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9A" w:rsidRDefault="0009149A">
    <w:pPr>
      <w:pStyle w:val="Footer"/>
      <w:jc w:val="right"/>
    </w:pPr>
  </w:p>
  <w:p w:rsidR="0009149A" w:rsidRDefault="006F1C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:rsidR="0009149A" w:rsidRDefault="006F1C7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9149A" w:rsidRDefault="0009149A">
    <w:pPr>
      <w:pStyle w:val="Footer"/>
      <w:jc w:val="right"/>
    </w:pPr>
  </w:p>
  <w:p w:rsidR="0009149A" w:rsidRDefault="0009149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C74" w:rsidRDefault="006F1C74">
      <w:r>
        <w:separator/>
      </w:r>
    </w:p>
  </w:footnote>
  <w:footnote w:type="continuationSeparator" w:id="0">
    <w:p w:rsidR="006F1C74" w:rsidRDefault="006F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9A" w:rsidRDefault="000914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9149A" w:rsidRDefault="006F1C7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NjE0NTe1MLQwNTNW0lEKTi0uzszPAykwrAUA3VoPpiwAAAA="/>
  </w:docVars>
  <w:rsids>
    <w:rsidRoot w:val="0009149A"/>
    <w:rsid w:val="0009149A"/>
    <w:rsid w:val="00105953"/>
    <w:rsid w:val="002F3F14"/>
    <w:rsid w:val="006F1C74"/>
    <w:rsid w:val="00A33988"/>
    <w:rsid w:val="00D3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C590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67</cp:revision>
  <dcterms:created xsi:type="dcterms:W3CDTF">2026-04-09T12:16:00Z</dcterms:created>
  <dcterms:modified xsi:type="dcterms:W3CDTF">2026-04-14T09:59:00Z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