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CE78DF">
        <w:trPr>
          <w:trHeight w:val="20"/>
          <w:jc w:val="center"/>
        </w:trPr>
        <w:tc>
          <w:tcPr>
            <w:tcW w:w="1186" w:type="pct"/>
          </w:tcPr>
          <w:p w:rsidR="00CE78DF" w:rsidRDefault="0023651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:rsidR="00CE78DF" w:rsidRDefault="0023651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International Journal of Research and Reports in Gynaecology</w:t>
            </w:r>
          </w:p>
        </w:tc>
      </w:tr>
      <w:tr w:rsidR="00CE78DF">
        <w:trPr>
          <w:trHeight w:val="20"/>
          <w:jc w:val="center"/>
        </w:trPr>
        <w:tc>
          <w:tcPr>
            <w:tcW w:w="1186" w:type="pct"/>
          </w:tcPr>
          <w:p w:rsidR="00CE78DF" w:rsidRDefault="0023651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:rsidR="00CE78DF" w:rsidRDefault="0023651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Ms_IJRRGY_156561</w:t>
            </w:r>
          </w:p>
        </w:tc>
      </w:tr>
      <w:tr w:rsidR="00CE78DF">
        <w:trPr>
          <w:trHeight w:val="20"/>
          <w:jc w:val="center"/>
        </w:trPr>
        <w:tc>
          <w:tcPr>
            <w:tcW w:w="1186" w:type="pct"/>
          </w:tcPr>
          <w:p w:rsidR="00CE78DF" w:rsidRDefault="0023651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:rsidR="00CE78DF" w:rsidRDefault="0023651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AWARENESS AND UTILIZATION OF PREGNANCY APPS </w:t>
            </w: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AMONG PREGNANT WOMEN ATTENDING ANTENATAL AT FEDERAL MEDICAL CENTRE, UMUAHIA, ABIA STATE.</w:t>
            </w:r>
          </w:p>
        </w:tc>
      </w:tr>
      <w:tr w:rsidR="00CE78DF">
        <w:trPr>
          <w:trHeight w:val="20"/>
          <w:jc w:val="center"/>
        </w:trPr>
        <w:tc>
          <w:tcPr>
            <w:tcW w:w="1186" w:type="pct"/>
          </w:tcPr>
          <w:p w:rsidR="00CE78DF" w:rsidRDefault="0023651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:rsidR="00CE78DF" w:rsidRDefault="0023651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CE78DF" w:rsidRDefault="00CE78D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CE78DF" w:rsidRDefault="00CE78DF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CE78DF" w:rsidRDefault="00236510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CE78DF" w:rsidRDefault="00CE78DF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CE78DF">
        <w:trPr>
          <w:trHeight w:val="20"/>
          <w:jc w:val="center"/>
        </w:trPr>
        <w:tc>
          <w:tcPr>
            <w:tcW w:w="1789" w:type="pct"/>
            <w:noWrap/>
          </w:tcPr>
          <w:p w:rsidR="00CE78DF" w:rsidRDefault="00CE78D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:rsidR="00CE78DF" w:rsidRDefault="0023651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:rsidR="00CE78DF" w:rsidRDefault="0023651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CE78DF" w:rsidRDefault="00CE78D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E78DF">
        <w:trPr>
          <w:trHeight w:val="20"/>
          <w:jc w:val="center"/>
        </w:trPr>
        <w:tc>
          <w:tcPr>
            <w:tcW w:w="1789" w:type="pct"/>
            <w:noWrap/>
          </w:tcPr>
          <w:p w:rsidR="00CE78DF" w:rsidRDefault="0023651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CE78DF" w:rsidRDefault="00236510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This study is relevant and scientifically sound. It is useful for policy update and improvement. It will support public discussions o</w:t>
            </w:r>
            <w:r>
              <w:rPr>
                <w:b/>
                <w:bCs/>
                <w:sz w:val="20"/>
                <w:szCs w:val="20"/>
                <w:lang w:val="en-GB"/>
              </w:rPr>
              <w:t>n the importance of the pregnancy mobile application</w:t>
            </w:r>
          </w:p>
        </w:tc>
        <w:tc>
          <w:tcPr>
            <w:tcW w:w="1367" w:type="pct"/>
          </w:tcPr>
          <w:p w:rsidR="00CE78DF" w:rsidRDefault="00650C9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:rsidR="00CE78DF" w:rsidRDefault="00CE78DF">
      <w:pPr>
        <w:rPr>
          <w:sz w:val="22"/>
          <w:szCs w:val="20"/>
          <w:lang w:val="en-GB"/>
        </w:rPr>
      </w:pPr>
    </w:p>
    <w:p w:rsidR="00CE78DF" w:rsidRDefault="00CE78DF">
      <w:pPr>
        <w:rPr>
          <w:sz w:val="22"/>
          <w:szCs w:val="20"/>
          <w:lang w:val="en-GB"/>
        </w:rPr>
      </w:pPr>
    </w:p>
    <w:p w:rsidR="00CE78DF" w:rsidRDefault="00CE78DF">
      <w:pPr>
        <w:rPr>
          <w:sz w:val="22"/>
          <w:szCs w:val="20"/>
          <w:lang w:val="en-GB"/>
        </w:rPr>
      </w:pPr>
    </w:p>
    <w:p w:rsidR="00CE78DF" w:rsidRDefault="00236510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:rsidR="00CE78DF" w:rsidRDefault="00CE78DF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CE78DF">
        <w:trPr>
          <w:trHeight w:val="20"/>
          <w:tblHeader/>
          <w:jc w:val="center"/>
        </w:trPr>
        <w:tc>
          <w:tcPr>
            <w:tcW w:w="1790" w:type="pct"/>
            <w:noWrap/>
          </w:tcPr>
          <w:p w:rsidR="00CE78DF" w:rsidRDefault="00CE78D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:rsidR="00CE78DF" w:rsidRDefault="0023651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:rsidR="00CE78DF" w:rsidRDefault="00236510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CE78DF">
        <w:trPr>
          <w:trHeight w:val="20"/>
          <w:jc w:val="center"/>
        </w:trPr>
        <w:tc>
          <w:tcPr>
            <w:tcW w:w="1790" w:type="pct"/>
            <w:noWrap/>
          </w:tcPr>
          <w:p w:rsidR="00CE78DF" w:rsidRDefault="0023651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CE78DF" w:rsidRDefault="002365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E78DF" w:rsidRDefault="0023651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Improvement 1 = Poor N/A = Not Applicable</w:t>
            </w:r>
          </w:p>
        </w:tc>
        <w:tc>
          <w:tcPr>
            <w:tcW w:w="1843" w:type="pct"/>
          </w:tcPr>
          <w:p w:rsidR="00CE78DF" w:rsidRDefault="0023651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CE78DF" w:rsidRDefault="00650C9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50C90">
        <w:trPr>
          <w:trHeight w:val="20"/>
          <w:jc w:val="center"/>
        </w:trPr>
        <w:tc>
          <w:tcPr>
            <w:tcW w:w="1790" w:type="pct"/>
            <w:noWrap/>
          </w:tcPr>
          <w:p w:rsidR="00650C90" w:rsidRDefault="00650C90" w:rsidP="00650C9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650C90" w:rsidRDefault="00650C90" w:rsidP="00650C9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50C90" w:rsidRDefault="00650C90" w:rsidP="00650C9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650C90" w:rsidRDefault="00650C90" w:rsidP="00650C9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650C90" w:rsidRDefault="00650C90" w:rsidP="00650C90">
            <w:r w:rsidRPr="00401E41">
              <w:rPr>
                <w:b/>
                <w:lang w:val="en-GB"/>
              </w:rPr>
              <w:t>ok</w:t>
            </w:r>
          </w:p>
        </w:tc>
      </w:tr>
      <w:tr w:rsidR="00650C90">
        <w:trPr>
          <w:trHeight w:val="20"/>
          <w:jc w:val="center"/>
        </w:trPr>
        <w:tc>
          <w:tcPr>
            <w:tcW w:w="1790" w:type="pct"/>
            <w:noWrap/>
          </w:tcPr>
          <w:p w:rsidR="00650C90" w:rsidRDefault="00650C90" w:rsidP="00650C9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650C90" w:rsidRDefault="00650C90" w:rsidP="00650C9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50C90" w:rsidRDefault="00650C90" w:rsidP="00650C9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650C90" w:rsidRDefault="00650C90" w:rsidP="00650C9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650C90" w:rsidRDefault="00650C90" w:rsidP="00650C90">
            <w:r w:rsidRPr="00401E41">
              <w:rPr>
                <w:b/>
                <w:lang w:val="en-GB"/>
              </w:rPr>
              <w:t>ok</w:t>
            </w:r>
          </w:p>
        </w:tc>
      </w:tr>
      <w:tr w:rsidR="00650C90">
        <w:trPr>
          <w:trHeight w:val="20"/>
          <w:jc w:val="center"/>
        </w:trPr>
        <w:tc>
          <w:tcPr>
            <w:tcW w:w="1790" w:type="pct"/>
            <w:noWrap/>
          </w:tcPr>
          <w:p w:rsidR="00650C90" w:rsidRDefault="00650C90" w:rsidP="00650C9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650C90" w:rsidRDefault="00650C90" w:rsidP="00650C9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50C90" w:rsidRDefault="00650C90" w:rsidP="00650C9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650C90" w:rsidRDefault="00650C90" w:rsidP="00650C9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650C90" w:rsidRDefault="00650C90" w:rsidP="00650C90">
            <w:r w:rsidRPr="00401E41">
              <w:rPr>
                <w:b/>
                <w:lang w:val="en-GB"/>
              </w:rPr>
              <w:t>ok</w:t>
            </w:r>
          </w:p>
        </w:tc>
      </w:tr>
      <w:tr w:rsidR="00650C90">
        <w:trPr>
          <w:trHeight w:val="20"/>
          <w:jc w:val="center"/>
        </w:trPr>
        <w:tc>
          <w:tcPr>
            <w:tcW w:w="1790" w:type="pct"/>
            <w:noWrap/>
          </w:tcPr>
          <w:p w:rsidR="00650C90" w:rsidRDefault="00650C90" w:rsidP="00650C9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650C90" w:rsidRDefault="00650C90" w:rsidP="00650C9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50C90" w:rsidRDefault="00650C90" w:rsidP="00650C9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650C90" w:rsidRDefault="00650C90" w:rsidP="00650C9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650C90" w:rsidRDefault="00650C90" w:rsidP="00650C90">
            <w:r w:rsidRPr="00401E41">
              <w:rPr>
                <w:b/>
                <w:lang w:val="en-GB"/>
              </w:rPr>
              <w:t>ok</w:t>
            </w:r>
          </w:p>
        </w:tc>
      </w:tr>
      <w:tr w:rsidR="00650C90">
        <w:trPr>
          <w:trHeight w:val="20"/>
          <w:jc w:val="center"/>
        </w:trPr>
        <w:tc>
          <w:tcPr>
            <w:tcW w:w="1790" w:type="pct"/>
            <w:noWrap/>
          </w:tcPr>
          <w:p w:rsidR="00650C90" w:rsidRDefault="00650C90" w:rsidP="00650C9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650C90" w:rsidRDefault="00650C90" w:rsidP="00650C9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50C90" w:rsidRDefault="00650C90" w:rsidP="00650C9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650C90" w:rsidRDefault="00650C90" w:rsidP="00650C9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650C90" w:rsidRDefault="00650C90" w:rsidP="00650C90">
            <w:r w:rsidRPr="00401E41">
              <w:rPr>
                <w:b/>
                <w:lang w:val="en-GB"/>
              </w:rPr>
              <w:t>ok</w:t>
            </w:r>
          </w:p>
        </w:tc>
      </w:tr>
      <w:tr w:rsidR="00650C90">
        <w:trPr>
          <w:trHeight w:val="20"/>
          <w:jc w:val="center"/>
        </w:trPr>
        <w:tc>
          <w:tcPr>
            <w:tcW w:w="1790" w:type="pct"/>
            <w:noWrap/>
          </w:tcPr>
          <w:p w:rsidR="00650C90" w:rsidRDefault="00650C90" w:rsidP="00650C9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650C90" w:rsidRDefault="00650C90" w:rsidP="00650C9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50C90" w:rsidRDefault="00650C90" w:rsidP="00650C9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650C90" w:rsidRDefault="00650C90" w:rsidP="00650C9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650C90" w:rsidRDefault="00650C90" w:rsidP="00650C90">
            <w:r w:rsidRPr="00401E41">
              <w:rPr>
                <w:b/>
                <w:lang w:val="en-GB"/>
              </w:rPr>
              <w:t>ok</w:t>
            </w:r>
          </w:p>
        </w:tc>
      </w:tr>
      <w:tr w:rsidR="00650C90">
        <w:trPr>
          <w:trHeight w:val="20"/>
          <w:jc w:val="center"/>
        </w:trPr>
        <w:tc>
          <w:tcPr>
            <w:tcW w:w="1790" w:type="pct"/>
            <w:noWrap/>
          </w:tcPr>
          <w:p w:rsidR="00650C90" w:rsidRDefault="00650C90" w:rsidP="00650C9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650C90" w:rsidRDefault="00650C90" w:rsidP="00650C9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50C90" w:rsidRDefault="00650C90" w:rsidP="00650C9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650C90" w:rsidRDefault="00650C90" w:rsidP="00650C9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650C90" w:rsidRDefault="00650C90" w:rsidP="00650C90">
            <w:r w:rsidRPr="00401E41">
              <w:rPr>
                <w:b/>
                <w:lang w:val="en-GB"/>
              </w:rPr>
              <w:t>ok</w:t>
            </w:r>
          </w:p>
        </w:tc>
      </w:tr>
      <w:tr w:rsidR="00650C90">
        <w:trPr>
          <w:trHeight w:val="20"/>
          <w:jc w:val="center"/>
        </w:trPr>
        <w:tc>
          <w:tcPr>
            <w:tcW w:w="1790" w:type="pct"/>
            <w:noWrap/>
          </w:tcPr>
          <w:p w:rsidR="00650C90" w:rsidRDefault="00650C90" w:rsidP="00650C9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650C90" w:rsidRDefault="00650C90" w:rsidP="00650C9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50C90" w:rsidRDefault="00650C90" w:rsidP="00650C9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650C90" w:rsidRDefault="00650C90" w:rsidP="00650C9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4</w:t>
            </w:r>
          </w:p>
        </w:tc>
        <w:tc>
          <w:tcPr>
            <w:tcW w:w="1367" w:type="pct"/>
          </w:tcPr>
          <w:p w:rsidR="00650C90" w:rsidRDefault="00650C90" w:rsidP="00650C90">
            <w:r w:rsidRPr="00401E41">
              <w:rPr>
                <w:b/>
                <w:lang w:val="en-GB"/>
              </w:rPr>
              <w:t>ok</w:t>
            </w:r>
          </w:p>
        </w:tc>
      </w:tr>
      <w:tr w:rsidR="00650C90">
        <w:trPr>
          <w:trHeight w:val="20"/>
          <w:jc w:val="center"/>
        </w:trPr>
        <w:tc>
          <w:tcPr>
            <w:tcW w:w="1790" w:type="pct"/>
            <w:noWrap/>
          </w:tcPr>
          <w:p w:rsidR="00650C90" w:rsidRDefault="00650C90" w:rsidP="00650C9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650C90" w:rsidRDefault="00650C90" w:rsidP="00650C9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50C90" w:rsidRDefault="00650C90" w:rsidP="00650C9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650C90" w:rsidRDefault="00650C90" w:rsidP="00650C9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4</w:t>
            </w:r>
          </w:p>
        </w:tc>
        <w:tc>
          <w:tcPr>
            <w:tcW w:w="1367" w:type="pct"/>
          </w:tcPr>
          <w:p w:rsidR="00650C90" w:rsidRDefault="00650C90" w:rsidP="00650C90">
            <w:r w:rsidRPr="0064685E">
              <w:rPr>
                <w:b/>
                <w:lang w:val="en-GB"/>
              </w:rPr>
              <w:t>ok</w:t>
            </w:r>
          </w:p>
        </w:tc>
      </w:tr>
      <w:tr w:rsidR="00650C90">
        <w:trPr>
          <w:trHeight w:val="20"/>
          <w:jc w:val="center"/>
        </w:trPr>
        <w:tc>
          <w:tcPr>
            <w:tcW w:w="1790" w:type="pct"/>
            <w:noWrap/>
          </w:tcPr>
          <w:p w:rsidR="00650C90" w:rsidRDefault="00650C90" w:rsidP="00650C9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650C90" w:rsidRDefault="00650C90" w:rsidP="00650C9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50C90" w:rsidRDefault="00650C90" w:rsidP="00650C9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650C90" w:rsidRDefault="00650C90" w:rsidP="00650C9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4</w:t>
            </w:r>
          </w:p>
        </w:tc>
        <w:tc>
          <w:tcPr>
            <w:tcW w:w="1367" w:type="pct"/>
          </w:tcPr>
          <w:p w:rsidR="00650C90" w:rsidRDefault="00650C90" w:rsidP="00650C90">
            <w:r w:rsidRPr="0064685E">
              <w:rPr>
                <w:b/>
                <w:lang w:val="en-GB"/>
              </w:rPr>
              <w:t>ok</w:t>
            </w:r>
          </w:p>
        </w:tc>
      </w:tr>
      <w:tr w:rsidR="00650C90">
        <w:trPr>
          <w:trHeight w:val="20"/>
          <w:jc w:val="center"/>
        </w:trPr>
        <w:tc>
          <w:tcPr>
            <w:tcW w:w="1790" w:type="pct"/>
            <w:noWrap/>
          </w:tcPr>
          <w:p w:rsidR="00650C90" w:rsidRDefault="00650C90" w:rsidP="00650C9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650C90" w:rsidRDefault="00650C90" w:rsidP="00650C9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50C90" w:rsidRDefault="00650C90" w:rsidP="00650C9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650C90" w:rsidRDefault="00650C90" w:rsidP="00650C9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 4</w:t>
            </w:r>
          </w:p>
        </w:tc>
        <w:tc>
          <w:tcPr>
            <w:tcW w:w="1367" w:type="pct"/>
          </w:tcPr>
          <w:p w:rsidR="00650C90" w:rsidRDefault="00650C90" w:rsidP="00650C90">
            <w:r w:rsidRPr="0064685E">
              <w:rPr>
                <w:b/>
                <w:lang w:val="en-GB"/>
              </w:rPr>
              <w:t>ok</w:t>
            </w:r>
          </w:p>
        </w:tc>
      </w:tr>
      <w:tr w:rsidR="00650C90">
        <w:trPr>
          <w:trHeight w:val="20"/>
          <w:jc w:val="center"/>
        </w:trPr>
        <w:tc>
          <w:tcPr>
            <w:tcW w:w="1790" w:type="pct"/>
            <w:noWrap/>
          </w:tcPr>
          <w:p w:rsidR="00650C90" w:rsidRDefault="00650C90" w:rsidP="00650C9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650C90" w:rsidRDefault="00650C90" w:rsidP="00650C9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50C90" w:rsidRDefault="00650C90" w:rsidP="00650C9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650C90" w:rsidRDefault="00650C90" w:rsidP="00650C9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1</w:t>
            </w:r>
          </w:p>
        </w:tc>
        <w:tc>
          <w:tcPr>
            <w:tcW w:w="1367" w:type="pct"/>
          </w:tcPr>
          <w:p w:rsidR="00650C90" w:rsidRDefault="00650C90" w:rsidP="00650C90">
            <w:r>
              <w:rPr>
                <w:b/>
              </w:rPr>
              <w:t>--</w:t>
            </w:r>
          </w:p>
        </w:tc>
      </w:tr>
      <w:tr w:rsidR="00650C90">
        <w:trPr>
          <w:trHeight w:val="20"/>
          <w:jc w:val="center"/>
        </w:trPr>
        <w:tc>
          <w:tcPr>
            <w:tcW w:w="1790" w:type="pct"/>
            <w:noWrap/>
          </w:tcPr>
          <w:p w:rsidR="00650C90" w:rsidRDefault="00650C90" w:rsidP="00650C9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650C90" w:rsidRDefault="00650C90" w:rsidP="00650C9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50C90" w:rsidRDefault="00650C90" w:rsidP="00650C9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650C90" w:rsidRDefault="00650C90" w:rsidP="00650C9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843" w:type="pct"/>
          </w:tcPr>
          <w:p w:rsidR="00650C90" w:rsidRDefault="00650C90" w:rsidP="00650C9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 xml:space="preserve">            4</w:t>
            </w:r>
          </w:p>
        </w:tc>
        <w:tc>
          <w:tcPr>
            <w:tcW w:w="1367" w:type="pct"/>
          </w:tcPr>
          <w:p w:rsidR="00650C90" w:rsidRDefault="00650C90" w:rsidP="00650C90">
            <w:r w:rsidRPr="0064685E">
              <w:rPr>
                <w:b/>
                <w:lang w:val="en-GB"/>
              </w:rPr>
              <w:t>ok</w:t>
            </w:r>
          </w:p>
        </w:tc>
      </w:tr>
      <w:tr w:rsidR="00CE78DF">
        <w:trPr>
          <w:trHeight w:val="20"/>
          <w:jc w:val="center"/>
        </w:trPr>
        <w:tc>
          <w:tcPr>
            <w:tcW w:w="1790" w:type="pct"/>
            <w:noWrap/>
          </w:tcPr>
          <w:p w:rsidR="00CE78DF" w:rsidRDefault="0023651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15. Is the </w:t>
            </w:r>
            <w:r>
              <w:rPr>
                <w:b/>
                <w:sz w:val="20"/>
                <w:szCs w:val="20"/>
                <w:lang w:val="en-GB"/>
              </w:rPr>
              <w:t>manuscript written in clear and understandable language?</w:t>
            </w:r>
          </w:p>
          <w:p w:rsidR="00CE78DF" w:rsidRDefault="002365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E78DF" w:rsidRDefault="002365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CE78DF" w:rsidRDefault="0023651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CE78DF" w:rsidRDefault="0023651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 4</w:t>
            </w:r>
          </w:p>
        </w:tc>
        <w:tc>
          <w:tcPr>
            <w:tcW w:w="1367" w:type="pct"/>
          </w:tcPr>
          <w:p w:rsidR="00CE78DF" w:rsidRDefault="00650C9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:rsidR="00CE78DF" w:rsidRDefault="00CE78D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CE78DF" w:rsidRDefault="00CE78D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CE78DF" w:rsidRDefault="00CE78D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CE78DF" w:rsidRDefault="00236510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CE78DF" w:rsidRDefault="00CE78DF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CE78DF" w:rsidTr="00650C90">
        <w:trPr>
          <w:trHeight w:val="20"/>
          <w:jc w:val="center"/>
        </w:trPr>
        <w:tc>
          <w:tcPr>
            <w:tcW w:w="1672" w:type="pct"/>
            <w:noWrap/>
          </w:tcPr>
          <w:p w:rsidR="00CE78DF" w:rsidRDefault="00CE78D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:rsidR="00CE78DF" w:rsidRDefault="0023651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CE78DF" w:rsidRDefault="00CE78D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:rsidR="00CE78DF" w:rsidRDefault="0023651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CE78DF" w:rsidRDefault="00CE78D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E78DF" w:rsidTr="00650C90">
        <w:trPr>
          <w:trHeight w:val="20"/>
          <w:jc w:val="center"/>
        </w:trPr>
        <w:tc>
          <w:tcPr>
            <w:tcW w:w="1672" w:type="pct"/>
            <w:noWrap/>
          </w:tcPr>
          <w:p w:rsidR="00CE78DF" w:rsidRDefault="0023651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CE78DF" w:rsidRDefault="00CE78DF">
            <w:pPr>
              <w:rPr>
                <w:bCs/>
                <w:sz w:val="20"/>
                <w:szCs w:val="20"/>
                <w:lang w:val="en-GB"/>
              </w:rPr>
            </w:pPr>
          </w:p>
          <w:p w:rsidR="00CE78DF" w:rsidRDefault="00236510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:rsidR="00CE78DF" w:rsidRDefault="0023651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NO  (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>JUST ADD: MOBILE APPLICATION)</w:t>
            </w:r>
          </w:p>
        </w:tc>
        <w:tc>
          <w:tcPr>
            <w:tcW w:w="1542" w:type="pct"/>
          </w:tcPr>
          <w:p w:rsidR="00CE78DF" w:rsidRDefault="00650C9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  <w:tr w:rsidR="00650C90" w:rsidTr="00650C90">
        <w:trPr>
          <w:trHeight w:val="20"/>
          <w:jc w:val="center"/>
        </w:trPr>
        <w:tc>
          <w:tcPr>
            <w:tcW w:w="1672" w:type="pct"/>
            <w:noWrap/>
          </w:tcPr>
          <w:p w:rsidR="00650C90" w:rsidRDefault="00650C90" w:rsidP="00650C9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650C90" w:rsidRDefault="00650C90" w:rsidP="00650C90">
            <w:pPr>
              <w:rPr>
                <w:bCs/>
                <w:sz w:val="20"/>
                <w:szCs w:val="20"/>
                <w:lang w:val="en-GB"/>
              </w:rPr>
            </w:pPr>
          </w:p>
          <w:p w:rsidR="00650C90" w:rsidRDefault="00650C90" w:rsidP="00650C90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:rsidR="00650C90" w:rsidRDefault="00650C90" w:rsidP="00650C9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:rsidR="00650C90" w:rsidRDefault="00650C90" w:rsidP="00650C90">
            <w:r w:rsidRPr="00FF62E0">
              <w:rPr>
                <w:b/>
                <w:lang w:val="en-GB"/>
              </w:rPr>
              <w:t>ok</w:t>
            </w:r>
          </w:p>
        </w:tc>
      </w:tr>
      <w:tr w:rsidR="00650C90" w:rsidTr="00650C90">
        <w:trPr>
          <w:trHeight w:val="20"/>
          <w:jc w:val="center"/>
        </w:trPr>
        <w:tc>
          <w:tcPr>
            <w:tcW w:w="1672" w:type="pct"/>
            <w:noWrap/>
          </w:tcPr>
          <w:p w:rsidR="00650C90" w:rsidRDefault="00650C90" w:rsidP="00650C9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650C90" w:rsidRDefault="00650C90" w:rsidP="00650C90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:rsidR="00650C90" w:rsidRDefault="00650C90" w:rsidP="00650C9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YES</w:t>
            </w:r>
          </w:p>
        </w:tc>
        <w:tc>
          <w:tcPr>
            <w:tcW w:w="1542" w:type="pct"/>
          </w:tcPr>
          <w:p w:rsidR="00650C90" w:rsidRDefault="00650C90" w:rsidP="00650C90">
            <w:r w:rsidRPr="00FF62E0">
              <w:rPr>
                <w:b/>
                <w:lang w:val="en-GB"/>
              </w:rPr>
              <w:t>ok</w:t>
            </w:r>
          </w:p>
        </w:tc>
      </w:tr>
      <w:tr w:rsidR="00650C90" w:rsidTr="00650C90">
        <w:trPr>
          <w:trHeight w:val="20"/>
          <w:jc w:val="center"/>
        </w:trPr>
        <w:tc>
          <w:tcPr>
            <w:tcW w:w="1672" w:type="pct"/>
            <w:noWrap/>
          </w:tcPr>
          <w:p w:rsidR="00650C90" w:rsidRDefault="00650C90" w:rsidP="00650C9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650C90" w:rsidRDefault="00650C90" w:rsidP="00650C9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650C90" w:rsidRDefault="00650C90" w:rsidP="00650C90">
            <w:pPr>
              <w:rPr>
                <w:bCs/>
                <w:sz w:val="20"/>
                <w:szCs w:val="20"/>
                <w:lang w:val="en-GB"/>
              </w:rPr>
            </w:pPr>
          </w:p>
          <w:p w:rsidR="00650C90" w:rsidRDefault="00650C90" w:rsidP="00650C9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:rsidR="00650C90" w:rsidRDefault="00650C90" w:rsidP="00650C9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 YES</w:t>
            </w:r>
          </w:p>
        </w:tc>
        <w:tc>
          <w:tcPr>
            <w:tcW w:w="1542" w:type="pct"/>
          </w:tcPr>
          <w:p w:rsidR="00650C90" w:rsidRDefault="00650C90" w:rsidP="00650C90">
            <w:r w:rsidRPr="00FF62E0">
              <w:rPr>
                <w:b/>
                <w:lang w:val="en-GB"/>
              </w:rPr>
              <w:t>ok</w:t>
            </w:r>
          </w:p>
        </w:tc>
      </w:tr>
      <w:tr w:rsidR="00CE78DF" w:rsidTr="00650C90">
        <w:trPr>
          <w:trHeight w:val="896"/>
          <w:jc w:val="center"/>
        </w:trPr>
        <w:tc>
          <w:tcPr>
            <w:tcW w:w="1672" w:type="pct"/>
            <w:noWrap/>
          </w:tcPr>
          <w:p w:rsidR="00CE78DF" w:rsidRDefault="0023651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CE78DF" w:rsidRDefault="0023651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CE78DF" w:rsidRDefault="00CE78DF">
            <w:pPr>
              <w:rPr>
                <w:bCs/>
                <w:sz w:val="20"/>
                <w:szCs w:val="20"/>
                <w:lang w:val="en-GB"/>
              </w:rPr>
            </w:pPr>
          </w:p>
          <w:p w:rsidR="00CE78DF" w:rsidRDefault="0023651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</w:t>
            </w:r>
            <w:r>
              <w:rPr>
                <w:bCs/>
                <w:sz w:val="20"/>
                <w:szCs w:val="20"/>
                <w:lang w:val="en-GB"/>
              </w:rPr>
              <w:t xml:space="preserve"> ethical issues here in details)</w:t>
            </w:r>
          </w:p>
          <w:p w:rsidR="00CE78DF" w:rsidRDefault="00CE78DF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:rsidR="00CE78DF" w:rsidRDefault="0023651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YES (Age of participants not mentioned, minors may have been recruited without additional consent from parents/</w:t>
            </w:r>
            <w:proofErr w:type="spellStart"/>
            <w:r>
              <w:rPr>
                <w:bCs/>
                <w:sz w:val="20"/>
                <w:szCs w:val="20"/>
                <w:lang w:val="en-GB"/>
              </w:rPr>
              <w:t>guadians</w:t>
            </w:r>
            <w:proofErr w:type="spellEnd"/>
            <w:r>
              <w:rPr>
                <w:bCs/>
                <w:sz w:val="20"/>
                <w:szCs w:val="20"/>
                <w:lang w:val="en-GB"/>
              </w:rPr>
              <w:t>)</w:t>
            </w:r>
          </w:p>
        </w:tc>
        <w:tc>
          <w:tcPr>
            <w:tcW w:w="1542" w:type="pct"/>
          </w:tcPr>
          <w:p w:rsidR="00CE78DF" w:rsidRDefault="00650C9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Revised</w:t>
            </w:r>
          </w:p>
        </w:tc>
      </w:tr>
    </w:tbl>
    <w:p w:rsidR="00CE78DF" w:rsidRDefault="00CE78DF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:rsidR="00CE78DF" w:rsidRDefault="00236510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:rsidR="00CE78DF" w:rsidRDefault="00CE78DF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CE78DF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:rsidR="00CE78DF" w:rsidRDefault="0023651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 xml:space="preserve">Editorial Comments (This section is reserved for the comments from journal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office and editors):</w:t>
            </w:r>
          </w:p>
          <w:p w:rsidR="00CE78DF" w:rsidRDefault="00CE78D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CE78DF">
        <w:trPr>
          <w:trHeight w:val="20"/>
          <w:jc w:val="center"/>
        </w:trPr>
        <w:tc>
          <w:tcPr>
            <w:tcW w:w="2784" w:type="pct"/>
            <w:noWrap/>
          </w:tcPr>
          <w:p w:rsidR="00CE78DF" w:rsidRDefault="00CE78D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:rsidR="00CE78DF" w:rsidRDefault="0023651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CE78DF">
        <w:trPr>
          <w:trHeight w:val="20"/>
          <w:jc w:val="center"/>
        </w:trPr>
        <w:tc>
          <w:tcPr>
            <w:tcW w:w="2784" w:type="pct"/>
            <w:noWrap/>
          </w:tcPr>
          <w:p w:rsidR="00CE78DF" w:rsidRDefault="00CE78D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CE78DF" w:rsidRDefault="0023651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See Attachment</w:t>
            </w:r>
          </w:p>
          <w:p w:rsidR="00CE78DF" w:rsidRDefault="00CE78D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CE78DF" w:rsidRDefault="00CE78D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:rsidR="00CE78DF" w:rsidRDefault="00650C9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Done as suggested </w:t>
            </w:r>
            <w:bookmarkStart w:id="0" w:name="_GoBack"/>
            <w:bookmarkEnd w:id="0"/>
          </w:p>
        </w:tc>
      </w:tr>
    </w:tbl>
    <w:p w:rsidR="00CE78DF" w:rsidRDefault="00CE78DF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CE78DF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6510" w:rsidRDefault="00236510">
      <w:r>
        <w:separator/>
      </w:r>
    </w:p>
  </w:endnote>
  <w:endnote w:type="continuationSeparator" w:id="0">
    <w:p w:rsidR="00236510" w:rsidRDefault="00236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78DF" w:rsidRDefault="00CE78DF">
    <w:pPr>
      <w:pStyle w:val="Footer"/>
      <w:jc w:val="right"/>
    </w:pPr>
  </w:p>
  <w:p w:rsidR="00CE78DF" w:rsidRDefault="0023651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:rsidR="00CE78DF" w:rsidRDefault="0023651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CE78DF" w:rsidRDefault="00CE78DF">
    <w:pPr>
      <w:pStyle w:val="Footer"/>
      <w:jc w:val="right"/>
    </w:pPr>
  </w:p>
  <w:p w:rsidR="00CE78DF" w:rsidRDefault="00CE78D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6510" w:rsidRDefault="00236510">
      <w:r>
        <w:separator/>
      </w:r>
    </w:p>
  </w:footnote>
  <w:footnote w:type="continuationSeparator" w:id="0">
    <w:p w:rsidR="00236510" w:rsidRDefault="002365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78DF" w:rsidRDefault="00CE78D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CE78DF" w:rsidRDefault="0023651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jAzNjEwMDUwMDA2NDNR0lEKTi0uzszPAykwrAUAuO4hgCwAAAA="/>
  </w:docVars>
  <w:rsids>
    <w:rsidRoot w:val="00CE78DF"/>
    <w:rsid w:val="00236510"/>
    <w:rsid w:val="00650C90"/>
    <w:rsid w:val="00CE7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F6F7AA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6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688</Words>
  <Characters>3923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4602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PC New 16</cp:lastModifiedBy>
  <cp:revision>10</cp:revision>
  <dcterms:created xsi:type="dcterms:W3CDTF">2026-04-12T03:13:00Z</dcterms:created>
  <dcterms:modified xsi:type="dcterms:W3CDTF">2026-04-14T09:55:00Z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