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62DBC" w:rsidRDefault="003112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112C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Ms_IJRRD_156469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62DBC" w:rsidRDefault="003112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112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Diagnostic Pitfalls in </w:t>
            </w:r>
            <w:proofErr w:type="spellStart"/>
            <w:r w:rsidRPr="003112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Pediatric</w:t>
            </w:r>
            <w:proofErr w:type="spellEnd"/>
            <w:r w:rsidRPr="003112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Periapical </w:t>
            </w:r>
            <w:proofErr w:type="spellStart"/>
            <w:r w:rsidRPr="003112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Radiolucencies</w:t>
            </w:r>
            <w:proofErr w:type="spellEnd"/>
            <w:r w:rsidRPr="003112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: A Case of Maxillary Odontogenic Myxoma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Myxoma is a rare odontogenic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especially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patients. It is important to keep in mind that odontogenic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can appear as inflammatory cysts of the jaw. A well conducted differential diagnosis based on clinical, radiological and histological findings is the best way to ensure a correct positive diagnosis.</w:t>
            </w:r>
          </w:p>
          <w:p w:rsidR="00250333" w:rsidRDefault="002503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placed within this scope and presents a case report </w:t>
            </w:r>
            <w:r w:rsidRPr="00250333">
              <w:rPr>
                <w:b/>
                <w:bCs/>
                <w:sz w:val="20"/>
                <w:szCs w:val="20"/>
                <w:lang w:val="en-GB"/>
              </w:rPr>
              <w:t xml:space="preserve">of a </w:t>
            </w:r>
            <w:proofErr w:type="spellStart"/>
            <w:r w:rsidRPr="00250333">
              <w:rPr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 w:rsidRPr="00250333">
              <w:rPr>
                <w:b/>
                <w:bCs/>
                <w:sz w:val="20"/>
                <w:szCs w:val="20"/>
                <w:lang w:val="en-GB"/>
              </w:rPr>
              <w:t xml:space="preserve"> odontogenic myxoma, highlighting the importance of thorough differential diagnosis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62DB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C06A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62DBC" w:rsidRPr="00C06A74" w:rsidRDefault="00250333">
            <w:pPr>
              <w:ind w:left="360"/>
              <w:rPr>
                <w:sz w:val="20"/>
                <w:szCs w:val="20"/>
                <w:lang w:val="en-GB"/>
              </w:rPr>
            </w:pPr>
            <w:r w:rsidRPr="00C06A74">
              <w:rPr>
                <w:sz w:val="20"/>
                <w:szCs w:val="20"/>
                <w:lang w:val="en-GB"/>
              </w:rPr>
              <w:t xml:space="preserve">No, the title stands for pitfalls in periapical </w:t>
            </w:r>
            <w:proofErr w:type="spellStart"/>
            <w:r w:rsidRPr="00C06A74">
              <w:rPr>
                <w:sz w:val="20"/>
                <w:szCs w:val="20"/>
                <w:lang w:val="en-GB"/>
              </w:rPr>
              <w:t>radiolucencies</w:t>
            </w:r>
            <w:proofErr w:type="spellEnd"/>
            <w:r w:rsidRPr="00C06A74">
              <w:rPr>
                <w:sz w:val="20"/>
                <w:szCs w:val="20"/>
                <w:lang w:val="en-GB"/>
              </w:rPr>
              <w:t>. A radiolucency is a radiologic word used in interpretation of 2D radiographs (</w:t>
            </w:r>
            <w:proofErr w:type="spellStart"/>
            <w:r w:rsidRPr="00C06A74">
              <w:rPr>
                <w:sz w:val="20"/>
                <w:szCs w:val="20"/>
                <w:lang w:val="en-GB"/>
              </w:rPr>
              <w:t>hyperdence</w:t>
            </w:r>
            <w:proofErr w:type="spellEnd"/>
            <w:r w:rsidRPr="00C06A74">
              <w:rPr>
                <w:sz w:val="20"/>
                <w:szCs w:val="20"/>
                <w:lang w:val="en-GB"/>
              </w:rPr>
              <w:t xml:space="preserve"> and hypodense interpretation is used for 3D radiographic interpretation), initial OPT is not present in the figures although we are expecting a more thorough radiographic presentation based on this title.</w:t>
            </w:r>
          </w:p>
          <w:p w:rsidR="00250333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06A74">
              <w:rPr>
                <w:sz w:val="20"/>
                <w:szCs w:val="20"/>
                <w:lang w:val="en-GB"/>
              </w:rPr>
              <w:t xml:space="preserve">A title as “pitfalls in </w:t>
            </w:r>
            <w:r w:rsidR="00C06A74" w:rsidRPr="00C06A74">
              <w:rPr>
                <w:sz w:val="20"/>
                <w:szCs w:val="20"/>
                <w:lang w:val="en-GB"/>
              </w:rPr>
              <w:t xml:space="preserve">differential diagnosis of </w:t>
            </w:r>
            <w:proofErr w:type="spellStart"/>
            <w:r w:rsidRPr="00C06A74">
              <w:rPr>
                <w:sz w:val="20"/>
                <w:szCs w:val="20"/>
                <w:lang w:val="en-GB"/>
              </w:rPr>
              <w:t>pediatric</w:t>
            </w:r>
            <w:proofErr w:type="spellEnd"/>
            <w:r w:rsidRPr="00C06A74">
              <w:rPr>
                <w:sz w:val="20"/>
                <w:szCs w:val="20"/>
                <w:lang w:val="en-GB"/>
              </w:rPr>
              <w:t xml:space="preserve"> </w:t>
            </w:r>
            <w:r w:rsidR="00C06A74" w:rsidRPr="00C06A74">
              <w:rPr>
                <w:sz w:val="20"/>
                <w:szCs w:val="20"/>
                <w:lang w:val="en-GB"/>
              </w:rPr>
              <w:t>Periapical lesion: A Case of Maxillary Odontogenic Myxoma</w:t>
            </w:r>
            <w:r w:rsidRPr="00C06A74">
              <w:rPr>
                <w:sz w:val="20"/>
                <w:szCs w:val="20"/>
                <w:lang w:val="en-GB"/>
              </w:rPr>
              <w:t>” will be more suitable</w:t>
            </w:r>
          </w:p>
        </w:tc>
        <w:tc>
          <w:tcPr>
            <w:tcW w:w="1543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62DBC" w:rsidRDefault="00250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</w:p>
          <w:p w:rsidR="00C06A74" w:rsidRDefault="00C06A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- I don’t think (based on available radiographs) that the diagnosis of dentigerous cyst as a primary diagnosis is accurate since no description of </w:t>
            </w:r>
            <w:r w:rsidRPr="00C06A74">
              <w:rPr>
                <w:bCs/>
                <w:sz w:val="20"/>
                <w:szCs w:val="20"/>
              </w:rPr>
              <w:t>enclose</w:t>
            </w:r>
            <w:r>
              <w:rPr>
                <w:bCs/>
                <w:sz w:val="20"/>
                <w:szCs w:val="20"/>
              </w:rPr>
              <w:t>d</w:t>
            </w:r>
            <w:r w:rsidRPr="00C06A74">
              <w:rPr>
                <w:bCs/>
                <w:sz w:val="20"/>
                <w:szCs w:val="20"/>
              </w:rPr>
              <w:t xml:space="preserve"> crown of an unerupted tooth</w:t>
            </w:r>
            <w:r>
              <w:rPr>
                <w:bCs/>
                <w:sz w:val="20"/>
                <w:szCs w:val="20"/>
              </w:rPr>
              <w:t xml:space="preserve"> was provided in the OPT interpretation. only displacement of premolar </w:t>
            </w:r>
            <w:proofErr w:type="spellStart"/>
            <w:r>
              <w:rPr>
                <w:bCs/>
                <w:sz w:val="20"/>
                <w:szCs w:val="20"/>
              </w:rPr>
              <w:t>follicule</w:t>
            </w:r>
            <w:proofErr w:type="spellEnd"/>
            <w:r>
              <w:rPr>
                <w:bCs/>
                <w:sz w:val="20"/>
                <w:szCs w:val="20"/>
              </w:rPr>
              <w:t xml:space="preserve">. maybe other odontogenic cysts are more accurate as a primary diagnosis (odontogenic </w:t>
            </w:r>
            <w:proofErr w:type="spellStart"/>
            <w:r>
              <w:rPr>
                <w:bCs/>
                <w:sz w:val="20"/>
                <w:szCs w:val="20"/>
              </w:rPr>
              <w:t>Keratocyst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ou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orthokeratinised</w:t>
            </w:r>
            <w:proofErr w:type="spellEnd"/>
            <w:r>
              <w:rPr>
                <w:bCs/>
                <w:sz w:val="20"/>
                <w:szCs w:val="20"/>
              </w:rPr>
              <w:t xml:space="preserve"> odontogenic cyst)</w:t>
            </w:r>
          </w:p>
          <w:p w:rsidR="00250333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 replace</w:t>
            </w:r>
            <w:r w:rsidR="00C06A74">
              <w:rPr>
                <w:bCs/>
                <w:sz w:val="20"/>
                <w:szCs w:val="20"/>
                <w:lang w:val="en-GB"/>
              </w:rPr>
              <w:t xml:space="preserve"> the description of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C06A74">
              <w:rPr>
                <w:bCs/>
                <w:sz w:val="20"/>
                <w:szCs w:val="20"/>
                <w:lang w:val="en-GB"/>
              </w:rPr>
              <w:t>“</w:t>
            </w:r>
            <w:r w:rsidR="00C06A74" w:rsidRPr="00C06A74">
              <w:rPr>
                <w:bCs/>
                <w:sz w:val="20"/>
                <w:szCs w:val="20"/>
                <w:lang w:val="en-GB"/>
              </w:rPr>
              <w:t>mixed radiolucent-radiopaque</w:t>
            </w:r>
            <w:r w:rsidR="00C06A74">
              <w:rPr>
                <w:bCs/>
                <w:sz w:val="20"/>
                <w:szCs w:val="20"/>
                <w:lang w:val="en-GB"/>
              </w:rPr>
              <w:t>”</w:t>
            </w:r>
            <w:r>
              <w:rPr>
                <w:bCs/>
                <w:sz w:val="20"/>
                <w:szCs w:val="20"/>
                <w:lang w:val="en-GB"/>
              </w:rPr>
              <w:t xml:space="preserve"> in CBCT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by </w:t>
            </w:r>
            <w:r w:rsidR="00C06A74">
              <w:rPr>
                <w:bCs/>
                <w:sz w:val="20"/>
                <w:szCs w:val="20"/>
                <w:lang w:val="en-GB"/>
              </w:rPr>
              <w:t xml:space="preserve"> “</w:t>
            </w:r>
            <w:proofErr w:type="gramEnd"/>
            <w:r w:rsidR="00C06A74">
              <w:rPr>
                <w:bCs/>
                <w:sz w:val="20"/>
                <w:szCs w:val="20"/>
                <w:lang w:val="en-GB"/>
              </w:rPr>
              <w:t>hyperdense</w:t>
            </w:r>
            <w:r>
              <w:rPr>
                <w:bCs/>
                <w:sz w:val="20"/>
                <w:szCs w:val="20"/>
                <w:lang w:val="en-GB"/>
              </w:rPr>
              <w:t xml:space="preserve"> lesion</w:t>
            </w:r>
            <w:r w:rsidR="00C06A74">
              <w:rPr>
                <w:bCs/>
                <w:sz w:val="20"/>
                <w:szCs w:val="20"/>
                <w:lang w:val="en-GB"/>
              </w:rPr>
              <w:t xml:space="preserve"> compared to maxillary sinus” or “hypodense lesion compared to bone” no mixed presentation was showed in the figures.</w:t>
            </w:r>
          </w:p>
          <w:p w:rsidR="00250333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- </w:t>
            </w:r>
            <w:r w:rsidR="00C06A74">
              <w:rPr>
                <w:bCs/>
                <w:sz w:val="20"/>
                <w:szCs w:val="20"/>
                <w:lang w:val="en-GB"/>
              </w:rPr>
              <w:t xml:space="preserve">The surgical management procedure was described as enucleation and bone </w:t>
            </w:r>
            <w:proofErr w:type="spellStart"/>
            <w:r w:rsidR="00C06A74">
              <w:rPr>
                <w:bCs/>
                <w:sz w:val="20"/>
                <w:szCs w:val="20"/>
                <w:lang w:val="en-GB"/>
              </w:rPr>
              <w:t>curtage</w:t>
            </w:r>
            <w:proofErr w:type="spellEnd"/>
            <w:r w:rsidR="00C06A74">
              <w:rPr>
                <w:bCs/>
                <w:sz w:val="20"/>
                <w:szCs w:val="20"/>
                <w:lang w:val="en-GB"/>
              </w:rPr>
              <w:t xml:space="preserve"> however the figures show a marginal resection (by definition it is a resection of</w:t>
            </w:r>
            <w:r w:rsidR="00C06A74" w:rsidRPr="00C06A74">
              <w:rPr>
                <w:bCs/>
                <w:sz w:val="20"/>
                <w:szCs w:val="20"/>
                <w:lang w:val="en-GB"/>
              </w:rPr>
              <w:t xml:space="preserve"> a portion of the jaw bone without interrupting the continuity of the bone</w:t>
            </w:r>
            <w:r w:rsidR="00C06A74">
              <w:rPr>
                <w:bCs/>
                <w:sz w:val="20"/>
                <w:szCs w:val="20"/>
                <w:lang w:val="en-GB"/>
              </w:rPr>
              <w:t>). The discussion must treat this part as an aggressive approach and can emphasis the lower recurrence rate.</w:t>
            </w:r>
          </w:p>
          <w:p w:rsidR="00C06A74" w:rsidRPr="00C06A74" w:rsidRDefault="00C06A74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D72D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2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Modified</w:t>
            </w:r>
            <w:bookmarkStart w:id="0" w:name="_GoBack"/>
            <w:bookmarkEnd w:id="0"/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62DBC" w:rsidRDefault="00C06A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62DBC" w:rsidRDefault="00250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762D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AA" w:rsidRDefault="00641DAA">
      <w:r>
        <w:separator/>
      </w:r>
    </w:p>
  </w:endnote>
  <w:endnote w:type="continuationSeparator" w:id="0">
    <w:p w:rsidR="00641DAA" w:rsidRDefault="0064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pStyle w:val="Footer"/>
      <w:jc w:val="right"/>
    </w:pPr>
  </w:p>
  <w:p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535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535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62DBC" w:rsidRDefault="00762DBC">
    <w:pPr>
      <w:pStyle w:val="Footer"/>
      <w:jc w:val="right"/>
    </w:pPr>
  </w:p>
  <w:p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AA" w:rsidRDefault="00641DAA">
      <w:r>
        <w:separator/>
      </w:r>
    </w:p>
  </w:footnote>
  <w:footnote w:type="continuationSeparator" w:id="0">
    <w:p w:rsidR="00641DAA" w:rsidRDefault="0064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DBC"/>
    <w:rsid w:val="00250333"/>
    <w:rsid w:val="003112C7"/>
    <w:rsid w:val="00533132"/>
    <w:rsid w:val="005E251B"/>
    <w:rsid w:val="00641DAA"/>
    <w:rsid w:val="006D1713"/>
    <w:rsid w:val="00762DBC"/>
    <w:rsid w:val="009E598C"/>
    <w:rsid w:val="00A45350"/>
    <w:rsid w:val="00C06A74"/>
    <w:rsid w:val="00C915A8"/>
    <w:rsid w:val="00CE4841"/>
    <w:rsid w:val="00D65EF2"/>
    <w:rsid w:val="00D7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019E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19</cp:revision>
  <dcterms:created xsi:type="dcterms:W3CDTF">2026-03-24T06:15:00Z</dcterms:created>
  <dcterms:modified xsi:type="dcterms:W3CDTF">2026-04-08T12:38:00Z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