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6110B">
        <w:trPr>
          <w:trHeight w:val="20"/>
          <w:jc w:val="center"/>
        </w:trPr>
        <w:tc>
          <w:tcPr>
            <w:tcW w:w="1186" w:type="pct"/>
            <w:shd w:val="clear" w:color="auto" w:fill="auto"/>
          </w:tcPr>
          <w:p w:rsidR="0046110B" w:rsidRDefault="00F12AB3">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46110B" w:rsidRDefault="00CD478B">
            <w:pPr>
              <w:rPr>
                <w:b/>
                <w:bCs/>
                <w:color w:val="0000FF"/>
                <w:sz w:val="20"/>
                <w:szCs w:val="20"/>
                <w:lang w:val="en-GB"/>
              </w:rPr>
            </w:pPr>
            <w:hyperlink r:id="rId7" w:history="1">
              <w:r w:rsidR="006859DE" w:rsidRPr="006859DE">
                <w:rPr>
                  <w:rFonts w:ascii="Tahoma" w:hAnsi="Tahoma" w:cs="Tahoma"/>
                  <w:color w:val="0F4C82"/>
                  <w:u w:val="single"/>
                  <w:bdr w:val="none" w:sz="0" w:space="0" w:color="auto" w:frame="1"/>
                </w:rPr>
                <w:t>International Journal of Plant &amp; Soil Science</w:t>
              </w:r>
            </w:hyperlink>
          </w:p>
        </w:tc>
      </w:tr>
      <w:tr w:rsidR="0046110B">
        <w:trPr>
          <w:trHeight w:val="20"/>
          <w:jc w:val="center"/>
        </w:trPr>
        <w:tc>
          <w:tcPr>
            <w:tcW w:w="1186" w:type="pct"/>
            <w:shd w:val="clear" w:color="auto" w:fill="auto"/>
          </w:tcPr>
          <w:p w:rsidR="0046110B" w:rsidRDefault="00F12AB3">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46110B" w:rsidRDefault="00A5000A">
            <w:pPr>
              <w:pStyle w:val="NormalWeb"/>
              <w:spacing w:before="0" w:beforeAutospacing="0" w:after="0" w:afterAutospacing="0"/>
              <w:rPr>
                <w:rFonts w:ascii="Times New Roman" w:hAnsi="Times New Roman" w:cs="Times New Roman"/>
                <w:b/>
                <w:bCs/>
                <w:sz w:val="20"/>
                <w:szCs w:val="28"/>
                <w:lang w:val="en-GB"/>
              </w:rPr>
            </w:pPr>
            <w:r w:rsidRPr="00A5000A">
              <w:rPr>
                <w:rFonts w:ascii="Times New Roman" w:hAnsi="Times New Roman" w:cs="Times New Roman"/>
                <w:b/>
                <w:bCs/>
                <w:sz w:val="20"/>
                <w:szCs w:val="28"/>
                <w:lang w:val="en-GB"/>
              </w:rPr>
              <w:t>Ms_IJPSS_157160</w:t>
            </w:r>
          </w:p>
        </w:tc>
      </w:tr>
      <w:tr w:rsidR="0046110B">
        <w:trPr>
          <w:trHeight w:val="20"/>
          <w:jc w:val="center"/>
        </w:trPr>
        <w:tc>
          <w:tcPr>
            <w:tcW w:w="1186" w:type="pct"/>
            <w:shd w:val="clear" w:color="auto" w:fill="auto"/>
          </w:tcPr>
          <w:p w:rsidR="0046110B" w:rsidRDefault="00F12AB3">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46110B" w:rsidRDefault="00A5000A">
            <w:pPr>
              <w:pStyle w:val="NormalWeb"/>
              <w:spacing w:before="0" w:beforeAutospacing="0" w:after="0" w:afterAutospacing="0"/>
              <w:rPr>
                <w:rFonts w:ascii="Times New Roman" w:hAnsi="Times New Roman" w:cs="Times New Roman"/>
                <w:b/>
                <w:sz w:val="20"/>
                <w:szCs w:val="28"/>
                <w:lang w:val="en-GB"/>
              </w:rPr>
            </w:pPr>
            <w:r w:rsidRPr="00A5000A">
              <w:rPr>
                <w:rFonts w:ascii="Times New Roman" w:hAnsi="Times New Roman" w:cs="Times New Roman"/>
                <w:b/>
                <w:sz w:val="20"/>
                <w:szCs w:val="28"/>
                <w:lang w:val="en-GB"/>
              </w:rPr>
              <w:t>Advances in Propagation of Teak (Tectona grandis): Global Trends, Emerging Technologies and Future Prospects</w:t>
            </w:r>
          </w:p>
        </w:tc>
      </w:tr>
      <w:tr w:rsidR="0046110B">
        <w:trPr>
          <w:trHeight w:val="20"/>
          <w:jc w:val="center"/>
        </w:trPr>
        <w:tc>
          <w:tcPr>
            <w:tcW w:w="1186" w:type="pct"/>
            <w:shd w:val="clear" w:color="auto" w:fill="auto"/>
          </w:tcPr>
          <w:p w:rsidR="0046110B" w:rsidRDefault="00F12AB3">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46110B" w:rsidRDefault="00F12AB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46110B" w:rsidRDefault="0046110B">
            <w:pPr>
              <w:pStyle w:val="NormalWeb"/>
              <w:spacing w:before="0" w:beforeAutospacing="0" w:after="0" w:afterAutospacing="0"/>
              <w:rPr>
                <w:rFonts w:ascii="Times New Roman" w:hAnsi="Times New Roman" w:cs="Times New Roman"/>
                <w:b/>
                <w:sz w:val="20"/>
                <w:szCs w:val="28"/>
                <w:lang w:val="en-GB"/>
              </w:rPr>
            </w:pPr>
          </w:p>
        </w:tc>
      </w:tr>
    </w:tbl>
    <w:p w:rsidR="0046110B" w:rsidRDefault="0046110B">
      <w:pPr>
        <w:pStyle w:val="BodyText"/>
        <w:rPr>
          <w:rFonts w:ascii="Times New Roman" w:hAnsi="Times New Roman"/>
          <w:b/>
          <w:bCs/>
          <w:sz w:val="20"/>
          <w:szCs w:val="20"/>
          <w:u w:val="single"/>
          <w:lang w:val="en-GB"/>
        </w:rPr>
      </w:pPr>
    </w:p>
    <w:p w:rsidR="0046110B" w:rsidRDefault="0046110B">
      <w:pPr>
        <w:pStyle w:val="BodyText"/>
        <w:rPr>
          <w:rFonts w:ascii="Times New Roman" w:hAnsi="Times New Roman"/>
          <w:sz w:val="20"/>
          <w:szCs w:val="20"/>
          <w:lang w:val="en-GB"/>
        </w:rPr>
      </w:pPr>
    </w:p>
    <w:p w:rsidR="0046110B" w:rsidRDefault="0046110B">
      <w:pPr>
        <w:pStyle w:val="BodyText"/>
        <w:rPr>
          <w:rFonts w:ascii="Times New Roman" w:hAnsi="Times New Roman"/>
          <w:sz w:val="20"/>
          <w:szCs w:val="20"/>
          <w:lang w:val="en-GB"/>
        </w:rPr>
      </w:pPr>
    </w:p>
    <w:p w:rsidR="0046110B" w:rsidRDefault="00F12AB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46110B" w:rsidRDefault="0046110B">
      <w:pPr>
        <w:pStyle w:val="BodyText"/>
        <w:ind w:left="1440"/>
        <w:rPr>
          <w:rFonts w:ascii="Times New Roman" w:hAnsi="Times New Roman"/>
          <w:bCs/>
          <w:sz w:val="20"/>
          <w:szCs w:val="20"/>
          <w:lang w:val="en-GB"/>
        </w:rPr>
      </w:pPr>
    </w:p>
    <w:p w:rsidR="0046110B" w:rsidRDefault="0046110B">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6110B">
        <w:trPr>
          <w:trHeight w:val="20"/>
          <w:jc w:val="center"/>
        </w:trPr>
        <w:tc>
          <w:tcPr>
            <w:tcW w:w="1789" w:type="pct"/>
            <w:shd w:val="clear" w:color="auto" w:fill="auto"/>
            <w:noWrap/>
          </w:tcPr>
          <w:p w:rsidR="0046110B" w:rsidRDefault="0046110B">
            <w:pPr>
              <w:pStyle w:val="Heading2"/>
              <w:keepNext w:val="0"/>
              <w:jc w:val="left"/>
              <w:rPr>
                <w:rFonts w:ascii="Times New Roman" w:hAnsi="Times New Roman"/>
                <w:lang w:val="en-GB"/>
              </w:rPr>
            </w:pPr>
          </w:p>
        </w:tc>
        <w:tc>
          <w:tcPr>
            <w:tcW w:w="1844" w:type="pct"/>
            <w:shd w:val="clear" w:color="auto" w:fill="auto"/>
          </w:tcPr>
          <w:p w:rsidR="0046110B" w:rsidRDefault="00F12AB3">
            <w:pPr>
              <w:pStyle w:val="Heading2"/>
              <w:keepNext w:val="0"/>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46110B" w:rsidRDefault="00F12AB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46110B" w:rsidRDefault="0046110B">
            <w:pPr>
              <w:pStyle w:val="Heading2"/>
              <w:keepNext w:val="0"/>
              <w:jc w:val="left"/>
              <w:rPr>
                <w:rFonts w:ascii="Times New Roman" w:hAnsi="Times New Roman"/>
                <w:b w:val="0"/>
                <w:lang w:val="en-GB"/>
              </w:rPr>
            </w:pPr>
          </w:p>
        </w:tc>
      </w:tr>
      <w:tr w:rsidR="0046110B">
        <w:trPr>
          <w:trHeight w:val="20"/>
          <w:jc w:val="center"/>
        </w:trPr>
        <w:tc>
          <w:tcPr>
            <w:tcW w:w="1789" w:type="pct"/>
            <w:shd w:val="clear" w:color="auto" w:fill="auto"/>
            <w:noWrap/>
          </w:tcPr>
          <w:p w:rsidR="0046110B" w:rsidRDefault="00F12AB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46110B" w:rsidRDefault="0046110B">
            <w:pPr>
              <w:rPr>
                <w:rFonts w:eastAsia="MS Mincho"/>
                <w:bCs/>
                <w:sz w:val="10"/>
                <w:szCs w:val="20"/>
                <w:lang w:val="en-GB"/>
              </w:rPr>
            </w:pPr>
          </w:p>
        </w:tc>
        <w:tc>
          <w:tcPr>
            <w:tcW w:w="1844" w:type="pct"/>
            <w:shd w:val="clear" w:color="auto" w:fill="auto"/>
          </w:tcPr>
          <w:p w:rsidR="0046110B" w:rsidRPr="0063242E" w:rsidRDefault="0063242E" w:rsidP="0063242E">
            <w:pPr>
              <w:pStyle w:val="ListParagraph"/>
              <w:ind w:left="0"/>
              <w:jc w:val="both"/>
              <w:rPr>
                <w:b/>
                <w:bCs/>
                <w:sz w:val="20"/>
                <w:szCs w:val="20"/>
                <w:lang w:val="en-GB"/>
              </w:rPr>
            </w:pPr>
            <w:r w:rsidRPr="0063242E">
              <w:rPr>
                <w:color w:val="0A0A0A"/>
                <w:sz w:val="20"/>
                <w:szCs w:val="20"/>
                <w:shd w:val="clear" w:color="auto" w:fill="FFFFFF"/>
              </w:rPr>
              <w:t>Advances in the propagation of teak (</w:t>
            </w:r>
            <w:r w:rsidRPr="0063242E">
              <w:rPr>
                <w:rStyle w:val="Emphasis"/>
                <w:rFonts w:eastAsia="MS Mincho"/>
                <w:color w:val="0A0A0A"/>
                <w:sz w:val="20"/>
                <w:szCs w:val="20"/>
                <w:shd w:val="clear" w:color="auto" w:fill="FFFFFF"/>
              </w:rPr>
              <w:t>Tectona grandis</w:t>
            </w:r>
            <w:r w:rsidRPr="0063242E">
              <w:rPr>
                <w:color w:val="0A0A0A"/>
                <w:sz w:val="20"/>
                <w:szCs w:val="20"/>
                <w:shd w:val="clear" w:color="auto" w:fill="FFFFFF"/>
              </w:rPr>
              <w:t>) have transitioned from conventional seed-based methods to advanced, large-scale clonal propagation, driven by the need for superior, disease-free, and fast-growing planting material. Emerging technologies, particularly in tissue culture and somatic embryogenesis, now allow for the rapid multiplication of elite genotypes (including mature "plus trees") to meet global demand, reducing rotation times from over 80 years to approximately 18–25 years.</w:t>
            </w:r>
          </w:p>
        </w:tc>
        <w:tc>
          <w:tcPr>
            <w:tcW w:w="1367" w:type="pct"/>
            <w:shd w:val="clear" w:color="auto" w:fill="auto"/>
          </w:tcPr>
          <w:p w:rsidR="0046110B" w:rsidRDefault="00AB74A0" w:rsidP="00AB74A0">
            <w:pPr>
              <w:pStyle w:val="Heading2"/>
              <w:keepNext w:val="0"/>
              <w:jc w:val="left"/>
              <w:rPr>
                <w:rFonts w:ascii="Times New Roman" w:hAnsi="Times New Roman"/>
                <w:b w:val="0"/>
                <w:lang w:val="en-GB"/>
              </w:rPr>
            </w:pPr>
            <w:r>
              <w:rPr>
                <w:rFonts w:ascii="Times New Roman" w:hAnsi="Times New Roman"/>
                <w:b w:val="0"/>
                <w:lang w:val="en-GB"/>
              </w:rPr>
              <w:t>Definitely, advancement in propagation of elite genotypes of Teak (</w:t>
            </w:r>
            <w:r w:rsidRPr="00AB74A0">
              <w:rPr>
                <w:rFonts w:ascii="Times New Roman" w:hAnsi="Times New Roman"/>
                <w:b w:val="0"/>
                <w:i/>
                <w:lang w:val="en-GB"/>
              </w:rPr>
              <w:t>Tectona grandis</w:t>
            </w:r>
            <w:r>
              <w:rPr>
                <w:rFonts w:ascii="Times New Roman" w:hAnsi="Times New Roman"/>
                <w:b w:val="0"/>
                <w:lang w:val="en-GB"/>
              </w:rPr>
              <w:t>) is necessary to meet the present and future demand of this valuable timber species in the world. This manuscript will be useful for the researchers, students and growers involved in teak propagation and cultivation.</w:t>
            </w:r>
          </w:p>
        </w:tc>
      </w:tr>
    </w:tbl>
    <w:p w:rsidR="0046110B" w:rsidRDefault="0046110B">
      <w:pPr>
        <w:rPr>
          <w:sz w:val="20"/>
          <w:szCs w:val="20"/>
          <w:lang w:val="en-GB"/>
        </w:rPr>
      </w:pPr>
    </w:p>
    <w:p w:rsidR="0046110B" w:rsidRDefault="0046110B">
      <w:pPr>
        <w:rPr>
          <w:sz w:val="20"/>
          <w:szCs w:val="20"/>
          <w:lang w:val="en-GB"/>
        </w:rPr>
      </w:pPr>
    </w:p>
    <w:p w:rsidR="0046110B" w:rsidRDefault="0046110B">
      <w:pPr>
        <w:rPr>
          <w:sz w:val="20"/>
          <w:szCs w:val="20"/>
          <w:lang w:val="en-GB"/>
        </w:rPr>
      </w:pPr>
    </w:p>
    <w:p w:rsidR="0046110B" w:rsidRDefault="00F12AB3">
      <w:pPr>
        <w:pStyle w:val="Heading2"/>
        <w:keepNext w:val="0"/>
        <w:jc w:val="left"/>
        <w:rPr>
          <w:rFonts w:ascii="Times New Roman" w:hAnsi="Times New Roman"/>
          <w:u w:val="single"/>
          <w:lang w:val="en-GB"/>
        </w:rPr>
      </w:pPr>
      <w:r>
        <w:rPr>
          <w:rFonts w:ascii="Times New Roman" w:hAnsi="Times New Roman"/>
          <w:highlight w:val="yellow"/>
          <w:u w:val="single"/>
          <w:lang w:val="en-GB"/>
        </w:rPr>
        <w:t>PART 2.1 (Objective Publication)</w:t>
      </w:r>
    </w:p>
    <w:p w:rsidR="0046110B" w:rsidRDefault="0046110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6110B">
        <w:trPr>
          <w:trHeight w:val="20"/>
          <w:jc w:val="center"/>
        </w:trPr>
        <w:tc>
          <w:tcPr>
            <w:tcW w:w="5000" w:type="pct"/>
            <w:gridSpan w:val="3"/>
            <w:shd w:val="clear" w:color="auto" w:fill="auto"/>
            <w:noWrap/>
          </w:tcPr>
          <w:p w:rsidR="0046110B" w:rsidRDefault="0046110B">
            <w:pPr>
              <w:rPr>
                <w:sz w:val="22"/>
                <w:szCs w:val="22"/>
                <w:lang w:val="en-GB"/>
              </w:rPr>
            </w:pPr>
          </w:p>
          <w:p w:rsidR="0046110B" w:rsidRDefault="0046110B">
            <w:pPr>
              <w:rPr>
                <w:sz w:val="20"/>
                <w:szCs w:val="20"/>
                <w:lang w:val="en-GB"/>
              </w:rPr>
            </w:pPr>
          </w:p>
        </w:tc>
      </w:tr>
      <w:tr w:rsidR="0046110B">
        <w:trPr>
          <w:trHeight w:val="20"/>
          <w:jc w:val="center"/>
        </w:trPr>
        <w:tc>
          <w:tcPr>
            <w:tcW w:w="1790" w:type="pct"/>
            <w:shd w:val="clear" w:color="auto" w:fill="auto"/>
            <w:noWrap/>
          </w:tcPr>
          <w:p w:rsidR="0046110B" w:rsidRDefault="0046110B">
            <w:pPr>
              <w:pStyle w:val="Heading2"/>
              <w:keepNext w:val="0"/>
              <w:jc w:val="left"/>
              <w:rPr>
                <w:rFonts w:ascii="Times New Roman" w:hAnsi="Times New Roman"/>
                <w:lang w:val="en-GB"/>
              </w:rPr>
            </w:pPr>
          </w:p>
        </w:tc>
        <w:tc>
          <w:tcPr>
            <w:tcW w:w="1843" w:type="pct"/>
            <w:shd w:val="clear" w:color="auto" w:fill="auto"/>
          </w:tcPr>
          <w:p w:rsidR="0046110B" w:rsidRDefault="00F12AB3">
            <w:pPr>
              <w:pStyle w:val="Heading2"/>
              <w:keepNext w:val="0"/>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46110B" w:rsidRDefault="00F12AB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6110B">
        <w:trPr>
          <w:trHeight w:val="20"/>
          <w:jc w:val="center"/>
        </w:trPr>
        <w:tc>
          <w:tcPr>
            <w:tcW w:w="1790" w:type="pct"/>
            <w:shd w:val="clear" w:color="auto" w:fill="auto"/>
            <w:noWrap/>
          </w:tcPr>
          <w:p w:rsidR="0046110B" w:rsidRDefault="00F12AB3">
            <w:pPr>
              <w:rPr>
                <w:b/>
                <w:bCs/>
                <w:sz w:val="20"/>
                <w:szCs w:val="20"/>
                <w:lang w:val="en-GB"/>
              </w:rPr>
            </w:pPr>
            <w:r>
              <w:rPr>
                <w:b/>
                <w:bCs/>
                <w:sz w:val="20"/>
                <w:szCs w:val="20"/>
                <w:lang w:val="en-GB"/>
              </w:rPr>
              <w:t xml:space="preserve">1. Is the title clear and appropriate for the paper? </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rsidR="0046110B" w:rsidRDefault="00F12AB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6110B" w:rsidRDefault="0063242E">
            <w:pPr>
              <w:ind w:left="360"/>
              <w:rPr>
                <w:b/>
                <w:bCs/>
                <w:sz w:val="20"/>
                <w:szCs w:val="20"/>
                <w:lang w:val="en-GB"/>
              </w:rPr>
            </w:pPr>
            <w:r>
              <w:rPr>
                <w:b/>
                <w:bCs/>
                <w:sz w:val="20"/>
                <w:szCs w:val="20"/>
                <w:lang w:val="en-GB"/>
              </w:rPr>
              <w:t>4</w:t>
            </w:r>
          </w:p>
        </w:tc>
        <w:tc>
          <w:tcPr>
            <w:tcW w:w="1367" w:type="pct"/>
            <w:shd w:val="clear" w:color="auto" w:fill="auto"/>
          </w:tcPr>
          <w:p w:rsidR="0046110B" w:rsidRDefault="00AB74A0">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790" w:type="pct"/>
            <w:shd w:val="clear" w:color="auto" w:fill="auto"/>
            <w:noWrap/>
          </w:tcPr>
          <w:p w:rsidR="0046110B" w:rsidRDefault="00F12AB3">
            <w:pPr>
              <w:pStyle w:val="Heading2"/>
              <w:keepNext w:val="0"/>
              <w:jc w:val="left"/>
              <w:rPr>
                <w:rFonts w:ascii="Times New Roman" w:hAnsi="Times New Roman"/>
                <w:lang w:val="en-GB"/>
              </w:rPr>
            </w:pPr>
            <w:r>
              <w:rPr>
                <w:rFonts w:ascii="Times New Roman" w:hAnsi="Times New Roman"/>
                <w:lang w:val="en-GB"/>
              </w:rPr>
              <w:t xml:space="preserve">2. Is the abstract of the article comprehensive? </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6110B" w:rsidRDefault="0063242E">
            <w:pPr>
              <w:ind w:left="360"/>
              <w:rPr>
                <w:b/>
                <w:bCs/>
                <w:sz w:val="20"/>
                <w:szCs w:val="20"/>
                <w:lang w:val="en-GB"/>
              </w:rPr>
            </w:pPr>
            <w:r>
              <w:rPr>
                <w:b/>
                <w:bCs/>
                <w:sz w:val="20"/>
                <w:szCs w:val="20"/>
                <w:lang w:val="en-GB"/>
              </w:rPr>
              <w:t>4</w:t>
            </w:r>
          </w:p>
        </w:tc>
        <w:tc>
          <w:tcPr>
            <w:tcW w:w="1367" w:type="pct"/>
            <w:shd w:val="clear" w:color="auto" w:fill="auto"/>
          </w:tcPr>
          <w:p w:rsidR="0046110B" w:rsidRDefault="00AB74A0">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790" w:type="pct"/>
            <w:shd w:val="clear" w:color="auto" w:fill="auto"/>
            <w:noWrap/>
          </w:tcPr>
          <w:p w:rsidR="0046110B" w:rsidRDefault="00F12AB3">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6110B" w:rsidRDefault="0063242E">
            <w:pPr>
              <w:ind w:left="360"/>
              <w:rPr>
                <w:b/>
                <w:bCs/>
                <w:sz w:val="20"/>
                <w:szCs w:val="20"/>
                <w:lang w:val="en-GB"/>
              </w:rPr>
            </w:pPr>
            <w:r>
              <w:rPr>
                <w:b/>
                <w:bCs/>
                <w:sz w:val="20"/>
                <w:szCs w:val="20"/>
                <w:lang w:val="en-GB"/>
              </w:rPr>
              <w:t>4</w:t>
            </w:r>
          </w:p>
        </w:tc>
        <w:tc>
          <w:tcPr>
            <w:tcW w:w="1367" w:type="pct"/>
            <w:shd w:val="clear" w:color="auto" w:fill="auto"/>
          </w:tcPr>
          <w:p w:rsidR="0046110B" w:rsidRDefault="00AB74A0">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790" w:type="pct"/>
            <w:shd w:val="clear" w:color="auto" w:fill="auto"/>
            <w:noWrap/>
          </w:tcPr>
          <w:p w:rsidR="0046110B" w:rsidRDefault="00F12AB3">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6110B" w:rsidRDefault="0063242E">
            <w:pPr>
              <w:ind w:left="360"/>
              <w:rPr>
                <w:b/>
                <w:bCs/>
                <w:sz w:val="20"/>
                <w:szCs w:val="20"/>
                <w:lang w:val="en-GB"/>
              </w:rPr>
            </w:pPr>
            <w:r>
              <w:rPr>
                <w:b/>
                <w:bCs/>
                <w:sz w:val="20"/>
                <w:szCs w:val="20"/>
                <w:lang w:val="en-GB"/>
              </w:rPr>
              <w:t>3</w:t>
            </w:r>
          </w:p>
        </w:tc>
        <w:tc>
          <w:tcPr>
            <w:tcW w:w="1367" w:type="pct"/>
            <w:shd w:val="clear" w:color="auto" w:fill="auto"/>
          </w:tcPr>
          <w:p w:rsidR="0046110B" w:rsidRDefault="00AB74A0">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790" w:type="pct"/>
            <w:shd w:val="clear" w:color="auto" w:fill="auto"/>
            <w:noWrap/>
          </w:tcPr>
          <w:p w:rsidR="0046110B" w:rsidRDefault="00F12AB3">
            <w:pPr>
              <w:pStyle w:val="Heading2"/>
              <w:keepNext w:val="0"/>
              <w:jc w:val="left"/>
              <w:rPr>
                <w:rFonts w:ascii="Times New Roman" w:hAnsi="Times New Roman"/>
                <w:lang w:val="en-GB"/>
              </w:rPr>
            </w:pPr>
            <w:r>
              <w:rPr>
                <w:rFonts w:ascii="Times New Roman" w:hAnsi="Times New Roman"/>
                <w:lang w:val="en-GB"/>
              </w:rPr>
              <w:t>5. Are the objectives clearly stated?</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6110B" w:rsidRDefault="0063242E">
            <w:pPr>
              <w:ind w:left="360"/>
              <w:rPr>
                <w:b/>
                <w:bCs/>
                <w:sz w:val="20"/>
                <w:szCs w:val="20"/>
                <w:lang w:val="en-GB"/>
              </w:rPr>
            </w:pPr>
            <w:r>
              <w:rPr>
                <w:b/>
                <w:bCs/>
                <w:sz w:val="20"/>
                <w:szCs w:val="20"/>
                <w:lang w:val="en-GB"/>
              </w:rPr>
              <w:t>3</w:t>
            </w:r>
          </w:p>
        </w:tc>
        <w:tc>
          <w:tcPr>
            <w:tcW w:w="1367" w:type="pct"/>
            <w:shd w:val="clear" w:color="auto" w:fill="auto"/>
          </w:tcPr>
          <w:p w:rsidR="0046110B" w:rsidRDefault="00AB74A0">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790" w:type="pct"/>
            <w:shd w:val="clear" w:color="auto" w:fill="auto"/>
            <w:noWrap/>
          </w:tcPr>
          <w:p w:rsidR="0046110B" w:rsidRDefault="00F12AB3">
            <w:pPr>
              <w:pStyle w:val="Heading2"/>
              <w:keepNext w:val="0"/>
              <w:jc w:val="left"/>
              <w:rPr>
                <w:rFonts w:ascii="Times New Roman" w:hAnsi="Times New Roman"/>
                <w:lang w:val="en-GB"/>
              </w:rPr>
            </w:pPr>
            <w:r>
              <w:rPr>
                <w:rFonts w:ascii="Times New Roman" w:hAnsi="Times New Roman"/>
                <w:lang w:val="en-GB"/>
              </w:rPr>
              <w:t>6. Is the literature review relevant?</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6110B" w:rsidRDefault="0063242E">
            <w:pPr>
              <w:ind w:left="360"/>
              <w:rPr>
                <w:b/>
                <w:bCs/>
                <w:sz w:val="20"/>
                <w:szCs w:val="20"/>
                <w:lang w:val="en-GB"/>
              </w:rPr>
            </w:pPr>
            <w:r>
              <w:rPr>
                <w:b/>
                <w:bCs/>
                <w:sz w:val="20"/>
                <w:szCs w:val="20"/>
                <w:lang w:val="en-GB"/>
              </w:rPr>
              <w:t>1</w:t>
            </w:r>
          </w:p>
        </w:tc>
        <w:tc>
          <w:tcPr>
            <w:tcW w:w="1367" w:type="pct"/>
            <w:shd w:val="clear" w:color="auto" w:fill="auto"/>
          </w:tcPr>
          <w:p w:rsidR="0046110B" w:rsidRDefault="000B564D">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790" w:type="pct"/>
            <w:shd w:val="clear" w:color="auto" w:fill="auto"/>
            <w:noWrap/>
          </w:tcPr>
          <w:p w:rsidR="0046110B" w:rsidRDefault="00F12AB3">
            <w:pPr>
              <w:pStyle w:val="Heading2"/>
              <w:keepNext w:val="0"/>
              <w:jc w:val="left"/>
              <w:rPr>
                <w:rFonts w:ascii="Times New Roman" w:hAnsi="Times New Roman"/>
                <w:lang w:val="en-GB"/>
              </w:rPr>
            </w:pPr>
            <w:r>
              <w:rPr>
                <w:rFonts w:ascii="Times New Roman" w:hAnsi="Times New Roman"/>
                <w:lang w:val="en-GB"/>
              </w:rPr>
              <w:t>7. Is the literature review recent?</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rsidR="0046110B" w:rsidRDefault="00F12AB3">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46110B" w:rsidRDefault="0063242E">
            <w:pPr>
              <w:ind w:left="360"/>
              <w:rPr>
                <w:b/>
                <w:bCs/>
                <w:sz w:val="20"/>
                <w:szCs w:val="20"/>
                <w:lang w:val="en-GB"/>
              </w:rPr>
            </w:pPr>
            <w:r>
              <w:rPr>
                <w:b/>
                <w:bCs/>
                <w:sz w:val="20"/>
                <w:szCs w:val="20"/>
                <w:lang w:val="en-GB"/>
              </w:rPr>
              <w:t>2</w:t>
            </w:r>
          </w:p>
        </w:tc>
        <w:tc>
          <w:tcPr>
            <w:tcW w:w="1367" w:type="pct"/>
            <w:shd w:val="clear" w:color="auto" w:fill="auto"/>
          </w:tcPr>
          <w:p w:rsidR="0046110B" w:rsidRDefault="000B564D">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790" w:type="pct"/>
            <w:shd w:val="clear" w:color="auto" w:fill="auto"/>
            <w:noWrap/>
          </w:tcPr>
          <w:p w:rsidR="0046110B" w:rsidRDefault="00F12AB3">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6110B" w:rsidRDefault="0063242E">
            <w:pPr>
              <w:ind w:left="360"/>
              <w:rPr>
                <w:b/>
                <w:bCs/>
                <w:sz w:val="20"/>
                <w:szCs w:val="20"/>
                <w:lang w:val="en-GB"/>
              </w:rPr>
            </w:pPr>
            <w:r>
              <w:rPr>
                <w:b/>
                <w:bCs/>
                <w:sz w:val="20"/>
                <w:szCs w:val="20"/>
                <w:lang w:val="en-GB"/>
              </w:rPr>
              <w:t>2</w:t>
            </w:r>
          </w:p>
        </w:tc>
        <w:tc>
          <w:tcPr>
            <w:tcW w:w="1367" w:type="pct"/>
            <w:shd w:val="clear" w:color="auto" w:fill="auto"/>
          </w:tcPr>
          <w:p w:rsidR="0046110B" w:rsidRDefault="000B564D">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790" w:type="pct"/>
            <w:shd w:val="clear" w:color="auto" w:fill="auto"/>
            <w:noWrap/>
          </w:tcPr>
          <w:p w:rsidR="0046110B" w:rsidRDefault="00F12AB3">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6110B" w:rsidRDefault="0063242E">
            <w:pPr>
              <w:ind w:left="360"/>
              <w:rPr>
                <w:b/>
                <w:bCs/>
                <w:sz w:val="20"/>
                <w:szCs w:val="20"/>
                <w:lang w:val="en-GB"/>
              </w:rPr>
            </w:pPr>
            <w:r>
              <w:rPr>
                <w:b/>
                <w:bCs/>
                <w:sz w:val="20"/>
                <w:szCs w:val="20"/>
                <w:lang w:val="en-GB"/>
              </w:rPr>
              <w:t>2</w:t>
            </w:r>
          </w:p>
        </w:tc>
        <w:tc>
          <w:tcPr>
            <w:tcW w:w="1367" w:type="pct"/>
            <w:shd w:val="clear" w:color="auto" w:fill="auto"/>
          </w:tcPr>
          <w:p w:rsidR="0046110B" w:rsidRDefault="000B564D">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790" w:type="pct"/>
            <w:shd w:val="clear" w:color="auto" w:fill="auto"/>
            <w:noWrap/>
          </w:tcPr>
          <w:p w:rsidR="0046110B" w:rsidRDefault="00F12AB3">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6110B" w:rsidRDefault="0063242E">
            <w:pPr>
              <w:pStyle w:val="ListParagraph"/>
              <w:ind w:left="0"/>
              <w:rPr>
                <w:bCs/>
                <w:sz w:val="20"/>
                <w:szCs w:val="20"/>
                <w:lang w:val="en-GB"/>
              </w:rPr>
            </w:pPr>
            <w:r>
              <w:rPr>
                <w:bCs/>
                <w:sz w:val="20"/>
                <w:szCs w:val="20"/>
                <w:lang w:val="en-GB"/>
              </w:rPr>
              <w:t>3</w:t>
            </w:r>
          </w:p>
        </w:tc>
        <w:tc>
          <w:tcPr>
            <w:tcW w:w="1367" w:type="pct"/>
            <w:shd w:val="clear" w:color="auto" w:fill="auto"/>
          </w:tcPr>
          <w:p w:rsidR="0046110B" w:rsidRDefault="000B564D">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790" w:type="pct"/>
            <w:shd w:val="clear" w:color="auto" w:fill="auto"/>
            <w:noWrap/>
          </w:tcPr>
          <w:p w:rsidR="0046110B" w:rsidRDefault="00F12AB3">
            <w:pPr>
              <w:rPr>
                <w:b/>
                <w:sz w:val="20"/>
                <w:szCs w:val="20"/>
                <w:lang w:val="en-GB"/>
              </w:rPr>
            </w:pPr>
            <w:r>
              <w:rPr>
                <w:b/>
                <w:sz w:val="20"/>
                <w:szCs w:val="20"/>
                <w:lang w:val="en-GB"/>
              </w:rPr>
              <w:t>11. Are the conclusions logically arrived?</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6110B" w:rsidRDefault="0063242E">
            <w:pPr>
              <w:pStyle w:val="ListParagraph"/>
              <w:ind w:left="0"/>
              <w:rPr>
                <w:bCs/>
                <w:sz w:val="20"/>
                <w:szCs w:val="20"/>
                <w:lang w:val="en-GB"/>
              </w:rPr>
            </w:pPr>
            <w:r>
              <w:rPr>
                <w:bCs/>
                <w:sz w:val="20"/>
                <w:szCs w:val="20"/>
                <w:lang w:val="en-GB"/>
              </w:rPr>
              <w:t>3</w:t>
            </w:r>
          </w:p>
        </w:tc>
        <w:tc>
          <w:tcPr>
            <w:tcW w:w="1367" w:type="pct"/>
            <w:shd w:val="clear" w:color="auto" w:fill="auto"/>
          </w:tcPr>
          <w:p w:rsidR="0046110B" w:rsidRDefault="000B564D">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790" w:type="pct"/>
            <w:shd w:val="clear" w:color="auto" w:fill="auto"/>
            <w:noWrap/>
          </w:tcPr>
          <w:p w:rsidR="0046110B" w:rsidRDefault="00F12AB3">
            <w:pPr>
              <w:rPr>
                <w:b/>
                <w:sz w:val="20"/>
                <w:szCs w:val="20"/>
                <w:lang w:val="en-GB"/>
              </w:rPr>
            </w:pPr>
            <w:r>
              <w:rPr>
                <w:b/>
                <w:sz w:val="20"/>
                <w:szCs w:val="20"/>
                <w:lang w:val="en-GB"/>
              </w:rPr>
              <w:t>12. Are the limitations of the paper discussed?</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6110B" w:rsidRDefault="0063242E">
            <w:pPr>
              <w:pStyle w:val="ListParagraph"/>
              <w:ind w:left="0"/>
              <w:rPr>
                <w:bCs/>
                <w:sz w:val="20"/>
                <w:szCs w:val="20"/>
                <w:lang w:val="en-GB"/>
              </w:rPr>
            </w:pPr>
            <w:r>
              <w:rPr>
                <w:bCs/>
                <w:sz w:val="20"/>
                <w:szCs w:val="20"/>
                <w:lang w:val="en-GB"/>
              </w:rPr>
              <w:t>1</w:t>
            </w:r>
          </w:p>
        </w:tc>
        <w:tc>
          <w:tcPr>
            <w:tcW w:w="1367" w:type="pct"/>
            <w:shd w:val="clear" w:color="auto" w:fill="auto"/>
          </w:tcPr>
          <w:p w:rsidR="0046110B" w:rsidRDefault="000B564D">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790" w:type="pct"/>
            <w:shd w:val="clear" w:color="auto" w:fill="auto"/>
            <w:noWrap/>
          </w:tcPr>
          <w:p w:rsidR="0046110B" w:rsidRDefault="00F12AB3">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 xml:space="preserve">Improvement 1 = Poor </w:t>
            </w:r>
          </w:p>
          <w:p w:rsidR="0046110B" w:rsidRDefault="00F12AB3">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46110B" w:rsidRDefault="0063242E">
            <w:pPr>
              <w:pStyle w:val="ListParagraph"/>
              <w:ind w:left="0"/>
              <w:rPr>
                <w:bCs/>
                <w:sz w:val="20"/>
                <w:szCs w:val="20"/>
                <w:lang w:val="en-GB"/>
              </w:rPr>
            </w:pPr>
            <w:r>
              <w:rPr>
                <w:bCs/>
                <w:sz w:val="20"/>
                <w:szCs w:val="20"/>
                <w:lang w:val="en-GB"/>
              </w:rPr>
              <w:lastRenderedPageBreak/>
              <w:t>4</w:t>
            </w:r>
          </w:p>
        </w:tc>
        <w:tc>
          <w:tcPr>
            <w:tcW w:w="1367" w:type="pct"/>
            <w:shd w:val="clear" w:color="auto" w:fill="auto"/>
          </w:tcPr>
          <w:p w:rsidR="0046110B" w:rsidRDefault="000B564D">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790" w:type="pct"/>
            <w:shd w:val="clear" w:color="auto" w:fill="auto"/>
            <w:noWrap/>
          </w:tcPr>
          <w:p w:rsidR="0046110B" w:rsidRDefault="00F12AB3">
            <w:pPr>
              <w:rPr>
                <w:b/>
                <w:sz w:val="20"/>
                <w:szCs w:val="20"/>
                <w:lang w:val="en-GB"/>
              </w:rPr>
            </w:pPr>
            <w:r>
              <w:rPr>
                <w:b/>
                <w:sz w:val="20"/>
                <w:szCs w:val="20"/>
                <w:lang w:val="en-GB"/>
              </w:rPr>
              <w:lastRenderedPageBreak/>
              <w:t>14. Is the manuscript written in clear and understandable language?</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6110B" w:rsidRDefault="00F12AB3">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46110B" w:rsidRDefault="0063242E">
            <w:pPr>
              <w:pStyle w:val="ListParagraph"/>
              <w:ind w:left="0"/>
              <w:rPr>
                <w:bCs/>
                <w:sz w:val="20"/>
                <w:szCs w:val="20"/>
                <w:lang w:val="en-GB"/>
              </w:rPr>
            </w:pPr>
            <w:r>
              <w:rPr>
                <w:bCs/>
                <w:sz w:val="20"/>
                <w:szCs w:val="20"/>
                <w:lang w:val="en-GB"/>
              </w:rPr>
              <w:t>3</w:t>
            </w:r>
          </w:p>
        </w:tc>
        <w:tc>
          <w:tcPr>
            <w:tcW w:w="1367" w:type="pct"/>
            <w:shd w:val="clear" w:color="auto" w:fill="auto"/>
          </w:tcPr>
          <w:p w:rsidR="0046110B" w:rsidRDefault="000B564D">
            <w:pPr>
              <w:pStyle w:val="Heading2"/>
              <w:keepNext w:val="0"/>
              <w:jc w:val="left"/>
              <w:rPr>
                <w:rFonts w:ascii="Times New Roman" w:hAnsi="Times New Roman"/>
                <w:b w:val="0"/>
                <w:lang w:val="en-GB"/>
              </w:rPr>
            </w:pPr>
            <w:r>
              <w:rPr>
                <w:rFonts w:ascii="Times New Roman" w:hAnsi="Times New Roman"/>
                <w:b w:val="0"/>
                <w:lang w:val="en-GB"/>
              </w:rPr>
              <w:t>Yes</w:t>
            </w:r>
          </w:p>
        </w:tc>
      </w:tr>
    </w:tbl>
    <w:p w:rsidR="0046110B" w:rsidRDefault="0046110B">
      <w:pPr>
        <w:pStyle w:val="BodyText"/>
        <w:rPr>
          <w:rFonts w:ascii="Times New Roman" w:hAnsi="Times New Roman"/>
          <w:b/>
          <w:bCs/>
          <w:sz w:val="20"/>
          <w:szCs w:val="20"/>
          <w:u w:val="single"/>
          <w:lang w:val="en-GB"/>
        </w:rPr>
      </w:pPr>
    </w:p>
    <w:p w:rsidR="0046110B" w:rsidRDefault="0046110B">
      <w:pPr>
        <w:pStyle w:val="BodyText"/>
        <w:rPr>
          <w:rFonts w:ascii="Times New Roman" w:hAnsi="Times New Roman"/>
          <w:b/>
          <w:bCs/>
          <w:sz w:val="20"/>
          <w:szCs w:val="20"/>
          <w:u w:val="single"/>
          <w:lang w:val="en-GB"/>
        </w:rPr>
      </w:pPr>
    </w:p>
    <w:p w:rsidR="0046110B" w:rsidRDefault="0046110B">
      <w:pPr>
        <w:pStyle w:val="BodyText"/>
        <w:rPr>
          <w:rFonts w:ascii="Times New Roman" w:hAnsi="Times New Roman"/>
          <w:b/>
          <w:bCs/>
          <w:sz w:val="20"/>
          <w:szCs w:val="20"/>
          <w:u w:val="single"/>
          <w:lang w:val="en-GB"/>
        </w:rPr>
      </w:pPr>
    </w:p>
    <w:p w:rsidR="0046110B" w:rsidRDefault="00F12AB3">
      <w:pPr>
        <w:pStyle w:val="Heading2"/>
        <w:keepNext w:val="0"/>
        <w:jc w:val="left"/>
        <w:rPr>
          <w:rFonts w:ascii="Times New Roman" w:hAnsi="Times New Roman"/>
          <w:u w:val="single"/>
          <w:lang w:val="en-GB"/>
        </w:rPr>
      </w:pPr>
      <w:r>
        <w:rPr>
          <w:rFonts w:ascii="Times New Roman" w:hAnsi="Times New Roman"/>
          <w:highlight w:val="yellow"/>
          <w:u w:val="single"/>
          <w:lang w:val="en-GB"/>
        </w:rPr>
        <w:t>PART 2.2 (Subjective Evaluation)</w:t>
      </w:r>
    </w:p>
    <w:p w:rsidR="0046110B" w:rsidRDefault="0046110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46110B">
        <w:trPr>
          <w:trHeight w:val="20"/>
          <w:jc w:val="center"/>
        </w:trPr>
        <w:tc>
          <w:tcPr>
            <w:tcW w:w="1265" w:type="pct"/>
            <w:shd w:val="clear" w:color="auto" w:fill="auto"/>
            <w:noWrap/>
          </w:tcPr>
          <w:p w:rsidR="0046110B" w:rsidRDefault="0046110B">
            <w:pPr>
              <w:pStyle w:val="Heading2"/>
              <w:keepNext w:val="0"/>
              <w:jc w:val="left"/>
              <w:rPr>
                <w:rFonts w:ascii="Times New Roman" w:hAnsi="Times New Roman"/>
                <w:lang w:val="en-GB"/>
              </w:rPr>
            </w:pPr>
          </w:p>
        </w:tc>
        <w:tc>
          <w:tcPr>
            <w:tcW w:w="2212" w:type="pct"/>
            <w:shd w:val="clear" w:color="auto" w:fill="auto"/>
          </w:tcPr>
          <w:p w:rsidR="0046110B" w:rsidRDefault="00F12AB3">
            <w:pPr>
              <w:pStyle w:val="Heading2"/>
              <w:keepNext w:val="0"/>
              <w:jc w:val="left"/>
              <w:rPr>
                <w:rFonts w:ascii="Times New Roman" w:hAnsi="Times New Roman"/>
                <w:lang w:val="en-GB"/>
              </w:rPr>
            </w:pPr>
            <w:r>
              <w:rPr>
                <w:rFonts w:ascii="Times New Roman" w:hAnsi="Times New Roman"/>
                <w:lang w:val="en-GB"/>
              </w:rPr>
              <w:t>Reviewer’s comment</w:t>
            </w:r>
          </w:p>
          <w:p w:rsidR="0046110B" w:rsidRDefault="0046110B">
            <w:pPr>
              <w:rPr>
                <w:sz w:val="22"/>
                <w:szCs w:val="22"/>
                <w:lang w:val="en-GB"/>
              </w:rPr>
            </w:pPr>
          </w:p>
        </w:tc>
        <w:tc>
          <w:tcPr>
            <w:tcW w:w="1523" w:type="pct"/>
            <w:shd w:val="clear" w:color="auto" w:fill="auto"/>
          </w:tcPr>
          <w:p w:rsidR="0046110B" w:rsidRDefault="00F12AB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46110B" w:rsidRDefault="0046110B">
            <w:pPr>
              <w:pStyle w:val="Heading2"/>
              <w:keepNext w:val="0"/>
              <w:jc w:val="left"/>
              <w:rPr>
                <w:rFonts w:ascii="Times New Roman" w:hAnsi="Times New Roman"/>
                <w:b w:val="0"/>
                <w:lang w:val="en-GB"/>
              </w:rPr>
            </w:pPr>
          </w:p>
        </w:tc>
      </w:tr>
      <w:tr w:rsidR="0046110B">
        <w:trPr>
          <w:trHeight w:val="20"/>
          <w:jc w:val="center"/>
        </w:trPr>
        <w:tc>
          <w:tcPr>
            <w:tcW w:w="1265" w:type="pct"/>
            <w:shd w:val="clear" w:color="auto" w:fill="auto"/>
            <w:noWrap/>
          </w:tcPr>
          <w:p w:rsidR="0046110B" w:rsidRDefault="00F12AB3">
            <w:pPr>
              <w:rPr>
                <w:b/>
                <w:bCs/>
                <w:sz w:val="20"/>
                <w:szCs w:val="20"/>
                <w:lang w:val="en-GB"/>
              </w:rPr>
            </w:pPr>
            <w:r>
              <w:rPr>
                <w:b/>
                <w:bCs/>
                <w:sz w:val="20"/>
                <w:szCs w:val="20"/>
                <w:lang w:val="en-GB"/>
              </w:rPr>
              <w:t>Is the title of the article suitable?</w:t>
            </w:r>
          </w:p>
          <w:p w:rsidR="0046110B" w:rsidRDefault="0046110B">
            <w:pPr>
              <w:rPr>
                <w:bCs/>
                <w:sz w:val="20"/>
                <w:szCs w:val="20"/>
                <w:lang w:val="en-GB"/>
              </w:rPr>
            </w:pPr>
          </w:p>
          <w:p w:rsidR="0046110B" w:rsidRDefault="00F12AB3">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46110B" w:rsidRDefault="0063242E">
            <w:pPr>
              <w:ind w:left="360"/>
              <w:rPr>
                <w:b/>
                <w:bCs/>
                <w:sz w:val="20"/>
                <w:szCs w:val="20"/>
                <w:lang w:val="en-GB"/>
              </w:rPr>
            </w:pPr>
            <w:r>
              <w:rPr>
                <w:b/>
                <w:bCs/>
                <w:sz w:val="20"/>
                <w:szCs w:val="20"/>
                <w:lang w:val="en-GB"/>
              </w:rPr>
              <w:t>Yes</w:t>
            </w:r>
          </w:p>
        </w:tc>
        <w:tc>
          <w:tcPr>
            <w:tcW w:w="1523" w:type="pct"/>
            <w:shd w:val="clear" w:color="auto" w:fill="auto"/>
          </w:tcPr>
          <w:p w:rsidR="0046110B" w:rsidRDefault="000B564D">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265" w:type="pct"/>
            <w:shd w:val="clear" w:color="auto" w:fill="auto"/>
            <w:noWrap/>
          </w:tcPr>
          <w:p w:rsidR="0046110B" w:rsidRDefault="00F12AB3">
            <w:pPr>
              <w:pStyle w:val="Heading2"/>
              <w:keepNext w:val="0"/>
              <w:jc w:val="left"/>
              <w:rPr>
                <w:rFonts w:ascii="Times New Roman" w:hAnsi="Times New Roman"/>
                <w:lang w:val="en-GB"/>
              </w:rPr>
            </w:pPr>
            <w:r>
              <w:rPr>
                <w:rFonts w:ascii="Times New Roman" w:hAnsi="Times New Roman"/>
                <w:lang w:val="en-GB"/>
              </w:rPr>
              <w:t xml:space="preserve">Is the abstract of the article comprehensive? </w:t>
            </w:r>
          </w:p>
          <w:p w:rsidR="0046110B" w:rsidRDefault="0046110B">
            <w:pPr>
              <w:rPr>
                <w:bCs/>
                <w:sz w:val="20"/>
                <w:szCs w:val="20"/>
                <w:lang w:val="en-GB"/>
              </w:rPr>
            </w:pPr>
          </w:p>
          <w:p w:rsidR="0046110B" w:rsidRDefault="00F12AB3">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46110B" w:rsidRDefault="0063242E">
            <w:pPr>
              <w:ind w:left="360"/>
              <w:rPr>
                <w:b/>
                <w:bCs/>
                <w:sz w:val="20"/>
                <w:szCs w:val="20"/>
                <w:lang w:val="en-GB"/>
              </w:rPr>
            </w:pPr>
            <w:r>
              <w:rPr>
                <w:b/>
                <w:bCs/>
                <w:sz w:val="20"/>
                <w:szCs w:val="20"/>
                <w:lang w:val="en-GB"/>
              </w:rPr>
              <w:t>Yes</w:t>
            </w:r>
          </w:p>
        </w:tc>
        <w:tc>
          <w:tcPr>
            <w:tcW w:w="1523" w:type="pct"/>
            <w:shd w:val="clear" w:color="auto" w:fill="auto"/>
          </w:tcPr>
          <w:p w:rsidR="0046110B" w:rsidRDefault="000B564D">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265" w:type="pct"/>
            <w:shd w:val="clear" w:color="auto" w:fill="auto"/>
            <w:noWrap/>
          </w:tcPr>
          <w:p w:rsidR="0046110B" w:rsidRDefault="00F12AB3">
            <w:pPr>
              <w:pStyle w:val="Heading2"/>
              <w:keepNext w:val="0"/>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46110B" w:rsidRDefault="00F12AB3">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46110B" w:rsidRDefault="0063242E">
            <w:pPr>
              <w:pStyle w:val="ListParagraph"/>
              <w:ind w:left="0"/>
              <w:rPr>
                <w:bCs/>
                <w:sz w:val="20"/>
                <w:szCs w:val="20"/>
                <w:lang w:val="en-GB"/>
              </w:rPr>
            </w:pPr>
            <w:r>
              <w:rPr>
                <w:bCs/>
                <w:sz w:val="20"/>
                <w:szCs w:val="20"/>
                <w:lang w:val="en-GB"/>
              </w:rPr>
              <w:t xml:space="preserve">        Yes</w:t>
            </w:r>
          </w:p>
        </w:tc>
        <w:tc>
          <w:tcPr>
            <w:tcW w:w="1523" w:type="pct"/>
            <w:shd w:val="clear" w:color="auto" w:fill="auto"/>
          </w:tcPr>
          <w:p w:rsidR="0046110B" w:rsidRDefault="000B564D">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265" w:type="pct"/>
            <w:shd w:val="clear" w:color="auto" w:fill="auto"/>
            <w:noWrap/>
          </w:tcPr>
          <w:p w:rsidR="0046110B" w:rsidRDefault="00F12AB3">
            <w:pPr>
              <w:rPr>
                <w:b/>
                <w:bCs/>
                <w:sz w:val="20"/>
                <w:szCs w:val="20"/>
                <w:lang w:val="en-GB"/>
              </w:rPr>
            </w:pPr>
            <w:r>
              <w:rPr>
                <w:b/>
                <w:bCs/>
                <w:sz w:val="20"/>
                <w:szCs w:val="20"/>
                <w:lang w:val="en-GB"/>
              </w:rPr>
              <w:t xml:space="preserve">Are the references sufficient and recent? </w:t>
            </w:r>
          </w:p>
          <w:p w:rsidR="0046110B" w:rsidRDefault="0046110B">
            <w:pPr>
              <w:rPr>
                <w:bCs/>
                <w:sz w:val="20"/>
                <w:szCs w:val="20"/>
                <w:lang w:val="en-GB"/>
              </w:rPr>
            </w:pPr>
          </w:p>
          <w:p w:rsidR="0046110B" w:rsidRDefault="00F12AB3">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46110B" w:rsidRDefault="0063242E">
            <w:pPr>
              <w:pStyle w:val="ListParagraph"/>
              <w:ind w:left="0"/>
              <w:rPr>
                <w:bCs/>
                <w:sz w:val="20"/>
                <w:szCs w:val="20"/>
                <w:lang w:val="en-GB"/>
              </w:rPr>
            </w:pPr>
            <w:r>
              <w:rPr>
                <w:bCs/>
                <w:sz w:val="20"/>
                <w:szCs w:val="20"/>
                <w:lang w:val="en-GB"/>
              </w:rPr>
              <w:t xml:space="preserve">       Yes</w:t>
            </w:r>
          </w:p>
        </w:tc>
        <w:tc>
          <w:tcPr>
            <w:tcW w:w="1523" w:type="pct"/>
            <w:shd w:val="clear" w:color="auto" w:fill="auto"/>
          </w:tcPr>
          <w:p w:rsidR="0046110B" w:rsidRDefault="000B564D">
            <w:pPr>
              <w:pStyle w:val="Heading2"/>
              <w:keepNext w:val="0"/>
              <w:jc w:val="left"/>
              <w:rPr>
                <w:rFonts w:ascii="Times New Roman" w:hAnsi="Times New Roman"/>
                <w:b w:val="0"/>
                <w:lang w:val="en-GB"/>
              </w:rPr>
            </w:pPr>
            <w:r>
              <w:rPr>
                <w:rFonts w:ascii="Times New Roman" w:hAnsi="Times New Roman"/>
                <w:b w:val="0"/>
                <w:lang w:val="en-GB"/>
              </w:rPr>
              <w:t>Yes</w:t>
            </w:r>
          </w:p>
        </w:tc>
      </w:tr>
      <w:tr w:rsidR="0046110B">
        <w:trPr>
          <w:trHeight w:val="20"/>
          <w:jc w:val="center"/>
        </w:trPr>
        <w:tc>
          <w:tcPr>
            <w:tcW w:w="1265" w:type="pct"/>
            <w:shd w:val="clear" w:color="auto" w:fill="auto"/>
            <w:noWrap/>
          </w:tcPr>
          <w:p w:rsidR="0046110B" w:rsidRDefault="00F12AB3">
            <w:pPr>
              <w:rPr>
                <w:b/>
                <w:bCs/>
                <w:sz w:val="20"/>
                <w:szCs w:val="20"/>
                <w:lang w:val="en-GB"/>
              </w:rPr>
            </w:pPr>
            <w:r>
              <w:rPr>
                <w:b/>
                <w:bCs/>
                <w:sz w:val="20"/>
                <w:szCs w:val="20"/>
                <w:lang w:val="en-GB"/>
              </w:rPr>
              <w:t>Are there ethical issues in this manuscript?</w:t>
            </w:r>
          </w:p>
          <w:p w:rsidR="0046110B" w:rsidRDefault="00F12AB3">
            <w:pPr>
              <w:rPr>
                <w:bCs/>
                <w:sz w:val="20"/>
                <w:szCs w:val="20"/>
                <w:lang w:val="en-GB"/>
              </w:rPr>
            </w:pPr>
            <w:r>
              <w:rPr>
                <w:bCs/>
                <w:sz w:val="20"/>
                <w:szCs w:val="20"/>
                <w:lang w:val="en-GB"/>
              </w:rPr>
              <w:t>(YES or NO)</w:t>
            </w:r>
          </w:p>
          <w:p w:rsidR="0046110B" w:rsidRDefault="0046110B">
            <w:pPr>
              <w:rPr>
                <w:bCs/>
                <w:sz w:val="20"/>
                <w:szCs w:val="20"/>
                <w:lang w:val="en-GB"/>
              </w:rPr>
            </w:pPr>
          </w:p>
          <w:p w:rsidR="0046110B" w:rsidRDefault="00F12AB3">
            <w:pPr>
              <w:rPr>
                <w:bCs/>
                <w:sz w:val="20"/>
                <w:szCs w:val="20"/>
                <w:lang w:val="en-GB"/>
              </w:rPr>
            </w:pPr>
            <w:r>
              <w:rPr>
                <w:bCs/>
                <w:sz w:val="20"/>
                <w:szCs w:val="20"/>
                <w:lang w:val="en-GB"/>
              </w:rPr>
              <w:t>(If yes, kindly please write down the ethical issues here in details)</w:t>
            </w:r>
          </w:p>
          <w:p w:rsidR="0046110B" w:rsidRDefault="0046110B">
            <w:pPr>
              <w:rPr>
                <w:b/>
                <w:bCs/>
                <w:sz w:val="20"/>
                <w:szCs w:val="20"/>
                <w:lang w:val="en-GB"/>
              </w:rPr>
            </w:pPr>
          </w:p>
        </w:tc>
        <w:tc>
          <w:tcPr>
            <w:tcW w:w="2212" w:type="pct"/>
            <w:shd w:val="clear" w:color="auto" w:fill="auto"/>
          </w:tcPr>
          <w:p w:rsidR="0046110B" w:rsidRDefault="0063242E">
            <w:pPr>
              <w:pStyle w:val="ListParagraph"/>
              <w:ind w:left="0"/>
              <w:rPr>
                <w:bCs/>
                <w:sz w:val="20"/>
                <w:szCs w:val="20"/>
                <w:lang w:val="en-GB"/>
              </w:rPr>
            </w:pPr>
            <w:r>
              <w:rPr>
                <w:bCs/>
                <w:sz w:val="20"/>
                <w:szCs w:val="20"/>
                <w:lang w:val="en-GB"/>
              </w:rPr>
              <w:t xml:space="preserve">    No</w:t>
            </w:r>
          </w:p>
        </w:tc>
        <w:tc>
          <w:tcPr>
            <w:tcW w:w="1523" w:type="pct"/>
            <w:shd w:val="clear" w:color="auto" w:fill="auto"/>
          </w:tcPr>
          <w:p w:rsidR="0046110B" w:rsidRDefault="000B564D">
            <w:pPr>
              <w:pStyle w:val="Heading2"/>
              <w:keepNext w:val="0"/>
              <w:jc w:val="left"/>
              <w:rPr>
                <w:rFonts w:ascii="Times New Roman" w:hAnsi="Times New Roman"/>
                <w:b w:val="0"/>
                <w:lang w:val="en-GB"/>
              </w:rPr>
            </w:pPr>
            <w:r>
              <w:rPr>
                <w:rFonts w:ascii="Times New Roman" w:hAnsi="Times New Roman"/>
                <w:b w:val="0"/>
                <w:lang w:val="en-GB"/>
              </w:rPr>
              <w:t>No</w:t>
            </w:r>
            <w:bookmarkStart w:id="0" w:name="_GoBack"/>
            <w:bookmarkEnd w:id="0"/>
          </w:p>
        </w:tc>
      </w:tr>
    </w:tbl>
    <w:p w:rsidR="0046110B" w:rsidRDefault="0046110B">
      <w:pPr>
        <w:rPr>
          <w:lang w:val="en-GB"/>
        </w:rPr>
      </w:pPr>
    </w:p>
    <w:p w:rsidR="0046110B" w:rsidRDefault="0046110B">
      <w:pPr>
        <w:pStyle w:val="BodyText"/>
        <w:rPr>
          <w:rFonts w:ascii="Times New Roman" w:hAnsi="Times New Roman"/>
          <w:b/>
          <w:bCs/>
          <w:sz w:val="20"/>
          <w:szCs w:val="20"/>
          <w:u w:val="single"/>
          <w:lang w:val="en-GB"/>
        </w:rPr>
      </w:pPr>
    </w:p>
    <w:p w:rsidR="0046110B" w:rsidRDefault="0046110B">
      <w:pPr>
        <w:pStyle w:val="BodyText"/>
        <w:rPr>
          <w:rFonts w:ascii="Times New Roman" w:hAnsi="Times New Roman"/>
          <w:b/>
          <w:bCs/>
          <w:sz w:val="20"/>
          <w:szCs w:val="20"/>
          <w:u w:val="single"/>
          <w:lang w:val="en-GB"/>
        </w:rPr>
      </w:pPr>
    </w:p>
    <w:p w:rsidR="0046110B" w:rsidRDefault="0046110B">
      <w:pPr>
        <w:pStyle w:val="BodyText"/>
        <w:rPr>
          <w:rFonts w:ascii="Times New Roman" w:hAnsi="Times New Roman"/>
          <w:b/>
          <w:bCs/>
          <w:sz w:val="20"/>
          <w:szCs w:val="20"/>
          <w:u w:val="single"/>
          <w:lang w:val="en-GB"/>
        </w:rPr>
      </w:pPr>
    </w:p>
    <w:p w:rsidR="0046110B" w:rsidRDefault="00F12AB3" w:rsidP="00AE4D02">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rPr>
        <w:t xml:space="preserve">PART 3. </w:t>
      </w:r>
    </w:p>
    <w:p w:rsidR="0046110B" w:rsidRDefault="0046110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46110B">
        <w:trPr>
          <w:trHeight w:val="20"/>
          <w:jc w:val="center"/>
        </w:trPr>
        <w:tc>
          <w:tcPr>
            <w:tcW w:w="5000" w:type="pct"/>
            <w:gridSpan w:val="2"/>
            <w:shd w:val="clear" w:color="auto" w:fill="auto"/>
            <w:noWrap/>
          </w:tcPr>
          <w:p w:rsidR="0046110B" w:rsidRDefault="00F12AB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46110B" w:rsidRDefault="0046110B">
            <w:pPr>
              <w:pStyle w:val="NormalWeb"/>
              <w:spacing w:before="0" w:beforeAutospacing="0" w:after="0" w:afterAutospacing="0"/>
              <w:rPr>
                <w:rFonts w:ascii="Times New Roman" w:hAnsi="Times New Roman" w:cs="Times New Roman"/>
                <w:b/>
                <w:bCs/>
                <w:sz w:val="20"/>
                <w:szCs w:val="20"/>
                <w:u w:val="single"/>
                <w:lang w:val="en-GB"/>
              </w:rPr>
            </w:pPr>
          </w:p>
        </w:tc>
      </w:tr>
      <w:tr w:rsidR="0046110B">
        <w:trPr>
          <w:trHeight w:val="20"/>
          <w:jc w:val="center"/>
        </w:trPr>
        <w:tc>
          <w:tcPr>
            <w:tcW w:w="3011" w:type="pct"/>
            <w:shd w:val="clear" w:color="auto" w:fill="auto"/>
            <w:noWrap/>
          </w:tcPr>
          <w:p w:rsidR="0046110B" w:rsidRDefault="0046110B">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46110B" w:rsidRDefault="00F12AB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6110B">
        <w:trPr>
          <w:trHeight w:val="20"/>
          <w:jc w:val="center"/>
        </w:trPr>
        <w:tc>
          <w:tcPr>
            <w:tcW w:w="3011" w:type="pct"/>
            <w:shd w:val="clear" w:color="auto" w:fill="auto"/>
            <w:noWrap/>
          </w:tcPr>
          <w:p w:rsidR="0046110B" w:rsidRDefault="0046110B">
            <w:pPr>
              <w:pStyle w:val="NormalWeb"/>
              <w:spacing w:before="0" w:beforeAutospacing="0" w:after="0" w:afterAutospacing="0"/>
              <w:rPr>
                <w:rFonts w:ascii="Times New Roman" w:hAnsi="Times New Roman" w:cs="Times New Roman"/>
                <w:sz w:val="20"/>
                <w:szCs w:val="20"/>
                <w:lang w:val="en-GB"/>
              </w:rPr>
            </w:pPr>
          </w:p>
          <w:p w:rsidR="0046110B" w:rsidRDefault="00B869BC">
            <w:pPr>
              <w:pStyle w:val="NormalWeb"/>
              <w:spacing w:before="0" w:beforeAutospacing="0" w:after="0" w:afterAutospacing="0"/>
              <w:rPr>
                <w:rFonts w:ascii="Times New Roman" w:hAnsi="Times New Roman" w:cs="Times New Roman"/>
                <w:sz w:val="20"/>
                <w:szCs w:val="20"/>
                <w:lang w:val="en-GB"/>
              </w:rPr>
            </w:pPr>
            <w:r w:rsidRPr="00B869BC">
              <w:rPr>
                <w:rFonts w:ascii="Times New Roman" w:hAnsi="Times New Roman" w:cs="Times New Roman"/>
                <w:sz w:val="20"/>
                <w:szCs w:val="20"/>
                <w:lang w:val="en-GB"/>
              </w:rPr>
              <w:t>Author should improve literature review ad also limitations of the study.</w:t>
            </w:r>
          </w:p>
          <w:p w:rsidR="0046110B" w:rsidRDefault="0046110B">
            <w:pPr>
              <w:pStyle w:val="NormalWeb"/>
              <w:spacing w:before="0" w:beforeAutospacing="0" w:after="0" w:afterAutospacing="0"/>
              <w:rPr>
                <w:rFonts w:ascii="Times New Roman" w:hAnsi="Times New Roman" w:cs="Times New Roman"/>
                <w:sz w:val="20"/>
                <w:szCs w:val="20"/>
                <w:lang w:val="en-GB"/>
              </w:rPr>
            </w:pPr>
          </w:p>
          <w:p w:rsidR="0046110B" w:rsidRDefault="0046110B">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46110B" w:rsidRDefault="0046110B">
            <w:pPr>
              <w:pStyle w:val="NormalWeb"/>
              <w:spacing w:before="0" w:beforeAutospacing="0" w:after="0" w:afterAutospacing="0"/>
              <w:rPr>
                <w:rFonts w:ascii="Times New Roman" w:hAnsi="Times New Roman" w:cs="Times New Roman"/>
                <w:b/>
                <w:bCs/>
                <w:sz w:val="20"/>
                <w:szCs w:val="20"/>
                <w:lang w:val="en-GB"/>
              </w:rPr>
            </w:pPr>
          </w:p>
        </w:tc>
      </w:tr>
    </w:tbl>
    <w:p w:rsidR="0046110B" w:rsidRDefault="0046110B" w:rsidP="00AE4D02"/>
    <w:sectPr w:rsidR="0046110B" w:rsidSect="007C37B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478B" w:rsidRDefault="00CD478B">
      <w:r>
        <w:separator/>
      </w:r>
    </w:p>
  </w:endnote>
  <w:endnote w:type="continuationSeparator" w:id="0">
    <w:p w:rsidR="00CD478B" w:rsidRDefault="00CD4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10B" w:rsidRDefault="00F12AB3">
    <w:pPr>
      <w:pStyle w:val="Footer"/>
      <w:jc w:val="right"/>
      <w:rPr>
        <w:b/>
        <w:sz w:val="20"/>
      </w:rPr>
    </w:pPr>
    <w:r>
      <w:rPr>
        <w:sz w:val="20"/>
      </w:rPr>
      <w:t xml:space="preserve">Page </w:t>
    </w:r>
    <w:r w:rsidR="007C37B9">
      <w:rPr>
        <w:b/>
        <w:sz w:val="20"/>
      </w:rPr>
      <w:fldChar w:fldCharType="begin"/>
    </w:r>
    <w:r>
      <w:rPr>
        <w:b/>
        <w:sz w:val="20"/>
      </w:rPr>
      <w:instrText xml:space="preserve"> PAGE </w:instrText>
    </w:r>
    <w:r w:rsidR="007C37B9">
      <w:rPr>
        <w:b/>
        <w:sz w:val="20"/>
      </w:rPr>
      <w:fldChar w:fldCharType="separate"/>
    </w:r>
    <w:r w:rsidR="000B564D">
      <w:rPr>
        <w:b/>
        <w:noProof/>
        <w:sz w:val="20"/>
      </w:rPr>
      <w:t>2</w:t>
    </w:r>
    <w:r w:rsidR="007C37B9">
      <w:rPr>
        <w:b/>
        <w:sz w:val="20"/>
      </w:rPr>
      <w:fldChar w:fldCharType="end"/>
    </w:r>
    <w:r>
      <w:rPr>
        <w:sz w:val="20"/>
      </w:rPr>
      <w:t xml:space="preserve"> of </w:t>
    </w:r>
    <w:r w:rsidR="007C37B9">
      <w:rPr>
        <w:b/>
        <w:sz w:val="20"/>
      </w:rPr>
      <w:fldChar w:fldCharType="begin"/>
    </w:r>
    <w:r>
      <w:rPr>
        <w:b/>
        <w:sz w:val="20"/>
      </w:rPr>
      <w:instrText xml:space="preserve"> NUMPAGES  </w:instrText>
    </w:r>
    <w:r w:rsidR="007C37B9">
      <w:rPr>
        <w:b/>
        <w:sz w:val="20"/>
      </w:rPr>
      <w:fldChar w:fldCharType="separate"/>
    </w:r>
    <w:r w:rsidR="000B564D">
      <w:rPr>
        <w:b/>
        <w:noProof/>
        <w:sz w:val="20"/>
      </w:rPr>
      <w:t>2</w:t>
    </w:r>
    <w:r w:rsidR="007C37B9">
      <w:rPr>
        <w:b/>
        <w:sz w:val="20"/>
      </w:rPr>
      <w:fldChar w:fldCharType="end"/>
    </w:r>
    <w:r>
      <w:rPr>
        <w:b/>
        <w:sz w:val="20"/>
      </w:rPr>
      <w:br/>
      <w:t>V240326</w:t>
    </w:r>
  </w:p>
  <w:p w:rsidR="0046110B" w:rsidRDefault="0046110B">
    <w:pPr>
      <w:pStyle w:val="Footer"/>
      <w:jc w:val="right"/>
    </w:pPr>
  </w:p>
  <w:p w:rsidR="0046110B" w:rsidRDefault="0046110B">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478B" w:rsidRDefault="00CD478B">
      <w:r>
        <w:separator/>
      </w:r>
    </w:p>
  </w:footnote>
  <w:footnote w:type="continuationSeparator" w:id="0">
    <w:p w:rsidR="00CD478B" w:rsidRDefault="00CD47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10B" w:rsidRDefault="0046110B">
    <w:pPr>
      <w:spacing w:before="100" w:beforeAutospacing="1" w:after="100" w:afterAutospacing="1"/>
      <w:jc w:val="center"/>
      <w:rPr>
        <w:rFonts w:ascii="Arial" w:hAnsi="Arial" w:cs="Arial"/>
        <w:b/>
        <w:bCs/>
        <w:color w:val="003399"/>
        <w:szCs w:val="20"/>
        <w:u w:val="single"/>
        <w:lang w:val="en-GB"/>
      </w:rPr>
    </w:pPr>
  </w:p>
  <w:p w:rsidR="0046110B" w:rsidRDefault="00F12AB3">
    <w:pPr>
      <w:spacing w:before="100" w:beforeAutospacing="1" w:after="100" w:afterAutospacing="1"/>
      <w:jc w:val="center"/>
      <w:rPr>
        <w:color w:val="000000"/>
        <w:sz w:val="20"/>
      </w:rPr>
    </w:pPr>
    <w:r w:rsidRPr="00211D1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6110B"/>
    <w:rsid w:val="000B564D"/>
    <w:rsid w:val="00211D13"/>
    <w:rsid w:val="0046110B"/>
    <w:rsid w:val="0063242E"/>
    <w:rsid w:val="006859DE"/>
    <w:rsid w:val="007C37B9"/>
    <w:rsid w:val="0092039F"/>
    <w:rsid w:val="009D3624"/>
    <w:rsid w:val="009E08FB"/>
    <w:rsid w:val="00A5000A"/>
    <w:rsid w:val="00AB74A0"/>
    <w:rsid w:val="00AC7199"/>
    <w:rsid w:val="00AE4D02"/>
    <w:rsid w:val="00B869BC"/>
    <w:rsid w:val="00CD478B"/>
    <w:rsid w:val="00CE4E05"/>
    <w:rsid w:val="00D9737F"/>
    <w:rsid w:val="00F12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31E5F1"/>
  <w15:docId w15:val="{761705C5-E6DE-4E94-B587-C99CF500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7B9"/>
    <w:rPr>
      <w:rFonts w:ascii="Times New Roman" w:eastAsia="Times New Roman" w:hAnsi="Times New Roman"/>
      <w:sz w:val="24"/>
      <w:szCs w:val="24"/>
    </w:rPr>
  </w:style>
  <w:style w:type="paragraph" w:styleId="Heading2">
    <w:name w:val="heading 2"/>
    <w:basedOn w:val="Normal"/>
    <w:next w:val="Normal"/>
    <w:link w:val="Heading2Char"/>
    <w:qFormat/>
    <w:rsid w:val="007C37B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C37B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C37B9"/>
    <w:rPr>
      <w:rFonts w:ascii="Helvetica" w:eastAsia="MS Mincho" w:hAnsi="Helvetica" w:cs="Helvetica"/>
      <w:b/>
      <w:bCs/>
      <w:sz w:val="20"/>
      <w:szCs w:val="20"/>
      <w:lang w:val="fr-FR"/>
    </w:rPr>
  </w:style>
  <w:style w:type="character" w:customStyle="1" w:styleId="Heading4Char">
    <w:name w:val="Heading 4 Char"/>
    <w:link w:val="Heading4"/>
    <w:rsid w:val="007C37B9"/>
    <w:rPr>
      <w:rFonts w:ascii="Arial Unicode MS" w:eastAsia="Arial Unicode MS" w:hAnsi="Arial Unicode MS" w:cs="Arial Unicode MS"/>
      <w:b/>
      <w:bCs/>
      <w:sz w:val="24"/>
      <w:szCs w:val="24"/>
      <w:lang w:val="en-US"/>
    </w:rPr>
  </w:style>
  <w:style w:type="paragraph" w:styleId="NormalWeb">
    <w:name w:val="Normal (Web)"/>
    <w:basedOn w:val="Normal"/>
    <w:rsid w:val="007C37B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C37B9"/>
    <w:pPr>
      <w:jc w:val="both"/>
    </w:pPr>
    <w:rPr>
      <w:rFonts w:ascii="Helvetica" w:eastAsia="MS Mincho" w:hAnsi="Helvetica"/>
      <w:lang w:val="fr-FR"/>
    </w:rPr>
  </w:style>
  <w:style w:type="character" w:customStyle="1" w:styleId="BodyTextChar">
    <w:name w:val="Body Text Char"/>
    <w:link w:val="BodyText"/>
    <w:rsid w:val="007C37B9"/>
    <w:rPr>
      <w:rFonts w:ascii="Helvetica" w:eastAsia="MS Mincho" w:hAnsi="Helvetica" w:cs="Helvetica"/>
      <w:sz w:val="24"/>
      <w:szCs w:val="24"/>
      <w:lang w:val="fr-FR"/>
    </w:rPr>
  </w:style>
  <w:style w:type="paragraph" w:styleId="Header">
    <w:name w:val="header"/>
    <w:basedOn w:val="Normal"/>
    <w:link w:val="HeaderChar"/>
    <w:uiPriority w:val="99"/>
    <w:rsid w:val="007C37B9"/>
    <w:pPr>
      <w:tabs>
        <w:tab w:val="center" w:pos="4680"/>
        <w:tab w:val="right" w:pos="9360"/>
      </w:tabs>
    </w:pPr>
  </w:style>
  <w:style w:type="character" w:customStyle="1" w:styleId="HeaderChar">
    <w:name w:val="Header Char"/>
    <w:link w:val="Header"/>
    <w:uiPriority w:val="99"/>
    <w:rsid w:val="007C37B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C37B9"/>
    <w:pPr>
      <w:tabs>
        <w:tab w:val="center" w:pos="4513"/>
        <w:tab w:val="right" w:pos="9026"/>
      </w:tabs>
    </w:pPr>
  </w:style>
  <w:style w:type="character" w:customStyle="1" w:styleId="FooterChar">
    <w:name w:val="Footer Char"/>
    <w:link w:val="Footer"/>
    <w:uiPriority w:val="99"/>
    <w:rsid w:val="007C37B9"/>
    <w:rPr>
      <w:rFonts w:ascii="Times New Roman" w:eastAsia="Times New Roman" w:hAnsi="Times New Roman" w:cs="Times New Roman"/>
      <w:sz w:val="24"/>
      <w:szCs w:val="24"/>
      <w:lang w:val="en-US"/>
    </w:rPr>
  </w:style>
  <w:style w:type="character" w:styleId="Hyperlink">
    <w:name w:val="Hyperlink"/>
    <w:uiPriority w:val="99"/>
    <w:unhideWhenUsed/>
    <w:rsid w:val="007C37B9"/>
    <w:rPr>
      <w:color w:val="0000FF"/>
      <w:u w:val="single"/>
    </w:rPr>
  </w:style>
  <w:style w:type="paragraph" w:styleId="ListParagraph">
    <w:name w:val="List Paragraph"/>
    <w:basedOn w:val="Normal"/>
    <w:uiPriority w:val="34"/>
    <w:qFormat/>
    <w:rsid w:val="007C37B9"/>
    <w:pPr>
      <w:ind w:left="720"/>
      <w:contextualSpacing/>
    </w:pPr>
  </w:style>
  <w:style w:type="paragraph" w:styleId="Revision">
    <w:name w:val="Revision"/>
    <w:hidden/>
    <w:uiPriority w:val="99"/>
    <w:semiHidden/>
    <w:rsid w:val="007C37B9"/>
    <w:rPr>
      <w:sz w:val="22"/>
      <w:szCs w:val="22"/>
    </w:rPr>
  </w:style>
  <w:style w:type="character" w:styleId="FollowedHyperlink">
    <w:name w:val="FollowedHyperlink"/>
    <w:uiPriority w:val="99"/>
    <w:semiHidden/>
    <w:unhideWhenUsed/>
    <w:rsid w:val="007C37B9"/>
    <w:rPr>
      <w:color w:val="800080"/>
      <w:u w:val="single"/>
    </w:rPr>
  </w:style>
  <w:style w:type="table" w:styleId="TableGrid">
    <w:name w:val="Table Grid"/>
    <w:basedOn w:val="TableNormal"/>
    <w:uiPriority w:val="59"/>
    <w:rsid w:val="007C37B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C37B9"/>
    <w:rPr>
      <w:color w:val="605E5C"/>
      <w:shd w:val="clear" w:color="auto" w:fill="E1DFDD"/>
    </w:rPr>
  </w:style>
  <w:style w:type="character" w:customStyle="1" w:styleId="UnresolvedMention1">
    <w:name w:val="Unresolved Mention1"/>
    <w:uiPriority w:val="99"/>
    <w:semiHidden/>
    <w:unhideWhenUsed/>
    <w:rsid w:val="007C37B9"/>
    <w:rPr>
      <w:color w:val="605E5C"/>
      <w:shd w:val="clear" w:color="auto" w:fill="E1DFDD"/>
    </w:rPr>
  </w:style>
  <w:style w:type="character" w:styleId="Emphasis">
    <w:name w:val="Emphasis"/>
    <w:basedOn w:val="DefaultParagraphFont"/>
    <w:uiPriority w:val="20"/>
    <w:qFormat/>
    <w:rsid w:val="0063242E"/>
    <w:rPr>
      <w:i/>
      <w:iCs/>
    </w:rPr>
  </w:style>
  <w:style w:type="character" w:customStyle="1" w:styleId="UnresolvedMention">
    <w:name w:val="Unresolved Mention"/>
    <w:basedOn w:val="DefaultParagraphFont"/>
    <w:uiPriority w:val="99"/>
    <w:semiHidden/>
    <w:unhideWhenUsed/>
    <w:rsid w:val="009203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747584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p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723</Words>
  <Characters>4124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COF 4</cp:lastModifiedBy>
  <cp:revision>6</cp:revision>
  <dcterms:created xsi:type="dcterms:W3CDTF">2026-04-14T14:20:00Z</dcterms:created>
  <dcterms:modified xsi:type="dcterms:W3CDTF">2026-04-21T05:21:00Z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