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14:paraId="029D67F3" w14:textId="77777777">
        <w:trPr>
          <w:trHeight w:val="20"/>
          <w:jc w:val="center"/>
        </w:trPr>
        <w:tc>
          <w:tcPr>
            <w:tcW w:w="1186" w:type="pct"/>
          </w:tcPr>
          <w:p w14:paraId="029D67F1" w14:textId="77777777" w:rsidR="00B529AC" w:rsidRDefault="00E702F7">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29D67F2" w14:textId="77777777" w:rsidR="00B529AC" w:rsidRDefault="00366F2E">
            <w:pPr>
              <w:rPr>
                <w:b/>
                <w:bCs/>
                <w:color w:val="0000FF"/>
                <w:sz w:val="20"/>
                <w:szCs w:val="20"/>
                <w:lang w:val="en-GB"/>
              </w:rPr>
            </w:pPr>
            <w:hyperlink r:id="rId7" w:history="1">
              <w:r w:rsidRPr="00366F2E">
                <w:rPr>
                  <w:rFonts w:ascii="Tahoma" w:hAnsi="Tahoma" w:cs="Tahoma"/>
                  <w:color w:val="0F4C82"/>
                  <w:u w:val="single"/>
                  <w:bdr w:val="none" w:sz="0" w:space="0" w:color="auto" w:frame="1"/>
                </w:rPr>
                <w:t>International Journal of Environment and Climate Change</w:t>
              </w:r>
            </w:hyperlink>
          </w:p>
        </w:tc>
      </w:tr>
      <w:tr w:rsidR="00B529AC" w14:paraId="029D67F6" w14:textId="77777777">
        <w:trPr>
          <w:trHeight w:val="20"/>
          <w:jc w:val="center"/>
        </w:trPr>
        <w:tc>
          <w:tcPr>
            <w:tcW w:w="1186" w:type="pct"/>
          </w:tcPr>
          <w:p w14:paraId="029D67F4" w14:textId="77777777" w:rsidR="00B529AC" w:rsidRDefault="00E702F7">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29D67F5" w14:textId="77777777" w:rsidR="00B529AC" w:rsidRDefault="004E4C92">
            <w:pPr>
              <w:pStyle w:val="NormalWeb"/>
              <w:spacing w:before="0" w:beforeAutospacing="0" w:after="0" w:afterAutospacing="0"/>
              <w:rPr>
                <w:rFonts w:ascii="Times New Roman" w:hAnsi="Times New Roman" w:cs="Times New Roman"/>
                <w:b/>
                <w:bCs/>
                <w:sz w:val="20"/>
                <w:szCs w:val="28"/>
                <w:lang w:val="en-GB"/>
              </w:rPr>
            </w:pPr>
            <w:r w:rsidRPr="004E4C92">
              <w:rPr>
                <w:rFonts w:ascii="Times New Roman" w:hAnsi="Times New Roman" w:cs="Times New Roman"/>
                <w:b/>
                <w:bCs/>
                <w:sz w:val="20"/>
                <w:szCs w:val="28"/>
                <w:lang w:val="en-GB"/>
              </w:rPr>
              <w:t>Ms_IJECC_157175</w:t>
            </w:r>
          </w:p>
        </w:tc>
      </w:tr>
      <w:tr w:rsidR="00B529AC" w14:paraId="029D67F9" w14:textId="77777777">
        <w:trPr>
          <w:trHeight w:val="20"/>
          <w:jc w:val="center"/>
        </w:trPr>
        <w:tc>
          <w:tcPr>
            <w:tcW w:w="1186" w:type="pct"/>
          </w:tcPr>
          <w:p w14:paraId="029D67F7" w14:textId="77777777" w:rsidR="00B529AC" w:rsidRDefault="00E702F7">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29D67F8" w14:textId="77777777" w:rsidR="00B529AC" w:rsidRDefault="004E4C92">
            <w:pPr>
              <w:pStyle w:val="NormalWeb"/>
              <w:spacing w:before="0" w:beforeAutospacing="0" w:after="0" w:afterAutospacing="0"/>
              <w:rPr>
                <w:rFonts w:ascii="Times New Roman" w:hAnsi="Times New Roman" w:cs="Times New Roman"/>
                <w:b/>
                <w:sz w:val="20"/>
                <w:szCs w:val="28"/>
                <w:lang w:val="en-GB"/>
              </w:rPr>
            </w:pPr>
            <w:r w:rsidRPr="004E4C92">
              <w:rPr>
                <w:rFonts w:ascii="Times New Roman" w:hAnsi="Times New Roman" w:cs="Times New Roman"/>
                <w:b/>
                <w:sz w:val="20"/>
                <w:szCs w:val="28"/>
                <w:lang w:val="en-GB"/>
              </w:rPr>
              <w:t xml:space="preserve">Experimental assessment of the thermal efficiency of an improved biomass cookstove </w:t>
            </w:r>
            <w:proofErr w:type="spellStart"/>
            <w:r w:rsidRPr="004E4C92">
              <w:rPr>
                <w:rFonts w:ascii="Times New Roman" w:hAnsi="Times New Roman" w:cs="Times New Roman"/>
                <w:b/>
                <w:sz w:val="20"/>
                <w:szCs w:val="28"/>
                <w:lang w:val="en-GB"/>
              </w:rPr>
              <w:t>fueled</w:t>
            </w:r>
            <w:proofErr w:type="spellEnd"/>
            <w:r w:rsidRPr="004E4C92">
              <w:rPr>
                <w:rFonts w:ascii="Times New Roman" w:hAnsi="Times New Roman" w:cs="Times New Roman"/>
                <w:b/>
                <w:sz w:val="20"/>
                <w:szCs w:val="28"/>
                <w:lang w:val="en-GB"/>
              </w:rPr>
              <w:t xml:space="preserve"> by charcoal and wood: influence of cooking pot size under Water Boiling Test conditions</w:t>
            </w:r>
          </w:p>
        </w:tc>
      </w:tr>
      <w:tr w:rsidR="00B529AC" w14:paraId="029D67FD" w14:textId="77777777">
        <w:trPr>
          <w:trHeight w:val="20"/>
          <w:jc w:val="center"/>
        </w:trPr>
        <w:tc>
          <w:tcPr>
            <w:tcW w:w="1186" w:type="pct"/>
          </w:tcPr>
          <w:p w14:paraId="029D67FA" w14:textId="77777777" w:rsidR="00B529AC" w:rsidRDefault="00E702F7">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29D67FB"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29D67FC"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029D6813" w14:textId="77777777" w:rsidR="00B529AC" w:rsidRDefault="00B529AC">
      <w:pPr>
        <w:pStyle w:val="Corpsdetexte"/>
        <w:rPr>
          <w:rFonts w:ascii="Times New Roman" w:hAnsi="Times New Roman"/>
          <w:sz w:val="22"/>
          <w:szCs w:val="20"/>
          <w:lang w:val="en-GB"/>
        </w:rPr>
      </w:pPr>
    </w:p>
    <w:p w14:paraId="029D6814" w14:textId="77777777" w:rsidR="00B529AC" w:rsidRDefault="00B529AC">
      <w:pPr>
        <w:pStyle w:val="Corpsdetexte"/>
        <w:rPr>
          <w:rFonts w:ascii="Times New Roman" w:hAnsi="Times New Roman"/>
          <w:sz w:val="22"/>
          <w:szCs w:val="20"/>
          <w:lang w:val="en-GB"/>
        </w:rPr>
      </w:pPr>
    </w:p>
    <w:p w14:paraId="029D6815" w14:textId="77777777" w:rsidR="00B529AC" w:rsidRDefault="00B529AC">
      <w:pPr>
        <w:pStyle w:val="Corpsdetexte"/>
        <w:rPr>
          <w:rFonts w:ascii="Times New Roman" w:hAnsi="Times New Roman"/>
          <w:sz w:val="22"/>
          <w:szCs w:val="20"/>
          <w:lang w:val="en-GB"/>
        </w:rPr>
      </w:pPr>
    </w:p>
    <w:p w14:paraId="029D6816" w14:textId="77777777" w:rsidR="00B529AC" w:rsidRDefault="00E702F7">
      <w:pPr>
        <w:pStyle w:val="Corpsdetex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29D6817" w14:textId="77777777" w:rsidR="00B529AC" w:rsidRDefault="00B529AC">
      <w:pPr>
        <w:pStyle w:val="Corpsdetexte"/>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14:paraId="029D681C" w14:textId="77777777">
        <w:trPr>
          <w:trHeight w:val="20"/>
          <w:jc w:val="center"/>
        </w:trPr>
        <w:tc>
          <w:tcPr>
            <w:tcW w:w="1789" w:type="pct"/>
            <w:noWrap/>
          </w:tcPr>
          <w:p w14:paraId="029D6818" w14:textId="77777777" w:rsidR="00B529AC" w:rsidRDefault="00B529AC">
            <w:pPr>
              <w:pStyle w:val="Titre2"/>
              <w:jc w:val="left"/>
              <w:rPr>
                <w:rFonts w:ascii="Times New Roman" w:hAnsi="Times New Roman"/>
                <w:lang w:val="en-GB" w:eastAsia="en-US"/>
              </w:rPr>
            </w:pPr>
          </w:p>
        </w:tc>
        <w:tc>
          <w:tcPr>
            <w:tcW w:w="1844" w:type="pct"/>
          </w:tcPr>
          <w:p w14:paraId="029D6819" w14:textId="77777777" w:rsidR="00B529AC" w:rsidRDefault="00E702F7">
            <w:pPr>
              <w:pStyle w:val="Titre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29D681A"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9D681B" w14:textId="77777777" w:rsidR="00B529AC" w:rsidRDefault="00B529AC">
            <w:pPr>
              <w:pStyle w:val="Titre2"/>
              <w:jc w:val="left"/>
              <w:rPr>
                <w:rFonts w:ascii="Times New Roman" w:hAnsi="Times New Roman"/>
                <w:b w:val="0"/>
                <w:lang w:val="en-GB" w:eastAsia="en-US"/>
              </w:rPr>
            </w:pPr>
          </w:p>
        </w:tc>
      </w:tr>
      <w:tr w:rsidR="00B529AC" w14:paraId="029D6820" w14:textId="77777777">
        <w:trPr>
          <w:trHeight w:val="20"/>
          <w:jc w:val="center"/>
        </w:trPr>
        <w:tc>
          <w:tcPr>
            <w:tcW w:w="1789" w:type="pct"/>
            <w:noWrap/>
          </w:tcPr>
          <w:p w14:paraId="029D681D"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29D681E" w14:textId="04277EA8" w:rsidR="00BA414E" w:rsidRDefault="00DA459E">
            <w:pPr>
              <w:pStyle w:val="Paragraphedeliste"/>
              <w:ind w:left="0"/>
              <w:rPr>
                <w:b/>
                <w:bCs/>
                <w:sz w:val="20"/>
                <w:szCs w:val="20"/>
                <w:lang w:val="en-GB"/>
              </w:rPr>
            </w:pPr>
            <w:r>
              <w:rPr>
                <w:b/>
                <w:bCs/>
                <w:sz w:val="20"/>
                <w:szCs w:val="20"/>
                <w:lang w:val="en-GB"/>
              </w:rPr>
              <w:t xml:space="preserve">The paper tries to address some specific parameters relevant to the assessment of improved cookstoves, which can give an insight into charcoal and wood consumption as fuels in locally made biomass cookstoves. Thus, giving an insight </w:t>
            </w:r>
            <w:r w:rsidR="001B7539">
              <w:rPr>
                <w:b/>
                <w:bCs/>
                <w:sz w:val="20"/>
                <w:szCs w:val="20"/>
                <w:lang w:val="en-GB"/>
              </w:rPr>
              <w:t>into</w:t>
            </w:r>
            <w:r w:rsidR="005820BA">
              <w:rPr>
                <w:b/>
                <w:bCs/>
                <w:sz w:val="20"/>
                <w:szCs w:val="20"/>
                <w:lang w:val="en-GB"/>
              </w:rPr>
              <w:t xml:space="preserve"> further</w:t>
            </w:r>
            <w:r w:rsidR="0077423C">
              <w:rPr>
                <w:b/>
                <w:bCs/>
                <w:sz w:val="20"/>
                <w:szCs w:val="20"/>
                <w:lang w:val="en-GB"/>
              </w:rPr>
              <w:t xml:space="preserve"> </w:t>
            </w:r>
            <w:r w:rsidR="001B7539">
              <w:rPr>
                <w:b/>
                <w:bCs/>
                <w:sz w:val="20"/>
                <w:szCs w:val="20"/>
                <w:lang w:val="en-GB"/>
              </w:rPr>
              <w:t>investigating</w:t>
            </w:r>
            <w:r w:rsidR="0077423C">
              <w:rPr>
                <w:b/>
                <w:bCs/>
                <w:sz w:val="20"/>
                <w:szCs w:val="20"/>
                <w:lang w:val="en-GB"/>
              </w:rPr>
              <w:t xml:space="preserve"> </w:t>
            </w:r>
            <w:r w:rsidR="004E1A6A">
              <w:rPr>
                <w:b/>
                <w:bCs/>
                <w:sz w:val="20"/>
                <w:szCs w:val="20"/>
                <w:lang w:val="en-GB"/>
              </w:rPr>
              <w:t>emissions evolving from the improved cook</w:t>
            </w:r>
            <w:r w:rsidR="001B7539">
              <w:rPr>
                <w:b/>
                <w:bCs/>
                <w:sz w:val="20"/>
                <w:szCs w:val="20"/>
                <w:lang w:val="en-GB"/>
              </w:rPr>
              <w:t xml:space="preserve">stoves. </w:t>
            </w:r>
          </w:p>
        </w:tc>
        <w:tc>
          <w:tcPr>
            <w:tcW w:w="1367" w:type="pct"/>
          </w:tcPr>
          <w:p w14:paraId="5071ABB6" w14:textId="77777777" w:rsidR="001A5091" w:rsidRDefault="001A5091" w:rsidP="001A5091">
            <w:pPr>
              <w:rPr>
                <w:lang w:val="fr-FR" w:eastAsia="x-none"/>
              </w:rPr>
            </w:pPr>
          </w:p>
          <w:p w14:paraId="029D681F" w14:textId="77777777" w:rsidR="00B529AC" w:rsidRDefault="00B529AC" w:rsidP="00564B02">
            <w:pPr>
              <w:rPr>
                <w:b/>
                <w:lang w:val="en-GB"/>
              </w:rPr>
            </w:pPr>
          </w:p>
        </w:tc>
      </w:tr>
    </w:tbl>
    <w:p w14:paraId="029D6821" w14:textId="77777777" w:rsidR="00B529AC" w:rsidRDefault="00B529AC">
      <w:pPr>
        <w:rPr>
          <w:sz w:val="22"/>
          <w:szCs w:val="20"/>
          <w:lang w:val="en-GB"/>
        </w:rPr>
      </w:pPr>
    </w:p>
    <w:p w14:paraId="029D6822" w14:textId="77777777" w:rsidR="00B529AC" w:rsidRDefault="00B529AC">
      <w:pPr>
        <w:rPr>
          <w:sz w:val="22"/>
          <w:szCs w:val="20"/>
          <w:lang w:val="en-GB"/>
        </w:rPr>
      </w:pPr>
    </w:p>
    <w:p w14:paraId="029D6823" w14:textId="77777777" w:rsidR="00B529AC" w:rsidRDefault="00B529AC">
      <w:pPr>
        <w:rPr>
          <w:sz w:val="22"/>
          <w:szCs w:val="20"/>
          <w:lang w:val="en-GB"/>
        </w:rPr>
      </w:pPr>
    </w:p>
    <w:p w14:paraId="029D6824" w14:textId="77777777" w:rsidR="00B529AC" w:rsidRDefault="00E702F7">
      <w:pPr>
        <w:pStyle w:val="Titre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29D6825"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14:paraId="029D6829" w14:textId="77777777">
        <w:trPr>
          <w:trHeight w:val="20"/>
          <w:tblHeader/>
          <w:jc w:val="center"/>
        </w:trPr>
        <w:tc>
          <w:tcPr>
            <w:tcW w:w="1790" w:type="pct"/>
            <w:noWrap/>
          </w:tcPr>
          <w:p w14:paraId="029D6826" w14:textId="77777777" w:rsidR="00B529AC" w:rsidRDefault="00B529AC">
            <w:pPr>
              <w:pStyle w:val="Titre2"/>
              <w:jc w:val="left"/>
              <w:rPr>
                <w:rFonts w:ascii="Times New Roman" w:hAnsi="Times New Roman"/>
                <w:lang w:val="en-GB" w:eastAsia="en-US"/>
              </w:rPr>
            </w:pPr>
          </w:p>
        </w:tc>
        <w:tc>
          <w:tcPr>
            <w:tcW w:w="1843" w:type="pct"/>
          </w:tcPr>
          <w:p w14:paraId="029D6827" w14:textId="77777777" w:rsidR="00B529AC" w:rsidRDefault="00E702F7">
            <w:pPr>
              <w:pStyle w:val="Titre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29D6828"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029D682F" w14:textId="77777777">
        <w:trPr>
          <w:trHeight w:val="20"/>
          <w:jc w:val="center"/>
        </w:trPr>
        <w:tc>
          <w:tcPr>
            <w:tcW w:w="1790" w:type="pct"/>
            <w:noWrap/>
          </w:tcPr>
          <w:p w14:paraId="029D682A" w14:textId="77777777" w:rsidR="00B529AC" w:rsidRDefault="00E702F7">
            <w:pPr>
              <w:rPr>
                <w:b/>
                <w:bCs/>
                <w:sz w:val="20"/>
                <w:szCs w:val="20"/>
                <w:lang w:val="en-GB"/>
              </w:rPr>
            </w:pPr>
            <w:r>
              <w:rPr>
                <w:b/>
                <w:bCs/>
                <w:sz w:val="20"/>
                <w:szCs w:val="20"/>
                <w:lang w:val="en-GB"/>
              </w:rPr>
              <w:t xml:space="preserve">1. Is the title clear and appropriate for the study? </w:t>
            </w:r>
          </w:p>
          <w:p w14:paraId="029D682B"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29D682C"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9D682D" w14:textId="15062782" w:rsidR="00B529AC" w:rsidRDefault="00CE18A3">
            <w:pPr>
              <w:ind w:left="360"/>
              <w:rPr>
                <w:b/>
                <w:bCs/>
                <w:sz w:val="20"/>
                <w:szCs w:val="20"/>
                <w:lang w:val="en-GB"/>
              </w:rPr>
            </w:pPr>
            <w:r>
              <w:rPr>
                <w:b/>
                <w:bCs/>
                <w:sz w:val="20"/>
                <w:szCs w:val="20"/>
                <w:lang w:val="en-GB"/>
              </w:rPr>
              <w:t>2</w:t>
            </w:r>
          </w:p>
        </w:tc>
        <w:tc>
          <w:tcPr>
            <w:tcW w:w="1367" w:type="pct"/>
          </w:tcPr>
          <w:p w14:paraId="54AB6F45" w14:textId="77777777" w:rsidR="001A5091" w:rsidRDefault="001A5091" w:rsidP="001A5091"/>
          <w:p w14:paraId="029D682E" w14:textId="26CFFFA9" w:rsidR="001A5091" w:rsidRPr="001A5091" w:rsidRDefault="001A5091" w:rsidP="001A5091">
            <w:r w:rsidRPr="001A5091">
              <w:rPr>
                <w:lang w:val="en"/>
              </w:rPr>
              <w:t>The manuscript title is clear and appropriate, as it accurately reflects the content and objectives of the study. It specifies the nature of the work (“experimental evaluation”), the object of study (the thermal performance of an improved biomass cookstove), and the key variables analyzed, including the type of fuel and the size of the cooking vessel. Furthermore, the mention of the Water Boiling Test (WBT) conditions indicates the methodological framework used, allowing the reader to immediately identify the experimental approach adopted. Thus, the title is informative, precise, and sufficiently detailed to attract the attention of the relevant scientific community.</w:t>
            </w:r>
          </w:p>
        </w:tc>
      </w:tr>
      <w:tr w:rsidR="00B529AC" w14:paraId="029D6835" w14:textId="77777777">
        <w:trPr>
          <w:trHeight w:val="20"/>
          <w:jc w:val="center"/>
        </w:trPr>
        <w:tc>
          <w:tcPr>
            <w:tcW w:w="1790" w:type="pct"/>
            <w:noWrap/>
          </w:tcPr>
          <w:p w14:paraId="029D6830" w14:textId="77777777" w:rsidR="00B529AC" w:rsidRDefault="00E702F7">
            <w:pPr>
              <w:pStyle w:val="Titre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029D683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29D6832"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9D6833" w14:textId="4E4DB69D" w:rsidR="00B529AC" w:rsidRDefault="00A8512C">
            <w:pPr>
              <w:ind w:left="360"/>
              <w:rPr>
                <w:b/>
                <w:bCs/>
                <w:sz w:val="20"/>
                <w:szCs w:val="20"/>
                <w:lang w:val="en-GB"/>
              </w:rPr>
            </w:pPr>
            <w:r>
              <w:rPr>
                <w:b/>
                <w:bCs/>
                <w:sz w:val="20"/>
                <w:szCs w:val="20"/>
                <w:lang w:val="en-GB"/>
              </w:rPr>
              <w:t>3</w:t>
            </w:r>
          </w:p>
        </w:tc>
        <w:tc>
          <w:tcPr>
            <w:tcW w:w="1367" w:type="pct"/>
          </w:tcPr>
          <w:p w14:paraId="029D6834" w14:textId="77777777" w:rsidR="00B529AC" w:rsidRDefault="00B529AC">
            <w:pPr>
              <w:pStyle w:val="Titre2"/>
              <w:jc w:val="left"/>
              <w:rPr>
                <w:rFonts w:ascii="Times New Roman" w:hAnsi="Times New Roman"/>
                <w:b w:val="0"/>
                <w:lang w:val="en-GB" w:eastAsia="en-US"/>
              </w:rPr>
            </w:pPr>
          </w:p>
        </w:tc>
      </w:tr>
      <w:tr w:rsidR="00B529AC" w14:paraId="029D683B" w14:textId="77777777">
        <w:trPr>
          <w:trHeight w:val="20"/>
          <w:jc w:val="center"/>
        </w:trPr>
        <w:tc>
          <w:tcPr>
            <w:tcW w:w="1790" w:type="pct"/>
            <w:noWrap/>
          </w:tcPr>
          <w:p w14:paraId="029D6836" w14:textId="77777777" w:rsidR="00B529AC" w:rsidRDefault="00E702F7">
            <w:pPr>
              <w:pStyle w:val="Titre2"/>
              <w:jc w:val="left"/>
              <w:rPr>
                <w:rFonts w:ascii="Times New Roman" w:hAnsi="Times New Roman"/>
                <w:lang w:val="en-GB"/>
              </w:rPr>
            </w:pPr>
            <w:r>
              <w:rPr>
                <w:rFonts w:ascii="Times New Roman" w:hAnsi="Times New Roman"/>
                <w:lang w:val="en-GB"/>
              </w:rPr>
              <w:t>3. Are the keywords appropriate and useful?</w:t>
            </w:r>
          </w:p>
          <w:p w14:paraId="029D6837"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29D6838"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29D6839" w14:textId="16639176" w:rsidR="00B529AC" w:rsidRDefault="00A8512C">
            <w:pPr>
              <w:ind w:left="360"/>
              <w:rPr>
                <w:b/>
                <w:bCs/>
                <w:sz w:val="20"/>
                <w:szCs w:val="20"/>
                <w:lang w:val="en-GB"/>
              </w:rPr>
            </w:pPr>
            <w:r>
              <w:rPr>
                <w:b/>
                <w:bCs/>
                <w:sz w:val="20"/>
                <w:szCs w:val="20"/>
                <w:lang w:val="en-GB"/>
              </w:rPr>
              <w:t>2</w:t>
            </w:r>
          </w:p>
        </w:tc>
        <w:tc>
          <w:tcPr>
            <w:tcW w:w="1367" w:type="pct"/>
          </w:tcPr>
          <w:p w14:paraId="264C8A18" w14:textId="3FB860D2" w:rsidR="0083412B" w:rsidRPr="0083412B" w:rsidRDefault="0083412B">
            <w:pPr>
              <w:pStyle w:val="Titre2"/>
              <w:jc w:val="left"/>
            </w:pPr>
            <w:r w:rsidRPr="0083412B">
              <w:rPr>
                <w:rStyle w:val="rynqvb"/>
                <w:lang w:val="en"/>
              </w:rPr>
              <w:t>The keywords are appropriate and useful because they accurately reflect the central concepts addressed in the study, including improved cookstoves, biomass (wood and charcoal), thermal efficiency, and specific consumption.</w:t>
            </w:r>
            <w:r w:rsidRPr="0083412B">
              <w:rPr>
                <w:rStyle w:val="hwtze"/>
                <w:lang w:val="en"/>
              </w:rPr>
              <w:t xml:space="preserve"> </w:t>
            </w:r>
            <w:r w:rsidRPr="0083412B">
              <w:rPr>
                <w:rStyle w:val="rynqvb"/>
                <w:lang w:val="en"/>
              </w:rPr>
              <w:t>They cover technological, energy, and methodological aspects (such as the Water Boiling Test), thus facilitating indexing of the article in scientific databases.</w:t>
            </w:r>
            <w:r w:rsidRPr="0083412B">
              <w:rPr>
                <w:rStyle w:val="hwtze"/>
                <w:lang w:val="en"/>
              </w:rPr>
              <w:t xml:space="preserve"> </w:t>
            </w:r>
            <w:r w:rsidRPr="0083412B">
              <w:rPr>
                <w:rStyle w:val="rynqvb"/>
                <w:lang w:val="en"/>
              </w:rPr>
              <w:t>Furthermore, these keywords correspond to terms commonly used by the scientific community working on cooking systems, which enhances the manuscript's visibility and discoverability.</w:t>
            </w:r>
            <w:r w:rsidRPr="0083412B">
              <w:rPr>
                <w:rStyle w:val="hwtze"/>
                <w:lang w:val="en"/>
              </w:rPr>
              <w:t xml:space="preserve"> </w:t>
            </w:r>
            <w:r w:rsidRPr="0083412B">
              <w:rPr>
                <w:rStyle w:val="rynqvb"/>
                <w:lang w:val="en"/>
              </w:rPr>
              <w:t>Finally, their relevance allows researchers interested in similar topics to quickly identify the work's significance and scope.</w:t>
            </w:r>
          </w:p>
          <w:p w14:paraId="69F98F84" w14:textId="77777777" w:rsidR="0083412B" w:rsidRPr="0083412B" w:rsidRDefault="0083412B">
            <w:pPr>
              <w:pStyle w:val="Titre2"/>
              <w:jc w:val="left"/>
              <w:rPr>
                <w:highlight w:val="yellow"/>
              </w:rPr>
            </w:pPr>
          </w:p>
          <w:p w14:paraId="029D683A" w14:textId="004085C6" w:rsidR="00B529AC" w:rsidRPr="0083412B" w:rsidRDefault="00B529AC">
            <w:pPr>
              <w:pStyle w:val="Titre2"/>
              <w:jc w:val="left"/>
              <w:rPr>
                <w:rFonts w:ascii="Times New Roman" w:hAnsi="Times New Roman"/>
                <w:b w:val="0"/>
                <w:highlight w:val="yellow"/>
                <w:lang w:val="en-GB" w:eastAsia="en-US"/>
              </w:rPr>
            </w:pPr>
          </w:p>
        </w:tc>
      </w:tr>
      <w:tr w:rsidR="00B529AC" w14:paraId="029D6841" w14:textId="77777777">
        <w:trPr>
          <w:trHeight w:val="20"/>
          <w:jc w:val="center"/>
        </w:trPr>
        <w:tc>
          <w:tcPr>
            <w:tcW w:w="1790" w:type="pct"/>
            <w:noWrap/>
          </w:tcPr>
          <w:p w14:paraId="029D683C" w14:textId="77777777" w:rsidR="00B529AC" w:rsidRDefault="00E702F7">
            <w:pPr>
              <w:pStyle w:val="Titre2"/>
              <w:jc w:val="left"/>
              <w:rPr>
                <w:rFonts w:ascii="Times New Roman" w:hAnsi="Times New Roman"/>
                <w:lang w:val="en-GB"/>
              </w:rPr>
            </w:pPr>
            <w:r>
              <w:rPr>
                <w:rFonts w:ascii="Times New Roman" w:hAnsi="Times New Roman"/>
                <w:lang w:val="en-GB"/>
              </w:rPr>
              <w:t>4. Is the background information of the paper sufficient and well organized?</w:t>
            </w:r>
          </w:p>
          <w:p w14:paraId="029D683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29D683E"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29D683F" w14:textId="04D008FA" w:rsidR="00B529AC" w:rsidRDefault="00A8512C">
            <w:pPr>
              <w:ind w:left="360"/>
              <w:rPr>
                <w:b/>
                <w:bCs/>
                <w:sz w:val="20"/>
                <w:szCs w:val="20"/>
                <w:lang w:val="en-GB"/>
              </w:rPr>
            </w:pPr>
            <w:r>
              <w:rPr>
                <w:b/>
                <w:bCs/>
                <w:sz w:val="20"/>
                <w:szCs w:val="20"/>
                <w:lang w:val="en-GB"/>
              </w:rPr>
              <w:t>2</w:t>
            </w:r>
          </w:p>
        </w:tc>
        <w:tc>
          <w:tcPr>
            <w:tcW w:w="1367" w:type="pct"/>
          </w:tcPr>
          <w:p w14:paraId="4C96E2E2" w14:textId="4DCDDFD6" w:rsidR="004634EE" w:rsidRPr="004634EE" w:rsidRDefault="004634EE">
            <w:pPr>
              <w:pStyle w:val="Titre2"/>
              <w:jc w:val="left"/>
            </w:pPr>
            <w:r w:rsidRPr="004634EE">
              <w:rPr>
                <w:rStyle w:val="rynqvb"/>
                <w:lang w:val="en"/>
              </w:rPr>
              <w:t>The general information presented in the article is sufficient and generally well-organized, allowing the reader to clearly understand the context, issues, and objectives of the study.</w:t>
            </w:r>
            <w:r w:rsidRPr="004634EE">
              <w:rPr>
                <w:rStyle w:val="hwtze"/>
                <w:lang w:val="en"/>
              </w:rPr>
              <w:t xml:space="preserve"> </w:t>
            </w:r>
            <w:r w:rsidRPr="004634EE">
              <w:rPr>
                <w:rStyle w:val="rynqvb"/>
                <w:lang w:val="en"/>
              </w:rPr>
              <w:t>The introduction progressively outlines the problems related to biomass use, the limitations of traditional cookstoves, and the advantages of improved cookstoves, all supported by relevant scientific references.</w:t>
            </w:r>
            <w:r w:rsidRPr="004634EE">
              <w:rPr>
                <w:rStyle w:val="hwtze"/>
                <w:lang w:val="en"/>
              </w:rPr>
              <w:t xml:space="preserve"> </w:t>
            </w:r>
            <w:r w:rsidRPr="004634EE">
              <w:rPr>
                <w:rStyle w:val="rynqvb"/>
                <w:lang w:val="en"/>
              </w:rPr>
              <w:t>Furthermore, the manuscript's structure, with its classic sections (introduction, materials and methods, results and discussion, conclusion), facilitates reading and ensures a logical progression of ideas.</w:t>
            </w:r>
            <w:r w:rsidRPr="004634EE">
              <w:rPr>
                <w:rStyle w:val="hwtze"/>
                <w:lang w:val="en"/>
              </w:rPr>
              <w:t xml:space="preserve"> </w:t>
            </w:r>
            <w:r w:rsidRPr="004634EE">
              <w:rPr>
                <w:rStyle w:val="rynqvb"/>
                <w:lang w:val="en"/>
              </w:rPr>
              <w:t>Finally, the information provided is linked to the study's objectives, enabling the reader to freely follow the scientific reasoning and appreciate the significance of the results obtained.</w:t>
            </w:r>
          </w:p>
          <w:p w14:paraId="12765BC4" w14:textId="77777777" w:rsidR="004634EE" w:rsidRPr="004634EE" w:rsidRDefault="004634EE">
            <w:pPr>
              <w:pStyle w:val="Titre2"/>
              <w:jc w:val="left"/>
              <w:rPr>
                <w:highlight w:val="yellow"/>
              </w:rPr>
            </w:pPr>
          </w:p>
          <w:p w14:paraId="029D6840" w14:textId="2558D071" w:rsidR="00B529AC" w:rsidRPr="004634EE" w:rsidRDefault="00B529AC">
            <w:pPr>
              <w:pStyle w:val="Titre2"/>
              <w:jc w:val="left"/>
              <w:rPr>
                <w:rFonts w:ascii="Times New Roman" w:hAnsi="Times New Roman"/>
                <w:b w:val="0"/>
                <w:highlight w:val="yellow"/>
                <w:lang w:val="en-GB" w:eastAsia="en-US"/>
              </w:rPr>
            </w:pPr>
          </w:p>
        </w:tc>
      </w:tr>
      <w:tr w:rsidR="00B529AC" w14:paraId="029D6847" w14:textId="77777777">
        <w:trPr>
          <w:trHeight w:val="20"/>
          <w:jc w:val="center"/>
        </w:trPr>
        <w:tc>
          <w:tcPr>
            <w:tcW w:w="1790" w:type="pct"/>
            <w:noWrap/>
          </w:tcPr>
          <w:p w14:paraId="029D6842" w14:textId="77777777" w:rsidR="00B529AC" w:rsidRDefault="00E702F7">
            <w:pPr>
              <w:pStyle w:val="Titre2"/>
              <w:jc w:val="left"/>
              <w:rPr>
                <w:rFonts w:ascii="Times New Roman" w:hAnsi="Times New Roman"/>
                <w:lang w:val="en-GB"/>
              </w:rPr>
            </w:pPr>
            <w:r>
              <w:rPr>
                <w:rFonts w:ascii="Times New Roman" w:hAnsi="Times New Roman"/>
                <w:lang w:val="en-GB"/>
              </w:rPr>
              <w:t>5. Are the research objectives/hypotheses clearly stated?</w:t>
            </w:r>
          </w:p>
          <w:p w14:paraId="029D684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29D6844"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29D6845" w14:textId="1B912488" w:rsidR="00B529AC" w:rsidRDefault="001072B3">
            <w:pPr>
              <w:ind w:left="360"/>
              <w:rPr>
                <w:b/>
                <w:bCs/>
                <w:sz w:val="20"/>
                <w:szCs w:val="20"/>
                <w:lang w:val="en-GB"/>
              </w:rPr>
            </w:pPr>
            <w:r>
              <w:rPr>
                <w:b/>
                <w:bCs/>
                <w:sz w:val="20"/>
                <w:szCs w:val="20"/>
                <w:lang w:val="en-GB"/>
              </w:rPr>
              <w:t>3</w:t>
            </w:r>
          </w:p>
        </w:tc>
        <w:tc>
          <w:tcPr>
            <w:tcW w:w="1367" w:type="pct"/>
          </w:tcPr>
          <w:p w14:paraId="029D6846" w14:textId="77777777" w:rsidR="00B529AC" w:rsidRDefault="00B529AC">
            <w:pPr>
              <w:pStyle w:val="Titre2"/>
              <w:jc w:val="left"/>
              <w:rPr>
                <w:rFonts w:ascii="Times New Roman" w:hAnsi="Times New Roman"/>
                <w:b w:val="0"/>
                <w:lang w:val="en-GB" w:eastAsia="en-US"/>
              </w:rPr>
            </w:pPr>
          </w:p>
        </w:tc>
      </w:tr>
      <w:tr w:rsidR="00B529AC" w14:paraId="029D684D" w14:textId="77777777">
        <w:trPr>
          <w:trHeight w:val="20"/>
          <w:jc w:val="center"/>
        </w:trPr>
        <w:tc>
          <w:tcPr>
            <w:tcW w:w="1790" w:type="pct"/>
            <w:noWrap/>
          </w:tcPr>
          <w:p w14:paraId="029D6848" w14:textId="77777777" w:rsidR="00B529AC" w:rsidRDefault="00E702F7">
            <w:pPr>
              <w:pStyle w:val="Titre2"/>
              <w:jc w:val="left"/>
              <w:rPr>
                <w:rFonts w:ascii="Times New Roman" w:hAnsi="Times New Roman"/>
                <w:lang w:val="en-GB"/>
              </w:rPr>
            </w:pPr>
            <w:r>
              <w:rPr>
                <w:rFonts w:ascii="Times New Roman" w:hAnsi="Times New Roman"/>
                <w:lang w:val="en-GB"/>
              </w:rPr>
              <w:t>6. Is the literature review relevant and up to date?</w:t>
            </w:r>
          </w:p>
          <w:p w14:paraId="029D684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29D684A"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29D684B" w14:textId="2A333878" w:rsidR="00B529AC" w:rsidRDefault="001072B3">
            <w:pPr>
              <w:ind w:left="360"/>
              <w:rPr>
                <w:b/>
                <w:bCs/>
                <w:sz w:val="20"/>
                <w:szCs w:val="20"/>
                <w:lang w:val="en-GB"/>
              </w:rPr>
            </w:pPr>
            <w:r>
              <w:rPr>
                <w:b/>
                <w:bCs/>
                <w:sz w:val="20"/>
                <w:szCs w:val="20"/>
                <w:lang w:val="en-GB"/>
              </w:rPr>
              <w:t>2</w:t>
            </w:r>
          </w:p>
        </w:tc>
        <w:tc>
          <w:tcPr>
            <w:tcW w:w="1367" w:type="pct"/>
          </w:tcPr>
          <w:p w14:paraId="793C75E6" w14:textId="34BAAB63" w:rsidR="004634EE" w:rsidRDefault="004634EE" w:rsidP="004634EE">
            <w:pPr>
              <w:rPr>
                <w:lang w:val="fr-FR" w:eastAsia="fr-FR"/>
              </w:rPr>
            </w:pPr>
            <w:r>
              <w:rPr>
                <w:rStyle w:val="rynqvb"/>
                <w:lang w:val="en"/>
              </w:rPr>
              <w:t>The literature review is relevant because it draws on work directly related to biomass cooking stoves, their energy efficiency, and evaluation methods such as the Water Boiling Test, which aligns well with the study's objectives.</w:t>
            </w:r>
            <w:r>
              <w:rPr>
                <w:rStyle w:val="hwtze"/>
                <w:rFonts w:eastAsia="Arial Unicode MS"/>
                <w:lang w:val="en"/>
              </w:rPr>
              <w:t xml:space="preserve"> </w:t>
            </w:r>
            <w:r>
              <w:rPr>
                <w:rStyle w:val="rynqvb"/>
                <w:lang w:val="en"/>
              </w:rPr>
              <w:t>The cited references cover technological (stove design), methodological (evaluation protocols), and applied (developing country contexts) aspects, clearly situating the work within its scientific field. It is also relatively up-to-date, as it incorporates recent publications (up to 2024-2025), complementing fundamental earlier work that serves as a theoretical foundation.</w:t>
            </w:r>
            <w:r>
              <w:rPr>
                <w:rStyle w:val="hwtze"/>
                <w:rFonts w:eastAsia="Arial Unicode MS"/>
                <w:lang w:val="en"/>
              </w:rPr>
              <w:t xml:space="preserve"> </w:t>
            </w:r>
            <w:r>
              <w:rPr>
                <w:rStyle w:val="rynqvb"/>
                <w:lang w:val="en"/>
              </w:rPr>
              <w:t>This combination of recent and classic references ensures a good overview of the state of the art.</w:t>
            </w:r>
            <w:r>
              <w:rPr>
                <w:rStyle w:val="hwtze"/>
                <w:rFonts w:eastAsia="Arial Unicode MS"/>
                <w:lang w:val="en"/>
              </w:rPr>
              <w:t xml:space="preserve"> </w:t>
            </w:r>
            <w:r>
              <w:rPr>
                <w:rStyle w:val="rynqvb"/>
                <w:lang w:val="en"/>
              </w:rPr>
              <w:t xml:space="preserve">Finally, the literature review highlights a specific </w:t>
            </w:r>
            <w:r>
              <w:rPr>
                <w:rStyle w:val="rynqvb"/>
                <w:lang w:val="en"/>
              </w:rPr>
              <w:lastRenderedPageBreak/>
              <w:t>gap, he role of pot size combined with fuel type which fully justifies the originality and relevance of the proposed study.</w:t>
            </w:r>
          </w:p>
          <w:p w14:paraId="244723AC" w14:textId="77777777" w:rsidR="004634EE" w:rsidRDefault="004634EE" w:rsidP="004634EE">
            <w:pPr>
              <w:rPr>
                <w:lang w:val="fr-FR" w:eastAsia="fr-FR"/>
              </w:rPr>
            </w:pPr>
          </w:p>
          <w:p w14:paraId="4E8D9F9D" w14:textId="77777777" w:rsidR="004634EE" w:rsidRDefault="004634EE" w:rsidP="004634EE">
            <w:pPr>
              <w:rPr>
                <w:lang w:val="fr-FR" w:eastAsia="fr-FR"/>
              </w:rPr>
            </w:pPr>
          </w:p>
          <w:p w14:paraId="029D684C" w14:textId="77777777" w:rsidR="00B529AC" w:rsidRDefault="00B529AC" w:rsidP="00F42C2C">
            <w:pPr>
              <w:rPr>
                <w:b/>
                <w:lang w:val="en-GB"/>
              </w:rPr>
            </w:pPr>
          </w:p>
        </w:tc>
      </w:tr>
      <w:tr w:rsidR="00B529AC" w14:paraId="029D6853" w14:textId="77777777">
        <w:trPr>
          <w:trHeight w:val="20"/>
          <w:jc w:val="center"/>
        </w:trPr>
        <w:tc>
          <w:tcPr>
            <w:tcW w:w="1790" w:type="pct"/>
            <w:noWrap/>
          </w:tcPr>
          <w:p w14:paraId="029D684E" w14:textId="77777777" w:rsidR="00B529AC" w:rsidRDefault="00E702F7">
            <w:pPr>
              <w:pStyle w:val="Titre2"/>
              <w:jc w:val="left"/>
              <w:rPr>
                <w:rFonts w:ascii="Times New Roman" w:hAnsi="Times New Roman"/>
                <w:lang w:val="en-GB"/>
              </w:rPr>
            </w:pPr>
            <w:r>
              <w:rPr>
                <w:rFonts w:ascii="Times New Roman" w:hAnsi="Times New Roman"/>
                <w:lang w:val="en-GB"/>
              </w:rPr>
              <w:lastRenderedPageBreak/>
              <w:t>7. Is the research methodology appropriate for the study?</w:t>
            </w:r>
          </w:p>
          <w:p w14:paraId="029D684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29D6850"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9D6851" w14:textId="0A0A1CE1" w:rsidR="00B529AC" w:rsidRDefault="001072B3">
            <w:pPr>
              <w:ind w:left="360"/>
              <w:rPr>
                <w:b/>
                <w:bCs/>
                <w:sz w:val="20"/>
                <w:szCs w:val="20"/>
                <w:lang w:val="en-GB"/>
              </w:rPr>
            </w:pPr>
            <w:r>
              <w:rPr>
                <w:b/>
                <w:bCs/>
                <w:sz w:val="20"/>
                <w:szCs w:val="20"/>
                <w:lang w:val="en-GB"/>
              </w:rPr>
              <w:t>2</w:t>
            </w:r>
          </w:p>
        </w:tc>
        <w:tc>
          <w:tcPr>
            <w:tcW w:w="1367" w:type="pct"/>
          </w:tcPr>
          <w:p w14:paraId="18331597" w14:textId="77777777" w:rsidR="006C05FA" w:rsidRDefault="006C05FA" w:rsidP="006C05FA">
            <w:pPr>
              <w:rPr>
                <w:rStyle w:val="rynqvb"/>
                <w:lang w:val="en"/>
              </w:rPr>
            </w:pPr>
            <w:r>
              <w:rPr>
                <w:rStyle w:val="rynqvb"/>
                <w:lang w:val="en"/>
              </w:rPr>
              <w:t>The research methodology is appropriate for this study because it is based on an experimental approach that conforms to recognized standards in the evaluation of cooking stoves, particularly through the use of the Water Boiling Test (WBT) protocol.</w:t>
            </w:r>
            <w:r>
              <w:rPr>
                <w:rStyle w:val="hwtze"/>
                <w:rFonts w:eastAsia="Arial Unicode MS"/>
                <w:lang w:val="en"/>
              </w:rPr>
              <w:t xml:space="preserve"> </w:t>
            </w:r>
            <w:r>
              <w:rPr>
                <w:rStyle w:val="rynqvb"/>
                <w:lang w:val="en"/>
              </w:rPr>
              <w:t>This protocol allows for the rigorous and reproducible measurement of key indicators such as thermal efficiency, specific consumption, and boiling time, thus ensuring the reliability of the results. Furthermore, the choice to compare two types of fuel (wood and charcoal) and two pot sizes allows for a relevant analysis of the influence of essential variables on energy performance.</w:t>
            </w:r>
            <w:r>
              <w:rPr>
                <w:rStyle w:val="hwtze"/>
                <w:rFonts w:eastAsia="Arial Unicode MS"/>
                <w:lang w:val="en"/>
              </w:rPr>
              <w:t xml:space="preserve"> </w:t>
            </w:r>
            <w:r>
              <w:rPr>
                <w:rStyle w:val="rynqvb"/>
                <w:lang w:val="en"/>
              </w:rPr>
              <w:t>Structuring the tests into different phases (cold start, hot start, simmering) also strengthens the validity of the analysis by reproducing real-world usage conditions.</w:t>
            </w:r>
            <w:r>
              <w:rPr>
                <w:rStyle w:val="hwtze"/>
                <w:rFonts w:eastAsia="Arial Unicode MS"/>
                <w:lang w:val="en"/>
              </w:rPr>
              <w:t xml:space="preserve"> </w:t>
            </w:r>
            <w:r>
              <w:rPr>
                <w:rStyle w:val="rynqvb"/>
                <w:lang w:val="en"/>
              </w:rPr>
              <w:t>Finally, the measuring instruments used and the clear definition of the parameters studied contribute to guaranteeing the consistency and robustness of the experimental approach.</w:t>
            </w:r>
          </w:p>
          <w:p w14:paraId="69CD861D" w14:textId="77777777" w:rsidR="006C05FA" w:rsidRDefault="006C05FA" w:rsidP="006C05FA"/>
          <w:p w14:paraId="4B035BA5" w14:textId="77777777" w:rsidR="006C05FA" w:rsidRDefault="006C05FA" w:rsidP="006C05FA"/>
          <w:p w14:paraId="029D6852" w14:textId="77777777" w:rsidR="00B529AC" w:rsidRDefault="00B529AC">
            <w:pPr>
              <w:pStyle w:val="Titre2"/>
              <w:jc w:val="left"/>
              <w:rPr>
                <w:rFonts w:ascii="Times New Roman" w:hAnsi="Times New Roman"/>
                <w:b w:val="0"/>
                <w:lang w:val="en-GB" w:eastAsia="en-US"/>
              </w:rPr>
            </w:pPr>
          </w:p>
        </w:tc>
      </w:tr>
      <w:tr w:rsidR="00B529AC" w14:paraId="029D6859" w14:textId="77777777">
        <w:trPr>
          <w:trHeight w:val="20"/>
          <w:jc w:val="center"/>
        </w:trPr>
        <w:tc>
          <w:tcPr>
            <w:tcW w:w="1790" w:type="pct"/>
            <w:noWrap/>
          </w:tcPr>
          <w:p w14:paraId="029D6854" w14:textId="77777777" w:rsidR="00B529AC" w:rsidRDefault="00E702F7">
            <w:pPr>
              <w:pStyle w:val="Titre2"/>
              <w:jc w:val="left"/>
              <w:rPr>
                <w:rFonts w:ascii="Times New Roman" w:hAnsi="Times New Roman"/>
                <w:lang w:val="en-GB"/>
              </w:rPr>
            </w:pPr>
            <w:r>
              <w:rPr>
                <w:rFonts w:ascii="Times New Roman" w:hAnsi="Times New Roman"/>
                <w:lang w:val="en-GB"/>
              </w:rPr>
              <w:t>8. Were ethical issues properly addressed (if applicable)?</w:t>
            </w:r>
          </w:p>
          <w:p w14:paraId="029D6855"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29D6856"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29D6857" w14:textId="7453E1F8" w:rsidR="00B529AC" w:rsidRDefault="00C72591">
            <w:pPr>
              <w:ind w:left="360"/>
              <w:rPr>
                <w:b/>
                <w:bCs/>
                <w:sz w:val="20"/>
                <w:szCs w:val="20"/>
                <w:lang w:val="en-GB"/>
              </w:rPr>
            </w:pPr>
            <w:r>
              <w:rPr>
                <w:b/>
                <w:bCs/>
                <w:sz w:val="20"/>
                <w:szCs w:val="20"/>
                <w:lang w:val="en-GB"/>
              </w:rPr>
              <w:t>4</w:t>
            </w:r>
          </w:p>
        </w:tc>
        <w:tc>
          <w:tcPr>
            <w:tcW w:w="1367" w:type="pct"/>
          </w:tcPr>
          <w:p w14:paraId="029D6858" w14:textId="77777777" w:rsidR="00B529AC" w:rsidRDefault="00B529AC">
            <w:pPr>
              <w:pStyle w:val="Titre2"/>
              <w:jc w:val="left"/>
              <w:rPr>
                <w:rFonts w:ascii="Times New Roman" w:hAnsi="Times New Roman"/>
                <w:b w:val="0"/>
                <w:lang w:val="en-GB" w:eastAsia="en-US"/>
              </w:rPr>
            </w:pPr>
          </w:p>
        </w:tc>
      </w:tr>
      <w:tr w:rsidR="00B529AC" w14:paraId="029D685F" w14:textId="77777777">
        <w:trPr>
          <w:trHeight w:val="20"/>
          <w:jc w:val="center"/>
        </w:trPr>
        <w:tc>
          <w:tcPr>
            <w:tcW w:w="1790" w:type="pct"/>
            <w:noWrap/>
          </w:tcPr>
          <w:p w14:paraId="029D685A" w14:textId="77777777" w:rsidR="00B529AC" w:rsidRDefault="00E702F7">
            <w:pPr>
              <w:rPr>
                <w:b/>
                <w:sz w:val="20"/>
                <w:szCs w:val="20"/>
                <w:lang w:val="en-GB"/>
              </w:rPr>
            </w:pPr>
            <w:r>
              <w:rPr>
                <w:b/>
                <w:sz w:val="20"/>
                <w:szCs w:val="20"/>
                <w:lang w:val="en-GB"/>
              </w:rPr>
              <w:t xml:space="preserve">9. Are the results presented clearly? </w:t>
            </w:r>
          </w:p>
          <w:p w14:paraId="029D685B"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29D685C" w14:textId="77777777" w:rsidR="00B529AC" w:rsidRDefault="00E702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9D685D" w14:textId="5110EBCB" w:rsidR="00B529AC" w:rsidRDefault="00C72591">
            <w:pPr>
              <w:pStyle w:val="Paragraphedeliste"/>
              <w:ind w:left="0"/>
              <w:rPr>
                <w:bCs/>
                <w:sz w:val="20"/>
                <w:szCs w:val="20"/>
                <w:lang w:val="en-GB"/>
              </w:rPr>
            </w:pPr>
            <w:r>
              <w:rPr>
                <w:bCs/>
                <w:sz w:val="20"/>
                <w:szCs w:val="20"/>
                <w:lang w:val="en-GB"/>
              </w:rPr>
              <w:t>2</w:t>
            </w:r>
          </w:p>
        </w:tc>
        <w:tc>
          <w:tcPr>
            <w:tcW w:w="1367" w:type="pct"/>
          </w:tcPr>
          <w:p w14:paraId="3AB4D3BA" w14:textId="77777777" w:rsidR="00B529AC" w:rsidRDefault="006C05FA">
            <w:pPr>
              <w:pStyle w:val="Titre2"/>
              <w:jc w:val="left"/>
              <w:rPr>
                <w:rStyle w:val="rynqvb"/>
                <w:lang w:val="en"/>
              </w:rPr>
            </w:pPr>
            <w:r>
              <w:rPr>
                <w:rStyle w:val="rynqvb"/>
                <w:lang w:val="en"/>
              </w:rPr>
              <w:t>The results are presented clearly, logically structured according to fuel type (coal and wood) and the different test phases, facilitating understanding and performance comparison.</w:t>
            </w:r>
            <w:r>
              <w:rPr>
                <w:rStyle w:val="hwtze"/>
                <w:lang w:val="en"/>
              </w:rPr>
              <w:t xml:space="preserve"> </w:t>
            </w:r>
            <w:r>
              <w:rPr>
                <w:rStyle w:val="rynqvb"/>
                <w:lang w:val="en"/>
              </w:rPr>
              <w:t>The use of tables and figures effectively visualizes key indicators such as specific consumption, thermal efficiency, and boiling time. Furthermore, each result is accompanied by a clear interpretation, helping the reader understand the observed trends and differences between the tested configurations.</w:t>
            </w:r>
            <w:r>
              <w:rPr>
                <w:rStyle w:val="hwtze"/>
                <w:lang w:val="en"/>
              </w:rPr>
              <w:t xml:space="preserve"> </w:t>
            </w:r>
            <w:r>
              <w:rPr>
                <w:rStyle w:val="rynqvb"/>
                <w:lang w:val="en"/>
              </w:rPr>
              <w:t>Numerical values ​​are presented with uncertainties, reinforcing the scientific credibility of the data.</w:t>
            </w:r>
            <w:r>
              <w:rPr>
                <w:rStyle w:val="hwtze"/>
                <w:lang w:val="en"/>
              </w:rPr>
              <w:t xml:space="preserve"> </w:t>
            </w:r>
            <w:r>
              <w:rPr>
                <w:rStyle w:val="rynqvb"/>
                <w:lang w:val="en"/>
              </w:rPr>
              <w:t>Finally, the consistency between the presented results and the study's objectives contributes to a smooth reading experience and ensures the reader's effective understanding of the conclusions.</w:t>
            </w:r>
          </w:p>
          <w:p w14:paraId="5B53AC1A" w14:textId="77777777" w:rsidR="006C05FA" w:rsidRDefault="006C05FA" w:rsidP="006C05FA">
            <w:pPr>
              <w:rPr>
                <w:lang w:eastAsia="x-none"/>
              </w:rPr>
            </w:pPr>
          </w:p>
          <w:p w14:paraId="029D685E" w14:textId="5F1C5040" w:rsidR="006C05FA" w:rsidRPr="006C05FA" w:rsidRDefault="006C05FA" w:rsidP="006C05FA">
            <w:pPr>
              <w:rPr>
                <w:lang w:val="en" w:eastAsia="x-none"/>
              </w:rPr>
            </w:pPr>
          </w:p>
        </w:tc>
      </w:tr>
      <w:tr w:rsidR="00B529AC" w14:paraId="029D6865" w14:textId="77777777">
        <w:trPr>
          <w:trHeight w:val="20"/>
          <w:jc w:val="center"/>
        </w:trPr>
        <w:tc>
          <w:tcPr>
            <w:tcW w:w="1790" w:type="pct"/>
            <w:noWrap/>
          </w:tcPr>
          <w:p w14:paraId="029D6860" w14:textId="77777777" w:rsidR="00B529AC" w:rsidRDefault="00E702F7">
            <w:pPr>
              <w:rPr>
                <w:b/>
                <w:sz w:val="20"/>
                <w:szCs w:val="20"/>
                <w:lang w:val="en-GB"/>
              </w:rPr>
            </w:pPr>
            <w:r>
              <w:rPr>
                <w:b/>
                <w:sz w:val="20"/>
                <w:szCs w:val="20"/>
                <w:lang w:val="en-GB"/>
              </w:rPr>
              <w:t>10. Are tables and figures clear, relevant, and necessary?</w:t>
            </w:r>
          </w:p>
          <w:p w14:paraId="029D686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29D6862"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9D6863" w14:textId="1132989A" w:rsidR="00B529AC" w:rsidRDefault="00C72591">
            <w:pPr>
              <w:pStyle w:val="Paragraphedeliste"/>
              <w:ind w:left="0"/>
              <w:rPr>
                <w:bCs/>
                <w:sz w:val="20"/>
                <w:szCs w:val="20"/>
                <w:lang w:val="en-GB"/>
              </w:rPr>
            </w:pPr>
            <w:r>
              <w:rPr>
                <w:bCs/>
                <w:sz w:val="20"/>
                <w:szCs w:val="20"/>
                <w:lang w:val="en-GB"/>
              </w:rPr>
              <w:t>3</w:t>
            </w:r>
          </w:p>
        </w:tc>
        <w:tc>
          <w:tcPr>
            <w:tcW w:w="1367" w:type="pct"/>
          </w:tcPr>
          <w:p w14:paraId="029D6864" w14:textId="77777777" w:rsidR="00B529AC" w:rsidRDefault="00B529AC">
            <w:pPr>
              <w:pStyle w:val="Titre2"/>
              <w:jc w:val="left"/>
              <w:rPr>
                <w:rFonts w:ascii="Times New Roman" w:hAnsi="Times New Roman"/>
                <w:b w:val="0"/>
                <w:lang w:val="en-GB" w:eastAsia="en-US"/>
              </w:rPr>
            </w:pPr>
          </w:p>
        </w:tc>
      </w:tr>
      <w:tr w:rsidR="00B529AC" w14:paraId="029D686B" w14:textId="77777777">
        <w:trPr>
          <w:trHeight w:val="20"/>
          <w:jc w:val="center"/>
        </w:trPr>
        <w:tc>
          <w:tcPr>
            <w:tcW w:w="1790" w:type="pct"/>
            <w:noWrap/>
          </w:tcPr>
          <w:p w14:paraId="029D6866" w14:textId="77777777" w:rsidR="00B529AC" w:rsidRDefault="00E702F7">
            <w:pPr>
              <w:rPr>
                <w:b/>
                <w:sz w:val="20"/>
                <w:szCs w:val="20"/>
                <w:lang w:val="en-GB"/>
              </w:rPr>
            </w:pPr>
            <w:r>
              <w:rPr>
                <w:b/>
                <w:sz w:val="20"/>
                <w:szCs w:val="20"/>
                <w:lang w:val="en-GB"/>
              </w:rPr>
              <w:t>11. Does the discussion relate findings to existing literature?</w:t>
            </w:r>
          </w:p>
          <w:p w14:paraId="029D6867"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029D6868"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9D6869" w14:textId="12009AE9" w:rsidR="00B529AC" w:rsidRDefault="001055CE">
            <w:pPr>
              <w:pStyle w:val="Paragraphedeliste"/>
              <w:ind w:left="0"/>
              <w:rPr>
                <w:bCs/>
                <w:sz w:val="20"/>
                <w:szCs w:val="20"/>
                <w:lang w:val="en-GB"/>
              </w:rPr>
            </w:pPr>
            <w:r>
              <w:rPr>
                <w:bCs/>
                <w:sz w:val="20"/>
                <w:szCs w:val="20"/>
                <w:lang w:val="en-GB"/>
              </w:rPr>
              <w:lastRenderedPageBreak/>
              <w:t>2</w:t>
            </w:r>
          </w:p>
        </w:tc>
        <w:tc>
          <w:tcPr>
            <w:tcW w:w="1367" w:type="pct"/>
          </w:tcPr>
          <w:p w14:paraId="09A13C57" w14:textId="26475F9E" w:rsidR="006C05FA" w:rsidRDefault="00AB77AA" w:rsidP="006C05FA">
            <w:pPr>
              <w:rPr>
                <w:rStyle w:val="rynqvb"/>
                <w:lang w:val="en"/>
              </w:rPr>
            </w:pPr>
            <w:r w:rsidRPr="00AB77AA">
              <w:rPr>
                <w:lang w:val="en"/>
              </w:rPr>
              <w:t xml:space="preserve">We have added a section to the </w:t>
            </w:r>
            <w:r w:rsidRPr="00AB77AA">
              <w:rPr>
                <w:lang w:val="en"/>
              </w:rPr>
              <w:lastRenderedPageBreak/>
              <w:t>article that discusses comparing our results with the literature (Section 3.3. Comparative discussion with the literature).</w:t>
            </w:r>
          </w:p>
          <w:p w14:paraId="6192E65F" w14:textId="77777777" w:rsidR="006C05FA" w:rsidRDefault="006C05FA" w:rsidP="006C05FA"/>
          <w:p w14:paraId="1E117280" w14:textId="77777777" w:rsidR="006C05FA" w:rsidRPr="006C05FA" w:rsidRDefault="006C05FA" w:rsidP="006C05FA">
            <w:pPr>
              <w:rPr>
                <w:highlight w:val="yellow"/>
              </w:rPr>
            </w:pPr>
          </w:p>
          <w:p w14:paraId="029D686A" w14:textId="77777777" w:rsidR="00B529AC" w:rsidRDefault="00B529AC" w:rsidP="0082624F">
            <w:pPr>
              <w:rPr>
                <w:b/>
                <w:lang w:val="en-GB"/>
              </w:rPr>
            </w:pPr>
          </w:p>
        </w:tc>
      </w:tr>
      <w:tr w:rsidR="00B529AC" w14:paraId="029D6871" w14:textId="77777777">
        <w:trPr>
          <w:trHeight w:val="20"/>
          <w:jc w:val="center"/>
        </w:trPr>
        <w:tc>
          <w:tcPr>
            <w:tcW w:w="1790" w:type="pct"/>
            <w:noWrap/>
          </w:tcPr>
          <w:p w14:paraId="029D686C" w14:textId="77777777" w:rsidR="00B529AC" w:rsidRDefault="00E702F7">
            <w:pPr>
              <w:rPr>
                <w:b/>
                <w:sz w:val="20"/>
                <w:szCs w:val="20"/>
                <w:lang w:val="en-GB"/>
              </w:rPr>
            </w:pPr>
            <w:r>
              <w:rPr>
                <w:b/>
                <w:sz w:val="20"/>
                <w:szCs w:val="20"/>
                <w:lang w:val="en-GB"/>
              </w:rPr>
              <w:lastRenderedPageBreak/>
              <w:t>12. Are the conclusions supported by the data?</w:t>
            </w:r>
          </w:p>
          <w:p w14:paraId="029D686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29D686E"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9D686F" w14:textId="3C43A028" w:rsidR="00B529AC" w:rsidRDefault="001055CE">
            <w:pPr>
              <w:pStyle w:val="Paragraphedeliste"/>
              <w:ind w:left="0"/>
              <w:rPr>
                <w:bCs/>
                <w:sz w:val="20"/>
                <w:szCs w:val="20"/>
                <w:lang w:val="en-GB"/>
              </w:rPr>
            </w:pPr>
            <w:r>
              <w:rPr>
                <w:bCs/>
                <w:sz w:val="20"/>
                <w:szCs w:val="20"/>
                <w:lang w:val="en-GB"/>
              </w:rPr>
              <w:t>4</w:t>
            </w:r>
          </w:p>
        </w:tc>
        <w:tc>
          <w:tcPr>
            <w:tcW w:w="1367" w:type="pct"/>
          </w:tcPr>
          <w:p w14:paraId="029D6870" w14:textId="77777777" w:rsidR="00B529AC" w:rsidRDefault="00B529AC">
            <w:pPr>
              <w:pStyle w:val="Titre2"/>
              <w:jc w:val="left"/>
              <w:rPr>
                <w:rFonts w:ascii="Times New Roman" w:hAnsi="Times New Roman"/>
                <w:b w:val="0"/>
                <w:lang w:val="en-GB" w:eastAsia="en-US"/>
              </w:rPr>
            </w:pPr>
          </w:p>
        </w:tc>
      </w:tr>
      <w:tr w:rsidR="00B529AC" w14:paraId="029D6877" w14:textId="77777777">
        <w:trPr>
          <w:trHeight w:val="20"/>
          <w:jc w:val="center"/>
        </w:trPr>
        <w:tc>
          <w:tcPr>
            <w:tcW w:w="1790" w:type="pct"/>
            <w:noWrap/>
          </w:tcPr>
          <w:p w14:paraId="029D6872" w14:textId="77777777" w:rsidR="00B529AC" w:rsidRDefault="00E702F7">
            <w:pPr>
              <w:rPr>
                <w:b/>
                <w:sz w:val="20"/>
                <w:szCs w:val="20"/>
                <w:lang w:val="en-GB"/>
              </w:rPr>
            </w:pPr>
            <w:r>
              <w:rPr>
                <w:b/>
                <w:sz w:val="20"/>
                <w:szCs w:val="20"/>
                <w:lang w:val="en-GB"/>
              </w:rPr>
              <w:t>13. Are the limitations of the study discussed?</w:t>
            </w:r>
          </w:p>
          <w:p w14:paraId="029D687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29D6874"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9D6875" w14:textId="2706C5F0" w:rsidR="00B529AC" w:rsidRDefault="00761BA8">
            <w:pPr>
              <w:pStyle w:val="Paragraphedeliste"/>
              <w:ind w:left="0"/>
              <w:rPr>
                <w:bCs/>
                <w:sz w:val="20"/>
                <w:szCs w:val="20"/>
                <w:lang w:val="en-GB"/>
              </w:rPr>
            </w:pPr>
            <w:r>
              <w:rPr>
                <w:bCs/>
                <w:sz w:val="20"/>
                <w:szCs w:val="20"/>
                <w:lang w:val="en-GB"/>
              </w:rPr>
              <w:t>1</w:t>
            </w:r>
          </w:p>
        </w:tc>
        <w:tc>
          <w:tcPr>
            <w:tcW w:w="1367" w:type="pct"/>
          </w:tcPr>
          <w:p w14:paraId="2ECCFC34" w14:textId="316AE818" w:rsidR="00B529AC" w:rsidRDefault="005F677D">
            <w:pPr>
              <w:pStyle w:val="Titre2"/>
              <w:jc w:val="left"/>
              <w:rPr>
                <w:rStyle w:val="rynqvb"/>
                <w:lang w:val="en"/>
              </w:rPr>
            </w:pPr>
            <w:r>
              <w:rPr>
                <w:rStyle w:val="rynqvb"/>
                <w:lang w:val="en"/>
              </w:rPr>
              <w:t>As we have clearly stated, these results represent the first part of our research, which focuses on the thermal behavior of the fireplace.</w:t>
            </w:r>
            <w:r>
              <w:rPr>
                <w:rStyle w:val="hwtze"/>
                <w:lang w:val="en"/>
              </w:rPr>
              <w:t xml:space="preserve"> </w:t>
            </w:r>
            <w:r>
              <w:rPr>
                <w:rStyle w:val="rynqvb"/>
                <w:lang w:val="en"/>
              </w:rPr>
              <w:t>To complete the study, ongoing work analyzes gas emissions (impact on the population) and the influence of external parameters on efficiency.</w:t>
            </w:r>
          </w:p>
          <w:p w14:paraId="18CDC0D4" w14:textId="77777777" w:rsidR="006C05FA" w:rsidRDefault="006C05FA" w:rsidP="006C05FA">
            <w:pPr>
              <w:rPr>
                <w:lang w:val="en" w:eastAsia="x-none"/>
              </w:rPr>
            </w:pPr>
          </w:p>
          <w:p w14:paraId="029D6876" w14:textId="3A845CD5" w:rsidR="006C05FA" w:rsidRPr="006C05FA" w:rsidRDefault="006C05FA" w:rsidP="0082624F">
            <w:pPr>
              <w:rPr>
                <w:lang w:val="en" w:eastAsia="x-none"/>
              </w:rPr>
            </w:pPr>
          </w:p>
        </w:tc>
      </w:tr>
      <w:tr w:rsidR="00B529AC" w14:paraId="029D687E" w14:textId="77777777">
        <w:trPr>
          <w:trHeight w:val="20"/>
          <w:jc w:val="center"/>
        </w:trPr>
        <w:tc>
          <w:tcPr>
            <w:tcW w:w="1790" w:type="pct"/>
            <w:noWrap/>
          </w:tcPr>
          <w:p w14:paraId="029D6878" w14:textId="77777777" w:rsidR="00B529AC" w:rsidRDefault="00E702F7">
            <w:pPr>
              <w:rPr>
                <w:b/>
                <w:sz w:val="20"/>
                <w:szCs w:val="20"/>
                <w:lang w:val="en-GB"/>
              </w:rPr>
            </w:pPr>
            <w:r>
              <w:rPr>
                <w:b/>
                <w:sz w:val="20"/>
                <w:szCs w:val="20"/>
                <w:lang w:val="en-GB"/>
              </w:rPr>
              <w:t>14. Are the references relevant and sufficient (in number)?</w:t>
            </w:r>
          </w:p>
          <w:p w14:paraId="029D687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29D687A"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29D687B"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029D687C" w14:textId="4F4E9F78" w:rsidR="00B529AC" w:rsidRDefault="00761BA8">
            <w:pPr>
              <w:pStyle w:val="Paragraphedeliste"/>
              <w:ind w:left="0"/>
              <w:rPr>
                <w:bCs/>
                <w:sz w:val="20"/>
                <w:szCs w:val="20"/>
                <w:lang w:val="en-GB"/>
              </w:rPr>
            </w:pPr>
            <w:r>
              <w:rPr>
                <w:bCs/>
                <w:sz w:val="20"/>
                <w:szCs w:val="20"/>
                <w:lang w:val="en-GB"/>
              </w:rPr>
              <w:t>2</w:t>
            </w:r>
          </w:p>
        </w:tc>
        <w:tc>
          <w:tcPr>
            <w:tcW w:w="1367" w:type="pct"/>
          </w:tcPr>
          <w:p w14:paraId="029D687D" w14:textId="71DD6937" w:rsidR="00B529AC" w:rsidRDefault="006E75F9">
            <w:pPr>
              <w:pStyle w:val="Titre2"/>
              <w:jc w:val="left"/>
              <w:rPr>
                <w:rFonts w:ascii="Times New Roman" w:hAnsi="Times New Roman"/>
                <w:b w:val="0"/>
                <w:lang w:val="en-GB" w:eastAsia="en-US"/>
              </w:rPr>
            </w:pPr>
            <w:r>
              <w:rPr>
                <w:rStyle w:val="rynqvb"/>
                <w:lang w:val="en"/>
              </w:rPr>
              <w:t>We will add some references</w:t>
            </w:r>
          </w:p>
        </w:tc>
      </w:tr>
      <w:tr w:rsidR="00B529AC" w14:paraId="029D6885" w14:textId="77777777">
        <w:trPr>
          <w:trHeight w:val="20"/>
          <w:jc w:val="center"/>
        </w:trPr>
        <w:tc>
          <w:tcPr>
            <w:tcW w:w="1790" w:type="pct"/>
            <w:noWrap/>
          </w:tcPr>
          <w:p w14:paraId="029D687F" w14:textId="77777777" w:rsidR="00B529AC" w:rsidRDefault="00E702F7">
            <w:pPr>
              <w:rPr>
                <w:b/>
                <w:sz w:val="20"/>
                <w:szCs w:val="20"/>
                <w:lang w:val="en-GB"/>
              </w:rPr>
            </w:pPr>
            <w:r>
              <w:rPr>
                <w:b/>
                <w:sz w:val="20"/>
                <w:szCs w:val="20"/>
                <w:lang w:val="en-GB"/>
              </w:rPr>
              <w:t>15. Is the manuscript written in clear and understandable language?</w:t>
            </w:r>
          </w:p>
          <w:p w14:paraId="029D688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29D688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29D6882"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029D6883" w14:textId="1648AC5E" w:rsidR="00B529AC" w:rsidRDefault="00761BA8">
            <w:pPr>
              <w:pStyle w:val="Paragraphedeliste"/>
              <w:ind w:left="0"/>
              <w:rPr>
                <w:bCs/>
                <w:sz w:val="20"/>
                <w:szCs w:val="20"/>
                <w:lang w:val="en-GB"/>
              </w:rPr>
            </w:pPr>
            <w:r>
              <w:rPr>
                <w:bCs/>
                <w:sz w:val="20"/>
                <w:szCs w:val="20"/>
                <w:lang w:val="en-GB"/>
              </w:rPr>
              <w:t>3</w:t>
            </w:r>
          </w:p>
        </w:tc>
        <w:tc>
          <w:tcPr>
            <w:tcW w:w="1367" w:type="pct"/>
          </w:tcPr>
          <w:p w14:paraId="029D6884" w14:textId="77777777" w:rsidR="00B529AC" w:rsidRDefault="00B529AC">
            <w:pPr>
              <w:pStyle w:val="Titre2"/>
              <w:jc w:val="left"/>
              <w:rPr>
                <w:rFonts w:ascii="Times New Roman" w:hAnsi="Times New Roman"/>
                <w:b w:val="0"/>
                <w:lang w:val="en-GB" w:eastAsia="en-US"/>
              </w:rPr>
            </w:pPr>
          </w:p>
        </w:tc>
      </w:tr>
    </w:tbl>
    <w:p w14:paraId="029D6886" w14:textId="77777777" w:rsidR="00B529AC" w:rsidRDefault="00B529AC">
      <w:pPr>
        <w:pStyle w:val="Corpsdetexte"/>
        <w:rPr>
          <w:rFonts w:ascii="Times New Roman" w:hAnsi="Times New Roman"/>
          <w:b/>
          <w:bCs/>
          <w:sz w:val="20"/>
          <w:szCs w:val="20"/>
          <w:u w:val="single"/>
          <w:lang w:val="en-GB"/>
        </w:rPr>
      </w:pPr>
    </w:p>
    <w:p w14:paraId="029D6887" w14:textId="77777777" w:rsidR="00B529AC" w:rsidRDefault="00B529AC">
      <w:pPr>
        <w:pStyle w:val="Corpsdetexte"/>
        <w:rPr>
          <w:rFonts w:ascii="Times New Roman" w:hAnsi="Times New Roman"/>
          <w:b/>
          <w:bCs/>
          <w:sz w:val="20"/>
          <w:szCs w:val="20"/>
          <w:u w:val="single"/>
          <w:lang w:val="en-GB"/>
        </w:rPr>
      </w:pPr>
    </w:p>
    <w:p w14:paraId="029D6888" w14:textId="77777777" w:rsidR="00B529AC" w:rsidRDefault="00B529AC">
      <w:pPr>
        <w:pStyle w:val="Corpsdetexte"/>
        <w:rPr>
          <w:rFonts w:ascii="Times New Roman" w:hAnsi="Times New Roman"/>
          <w:b/>
          <w:bCs/>
          <w:sz w:val="20"/>
          <w:szCs w:val="20"/>
          <w:u w:val="single"/>
          <w:lang w:val="en-GB"/>
        </w:rPr>
      </w:pPr>
    </w:p>
    <w:p w14:paraId="029D6889" w14:textId="77777777" w:rsidR="00B529AC" w:rsidRDefault="00E702F7">
      <w:pPr>
        <w:pStyle w:val="Titre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29D688A"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14:paraId="029D6890" w14:textId="77777777">
        <w:trPr>
          <w:trHeight w:val="20"/>
          <w:jc w:val="center"/>
        </w:trPr>
        <w:tc>
          <w:tcPr>
            <w:tcW w:w="1672" w:type="pct"/>
            <w:noWrap/>
          </w:tcPr>
          <w:p w14:paraId="029D688B" w14:textId="77777777" w:rsidR="00B529AC" w:rsidRDefault="00B529AC">
            <w:pPr>
              <w:pStyle w:val="Titre2"/>
              <w:jc w:val="left"/>
              <w:rPr>
                <w:rFonts w:ascii="Times New Roman" w:hAnsi="Times New Roman"/>
                <w:lang w:val="en-GB" w:eastAsia="en-US"/>
              </w:rPr>
            </w:pPr>
          </w:p>
        </w:tc>
        <w:tc>
          <w:tcPr>
            <w:tcW w:w="1786" w:type="pct"/>
          </w:tcPr>
          <w:p w14:paraId="029D688C" w14:textId="77777777" w:rsidR="00B529AC" w:rsidRDefault="00E702F7">
            <w:pPr>
              <w:pStyle w:val="Titre2"/>
              <w:jc w:val="left"/>
              <w:rPr>
                <w:rFonts w:ascii="Times New Roman" w:hAnsi="Times New Roman"/>
                <w:lang w:val="en-GB" w:eastAsia="en-US"/>
              </w:rPr>
            </w:pPr>
            <w:r>
              <w:rPr>
                <w:rFonts w:ascii="Times New Roman" w:hAnsi="Times New Roman"/>
                <w:lang w:val="en-GB" w:eastAsia="en-US"/>
              </w:rPr>
              <w:t>Reviewer’s comment</w:t>
            </w:r>
          </w:p>
          <w:p w14:paraId="029D688D" w14:textId="77777777" w:rsidR="00B529AC" w:rsidRDefault="00B529AC">
            <w:pPr>
              <w:rPr>
                <w:sz w:val="22"/>
                <w:szCs w:val="22"/>
                <w:lang w:val="en-GB"/>
              </w:rPr>
            </w:pPr>
          </w:p>
        </w:tc>
        <w:tc>
          <w:tcPr>
            <w:tcW w:w="1543" w:type="pct"/>
          </w:tcPr>
          <w:p w14:paraId="029D688E"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29D688F" w14:textId="77777777" w:rsidR="00B529AC" w:rsidRDefault="00B529AC">
            <w:pPr>
              <w:pStyle w:val="Titre2"/>
              <w:jc w:val="left"/>
              <w:rPr>
                <w:rFonts w:ascii="Times New Roman" w:hAnsi="Times New Roman"/>
                <w:b w:val="0"/>
                <w:lang w:val="en-GB" w:eastAsia="en-US"/>
              </w:rPr>
            </w:pPr>
          </w:p>
        </w:tc>
      </w:tr>
      <w:tr w:rsidR="00B529AC" w14:paraId="029D6896" w14:textId="77777777">
        <w:trPr>
          <w:trHeight w:val="20"/>
          <w:jc w:val="center"/>
        </w:trPr>
        <w:tc>
          <w:tcPr>
            <w:tcW w:w="1672" w:type="pct"/>
            <w:noWrap/>
          </w:tcPr>
          <w:p w14:paraId="029D6891" w14:textId="77777777" w:rsidR="00B529AC" w:rsidRDefault="00E702F7">
            <w:pPr>
              <w:rPr>
                <w:b/>
                <w:bCs/>
                <w:sz w:val="20"/>
                <w:szCs w:val="20"/>
                <w:lang w:val="en-GB"/>
              </w:rPr>
            </w:pPr>
            <w:r>
              <w:rPr>
                <w:b/>
                <w:bCs/>
                <w:sz w:val="20"/>
                <w:szCs w:val="20"/>
                <w:lang w:val="en-GB"/>
              </w:rPr>
              <w:t>Is the title of the article suitable?</w:t>
            </w:r>
          </w:p>
          <w:p w14:paraId="029D6892" w14:textId="77777777" w:rsidR="00B529AC" w:rsidRDefault="00B529AC">
            <w:pPr>
              <w:rPr>
                <w:bCs/>
                <w:sz w:val="20"/>
                <w:szCs w:val="20"/>
                <w:lang w:val="en-GB"/>
              </w:rPr>
            </w:pPr>
          </w:p>
          <w:p w14:paraId="029D6893"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029D6894" w14:textId="438112DC" w:rsidR="00B529AC" w:rsidRDefault="002B504B">
            <w:pPr>
              <w:ind w:left="360"/>
              <w:rPr>
                <w:b/>
                <w:bCs/>
                <w:sz w:val="20"/>
                <w:szCs w:val="20"/>
                <w:lang w:val="en-GB"/>
              </w:rPr>
            </w:pPr>
            <w:r>
              <w:rPr>
                <w:b/>
                <w:bCs/>
                <w:sz w:val="20"/>
                <w:szCs w:val="20"/>
                <w:lang w:val="en-GB"/>
              </w:rPr>
              <w:t xml:space="preserve">No, </w:t>
            </w:r>
            <w:r w:rsidR="00B65651">
              <w:rPr>
                <w:b/>
                <w:bCs/>
                <w:sz w:val="20"/>
                <w:szCs w:val="20"/>
                <w:lang w:val="en-GB"/>
              </w:rPr>
              <w:t>the title of the paper would have been best in the form</w:t>
            </w:r>
            <w:r w:rsidR="00B010AF">
              <w:rPr>
                <w:b/>
                <w:bCs/>
                <w:sz w:val="20"/>
                <w:szCs w:val="20"/>
                <w:lang w:val="en-GB"/>
              </w:rPr>
              <w:t xml:space="preserve"> “ Assessment </w:t>
            </w:r>
            <w:r w:rsidR="00470218">
              <w:rPr>
                <w:b/>
                <w:bCs/>
                <w:sz w:val="20"/>
                <w:szCs w:val="20"/>
                <w:lang w:val="en-GB"/>
              </w:rPr>
              <w:t>of</w:t>
            </w:r>
            <w:r w:rsidR="00B8648F">
              <w:rPr>
                <w:b/>
                <w:bCs/>
                <w:sz w:val="20"/>
                <w:szCs w:val="20"/>
                <w:lang w:val="en-GB"/>
              </w:rPr>
              <w:t xml:space="preserve"> Thermal Efficiency of</w:t>
            </w:r>
            <w:r w:rsidR="00470218">
              <w:rPr>
                <w:b/>
                <w:bCs/>
                <w:sz w:val="20"/>
                <w:szCs w:val="20"/>
                <w:lang w:val="en-GB"/>
              </w:rPr>
              <w:t xml:space="preserve"> Improved Biomass Cookstoves</w:t>
            </w:r>
            <w:r w:rsidR="005F227D">
              <w:rPr>
                <w:b/>
                <w:bCs/>
                <w:sz w:val="20"/>
                <w:szCs w:val="20"/>
                <w:lang w:val="en-GB"/>
              </w:rPr>
              <w:t>”</w:t>
            </w:r>
          </w:p>
        </w:tc>
        <w:tc>
          <w:tcPr>
            <w:tcW w:w="1543" w:type="pct"/>
          </w:tcPr>
          <w:p w14:paraId="3749C388" w14:textId="77777777" w:rsidR="0018404C" w:rsidRDefault="0018404C" w:rsidP="0018404C">
            <w:pPr>
              <w:rPr>
                <w:lang w:val="en" w:eastAsia="x-none"/>
              </w:rPr>
            </w:pPr>
          </w:p>
          <w:p w14:paraId="029D6895" w14:textId="4E855B0D" w:rsidR="0018404C" w:rsidRPr="0018404C" w:rsidRDefault="0018404C" w:rsidP="0018404C">
            <w:pPr>
              <w:rPr>
                <w:lang w:val="en" w:eastAsia="x-none"/>
              </w:rPr>
            </w:pPr>
          </w:p>
        </w:tc>
      </w:tr>
      <w:tr w:rsidR="00B529AC" w14:paraId="029D689C" w14:textId="77777777">
        <w:trPr>
          <w:trHeight w:val="20"/>
          <w:jc w:val="center"/>
        </w:trPr>
        <w:tc>
          <w:tcPr>
            <w:tcW w:w="1672" w:type="pct"/>
            <w:noWrap/>
          </w:tcPr>
          <w:p w14:paraId="029D6897" w14:textId="77777777" w:rsidR="00B529AC" w:rsidRDefault="00E702F7">
            <w:pPr>
              <w:pStyle w:val="Titre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29D6898" w14:textId="77777777" w:rsidR="00B529AC" w:rsidRDefault="00B529AC">
            <w:pPr>
              <w:rPr>
                <w:bCs/>
                <w:sz w:val="20"/>
                <w:szCs w:val="20"/>
                <w:lang w:val="en-GB"/>
              </w:rPr>
            </w:pPr>
          </w:p>
          <w:p w14:paraId="029D6899"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14:paraId="029D689A" w14:textId="3809797E" w:rsidR="00B529AC" w:rsidRDefault="002B5F98">
            <w:pPr>
              <w:ind w:left="360"/>
              <w:rPr>
                <w:b/>
                <w:bCs/>
                <w:sz w:val="20"/>
                <w:szCs w:val="20"/>
                <w:lang w:val="en-GB"/>
              </w:rPr>
            </w:pPr>
            <w:r>
              <w:rPr>
                <w:b/>
                <w:bCs/>
                <w:sz w:val="20"/>
                <w:szCs w:val="20"/>
                <w:lang w:val="en-GB"/>
              </w:rPr>
              <w:t xml:space="preserve">Yes </w:t>
            </w:r>
          </w:p>
        </w:tc>
        <w:tc>
          <w:tcPr>
            <w:tcW w:w="1543" w:type="pct"/>
          </w:tcPr>
          <w:p w14:paraId="029D689B" w14:textId="7C97C2C1" w:rsidR="0018404C" w:rsidRPr="0018404C" w:rsidRDefault="0018404C" w:rsidP="00105159">
            <w:pPr>
              <w:rPr>
                <w:lang w:val="en" w:eastAsia="x-none"/>
              </w:rPr>
            </w:pPr>
          </w:p>
        </w:tc>
      </w:tr>
      <w:tr w:rsidR="00B529AC" w14:paraId="029D68A1" w14:textId="77777777">
        <w:trPr>
          <w:trHeight w:val="20"/>
          <w:jc w:val="center"/>
        </w:trPr>
        <w:tc>
          <w:tcPr>
            <w:tcW w:w="1672" w:type="pct"/>
            <w:noWrap/>
          </w:tcPr>
          <w:p w14:paraId="029D689D" w14:textId="77777777" w:rsidR="00B529AC" w:rsidRDefault="00E702F7">
            <w:pPr>
              <w:pStyle w:val="Titre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29D689E"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14:paraId="029D689F" w14:textId="237F5F13" w:rsidR="00B529AC" w:rsidRDefault="00DC0C12">
            <w:pPr>
              <w:pStyle w:val="Paragraphedeliste"/>
              <w:ind w:left="0"/>
              <w:rPr>
                <w:bCs/>
                <w:sz w:val="20"/>
                <w:szCs w:val="20"/>
                <w:lang w:val="en-GB"/>
              </w:rPr>
            </w:pPr>
            <w:r>
              <w:rPr>
                <w:bCs/>
                <w:sz w:val="20"/>
                <w:szCs w:val="20"/>
                <w:lang w:val="en-GB"/>
              </w:rPr>
              <w:t>No</w:t>
            </w:r>
            <w:r w:rsidR="00802295">
              <w:rPr>
                <w:bCs/>
                <w:sz w:val="20"/>
                <w:szCs w:val="20"/>
                <w:lang w:val="en-GB"/>
              </w:rPr>
              <w:t>.</w:t>
            </w:r>
            <w:r>
              <w:rPr>
                <w:bCs/>
                <w:sz w:val="20"/>
                <w:szCs w:val="20"/>
                <w:lang w:val="en-GB"/>
              </w:rPr>
              <w:t xml:space="preserve"> </w:t>
            </w:r>
            <w:r w:rsidR="00802295">
              <w:rPr>
                <w:bCs/>
                <w:sz w:val="20"/>
                <w:szCs w:val="20"/>
                <w:lang w:val="en-GB"/>
              </w:rPr>
              <w:t>T</w:t>
            </w:r>
            <w:r w:rsidR="00C46992">
              <w:rPr>
                <w:bCs/>
                <w:sz w:val="20"/>
                <w:szCs w:val="20"/>
                <w:lang w:val="en-GB"/>
              </w:rPr>
              <w:t xml:space="preserve">he paper did not provide </w:t>
            </w:r>
            <w:r w:rsidR="00FE7486">
              <w:rPr>
                <w:bCs/>
                <w:sz w:val="20"/>
                <w:szCs w:val="20"/>
                <w:lang w:val="en-GB"/>
              </w:rPr>
              <w:t>a comprehensive description of the wind or CO2 flow processes that</w:t>
            </w:r>
            <w:r w:rsidR="00C831DA">
              <w:rPr>
                <w:bCs/>
                <w:sz w:val="20"/>
                <w:szCs w:val="20"/>
                <w:lang w:val="en-GB"/>
              </w:rPr>
              <w:t xml:space="preserve"> can influence fire starting and it</w:t>
            </w:r>
            <w:r w:rsidR="00FE7486">
              <w:rPr>
                <w:bCs/>
                <w:sz w:val="20"/>
                <w:szCs w:val="20"/>
                <w:lang w:val="en-GB"/>
              </w:rPr>
              <w:t xml:space="preserve">s spread over time. </w:t>
            </w:r>
            <w:r w:rsidR="00A311CD">
              <w:rPr>
                <w:bCs/>
                <w:sz w:val="20"/>
                <w:szCs w:val="20"/>
                <w:lang w:val="en-GB"/>
              </w:rPr>
              <w:t xml:space="preserve"> </w:t>
            </w:r>
          </w:p>
        </w:tc>
        <w:tc>
          <w:tcPr>
            <w:tcW w:w="1543" w:type="pct"/>
          </w:tcPr>
          <w:p w14:paraId="025483B8" w14:textId="77777777" w:rsidR="00105159" w:rsidRDefault="00105159" w:rsidP="00105159">
            <w:pPr>
              <w:pStyle w:val="Titre2"/>
              <w:jc w:val="left"/>
              <w:rPr>
                <w:rStyle w:val="rynqvb"/>
                <w:lang w:val="en"/>
              </w:rPr>
            </w:pPr>
            <w:r>
              <w:rPr>
                <w:rStyle w:val="rynqvb"/>
                <w:lang w:val="en"/>
              </w:rPr>
              <w:t>As we have clearly stated, these results represent the first part of our research, which focuses on the thermal behavior of the fireplace.</w:t>
            </w:r>
            <w:r>
              <w:rPr>
                <w:rStyle w:val="hwtze"/>
                <w:lang w:val="en"/>
              </w:rPr>
              <w:t xml:space="preserve"> </w:t>
            </w:r>
            <w:r>
              <w:rPr>
                <w:rStyle w:val="rynqvb"/>
                <w:lang w:val="en"/>
              </w:rPr>
              <w:t>To complete the study, ongoing work analyzes gas emissions (impact on the population) and the influence of external parameters on efficiency.</w:t>
            </w:r>
          </w:p>
          <w:p w14:paraId="029D68A0" w14:textId="7F4DDB71" w:rsidR="00B529AC" w:rsidRDefault="00B529AC">
            <w:pPr>
              <w:pStyle w:val="Titre2"/>
              <w:jc w:val="left"/>
              <w:rPr>
                <w:rFonts w:ascii="Times New Roman" w:hAnsi="Times New Roman"/>
                <w:b w:val="0"/>
                <w:lang w:val="en-GB" w:eastAsia="en-US"/>
              </w:rPr>
            </w:pPr>
          </w:p>
        </w:tc>
      </w:tr>
      <w:tr w:rsidR="00B529AC" w14:paraId="029D68A8" w14:textId="77777777">
        <w:trPr>
          <w:trHeight w:val="20"/>
          <w:jc w:val="center"/>
        </w:trPr>
        <w:tc>
          <w:tcPr>
            <w:tcW w:w="1672" w:type="pct"/>
            <w:noWrap/>
          </w:tcPr>
          <w:p w14:paraId="029D68A2" w14:textId="77777777" w:rsidR="00B529AC" w:rsidRDefault="00E702F7">
            <w:pPr>
              <w:rPr>
                <w:b/>
                <w:bCs/>
                <w:sz w:val="20"/>
                <w:szCs w:val="20"/>
                <w:lang w:val="en-GB"/>
              </w:rPr>
            </w:pPr>
            <w:r>
              <w:rPr>
                <w:b/>
                <w:bCs/>
                <w:sz w:val="20"/>
                <w:szCs w:val="20"/>
                <w:lang w:val="en-GB"/>
              </w:rPr>
              <w:t xml:space="preserve">Are the references sufficient and recent? </w:t>
            </w:r>
          </w:p>
          <w:p w14:paraId="029D68A3" w14:textId="77777777" w:rsidR="00B529AC" w:rsidRDefault="00E702F7">
            <w:pPr>
              <w:rPr>
                <w:bCs/>
                <w:sz w:val="20"/>
                <w:szCs w:val="20"/>
                <w:lang w:val="en-GB"/>
              </w:rPr>
            </w:pPr>
            <w:r>
              <w:rPr>
                <w:bCs/>
                <w:sz w:val="20"/>
                <w:szCs w:val="20"/>
                <w:lang w:val="en-GB"/>
              </w:rPr>
              <w:t>(YES or NO)</w:t>
            </w:r>
          </w:p>
          <w:p w14:paraId="029D68A4" w14:textId="77777777" w:rsidR="00B529AC" w:rsidRDefault="00B529AC">
            <w:pPr>
              <w:rPr>
                <w:bCs/>
                <w:sz w:val="20"/>
                <w:szCs w:val="20"/>
                <w:lang w:val="en-GB"/>
              </w:rPr>
            </w:pPr>
          </w:p>
          <w:p w14:paraId="029D68A5"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14:paraId="52B1D800" w14:textId="77777777" w:rsidR="00B529AC" w:rsidRDefault="00FE6099">
            <w:pPr>
              <w:pStyle w:val="Paragraphedeliste"/>
              <w:ind w:left="0"/>
              <w:rPr>
                <w:bCs/>
                <w:sz w:val="20"/>
                <w:szCs w:val="20"/>
                <w:lang w:val="en-GB"/>
              </w:rPr>
            </w:pPr>
            <w:r>
              <w:rPr>
                <w:bCs/>
                <w:sz w:val="20"/>
                <w:szCs w:val="20"/>
                <w:lang w:val="en-GB"/>
              </w:rPr>
              <w:t xml:space="preserve">No. </w:t>
            </w:r>
            <w:r w:rsidR="000946FD">
              <w:rPr>
                <w:bCs/>
                <w:sz w:val="20"/>
                <w:szCs w:val="20"/>
                <w:lang w:val="en-GB"/>
              </w:rPr>
              <w:t>Some</w:t>
            </w:r>
            <w:r w:rsidR="00EE1EE1">
              <w:rPr>
                <w:bCs/>
                <w:sz w:val="20"/>
                <w:szCs w:val="20"/>
                <w:lang w:val="en-GB"/>
              </w:rPr>
              <w:t xml:space="preserve"> references are more than </w:t>
            </w:r>
            <w:r w:rsidR="000946FD">
              <w:rPr>
                <w:bCs/>
                <w:sz w:val="20"/>
                <w:szCs w:val="20"/>
                <w:lang w:val="en-GB"/>
              </w:rPr>
              <w:t>12 years old</w:t>
            </w:r>
            <w:r w:rsidR="00B22F48">
              <w:rPr>
                <w:bCs/>
                <w:sz w:val="20"/>
                <w:szCs w:val="20"/>
                <w:lang w:val="en-GB"/>
              </w:rPr>
              <w:t xml:space="preserve">. The authors can review the following papers: </w:t>
            </w:r>
          </w:p>
          <w:p w14:paraId="0B885768" w14:textId="77777777" w:rsidR="00F51812" w:rsidRPr="00F51812" w:rsidRDefault="00F51812" w:rsidP="001E37CD">
            <w:pPr>
              <w:pStyle w:val="Paragraphedeliste"/>
              <w:numPr>
                <w:ilvl w:val="0"/>
                <w:numId w:val="13"/>
              </w:numPr>
              <w:rPr>
                <w:bCs/>
                <w:sz w:val="20"/>
                <w:szCs w:val="20"/>
                <w:lang w:val="en-GB"/>
              </w:rPr>
            </w:pPr>
            <w:hyperlink r:id="rId8" w:history="1">
              <w:r w:rsidRPr="00F51812">
                <w:rPr>
                  <w:rStyle w:val="Lienhypertexte"/>
                  <w:bCs/>
                  <w:sz w:val="20"/>
                  <w:szCs w:val="20"/>
                </w:rPr>
                <w:t>https://doi.org/10.54963/neea.v4i2.1233</w:t>
              </w:r>
            </w:hyperlink>
          </w:p>
          <w:p w14:paraId="1D574AAF" w14:textId="4E96D579" w:rsidR="001E37CD" w:rsidRDefault="001E37CD" w:rsidP="001E37CD">
            <w:pPr>
              <w:pStyle w:val="Paragraphedeliste"/>
              <w:numPr>
                <w:ilvl w:val="0"/>
                <w:numId w:val="13"/>
              </w:numPr>
              <w:rPr>
                <w:bCs/>
                <w:sz w:val="20"/>
                <w:szCs w:val="20"/>
                <w:lang w:val="en-GB"/>
              </w:rPr>
            </w:pPr>
            <w:hyperlink r:id="rId9" w:history="1">
              <w:r w:rsidRPr="001E37CD">
                <w:rPr>
                  <w:rStyle w:val="Lienhypertexte"/>
                  <w:bCs/>
                  <w:sz w:val="20"/>
                  <w:szCs w:val="20"/>
                </w:rPr>
                <w:t>https://doi.org/10.14445/22315381/IJETT-V71I6P221</w:t>
              </w:r>
            </w:hyperlink>
          </w:p>
          <w:p w14:paraId="26391CD7" w14:textId="77777777" w:rsidR="00575992" w:rsidRDefault="00157A54" w:rsidP="001E37CD">
            <w:pPr>
              <w:pStyle w:val="Paragraphedeliste"/>
              <w:numPr>
                <w:ilvl w:val="0"/>
                <w:numId w:val="13"/>
              </w:numPr>
              <w:rPr>
                <w:bCs/>
                <w:sz w:val="20"/>
                <w:szCs w:val="20"/>
                <w:lang w:val="en-GB"/>
              </w:rPr>
            </w:pPr>
            <w:hyperlink r:id="rId10" w:history="1">
              <w:r w:rsidRPr="00157A54">
                <w:rPr>
                  <w:rStyle w:val="Lienhypertexte"/>
                  <w:bCs/>
                  <w:sz w:val="20"/>
                  <w:szCs w:val="20"/>
                </w:rPr>
                <w:t>https://doi.org/10.14445/22315381/IJETT-V70I12P242</w:t>
              </w:r>
            </w:hyperlink>
          </w:p>
          <w:p w14:paraId="40C0CFDF" w14:textId="77777777" w:rsidR="00832FD5" w:rsidRDefault="006C4CD6" w:rsidP="001E37CD">
            <w:pPr>
              <w:pStyle w:val="Paragraphedeliste"/>
              <w:numPr>
                <w:ilvl w:val="0"/>
                <w:numId w:val="13"/>
              </w:numPr>
              <w:rPr>
                <w:bCs/>
                <w:sz w:val="20"/>
                <w:szCs w:val="20"/>
                <w:lang w:val="en-GB"/>
              </w:rPr>
            </w:pPr>
            <w:hyperlink r:id="rId11" w:history="1">
              <w:r w:rsidRPr="006C4CD6">
                <w:rPr>
                  <w:rStyle w:val="Lienhypertexte"/>
                  <w:bCs/>
                  <w:sz w:val="20"/>
                  <w:szCs w:val="20"/>
                </w:rPr>
                <w:t>https://doi.org/10.54963/neea.v3i2.264</w:t>
              </w:r>
            </w:hyperlink>
          </w:p>
          <w:p w14:paraId="029D68A6" w14:textId="3EFACDCE" w:rsidR="00661AE2" w:rsidRDefault="00AA31C9" w:rsidP="001E37CD">
            <w:pPr>
              <w:pStyle w:val="Paragraphedeliste"/>
              <w:numPr>
                <w:ilvl w:val="0"/>
                <w:numId w:val="13"/>
              </w:numPr>
              <w:rPr>
                <w:bCs/>
                <w:sz w:val="20"/>
                <w:szCs w:val="20"/>
                <w:lang w:val="en-GB"/>
              </w:rPr>
            </w:pPr>
            <w:hyperlink r:id="rId12" w:history="1">
              <w:r w:rsidRPr="002F58E1">
                <w:rPr>
                  <w:rStyle w:val="Lienhypertexte"/>
                  <w:bCs/>
                  <w:sz w:val="20"/>
                  <w:szCs w:val="20"/>
                </w:rPr>
                <w:t>https://doi.org/10.1007/978-981-19-2572-6_13</w:t>
              </w:r>
            </w:hyperlink>
            <w:r>
              <w:rPr>
                <w:bCs/>
                <w:sz w:val="20"/>
                <w:szCs w:val="20"/>
              </w:rPr>
              <w:t xml:space="preserve"> </w:t>
            </w:r>
          </w:p>
        </w:tc>
        <w:tc>
          <w:tcPr>
            <w:tcW w:w="1543" w:type="pct"/>
          </w:tcPr>
          <w:p w14:paraId="029D68A7" w14:textId="0B05CC06" w:rsidR="00B529AC" w:rsidRDefault="00B64F7D">
            <w:pPr>
              <w:pStyle w:val="Titre2"/>
              <w:jc w:val="left"/>
              <w:rPr>
                <w:rFonts w:ascii="Times New Roman" w:hAnsi="Times New Roman"/>
                <w:b w:val="0"/>
                <w:lang w:val="en-GB" w:eastAsia="en-US"/>
              </w:rPr>
            </w:pPr>
            <w:r>
              <w:rPr>
                <w:rStyle w:val="rynqvb"/>
                <w:lang w:val="en"/>
              </w:rPr>
              <w:t>We will add these references.</w:t>
            </w:r>
          </w:p>
        </w:tc>
      </w:tr>
      <w:tr w:rsidR="00B529AC" w14:paraId="029D68B0" w14:textId="77777777">
        <w:trPr>
          <w:trHeight w:val="896"/>
          <w:jc w:val="center"/>
        </w:trPr>
        <w:tc>
          <w:tcPr>
            <w:tcW w:w="1672" w:type="pct"/>
            <w:noWrap/>
          </w:tcPr>
          <w:p w14:paraId="029D68A9" w14:textId="77777777" w:rsidR="00B529AC" w:rsidRDefault="00E702F7">
            <w:pPr>
              <w:rPr>
                <w:b/>
                <w:bCs/>
                <w:sz w:val="20"/>
                <w:szCs w:val="20"/>
                <w:lang w:val="en-GB"/>
              </w:rPr>
            </w:pPr>
            <w:r>
              <w:rPr>
                <w:b/>
                <w:bCs/>
                <w:sz w:val="20"/>
                <w:szCs w:val="20"/>
                <w:lang w:val="en-GB"/>
              </w:rPr>
              <w:t>Are there ethical issues in this manuscript?</w:t>
            </w:r>
          </w:p>
          <w:p w14:paraId="029D68AA" w14:textId="77777777" w:rsidR="00B529AC" w:rsidRDefault="00E702F7">
            <w:pPr>
              <w:rPr>
                <w:bCs/>
                <w:sz w:val="20"/>
                <w:szCs w:val="20"/>
                <w:lang w:val="en-GB"/>
              </w:rPr>
            </w:pPr>
            <w:r>
              <w:rPr>
                <w:bCs/>
                <w:sz w:val="20"/>
                <w:szCs w:val="20"/>
                <w:lang w:val="en-GB"/>
              </w:rPr>
              <w:t>(YES or NO)</w:t>
            </w:r>
          </w:p>
          <w:p w14:paraId="029D68AB" w14:textId="77777777" w:rsidR="00B529AC" w:rsidRDefault="00B529AC">
            <w:pPr>
              <w:rPr>
                <w:bCs/>
                <w:sz w:val="20"/>
                <w:szCs w:val="20"/>
                <w:lang w:val="en-GB"/>
              </w:rPr>
            </w:pPr>
          </w:p>
          <w:p w14:paraId="029D68AC" w14:textId="77777777" w:rsidR="00B529AC" w:rsidRDefault="00E702F7">
            <w:pPr>
              <w:rPr>
                <w:bCs/>
                <w:sz w:val="20"/>
                <w:szCs w:val="20"/>
                <w:lang w:val="en-GB"/>
              </w:rPr>
            </w:pPr>
            <w:r>
              <w:rPr>
                <w:bCs/>
                <w:sz w:val="20"/>
                <w:szCs w:val="20"/>
                <w:lang w:val="en-GB"/>
              </w:rPr>
              <w:t>(If yes, kindly please write down the ethical issues here in details)</w:t>
            </w:r>
          </w:p>
          <w:p w14:paraId="029D68AD" w14:textId="77777777" w:rsidR="00B529AC" w:rsidRDefault="00B529AC">
            <w:pPr>
              <w:rPr>
                <w:bCs/>
                <w:sz w:val="20"/>
                <w:szCs w:val="20"/>
                <w:lang w:val="en-GB"/>
              </w:rPr>
            </w:pPr>
          </w:p>
        </w:tc>
        <w:tc>
          <w:tcPr>
            <w:tcW w:w="1786" w:type="pct"/>
          </w:tcPr>
          <w:p w14:paraId="029D68AE" w14:textId="26ED28AB" w:rsidR="00B529AC" w:rsidRDefault="00AA31C9">
            <w:pPr>
              <w:pStyle w:val="Paragraphedeliste"/>
              <w:ind w:left="0"/>
              <w:rPr>
                <w:bCs/>
                <w:sz w:val="20"/>
                <w:szCs w:val="20"/>
                <w:lang w:val="en-GB"/>
              </w:rPr>
            </w:pPr>
            <w:r>
              <w:rPr>
                <w:bCs/>
                <w:sz w:val="20"/>
                <w:szCs w:val="20"/>
                <w:lang w:val="en-GB"/>
              </w:rPr>
              <w:t xml:space="preserve">No </w:t>
            </w:r>
          </w:p>
        </w:tc>
        <w:tc>
          <w:tcPr>
            <w:tcW w:w="1543" w:type="pct"/>
          </w:tcPr>
          <w:p w14:paraId="029D68AF" w14:textId="77777777" w:rsidR="00B529AC" w:rsidRDefault="00B529AC">
            <w:pPr>
              <w:pStyle w:val="Titre2"/>
              <w:jc w:val="left"/>
              <w:rPr>
                <w:rFonts w:ascii="Times New Roman" w:hAnsi="Times New Roman"/>
                <w:b w:val="0"/>
                <w:lang w:val="en-GB" w:eastAsia="en-US"/>
              </w:rPr>
            </w:pPr>
          </w:p>
        </w:tc>
      </w:tr>
    </w:tbl>
    <w:p w14:paraId="029D68B1" w14:textId="77777777" w:rsidR="00B529AC" w:rsidRDefault="00B529AC">
      <w:pPr>
        <w:pStyle w:val="Titre2"/>
        <w:jc w:val="left"/>
        <w:rPr>
          <w:rFonts w:ascii="Times New Roman" w:hAnsi="Times New Roman"/>
          <w:highlight w:val="yellow"/>
          <w:lang w:val="en-GB" w:eastAsia="en-US"/>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136986" w14:paraId="5C7551DA" w14:textId="77777777" w:rsidTr="00460EE2">
        <w:trPr>
          <w:trHeight w:val="20"/>
          <w:jc w:val="center"/>
        </w:trPr>
        <w:tc>
          <w:tcPr>
            <w:tcW w:w="5000" w:type="pct"/>
            <w:gridSpan w:val="2"/>
            <w:noWrap/>
          </w:tcPr>
          <w:p w14:paraId="485ABFD2" w14:textId="77777777" w:rsidR="00136986" w:rsidRDefault="00136986" w:rsidP="00460EE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C7DAD7C" w14:textId="77777777" w:rsidR="00136986" w:rsidRDefault="00136986" w:rsidP="00460EE2">
            <w:pPr>
              <w:pStyle w:val="NormalWeb"/>
              <w:spacing w:before="0" w:beforeAutospacing="0" w:after="0" w:afterAutospacing="0"/>
              <w:rPr>
                <w:rFonts w:ascii="Times New Roman" w:hAnsi="Times New Roman" w:cs="Times New Roman"/>
                <w:b/>
                <w:bCs/>
                <w:sz w:val="20"/>
                <w:szCs w:val="20"/>
                <w:u w:val="single"/>
                <w:lang w:val="en-GB"/>
              </w:rPr>
            </w:pPr>
          </w:p>
        </w:tc>
      </w:tr>
      <w:tr w:rsidR="00136986" w14:paraId="5F5FA600" w14:textId="77777777" w:rsidTr="00460EE2">
        <w:trPr>
          <w:trHeight w:val="20"/>
          <w:jc w:val="center"/>
        </w:trPr>
        <w:tc>
          <w:tcPr>
            <w:tcW w:w="2784" w:type="pct"/>
            <w:noWrap/>
          </w:tcPr>
          <w:p w14:paraId="1BD1EFF0" w14:textId="77777777" w:rsidR="00136986" w:rsidRDefault="00136986" w:rsidP="00460EE2">
            <w:pPr>
              <w:pStyle w:val="NormalWeb"/>
              <w:spacing w:before="0" w:beforeAutospacing="0" w:after="0" w:afterAutospacing="0"/>
              <w:rPr>
                <w:rFonts w:ascii="Times New Roman" w:hAnsi="Times New Roman" w:cs="Times New Roman"/>
                <w:sz w:val="20"/>
                <w:szCs w:val="20"/>
                <w:lang w:val="en-GB"/>
              </w:rPr>
            </w:pPr>
          </w:p>
        </w:tc>
        <w:tc>
          <w:tcPr>
            <w:tcW w:w="2216" w:type="pct"/>
          </w:tcPr>
          <w:p w14:paraId="5FEE9890" w14:textId="77777777" w:rsidR="00136986" w:rsidRDefault="00136986" w:rsidP="00460EE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36986" w14:paraId="268FC206" w14:textId="77777777" w:rsidTr="00460EE2">
        <w:trPr>
          <w:trHeight w:val="20"/>
          <w:jc w:val="center"/>
        </w:trPr>
        <w:tc>
          <w:tcPr>
            <w:tcW w:w="2784" w:type="pct"/>
            <w:noWrap/>
          </w:tcPr>
          <w:p w14:paraId="73703818" w14:textId="77777777" w:rsidR="00136986" w:rsidRDefault="00136986" w:rsidP="00460EE2">
            <w:pPr>
              <w:pStyle w:val="NormalWeb"/>
              <w:spacing w:before="0" w:beforeAutospacing="0" w:after="0" w:afterAutospacing="0"/>
              <w:rPr>
                <w:rFonts w:ascii="Times New Roman" w:hAnsi="Times New Roman" w:cs="Times New Roman"/>
                <w:sz w:val="20"/>
                <w:szCs w:val="20"/>
                <w:lang w:val="en-GB"/>
              </w:rPr>
            </w:pPr>
            <w:bookmarkStart w:id="0" w:name="_Hlk227422111"/>
          </w:p>
          <w:p w14:paraId="3324F8B7" w14:textId="77777777" w:rsidR="00136986" w:rsidRDefault="00136986" w:rsidP="00460EE2">
            <w:pPr>
              <w:pStyle w:val="NormalWeb"/>
              <w:spacing w:before="0" w:beforeAutospacing="0" w:after="0" w:afterAutospacing="0"/>
              <w:rPr>
                <w:rFonts w:ascii="Times New Roman" w:hAnsi="Times New Roman" w:cs="Times New Roman"/>
                <w:sz w:val="20"/>
                <w:szCs w:val="20"/>
                <w:lang w:val="en-GB"/>
              </w:rPr>
            </w:pPr>
          </w:p>
          <w:p w14:paraId="2C665208" w14:textId="77777777" w:rsidR="00136986" w:rsidRDefault="00136986" w:rsidP="00460EE2">
            <w:pPr>
              <w:pStyle w:val="NormalWeb"/>
              <w:spacing w:before="0" w:beforeAutospacing="0" w:after="0" w:afterAutospacing="0"/>
              <w:rPr>
                <w:rFonts w:ascii="Times New Roman" w:hAnsi="Times New Roman" w:cs="Times New Roman"/>
                <w:sz w:val="20"/>
                <w:szCs w:val="20"/>
                <w:lang w:val="en-GB"/>
              </w:rPr>
            </w:pPr>
            <w:r w:rsidRPr="0029035E">
              <w:rPr>
                <w:rFonts w:ascii="Times New Roman" w:hAnsi="Times New Roman" w:cs="Times New Roman"/>
                <w:sz w:val="20"/>
                <w:szCs w:val="20"/>
                <w:lang w:val="en-GB"/>
              </w:rPr>
              <w:t xml:space="preserve">It is important to adequately provide background on the moisture content of both charcoal and wood used as fuel. Moisture content can seriously influence thermal efficiency and fire power. Similarly, it is very important to provide adequate information about the wind </w:t>
            </w:r>
            <w:r w:rsidRPr="0029035E">
              <w:rPr>
                <w:rFonts w:ascii="Times New Roman" w:hAnsi="Times New Roman" w:cs="Times New Roman"/>
                <w:sz w:val="20"/>
                <w:szCs w:val="20"/>
                <w:lang w:val="en-GB"/>
              </w:rPr>
              <w:lastRenderedPageBreak/>
              <w:t>condition during the experiment as it has a tendency to speed up the fuel consumption rate.</w:t>
            </w:r>
          </w:p>
          <w:p w14:paraId="6C65D6AB" w14:textId="77777777" w:rsidR="00136986" w:rsidRDefault="00136986" w:rsidP="00460EE2">
            <w:pPr>
              <w:pStyle w:val="NormalWeb"/>
              <w:spacing w:before="0" w:beforeAutospacing="0" w:after="0" w:afterAutospacing="0"/>
              <w:rPr>
                <w:rFonts w:ascii="Times New Roman" w:hAnsi="Times New Roman" w:cs="Times New Roman"/>
                <w:sz w:val="20"/>
                <w:szCs w:val="20"/>
                <w:lang w:val="en-GB"/>
              </w:rPr>
            </w:pPr>
          </w:p>
        </w:tc>
        <w:tc>
          <w:tcPr>
            <w:tcW w:w="2216" w:type="pct"/>
          </w:tcPr>
          <w:p w14:paraId="19E94F31" w14:textId="0CECF513" w:rsidR="00136986" w:rsidRDefault="00EB64B5" w:rsidP="00460EE2">
            <w:pPr>
              <w:pStyle w:val="NormalWeb"/>
              <w:spacing w:before="0" w:beforeAutospacing="0" w:after="0" w:afterAutospacing="0"/>
              <w:rPr>
                <w:rFonts w:ascii="Times New Roman" w:hAnsi="Times New Roman" w:cs="Times New Roman"/>
                <w:b/>
                <w:bCs/>
                <w:sz w:val="20"/>
                <w:szCs w:val="20"/>
                <w:lang w:val="en-GB"/>
              </w:rPr>
            </w:pPr>
            <w:r w:rsidRPr="00EB64B5">
              <w:rPr>
                <w:rFonts w:ascii="Times New Roman" w:hAnsi="Times New Roman" w:cs="Times New Roman"/>
                <w:b/>
                <w:bCs/>
                <w:sz w:val="20"/>
                <w:szCs w:val="20"/>
                <w:lang w:val="en"/>
              </w:rPr>
              <w:lastRenderedPageBreak/>
              <w:t>We agree with you that it is important to provide accurate information on the moisture content of charcoal and wood used as fuel; we have carried out thermal characterization of these materials and we wish to publish these results.</w:t>
            </w:r>
          </w:p>
        </w:tc>
      </w:tr>
      <w:bookmarkEnd w:id="0"/>
    </w:tbl>
    <w:p w14:paraId="029D6911" w14:textId="77777777" w:rsidR="00B529AC" w:rsidRDefault="00B529AC" w:rsidP="00136986"/>
    <w:sectPr w:rsidR="00B529AC">
      <w:headerReference w:type="default" r:id="rId13"/>
      <w:footerReference w:type="defaul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F34AF" w14:textId="77777777" w:rsidR="00C91315" w:rsidRDefault="00C91315">
      <w:r>
        <w:separator/>
      </w:r>
    </w:p>
  </w:endnote>
  <w:endnote w:type="continuationSeparator" w:id="0">
    <w:p w14:paraId="7C5129A2" w14:textId="77777777" w:rsidR="00C91315" w:rsidRDefault="00C91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D6918" w14:textId="77777777" w:rsidR="00B529AC" w:rsidRDefault="00B529AC">
    <w:pPr>
      <w:pStyle w:val="Pieddepage"/>
      <w:jc w:val="right"/>
    </w:pPr>
  </w:p>
  <w:p w14:paraId="029D6919" w14:textId="444BF4F9" w:rsidR="00B529AC" w:rsidRDefault="00E702F7">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9035E">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9035E">
      <w:rPr>
        <w:b/>
        <w:noProof/>
        <w:sz w:val="20"/>
      </w:rPr>
      <w:t>3</w:t>
    </w:r>
    <w:r>
      <w:rPr>
        <w:b/>
        <w:sz w:val="20"/>
      </w:rPr>
      <w:fldChar w:fldCharType="end"/>
    </w:r>
  </w:p>
  <w:p w14:paraId="029D691A" w14:textId="77777777" w:rsidR="00B529AC" w:rsidRDefault="00E702F7">
    <w:pPr>
      <w:pStyle w:val="Pieddepage"/>
      <w:jc w:val="right"/>
      <w:rPr>
        <w:b/>
        <w:sz w:val="20"/>
      </w:rPr>
    </w:pPr>
    <w:r>
      <w:rPr>
        <w:b/>
        <w:sz w:val="20"/>
      </w:rPr>
      <w:t>V240326</w:t>
    </w:r>
  </w:p>
  <w:p w14:paraId="029D691B" w14:textId="77777777" w:rsidR="00B529AC" w:rsidRDefault="00B529AC">
    <w:pPr>
      <w:pStyle w:val="Pieddepage"/>
      <w:jc w:val="right"/>
    </w:pPr>
  </w:p>
  <w:p w14:paraId="029D691C" w14:textId="77777777" w:rsidR="00B529AC" w:rsidRDefault="00B529AC">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704BD" w14:textId="77777777" w:rsidR="00C91315" w:rsidRDefault="00C91315">
      <w:r>
        <w:separator/>
      </w:r>
    </w:p>
  </w:footnote>
  <w:footnote w:type="continuationSeparator" w:id="0">
    <w:p w14:paraId="407F7934" w14:textId="77777777" w:rsidR="00C91315" w:rsidRDefault="00C91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D6916"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029D6917"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A507F1"/>
    <w:multiLevelType w:val="hybridMultilevel"/>
    <w:tmpl w:val="EAA07A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67260359">
    <w:abstractNumId w:val="5"/>
  </w:num>
  <w:num w:numId="2" w16cid:durableId="997416990">
    <w:abstractNumId w:val="9"/>
  </w:num>
  <w:num w:numId="3" w16cid:durableId="288317872">
    <w:abstractNumId w:val="8"/>
  </w:num>
  <w:num w:numId="4" w16cid:durableId="6297770">
    <w:abstractNumId w:val="10"/>
  </w:num>
  <w:num w:numId="5" w16cid:durableId="1777165327">
    <w:abstractNumId w:val="7"/>
  </w:num>
  <w:num w:numId="6" w16cid:durableId="136411819">
    <w:abstractNumId w:val="0"/>
  </w:num>
  <w:num w:numId="7" w16cid:durableId="858735540">
    <w:abstractNumId w:val="4"/>
  </w:num>
  <w:num w:numId="8" w16cid:durableId="1297760610">
    <w:abstractNumId w:val="12"/>
  </w:num>
  <w:num w:numId="9" w16cid:durableId="1204749489">
    <w:abstractNumId w:val="11"/>
  </w:num>
  <w:num w:numId="10" w16cid:durableId="1768310028">
    <w:abstractNumId w:val="2"/>
  </w:num>
  <w:num w:numId="11" w16cid:durableId="1361514523">
    <w:abstractNumId w:val="1"/>
  </w:num>
  <w:num w:numId="12" w16cid:durableId="1438283929">
    <w:abstractNumId w:val="6"/>
  </w:num>
  <w:num w:numId="13" w16cid:durableId="166621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9AC"/>
    <w:rsid w:val="000946FD"/>
    <w:rsid w:val="000E7701"/>
    <w:rsid w:val="00105159"/>
    <w:rsid w:val="001055CE"/>
    <w:rsid w:val="001072B3"/>
    <w:rsid w:val="00132262"/>
    <w:rsid w:val="00136986"/>
    <w:rsid w:val="00157A54"/>
    <w:rsid w:val="0018404C"/>
    <w:rsid w:val="0019555B"/>
    <w:rsid w:val="001A5091"/>
    <w:rsid w:val="001B7539"/>
    <w:rsid w:val="001E37CD"/>
    <w:rsid w:val="001F47F0"/>
    <w:rsid w:val="00207DA1"/>
    <w:rsid w:val="0021169B"/>
    <w:rsid w:val="0029035E"/>
    <w:rsid w:val="002A4CC9"/>
    <w:rsid w:val="002B504B"/>
    <w:rsid w:val="002B5F98"/>
    <w:rsid w:val="002C253B"/>
    <w:rsid w:val="00366F2E"/>
    <w:rsid w:val="003C541F"/>
    <w:rsid w:val="004634EE"/>
    <w:rsid w:val="00470218"/>
    <w:rsid w:val="00474A2C"/>
    <w:rsid w:val="004D5EEF"/>
    <w:rsid w:val="004E1A6A"/>
    <w:rsid w:val="004E4675"/>
    <w:rsid w:val="004E4C92"/>
    <w:rsid w:val="00564B02"/>
    <w:rsid w:val="00575992"/>
    <w:rsid w:val="005820BA"/>
    <w:rsid w:val="005B28C9"/>
    <w:rsid w:val="005E605D"/>
    <w:rsid w:val="005F227D"/>
    <w:rsid w:val="005F677D"/>
    <w:rsid w:val="00661AE2"/>
    <w:rsid w:val="006A1283"/>
    <w:rsid w:val="006C05FA"/>
    <w:rsid w:val="006C4CD6"/>
    <w:rsid w:val="006E75F9"/>
    <w:rsid w:val="0073690A"/>
    <w:rsid w:val="00761BA8"/>
    <w:rsid w:val="0076330C"/>
    <w:rsid w:val="0077423C"/>
    <w:rsid w:val="007A55DE"/>
    <w:rsid w:val="00802295"/>
    <w:rsid w:val="0082624F"/>
    <w:rsid w:val="00832FD5"/>
    <w:rsid w:val="0083412B"/>
    <w:rsid w:val="00834A37"/>
    <w:rsid w:val="00907FE4"/>
    <w:rsid w:val="00973BCE"/>
    <w:rsid w:val="00987D3C"/>
    <w:rsid w:val="009B0819"/>
    <w:rsid w:val="009E7C64"/>
    <w:rsid w:val="00A0786D"/>
    <w:rsid w:val="00A17A91"/>
    <w:rsid w:val="00A2065A"/>
    <w:rsid w:val="00A311CD"/>
    <w:rsid w:val="00A60797"/>
    <w:rsid w:val="00A67570"/>
    <w:rsid w:val="00A8512C"/>
    <w:rsid w:val="00AA31C9"/>
    <w:rsid w:val="00AB77AA"/>
    <w:rsid w:val="00AC36B2"/>
    <w:rsid w:val="00B010AF"/>
    <w:rsid w:val="00B22F48"/>
    <w:rsid w:val="00B529AC"/>
    <w:rsid w:val="00B64F7D"/>
    <w:rsid w:val="00B65651"/>
    <w:rsid w:val="00B8648F"/>
    <w:rsid w:val="00B9321A"/>
    <w:rsid w:val="00BA414E"/>
    <w:rsid w:val="00BE0B31"/>
    <w:rsid w:val="00C46992"/>
    <w:rsid w:val="00C72591"/>
    <w:rsid w:val="00C74FC2"/>
    <w:rsid w:val="00C831DA"/>
    <w:rsid w:val="00C91315"/>
    <w:rsid w:val="00CA6221"/>
    <w:rsid w:val="00CD53B5"/>
    <w:rsid w:val="00CE18A3"/>
    <w:rsid w:val="00D738E0"/>
    <w:rsid w:val="00DA459E"/>
    <w:rsid w:val="00DC0C12"/>
    <w:rsid w:val="00E179AD"/>
    <w:rsid w:val="00E45666"/>
    <w:rsid w:val="00E702F7"/>
    <w:rsid w:val="00E84393"/>
    <w:rsid w:val="00EA08E6"/>
    <w:rsid w:val="00EB64B5"/>
    <w:rsid w:val="00EE1EE1"/>
    <w:rsid w:val="00F25610"/>
    <w:rsid w:val="00F42C2C"/>
    <w:rsid w:val="00F51812"/>
    <w:rsid w:val="00FD2EEB"/>
    <w:rsid w:val="00FE6099"/>
    <w:rsid w:val="00FE748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9D67F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lang w:val="en-US" w:eastAsia="en-US"/>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Accentuation">
    <w:name w:val="Emphasis"/>
    <w:uiPriority w:val="20"/>
    <w:qFormat/>
    <w:rsid w:val="0083412B"/>
    <w:rPr>
      <w:i/>
      <w:iCs/>
    </w:rPr>
  </w:style>
  <w:style w:type="character" w:customStyle="1" w:styleId="hwtze">
    <w:name w:val="hwtze"/>
    <w:basedOn w:val="Policepardfaut"/>
    <w:rsid w:val="0083412B"/>
  </w:style>
  <w:style w:type="character" w:customStyle="1" w:styleId="rynqvb">
    <w:name w:val="rynqvb"/>
    <w:basedOn w:val="Policepardfaut"/>
    <w:rsid w:val="008341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06064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54963/neea.v4i2.1233"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 TargetMode="External"/><Relationship Id="rId12" Type="http://schemas.openxmlformats.org/officeDocument/2006/relationships/hyperlink" Target="https://doi.org/10.1007/978-981-19-2572-6_13"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54963/neea.v3i2.264"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doi.org/10.14445/22315381/IJETT-V70I12P242" TargetMode="External"/><Relationship Id="rId4" Type="http://schemas.openxmlformats.org/officeDocument/2006/relationships/webSettings" Target="webSettings.xml"/><Relationship Id="rId9" Type="http://schemas.openxmlformats.org/officeDocument/2006/relationships/hyperlink" Target="https://doi.org/10.14445/22315381/IJETT-V71I6P221"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5</Pages>
  <Words>1777</Words>
  <Characters>9776</Characters>
  <Application>Microsoft Office Word</Application>
  <DocSecurity>0</DocSecurity>
  <Lines>81</Lines>
  <Paragraphs>23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11530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89</cp:revision>
  <dcterms:created xsi:type="dcterms:W3CDTF">2026-03-24T06:15:00Z</dcterms:created>
  <dcterms:modified xsi:type="dcterms:W3CDTF">2026-04-18T16:34:00Z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