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C3F374" w14:textId="77777777" w:rsidR="00F32FB2" w:rsidRDefault="00F32FB2">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F32FB2" w14:paraId="7AEFD139" w14:textId="77777777">
        <w:trPr>
          <w:trHeight w:val="20"/>
          <w:jc w:val="center"/>
        </w:trPr>
        <w:tc>
          <w:tcPr>
            <w:tcW w:w="3295" w:type="dxa"/>
          </w:tcPr>
          <w:p w14:paraId="145F7BF0" w14:textId="77777777" w:rsidR="00F32FB2" w:rsidRDefault="00D97020">
            <w:pPr>
              <w:pBdr>
                <w:top w:val="nil"/>
                <w:left w:val="nil"/>
                <w:bottom w:val="nil"/>
                <w:right w:val="nil"/>
                <w:between w:val="nil"/>
              </w:pBdr>
              <w:ind w:left="90"/>
              <w:rPr>
                <w:color w:val="000000"/>
                <w:sz w:val="20"/>
                <w:szCs w:val="20"/>
              </w:rPr>
            </w:pPr>
            <w:r>
              <w:rPr>
                <w:color w:val="000000"/>
                <w:sz w:val="20"/>
                <w:szCs w:val="20"/>
              </w:rPr>
              <w:t>Journal Name:</w:t>
            </w:r>
          </w:p>
        </w:tc>
        <w:tc>
          <w:tcPr>
            <w:tcW w:w="10597" w:type="dxa"/>
          </w:tcPr>
          <w:p w14:paraId="2E227503" w14:textId="77777777" w:rsidR="00F32FB2" w:rsidRDefault="00D97020">
            <w:pPr>
              <w:rPr>
                <w:b/>
                <w:bCs/>
                <w:color w:val="0000FF"/>
                <w:sz w:val="20"/>
                <w:szCs w:val="20"/>
              </w:rPr>
            </w:pPr>
            <w:r>
              <w:rPr>
                <w:b/>
                <w:bCs/>
                <w:color w:val="0000FF"/>
                <w:sz w:val="20"/>
                <w:szCs w:val="20"/>
              </w:rPr>
              <w:t>International Journal of Environment and Climate Change</w:t>
            </w:r>
          </w:p>
        </w:tc>
      </w:tr>
      <w:tr w:rsidR="00F32FB2" w14:paraId="0A0BB9EA" w14:textId="77777777">
        <w:trPr>
          <w:trHeight w:val="20"/>
          <w:jc w:val="center"/>
        </w:trPr>
        <w:tc>
          <w:tcPr>
            <w:tcW w:w="3295" w:type="dxa"/>
          </w:tcPr>
          <w:p w14:paraId="5D3A6F71" w14:textId="77777777" w:rsidR="00F32FB2" w:rsidRDefault="00D97020">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tcPr>
          <w:p w14:paraId="25D22615" w14:textId="77777777" w:rsidR="00F32FB2" w:rsidRDefault="00D97020">
            <w:pPr>
              <w:pBdr>
                <w:top w:val="nil"/>
                <w:left w:val="nil"/>
                <w:bottom w:val="nil"/>
                <w:right w:val="nil"/>
                <w:between w:val="nil"/>
              </w:pBdr>
              <w:rPr>
                <w:b/>
                <w:bCs/>
                <w:color w:val="000000"/>
                <w:sz w:val="20"/>
                <w:szCs w:val="20"/>
              </w:rPr>
            </w:pPr>
            <w:r>
              <w:rPr>
                <w:b/>
                <w:bCs/>
                <w:color w:val="000000"/>
                <w:sz w:val="20"/>
                <w:szCs w:val="20"/>
              </w:rPr>
              <w:t>Ms_IJECC_156661</w:t>
            </w:r>
          </w:p>
        </w:tc>
      </w:tr>
      <w:tr w:rsidR="00F32FB2" w14:paraId="5E083A05" w14:textId="77777777">
        <w:trPr>
          <w:trHeight w:val="20"/>
          <w:jc w:val="center"/>
        </w:trPr>
        <w:tc>
          <w:tcPr>
            <w:tcW w:w="3295" w:type="dxa"/>
          </w:tcPr>
          <w:p w14:paraId="7EE80804" w14:textId="77777777" w:rsidR="00F32FB2" w:rsidRDefault="00D97020">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tcPr>
          <w:p w14:paraId="268882A2" w14:textId="77777777" w:rsidR="00F32FB2" w:rsidRDefault="00D97020">
            <w:pPr>
              <w:pBdr>
                <w:top w:val="nil"/>
                <w:left w:val="nil"/>
                <w:bottom w:val="nil"/>
                <w:right w:val="nil"/>
                <w:between w:val="nil"/>
              </w:pBdr>
              <w:rPr>
                <w:b/>
                <w:bCs/>
                <w:color w:val="000000"/>
                <w:sz w:val="20"/>
                <w:szCs w:val="20"/>
              </w:rPr>
            </w:pPr>
            <w:bookmarkStart w:id="0" w:name="_u3ozai9ptkn8" w:colFirst="0" w:colLast="0"/>
            <w:bookmarkEnd w:id="0"/>
            <w:r>
              <w:rPr>
                <w:b/>
                <w:bCs/>
                <w:color w:val="000000"/>
                <w:sz w:val="20"/>
                <w:szCs w:val="20"/>
              </w:rPr>
              <w:t>Differential urea application modifies physicochemical properties, nitrogen transformation, microbial populations, and enzyme activities in an acidic soil</w:t>
            </w:r>
          </w:p>
        </w:tc>
      </w:tr>
      <w:tr w:rsidR="00F32FB2" w14:paraId="3E57A331" w14:textId="77777777">
        <w:trPr>
          <w:trHeight w:val="20"/>
          <w:jc w:val="center"/>
        </w:trPr>
        <w:tc>
          <w:tcPr>
            <w:tcW w:w="3295" w:type="dxa"/>
          </w:tcPr>
          <w:p w14:paraId="7CA6C25B" w14:textId="77777777" w:rsidR="00F32FB2" w:rsidRDefault="00D97020">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tcPr>
          <w:p w14:paraId="247B1685" w14:textId="77777777" w:rsidR="00F32FB2" w:rsidRDefault="00D97020">
            <w:pPr>
              <w:pBdr>
                <w:top w:val="nil"/>
                <w:left w:val="nil"/>
                <w:bottom w:val="nil"/>
                <w:right w:val="nil"/>
                <w:between w:val="nil"/>
              </w:pBdr>
              <w:rPr>
                <w:b/>
                <w:bCs/>
                <w:color w:val="000000"/>
                <w:sz w:val="20"/>
                <w:szCs w:val="20"/>
              </w:rPr>
            </w:pPr>
            <w:r>
              <w:rPr>
                <w:b/>
                <w:bCs/>
                <w:color w:val="000000"/>
                <w:sz w:val="20"/>
                <w:szCs w:val="20"/>
              </w:rPr>
              <w:t>Research Article</w:t>
            </w:r>
          </w:p>
          <w:p w14:paraId="211BB0BA" w14:textId="77777777" w:rsidR="00F32FB2" w:rsidRDefault="00F32FB2">
            <w:pPr>
              <w:pBdr>
                <w:top w:val="nil"/>
                <w:left w:val="nil"/>
                <w:bottom w:val="nil"/>
                <w:right w:val="nil"/>
                <w:between w:val="nil"/>
              </w:pBdr>
              <w:rPr>
                <w:b/>
                <w:bCs/>
                <w:color w:val="000000"/>
                <w:sz w:val="20"/>
                <w:szCs w:val="20"/>
              </w:rPr>
            </w:pPr>
          </w:p>
        </w:tc>
      </w:tr>
    </w:tbl>
    <w:p w14:paraId="431C5D8D" w14:textId="77777777" w:rsidR="00F32FB2" w:rsidRDefault="00F32FB2" w:rsidP="00E62B14">
      <w:pPr>
        <w:pBdr>
          <w:top w:val="nil"/>
          <w:left w:val="nil"/>
          <w:bottom w:val="nil"/>
          <w:right w:val="nil"/>
          <w:between w:val="nil"/>
        </w:pBdr>
        <w:jc w:val="both"/>
        <w:rPr>
          <w:i/>
          <w:iCs/>
          <w:color w:val="000000"/>
          <w:sz w:val="20"/>
          <w:szCs w:val="20"/>
          <w:u w:val="single"/>
        </w:rPr>
      </w:pPr>
    </w:p>
    <w:p w14:paraId="323DC064" w14:textId="77777777" w:rsidR="00F32FB2" w:rsidRDefault="00F32FB2" w:rsidP="00E62B14">
      <w:pPr>
        <w:pBdr>
          <w:top w:val="nil"/>
          <w:left w:val="nil"/>
          <w:bottom w:val="nil"/>
          <w:right w:val="nil"/>
          <w:between w:val="nil"/>
        </w:pBdr>
        <w:jc w:val="both"/>
        <w:rPr>
          <w:i/>
          <w:iCs/>
          <w:color w:val="000000"/>
          <w:sz w:val="20"/>
          <w:szCs w:val="20"/>
          <w:u w:val="single"/>
        </w:rPr>
      </w:pPr>
    </w:p>
    <w:p w14:paraId="060A91D3" w14:textId="77777777" w:rsidR="00F32FB2" w:rsidRDefault="00F32FB2" w:rsidP="00E62B14">
      <w:pPr>
        <w:pBdr>
          <w:top w:val="nil"/>
          <w:left w:val="nil"/>
          <w:bottom w:val="nil"/>
          <w:right w:val="nil"/>
          <w:between w:val="nil"/>
        </w:pBdr>
        <w:jc w:val="both"/>
        <w:rPr>
          <w:i/>
          <w:iCs/>
          <w:color w:val="000000"/>
          <w:sz w:val="20"/>
          <w:szCs w:val="20"/>
          <w:u w:val="single"/>
        </w:rPr>
      </w:pPr>
    </w:p>
    <w:p w14:paraId="5E8908CB" w14:textId="77777777" w:rsidR="00F32FB2" w:rsidRDefault="00F32FB2">
      <w:pPr>
        <w:pBdr>
          <w:top w:val="nil"/>
          <w:left w:val="nil"/>
          <w:bottom w:val="nil"/>
          <w:right w:val="nil"/>
          <w:between w:val="nil"/>
        </w:pBdr>
        <w:jc w:val="both"/>
        <w:rPr>
          <w:color w:val="000000"/>
          <w:sz w:val="22"/>
          <w:szCs w:val="22"/>
        </w:rPr>
      </w:pPr>
    </w:p>
    <w:p w14:paraId="4A2335FA" w14:textId="77777777" w:rsidR="00F32FB2" w:rsidRDefault="00F32FB2">
      <w:pPr>
        <w:pBdr>
          <w:top w:val="nil"/>
          <w:left w:val="nil"/>
          <w:bottom w:val="nil"/>
          <w:right w:val="nil"/>
          <w:between w:val="nil"/>
        </w:pBdr>
        <w:jc w:val="both"/>
        <w:rPr>
          <w:color w:val="000000"/>
          <w:sz w:val="22"/>
          <w:szCs w:val="22"/>
        </w:rPr>
      </w:pPr>
    </w:p>
    <w:p w14:paraId="43DA96AE" w14:textId="77777777" w:rsidR="00F32FB2" w:rsidRDefault="00F32FB2">
      <w:pPr>
        <w:pBdr>
          <w:top w:val="nil"/>
          <w:left w:val="nil"/>
          <w:bottom w:val="nil"/>
          <w:right w:val="nil"/>
          <w:between w:val="nil"/>
        </w:pBdr>
        <w:jc w:val="both"/>
        <w:rPr>
          <w:color w:val="000000"/>
          <w:sz w:val="22"/>
          <w:szCs w:val="22"/>
        </w:rPr>
      </w:pPr>
    </w:p>
    <w:p w14:paraId="33D36967" w14:textId="77777777" w:rsidR="00F32FB2" w:rsidRDefault="00D97020">
      <w:pPr>
        <w:pBdr>
          <w:top w:val="nil"/>
          <w:left w:val="nil"/>
          <w:bottom w:val="nil"/>
          <w:right w:val="nil"/>
          <w:between w:val="nil"/>
        </w:pBdr>
        <w:jc w:val="both"/>
        <w:rPr>
          <w:b/>
          <w:bCs/>
          <w:color w:val="000000"/>
          <w:sz w:val="20"/>
          <w:szCs w:val="20"/>
          <w:u w:val="single"/>
        </w:rPr>
      </w:pPr>
      <w:r>
        <w:rPr>
          <w:b/>
          <w:bCs/>
          <w:color w:val="000000"/>
          <w:sz w:val="20"/>
          <w:szCs w:val="20"/>
          <w:highlight w:val="yellow"/>
          <w:u w:val="single"/>
        </w:rPr>
        <w:t>PART 1 (Importance of the manuscript)</w:t>
      </w:r>
      <w:r>
        <w:rPr>
          <w:b/>
          <w:bCs/>
          <w:color w:val="000000"/>
          <w:sz w:val="20"/>
          <w:szCs w:val="20"/>
          <w:u w:val="single"/>
        </w:rPr>
        <w:t xml:space="preserve"> </w:t>
      </w:r>
    </w:p>
    <w:p w14:paraId="507F663D" w14:textId="77777777" w:rsidR="00F32FB2" w:rsidRDefault="00F32FB2">
      <w:pPr>
        <w:pBdr>
          <w:top w:val="nil"/>
          <w:left w:val="nil"/>
          <w:bottom w:val="nil"/>
          <w:right w:val="nil"/>
          <w:between w:val="nil"/>
        </w:pBdr>
        <w:ind w:left="1440"/>
        <w:jc w:val="both"/>
        <w:rPr>
          <w:color w:val="000000"/>
          <w:sz w:val="22"/>
          <w:szCs w:val="22"/>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F32FB2" w14:paraId="686B891D" w14:textId="77777777">
        <w:trPr>
          <w:trHeight w:val="20"/>
          <w:jc w:val="center"/>
        </w:trPr>
        <w:tc>
          <w:tcPr>
            <w:tcW w:w="4971" w:type="dxa"/>
          </w:tcPr>
          <w:p w14:paraId="4282197D" w14:textId="77777777" w:rsidR="00F32FB2" w:rsidRDefault="00F32FB2">
            <w:pPr>
              <w:pStyle w:val="Heading2"/>
              <w:jc w:val="left"/>
              <w:rPr>
                <w:rFonts w:ascii="Times New Roman" w:eastAsia="Times New Roman" w:hAnsi="Times New Roman" w:cs="Times New Roman"/>
              </w:rPr>
            </w:pPr>
          </w:p>
        </w:tc>
        <w:tc>
          <w:tcPr>
            <w:tcW w:w="5123" w:type="dxa"/>
          </w:tcPr>
          <w:p w14:paraId="14189665" w14:textId="77777777" w:rsidR="00F32FB2" w:rsidRDefault="00D97020">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798" w:type="dxa"/>
          </w:tcPr>
          <w:p w14:paraId="0E4E6D32" w14:textId="77777777" w:rsidR="00F32FB2" w:rsidRDefault="00D97020">
            <w:pPr>
              <w:spacing w:after="160" w:line="259" w:lineRule="auto"/>
              <w:rPr>
                <w:sz w:val="20"/>
                <w:szCs w:val="20"/>
              </w:rPr>
            </w:pPr>
            <w:r>
              <w:rPr>
                <w:b/>
                <w:bCs/>
                <w:sz w:val="20"/>
                <w:szCs w:val="20"/>
              </w:rPr>
              <w:t>Author’s Feedback</w:t>
            </w:r>
            <w:r>
              <w:rPr>
                <w:sz w:val="20"/>
                <w:szCs w:val="20"/>
              </w:rPr>
              <w:t xml:space="preserve"> </w:t>
            </w:r>
          </w:p>
          <w:p w14:paraId="71BFDC18" w14:textId="77777777" w:rsidR="00F32FB2" w:rsidRDefault="00F32FB2">
            <w:pPr>
              <w:pStyle w:val="Heading2"/>
              <w:jc w:val="left"/>
              <w:rPr>
                <w:rFonts w:ascii="Times New Roman" w:eastAsia="Times New Roman" w:hAnsi="Times New Roman" w:cs="Times New Roman"/>
                <w:b w:val="0"/>
                <w:bCs w:val="0"/>
              </w:rPr>
            </w:pPr>
          </w:p>
        </w:tc>
      </w:tr>
      <w:tr w:rsidR="00F32FB2" w14:paraId="4C923FBD" w14:textId="77777777">
        <w:trPr>
          <w:trHeight w:val="20"/>
          <w:jc w:val="center"/>
        </w:trPr>
        <w:tc>
          <w:tcPr>
            <w:tcW w:w="4971" w:type="dxa"/>
          </w:tcPr>
          <w:p w14:paraId="00781C3E" w14:textId="77777777" w:rsidR="00F32FB2" w:rsidRDefault="00D97020">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5123" w:type="dxa"/>
          </w:tcPr>
          <w:p w14:paraId="1AE02FEC" w14:textId="77777777" w:rsidR="00F32FB2" w:rsidRDefault="00D97020">
            <w:pPr>
              <w:pBdr>
                <w:top w:val="nil"/>
                <w:left w:val="nil"/>
                <w:bottom w:val="nil"/>
                <w:right w:val="nil"/>
                <w:between w:val="nil"/>
              </w:pBdr>
              <w:rPr>
                <w:b/>
                <w:bCs/>
                <w:color w:val="000000"/>
                <w:sz w:val="20"/>
                <w:szCs w:val="20"/>
              </w:rPr>
            </w:pPr>
            <w:r>
              <w:rPr>
                <w:b/>
                <w:bCs/>
                <w:color w:val="000000"/>
                <w:sz w:val="20"/>
                <w:szCs w:val="20"/>
              </w:rPr>
              <w:t xml:space="preserve">The current manuscript addresses a relevant and timely topic: short-term urea effects on acidic soil fertility and microbial dynamics. The experimental design is straightforward, and the data tables are generally clear. However, the current manuscript suffers from major inconsistencies, statistical misinterpretations, </w:t>
            </w:r>
            <w:r w:rsidR="002B06B2">
              <w:rPr>
                <w:b/>
                <w:bCs/>
                <w:color w:val="000000"/>
                <w:sz w:val="20"/>
                <w:szCs w:val="20"/>
              </w:rPr>
              <w:t>unclear</w:t>
            </w:r>
            <w:r>
              <w:rPr>
                <w:b/>
                <w:bCs/>
                <w:color w:val="000000"/>
                <w:sz w:val="20"/>
                <w:szCs w:val="20"/>
              </w:rPr>
              <w:t xml:space="preserve"> methodological descriptions, and overstatements.</w:t>
            </w:r>
          </w:p>
        </w:tc>
        <w:tc>
          <w:tcPr>
            <w:tcW w:w="3798" w:type="dxa"/>
          </w:tcPr>
          <w:p w14:paraId="14384160" w14:textId="77777777" w:rsidR="00837288" w:rsidRDefault="00837288" w:rsidP="00837288">
            <w:pPr>
              <w:pStyle w:val="NormalWeb"/>
            </w:pPr>
            <w:r>
              <w:t>We sincerely thank the reviewer for the valuable and constructive feedback. The manuscript addresses a relevant and timely topic concerning the short-term effects of urea on acidic soil fertility and microbial dynamics, which is important for soil science and sustainable agriculture. We acknowledge the concerns regarding inconsistencies, statistical interpretation, and methodological clarity, which are important for strengthening the scientific quality of the study. Overall, this work contributes to a better understanding of nutrient management and soil health in acidic soils.</w:t>
            </w:r>
          </w:p>
          <w:p w14:paraId="259B2975" w14:textId="77777777" w:rsidR="00F32FB2" w:rsidRDefault="00F32FB2">
            <w:pPr>
              <w:pStyle w:val="Heading2"/>
              <w:jc w:val="left"/>
              <w:rPr>
                <w:rFonts w:ascii="Times New Roman" w:eastAsia="Times New Roman" w:hAnsi="Times New Roman" w:cs="Times New Roman"/>
                <w:b w:val="0"/>
                <w:bCs w:val="0"/>
              </w:rPr>
            </w:pPr>
          </w:p>
        </w:tc>
      </w:tr>
    </w:tbl>
    <w:p w14:paraId="21A409C5" w14:textId="77777777" w:rsidR="00F32FB2" w:rsidRDefault="00F32FB2">
      <w:pPr>
        <w:rPr>
          <w:sz w:val="22"/>
          <w:szCs w:val="22"/>
        </w:rPr>
      </w:pPr>
    </w:p>
    <w:p w14:paraId="2D178D1B" w14:textId="77777777" w:rsidR="00F32FB2" w:rsidRDefault="00F32FB2">
      <w:pPr>
        <w:rPr>
          <w:sz w:val="22"/>
          <w:szCs w:val="22"/>
        </w:rPr>
      </w:pPr>
    </w:p>
    <w:p w14:paraId="7B8D03AC" w14:textId="77777777" w:rsidR="00F32FB2" w:rsidRDefault="00F32FB2">
      <w:pPr>
        <w:rPr>
          <w:sz w:val="22"/>
          <w:szCs w:val="22"/>
        </w:rPr>
      </w:pPr>
    </w:p>
    <w:p w14:paraId="6BD2C688" w14:textId="77777777" w:rsidR="00F32FB2" w:rsidRDefault="00D97020">
      <w:pPr>
        <w:pStyle w:val="Heading2"/>
        <w:jc w:val="left"/>
        <w:rPr>
          <w:rFonts w:ascii="Times New Roman" w:eastAsia="Times New Roman" w:hAnsi="Times New Roman" w:cs="Times New Roman"/>
          <w:highlight w:val="yellow"/>
          <w:u w:val="single"/>
        </w:rPr>
      </w:pPr>
      <w:r>
        <w:rPr>
          <w:rFonts w:ascii="Times New Roman" w:eastAsia="Times New Roman" w:hAnsi="Times New Roman" w:cs="Times New Roman"/>
          <w:highlight w:val="yellow"/>
          <w:u w:val="single"/>
        </w:rPr>
        <w:t>PART 2.1 (Objective Evaluation)</w:t>
      </w:r>
    </w:p>
    <w:p w14:paraId="101742B9" w14:textId="77777777" w:rsidR="00F32FB2" w:rsidRDefault="00F32FB2">
      <w:pPr>
        <w:rPr>
          <w:sz w:val="28"/>
          <w:szCs w:val="28"/>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F32FB2" w14:paraId="151FADCC" w14:textId="77777777">
        <w:trPr>
          <w:trHeight w:val="20"/>
          <w:tblHeader/>
          <w:jc w:val="center"/>
        </w:trPr>
        <w:tc>
          <w:tcPr>
            <w:tcW w:w="4973" w:type="dxa"/>
          </w:tcPr>
          <w:p w14:paraId="67677BA9" w14:textId="77777777" w:rsidR="00F32FB2" w:rsidRDefault="00F32FB2">
            <w:pPr>
              <w:pStyle w:val="Heading2"/>
              <w:jc w:val="left"/>
              <w:rPr>
                <w:rFonts w:ascii="Times New Roman" w:eastAsia="Times New Roman" w:hAnsi="Times New Roman" w:cs="Times New Roman"/>
              </w:rPr>
            </w:pPr>
          </w:p>
        </w:tc>
        <w:tc>
          <w:tcPr>
            <w:tcW w:w="5121" w:type="dxa"/>
          </w:tcPr>
          <w:p w14:paraId="07FFF50A" w14:textId="77777777" w:rsidR="00F32FB2" w:rsidRDefault="00D97020">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798" w:type="dxa"/>
          </w:tcPr>
          <w:p w14:paraId="016830AA" w14:textId="77777777" w:rsidR="00F32FB2" w:rsidRDefault="00D97020">
            <w:pPr>
              <w:spacing w:after="160" w:line="259" w:lineRule="auto"/>
              <w:rPr>
                <w:b/>
                <w:bCs/>
                <w:sz w:val="22"/>
                <w:szCs w:val="22"/>
              </w:rPr>
            </w:pPr>
            <w:r>
              <w:rPr>
                <w:b/>
                <w:bCs/>
                <w:sz w:val="20"/>
                <w:szCs w:val="20"/>
              </w:rPr>
              <w:t>Author’s Feedback</w:t>
            </w:r>
            <w:r>
              <w:rPr>
                <w:sz w:val="20"/>
                <w:szCs w:val="20"/>
              </w:rPr>
              <w:t xml:space="preserve"> </w:t>
            </w:r>
          </w:p>
        </w:tc>
      </w:tr>
      <w:tr w:rsidR="00F32FB2" w14:paraId="561DBA5F" w14:textId="77777777">
        <w:trPr>
          <w:trHeight w:val="20"/>
          <w:jc w:val="center"/>
        </w:trPr>
        <w:tc>
          <w:tcPr>
            <w:tcW w:w="4973" w:type="dxa"/>
          </w:tcPr>
          <w:p w14:paraId="7B5B1BE3" w14:textId="77777777" w:rsidR="00F32FB2" w:rsidRDefault="00D97020">
            <w:pPr>
              <w:rPr>
                <w:b/>
                <w:bCs/>
                <w:sz w:val="20"/>
                <w:szCs w:val="20"/>
              </w:rPr>
            </w:pPr>
            <w:r>
              <w:rPr>
                <w:b/>
                <w:bCs/>
                <w:sz w:val="20"/>
                <w:szCs w:val="20"/>
              </w:rPr>
              <w:t xml:space="preserve">1. Is the title clear and appropriate for the study? </w:t>
            </w:r>
          </w:p>
          <w:p w14:paraId="7149C252" w14:textId="77777777" w:rsidR="00F32FB2" w:rsidRDefault="00D97020">
            <w:pPr>
              <w:rPr>
                <w:color w:val="404040"/>
                <w:sz w:val="20"/>
                <w:szCs w:val="20"/>
                <w:highlight w:val="white"/>
              </w:rPr>
            </w:pPr>
            <w:r>
              <w:rPr>
                <w:color w:val="404040"/>
                <w:sz w:val="20"/>
                <w:szCs w:val="20"/>
                <w:highlight w:val="white"/>
              </w:rPr>
              <w:t xml:space="preserve">Rating Scale: </w:t>
            </w:r>
          </w:p>
          <w:p w14:paraId="35B0A6C5" w14:textId="77777777" w:rsidR="00F32FB2" w:rsidRDefault="00D97020">
            <w:pPr>
              <w:rPr>
                <w:sz w:val="20"/>
                <w:szCs w:val="20"/>
                <w:u w:val="single"/>
              </w:rPr>
            </w:pPr>
            <w:r>
              <w:rPr>
                <w:color w:val="404040"/>
                <w:sz w:val="20"/>
                <w:szCs w:val="20"/>
                <w:highlight w:val="white"/>
              </w:rPr>
              <w:t>5 = Excellent 4 = Good 3 = Satisfactory 2 = Needs Improvement 1 = Poor N/A = Not Applicable</w:t>
            </w:r>
          </w:p>
        </w:tc>
        <w:tc>
          <w:tcPr>
            <w:tcW w:w="5121" w:type="dxa"/>
          </w:tcPr>
          <w:p w14:paraId="54FAAB75" w14:textId="77777777" w:rsidR="00F32FB2" w:rsidRDefault="00D97020">
            <w:pPr>
              <w:ind w:left="360"/>
              <w:rPr>
                <w:b/>
                <w:bCs/>
                <w:sz w:val="20"/>
                <w:szCs w:val="20"/>
              </w:rPr>
            </w:pPr>
            <w:r>
              <w:rPr>
                <w:b/>
                <w:bCs/>
                <w:sz w:val="20"/>
                <w:szCs w:val="20"/>
              </w:rPr>
              <w:t>4</w:t>
            </w:r>
          </w:p>
        </w:tc>
        <w:tc>
          <w:tcPr>
            <w:tcW w:w="3798" w:type="dxa"/>
          </w:tcPr>
          <w:p w14:paraId="2F9083D1" w14:textId="2D8E1D26" w:rsidR="00F32FB2" w:rsidRDefault="00837288">
            <w:pPr>
              <w:pStyle w:val="Heading2"/>
              <w:jc w:val="left"/>
              <w:rPr>
                <w:rFonts w:ascii="Times New Roman" w:eastAsia="Times New Roman" w:hAnsi="Times New Roman" w:cs="Times New Roman"/>
                <w:b w:val="0"/>
                <w:bCs w:val="0"/>
              </w:rPr>
            </w:pPr>
            <w:r w:rsidRPr="00837288">
              <w:rPr>
                <w:rFonts w:ascii="Times New Roman" w:eastAsia="Times New Roman" w:hAnsi="Times New Roman" w:cs="Times New Roman"/>
                <w:b w:val="0"/>
                <w:bCs w:val="0"/>
              </w:rPr>
              <w:t>We thank the reviewer for the positive evaluation of the title and for recognizing its clarity and relevance to the study.</w:t>
            </w:r>
          </w:p>
        </w:tc>
      </w:tr>
      <w:tr w:rsidR="00F32FB2" w14:paraId="49BA3C16" w14:textId="77777777">
        <w:trPr>
          <w:trHeight w:val="20"/>
          <w:jc w:val="center"/>
        </w:trPr>
        <w:tc>
          <w:tcPr>
            <w:tcW w:w="4973" w:type="dxa"/>
          </w:tcPr>
          <w:p w14:paraId="4D83B95C" w14:textId="77777777" w:rsidR="00F32FB2" w:rsidRDefault="00D97020">
            <w:pPr>
              <w:pStyle w:val="Heading2"/>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14:paraId="516AD902" w14:textId="77777777" w:rsidR="00F32FB2" w:rsidRDefault="00D97020">
            <w:pPr>
              <w:rPr>
                <w:color w:val="404040"/>
                <w:sz w:val="20"/>
                <w:szCs w:val="20"/>
                <w:highlight w:val="white"/>
              </w:rPr>
            </w:pPr>
            <w:r>
              <w:rPr>
                <w:color w:val="404040"/>
                <w:sz w:val="20"/>
                <w:szCs w:val="20"/>
                <w:highlight w:val="white"/>
              </w:rPr>
              <w:t xml:space="preserve">Rating Scale: </w:t>
            </w:r>
          </w:p>
          <w:p w14:paraId="0B1412B9" w14:textId="77777777" w:rsidR="00F32FB2" w:rsidRDefault="00D97020">
            <w:pPr>
              <w:rPr>
                <w:sz w:val="20"/>
                <w:szCs w:val="20"/>
              </w:rPr>
            </w:pPr>
            <w:r>
              <w:rPr>
                <w:color w:val="404040"/>
                <w:sz w:val="20"/>
                <w:szCs w:val="20"/>
                <w:highlight w:val="white"/>
              </w:rPr>
              <w:t>5 = Excellent 4 = Good 3 = Satisfactory 2 = Needs Improvement 1 = Poor N/A = Not Applicable</w:t>
            </w:r>
          </w:p>
        </w:tc>
        <w:tc>
          <w:tcPr>
            <w:tcW w:w="5121" w:type="dxa"/>
          </w:tcPr>
          <w:p w14:paraId="1C1EF363" w14:textId="77777777" w:rsidR="00F32FB2" w:rsidRDefault="00D97020">
            <w:pPr>
              <w:ind w:left="360"/>
              <w:rPr>
                <w:b/>
                <w:bCs/>
                <w:sz w:val="20"/>
                <w:szCs w:val="20"/>
              </w:rPr>
            </w:pPr>
            <w:r>
              <w:rPr>
                <w:b/>
                <w:bCs/>
                <w:sz w:val="20"/>
                <w:szCs w:val="20"/>
              </w:rPr>
              <w:t>4</w:t>
            </w:r>
          </w:p>
        </w:tc>
        <w:tc>
          <w:tcPr>
            <w:tcW w:w="3798" w:type="dxa"/>
          </w:tcPr>
          <w:p w14:paraId="6A6BEEEF" w14:textId="6CE69E69" w:rsidR="00F32FB2" w:rsidRDefault="00837288">
            <w:pPr>
              <w:pStyle w:val="Heading2"/>
              <w:jc w:val="left"/>
              <w:rPr>
                <w:rFonts w:ascii="Times New Roman" w:eastAsia="Times New Roman" w:hAnsi="Times New Roman" w:cs="Times New Roman"/>
                <w:b w:val="0"/>
                <w:bCs w:val="0"/>
              </w:rPr>
            </w:pPr>
            <w:r w:rsidRPr="00837288">
              <w:rPr>
                <w:rFonts w:ascii="Times New Roman" w:eastAsia="Times New Roman" w:hAnsi="Times New Roman" w:cs="Times New Roman"/>
                <w:b w:val="0"/>
                <w:bCs w:val="0"/>
              </w:rPr>
              <w:t>We appreciate the reviewer’s assessment and are pleased that the abstract adequately represents the study.</w:t>
            </w:r>
          </w:p>
        </w:tc>
      </w:tr>
      <w:tr w:rsidR="00F32FB2" w14:paraId="5E13E529" w14:textId="77777777">
        <w:trPr>
          <w:trHeight w:val="20"/>
          <w:jc w:val="center"/>
        </w:trPr>
        <w:tc>
          <w:tcPr>
            <w:tcW w:w="4973" w:type="dxa"/>
          </w:tcPr>
          <w:p w14:paraId="089FFC1A" w14:textId="77777777" w:rsidR="00F32FB2" w:rsidRDefault="00D97020">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14:paraId="7C971854" w14:textId="77777777" w:rsidR="00F32FB2" w:rsidRDefault="00D97020">
            <w:pPr>
              <w:rPr>
                <w:color w:val="404040"/>
                <w:sz w:val="20"/>
                <w:szCs w:val="20"/>
                <w:highlight w:val="white"/>
              </w:rPr>
            </w:pPr>
            <w:r>
              <w:rPr>
                <w:color w:val="404040"/>
                <w:sz w:val="20"/>
                <w:szCs w:val="20"/>
                <w:highlight w:val="white"/>
              </w:rPr>
              <w:t xml:space="preserve">Rating Scale: </w:t>
            </w:r>
          </w:p>
          <w:p w14:paraId="4B8D5922" w14:textId="77777777" w:rsidR="00F32FB2" w:rsidRDefault="00D97020">
            <w:pPr>
              <w:rPr>
                <w:sz w:val="20"/>
                <w:szCs w:val="20"/>
              </w:rPr>
            </w:pPr>
            <w:r>
              <w:rPr>
                <w:color w:val="404040"/>
                <w:sz w:val="20"/>
                <w:szCs w:val="20"/>
                <w:highlight w:val="white"/>
              </w:rPr>
              <w:t>5 = Excellent 4 = Good 3 = Satisfactory 2 = Needs Improvement 1 = Poor N/A = Not Applicable</w:t>
            </w:r>
          </w:p>
        </w:tc>
        <w:tc>
          <w:tcPr>
            <w:tcW w:w="5121" w:type="dxa"/>
          </w:tcPr>
          <w:p w14:paraId="08A148B1" w14:textId="77777777" w:rsidR="00F32FB2" w:rsidRDefault="00D97020">
            <w:pPr>
              <w:ind w:left="360"/>
              <w:rPr>
                <w:b/>
                <w:bCs/>
                <w:sz w:val="20"/>
                <w:szCs w:val="20"/>
              </w:rPr>
            </w:pPr>
            <w:r>
              <w:rPr>
                <w:b/>
                <w:bCs/>
                <w:sz w:val="20"/>
                <w:szCs w:val="20"/>
              </w:rPr>
              <w:t>4</w:t>
            </w:r>
          </w:p>
        </w:tc>
        <w:tc>
          <w:tcPr>
            <w:tcW w:w="3798" w:type="dxa"/>
          </w:tcPr>
          <w:p w14:paraId="2E6E71E3" w14:textId="1B3F5590" w:rsidR="00F32FB2" w:rsidRDefault="00837288">
            <w:pPr>
              <w:pStyle w:val="Heading2"/>
              <w:jc w:val="left"/>
              <w:rPr>
                <w:rFonts w:ascii="Times New Roman" w:eastAsia="Times New Roman" w:hAnsi="Times New Roman" w:cs="Times New Roman"/>
                <w:b w:val="0"/>
                <w:bCs w:val="0"/>
              </w:rPr>
            </w:pPr>
            <w:r w:rsidRPr="00837288">
              <w:rPr>
                <w:rFonts w:ascii="Times New Roman" w:eastAsia="Times New Roman" w:hAnsi="Times New Roman" w:cs="Times New Roman"/>
                <w:b w:val="0"/>
                <w:bCs w:val="0"/>
              </w:rPr>
              <w:t>We thank the reviewer for considering the keywords appropriate and useful for the manuscript.</w:t>
            </w:r>
          </w:p>
        </w:tc>
      </w:tr>
      <w:tr w:rsidR="00F32FB2" w14:paraId="05D4D633" w14:textId="77777777">
        <w:trPr>
          <w:trHeight w:val="20"/>
          <w:jc w:val="center"/>
        </w:trPr>
        <w:tc>
          <w:tcPr>
            <w:tcW w:w="4973" w:type="dxa"/>
          </w:tcPr>
          <w:p w14:paraId="3C4B2B9D" w14:textId="77777777" w:rsidR="00F32FB2" w:rsidRDefault="00D97020">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14:paraId="2AD4F815" w14:textId="77777777" w:rsidR="00F32FB2" w:rsidRDefault="00D97020">
            <w:pPr>
              <w:rPr>
                <w:color w:val="404040"/>
                <w:sz w:val="20"/>
                <w:szCs w:val="20"/>
                <w:highlight w:val="white"/>
              </w:rPr>
            </w:pPr>
            <w:r>
              <w:rPr>
                <w:color w:val="404040"/>
                <w:sz w:val="20"/>
                <w:szCs w:val="20"/>
                <w:highlight w:val="white"/>
              </w:rPr>
              <w:t xml:space="preserve">Rating Scale: </w:t>
            </w:r>
          </w:p>
          <w:p w14:paraId="473E137F" w14:textId="77777777" w:rsidR="00F32FB2" w:rsidRDefault="00D97020">
            <w:pPr>
              <w:rPr>
                <w:sz w:val="20"/>
                <w:szCs w:val="20"/>
              </w:rPr>
            </w:pPr>
            <w:r>
              <w:rPr>
                <w:color w:val="404040"/>
                <w:sz w:val="20"/>
                <w:szCs w:val="20"/>
                <w:highlight w:val="white"/>
              </w:rPr>
              <w:t>5 = Excellent 4 = Good 3 = Satisfactory 2 = Needs Improvement 1 = Poor N/A = Not Applicable</w:t>
            </w:r>
          </w:p>
        </w:tc>
        <w:tc>
          <w:tcPr>
            <w:tcW w:w="5121" w:type="dxa"/>
          </w:tcPr>
          <w:p w14:paraId="337ECF1F" w14:textId="77777777" w:rsidR="00F32FB2" w:rsidRDefault="00D97020">
            <w:pPr>
              <w:ind w:left="360"/>
              <w:rPr>
                <w:b/>
                <w:bCs/>
                <w:sz w:val="20"/>
                <w:szCs w:val="20"/>
              </w:rPr>
            </w:pPr>
            <w:r>
              <w:rPr>
                <w:b/>
                <w:bCs/>
                <w:sz w:val="20"/>
                <w:szCs w:val="20"/>
              </w:rPr>
              <w:t>4</w:t>
            </w:r>
          </w:p>
        </w:tc>
        <w:tc>
          <w:tcPr>
            <w:tcW w:w="3798" w:type="dxa"/>
          </w:tcPr>
          <w:p w14:paraId="22DCA5E4" w14:textId="0888B6F3" w:rsidR="00F32FB2" w:rsidRDefault="00837288">
            <w:pPr>
              <w:pStyle w:val="Heading2"/>
              <w:jc w:val="left"/>
              <w:rPr>
                <w:rFonts w:ascii="Times New Roman" w:eastAsia="Times New Roman" w:hAnsi="Times New Roman" w:cs="Times New Roman"/>
                <w:b w:val="0"/>
                <w:bCs w:val="0"/>
              </w:rPr>
            </w:pPr>
            <w:r w:rsidRPr="00837288">
              <w:rPr>
                <w:rFonts w:ascii="Times New Roman" w:eastAsia="Times New Roman" w:hAnsi="Times New Roman" w:cs="Times New Roman"/>
                <w:b w:val="0"/>
                <w:bCs w:val="0"/>
              </w:rPr>
              <w:t>We appreciate the reviewer’s positive feedback regarding the organization and sufficiency of the background information.</w:t>
            </w:r>
          </w:p>
        </w:tc>
      </w:tr>
      <w:tr w:rsidR="00F32FB2" w14:paraId="3D05B513" w14:textId="77777777">
        <w:trPr>
          <w:trHeight w:val="20"/>
          <w:jc w:val="center"/>
        </w:trPr>
        <w:tc>
          <w:tcPr>
            <w:tcW w:w="4973" w:type="dxa"/>
          </w:tcPr>
          <w:p w14:paraId="512A291C" w14:textId="77777777" w:rsidR="00F32FB2" w:rsidRDefault="00D97020">
            <w:pPr>
              <w:pStyle w:val="Heading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14:paraId="5977F50E" w14:textId="77777777" w:rsidR="00F32FB2" w:rsidRDefault="00D97020">
            <w:pPr>
              <w:rPr>
                <w:color w:val="404040"/>
                <w:sz w:val="20"/>
                <w:szCs w:val="20"/>
                <w:highlight w:val="white"/>
              </w:rPr>
            </w:pPr>
            <w:r>
              <w:rPr>
                <w:color w:val="404040"/>
                <w:sz w:val="20"/>
                <w:szCs w:val="20"/>
                <w:highlight w:val="white"/>
              </w:rPr>
              <w:t xml:space="preserve">Rating Scale: </w:t>
            </w:r>
          </w:p>
          <w:p w14:paraId="6A010AC7" w14:textId="77777777" w:rsidR="00F32FB2" w:rsidRDefault="00D97020">
            <w:pPr>
              <w:rPr>
                <w:sz w:val="20"/>
                <w:szCs w:val="20"/>
              </w:rPr>
            </w:pPr>
            <w:r>
              <w:rPr>
                <w:color w:val="404040"/>
                <w:sz w:val="20"/>
                <w:szCs w:val="20"/>
                <w:highlight w:val="white"/>
              </w:rPr>
              <w:t>5 = Excellent 4 = Good 3 = Satisfactory 2 = Needs Improvement 1 = Poor N/A = Not Applicable</w:t>
            </w:r>
          </w:p>
        </w:tc>
        <w:tc>
          <w:tcPr>
            <w:tcW w:w="5121" w:type="dxa"/>
          </w:tcPr>
          <w:p w14:paraId="45075553" w14:textId="77777777" w:rsidR="00F32FB2" w:rsidRDefault="00D97020">
            <w:pPr>
              <w:ind w:left="360"/>
              <w:rPr>
                <w:b/>
                <w:bCs/>
                <w:sz w:val="20"/>
                <w:szCs w:val="20"/>
              </w:rPr>
            </w:pPr>
            <w:r>
              <w:rPr>
                <w:b/>
                <w:bCs/>
                <w:sz w:val="20"/>
                <w:szCs w:val="20"/>
              </w:rPr>
              <w:t>3</w:t>
            </w:r>
          </w:p>
        </w:tc>
        <w:tc>
          <w:tcPr>
            <w:tcW w:w="3798" w:type="dxa"/>
          </w:tcPr>
          <w:p w14:paraId="4561339C" w14:textId="0A654DDB" w:rsidR="00F32FB2" w:rsidRDefault="00837288">
            <w:pPr>
              <w:pStyle w:val="Heading2"/>
              <w:jc w:val="left"/>
              <w:rPr>
                <w:rFonts w:ascii="Times New Roman" w:eastAsia="Times New Roman" w:hAnsi="Times New Roman" w:cs="Times New Roman"/>
                <w:b w:val="0"/>
                <w:bCs w:val="0"/>
              </w:rPr>
            </w:pPr>
            <w:r w:rsidRPr="00837288">
              <w:rPr>
                <w:rFonts w:ascii="Times New Roman" w:eastAsia="Times New Roman" w:hAnsi="Times New Roman" w:cs="Times New Roman"/>
                <w:b w:val="0"/>
                <w:bCs w:val="0"/>
              </w:rPr>
              <w:t>We thank the reviewer for the evaluation and acknowledge the importance of clearly presenting research objectives in guiding the study</w:t>
            </w:r>
          </w:p>
        </w:tc>
      </w:tr>
      <w:tr w:rsidR="00F32FB2" w14:paraId="48C4982E" w14:textId="77777777">
        <w:trPr>
          <w:trHeight w:val="20"/>
          <w:jc w:val="center"/>
        </w:trPr>
        <w:tc>
          <w:tcPr>
            <w:tcW w:w="4973" w:type="dxa"/>
          </w:tcPr>
          <w:p w14:paraId="1F0065BB" w14:textId="77777777" w:rsidR="00F32FB2" w:rsidRDefault="00D97020">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14:paraId="6D4B89E0" w14:textId="77777777" w:rsidR="00F32FB2" w:rsidRDefault="00D97020">
            <w:pPr>
              <w:rPr>
                <w:color w:val="404040"/>
                <w:sz w:val="20"/>
                <w:szCs w:val="20"/>
                <w:highlight w:val="white"/>
              </w:rPr>
            </w:pPr>
            <w:r>
              <w:rPr>
                <w:color w:val="404040"/>
                <w:sz w:val="20"/>
                <w:szCs w:val="20"/>
                <w:highlight w:val="white"/>
              </w:rPr>
              <w:t xml:space="preserve">Rating Scale: </w:t>
            </w:r>
          </w:p>
          <w:p w14:paraId="05F55981" w14:textId="77777777" w:rsidR="00F32FB2" w:rsidRDefault="00D97020">
            <w:pPr>
              <w:rPr>
                <w:sz w:val="20"/>
                <w:szCs w:val="20"/>
              </w:rPr>
            </w:pPr>
            <w:r>
              <w:rPr>
                <w:color w:val="404040"/>
                <w:sz w:val="20"/>
                <w:szCs w:val="20"/>
                <w:highlight w:val="white"/>
              </w:rPr>
              <w:t>5 = Excellent 4 = Good 3 = Satisfactory 2 = Needs Improvement 1 = Poor N/A = Not Applicable</w:t>
            </w:r>
          </w:p>
        </w:tc>
        <w:tc>
          <w:tcPr>
            <w:tcW w:w="5121" w:type="dxa"/>
          </w:tcPr>
          <w:p w14:paraId="3077588B" w14:textId="77777777" w:rsidR="00F32FB2" w:rsidRDefault="00D97020">
            <w:pPr>
              <w:ind w:left="360"/>
              <w:rPr>
                <w:b/>
                <w:bCs/>
                <w:sz w:val="20"/>
                <w:szCs w:val="20"/>
              </w:rPr>
            </w:pPr>
            <w:r>
              <w:rPr>
                <w:b/>
                <w:bCs/>
                <w:sz w:val="20"/>
                <w:szCs w:val="20"/>
              </w:rPr>
              <w:t>3</w:t>
            </w:r>
          </w:p>
        </w:tc>
        <w:tc>
          <w:tcPr>
            <w:tcW w:w="3798" w:type="dxa"/>
          </w:tcPr>
          <w:p w14:paraId="6D8CAC8D" w14:textId="30A08DCE" w:rsidR="00F32FB2" w:rsidRDefault="00837288">
            <w:pPr>
              <w:pStyle w:val="Heading2"/>
              <w:jc w:val="left"/>
              <w:rPr>
                <w:rFonts w:ascii="Times New Roman" w:eastAsia="Times New Roman" w:hAnsi="Times New Roman" w:cs="Times New Roman"/>
                <w:b w:val="0"/>
                <w:bCs w:val="0"/>
              </w:rPr>
            </w:pPr>
            <w:r w:rsidRPr="00837288">
              <w:rPr>
                <w:rFonts w:ascii="Times New Roman" w:eastAsia="Times New Roman" w:hAnsi="Times New Roman" w:cs="Times New Roman"/>
                <w:b w:val="0"/>
                <w:bCs w:val="0"/>
              </w:rPr>
              <w:t>We thank the reviewer for this observation and acknowledge the importance of further improving this aspect to enhance the clarity and scientific strength of the manuscript.</w:t>
            </w:r>
          </w:p>
        </w:tc>
      </w:tr>
      <w:tr w:rsidR="00F32FB2" w14:paraId="4D49B00F" w14:textId="77777777">
        <w:trPr>
          <w:trHeight w:val="20"/>
          <w:jc w:val="center"/>
        </w:trPr>
        <w:tc>
          <w:tcPr>
            <w:tcW w:w="4973" w:type="dxa"/>
          </w:tcPr>
          <w:p w14:paraId="390EF966" w14:textId="77777777" w:rsidR="00F32FB2" w:rsidRDefault="00D97020">
            <w:pPr>
              <w:pStyle w:val="Heading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14:paraId="0E828BFC" w14:textId="77777777" w:rsidR="00F32FB2" w:rsidRDefault="00D97020">
            <w:pPr>
              <w:rPr>
                <w:color w:val="404040"/>
                <w:sz w:val="20"/>
                <w:szCs w:val="20"/>
                <w:highlight w:val="white"/>
              </w:rPr>
            </w:pPr>
            <w:r>
              <w:rPr>
                <w:color w:val="404040"/>
                <w:sz w:val="20"/>
                <w:szCs w:val="20"/>
                <w:highlight w:val="white"/>
              </w:rPr>
              <w:t xml:space="preserve">Rating Scale: </w:t>
            </w:r>
          </w:p>
          <w:p w14:paraId="4140F26D" w14:textId="77777777" w:rsidR="00F32FB2" w:rsidRDefault="00D97020">
            <w:pPr>
              <w:rPr>
                <w:sz w:val="20"/>
                <w:szCs w:val="20"/>
              </w:rPr>
            </w:pPr>
            <w:r>
              <w:rPr>
                <w:color w:val="404040"/>
                <w:sz w:val="20"/>
                <w:szCs w:val="20"/>
                <w:highlight w:val="white"/>
              </w:rPr>
              <w:t>5 = Excellent 4 = Good 3 = Satisfactory 2 = Needs Improvement 1 = Poor N/A = Not Applicable</w:t>
            </w:r>
          </w:p>
        </w:tc>
        <w:tc>
          <w:tcPr>
            <w:tcW w:w="5121" w:type="dxa"/>
          </w:tcPr>
          <w:p w14:paraId="73A11C0E" w14:textId="77777777" w:rsidR="00F32FB2" w:rsidRDefault="00D97020">
            <w:pPr>
              <w:ind w:left="360"/>
              <w:rPr>
                <w:b/>
                <w:bCs/>
                <w:sz w:val="20"/>
                <w:szCs w:val="20"/>
              </w:rPr>
            </w:pPr>
            <w:r>
              <w:rPr>
                <w:b/>
                <w:bCs/>
                <w:sz w:val="20"/>
                <w:szCs w:val="20"/>
              </w:rPr>
              <w:t>2</w:t>
            </w:r>
          </w:p>
        </w:tc>
        <w:tc>
          <w:tcPr>
            <w:tcW w:w="3798" w:type="dxa"/>
          </w:tcPr>
          <w:p w14:paraId="06BE4AD6" w14:textId="6FDF1B12" w:rsidR="00F32FB2" w:rsidRDefault="00837288">
            <w:pPr>
              <w:pStyle w:val="Heading2"/>
              <w:jc w:val="left"/>
              <w:rPr>
                <w:rFonts w:ascii="Times New Roman" w:eastAsia="Times New Roman" w:hAnsi="Times New Roman" w:cs="Times New Roman"/>
                <w:b w:val="0"/>
                <w:bCs w:val="0"/>
              </w:rPr>
            </w:pPr>
            <w:r w:rsidRPr="00837288">
              <w:rPr>
                <w:rFonts w:ascii="Times New Roman" w:eastAsia="Times New Roman" w:hAnsi="Times New Roman" w:cs="Times New Roman"/>
                <w:b w:val="0"/>
                <w:bCs w:val="0"/>
              </w:rPr>
              <w:t>We appreciate the reviewer’s critical observation and recognize the need for improvement in this aspect. This has been carefully addressed to enhance the overall quality of the manuscript.</w:t>
            </w:r>
          </w:p>
        </w:tc>
      </w:tr>
      <w:tr w:rsidR="00F32FB2" w14:paraId="4B8A6EF1" w14:textId="77777777">
        <w:trPr>
          <w:trHeight w:val="20"/>
          <w:jc w:val="center"/>
        </w:trPr>
        <w:tc>
          <w:tcPr>
            <w:tcW w:w="4973" w:type="dxa"/>
          </w:tcPr>
          <w:p w14:paraId="1EF411C2" w14:textId="77777777" w:rsidR="00F32FB2" w:rsidRDefault="00D97020">
            <w:pPr>
              <w:pStyle w:val="Heading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14:paraId="1459FEF2" w14:textId="77777777" w:rsidR="00F32FB2" w:rsidRDefault="00D97020">
            <w:pPr>
              <w:rPr>
                <w:color w:val="404040"/>
                <w:sz w:val="20"/>
                <w:szCs w:val="20"/>
                <w:highlight w:val="white"/>
              </w:rPr>
            </w:pPr>
            <w:r>
              <w:rPr>
                <w:color w:val="404040"/>
                <w:sz w:val="20"/>
                <w:szCs w:val="20"/>
                <w:highlight w:val="white"/>
              </w:rPr>
              <w:t xml:space="preserve">Rating Scale: </w:t>
            </w:r>
          </w:p>
          <w:p w14:paraId="5B96379E" w14:textId="77777777" w:rsidR="00F32FB2" w:rsidRDefault="00D97020">
            <w:pPr>
              <w:rPr>
                <w:sz w:val="20"/>
                <w:szCs w:val="20"/>
              </w:rPr>
            </w:pPr>
            <w:r>
              <w:rPr>
                <w:color w:val="404040"/>
                <w:sz w:val="20"/>
                <w:szCs w:val="20"/>
                <w:highlight w:val="white"/>
              </w:rPr>
              <w:t>5 = Excellent 4 = Good 3 = Satisfactory 2 = Needs Improvement 1 = Poor N/A = Not Applicable</w:t>
            </w:r>
          </w:p>
        </w:tc>
        <w:tc>
          <w:tcPr>
            <w:tcW w:w="5121" w:type="dxa"/>
          </w:tcPr>
          <w:p w14:paraId="2CE0A0F6" w14:textId="77777777" w:rsidR="00F32FB2" w:rsidRDefault="002B06B2">
            <w:pPr>
              <w:ind w:left="360"/>
              <w:rPr>
                <w:b/>
                <w:bCs/>
                <w:sz w:val="20"/>
                <w:szCs w:val="20"/>
              </w:rPr>
            </w:pPr>
            <w:r>
              <w:rPr>
                <w:b/>
                <w:bCs/>
                <w:sz w:val="20"/>
                <w:szCs w:val="20"/>
              </w:rPr>
              <w:t>NA</w:t>
            </w:r>
          </w:p>
        </w:tc>
        <w:tc>
          <w:tcPr>
            <w:tcW w:w="3798" w:type="dxa"/>
          </w:tcPr>
          <w:p w14:paraId="408BBACF" w14:textId="3F8FD1BA" w:rsidR="00F32FB2" w:rsidRDefault="00837288">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NA</w:t>
            </w:r>
          </w:p>
        </w:tc>
      </w:tr>
      <w:tr w:rsidR="00F32FB2" w14:paraId="441D2DE6" w14:textId="77777777">
        <w:trPr>
          <w:trHeight w:val="20"/>
          <w:jc w:val="center"/>
        </w:trPr>
        <w:tc>
          <w:tcPr>
            <w:tcW w:w="4973" w:type="dxa"/>
          </w:tcPr>
          <w:p w14:paraId="18CEE1EE" w14:textId="77777777" w:rsidR="00F32FB2" w:rsidRDefault="00D97020">
            <w:pPr>
              <w:rPr>
                <w:b/>
                <w:bCs/>
                <w:sz w:val="20"/>
                <w:szCs w:val="20"/>
              </w:rPr>
            </w:pPr>
            <w:r>
              <w:rPr>
                <w:b/>
                <w:bCs/>
                <w:sz w:val="20"/>
                <w:szCs w:val="20"/>
              </w:rPr>
              <w:t xml:space="preserve">9. Are the results presented clearly? </w:t>
            </w:r>
          </w:p>
          <w:p w14:paraId="53BE1AC9" w14:textId="77777777" w:rsidR="00F32FB2" w:rsidRDefault="00D97020">
            <w:pPr>
              <w:rPr>
                <w:color w:val="404040"/>
                <w:sz w:val="20"/>
                <w:szCs w:val="20"/>
                <w:highlight w:val="white"/>
              </w:rPr>
            </w:pPr>
            <w:r>
              <w:rPr>
                <w:color w:val="404040"/>
                <w:sz w:val="20"/>
                <w:szCs w:val="20"/>
                <w:highlight w:val="white"/>
              </w:rPr>
              <w:t xml:space="preserve">Rating Scale: </w:t>
            </w:r>
          </w:p>
          <w:p w14:paraId="3F167B1E" w14:textId="77777777" w:rsidR="00F32FB2" w:rsidRDefault="00D97020">
            <w:pPr>
              <w:rPr>
                <w:sz w:val="20"/>
                <w:szCs w:val="20"/>
              </w:rPr>
            </w:pPr>
            <w:r>
              <w:rPr>
                <w:color w:val="404040"/>
                <w:sz w:val="20"/>
                <w:szCs w:val="20"/>
                <w:highlight w:val="white"/>
              </w:rPr>
              <w:lastRenderedPageBreak/>
              <w:t>5 = Excellent 4 = Good 3 = Satisfactory 2 = Needs Improvement 1 = Poor N/A = Not Applicable</w:t>
            </w:r>
          </w:p>
        </w:tc>
        <w:tc>
          <w:tcPr>
            <w:tcW w:w="5121" w:type="dxa"/>
          </w:tcPr>
          <w:p w14:paraId="5C7E0F87" w14:textId="77777777" w:rsidR="00F32FB2" w:rsidRDefault="00D97020">
            <w:pPr>
              <w:pBdr>
                <w:top w:val="nil"/>
                <w:left w:val="nil"/>
                <w:bottom w:val="nil"/>
                <w:right w:val="nil"/>
                <w:between w:val="nil"/>
              </w:pBdr>
              <w:rPr>
                <w:color w:val="000000"/>
                <w:sz w:val="20"/>
                <w:szCs w:val="20"/>
              </w:rPr>
            </w:pPr>
            <w:r>
              <w:rPr>
                <w:color w:val="000000"/>
                <w:sz w:val="20"/>
                <w:szCs w:val="20"/>
              </w:rPr>
              <w:lastRenderedPageBreak/>
              <w:t>2</w:t>
            </w:r>
          </w:p>
        </w:tc>
        <w:tc>
          <w:tcPr>
            <w:tcW w:w="3798" w:type="dxa"/>
          </w:tcPr>
          <w:p w14:paraId="6B26A1E1" w14:textId="2F924D31" w:rsidR="00F32FB2" w:rsidRDefault="00837288">
            <w:pPr>
              <w:pStyle w:val="Heading2"/>
              <w:jc w:val="left"/>
              <w:rPr>
                <w:rFonts w:ascii="Times New Roman" w:eastAsia="Times New Roman" w:hAnsi="Times New Roman" w:cs="Times New Roman"/>
                <w:b w:val="0"/>
                <w:bCs w:val="0"/>
              </w:rPr>
            </w:pPr>
            <w:r w:rsidRPr="00837288">
              <w:rPr>
                <w:rFonts w:ascii="Times New Roman" w:eastAsia="Times New Roman" w:hAnsi="Times New Roman" w:cs="Times New Roman"/>
                <w:b w:val="0"/>
                <w:bCs w:val="0"/>
              </w:rPr>
              <w:t xml:space="preserve">We appreciate the reviewer’s critical observation and recognize the need for </w:t>
            </w:r>
            <w:r w:rsidRPr="00837288">
              <w:rPr>
                <w:rFonts w:ascii="Times New Roman" w:eastAsia="Times New Roman" w:hAnsi="Times New Roman" w:cs="Times New Roman"/>
                <w:b w:val="0"/>
                <w:bCs w:val="0"/>
              </w:rPr>
              <w:lastRenderedPageBreak/>
              <w:t>improvement in this aspect. This has been carefully addressed to enhance the overall quality of the manuscript.</w:t>
            </w:r>
          </w:p>
        </w:tc>
      </w:tr>
      <w:tr w:rsidR="00F32FB2" w14:paraId="31ADB82B" w14:textId="77777777">
        <w:trPr>
          <w:trHeight w:val="20"/>
          <w:jc w:val="center"/>
        </w:trPr>
        <w:tc>
          <w:tcPr>
            <w:tcW w:w="4973" w:type="dxa"/>
          </w:tcPr>
          <w:p w14:paraId="2E769F75" w14:textId="77777777" w:rsidR="00F32FB2" w:rsidRDefault="00D97020">
            <w:pPr>
              <w:rPr>
                <w:b/>
                <w:bCs/>
                <w:sz w:val="20"/>
                <w:szCs w:val="20"/>
              </w:rPr>
            </w:pPr>
            <w:r>
              <w:rPr>
                <w:b/>
                <w:bCs/>
                <w:sz w:val="20"/>
                <w:szCs w:val="20"/>
              </w:rPr>
              <w:lastRenderedPageBreak/>
              <w:t>10. Are tables and figures clear, relevant, and necessary?</w:t>
            </w:r>
          </w:p>
          <w:p w14:paraId="17D0093F" w14:textId="77777777" w:rsidR="00F32FB2" w:rsidRDefault="00D97020">
            <w:pPr>
              <w:rPr>
                <w:color w:val="404040"/>
                <w:sz w:val="20"/>
                <w:szCs w:val="20"/>
                <w:highlight w:val="white"/>
              </w:rPr>
            </w:pPr>
            <w:r>
              <w:rPr>
                <w:color w:val="404040"/>
                <w:sz w:val="20"/>
                <w:szCs w:val="20"/>
                <w:highlight w:val="white"/>
              </w:rPr>
              <w:t xml:space="preserve">Rating Scale: </w:t>
            </w:r>
          </w:p>
          <w:p w14:paraId="22FF8324" w14:textId="77777777" w:rsidR="00F32FB2" w:rsidRDefault="00D97020">
            <w:pPr>
              <w:rPr>
                <w:sz w:val="20"/>
                <w:szCs w:val="20"/>
              </w:rPr>
            </w:pPr>
            <w:r>
              <w:rPr>
                <w:color w:val="404040"/>
                <w:sz w:val="20"/>
                <w:szCs w:val="20"/>
                <w:highlight w:val="white"/>
              </w:rPr>
              <w:t>5 = Excellent 4 = Good 3 = Satisfactory 2 = Needs Improvement 1 = Poor N/A = Not Applicable</w:t>
            </w:r>
          </w:p>
        </w:tc>
        <w:tc>
          <w:tcPr>
            <w:tcW w:w="5121" w:type="dxa"/>
          </w:tcPr>
          <w:p w14:paraId="3F56B9F8" w14:textId="77777777" w:rsidR="00F32FB2" w:rsidRDefault="00D97020">
            <w:pPr>
              <w:pBdr>
                <w:top w:val="nil"/>
                <w:left w:val="nil"/>
                <w:bottom w:val="nil"/>
                <w:right w:val="nil"/>
                <w:between w:val="nil"/>
              </w:pBdr>
              <w:rPr>
                <w:color w:val="000000"/>
                <w:sz w:val="20"/>
                <w:szCs w:val="20"/>
              </w:rPr>
            </w:pPr>
            <w:r>
              <w:rPr>
                <w:color w:val="000000"/>
                <w:sz w:val="20"/>
                <w:szCs w:val="20"/>
              </w:rPr>
              <w:t>3</w:t>
            </w:r>
          </w:p>
        </w:tc>
        <w:tc>
          <w:tcPr>
            <w:tcW w:w="3798" w:type="dxa"/>
          </w:tcPr>
          <w:p w14:paraId="7D293A47" w14:textId="26A04E6B" w:rsidR="00F32FB2" w:rsidRDefault="00837288">
            <w:pPr>
              <w:pStyle w:val="Heading2"/>
              <w:jc w:val="left"/>
              <w:rPr>
                <w:rFonts w:ascii="Times New Roman" w:eastAsia="Times New Roman" w:hAnsi="Times New Roman" w:cs="Times New Roman"/>
                <w:b w:val="0"/>
                <w:bCs w:val="0"/>
              </w:rPr>
            </w:pPr>
            <w:r w:rsidRPr="00837288">
              <w:rPr>
                <w:rFonts w:ascii="Times New Roman" w:eastAsia="Times New Roman" w:hAnsi="Times New Roman" w:cs="Times New Roman"/>
                <w:b w:val="0"/>
                <w:bCs w:val="0"/>
              </w:rPr>
              <w:t>We appreciate the reviewer’s evaluation and recognition of the relevance of tables and figures in supporting the study.</w:t>
            </w:r>
          </w:p>
        </w:tc>
      </w:tr>
      <w:tr w:rsidR="00F32FB2" w14:paraId="6316631B" w14:textId="77777777">
        <w:trPr>
          <w:trHeight w:val="20"/>
          <w:jc w:val="center"/>
        </w:trPr>
        <w:tc>
          <w:tcPr>
            <w:tcW w:w="4973" w:type="dxa"/>
          </w:tcPr>
          <w:p w14:paraId="707F258E" w14:textId="77777777" w:rsidR="00F32FB2" w:rsidRDefault="00D97020">
            <w:pPr>
              <w:rPr>
                <w:b/>
                <w:bCs/>
                <w:sz w:val="20"/>
                <w:szCs w:val="20"/>
              </w:rPr>
            </w:pPr>
            <w:r>
              <w:rPr>
                <w:b/>
                <w:bCs/>
                <w:sz w:val="20"/>
                <w:szCs w:val="20"/>
              </w:rPr>
              <w:t>11. Does the discussion relate findings to existing literature?</w:t>
            </w:r>
          </w:p>
          <w:p w14:paraId="58D0B3EB" w14:textId="77777777" w:rsidR="00F32FB2" w:rsidRDefault="00D97020">
            <w:pPr>
              <w:rPr>
                <w:color w:val="404040"/>
                <w:sz w:val="20"/>
                <w:szCs w:val="20"/>
                <w:highlight w:val="white"/>
              </w:rPr>
            </w:pPr>
            <w:r>
              <w:rPr>
                <w:color w:val="404040"/>
                <w:sz w:val="20"/>
                <w:szCs w:val="20"/>
                <w:highlight w:val="white"/>
              </w:rPr>
              <w:t xml:space="preserve">Rating Scale: </w:t>
            </w:r>
          </w:p>
          <w:p w14:paraId="5993179C" w14:textId="77777777" w:rsidR="00F32FB2" w:rsidRDefault="00D97020">
            <w:pPr>
              <w:rPr>
                <w:sz w:val="20"/>
                <w:szCs w:val="20"/>
              </w:rPr>
            </w:pPr>
            <w:r>
              <w:rPr>
                <w:color w:val="404040"/>
                <w:sz w:val="20"/>
                <w:szCs w:val="20"/>
                <w:highlight w:val="white"/>
              </w:rPr>
              <w:t>5 = Excellent 4 = Good 3 = Satisfactory 2 = Needs Improvement 1 = Poor N/A = Not Applicable</w:t>
            </w:r>
          </w:p>
        </w:tc>
        <w:tc>
          <w:tcPr>
            <w:tcW w:w="5121" w:type="dxa"/>
          </w:tcPr>
          <w:p w14:paraId="7AFDA252" w14:textId="77777777" w:rsidR="00F32FB2" w:rsidRDefault="00D97020">
            <w:pPr>
              <w:pBdr>
                <w:top w:val="nil"/>
                <w:left w:val="nil"/>
                <w:bottom w:val="nil"/>
                <w:right w:val="nil"/>
                <w:between w:val="nil"/>
              </w:pBdr>
              <w:rPr>
                <w:color w:val="000000"/>
                <w:sz w:val="20"/>
                <w:szCs w:val="20"/>
              </w:rPr>
            </w:pPr>
            <w:r>
              <w:rPr>
                <w:color w:val="000000"/>
                <w:sz w:val="20"/>
                <w:szCs w:val="20"/>
              </w:rPr>
              <w:t>3</w:t>
            </w:r>
          </w:p>
        </w:tc>
        <w:tc>
          <w:tcPr>
            <w:tcW w:w="3798" w:type="dxa"/>
          </w:tcPr>
          <w:p w14:paraId="6F491E25" w14:textId="6E00636F" w:rsidR="00F32FB2" w:rsidRDefault="00837288">
            <w:pPr>
              <w:pStyle w:val="Heading2"/>
              <w:jc w:val="left"/>
              <w:rPr>
                <w:rFonts w:ascii="Times New Roman" w:eastAsia="Times New Roman" w:hAnsi="Times New Roman" w:cs="Times New Roman"/>
                <w:b w:val="0"/>
                <w:bCs w:val="0"/>
              </w:rPr>
            </w:pPr>
            <w:r w:rsidRPr="00837288">
              <w:rPr>
                <w:rFonts w:ascii="Times New Roman" w:eastAsia="Times New Roman" w:hAnsi="Times New Roman" w:cs="Times New Roman"/>
                <w:b w:val="0"/>
                <w:bCs w:val="0"/>
              </w:rPr>
              <w:t>We thank the reviewer for the feedback and acknowledge the importance of effectively linking findings with existing literatu</w:t>
            </w:r>
          </w:p>
        </w:tc>
      </w:tr>
      <w:tr w:rsidR="00F32FB2" w14:paraId="1EBFD64E" w14:textId="77777777">
        <w:trPr>
          <w:trHeight w:val="20"/>
          <w:jc w:val="center"/>
        </w:trPr>
        <w:tc>
          <w:tcPr>
            <w:tcW w:w="4973" w:type="dxa"/>
          </w:tcPr>
          <w:p w14:paraId="6CE4F1C6" w14:textId="77777777" w:rsidR="00F32FB2" w:rsidRDefault="00D97020">
            <w:pPr>
              <w:rPr>
                <w:b/>
                <w:bCs/>
                <w:sz w:val="20"/>
                <w:szCs w:val="20"/>
              </w:rPr>
            </w:pPr>
            <w:r>
              <w:rPr>
                <w:b/>
                <w:bCs/>
                <w:sz w:val="20"/>
                <w:szCs w:val="20"/>
              </w:rPr>
              <w:t>12. Are the conclusions supported by the data?</w:t>
            </w:r>
          </w:p>
          <w:p w14:paraId="261C3982" w14:textId="77777777" w:rsidR="00F32FB2" w:rsidRDefault="00D97020">
            <w:pPr>
              <w:rPr>
                <w:color w:val="404040"/>
                <w:sz w:val="20"/>
                <w:szCs w:val="20"/>
                <w:highlight w:val="white"/>
              </w:rPr>
            </w:pPr>
            <w:r>
              <w:rPr>
                <w:color w:val="404040"/>
                <w:sz w:val="20"/>
                <w:szCs w:val="20"/>
                <w:highlight w:val="white"/>
              </w:rPr>
              <w:t xml:space="preserve">Rating Scale: </w:t>
            </w:r>
          </w:p>
          <w:p w14:paraId="23D6FE61" w14:textId="77777777" w:rsidR="00F32FB2" w:rsidRDefault="00D97020">
            <w:pPr>
              <w:rPr>
                <w:sz w:val="20"/>
                <w:szCs w:val="20"/>
              </w:rPr>
            </w:pPr>
            <w:r>
              <w:rPr>
                <w:color w:val="404040"/>
                <w:sz w:val="20"/>
                <w:szCs w:val="20"/>
                <w:highlight w:val="white"/>
              </w:rPr>
              <w:t>5 = Excellent 4 = Good 3 = Satisfactory 2 = Needs Improvement 1 = Poor N/A = Not Applicable</w:t>
            </w:r>
          </w:p>
        </w:tc>
        <w:tc>
          <w:tcPr>
            <w:tcW w:w="5121" w:type="dxa"/>
          </w:tcPr>
          <w:p w14:paraId="09E99407" w14:textId="77777777" w:rsidR="00F32FB2" w:rsidRDefault="00D97020">
            <w:pPr>
              <w:pBdr>
                <w:top w:val="nil"/>
                <w:left w:val="nil"/>
                <w:bottom w:val="nil"/>
                <w:right w:val="nil"/>
                <w:between w:val="nil"/>
              </w:pBdr>
              <w:rPr>
                <w:color w:val="000000"/>
                <w:sz w:val="20"/>
                <w:szCs w:val="20"/>
              </w:rPr>
            </w:pPr>
            <w:r>
              <w:rPr>
                <w:color w:val="000000"/>
                <w:sz w:val="20"/>
                <w:szCs w:val="20"/>
              </w:rPr>
              <w:t>4</w:t>
            </w:r>
          </w:p>
        </w:tc>
        <w:tc>
          <w:tcPr>
            <w:tcW w:w="3798" w:type="dxa"/>
          </w:tcPr>
          <w:p w14:paraId="60E07A47" w14:textId="5ACE555D" w:rsidR="00F32FB2" w:rsidRDefault="00837288">
            <w:pPr>
              <w:pStyle w:val="Heading2"/>
              <w:jc w:val="left"/>
              <w:rPr>
                <w:rFonts w:ascii="Times New Roman" w:eastAsia="Times New Roman" w:hAnsi="Times New Roman" w:cs="Times New Roman"/>
                <w:b w:val="0"/>
                <w:bCs w:val="0"/>
              </w:rPr>
            </w:pPr>
            <w:r w:rsidRPr="00837288">
              <w:rPr>
                <w:rFonts w:ascii="Times New Roman" w:eastAsia="Times New Roman" w:hAnsi="Times New Roman" w:cs="Times New Roman"/>
                <w:b w:val="0"/>
                <w:bCs w:val="0"/>
              </w:rPr>
              <w:t>We appreciate the reviewer’s positive assessment that the conclusions are supported by the data.</w:t>
            </w:r>
          </w:p>
        </w:tc>
      </w:tr>
      <w:tr w:rsidR="00F32FB2" w14:paraId="485BF8F6" w14:textId="77777777">
        <w:trPr>
          <w:trHeight w:val="20"/>
          <w:jc w:val="center"/>
        </w:trPr>
        <w:tc>
          <w:tcPr>
            <w:tcW w:w="4973" w:type="dxa"/>
          </w:tcPr>
          <w:p w14:paraId="408D2004" w14:textId="77777777" w:rsidR="00F32FB2" w:rsidRDefault="00D97020">
            <w:pPr>
              <w:rPr>
                <w:b/>
                <w:bCs/>
                <w:sz w:val="20"/>
                <w:szCs w:val="20"/>
              </w:rPr>
            </w:pPr>
            <w:r>
              <w:rPr>
                <w:b/>
                <w:bCs/>
                <w:sz w:val="20"/>
                <w:szCs w:val="20"/>
              </w:rPr>
              <w:t>13. Are the limitations of the study discussed?</w:t>
            </w:r>
          </w:p>
          <w:p w14:paraId="0111FD58" w14:textId="77777777" w:rsidR="00F32FB2" w:rsidRDefault="00D97020">
            <w:pPr>
              <w:rPr>
                <w:color w:val="404040"/>
                <w:sz w:val="20"/>
                <w:szCs w:val="20"/>
                <w:highlight w:val="white"/>
              </w:rPr>
            </w:pPr>
            <w:r>
              <w:rPr>
                <w:color w:val="404040"/>
                <w:sz w:val="20"/>
                <w:szCs w:val="20"/>
                <w:highlight w:val="white"/>
              </w:rPr>
              <w:t xml:space="preserve">Rating Scale: </w:t>
            </w:r>
          </w:p>
          <w:p w14:paraId="2A30BBD0" w14:textId="77777777" w:rsidR="00F32FB2" w:rsidRDefault="00D97020">
            <w:pPr>
              <w:rPr>
                <w:sz w:val="20"/>
                <w:szCs w:val="20"/>
              </w:rPr>
            </w:pPr>
            <w:r>
              <w:rPr>
                <w:color w:val="404040"/>
                <w:sz w:val="20"/>
                <w:szCs w:val="20"/>
                <w:highlight w:val="white"/>
              </w:rPr>
              <w:t>5 = Excellent 4 = Good 3 = Satisfactory 2 = Needs Improvement 1 = Poor N/A = Not Applicable</w:t>
            </w:r>
          </w:p>
        </w:tc>
        <w:tc>
          <w:tcPr>
            <w:tcW w:w="5121" w:type="dxa"/>
          </w:tcPr>
          <w:p w14:paraId="2AA1DFCD" w14:textId="77777777" w:rsidR="00F32FB2" w:rsidRDefault="00457B90">
            <w:pPr>
              <w:pBdr>
                <w:top w:val="nil"/>
                <w:left w:val="nil"/>
                <w:bottom w:val="nil"/>
                <w:right w:val="nil"/>
                <w:between w:val="nil"/>
              </w:pBdr>
              <w:rPr>
                <w:color w:val="000000"/>
                <w:sz w:val="20"/>
                <w:szCs w:val="20"/>
              </w:rPr>
            </w:pPr>
            <w:r>
              <w:rPr>
                <w:color w:val="000000"/>
                <w:sz w:val="20"/>
                <w:szCs w:val="20"/>
              </w:rPr>
              <w:t>NA</w:t>
            </w:r>
          </w:p>
        </w:tc>
        <w:tc>
          <w:tcPr>
            <w:tcW w:w="3798" w:type="dxa"/>
          </w:tcPr>
          <w:p w14:paraId="1F137429" w14:textId="665B5339" w:rsidR="00F32FB2" w:rsidRDefault="006D4046">
            <w:pPr>
              <w:pStyle w:val="Heading2"/>
              <w:jc w:val="left"/>
              <w:rPr>
                <w:rFonts w:ascii="Times New Roman" w:eastAsia="Times New Roman" w:hAnsi="Times New Roman" w:cs="Times New Roman"/>
                <w:b w:val="0"/>
                <w:bCs w:val="0"/>
              </w:rPr>
            </w:pPr>
            <w:r w:rsidRPr="006D4046">
              <w:rPr>
                <w:rFonts w:ascii="Times New Roman" w:eastAsia="Times New Roman" w:hAnsi="Times New Roman" w:cs="Times New Roman"/>
                <w:b w:val="0"/>
                <w:bCs w:val="0"/>
              </w:rPr>
              <w:t>We acknowledge the reviewer’s indication regarding the applicability of this criterion</w:t>
            </w:r>
          </w:p>
        </w:tc>
      </w:tr>
      <w:tr w:rsidR="00F32FB2" w14:paraId="1FC717A7" w14:textId="77777777">
        <w:trPr>
          <w:trHeight w:val="20"/>
          <w:jc w:val="center"/>
        </w:trPr>
        <w:tc>
          <w:tcPr>
            <w:tcW w:w="4973" w:type="dxa"/>
          </w:tcPr>
          <w:p w14:paraId="0B6AD012" w14:textId="77777777" w:rsidR="00F32FB2" w:rsidRDefault="00D97020">
            <w:pPr>
              <w:rPr>
                <w:b/>
                <w:bCs/>
                <w:sz w:val="20"/>
                <w:szCs w:val="20"/>
              </w:rPr>
            </w:pPr>
            <w:r>
              <w:rPr>
                <w:b/>
                <w:bCs/>
                <w:sz w:val="20"/>
                <w:szCs w:val="20"/>
              </w:rPr>
              <w:t>14. Are the references relevant and sufficient (in number)?</w:t>
            </w:r>
          </w:p>
          <w:p w14:paraId="1BBD047A" w14:textId="77777777" w:rsidR="00F32FB2" w:rsidRDefault="00D97020">
            <w:pPr>
              <w:rPr>
                <w:color w:val="404040"/>
                <w:sz w:val="20"/>
                <w:szCs w:val="20"/>
                <w:highlight w:val="white"/>
              </w:rPr>
            </w:pPr>
            <w:r>
              <w:rPr>
                <w:color w:val="404040"/>
                <w:sz w:val="20"/>
                <w:szCs w:val="20"/>
                <w:highlight w:val="white"/>
              </w:rPr>
              <w:t xml:space="preserve">Rating Scale: </w:t>
            </w:r>
          </w:p>
          <w:p w14:paraId="3D61902A" w14:textId="77777777" w:rsidR="00F32FB2" w:rsidRDefault="00D97020">
            <w:pPr>
              <w:rPr>
                <w:color w:val="404040"/>
                <w:sz w:val="20"/>
                <w:szCs w:val="20"/>
                <w:highlight w:val="white"/>
              </w:rPr>
            </w:pPr>
            <w:r>
              <w:rPr>
                <w:color w:val="404040"/>
                <w:sz w:val="20"/>
                <w:szCs w:val="20"/>
                <w:highlight w:val="white"/>
              </w:rPr>
              <w:t xml:space="preserve">5 = Excellent 4 = Good 3 = Satisfactory 2 = Needs Improvement 1 = Poor </w:t>
            </w:r>
          </w:p>
          <w:p w14:paraId="62E47EE9" w14:textId="77777777" w:rsidR="00F32FB2" w:rsidRDefault="00D97020">
            <w:pPr>
              <w:rPr>
                <w:sz w:val="20"/>
                <w:szCs w:val="20"/>
              </w:rPr>
            </w:pPr>
            <w:r>
              <w:rPr>
                <w:color w:val="404040"/>
                <w:sz w:val="20"/>
                <w:szCs w:val="20"/>
                <w:highlight w:val="white"/>
              </w:rPr>
              <w:t>N/A = Not Applicable</w:t>
            </w:r>
          </w:p>
        </w:tc>
        <w:tc>
          <w:tcPr>
            <w:tcW w:w="5121" w:type="dxa"/>
          </w:tcPr>
          <w:p w14:paraId="72E5A0CF" w14:textId="77777777" w:rsidR="00F32FB2" w:rsidRDefault="00D97020">
            <w:pPr>
              <w:pBdr>
                <w:top w:val="nil"/>
                <w:left w:val="nil"/>
                <w:bottom w:val="nil"/>
                <w:right w:val="nil"/>
                <w:between w:val="nil"/>
              </w:pBdr>
              <w:rPr>
                <w:color w:val="000000"/>
                <w:sz w:val="20"/>
                <w:szCs w:val="20"/>
              </w:rPr>
            </w:pPr>
            <w:r>
              <w:rPr>
                <w:color w:val="000000"/>
                <w:sz w:val="20"/>
                <w:szCs w:val="20"/>
              </w:rPr>
              <w:t>4</w:t>
            </w:r>
          </w:p>
        </w:tc>
        <w:tc>
          <w:tcPr>
            <w:tcW w:w="3798" w:type="dxa"/>
          </w:tcPr>
          <w:p w14:paraId="6E57222D" w14:textId="44DECD54" w:rsidR="00F32FB2" w:rsidRDefault="006D4046">
            <w:pPr>
              <w:pStyle w:val="Heading2"/>
              <w:jc w:val="left"/>
              <w:rPr>
                <w:rFonts w:ascii="Times New Roman" w:eastAsia="Times New Roman" w:hAnsi="Times New Roman" w:cs="Times New Roman"/>
                <w:b w:val="0"/>
                <w:bCs w:val="0"/>
              </w:rPr>
            </w:pPr>
            <w:r w:rsidRPr="006D4046">
              <w:rPr>
                <w:rFonts w:ascii="Times New Roman" w:eastAsia="Times New Roman" w:hAnsi="Times New Roman" w:cs="Times New Roman"/>
                <w:b w:val="0"/>
                <w:bCs w:val="0"/>
              </w:rPr>
              <w:t>.</w:t>
            </w:r>
            <w:r w:rsidRPr="006D4046">
              <w:rPr>
                <w:rFonts w:ascii="Times New Roman" w:eastAsia="Times New Roman" w:hAnsi="Times New Roman" w:cs="Times New Roman"/>
                <w:b w:val="0"/>
                <w:bCs w:val="0"/>
                <w:sz w:val="24"/>
                <w:szCs w:val="24"/>
              </w:rPr>
              <w:t xml:space="preserve"> </w:t>
            </w:r>
            <w:r w:rsidRPr="006D4046">
              <w:rPr>
                <w:rFonts w:ascii="Times New Roman" w:eastAsia="Times New Roman" w:hAnsi="Times New Roman" w:cs="Times New Roman"/>
                <w:b w:val="0"/>
                <w:bCs w:val="0"/>
              </w:rPr>
              <w:t>We thank the reviewer for recognizing the relevance and adequacy of the references used in the manuscript.</w:t>
            </w:r>
          </w:p>
        </w:tc>
      </w:tr>
      <w:tr w:rsidR="00F32FB2" w14:paraId="37B438EC" w14:textId="77777777">
        <w:trPr>
          <w:trHeight w:val="20"/>
          <w:jc w:val="center"/>
        </w:trPr>
        <w:tc>
          <w:tcPr>
            <w:tcW w:w="4973" w:type="dxa"/>
          </w:tcPr>
          <w:p w14:paraId="33E32C86" w14:textId="77777777" w:rsidR="00F32FB2" w:rsidRDefault="00D97020">
            <w:pPr>
              <w:rPr>
                <w:b/>
                <w:bCs/>
                <w:sz w:val="20"/>
                <w:szCs w:val="20"/>
              </w:rPr>
            </w:pPr>
            <w:r>
              <w:rPr>
                <w:b/>
                <w:bCs/>
                <w:sz w:val="20"/>
                <w:szCs w:val="20"/>
              </w:rPr>
              <w:t>15. Is the manuscript written in clear and understandable language?</w:t>
            </w:r>
          </w:p>
          <w:p w14:paraId="2D2FD5C4" w14:textId="77777777" w:rsidR="00F32FB2" w:rsidRDefault="00D97020">
            <w:pPr>
              <w:rPr>
                <w:color w:val="404040"/>
                <w:sz w:val="20"/>
                <w:szCs w:val="20"/>
                <w:highlight w:val="white"/>
              </w:rPr>
            </w:pPr>
            <w:r>
              <w:rPr>
                <w:color w:val="404040"/>
                <w:sz w:val="20"/>
                <w:szCs w:val="20"/>
                <w:highlight w:val="white"/>
              </w:rPr>
              <w:t xml:space="preserve">Rating Scale: </w:t>
            </w:r>
          </w:p>
          <w:p w14:paraId="1F2885D0" w14:textId="77777777" w:rsidR="00F32FB2" w:rsidRDefault="00D97020">
            <w:pPr>
              <w:rPr>
                <w:color w:val="404040"/>
                <w:sz w:val="20"/>
                <w:szCs w:val="20"/>
                <w:highlight w:val="white"/>
              </w:rPr>
            </w:pPr>
            <w:r>
              <w:rPr>
                <w:color w:val="404040"/>
                <w:sz w:val="20"/>
                <w:szCs w:val="20"/>
                <w:highlight w:val="white"/>
              </w:rPr>
              <w:t xml:space="preserve">5 = Excellent 4 = Good 3 = Satisfactory 2 = Needs Improvement 1 = Poor </w:t>
            </w:r>
          </w:p>
          <w:p w14:paraId="70A24C95" w14:textId="77777777" w:rsidR="00F32FB2" w:rsidRDefault="00D97020">
            <w:pPr>
              <w:rPr>
                <w:sz w:val="20"/>
                <w:szCs w:val="20"/>
              </w:rPr>
            </w:pPr>
            <w:r>
              <w:rPr>
                <w:color w:val="404040"/>
                <w:sz w:val="20"/>
                <w:szCs w:val="20"/>
                <w:highlight w:val="white"/>
              </w:rPr>
              <w:t>N/A = Not Applicable</w:t>
            </w:r>
          </w:p>
        </w:tc>
        <w:tc>
          <w:tcPr>
            <w:tcW w:w="5121" w:type="dxa"/>
          </w:tcPr>
          <w:p w14:paraId="1D60F009" w14:textId="77777777" w:rsidR="00F32FB2" w:rsidRDefault="00D97020">
            <w:pPr>
              <w:pBdr>
                <w:top w:val="nil"/>
                <w:left w:val="nil"/>
                <w:bottom w:val="nil"/>
                <w:right w:val="nil"/>
                <w:between w:val="nil"/>
              </w:pBdr>
              <w:rPr>
                <w:color w:val="000000"/>
                <w:sz w:val="20"/>
                <w:szCs w:val="20"/>
              </w:rPr>
            </w:pPr>
            <w:r>
              <w:rPr>
                <w:color w:val="000000"/>
                <w:sz w:val="20"/>
                <w:szCs w:val="20"/>
              </w:rPr>
              <w:t>4</w:t>
            </w:r>
          </w:p>
        </w:tc>
        <w:tc>
          <w:tcPr>
            <w:tcW w:w="3798" w:type="dxa"/>
          </w:tcPr>
          <w:p w14:paraId="2AE53F25" w14:textId="60217EC8" w:rsidR="00F32FB2" w:rsidRDefault="006D4046">
            <w:pPr>
              <w:pStyle w:val="Heading2"/>
              <w:jc w:val="left"/>
              <w:rPr>
                <w:rFonts w:ascii="Times New Roman" w:eastAsia="Times New Roman" w:hAnsi="Times New Roman" w:cs="Times New Roman"/>
                <w:b w:val="0"/>
                <w:bCs w:val="0"/>
              </w:rPr>
            </w:pPr>
            <w:r w:rsidRPr="006D4046">
              <w:rPr>
                <w:rFonts w:ascii="Times New Roman" w:eastAsia="Times New Roman" w:hAnsi="Times New Roman" w:cs="Times New Roman"/>
                <w:b w:val="0"/>
                <w:bCs w:val="0"/>
              </w:rPr>
              <w:t>We sincerely appreciate the reviewer’s positive comment on the clarity and readability of the manuscript.</w:t>
            </w:r>
          </w:p>
        </w:tc>
      </w:tr>
    </w:tbl>
    <w:p w14:paraId="17F87E58" w14:textId="77777777" w:rsidR="00F32FB2" w:rsidRDefault="00F32FB2">
      <w:pPr>
        <w:pBdr>
          <w:top w:val="nil"/>
          <w:left w:val="nil"/>
          <w:bottom w:val="nil"/>
          <w:right w:val="nil"/>
          <w:between w:val="nil"/>
        </w:pBdr>
        <w:jc w:val="both"/>
        <w:rPr>
          <w:b/>
          <w:bCs/>
          <w:color w:val="000000"/>
          <w:sz w:val="20"/>
          <w:szCs w:val="20"/>
          <w:u w:val="single"/>
        </w:rPr>
      </w:pPr>
    </w:p>
    <w:p w14:paraId="3313A9D2" w14:textId="77777777" w:rsidR="00F32FB2" w:rsidRDefault="00F32FB2">
      <w:pPr>
        <w:pBdr>
          <w:top w:val="nil"/>
          <w:left w:val="nil"/>
          <w:bottom w:val="nil"/>
          <w:right w:val="nil"/>
          <w:between w:val="nil"/>
        </w:pBdr>
        <w:jc w:val="both"/>
        <w:rPr>
          <w:b/>
          <w:bCs/>
          <w:color w:val="000000"/>
          <w:sz w:val="20"/>
          <w:szCs w:val="20"/>
          <w:u w:val="single"/>
        </w:rPr>
      </w:pPr>
    </w:p>
    <w:p w14:paraId="1466AB71" w14:textId="77777777" w:rsidR="00F32FB2" w:rsidRDefault="00F32FB2">
      <w:pPr>
        <w:pBdr>
          <w:top w:val="nil"/>
          <w:left w:val="nil"/>
          <w:bottom w:val="nil"/>
          <w:right w:val="nil"/>
          <w:between w:val="nil"/>
        </w:pBdr>
        <w:jc w:val="both"/>
        <w:rPr>
          <w:b/>
          <w:bCs/>
          <w:color w:val="000000"/>
          <w:sz w:val="20"/>
          <w:szCs w:val="20"/>
          <w:u w:val="single"/>
        </w:rPr>
      </w:pPr>
    </w:p>
    <w:p w14:paraId="41CBD2D6" w14:textId="77777777" w:rsidR="00F32FB2" w:rsidRDefault="00D97020">
      <w:pPr>
        <w:pStyle w:val="Heading2"/>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2.2 (Subjective Evaluation)</w:t>
      </w:r>
    </w:p>
    <w:p w14:paraId="43642BD7" w14:textId="77777777" w:rsidR="00F32FB2" w:rsidRDefault="00F32FB2"/>
    <w:tbl>
      <w:tblPr>
        <w:tblStyle w:val="a3"/>
        <w:tblW w:w="138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F32FB2" w14:paraId="41510FEC" w14:textId="77777777">
        <w:trPr>
          <w:trHeight w:val="20"/>
          <w:jc w:val="center"/>
        </w:trPr>
        <w:tc>
          <w:tcPr>
            <w:tcW w:w="4646" w:type="dxa"/>
          </w:tcPr>
          <w:p w14:paraId="74F2B79C" w14:textId="77777777" w:rsidR="00F32FB2" w:rsidRDefault="00F32FB2">
            <w:pPr>
              <w:pStyle w:val="Heading2"/>
              <w:jc w:val="left"/>
              <w:rPr>
                <w:rFonts w:ascii="Times New Roman" w:eastAsia="Times New Roman" w:hAnsi="Times New Roman" w:cs="Times New Roman"/>
              </w:rPr>
            </w:pPr>
          </w:p>
        </w:tc>
        <w:tc>
          <w:tcPr>
            <w:tcW w:w="4962" w:type="dxa"/>
          </w:tcPr>
          <w:p w14:paraId="1E7ADA14" w14:textId="77777777" w:rsidR="00F32FB2" w:rsidRDefault="00D97020">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6A0CF539" w14:textId="77777777" w:rsidR="00F32FB2" w:rsidRDefault="00F32FB2">
            <w:pPr>
              <w:rPr>
                <w:sz w:val="22"/>
                <w:szCs w:val="22"/>
              </w:rPr>
            </w:pPr>
          </w:p>
        </w:tc>
        <w:tc>
          <w:tcPr>
            <w:tcW w:w="4284" w:type="dxa"/>
          </w:tcPr>
          <w:p w14:paraId="0E28823F" w14:textId="77777777" w:rsidR="00F32FB2" w:rsidRDefault="00D97020">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14:paraId="43196C00" w14:textId="77777777" w:rsidR="00F32FB2" w:rsidRDefault="00F32FB2">
            <w:pPr>
              <w:pStyle w:val="Heading2"/>
              <w:jc w:val="left"/>
              <w:rPr>
                <w:rFonts w:ascii="Times New Roman" w:eastAsia="Times New Roman" w:hAnsi="Times New Roman" w:cs="Times New Roman"/>
                <w:b w:val="0"/>
                <w:bCs w:val="0"/>
              </w:rPr>
            </w:pPr>
          </w:p>
        </w:tc>
      </w:tr>
      <w:tr w:rsidR="00F32FB2" w14:paraId="0E0EF7EF" w14:textId="77777777">
        <w:trPr>
          <w:trHeight w:val="20"/>
          <w:jc w:val="center"/>
        </w:trPr>
        <w:tc>
          <w:tcPr>
            <w:tcW w:w="4646" w:type="dxa"/>
          </w:tcPr>
          <w:p w14:paraId="5DDC94FE" w14:textId="77777777" w:rsidR="00F32FB2" w:rsidRDefault="00D97020">
            <w:pPr>
              <w:rPr>
                <w:b/>
                <w:bCs/>
                <w:sz w:val="20"/>
                <w:szCs w:val="20"/>
              </w:rPr>
            </w:pPr>
            <w:r>
              <w:rPr>
                <w:b/>
                <w:bCs/>
                <w:sz w:val="20"/>
                <w:szCs w:val="20"/>
              </w:rPr>
              <w:t>Is the title of the article suitable?</w:t>
            </w:r>
          </w:p>
          <w:p w14:paraId="724CC051" w14:textId="77777777" w:rsidR="00F32FB2" w:rsidRDefault="00F32FB2">
            <w:pPr>
              <w:rPr>
                <w:sz w:val="20"/>
                <w:szCs w:val="20"/>
              </w:rPr>
            </w:pPr>
          </w:p>
          <w:p w14:paraId="057AE0C9" w14:textId="77777777" w:rsidR="00F32FB2" w:rsidRDefault="00D97020">
            <w:pPr>
              <w:rPr>
                <w:sz w:val="22"/>
                <w:szCs w:val="22"/>
                <w:u w:val="single"/>
              </w:rPr>
            </w:pPr>
            <w:r>
              <w:rPr>
                <w:sz w:val="20"/>
                <w:szCs w:val="20"/>
              </w:rPr>
              <w:t>If your answer is NO, please provide a brief, clear suggestion for improvement.</w:t>
            </w:r>
          </w:p>
        </w:tc>
        <w:tc>
          <w:tcPr>
            <w:tcW w:w="4962" w:type="dxa"/>
          </w:tcPr>
          <w:p w14:paraId="560E2E26" w14:textId="77777777" w:rsidR="00F32FB2" w:rsidRDefault="00F32FB2">
            <w:pPr>
              <w:ind w:left="360"/>
              <w:rPr>
                <w:b/>
                <w:bCs/>
                <w:sz w:val="20"/>
                <w:szCs w:val="20"/>
              </w:rPr>
            </w:pPr>
          </w:p>
        </w:tc>
        <w:tc>
          <w:tcPr>
            <w:tcW w:w="4284" w:type="dxa"/>
          </w:tcPr>
          <w:p w14:paraId="790D4B4E" w14:textId="7C5197F8" w:rsidR="00F32FB2" w:rsidRDefault="006D4046">
            <w:pPr>
              <w:pStyle w:val="Heading2"/>
              <w:jc w:val="left"/>
              <w:rPr>
                <w:rFonts w:ascii="Times New Roman" w:eastAsia="Times New Roman" w:hAnsi="Times New Roman" w:cs="Times New Roman"/>
                <w:b w:val="0"/>
                <w:bCs w:val="0"/>
              </w:rPr>
            </w:pPr>
            <w:r w:rsidRPr="006D4046">
              <w:rPr>
                <w:rFonts w:ascii="Times New Roman" w:eastAsia="Times New Roman" w:hAnsi="Times New Roman" w:cs="Times New Roman"/>
                <w:b w:val="0"/>
                <w:bCs w:val="0"/>
              </w:rPr>
              <w:t>The authors thank the reviewer for this observation. We believe the title appropriately reflects the scope and key findings of the study. However, minor refinement has been made to improve clarity and precision.</w:t>
            </w:r>
          </w:p>
        </w:tc>
      </w:tr>
      <w:tr w:rsidR="00F32FB2" w14:paraId="40AD8155" w14:textId="77777777">
        <w:trPr>
          <w:trHeight w:val="20"/>
          <w:jc w:val="center"/>
        </w:trPr>
        <w:tc>
          <w:tcPr>
            <w:tcW w:w="4646" w:type="dxa"/>
          </w:tcPr>
          <w:p w14:paraId="6F4A4464" w14:textId="77777777" w:rsidR="00F32FB2" w:rsidRDefault="00D97020">
            <w:pPr>
              <w:pStyle w:val="Heading2"/>
              <w:jc w:val="left"/>
              <w:rPr>
                <w:rFonts w:ascii="Times New Roman" w:eastAsia="Times New Roman" w:hAnsi="Times New Roman" w:cs="Times New Roman"/>
              </w:rPr>
            </w:pPr>
            <w:r>
              <w:rPr>
                <w:rFonts w:ascii="Times New Roman" w:eastAsia="Times New Roman" w:hAnsi="Times New Roman" w:cs="Times New Roman"/>
              </w:rPr>
              <w:t xml:space="preserve">Is the abstract of the article comprehensive? </w:t>
            </w:r>
          </w:p>
          <w:p w14:paraId="0F2EB5DB" w14:textId="77777777" w:rsidR="00F32FB2" w:rsidRDefault="00F32FB2">
            <w:pPr>
              <w:rPr>
                <w:sz w:val="20"/>
                <w:szCs w:val="20"/>
              </w:rPr>
            </w:pPr>
          </w:p>
          <w:p w14:paraId="0E033A0D" w14:textId="77777777" w:rsidR="00F32FB2" w:rsidRDefault="00D97020">
            <w:pPr>
              <w:rPr>
                <w:sz w:val="22"/>
                <w:szCs w:val="22"/>
              </w:rPr>
            </w:pPr>
            <w:r>
              <w:rPr>
                <w:sz w:val="20"/>
                <w:szCs w:val="20"/>
              </w:rPr>
              <w:t>If your answer is NO, please provide a brief, clear suggestion for improvement.</w:t>
            </w:r>
          </w:p>
        </w:tc>
        <w:tc>
          <w:tcPr>
            <w:tcW w:w="4962" w:type="dxa"/>
          </w:tcPr>
          <w:p w14:paraId="2CD6ADA3" w14:textId="77777777" w:rsidR="00F32FB2" w:rsidRDefault="00D97020">
            <w:pPr>
              <w:ind w:left="360"/>
              <w:rPr>
                <w:b/>
                <w:bCs/>
                <w:sz w:val="20"/>
                <w:szCs w:val="20"/>
              </w:rPr>
            </w:pPr>
            <w:r>
              <w:rPr>
                <w:b/>
                <w:bCs/>
                <w:sz w:val="20"/>
                <w:szCs w:val="20"/>
              </w:rPr>
              <w:t>Abstract mentions “0, 0.1, and 0.2%” – but 0.2% urea is extremely high (2 g/kg soil), equivalent to ~400 kg N/ha if incorporated into topsoil. This should be justified.</w:t>
            </w:r>
          </w:p>
        </w:tc>
        <w:tc>
          <w:tcPr>
            <w:tcW w:w="4284" w:type="dxa"/>
          </w:tcPr>
          <w:p w14:paraId="42D0006F" w14:textId="4D61CFBE" w:rsidR="00F32FB2" w:rsidRDefault="006D4046">
            <w:pPr>
              <w:pStyle w:val="Heading2"/>
              <w:jc w:val="left"/>
              <w:rPr>
                <w:rFonts w:ascii="Times New Roman" w:eastAsia="Times New Roman" w:hAnsi="Times New Roman" w:cs="Times New Roman"/>
                <w:b w:val="0"/>
                <w:bCs w:val="0"/>
              </w:rPr>
            </w:pPr>
            <w:r w:rsidRPr="006D4046">
              <w:rPr>
                <w:rFonts w:ascii="Times New Roman" w:eastAsia="Times New Roman" w:hAnsi="Times New Roman" w:cs="Times New Roman"/>
                <w:b w:val="0"/>
                <w:bCs w:val="0"/>
              </w:rPr>
              <w:t xml:space="preserve">The authors thank the reviewer for this valuable observation. We agree that the 0.2% urea level appears high when compared to field application rates. The selected concentrations were used under controlled laboratory conditions to evaluate short-term soil biochemical and microbial responses rather than to simulate field-level fertilizer recommendations. A clarification has now been added in the </w:t>
            </w:r>
            <w:r>
              <w:rPr>
                <w:rFonts w:ascii="Times New Roman" w:eastAsia="Times New Roman" w:hAnsi="Times New Roman" w:cs="Times New Roman"/>
                <w:b w:val="0"/>
                <w:bCs w:val="0"/>
              </w:rPr>
              <w:t>abstract.</w:t>
            </w:r>
          </w:p>
        </w:tc>
      </w:tr>
      <w:tr w:rsidR="00F32FB2" w14:paraId="54FC5946" w14:textId="77777777">
        <w:trPr>
          <w:trHeight w:val="20"/>
          <w:jc w:val="center"/>
        </w:trPr>
        <w:tc>
          <w:tcPr>
            <w:tcW w:w="4646" w:type="dxa"/>
          </w:tcPr>
          <w:p w14:paraId="5B478001" w14:textId="77777777" w:rsidR="00F32FB2" w:rsidRDefault="00D97020">
            <w:pPr>
              <w:pStyle w:val="Heading2"/>
              <w:jc w:val="left"/>
              <w:rPr>
                <w:rFonts w:ascii="Times New Roman" w:eastAsia="Times New Roman" w:hAnsi="Times New Roman" w:cs="Times New Roman"/>
                <w:b w:val="0"/>
                <w:bCs w:val="0"/>
              </w:rPr>
            </w:pPr>
            <w:r>
              <w:rPr>
                <w:rFonts w:ascii="Times New Roman" w:eastAsia="Times New Roman" w:hAnsi="Times New Roman" w:cs="Times New Roman"/>
              </w:rPr>
              <w:t xml:space="preserve">Is the manuscript scientifically correct? </w:t>
            </w:r>
            <w:r>
              <w:rPr>
                <w:rFonts w:ascii="Times New Roman" w:eastAsia="Times New Roman" w:hAnsi="Times New Roman" w:cs="Times New Roman"/>
              </w:rPr>
              <w:br/>
            </w:r>
          </w:p>
          <w:p w14:paraId="6106964E" w14:textId="77777777" w:rsidR="00F32FB2" w:rsidRDefault="00D97020">
            <w:pPr>
              <w:rPr>
                <w:b/>
                <w:bCs/>
                <w:sz w:val="22"/>
                <w:szCs w:val="22"/>
              </w:rPr>
            </w:pPr>
            <w:r>
              <w:rPr>
                <w:sz w:val="20"/>
                <w:szCs w:val="20"/>
              </w:rPr>
              <w:t>If your answer is NO, please provide a brief, clear suggestion for improvement.</w:t>
            </w:r>
          </w:p>
        </w:tc>
        <w:tc>
          <w:tcPr>
            <w:tcW w:w="4962" w:type="dxa"/>
          </w:tcPr>
          <w:p w14:paraId="54C11669" w14:textId="77777777" w:rsidR="00F32FB2" w:rsidRDefault="00D97020">
            <w:pPr>
              <w:pBdr>
                <w:top w:val="nil"/>
                <w:left w:val="nil"/>
                <w:bottom w:val="nil"/>
                <w:right w:val="nil"/>
                <w:between w:val="nil"/>
              </w:pBdr>
              <w:rPr>
                <w:color w:val="000000"/>
                <w:sz w:val="20"/>
                <w:szCs w:val="20"/>
              </w:rPr>
            </w:pPr>
            <w:r>
              <w:rPr>
                <w:color w:val="000000"/>
                <w:sz w:val="20"/>
                <w:szCs w:val="20"/>
              </w:rPr>
              <w:t>in the methodology there is a need to incorporate some of the following issues:</w:t>
            </w:r>
          </w:p>
          <w:p w14:paraId="0E859F73" w14:textId="77777777" w:rsidR="00F32FB2" w:rsidRDefault="00D97020">
            <w:pPr>
              <w:pBdr>
                <w:top w:val="nil"/>
                <w:left w:val="nil"/>
                <w:bottom w:val="nil"/>
                <w:right w:val="nil"/>
                <w:between w:val="nil"/>
              </w:pBdr>
              <w:rPr>
                <w:color w:val="000000"/>
              </w:rPr>
            </w:pPr>
            <w:r>
              <w:rPr>
                <w:color w:val="000000"/>
                <w:sz w:val="20"/>
                <w:szCs w:val="20"/>
              </w:rPr>
              <w:t xml:space="preserve">incubation duration? </w:t>
            </w:r>
          </w:p>
          <w:p w14:paraId="3742C86F" w14:textId="77777777" w:rsidR="00F32FB2" w:rsidRDefault="00F32FB2">
            <w:pPr>
              <w:pBdr>
                <w:top w:val="nil"/>
                <w:left w:val="nil"/>
                <w:bottom w:val="nil"/>
                <w:right w:val="nil"/>
                <w:between w:val="nil"/>
              </w:pBdr>
              <w:rPr>
                <w:color w:val="000000"/>
              </w:rPr>
            </w:pPr>
          </w:p>
          <w:p w14:paraId="18101302" w14:textId="77777777" w:rsidR="00F32FB2" w:rsidRDefault="00D97020">
            <w:pPr>
              <w:pBdr>
                <w:top w:val="nil"/>
                <w:left w:val="nil"/>
                <w:bottom w:val="nil"/>
                <w:right w:val="nil"/>
                <w:between w:val="nil"/>
              </w:pBdr>
              <w:rPr>
                <w:color w:val="000000"/>
              </w:rPr>
            </w:pPr>
            <w:r>
              <w:rPr>
                <w:color w:val="000000"/>
                <w:sz w:val="20"/>
                <w:szCs w:val="20"/>
              </w:rPr>
              <w:t>Temperature and moisture conditions during incubation?</w:t>
            </w:r>
          </w:p>
          <w:p w14:paraId="3BB5EE8C" w14:textId="77777777" w:rsidR="00F32FB2" w:rsidRDefault="00F32FB2">
            <w:pPr>
              <w:pBdr>
                <w:top w:val="nil"/>
                <w:left w:val="nil"/>
                <w:bottom w:val="nil"/>
                <w:right w:val="nil"/>
                <w:between w:val="nil"/>
              </w:pBdr>
              <w:rPr>
                <w:color w:val="000000"/>
              </w:rPr>
            </w:pPr>
          </w:p>
          <w:p w14:paraId="4D8D3AE3" w14:textId="77777777" w:rsidR="00F32FB2" w:rsidRDefault="00D97020">
            <w:pPr>
              <w:pBdr>
                <w:top w:val="nil"/>
                <w:left w:val="nil"/>
                <w:bottom w:val="nil"/>
                <w:right w:val="nil"/>
                <w:between w:val="nil"/>
              </w:pBdr>
              <w:rPr>
                <w:color w:val="000000"/>
              </w:rPr>
            </w:pPr>
            <w:r>
              <w:rPr>
                <w:color w:val="000000"/>
                <w:sz w:val="20"/>
                <w:szCs w:val="20"/>
              </w:rPr>
              <w:t>Replication: “three replications” but no mention of experimental unit (e.g., pots, jars).</w:t>
            </w:r>
          </w:p>
          <w:p w14:paraId="3E1901FD" w14:textId="77777777" w:rsidR="00F32FB2" w:rsidRDefault="00F32FB2">
            <w:pPr>
              <w:pBdr>
                <w:top w:val="nil"/>
                <w:left w:val="nil"/>
                <w:bottom w:val="nil"/>
                <w:right w:val="nil"/>
                <w:between w:val="nil"/>
              </w:pBdr>
              <w:rPr>
                <w:color w:val="000000"/>
              </w:rPr>
            </w:pPr>
          </w:p>
          <w:p w14:paraId="606E137C" w14:textId="77777777" w:rsidR="00F32FB2" w:rsidRDefault="00D97020">
            <w:pPr>
              <w:pBdr>
                <w:top w:val="nil"/>
                <w:left w:val="nil"/>
                <w:bottom w:val="nil"/>
                <w:right w:val="nil"/>
                <w:between w:val="nil"/>
              </w:pBdr>
              <w:rPr>
                <w:color w:val="000000"/>
              </w:rPr>
            </w:pPr>
            <w:r>
              <w:rPr>
                <w:color w:val="000000"/>
                <w:sz w:val="20"/>
                <w:szCs w:val="20"/>
              </w:rPr>
              <w:t>How was urea mixed? Granular? Dissolved?</w:t>
            </w:r>
          </w:p>
          <w:p w14:paraId="79EE6E4F" w14:textId="77777777" w:rsidR="00F32FB2" w:rsidRDefault="00F32FB2">
            <w:pPr>
              <w:pBdr>
                <w:top w:val="nil"/>
                <w:left w:val="nil"/>
                <w:bottom w:val="nil"/>
                <w:right w:val="nil"/>
                <w:between w:val="nil"/>
              </w:pBdr>
              <w:rPr>
                <w:color w:val="000000"/>
              </w:rPr>
            </w:pPr>
          </w:p>
          <w:p w14:paraId="4B0ACCFA" w14:textId="77777777" w:rsidR="00F32FB2" w:rsidRDefault="00D97020">
            <w:pPr>
              <w:pBdr>
                <w:top w:val="nil"/>
                <w:left w:val="nil"/>
                <w:bottom w:val="nil"/>
                <w:right w:val="nil"/>
                <w:between w:val="nil"/>
              </w:pBdr>
              <w:rPr>
                <w:color w:val="000000"/>
              </w:rPr>
            </w:pPr>
            <w:r>
              <w:rPr>
                <w:color w:val="000000"/>
                <w:sz w:val="20"/>
                <w:szCs w:val="20"/>
              </w:rPr>
              <w:t>Soil collection depth? Pre-treatment storage conditions?</w:t>
            </w:r>
          </w:p>
          <w:p w14:paraId="78666B75" w14:textId="77777777" w:rsidR="00F32FB2" w:rsidRDefault="00F32FB2">
            <w:pPr>
              <w:pBdr>
                <w:top w:val="nil"/>
                <w:left w:val="nil"/>
                <w:bottom w:val="nil"/>
                <w:right w:val="nil"/>
                <w:between w:val="nil"/>
              </w:pBdr>
              <w:rPr>
                <w:color w:val="000000"/>
              </w:rPr>
            </w:pPr>
          </w:p>
          <w:p w14:paraId="0C356324" w14:textId="77777777" w:rsidR="00F32FB2" w:rsidRDefault="00D97020">
            <w:pPr>
              <w:pBdr>
                <w:top w:val="nil"/>
                <w:left w:val="nil"/>
                <w:bottom w:val="nil"/>
                <w:right w:val="nil"/>
                <w:between w:val="nil"/>
              </w:pBdr>
              <w:rPr>
                <w:color w:val="000000"/>
              </w:rPr>
            </w:pPr>
            <w:r>
              <w:rPr>
                <w:color w:val="000000"/>
                <w:sz w:val="20"/>
                <w:szCs w:val="20"/>
              </w:rPr>
              <w:t>No mention of nitrification inhibitor – yet nitrification indices are calculated.</w:t>
            </w:r>
          </w:p>
          <w:p w14:paraId="77290476" w14:textId="77777777" w:rsidR="00F32FB2" w:rsidRDefault="00F32FB2">
            <w:pPr>
              <w:pBdr>
                <w:top w:val="nil"/>
                <w:left w:val="nil"/>
                <w:bottom w:val="nil"/>
                <w:right w:val="nil"/>
                <w:between w:val="nil"/>
              </w:pBdr>
              <w:rPr>
                <w:color w:val="000000"/>
              </w:rPr>
            </w:pPr>
          </w:p>
          <w:p w14:paraId="7B9D1F65" w14:textId="77777777" w:rsidR="00F32FB2" w:rsidRDefault="00D97020">
            <w:pPr>
              <w:pBdr>
                <w:top w:val="nil"/>
                <w:left w:val="nil"/>
                <w:bottom w:val="nil"/>
                <w:right w:val="nil"/>
                <w:between w:val="nil"/>
              </w:pBdr>
              <w:rPr>
                <w:color w:val="000000"/>
              </w:rPr>
            </w:pPr>
            <w:r>
              <w:rPr>
                <w:color w:val="000000"/>
                <w:sz w:val="20"/>
                <w:szCs w:val="20"/>
              </w:rPr>
              <w:t>No quality control (blanks, standards, certified reference materials).</w:t>
            </w:r>
          </w:p>
          <w:p w14:paraId="55CA61B2" w14:textId="77777777" w:rsidR="00F32FB2" w:rsidRDefault="00D97020">
            <w:pPr>
              <w:pBdr>
                <w:top w:val="nil"/>
                <w:left w:val="nil"/>
                <w:bottom w:val="nil"/>
                <w:right w:val="nil"/>
                <w:between w:val="nil"/>
              </w:pBdr>
              <w:rPr>
                <w:color w:val="000000"/>
              </w:rPr>
            </w:pPr>
            <w:r>
              <w:rPr>
                <w:color w:val="000000"/>
              </w:rPr>
              <w:t>NUE (Nitrogen Use Efficiency) in Table 4: Values of 6705% and 2501% are impossible – NUE cannot exceed 100%. This suggests a calculation error (e.g., using total N added vs. plant uptake? No plant N uptake data are shown). This is a serious error.</w:t>
            </w:r>
          </w:p>
          <w:p w14:paraId="5012DB2E" w14:textId="77777777" w:rsidR="00F32FB2" w:rsidRDefault="00F32FB2">
            <w:pPr>
              <w:pBdr>
                <w:top w:val="nil"/>
                <w:left w:val="nil"/>
                <w:bottom w:val="nil"/>
                <w:right w:val="nil"/>
                <w:between w:val="nil"/>
              </w:pBdr>
              <w:rPr>
                <w:color w:val="000000"/>
              </w:rPr>
            </w:pPr>
          </w:p>
          <w:p w14:paraId="7E6F54AA" w14:textId="77777777" w:rsidR="00F32FB2" w:rsidRDefault="00D97020">
            <w:pPr>
              <w:pBdr>
                <w:top w:val="nil"/>
                <w:left w:val="nil"/>
                <w:bottom w:val="nil"/>
                <w:right w:val="nil"/>
                <w:between w:val="nil"/>
              </w:pBdr>
              <w:rPr>
                <w:color w:val="000000"/>
              </w:rPr>
            </w:pPr>
            <w:r>
              <w:rPr>
                <w:color w:val="000000"/>
              </w:rPr>
              <w:t>Nitrification inhibition (%) shows negative values at 0.2% urea, which is mathematically fine (stimulation), but the interpretation is missing.</w:t>
            </w:r>
          </w:p>
          <w:p w14:paraId="100FFF9D" w14:textId="77777777" w:rsidR="00F32FB2" w:rsidRDefault="00F32FB2">
            <w:pPr>
              <w:pBdr>
                <w:top w:val="nil"/>
                <w:left w:val="nil"/>
                <w:bottom w:val="nil"/>
                <w:right w:val="nil"/>
                <w:between w:val="nil"/>
              </w:pBdr>
              <w:rPr>
                <w:color w:val="000000"/>
              </w:rPr>
            </w:pPr>
          </w:p>
          <w:p w14:paraId="50CDD545" w14:textId="77777777" w:rsidR="00F32FB2" w:rsidRDefault="00D97020">
            <w:pPr>
              <w:pBdr>
                <w:top w:val="nil"/>
                <w:left w:val="nil"/>
                <w:bottom w:val="nil"/>
                <w:right w:val="nil"/>
                <w:between w:val="nil"/>
              </w:pBdr>
              <w:rPr>
                <w:color w:val="000000"/>
              </w:rPr>
            </w:pPr>
            <w:r>
              <w:rPr>
                <w:color w:val="000000"/>
              </w:rPr>
              <w:t>Acidification inhibition (%) – no definition or formula provided in methods.</w:t>
            </w:r>
          </w:p>
          <w:p w14:paraId="037B8A7E" w14:textId="77777777" w:rsidR="00F32FB2" w:rsidRDefault="00F32FB2">
            <w:pPr>
              <w:pBdr>
                <w:top w:val="nil"/>
                <w:left w:val="nil"/>
                <w:bottom w:val="nil"/>
                <w:right w:val="nil"/>
                <w:between w:val="nil"/>
              </w:pBdr>
              <w:rPr>
                <w:color w:val="000000"/>
              </w:rPr>
            </w:pPr>
          </w:p>
          <w:p w14:paraId="357CAFC2" w14:textId="77777777" w:rsidR="00F32FB2" w:rsidRDefault="00D97020">
            <w:pPr>
              <w:pBdr>
                <w:top w:val="nil"/>
                <w:left w:val="nil"/>
                <w:bottom w:val="nil"/>
                <w:right w:val="nil"/>
                <w:between w:val="nil"/>
              </w:pBdr>
              <w:rPr>
                <w:color w:val="000000"/>
              </w:rPr>
            </w:pPr>
            <w:r>
              <w:rPr>
                <w:color w:val="000000"/>
              </w:rPr>
              <w:t>Introduction is too long and contains redundant statements (e.g., multiple citations for well-known facts).</w:t>
            </w:r>
          </w:p>
          <w:p w14:paraId="0B6F70DC" w14:textId="77777777" w:rsidR="00F32FB2" w:rsidRDefault="00F32FB2">
            <w:pPr>
              <w:pBdr>
                <w:top w:val="nil"/>
                <w:left w:val="nil"/>
                <w:bottom w:val="nil"/>
                <w:right w:val="nil"/>
                <w:between w:val="nil"/>
              </w:pBdr>
              <w:rPr>
                <w:color w:val="000000"/>
              </w:rPr>
            </w:pPr>
          </w:p>
          <w:p w14:paraId="4D49510F" w14:textId="77777777" w:rsidR="00F32FB2" w:rsidRDefault="00D97020">
            <w:pPr>
              <w:pBdr>
                <w:top w:val="nil"/>
                <w:left w:val="nil"/>
                <w:bottom w:val="nil"/>
                <w:right w:val="nil"/>
                <w:between w:val="nil"/>
              </w:pBdr>
              <w:rPr>
                <w:color w:val="000000"/>
              </w:rPr>
            </w:pPr>
            <w:r>
              <w:rPr>
                <w:color w:val="000000"/>
              </w:rPr>
              <w:t>References:</w:t>
            </w:r>
          </w:p>
          <w:p w14:paraId="10B77B94" w14:textId="77777777" w:rsidR="00F32FB2" w:rsidRDefault="00F32FB2">
            <w:pPr>
              <w:pBdr>
                <w:top w:val="nil"/>
                <w:left w:val="nil"/>
                <w:bottom w:val="nil"/>
                <w:right w:val="nil"/>
                <w:between w:val="nil"/>
              </w:pBdr>
              <w:rPr>
                <w:color w:val="000000"/>
              </w:rPr>
            </w:pPr>
          </w:p>
          <w:p w14:paraId="6A0C890C" w14:textId="77777777" w:rsidR="00F32FB2" w:rsidRDefault="00D97020">
            <w:pPr>
              <w:pBdr>
                <w:top w:val="nil"/>
                <w:left w:val="nil"/>
                <w:bottom w:val="nil"/>
                <w:right w:val="nil"/>
                <w:between w:val="nil"/>
              </w:pBdr>
              <w:rPr>
                <w:color w:val="000000"/>
              </w:rPr>
            </w:pPr>
            <w:r>
              <w:rPr>
                <w:color w:val="000000"/>
              </w:rPr>
              <w:t>Some are irrelevant (e.g., Shi et al., 2024 on nitrification inhibitors – not used).</w:t>
            </w:r>
          </w:p>
          <w:p w14:paraId="7DF2789B" w14:textId="77777777" w:rsidR="00F32FB2" w:rsidRDefault="00F32FB2">
            <w:pPr>
              <w:pBdr>
                <w:top w:val="nil"/>
                <w:left w:val="nil"/>
                <w:bottom w:val="nil"/>
                <w:right w:val="nil"/>
                <w:between w:val="nil"/>
              </w:pBdr>
              <w:rPr>
                <w:color w:val="000000"/>
              </w:rPr>
            </w:pPr>
          </w:p>
          <w:p w14:paraId="5A09DE0C" w14:textId="77777777" w:rsidR="00F32FB2" w:rsidRDefault="00D97020">
            <w:pPr>
              <w:pBdr>
                <w:top w:val="nil"/>
                <w:left w:val="nil"/>
                <w:bottom w:val="nil"/>
                <w:right w:val="nil"/>
                <w:between w:val="nil"/>
              </w:pBdr>
              <w:rPr>
                <w:color w:val="000000"/>
              </w:rPr>
            </w:pPr>
            <w:r>
              <w:rPr>
                <w:color w:val="000000"/>
              </w:rPr>
              <w:t>Duplicate citations (Motasim et al., 2024 listed twice with same title).</w:t>
            </w:r>
          </w:p>
          <w:p w14:paraId="4798696C" w14:textId="77777777" w:rsidR="00F32FB2" w:rsidRDefault="00F32FB2">
            <w:pPr>
              <w:pBdr>
                <w:top w:val="nil"/>
                <w:left w:val="nil"/>
                <w:bottom w:val="nil"/>
                <w:right w:val="nil"/>
                <w:between w:val="nil"/>
              </w:pBdr>
              <w:rPr>
                <w:color w:val="000000"/>
              </w:rPr>
            </w:pPr>
          </w:p>
        </w:tc>
        <w:tc>
          <w:tcPr>
            <w:tcW w:w="4284" w:type="dxa"/>
          </w:tcPr>
          <w:p w14:paraId="2FE3733F" w14:textId="77777777" w:rsidR="00F32FB2" w:rsidRPr="002F0052" w:rsidRDefault="002F0052">
            <w:pPr>
              <w:pStyle w:val="Heading2"/>
              <w:jc w:val="left"/>
              <w:rPr>
                <w:rFonts w:ascii="Times New Roman" w:eastAsia="Times New Roman" w:hAnsi="Times New Roman" w:cs="Times New Roman"/>
                <w:b w:val="0"/>
                <w:bCs w:val="0"/>
              </w:rPr>
            </w:pPr>
            <w:r w:rsidRPr="002F0052">
              <w:rPr>
                <w:rFonts w:ascii="Times New Roman" w:eastAsia="Times New Roman" w:hAnsi="Times New Roman" w:cs="Times New Roman"/>
                <w:b w:val="0"/>
                <w:bCs w:val="0"/>
              </w:rPr>
              <w:t>We appreciate the reviewer’s suggestion. The incubation duration has now been clearly specified as 90 days in the revised manuscript.</w:t>
            </w:r>
          </w:p>
          <w:p w14:paraId="51A78903" w14:textId="77777777" w:rsidR="002F0052" w:rsidRDefault="002F0052" w:rsidP="002F0052">
            <w:pPr>
              <w:rPr>
                <w:sz w:val="20"/>
                <w:szCs w:val="20"/>
              </w:rPr>
            </w:pPr>
            <w:r w:rsidRPr="002F0052">
              <w:rPr>
                <w:sz w:val="20"/>
                <w:szCs w:val="20"/>
              </w:rPr>
              <w:t>Thank you for highlighting this omission. The manuscript has been revised to include incubation conditions, specifying that the experiment was conducted at 25 ± 2°C and soil moisture was maintained at approximately 60% water holding capacity.</w:t>
            </w:r>
          </w:p>
          <w:p w14:paraId="62606C11" w14:textId="77777777" w:rsidR="002F0052" w:rsidRDefault="002F0052" w:rsidP="002F0052">
            <w:pPr>
              <w:rPr>
                <w:sz w:val="20"/>
                <w:szCs w:val="20"/>
              </w:rPr>
            </w:pPr>
            <w:r w:rsidRPr="002F0052">
              <w:rPr>
                <w:sz w:val="20"/>
                <w:szCs w:val="20"/>
              </w:rPr>
              <w:t>We thank the reviewer for this important comment. The experimental unit has now been clearly defined in the methodology section, specifying that each replication consisted of individual pots containing a fixed quantity of soil.</w:t>
            </w:r>
          </w:p>
          <w:p w14:paraId="07FBCAD3" w14:textId="6B750FDA" w:rsidR="002F0052" w:rsidRDefault="00442680" w:rsidP="002F0052">
            <w:pPr>
              <w:rPr>
                <w:sz w:val="20"/>
                <w:szCs w:val="20"/>
              </w:rPr>
            </w:pPr>
            <w:r>
              <w:rPr>
                <w:sz w:val="20"/>
                <w:szCs w:val="20"/>
              </w:rPr>
              <w:t xml:space="preserve">We </w:t>
            </w:r>
            <w:r w:rsidR="00736096" w:rsidRPr="00736096">
              <w:rPr>
                <w:sz w:val="20"/>
                <w:szCs w:val="20"/>
              </w:rPr>
              <w:t>appreciate this suggestion. The methodology has been updated to clarify that urea was dissolved in distilled water and uniformly mixed with the soil to ensure even distribution.</w:t>
            </w:r>
          </w:p>
          <w:p w14:paraId="44AF8FB6" w14:textId="77777777" w:rsidR="00736096" w:rsidRDefault="00736096" w:rsidP="002F0052">
            <w:pPr>
              <w:rPr>
                <w:sz w:val="20"/>
                <w:szCs w:val="20"/>
              </w:rPr>
            </w:pPr>
            <w:r w:rsidRPr="00736096">
              <w:rPr>
                <w:sz w:val="20"/>
                <w:szCs w:val="20"/>
              </w:rPr>
              <w:t>We thank the reviewer for pointing this out. The manuscript has been revised to include that soil was collected from 0</w:t>
            </w:r>
            <w:r>
              <w:rPr>
                <w:sz w:val="20"/>
                <w:szCs w:val="20"/>
              </w:rPr>
              <w:t>-</w:t>
            </w:r>
            <w:r w:rsidRPr="00736096">
              <w:rPr>
                <w:sz w:val="20"/>
                <w:szCs w:val="20"/>
              </w:rPr>
              <w:t>15 cm depth, air-dried, sieved, and stored under appropriate laboratory conditions prior to analysis</w:t>
            </w:r>
            <w:r>
              <w:rPr>
                <w:sz w:val="20"/>
                <w:szCs w:val="20"/>
              </w:rPr>
              <w:t>.</w:t>
            </w:r>
          </w:p>
          <w:p w14:paraId="4C5FF991" w14:textId="49F82D43" w:rsidR="004C54F6" w:rsidRPr="004C54F6" w:rsidRDefault="00442680" w:rsidP="004C54F6">
            <w:pPr>
              <w:rPr>
                <w:sz w:val="20"/>
                <w:szCs w:val="20"/>
              </w:rPr>
            </w:pPr>
            <w:r>
              <w:rPr>
                <w:sz w:val="20"/>
                <w:szCs w:val="20"/>
              </w:rPr>
              <w:t>we</w:t>
            </w:r>
            <w:r w:rsidR="004C54F6" w:rsidRPr="004C54F6">
              <w:rPr>
                <w:sz w:val="20"/>
                <w:szCs w:val="20"/>
              </w:rPr>
              <w:t xml:space="preserve"> thank the reviewer for this critical observation. We clarify that no nitrification inhibitor was applied in this study. The calculated indices represent inherent soil nitrification dynamics under different urea treatments. This clarification has now been incorporated in the methodology section.</w:t>
            </w:r>
          </w:p>
          <w:p w14:paraId="6BEA86E5" w14:textId="17F8FAC5" w:rsidR="00736096" w:rsidRDefault="00442680" w:rsidP="002F0052">
            <w:pPr>
              <w:rPr>
                <w:sz w:val="20"/>
                <w:szCs w:val="20"/>
              </w:rPr>
            </w:pPr>
            <w:r>
              <w:rPr>
                <w:sz w:val="20"/>
                <w:szCs w:val="20"/>
              </w:rPr>
              <w:t>We</w:t>
            </w:r>
            <w:r w:rsidR="004C54F6" w:rsidRPr="004C54F6">
              <w:rPr>
                <w:sz w:val="20"/>
                <w:szCs w:val="20"/>
              </w:rPr>
              <w:t xml:space="preserve"> appreciate this valuable suggestion. The methodology section has been revised to include standard quality control procedures. All analyses were conducted using appropriate blanks and calibration standards to ensure accuracy and reliability of the results.</w:t>
            </w:r>
          </w:p>
          <w:p w14:paraId="2F191451" w14:textId="44F8DE02" w:rsidR="004C54F6" w:rsidRDefault="00442680" w:rsidP="002F0052">
            <w:pPr>
              <w:rPr>
                <w:sz w:val="20"/>
                <w:szCs w:val="20"/>
              </w:rPr>
            </w:pPr>
            <w:r>
              <w:rPr>
                <w:sz w:val="20"/>
                <w:szCs w:val="20"/>
              </w:rPr>
              <w:t xml:space="preserve">We </w:t>
            </w:r>
            <w:r w:rsidR="004C54F6" w:rsidRPr="004C54F6">
              <w:rPr>
                <w:sz w:val="20"/>
                <w:szCs w:val="20"/>
              </w:rPr>
              <w:t>sincerely thank the reviewer for identifying this critical issue. Upon careful re-evaluation, it was found that the NUE values were incorrectly calculated. Since plant nitrogen uptake data were not measured in this study, NUE cannot be accurately determined. Therefore, NUE has been removed from Table 4 and related discussion to avoid misleading interpretation. The manuscript has been revised accordingly.</w:t>
            </w:r>
          </w:p>
          <w:p w14:paraId="7C930120" w14:textId="1BCAD7FC" w:rsidR="004C54F6" w:rsidRDefault="00442680" w:rsidP="002F0052">
            <w:pPr>
              <w:rPr>
                <w:sz w:val="20"/>
                <w:szCs w:val="20"/>
              </w:rPr>
            </w:pPr>
            <w:r>
              <w:rPr>
                <w:sz w:val="20"/>
                <w:szCs w:val="20"/>
              </w:rPr>
              <w:t>We</w:t>
            </w:r>
            <w:r w:rsidR="004C54F6" w:rsidRPr="004C54F6">
              <w:rPr>
                <w:sz w:val="20"/>
                <w:szCs w:val="20"/>
              </w:rPr>
              <w:t xml:space="preserve"> thank the reviewer for this important observation. The discussion section has been revised to clarify that negative values of nitrification inhibition indicate stimulation rather than suppression of nitrification under higher urea levels.</w:t>
            </w:r>
          </w:p>
          <w:p w14:paraId="0FD7C5B9" w14:textId="10063341" w:rsidR="004C54F6" w:rsidRDefault="004C54F6" w:rsidP="002F0052">
            <w:pPr>
              <w:rPr>
                <w:sz w:val="20"/>
                <w:szCs w:val="20"/>
              </w:rPr>
            </w:pPr>
            <w:r w:rsidRPr="004C54F6">
              <w:rPr>
                <w:sz w:val="20"/>
                <w:szCs w:val="20"/>
              </w:rPr>
              <w:t xml:space="preserve"> </w:t>
            </w:r>
            <w:r w:rsidR="00442680">
              <w:rPr>
                <w:sz w:val="20"/>
                <w:szCs w:val="20"/>
              </w:rPr>
              <w:t>T</w:t>
            </w:r>
            <w:r w:rsidRPr="004C54F6">
              <w:rPr>
                <w:sz w:val="20"/>
                <w:szCs w:val="20"/>
              </w:rPr>
              <w:t>hank the reviewer for this observation. Upon careful consideration, the parameter “acidification inhibition (%)” was found to lack sufficient methodological clarity and relevance to the objectives of the study. Therefore, it has been removed from the manuscript, including the methodology and results sections, to avoid ambiguity and improve scientific accuracy.</w:t>
            </w:r>
          </w:p>
          <w:p w14:paraId="3D111FC3" w14:textId="76A6ADF7" w:rsidR="004C54F6" w:rsidRPr="004C54F6" w:rsidRDefault="004C54F6" w:rsidP="002F0052">
            <w:pPr>
              <w:rPr>
                <w:sz w:val="20"/>
                <w:szCs w:val="20"/>
              </w:rPr>
            </w:pPr>
            <w:r w:rsidRPr="004C54F6">
              <w:rPr>
                <w:sz w:val="20"/>
                <w:szCs w:val="20"/>
              </w:rPr>
              <w:t xml:space="preserve"> </w:t>
            </w:r>
            <w:r w:rsidR="00442680">
              <w:rPr>
                <w:sz w:val="20"/>
                <w:szCs w:val="20"/>
              </w:rPr>
              <w:t>T</w:t>
            </w:r>
            <w:r w:rsidRPr="004C54F6">
              <w:rPr>
                <w:sz w:val="20"/>
                <w:szCs w:val="20"/>
              </w:rPr>
              <w:t>hank the reviewer for this constructive suggestion. The introduction has been carefully revised and shortened by removing redundant statements and minimizing repetitive citations, thereby improving clarity and focus.</w:t>
            </w:r>
          </w:p>
        </w:tc>
      </w:tr>
      <w:tr w:rsidR="00F32FB2" w14:paraId="7FA52A5B" w14:textId="77777777">
        <w:trPr>
          <w:trHeight w:val="20"/>
          <w:jc w:val="center"/>
        </w:trPr>
        <w:tc>
          <w:tcPr>
            <w:tcW w:w="4646" w:type="dxa"/>
          </w:tcPr>
          <w:p w14:paraId="6FF9BFAC" w14:textId="77777777" w:rsidR="00F32FB2" w:rsidRDefault="00D97020">
            <w:pPr>
              <w:rPr>
                <w:b/>
                <w:bCs/>
                <w:sz w:val="20"/>
                <w:szCs w:val="20"/>
              </w:rPr>
            </w:pPr>
            <w:r>
              <w:rPr>
                <w:b/>
                <w:bCs/>
                <w:sz w:val="20"/>
                <w:szCs w:val="20"/>
              </w:rPr>
              <w:t xml:space="preserve">Are the references sufficient and recent? </w:t>
            </w:r>
          </w:p>
          <w:p w14:paraId="5B3B233E" w14:textId="77777777" w:rsidR="00F32FB2" w:rsidRDefault="00D97020">
            <w:pPr>
              <w:rPr>
                <w:sz w:val="20"/>
                <w:szCs w:val="20"/>
              </w:rPr>
            </w:pPr>
            <w:r>
              <w:rPr>
                <w:sz w:val="20"/>
                <w:szCs w:val="20"/>
              </w:rPr>
              <w:t>(YES or NO)</w:t>
            </w:r>
          </w:p>
          <w:p w14:paraId="06C3E1CF" w14:textId="77777777" w:rsidR="00F32FB2" w:rsidRDefault="00F32FB2">
            <w:pPr>
              <w:rPr>
                <w:sz w:val="20"/>
                <w:szCs w:val="20"/>
              </w:rPr>
            </w:pPr>
          </w:p>
          <w:p w14:paraId="23BA8556" w14:textId="77777777" w:rsidR="00F32FB2" w:rsidRDefault="00D97020">
            <w:pPr>
              <w:rPr>
                <w:b/>
                <w:bCs/>
                <w:sz w:val="20"/>
                <w:szCs w:val="20"/>
              </w:rPr>
            </w:pPr>
            <w:r>
              <w:rPr>
                <w:sz w:val="20"/>
                <w:szCs w:val="20"/>
              </w:rPr>
              <w:t>If your answer is NO, please provide clear suggestion for improvement.</w:t>
            </w:r>
          </w:p>
        </w:tc>
        <w:tc>
          <w:tcPr>
            <w:tcW w:w="4962" w:type="dxa"/>
          </w:tcPr>
          <w:p w14:paraId="459A047E" w14:textId="77777777" w:rsidR="00F32FB2" w:rsidRDefault="00D97020">
            <w:pPr>
              <w:pBdr>
                <w:top w:val="nil"/>
                <w:left w:val="nil"/>
                <w:bottom w:val="nil"/>
                <w:right w:val="nil"/>
                <w:between w:val="nil"/>
              </w:pBdr>
              <w:rPr>
                <w:color w:val="000000"/>
                <w:sz w:val="20"/>
                <w:szCs w:val="20"/>
              </w:rPr>
            </w:pPr>
            <w:r>
              <w:rPr>
                <w:color w:val="000000"/>
                <w:sz w:val="20"/>
                <w:szCs w:val="20"/>
              </w:rPr>
              <w:t>yes</w:t>
            </w:r>
          </w:p>
        </w:tc>
        <w:tc>
          <w:tcPr>
            <w:tcW w:w="4284" w:type="dxa"/>
          </w:tcPr>
          <w:p w14:paraId="40AB1DDB" w14:textId="29F46891" w:rsidR="00F32FB2" w:rsidRDefault="00442680">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w:t>
            </w:r>
            <w:r w:rsidRPr="00442680">
              <w:rPr>
                <w:rFonts w:ascii="Times New Roman" w:eastAsia="Times New Roman" w:hAnsi="Times New Roman" w:cs="Times New Roman"/>
                <w:b w:val="0"/>
                <w:bCs w:val="0"/>
                <w:sz w:val="24"/>
                <w:szCs w:val="24"/>
              </w:rPr>
              <w:t xml:space="preserve"> </w:t>
            </w:r>
            <w:r w:rsidRPr="00442680">
              <w:rPr>
                <w:rFonts w:ascii="Times New Roman" w:eastAsia="Times New Roman" w:hAnsi="Times New Roman" w:cs="Times New Roman"/>
                <w:b w:val="0"/>
                <w:bCs w:val="0"/>
              </w:rPr>
              <w:t xml:space="preserve"> </w:t>
            </w:r>
            <w:r>
              <w:rPr>
                <w:rFonts w:ascii="Times New Roman" w:eastAsia="Times New Roman" w:hAnsi="Times New Roman" w:cs="Times New Roman"/>
                <w:b w:val="0"/>
                <w:bCs w:val="0"/>
              </w:rPr>
              <w:t>T</w:t>
            </w:r>
            <w:r w:rsidRPr="00442680">
              <w:rPr>
                <w:rFonts w:ascii="Times New Roman" w:eastAsia="Times New Roman" w:hAnsi="Times New Roman" w:cs="Times New Roman"/>
                <w:b w:val="0"/>
                <w:bCs w:val="0"/>
              </w:rPr>
              <w:t>hank the reviewer for the positive assessment. Minor corrections have been made to ensure consistency and accuracy in the reference list.</w:t>
            </w:r>
          </w:p>
        </w:tc>
      </w:tr>
      <w:tr w:rsidR="00F32FB2" w14:paraId="3262C2A5" w14:textId="77777777">
        <w:trPr>
          <w:trHeight w:val="896"/>
          <w:jc w:val="center"/>
        </w:trPr>
        <w:tc>
          <w:tcPr>
            <w:tcW w:w="4646" w:type="dxa"/>
          </w:tcPr>
          <w:p w14:paraId="7E56D00D" w14:textId="77777777" w:rsidR="00F32FB2" w:rsidRDefault="00D97020">
            <w:pPr>
              <w:rPr>
                <w:b/>
                <w:bCs/>
                <w:sz w:val="20"/>
                <w:szCs w:val="20"/>
              </w:rPr>
            </w:pPr>
            <w:r>
              <w:rPr>
                <w:b/>
                <w:bCs/>
                <w:sz w:val="20"/>
                <w:szCs w:val="20"/>
              </w:rPr>
              <w:t>Are there ethical issues in this manuscript?</w:t>
            </w:r>
          </w:p>
          <w:p w14:paraId="6378919C" w14:textId="77777777" w:rsidR="00F32FB2" w:rsidRDefault="00D97020">
            <w:pPr>
              <w:rPr>
                <w:sz w:val="20"/>
                <w:szCs w:val="20"/>
              </w:rPr>
            </w:pPr>
            <w:r>
              <w:rPr>
                <w:sz w:val="20"/>
                <w:szCs w:val="20"/>
              </w:rPr>
              <w:t>(YES or NO)</w:t>
            </w:r>
          </w:p>
          <w:p w14:paraId="2376F680" w14:textId="77777777" w:rsidR="00F32FB2" w:rsidRDefault="00F32FB2">
            <w:pPr>
              <w:rPr>
                <w:sz w:val="20"/>
                <w:szCs w:val="20"/>
              </w:rPr>
            </w:pPr>
          </w:p>
          <w:p w14:paraId="25DB4466" w14:textId="77777777" w:rsidR="00F32FB2" w:rsidRDefault="00D97020">
            <w:pPr>
              <w:rPr>
                <w:sz w:val="20"/>
                <w:szCs w:val="20"/>
              </w:rPr>
            </w:pPr>
            <w:r>
              <w:rPr>
                <w:sz w:val="20"/>
                <w:szCs w:val="20"/>
              </w:rPr>
              <w:t>(If yes, kindly please write down the ethical issues here in details)</w:t>
            </w:r>
          </w:p>
          <w:p w14:paraId="67DBC3DC" w14:textId="77777777" w:rsidR="00F32FB2" w:rsidRDefault="00F32FB2">
            <w:pPr>
              <w:rPr>
                <w:sz w:val="20"/>
                <w:szCs w:val="20"/>
              </w:rPr>
            </w:pPr>
          </w:p>
        </w:tc>
        <w:tc>
          <w:tcPr>
            <w:tcW w:w="4962" w:type="dxa"/>
          </w:tcPr>
          <w:p w14:paraId="74F5C1B6" w14:textId="77777777" w:rsidR="00F32FB2" w:rsidRDefault="00F32FB2">
            <w:pPr>
              <w:pBdr>
                <w:top w:val="nil"/>
                <w:left w:val="nil"/>
                <w:bottom w:val="nil"/>
                <w:right w:val="nil"/>
                <w:between w:val="nil"/>
              </w:pBdr>
              <w:rPr>
                <w:color w:val="000000"/>
                <w:sz w:val="20"/>
                <w:szCs w:val="20"/>
              </w:rPr>
            </w:pPr>
          </w:p>
        </w:tc>
        <w:tc>
          <w:tcPr>
            <w:tcW w:w="4284" w:type="dxa"/>
          </w:tcPr>
          <w:p w14:paraId="13154773" w14:textId="0E651306" w:rsidR="00F32FB2" w:rsidRDefault="00442680">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No</w:t>
            </w:r>
          </w:p>
        </w:tc>
      </w:tr>
    </w:tbl>
    <w:p w14:paraId="11D212CE" w14:textId="77777777" w:rsidR="00F32FB2" w:rsidRDefault="00F32FB2">
      <w:pPr>
        <w:pStyle w:val="Heading2"/>
        <w:jc w:val="left"/>
        <w:rPr>
          <w:rFonts w:ascii="Times New Roman" w:eastAsia="Times New Roman" w:hAnsi="Times New Roman" w:cs="Times New Roman"/>
          <w:highlight w:val="yellow"/>
        </w:rPr>
      </w:pPr>
    </w:p>
    <w:p w14:paraId="43281AAA" w14:textId="77777777" w:rsidR="00F32FB2" w:rsidRDefault="00F32FB2">
      <w:pPr>
        <w:rPr>
          <w:highlight w:val="yellow"/>
        </w:rPr>
      </w:pPr>
    </w:p>
    <w:p w14:paraId="7493BD94" w14:textId="77777777" w:rsidR="00F32FB2" w:rsidRDefault="00F32FB2">
      <w:pPr>
        <w:rPr>
          <w:highlight w:val="yellow"/>
        </w:rPr>
      </w:pPr>
    </w:p>
    <w:sectPr w:rsidR="00F32FB2">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7C890D" w14:textId="77777777" w:rsidR="004E59E9" w:rsidRDefault="004E59E9">
      <w:r>
        <w:separator/>
      </w:r>
    </w:p>
  </w:endnote>
  <w:endnote w:type="continuationSeparator" w:id="0">
    <w:p w14:paraId="67DF93AF" w14:textId="77777777" w:rsidR="004E59E9" w:rsidRDefault="004E59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Neue">
    <w:charset w:val="00"/>
    <w:family w:val="auto"/>
    <w:pitch w:val="default"/>
    <w:embedBold r:id="rId1" w:fontKey="{6D451545-8567-4431-ACA0-CA4844CFF70F}"/>
  </w:font>
  <w:font w:name="Arimo">
    <w:charset w:val="00"/>
    <w:family w:val="auto"/>
    <w:pitch w:val="default"/>
    <w:embedBold r:id="rId2" w:fontKey="{580FAAC0-E7C9-48EE-9E24-EE61ABA0ECD5}"/>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fontKey="{5F17840F-453E-4215-ABB3-C3B5C798C0F4}"/>
  </w:font>
  <w:font w:name="Cambria">
    <w:panose1 w:val="02040503050406030204"/>
    <w:charset w:val="00"/>
    <w:family w:val="roman"/>
    <w:pitch w:val="variable"/>
    <w:sig w:usb0="E00006FF" w:usb1="420024FF" w:usb2="02000000" w:usb3="00000000" w:csb0="0000019F" w:csb1="00000000"/>
    <w:embedRegular r:id="rId4" w:fontKey="{82A0D89B-3425-45D7-854B-A686CE9C9C9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CF1143" w14:textId="77777777" w:rsidR="00F32FB2" w:rsidRDefault="00F32FB2">
    <w:pPr>
      <w:pBdr>
        <w:top w:val="nil"/>
        <w:left w:val="nil"/>
        <w:bottom w:val="nil"/>
        <w:right w:val="nil"/>
        <w:between w:val="nil"/>
      </w:pBdr>
      <w:tabs>
        <w:tab w:val="center" w:pos="4513"/>
        <w:tab w:val="right" w:pos="9026"/>
      </w:tabs>
      <w:jc w:val="right"/>
      <w:rPr>
        <w:color w:val="000000"/>
      </w:rPr>
    </w:pPr>
  </w:p>
  <w:p w14:paraId="50D5FE4C" w14:textId="77777777" w:rsidR="00F32FB2" w:rsidRDefault="00D97020">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457B90">
      <w:rPr>
        <w:b/>
        <w:bCs/>
        <w:noProof/>
        <w:color w:val="000000"/>
        <w:sz w:val="20"/>
        <w:szCs w:val="20"/>
      </w:rPr>
      <w:t>4</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457B90">
      <w:rPr>
        <w:b/>
        <w:bCs/>
        <w:noProof/>
        <w:color w:val="000000"/>
        <w:sz w:val="20"/>
        <w:szCs w:val="20"/>
      </w:rPr>
      <w:t>4</w:t>
    </w:r>
    <w:r>
      <w:rPr>
        <w:b/>
        <w:bCs/>
        <w:color w:val="000000"/>
        <w:sz w:val="20"/>
        <w:szCs w:val="20"/>
      </w:rPr>
      <w:fldChar w:fldCharType="end"/>
    </w:r>
  </w:p>
  <w:p w14:paraId="3C8983F9" w14:textId="77777777" w:rsidR="00F32FB2" w:rsidRDefault="00D97020">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0298C38C" w14:textId="77777777" w:rsidR="00F32FB2" w:rsidRDefault="00F32FB2">
    <w:pPr>
      <w:pBdr>
        <w:top w:val="nil"/>
        <w:left w:val="nil"/>
        <w:bottom w:val="nil"/>
        <w:right w:val="nil"/>
        <w:between w:val="nil"/>
      </w:pBdr>
      <w:tabs>
        <w:tab w:val="center" w:pos="4513"/>
        <w:tab w:val="right" w:pos="9026"/>
      </w:tabs>
      <w:jc w:val="right"/>
      <w:rPr>
        <w:color w:val="000000"/>
      </w:rPr>
    </w:pPr>
  </w:p>
  <w:p w14:paraId="39928E67" w14:textId="77777777" w:rsidR="00F32FB2" w:rsidRDefault="00F32FB2">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6F5BAC" w14:textId="77777777" w:rsidR="004E59E9" w:rsidRDefault="004E59E9">
      <w:r>
        <w:separator/>
      </w:r>
    </w:p>
  </w:footnote>
  <w:footnote w:type="continuationSeparator" w:id="0">
    <w:p w14:paraId="698DE237" w14:textId="77777777" w:rsidR="004E59E9" w:rsidRDefault="004E59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E43BB" w14:textId="77777777" w:rsidR="00F32FB2" w:rsidRDefault="00F32FB2">
    <w:pPr>
      <w:spacing w:after="280"/>
      <w:jc w:val="center"/>
      <w:rPr>
        <w:rFonts w:ascii="Arial" w:eastAsia="Arial" w:hAnsi="Arial" w:cs="Arial"/>
        <w:b/>
        <w:bCs/>
        <w:color w:val="003399"/>
        <w:u w:val="single"/>
      </w:rPr>
    </w:pPr>
  </w:p>
  <w:p w14:paraId="41C93CFE" w14:textId="77777777" w:rsidR="00F32FB2" w:rsidRDefault="00D97020">
    <w:pPr>
      <w:spacing w:before="280"/>
      <w:jc w:val="center"/>
      <w:rPr>
        <w:sz w:val="20"/>
        <w:szCs w:val="20"/>
      </w:rPr>
    </w:pPr>
    <w:r>
      <w:rPr>
        <w:color w:val="003399"/>
        <w:sz w:val="20"/>
        <w:szCs w:val="20"/>
        <w:highlight w:val="yellow"/>
      </w:rPr>
      <w:t>Review Form (Research)</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F8651E"/>
    <w:multiLevelType w:val="multilevel"/>
    <w:tmpl w:val="180872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683965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2FB2"/>
    <w:rsid w:val="00027504"/>
    <w:rsid w:val="0018007B"/>
    <w:rsid w:val="002B06B2"/>
    <w:rsid w:val="002F0052"/>
    <w:rsid w:val="00442680"/>
    <w:rsid w:val="00457B90"/>
    <w:rsid w:val="004C54F6"/>
    <w:rsid w:val="004E59E9"/>
    <w:rsid w:val="006D4046"/>
    <w:rsid w:val="00736096"/>
    <w:rsid w:val="00837288"/>
    <w:rsid w:val="00D97020"/>
    <w:rsid w:val="00E62B14"/>
    <w:rsid w:val="00F32F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CF8BFD"/>
  <w15:docId w15:val="{DAF408BD-7631-4CA4-804B-42148DDBD6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spacing w:after="300"/>
    </w:pPr>
    <w:rPr>
      <w:color w:val="17365D"/>
      <w:sz w:val="52"/>
      <w:szCs w:val="52"/>
    </w:rPr>
  </w:style>
  <w:style w:type="paragraph" w:styleId="Subtitle">
    <w:name w:val="Subtitle"/>
    <w:basedOn w:val="Normal"/>
    <w:next w:val="Normal"/>
    <w:rPr>
      <w:i/>
      <w:iCs/>
      <w:color w:val="4F81BD"/>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457B90"/>
    <w:rPr>
      <w:color w:val="0000FF" w:themeColor="hyperlink"/>
      <w:u w:val="single"/>
    </w:rPr>
  </w:style>
  <w:style w:type="paragraph" w:styleId="NormalWeb">
    <w:name w:val="Normal (Web)"/>
    <w:basedOn w:val="Normal"/>
    <w:uiPriority w:val="99"/>
    <w:semiHidden/>
    <w:unhideWhenUsed/>
    <w:rsid w:val="00837288"/>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65</TotalTime>
  <Pages>3</Pages>
  <Words>1743</Words>
  <Characters>9937</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SAIDEEP THALLAPALLY</cp:lastModifiedBy>
  <cp:revision>5</cp:revision>
  <dcterms:created xsi:type="dcterms:W3CDTF">2026-04-08T09:52:00Z</dcterms:created>
  <dcterms:modified xsi:type="dcterms:W3CDTF">2026-04-08T17:34:00Z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