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3AEF5447" w14:textId="77777777">
        <w:trPr>
          <w:trHeight w:val="20"/>
          <w:jc w:val="center"/>
        </w:trPr>
        <w:tc>
          <w:tcPr>
            <w:tcW w:w="1186" w:type="pct"/>
          </w:tcPr>
          <w:p w14:paraId="6BB7739F"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7DB80F6"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4A99B033" w14:textId="77777777">
        <w:trPr>
          <w:trHeight w:val="20"/>
          <w:jc w:val="center"/>
        </w:trPr>
        <w:tc>
          <w:tcPr>
            <w:tcW w:w="1186" w:type="pct"/>
          </w:tcPr>
          <w:p w14:paraId="0A810BD3"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3AF63F0" w14:textId="77777777" w:rsidR="00B529AC" w:rsidRDefault="009303BF">
            <w:pPr>
              <w:pStyle w:val="NormalWeb"/>
              <w:spacing w:before="0" w:beforeAutospacing="0" w:after="0" w:afterAutospacing="0"/>
              <w:rPr>
                <w:rFonts w:ascii="Times New Roman" w:hAnsi="Times New Roman" w:cs="Times New Roman"/>
                <w:b/>
                <w:bCs/>
                <w:sz w:val="20"/>
                <w:szCs w:val="28"/>
                <w:lang w:val="en-GB"/>
              </w:rPr>
            </w:pPr>
            <w:r w:rsidRPr="009303BF">
              <w:rPr>
                <w:rFonts w:ascii="Times New Roman" w:hAnsi="Times New Roman" w:cs="Times New Roman"/>
                <w:b/>
                <w:bCs/>
                <w:sz w:val="20"/>
                <w:szCs w:val="28"/>
                <w:lang w:val="en-GB"/>
              </w:rPr>
              <w:t>Ms_IJECC_156510</w:t>
            </w:r>
          </w:p>
        </w:tc>
      </w:tr>
      <w:tr w:rsidR="00B529AC" w14:paraId="086CFB43" w14:textId="77777777">
        <w:trPr>
          <w:trHeight w:val="20"/>
          <w:jc w:val="center"/>
        </w:trPr>
        <w:tc>
          <w:tcPr>
            <w:tcW w:w="1186" w:type="pct"/>
          </w:tcPr>
          <w:p w14:paraId="05096F58"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6013C23" w14:textId="77777777" w:rsidR="00B529AC" w:rsidRDefault="009303BF">
            <w:pPr>
              <w:pStyle w:val="NormalWeb"/>
              <w:spacing w:before="0" w:beforeAutospacing="0" w:after="0" w:afterAutospacing="0"/>
              <w:rPr>
                <w:rFonts w:ascii="Times New Roman" w:hAnsi="Times New Roman" w:cs="Times New Roman"/>
                <w:b/>
                <w:sz w:val="20"/>
                <w:szCs w:val="28"/>
                <w:lang w:val="en-GB"/>
              </w:rPr>
            </w:pPr>
            <w:r w:rsidRPr="009303BF">
              <w:rPr>
                <w:rFonts w:ascii="Times New Roman" w:hAnsi="Times New Roman" w:cs="Times New Roman"/>
                <w:b/>
                <w:sz w:val="20"/>
                <w:szCs w:val="28"/>
                <w:lang w:val="en-GB"/>
              </w:rPr>
              <w:t>Experimental Evaluation of Thermal Performance of a Propane Flame Weeding System Under Varying Operating Conditions for Sustainable Agriculture</w:t>
            </w:r>
          </w:p>
        </w:tc>
      </w:tr>
      <w:tr w:rsidR="00B529AC" w14:paraId="524EF16F" w14:textId="77777777">
        <w:trPr>
          <w:trHeight w:val="20"/>
          <w:jc w:val="center"/>
        </w:trPr>
        <w:tc>
          <w:tcPr>
            <w:tcW w:w="1186" w:type="pct"/>
          </w:tcPr>
          <w:p w14:paraId="57EFE612"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95A2B3D"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3398FD1"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33437050" w14:textId="77777777" w:rsidR="00B529AC" w:rsidRDefault="00B529AC">
      <w:pPr>
        <w:pStyle w:val="BodyText"/>
        <w:rPr>
          <w:rFonts w:ascii="Times New Roman" w:hAnsi="Times New Roman"/>
          <w:sz w:val="22"/>
          <w:szCs w:val="20"/>
          <w:lang w:val="en-GB"/>
        </w:rPr>
      </w:pPr>
    </w:p>
    <w:p w14:paraId="3D387239"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982C149"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0B97BA2D" w14:textId="77777777">
        <w:trPr>
          <w:trHeight w:val="20"/>
          <w:jc w:val="center"/>
        </w:trPr>
        <w:tc>
          <w:tcPr>
            <w:tcW w:w="1789" w:type="pct"/>
            <w:noWrap/>
          </w:tcPr>
          <w:p w14:paraId="683DD96B" w14:textId="77777777" w:rsidR="00B529AC" w:rsidRDefault="00B529AC">
            <w:pPr>
              <w:pStyle w:val="Heading2"/>
              <w:jc w:val="left"/>
              <w:rPr>
                <w:rFonts w:ascii="Times New Roman" w:hAnsi="Times New Roman"/>
                <w:lang w:val="en-GB" w:eastAsia="en-US"/>
              </w:rPr>
            </w:pPr>
          </w:p>
        </w:tc>
        <w:tc>
          <w:tcPr>
            <w:tcW w:w="1844" w:type="pct"/>
          </w:tcPr>
          <w:p w14:paraId="27CADE2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CB93072"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7845AAE" w14:textId="77777777" w:rsidR="00B529AC" w:rsidRDefault="00B529AC">
            <w:pPr>
              <w:pStyle w:val="Heading2"/>
              <w:jc w:val="left"/>
              <w:rPr>
                <w:rFonts w:ascii="Times New Roman" w:hAnsi="Times New Roman"/>
                <w:b w:val="0"/>
                <w:lang w:val="en-GB" w:eastAsia="en-US"/>
              </w:rPr>
            </w:pPr>
          </w:p>
        </w:tc>
      </w:tr>
      <w:tr w:rsidR="00B529AC" w14:paraId="17ABEEE4" w14:textId="77777777">
        <w:trPr>
          <w:trHeight w:val="20"/>
          <w:jc w:val="center"/>
        </w:trPr>
        <w:tc>
          <w:tcPr>
            <w:tcW w:w="1789" w:type="pct"/>
            <w:noWrap/>
          </w:tcPr>
          <w:p w14:paraId="56CE1894"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B91C380" w14:textId="77777777" w:rsidR="00B529AC" w:rsidRDefault="003D531E">
            <w:pPr>
              <w:pStyle w:val="ListParagraph"/>
              <w:ind w:left="0"/>
              <w:rPr>
                <w:b/>
                <w:bCs/>
                <w:sz w:val="20"/>
                <w:szCs w:val="20"/>
                <w:lang w:val="en-GB"/>
              </w:rPr>
            </w:pPr>
            <w:r>
              <w:rPr>
                <w:b/>
                <w:bCs/>
                <w:sz w:val="20"/>
                <w:szCs w:val="20"/>
                <w:lang w:val="en-GB"/>
              </w:rPr>
              <w:t xml:space="preserve">The study emphasizes the need for parameter optimization to ensure safety and effective weed destruction. </w:t>
            </w:r>
            <w:r w:rsidR="00512039">
              <w:rPr>
                <w:b/>
                <w:bCs/>
                <w:sz w:val="20"/>
                <w:szCs w:val="20"/>
                <w:lang w:val="en-GB"/>
              </w:rPr>
              <w:t>It also looks at avoiding soil overheating. The study provides a sustainable alternative to synthetic herbicides to avoid soil and water contamination.</w:t>
            </w:r>
          </w:p>
        </w:tc>
        <w:tc>
          <w:tcPr>
            <w:tcW w:w="1367" w:type="pct"/>
          </w:tcPr>
          <w:p w14:paraId="6205E841" w14:textId="6FE6BCAC" w:rsidR="00B529AC" w:rsidRDefault="00566E6C">
            <w:pPr>
              <w:pStyle w:val="Heading2"/>
              <w:jc w:val="left"/>
              <w:rPr>
                <w:rFonts w:ascii="Times New Roman" w:hAnsi="Times New Roman"/>
                <w:b w:val="0"/>
                <w:lang w:val="en-GB" w:eastAsia="en-US"/>
              </w:rPr>
            </w:pPr>
            <w:r w:rsidRPr="00566E6C">
              <w:rPr>
                <w:rFonts w:ascii="Times New Roman" w:hAnsi="Times New Roman"/>
                <w:b w:val="0"/>
                <w:lang w:val="en-US" w:eastAsia="en-US"/>
              </w:rPr>
              <w:t>Thank you for the insightful suggestion. The manuscript has been revised accordingly to improve clarity regarding the importance of parameter optimization in achieving effective weed destruction while maintaining operational safety. Specific emphasis has been added on preventing excessive soil heating and its potential impact on soil health. In addition, the discussion now more explicitly highlights the environmental benefits of flame weeding as a sustainable alternative to synthetic herbicides, particularly in minimizing soil and water contamination.</w:t>
            </w:r>
          </w:p>
        </w:tc>
      </w:tr>
    </w:tbl>
    <w:p w14:paraId="39F85C2C" w14:textId="77777777" w:rsidR="00B529AC" w:rsidRDefault="00B529AC">
      <w:pPr>
        <w:rPr>
          <w:sz w:val="22"/>
          <w:szCs w:val="20"/>
          <w:lang w:val="en-GB"/>
        </w:rPr>
      </w:pPr>
    </w:p>
    <w:p w14:paraId="07F4D86F" w14:textId="77777777" w:rsidR="00B529AC" w:rsidRDefault="00B529AC">
      <w:pPr>
        <w:rPr>
          <w:sz w:val="22"/>
          <w:szCs w:val="20"/>
          <w:lang w:val="en-GB"/>
        </w:rPr>
      </w:pPr>
    </w:p>
    <w:p w14:paraId="571FC2A2" w14:textId="77777777" w:rsidR="00B529AC" w:rsidRDefault="00B529AC">
      <w:pPr>
        <w:rPr>
          <w:sz w:val="22"/>
          <w:szCs w:val="20"/>
          <w:lang w:val="en-GB"/>
        </w:rPr>
      </w:pPr>
    </w:p>
    <w:p w14:paraId="787AB669"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6B4DA20"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2991DA41" w14:textId="77777777">
        <w:trPr>
          <w:trHeight w:val="20"/>
          <w:tblHeader/>
          <w:jc w:val="center"/>
        </w:trPr>
        <w:tc>
          <w:tcPr>
            <w:tcW w:w="1790" w:type="pct"/>
            <w:noWrap/>
          </w:tcPr>
          <w:p w14:paraId="3320BA65" w14:textId="77777777" w:rsidR="00B529AC" w:rsidRDefault="00B529AC">
            <w:pPr>
              <w:pStyle w:val="Heading2"/>
              <w:jc w:val="left"/>
              <w:rPr>
                <w:rFonts w:ascii="Times New Roman" w:hAnsi="Times New Roman"/>
                <w:lang w:val="en-GB" w:eastAsia="en-US"/>
              </w:rPr>
            </w:pPr>
          </w:p>
        </w:tc>
        <w:tc>
          <w:tcPr>
            <w:tcW w:w="1843" w:type="pct"/>
          </w:tcPr>
          <w:p w14:paraId="099B741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BC116BB"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26514953" w14:textId="77777777">
        <w:trPr>
          <w:trHeight w:val="20"/>
          <w:jc w:val="center"/>
        </w:trPr>
        <w:tc>
          <w:tcPr>
            <w:tcW w:w="1790" w:type="pct"/>
            <w:noWrap/>
          </w:tcPr>
          <w:p w14:paraId="5B6EACAE" w14:textId="77777777" w:rsidR="00B529AC" w:rsidRDefault="00E702F7">
            <w:pPr>
              <w:rPr>
                <w:b/>
                <w:bCs/>
                <w:sz w:val="20"/>
                <w:szCs w:val="20"/>
                <w:lang w:val="en-GB"/>
              </w:rPr>
            </w:pPr>
            <w:r>
              <w:rPr>
                <w:b/>
                <w:bCs/>
                <w:sz w:val="20"/>
                <w:szCs w:val="20"/>
                <w:lang w:val="en-GB"/>
              </w:rPr>
              <w:t xml:space="preserve">1. Is the title clear and appropriate for the study? </w:t>
            </w:r>
          </w:p>
          <w:p w14:paraId="3FE36A7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886F1"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DD7D01" w14:textId="77777777" w:rsidR="00B529AC" w:rsidRDefault="00512039">
            <w:pPr>
              <w:ind w:left="360"/>
              <w:rPr>
                <w:b/>
                <w:bCs/>
                <w:sz w:val="20"/>
                <w:szCs w:val="20"/>
                <w:lang w:val="en-GB"/>
              </w:rPr>
            </w:pPr>
            <w:r>
              <w:rPr>
                <w:b/>
                <w:bCs/>
                <w:sz w:val="20"/>
                <w:szCs w:val="20"/>
                <w:lang w:val="en-GB"/>
              </w:rPr>
              <w:t>5</w:t>
            </w:r>
          </w:p>
        </w:tc>
        <w:tc>
          <w:tcPr>
            <w:tcW w:w="1367" w:type="pct"/>
          </w:tcPr>
          <w:p w14:paraId="301164B5" w14:textId="075ECEAF" w:rsidR="00B529AC" w:rsidRDefault="00566E6C">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excellent rating and confirm that the title is clear and appropriate, hence no changes were required.</w:t>
            </w:r>
          </w:p>
        </w:tc>
      </w:tr>
      <w:tr w:rsidR="00B529AC" w14:paraId="012E1308" w14:textId="77777777">
        <w:trPr>
          <w:trHeight w:val="20"/>
          <w:jc w:val="center"/>
        </w:trPr>
        <w:tc>
          <w:tcPr>
            <w:tcW w:w="1790" w:type="pct"/>
            <w:noWrap/>
          </w:tcPr>
          <w:p w14:paraId="1776B94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0AE1D7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ACA40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1CDBC2" w14:textId="77777777" w:rsidR="00B529AC" w:rsidRDefault="00512039">
            <w:pPr>
              <w:ind w:left="360"/>
              <w:rPr>
                <w:b/>
                <w:bCs/>
                <w:sz w:val="20"/>
                <w:szCs w:val="20"/>
                <w:lang w:val="en-GB"/>
              </w:rPr>
            </w:pPr>
            <w:r>
              <w:rPr>
                <w:b/>
                <w:bCs/>
                <w:sz w:val="20"/>
                <w:szCs w:val="20"/>
                <w:lang w:val="en-GB"/>
              </w:rPr>
              <w:t>4</w:t>
            </w:r>
          </w:p>
        </w:tc>
        <w:tc>
          <w:tcPr>
            <w:tcW w:w="1367" w:type="pct"/>
          </w:tcPr>
          <w:p w14:paraId="42278535" w14:textId="5A5EE1F5" w:rsidR="00B529AC" w:rsidRDefault="00566E6C">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 and confirm that no changes were made to the abstract as it was found to be comprehensive.</w:t>
            </w:r>
          </w:p>
        </w:tc>
      </w:tr>
      <w:tr w:rsidR="00B529AC" w14:paraId="446C62EC" w14:textId="77777777">
        <w:trPr>
          <w:trHeight w:val="20"/>
          <w:jc w:val="center"/>
        </w:trPr>
        <w:tc>
          <w:tcPr>
            <w:tcW w:w="1790" w:type="pct"/>
            <w:noWrap/>
          </w:tcPr>
          <w:p w14:paraId="5F9CC60A"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1C6646F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BCAB0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F8E6DB" w14:textId="77777777" w:rsidR="00B529AC" w:rsidRDefault="00512039">
            <w:pPr>
              <w:ind w:left="360"/>
              <w:rPr>
                <w:b/>
                <w:bCs/>
                <w:sz w:val="20"/>
                <w:szCs w:val="20"/>
                <w:lang w:val="en-GB"/>
              </w:rPr>
            </w:pPr>
            <w:r>
              <w:rPr>
                <w:b/>
                <w:bCs/>
                <w:sz w:val="20"/>
                <w:szCs w:val="20"/>
                <w:lang w:val="en-GB"/>
              </w:rPr>
              <w:t>5</w:t>
            </w:r>
          </w:p>
        </w:tc>
        <w:tc>
          <w:tcPr>
            <w:tcW w:w="1367" w:type="pct"/>
          </w:tcPr>
          <w:p w14:paraId="31BD40D1" w14:textId="78E6AEEC" w:rsidR="00B529AC" w:rsidRDefault="00566E6C">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6215ED91" w14:textId="77777777">
        <w:trPr>
          <w:trHeight w:val="20"/>
          <w:jc w:val="center"/>
        </w:trPr>
        <w:tc>
          <w:tcPr>
            <w:tcW w:w="1790" w:type="pct"/>
            <w:noWrap/>
          </w:tcPr>
          <w:p w14:paraId="0D1BDF24"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14C0EA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DDB7E8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90E02C" w14:textId="77777777" w:rsidR="00B529AC" w:rsidRDefault="00CD6516">
            <w:pPr>
              <w:ind w:left="360"/>
              <w:rPr>
                <w:b/>
                <w:bCs/>
                <w:sz w:val="20"/>
                <w:szCs w:val="20"/>
                <w:lang w:val="en-GB"/>
              </w:rPr>
            </w:pPr>
            <w:r>
              <w:rPr>
                <w:b/>
                <w:bCs/>
                <w:sz w:val="20"/>
                <w:szCs w:val="20"/>
                <w:lang w:val="en-GB"/>
              </w:rPr>
              <w:t>3, it lacks some support references</w:t>
            </w:r>
            <w:r w:rsidR="004A2EA7">
              <w:rPr>
                <w:b/>
                <w:bCs/>
                <w:sz w:val="20"/>
                <w:szCs w:val="20"/>
                <w:lang w:val="en-GB"/>
              </w:rPr>
              <w:t>.</w:t>
            </w:r>
          </w:p>
          <w:p w14:paraId="78F4DDF5" w14:textId="77777777" w:rsidR="004A2EA7" w:rsidRDefault="004A2EA7">
            <w:pPr>
              <w:ind w:left="360"/>
              <w:rPr>
                <w:b/>
                <w:bCs/>
                <w:sz w:val="20"/>
                <w:szCs w:val="20"/>
                <w:lang w:val="en-GB"/>
              </w:rPr>
            </w:pPr>
            <w:r>
              <w:rPr>
                <w:b/>
                <w:bCs/>
                <w:sz w:val="20"/>
                <w:szCs w:val="20"/>
                <w:lang w:val="en-GB"/>
              </w:rPr>
              <w:t>The last paragraph of the introduction is misplaced; it should be either before the previous one or in the discussion.</w:t>
            </w:r>
          </w:p>
          <w:p w14:paraId="64F4085F" w14:textId="77777777" w:rsidR="004A2EA7" w:rsidRDefault="004A2EA7">
            <w:pPr>
              <w:ind w:left="360"/>
              <w:rPr>
                <w:b/>
                <w:bCs/>
                <w:sz w:val="20"/>
                <w:szCs w:val="20"/>
                <w:lang w:val="en-GB"/>
              </w:rPr>
            </w:pPr>
          </w:p>
        </w:tc>
        <w:tc>
          <w:tcPr>
            <w:tcW w:w="1367" w:type="pct"/>
          </w:tcPr>
          <w:p w14:paraId="00F214D5" w14:textId="10C29729" w:rsidR="00B529AC" w:rsidRDefault="00566E6C">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valuable suggestion; additional supporting references have been incorporated and the last paragraph of the introduction has been repositioned to improve logical flow and organization.</w:t>
            </w:r>
          </w:p>
        </w:tc>
      </w:tr>
      <w:tr w:rsidR="00B529AC" w14:paraId="22137D75" w14:textId="77777777">
        <w:trPr>
          <w:trHeight w:val="20"/>
          <w:jc w:val="center"/>
        </w:trPr>
        <w:tc>
          <w:tcPr>
            <w:tcW w:w="1790" w:type="pct"/>
            <w:noWrap/>
          </w:tcPr>
          <w:p w14:paraId="7E47CABC"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3398BA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AF5B29"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491766" w14:textId="77777777" w:rsidR="00B529AC" w:rsidRDefault="00CD6516">
            <w:pPr>
              <w:ind w:left="360"/>
              <w:rPr>
                <w:b/>
                <w:bCs/>
                <w:sz w:val="20"/>
                <w:szCs w:val="20"/>
                <w:lang w:val="en-GB"/>
              </w:rPr>
            </w:pPr>
            <w:r>
              <w:rPr>
                <w:b/>
                <w:bCs/>
                <w:sz w:val="20"/>
                <w:szCs w:val="20"/>
                <w:lang w:val="en-GB"/>
              </w:rPr>
              <w:t>5</w:t>
            </w:r>
          </w:p>
        </w:tc>
        <w:tc>
          <w:tcPr>
            <w:tcW w:w="1367" w:type="pct"/>
          </w:tcPr>
          <w:p w14:paraId="62138649" w14:textId="7E18B9F7" w:rsidR="00B529AC" w:rsidRDefault="00566E6C">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5AD393BB" w14:textId="77777777">
        <w:trPr>
          <w:trHeight w:val="20"/>
          <w:jc w:val="center"/>
        </w:trPr>
        <w:tc>
          <w:tcPr>
            <w:tcW w:w="1790" w:type="pct"/>
            <w:noWrap/>
          </w:tcPr>
          <w:p w14:paraId="60C0AA4C"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5A5219A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AFC33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DFCAE6" w14:textId="77777777" w:rsidR="00B529AC" w:rsidRDefault="00CD6516">
            <w:pPr>
              <w:ind w:left="360"/>
              <w:rPr>
                <w:b/>
                <w:bCs/>
                <w:sz w:val="20"/>
                <w:szCs w:val="20"/>
                <w:lang w:val="en-GB"/>
              </w:rPr>
            </w:pPr>
            <w:r>
              <w:rPr>
                <w:b/>
                <w:bCs/>
                <w:sz w:val="20"/>
                <w:szCs w:val="20"/>
                <w:lang w:val="en-GB"/>
              </w:rPr>
              <w:t>4</w:t>
            </w:r>
          </w:p>
        </w:tc>
        <w:tc>
          <w:tcPr>
            <w:tcW w:w="1367" w:type="pct"/>
          </w:tcPr>
          <w:p w14:paraId="3E150E98" w14:textId="77777777" w:rsidR="00566E6C" w:rsidRPr="00566E6C" w:rsidRDefault="00566E6C" w:rsidP="00566E6C">
            <w:pPr>
              <w:pStyle w:val="Heading2"/>
              <w:rPr>
                <w:rFonts w:ascii="Times New Roman" w:hAnsi="Times New Roman"/>
                <w:b w:val="0"/>
                <w:bCs w:val="0"/>
                <w:lang w:val="en-IN"/>
              </w:rPr>
            </w:pPr>
            <w:r w:rsidRPr="00566E6C">
              <w:rPr>
                <w:rFonts w:ascii="Times New Roman" w:hAnsi="Times New Roman"/>
                <w:b w:val="0"/>
                <w:bCs w:val="0"/>
                <w:lang w:val="en-IN"/>
              </w:rPr>
              <w:t>The authors thank the reviewer for the positive evaluation and have incorporated additional recent and relevant references to further strengthen and update the literature review.</w:t>
            </w:r>
          </w:p>
          <w:p w14:paraId="1B77B7D1" w14:textId="77777777" w:rsidR="00B529AC" w:rsidRPr="00C140FC" w:rsidRDefault="00B529AC">
            <w:pPr>
              <w:pStyle w:val="Heading2"/>
              <w:jc w:val="left"/>
              <w:rPr>
                <w:rFonts w:ascii="Times New Roman" w:hAnsi="Times New Roman"/>
                <w:b w:val="0"/>
                <w:bCs w:val="0"/>
                <w:lang w:val="en-GB" w:eastAsia="en-US"/>
              </w:rPr>
            </w:pPr>
          </w:p>
        </w:tc>
      </w:tr>
      <w:tr w:rsidR="00B529AC" w14:paraId="0CFCB55E" w14:textId="77777777">
        <w:trPr>
          <w:trHeight w:val="20"/>
          <w:jc w:val="center"/>
        </w:trPr>
        <w:tc>
          <w:tcPr>
            <w:tcW w:w="1790" w:type="pct"/>
            <w:noWrap/>
          </w:tcPr>
          <w:p w14:paraId="01D75FBA"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E80208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D09ED"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22B7FD" w14:textId="77777777" w:rsidR="00B529AC" w:rsidRDefault="00931EA2">
            <w:pPr>
              <w:ind w:left="360"/>
              <w:rPr>
                <w:b/>
                <w:bCs/>
                <w:sz w:val="20"/>
                <w:szCs w:val="20"/>
                <w:lang w:val="en-GB"/>
              </w:rPr>
            </w:pPr>
            <w:r>
              <w:rPr>
                <w:b/>
                <w:bCs/>
                <w:sz w:val="20"/>
                <w:szCs w:val="20"/>
                <w:lang w:val="en-GB"/>
              </w:rPr>
              <w:t>2. It is not explained how the field was prepared.</w:t>
            </w:r>
          </w:p>
          <w:p w14:paraId="2CF95E85" w14:textId="77777777" w:rsidR="00931EA2" w:rsidRDefault="00931EA2">
            <w:pPr>
              <w:ind w:left="360"/>
              <w:rPr>
                <w:b/>
                <w:bCs/>
                <w:sz w:val="20"/>
                <w:szCs w:val="20"/>
                <w:lang w:val="en-GB"/>
              </w:rPr>
            </w:pPr>
            <w:r>
              <w:rPr>
                <w:b/>
                <w:bCs/>
                <w:sz w:val="20"/>
                <w:szCs w:val="20"/>
                <w:lang w:val="en-GB"/>
              </w:rPr>
              <w:t>Photographs in Figure 1 are the same, delete one of them.</w:t>
            </w:r>
          </w:p>
          <w:p w14:paraId="75ABE6A9" w14:textId="77777777" w:rsidR="00931EA2" w:rsidRDefault="00931EA2">
            <w:pPr>
              <w:ind w:left="360"/>
              <w:rPr>
                <w:b/>
                <w:bCs/>
                <w:sz w:val="20"/>
                <w:szCs w:val="20"/>
                <w:lang w:val="en-GB"/>
              </w:rPr>
            </w:pPr>
          </w:p>
        </w:tc>
        <w:tc>
          <w:tcPr>
            <w:tcW w:w="1367" w:type="pct"/>
          </w:tcPr>
          <w:p w14:paraId="5EBCD322" w14:textId="3943FFF2" w:rsidR="00B529AC" w:rsidRDefault="00C140FC">
            <w:pPr>
              <w:pStyle w:val="Heading2"/>
              <w:jc w:val="left"/>
              <w:rPr>
                <w:rFonts w:ascii="Times New Roman" w:hAnsi="Times New Roman"/>
                <w:b w:val="0"/>
                <w:lang w:val="en-GB" w:eastAsia="en-US"/>
              </w:rPr>
            </w:pPr>
            <w:r w:rsidRPr="00C140FC">
              <w:rPr>
                <w:rFonts w:ascii="Times New Roman" w:hAnsi="Times New Roman"/>
                <w:b w:val="0"/>
                <w:lang w:val="en-US" w:eastAsia="en-US"/>
              </w:rPr>
              <w:t>The authors thank the reviewer for the valuable comments. The experimental procedure already includes a clear description of field preparation and test execution; however, for better clarity, it is emphasized that the test plots were manually cleared, leveled, and uniformly prepared prior to experimentation to ensure consistent initial conditions. The photographs presented in the figure represent three distinct stages of the experiment (before, during, and after flame application) and are retained to clearly illustrate the experimental sequence.</w:t>
            </w:r>
          </w:p>
        </w:tc>
      </w:tr>
      <w:tr w:rsidR="00B529AC" w14:paraId="15E50842" w14:textId="77777777">
        <w:trPr>
          <w:trHeight w:val="20"/>
          <w:jc w:val="center"/>
        </w:trPr>
        <w:tc>
          <w:tcPr>
            <w:tcW w:w="1790" w:type="pct"/>
            <w:noWrap/>
          </w:tcPr>
          <w:p w14:paraId="55C68DD8"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D3C883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434DCC"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0C6971" w14:textId="77777777" w:rsidR="00B529AC" w:rsidRDefault="000A7519">
            <w:pPr>
              <w:ind w:left="360"/>
              <w:rPr>
                <w:b/>
                <w:bCs/>
                <w:sz w:val="20"/>
                <w:szCs w:val="20"/>
                <w:lang w:val="en-GB"/>
              </w:rPr>
            </w:pPr>
            <w:r>
              <w:rPr>
                <w:b/>
                <w:bCs/>
                <w:sz w:val="20"/>
                <w:szCs w:val="20"/>
                <w:lang w:val="en-GB"/>
              </w:rPr>
              <w:t>NA</w:t>
            </w:r>
          </w:p>
        </w:tc>
        <w:tc>
          <w:tcPr>
            <w:tcW w:w="1367" w:type="pct"/>
          </w:tcPr>
          <w:p w14:paraId="4A360830" w14:textId="7061AB39" w:rsidR="00B529AC" w:rsidRDefault="00C140FC">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529AC" w14:paraId="6B6DA56D" w14:textId="77777777">
        <w:trPr>
          <w:trHeight w:val="20"/>
          <w:jc w:val="center"/>
        </w:trPr>
        <w:tc>
          <w:tcPr>
            <w:tcW w:w="1790" w:type="pct"/>
            <w:noWrap/>
          </w:tcPr>
          <w:p w14:paraId="0E7A9842" w14:textId="77777777" w:rsidR="00B529AC" w:rsidRDefault="00E702F7">
            <w:pPr>
              <w:rPr>
                <w:b/>
                <w:sz w:val="20"/>
                <w:szCs w:val="20"/>
                <w:lang w:val="en-GB"/>
              </w:rPr>
            </w:pPr>
            <w:r>
              <w:rPr>
                <w:b/>
                <w:sz w:val="20"/>
                <w:szCs w:val="20"/>
                <w:lang w:val="en-GB"/>
              </w:rPr>
              <w:t xml:space="preserve">9. Are the results presented clearly? </w:t>
            </w:r>
          </w:p>
          <w:p w14:paraId="102FCC0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B22CC4"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6C0BFC" w14:textId="77777777" w:rsidR="00B529AC" w:rsidRDefault="004E423C">
            <w:pPr>
              <w:pStyle w:val="ListParagraph"/>
              <w:ind w:left="0"/>
              <w:rPr>
                <w:bCs/>
                <w:sz w:val="20"/>
                <w:szCs w:val="20"/>
                <w:lang w:val="en-GB"/>
              </w:rPr>
            </w:pPr>
            <w:r>
              <w:rPr>
                <w:bCs/>
                <w:sz w:val="20"/>
                <w:szCs w:val="20"/>
                <w:lang w:val="en-GB"/>
              </w:rPr>
              <w:t>4</w:t>
            </w:r>
          </w:p>
        </w:tc>
        <w:tc>
          <w:tcPr>
            <w:tcW w:w="1367" w:type="pct"/>
          </w:tcPr>
          <w:p w14:paraId="56147F8A" w14:textId="2512AAEF" w:rsidR="00B529AC" w:rsidRDefault="00C140FC">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6FD07F21" w14:textId="77777777">
        <w:trPr>
          <w:trHeight w:val="20"/>
          <w:jc w:val="center"/>
        </w:trPr>
        <w:tc>
          <w:tcPr>
            <w:tcW w:w="1790" w:type="pct"/>
            <w:noWrap/>
          </w:tcPr>
          <w:p w14:paraId="68702DB2" w14:textId="77777777" w:rsidR="00B529AC" w:rsidRDefault="00E702F7">
            <w:pPr>
              <w:rPr>
                <w:b/>
                <w:sz w:val="20"/>
                <w:szCs w:val="20"/>
                <w:lang w:val="en-GB"/>
              </w:rPr>
            </w:pPr>
            <w:r>
              <w:rPr>
                <w:b/>
                <w:sz w:val="20"/>
                <w:szCs w:val="20"/>
                <w:lang w:val="en-GB"/>
              </w:rPr>
              <w:lastRenderedPageBreak/>
              <w:t>10. Are tables and figures clear, relevant, and necessary?</w:t>
            </w:r>
          </w:p>
          <w:p w14:paraId="3296037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FEB7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C8D1AE" w14:textId="77777777" w:rsidR="00B529AC" w:rsidRDefault="00F03A16">
            <w:pPr>
              <w:pStyle w:val="ListParagraph"/>
              <w:ind w:left="0"/>
              <w:rPr>
                <w:bCs/>
                <w:sz w:val="20"/>
                <w:szCs w:val="20"/>
                <w:lang w:val="en-GB"/>
              </w:rPr>
            </w:pPr>
            <w:r>
              <w:rPr>
                <w:bCs/>
                <w:sz w:val="20"/>
                <w:szCs w:val="20"/>
                <w:lang w:val="en-GB"/>
              </w:rPr>
              <w:t>5. Figures 4, 5, and 6 could be enlarge for better reading.</w:t>
            </w:r>
          </w:p>
        </w:tc>
        <w:tc>
          <w:tcPr>
            <w:tcW w:w="1367" w:type="pct"/>
          </w:tcPr>
          <w:p w14:paraId="6F94EA75" w14:textId="77777777" w:rsidR="00C140FC" w:rsidRPr="00C140FC" w:rsidRDefault="00C140FC" w:rsidP="00C140FC">
            <w:pPr>
              <w:pStyle w:val="Heading2"/>
              <w:rPr>
                <w:rFonts w:ascii="Times New Roman" w:hAnsi="Times New Roman"/>
                <w:b w:val="0"/>
                <w:bCs w:val="0"/>
                <w:lang w:val="en-IN"/>
              </w:rPr>
            </w:pPr>
            <w:r w:rsidRPr="00C140FC">
              <w:rPr>
                <w:rFonts w:ascii="Times New Roman" w:hAnsi="Times New Roman"/>
                <w:b w:val="0"/>
                <w:bCs w:val="0"/>
                <w:lang w:val="en-IN"/>
              </w:rPr>
              <w:t>The authors thank the reviewer for the helpful suggestion; Figures 4, 5, and 6 have been enlarged to improve clarity and readability.</w:t>
            </w:r>
          </w:p>
          <w:p w14:paraId="5C20C272" w14:textId="6F140F1E" w:rsidR="00B529AC" w:rsidRDefault="00B529AC">
            <w:pPr>
              <w:pStyle w:val="Heading2"/>
              <w:jc w:val="left"/>
              <w:rPr>
                <w:rFonts w:ascii="Times New Roman" w:hAnsi="Times New Roman"/>
                <w:b w:val="0"/>
                <w:lang w:val="en-GB" w:eastAsia="en-US"/>
              </w:rPr>
            </w:pPr>
          </w:p>
        </w:tc>
      </w:tr>
      <w:tr w:rsidR="00B529AC" w14:paraId="5863FB6E" w14:textId="77777777">
        <w:trPr>
          <w:trHeight w:val="20"/>
          <w:jc w:val="center"/>
        </w:trPr>
        <w:tc>
          <w:tcPr>
            <w:tcW w:w="1790" w:type="pct"/>
            <w:noWrap/>
          </w:tcPr>
          <w:p w14:paraId="2CAA0E86" w14:textId="77777777" w:rsidR="00B529AC" w:rsidRDefault="00E702F7">
            <w:pPr>
              <w:rPr>
                <w:b/>
                <w:sz w:val="20"/>
                <w:szCs w:val="20"/>
                <w:lang w:val="en-GB"/>
              </w:rPr>
            </w:pPr>
            <w:r>
              <w:rPr>
                <w:b/>
                <w:sz w:val="20"/>
                <w:szCs w:val="20"/>
                <w:lang w:val="en-GB"/>
              </w:rPr>
              <w:t>11. Does the discussion relate findings to existing literature?</w:t>
            </w:r>
          </w:p>
          <w:p w14:paraId="12FBF62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1E4CD1"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75DF4C" w14:textId="77777777" w:rsidR="00B529AC" w:rsidRDefault="00AA0825">
            <w:pPr>
              <w:pStyle w:val="ListParagraph"/>
              <w:ind w:left="0"/>
              <w:rPr>
                <w:bCs/>
                <w:sz w:val="20"/>
                <w:szCs w:val="20"/>
                <w:lang w:val="en-GB"/>
              </w:rPr>
            </w:pPr>
            <w:r>
              <w:rPr>
                <w:bCs/>
                <w:sz w:val="20"/>
                <w:szCs w:val="20"/>
                <w:lang w:val="en-GB"/>
              </w:rPr>
              <w:t>2</w:t>
            </w:r>
          </w:p>
        </w:tc>
        <w:tc>
          <w:tcPr>
            <w:tcW w:w="1367" w:type="pct"/>
          </w:tcPr>
          <w:p w14:paraId="647642FF" w14:textId="77777777" w:rsidR="00C140FC" w:rsidRPr="00C140FC" w:rsidRDefault="00C140FC" w:rsidP="00C140FC">
            <w:pPr>
              <w:pStyle w:val="Heading2"/>
              <w:rPr>
                <w:rFonts w:ascii="Times New Roman" w:hAnsi="Times New Roman"/>
                <w:b w:val="0"/>
                <w:bCs w:val="0"/>
                <w:lang w:val="en-IN"/>
              </w:rPr>
            </w:pPr>
            <w:r w:rsidRPr="00C140FC">
              <w:rPr>
                <w:rFonts w:ascii="Times New Roman" w:hAnsi="Times New Roman"/>
                <w:b w:val="0"/>
                <w:bCs w:val="0"/>
                <w:lang w:val="en-IN"/>
              </w:rPr>
              <w:t>The authors thank the reviewer for the constructive comment; the discussion section has been revised to better relate the findings with relevant and existing literature, with additional appropriate references incorporated to strengthen the interpretation of results.</w:t>
            </w:r>
          </w:p>
          <w:p w14:paraId="15041345" w14:textId="77777777" w:rsidR="00B529AC" w:rsidRDefault="00B529AC">
            <w:pPr>
              <w:pStyle w:val="Heading2"/>
              <w:jc w:val="left"/>
              <w:rPr>
                <w:rFonts w:ascii="Times New Roman" w:hAnsi="Times New Roman"/>
                <w:b w:val="0"/>
                <w:lang w:val="en-GB" w:eastAsia="en-US"/>
              </w:rPr>
            </w:pPr>
          </w:p>
        </w:tc>
      </w:tr>
      <w:tr w:rsidR="00B529AC" w14:paraId="39C38314" w14:textId="77777777">
        <w:trPr>
          <w:trHeight w:val="20"/>
          <w:jc w:val="center"/>
        </w:trPr>
        <w:tc>
          <w:tcPr>
            <w:tcW w:w="1790" w:type="pct"/>
            <w:noWrap/>
          </w:tcPr>
          <w:p w14:paraId="0EB1A21A" w14:textId="77777777" w:rsidR="00B529AC" w:rsidRDefault="00E702F7">
            <w:pPr>
              <w:rPr>
                <w:b/>
                <w:sz w:val="20"/>
                <w:szCs w:val="20"/>
                <w:lang w:val="en-GB"/>
              </w:rPr>
            </w:pPr>
            <w:r>
              <w:rPr>
                <w:b/>
                <w:sz w:val="20"/>
                <w:szCs w:val="20"/>
                <w:lang w:val="en-GB"/>
              </w:rPr>
              <w:t>12. Are the conclusions supported by the data?</w:t>
            </w:r>
          </w:p>
          <w:p w14:paraId="4FA46B9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BFE61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EA7AE2" w14:textId="77777777" w:rsidR="00B529AC" w:rsidRDefault="00AA0825">
            <w:pPr>
              <w:pStyle w:val="ListParagraph"/>
              <w:ind w:left="0"/>
              <w:rPr>
                <w:bCs/>
                <w:sz w:val="20"/>
                <w:szCs w:val="20"/>
                <w:lang w:val="en-GB"/>
              </w:rPr>
            </w:pPr>
            <w:r>
              <w:rPr>
                <w:bCs/>
                <w:sz w:val="20"/>
                <w:szCs w:val="20"/>
                <w:lang w:val="en-GB"/>
              </w:rPr>
              <w:t>4</w:t>
            </w:r>
          </w:p>
        </w:tc>
        <w:tc>
          <w:tcPr>
            <w:tcW w:w="1367" w:type="pct"/>
          </w:tcPr>
          <w:p w14:paraId="63792669" w14:textId="64F91896" w:rsidR="00B529AC" w:rsidRDefault="00C140FC">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59B40BF4" w14:textId="77777777">
        <w:trPr>
          <w:trHeight w:val="20"/>
          <w:jc w:val="center"/>
        </w:trPr>
        <w:tc>
          <w:tcPr>
            <w:tcW w:w="1790" w:type="pct"/>
            <w:noWrap/>
          </w:tcPr>
          <w:p w14:paraId="1C88768D" w14:textId="77777777" w:rsidR="00B529AC" w:rsidRDefault="00E702F7">
            <w:pPr>
              <w:rPr>
                <w:b/>
                <w:sz w:val="20"/>
                <w:szCs w:val="20"/>
                <w:lang w:val="en-GB"/>
              </w:rPr>
            </w:pPr>
            <w:r>
              <w:rPr>
                <w:b/>
                <w:sz w:val="20"/>
                <w:szCs w:val="20"/>
                <w:lang w:val="en-GB"/>
              </w:rPr>
              <w:t>13. Are the limitations of the study discussed?</w:t>
            </w:r>
          </w:p>
          <w:p w14:paraId="3A38C25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8513AC"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507591" w14:textId="77777777" w:rsidR="00B529AC" w:rsidRDefault="00D03561">
            <w:pPr>
              <w:pStyle w:val="ListParagraph"/>
              <w:ind w:left="0"/>
              <w:rPr>
                <w:bCs/>
                <w:sz w:val="20"/>
                <w:szCs w:val="20"/>
                <w:lang w:val="en-GB"/>
              </w:rPr>
            </w:pPr>
            <w:r>
              <w:rPr>
                <w:bCs/>
                <w:sz w:val="20"/>
                <w:szCs w:val="20"/>
                <w:lang w:val="en-GB"/>
              </w:rPr>
              <w:t>3</w:t>
            </w:r>
          </w:p>
        </w:tc>
        <w:tc>
          <w:tcPr>
            <w:tcW w:w="1367" w:type="pct"/>
          </w:tcPr>
          <w:p w14:paraId="500961A5" w14:textId="77777777" w:rsidR="002E5525" w:rsidRPr="00327C95" w:rsidRDefault="002E5525" w:rsidP="002E5525">
            <w:pPr>
              <w:pStyle w:val="Heading2"/>
              <w:rPr>
                <w:rFonts w:ascii="Times New Roman" w:hAnsi="Times New Roman"/>
                <w:b w:val="0"/>
                <w:lang w:val="en-IN"/>
              </w:rPr>
            </w:pPr>
            <w:r w:rsidRPr="00327C95">
              <w:rPr>
                <w:rFonts w:ascii="Times New Roman" w:hAnsi="Times New Roman"/>
                <w:b w:val="0"/>
                <w:lang w:val="en-IN"/>
              </w:rPr>
              <w:t>The authors thank the reviewer for the valuable comment; although the study primarily focuses on experimental evaluation of thermal performance, a brief discussion on the limitations of the study has been incorporated to improve the completeness of the manuscript.</w:t>
            </w:r>
          </w:p>
          <w:p w14:paraId="23BB0B7A" w14:textId="36EA27E6" w:rsidR="00B529AC" w:rsidRDefault="00B529AC">
            <w:pPr>
              <w:pStyle w:val="Heading2"/>
              <w:jc w:val="left"/>
              <w:rPr>
                <w:rFonts w:ascii="Times New Roman" w:hAnsi="Times New Roman"/>
                <w:b w:val="0"/>
                <w:lang w:val="en-GB" w:eastAsia="en-US"/>
              </w:rPr>
            </w:pPr>
          </w:p>
        </w:tc>
      </w:tr>
      <w:tr w:rsidR="00B529AC" w14:paraId="642CB5E1" w14:textId="77777777">
        <w:trPr>
          <w:trHeight w:val="20"/>
          <w:jc w:val="center"/>
        </w:trPr>
        <w:tc>
          <w:tcPr>
            <w:tcW w:w="1790" w:type="pct"/>
            <w:noWrap/>
          </w:tcPr>
          <w:p w14:paraId="6B3B782A" w14:textId="77777777" w:rsidR="00B529AC" w:rsidRDefault="00E702F7">
            <w:pPr>
              <w:rPr>
                <w:b/>
                <w:sz w:val="20"/>
                <w:szCs w:val="20"/>
                <w:lang w:val="en-GB"/>
              </w:rPr>
            </w:pPr>
            <w:r>
              <w:rPr>
                <w:b/>
                <w:sz w:val="20"/>
                <w:szCs w:val="20"/>
                <w:lang w:val="en-GB"/>
              </w:rPr>
              <w:t>14. Are the references relevant and sufficient (in number)?</w:t>
            </w:r>
          </w:p>
          <w:p w14:paraId="637DCC0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8402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928A7D"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77D7A15E" w14:textId="77777777" w:rsidR="00B529AC" w:rsidRDefault="000D583A">
            <w:pPr>
              <w:pStyle w:val="ListParagraph"/>
              <w:ind w:left="0"/>
              <w:rPr>
                <w:bCs/>
                <w:sz w:val="20"/>
                <w:szCs w:val="20"/>
                <w:lang w:val="en-GB"/>
              </w:rPr>
            </w:pPr>
            <w:r>
              <w:rPr>
                <w:bCs/>
                <w:sz w:val="20"/>
                <w:szCs w:val="20"/>
                <w:lang w:val="en-GB"/>
              </w:rPr>
              <w:t>References are relevant and sufficient.</w:t>
            </w:r>
          </w:p>
          <w:p w14:paraId="265689B0" w14:textId="77777777" w:rsidR="000D583A" w:rsidRDefault="000D583A">
            <w:pPr>
              <w:pStyle w:val="ListParagraph"/>
              <w:ind w:left="0"/>
              <w:rPr>
                <w:bCs/>
                <w:sz w:val="20"/>
                <w:szCs w:val="20"/>
                <w:lang w:val="en-GB"/>
              </w:rPr>
            </w:pPr>
            <w:r>
              <w:rPr>
                <w:bCs/>
                <w:sz w:val="20"/>
                <w:szCs w:val="20"/>
                <w:lang w:val="en-GB"/>
              </w:rPr>
              <w:t>All references lack the DOI.</w:t>
            </w:r>
          </w:p>
          <w:p w14:paraId="60ECE633" w14:textId="77777777" w:rsidR="000D583A" w:rsidRDefault="000D583A">
            <w:pPr>
              <w:pStyle w:val="ListParagraph"/>
              <w:ind w:left="0"/>
              <w:rPr>
                <w:bCs/>
                <w:sz w:val="20"/>
                <w:szCs w:val="20"/>
                <w:lang w:val="en-GB"/>
              </w:rPr>
            </w:pPr>
            <w:r>
              <w:rPr>
                <w:bCs/>
                <w:sz w:val="20"/>
                <w:szCs w:val="20"/>
                <w:lang w:val="en-GB"/>
              </w:rPr>
              <w:t>Some references are incomplete.</w:t>
            </w:r>
          </w:p>
          <w:p w14:paraId="7B481461" w14:textId="77777777" w:rsidR="00460D5D" w:rsidRDefault="00460D5D">
            <w:pPr>
              <w:pStyle w:val="ListParagraph"/>
              <w:ind w:left="0"/>
              <w:rPr>
                <w:bCs/>
                <w:sz w:val="20"/>
                <w:szCs w:val="20"/>
                <w:lang w:val="en-GB"/>
              </w:rPr>
            </w:pPr>
            <w:r>
              <w:rPr>
                <w:bCs/>
                <w:sz w:val="20"/>
                <w:szCs w:val="20"/>
                <w:lang w:val="en-GB"/>
              </w:rPr>
              <w:t>Some statements lack support references.</w:t>
            </w:r>
          </w:p>
          <w:p w14:paraId="1742D5FC" w14:textId="77777777" w:rsidR="00BC4A81" w:rsidRDefault="00BC4A81">
            <w:pPr>
              <w:pStyle w:val="ListParagraph"/>
              <w:ind w:left="0"/>
              <w:rPr>
                <w:sz w:val="20"/>
                <w:szCs w:val="20"/>
              </w:rPr>
            </w:pPr>
            <w:r w:rsidRPr="00BC4A81">
              <w:rPr>
                <w:bCs/>
                <w:sz w:val="20"/>
                <w:szCs w:val="20"/>
                <w:lang w:val="en-GB"/>
              </w:rPr>
              <w:t xml:space="preserve">References of </w:t>
            </w:r>
            <w:r w:rsidRPr="00BC4A81">
              <w:rPr>
                <w:sz w:val="20"/>
                <w:szCs w:val="20"/>
              </w:rPr>
              <w:t xml:space="preserve">Datta, A., &amp; Knezevic, S. </w:t>
            </w:r>
            <w:proofErr w:type="spellStart"/>
            <w:proofErr w:type="gramStart"/>
            <w:r w:rsidRPr="00BC4A81">
              <w:rPr>
                <w:sz w:val="20"/>
                <w:szCs w:val="20"/>
              </w:rPr>
              <w:t>Z.have</w:t>
            </w:r>
            <w:proofErr w:type="spellEnd"/>
            <w:proofErr w:type="gramEnd"/>
            <w:r w:rsidRPr="00BC4A81">
              <w:rPr>
                <w:sz w:val="20"/>
                <w:szCs w:val="20"/>
              </w:rPr>
              <w:t xml:space="preserve"> the same year (2013).</w:t>
            </w:r>
            <w:r w:rsidR="009C7E22">
              <w:rPr>
                <w:sz w:val="20"/>
                <w:szCs w:val="20"/>
              </w:rPr>
              <w:t xml:space="preserve"> Similarly</w:t>
            </w:r>
            <w:r w:rsidR="009C7E22" w:rsidRPr="009C7E22">
              <w:rPr>
                <w:sz w:val="20"/>
                <w:szCs w:val="20"/>
              </w:rPr>
              <w:t>, references of Peerzada, A. M., &amp; Chauhan, B. S. (2018).</w:t>
            </w:r>
          </w:p>
          <w:p w14:paraId="7A17EB0D" w14:textId="77777777" w:rsidR="009E47E0" w:rsidRPr="008C0CCA" w:rsidRDefault="009E47E0">
            <w:pPr>
              <w:pStyle w:val="ListParagraph"/>
              <w:ind w:left="0"/>
              <w:rPr>
                <w:sz w:val="20"/>
                <w:szCs w:val="20"/>
              </w:rPr>
            </w:pPr>
            <w:r w:rsidRPr="009E47E0">
              <w:rPr>
                <w:sz w:val="20"/>
                <w:szCs w:val="20"/>
              </w:rPr>
              <w:t>The reference</w:t>
            </w:r>
            <w:r w:rsidR="00503514">
              <w:rPr>
                <w:sz w:val="20"/>
                <w:szCs w:val="20"/>
              </w:rPr>
              <w:t>s</w:t>
            </w:r>
            <w:r w:rsidRPr="009E47E0">
              <w:rPr>
                <w:sz w:val="20"/>
                <w:szCs w:val="20"/>
              </w:rPr>
              <w:t xml:space="preserve"> Melande</w:t>
            </w:r>
            <w:r w:rsidRPr="00503514">
              <w:rPr>
                <w:sz w:val="20"/>
                <w:szCs w:val="20"/>
              </w:rPr>
              <w:t xml:space="preserve">r </w:t>
            </w:r>
            <w:r w:rsidRPr="00503514">
              <w:rPr>
                <w:i/>
                <w:iCs/>
                <w:sz w:val="20"/>
                <w:szCs w:val="20"/>
              </w:rPr>
              <w:t>et al.</w:t>
            </w:r>
            <w:r w:rsidRPr="00503514">
              <w:rPr>
                <w:sz w:val="20"/>
                <w:szCs w:val="20"/>
              </w:rPr>
              <w:t xml:space="preserve"> (2019)</w:t>
            </w:r>
            <w:r w:rsidR="00503514" w:rsidRPr="00503514">
              <w:rPr>
                <w:sz w:val="20"/>
                <w:szCs w:val="20"/>
              </w:rPr>
              <w:t xml:space="preserve"> and Datta and Knezevic (2021)</w:t>
            </w:r>
            <w:r w:rsidRPr="00503514">
              <w:rPr>
                <w:sz w:val="20"/>
                <w:szCs w:val="20"/>
              </w:rPr>
              <w:t xml:space="preserve"> </w:t>
            </w:r>
            <w:r w:rsidR="00503514" w:rsidRPr="00503514">
              <w:rPr>
                <w:sz w:val="20"/>
                <w:szCs w:val="20"/>
              </w:rPr>
              <w:t>are</w:t>
            </w:r>
            <w:r w:rsidRPr="009E47E0">
              <w:rPr>
                <w:sz w:val="20"/>
                <w:szCs w:val="20"/>
              </w:rPr>
              <w:t xml:space="preserve"> not listed.</w:t>
            </w:r>
          </w:p>
          <w:p w14:paraId="02A14F02" w14:textId="77777777" w:rsidR="00D03561" w:rsidRPr="00D03561" w:rsidRDefault="00D03561">
            <w:pPr>
              <w:pStyle w:val="ListParagraph"/>
              <w:ind w:left="0"/>
              <w:rPr>
                <w:bCs/>
                <w:sz w:val="20"/>
                <w:szCs w:val="20"/>
                <w:lang w:val="en-GB"/>
              </w:rPr>
            </w:pPr>
            <w:r w:rsidRPr="008C0CCA">
              <w:rPr>
                <w:sz w:val="20"/>
                <w:szCs w:val="20"/>
              </w:rPr>
              <w:t xml:space="preserve">The references Bernik et al. 2009, Kumawat et al. 2019, Lague et al. 2001, Mutch 2008, Parish 1990, Pelletier 1995, </w:t>
            </w:r>
            <w:proofErr w:type="spellStart"/>
            <w:r w:rsidRPr="008C0CCA">
              <w:rPr>
                <w:sz w:val="20"/>
                <w:szCs w:val="20"/>
              </w:rPr>
              <w:t>Peteinatos</w:t>
            </w:r>
            <w:proofErr w:type="spellEnd"/>
            <w:r w:rsidRPr="008C0CCA">
              <w:rPr>
                <w:sz w:val="20"/>
                <w:szCs w:val="20"/>
              </w:rPr>
              <w:t xml:space="preserve"> et al. 2014, Rifai et al. 1996, Slaughter et al. 2008</w:t>
            </w:r>
            <w:r w:rsidR="008C0CCA" w:rsidRPr="008C0CCA">
              <w:rPr>
                <w:sz w:val="20"/>
                <w:szCs w:val="20"/>
              </w:rPr>
              <w:t xml:space="preserve">, </w:t>
            </w:r>
            <w:proofErr w:type="spellStart"/>
            <w:r w:rsidR="008C0CCA" w:rsidRPr="008C0CCA">
              <w:rPr>
                <w:sz w:val="20"/>
                <w:szCs w:val="20"/>
              </w:rPr>
              <w:t>Stepanovicet</w:t>
            </w:r>
            <w:proofErr w:type="spellEnd"/>
            <w:r w:rsidR="008C0CCA" w:rsidRPr="008C0CCA">
              <w:rPr>
                <w:sz w:val="20"/>
                <w:szCs w:val="20"/>
              </w:rPr>
              <w:t xml:space="preserve"> al. 2016, and </w:t>
            </w:r>
            <w:proofErr w:type="spellStart"/>
            <w:r w:rsidR="008C0CCA" w:rsidRPr="008C0CCA">
              <w:rPr>
                <w:sz w:val="20"/>
                <w:szCs w:val="20"/>
              </w:rPr>
              <w:t>Wijayasingheet</w:t>
            </w:r>
            <w:proofErr w:type="spellEnd"/>
            <w:r w:rsidR="008C0CCA" w:rsidRPr="008C0CCA">
              <w:rPr>
                <w:sz w:val="20"/>
                <w:szCs w:val="20"/>
              </w:rPr>
              <w:t xml:space="preserve"> al. 2025</w:t>
            </w:r>
            <w:r>
              <w:rPr>
                <w:sz w:val="20"/>
                <w:szCs w:val="20"/>
              </w:rPr>
              <w:t xml:space="preserve"> are</w:t>
            </w:r>
            <w:r w:rsidRPr="00D03561">
              <w:rPr>
                <w:sz w:val="20"/>
                <w:szCs w:val="20"/>
              </w:rPr>
              <w:t xml:space="preserve"> not mentioned in the text of the manuscript.</w:t>
            </w:r>
          </w:p>
          <w:p w14:paraId="0160A7D1" w14:textId="77777777" w:rsidR="000D583A" w:rsidRDefault="000D583A">
            <w:pPr>
              <w:pStyle w:val="ListParagraph"/>
              <w:ind w:left="0"/>
              <w:rPr>
                <w:bCs/>
                <w:sz w:val="20"/>
                <w:szCs w:val="20"/>
                <w:lang w:val="en-GB"/>
              </w:rPr>
            </w:pPr>
            <w:r>
              <w:rPr>
                <w:bCs/>
                <w:sz w:val="20"/>
                <w:szCs w:val="20"/>
                <w:lang w:val="en-GB"/>
              </w:rPr>
              <w:t xml:space="preserve">Rating scale = </w:t>
            </w:r>
            <w:r w:rsidR="00AA0825">
              <w:rPr>
                <w:bCs/>
                <w:sz w:val="20"/>
                <w:szCs w:val="20"/>
                <w:lang w:val="en-GB"/>
              </w:rPr>
              <w:t>2</w:t>
            </w:r>
          </w:p>
          <w:p w14:paraId="7412B738" w14:textId="77777777" w:rsidR="000D583A" w:rsidRDefault="000D583A">
            <w:pPr>
              <w:pStyle w:val="ListParagraph"/>
              <w:ind w:left="0"/>
              <w:rPr>
                <w:bCs/>
                <w:sz w:val="20"/>
                <w:szCs w:val="20"/>
                <w:lang w:val="en-GB"/>
              </w:rPr>
            </w:pPr>
            <w:r>
              <w:rPr>
                <w:bCs/>
                <w:sz w:val="20"/>
                <w:szCs w:val="20"/>
                <w:lang w:val="en-GB"/>
              </w:rPr>
              <w:t>References that can be included:</w:t>
            </w:r>
          </w:p>
          <w:p w14:paraId="0D0BDC52" w14:textId="77777777" w:rsidR="000D583A" w:rsidRPr="007C03C9" w:rsidRDefault="000D583A" w:rsidP="000D583A">
            <w:pPr>
              <w:jc w:val="both"/>
              <w:rPr>
                <w:color w:val="000000"/>
                <w:sz w:val="20"/>
                <w:szCs w:val="20"/>
                <w:shd w:val="clear" w:color="auto" w:fill="FFFFFF"/>
              </w:rPr>
            </w:pPr>
            <w:r w:rsidRPr="007C03C9">
              <w:rPr>
                <w:sz w:val="20"/>
                <w:szCs w:val="20"/>
              </w:rPr>
              <w:t xml:space="preserve">Knezevic, S. Z. 2016. </w:t>
            </w:r>
            <w:r w:rsidRPr="007C03C9">
              <w:rPr>
                <w:color w:val="000000"/>
                <w:sz w:val="20"/>
                <w:szCs w:val="20"/>
                <w:shd w:val="clear" w:color="auto" w:fill="FFFFFF"/>
              </w:rPr>
              <w:t xml:space="preserve">Flame weeding as an alternative tool for weed management in agronomic crops: Revisiting the old concept. Acta </w:t>
            </w:r>
            <w:proofErr w:type="spellStart"/>
            <w:r w:rsidRPr="007C03C9">
              <w:rPr>
                <w:color w:val="000000"/>
                <w:sz w:val="20"/>
                <w:szCs w:val="20"/>
                <w:shd w:val="clear" w:color="auto" w:fill="FFFFFF"/>
              </w:rPr>
              <w:t>Herbologica</w:t>
            </w:r>
            <w:proofErr w:type="spellEnd"/>
            <w:r w:rsidRPr="007C03C9">
              <w:rPr>
                <w:color w:val="000000"/>
                <w:sz w:val="20"/>
                <w:szCs w:val="20"/>
                <w:shd w:val="clear" w:color="auto" w:fill="FFFFFF"/>
              </w:rPr>
              <w:t xml:space="preserve"> 25(2):69-80. DOI:10.5937/ActaHerb1602069K.</w:t>
            </w:r>
          </w:p>
          <w:p w14:paraId="1B0FFBB3" w14:textId="77777777" w:rsidR="000D583A" w:rsidRPr="007C03C9" w:rsidRDefault="000D583A" w:rsidP="000D583A">
            <w:pPr>
              <w:jc w:val="both"/>
              <w:rPr>
                <w:color w:val="1F1F1F"/>
                <w:sz w:val="20"/>
                <w:szCs w:val="20"/>
              </w:rPr>
            </w:pPr>
            <w:r w:rsidRPr="000D583A">
              <w:rPr>
                <w:rStyle w:val="given-name"/>
                <w:color w:val="1F1F1F"/>
                <w:sz w:val="20"/>
                <w:szCs w:val="20"/>
              </w:rPr>
              <w:t>Abhishek</w:t>
            </w:r>
            <w:r w:rsidRPr="000D583A">
              <w:rPr>
                <w:rStyle w:val="react-xocs-alternative-link"/>
                <w:color w:val="1F1F1F"/>
                <w:sz w:val="20"/>
                <w:szCs w:val="20"/>
              </w:rPr>
              <w:t> </w:t>
            </w:r>
            <w:r w:rsidRPr="000D583A">
              <w:rPr>
                <w:rStyle w:val="text"/>
                <w:color w:val="1F1F1F"/>
                <w:sz w:val="20"/>
                <w:szCs w:val="20"/>
              </w:rPr>
              <w:t>Upadhyay</w:t>
            </w:r>
            <w:r w:rsidRPr="000D583A">
              <w:rPr>
                <w:color w:val="1F1F1F"/>
                <w:sz w:val="20"/>
                <w:szCs w:val="20"/>
              </w:rPr>
              <w:t>, </w:t>
            </w:r>
            <w:r w:rsidRPr="000D583A">
              <w:rPr>
                <w:rStyle w:val="given-name"/>
                <w:color w:val="1F1F1F"/>
                <w:sz w:val="20"/>
                <w:szCs w:val="20"/>
              </w:rPr>
              <w:t>Krishna Pratap</w:t>
            </w:r>
            <w:r w:rsidRPr="000D583A">
              <w:rPr>
                <w:rStyle w:val="react-xocs-alternative-link"/>
                <w:color w:val="1F1F1F"/>
                <w:sz w:val="20"/>
                <w:szCs w:val="20"/>
              </w:rPr>
              <w:t> </w:t>
            </w:r>
            <w:r w:rsidRPr="000D583A">
              <w:rPr>
                <w:rStyle w:val="text"/>
                <w:color w:val="1F1F1F"/>
                <w:sz w:val="20"/>
                <w:szCs w:val="20"/>
              </w:rPr>
              <w:t>Singh</w:t>
            </w:r>
            <w:r w:rsidRPr="000D583A">
              <w:rPr>
                <w:color w:val="1F1F1F"/>
                <w:sz w:val="20"/>
                <w:szCs w:val="20"/>
              </w:rPr>
              <w:t>, </w:t>
            </w:r>
            <w:r w:rsidRPr="000D583A">
              <w:rPr>
                <w:rStyle w:val="given-name"/>
                <w:color w:val="1F1F1F"/>
                <w:sz w:val="20"/>
                <w:szCs w:val="20"/>
              </w:rPr>
              <w:t>K.B.</w:t>
            </w:r>
            <w:r w:rsidRPr="000D583A">
              <w:rPr>
                <w:rStyle w:val="react-xocs-alternative-link"/>
                <w:color w:val="1F1F1F"/>
                <w:sz w:val="20"/>
                <w:szCs w:val="20"/>
              </w:rPr>
              <w:t> </w:t>
            </w:r>
            <w:r w:rsidRPr="000D583A">
              <w:rPr>
                <w:rStyle w:val="text"/>
                <w:color w:val="1F1F1F"/>
                <w:sz w:val="20"/>
                <w:szCs w:val="20"/>
              </w:rPr>
              <w:t>Jhala</w:t>
            </w:r>
            <w:r w:rsidRPr="000D583A">
              <w:rPr>
                <w:color w:val="1F1F1F"/>
                <w:sz w:val="20"/>
                <w:szCs w:val="20"/>
              </w:rPr>
              <w:t>, </w:t>
            </w:r>
            <w:r w:rsidRPr="000D583A">
              <w:rPr>
                <w:rStyle w:val="given-name"/>
                <w:color w:val="1F1F1F"/>
                <w:sz w:val="20"/>
                <w:szCs w:val="20"/>
              </w:rPr>
              <w:t>Mohit</w:t>
            </w:r>
            <w:r w:rsidRPr="000D583A">
              <w:rPr>
                <w:rStyle w:val="react-xocs-alternative-link"/>
                <w:color w:val="1F1F1F"/>
                <w:sz w:val="20"/>
                <w:szCs w:val="20"/>
              </w:rPr>
              <w:t> </w:t>
            </w:r>
            <w:r w:rsidRPr="000D583A">
              <w:rPr>
                <w:rStyle w:val="text"/>
                <w:color w:val="1F1F1F"/>
                <w:sz w:val="20"/>
                <w:szCs w:val="20"/>
              </w:rPr>
              <w:t>Kumar</w:t>
            </w:r>
            <w:r w:rsidRPr="000D583A">
              <w:rPr>
                <w:color w:val="1F1F1F"/>
                <w:sz w:val="20"/>
                <w:szCs w:val="20"/>
              </w:rPr>
              <w:t>, </w:t>
            </w:r>
            <w:r w:rsidRPr="000D583A">
              <w:rPr>
                <w:rStyle w:val="given-name"/>
                <w:color w:val="1F1F1F"/>
                <w:sz w:val="20"/>
                <w:szCs w:val="20"/>
              </w:rPr>
              <w:t>Ali</w:t>
            </w:r>
            <w:r w:rsidRPr="000D583A">
              <w:rPr>
                <w:rStyle w:val="react-xocs-alternative-link"/>
                <w:color w:val="1F1F1F"/>
                <w:sz w:val="20"/>
                <w:szCs w:val="20"/>
              </w:rPr>
              <w:t> </w:t>
            </w:r>
            <w:r w:rsidRPr="000D583A">
              <w:rPr>
                <w:rStyle w:val="text"/>
                <w:color w:val="1F1F1F"/>
                <w:sz w:val="20"/>
                <w:szCs w:val="20"/>
              </w:rPr>
              <w:t xml:space="preserve">Salem. </w:t>
            </w:r>
            <w:r w:rsidRPr="007C03C9">
              <w:rPr>
                <w:rStyle w:val="text"/>
                <w:color w:val="1F1F1F"/>
                <w:sz w:val="20"/>
                <w:szCs w:val="20"/>
              </w:rPr>
              <w:t xml:space="preserve">2024. </w:t>
            </w:r>
            <w:r w:rsidRPr="007C03C9">
              <w:rPr>
                <w:rStyle w:val="title-text"/>
                <w:rFonts w:eastAsia="Arial Unicode MS"/>
                <w:color w:val="1F1F1F"/>
                <w:sz w:val="20"/>
                <w:szCs w:val="20"/>
              </w:rPr>
              <w:t>Non-chemical weed management: Harnessing flame weeding for effective weed control</w:t>
            </w:r>
            <w:r w:rsidRPr="007C03C9">
              <w:rPr>
                <w:rStyle w:val="title-text"/>
                <w:color w:val="1F1F1F"/>
                <w:sz w:val="20"/>
                <w:szCs w:val="20"/>
              </w:rPr>
              <w:t xml:space="preserve">. </w:t>
            </w:r>
            <w:proofErr w:type="spellStart"/>
            <w:r w:rsidRPr="007C03C9">
              <w:rPr>
                <w:rStyle w:val="title-text"/>
                <w:color w:val="1F1F1F"/>
                <w:sz w:val="20"/>
                <w:szCs w:val="20"/>
              </w:rPr>
              <w:t>Heliyon</w:t>
            </w:r>
            <w:proofErr w:type="spellEnd"/>
            <w:r w:rsidRPr="007C03C9">
              <w:rPr>
                <w:rStyle w:val="title-text"/>
                <w:color w:val="1F1F1F"/>
                <w:sz w:val="20"/>
                <w:szCs w:val="20"/>
              </w:rPr>
              <w:t xml:space="preserve"> 10(12</w:t>
            </w:r>
            <w:proofErr w:type="gramStart"/>
            <w:r w:rsidRPr="007C03C9">
              <w:rPr>
                <w:rStyle w:val="title-text"/>
                <w:color w:val="1F1F1F"/>
                <w:sz w:val="20"/>
                <w:szCs w:val="20"/>
              </w:rPr>
              <w:t>):e</w:t>
            </w:r>
            <w:proofErr w:type="gramEnd"/>
            <w:r w:rsidRPr="007C03C9">
              <w:rPr>
                <w:rStyle w:val="title-text"/>
                <w:color w:val="1F1F1F"/>
                <w:sz w:val="20"/>
                <w:szCs w:val="20"/>
              </w:rPr>
              <w:t xml:space="preserve">32776. </w:t>
            </w:r>
            <w:hyperlink r:id="rId7" w:tgtFrame="_blank" w:tooltip="Persistent link using digital object identifier" w:history="1">
              <w:r w:rsidRPr="007C03C9">
                <w:rPr>
                  <w:rStyle w:val="anchor-text"/>
                  <w:color w:val="0272B1"/>
                  <w:sz w:val="20"/>
                  <w:szCs w:val="20"/>
                </w:rPr>
                <w:t>https://doi.org/10.1016/j.heliyon.2024.e32776</w:t>
              </w:r>
            </w:hyperlink>
            <w:r w:rsidRPr="007C03C9">
              <w:rPr>
                <w:color w:val="1F1F1F"/>
                <w:sz w:val="20"/>
                <w:szCs w:val="20"/>
              </w:rPr>
              <w:t>.</w:t>
            </w:r>
          </w:p>
          <w:p w14:paraId="4F37C78F" w14:textId="77777777" w:rsidR="000D583A" w:rsidRPr="007C03C9" w:rsidRDefault="000D583A" w:rsidP="000D583A">
            <w:pPr>
              <w:jc w:val="both"/>
              <w:rPr>
                <w:color w:val="1F1F1F"/>
                <w:sz w:val="20"/>
                <w:szCs w:val="20"/>
              </w:rPr>
            </w:pPr>
            <w:r w:rsidRPr="007C03C9">
              <w:rPr>
                <w:color w:val="222222"/>
                <w:sz w:val="20"/>
                <w:szCs w:val="20"/>
                <w:shd w:val="clear" w:color="auto" w:fill="FFFFFF"/>
              </w:rPr>
              <w:t xml:space="preserve">Rajković, M., </w:t>
            </w:r>
            <w:proofErr w:type="spellStart"/>
            <w:r w:rsidRPr="007C03C9">
              <w:rPr>
                <w:color w:val="222222"/>
                <w:sz w:val="20"/>
                <w:szCs w:val="20"/>
                <w:shd w:val="clear" w:color="auto" w:fill="FFFFFF"/>
              </w:rPr>
              <w:t>Malidža</w:t>
            </w:r>
            <w:proofErr w:type="spellEnd"/>
            <w:r w:rsidRPr="007C03C9">
              <w:rPr>
                <w:color w:val="222222"/>
                <w:sz w:val="20"/>
                <w:szCs w:val="20"/>
                <w:shd w:val="clear" w:color="auto" w:fill="FFFFFF"/>
              </w:rPr>
              <w:t xml:space="preserve">, G., Tomaš Simin, M., Milić, D., </w:t>
            </w:r>
            <w:proofErr w:type="spellStart"/>
            <w:r w:rsidRPr="007C03C9">
              <w:rPr>
                <w:color w:val="222222"/>
                <w:sz w:val="20"/>
                <w:szCs w:val="20"/>
                <w:shd w:val="clear" w:color="auto" w:fill="FFFFFF"/>
              </w:rPr>
              <w:t>Glavaš-Trbić</w:t>
            </w:r>
            <w:proofErr w:type="spellEnd"/>
            <w:r w:rsidRPr="007C03C9">
              <w:rPr>
                <w:color w:val="222222"/>
                <w:sz w:val="20"/>
                <w:szCs w:val="20"/>
                <w:shd w:val="clear" w:color="auto" w:fill="FFFFFF"/>
              </w:rPr>
              <w:t xml:space="preserve">, D., </w:t>
            </w:r>
            <w:proofErr w:type="spellStart"/>
            <w:r w:rsidRPr="007C03C9">
              <w:rPr>
                <w:color w:val="222222"/>
                <w:sz w:val="20"/>
                <w:szCs w:val="20"/>
                <w:shd w:val="clear" w:color="auto" w:fill="FFFFFF"/>
              </w:rPr>
              <w:t>Meseldžija</w:t>
            </w:r>
            <w:proofErr w:type="spellEnd"/>
            <w:r w:rsidRPr="007C03C9">
              <w:rPr>
                <w:color w:val="222222"/>
                <w:sz w:val="20"/>
                <w:szCs w:val="20"/>
                <w:shd w:val="clear" w:color="auto" w:fill="FFFFFF"/>
              </w:rPr>
              <w:t xml:space="preserve">, M., &amp; </w:t>
            </w:r>
            <w:proofErr w:type="spellStart"/>
            <w:r w:rsidRPr="007C03C9">
              <w:rPr>
                <w:color w:val="222222"/>
                <w:sz w:val="20"/>
                <w:szCs w:val="20"/>
                <w:shd w:val="clear" w:color="auto" w:fill="FFFFFF"/>
              </w:rPr>
              <w:t>Vrbničanin</w:t>
            </w:r>
            <w:proofErr w:type="spellEnd"/>
            <w:r w:rsidRPr="007C03C9">
              <w:rPr>
                <w:color w:val="222222"/>
                <w:sz w:val="20"/>
                <w:szCs w:val="20"/>
                <w:shd w:val="clear" w:color="auto" w:fill="FFFFFF"/>
              </w:rPr>
              <w:t>, S. 2021. Sustainable Organic Corn Production with the Use of Flame Weeding as the Most Sustainable Economical Solution. </w:t>
            </w:r>
            <w:r w:rsidRPr="007C03C9">
              <w:rPr>
                <w:rStyle w:val="Emphasis"/>
                <w:rFonts w:eastAsia="MS Mincho"/>
                <w:i w:val="0"/>
                <w:color w:val="222222"/>
                <w:sz w:val="20"/>
                <w:szCs w:val="20"/>
                <w:shd w:val="clear" w:color="auto" w:fill="FFFFFF"/>
              </w:rPr>
              <w:t>Sustainability</w:t>
            </w:r>
            <w:r w:rsidRPr="007C03C9">
              <w:rPr>
                <w:i/>
                <w:color w:val="222222"/>
                <w:sz w:val="20"/>
                <w:szCs w:val="20"/>
                <w:shd w:val="clear" w:color="auto" w:fill="FFFFFF"/>
              </w:rPr>
              <w:t> </w:t>
            </w:r>
            <w:r w:rsidRPr="007C03C9">
              <w:rPr>
                <w:rStyle w:val="Emphasis"/>
                <w:rFonts w:eastAsia="MS Mincho"/>
                <w:i w:val="0"/>
                <w:color w:val="222222"/>
                <w:sz w:val="20"/>
                <w:szCs w:val="20"/>
                <w:shd w:val="clear" w:color="auto" w:fill="FFFFFF"/>
              </w:rPr>
              <w:t>13</w:t>
            </w:r>
            <w:r w:rsidRPr="007C03C9">
              <w:rPr>
                <w:color w:val="222222"/>
                <w:sz w:val="20"/>
                <w:szCs w:val="20"/>
                <w:shd w:val="clear" w:color="auto" w:fill="FFFFFF"/>
              </w:rPr>
              <w:t>(2):572. https://doi.org/10.3390/su13020572.</w:t>
            </w:r>
          </w:p>
          <w:p w14:paraId="29EFA85F" w14:textId="77777777" w:rsidR="000D583A" w:rsidRPr="007C03C9" w:rsidRDefault="000D583A" w:rsidP="000D583A">
            <w:pPr>
              <w:jc w:val="both"/>
              <w:rPr>
                <w:color w:val="1F1F1F"/>
                <w:sz w:val="20"/>
                <w:szCs w:val="20"/>
              </w:rPr>
            </w:pPr>
          </w:p>
          <w:p w14:paraId="6A1AFBCE" w14:textId="77777777" w:rsidR="000D583A" w:rsidRPr="007C03C9" w:rsidRDefault="000D583A" w:rsidP="000D583A">
            <w:pPr>
              <w:jc w:val="both"/>
              <w:rPr>
                <w:color w:val="1F1F1F"/>
                <w:sz w:val="20"/>
                <w:szCs w:val="20"/>
              </w:rPr>
            </w:pPr>
          </w:p>
          <w:p w14:paraId="283B0FFD" w14:textId="77777777" w:rsidR="000D583A" w:rsidRDefault="000D583A">
            <w:pPr>
              <w:pStyle w:val="ListParagraph"/>
              <w:ind w:left="0"/>
              <w:rPr>
                <w:bCs/>
                <w:sz w:val="20"/>
                <w:szCs w:val="20"/>
                <w:lang w:val="en-GB"/>
              </w:rPr>
            </w:pPr>
          </w:p>
        </w:tc>
        <w:tc>
          <w:tcPr>
            <w:tcW w:w="1367" w:type="pct"/>
          </w:tcPr>
          <w:p w14:paraId="7CE123F0" w14:textId="7732784A" w:rsidR="00B529AC" w:rsidRDefault="00661873">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 xml:space="preserve"> and based on comments the reference section was also modified according to the existing literature</w:t>
            </w:r>
          </w:p>
        </w:tc>
      </w:tr>
      <w:tr w:rsidR="00B529AC" w14:paraId="5E9FA412" w14:textId="77777777">
        <w:trPr>
          <w:trHeight w:val="20"/>
          <w:jc w:val="center"/>
        </w:trPr>
        <w:tc>
          <w:tcPr>
            <w:tcW w:w="1790" w:type="pct"/>
            <w:noWrap/>
          </w:tcPr>
          <w:p w14:paraId="224A7725" w14:textId="77777777" w:rsidR="00B529AC" w:rsidRDefault="00E702F7">
            <w:pPr>
              <w:rPr>
                <w:b/>
                <w:sz w:val="20"/>
                <w:szCs w:val="20"/>
                <w:lang w:val="en-GB"/>
              </w:rPr>
            </w:pPr>
            <w:r>
              <w:rPr>
                <w:b/>
                <w:sz w:val="20"/>
                <w:szCs w:val="20"/>
                <w:lang w:val="en-GB"/>
              </w:rPr>
              <w:t>15. Is the manuscript written in clear and understandable language?</w:t>
            </w:r>
          </w:p>
          <w:p w14:paraId="1DC98A5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CC81B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995B70"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2555D199" w14:textId="77777777" w:rsidR="00B529AC" w:rsidRDefault="000A7519">
            <w:pPr>
              <w:pStyle w:val="ListParagraph"/>
              <w:ind w:left="0"/>
              <w:rPr>
                <w:bCs/>
                <w:sz w:val="20"/>
                <w:szCs w:val="20"/>
                <w:lang w:val="en-GB"/>
              </w:rPr>
            </w:pPr>
            <w:r>
              <w:rPr>
                <w:bCs/>
                <w:sz w:val="20"/>
                <w:szCs w:val="20"/>
                <w:lang w:val="en-GB"/>
              </w:rPr>
              <w:t>4</w:t>
            </w:r>
          </w:p>
        </w:tc>
        <w:tc>
          <w:tcPr>
            <w:tcW w:w="1367" w:type="pct"/>
          </w:tcPr>
          <w:p w14:paraId="6856A25C" w14:textId="663DA664" w:rsidR="00B529AC" w:rsidRDefault="00661873">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bl>
    <w:p w14:paraId="2D664206" w14:textId="77777777" w:rsidR="00B529AC" w:rsidRDefault="00B529AC">
      <w:pPr>
        <w:pStyle w:val="BodyText"/>
        <w:rPr>
          <w:rFonts w:ascii="Times New Roman" w:hAnsi="Times New Roman"/>
          <w:b/>
          <w:bCs/>
          <w:sz w:val="20"/>
          <w:szCs w:val="20"/>
          <w:u w:val="single"/>
          <w:lang w:val="en-GB"/>
        </w:rPr>
      </w:pPr>
    </w:p>
    <w:p w14:paraId="46FFA0D8" w14:textId="77777777" w:rsidR="00B529AC" w:rsidRDefault="00B529AC">
      <w:pPr>
        <w:pStyle w:val="BodyText"/>
        <w:rPr>
          <w:rFonts w:ascii="Times New Roman" w:hAnsi="Times New Roman"/>
          <w:b/>
          <w:bCs/>
          <w:sz w:val="20"/>
          <w:szCs w:val="20"/>
          <w:u w:val="single"/>
          <w:lang w:val="en-GB"/>
        </w:rPr>
      </w:pPr>
    </w:p>
    <w:p w14:paraId="57CA4EF1" w14:textId="77777777" w:rsidR="00B529AC" w:rsidRDefault="00B529AC">
      <w:pPr>
        <w:pStyle w:val="BodyText"/>
        <w:rPr>
          <w:rFonts w:ascii="Times New Roman" w:hAnsi="Times New Roman"/>
          <w:b/>
          <w:bCs/>
          <w:sz w:val="20"/>
          <w:szCs w:val="20"/>
          <w:u w:val="single"/>
          <w:lang w:val="en-GB"/>
        </w:rPr>
      </w:pPr>
    </w:p>
    <w:p w14:paraId="0743508A"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C758192"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7C5D9DAE" w14:textId="77777777">
        <w:trPr>
          <w:trHeight w:val="20"/>
          <w:jc w:val="center"/>
        </w:trPr>
        <w:tc>
          <w:tcPr>
            <w:tcW w:w="1672" w:type="pct"/>
            <w:noWrap/>
          </w:tcPr>
          <w:p w14:paraId="02F883CD" w14:textId="77777777" w:rsidR="00B529AC" w:rsidRDefault="00B529AC">
            <w:pPr>
              <w:pStyle w:val="Heading2"/>
              <w:jc w:val="left"/>
              <w:rPr>
                <w:rFonts w:ascii="Times New Roman" w:hAnsi="Times New Roman"/>
                <w:lang w:val="en-GB" w:eastAsia="en-US"/>
              </w:rPr>
            </w:pPr>
          </w:p>
        </w:tc>
        <w:tc>
          <w:tcPr>
            <w:tcW w:w="1786" w:type="pct"/>
          </w:tcPr>
          <w:p w14:paraId="12E50713"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774D0ED6" w14:textId="77777777" w:rsidR="00B529AC" w:rsidRDefault="00B529AC">
            <w:pPr>
              <w:rPr>
                <w:sz w:val="22"/>
                <w:szCs w:val="22"/>
                <w:lang w:val="en-GB"/>
              </w:rPr>
            </w:pPr>
          </w:p>
        </w:tc>
        <w:tc>
          <w:tcPr>
            <w:tcW w:w="1543" w:type="pct"/>
          </w:tcPr>
          <w:p w14:paraId="623F1BA8"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4D5DF" w14:textId="77777777" w:rsidR="00B529AC" w:rsidRDefault="00B529AC">
            <w:pPr>
              <w:pStyle w:val="Heading2"/>
              <w:jc w:val="left"/>
              <w:rPr>
                <w:rFonts w:ascii="Times New Roman" w:hAnsi="Times New Roman"/>
                <w:b w:val="0"/>
                <w:lang w:val="en-GB" w:eastAsia="en-US"/>
              </w:rPr>
            </w:pPr>
          </w:p>
        </w:tc>
      </w:tr>
      <w:tr w:rsidR="00B529AC" w14:paraId="68C940F0" w14:textId="77777777">
        <w:trPr>
          <w:trHeight w:val="20"/>
          <w:jc w:val="center"/>
        </w:trPr>
        <w:tc>
          <w:tcPr>
            <w:tcW w:w="1672" w:type="pct"/>
            <w:noWrap/>
          </w:tcPr>
          <w:p w14:paraId="2E771BF7" w14:textId="77777777" w:rsidR="00B529AC" w:rsidRDefault="00E702F7">
            <w:pPr>
              <w:rPr>
                <w:b/>
                <w:bCs/>
                <w:sz w:val="20"/>
                <w:szCs w:val="20"/>
                <w:lang w:val="en-GB"/>
              </w:rPr>
            </w:pPr>
            <w:r>
              <w:rPr>
                <w:b/>
                <w:bCs/>
                <w:sz w:val="20"/>
                <w:szCs w:val="20"/>
                <w:lang w:val="en-GB"/>
              </w:rPr>
              <w:t>Is the title of the article suitable?</w:t>
            </w:r>
          </w:p>
          <w:p w14:paraId="2A78A108" w14:textId="77777777" w:rsidR="00B529AC" w:rsidRDefault="00B529AC">
            <w:pPr>
              <w:rPr>
                <w:bCs/>
                <w:sz w:val="20"/>
                <w:szCs w:val="20"/>
                <w:lang w:val="en-GB"/>
              </w:rPr>
            </w:pPr>
          </w:p>
          <w:p w14:paraId="70C682A0"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0A8E2259" w14:textId="77777777" w:rsidR="00B529AC" w:rsidRDefault="000A7519">
            <w:pPr>
              <w:ind w:left="360"/>
              <w:rPr>
                <w:b/>
                <w:bCs/>
                <w:sz w:val="20"/>
                <w:szCs w:val="20"/>
                <w:lang w:val="en-GB"/>
              </w:rPr>
            </w:pPr>
            <w:r>
              <w:rPr>
                <w:b/>
                <w:bCs/>
                <w:sz w:val="20"/>
                <w:szCs w:val="20"/>
                <w:lang w:val="en-GB"/>
              </w:rPr>
              <w:t>YES</w:t>
            </w:r>
          </w:p>
        </w:tc>
        <w:tc>
          <w:tcPr>
            <w:tcW w:w="1543" w:type="pct"/>
          </w:tcPr>
          <w:p w14:paraId="09C86B4E" w14:textId="1297644A" w:rsidR="00B529AC" w:rsidRDefault="000201D5">
            <w:pPr>
              <w:pStyle w:val="Heading2"/>
              <w:jc w:val="left"/>
              <w:rPr>
                <w:rFonts w:ascii="Times New Roman" w:hAnsi="Times New Roman"/>
                <w:b w:val="0"/>
                <w:lang w:val="en-GB" w:eastAsia="en-US"/>
              </w:rPr>
            </w:pPr>
            <w:r>
              <w:rPr>
                <w:rFonts w:ascii="Times New Roman" w:hAnsi="Times New Roman"/>
                <w:b w:val="0"/>
                <w:lang w:val="en-GB" w:eastAsia="en-US"/>
              </w:rPr>
              <w:t xml:space="preserve">Thankyou </w:t>
            </w:r>
          </w:p>
        </w:tc>
      </w:tr>
      <w:tr w:rsidR="00B529AC" w14:paraId="5ECCCAB2" w14:textId="77777777">
        <w:trPr>
          <w:trHeight w:val="20"/>
          <w:jc w:val="center"/>
        </w:trPr>
        <w:tc>
          <w:tcPr>
            <w:tcW w:w="1672" w:type="pct"/>
            <w:noWrap/>
          </w:tcPr>
          <w:p w14:paraId="0BCD1A79"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567D3AEB" w14:textId="77777777" w:rsidR="00B529AC" w:rsidRDefault="00B529AC">
            <w:pPr>
              <w:rPr>
                <w:bCs/>
                <w:sz w:val="20"/>
                <w:szCs w:val="20"/>
                <w:lang w:val="en-GB"/>
              </w:rPr>
            </w:pPr>
          </w:p>
          <w:p w14:paraId="1D4A3499"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42D08249" w14:textId="77777777" w:rsidR="00B529AC" w:rsidRDefault="000A7519">
            <w:pPr>
              <w:ind w:left="360"/>
              <w:rPr>
                <w:b/>
                <w:bCs/>
                <w:sz w:val="20"/>
                <w:szCs w:val="20"/>
                <w:lang w:val="en-GB"/>
              </w:rPr>
            </w:pPr>
            <w:r>
              <w:rPr>
                <w:b/>
                <w:bCs/>
                <w:sz w:val="20"/>
                <w:szCs w:val="20"/>
                <w:lang w:val="en-GB"/>
              </w:rPr>
              <w:t>YES</w:t>
            </w:r>
          </w:p>
        </w:tc>
        <w:tc>
          <w:tcPr>
            <w:tcW w:w="1543" w:type="pct"/>
          </w:tcPr>
          <w:p w14:paraId="542306E8" w14:textId="22272E3A" w:rsidR="00B529AC" w:rsidRDefault="000201D5">
            <w:pPr>
              <w:pStyle w:val="Heading2"/>
              <w:jc w:val="left"/>
              <w:rPr>
                <w:rFonts w:ascii="Times New Roman" w:hAnsi="Times New Roman"/>
                <w:b w:val="0"/>
                <w:lang w:val="en-GB" w:eastAsia="en-US"/>
              </w:rPr>
            </w:pPr>
            <w:r>
              <w:rPr>
                <w:rFonts w:ascii="Times New Roman" w:hAnsi="Times New Roman"/>
                <w:b w:val="0"/>
                <w:lang w:val="en-GB" w:eastAsia="en-US"/>
              </w:rPr>
              <w:t>Thankyou</w:t>
            </w:r>
          </w:p>
        </w:tc>
      </w:tr>
      <w:tr w:rsidR="00B529AC" w14:paraId="1FE38E44" w14:textId="77777777">
        <w:trPr>
          <w:trHeight w:val="20"/>
          <w:jc w:val="center"/>
        </w:trPr>
        <w:tc>
          <w:tcPr>
            <w:tcW w:w="1672" w:type="pct"/>
            <w:noWrap/>
          </w:tcPr>
          <w:p w14:paraId="7188F563"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3AD84B"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22887C81" w14:textId="77777777" w:rsidR="00B529AC" w:rsidRDefault="000A7519">
            <w:pPr>
              <w:pStyle w:val="ListParagraph"/>
              <w:ind w:left="0"/>
              <w:rPr>
                <w:bCs/>
                <w:sz w:val="20"/>
                <w:szCs w:val="20"/>
                <w:lang w:val="en-GB"/>
              </w:rPr>
            </w:pPr>
            <w:r>
              <w:rPr>
                <w:bCs/>
                <w:sz w:val="20"/>
                <w:szCs w:val="20"/>
                <w:lang w:val="en-GB"/>
              </w:rPr>
              <w:t>YES</w:t>
            </w:r>
          </w:p>
        </w:tc>
        <w:tc>
          <w:tcPr>
            <w:tcW w:w="1543" w:type="pct"/>
          </w:tcPr>
          <w:p w14:paraId="691D30BC" w14:textId="5B6D8BEC" w:rsidR="00B529AC" w:rsidRDefault="000201D5">
            <w:pPr>
              <w:pStyle w:val="Heading2"/>
              <w:jc w:val="left"/>
              <w:rPr>
                <w:rFonts w:ascii="Times New Roman" w:hAnsi="Times New Roman"/>
                <w:b w:val="0"/>
                <w:lang w:val="en-GB" w:eastAsia="en-US"/>
              </w:rPr>
            </w:pPr>
            <w:r>
              <w:rPr>
                <w:rFonts w:ascii="Times New Roman" w:hAnsi="Times New Roman"/>
                <w:b w:val="0"/>
                <w:lang w:val="en-GB" w:eastAsia="en-US"/>
              </w:rPr>
              <w:t>Thankyou</w:t>
            </w:r>
          </w:p>
        </w:tc>
      </w:tr>
      <w:tr w:rsidR="00B529AC" w14:paraId="45E603E3" w14:textId="77777777">
        <w:trPr>
          <w:trHeight w:val="20"/>
          <w:jc w:val="center"/>
        </w:trPr>
        <w:tc>
          <w:tcPr>
            <w:tcW w:w="1672" w:type="pct"/>
            <w:noWrap/>
          </w:tcPr>
          <w:p w14:paraId="77D584BE" w14:textId="77777777" w:rsidR="00B529AC" w:rsidRDefault="00E702F7">
            <w:pPr>
              <w:rPr>
                <w:b/>
                <w:bCs/>
                <w:sz w:val="20"/>
                <w:szCs w:val="20"/>
                <w:lang w:val="en-GB"/>
              </w:rPr>
            </w:pPr>
            <w:r>
              <w:rPr>
                <w:b/>
                <w:bCs/>
                <w:sz w:val="20"/>
                <w:szCs w:val="20"/>
                <w:lang w:val="en-GB"/>
              </w:rPr>
              <w:t xml:space="preserve">Are the references sufficient and recent? </w:t>
            </w:r>
          </w:p>
          <w:p w14:paraId="55525626" w14:textId="77777777" w:rsidR="00B529AC" w:rsidRDefault="00E702F7">
            <w:pPr>
              <w:rPr>
                <w:bCs/>
                <w:sz w:val="20"/>
                <w:szCs w:val="20"/>
                <w:lang w:val="en-GB"/>
              </w:rPr>
            </w:pPr>
            <w:r>
              <w:rPr>
                <w:bCs/>
                <w:sz w:val="20"/>
                <w:szCs w:val="20"/>
                <w:lang w:val="en-GB"/>
              </w:rPr>
              <w:t>(YES or NO)</w:t>
            </w:r>
          </w:p>
          <w:p w14:paraId="52BFC3A6" w14:textId="77777777" w:rsidR="00B529AC" w:rsidRDefault="00B529AC">
            <w:pPr>
              <w:rPr>
                <w:bCs/>
                <w:sz w:val="20"/>
                <w:szCs w:val="20"/>
                <w:lang w:val="en-GB"/>
              </w:rPr>
            </w:pPr>
          </w:p>
          <w:p w14:paraId="21C19AF6"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1B62992D" w14:textId="77777777" w:rsidR="00B529AC" w:rsidRDefault="000A7519">
            <w:pPr>
              <w:pStyle w:val="ListParagraph"/>
              <w:ind w:left="0"/>
              <w:rPr>
                <w:bCs/>
                <w:sz w:val="20"/>
                <w:szCs w:val="20"/>
                <w:lang w:val="en-GB"/>
              </w:rPr>
            </w:pPr>
            <w:r>
              <w:rPr>
                <w:bCs/>
                <w:sz w:val="20"/>
                <w:szCs w:val="20"/>
                <w:lang w:val="en-GB"/>
              </w:rPr>
              <w:t>YES, see comments above</w:t>
            </w:r>
          </w:p>
        </w:tc>
        <w:tc>
          <w:tcPr>
            <w:tcW w:w="1543" w:type="pct"/>
          </w:tcPr>
          <w:p w14:paraId="309B039A" w14:textId="595431CA" w:rsidR="00B529AC" w:rsidRDefault="000201D5">
            <w:pPr>
              <w:pStyle w:val="Heading2"/>
              <w:jc w:val="left"/>
              <w:rPr>
                <w:rFonts w:ascii="Times New Roman" w:hAnsi="Times New Roman"/>
                <w:b w:val="0"/>
                <w:lang w:val="en-GB" w:eastAsia="en-US"/>
              </w:rPr>
            </w:pPr>
            <w:r>
              <w:rPr>
                <w:rFonts w:ascii="Times New Roman" w:hAnsi="Times New Roman"/>
                <w:b w:val="0"/>
                <w:lang w:val="en-GB" w:eastAsia="en-US"/>
              </w:rPr>
              <w:t>Thankyou. Based on above comments manuscript was revised according to comments given by the reviewer.</w:t>
            </w:r>
          </w:p>
        </w:tc>
      </w:tr>
      <w:tr w:rsidR="00B529AC" w14:paraId="54439942" w14:textId="77777777">
        <w:trPr>
          <w:trHeight w:val="896"/>
          <w:jc w:val="center"/>
        </w:trPr>
        <w:tc>
          <w:tcPr>
            <w:tcW w:w="1672" w:type="pct"/>
            <w:noWrap/>
          </w:tcPr>
          <w:p w14:paraId="242FE63F" w14:textId="77777777" w:rsidR="00B529AC" w:rsidRDefault="00E702F7">
            <w:pPr>
              <w:rPr>
                <w:b/>
                <w:bCs/>
                <w:sz w:val="20"/>
                <w:szCs w:val="20"/>
                <w:lang w:val="en-GB"/>
              </w:rPr>
            </w:pPr>
            <w:r>
              <w:rPr>
                <w:b/>
                <w:bCs/>
                <w:sz w:val="20"/>
                <w:szCs w:val="20"/>
                <w:lang w:val="en-GB"/>
              </w:rPr>
              <w:t>Are there ethical issues in this manuscript?</w:t>
            </w:r>
          </w:p>
          <w:p w14:paraId="5CA0BD00" w14:textId="77777777" w:rsidR="00B529AC" w:rsidRDefault="00E702F7">
            <w:pPr>
              <w:rPr>
                <w:bCs/>
                <w:sz w:val="20"/>
                <w:szCs w:val="20"/>
                <w:lang w:val="en-GB"/>
              </w:rPr>
            </w:pPr>
            <w:r>
              <w:rPr>
                <w:bCs/>
                <w:sz w:val="20"/>
                <w:szCs w:val="20"/>
                <w:lang w:val="en-GB"/>
              </w:rPr>
              <w:t>(YES or NO)</w:t>
            </w:r>
          </w:p>
          <w:p w14:paraId="1D7F9918" w14:textId="77777777" w:rsidR="00B529AC" w:rsidRDefault="00B529AC">
            <w:pPr>
              <w:rPr>
                <w:bCs/>
                <w:sz w:val="20"/>
                <w:szCs w:val="20"/>
                <w:lang w:val="en-GB"/>
              </w:rPr>
            </w:pPr>
          </w:p>
          <w:p w14:paraId="4320FD5E" w14:textId="77777777" w:rsidR="00B529AC" w:rsidRDefault="00E702F7">
            <w:pPr>
              <w:rPr>
                <w:bCs/>
                <w:sz w:val="20"/>
                <w:szCs w:val="20"/>
                <w:lang w:val="en-GB"/>
              </w:rPr>
            </w:pPr>
            <w:r>
              <w:rPr>
                <w:bCs/>
                <w:sz w:val="20"/>
                <w:szCs w:val="20"/>
                <w:lang w:val="en-GB"/>
              </w:rPr>
              <w:t>(If yes, kindly please write down the ethical issues here in details)</w:t>
            </w:r>
          </w:p>
          <w:p w14:paraId="63A4DC35" w14:textId="77777777" w:rsidR="00B529AC" w:rsidRDefault="00B529AC">
            <w:pPr>
              <w:rPr>
                <w:bCs/>
                <w:sz w:val="20"/>
                <w:szCs w:val="20"/>
                <w:lang w:val="en-GB"/>
              </w:rPr>
            </w:pPr>
          </w:p>
        </w:tc>
        <w:tc>
          <w:tcPr>
            <w:tcW w:w="1786" w:type="pct"/>
          </w:tcPr>
          <w:p w14:paraId="46A0CE05" w14:textId="77777777" w:rsidR="00B529AC" w:rsidRDefault="000A7519">
            <w:pPr>
              <w:pStyle w:val="ListParagraph"/>
              <w:ind w:left="0"/>
              <w:rPr>
                <w:bCs/>
                <w:sz w:val="20"/>
                <w:szCs w:val="20"/>
                <w:lang w:val="en-GB"/>
              </w:rPr>
            </w:pPr>
            <w:r>
              <w:rPr>
                <w:bCs/>
                <w:sz w:val="20"/>
                <w:szCs w:val="20"/>
                <w:lang w:val="en-GB"/>
              </w:rPr>
              <w:t>NO</w:t>
            </w:r>
          </w:p>
        </w:tc>
        <w:tc>
          <w:tcPr>
            <w:tcW w:w="1543" w:type="pct"/>
          </w:tcPr>
          <w:p w14:paraId="220C7DD2" w14:textId="3A9E3882" w:rsidR="00B529AC" w:rsidRDefault="000201D5">
            <w:pPr>
              <w:pStyle w:val="Heading2"/>
              <w:jc w:val="left"/>
              <w:rPr>
                <w:rFonts w:ascii="Times New Roman" w:hAnsi="Times New Roman"/>
                <w:b w:val="0"/>
                <w:lang w:val="en-GB" w:eastAsia="en-US"/>
              </w:rPr>
            </w:pPr>
            <w:r>
              <w:rPr>
                <w:rFonts w:ascii="Times New Roman" w:hAnsi="Times New Roman"/>
                <w:b w:val="0"/>
                <w:lang w:val="en-GB" w:eastAsia="en-US"/>
              </w:rPr>
              <w:t>--</w:t>
            </w:r>
          </w:p>
        </w:tc>
      </w:tr>
    </w:tbl>
    <w:p w14:paraId="405B6D1E" w14:textId="77777777" w:rsidR="00B529AC" w:rsidRDefault="00B529AC">
      <w:pPr>
        <w:pStyle w:val="Heading2"/>
        <w:jc w:val="left"/>
        <w:rPr>
          <w:rFonts w:ascii="Times New Roman" w:hAnsi="Times New Roman"/>
          <w:highlight w:val="yellow"/>
          <w:lang w:val="en-GB" w:eastAsia="en-US"/>
        </w:rPr>
      </w:pPr>
    </w:p>
    <w:p w14:paraId="0E75E035" w14:textId="77777777" w:rsidR="00B529AC" w:rsidRDefault="00B529AC">
      <w:pPr>
        <w:rPr>
          <w:highlight w:val="yellow"/>
          <w:lang w:val="en-GB"/>
        </w:rPr>
      </w:pPr>
    </w:p>
    <w:p w14:paraId="5B270F98" w14:textId="77777777" w:rsidR="00B529AC" w:rsidRDefault="00B529AC">
      <w:pPr>
        <w:rPr>
          <w:highlight w:val="yellow"/>
          <w:lang w:val="en-GB"/>
        </w:rPr>
      </w:pPr>
      <w:bookmarkStart w:id="0" w:name="_GoBack"/>
      <w:bookmarkEnd w:id="0"/>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4035F" w14:textId="77777777" w:rsidR="006C40DB" w:rsidRDefault="006C40DB">
      <w:r>
        <w:separator/>
      </w:r>
    </w:p>
  </w:endnote>
  <w:endnote w:type="continuationSeparator" w:id="0">
    <w:p w14:paraId="30D624BA" w14:textId="77777777" w:rsidR="006C40DB" w:rsidRDefault="006C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B956" w14:textId="77777777" w:rsidR="003D531E" w:rsidRDefault="003D531E">
    <w:pPr>
      <w:pStyle w:val="Footer"/>
      <w:jc w:val="right"/>
    </w:pPr>
  </w:p>
  <w:p w14:paraId="1129C26E" w14:textId="77777777" w:rsidR="003D531E" w:rsidRDefault="003D531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321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3215">
      <w:rPr>
        <w:b/>
        <w:noProof/>
        <w:sz w:val="20"/>
      </w:rPr>
      <w:t>1</w:t>
    </w:r>
    <w:r>
      <w:rPr>
        <w:b/>
        <w:sz w:val="20"/>
      </w:rPr>
      <w:fldChar w:fldCharType="end"/>
    </w:r>
  </w:p>
  <w:p w14:paraId="0A14B38E" w14:textId="77777777" w:rsidR="003D531E" w:rsidRDefault="003D531E">
    <w:pPr>
      <w:pStyle w:val="Footer"/>
      <w:jc w:val="right"/>
      <w:rPr>
        <w:b/>
        <w:sz w:val="20"/>
      </w:rPr>
    </w:pPr>
    <w:r>
      <w:rPr>
        <w:b/>
        <w:sz w:val="20"/>
      </w:rPr>
      <w:t>V240326</w:t>
    </w:r>
  </w:p>
  <w:p w14:paraId="57390DE6" w14:textId="77777777" w:rsidR="003D531E" w:rsidRDefault="003D531E">
    <w:pPr>
      <w:pStyle w:val="Footer"/>
      <w:jc w:val="right"/>
    </w:pPr>
  </w:p>
  <w:p w14:paraId="42D71D0D" w14:textId="77777777" w:rsidR="003D531E" w:rsidRDefault="003D53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BB43" w14:textId="77777777" w:rsidR="006C40DB" w:rsidRDefault="006C40DB">
      <w:r>
        <w:separator/>
      </w:r>
    </w:p>
  </w:footnote>
  <w:footnote w:type="continuationSeparator" w:id="0">
    <w:p w14:paraId="22624CC6" w14:textId="77777777" w:rsidR="006C40DB" w:rsidRDefault="006C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CD193" w14:textId="77777777" w:rsidR="003D531E" w:rsidRDefault="003D531E">
    <w:pPr>
      <w:spacing w:before="100" w:beforeAutospacing="1" w:after="100" w:afterAutospacing="1"/>
      <w:jc w:val="center"/>
      <w:rPr>
        <w:rFonts w:ascii="Arial" w:hAnsi="Arial" w:cs="Arial"/>
        <w:b/>
        <w:bCs/>
        <w:color w:val="003399"/>
        <w:szCs w:val="20"/>
        <w:u w:val="single"/>
        <w:lang w:val="en-GB"/>
      </w:rPr>
    </w:pPr>
  </w:p>
  <w:p w14:paraId="55B0E5B1" w14:textId="77777777" w:rsidR="003D531E" w:rsidRDefault="003D531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AC"/>
    <w:rsid w:val="000201D5"/>
    <w:rsid w:val="000345B1"/>
    <w:rsid w:val="000A7519"/>
    <w:rsid w:val="000D583A"/>
    <w:rsid w:val="00132262"/>
    <w:rsid w:val="00136125"/>
    <w:rsid w:val="00173215"/>
    <w:rsid w:val="002E5525"/>
    <w:rsid w:val="003410EA"/>
    <w:rsid w:val="003D531E"/>
    <w:rsid w:val="003F295C"/>
    <w:rsid w:val="00460D5D"/>
    <w:rsid w:val="00462AEE"/>
    <w:rsid w:val="004A2EA7"/>
    <w:rsid w:val="004E423C"/>
    <w:rsid w:val="00503514"/>
    <w:rsid w:val="00512039"/>
    <w:rsid w:val="00566E6C"/>
    <w:rsid w:val="00603AAF"/>
    <w:rsid w:val="00647AF4"/>
    <w:rsid w:val="00661873"/>
    <w:rsid w:val="006C40DB"/>
    <w:rsid w:val="0070345E"/>
    <w:rsid w:val="008C0CCA"/>
    <w:rsid w:val="009303BF"/>
    <w:rsid w:val="00931EA2"/>
    <w:rsid w:val="00972F35"/>
    <w:rsid w:val="00982DB3"/>
    <w:rsid w:val="009C7E22"/>
    <w:rsid w:val="009E47E0"/>
    <w:rsid w:val="00AA0825"/>
    <w:rsid w:val="00B529AC"/>
    <w:rsid w:val="00BC4A81"/>
    <w:rsid w:val="00C140FC"/>
    <w:rsid w:val="00C50B1A"/>
    <w:rsid w:val="00C526B0"/>
    <w:rsid w:val="00CD6516"/>
    <w:rsid w:val="00D03561"/>
    <w:rsid w:val="00E52C21"/>
    <w:rsid w:val="00E702F7"/>
    <w:rsid w:val="00F03A16"/>
    <w:rsid w:val="00F20668"/>
    <w:rsid w:val="00F36331"/>
    <w:rsid w:val="00F641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3E90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title-text">
    <w:name w:val="title-text"/>
    <w:basedOn w:val="DefaultParagraphFont"/>
    <w:rsid w:val="000D583A"/>
  </w:style>
  <w:style w:type="character" w:customStyle="1" w:styleId="react-xocs-alternative-link">
    <w:name w:val="react-xocs-alternative-link"/>
    <w:basedOn w:val="DefaultParagraphFont"/>
    <w:rsid w:val="000D583A"/>
  </w:style>
  <w:style w:type="character" w:customStyle="1" w:styleId="given-name">
    <w:name w:val="given-name"/>
    <w:basedOn w:val="DefaultParagraphFont"/>
    <w:rsid w:val="000D583A"/>
  </w:style>
  <w:style w:type="character" w:customStyle="1" w:styleId="text">
    <w:name w:val="text"/>
    <w:basedOn w:val="DefaultParagraphFont"/>
    <w:rsid w:val="000D583A"/>
  </w:style>
  <w:style w:type="character" w:customStyle="1" w:styleId="anchor-text">
    <w:name w:val="anchor-text"/>
    <w:basedOn w:val="DefaultParagraphFont"/>
    <w:rsid w:val="000D583A"/>
  </w:style>
  <w:style w:type="character" w:styleId="Emphasis">
    <w:name w:val="Emphasis"/>
    <w:basedOn w:val="DefaultParagraphFont"/>
    <w:uiPriority w:val="20"/>
    <w:qFormat/>
    <w:rsid w:val="000D58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219439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i.org/10.1016/j.heliyon.2024.e3277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1363</Words>
  <Characters>7771</Characters>
  <Application>Microsoft Office Word</Application>
  <DocSecurity>0</DocSecurity>
  <Lines>64</Lines>
  <Paragraphs>18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9116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26</cp:revision>
  <dcterms:created xsi:type="dcterms:W3CDTF">2026-04-04T15:52:00Z</dcterms:created>
  <dcterms:modified xsi:type="dcterms:W3CDTF">2026-04-07T12:09:00Z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