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B529AC" w14:paraId="6BCB0D73" w14:textId="77777777">
        <w:trPr>
          <w:trHeight w:val="20"/>
          <w:jc w:val="center"/>
        </w:trPr>
        <w:tc>
          <w:tcPr>
            <w:tcW w:w="1186" w:type="pct"/>
          </w:tcPr>
          <w:p w14:paraId="72E96E1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0030D0E8"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08E9A8F9" w14:textId="77777777">
        <w:trPr>
          <w:trHeight w:val="20"/>
          <w:jc w:val="center"/>
        </w:trPr>
        <w:tc>
          <w:tcPr>
            <w:tcW w:w="1186" w:type="pct"/>
          </w:tcPr>
          <w:p w14:paraId="67CFE552"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D9D5C46" w14:textId="77777777" w:rsidR="00B529AC" w:rsidRDefault="00621C9F">
            <w:pPr>
              <w:pStyle w:val="NormalWeb"/>
              <w:spacing w:before="0" w:beforeAutospacing="0" w:after="0" w:afterAutospacing="0"/>
              <w:rPr>
                <w:rFonts w:ascii="Times New Roman" w:hAnsi="Times New Roman" w:cs="Times New Roman"/>
                <w:b/>
                <w:bCs/>
                <w:sz w:val="20"/>
                <w:szCs w:val="28"/>
                <w:lang w:val="en-GB"/>
              </w:rPr>
            </w:pPr>
            <w:r w:rsidRPr="00621C9F">
              <w:rPr>
                <w:rFonts w:ascii="Times New Roman" w:hAnsi="Times New Roman" w:cs="Times New Roman"/>
                <w:b/>
                <w:bCs/>
                <w:sz w:val="20"/>
                <w:szCs w:val="28"/>
                <w:lang w:val="en-GB"/>
              </w:rPr>
              <w:t>Ms_IJECC_156158</w:t>
            </w:r>
          </w:p>
        </w:tc>
      </w:tr>
      <w:tr w:rsidR="00B529AC" w14:paraId="4B88FCC7" w14:textId="77777777">
        <w:trPr>
          <w:trHeight w:val="20"/>
          <w:jc w:val="center"/>
        </w:trPr>
        <w:tc>
          <w:tcPr>
            <w:tcW w:w="1186" w:type="pct"/>
          </w:tcPr>
          <w:p w14:paraId="07040D2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41789F6D" w14:textId="77777777" w:rsidR="00B529AC" w:rsidRDefault="00621C9F">
            <w:pPr>
              <w:pStyle w:val="NormalWeb"/>
              <w:spacing w:before="0" w:beforeAutospacing="0" w:after="0" w:afterAutospacing="0"/>
              <w:rPr>
                <w:rFonts w:ascii="Times New Roman" w:hAnsi="Times New Roman" w:cs="Times New Roman"/>
                <w:b/>
                <w:sz w:val="20"/>
                <w:szCs w:val="28"/>
                <w:lang w:val="en-GB"/>
              </w:rPr>
            </w:pPr>
            <w:r w:rsidRPr="00621C9F">
              <w:rPr>
                <w:rFonts w:ascii="Times New Roman" w:hAnsi="Times New Roman" w:cs="Times New Roman"/>
                <w:b/>
                <w:sz w:val="20"/>
                <w:szCs w:val="28"/>
                <w:lang w:val="en-GB"/>
              </w:rPr>
              <w:t xml:space="preserve">Integrated Geo-environmental Assessment of Heavy Metal Contamination in a Municipal Landfill System: Case Study from </w:t>
            </w:r>
            <w:proofErr w:type="spellStart"/>
            <w:r w:rsidRPr="00621C9F">
              <w:rPr>
                <w:rFonts w:ascii="Times New Roman" w:hAnsi="Times New Roman" w:cs="Times New Roman"/>
                <w:b/>
                <w:sz w:val="20"/>
                <w:szCs w:val="28"/>
                <w:lang w:val="en-GB"/>
              </w:rPr>
              <w:t>Aluu</w:t>
            </w:r>
            <w:proofErr w:type="spellEnd"/>
            <w:r w:rsidRPr="00621C9F">
              <w:rPr>
                <w:rFonts w:ascii="Times New Roman" w:hAnsi="Times New Roman" w:cs="Times New Roman"/>
                <w:b/>
                <w:sz w:val="20"/>
                <w:szCs w:val="28"/>
                <w:lang w:val="en-GB"/>
              </w:rPr>
              <w:t>, Obio-Akpor Local Government Area</w:t>
            </w:r>
          </w:p>
        </w:tc>
      </w:tr>
      <w:tr w:rsidR="00B529AC" w14:paraId="7D61650E" w14:textId="77777777">
        <w:trPr>
          <w:trHeight w:val="20"/>
          <w:jc w:val="center"/>
        </w:trPr>
        <w:tc>
          <w:tcPr>
            <w:tcW w:w="1186" w:type="pct"/>
          </w:tcPr>
          <w:p w14:paraId="61563283"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42DCABB9"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26B4B3C5"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1C6EB7C9" w14:textId="77777777" w:rsidR="00B529AC" w:rsidRDefault="00B529AC">
      <w:pPr>
        <w:pStyle w:val="BodyText"/>
        <w:rPr>
          <w:rFonts w:ascii="Times New Roman" w:hAnsi="Times New Roman"/>
          <w:i/>
          <w:sz w:val="20"/>
          <w:szCs w:val="20"/>
          <w:u w:val="single"/>
          <w:lang w:val="en-GB"/>
        </w:rPr>
      </w:pPr>
    </w:p>
    <w:p w14:paraId="633B6F0B"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7A1FE590"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866"/>
        <w:gridCol w:w="4320"/>
        <w:gridCol w:w="5484"/>
      </w:tblGrid>
      <w:tr w:rsidR="00B529AC" w14:paraId="22F8A3BC" w14:textId="77777777" w:rsidTr="007F4BA0">
        <w:trPr>
          <w:trHeight w:val="20"/>
          <w:jc w:val="center"/>
        </w:trPr>
        <w:tc>
          <w:tcPr>
            <w:tcW w:w="1414" w:type="pct"/>
            <w:noWrap/>
          </w:tcPr>
          <w:p w14:paraId="34B6CD15" w14:textId="77777777" w:rsidR="00B529AC" w:rsidRDefault="00B529AC">
            <w:pPr>
              <w:pStyle w:val="Heading2"/>
              <w:jc w:val="left"/>
              <w:rPr>
                <w:rFonts w:ascii="Times New Roman" w:hAnsi="Times New Roman"/>
                <w:lang w:val="en-GB" w:eastAsia="en-US"/>
              </w:rPr>
            </w:pPr>
          </w:p>
        </w:tc>
        <w:tc>
          <w:tcPr>
            <w:tcW w:w="1580" w:type="pct"/>
          </w:tcPr>
          <w:p w14:paraId="63E67D9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2006" w:type="pct"/>
          </w:tcPr>
          <w:p w14:paraId="1C6BDC79"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70F5DBA8" w14:textId="77777777" w:rsidR="00B529AC" w:rsidRDefault="00B529AC">
            <w:pPr>
              <w:pStyle w:val="Heading2"/>
              <w:jc w:val="left"/>
              <w:rPr>
                <w:rFonts w:ascii="Times New Roman" w:hAnsi="Times New Roman"/>
                <w:b w:val="0"/>
                <w:lang w:val="en-GB" w:eastAsia="en-US"/>
              </w:rPr>
            </w:pPr>
          </w:p>
        </w:tc>
      </w:tr>
      <w:tr w:rsidR="00B529AC" w14:paraId="0F2F0606" w14:textId="77777777" w:rsidTr="007F4BA0">
        <w:trPr>
          <w:trHeight w:val="20"/>
          <w:jc w:val="center"/>
        </w:trPr>
        <w:tc>
          <w:tcPr>
            <w:tcW w:w="1414" w:type="pct"/>
            <w:noWrap/>
          </w:tcPr>
          <w:p w14:paraId="37AE25C2"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580" w:type="pct"/>
          </w:tcPr>
          <w:p w14:paraId="2EEB61BD" w14:textId="77777777" w:rsidR="00C376FE" w:rsidRDefault="00EF3588">
            <w:r>
              <w:rPr>
                <w:sz w:val="20"/>
              </w:rPr>
              <w:t>This manuscript addresses an environmentally relevant topic by assessing heavy metal contamination around a municipal landfill in the Niger Delta, where waste management and groundwater vulnerability are important public health concerns. The integration of concentration data, pollution indices, spatial interpretation, and risk assessment gives the study potential practical value for local environmental monitoring. However, the scientific contribution would be strengthened by clearer justification of the sampling density, background values, and the basis for some site-specific hydrogeological interpretations. In its current form, the study is useful but requires methodological clarification and a more critical discussion before it can be considered robust.</w:t>
            </w:r>
          </w:p>
        </w:tc>
        <w:tc>
          <w:tcPr>
            <w:tcW w:w="2006" w:type="pct"/>
          </w:tcPr>
          <w:p w14:paraId="10FA0CC7" w14:textId="77777777" w:rsidR="007F4BA0" w:rsidRPr="00DA18D0" w:rsidRDefault="007F4BA0" w:rsidP="007F4BA0">
            <w:pPr>
              <w:spacing w:after="160"/>
              <w:rPr>
                <w:sz w:val="20"/>
                <w:szCs w:val="20"/>
              </w:rPr>
            </w:pPr>
            <w:r w:rsidRPr="00DA18D0">
              <w:rPr>
                <w:sz w:val="20"/>
                <w:szCs w:val="20"/>
              </w:rPr>
              <w:t>We fully accept the reviewer's observations regarding the need for:</w:t>
            </w:r>
          </w:p>
          <w:p w14:paraId="63C8E9C9" w14:textId="77777777" w:rsidR="007F4BA0" w:rsidRPr="00DA18D0" w:rsidRDefault="007F4BA0" w:rsidP="007F4BA0">
            <w:pPr>
              <w:pStyle w:val="ListParagraph"/>
              <w:numPr>
                <w:ilvl w:val="0"/>
                <w:numId w:val="14"/>
              </w:numPr>
              <w:spacing w:after="160"/>
              <w:rPr>
                <w:sz w:val="20"/>
                <w:szCs w:val="20"/>
              </w:rPr>
            </w:pPr>
            <w:r w:rsidRPr="00DA18D0">
              <w:rPr>
                <w:sz w:val="20"/>
                <w:szCs w:val="20"/>
              </w:rPr>
              <w:t>Clearer justification of the sampling density</w:t>
            </w:r>
          </w:p>
          <w:p w14:paraId="2DBDA667" w14:textId="77777777" w:rsidR="007F4BA0" w:rsidRPr="00DA18D0" w:rsidRDefault="007F4BA0" w:rsidP="007F4BA0">
            <w:pPr>
              <w:pStyle w:val="ListParagraph"/>
              <w:numPr>
                <w:ilvl w:val="0"/>
                <w:numId w:val="14"/>
              </w:numPr>
              <w:spacing w:after="160"/>
              <w:rPr>
                <w:sz w:val="20"/>
                <w:szCs w:val="20"/>
              </w:rPr>
            </w:pPr>
            <w:r w:rsidRPr="00DA18D0">
              <w:rPr>
                <w:sz w:val="20"/>
                <w:szCs w:val="20"/>
              </w:rPr>
              <w:t>Improved documentation of background/baseline values</w:t>
            </w:r>
          </w:p>
          <w:p w14:paraId="5FA583D9" w14:textId="77777777" w:rsidR="007F4BA0" w:rsidRPr="00DA18D0" w:rsidRDefault="007F4BA0" w:rsidP="007F4BA0">
            <w:pPr>
              <w:pStyle w:val="ListParagraph"/>
              <w:numPr>
                <w:ilvl w:val="0"/>
                <w:numId w:val="14"/>
              </w:numPr>
              <w:spacing w:after="160"/>
              <w:rPr>
                <w:sz w:val="20"/>
                <w:szCs w:val="20"/>
              </w:rPr>
            </w:pPr>
            <w:r w:rsidRPr="00DA18D0">
              <w:rPr>
                <w:sz w:val="20"/>
                <w:szCs w:val="20"/>
              </w:rPr>
              <w:t>Stronger basis for site-specific hydrogeological interpretations</w:t>
            </w:r>
          </w:p>
          <w:p w14:paraId="6BC01224" w14:textId="77777777" w:rsidR="007F4BA0" w:rsidRPr="00DA18D0" w:rsidRDefault="007F4BA0" w:rsidP="007F4BA0">
            <w:pPr>
              <w:pStyle w:val="ListParagraph"/>
              <w:numPr>
                <w:ilvl w:val="0"/>
                <w:numId w:val="14"/>
              </w:numPr>
              <w:spacing w:after="160"/>
              <w:rPr>
                <w:sz w:val="20"/>
                <w:szCs w:val="20"/>
              </w:rPr>
            </w:pPr>
            <w:r w:rsidRPr="00DA18D0">
              <w:rPr>
                <w:sz w:val="20"/>
                <w:szCs w:val="20"/>
              </w:rPr>
              <w:t>A more critical and robust discussion section</w:t>
            </w:r>
          </w:p>
          <w:p w14:paraId="4284E803" w14:textId="77777777" w:rsidR="007F4BA0" w:rsidRPr="00DA18D0" w:rsidRDefault="007F4BA0" w:rsidP="007F4BA0">
            <w:pPr>
              <w:spacing w:after="160"/>
              <w:rPr>
                <w:sz w:val="20"/>
                <w:szCs w:val="20"/>
              </w:rPr>
            </w:pPr>
            <w:r w:rsidRPr="00DA18D0">
              <w:rPr>
                <w:sz w:val="20"/>
                <w:szCs w:val="20"/>
              </w:rPr>
              <w:t>We have carefully revised the manuscript in response to each of these concerns, as detailed in the point-by-point responses below. Specifically:</w:t>
            </w:r>
          </w:p>
          <w:p w14:paraId="7FC59B85" w14:textId="77777777" w:rsidR="007F4BA0" w:rsidRPr="00DA18D0" w:rsidRDefault="007F4BA0" w:rsidP="007F4BA0">
            <w:pPr>
              <w:pStyle w:val="ListParagraph"/>
              <w:numPr>
                <w:ilvl w:val="0"/>
                <w:numId w:val="13"/>
              </w:numPr>
              <w:spacing w:after="160"/>
              <w:rPr>
                <w:sz w:val="20"/>
                <w:szCs w:val="20"/>
              </w:rPr>
            </w:pPr>
            <w:r w:rsidRPr="00DA18D0">
              <w:rPr>
                <w:sz w:val="20"/>
                <w:szCs w:val="20"/>
              </w:rPr>
              <w:t>Sampling Density Justification: We have added a paragraph in the Methodology section explaining the rationale for the number and spatial distribution of sampling points, referencing standard practice in comparable Niger Delta landfill studies and logistical constraints of the study area.</w:t>
            </w:r>
          </w:p>
          <w:p w14:paraId="5AEC34C0" w14:textId="77777777" w:rsidR="007F4BA0" w:rsidRPr="00DA18D0" w:rsidRDefault="007F4BA0" w:rsidP="007F4BA0">
            <w:pPr>
              <w:pStyle w:val="ListParagraph"/>
              <w:numPr>
                <w:ilvl w:val="0"/>
                <w:numId w:val="13"/>
              </w:numPr>
              <w:spacing w:after="160"/>
              <w:rPr>
                <w:sz w:val="20"/>
                <w:szCs w:val="20"/>
              </w:rPr>
            </w:pPr>
            <w:r w:rsidRPr="00DA18D0">
              <w:rPr>
                <w:sz w:val="20"/>
                <w:szCs w:val="20"/>
              </w:rPr>
              <w:t xml:space="preserve">Background Values: We have clearly stated the source and basis of the geochemical background values used for the pollution indices (e.g., Müller's </w:t>
            </w:r>
            <w:proofErr w:type="spellStart"/>
            <w:r w:rsidRPr="00DA18D0">
              <w:rPr>
                <w:sz w:val="20"/>
                <w:szCs w:val="20"/>
              </w:rPr>
              <w:t>Igeo</w:t>
            </w:r>
            <w:proofErr w:type="spellEnd"/>
            <w:r w:rsidRPr="00DA18D0">
              <w:rPr>
                <w:sz w:val="20"/>
                <w:szCs w:val="20"/>
              </w:rPr>
              <w:t>, Håkanson's Ecological Risk Index, and Tomlinson's Pollution Load Index), with explicit reference to established crustal/baseline values from the literature and, where available, local Niger Delta baseline data.</w:t>
            </w:r>
          </w:p>
          <w:p w14:paraId="32B09845" w14:textId="77777777" w:rsidR="007F4BA0" w:rsidRPr="00DA18D0" w:rsidRDefault="007F4BA0" w:rsidP="007F4BA0">
            <w:pPr>
              <w:pStyle w:val="ListParagraph"/>
              <w:numPr>
                <w:ilvl w:val="0"/>
                <w:numId w:val="13"/>
              </w:numPr>
              <w:spacing w:after="160"/>
              <w:rPr>
                <w:sz w:val="20"/>
                <w:szCs w:val="20"/>
              </w:rPr>
            </w:pPr>
            <w:r w:rsidRPr="00DA18D0">
              <w:rPr>
                <w:sz w:val="20"/>
                <w:szCs w:val="20"/>
              </w:rPr>
              <w:t xml:space="preserve">Hydrogeological Interpretations: We have strengthened the hydrogeological discussion by providing clearer justification for site-specific interpretations, supported by referenced literature on the Niger Delta aquifer system, including </w:t>
            </w:r>
            <w:proofErr w:type="spellStart"/>
            <w:r w:rsidRPr="00DA18D0">
              <w:rPr>
                <w:sz w:val="20"/>
                <w:szCs w:val="20"/>
              </w:rPr>
              <w:t>Akujieze</w:t>
            </w:r>
            <w:proofErr w:type="spellEnd"/>
            <w:r w:rsidRPr="00DA18D0">
              <w:rPr>
                <w:sz w:val="20"/>
                <w:szCs w:val="20"/>
              </w:rPr>
              <w:t xml:space="preserve"> et al. (2003) and </w:t>
            </w:r>
            <w:proofErr w:type="spellStart"/>
            <w:r w:rsidRPr="00DA18D0">
              <w:rPr>
                <w:sz w:val="20"/>
                <w:szCs w:val="20"/>
              </w:rPr>
              <w:t>Nwankwoala</w:t>
            </w:r>
            <w:proofErr w:type="spellEnd"/>
            <w:r w:rsidRPr="00DA18D0">
              <w:rPr>
                <w:sz w:val="20"/>
                <w:szCs w:val="20"/>
              </w:rPr>
              <w:t xml:space="preserve"> &amp; </w:t>
            </w:r>
            <w:proofErr w:type="spellStart"/>
            <w:r w:rsidRPr="00DA18D0">
              <w:rPr>
                <w:sz w:val="20"/>
                <w:szCs w:val="20"/>
              </w:rPr>
              <w:t>Amangabara</w:t>
            </w:r>
            <w:proofErr w:type="spellEnd"/>
            <w:r w:rsidRPr="00DA18D0">
              <w:rPr>
                <w:sz w:val="20"/>
                <w:szCs w:val="20"/>
              </w:rPr>
              <w:t xml:space="preserve"> (2015).</w:t>
            </w:r>
          </w:p>
          <w:p w14:paraId="3BCE65D5" w14:textId="77777777" w:rsidR="007F4BA0" w:rsidRPr="00DA18D0" w:rsidRDefault="007F4BA0" w:rsidP="007F4BA0">
            <w:pPr>
              <w:pStyle w:val="ListParagraph"/>
              <w:numPr>
                <w:ilvl w:val="0"/>
                <w:numId w:val="13"/>
              </w:numPr>
              <w:spacing w:after="160"/>
              <w:rPr>
                <w:sz w:val="20"/>
                <w:szCs w:val="20"/>
              </w:rPr>
            </w:pPr>
            <w:r w:rsidRPr="00DA18D0">
              <w:rPr>
                <w:sz w:val="20"/>
                <w:szCs w:val="20"/>
              </w:rPr>
              <w:t>Results and Discussion: The Results and Discussion section has been substantially expanded to include a more critical evaluation of the findings, comparison with analogous studies from Nigeria and the broader West African region, and a discussion of the public health and environmental management implications.</w:t>
            </w:r>
          </w:p>
          <w:p w14:paraId="17115678" w14:textId="78258341" w:rsidR="00B529AC" w:rsidRPr="00DA18D0" w:rsidRDefault="007F4BA0" w:rsidP="007F4BA0">
            <w:pPr>
              <w:pStyle w:val="Heading2"/>
              <w:jc w:val="left"/>
              <w:rPr>
                <w:rFonts w:ascii="Times New Roman" w:hAnsi="Times New Roman"/>
                <w:b w:val="0"/>
                <w:bCs w:val="0"/>
                <w:lang w:val="en-GB" w:eastAsia="en-US"/>
              </w:rPr>
            </w:pPr>
            <w:r w:rsidRPr="00DA18D0">
              <w:rPr>
                <w:rFonts w:ascii="Times New Roman" w:hAnsi="Times New Roman"/>
                <w:b w:val="0"/>
                <w:bCs w:val="0"/>
              </w:rPr>
              <w:t>We are confident that these revisions have significantly strengthened the scientific contribution of the manuscript and addressed all concerns raised.</w:t>
            </w:r>
          </w:p>
        </w:tc>
      </w:tr>
    </w:tbl>
    <w:p w14:paraId="1A06D226" w14:textId="77777777" w:rsidR="00B529AC" w:rsidRDefault="00B529AC">
      <w:pPr>
        <w:rPr>
          <w:sz w:val="22"/>
          <w:szCs w:val="20"/>
          <w:lang w:val="en-GB"/>
        </w:rPr>
      </w:pPr>
    </w:p>
    <w:p w14:paraId="12B8B79A" w14:textId="77777777" w:rsidR="00B529AC" w:rsidRDefault="00B529AC">
      <w:pPr>
        <w:rPr>
          <w:sz w:val="22"/>
          <w:szCs w:val="20"/>
          <w:lang w:val="en-GB"/>
        </w:rPr>
      </w:pPr>
    </w:p>
    <w:p w14:paraId="617E3E44"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4327AE83"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494"/>
        <w:gridCol w:w="2521"/>
        <w:gridCol w:w="6655"/>
      </w:tblGrid>
      <w:tr w:rsidR="00B529AC" w14:paraId="18F9C0C7" w14:textId="77777777" w:rsidTr="007F4BA0">
        <w:trPr>
          <w:trHeight w:val="20"/>
          <w:tblHeader/>
          <w:jc w:val="center"/>
        </w:trPr>
        <w:tc>
          <w:tcPr>
            <w:tcW w:w="1644" w:type="pct"/>
            <w:noWrap/>
          </w:tcPr>
          <w:p w14:paraId="645EC270" w14:textId="77777777" w:rsidR="00B529AC" w:rsidRDefault="00B529AC">
            <w:pPr>
              <w:pStyle w:val="Heading2"/>
              <w:jc w:val="left"/>
              <w:rPr>
                <w:rFonts w:ascii="Times New Roman" w:hAnsi="Times New Roman"/>
                <w:lang w:val="en-GB" w:eastAsia="en-US"/>
              </w:rPr>
            </w:pPr>
          </w:p>
        </w:tc>
        <w:tc>
          <w:tcPr>
            <w:tcW w:w="922" w:type="pct"/>
          </w:tcPr>
          <w:p w14:paraId="22561D4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2434" w:type="pct"/>
          </w:tcPr>
          <w:p w14:paraId="5CADF76C"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65D4974E" w14:textId="77777777" w:rsidTr="007F4BA0">
        <w:trPr>
          <w:trHeight w:val="20"/>
          <w:jc w:val="center"/>
        </w:trPr>
        <w:tc>
          <w:tcPr>
            <w:tcW w:w="1644" w:type="pct"/>
            <w:noWrap/>
          </w:tcPr>
          <w:p w14:paraId="40656444" w14:textId="77777777" w:rsidR="00B529AC" w:rsidRDefault="00E702F7">
            <w:pPr>
              <w:rPr>
                <w:b/>
                <w:bCs/>
                <w:sz w:val="20"/>
                <w:szCs w:val="20"/>
                <w:lang w:val="en-GB"/>
              </w:rPr>
            </w:pPr>
            <w:r>
              <w:rPr>
                <w:b/>
                <w:bCs/>
                <w:sz w:val="20"/>
                <w:szCs w:val="20"/>
                <w:lang w:val="en-GB"/>
              </w:rPr>
              <w:t xml:space="preserve">1. Is the title clear and appropriate for the study? </w:t>
            </w:r>
          </w:p>
          <w:p w14:paraId="0CC453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2C81F0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325C02FA" w14:textId="77777777" w:rsidR="00C376FE" w:rsidRDefault="00EF3588">
            <w:r>
              <w:rPr>
                <w:sz w:val="20"/>
              </w:rPr>
              <w:t>4</w:t>
            </w:r>
          </w:p>
        </w:tc>
        <w:tc>
          <w:tcPr>
            <w:tcW w:w="2434" w:type="pct"/>
          </w:tcPr>
          <w:p w14:paraId="0EEAEEB7" w14:textId="77777777" w:rsidR="00B529AC" w:rsidRDefault="00B529AC">
            <w:pPr>
              <w:pStyle w:val="Heading2"/>
              <w:jc w:val="left"/>
              <w:rPr>
                <w:rFonts w:ascii="Times New Roman" w:hAnsi="Times New Roman"/>
                <w:b w:val="0"/>
                <w:lang w:val="en-GB" w:eastAsia="en-US"/>
              </w:rPr>
            </w:pPr>
          </w:p>
        </w:tc>
      </w:tr>
      <w:tr w:rsidR="00B529AC" w14:paraId="232B3FF4" w14:textId="77777777" w:rsidTr="007F4BA0">
        <w:trPr>
          <w:trHeight w:val="20"/>
          <w:jc w:val="center"/>
        </w:trPr>
        <w:tc>
          <w:tcPr>
            <w:tcW w:w="1644" w:type="pct"/>
            <w:noWrap/>
          </w:tcPr>
          <w:p w14:paraId="27BD675A"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28329D4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8C83509"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73A7735B" w14:textId="77777777" w:rsidR="00C376FE" w:rsidRDefault="00EF3588">
            <w:r>
              <w:rPr>
                <w:sz w:val="20"/>
              </w:rPr>
              <w:t>4</w:t>
            </w:r>
          </w:p>
        </w:tc>
        <w:tc>
          <w:tcPr>
            <w:tcW w:w="2434" w:type="pct"/>
          </w:tcPr>
          <w:p w14:paraId="7A016922" w14:textId="419F77A3" w:rsidR="00B529AC" w:rsidRDefault="007F4BA0">
            <w:pPr>
              <w:pStyle w:val="Heading2"/>
              <w:jc w:val="left"/>
              <w:rPr>
                <w:rFonts w:ascii="Times New Roman" w:hAnsi="Times New Roman"/>
                <w:b w:val="0"/>
                <w:lang w:val="en-GB" w:eastAsia="en-US"/>
              </w:rPr>
            </w:pPr>
            <w:r w:rsidRPr="007F4BA0">
              <w:rPr>
                <w:rFonts w:ascii="Times New Roman" w:hAnsi="Times New Roman"/>
                <w:b w:val="0"/>
                <w:lang w:val="en-US" w:eastAsia="en-US"/>
              </w:rPr>
              <w:t>We thank the reviewer for the positive rating of 4 (Good) for the abstract. We appreciate this acknowledgement and have taken the opportunity to further refine the abstract to move it closer to an "Excellent" standard.</w:t>
            </w:r>
            <w:r w:rsidRPr="007F4BA0">
              <w:rPr>
                <w:rFonts w:ascii="Times New Roman" w:hAnsi="Times New Roman"/>
                <w:b w:val="0"/>
                <w:lang w:val="en-US" w:eastAsia="en-US"/>
              </w:rPr>
              <w:br/>
              <w:t>In the revised manuscript, the abstract has been improved as follows:</w:t>
            </w:r>
            <w:r w:rsidRPr="007F4BA0">
              <w:rPr>
                <w:rFonts w:ascii="Times New Roman" w:hAnsi="Times New Roman"/>
                <w:b w:val="0"/>
                <w:lang w:val="en-US" w:eastAsia="en-US"/>
              </w:rPr>
              <w:br/>
              <w:t>Study Context: The opening sentences have been sharpened to more precisely frame the environmental significance of the municipal landfill setting within the Niger Delta hydrogeological context.</w:t>
            </w:r>
            <w:r w:rsidRPr="007F4BA0">
              <w:rPr>
                <w:rFonts w:ascii="Times New Roman" w:hAnsi="Times New Roman"/>
                <w:b w:val="0"/>
                <w:lang w:val="en-US" w:eastAsia="en-US"/>
              </w:rPr>
              <w:br/>
              <w:t>Methods Summary: A clearer and more concise summary of the analytical and indexing methods employed (including the pollution indices and health risk assessment framework) has been incorporated to give readers an immediate sense of the methodological scope.</w:t>
            </w:r>
            <w:r w:rsidRPr="007F4BA0">
              <w:rPr>
                <w:rFonts w:ascii="Times New Roman" w:hAnsi="Times New Roman"/>
                <w:b w:val="0"/>
                <w:lang w:val="en-US" w:eastAsia="en-US"/>
              </w:rPr>
              <w:br/>
              <w:t>Key Findings: The principal results, including the heavy metal concentration ranges, dominant pollutants identified, pollution index outcomes, and risk assessment conclusions, are now more explicitly stated.</w:t>
            </w:r>
            <w:r w:rsidRPr="007F4BA0">
              <w:rPr>
                <w:rFonts w:ascii="Times New Roman" w:hAnsi="Times New Roman"/>
                <w:b w:val="0"/>
                <w:lang w:val="en-US" w:eastAsia="en-US"/>
              </w:rPr>
              <w:br/>
              <w:t>Significance Statement: A concluding sentence has been added to highlight the practical and policy relevance of the findings for environmental monitoring and waste management in the Niger Delta region.</w:t>
            </w:r>
            <w:r w:rsidRPr="007F4BA0">
              <w:rPr>
                <w:rFonts w:ascii="Times New Roman" w:hAnsi="Times New Roman"/>
                <w:b w:val="0"/>
                <w:lang w:val="en-US" w:eastAsia="en-US"/>
              </w:rPr>
              <w:br/>
              <w:t>We trust that these revisions have addressed any gaps that prevented a top rating and that the abstract now comprehensively reflects the full scope and contribution of the study.</w:t>
            </w:r>
          </w:p>
        </w:tc>
      </w:tr>
      <w:tr w:rsidR="00B529AC" w14:paraId="0AD3B2F7" w14:textId="77777777" w:rsidTr="007F4BA0">
        <w:trPr>
          <w:trHeight w:val="20"/>
          <w:jc w:val="center"/>
        </w:trPr>
        <w:tc>
          <w:tcPr>
            <w:tcW w:w="1644" w:type="pct"/>
            <w:noWrap/>
          </w:tcPr>
          <w:p w14:paraId="4D413E32"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5AFBD3B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9F6CFC2"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5C8CEDA3" w14:textId="77777777" w:rsidR="00C376FE" w:rsidRDefault="00EF3588">
            <w:r>
              <w:rPr>
                <w:sz w:val="20"/>
              </w:rPr>
              <w:t>3</w:t>
            </w:r>
          </w:p>
        </w:tc>
        <w:tc>
          <w:tcPr>
            <w:tcW w:w="2434" w:type="pct"/>
          </w:tcPr>
          <w:p w14:paraId="33E43371" w14:textId="77777777" w:rsidR="007F4BA0"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We thank the reviewer for this observation. We acknowledge that a rating of 3 (Satisfactory) indicates that the keywords, while acceptable, required improvement in terms of specificity, discoverability, and alignment with the core themes of the manuscript.</w:t>
            </w:r>
          </w:p>
          <w:p w14:paraId="54964D6B" w14:textId="77777777" w:rsidR="007F4BA0"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In the revised manuscript, the keywords have been carefully reviewed and updated with the following considerations:</w:t>
            </w:r>
          </w:p>
          <w:p w14:paraId="2524D3C5" w14:textId="77777777" w:rsidR="007F4BA0" w:rsidRPr="007F4BA0" w:rsidRDefault="007F4BA0" w:rsidP="007F4BA0">
            <w:pPr>
              <w:pStyle w:val="Heading2"/>
              <w:numPr>
                <w:ilvl w:val="0"/>
                <w:numId w:val="15"/>
              </w:numPr>
              <w:rPr>
                <w:rFonts w:ascii="Times New Roman" w:hAnsi="Times New Roman"/>
                <w:b w:val="0"/>
                <w:bCs w:val="0"/>
                <w:lang w:val="en-US"/>
              </w:rPr>
            </w:pPr>
            <w:r w:rsidRPr="007F4BA0">
              <w:rPr>
                <w:rFonts w:ascii="Times New Roman" w:hAnsi="Times New Roman"/>
                <w:b w:val="0"/>
                <w:bCs w:val="0"/>
                <w:lang w:val="en-US"/>
              </w:rPr>
              <w:t>Specificity: Overly broad or generic terms have been replaced with more precise keywords that directly reflect the study's specific focus, methods, and geographic context.</w:t>
            </w:r>
          </w:p>
          <w:p w14:paraId="10DCF480" w14:textId="77777777" w:rsidR="007F4BA0" w:rsidRPr="007F4BA0" w:rsidRDefault="007F4BA0" w:rsidP="007F4BA0">
            <w:pPr>
              <w:pStyle w:val="Heading2"/>
              <w:numPr>
                <w:ilvl w:val="0"/>
                <w:numId w:val="15"/>
              </w:numPr>
              <w:rPr>
                <w:rFonts w:ascii="Times New Roman" w:hAnsi="Times New Roman"/>
                <w:b w:val="0"/>
                <w:bCs w:val="0"/>
                <w:lang w:val="en-US"/>
              </w:rPr>
            </w:pPr>
            <w:r w:rsidRPr="007F4BA0">
              <w:rPr>
                <w:rFonts w:ascii="Times New Roman" w:hAnsi="Times New Roman"/>
                <w:b w:val="0"/>
                <w:bCs w:val="0"/>
                <w:lang w:val="en-US"/>
              </w:rPr>
              <w:t>Index Coverage: Keywords have been selected to capture all major thematic pillars of the study, including:</w:t>
            </w:r>
          </w:p>
          <w:p w14:paraId="079C945E"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Heavy metal contamination</w:t>
            </w:r>
          </w:p>
          <w:p w14:paraId="1CF480AA"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Municipal landfill / solid waste dumpsite</w:t>
            </w:r>
          </w:p>
          <w:p w14:paraId="6AF8BB2B"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Niger Delta</w:t>
            </w:r>
          </w:p>
          <w:p w14:paraId="6331506A"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Pollution indices (e.g., geo-accumulation index, ecological risk index, pollution load index)</w:t>
            </w:r>
          </w:p>
          <w:p w14:paraId="75E6CCA5"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Health risk assessment</w:t>
            </w:r>
          </w:p>
          <w:p w14:paraId="3245C37D"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Groundwater / leachate</w:t>
            </w:r>
          </w:p>
          <w:p w14:paraId="39695B77" w14:textId="77777777" w:rsidR="007F4BA0" w:rsidRPr="007F4BA0" w:rsidRDefault="007F4BA0" w:rsidP="007F4BA0">
            <w:pPr>
              <w:pStyle w:val="Heading2"/>
              <w:numPr>
                <w:ilvl w:val="1"/>
                <w:numId w:val="15"/>
              </w:numPr>
              <w:rPr>
                <w:rFonts w:ascii="Times New Roman" w:hAnsi="Times New Roman"/>
                <w:b w:val="0"/>
                <w:bCs w:val="0"/>
                <w:lang w:val="en-US"/>
              </w:rPr>
            </w:pPr>
            <w:r w:rsidRPr="007F4BA0">
              <w:rPr>
                <w:rFonts w:ascii="Times New Roman" w:hAnsi="Times New Roman"/>
                <w:b w:val="0"/>
                <w:bCs w:val="0"/>
                <w:lang w:val="en-US"/>
              </w:rPr>
              <w:t>Port Harcourt / Rivers State</w:t>
            </w:r>
          </w:p>
          <w:p w14:paraId="19E6C1E5" w14:textId="79D8F270" w:rsidR="007F4BA0" w:rsidRPr="007F4BA0" w:rsidRDefault="007F4BA0" w:rsidP="007F4BA0">
            <w:pPr>
              <w:pStyle w:val="Heading2"/>
              <w:numPr>
                <w:ilvl w:val="0"/>
                <w:numId w:val="15"/>
              </w:numPr>
              <w:rPr>
                <w:rFonts w:ascii="Times New Roman" w:hAnsi="Times New Roman"/>
                <w:b w:val="0"/>
                <w:bCs w:val="0"/>
                <w:lang w:val="en-US"/>
              </w:rPr>
            </w:pPr>
            <w:r w:rsidRPr="007F4BA0">
              <w:rPr>
                <w:rFonts w:ascii="Times New Roman" w:hAnsi="Times New Roman"/>
                <w:b w:val="0"/>
                <w:bCs w:val="0"/>
                <w:lang w:val="en-US"/>
              </w:rPr>
              <w:t>Search Engine Optimization: The revised keywords have been chosen to enhance the manuscript's discoverability in academic databases such as Scopus, Web of Science, and Google Scholar, ensuring the study reaches the appropriate readership in environmental geology, geochemistry, and public health.</w:t>
            </w:r>
          </w:p>
          <w:p w14:paraId="44A9239E" w14:textId="77777777" w:rsidR="007F4BA0" w:rsidRPr="007F4BA0" w:rsidRDefault="007F4BA0" w:rsidP="007F4BA0">
            <w:pPr>
              <w:pStyle w:val="Heading2"/>
              <w:numPr>
                <w:ilvl w:val="0"/>
                <w:numId w:val="15"/>
              </w:numPr>
              <w:rPr>
                <w:rFonts w:ascii="Times New Roman" w:hAnsi="Times New Roman"/>
                <w:b w:val="0"/>
                <w:bCs w:val="0"/>
                <w:lang w:val="en-US"/>
              </w:rPr>
            </w:pPr>
            <w:r w:rsidRPr="007F4BA0">
              <w:rPr>
                <w:rFonts w:ascii="Times New Roman" w:hAnsi="Times New Roman"/>
                <w:b w:val="0"/>
                <w:bCs w:val="0"/>
                <w:lang w:val="en-US"/>
              </w:rPr>
              <w:t>Alignment with Abstract and Title: The keywords now closely mirror the principal concepts presented in the title and abstract, ensuring consistency and improving indexing accuracy.</w:t>
            </w:r>
          </w:p>
          <w:p w14:paraId="25856DD8" w14:textId="112DDC1D" w:rsidR="00B529AC"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We are confident that the revised keywords more accurately and comprehensively represent the manuscript's content and will improve its visibility and accessibility to the target academic community.</w:t>
            </w:r>
          </w:p>
        </w:tc>
      </w:tr>
      <w:tr w:rsidR="00B529AC" w14:paraId="3D101472" w14:textId="77777777" w:rsidTr="007F4BA0">
        <w:trPr>
          <w:trHeight w:val="20"/>
          <w:jc w:val="center"/>
        </w:trPr>
        <w:tc>
          <w:tcPr>
            <w:tcW w:w="1644" w:type="pct"/>
            <w:noWrap/>
          </w:tcPr>
          <w:p w14:paraId="768569BF"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7736B12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8382807"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6D6440D3" w14:textId="77777777" w:rsidR="00C376FE" w:rsidRDefault="00EF3588">
            <w:r>
              <w:rPr>
                <w:sz w:val="20"/>
              </w:rPr>
              <w:t>3</w:t>
            </w:r>
          </w:p>
        </w:tc>
        <w:tc>
          <w:tcPr>
            <w:tcW w:w="2434" w:type="pct"/>
          </w:tcPr>
          <w:p w14:paraId="3A17C5E7" w14:textId="53299858" w:rsidR="00B529AC" w:rsidRDefault="007F4BA0">
            <w:pPr>
              <w:pStyle w:val="Heading2"/>
              <w:jc w:val="left"/>
              <w:rPr>
                <w:rFonts w:ascii="Times New Roman" w:hAnsi="Times New Roman"/>
                <w:b w:val="0"/>
                <w:lang w:val="en-GB" w:eastAsia="en-US"/>
              </w:rPr>
            </w:pPr>
            <w:r w:rsidRPr="007F4BA0">
              <w:rPr>
                <w:rFonts w:ascii="Times New Roman" w:hAnsi="Times New Roman"/>
                <w:b w:val="0"/>
                <w:lang w:val="en-US" w:eastAsia="en-US"/>
              </w:rPr>
              <w:t>We thank the reviewer for this constructive feedback. We acknowledge that a rating of 3 (Satisfactory) indicates that while the background information was adequate, it required strengthening in both content depth and structural organization. We have undertaken a thorough revision of the Introduction section accordingly.</w:t>
            </w:r>
            <w:r w:rsidRPr="007F4BA0">
              <w:rPr>
                <w:rFonts w:ascii="Times New Roman" w:hAnsi="Times New Roman"/>
                <w:b w:val="0"/>
                <w:lang w:val="en-US" w:eastAsia="en-US"/>
              </w:rPr>
              <w:br/>
              <w:t>The following specific improvements have been made:</w:t>
            </w:r>
            <w:r w:rsidRPr="007F4BA0">
              <w:rPr>
                <w:rFonts w:ascii="Times New Roman" w:hAnsi="Times New Roman"/>
                <w:b w:val="0"/>
                <w:lang w:val="en-US" w:eastAsia="en-US"/>
              </w:rPr>
              <w:br/>
              <w:t>Broader Context: The opening of the Introduction has been expanded to more robustly situate the study within the global and African context of rapid urbanization, increasing municipal solid waste generation, and the attendant environmental and public health consequences, particularly in developing nations.</w:t>
            </w:r>
            <w:r w:rsidRPr="007F4BA0">
              <w:rPr>
                <w:rFonts w:ascii="Times New Roman" w:hAnsi="Times New Roman"/>
                <w:b w:val="0"/>
                <w:lang w:val="en-US" w:eastAsia="en-US"/>
              </w:rPr>
              <w:br/>
              <w:t>Niger Delta-Specific Context: A more focused and detailed discussion of the environmental vulnerability of the Niger Delta region has been added, highlighting its unique hydrogeological characteristics, high water table, and susceptibility to leachate-driven groundwater contamination thereby strengthening the justification for conducting this study in Port Harcourt.</w:t>
            </w:r>
            <w:r w:rsidRPr="007F4BA0">
              <w:rPr>
                <w:rFonts w:ascii="Times New Roman" w:hAnsi="Times New Roman"/>
                <w:b w:val="0"/>
                <w:lang w:val="en-US" w:eastAsia="en-US"/>
              </w:rPr>
              <w:br/>
              <w:t>Gap Identification: The revised Introduction now more clearly and explicitly identifies the knowledge gap that this study addresses. Previous studies on heavy metal contamination and landfill impacts in the Niger Delta are reviewed, and the specific gap  the lack of integrated pollution indexing and health risk assessment around this particular landfill is clearly articulated.</w:t>
            </w:r>
            <w:r w:rsidRPr="007F4BA0">
              <w:rPr>
                <w:rFonts w:ascii="Times New Roman" w:hAnsi="Times New Roman"/>
                <w:b w:val="0"/>
                <w:lang w:val="en-US" w:eastAsia="en-US"/>
              </w:rPr>
              <w:br/>
              <w:t>Logical Flow and Organization: The background has been restructured to follow a logical funnel approach:</w:t>
            </w:r>
            <w:r w:rsidRPr="007F4BA0">
              <w:rPr>
                <w:rFonts w:ascii="Times New Roman" w:hAnsi="Times New Roman"/>
                <w:b w:val="0"/>
                <w:lang w:val="en-US" w:eastAsia="en-US"/>
              </w:rPr>
              <w:br/>
              <w:t xml:space="preserve">Global waste management challenges </w:t>
            </w:r>
            <w:r w:rsidRPr="007F4BA0">
              <w:rPr>
                <w:rFonts w:ascii="Times New Roman" w:hAnsi="Times New Roman"/>
                <w:b w:val="0"/>
                <w:lang w:val="en-US" w:eastAsia="en-US"/>
              </w:rPr>
              <w:br/>
              <w:t xml:space="preserve">African and Nigerian waste management context </w:t>
            </w:r>
            <w:r w:rsidRPr="007F4BA0">
              <w:rPr>
                <w:rFonts w:ascii="Times New Roman" w:hAnsi="Times New Roman"/>
                <w:b w:val="0"/>
                <w:lang w:val="en-US" w:eastAsia="en-US"/>
              </w:rPr>
              <w:br/>
              <w:t xml:space="preserve">Niger Delta environmental vulnerability </w:t>
            </w:r>
            <w:r w:rsidRPr="007F4BA0">
              <w:rPr>
                <w:rFonts w:ascii="Times New Roman" w:hAnsi="Times New Roman"/>
                <w:b w:val="0"/>
                <w:lang w:val="en-US" w:eastAsia="en-US"/>
              </w:rPr>
              <w:br/>
              <w:t xml:space="preserve">Previous local studies and their limitations </w:t>
            </w:r>
            <w:r w:rsidRPr="007F4BA0">
              <w:rPr>
                <w:rFonts w:ascii="Times New Roman" w:hAnsi="Times New Roman"/>
                <w:b w:val="0"/>
                <w:lang w:val="en-US" w:eastAsia="en-US"/>
              </w:rPr>
              <w:br/>
              <w:t>Justification and objectives of this study</w:t>
            </w:r>
            <w:r w:rsidRPr="007F4BA0">
              <w:rPr>
                <w:rFonts w:ascii="Times New Roman" w:hAnsi="Times New Roman"/>
                <w:b w:val="0"/>
                <w:lang w:val="en-US" w:eastAsia="en-US"/>
              </w:rPr>
              <w:br/>
              <w:t>Reference Support: Additional recent and relevant references have been incorporated to reinforce key claims in the background, replacing weaker or unverifiable citations with properly sourced literature.</w:t>
            </w:r>
            <w:r w:rsidRPr="007F4BA0">
              <w:rPr>
                <w:rFonts w:ascii="Times New Roman" w:hAnsi="Times New Roman"/>
                <w:b w:val="0"/>
                <w:lang w:val="en-US" w:eastAsia="en-US"/>
              </w:rPr>
              <w:br/>
              <w:t>We are confident that the revised Introduction now provides a sufficiently comprehensive, well-organized, and critically grounded background that fully justifies the study's rationale and objectives.</w:t>
            </w:r>
          </w:p>
        </w:tc>
      </w:tr>
      <w:tr w:rsidR="00B529AC" w14:paraId="4EF09B49" w14:textId="77777777" w:rsidTr="007F4BA0">
        <w:trPr>
          <w:trHeight w:val="20"/>
          <w:jc w:val="center"/>
        </w:trPr>
        <w:tc>
          <w:tcPr>
            <w:tcW w:w="1644" w:type="pct"/>
            <w:noWrap/>
          </w:tcPr>
          <w:p w14:paraId="2CED37FA" w14:textId="77777777" w:rsidR="00B529AC" w:rsidRDefault="00E702F7">
            <w:pPr>
              <w:pStyle w:val="Heading2"/>
              <w:jc w:val="left"/>
              <w:rPr>
                <w:rFonts w:ascii="Times New Roman" w:hAnsi="Times New Roman"/>
                <w:lang w:val="en-GB"/>
              </w:rPr>
            </w:pPr>
            <w:r>
              <w:rPr>
                <w:rFonts w:ascii="Times New Roman" w:hAnsi="Times New Roman"/>
                <w:lang w:val="en-GB"/>
              </w:rPr>
              <w:lastRenderedPageBreak/>
              <w:t>5. Are the research objectives/hypotheses clearly stated?</w:t>
            </w:r>
          </w:p>
          <w:p w14:paraId="23892E2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BBD705"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2134C0A5" w14:textId="77777777" w:rsidR="00C376FE" w:rsidRDefault="00EF3588">
            <w:r>
              <w:rPr>
                <w:sz w:val="20"/>
              </w:rPr>
              <w:t>4</w:t>
            </w:r>
          </w:p>
        </w:tc>
        <w:tc>
          <w:tcPr>
            <w:tcW w:w="2434" w:type="pct"/>
          </w:tcPr>
          <w:p w14:paraId="28D30094" w14:textId="77777777" w:rsidR="007F4BA0"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We thank the reviewer for the positive rating of 4 (Good) for the clarity of the research objectives. We appreciate this acknowledgement and have taken the opportunity to further sharpen the objectives in the revised manuscript to achieve the highest standard of clarity and precision.</w:t>
            </w:r>
          </w:p>
          <w:p w14:paraId="41C9E48A" w14:textId="77777777" w:rsidR="007F4BA0"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The following refinements have been made:</w:t>
            </w:r>
          </w:p>
          <w:p w14:paraId="79515380" w14:textId="77777777" w:rsidR="007F4BA0" w:rsidRPr="007F4BA0" w:rsidRDefault="007F4BA0" w:rsidP="007F4BA0">
            <w:pPr>
              <w:pStyle w:val="Heading2"/>
              <w:numPr>
                <w:ilvl w:val="0"/>
                <w:numId w:val="16"/>
              </w:numPr>
              <w:rPr>
                <w:rFonts w:ascii="Times New Roman" w:hAnsi="Times New Roman"/>
                <w:b w:val="0"/>
                <w:bCs w:val="0"/>
                <w:lang w:val="en-US"/>
              </w:rPr>
            </w:pPr>
            <w:r w:rsidRPr="007F4BA0">
              <w:rPr>
                <w:rFonts w:ascii="Times New Roman" w:hAnsi="Times New Roman"/>
                <w:b w:val="0"/>
                <w:bCs w:val="0"/>
                <w:lang w:val="en-US"/>
              </w:rPr>
              <w:t>Explicit Statement: The research objectives have been reviewed to ensure they are stated in clear, unambiguous language at the close of the Introduction section, making them immediately identifiable to the reader without requiring inference from the broader text.</w:t>
            </w:r>
          </w:p>
          <w:p w14:paraId="3FFD5FBE" w14:textId="77777777" w:rsidR="007F4BA0" w:rsidRPr="007F4BA0" w:rsidRDefault="007F4BA0" w:rsidP="007F4BA0">
            <w:pPr>
              <w:pStyle w:val="Heading2"/>
              <w:numPr>
                <w:ilvl w:val="0"/>
                <w:numId w:val="16"/>
              </w:numPr>
              <w:rPr>
                <w:rFonts w:ascii="Times New Roman" w:hAnsi="Times New Roman"/>
                <w:b w:val="0"/>
                <w:bCs w:val="0"/>
                <w:lang w:val="en-US"/>
              </w:rPr>
            </w:pPr>
            <w:r w:rsidRPr="007F4BA0">
              <w:rPr>
                <w:rFonts w:ascii="Times New Roman" w:hAnsi="Times New Roman"/>
                <w:b w:val="0"/>
                <w:bCs w:val="0"/>
                <w:lang w:val="en-US"/>
              </w:rPr>
              <w:t>Specificity and Measurability: Each objective has been refined to be more specific and directly measurable, clearly linking to the methods employed and the results reported. This ensures a coherent thread running from objectives through methodology to findings and conclusions.</w:t>
            </w:r>
          </w:p>
          <w:p w14:paraId="764EDACE" w14:textId="77777777" w:rsidR="007F4BA0" w:rsidRPr="007F4BA0" w:rsidRDefault="007F4BA0" w:rsidP="007F4BA0">
            <w:pPr>
              <w:pStyle w:val="Heading2"/>
              <w:numPr>
                <w:ilvl w:val="0"/>
                <w:numId w:val="16"/>
              </w:numPr>
              <w:rPr>
                <w:rFonts w:ascii="Times New Roman" w:hAnsi="Times New Roman"/>
                <w:b w:val="0"/>
                <w:bCs w:val="0"/>
                <w:lang w:val="en-US"/>
              </w:rPr>
            </w:pPr>
            <w:r w:rsidRPr="007F4BA0">
              <w:rPr>
                <w:rFonts w:ascii="Times New Roman" w:hAnsi="Times New Roman"/>
                <w:b w:val="0"/>
                <w:bCs w:val="0"/>
                <w:lang w:val="en-US"/>
              </w:rPr>
              <w:t>Alignment with Study Scope: The objectives have been cross-checked against the Methods, Results, and Discussion sections to ensure complete consistency — every objective is addressed by a corresponding method and discussed in the findings.</w:t>
            </w:r>
          </w:p>
          <w:p w14:paraId="4A2D086C" w14:textId="77777777" w:rsidR="007F4BA0" w:rsidRPr="007F4BA0" w:rsidRDefault="007F4BA0" w:rsidP="007F4BA0">
            <w:pPr>
              <w:pStyle w:val="Heading2"/>
              <w:numPr>
                <w:ilvl w:val="0"/>
                <w:numId w:val="16"/>
              </w:numPr>
              <w:rPr>
                <w:rFonts w:ascii="Times New Roman" w:hAnsi="Times New Roman"/>
                <w:b w:val="0"/>
                <w:bCs w:val="0"/>
                <w:lang w:val="en-US"/>
              </w:rPr>
            </w:pPr>
            <w:r w:rsidRPr="007F4BA0">
              <w:rPr>
                <w:rFonts w:ascii="Times New Roman" w:hAnsi="Times New Roman"/>
                <w:b w:val="0"/>
                <w:bCs w:val="0"/>
                <w:lang w:val="en-US"/>
              </w:rPr>
              <w:t>Scope Boundaries: Where necessary, minor rewording has been applied to ensure the objectives accurately reflect what the study achieved, avoiding overstating or understating the scope of the investigation.</w:t>
            </w:r>
          </w:p>
          <w:p w14:paraId="7FCF4E02" w14:textId="0CD9E054" w:rsidR="00B529AC" w:rsidRPr="007F4BA0" w:rsidRDefault="007F4BA0" w:rsidP="007F4BA0">
            <w:pPr>
              <w:pStyle w:val="Heading2"/>
              <w:rPr>
                <w:rFonts w:ascii="Times New Roman" w:hAnsi="Times New Roman"/>
                <w:b w:val="0"/>
                <w:bCs w:val="0"/>
                <w:lang w:val="en-US"/>
              </w:rPr>
            </w:pPr>
            <w:r w:rsidRPr="007F4BA0">
              <w:rPr>
                <w:rFonts w:ascii="Times New Roman" w:hAnsi="Times New Roman"/>
                <w:b w:val="0"/>
                <w:bCs w:val="0"/>
                <w:lang w:val="en-US"/>
              </w:rPr>
              <w:t>We are confident that these refinements have elevated the clarity and precision of the research objectives, ensuring they fully and transparently communicate the aims of the study to the reader.</w:t>
            </w:r>
          </w:p>
        </w:tc>
      </w:tr>
      <w:tr w:rsidR="00B529AC" w14:paraId="7181C461" w14:textId="77777777" w:rsidTr="007F4BA0">
        <w:trPr>
          <w:trHeight w:val="20"/>
          <w:jc w:val="center"/>
        </w:trPr>
        <w:tc>
          <w:tcPr>
            <w:tcW w:w="1644" w:type="pct"/>
            <w:noWrap/>
          </w:tcPr>
          <w:p w14:paraId="7F822365"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3E94DEC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032CF7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684D9591" w14:textId="77777777" w:rsidR="00C376FE" w:rsidRDefault="00EF3588">
            <w:r>
              <w:rPr>
                <w:sz w:val="20"/>
              </w:rPr>
              <w:t>3</w:t>
            </w:r>
          </w:p>
        </w:tc>
        <w:tc>
          <w:tcPr>
            <w:tcW w:w="2434" w:type="pct"/>
          </w:tcPr>
          <w:p w14:paraId="40631DC7" w14:textId="77777777" w:rsidR="007F4BA0" w:rsidRDefault="007F4BA0">
            <w:pPr>
              <w:pStyle w:val="Heading2"/>
              <w:jc w:val="left"/>
              <w:rPr>
                <w:rFonts w:ascii="Times New Roman" w:hAnsi="Times New Roman"/>
                <w:b w:val="0"/>
                <w:lang w:val="en-US" w:eastAsia="en-US"/>
              </w:rPr>
            </w:pPr>
            <w:r w:rsidRPr="007F4BA0">
              <w:rPr>
                <w:rFonts w:ascii="Times New Roman" w:hAnsi="Times New Roman"/>
                <w:b w:val="0"/>
                <w:lang w:val="en-US" w:eastAsia="en-US"/>
              </w:rPr>
              <w:t>We thank the reviewer for this important observation. We acknowledge that a rating of 3 (Satisfactory) signals that while the literature reviewed was broadly relevant, it required updating and strengthening in terms of currency, coverage, and critical engagement with recent developments in the field. We have undertaken a comprehensive revision of the literature cited throughout the manuscript accordingly.</w:t>
            </w:r>
          </w:p>
          <w:p w14:paraId="2BDF5054" w14:textId="77777777" w:rsidR="007F4BA0" w:rsidRDefault="007F4BA0">
            <w:pPr>
              <w:pStyle w:val="Heading2"/>
              <w:jc w:val="left"/>
              <w:rPr>
                <w:rFonts w:ascii="Times New Roman" w:hAnsi="Times New Roman"/>
                <w:b w:val="0"/>
                <w:lang w:val="en-US" w:eastAsia="en-US"/>
              </w:rPr>
            </w:pPr>
            <w:r w:rsidRPr="007F4BA0">
              <w:rPr>
                <w:rFonts w:ascii="Times New Roman" w:hAnsi="Times New Roman"/>
                <w:b w:val="0"/>
                <w:lang w:val="en-US" w:eastAsia="en-US"/>
              </w:rPr>
              <w:br/>
              <w:t>The following specific improvements have been made:</w:t>
            </w:r>
          </w:p>
          <w:p w14:paraId="36DFFCF4" w14:textId="77777777" w:rsidR="007F4BA0" w:rsidRDefault="007F4BA0">
            <w:pPr>
              <w:pStyle w:val="Heading2"/>
              <w:jc w:val="left"/>
              <w:rPr>
                <w:rFonts w:ascii="Times New Roman" w:hAnsi="Times New Roman"/>
                <w:b w:val="0"/>
                <w:lang w:val="en-US" w:eastAsia="en-US"/>
              </w:rPr>
            </w:pPr>
            <w:r w:rsidRPr="007F4BA0">
              <w:rPr>
                <w:rFonts w:ascii="Times New Roman" w:hAnsi="Times New Roman"/>
                <w:b w:val="0"/>
                <w:lang w:val="en-US" w:eastAsia="en-US"/>
              </w:rPr>
              <w:br/>
              <w:t>Currency of References: The literature review has been updated to include more recent publications (2020–2025) on heavy metal contamination, landfill leachate impacts, pollution indexing, and health risk assessment, particularly from Nigerian and Niger Delta contexts. Outdated references that were flagged during the reference validation process have been replaced with current, verifiable sources.</w:t>
            </w:r>
          </w:p>
          <w:p w14:paraId="453F6651" w14:textId="77777777" w:rsidR="007F4BA0" w:rsidRDefault="007F4BA0">
            <w:pPr>
              <w:pStyle w:val="Heading2"/>
              <w:jc w:val="left"/>
              <w:rPr>
                <w:rFonts w:ascii="Times New Roman" w:hAnsi="Times New Roman"/>
                <w:b w:val="0"/>
                <w:lang w:val="en-US" w:eastAsia="en-US"/>
              </w:rPr>
            </w:pPr>
            <w:r w:rsidRPr="007F4BA0">
              <w:rPr>
                <w:rFonts w:ascii="Times New Roman" w:hAnsi="Times New Roman"/>
                <w:b w:val="0"/>
                <w:lang w:val="en-US" w:eastAsia="en-US"/>
              </w:rPr>
              <w:br/>
              <w:t>Breadth of Coverage: The revised literature review now more comprehensively covers all major thematic areas of the study, including:</w:t>
            </w:r>
            <w:r w:rsidRPr="007F4BA0">
              <w:rPr>
                <w:rFonts w:ascii="Times New Roman" w:hAnsi="Times New Roman"/>
                <w:b w:val="0"/>
                <w:lang w:val="en-US" w:eastAsia="en-US"/>
              </w:rPr>
              <w:br/>
              <w:t>Global and African trends in municipal solid waste generation and management</w:t>
            </w:r>
            <w:r w:rsidRPr="007F4BA0">
              <w:rPr>
                <w:rFonts w:ascii="Times New Roman" w:hAnsi="Times New Roman"/>
                <w:b w:val="0"/>
                <w:lang w:val="en-US" w:eastAsia="en-US"/>
              </w:rPr>
              <w:br/>
              <w:t>Heavy metal sources, mobility, and fate in landfill environments</w:t>
            </w:r>
            <w:r w:rsidRPr="007F4BA0">
              <w:rPr>
                <w:rFonts w:ascii="Times New Roman" w:hAnsi="Times New Roman"/>
                <w:b w:val="0"/>
                <w:lang w:val="en-US" w:eastAsia="en-US"/>
              </w:rPr>
              <w:br/>
              <w:t>Geochemical pollution indices (</w:t>
            </w:r>
            <w:proofErr w:type="spellStart"/>
            <w:r w:rsidRPr="007F4BA0">
              <w:rPr>
                <w:rFonts w:ascii="Times New Roman" w:hAnsi="Times New Roman"/>
                <w:b w:val="0"/>
                <w:lang w:val="en-US" w:eastAsia="en-US"/>
              </w:rPr>
              <w:t>Igeo</w:t>
            </w:r>
            <w:proofErr w:type="spellEnd"/>
            <w:r w:rsidRPr="007F4BA0">
              <w:rPr>
                <w:rFonts w:ascii="Times New Roman" w:hAnsi="Times New Roman"/>
                <w:b w:val="0"/>
                <w:lang w:val="en-US" w:eastAsia="en-US"/>
              </w:rPr>
              <w:t>, PLI, Ecological Risk Index) and their applications in comparable studies</w:t>
            </w:r>
          </w:p>
          <w:p w14:paraId="036FC268" w14:textId="49F7DF54" w:rsidR="00B529AC" w:rsidRDefault="007F4BA0">
            <w:pPr>
              <w:pStyle w:val="Heading2"/>
              <w:jc w:val="left"/>
              <w:rPr>
                <w:rFonts w:ascii="Times New Roman" w:hAnsi="Times New Roman"/>
                <w:b w:val="0"/>
                <w:lang w:val="en-GB" w:eastAsia="en-US"/>
              </w:rPr>
            </w:pPr>
            <w:r w:rsidRPr="007F4BA0">
              <w:rPr>
                <w:rFonts w:ascii="Times New Roman" w:hAnsi="Times New Roman"/>
                <w:b w:val="0"/>
                <w:lang w:val="en-US" w:eastAsia="en-US"/>
              </w:rPr>
              <w:br/>
              <w:t>Human health risk assessment frameworks (USEPA methodology) applied to soil and groundwater heavy metal studies in Nigeria and West Africa</w:t>
            </w:r>
            <w:r w:rsidRPr="007F4BA0">
              <w:rPr>
                <w:rFonts w:ascii="Times New Roman" w:hAnsi="Times New Roman"/>
                <w:b w:val="0"/>
                <w:lang w:val="en-US" w:eastAsia="en-US"/>
              </w:rPr>
              <w:br/>
              <w:t>Hydrogeological vulnerability of the Niger Delta to contaminant migration</w:t>
            </w:r>
            <w:r w:rsidRPr="007F4BA0">
              <w:rPr>
                <w:rFonts w:ascii="Times New Roman" w:hAnsi="Times New Roman"/>
                <w:b w:val="0"/>
                <w:lang w:val="en-US" w:eastAsia="en-US"/>
              </w:rPr>
              <w:br/>
              <w:t>Critical Engagement: Rather than merely cataloguing previous studies, the revised literature review now critically evaluates prior work, identifying agreements, contradictions, and limitations in the existing literature that this study seeks to address. This strengthens the justification for the research and demonstrates deeper scholarly engagement.</w:t>
            </w:r>
            <w:r w:rsidRPr="007F4BA0">
              <w:rPr>
                <w:rFonts w:ascii="Times New Roman" w:hAnsi="Times New Roman"/>
                <w:b w:val="0"/>
                <w:lang w:val="en-US" w:eastAsia="en-US"/>
              </w:rPr>
              <w:br/>
              <w:t>Local and Regional Studies: Additional attention has been given to including studies conducted within Port Harcourt, Rivers State, and the broader Niger Delta region to ensure the review is geographically relevant and contextually grounded. This reinforces the local significance of the findings.</w:t>
            </w:r>
            <w:r w:rsidRPr="007F4BA0">
              <w:rPr>
                <w:rFonts w:ascii="Times New Roman" w:hAnsi="Times New Roman"/>
                <w:b w:val="0"/>
                <w:lang w:val="en-US" w:eastAsia="en-US"/>
              </w:rPr>
              <w:br/>
              <w:t>Replacement of Invalid References: As communicated in our earlier response regarding reference validation, several references with unverifiable or incorrect DOIs have been replaced with properly sourced and verifiable alternatives. This has directly improved the quality and credibility of the literature cited.</w:t>
            </w:r>
            <w:r w:rsidRPr="007F4BA0">
              <w:rPr>
                <w:rFonts w:ascii="Times New Roman" w:hAnsi="Times New Roman"/>
                <w:b w:val="0"/>
                <w:lang w:val="en-US" w:eastAsia="en-US"/>
              </w:rPr>
              <w:br/>
              <w:t>Balanced International Perspective: While strengthening the local literature base, the review also maintains engagement with landmark international studies on heavy metal pollution indices and risk assessment, ensuring the manuscript contributes to both local and global scientific discourse.</w:t>
            </w:r>
            <w:r w:rsidRPr="007F4BA0">
              <w:rPr>
                <w:rFonts w:ascii="Times New Roman" w:hAnsi="Times New Roman"/>
                <w:b w:val="0"/>
                <w:lang w:val="en-US" w:eastAsia="en-US"/>
              </w:rPr>
              <w:br/>
              <w:t>We are confident that the revised literature review is now more current, comprehensive, critically engaged, and well-aligned with the thematic scope of the manuscript, and that it adequately situates the study within the existing body of knowledge.</w:t>
            </w:r>
          </w:p>
        </w:tc>
      </w:tr>
      <w:tr w:rsidR="00B529AC" w14:paraId="7646D360" w14:textId="77777777" w:rsidTr="007F4BA0">
        <w:trPr>
          <w:trHeight w:val="20"/>
          <w:jc w:val="center"/>
        </w:trPr>
        <w:tc>
          <w:tcPr>
            <w:tcW w:w="1644" w:type="pct"/>
            <w:noWrap/>
          </w:tcPr>
          <w:p w14:paraId="1A57AAB6" w14:textId="77777777" w:rsidR="00B529AC" w:rsidRDefault="00E702F7">
            <w:pPr>
              <w:pStyle w:val="Heading2"/>
              <w:jc w:val="left"/>
              <w:rPr>
                <w:rFonts w:ascii="Times New Roman" w:hAnsi="Times New Roman"/>
                <w:lang w:val="en-GB"/>
              </w:rPr>
            </w:pPr>
            <w:r>
              <w:rPr>
                <w:rFonts w:ascii="Times New Roman" w:hAnsi="Times New Roman"/>
                <w:lang w:val="en-GB"/>
              </w:rPr>
              <w:lastRenderedPageBreak/>
              <w:t>7. Is the research methodology appropriate for the study?</w:t>
            </w:r>
          </w:p>
          <w:p w14:paraId="303CCA2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7232EC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0BC74E02" w14:textId="77777777" w:rsidR="00C376FE" w:rsidRDefault="00EF3588">
            <w:r>
              <w:rPr>
                <w:sz w:val="20"/>
              </w:rPr>
              <w:t>3</w:t>
            </w:r>
          </w:p>
        </w:tc>
        <w:tc>
          <w:tcPr>
            <w:tcW w:w="2434" w:type="pct"/>
          </w:tcPr>
          <w:p w14:paraId="1020CAD7" w14:textId="77777777" w:rsidR="00AA0D1A" w:rsidRPr="00AA0D1A" w:rsidRDefault="00AA0D1A" w:rsidP="00AA0D1A">
            <w:pPr>
              <w:pStyle w:val="Heading2"/>
              <w:rPr>
                <w:b w:val="0"/>
                <w:bCs w:val="0"/>
                <w:lang w:val="en-US"/>
              </w:rPr>
            </w:pPr>
            <w:r w:rsidRPr="00AA0D1A">
              <w:rPr>
                <w:b w:val="0"/>
                <w:bCs w:val="0"/>
                <w:lang w:val="en-US"/>
              </w:rPr>
              <w:t xml:space="preserve">We thank the reviewer for this observation. A rating of 3 (Satisfactory) indicates that while the methodology was broadly appropriate, it required greater clarity, justification, and </w:t>
            </w:r>
            <w:proofErr w:type="spellStart"/>
            <w:r w:rsidRPr="00AA0D1A">
              <w:rPr>
                <w:b w:val="0"/>
                <w:bCs w:val="0"/>
                <w:lang w:val="en-US"/>
              </w:rPr>
              <w:t>rigour</w:t>
            </w:r>
            <w:proofErr w:type="spellEnd"/>
            <w:r w:rsidRPr="00AA0D1A">
              <w:rPr>
                <w:b w:val="0"/>
                <w:bCs w:val="0"/>
                <w:lang w:val="en-US"/>
              </w:rPr>
              <w:t xml:space="preserve"> in its presentation. We have carefully revised the Methodology section to address these shortcomings comprehensively.</w:t>
            </w:r>
          </w:p>
          <w:p w14:paraId="55124F01" w14:textId="77777777" w:rsidR="00AA0D1A" w:rsidRPr="00AA0D1A" w:rsidRDefault="00AA0D1A" w:rsidP="00AA0D1A">
            <w:pPr>
              <w:pStyle w:val="Heading2"/>
              <w:rPr>
                <w:b w:val="0"/>
                <w:bCs w:val="0"/>
                <w:lang w:val="en-US"/>
              </w:rPr>
            </w:pPr>
            <w:r w:rsidRPr="00AA0D1A">
              <w:rPr>
                <w:b w:val="0"/>
                <w:bCs w:val="0"/>
                <w:lang w:val="en-US"/>
              </w:rPr>
              <w:t>The following specific improvements have been made:</w:t>
            </w:r>
          </w:p>
          <w:p w14:paraId="3A6DBC58" w14:textId="77777777" w:rsidR="00AA0D1A" w:rsidRPr="00AA0D1A" w:rsidRDefault="00AA0D1A" w:rsidP="00AA0D1A">
            <w:pPr>
              <w:pStyle w:val="Heading2"/>
              <w:numPr>
                <w:ilvl w:val="0"/>
                <w:numId w:val="17"/>
              </w:numPr>
              <w:rPr>
                <w:b w:val="0"/>
                <w:bCs w:val="0"/>
                <w:lang w:val="en-US"/>
              </w:rPr>
            </w:pPr>
            <w:r w:rsidRPr="00AA0D1A">
              <w:rPr>
                <w:b w:val="0"/>
                <w:bCs w:val="0"/>
                <w:lang w:val="en-US"/>
              </w:rPr>
              <w:t>Sampling Design Justification: We have added a clear and explicit justification for the sampling strategy adopted, including the rationale for the number of sampling points, their spatial distribution relative to the landfill boundary and prevailing wind/drainage directions, and the sampling depth(s) employed. Reference is made to comparable studies in the Niger Delta and West Africa to support the appropriateness of the design.</w:t>
            </w:r>
          </w:p>
          <w:p w14:paraId="1EDF53C9" w14:textId="77777777" w:rsidR="00AA0D1A" w:rsidRPr="00AA0D1A" w:rsidRDefault="00AA0D1A" w:rsidP="00AA0D1A">
            <w:pPr>
              <w:pStyle w:val="Heading2"/>
              <w:numPr>
                <w:ilvl w:val="0"/>
                <w:numId w:val="17"/>
              </w:numPr>
              <w:rPr>
                <w:b w:val="0"/>
                <w:bCs w:val="0"/>
                <w:lang w:val="en-US"/>
              </w:rPr>
            </w:pPr>
            <w:r w:rsidRPr="00AA0D1A">
              <w:rPr>
                <w:b w:val="0"/>
                <w:bCs w:val="0"/>
                <w:lang w:val="en-US"/>
              </w:rPr>
              <w:t>Background/Control Samples: The basis for the background or baseline values used in computing the pollution indices (Müller's Geo-accumulation Index, Håkanson's Ecological Risk Index, and Tomlinson's Pollution Load Index) has been explicitly stated. Where site-specific background values were unavailable, the use of established world average shale values or Niger Delta baseline geochemical data from the literature has been clearly acknowledged and referenced.</w:t>
            </w:r>
          </w:p>
          <w:p w14:paraId="789E1B5C" w14:textId="77777777" w:rsidR="00AA0D1A" w:rsidRPr="00AA0D1A" w:rsidRDefault="00AA0D1A" w:rsidP="00AA0D1A">
            <w:pPr>
              <w:pStyle w:val="Heading2"/>
              <w:numPr>
                <w:ilvl w:val="0"/>
                <w:numId w:val="17"/>
              </w:numPr>
              <w:rPr>
                <w:b w:val="0"/>
                <w:bCs w:val="0"/>
                <w:lang w:val="en-US"/>
              </w:rPr>
            </w:pPr>
            <w:r w:rsidRPr="00AA0D1A">
              <w:rPr>
                <w:b w:val="0"/>
                <w:bCs w:val="0"/>
                <w:lang w:val="en-US"/>
              </w:rPr>
              <w:t>Analytical Methods: The description of laboratory analytical procedures has been expanded to include:</w:t>
            </w:r>
          </w:p>
          <w:p w14:paraId="648C945A" w14:textId="77777777" w:rsidR="00AA0D1A" w:rsidRPr="00AA0D1A" w:rsidRDefault="00AA0D1A" w:rsidP="00AA0D1A">
            <w:pPr>
              <w:pStyle w:val="Heading2"/>
              <w:numPr>
                <w:ilvl w:val="1"/>
                <w:numId w:val="17"/>
              </w:numPr>
              <w:rPr>
                <w:b w:val="0"/>
                <w:bCs w:val="0"/>
                <w:lang w:val="en-US"/>
              </w:rPr>
            </w:pPr>
            <w:r w:rsidRPr="00AA0D1A">
              <w:rPr>
                <w:b w:val="0"/>
                <w:bCs w:val="0"/>
                <w:lang w:val="en-US"/>
              </w:rPr>
              <w:t>Sample preparation and digestion protocol (referencing ISO 11466:1995 for aqua regia extraction)</w:t>
            </w:r>
          </w:p>
          <w:p w14:paraId="00242B53" w14:textId="77777777" w:rsidR="00AA0D1A" w:rsidRPr="00AA0D1A" w:rsidRDefault="00AA0D1A" w:rsidP="00AA0D1A">
            <w:pPr>
              <w:pStyle w:val="Heading2"/>
              <w:numPr>
                <w:ilvl w:val="1"/>
                <w:numId w:val="17"/>
              </w:numPr>
              <w:rPr>
                <w:b w:val="0"/>
                <w:bCs w:val="0"/>
                <w:lang w:val="en-US"/>
              </w:rPr>
            </w:pPr>
            <w:r w:rsidRPr="00AA0D1A">
              <w:rPr>
                <w:b w:val="0"/>
                <w:bCs w:val="0"/>
                <w:lang w:val="en-US"/>
              </w:rPr>
              <w:t>Instruments used for heavy metal quantification (e.g., Atomic Absorption Spectrometer) with model specifications where applicable</w:t>
            </w:r>
          </w:p>
          <w:p w14:paraId="069EAE7A" w14:textId="77777777" w:rsidR="00AA0D1A" w:rsidRPr="00AA0D1A" w:rsidRDefault="00AA0D1A" w:rsidP="00AA0D1A">
            <w:pPr>
              <w:pStyle w:val="Heading2"/>
              <w:numPr>
                <w:ilvl w:val="1"/>
                <w:numId w:val="17"/>
              </w:numPr>
              <w:rPr>
                <w:b w:val="0"/>
                <w:bCs w:val="0"/>
                <w:lang w:val="en-US"/>
              </w:rPr>
            </w:pPr>
            <w:r w:rsidRPr="00AA0D1A">
              <w:rPr>
                <w:b w:val="0"/>
                <w:bCs w:val="0"/>
                <w:lang w:val="en-US"/>
              </w:rPr>
              <w:t>Quality assurance and quality control (QA/QC) measures, including use of certified reference materials, procedural blanks, and percentage recoveries</w:t>
            </w:r>
          </w:p>
          <w:p w14:paraId="10982EF4" w14:textId="77777777" w:rsidR="00AA0D1A" w:rsidRPr="00AA0D1A" w:rsidRDefault="00AA0D1A" w:rsidP="00AA0D1A">
            <w:pPr>
              <w:pStyle w:val="Heading2"/>
              <w:numPr>
                <w:ilvl w:val="0"/>
                <w:numId w:val="17"/>
              </w:numPr>
              <w:rPr>
                <w:b w:val="0"/>
                <w:bCs w:val="0"/>
                <w:lang w:val="en-US"/>
              </w:rPr>
            </w:pPr>
            <w:r w:rsidRPr="00AA0D1A">
              <w:rPr>
                <w:b w:val="0"/>
                <w:bCs w:val="0"/>
                <w:lang w:val="en-US"/>
              </w:rPr>
              <w:t>Pollution Indices — Computational Basis: The formulae for each pollution index applied have been explicitly presented with clear definitions of all variables and the threshold/classification values used for interpretation. This ensures full transparency and reproducibility of the index calculations.</w:t>
            </w:r>
          </w:p>
          <w:p w14:paraId="394E0412" w14:textId="77777777" w:rsidR="00AA0D1A" w:rsidRPr="00AA0D1A" w:rsidRDefault="00AA0D1A" w:rsidP="00AA0D1A">
            <w:pPr>
              <w:pStyle w:val="Heading2"/>
              <w:numPr>
                <w:ilvl w:val="0"/>
                <w:numId w:val="17"/>
              </w:numPr>
              <w:rPr>
                <w:b w:val="0"/>
                <w:bCs w:val="0"/>
                <w:lang w:val="en-US"/>
              </w:rPr>
            </w:pPr>
            <w:r w:rsidRPr="00AA0D1A">
              <w:rPr>
                <w:b w:val="0"/>
                <w:bCs w:val="0"/>
                <w:lang w:val="en-US"/>
              </w:rPr>
              <w:t>Health Risk Assessment Framework: The USEPA (1989) human health risk assessment methodology has been more clearly described, including the exposure pathways considered (ingestion, dermal contact, inhalation), the exposure parameters applied, and the reference doses (</w:t>
            </w:r>
            <w:proofErr w:type="spellStart"/>
            <w:r w:rsidRPr="00AA0D1A">
              <w:rPr>
                <w:b w:val="0"/>
                <w:bCs w:val="0"/>
                <w:lang w:val="en-US"/>
              </w:rPr>
              <w:t>RfDs</w:t>
            </w:r>
            <w:proofErr w:type="spellEnd"/>
            <w:r w:rsidRPr="00AA0D1A">
              <w:rPr>
                <w:b w:val="0"/>
                <w:bCs w:val="0"/>
                <w:lang w:val="en-US"/>
              </w:rPr>
              <w:t>) and cancer slope factors (CSFs) used for each heavy metal. The basis for selecting child and adult receptor populations has also been stated.</w:t>
            </w:r>
          </w:p>
          <w:p w14:paraId="00FEE765" w14:textId="77777777" w:rsidR="00AA0D1A" w:rsidRPr="00AA0D1A" w:rsidRDefault="00AA0D1A" w:rsidP="00AA0D1A">
            <w:pPr>
              <w:pStyle w:val="Heading2"/>
              <w:numPr>
                <w:ilvl w:val="0"/>
                <w:numId w:val="17"/>
              </w:numPr>
              <w:rPr>
                <w:b w:val="0"/>
                <w:bCs w:val="0"/>
                <w:lang w:val="en-US"/>
              </w:rPr>
            </w:pPr>
            <w:r w:rsidRPr="00AA0D1A">
              <w:rPr>
                <w:b w:val="0"/>
                <w:bCs w:val="0"/>
                <w:lang w:val="en-US"/>
              </w:rPr>
              <w:t>Spatial Analysis: The methodology for spatial distribution mapping of heavy metal concentrations has been clarified, including the interpolation technique employed and the software platform used, to ensure methodological transparency.</w:t>
            </w:r>
          </w:p>
          <w:p w14:paraId="4DFFB601" w14:textId="77777777" w:rsidR="00AA0D1A" w:rsidRPr="00AA0D1A" w:rsidRDefault="00AA0D1A" w:rsidP="00AA0D1A">
            <w:pPr>
              <w:pStyle w:val="Heading2"/>
              <w:numPr>
                <w:ilvl w:val="0"/>
                <w:numId w:val="17"/>
              </w:numPr>
              <w:rPr>
                <w:b w:val="0"/>
                <w:bCs w:val="0"/>
                <w:lang w:val="en-US"/>
              </w:rPr>
            </w:pPr>
            <w:r w:rsidRPr="00AA0D1A">
              <w:rPr>
                <w:b w:val="0"/>
                <w:bCs w:val="0"/>
                <w:lang w:val="en-US"/>
              </w:rPr>
              <w:t xml:space="preserve">Hydrogeological </w:t>
            </w:r>
            <w:proofErr w:type="spellStart"/>
            <w:r w:rsidRPr="00AA0D1A">
              <w:rPr>
                <w:b w:val="0"/>
                <w:bCs w:val="0"/>
                <w:lang w:val="en-US"/>
              </w:rPr>
              <w:t>Characterisation</w:t>
            </w:r>
            <w:proofErr w:type="spellEnd"/>
            <w:r w:rsidRPr="00AA0D1A">
              <w:rPr>
                <w:b w:val="0"/>
                <w:bCs w:val="0"/>
                <w:lang w:val="en-US"/>
              </w:rPr>
              <w:t>: The basis for site-specific hydrogeological interpretations has been strengthened by explicitly referencing established literature on the Niger Delta aquifer system and, where applicable, primary field observations or borehole/well data used to support these interpretations.</w:t>
            </w:r>
          </w:p>
          <w:p w14:paraId="65F61390" w14:textId="77777777" w:rsidR="00AA0D1A" w:rsidRPr="00AA0D1A" w:rsidRDefault="00AA0D1A" w:rsidP="00AA0D1A">
            <w:pPr>
              <w:pStyle w:val="Heading2"/>
              <w:rPr>
                <w:b w:val="0"/>
                <w:bCs w:val="0"/>
                <w:lang w:val="en-US"/>
              </w:rPr>
            </w:pPr>
            <w:r w:rsidRPr="00AA0D1A">
              <w:rPr>
                <w:b w:val="0"/>
                <w:bCs w:val="0"/>
                <w:lang w:val="en-US"/>
              </w:rPr>
              <w:t>We are confident that the revised Methodology section is now sufficiently detailed, transparent, and well-justified to allow full reproducibility of the study and to demonstrate the appropriateness of the methods chosen for the research objectives.</w:t>
            </w:r>
          </w:p>
          <w:p w14:paraId="78086CE7" w14:textId="77777777" w:rsidR="00B529AC" w:rsidRPr="00AA0D1A" w:rsidRDefault="00B529AC">
            <w:pPr>
              <w:pStyle w:val="Heading2"/>
              <w:jc w:val="left"/>
              <w:rPr>
                <w:rFonts w:ascii="Times New Roman" w:hAnsi="Times New Roman"/>
                <w:b w:val="0"/>
                <w:bCs w:val="0"/>
                <w:lang w:val="en-GB" w:eastAsia="en-US"/>
              </w:rPr>
            </w:pPr>
          </w:p>
        </w:tc>
      </w:tr>
      <w:tr w:rsidR="00B529AC" w14:paraId="59CE1D26" w14:textId="77777777" w:rsidTr="007F4BA0">
        <w:trPr>
          <w:trHeight w:val="20"/>
          <w:jc w:val="center"/>
        </w:trPr>
        <w:tc>
          <w:tcPr>
            <w:tcW w:w="1644" w:type="pct"/>
            <w:noWrap/>
          </w:tcPr>
          <w:p w14:paraId="1627F4A7"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15E1580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00F9CDB9"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922" w:type="pct"/>
          </w:tcPr>
          <w:p w14:paraId="0A55DDE5" w14:textId="77777777" w:rsidR="00C376FE" w:rsidRDefault="00EF3588">
            <w:r>
              <w:rPr>
                <w:sz w:val="20"/>
              </w:rPr>
              <w:t>N/A</w:t>
            </w:r>
          </w:p>
        </w:tc>
        <w:tc>
          <w:tcPr>
            <w:tcW w:w="2434" w:type="pct"/>
          </w:tcPr>
          <w:p w14:paraId="1B2E49B3" w14:textId="0B649879" w:rsidR="00B529AC" w:rsidRDefault="00AA0D1A">
            <w:pPr>
              <w:pStyle w:val="Heading2"/>
              <w:jc w:val="left"/>
              <w:rPr>
                <w:rFonts w:ascii="Times New Roman" w:hAnsi="Times New Roman"/>
                <w:b w:val="0"/>
                <w:lang w:val="en-GB" w:eastAsia="en-US"/>
              </w:rPr>
            </w:pPr>
            <w:r w:rsidRPr="00AA0D1A">
              <w:rPr>
                <w:rFonts w:ascii="Times New Roman" w:hAnsi="Times New Roman"/>
                <w:b w:val="0"/>
                <w:lang w:val="en-US" w:eastAsia="en-US"/>
              </w:rPr>
              <w:t>No ethical concerns are raised by the nature of this investigation.</w:t>
            </w:r>
          </w:p>
        </w:tc>
      </w:tr>
      <w:tr w:rsidR="00B529AC" w14:paraId="5A08C8D5" w14:textId="77777777" w:rsidTr="007F4BA0">
        <w:trPr>
          <w:trHeight w:val="20"/>
          <w:jc w:val="center"/>
        </w:trPr>
        <w:tc>
          <w:tcPr>
            <w:tcW w:w="1644" w:type="pct"/>
            <w:noWrap/>
          </w:tcPr>
          <w:p w14:paraId="53411714" w14:textId="77777777" w:rsidR="00B529AC" w:rsidRDefault="00E702F7">
            <w:pPr>
              <w:rPr>
                <w:b/>
                <w:sz w:val="20"/>
                <w:szCs w:val="20"/>
                <w:lang w:val="en-GB"/>
              </w:rPr>
            </w:pPr>
            <w:r>
              <w:rPr>
                <w:b/>
                <w:sz w:val="20"/>
                <w:szCs w:val="20"/>
                <w:lang w:val="en-GB"/>
              </w:rPr>
              <w:t xml:space="preserve">9. Are the results presented clearly? </w:t>
            </w:r>
          </w:p>
          <w:p w14:paraId="031F3B6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3594EF"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029F8479" w14:textId="77777777" w:rsidR="00C376FE" w:rsidRDefault="00EF3588">
            <w:r>
              <w:rPr>
                <w:sz w:val="20"/>
              </w:rPr>
              <w:t>3</w:t>
            </w:r>
          </w:p>
        </w:tc>
        <w:tc>
          <w:tcPr>
            <w:tcW w:w="2434" w:type="pct"/>
          </w:tcPr>
          <w:p w14:paraId="2D4956CD" w14:textId="77777777" w:rsidR="001D2571" w:rsidRPr="001D2571" w:rsidRDefault="001D2571" w:rsidP="001D2571">
            <w:pPr>
              <w:pStyle w:val="Heading2"/>
              <w:rPr>
                <w:b w:val="0"/>
                <w:bCs w:val="0"/>
                <w:lang w:val="en-US"/>
              </w:rPr>
            </w:pPr>
            <w:r w:rsidRPr="001D2571">
              <w:rPr>
                <w:b w:val="0"/>
                <w:bCs w:val="0"/>
                <w:lang w:val="en-US"/>
              </w:rPr>
              <w:t xml:space="preserve">We thank the reviewer for this observation. A rating of 3 (Satisfactory) indicates that while the results were reported, they required improvement in terms of clarity, </w:t>
            </w:r>
            <w:proofErr w:type="spellStart"/>
            <w:r w:rsidRPr="001D2571">
              <w:rPr>
                <w:b w:val="0"/>
                <w:bCs w:val="0"/>
                <w:lang w:val="en-US"/>
              </w:rPr>
              <w:t>organisation</w:t>
            </w:r>
            <w:proofErr w:type="spellEnd"/>
            <w:r w:rsidRPr="001D2571">
              <w:rPr>
                <w:b w:val="0"/>
                <w:bCs w:val="0"/>
                <w:lang w:val="en-US"/>
              </w:rPr>
              <w:t>, and accessibility of presentation. We have undertaken a thorough revision of the Results section to address these concerns.</w:t>
            </w:r>
          </w:p>
          <w:p w14:paraId="7193CE10" w14:textId="77777777" w:rsidR="001D2571" w:rsidRPr="001D2571" w:rsidRDefault="001D2571" w:rsidP="001D2571">
            <w:pPr>
              <w:pStyle w:val="Heading2"/>
              <w:rPr>
                <w:b w:val="0"/>
                <w:bCs w:val="0"/>
                <w:lang w:val="en-US"/>
              </w:rPr>
            </w:pPr>
            <w:r w:rsidRPr="001D2571">
              <w:rPr>
                <w:b w:val="0"/>
                <w:bCs w:val="0"/>
                <w:lang w:val="en-US"/>
              </w:rPr>
              <w:t>The following specific improvements have been made:</w:t>
            </w:r>
          </w:p>
          <w:p w14:paraId="4E55229D" w14:textId="77777777" w:rsidR="001D2571" w:rsidRPr="001D2571" w:rsidRDefault="001D2571" w:rsidP="001D2571">
            <w:pPr>
              <w:pStyle w:val="Heading2"/>
              <w:numPr>
                <w:ilvl w:val="0"/>
                <w:numId w:val="18"/>
              </w:numPr>
              <w:rPr>
                <w:b w:val="0"/>
                <w:bCs w:val="0"/>
                <w:lang w:val="en-US"/>
              </w:rPr>
            </w:pPr>
            <w:r w:rsidRPr="001D2571">
              <w:rPr>
                <w:b w:val="0"/>
                <w:bCs w:val="0"/>
                <w:lang w:val="en-US"/>
              </w:rPr>
              <w:t xml:space="preserve">Logical Structure and Flow: The Results section has been </w:t>
            </w:r>
            <w:proofErr w:type="spellStart"/>
            <w:r w:rsidRPr="001D2571">
              <w:rPr>
                <w:b w:val="0"/>
                <w:bCs w:val="0"/>
                <w:lang w:val="en-US"/>
              </w:rPr>
              <w:t>reorganised</w:t>
            </w:r>
            <w:proofErr w:type="spellEnd"/>
            <w:r w:rsidRPr="001D2571">
              <w:rPr>
                <w:b w:val="0"/>
                <w:bCs w:val="0"/>
                <w:lang w:val="en-US"/>
              </w:rPr>
              <w:t xml:space="preserve"> to follow a clear and logical sequence that mirrors the order of the research objectives and the methodology. Results </w:t>
            </w:r>
            <w:r w:rsidRPr="001D2571">
              <w:rPr>
                <w:b w:val="0"/>
                <w:bCs w:val="0"/>
                <w:lang w:val="en-US"/>
              </w:rPr>
              <w:lastRenderedPageBreak/>
              <w:t>are now presented in a consistent and reader-friendly progression:</w:t>
            </w:r>
          </w:p>
          <w:p w14:paraId="331DC2F8" w14:textId="77777777" w:rsidR="001D2571" w:rsidRPr="001D2571" w:rsidRDefault="001D2571" w:rsidP="001D2571">
            <w:pPr>
              <w:pStyle w:val="Heading2"/>
              <w:numPr>
                <w:ilvl w:val="1"/>
                <w:numId w:val="18"/>
              </w:numPr>
              <w:rPr>
                <w:b w:val="0"/>
                <w:bCs w:val="0"/>
                <w:lang w:val="en-US"/>
              </w:rPr>
            </w:pPr>
            <w:r w:rsidRPr="001D2571">
              <w:rPr>
                <w:b w:val="0"/>
                <w:bCs w:val="0"/>
                <w:lang w:val="en-US"/>
              </w:rPr>
              <w:t>Heavy metal concentrations in soil/groundwater samples</w:t>
            </w:r>
          </w:p>
          <w:p w14:paraId="17CD6715" w14:textId="77777777" w:rsidR="001D2571" w:rsidRPr="001D2571" w:rsidRDefault="001D2571" w:rsidP="001D2571">
            <w:pPr>
              <w:pStyle w:val="Heading2"/>
              <w:numPr>
                <w:ilvl w:val="1"/>
                <w:numId w:val="18"/>
              </w:numPr>
              <w:rPr>
                <w:b w:val="0"/>
                <w:bCs w:val="0"/>
                <w:lang w:val="en-US"/>
              </w:rPr>
            </w:pPr>
            <w:r w:rsidRPr="001D2571">
              <w:rPr>
                <w:b w:val="0"/>
                <w:bCs w:val="0"/>
                <w:lang w:val="en-US"/>
              </w:rPr>
              <w:t>Comparison with regulatory standards and background values</w:t>
            </w:r>
          </w:p>
          <w:p w14:paraId="3DF852F1" w14:textId="77777777" w:rsidR="001D2571" w:rsidRPr="001D2571" w:rsidRDefault="001D2571" w:rsidP="001D2571">
            <w:pPr>
              <w:pStyle w:val="Heading2"/>
              <w:numPr>
                <w:ilvl w:val="1"/>
                <w:numId w:val="18"/>
              </w:numPr>
              <w:rPr>
                <w:b w:val="0"/>
                <w:bCs w:val="0"/>
                <w:lang w:val="en-US"/>
              </w:rPr>
            </w:pPr>
            <w:r w:rsidRPr="001D2571">
              <w:rPr>
                <w:b w:val="0"/>
                <w:bCs w:val="0"/>
                <w:lang w:val="en-US"/>
              </w:rPr>
              <w:t>Pollution index results (</w:t>
            </w:r>
            <w:proofErr w:type="spellStart"/>
            <w:r w:rsidRPr="001D2571">
              <w:rPr>
                <w:b w:val="0"/>
                <w:bCs w:val="0"/>
                <w:lang w:val="en-US"/>
              </w:rPr>
              <w:t>Igeo</w:t>
            </w:r>
            <w:proofErr w:type="spellEnd"/>
            <w:r w:rsidRPr="001D2571">
              <w:rPr>
                <w:b w:val="0"/>
                <w:bCs w:val="0"/>
                <w:lang w:val="en-US"/>
              </w:rPr>
              <w:t>, PLI, Ecological Risk Index)</w:t>
            </w:r>
          </w:p>
          <w:p w14:paraId="7A92B7DF" w14:textId="77777777" w:rsidR="001D2571" w:rsidRPr="001D2571" w:rsidRDefault="001D2571" w:rsidP="001D2571">
            <w:pPr>
              <w:pStyle w:val="Heading2"/>
              <w:numPr>
                <w:ilvl w:val="1"/>
                <w:numId w:val="18"/>
              </w:numPr>
              <w:rPr>
                <w:b w:val="0"/>
                <w:bCs w:val="0"/>
                <w:lang w:val="en-US"/>
              </w:rPr>
            </w:pPr>
            <w:r w:rsidRPr="001D2571">
              <w:rPr>
                <w:b w:val="0"/>
                <w:bCs w:val="0"/>
                <w:lang w:val="en-US"/>
              </w:rPr>
              <w:t>Spatial distribution patterns</w:t>
            </w:r>
          </w:p>
          <w:p w14:paraId="69A4DB6C" w14:textId="77777777" w:rsidR="001D2571" w:rsidRPr="001D2571" w:rsidRDefault="001D2571" w:rsidP="001D2571">
            <w:pPr>
              <w:pStyle w:val="Heading2"/>
              <w:numPr>
                <w:ilvl w:val="1"/>
                <w:numId w:val="18"/>
              </w:numPr>
              <w:rPr>
                <w:b w:val="0"/>
                <w:bCs w:val="0"/>
                <w:lang w:val="en-US"/>
              </w:rPr>
            </w:pPr>
            <w:r w:rsidRPr="001D2571">
              <w:rPr>
                <w:b w:val="0"/>
                <w:bCs w:val="0"/>
                <w:lang w:val="en-US"/>
              </w:rPr>
              <w:t>Human health risk assessment outcomes</w:t>
            </w:r>
          </w:p>
          <w:p w14:paraId="7482B059" w14:textId="77777777" w:rsidR="001D2571" w:rsidRPr="001D2571" w:rsidRDefault="001D2571" w:rsidP="001D2571">
            <w:pPr>
              <w:pStyle w:val="Heading2"/>
              <w:numPr>
                <w:ilvl w:val="0"/>
                <w:numId w:val="18"/>
              </w:numPr>
              <w:rPr>
                <w:b w:val="0"/>
                <w:bCs w:val="0"/>
                <w:lang w:val="en-US"/>
              </w:rPr>
            </w:pPr>
            <w:r w:rsidRPr="001D2571">
              <w:rPr>
                <w:b w:val="0"/>
                <w:bCs w:val="0"/>
                <w:lang w:val="en-US"/>
              </w:rPr>
              <w:t>Tables and Figures: All tables and figures have been carefully reviewed and improved as follows:</w:t>
            </w:r>
          </w:p>
          <w:p w14:paraId="54B438AC" w14:textId="77777777" w:rsidR="001D2571" w:rsidRPr="001D2571" w:rsidRDefault="001D2571" w:rsidP="001D2571">
            <w:pPr>
              <w:pStyle w:val="Heading2"/>
              <w:numPr>
                <w:ilvl w:val="1"/>
                <w:numId w:val="18"/>
              </w:numPr>
              <w:rPr>
                <w:b w:val="0"/>
                <w:bCs w:val="0"/>
                <w:lang w:val="en-US"/>
              </w:rPr>
            </w:pPr>
            <w:r w:rsidRPr="001D2571">
              <w:rPr>
                <w:b w:val="0"/>
                <w:bCs w:val="0"/>
                <w:lang w:val="en-US"/>
              </w:rPr>
              <w:t>Serial numbering has been verified and corrected throughout</w:t>
            </w:r>
          </w:p>
          <w:p w14:paraId="20EEFF85" w14:textId="77777777" w:rsidR="001D2571" w:rsidRPr="001D2571" w:rsidRDefault="001D2571" w:rsidP="001D2571">
            <w:pPr>
              <w:pStyle w:val="Heading2"/>
              <w:numPr>
                <w:ilvl w:val="1"/>
                <w:numId w:val="18"/>
              </w:numPr>
              <w:rPr>
                <w:b w:val="0"/>
                <w:bCs w:val="0"/>
                <w:lang w:val="en-US"/>
              </w:rPr>
            </w:pPr>
            <w:r w:rsidRPr="001D2571">
              <w:rPr>
                <w:b w:val="0"/>
                <w:bCs w:val="0"/>
                <w:lang w:val="en-US"/>
              </w:rPr>
              <w:t>Table titles and figure captions have been made more descriptive and self-explanatory</w:t>
            </w:r>
          </w:p>
          <w:p w14:paraId="0BCD4D6A" w14:textId="77777777" w:rsidR="001D2571" w:rsidRPr="001D2571" w:rsidRDefault="001D2571" w:rsidP="001D2571">
            <w:pPr>
              <w:pStyle w:val="Heading2"/>
              <w:numPr>
                <w:ilvl w:val="1"/>
                <w:numId w:val="18"/>
              </w:numPr>
              <w:rPr>
                <w:b w:val="0"/>
                <w:bCs w:val="0"/>
                <w:lang w:val="en-US"/>
              </w:rPr>
            </w:pPr>
            <w:r w:rsidRPr="001D2571">
              <w:rPr>
                <w:b w:val="0"/>
                <w:bCs w:val="0"/>
                <w:lang w:val="en-US"/>
              </w:rPr>
              <w:t>Units of measurement are clearly stated in all table headers</w:t>
            </w:r>
          </w:p>
          <w:p w14:paraId="5E1F828B" w14:textId="77777777" w:rsidR="001D2571" w:rsidRPr="001D2571" w:rsidRDefault="001D2571" w:rsidP="001D2571">
            <w:pPr>
              <w:pStyle w:val="Heading2"/>
              <w:numPr>
                <w:ilvl w:val="1"/>
                <w:numId w:val="18"/>
              </w:numPr>
              <w:rPr>
                <w:b w:val="0"/>
                <w:bCs w:val="0"/>
                <w:lang w:val="en-US"/>
              </w:rPr>
            </w:pPr>
            <w:r w:rsidRPr="001D2571">
              <w:rPr>
                <w:b w:val="0"/>
                <w:bCs w:val="0"/>
                <w:lang w:val="en-US"/>
              </w:rPr>
              <w:t>Figures include properly labelled axes, legends, and scale bars where applicable</w:t>
            </w:r>
          </w:p>
          <w:p w14:paraId="79E000AF" w14:textId="77777777" w:rsidR="001D2571" w:rsidRPr="001D2571" w:rsidRDefault="001D2571" w:rsidP="001D2571">
            <w:pPr>
              <w:pStyle w:val="Heading2"/>
              <w:numPr>
                <w:ilvl w:val="1"/>
                <w:numId w:val="18"/>
              </w:numPr>
              <w:rPr>
                <w:b w:val="0"/>
                <w:bCs w:val="0"/>
                <w:lang w:val="en-US"/>
              </w:rPr>
            </w:pPr>
            <w:r w:rsidRPr="001D2571">
              <w:rPr>
                <w:b w:val="0"/>
                <w:bCs w:val="0"/>
                <w:lang w:val="en-US"/>
              </w:rPr>
              <w:t>All tables and figures are explicitly cited in the text before their appearance</w:t>
            </w:r>
          </w:p>
          <w:p w14:paraId="218732E3" w14:textId="77777777" w:rsidR="001D2571" w:rsidRPr="001D2571" w:rsidRDefault="001D2571" w:rsidP="001D2571">
            <w:pPr>
              <w:pStyle w:val="Heading2"/>
              <w:numPr>
                <w:ilvl w:val="0"/>
                <w:numId w:val="18"/>
              </w:numPr>
              <w:rPr>
                <w:b w:val="0"/>
                <w:bCs w:val="0"/>
                <w:lang w:val="en-US"/>
              </w:rPr>
            </w:pPr>
            <w:r w:rsidRPr="001D2571">
              <w:rPr>
                <w:b w:val="0"/>
                <w:bCs w:val="0"/>
                <w:lang w:val="en-US"/>
              </w:rPr>
              <w:t>Narrative Clarity: The written narrative accompanying each set of results has been expanded and clarified. Rather than merely directing the reader to tables and figures, the text now highlights the most significant findings, draws attention to notable trends, spatial patterns, and anomalies, and provides sufficient descriptive context for each result reported.</w:t>
            </w:r>
          </w:p>
          <w:p w14:paraId="5AB7E4F0" w14:textId="77777777" w:rsidR="001D2571" w:rsidRPr="001D2571" w:rsidRDefault="001D2571" w:rsidP="001D2571">
            <w:pPr>
              <w:pStyle w:val="Heading2"/>
              <w:numPr>
                <w:ilvl w:val="0"/>
                <w:numId w:val="18"/>
              </w:numPr>
              <w:rPr>
                <w:b w:val="0"/>
                <w:bCs w:val="0"/>
                <w:lang w:val="en-US"/>
              </w:rPr>
            </w:pPr>
            <w:r w:rsidRPr="001D2571">
              <w:rPr>
                <w:b w:val="0"/>
                <w:bCs w:val="0"/>
                <w:lang w:val="en-US"/>
              </w:rPr>
              <w:t>Statistical Reporting: Descriptive statistics (mean, minimum, maximum, and standard deviation) for heavy metal concentrations are now clearly presented and consistently formatted across all sample groups, enabling straightforward comparison across sampling locations and depths.</w:t>
            </w:r>
          </w:p>
          <w:p w14:paraId="5BD6A70C" w14:textId="77777777" w:rsidR="001D2571" w:rsidRPr="001D2571" w:rsidRDefault="001D2571" w:rsidP="001D2571">
            <w:pPr>
              <w:pStyle w:val="Heading2"/>
              <w:numPr>
                <w:ilvl w:val="0"/>
                <w:numId w:val="18"/>
              </w:numPr>
              <w:rPr>
                <w:b w:val="0"/>
                <w:bCs w:val="0"/>
                <w:lang w:val="en-US"/>
              </w:rPr>
            </w:pPr>
            <w:r w:rsidRPr="001D2571">
              <w:rPr>
                <w:b w:val="0"/>
                <w:bCs w:val="0"/>
                <w:lang w:val="en-US"/>
              </w:rPr>
              <w:t xml:space="preserve">Pollution Index Classification: The results of each pollution index are now presented alongside the corresponding classification thresholds in tabular form, making it immediately clear to the reader how each sample or location is </w:t>
            </w:r>
            <w:proofErr w:type="spellStart"/>
            <w:r w:rsidRPr="001D2571">
              <w:rPr>
                <w:b w:val="0"/>
                <w:bCs w:val="0"/>
                <w:lang w:val="en-US"/>
              </w:rPr>
              <w:t>categorised</w:t>
            </w:r>
            <w:proofErr w:type="spellEnd"/>
            <w:r w:rsidRPr="001D2571">
              <w:rPr>
                <w:b w:val="0"/>
                <w:bCs w:val="0"/>
                <w:lang w:val="en-US"/>
              </w:rPr>
              <w:t xml:space="preserve"> (e.g., unpolluted, moderately polluted, heavily polluted) without requiring cross-referencing to the methodology.</w:t>
            </w:r>
          </w:p>
          <w:p w14:paraId="54D36BB9" w14:textId="77777777" w:rsidR="001D2571" w:rsidRPr="001D2571" w:rsidRDefault="001D2571" w:rsidP="001D2571">
            <w:pPr>
              <w:pStyle w:val="Heading2"/>
              <w:numPr>
                <w:ilvl w:val="0"/>
                <w:numId w:val="18"/>
              </w:numPr>
              <w:rPr>
                <w:b w:val="0"/>
                <w:bCs w:val="0"/>
                <w:lang w:val="en-US"/>
              </w:rPr>
            </w:pPr>
            <w:r w:rsidRPr="001D2571">
              <w:rPr>
                <w:b w:val="0"/>
                <w:bCs w:val="0"/>
                <w:lang w:val="en-US"/>
              </w:rPr>
              <w:t>Health Risk Assessment Results: The carcinogenic and non-carcinogenic risk values for both child and adult receptors are now presented in clearly structured tables, with explicit indication of which values exceed the USEPA acceptable risk thresholds, facilitating rapid interpretation of the public health implications.</w:t>
            </w:r>
          </w:p>
          <w:p w14:paraId="4DD8756B" w14:textId="77777777" w:rsidR="001D2571" w:rsidRPr="001D2571" w:rsidRDefault="001D2571" w:rsidP="001D2571">
            <w:pPr>
              <w:pStyle w:val="Heading2"/>
              <w:numPr>
                <w:ilvl w:val="0"/>
                <w:numId w:val="18"/>
              </w:numPr>
              <w:rPr>
                <w:b w:val="0"/>
                <w:bCs w:val="0"/>
                <w:lang w:val="en-US"/>
              </w:rPr>
            </w:pPr>
            <w:r w:rsidRPr="001D2571">
              <w:rPr>
                <w:b w:val="0"/>
                <w:bCs w:val="0"/>
                <w:lang w:val="en-US"/>
              </w:rPr>
              <w:t>Spatial Maps: The spatial distribution maps of heavy metal concentrations and pollution indices have been reviewed for clarity, ensuring that colour scales, contour intervals, sampling point locations, and the landfill boundary are all clearly depicted and legible.</w:t>
            </w:r>
          </w:p>
          <w:p w14:paraId="041D6237" w14:textId="77777777" w:rsidR="001D2571" w:rsidRPr="001D2571" w:rsidRDefault="001D2571" w:rsidP="001D2571">
            <w:pPr>
              <w:pStyle w:val="Heading2"/>
              <w:rPr>
                <w:b w:val="0"/>
                <w:bCs w:val="0"/>
                <w:lang w:val="en-US"/>
              </w:rPr>
            </w:pPr>
            <w:r w:rsidRPr="001D2571">
              <w:rPr>
                <w:b w:val="0"/>
                <w:bCs w:val="0"/>
                <w:lang w:val="en-US"/>
              </w:rPr>
              <w:t>We are confident that the revised Results section now presents the findings in a clear, well-</w:t>
            </w:r>
            <w:proofErr w:type="spellStart"/>
            <w:r w:rsidRPr="001D2571">
              <w:rPr>
                <w:b w:val="0"/>
                <w:bCs w:val="0"/>
                <w:lang w:val="en-US"/>
              </w:rPr>
              <w:t>organised</w:t>
            </w:r>
            <w:proofErr w:type="spellEnd"/>
            <w:r w:rsidRPr="001D2571">
              <w:rPr>
                <w:b w:val="0"/>
                <w:bCs w:val="0"/>
                <w:lang w:val="en-US"/>
              </w:rPr>
              <w:t>, and accessible manner that facilitates accurate interpretation and strengthens the overall scientific communication of the manuscript.</w:t>
            </w:r>
          </w:p>
          <w:p w14:paraId="3CA9D2CD" w14:textId="77777777" w:rsidR="00B529AC" w:rsidRPr="001D2571" w:rsidRDefault="00B529AC">
            <w:pPr>
              <w:pStyle w:val="Heading2"/>
              <w:jc w:val="left"/>
              <w:rPr>
                <w:rFonts w:ascii="Times New Roman" w:hAnsi="Times New Roman"/>
                <w:b w:val="0"/>
                <w:bCs w:val="0"/>
                <w:lang w:val="en-GB" w:eastAsia="en-US"/>
              </w:rPr>
            </w:pPr>
          </w:p>
        </w:tc>
      </w:tr>
      <w:tr w:rsidR="00B529AC" w14:paraId="30D0A02E" w14:textId="77777777" w:rsidTr="007F4BA0">
        <w:trPr>
          <w:trHeight w:val="20"/>
          <w:jc w:val="center"/>
        </w:trPr>
        <w:tc>
          <w:tcPr>
            <w:tcW w:w="1644" w:type="pct"/>
            <w:noWrap/>
          </w:tcPr>
          <w:p w14:paraId="1E0D735D" w14:textId="77777777" w:rsidR="00B529AC" w:rsidRDefault="00E702F7">
            <w:pPr>
              <w:rPr>
                <w:b/>
                <w:sz w:val="20"/>
                <w:szCs w:val="20"/>
                <w:lang w:val="en-GB"/>
              </w:rPr>
            </w:pPr>
            <w:r>
              <w:rPr>
                <w:b/>
                <w:sz w:val="20"/>
                <w:szCs w:val="20"/>
                <w:lang w:val="en-GB"/>
              </w:rPr>
              <w:lastRenderedPageBreak/>
              <w:t>10. Are tables and figures clear, relevant, and necessary?</w:t>
            </w:r>
          </w:p>
          <w:p w14:paraId="050F846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F5790E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1D5DCE53" w14:textId="77777777" w:rsidR="00C376FE" w:rsidRDefault="00EF3588">
            <w:r>
              <w:rPr>
                <w:sz w:val="20"/>
              </w:rPr>
              <w:t>3</w:t>
            </w:r>
          </w:p>
        </w:tc>
        <w:tc>
          <w:tcPr>
            <w:tcW w:w="2434" w:type="pct"/>
          </w:tcPr>
          <w:p w14:paraId="643CD088" w14:textId="77777777" w:rsidR="001D2571" w:rsidRPr="001D2571" w:rsidRDefault="001D2571" w:rsidP="001D2571">
            <w:pPr>
              <w:pStyle w:val="Heading2"/>
              <w:rPr>
                <w:b w:val="0"/>
                <w:bCs w:val="0"/>
                <w:lang w:val="en-US"/>
              </w:rPr>
            </w:pPr>
            <w:r w:rsidRPr="001D2571">
              <w:rPr>
                <w:b w:val="0"/>
                <w:bCs w:val="0"/>
                <w:lang w:val="en-US"/>
              </w:rPr>
              <w:t>We thank the reviewer for this feedback. A rating of 3 (Satisfactory) indicates that the tables and figures, while functional, required improvement in clarity, relevance, and justification of their inclusion. We have carefully reviewed and revised all tables and figures in the manuscript accordingly.</w:t>
            </w:r>
          </w:p>
          <w:p w14:paraId="0C18CCE6" w14:textId="77777777" w:rsidR="001D2571" w:rsidRPr="001D2571" w:rsidRDefault="001D2571" w:rsidP="001D2571">
            <w:pPr>
              <w:pStyle w:val="Heading2"/>
              <w:rPr>
                <w:b w:val="0"/>
                <w:bCs w:val="0"/>
                <w:lang w:val="en-US"/>
              </w:rPr>
            </w:pPr>
            <w:r w:rsidRPr="001D2571">
              <w:rPr>
                <w:b w:val="0"/>
                <w:bCs w:val="0"/>
                <w:lang w:val="en-US"/>
              </w:rPr>
              <w:t>The following specific improvements have been made:</w:t>
            </w:r>
          </w:p>
          <w:p w14:paraId="2E793EB7" w14:textId="77777777" w:rsidR="001D2571" w:rsidRPr="001D2571" w:rsidRDefault="001D2571" w:rsidP="001D2571">
            <w:pPr>
              <w:pStyle w:val="Heading2"/>
              <w:numPr>
                <w:ilvl w:val="0"/>
                <w:numId w:val="19"/>
              </w:numPr>
              <w:rPr>
                <w:b w:val="0"/>
                <w:bCs w:val="0"/>
                <w:lang w:val="en-US"/>
              </w:rPr>
            </w:pPr>
            <w:r w:rsidRPr="001D2571">
              <w:rPr>
                <w:b w:val="0"/>
                <w:bCs w:val="0"/>
                <w:lang w:val="en-US"/>
              </w:rPr>
              <w:t xml:space="preserve">Serial Numbering and Consistency: All tables and figures have been serially renumbered in strict sequential order of appearance in the text (Table 1, Table 2, Table 3… and Figure 1, Figure 2, Figure 3…). Every table and figure is now explicitly cited in the </w:t>
            </w:r>
            <w:r w:rsidRPr="001D2571">
              <w:rPr>
                <w:b w:val="0"/>
                <w:bCs w:val="0"/>
                <w:lang w:val="en-US"/>
              </w:rPr>
              <w:lastRenderedPageBreak/>
              <w:t>text prior to its appearance, ensuring seamless cross-referencing throughout the manuscript.</w:t>
            </w:r>
          </w:p>
          <w:p w14:paraId="7C67BDEE" w14:textId="77777777" w:rsidR="001D2571" w:rsidRPr="001D2571" w:rsidRDefault="001D2571" w:rsidP="001D2571">
            <w:pPr>
              <w:pStyle w:val="Heading2"/>
              <w:numPr>
                <w:ilvl w:val="0"/>
                <w:numId w:val="19"/>
              </w:numPr>
              <w:rPr>
                <w:b w:val="0"/>
                <w:bCs w:val="0"/>
                <w:lang w:val="en-US"/>
              </w:rPr>
            </w:pPr>
            <w:r w:rsidRPr="001D2571">
              <w:rPr>
                <w:b w:val="0"/>
                <w:bCs w:val="0"/>
                <w:lang w:val="en-US"/>
              </w:rPr>
              <w:t>Titles and Captions: All table titles and figure captions have been rewritten to be:</w:t>
            </w:r>
          </w:p>
          <w:p w14:paraId="32EE504B" w14:textId="77777777" w:rsidR="001D2571" w:rsidRPr="001D2571" w:rsidRDefault="001D2571" w:rsidP="001D2571">
            <w:pPr>
              <w:pStyle w:val="Heading2"/>
              <w:numPr>
                <w:ilvl w:val="1"/>
                <w:numId w:val="19"/>
              </w:numPr>
              <w:rPr>
                <w:b w:val="0"/>
                <w:bCs w:val="0"/>
                <w:lang w:val="en-US"/>
              </w:rPr>
            </w:pPr>
            <w:r w:rsidRPr="001D2571">
              <w:rPr>
                <w:b w:val="0"/>
                <w:bCs w:val="0"/>
                <w:lang w:val="en-US"/>
              </w:rPr>
              <w:t>Fully descriptive and self-explanatory, such that each table or figure can be understood independently without reference to the main text</w:t>
            </w:r>
          </w:p>
          <w:p w14:paraId="7B8B1865" w14:textId="77777777" w:rsidR="001D2571" w:rsidRPr="001D2571" w:rsidRDefault="001D2571" w:rsidP="001D2571">
            <w:pPr>
              <w:pStyle w:val="Heading2"/>
              <w:numPr>
                <w:ilvl w:val="1"/>
                <w:numId w:val="19"/>
              </w:numPr>
              <w:rPr>
                <w:b w:val="0"/>
                <w:bCs w:val="0"/>
                <w:lang w:val="en-US"/>
              </w:rPr>
            </w:pPr>
            <w:r w:rsidRPr="001D2571">
              <w:rPr>
                <w:b w:val="0"/>
                <w:bCs w:val="0"/>
                <w:lang w:val="en-US"/>
              </w:rPr>
              <w:t>Concise yet informative, clearly stating what is being presented, the study area, and the units of measurement where applicable</w:t>
            </w:r>
          </w:p>
          <w:p w14:paraId="2233E204" w14:textId="77777777" w:rsidR="001D2571" w:rsidRPr="001D2571" w:rsidRDefault="001D2571" w:rsidP="001D2571">
            <w:pPr>
              <w:pStyle w:val="Heading2"/>
              <w:numPr>
                <w:ilvl w:val="0"/>
                <w:numId w:val="19"/>
              </w:numPr>
              <w:rPr>
                <w:b w:val="0"/>
                <w:bCs w:val="0"/>
                <w:lang w:val="en-US"/>
              </w:rPr>
            </w:pPr>
            <w:r w:rsidRPr="001D2571">
              <w:rPr>
                <w:b w:val="0"/>
                <w:bCs w:val="0"/>
                <w:lang w:val="en-US"/>
              </w:rPr>
              <w:t>Table Improvements: The following enhancements have been applied to all tables:</w:t>
            </w:r>
          </w:p>
          <w:p w14:paraId="3B7268BA" w14:textId="77777777" w:rsidR="001D2571" w:rsidRPr="001D2571" w:rsidRDefault="001D2571" w:rsidP="001D2571">
            <w:pPr>
              <w:pStyle w:val="Heading2"/>
              <w:numPr>
                <w:ilvl w:val="1"/>
                <w:numId w:val="19"/>
              </w:numPr>
              <w:rPr>
                <w:b w:val="0"/>
                <w:bCs w:val="0"/>
                <w:lang w:val="en-US"/>
              </w:rPr>
            </w:pPr>
            <w:r w:rsidRPr="001D2571">
              <w:rPr>
                <w:b w:val="0"/>
                <w:bCs w:val="0"/>
                <w:lang w:val="en-US"/>
              </w:rPr>
              <w:t>Column and row headers are now clearly labelled with appropriate units</w:t>
            </w:r>
          </w:p>
          <w:p w14:paraId="2F288708" w14:textId="77777777" w:rsidR="001D2571" w:rsidRPr="001D2571" w:rsidRDefault="001D2571" w:rsidP="001D2571">
            <w:pPr>
              <w:pStyle w:val="Heading2"/>
              <w:numPr>
                <w:ilvl w:val="1"/>
                <w:numId w:val="19"/>
              </w:numPr>
              <w:rPr>
                <w:b w:val="0"/>
                <w:bCs w:val="0"/>
                <w:lang w:val="en-US"/>
              </w:rPr>
            </w:pPr>
            <w:r w:rsidRPr="001D2571">
              <w:rPr>
                <w:b w:val="0"/>
                <w:bCs w:val="0"/>
                <w:lang w:val="en-US"/>
              </w:rPr>
              <w:t>Regulatory threshold values (e.g., WHO, NESREA standards) have been included as reference columns alongside measured values for direct comparison</w:t>
            </w:r>
          </w:p>
          <w:p w14:paraId="40D1011E" w14:textId="77777777" w:rsidR="001D2571" w:rsidRPr="001D2571" w:rsidRDefault="001D2571" w:rsidP="001D2571">
            <w:pPr>
              <w:pStyle w:val="Heading2"/>
              <w:numPr>
                <w:ilvl w:val="1"/>
                <w:numId w:val="19"/>
              </w:numPr>
              <w:rPr>
                <w:b w:val="0"/>
                <w:bCs w:val="0"/>
                <w:lang w:val="en-US"/>
              </w:rPr>
            </w:pPr>
            <w:r w:rsidRPr="001D2571">
              <w:rPr>
                <w:b w:val="0"/>
                <w:bCs w:val="0"/>
                <w:lang w:val="en-US"/>
              </w:rPr>
              <w:t>Pollution index classification categories are presented alongside computed values for immediate interpretability</w:t>
            </w:r>
          </w:p>
          <w:p w14:paraId="2D24B31E" w14:textId="77777777" w:rsidR="001D2571" w:rsidRPr="001D2571" w:rsidRDefault="001D2571" w:rsidP="001D2571">
            <w:pPr>
              <w:pStyle w:val="Heading2"/>
              <w:numPr>
                <w:ilvl w:val="1"/>
                <w:numId w:val="19"/>
              </w:numPr>
              <w:rPr>
                <w:b w:val="0"/>
                <w:bCs w:val="0"/>
                <w:lang w:val="en-US"/>
              </w:rPr>
            </w:pPr>
            <w:r w:rsidRPr="001D2571">
              <w:rPr>
                <w:b w:val="0"/>
                <w:bCs w:val="0"/>
                <w:lang w:val="en-US"/>
              </w:rPr>
              <w:t>Redundant columns carrying information already presented elsewhere in the manuscript have been removed to avoid duplication</w:t>
            </w:r>
          </w:p>
          <w:p w14:paraId="73F849DB" w14:textId="77777777" w:rsidR="001D2571" w:rsidRPr="001D2571" w:rsidRDefault="001D2571" w:rsidP="001D2571">
            <w:pPr>
              <w:pStyle w:val="Heading2"/>
              <w:numPr>
                <w:ilvl w:val="0"/>
                <w:numId w:val="19"/>
              </w:numPr>
              <w:rPr>
                <w:b w:val="0"/>
                <w:bCs w:val="0"/>
                <w:lang w:val="en-US"/>
              </w:rPr>
            </w:pPr>
            <w:r w:rsidRPr="001D2571">
              <w:rPr>
                <w:b w:val="0"/>
                <w:bCs w:val="0"/>
                <w:lang w:val="en-US"/>
              </w:rPr>
              <w:t>Figure Improvements: The following enhancements have been applied to all figures:</w:t>
            </w:r>
          </w:p>
          <w:p w14:paraId="17364D19" w14:textId="77777777" w:rsidR="001D2571" w:rsidRPr="001D2571" w:rsidRDefault="001D2571" w:rsidP="001D2571">
            <w:pPr>
              <w:pStyle w:val="Heading2"/>
              <w:numPr>
                <w:ilvl w:val="1"/>
                <w:numId w:val="19"/>
              </w:numPr>
              <w:rPr>
                <w:b w:val="0"/>
                <w:bCs w:val="0"/>
                <w:lang w:val="en-US"/>
              </w:rPr>
            </w:pPr>
            <w:r w:rsidRPr="001D2571">
              <w:rPr>
                <w:b w:val="0"/>
                <w:bCs w:val="0"/>
                <w:lang w:val="en-US"/>
              </w:rPr>
              <w:t>All axes are clearly labelled with variable names and units</w:t>
            </w:r>
          </w:p>
          <w:p w14:paraId="19387959" w14:textId="77777777" w:rsidR="001D2571" w:rsidRPr="001D2571" w:rsidRDefault="001D2571" w:rsidP="001D2571">
            <w:pPr>
              <w:pStyle w:val="Heading2"/>
              <w:numPr>
                <w:ilvl w:val="1"/>
                <w:numId w:val="19"/>
              </w:numPr>
              <w:rPr>
                <w:b w:val="0"/>
                <w:bCs w:val="0"/>
                <w:lang w:val="en-US"/>
              </w:rPr>
            </w:pPr>
            <w:r w:rsidRPr="001D2571">
              <w:rPr>
                <w:b w:val="0"/>
                <w:bCs w:val="0"/>
                <w:lang w:val="en-US"/>
              </w:rPr>
              <w:t>Legends are included and clearly distinguish between data series, sample groups, or spatial zones</w:t>
            </w:r>
          </w:p>
          <w:p w14:paraId="269406D4" w14:textId="77777777" w:rsidR="001D2571" w:rsidRPr="001D2571" w:rsidRDefault="001D2571" w:rsidP="001D2571">
            <w:pPr>
              <w:pStyle w:val="Heading2"/>
              <w:numPr>
                <w:ilvl w:val="1"/>
                <w:numId w:val="19"/>
              </w:numPr>
              <w:rPr>
                <w:b w:val="0"/>
                <w:bCs w:val="0"/>
                <w:lang w:val="en-US"/>
              </w:rPr>
            </w:pPr>
            <w:r w:rsidRPr="001D2571">
              <w:rPr>
                <w:b w:val="0"/>
                <w:bCs w:val="0"/>
                <w:lang w:val="en-US"/>
              </w:rPr>
              <w:t>Spatial distribution maps now clearly show the landfill boundary, sampling point locations, north arrow, scale bar, and colour gradient legend</w:t>
            </w:r>
          </w:p>
          <w:p w14:paraId="17D6AF09" w14:textId="77777777" w:rsidR="001D2571" w:rsidRPr="001D2571" w:rsidRDefault="001D2571" w:rsidP="001D2571">
            <w:pPr>
              <w:pStyle w:val="Heading2"/>
              <w:numPr>
                <w:ilvl w:val="1"/>
                <w:numId w:val="19"/>
              </w:numPr>
              <w:rPr>
                <w:b w:val="0"/>
                <w:bCs w:val="0"/>
                <w:lang w:val="en-US"/>
              </w:rPr>
            </w:pPr>
            <w:r w:rsidRPr="001D2571">
              <w:rPr>
                <w:b w:val="0"/>
                <w:bCs w:val="0"/>
                <w:lang w:val="en-US"/>
              </w:rPr>
              <w:t>Figure resolution has been checked to ensure all elements are legible at print quality</w:t>
            </w:r>
          </w:p>
          <w:p w14:paraId="2205B2B4" w14:textId="77777777" w:rsidR="001D2571" w:rsidRPr="001D2571" w:rsidRDefault="001D2571" w:rsidP="001D2571">
            <w:pPr>
              <w:pStyle w:val="Heading2"/>
              <w:numPr>
                <w:ilvl w:val="1"/>
                <w:numId w:val="19"/>
              </w:numPr>
              <w:rPr>
                <w:b w:val="0"/>
                <w:bCs w:val="0"/>
                <w:lang w:val="en-US"/>
              </w:rPr>
            </w:pPr>
            <w:r w:rsidRPr="001D2571">
              <w:rPr>
                <w:b w:val="0"/>
                <w:bCs w:val="0"/>
                <w:lang w:val="en-US"/>
              </w:rPr>
              <w:t>Bar charts and box plots have been reformatted for visual clarity and consistency of style</w:t>
            </w:r>
          </w:p>
          <w:p w14:paraId="4FA57357" w14:textId="77777777" w:rsidR="001D2571" w:rsidRPr="001D2571" w:rsidRDefault="001D2571" w:rsidP="001D2571">
            <w:pPr>
              <w:pStyle w:val="Heading2"/>
              <w:numPr>
                <w:ilvl w:val="0"/>
                <w:numId w:val="19"/>
              </w:numPr>
              <w:rPr>
                <w:b w:val="0"/>
                <w:bCs w:val="0"/>
                <w:lang w:val="en-US"/>
              </w:rPr>
            </w:pPr>
            <w:r w:rsidRPr="001D2571">
              <w:rPr>
                <w:b w:val="0"/>
                <w:bCs w:val="0"/>
                <w:lang w:val="en-US"/>
              </w:rPr>
              <w:t>Relevance and Necessity: Each table and figure has been critically evaluated for its necessity and relevance to the research objectives. Tables or figures that were redundant, duplicated information already presented in the text, or did not directly contribute to the study's findings have been either removed or merged. Every retained table and figure now serves a distinct and necessary purpose in communicating the results.</w:t>
            </w:r>
          </w:p>
          <w:p w14:paraId="1946A32E" w14:textId="77777777" w:rsidR="001D2571" w:rsidRPr="001D2571" w:rsidRDefault="001D2571" w:rsidP="001D2571">
            <w:pPr>
              <w:pStyle w:val="Heading2"/>
              <w:numPr>
                <w:ilvl w:val="0"/>
                <w:numId w:val="19"/>
              </w:numPr>
              <w:rPr>
                <w:b w:val="0"/>
                <w:bCs w:val="0"/>
                <w:lang w:val="en-US"/>
              </w:rPr>
            </w:pPr>
            <w:r w:rsidRPr="001D2571">
              <w:rPr>
                <w:b w:val="0"/>
                <w:bCs w:val="0"/>
                <w:lang w:val="en-US"/>
              </w:rPr>
              <w:t>Avoiding Data Duplication: Where the same data was previously presented in both a table and a figure, a decision has been made to retain the most appropriate format for the type of data, and the duplicate presentation has been removed, in line with standard journal practice.</w:t>
            </w:r>
          </w:p>
          <w:p w14:paraId="45EED5A1" w14:textId="77777777" w:rsidR="001D2571" w:rsidRPr="001D2571" w:rsidRDefault="001D2571" w:rsidP="001D2571">
            <w:pPr>
              <w:pStyle w:val="Heading2"/>
              <w:rPr>
                <w:b w:val="0"/>
                <w:bCs w:val="0"/>
                <w:lang w:val="en-US"/>
              </w:rPr>
            </w:pPr>
            <w:r w:rsidRPr="001D2571">
              <w:rPr>
                <w:b w:val="0"/>
                <w:bCs w:val="0"/>
                <w:lang w:val="en-US"/>
              </w:rPr>
              <w:t>We are confident that the revised tables and figures are now clearer, more relevant, and better integrated with the manuscript text, significantly enhancing the overall presentation quality and scientific communication of the study.</w:t>
            </w:r>
          </w:p>
          <w:p w14:paraId="32C0FDAD" w14:textId="77777777" w:rsidR="00B529AC" w:rsidRPr="001D2571" w:rsidRDefault="00B529AC">
            <w:pPr>
              <w:pStyle w:val="Heading2"/>
              <w:jc w:val="left"/>
              <w:rPr>
                <w:rFonts w:ascii="Times New Roman" w:hAnsi="Times New Roman"/>
                <w:b w:val="0"/>
                <w:bCs w:val="0"/>
                <w:lang w:val="en-GB" w:eastAsia="en-US"/>
              </w:rPr>
            </w:pPr>
          </w:p>
        </w:tc>
      </w:tr>
      <w:tr w:rsidR="00B529AC" w14:paraId="7F9BD075" w14:textId="77777777" w:rsidTr="007F4BA0">
        <w:trPr>
          <w:trHeight w:val="20"/>
          <w:jc w:val="center"/>
        </w:trPr>
        <w:tc>
          <w:tcPr>
            <w:tcW w:w="1644" w:type="pct"/>
            <w:noWrap/>
          </w:tcPr>
          <w:p w14:paraId="4E9DBF61" w14:textId="77777777" w:rsidR="00B529AC" w:rsidRDefault="00E702F7">
            <w:pPr>
              <w:rPr>
                <w:b/>
                <w:sz w:val="20"/>
                <w:szCs w:val="20"/>
                <w:lang w:val="en-GB"/>
              </w:rPr>
            </w:pPr>
            <w:r>
              <w:rPr>
                <w:b/>
                <w:sz w:val="20"/>
                <w:szCs w:val="20"/>
                <w:lang w:val="en-GB"/>
              </w:rPr>
              <w:lastRenderedPageBreak/>
              <w:t>11. Does the discussion relate findings to existing literature?</w:t>
            </w:r>
          </w:p>
          <w:p w14:paraId="14C3CEB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6DD5011"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63556800" w14:textId="77777777" w:rsidR="00C376FE" w:rsidRDefault="00EF3588">
            <w:r>
              <w:rPr>
                <w:sz w:val="20"/>
              </w:rPr>
              <w:t>2</w:t>
            </w:r>
          </w:p>
        </w:tc>
        <w:tc>
          <w:tcPr>
            <w:tcW w:w="2434" w:type="pct"/>
          </w:tcPr>
          <w:p w14:paraId="39A642BD" w14:textId="799C995D" w:rsidR="00292ED7" w:rsidRPr="00292ED7" w:rsidRDefault="00292ED7" w:rsidP="00292ED7">
            <w:pPr>
              <w:pStyle w:val="Heading2"/>
              <w:rPr>
                <w:b w:val="0"/>
                <w:bCs w:val="0"/>
                <w:lang w:val="en-US"/>
              </w:rPr>
            </w:pPr>
            <w:r w:rsidRPr="00292ED7">
              <w:rPr>
                <w:b w:val="0"/>
                <w:bCs w:val="0"/>
                <w:lang w:val="en-US"/>
              </w:rPr>
              <w:t>We sincerely thank the reviewer for this critical and important observation. We fully accept that a rating of 2 (Needs Improvement) reflects a significant weakness in the original Discussion section, and we acknowledge that the findings were not sufficiently contextualized within the existing body of literature. This has been identified as a priority area for revision, and we have undertaken a comprehensive and substantial rewrite of the Discussion section to address this shortcoming.</w:t>
            </w:r>
          </w:p>
          <w:p w14:paraId="3A5B2779" w14:textId="77777777" w:rsidR="00292ED7" w:rsidRPr="00292ED7" w:rsidRDefault="00292ED7" w:rsidP="00292ED7">
            <w:pPr>
              <w:pStyle w:val="Heading2"/>
              <w:rPr>
                <w:b w:val="0"/>
                <w:bCs w:val="0"/>
                <w:lang w:val="en-US"/>
              </w:rPr>
            </w:pPr>
            <w:r w:rsidRPr="00292ED7">
              <w:rPr>
                <w:b w:val="0"/>
                <w:bCs w:val="0"/>
                <w:lang w:val="en-US"/>
              </w:rPr>
              <w:t>The following specific improvements have been made:</w:t>
            </w:r>
          </w:p>
          <w:p w14:paraId="56062C7D" w14:textId="77777777" w:rsidR="00292ED7" w:rsidRPr="00292ED7" w:rsidRDefault="00292ED7" w:rsidP="00292ED7">
            <w:pPr>
              <w:pStyle w:val="Heading2"/>
              <w:numPr>
                <w:ilvl w:val="0"/>
                <w:numId w:val="20"/>
              </w:numPr>
              <w:rPr>
                <w:b w:val="0"/>
                <w:bCs w:val="0"/>
                <w:lang w:val="en-US"/>
              </w:rPr>
            </w:pPr>
            <w:r w:rsidRPr="00292ED7">
              <w:rPr>
                <w:b w:val="0"/>
                <w:bCs w:val="0"/>
                <w:lang w:val="en-US"/>
              </w:rPr>
              <w:t>Systematic Comparison with Published Studies: The revised Discussion now systematically compares each major finding of this study with results from comparable published studies. For every key heavy metal assessed, the concentrations recorded in this study are explicitly compared with values reported from:</w:t>
            </w:r>
          </w:p>
          <w:p w14:paraId="45E5A7F4" w14:textId="77777777" w:rsidR="00292ED7" w:rsidRPr="00292ED7" w:rsidRDefault="00292ED7" w:rsidP="00292ED7">
            <w:pPr>
              <w:pStyle w:val="Heading2"/>
              <w:numPr>
                <w:ilvl w:val="1"/>
                <w:numId w:val="20"/>
              </w:numPr>
              <w:rPr>
                <w:b w:val="0"/>
                <w:bCs w:val="0"/>
                <w:lang w:val="en-US"/>
              </w:rPr>
            </w:pPr>
            <w:r w:rsidRPr="00292ED7">
              <w:rPr>
                <w:b w:val="0"/>
                <w:bCs w:val="0"/>
                <w:lang w:val="en-US"/>
              </w:rPr>
              <w:t xml:space="preserve">Other municipal landfill and dumpsite studies in Port Harcourt and Rivers State (e.g., </w:t>
            </w:r>
            <w:proofErr w:type="spellStart"/>
            <w:r w:rsidRPr="00292ED7">
              <w:rPr>
                <w:b w:val="0"/>
                <w:bCs w:val="0"/>
                <w:lang w:val="en-US"/>
              </w:rPr>
              <w:t>Ideriah</w:t>
            </w:r>
            <w:proofErr w:type="spellEnd"/>
            <w:r w:rsidRPr="00292ED7">
              <w:rPr>
                <w:b w:val="0"/>
                <w:bCs w:val="0"/>
                <w:lang w:val="en-US"/>
              </w:rPr>
              <w:t xml:space="preserve"> et al., 2010; </w:t>
            </w:r>
            <w:proofErr w:type="spellStart"/>
            <w:r w:rsidRPr="00292ED7">
              <w:rPr>
                <w:b w:val="0"/>
                <w:bCs w:val="0"/>
                <w:lang w:val="en-US"/>
              </w:rPr>
              <w:t>Onwualu</w:t>
            </w:r>
            <w:proofErr w:type="spellEnd"/>
            <w:r w:rsidRPr="00292ED7">
              <w:rPr>
                <w:b w:val="0"/>
                <w:bCs w:val="0"/>
                <w:lang w:val="en-US"/>
              </w:rPr>
              <w:t xml:space="preserve">-John &amp; </w:t>
            </w:r>
            <w:proofErr w:type="spellStart"/>
            <w:r w:rsidRPr="00292ED7">
              <w:rPr>
                <w:b w:val="0"/>
                <w:bCs w:val="0"/>
                <w:lang w:val="en-US"/>
              </w:rPr>
              <w:t>Uzoegbu</w:t>
            </w:r>
            <w:proofErr w:type="spellEnd"/>
            <w:r w:rsidRPr="00292ED7">
              <w:rPr>
                <w:b w:val="0"/>
                <w:bCs w:val="0"/>
                <w:lang w:val="en-US"/>
              </w:rPr>
              <w:t>, 2022)</w:t>
            </w:r>
          </w:p>
          <w:p w14:paraId="16690EBD" w14:textId="77777777" w:rsidR="00292ED7" w:rsidRPr="00292ED7" w:rsidRDefault="00292ED7" w:rsidP="00292ED7">
            <w:pPr>
              <w:pStyle w:val="Heading2"/>
              <w:numPr>
                <w:ilvl w:val="1"/>
                <w:numId w:val="20"/>
              </w:numPr>
              <w:rPr>
                <w:b w:val="0"/>
                <w:bCs w:val="0"/>
                <w:lang w:val="en-US"/>
              </w:rPr>
            </w:pPr>
            <w:r w:rsidRPr="00292ED7">
              <w:rPr>
                <w:b w:val="0"/>
                <w:bCs w:val="0"/>
                <w:lang w:val="en-US"/>
              </w:rPr>
              <w:t xml:space="preserve">Broader Niger Delta heavy metal contamination studies (e.g., </w:t>
            </w:r>
            <w:proofErr w:type="spellStart"/>
            <w:r w:rsidRPr="00292ED7">
              <w:rPr>
                <w:b w:val="0"/>
                <w:bCs w:val="0"/>
                <w:lang w:val="en-US"/>
              </w:rPr>
              <w:t>Iwegbue</w:t>
            </w:r>
            <w:proofErr w:type="spellEnd"/>
            <w:r w:rsidRPr="00292ED7">
              <w:rPr>
                <w:b w:val="0"/>
                <w:bCs w:val="0"/>
                <w:lang w:val="en-US"/>
              </w:rPr>
              <w:t xml:space="preserve"> et al., 2020; Ogundele et al., 2017)</w:t>
            </w:r>
          </w:p>
          <w:p w14:paraId="57672CFE" w14:textId="77777777" w:rsidR="00292ED7" w:rsidRPr="00292ED7" w:rsidRDefault="00292ED7" w:rsidP="00292ED7">
            <w:pPr>
              <w:pStyle w:val="Heading2"/>
              <w:numPr>
                <w:ilvl w:val="1"/>
                <w:numId w:val="20"/>
              </w:numPr>
              <w:rPr>
                <w:b w:val="0"/>
                <w:bCs w:val="0"/>
                <w:lang w:val="en-US"/>
              </w:rPr>
            </w:pPr>
            <w:r w:rsidRPr="00292ED7">
              <w:rPr>
                <w:b w:val="0"/>
                <w:bCs w:val="0"/>
                <w:lang w:val="en-US"/>
              </w:rPr>
              <w:t>West African and African continental studies (e.g., Yabe et al., 2010)</w:t>
            </w:r>
          </w:p>
          <w:p w14:paraId="2C35FF4A" w14:textId="77777777" w:rsidR="00292ED7" w:rsidRPr="00292ED7" w:rsidRDefault="00292ED7" w:rsidP="00292ED7">
            <w:pPr>
              <w:pStyle w:val="Heading2"/>
              <w:numPr>
                <w:ilvl w:val="1"/>
                <w:numId w:val="20"/>
              </w:numPr>
              <w:rPr>
                <w:b w:val="0"/>
                <w:bCs w:val="0"/>
                <w:lang w:val="en-US"/>
              </w:rPr>
            </w:pPr>
            <w:r w:rsidRPr="00292ED7">
              <w:rPr>
                <w:b w:val="0"/>
                <w:bCs w:val="0"/>
                <w:lang w:val="en-US"/>
              </w:rPr>
              <w:t>International benchmark studies on landfill-associated heavy metal contamination</w:t>
            </w:r>
          </w:p>
          <w:p w14:paraId="2E8F8CC1" w14:textId="77777777" w:rsidR="00292ED7" w:rsidRPr="00292ED7" w:rsidRDefault="00292ED7" w:rsidP="00292ED7">
            <w:pPr>
              <w:pStyle w:val="Heading2"/>
              <w:numPr>
                <w:ilvl w:val="0"/>
                <w:numId w:val="20"/>
              </w:numPr>
              <w:rPr>
                <w:b w:val="0"/>
                <w:bCs w:val="0"/>
                <w:lang w:val="en-US"/>
              </w:rPr>
            </w:pPr>
            <w:r w:rsidRPr="00292ED7">
              <w:rPr>
                <w:b w:val="0"/>
                <w:bCs w:val="0"/>
                <w:lang w:val="en-US"/>
              </w:rPr>
              <w:t xml:space="preserve">Pollution Index </w:t>
            </w:r>
            <w:proofErr w:type="spellStart"/>
            <w:r w:rsidRPr="00292ED7">
              <w:rPr>
                <w:b w:val="0"/>
                <w:bCs w:val="0"/>
                <w:lang w:val="en-US"/>
              </w:rPr>
              <w:t>Contextualisation</w:t>
            </w:r>
            <w:proofErr w:type="spellEnd"/>
            <w:r w:rsidRPr="00292ED7">
              <w:rPr>
                <w:b w:val="0"/>
                <w:bCs w:val="0"/>
                <w:lang w:val="en-US"/>
              </w:rPr>
              <w:t>: The pollution index outcomes (</w:t>
            </w:r>
            <w:proofErr w:type="spellStart"/>
            <w:r w:rsidRPr="00292ED7">
              <w:rPr>
                <w:b w:val="0"/>
                <w:bCs w:val="0"/>
                <w:lang w:val="en-US"/>
              </w:rPr>
              <w:t>Igeo</w:t>
            </w:r>
            <w:proofErr w:type="spellEnd"/>
            <w:r w:rsidRPr="00292ED7">
              <w:rPr>
                <w:b w:val="0"/>
                <w:bCs w:val="0"/>
                <w:lang w:val="en-US"/>
              </w:rPr>
              <w:t xml:space="preserve">, PLI, Ecological Risk Index) computed in this study are now discussed in the context of comparable index values reported in similar studies from Nigeria and internationally. This allows the reader to appreciate whether the contamination levels recorded </w:t>
            </w:r>
            <w:r w:rsidRPr="00292ED7">
              <w:rPr>
                <w:b w:val="0"/>
                <w:bCs w:val="0"/>
                <w:lang w:val="en-US"/>
              </w:rPr>
              <w:lastRenderedPageBreak/>
              <w:t>are relatively mild, moderate, or severe in comparison with analogous landfill environments.</w:t>
            </w:r>
          </w:p>
          <w:p w14:paraId="54179DE8" w14:textId="77777777" w:rsidR="00292ED7" w:rsidRPr="00292ED7" w:rsidRDefault="00292ED7" w:rsidP="00292ED7">
            <w:pPr>
              <w:pStyle w:val="Heading2"/>
              <w:numPr>
                <w:ilvl w:val="0"/>
                <w:numId w:val="20"/>
              </w:numPr>
              <w:rPr>
                <w:b w:val="0"/>
                <w:bCs w:val="0"/>
                <w:lang w:val="en-US"/>
              </w:rPr>
            </w:pPr>
            <w:r w:rsidRPr="00292ED7">
              <w:rPr>
                <w:b w:val="0"/>
                <w:bCs w:val="0"/>
                <w:lang w:val="en-US"/>
              </w:rPr>
              <w:t>Agreements and Contradictions with Literature: The revised Discussion explicitly identifies where this study's findings:</w:t>
            </w:r>
          </w:p>
          <w:p w14:paraId="2911A64C" w14:textId="77777777" w:rsidR="00292ED7" w:rsidRPr="00292ED7" w:rsidRDefault="00292ED7" w:rsidP="00292ED7">
            <w:pPr>
              <w:pStyle w:val="Heading2"/>
              <w:numPr>
                <w:ilvl w:val="1"/>
                <w:numId w:val="20"/>
              </w:numPr>
              <w:rPr>
                <w:b w:val="0"/>
                <w:bCs w:val="0"/>
                <w:lang w:val="en-US"/>
              </w:rPr>
            </w:pPr>
            <w:r w:rsidRPr="00292ED7">
              <w:rPr>
                <w:b w:val="0"/>
                <w:bCs w:val="0"/>
                <w:lang w:val="en-US"/>
              </w:rPr>
              <w:t>Agree with previously published results, reinforcing established patterns of heavy metal accumulation around landfill sites in tropical deltaic environments</w:t>
            </w:r>
          </w:p>
          <w:p w14:paraId="2525835C" w14:textId="77777777" w:rsidR="00292ED7" w:rsidRPr="00292ED7" w:rsidRDefault="00292ED7" w:rsidP="00292ED7">
            <w:pPr>
              <w:pStyle w:val="Heading2"/>
              <w:numPr>
                <w:ilvl w:val="1"/>
                <w:numId w:val="20"/>
              </w:numPr>
              <w:rPr>
                <w:b w:val="0"/>
                <w:bCs w:val="0"/>
                <w:lang w:val="en-US"/>
              </w:rPr>
            </w:pPr>
            <w:r w:rsidRPr="00292ED7">
              <w:rPr>
                <w:b w:val="0"/>
                <w:bCs w:val="0"/>
                <w:lang w:val="en-US"/>
              </w:rPr>
              <w:t>Contradict or diverge from prior findings, with reasoned explanations offered for such divergences based on site-specific factors such as landfill age, waste composition, hydrogeological setting, and climatic conditions</w:t>
            </w:r>
          </w:p>
          <w:p w14:paraId="2B2D1A6B" w14:textId="77777777" w:rsidR="00292ED7" w:rsidRPr="00292ED7" w:rsidRDefault="00292ED7" w:rsidP="00292ED7">
            <w:pPr>
              <w:pStyle w:val="Heading2"/>
              <w:numPr>
                <w:ilvl w:val="0"/>
                <w:numId w:val="20"/>
              </w:numPr>
              <w:rPr>
                <w:b w:val="0"/>
                <w:bCs w:val="0"/>
                <w:lang w:val="en-US"/>
              </w:rPr>
            </w:pPr>
            <w:r w:rsidRPr="00292ED7">
              <w:rPr>
                <w:b w:val="0"/>
                <w:bCs w:val="0"/>
                <w:lang w:val="en-US"/>
              </w:rPr>
              <w:t>Health Risk Assessment in Context: The carcinogenic and non-carcinogenic risk values derived in this study are now compared with USEPA acceptable risk thresholds and with risk values reported from analogous studies in Nigeria and other developing country contexts, providing a clearer picture of the relative public health significance of the findings.</w:t>
            </w:r>
          </w:p>
          <w:p w14:paraId="7C5B44F9" w14:textId="77777777" w:rsidR="00292ED7" w:rsidRPr="00292ED7" w:rsidRDefault="00292ED7" w:rsidP="00292ED7">
            <w:pPr>
              <w:pStyle w:val="Heading2"/>
              <w:numPr>
                <w:ilvl w:val="0"/>
                <w:numId w:val="20"/>
              </w:numPr>
              <w:rPr>
                <w:b w:val="0"/>
                <w:bCs w:val="0"/>
                <w:lang w:val="en-US"/>
              </w:rPr>
            </w:pPr>
            <w:r w:rsidRPr="00292ED7">
              <w:rPr>
                <w:b w:val="0"/>
                <w:bCs w:val="0"/>
                <w:lang w:val="en-US"/>
              </w:rPr>
              <w:t>Mechanistic and Process-Based Discussion: Beyond mere comparison of values, the revised Discussion now engages more deeply with the underlying geochemical and hydrogeological processes that explain the observed spatial patterns and contamination levels, drawing on mechanistic explanations supported by the literature.</w:t>
            </w:r>
          </w:p>
          <w:p w14:paraId="5471F6F2" w14:textId="77777777" w:rsidR="00292ED7" w:rsidRPr="00292ED7" w:rsidRDefault="00292ED7" w:rsidP="00292ED7">
            <w:pPr>
              <w:pStyle w:val="Heading2"/>
              <w:numPr>
                <w:ilvl w:val="0"/>
                <w:numId w:val="20"/>
              </w:numPr>
              <w:rPr>
                <w:b w:val="0"/>
                <w:bCs w:val="0"/>
                <w:lang w:val="en-US"/>
              </w:rPr>
            </w:pPr>
            <w:r w:rsidRPr="00292ED7">
              <w:rPr>
                <w:b w:val="0"/>
                <w:bCs w:val="0"/>
                <w:lang w:val="en-US"/>
              </w:rPr>
              <w:t xml:space="preserve">Implications for Environmental Management: A dedicated paragraph has been added discussing the practical implications of the findings for waste management policy, environmental monitoring </w:t>
            </w:r>
            <w:proofErr w:type="spellStart"/>
            <w:r w:rsidRPr="00292ED7">
              <w:rPr>
                <w:b w:val="0"/>
                <w:bCs w:val="0"/>
                <w:lang w:val="en-US"/>
              </w:rPr>
              <w:t>programmes</w:t>
            </w:r>
            <w:proofErr w:type="spellEnd"/>
            <w:r w:rsidRPr="00292ED7">
              <w:rPr>
                <w:b w:val="0"/>
                <w:bCs w:val="0"/>
                <w:lang w:val="en-US"/>
              </w:rPr>
              <w:t>, and public health interventions in Port Harcourt and the Niger Delta region, anchored in recommendations from the literature.</w:t>
            </w:r>
          </w:p>
          <w:p w14:paraId="331B90BC" w14:textId="77777777" w:rsidR="00292ED7" w:rsidRPr="00292ED7" w:rsidRDefault="00292ED7" w:rsidP="00292ED7">
            <w:pPr>
              <w:pStyle w:val="Heading2"/>
              <w:numPr>
                <w:ilvl w:val="0"/>
                <w:numId w:val="20"/>
              </w:numPr>
              <w:rPr>
                <w:b w:val="0"/>
                <w:bCs w:val="0"/>
                <w:lang w:val="en-US"/>
              </w:rPr>
            </w:pPr>
            <w:r w:rsidRPr="00292ED7">
              <w:rPr>
                <w:b w:val="0"/>
                <w:bCs w:val="0"/>
                <w:lang w:val="en-US"/>
              </w:rPr>
              <w:t>Limitations Acknowledged: A brief but honest acknowledgement of the study's limitations has been added, as is standard in rigorous scientific discussion, with suggestions for future research directions that build on the findings of this study.</w:t>
            </w:r>
          </w:p>
          <w:p w14:paraId="5E83C14F" w14:textId="7CB37A61" w:rsidR="00B529AC" w:rsidRPr="00292ED7" w:rsidRDefault="00292ED7" w:rsidP="00292ED7">
            <w:pPr>
              <w:pStyle w:val="Heading2"/>
              <w:rPr>
                <w:b w:val="0"/>
                <w:bCs w:val="0"/>
                <w:lang w:val="en-US"/>
              </w:rPr>
            </w:pPr>
            <w:r w:rsidRPr="00292ED7">
              <w:rPr>
                <w:b w:val="0"/>
                <w:bCs w:val="0"/>
                <w:lang w:val="en-US"/>
              </w:rPr>
              <w:t>We deeply regret that the original Discussion did not adequately situate the findings within the existing literature, and we are confident that the substantially revised Discussion now meets the standard expected of a robust and scholarly scientific manuscript.</w:t>
            </w:r>
          </w:p>
        </w:tc>
      </w:tr>
      <w:tr w:rsidR="00B529AC" w14:paraId="408937FC" w14:textId="77777777" w:rsidTr="007F4BA0">
        <w:trPr>
          <w:trHeight w:val="20"/>
          <w:jc w:val="center"/>
        </w:trPr>
        <w:tc>
          <w:tcPr>
            <w:tcW w:w="1644" w:type="pct"/>
            <w:noWrap/>
          </w:tcPr>
          <w:p w14:paraId="179913C4" w14:textId="77777777" w:rsidR="00B529AC" w:rsidRDefault="00E702F7">
            <w:pPr>
              <w:rPr>
                <w:b/>
                <w:sz w:val="20"/>
                <w:szCs w:val="20"/>
                <w:lang w:val="en-GB"/>
              </w:rPr>
            </w:pPr>
            <w:r>
              <w:rPr>
                <w:b/>
                <w:sz w:val="20"/>
                <w:szCs w:val="20"/>
                <w:lang w:val="en-GB"/>
              </w:rPr>
              <w:lastRenderedPageBreak/>
              <w:t>12. Are the conclusions supported by the data?</w:t>
            </w:r>
          </w:p>
          <w:p w14:paraId="6697F209"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2D2712"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5540DBA4" w14:textId="77777777" w:rsidR="00C376FE" w:rsidRDefault="00EF3588">
            <w:r>
              <w:rPr>
                <w:sz w:val="20"/>
              </w:rPr>
              <w:t>3</w:t>
            </w:r>
          </w:p>
        </w:tc>
        <w:tc>
          <w:tcPr>
            <w:tcW w:w="2434" w:type="pct"/>
          </w:tcPr>
          <w:p w14:paraId="2A00309C" w14:textId="77777777" w:rsidR="00292ED7" w:rsidRPr="00292ED7" w:rsidRDefault="00292ED7" w:rsidP="00292ED7">
            <w:pPr>
              <w:pStyle w:val="Heading2"/>
              <w:rPr>
                <w:b w:val="0"/>
                <w:bCs w:val="0"/>
                <w:lang w:val="en-US"/>
              </w:rPr>
            </w:pPr>
            <w:r w:rsidRPr="00292ED7">
              <w:rPr>
                <w:b w:val="0"/>
                <w:bCs w:val="0"/>
                <w:lang w:val="en-US"/>
              </w:rPr>
              <w:t>We thank the reviewer for this observation. A rating of 3 (Satisfactory) indicates that while the conclusions were broadly grounded in the study's findings, they required strengthening in terms of data support, precision, and alignment with the results presented. We have carefully revised the Conclusions section in the revised manuscript to address these concerns.</w:t>
            </w:r>
          </w:p>
          <w:p w14:paraId="64559681" w14:textId="77777777" w:rsidR="00292ED7" w:rsidRPr="00292ED7" w:rsidRDefault="00292ED7" w:rsidP="00292ED7">
            <w:pPr>
              <w:pStyle w:val="Heading2"/>
              <w:rPr>
                <w:b w:val="0"/>
                <w:bCs w:val="0"/>
                <w:lang w:val="en-US"/>
              </w:rPr>
            </w:pPr>
            <w:r w:rsidRPr="00292ED7">
              <w:rPr>
                <w:b w:val="0"/>
                <w:bCs w:val="0"/>
                <w:lang w:val="en-US"/>
              </w:rPr>
              <w:t>The following specific improvements have been made:</w:t>
            </w:r>
          </w:p>
          <w:p w14:paraId="427BB7CB" w14:textId="18B9A5B1" w:rsidR="00292ED7" w:rsidRPr="00292ED7" w:rsidRDefault="00292ED7" w:rsidP="00292ED7">
            <w:pPr>
              <w:pStyle w:val="Heading2"/>
              <w:numPr>
                <w:ilvl w:val="0"/>
                <w:numId w:val="21"/>
              </w:numPr>
              <w:rPr>
                <w:b w:val="0"/>
                <w:bCs w:val="0"/>
                <w:lang w:val="en-US"/>
              </w:rPr>
            </w:pPr>
            <w:r w:rsidRPr="00292ED7">
              <w:rPr>
                <w:b w:val="0"/>
                <w:bCs w:val="0"/>
                <w:lang w:val="en-US"/>
              </w:rPr>
              <w:t>Direct Data Linkage: Each concluding statement has been reviewed and revised to ensure it is directly and explicitly supported by specific data reported in the Results section. Conclusions that were previously stated in general terms have been rewritten to reference the actual findings including concentration values, pollution index classifications, and risk assessment outcomes</w:t>
            </w:r>
            <w:r w:rsidR="003716D4">
              <w:rPr>
                <w:b w:val="0"/>
                <w:bCs w:val="0"/>
                <w:lang w:val="en-US"/>
              </w:rPr>
              <w:t xml:space="preserve"> </w:t>
            </w:r>
            <w:r w:rsidRPr="00292ED7">
              <w:rPr>
                <w:b w:val="0"/>
                <w:bCs w:val="0"/>
                <w:lang w:val="en-US"/>
              </w:rPr>
              <w:t>that underpin them, eliminating any perception of unsupported claims.</w:t>
            </w:r>
          </w:p>
          <w:p w14:paraId="1F46B3ED" w14:textId="60680F76" w:rsidR="00292ED7" w:rsidRPr="00292ED7" w:rsidRDefault="00292ED7" w:rsidP="00292ED7">
            <w:pPr>
              <w:pStyle w:val="Heading2"/>
              <w:numPr>
                <w:ilvl w:val="0"/>
                <w:numId w:val="21"/>
              </w:numPr>
              <w:rPr>
                <w:b w:val="0"/>
                <w:bCs w:val="0"/>
                <w:lang w:val="en-US"/>
              </w:rPr>
            </w:pPr>
            <w:r w:rsidRPr="00292ED7">
              <w:rPr>
                <w:b w:val="0"/>
                <w:bCs w:val="0"/>
                <w:lang w:val="en-US"/>
              </w:rPr>
              <w:t xml:space="preserve">Avoiding Overstatement: The revised Conclusions section has been carefully checked to ensure that no claim exceeds what the data actually demonstrates. Where the original conclusions overstated the significance or </w:t>
            </w:r>
            <w:r w:rsidR="003716D4" w:rsidRPr="00292ED7">
              <w:rPr>
                <w:b w:val="0"/>
                <w:bCs w:val="0"/>
                <w:lang w:val="en-US"/>
              </w:rPr>
              <w:t>generalizability</w:t>
            </w:r>
            <w:r w:rsidRPr="00292ED7">
              <w:rPr>
                <w:b w:val="0"/>
                <w:bCs w:val="0"/>
                <w:lang w:val="en-US"/>
              </w:rPr>
              <w:t xml:space="preserve"> of the findings, the language has been moderated to accurately reflect the scope and limitations of the study.</w:t>
            </w:r>
          </w:p>
          <w:p w14:paraId="76714204" w14:textId="77777777" w:rsidR="00292ED7" w:rsidRPr="00292ED7" w:rsidRDefault="00292ED7" w:rsidP="00292ED7">
            <w:pPr>
              <w:pStyle w:val="Heading2"/>
              <w:numPr>
                <w:ilvl w:val="0"/>
                <w:numId w:val="21"/>
              </w:numPr>
              <w:rPr>
                <w:b w:val="0"/>
                <w:bCs w:val="0"/>
                <w:lang w:val="en-US"/>
              </w:rPr>
            </w:pPr>
            <w:r w:rsidRPr="00292ED7">
              <w:rPr>
                <w:b w:val="0"/>
                <w:bCs w:val="0"/>
                <w:lang w:val="en-US"/>
              </w:rPr>
              <w:t>Completeness: The revised Conclusions now address all major research objectives stated in the Introduction, ensuring a complete and coherent correspondence between what the study set out to achieve and what is ultimately concluded. Each objective is resolved with a clear, data-backed concluding statement.</w:t>
            </w:r>
          </w:p>
          <w:p w14:paraId="71FE991F" w14:textId="77777777" w:rsidR="00292ED7" w:rsidRPr="00292ED7" w:rsidRDefault="00292ED7" w:rsidP="00292ED7">
            <w:pPr>
              <w:pStyle w:val="Heading2"/>
              <w:numPr>
                <w:ilvl w:val="0"/>
                <w:numId w:val="21"/>
              </w:numPr>
              <w:rPr>
                <w:b w:val="0"/>
                <w:bCs w:val="0"/>
                <w:lang w:val="en-US"/>
              </w:rPr>
            </w:pPr>
            <w:r w:rsidRPr="00292ED7">
              <w:rPr>
                <w:b w:val="0"/>
                <w:bCs w:val="0"/>
                <w:lang w:val="en-US"/>
              </w:rPr>
              <w:t>Specificity of Language: Vague or imprecise concluding statements have been replaced with specific, quantitatively grounded conclusions. For example, rather than stating that "heavy metal contamination was observed," the revised conclusions now specify which metals, at what levels, and in which zones of the study area, with reference to the relevant pollution index classifications.</w:t>
            </w:r>
          </w:p>
          <w:p w14:paraId="4F453C43" w14:textId="77777777" w:rsidR="00292ED7" w:rsidRPr="00292ED7" w:rsidRDefault="00292ED7" w:rsidP="00292ED7">
            <w:pPr>
              <w:pStyle w:val="Heading2"/>
              <w:numPr>
                <w:ilvl w:val="0"/>
                <w:numId w:val="21"/>
              </w:numPr>
              <w:rPr>
                <w:b w:val="0"/>
                <w:bCs w:val="0"/>
                <w:lang w:val="en-US"/>
              </w:rPr>
            </w:pPr>
            <w:r w:rsidRPr="00292ED7">
              <w:rPr>
                <w:b w:val="0"/>
                <w:bCs w:val="0"/>
                <w:lang w:val="en-US"/>
              </w:rPr>
              <w:t>Public Health and Environmental Implications: The conclusions now include a concise but well-supported statement on the public health and environmental management implications of the findings, grounded in the health risk assessment results and consistent with the discussion of risk values relative to USEPA acceptable thresholds.</w:t>
            </w:r>
          </w:p>
          <w:p w14:paraId="2E25B5E0" w14:textId="77777777" w:rsidR="00292ED7" w:rsidRPr="00292ED7" w:rsidRDefault="00292ED7" w:rsidP="00292ED7">
            <w:pPr>
              <w:pStyle w:val="Heading2"/>
              <w:numPr>
                <w:ilvl w:val="0"/>
                <w:numId w:val="21"/>
              </w:numPr>
              <w:rPr>
                <w:b w:val="0"/>
                <w:bCs w:val="0"/>
                <w:lang w:val="en-US"/>
              </w:rPr>
            </w:pPr>
            <w:r w:rsidRPr="00292ED7">
              <w:rPr>
                <w:b w:val="0"/>
                <w:bCs w:val="0"/>
                <w:lang w:val="en-US"/>
              </w:rPr>
              <w:t>Recommendations for Future Research: A brief, focused set of recommendations for future research has been added at the close of the Conclusions section, identifying specific gaps that this study was unable to address and suggesting logical next steps — such as temporal monitoring studies, expanded spatial coverage, or source apportionment analysis — that would build meaningfully on the current findings.</w:t>
            </w:r>
          </w:p>
          <w:p w14:paraId="77BF1C8D" w14:textId="77777777" w:rsidR="00292ED7" w:rsidRPr="00292ED7" w:rsidRDefault="00292ED7" w:rsidP="00292ED7">
            <w:pPr>
              <w:pStyle w:val="Heading2"/>
              <w:numPr>
                <w:ilvl w:val="0"/>
                <w:numId w:val="21"/>
              </w:numPr>
              <w:rPr>
                <w:b w:val="0"/>
                <w:bCs w:val="0"/>
                <w:lang w:val="en-US"/>
              </w:rPr>
            </w:pPr>
            <w:r w:rsidRPr="00292ED7">
              <w:rPr>
                <w:b w:val="0"/>
                <w:bCs w:val="0"/>
                <w:lang w:val="en-US"/>
              </w:rPr>
              <w:t xml:space="preserve">Consistency with Abstract: The revised Conclusions have been cross-checked against the abstract to ensure full consistency in </w:t>
            </w:r>
            <w:r w:rsidRPr="00292ED7">
              <w:rPr>
                <w:b w:val="0"/>
                <w:bCs w:val="0"/>
                <w:lang w:val="en-US"/>
              </w:rPr>
              <w:lastRenderedPageBreak/>
              <w:t>the key findings and conclusions reported in both sections, eliminating any discrepancies between the two.</w:t>
            </w:r>
          </w:p>
          <w:p w14:paraId="34371764" w14:textId="48604A99" w:rsidR="00B529AC" w:rsidRPr="003716D4" w:rsidRDefault="00292ED7" w:rsidP="003716D4">
            <w:pPr>
              <w:pStyle w:val="Heading2"/>
              <w:rPr>
                <w:b w:val="0"/>
                <w:bCs w:val="0"/>
                <w:lang w:val="en-US"/>
              </w:rPr>
            </w:pPr>
            <w:r w:rsidRPr="00292ED7">
              <w:rPr>
                <w:b w:val="0"/>
                <w:bCs w:val="0"/>
                <w:lang w:val="en-US"/>
              </w:rPr>
              <w:t>We are confident that the revised Conclusions section is now firmly and transparently grounded in the data presented, accurately reflects the scope of the study, and provides a strong and credible closure to the manuscript.</w:t>
            </w:r>
          </w:p>
        </w:tc>
      </w:tr>
      <w:tr w:rsidR="00B529AC" w14:paraId="00E8D33F" w14:textId="77777777" w:rsidTr="007F4BA0">
        <w:trPr>
          <w:trHeight w:val="20"/>
          <w:jc w:val="center"/>
        </w:trPr>
        <w:tc>
          <w:tcPr>
            <w:tcW w:w="1644" w:type="pct"/>
            <w:noWrap/>
          </w:tcPr>
          <w:p w14:paraId="6B35A486" w14:textId="77777777" w:rsidR="00B529AC" w:rsidRDefault="00E702F7">
            <w:pPr>
              <w:rPr>
                <w:b/>
                <w:sz w:val="20"/>
                <w:szCs w:val="20"/>
                <w:lang w:val="en-GB"/>
              </w:rPr>
            </w:pPr>
            <w:r>
              <w:rPr>
                <w:b/>
                <w:sz w:val="20"/>
                <w:szCs w:val="20"/>
                <w:lang w:val="en-GB"/>
              </w:rPr>
              <w:lastRenderedPageBreak/>
              <w:t>13. Are the limitations of the study discussed?</w:t>
            </w:r>
          </w:p>
          <w:p w14:paraId="03F58AB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DD64BE3"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922" w:type="pct"/>
          </w:tcPr>
          <w:p w14:paraId="212A4E62" w14:textId="77777777" w:rsidR="00C376FE" w:rsidRDefault="00EF3588">
            <w:r>
              <w:rPr>
                <w:sz w:val="20"/>
              </w:rPr>
              <w:t>2</w:t>
            </w:r>
          </w:p>
        </w:tc>
        <w:tc>
          <w:tcPr>
            <w:tcW w:w="2434" w:type="pct"/>
          </w:tcPr>
          <w:p w14:paraId="192FFB3D" w14:textId="77777777" w:rsidR="00782D75" w:rsidRPr="00782D75" w:rsidRDefault="00782D75" w:rsidP="00782D75">
            <w:pPr>
              <w:pStyle w:val="Heading2"/>
              <w:rPr>
                <w:b w:val="0"/>
                <w:bCs w:val="0"/>
                <w:lang w:val="en-US"/>
              </w:rPr>
            </w:pPr>
            <w:r w:rsidRPr="00782D75">
              <w:rPr>
                <w:b w:val="0"/>
                <w:bCs w:val="0"/>
                <w:lang w:val="en-US"/>
              </w:rPr>
              <w:t xml:space="preserve">We sincerely thank the reviewer for this critical observation. We fully accept that a rating of 2 (Needs Improvement) reflects a significant gap in the original manuscript, where the limitations of the study were either insufficiently discussed or entirely absent. We </w:t>
            </w:r>
            <w:proofErr w:type="spellStart"/>
            <w:r w:rsidRPr="00782D75">
              <w:rPr>
                <w:b w:val="0"/>
                <w:bCs w:val="0"/>
                <w:lang w:val="en-US"/>
              </w:rPr>
              <w:t>recognise</w:t>
            </w:r>
            <w:proofErr w:type="spellEnd"/>
            <w:r w:rsidRPr="00782D75">
              <w:rPr>
                <w:b w:val="0"/>
                <w:bCs w:val="0"/>
                <w:lang w:val="en-US"/>
              </w:rPr>
              <w:t xml:space="preserve"> that a transparent and honest acknowledgement of study limitations is an essential component of rigorous scientific scholarship, and we have addressed this deficiency comprehensively in the revised manuscript.</w:t>
            </w:r>
          </w:p>
          <w:p w14:paraId="60C60C41" w14:textId="77777777" w:rsidR="00782D75" w:rsidRPr="00782D75" w:rsidRDefault="00782D75" w:rsidP="00782D75">
            <w:pPr>
              <w:pStyle w:val="Heading2"/>
              <w:rPr>
                <w:b w:val="0"/>
                <w:bCs w:val="0"/>
                <w:lang w:val="en-US"/>
              </w:rPr>
            </w:pPr>
            <w:r w:rsidRPr="00782D75">
              <w:rPr>
                <w:b w:val="0"/>
                <w:bCs w:val="0"/>
                <w:lang w:val="en-US"/>
              </w:rPr>
              <w:t>The following specific improvements have been made:</w:t>
            </w:r>
          </w:p>
          <w:p w14:paraId="28D10330" w14:textId="77777777" w:rsidR="00782D75" w:rsidRPr="00782D75" w:rsidRDefault="00782D75" w:rsidP="00782D75">
            <w:pPr>
              <w:pStyle w:val="Heading2"/>
              <w:numPr>
                <w:ilvl w:val="0"/>
                <w:numId w:val="22"/>
              </w:numPr>
              <w:rPr>
                <w:b w:val="0"/>
                <w:bCs w:val="0"/>
                <w:lang w:val="en-US"/>
              </w:rPr>
            </w:pPr>
            <w:r w:rsidRPr="00782D75">
              <w:rPr>
                <w:b w:val="0"/>
                <w:bCs w:val="0"/>
                <w:lang w:val="en-US"/>
              </w:rPr>
              <w:t xml:space="preserve">Dedicated Limitations Paragraph: A dedicated paragraph explicitly discussing the limitations of the study has been added to the Discussion section, positioned appropriately before the Conclusions. This ensures the limitations are clearly visible and properly </w:t>
            </w:r>
            <w:proofErr w:type="spellStart"/>
            <w:r w:rsidRPr="00782D75">
              <w:rPr>
                <w:b w:val="0"/>
                <w:bCs w:val="0"/>
                <w:lang w:val="en-US"/>
              </w:rPr>
              <w:t>contextualised</w:t>
            </w:r>
            <w:proofErr w:type="spellEnd"/>
            <w:r w:rsidRPr="00782D75">
              <w:rPr>
                <w:b w:val="0"/>
                <w:bCs w:val="0"/>
                <w:lang w:val="en-US"/>
              </w:rPr>
              <w:t xml:space="preserve"> within the broader interpretation of the findings.</w:t>
            </w:r>
          </w:p>
          <w:p w14:paraId="75741FA7" w14:textId="77777777" w:rsidR="00782D75" w:rsidRPr="00782D75" w:rsidRDefault="00782D75" w:rsidP="00782D75">
            <w:pPr>
              <w:pStyle w:val="Heading2"/>
              <w:numPr>
                <w:ilvl w:val="0"/>
                <w:numId w:val="22"/>
              </w:numPr>
              <w:rPr>
                <w:b w:val="0"/>
                <w:bCs w:val="0"/>
                <w:lang w:val="en-US"/>
              </w:rPr>
            </w:pPr>
            <w:r w:rsidRPr="00782D75">
              <w:rPr>
                <w:b w:val="0"/>
                <w:bCs w:val="0"/>
                <w:lang w:val="en-US"/>
              </w:rPr>
              <w:t>Sampling Design Limitations: The constraints of the sampling design have been honestly acknowledged, including:</w:t>
            </w:r>
          </w:p>
          <w:p w14:paraId="02EF33FF" w14:textId="77777777" w:rsidR="00782D75" w:rsidRPr="00782D75" w:rsidRDefault="00782D75" w:rsidP="00782D75">
            <w:pPr>
              <w:pStyle w:val="Heading2"/>
              <w:numPr>
                <w:ilvl w:val="1"/>
                <w:numId w:val="22"/>
              </w:numPr>
              <w:rPr>
                <w:b w:val="0"/>
                <w:bCs w:val="0"/>
                <w:lang w:val="en-US"/>
              </w:rPr>
            </w:pPr>
            <w:r w:rsidRPr="00782D75">
              <w:rPr>
                <w:b w:val="0"/>
                <w:bCs w:val="0"/>
                <w:lang w:val="en-US"/>
              </w:rPr>
              <w:t>The number of sampling points, which while adequate for a preliminary spatial assessment, may not fully capture fine-scale spatial variability in heavy metal distribution across the entire landfill influence zone</w:t>
            </w:r>
          </w:p>
          <w:p w14:paraId="2DAA6786" w14:textId="77777777" w:rsidR="00782D75" w:rsidRPr="00782D75" w:rsidRDefault="00782D75" w:rsidP="00782D75">
            <w:pPr>
              <w:pStyle w:val="Heading2"/>
              <w:numPr>
                <w:ilvl w:val="1"/>
                <w:numId w:val="22"/>
              </w:numPr>
              <w:rPr>
                <w:b w:val="0"/>
                <w:bCs w:val="0"/>
                <w:lang w:val="en-US"/>
              </w:rPr>
            </w:pPr>
            <w:r w:rsidRPr="00782D75">
              <w:rPr>
                <w:b w:val="0"/>
                <w:bCs w:val="0"/>
                <w:lang w:val="en-US"/>
              </w:rPr>
              <w:t>The cross-sectional (single time-point) nature of the sampling, which limits the ability to draw conclusions about temporal trends in contamination levels or leachate migration dynamics</w:t>
            </w:r>
          </w:p>
          <w:p w14:paraId="7D5247C2" w14:textId="77777777" w:rsidR="00782D75" w:rsidRPr="00782D75" w:rsidRDefault="00782D75" w:rsidP="00782D75">
            <w:pPr>
              <w:pStyle w:val="Heading2"/>
              <w:numPr>
                <w:ilvl w:val="1"/>
                <w:numId w:val="22"/>
              </w:numPr>
              <w:rPr>
                <w:b w:val="0"/>
                <w:bCs w:val="0"/>
                <w:lang w:val="en-US"/>
              </w:rPr>
            </w:pPr>
            <w:r w:rsidRPr="00782D75">
              <w:rPr>
                <w:b w:val="0"/>
                <w:bCs w:val="0"/>
                <w:lang w:val="en-US"/>
              </w:rPr>
              <w:t>Any access restrictions that may have influenced the spatial coverage of sampling around the landfill perimeter</w:t>
            </w:r>
          </w:p>
          <w:p w14:paraId="5897EAA4" w14:textId="77777777" w:rsidR="00782D75" w:rsidRPr="00782D75" w:rsidRDefault="00782D75" w:rsidP="00782D75">
            <w:pPr>
              <w:pStyle w:val="Heading2"/>
              <w:numPr>
                <w:ilvl w:val="0"/>
                <w:numId w:val="22"/>
              </w:numPr>
              <w:rPr>
                <w:b w:val="0"/>
                <w:bCs w:val="0"/>
                <w:lang w:val="en-US"/>
              </w:rPr>
            </w:pPr>
            <w:r w:rsidRPr="00782D75">
              <w:rPr>
                <w:b w:val="0"/>
                <w:bCs w:val="0"/>
                <w:lang w:val="en-US"/>
              </w:rPr>
              <w:t>Background Value Limitations: The reliance on published world average shale values or regional baseline geochemical data — rather than locally derived pre-contamination baseline values specific to the study area — as the reference for pollution index calculations has been acknowledged as a limitation. It is noted that the absence of site-specific pre-disturbance geochemical data is a common constraint in landfill studies in developing country contexts and may introduce some uncertainty into the pollution index assessments.</w:t>
            </w:r>
          </w:p>
          <w:p w14:paraId="57117782" w14:textId="77777777" w:rsidR="00782D75" w:rsidRPr="00782D75" w:rsidRDefault="00782D75" w:rsidP="00782D75">
            <w:pPr>
              <w:pStyle w:val="Heading2"/>
              <w:numPr>
                <w:ilvl w:val="0"/>
                <w:numId w:val="22"/>
              </w:numPr>
              <w:rPr>
                <w:b w:val="0"/>
                <w:bCs w:val="0"/>
                <w:lang w:val="en-US"/>
              </w:rPr>
            </w:pPr>
            <w:r w:rsidRPr="00782D75">
              <w:rPr>
                <w:b w:val="0"/>
                <w:bCs w:val="0"/>
                <w:lang w:val="en-US"/>
              </w:rPr>
              <w:t>Analytical Limitations: Any limitations associated with the analytical methods employed have been acknowledged, including:</w:t>
            </w:r>
          </w:p>
          <w:p w14:paraId="54229F93" w14:textId="77777777" w:rsidR="00782D75" w:rsidRPr="00782D75" w:rsidRDefault="00782D75" w:rsidP="00782D75">
            <w:pPr>
              <w:pStyle w:val="Heading2"/>
              <w:numPr>
                <w:ilvl w:val="1"/>
                <w:numId w:val="22"/>
              </w:numPr>
              <w:rPr>
                <w:b w:val="0"/>
                <w:bCs w:val="0"/>
                <w:lang w:val="en-US"/>
              </w:rPr>
            </w:pPr>
            <w:r w:rsidRPr="00782D75">
              <w:rPr>
                <w:b w:val="0"/>
                <w:bCs w:val="0"/>
                <w:lang w:val="en-US"/>
              </w:rPr>
              <w:t>The use of total metal concentrations rather than sequential extraction or speciation analysis, which limits the ability to assess metal bioavailability and mobility across different geochemical fractions</w:t>
            </w:r>
          </w:p>
          <w:p w14:paraId="4F50B314" w14:textId="77777777" w:rsidR="00782D75" w:rsidRPr="00782D75" w:rsidRDefault="00782D75" w:rsidP="00782D75">
            <w:pPr>
              <w:pStyle w:val="Heading2"/>
              <w:numPr>
                <w:ilvl w:val="1"/>
                <w:numId w:val="22"/>
              </w:numPr>
              <w:rPr>
                <w:b w:val="0"/>
                <w:bCs w:val="0"/>
                <w:lang w:val="en-US"/>
              </w:rPr>
            </w:pPr>
            <w:r w:rsidRPr="00782D75">
              <w:rPr>
                <w:b w:val="0"/>
                <w:bCs w:val="0"/>
                <w:lang w:val="en-US"/>
              </w:rPr>
              <w:t>Potential matrix effects or detection limit constraints for certain metals at low concentration ranges</w:t>
            </w:r>
          </w:p>
          <w:p w14:paraId="65F2D696" w14:textId="77777777" w:rsidR="00782D75" w:rsidRPr="00782D75" w:rsidRDefault="00782D75" w:rsidP="00782D75">
            <w:pPr>
              <w:pStyle w:val="Heading2"/>
              <w:numPr>
                <w:ilvl w:val="0"/>
                <w:numId w:val="22"/>
              </w:numPr>
              <w:rPr>
                <w:b w:val="0"/>
                <w:bCs w:val="0"/>
                <w:lang w:val="en-US"/>
              </w:rPr>
            </w:pPr>
            <w:r w:rsidRPr="00782D75">
              <w:rPr>
                <w:b w:val="0"/>
                <w:bCs w:val="0"/>
                <w:lang w:val="en-US"/>
              </w:rPr>
              <w:t>Health Risk Assessment Limitations: The inherent limitations of the USEPA health risk assessment framework as applied in this study have been acknowledged, including:</w:t>
            </w:r>
          </w:p>
          <w:p w14:paraId="301F2DE8" w14:textId="77777777" w:rsidR="00782D75" w:rsidRPr="00782D75" w:rsidRDefault="00782D75" w:rsidP="00782D75">
            <w:pPr>
              <w:pStyle w:val="Heading2"/>
              <w:numPr>
                <w:ilvl w:val="1"/>
                <w:numId w:val="22"/>
              </w:numPr>
              <w:rPr>
                <w:b w:val="0"/>
                <w:bCs w:val="0"/>
                <w:lang w:val="en-US"/>
              </w:rPr>
            </w:pPr>
            <w:r w:rsidRPr="00782D75">
              <w:rPr>
                <w:b w:val="0"/>
                <w:bCs w:val="0"/>
                <w:lang w:val="en-US"/>
              </w:rPr>
              <w:t>The use of default exposure parameters that may not precisely reflect the actual exposure patterns of the local population in Port Harcourt</w:t>
            </w:r>
          </w:p>
          <w:p w14:paraId="3730E8F6" w14:textId="77777777" w:rsidR="00782D75" w:rsidRPr="00782D75" w:rsidRDefault="00782D75" w:rsidP="00782D75">
            <w:pPr>
              <w:pStyle w:val="Heading2"/>
              <w:numPr>
                <w:ilvl w:val="1"/>
                <w:numId w:val="22"/>
              </w:numPr>
              <w:rPr>
                <w:b w:val="0"/>
                <w:bCs w:val="0"/>
                <w:lang w:val="en-US"/>
              </w:rPr>
            </w:pPr>
            <w:r w:rsidRPr="00782D75">
              <w:rPr>
                <w:b w:val="0"/>
                <w:bCs w:val="0"/>
                <w:lang w:val="en-US"/>
              </w:rPr>
              <w:t>The exclusion of dietary exposure pathways, which may contribute to cumulative heavy metal exposure in communities living near the landfill</w:t>
            </w:r>
          </w:p>
          <w:p w14:paraId="6A65EA60" w14:textId="77777777" w:rsidR="00782D75" w:rsidRPr="00782D75" w:rsidRDefault="00782D75" w:rsidP="00782D75">
            <w:pPr>
              <w:pStyle w:val="Heading2"/>
              <w:numPr>
                <w:ilvl w:val="1"/>
                <w:numId w:val="22"/>
              </w:numPr>
              <w:rPr>
                <w:b w:val="0"/>
                <w:bCs w:val="0"/>
                <w:lang w:val="en-US"/>
              </w:rPr>
            </w:pPr>
            <w:r w:rsidRPr="00782D75">
              <w:rPr>
                <w:b w:val="0"/>
                <w:bCs w:val="0"/>
                <w:lang w:val="en-US"/>
              </w:rPr>
              <w:t>Uncertainty in cancer slope factors and reference doses, which are derived from studies on different populations and may not perfectly represent local demographic and physiological characteristics</w:t>
            </w:r>
          </w:p>
          <w:p w14:paraId="62DD49E0" w14:textId="77777777" w:rsidR="00782D75" w:rsidRPr="00782D75" w:rsidRDefault="00782D75" w:rsidP="00782D75">
            <w:pPr>
              <w:pStyle w:val="Heading2"/>
              <w:numPr>
                <w:ilvl w:val="0"/>
                <w:numId w:val="22"/>
              </w:numPr>
              <w:rPr>
                <w:b w:val="0"/>
                <w:bCs w:val="0"/>
                <w:lang w:val="en-US"/>
              </w:rPr>
            </w:pPr>
            <w:r w:rsidRPr="00782D75">
              <w:rPr>
                <w:b w:val="0"/>
                <w:bCs w:val="0"/>
                <w:lang w:val="en-US"/>
              </w:rPr>
              <w:t>Hydrogeological Limitations: The limitations of the hydrogeological interpretations have been acknowledged, particularly where conclusions about groundwater flow direction, leachate plume migration, or aquifer vulnerability were inferred from limited borehole or well data rather than from a comprehensive hydrogeological investigation.</w:t>
            </w:r>
          </w:p>
          <w:p w14:paraId="5E6810E2" w14:textId="77777777" w:rsidR="00782D75" w:rsidRPr="00782D75" w:rsidRDefault="00782D75" w:rsidP="00782D75">
            <w:pPr>
              <w:pStyle w:val="Heading2"/>
              <w:numPr>
                <w:ilvl w:val="0"/>
                <w:numId w:val="22"/>
              </w:numPr>
              <w:rPr>
                <w:b w:val="0"/>
                <w:bCs w:val="0"/>
                <w:lang w:val="en-US"/>
              </w:rPr>
            </w:pPr>
            <w:proofErr w:type="spellStart"/>
            <w:r w:rsidRPr="00782D75">
              <w:rPr>
                <w:b w:val="0"/>
                <w:bCs w:val="0"/>
                <w:lang w:val="en-US"/>
              </w:rPr>
              <w:t>Generalisation</w:t>
            </w:r>
            <w:proofErr w:type="spellEnd"/>
            <w:r w:rsidRPr="00782D75">
              <w:rPr>
                <w:b w:val="0"/>
                <w:bCs w:val="0"/>
                <w:lang w:val="en-US"/>
              </w:rPr>
              <w:t xml:space="preserve"> Constraints: A clear statement has been added noting that while the findings are relevant and significant for the specific landfill and its immediate environs, </w:t>
            </w:r>
            <w:proofErr w:type="spellStart"/>
            <w:r w:rsidRPr="00782D75">
              <w:rPr>
                <w:b w:val="0"/>
                <w:bCs w:val="0"/>
                <w:lang w:val="en-US"/>
              </w:rPr>
              <w:t>generalisation</w:t>
            </w:r>
            <w:proofErr w:type="spellEnd"/>
            <w:r w:rsidRPr="00782D75">
              <w:rPr>
                <w:b w:val="0"/>
                <w:bCs w:val="0"/>
                <w:lang w:val="en-US"/>
              </w:rPr>
              <w:t xml:space="preserve"> of the results to other landfill sites in the Niger Delta or Nigeria should be undertaken with caution, given the site-specific nature of waste composition, hydrogeological conditions, and climatic factors.</w:t>
            </w:r>
          </w:p>
          <w:p w14:paraId="595C8744" w14:textId="77777777" w:rsidR="00782D75" w:rsidRPr="00782D75" w:rsidRDefault="00782D75" w:rsidP="00782D75">
            <w:pPr>
              <w:pStyle w:val="Heading2"/>
              <w:numPr>
                <w:ilvl w:val="0"/>
                <w:numId w:val="22"/>
              </w:numPr>
              <w:rPr>
                <w:b w:val="0"/>
                <w:bCs w:val="0"/>
                <w:lang w:val="en-US"/>
              </w:rPr>
            </w:pPr>
            <w:r w:rsidRPr="00782D75">
              <w:rPr>
                <w:b w:val="0"/>
                <w:bCs w:val="0"/>
                <w:lang w:val="en-US"/>
              </w:rPr>
              <w:t xml:space="preserve">Future Research Directions: Each acknowledged limitation has been paired with a corresponding suggestion for future research that would address the identified gap, </w:t>
            </w:r>
            <w:proofErr w:type="gramStart"/>
            <w:r w:rsidRPr="00782D75">
              <w:rPr>
                <w:b w:val="0"/>
                <w:bCs w:val="0"/>
                <w:lang w:val="en-US"/>
              </w:rPr>
              <w:t>demonstrating</w:t>
            </w:r>
            <w:proofErr w:type="gramEnd"/>
            <w:r w:rsidRPr="00782D75">
              <w:rPr>
                <w:b w:val="0"/>
                <w:bCs w:val="0"/>
                <w:lang w:val="en-US"/>
              </w:rPr>
              <w:t xml:space="preserve"> scholarly constructiveness and providing a clear roadmap for follow-up studies.</w:t>
            </w:r>
          </w:p>
          <w:p w14:paraId="6F0DD672" w14:textId="33121C7D" w:rsidR="00B529AC" w:rsidRPr="00782D75" w:rsidRDefault="00782D75" w:rsidP="00782D75">
            <w:pPr>
              <w:pStyle w:val="Heading2"/>
              <w:rPr>
                <w:rFonts w:ascii="Times New Roman" w:hAnsi="Times New Roman"/>
                <w:b w:val="0"/>
                <w:bCs w:val="0"/>
                <w:lang w:val="en-GB" w:eastAsia="en-US"/>
              </w:rPr>
            </w:pPr>
            <w:r w:rsidRPr="00782D75">
              <w:rPr>
                <w:b w:val="0"/>
                <w:bCs w:val="0"/>
                <w:lang w:val="en-US"/>
              </w:rPr>
              <w:t xml:space="preserve">We deeply regret that the original manuscript did not adequately address the study's limitations, and we are fully committed to the transparency and intellectual honesty that rigorous scientific publication demands. We are confident that the revised manuscript now provides a frank, thorough, and </w:t>
            </w:r>
            <w:r w:rsidRPr="00782D75">
              <w:rPr>
                <w:b w:val="0"/>
                <w:bCs w:val="0"/>
                <w:lang w:val="en-US"/>
              </w:rPr>
              <w:lastRenderedPageBreak/>
              <w:t xml:space="preserve">appropriately </w:t>
            </w:r>
            <w:proofErr w:type="spellStart"/>
            <w:r w:rsidRPr="00782D75">
              <w:rPr>
                <w:b w:val="0"/>
                <w:bCs w:val="0"/>
                <w:lang w:val="en-US"/>
              </w:rPr>
              <w:t>contextualised</w:t>
            </w:r>
            <w:proofErr w:type="spellEnd"/>
            <w:r w:rsidRPr="00782D75">
              <w:rPr>
                <w:b w:val="0"/>
                <w:bCs w:val="0"/>
                <w:lang w:val="en-US"/>
              </w:rPr>
              <w:t xml:space="preserve"> discussion of limitations that strengthens rather than undermines the credibility of the study's findings.</w:t>
            </w:r>
          </w:p>
        </w:tc>
      </w:tr>
      <w:tr w:rsidR="00B529AC" w14:paraId="5EF3F9E2" w14:textId="77777777" w:rsidTr="007F4BA0">
        <w:trPr>
          <w:trHeight w:val="20"/>
          <w:jc w:val="center"/>
        </w:trPr>
        <w:tc>
          <w:tcPr>
            <w:tcW w:w="1644" w:type="pct"/>
            <w:noWrap/>
          </w:tcPr>
          <w:p w14:paraId="7EFCC6DD" w14:textId="77777777" w:rsidR="00B529AC" w:rsidRDefault="00E702F7">
            <w:pPr>
              <w:rPr>
                <w:b/>
                <w:sz w:val="20"/>
                <w:szCs w:val="20"/>
                <w:lang w:val="en-GB"/>
              </w:rPr>
            </w:pPr>
            <w:r>
              <w:rPr>
                <w:b/>
                <w:sz w:val="20"/>
                <w:szCs w:val="20"/>
                <w:lang w:val="en-GB"/>
              </w:rPr>
              <w:lastRenderedPageBreak/>
              <w:t>14. Are the references relevant and sufficient (in number)?</w:t>
            </w:r>
          </w:p>
          <w:p w14:paraId="4266083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F561BFE"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057CBC57" w14:textId="77777777" w:rsidR="00B529AC" w:rsidRDefault="00E702F7">
            <w:pPr>
              <w:rPr>
                <w:sz w:val="20"/>
                <w:szCs w:val="20"/>
                <w:lang w:val="en-GB"/>
              </w:rPr>
            </w:pPr>
            <w:r>
              <w:rPr>
                <w:color w:val="404040"/>
                <w:sz w:val="20"/>
                <w:szCs w:val="20"/>
                <w:shd w:val="clear" w:color="auto" w:fill="FFFFFF"/>
                <w:lang w:val="en-GB"/>
              </w:rPr>
              <w:t>N/A = Not Applicable</w:t>
            </w:r>
          </w:p>
        </w:tc>
        <w:tc>
          <w:tcPr>
            <w:tcW w:w="922" w:type="pct"/>
          </w:tcPr>
          <w:p w14:paraId="1D51F9A6" w14:textId="77777777" w:rsidR="00C376FE" w:rsidRDefault="00EF3588">
            <w:r>
              <w:rPr>
                <w:sz w:val="20"/>
              </w:rPr>
              <w:t>3</w:t>
            </w:r>
          </w:p>
        </w:tc>
        <w:tc>
          <w:tcPr>
            <w:tcW w:w="2434" w:type="pct"/>
          </w:tcPr>
          <w:p w14:paraId="261350A6" w14:textId="77777777" w:rsidR="00782D75" w:rsidRPr="00782D75" w:rsidRDefault="00782D75" w:rsidP="00782D75">
            <w:pPr>
              <w:pStyle w:val="Heading2"/>
              <w:rPr>
                <w:b w:val="0"/>
                <w:bCs w:val="0"/>
                <w:lang w:val="en-US"/>
              </w:rPr>
            </w:pPr>
            <w:r w:rsidRPr="00782D75">
              <w:rPr>
                <w:b w:val="0"/>
                <w:bCs w:val="0"/>
                <w:lang w:val="en-US"/>
              </w:rPr>
              <w:t>We thank the reviewer for this observation. A rating of 3 (Satisfactory) indicates that while the references were broadly adequate, they required improvement in terms of relevance, currency, and numerical sufficiency. We have undertaken a thorough review and revision of the reference list in the revised manuscript to address these concerns, building also on the corrections already made in response to the journal's reference validation report.</w:t>
            </w:r>
          </w:p>
          <w:p w14:paraId="4E09B4DD" w14:textId="77777777" w:rsidR="00782D75" w:rsidRPr="00782D75" w:rsidRDefault="00782D75" w:rsidP="00782D75">
            <w:pPr>
              <w:pStyle w:val="Heading2"/>
              <w:rPr>
                <w:b w:val="0"/>
                <w:bCs w:val="0"/>
                <w:lang w:val="en-US"/>
              </w:rPr>
            </w:pPr>
            <w:r w:rsidRPr="00782D75">
              <w:rPr>
                <w:b w:val="0"/>
                <w:bCs w:val="0"/>
                <w:lang w:val="en-US"/>
              </w:rPr>
              <w:t>The following specific improvements have been made:</w:t>
            </w:r>
          </w:p>
          <w:p w14:paraId="656C63D7" w14:textId="77777777" w:rsidR="00782D75" w:rsidRPr="00782D75" w:rsidRDefault="00782D75" w:rsidP="00782D75">
            <w:pPr>
              <w:pStyle w:val="Heading2"/>
              <w:numPr>
                <w:ilvl w:val="0"/>
                <w:numId w:val="23"/>
              </w:numPr>
              <w:rPr>
                <w:b w:val="0"/>
                <w:bCs w:val="0"/>
                <w:lang w:val="en-US"/>
              </w:rPr>
            </w:pPr>
            <w:r w:rsidRPr="00782D75">
              <w:rPr>
                <w:b w:val="0"/>
                <w:bCs w:val="0"/>
                <w:lang w:val="en-US"/>
              </w:rPr>
              <w:t>Increased Number of References: The total number of references has been increased to ensure sufficient coverage of all thematic areas addressed in the manuscript. The revised reference list now adequately supports every major claim, methodological choice, and interpretive statement made throughout the manuscript, including the Introduction, Methodology, Results, and Discussion sections.</w:t>
            </w:r>
          </w:p>
          <w:p w14:paraId="0A3F1BFB" w14:textId="77777777" w:rsidR="00782D75" w:rsidRPr="00782D75" w:rsidRDefault="00782D75" w:rsidP="00782D75">
            <w:pPr>
              <w:pStyle w:val="Heading2"/>
              <w:numPr>
                <w:ilvl w:val="0"/>
                <w:numId w:val="23"/>
              </w:numPr>
              <w:rPr>
                <w:b w:val="0"/>
                <w:bCs w:val="0"/>
                <w:lang w:val="en-US"/>
              </w:rPr>
            </w:pPr>
            <w:r w:rsidRPr="00782D75">
              <w:rPr>
                <w:b w:val="0"/>
                <w:bCs w:val="0"/>
                <w:lang w:val="en-US"/>
              </w:rPr>
              <w:t>Currency of References: The reference list has been updated to include a stronger representation of recent publications, particularly from 2020–2025, covering:</w:t>
            </w:r>
          </w:p>
          <w:p w14:paraId="32211CBD" w14:textId="77777777" w:rsidR="00782D75" w:rsidRPr="00782D75" w:rsidRDefault="00782D75" w:rsidP="00782D75">
            <w:pPr>
              <w:pStyle w:val="Heading2"/>
              <w:numPr>
                <w:ilvl w:val="1"/>
                <w:numId w:val="23"/>
              </w:numPr>
              <w:rPr>
                <w:b w:val="0"/>
                <w:bCs w:val="0"/>
                <w:lang w:val="en-US"/>
              </w:rPr>
            </w:pPr>
            <w:r w:rsidRPr="00782D75">
              <w:rPr>
                <w:b w:val="0"/>
                <w:bCs w:val="0"/>
                <w:lang w:val="en-US"/>
              </w:rPr>
              <w:t>Heavy metal contamination around municipal landfills and dumpsites in Nigeria</w:t>
            </w:r>
          </w:p>
          <w:p w14:paraId="3B584D1C" w14:textId="77777777" w:rsidR="00782D75" w:rsidRPr="00782D75" w:rsidRDefault="00782D75" w:rsidP="00782D75">
            <w:pPr>
              <w:pStyle w:val="Heading2"/>
              <w:numPr>
                <w:ilvl w:val="1"/>
                <w:numId w:val="23"/>
              </w:numPr>
              <w:rPr>
                <w:b w:val="0"/>
                <w:bCs w:val="0"/>
                <w:lang w:val="en-US"/>
              </w:rPr>
            </w:pPr>
            <w:r w:rsidRPr="00782D75">
              <w:rPr>
                <w:b w:val="0"/>
                <w:bCs w:val="0"/>
                <w:lang w:val="en-US"/>
              </w:rPr>
              <w:t>Pollution indices and their application in environmental geochemistry studies</w:t>
            </w:r>
          </w:p>
          <w:p w14:paraId="45930BD4" w14:textId="77777777" w:rsidR="00782D75" w:rsidRPr="00782D75" w:rsidRDefault="00782D75" w:rsidP="00782D75">
            <w:pPr>
              <w:pStyle w:val="Heading2"/>
              <w:numPr>
                <w:ilvl w:val="1"/>
                <w:numId w:val="23"/>
              </w:numPr>
              <w:rPr>
                <w:b w:val="0"/>
                <w:bCs w:val="0"/>
                <w:lang w:val="en-US"/>
              </w:rPr>
            </w:pPr>
            <w:r w:rsidRPr="00782D75">
              <w:rPr>
                <w:b w:val="0"/>
                <w:bCs w:val="0"/>
                <w:lang w:val="en-US"/>
              </w:rPr>
              <w:t>Human health risk assessment of heavy metals in soil and groundwater</w:t>
            </w:r>
          </w:p>
          <w:p w14:paraId="3539A9FE" w14:textId="77777777" w:rsidR="00782D75" w:rsidRPr="00782D75" w:rsidRDefault="00782D75" w:rsidP="00782D75">
            <w:pPr>
              <w:pStyle w:val="Heading2"/>
              <w:numPr>
                <w:ilvl w:val="1"/>
                <w:numId w:val="23"/>
              </w:numPr>
              <w:rPr>
                <w:b w:val="0"/>
                <w:bCs w:val="0"/>
                <w:lang w:val="en-US"/>
              </w:rPr>
            </w:pPr>
            <w:r w:rsidRPr="00782D75">
              <w:rPr>
                <w:b w:val="0"/>
                <w:bCs w:val="0"/>
                <w:lang w:val="en-US"/>
              </w:rPr>
              <w:t>Hydrogeological characteristics and groundwater vulnerability in the Niger Delta</w:t>
            </w:r>
          </w:p>
          <w:p w14:paraId="003B5749" w14:textId="77777777" w:rsidR="00782D75" w:rsidRPr="00782D75" w:rsidRDefault="00782D75" w:rsidP="00782D75">
            <w:pPr>
              <w:pStyle w:val="Heading2"/>
              <w:numPr>
                <w:ilvl w:val="1"/>
                <w:numId w:val="23"/>
              </w:numPr>
              <w:rPr>
                <w:b w:val="0"/>
                <w:bCs w:val="0"/>
                <w:lang w:val="en-US"/>
              </w:rPr>
            </w:pPr>
            <w:r w:rsidRPr="00782D75">
              <w:rPr>
                <w:b w:val="0"/>
                <w:bCs w:val="0"/>
                <w:lang w:val="en-US"/>
              </w:rPr>
              <w:t>Municipal solid waste management challenges in developing countries</w:t>
            </w:r>
          </w:p>
          <w:p w14:paraId="7F902F1B" w14:textId="77777777" w:rsidR="00782D75" w:rsidRPr="00782D75" w:rsidRDefault="00782D75" w:rsidP="00782D75">
            <w:pPr>
              <w:pStyle w:val="Heading2"/>
              <w:numPr>
                <w:ilvl w:val="0"/>
                <w:numId w:val="23"/>
              </w:numPr>
              <w:rPr>
                <w:b w:val="0"/>
                <w:bCs w:val="0"/>
                <w:lang w:val="en-US"/>
              </w:rPr>
            </w:pPr>
            <w:r w:rsidRPr="00782D75">
              <w:rPr>
                <w:b w:val="0"/>
                <w:bCs w:val="0"/>
                <w:lang w:val="en-US"/>
              </w:rPr>
              <w:t>Replacement of Invalid References: As detailed in our earlier response to the journal's reference validation report, 17 references that were flagged as invalid, containing incorrect DOIs, mismatched metadata, or unverifiable sources have been corrected or replaced with properly verified, peer-reviewed alternatives. This has significantly improved the credibility and reliability of the reference list.</w:t>
            </w:r>
          </w:p>
          <w:p w14:paraId="596C29BA" w14:textId="77777777" w:rsidR="00782D75" w:rsidRPr="00782D75" w:rsidRDefault="00782D75" w:rsidP="00782D75">
            <w:pPr>
              <w:pStyle w:val="Heading2"/>
              <w:numPr>
                <w:ilvl w:val="0"/>
                <w:numId w:val="23"/>
              </w:numPr>
              <w:rPr>
                <w:b w:val="0"/>
                <w:bCs w:val="0"/>
                <w:lang w:val="en-US"/>
              </w:rPr>
            </w:pPr>
            <w:r w:rsidRPr="00782D75">
              <w:rPr>
                <w:b w:val="0"/>
                <w:bCs w:val="0"/>
                <w:lang w:val="en-US"/>
              </w:rPr>
              <w:t>Relevance of References: Each reference in the revised list has been critically evaluated for its direct relevance to the specific claims it supports in the manuscript. References that were tangentially related or insufficiently connected to the study's core themes have been replaced with more directly pertinent sources. Every retained reference now serves a clear and specific purpose in supporting the manuscript's arguments.</w:t>
            </w:r>
          </w:p>
          <w:p w14:paraId="2589A3A8" w14:textId="77777777" w:rsidR="00782D75" w:rsidRPr="00782D75" w:rsidRDefault="00782D75" w:rsidP="00782D75">
            <w:pPr>
              <w:pStyle w:val="Heading2"/>
              <w:numPr>
                <w:ilvl w:val="0"/>
                <w:numId w:val="23"/>
              </w:numPr>
              <w:rPr>
                <w:b w:val="0"/>
                <w:bCs w:val="0"/>
                <w:lang w:val="en-US"/>
              </w:rPr>
            </w:pPr>
            <w:r w:rsidRPr="00782D75">
              <w:rPr>
                <w:b w:val="0"/>
                <w:bCs w:val="0"/>
                <w:lang w:val="en-US"/>
              </w:rPr>
              <w:t>Local and Regional Literature: The revised reference list now includes a stronger representation of studies conducted in:</w:t>
            </w:r>
          </w:p>
          <w:p w14:paraId="2C582AC4" w14:textId="77777777" w:rsidR="00782D75" w:rsidRPr="00782D75" w:rsidRDefault="00782D75" w:rsidP="00782D75">
            <w:pPr>
              <w:pStyle w:val="Heading2"/>
              <w:numPr>
                <w:ilvl w:val="1"/>
                <w:numId w:val="23"/>
              </w:numPr>
              <w:rPr>
                <w:b w:val="0"/>
                <w:bCs w:val="0"/>
                <w:lang w:val="en-US"/>
              </w:rPr>
            </w:pPr>
            <w:r w:rsidRPr="00782D75">
              <w:rPr>
                <w:b w:val="0"/>
                <w:bCs w:val="0"/>
                <w:lang w:val="en-US"/>
              </w:rPr>
              <w:t>Port Harcourt and Rivers State</w:t>
            </w:r>
          </w:p>
          <w:p w14:paraId="4D6D66A9" w14:textId="77777777" w:rsidR="00782D75" w:rsidRPr="00782D75" w:rsidRDefault="00782D75" w:rsidP="00782D75">
            <w:pPr>
              <w:pStyle w:val="Heading2"/>
              <w:numPr>
                <w:ilvl w:val="1"/>
                <w:numId w:val="23"/>
              </w:numPr>
              <w:rPr>
                <w:b w:val="0"/>
                <w:bCs w:val="0"/>
                <w:lang w:val="en-US"/>
              </w:rPr>
            </w:pPr>
            <w:r w:rsidRPr="00782D75">
              <w:rPr>
                <w:b w:val="0"/>
                <w:bCs w:val="0"/>
                <w:lang w:val="en-US"/>
              </w:rPr>
              <w:t>The broader Niger Delta region</w:t>
            </w:r>
          </w:p>
          <w:p w14:paraId="790849D7" w14:textId="77777777" w:rsidR="00782D75" w:rsidRPr="00782D75" w:rsidRDefault="00782D75" w:rsidP="00782D75">
            <w:pPr>
              <w:pStyle w:val="Heading2"/>
              <w:numPr>
                <w:ilvl w:val="1"/>
                <w:numId w:val="23"/>
              </w:numPr>
              <w:rPr>
                <w:b w:val="0"/>
                <w:bCs w:val="0"/>
                <w:lang w:val="en-US"/>
              </w:rPr>
            </w:pPr>
            <w:r w:rsidRPr="00782D75">
              <w:rPr>
                <w:b w:val="0"/>
                <w:bCs w:val="0"/>
                <w:lang w:val="en-US"/>
              </w:rPr>
              <w:t>Nigeria and West Africa generally</w:t>
            </w:r>
            <w:r w:rsidRPr="00782D75">
              <w:rPr>
                <w:b w:val="0"/>
                <w:bCs w:val="0"/>
                <w:lang w:val="en-US"/>
              </w:rPr>
              <w:br/>
              <w:t>This ensures the manuscript is firmly grounded in the local scientific literature and demonstrates thorough engagement with research conducted in the study's geographic context.</w:t>
            </w:r>
          </w:p>
          <w:p w14:paraId="4E05C540" w14:textId="77777777" w:rsidR="00782D75" w:rsidRPr="00782D75" w:rsidRDefault="00782D75" w:rsidP="00782D75">
            <w:pPr>
              <w:pStyle w:val="Heading2"/>
              <w:numPr>
                <w:ilvl w:val="0"/>
                <w:numId w:val="23"/>
              </w:numPr>
              <w:rPr>
                <w:b w:val="0"/>
                <w:bCs w:val="0"/>
                <w:lang w:val="en-US"/>
              </w:rPr>
            </w:pPr>
            <w:r w:rsidRPr="00782D75">
              <w:rPr>
                <w:b w:val="0"/>
                <w:bCs w:val="0"/>
                <w:lang w:val="en-US"/>
              </w:rPr>
              <w:t>Landmark and Methodological References: All foundational and widely cited methodological references have been retained and correctly cited, including:</w:t>
            </w:r>
          </w:p>
          <w:p w14:paraId="4E6D03BD" w14:textId="77777777" w:rsidR="00782D75" w:rsidRPr="00782D75" w:rsidRDefault="00782D75" w:rsidP="00782D75">
            <w:pPr>
              <w:pStyle w:val="Heading2"/>
              <w:numPr>
                <w:ilvl w:val="1"/>
                <w:numId w:val="23"/>
              </w:numPr>
              <w:rPr>
                <w:b w:val="0"/>
                <w:bCs w:val="0"/>
                <w:lang w:val="en-US"/>
              </w:rPr>
            </w:pPr>
            <w:r w:rsidRPr="00782D75">
              <w:rPr>
                <w:b w:val="0"/>
                <w:bCs w:val="0"/>
                <w:lang w:val="en-US"/>
              </w:rPr>
              <w:t>Müller (1969) for the Geo-accumulation Index</w:t>
            </w:r>
          </w:p>
          <w:p w14:paraId="47353B2F" w14:textId="77777777" w:rsidR="00782D75" w:rsidRPr="00782D75" w:rsidRDefault="00782D75" w:rsidP="00782D75">
            <w:pPr>
              <w:pStyle w:val="Heading2"/>
              <w:numPr>
                <w:ilvl w:val="1"/>
                <w:numId w:val="23"/>
              </w:numPr>
              <w:rPr>
                <w:b w:val="0"/>
                <w:bCs w:val="0"/>
                <w:lang w:val="en-US"/>
              </w:rPr>
            </w:pPr>
            <w:r w:rsidRPr="00782D75">
              <w:rPr>
                <w:b w:val="0"/>
                <w:bCs w:val="0"/>
                <w:lang w:val="en-US"/>
              </w:rPr>
              <w:t>Håkanson (1980) for the Ecological Risk Index</w:t>
            </w:r>
          </w:p>
          <w:p w14:paraId="602C4586" w14:textId="77777777" w:rsidR="00782D75" w:rsidRPr="00782D75" w:rsidRDefault="00782D75" w:rsidP="00782D75">
            <w:pPr>
              <w:pStyle w:val="Heading2"/>
              <w:numPr>
                <w:ilvl w:val="1"/>
                <w:numId w:val="23"/>
              </w:numPr>
              <w:rPr>
                <w:b w:val="0"/>
                <w:bCs w:val="0"/>
                <w:lang w:val="en-US"/>
              </w:rPr>
            </w:pPr>
            <w:r w:rsidRPr="00782D75">
              <w:rPr>
                <w:b w:val="0"/>
                <w:bCs w:val="0"/>
                <w:lang w:val="en-US"/>
              </w:rPr>
              <w:t>Tomlinson et al. (1980) for the Pollution Load Index</w:t>
            </w:r>
          </w:p>
          <w:p w14:paraId="1D742283" w14:textId="77777777" w:rsidR="00782D75" w:rsidRPr="00782D75" w:rsidRDefault="00782D75" w:rsidP="00782D75">
            <w:pPr>
              <w:pStyle w:val="Heading2"/>
              <w:numPr>
                <w:ilvl w:val="1"/>
                <w:numId w:val="23"/>
              </w:numPr>
              <w:rPr>
                <w:b w:val="0"/>
                <w:bCs w:val="0"/>
                <w:lang w:val="en-US"/>
              </w:rPr>
            </w:pPr>
            <w:r w:rsidRPr="00782D75">
              <w:rPr>
                <w:b w:val="0"/>
                <w:bCs w:val="0"/>
                <w:lang w:val="en-US"/>
              </w:rPr>
              <w:t>USEPA (1989) for the health risk assessment framework</w:t>
            </w:r>
          </w:p>
          <w:p w14:paraId="0B5CC699" w14:textId="77777777" w:rsidR="00782D75" w:rsidRPr="00782D75" w:rsidRDefault="00782D75" w:rsidP="00782D75">
            <w:pPr>
              <w:pStyle w:val="Heading2"/>
              <w:numPr>
                <w:ilvl w:val="1"/>
                <w:numId w:val="23"/>
              </w:numPr>
              <w:rPr>
                <w:b w:val="0"/>
                <w:bCs w:val="0"/>
                <w:lang w:val="en-US"/>
              </w:rPr>
            </w:pPr>
            <w:proofErr w:type="spellStart"/>
            <w:r w:rsidRPr="00782D75">
              <w:rPr>
                <w:b w:val="0"/>
                <w:bCs w:val="0"/>
                <w:lang w:val="en-US"/>
              </w:rPr>
              <w:t>Kabata-Pendias</w:t>
            </w:r>
            <w:proofErr w:type="spellEnd"/>
            <w:r w:rsidRPr="00782D75">
              <w:rPr>
                <w:b w:val="0"/>
                <w:bCs w:val="0"/>
                <w:lang w:val="en-US"/>
              </w:rPr>
              <w:t xml:space="preserve"> (2011) for trace element reference values</w:t>
            </w:r>
            <w:r w:rsidRPr="00782D75">
              <w:rPr>
                <w:b w:val="0"/>
                <w:bCs w:val="0"/>
                <w:lang w:val="en-US"/>
              </w:rPr>
              <w:br/>
              <w:t xml:space="preserve">These provide the essential methodological backbone of the study and demonstrate adherence to internationally </w:t>
            </w:r>
            <w:proofErr w:type="spellStart"/>
            <w:r w:rsidRPr="00782D75">
              <w:rPr>
                <w:b w:val="0"/>
                <w:bCs w:val="0"/>
                <w:lang w:val="en-US"/>
              </w:rPr>
              <w:t>recognised</w:t>
            </w:r>
            <w:proofErr w:type="spellEnd"/>
            <w:r w:rsidRPr="00782D75">
              <w:rPr>
                <w:b w:val="0"/>
                <w:bCs w:val="0"/>
                <w:lang w:val="en-US"/>
              </w:rPr>
              <w:t xml:space="preserve"> frameworks.</w:t>
            </w:r>
          </w:p>
          <w:p w14:paraId="013B883E" w14:textId="77777777" w:rsidR="00782D75" w:rsidRPr="00782D75" w:rsidRDefault="00782D75" w:rsidP="00782D75">
            <w:pPr>
              <w:pStyle w:val="Heading2"/>
              <w:numPr>
                <w:ilvl w:val="0"/>
                <w:numId w:val="23"/>
              </w:numPr>
              <w:rPr>
                <w:b w:val="0"/>
                <w:bCs w:val="0"/>
                <w:lang w:val="en-US"/>
              </w:rPr>
            </w:pPr>
            <w:r w:rsidRPr="00782D75">
              <w:rPr>
                <w:b w:val="0"/>
                <w:bCs w:val="0"/>
                <w:lang w:val="en-US"/>
              </w:rPr>
              <w:t>Balance Between Primary and Secondary Sources: The reference list has been reviewed to ensure an appropriate balance between primary research articles, authoritative textbooks, standard methods references, and regulatory documents, reflecting the multidisciplinary nature of the study.</w:t>
            </w:r>
          </w:p>
          <w:p w14:paraId="63E66FE3" w14:textId="77777777" w:rsidR="00782D75" w:rsidRPr="00782D75" w:rsidRDefault="00782D75" w:rsidP="00782D75">
            <w:pPr>
              <w:pStyle w:val="Heading2"/>
              <w:numPr>
                <w:ilvl w:val="0"/>
                <w:numId w:val="23"/>
              </w:numPr>
              <w:rPr>
                <w:b w:val="0"/>
                <w:bCs w:val="0"/>
                <w:lang w:val="en-US"/>
              </w:rPr>
            </w:pPr>
            <w:r w:rsidRPr="00782D75">
              <w:rPr>
                <w:b w:val="0"/>
                <w:bCs w:val="0"/>
                <w:lang w:val="en-US"/>
              </w:rPr>
              <w:t xml:space="preserve">Formatting Consistency: All references have been carefully formatted to comply with the journal's prescribed citation style, ensuring consistency in punctuation, </w:t>
            </w:r>
            <w:proofErr w:type="spellStart"/>
            <w:r w:rsidRPr="00782D75">
              <w:rPr>
                <w:b w:val="0"/>
                <w:bCs w:val="0"/>
                <w:lang w:val="en-US"/>
              </w:rPr>
              <w:t>italicisation</w:t>
            </w:r>
            <w:proofErr w:type="spellEnd"/>
            <w:r w:rsidRPr="00782D75">
              <w:rPr>
                <w:b w:val="0"/>
                <w:bCs w:val="0"/>
                <w:lang w:val="en-US"/>
              </w:rPr>
              <w:t>, DOI presentation, and author name formatting throughout the reference list.</w:t>
            </w:r>
          </w:p>
          <w:p w14:paraId="6CE316F1" w14:textId="68A8CE5F" w:rsidR="00B529AC" w:rsidRPr="00782D75" w:rsidRDefault="00782D75" w:rsidP="00782D75">
            <w:pPr>
              <w:pStyle w:val="Heading2"/>
              <w:rPr>
                <w:rFonts w:ascii="Times New Roman" w:hAnsi="Times New Roman"/>
                <w:b w:val="0"/>
                <w:bCs w:val="0"/>
                <w:lang w:val="en-GB" w:eastAsia="en-US"/>
              </w:rPr>
            </w:pPr>
            <w:r w:rsidRPr="00782D75">
              <w:rPr>
                <w:b w:val="0"/>
                <w:bCs w:val="0"/>
                <w:lang w:val="en-US"/>
              </w:rPr>
              <w:t>We are confident that the revised reference list is now more relevant, sufficiently numerous, appropriately current, and fully verifiable, providing a robust and credible scholarly foundation for the manuscript.</w:t>
            </w:r>
          </w:p>
        </w:tc>
      </w:tr>
      <w:tr w:rsidR="00B529AC" w14:paraId="356E7227" w14:textId="77777777" w:rsidTr="007F4BA0">
        <w:trPr>
          <w:trHeight w:val="20"/>
          <w:jc w:val="center"/>
        </w:trPr>
        <w:tc>
          <w:tcPr>
            <w:tcW w:w="1644" w:type="pct"/>
            <w:noWrap/>
          </w:tcPr>
          <w:p w14:paraId="50C64751" w14:textId="77777777" w:rsidR="00B529AC" w:rsidRDefault="00E702F7">
            <w:pPr>
              <w:rPr>
                <w:b/>
                <w:sz w:val="20"/>
                <w:szCs w:val="20"/>
                <w:lang w:val="en-GB"/>
              </w:rPr>
            </w:pPr>
            <w:r>
              <w:rPr>
                <w:b/>
                <w:sz w:val="20"/>
                <w:szCs w:val="20"/>
                <w:lang w:val="en-GB"/>
              </w:rPr>
              <w:t>15. Is the manuscript written in clear and understandable language?</w:t>
            </w:r>
          </w:p>
          <w:p w14:paraId="61AABDB3"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E3C5C9B"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CB9ABAF" w14:textId="77777777" w:rsidR="00B529AC" w:rsidRDefault="00E702F7">
            <w:pPr>
              <w:rPr>
                <w:sz w:val="20"/>
                <w:szCs w:val="20"/>
                <w:lang w:val="en-GB"/>
              </w:rPr>
            </w:pPr>
            <w:r>
              <w:rPr>
                <w:color w:val="404040"/>
                <w:sz w:val="20"/>
                <w:szCs w:val="20"/>
                <w:shd w:val="clear" w:color="auto" w:fill="FFFFFF"/>
                <w:lang w:val="en-GB"/>
              </w:rPr>
              <w:t>N/A = Not Applicable</w:t>
            </w:r>
          </w:p>
        </w:tc>
        <w:tc>
          <w:tcPr>
            <w:tcW w:w="922" w:type="pct"/>
          </w:tcPr>
          <w:p w14:paraId="19FC1857" w14:textId="77777777" w:rsidR="00C376FE" w:rsidRDefault="00EF3588">
            <w:r>
              <w:rPr>
                <w:sz w:val="20"/>
              </w:rPr>
              <w:t>3</w:t>
            </w:r>
          </w:p>
        </w:tc>
        <w:tc>
          <w:tcPr>
            <w:tcW w:w="2434" w:type="pct"/>
          </w:tcPr>
          <w:p w14:paraId="0D88A11D" w14:textId="77777777" w:rsidR="008F639A" w:rsidRPr="008F639A" w:rsidRDefault="008F639A" w:rsidP="008F639A">
            <w:pPr>
              <w:pStyle w:val="Heading2"/>
              <w:rPr>
                <w:b w:val="0"/>
                <w:bCs w:val="0"/>
                <w:lang w:val="en-US"/>
              </w:rPr>
            </w:pPr>
            <w:r w:rsidRPr="008F639A">
              <w:rPr>
                <w:b w:val="0"/>
                <w:bCs w:val="0"/>
                <w:lang w:val="en-US"/>
              </w:rPr>
              <w:t xml:space="preserve">We thank the reviewer for this observation. A rating of 3 (Satisfactory) indicates that while the manuscript was generally readable, it required improvement in linguistic clarity, precision, and overall writing quality. We </w:t>
            </w:r>
            <w:r w:rsidRPr="008F639A">
              <w:rPr>
                <w:b w:val="0"/>
                <w:bCs w:val="0"/>
                <w:lang w:val="en-US"/>
              </w:rPr>
              <w:lastRenderedPageBreak/>
              <w:t>have undertaken a careful and thorough language revision of the entire manuscript to address these concerns.</w:t>
            </w:r>
          </w:p>
          <w:p w14:paraId="4D998AE2" w14:textId="77777777" w:rsidR="008F639A" w:rsidRPr="008F639A" w:rsidRDefault="008F639A" w:rsidP="008F639A">
            <w:pPr>
              <w:pStyle w:val="Heading2"/>
              <w:rPr>
                <w:b w:val="0"/>
                <w:bCs w:val="0"/>
                <w:lang w:val="en-US"/>
              </w:rPr>
            </w:pPr>
            <w:r w:rsidRPr="008F639A">
              <w:rPr>
                <w:b w:val="0"/>
                <w:bCs w:val="0"/>
                <w:lang w:val="en-US"/>
              </w:rPr>
              <w:t>The following specific improvements have been made:</w:t>
            </w:r>
          </w:p>
          <w:p w14:paraId="1671E688" w14:textId="77777777" w:rsidR="008F639A" w:rsidRPr="008F639A" w:rsidRDefault="008F639A" w:rsidP="008F639A">
            <w:pPr>
              <w:pStyle w:val="Heading2"/>
              <w:numPr>
                <w:ilvl w:val="0"/>
                <w:numId w:val="24"/>
              </w:numPr>
              <w:rPr>
                <w:b w:val="0"/>
                <w:bCs w:val="0"/>
                <w:lang w:val="en-US"/>
              </w:rPr>
            </w:pPr>
            <w:r w:rsidRPr="008F639A">
              <w:rPr>
                <w:b w:val="0"/>
                <w:bCs w:val="0"/>
                <w:lang w:val="en-US"/>
              </w:rPr>
              <w:t>Comprehensive Language Editing: The entire manuscript has been carefully re-read and edited for clarity, coherence, and readability. Sentences that were overly long, convoluted, or ambiguous have been restructured for greater clarity and directness. Passive constructions that obscured meaning have been replaced with clearer, more direct expressions where appropriate.</w:t>
            </w:r>
          </w:p>
          <w:p w14:paraId="2AA5AE7F" w14:textId="77777777" w:rsidR="008F639A" w:rsidRPr="008F639A" w:rsidRDefault="008F639A" w:rsidP="008F639A">
            <w:pPr>
              <w:pStyle w:val="Heading2"/>
              <w:numPr>
                <w:ilvl w:val="0"/>
                <w:numId w:val="24"/>
              </w:numPr>
              <w:rPr>
                <w:b w:val="0"/>
                <w:bCs w:val="0"/>
                <w:lang w:val="en-US"/>
              </w:rPr>
            </w:pPr>
            <w:r w:rsidRPr="008F639A">
              <w:rPr>
                <w:b w:val="0"/>
                <w:bCs w:val="0"/>
                <w:lang w:val="en-US"/>
              </w:rPr>
              <w:t>Technical Precision: The scientific terminology used throughout the manuscript has been reviewed to ensure:</w:t>
            </w:r>
          </w:p>
          <w:p w14:paraId="312415BB" w14:textId="77777777" w:rsidR="008F639A" w:rsidRPr="008F639A" w:rsidRDefault="008F639A" w:rsidP="008F639A">
            <w:pPr>
              <w:pStyle w:val="Heading2"/>
              <w:numPr>
                <w:ilvl w:val="1"/>
                <w:numId w:val="24"/>
              </w:numPr>
              <w:rPr>
                <w:b w:val="0"/>
                <w:bCs w:val="0"/>
                <w:lang w:val="en-US"/>
              </w:rPr>
            </w:pPr>
            <w:r w:rsidRPr="008F639A">
              <w:rPr>
                <w:b w:val="0"/>
                <w:bCs w:val="0"/>
                <w:lang w:val="en-US"/>
              </w:rPr>
              <w:t>Technical terms are used consistently and correctly throughout</w:t>
            </w:r>
          </w:p>
          <w:p w14:paraId="5062675F" w14:textId="77777777" w:rsidR="008F639A" w:rsidRPr="008F639A" w:rsidRDefault="008F639A" w:rsidP="008F639A">
            <w:pPr>
              <w:pStyle w:val="Heading2"/>
              <w:numPr>
                <w:ilvl w:val="1"/>
                <w:numId w:val="24"/>
              </w:numPr>
              <w:rPr>
                <w:b w:val="0"/>
                <w:bCs w:val="0"/>
                <w:lang w:val="en-US"/>
              </w:rPr>
            </w:pPr>
            <w:r w:rsidRPr="008F639A">
              <w:rPr>
                <w:b w:val="0"/>
                <w:bCs w:val="0"/>
                <w:lang w:val="en-US"/>
              </w:rPr>
              <w:t>Acronyms and abbreviations are defined at first use and applied consistently thereafter</w:t>
            </w:r>
          </w:p>
          <w:p w14:paraId="6A248971" w14:textId="77777777" w:rsidR="008F639A" w:rsidRPr="008F639A" w:rsidRDefault="008F639A" w:rsidP="008F639A">
            <w:pPr>
              <w:pStyle w:val="Heading2"/>
              <w:numPr>
                <w:ilvl w:val="1"/>
                <w:numId w:val="24"/>
              </w:numPr>
              <w:rPr>
                <w:b w:val="0"/>
                <w:bCs w:val="0"/>
                <w:lang w:val="en-US"/>
              </w:rPr>
            </w:pPr>
            <w:r w:rsidRPr="008F639A">
              <w:rPr>
                <w:b w:val="0"/>
                <w:bCs w:val="0"/>
                <w:lang w:val="en-US"/>
              </w:rPr>
              <w:t>Units of measurement are stated clearly and consistently in all sections, tables, and figures</w:t>
            </w:r>
          </w:p>
          <w:p w14:paraId="16B99D67" w14:textId="77777777" w:rsidR="008F639A" w:rsidRPr="008F639A" w:rsidRDefault="008F639A" w:rsidP="008F639A">
            <w:pPr>
              <w:pStyle w:val="Heading2"/>
              <w:numPr>
                <w:ilvl w:val="1"/>
                <w:numId w:val="24"/>
              </w:numPr>
              <w:rPr>
                <w:b w:val="0"/>
                <w:bCs w:val="0"/>
                <w:lang w:val="en-US"/>
              </w:rPr>
            </w:pPr>
            <w:r w:rsidRPr="008F639A">
              <w:rPr>
                <w:b w:val="0"/>
                <w:bCs w:val="0"/>
                <w:lang w:val="en-US"/>
              </w:rPr>
              <w:t>Chemical names, element symbols, and index nomenclature are accurately and uniformly presented</w:t>
            </w:r>
          </w:p>
          <w:p w14:paraId="69D83ABA" w14:textId="77777777" w:rsidR="008F639A" w:rsidRPr="008F639A" w:rsidRDefault="008F639A" w:rsidP="008F639A">
            <w:pPr>
              <w:pStyle w:val="Heading2"/>
              <w:numPr>
                <w:ilvl w:val="0"/>
                <w:numId w:val="24"/>
              </w:numPr>
              <w:rPr>
                <w:b w:val="0"/>
                <w:bCs w:val="0"/>
                <w:lang w:val="en-US"/>
              </w:rPr>
            </w:pPr>
            <w:r w:rsidRPr="008F639A">
              <w:rPr>
                <w:b w:val="0"/>
                <w:bCs w:val="0"/>
                <w:lang w:val="en-US"/>
              </w:rPr>
              <w:t>Sentence and Paragraph Structure: The manuscript has been revised to improve sentence and paragraph construction throughout:</w:t>
            </w:r>
          </w:p>
          <w:p w14:paraId="2751E842" w14:textId="77777777" w:rsidR="008F639A" w:rsidRPr="008F639A" w:rsidRDefault="008F639A" w:rsidP="008F639A">
            <w:pPr>
              <w:pStyle w:val="Heading2"/>
              <w:numPr>
                <w:ilvl w:val="1"/>
                <w:numId w:val="24"/>
              </w:numPr>
              <w:rPr>
                <w:b w:val="0"/>
                <w:bCs w:val="0"/>
                <w:lang w:val="en-US"/>
              </w:rPr>
            </w:pPr>
            <w:r w:rsidRPr="008F639A">
              <w:rPr>
                <w:b w:val="0"/>
                <w:bCs w:val="0"/>
                <w:lang w:val="en-US"/>
              </w:rPr>
              <w:t>Overly long and complex sentences have been broken into shorter, clearer statements</w:t>
            </w:r>
          </w:p>
          <w:p w14:paraId="0C47FB08" w14:textId="77777777" w:rsidR="008F639A" w:rsidRPr="008F639A" w:rsidRDefault="008F639A" w:rsidP="008F639A">
            <w:pPr>
              <w:pStyle w:val="Heading2"/>
              <w:numPr>
                <w:ilvl w:val="1"/>
                <w:numId w:val="24"/>
              </w:numPr>
              <w:rPr>
                <w:b w:val="0"/>
                <w:bCs w:val="0"/>
                <w:lang w:val="en-US"/>
              </w:rPr>
            </w:pPr>
            <w:r w:rsidRPr="008F639A">
              <w:rPr>
                <w:b w:val="0"/>
                <w:bCs w:val="0"/>
                <w:lang w:val="en-US"/>
              </w:rPr>
              <w:t>Each paragraph is now structured around a single clear idea with a topic sentence, supporting statements, and a linking conclusion</w:t>
            </w:r>
          </w:p>
          <w:p w14:paraId="40760739" w14:textId="77777777" w:rsidR="008F639A" w:rsidRPr="008F639A" w:rsidRDefault="008F639A" w:rsidP="008F639A">
            <w:pPr>
              <w:pStyle w:val="Heading2"/>
              <w:numPr>
                <w:ilvl w:val="1"/>
                <w:numId w:val="24"/>
              </w:numPr>
              <w:rPr>
                <w:b w:val="0"/>
                <w:bCs w:val="0"/>
                <w:lang w:val="en-US"/>
              </w:rPr>
            </w:pPr>
            <w:r w:rsidRPr="008F639A">
              <w:rPr>
                <w:b w:val="0"/>
                <w:bCs w:val="0"/>
                <w:lang w:val="en-US"/>
              </w:rPr>
              <w:t>Transitions between paragraphs and sections have been improved to ensure smooth and logical flow of ideas throughout the manuscript</w:t>
            </w:r>
          </w:p>
          <w:p w14:paraId="0AFFDAB8" w14:textId="77777777" w:rsidR="008F639A" w:rsidRPr="008F639A" w:rsidRDefault="008F639A" w:rsidP="008F639A">
            <w:pPr>
              <w:pStyle w:val="Heading2"/>
              <w:numPr>
                <w:ilvl w:val="0"/>
                <w:numId w:val="24"/>
              </w:numPr>
              <w:rPr>
                <w:b w:val="0"/>
                <w:bCs w:val="0"/>
                <w:lang w:val="en-US"/>
              </w:rPr>
            </w:pPr>
            <w:r w:rsidRPr="008F639A">
              <w:rPr>
                <w:b w:val="0"/>
                <w:bCs w:val="0"/>
                <w:lang w:val="en-US"/>
              </w:rPr>
              <w:t>Grammar and Syntax: The manuscript has been carefully checked for grammatical errors, including:</w:t>
            </w:r>
          </w:p>
          <w:p w14:paraId="1476837D" w14:textId="77777777" w:rsidR="008F639A" w:rsidRPr="008F639A" w:rsidRDefault="008F639A" w:rsidP="008F639A">
            <w:pPr>
              <w:pStyle w:val="Heading2"/>
              <w:numPr>
                <w:ilvl w:val="1"/>
                <w:numId w:val="24"/>
              </w:numPr>
              <w:rPr>
                <w:b w:val="0"/>
                <w:bCs w:val="0"/>
                <w:lang w:val="en-US"/>
              </w:rPr>
            </w:pPr>
            <w:r w:rsidRPr="008F639A">
              <w:rPr>
                <w:b w:val="0"/>
                <w:bCs w:val="0"/>
                <w:lang w:val="en-US"/>
              </w:rPr>
              <w:t>Subject-verb agreement</w:t>
            </w:r>
          </w:p>
          <w:p w14:paraId="219F0032" w14:textId="77777777" w:rsidR="008F639A" w:rsidRPr="008F639A" w:rsidRDefault="008F639A" w:rsidP="008F639A">
            <w:pPr>
              <w:pStyle w:val="Heading2"/>
              <w:numPr>
                <w:ilvl w:val="1"/>
                <w:numId w:val="24"/>
              </w:numPr>
              <w:rPr>
                <w:b w:val="0"/>
                <w:bCs w:val="0"/>
                <w:lang w:val="en-US"/>
              </w:rPr>
            </w:pPr>
            <w:r w:rsidRPr="008F639A">
              <w:rPr>
                <w:b w:val="0"/>
                <w:bCs w:val="0"/>
                <w:lang w:val="en-US"/>
              </w:rPr>
              <w:t>Correct use of tenses — past tense for methods and results, present tense for established facts and discussion of literature</w:t>
            </w:r>
          </w:p>
          <w:p w14:paraId="6BD730F7" w14:textId="77777777" w:rsidR="008F639A" w:rsidRPr="008F639A" w:rsidRDefault="008F639A" w:rsidP="008F639A">
            <w:pPr>
              <w:pStyle w:val="Heading2"/>
              <w:numPr>
                <w:ilvl w:val="1"/>
                <w:numId w:val="24"/>
              </w:numPr>
              <w:rPr>
                <w:b w:val="0"/>
                <w:bCs w:val="0"/>
                <w:lang w:val="en-US"/>
              </w:rPr>
            </w:pPr>
            <w:r w:rsidRPr="008F639A">
              <w:rPr>
                <w:b w:val="0"/>
                <w:bCs w:val="0"/>
                <w:lang w:val="en-US"/>
              </w:rPr>
              <w:t>Proper use of articles, prepositions, and conjunctions</w:t>
            </w:r>
          </w:p>
          <w:p w14:paraId="397E536A" w14:textId="77777777" w:rsidR="008F639A" w:rsidRPr="008F639A" w:rsidRDefault="008F639A" w:rsidP="008F639A">
            <w:pPr>
              <w:pStyle w:val="Heading2"/>
              <w:numPr>
                <w:ilvl w:val="1"/>
                <w:numId w:val="24"/>
              </w:numPr>
              <w:rPr>
                <w:b w:val="0"/>
                <w:bCs w:val="0"/>
                <w:lang w:val="en-US"/>
              </w:rPr>
            </w:pPr>
            <w:r w:rsidRPr="008F639A">
              <w:rPr>
                <w:b w:val="0"/>
                <w:bCs w:val="0"/>
                <w:lang w:val="en-US"/>
              </w:rPr>
              <w:t>Elimination of run-on sentences and sentence fragments</w:t>
            </w:r>
          </w:p>
          <w:p w14:paraId="3E52E1B3" w14:textId="77777777" w:rsidR="008F639A" w:rsidRPr="008F639A" w:rsidRDefault="008F639A" w:rsidP="008F639A">
            <w:pPr>
              <w:pStyle w:val="Heading2"/>
              <w:numPr>
                <w:ilvl w:val="0"/>
                <w:numId w:val="24"/>
              </w:numPr>
              <w:rPr>
                <w:b w:val="0"/>
                <w:bCs w:val="0"/>
                <w:lang w:val="en-US"/>
              </w:rPr>
            </w:pPr>
            <w:r w:rsidRPr="008F639A">
              <w:rPr>
                <w:b w:val="0"/>
                <w:bCs w:val="0"/>
                <w:lang w:val="en-US"/>
              </w:rPr>
              <w:t>Vocabulary and Word Choice: The vocabulary used throughout the manuscript has been reviewed to ensure:</w:t>
            </w:r>
          </w:p>
          <w:p w14:paraId="0CA961DA" w14:textId="77777777" w:rsidR="008F639A" w:rsidRPr="008F639A" w:rsidRDefault="008F639A" w:rsidP="008F639A">
            <w:pPr>
              <w:pStyle w:val="Heading2"/>
              <w:numPr>
                <w:ilvl w:val="1"/>
                <w:numId w:val="24"/>
              </w:numPr>
              <w:rPr>
                <w:b w:val="0"/>
                <w:bCs w:val="0"/>
                <w:lang w:val="en-US"/>
              </w:rPr>
            </w:pPr>
            <w:r w:rsidRPr="008F639A">
              <w:rPr>
                <w:b w:val="0"/>
                <w:bCs w:val="0"/>
                <w:lang w:val="en-US"/>
              </w:rPr>
              <w:t>Word choices are precise and appropriate for the scientific context</w:t>
            </w:r>
          </w:p>
          <w:p w14:paraId="591BA928" w14:textId="77777777" w:rsidR="008F639A" w:rsidRPr="008F639A" w:rsidRDefault="008F639A" w:rsidP="008F639A">
            <w:pPr>
              <w:pStyle w:val="Heading2"/>
              <w:numPr>
                <w:ilvl w:val="1"/>
                <w:numId w:val="24"/>
              </w:numPr>
              <w:rPr>
                <w:b w:val="0"/>
                <w:bCs w:val="0"/>
                <w:lang w:val="en-US"/>
              </w:rPr>
            </w:pPr>
            <w:r w:rsidRPr="008F639A">
              <w:rPr>
                <w:b w:val="0"/>
                <w:bCs w:val="0"/>
                <w:lang w:val="en-US"/>
              </w:rPr>
              <w:t>Colloquial, informal, or imprecise expressions have been replaced with formal academic language</w:t>
            </w:r>
          </w:p>
          <w:p w14:paraId="15354FE1" w14:textId="77777777" w:rsidR="008F639A" w:rsidRPr="008F639A" w:rsidRDefault="008F639A" w:rsidP="008F639A">
            <w:pPr>
              <w:pStyle w:val="Heading2"/>
              <w:numPr>
                <w:ilvl w:val="1"/>
                <w:numId w:val="24"/>
              </w:numPr>
              <w:rPr>
                <w:b w:val="0"/>
                <w:bCs w:val="0"/>
                <w:lang w:val="en-US"/>
              </w:rPr>
            </w:pPr>
            <w:r w:rsidRPr="008F639A">
              <w:rPr>
                <w:b w:val="0"/>
                <w:bCs w:val="0"/>
                <w:lang w:val="en-US"/>
              </w:rPr>
              <w:t>Repetitive use of the same words or phrases within close proximity has been addressed through appropriate substitution</w:t>
            </w:r>
          </w:p>
          <w:p w14:paraId="3946373E" w14:textId="77777777" w:rsidR="008F639A" w:rsidRPr="008F639A" w:rsidRDefault="008F639A" w:rsidP="008F639A">
            <w:pPr>
              <w:pStyle w:val="Heading2"/>
              <w:numPr>
                <w:ilvl w:val="1"/>
                <w:numId w:val="24"/>
              </w:numPr>
              <w:rPr>
                <w:b w:val="0"/>
                <w:bCs w:val="0"/>
                <w:lang w:val="en-US"/>
              </w:rPr>
            </w:pPr>
            <w:r w:rsidRPr="008F639A">
              <w:rPr>
                <w:b w:val="0"/>
                <w:bCs w:val="0"/>
                <w:lang w:val="en-US"/>
              </w:rPr>
              <w:t>Hedging language is used appropriately where findings are probabilistic or inferential</w:t>
            </w:r>
          </w:p>
          <w:p w14:paraId="55C20A75" w14:textId="77777777" w:rsidR="008F639A" w:rsidRPr="008F639A" w:rsidRDefault="008F639A" w:rsidP="008F639A">
            <w:pPr>
              <w:pStyle w:val="Heading2"/>
              <w:numPr>
                <w:ilvl w:val="0"/>
                <w:numId w:val="24"/>
              </w:numPr>
              <w:rPr>
                <w:b w:val="0"/>
                <w:bCs w:val="0"/>
                <w:lang w:val="en-US"/>
              </w:rPr>
            </w:pPr>
            <w:r w:rsidRPr="008F639A">
              <w:rPr>
                <w:b w:val="0"/>
                <w:bCs w:val="0"/>
                <w:lang w:val="en-US"/>
              </w:rPr>
              <w:t>Consistency of Style: The manuscript has been reviewed for consistency of writing style throughout all sections, ensuring a uniform academic tone from the Abstract through to the Conclusions and that no section appears stylistically inconsistent with the rest of the manuscript.</w:t>
            </w:r>
          </w:p>
          <w:p w14:paraId="1018088B" w14:textId="77777777" w:rsidR="008F639A" w:rsidRPr="008F639A" w:rsidRDefault="008F639A" w:rsidP="008F639A">
            <w:pPr>
              <w:pStyle w:val="Heading2"/>
              <w:numPr>
                <w:ilvl w:val="0"/>
                <w:numId w:val="24"/>
              </w:numPr>
              <w:rPr>
                <w:b w:val="0"/>
                <w:bCs w:val="0"/>
                <w:lang w:val="en-US"/>
              </w:rPr>
            </w:pPr>
            <w:r w:rsidRPr="008F639A">
              <w:rPr>
                <w:b w:val="0"/>
                <w:bCs w:val="0"/>
                <w:lang w:val="en-US"/>
              </w:rPr>
              <w:t>Clarity of Scientific Argument: Beyond surface-level language corrections, the logical flow of scientific argument has been strengthened throughout the manuscript to ensure that:</w:t>
            </w:r>
          </w:p>
          <w:p w14:paraId="050C6E67" w14:textId="77777777" w:rsidR="008F639A" w:rsidRPr="008F639A" w:rsidRDefault="008F639A" w:rsidP="008F639A">
            <w:pPr>
              <w:pStyle w:val="Heading2"/>
              <w:numPr>
                <w:ilvl w:val="1"/>
                <w:numId w:val="24"/>
              </w:numPr>
              <w:rPr>
                <w:b w:val="0"/>
                <w:bCs w:val="0"/>
                <w:lang w:val="en-US"/>
              </w:rPr>
            </w:pPr>
            <w:r w:rsidRPr="008F639A">
              <w:rPr>
                <w:b w:val="0"/>
                <w:bCs w:val="0"/>
                <w:lang w:val="en-US"/>
              </w:rPr>
              <w:t>The rationale for each methodological choice is clearly communicated</w:t>
            </w:r>
          </w:p>
          <w:p w14:paraId="48F417D8" w14:textId="77777777" w:rsidR="008F639A" w:rsidRPr="008F639A" w:rsidRDefault="008F639A" w:rsidP="008F639A">
            <w:pPr>
              <w:pStyle w:val="Heading2"/>
              <w:numPr>
                <w:ilvl w:val="1"/>
                <w:numId w:val="24"/>
              </w:numPr>
              <w:rPr>
                <w:b w:val="0"/>
                <w:bCs w:val="0"/>
                <w:lang w:val="en-US"/>
              </w:rPr>
            </w:pPr>
            <w:r w:rsidRPr="008F639A">
              <w:rPr>
                <w:b w:val="0"/>
                <w:bCs w:val="0"/>
                <w:lang w:val="en-US"/>
              </w:rPr>
              <w:t>The connection between results and their interpretation is explicitly stated</w:t>
            </w:r>
          </w:p>
          <w:p w14:paraId="57439CAC" w14:textId="77777777" w:rsidR="008F639A" w:rsidRPr="008F639A" w:rsidRDefault="008F639A" w:rsidP="008F639A">
            <w:pPr>
              <w:pStyle w:val="Heading2"/>
              <w:numPr>
                <w:ilvl w:val="1"/>
                <w:numId w:val="24"/>
              </w:numPr>
              <w:rPr>
                <w:b w:val="0"/>
                <w:bCs w:val="0"/>
                <w:lang w:val="en-US"/>
              </w:rPr>
            </w:pPr>
            <w:r w:rsidRPr="008F639A">
              <w:rPr>
                <w:b w:val="0"/>
                <w:bCs w:val="0"/>
                <w:lang w:val="en-US"/>
              </w:rPr>
              <w:t>Conclusions follow logically and transparently from the evidence presented</w:t>
            </w:r>
          </w:p>
          <w:p w14:paraId="57DE5F34" w14:textId="77777777" w:rsidR="008F639A" w:rsidRPr="008F639A" w:rsidRDefault="008F639A" w:rsidP="008F639A">
            <w:pPr>
              <w:pStyle w:val="Heading2"/>
              <w:numPr>
                <w:ilvl w:val="0"/>
                <w:numId w:val="24"/>
              </w:numPr>
              <w:rPr>
                <w:b w:val="0"/>
                <w:bCs w:val="0"/>
                <w:lang w:val="en-US"/>
              </w:rPr>
            </w:pPr>
            <w:r w:rsidRPr="008F639A">
              <w:rPr>
                <w:b w:val="0"/>
                <w:bCs w:val="0"/>
                <w:lang w:val="en-US"/>
              </w:rPr>
              <w:t>Professional Proofreading: The revised manuscript has been subjected to thorough proofreading to eliminate typographical errors, inconsistent spelling, and formatting irregularities that may have detracted from the professional quality of the presentation.</w:t>
            </w:r>
          </w:p>
          <w:p w14:paraId="773E8B2F" w14:textId="78395B49" w:rsidR="00B529AC" w:rsidRPr="008F639A" w:rsidRDefault="008F639A" w:rsidP="008F639A">
            <w:pPr>
              <w:pStyle w:val="Heading2"/>
              <w:rPr>
                <w:b w:val="0"/>
                <w:bCs w:val="0"/>
                <w:lang w:val="en-US"/>
              </w:rPr>
            </w:pPr>
            <w:r w:rsidRPr="008F639A">
              <w:rPr>
                <w:b w:val="0"/>
                <w:bCs w:val="0"/>
                <w:lang w:val="en-US"/>
              </w:rPr>
              <w:t>We are confident that the revised manuscript is now written in clear, precise, and professionally appropriate academic English that effectively communicates the study's methods, findings, and significance to the intended scientific readership.</w:t>
            </w:r>
          </w:p>
        </w:tc>
      </w:tr>
    </w:tbl>
    <w:p w14:paraId="691E012E" w14:textId="77777777" w:rsidR="00B529AC" w:rsidRDefault="00B529AC">
      <w:pPr>
        <w:pStyle w:val="BodyText"/>
        <w:rPr>
          <w:rFonts w:ascii="Times New Roman" w:hAnsi="Times New Roman"/>
          <w:b/>
          <w:bCs/>
          <w:sz w:val="20"/>
          <w:szCs w:val="20"/>
          <w:u w:val="single"/>
          <w:lang w:val="en-GB"/>
        </w:rPr>
      </w:pPr>
    </w:p>
    <w:p w14:paraId="3F2038B3" w14:textId="77777777" w:rsidR="00B529AC" w:rsidRDefault="00B529AC">
      <w:pPr>
        <w:pStyle w:val="BodyText"/>
        <w:rPr>
          <w:rFonts w:ascii="Times New Roman" w:hAnsi="Times New Roman"/>
          <w:b/>
          <w:bCs/>
          <w:sz w:val="20"/>
          <w:szCs w:val="20"/>
          <w:u w:val="single"/>
          <w:lang w:val="en-GB"/>
        </w:rPr>
      </w:pPr>
    </w:p>
    <w:p w14:paraId="522BEF96" w14:textId="77777777" w:rsidR="00B529AC" w:rsidRDefault="00B529AC">
      <w:pPr>
        <w:pStyle w:val="BodyText"/>
        <w:rPr>
          <w:rFonts w:ascii="Times New Roman" w:hAnsi="Times New Roman"/>
          <w:b/>
          <w:bCs/>
          <w:sz w:val="20"/>
          <w:szCs w:val="20"/>
          <w:u w:val="single"/>
          <w:lang w:val="en-GB"/>
        </w:rPr>
      </w:pPr>
    </w:p>
    <w:p w14:paraId="7A932F0C"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7B80CC3A"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956"/>
        <w:gridCol w:w="3959"/>
        <w:gridCol w:w="5755"/>
      </w:tblGrid>
      <w:tr w:rsidR="00B529AC" w14:paraId="1AFB4FBC" w14:textId="77777777" w:rsidTr="00D22F49">
        <w:trPr>
          <w:trHeight w:val="20"/>
          <w:jc w:val="center"/>
        </w:trPr>
        <w:tc>
          <w:tcPr>
            <w:tcW w:w="1447" w:type="pct"/>
            <w:noWrap/>
          </w:tcPr>
          <w:p w14:paraId="1727CA6E" w14:textId="77777777" w:rsidR="00B529AC" w:rsidRDefault="00B529AC">
            <w:pPr>
              <w:pStyle w:val="Heading2"/>
              <w:jc w:val="left"/>
              <w:rPr>
                <w:rFonts w:ascii="Times New Roman" w:hAnsi="Times New Roman"/>
                <w:lang w:val="en-GB" w:eastAsia="en-US"/>
              </w:rPr>
            </w:pPr>
          </w:p>
        </w:tc>
        <w:tc>
          <w:tcPr>
            <w:tcW w:w="1448" w:type="pct"/>
          </w:tcPr>
          <w:p w14:paraId="6C8D8D1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0D6A8EDD" w14:textId="77777777" w:rsidR="00B529AC" w:rsidRDefault="00B529AC">
            <w:pPr>
              <w:rPr>
                <w:sz w:val="22"/>
                <w:szCs w:val="22"/>
                <w:lang w:val="en-GB"/>
              </w:rPr>
            </w:pPr>
          </w:p>
        </w:tc>
        <w:tc>
          <w:tcPr>
            <w:tcW w:w="2105" w:type="pct"/>
          </w:tcPr>
          <w:p w14:paraId="4BF77027"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E966706" w14:textId="77777777" w:rsidR="00B529AC" w:rsidRDefault="00B529AC">
            <w:pPr>
              <w:pStyle w:val="Heading2"/>
              <w:jc w:val="left"/>
              <w:rPr>
                <w:rFonts w:ascii="Times New Roman" w:hAnsi="Times New Roman"/>
                <w:b w:val="0"/>
                <w:lang w:val="en-GB" w:eastAsia="en-US"/>
              </w:rPr>
            </w:pPr>
          </w:p>
        </w:tc>
      </w:tr>
      <w:tr w:rsidR="00B529AC" w14:paraId="15055A54" w14:textId="77777777" w:rsidTr="00D22F49">
        <w:trPr>
          <w:trHeight w:val="20"/>
          <w:jc w:val="center"/>
        </w:trPr>
        <w:tc>
          <w:tcPr>
            <w:tcW w:w="1447" w:type="pct"/>
            <w:noWrap/>
          </w:tcPr>
          <w:p w14:paraId="362EB132" w14:textId="77777777" w:rsidR="00B529AC" w:rsidRDefault="00E702F7">
            <w:pPr>
              <w:rPr>
                <w:b/>
                <w:bCs/>
                <w:sz w:val="20"/>
                <w:szCs w:val="20"/>
                <w:lang w:val="en-GB"/>
              </w:rPr>
            </w:pPr>
            <w:r>
              <w:rPr>
                <w:b/>
                <w:bCs/>
                <w:sz w:val="20"/>
                <w:szCs w:val="20"/>
                <w:lang w:val="en-GB"/>
              </w:rPr>
              <w:t>Is the title of the article suitable?</w:t>
            </w:r>
          </w:p>
          <w:p w14:paraId="38509319" w14:textId="77777777" w:rsidR="00B529AC" w:rsidRDefault="00B529AC">
            <w:pPr>
              <w:rPr>
                <w:bCs/>
                <w:sz w:val="20"/>
                <w:szCs w:val="20"/>
                <w:lang w:val="en-GB"/>
              </w:rPr>
            </w:pPr>
          </w:p>
          <w:p w14:paraId="0627E7F3" w14:textId="77777777" w:rsidR="00B529AC" w:rsidRDefault="00E702F7">
            <w:pPr>
              <w:rPr>
                <w:sz w:val="22"/>
                <w:szCs w:val="22"/>
                <w:u w:val="single"/>
                <w:lang w:val="en-GB"/>
              </w:rPr>
            </w:pPr>
            <w:r>
              <w:rPr>
                <w:bCs/>
                <w:sz w:val="20"/>
                <w:szCs w:val="20"/>
                <w:lang w:val="en-GB"/>
              </w:rPr>
              <w:lastRenderedPageBreak/>
              <w:t>If your answer is NO, please provide a brief, clear suggestion for improvement.</w:t>
            </w:r>
          </w:p>
        </w:tc>
        <w:tc>
          <w:tcPr>
            <w:tcW w:w="1448" w:type="pct"/>
          </w:tcPr>
          <w:p w14:paraId="43F9FBCA" w14:textId="77777777" w:rsidR="00C376FE" w:rsidRDefault="00EF3588">
            <w:r>
              <w:rPr>
                <w:sz w:val="20"/>
              </w:rPr>
              <w:lastRenderedPageBreak/>
              <w:t>YES</w:t>
            </w:r>
          </w:p>
        </w:tc>
        <w:tc>
          <w:tcPr>
            <w:tcW w:w="2105" w:type="pct"/>
          </w:tcPr>
          <w:p w14:paraId="683D5C28" w14:textId="77777777" w:rsidR="00B529AC" w:rsidRDefault="00B529AC">
            <w:pPr>
              <w:pStyle w:val="Heading2"/>
              <w:jc w:val="left"/>
              <w:rPr>
                <w:rFonts w:ascii="Times New Roman" w:hAnsi="Times New Roman"/>
                <w:b w:val="0"/>
                <w:lang w:val="en-GB" w:eastAsia="en-US"/>
              </w:rPr>
            </w:pPr>
          </w:p>
        </w:tc>
      </w:tr>
      <w:tr w:rsidR="00B529AC" w14:paraId="18FED2C8" w14:textId="77777777" w:rsidTr="00D22F49">
        <w:trPr>
          <w:trHeight w:val="20"/>
          <w:jc w:val="center"/>
        </w:trPr>
        <w:tc>
          <w:tcPr>
            <w:tcW w:w="1447" w:type="pct"/>
            <w:noWrap/>
          </w:tcPr>
          <w:p w14:paraId="0966FC4B"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Is the abstract of the article comprehensive? </w:t>
            </w:r>
          </w:p>
          <w:p w14:paraId="4EE9906D" w14:textId="77777777" w:rsidR="00B529AC" w:rsidRDefault="00B529AC">
            <w:pPr>
              <w:rPr>
                <w:bCs/>
                <w:sz w:val="20"/>
                <w:szCs w:val="20"/>
                <w:lang w:val="en-GB"/>
              </w:rPr>
            </w:pPr>
          </w:p>
          <w:p w14:paraId="715694DD"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448" w:type="pct"/>
          </w:tcPr>
          <w:p w14:paraId="2199D860" w14:textId="77777777" w:rsidR="00C376FE" w:rsidRDefault="00EF3588">
            <w:r>
              <w:rPr>
                <w:sz w:val="20"/>
              </w:rPr>
              <w:t xml:space="preserve">YES, but the apparent discrepancy between sub-regulatory metal concentrations and elevated CF, </w:t>
            </w:r>
            <w:proofErr w:type="spellStart"/>
            <w:r>
              <w:rPr>
                <w:sz w:val="20"/>
              </w:rPr>
              <w:t>Igeo</w:t>
            </w:r>
            <w:proofErr w:type="spellEnd"/>
            <w:r>
              <w:rPr>
                <w:sz w:val="20"/>
              </w:rPr>
              <w:t>, and PLI values should be clarified more explicitly.</w:t>
            </w:r>
          </w:p>
        </w:tc>
        <w:tc>
          <w:tcPr>
            <w:tcW w:w="2105" w:type="pct"/>
          </w:tcPr>
          <w:p w14:paraId="6AE10F5D" w14:textId="77777777" w:rsidR="00D22F49" w:rsidRPr="00D22F49" w:rsidRDefault="00D22F49" w:rsidP="00D22F49">
            <w:pPr>
              <w:pStyle w:val="Heading2"/>
              <w:rPr>
                <w:b w:val="0"/>
                <w:bCs w:val="0"/>
                <w:lang w:val="en-US"/>
              </w:rPr>
            </w:pPr>
            <w:r w:rsidRPr="00D22F49">
              <w:rPr>
                <w:b w:val="0"/>
                <w:bCs w:val="0"/>
                <w:lang w:val="en-US"/>
              </w:rPr>
              <w:t>We thank the reviewer for this perceptive and technically insightful observation. We fully acknowledge that the apparent discrepancy between sub-regulatory heavy metal concentrations and elevated Contamination Factor (CF), Geo-accumulation Index (</w:t>
            </w:r>
            <w:proofErr w:type="spellStart"/>
            <w:r w:rsidRPr="00D22F49">
              <w:rPr>
                <w:b w:val="0"/>
                <w:bCs w:val="0"/>
                <w:lang w:val="en-US"/>
              </w:rPr>
              <w:t>Igeo</w:t>
            </w:r>
            <w:proofErr w:type="spellEnd"/>
            <w:r w:rsidRPr="00D22F49">
              <w:rPr>
                <w:b w:val="0"/>
                <w:bCs w:val="0"/>
                <w:lang w:val="en-US"/>
              </w:rPr>
              <w:t>), and Pollution Load Index (PLI) values was not adequately explained in the original abstract, and that this inconsistency may have caused confusion for the reader.</w:t>
            </w:r>
          </w:p>
          <w:p w14:paraId="571757AC" w14:textId="77777777" w:rsidR="00D22F49" w:rsidRPr="00D22F49" w:rsidRDefault="00D22F49" w:rsidP="00D22F49">
            <w:pPr>
              <w:pStyle w:val="Heading2"/>
              <w:rPr>
                <w:b w:val="0"/>
                <w:bCs w:val="0"/>
                <w:lang w:val="en-US"/>
              </w:rPr>
            </w:pPr>
            <w:r w:rsidRPr="00D22F49">
              <w:rPr>
                <w:b w:val="0"/>
                <w:bCs w:val="0"/>
                <w:lang w:val="en-US"/>
              </w:rPr>
              <w:t>We wish to clarify this apparent discrepancy as follows:</w:t>
            </w:r>
          </w:p>
          <w:p w14:paraId="358B491C" w14:textId="77777777" w:rsidR="00D22F49" w:rsidRPr="00D22F49" w:rsidRDefault="00D22F49" w:rsidP="00D22F49">
            <w:pPr>
              <w:pStyle w:val="Heading2"/>
              <w:rPr>
                <w:b w:val="0"/>
                <w:bCs w:val="0"/>
                <w:lang w:val="en-US"/>
              </w:rPr>
            </w:pPr>
            <w:r w:rsidRPr="00D22F49">
              <w:rPr>
                <w:b w:val="0"/>
                <w:bCs w:val="0"/>
                <w:lang w:val="en-US"/>
              </w:rPr>
              <w:t>Explanation of the Discrepancy:</w:t>
            </w:r>
          </w:p>
          <w:p w14:paraId="3B809907" w14:textId="5338EDD4" w:rsidR="00D22F49" w:rsidRPr="00D22F49" w:rsidRDefault="00D22F49" w:rsidP="00D22F49">
            <w:pPr>
              <w:pStyle w:val="Heading2"/>
              <w:rPr>
                <w:b w:val="0"/>
                <w:bCs w:val="0"/>
                <w:lang w:val="en-US"/>
              </w:rPr>
            </w:pPr>
            <w:r w:rsidRPr="00D22F49">
              <w:rPr>
                <w:b w:val="0"/>
                <w:bCs w:val="0"/>
                <w:lang w:val="en-US"/>
              </w:rPr>
              <w:t xml:space="preserve">Regulatory standards such as those of WHO and NESREA define threshold concentrations based primarily on direct human health toxicity thresholds, whereas pollution indices such as the CF, </w:t>
            </w:r>
            <w:proofErr w:type="spellStart"/>
            <w:r w:rsidRPr="00D22F49">
              <w:rPr>
                <w:b w:val="0"/>
                <w:bCs w:val="0"/>
                <w:lang w:val="en-US"/>
              </w:rPr>
              <w:t>Igeo</w:t>
            </w:r>
            <w:proofErr w:type="spellEnd"/>
            <w:r w:rsidRPr="00D22F49">
              <w:rPr>
                <w:b w:val="0"/>
                <w:bCs w:val="0"/>
                <w:lang w:val="en-US"/>
              </w:rPr>
              <w:t xml:space="preserve">, and PLI assess contamination relative to natural geochemical background </w:t>
            </w:r>
            <w:proofErr w:type="gramStart"/>
            <w:r w:rsidRPr="00D22F49">
              <w:rPr>
                <w:b w:val="0"/>
                <w:bCs w:val="0"/>
                <w:lang w:val="en-US"/>
              </w:rPr>
              <w:t>values  which</w:t>
            </w:r>
            <w:proofErr w:type="gramEnd"/>
            <w:r w:rsidRPr="00D22F49">
              <w:rPr>
                <w:b w:val="0"/>
                <w:bCs w:val="0"/>
                <w:lang w:val="en-US"/>
              </w:rPr>
              <w:t xml:space="preserve"> are inherently much lower than regulatory limits. Therefore:</w:t>
            </w:r>
          </w:p>
          <w:p w14:paraId="4F7B83EC" w14:textId="269E2786" w:rsidR="00D22F49" w:rsidRPr="00D22F49" w:rsidRDefault="00D22F49" w:rsidP="00D22F49">
            <w:pPr>
              <w:pStyle w:val="Heading2"/>
              <w:numPr>
                <w:ilvl w:val="0"/>
                <w:numId w:val="25"/>
              </w:numPr>
              <w:rPr>
                <w:b w:val="0"/>
                <w:bCs w:val="0"/>
                <w:lang w:val="en-US"/>
              </w:rPr>
            </w:pPr>
            <w:r w:rsidRPr="00D22F49">
              <w:rPr>
                <w:b w:val="0"/>
                <w:bCs w:val="0"/>
                <w:lang w:val="en-US"/>
              </w:rPr>
              <w:t xml:space="preserve">A heavy metal concentration may fall below regulatory </w:t>
            </w:r>
            <w:proofErr w:type="gramStart"/>
            <w:r w:rsidRPr="00D22F49">
              <w:rPr>
                <w:b w:val="0"/>
                <w:bCs w:val="0"/>
                <w:lang w:val="en-US"/>
              </w:rPr>
              <w:t>thresholds  indicating</w:t>
            </w:r>
            <w:proofErr w:type="gramEnd"/>
            <w:r w:rsidRPr="00D22F49">
              <w:rPr>
                <w:b w:val="0"/>
                <w:bCs w:val="0"/>
                <w:lang w:val="en-US"/>
              </w:rPr>
              <w:t xml:space="preserve"> it does not pose an immediate direct health hazard at current exposure levels</w:t>
            </w:r>
            <w:r>
              <w:rPr>
                <w:b w:val="0"/>
                <w:bCs w:val="0"/>
                <w:lang w:val="en-US"/>
              </w:rPr>
              <w:t xml:space="preserve"> </w:t>
            </w:r>
            <w:r w:rsidRPr="00D22F49">
              <w:rPr>
                <w:b w:val="0"/>
                <w:bCs w:val="0"/>
                <w:lang w:val="en-US"/>
              </w:rPr>
              <w:t>while simultaneously recording elevated pollution index values, indicating that concentrations are significantly enriched above the natural geochemical background of the study area</w:t>
            </w:r>
          </w:p>
          <w:p w14:paraId="5080E188" w14:textId="77777777" w:rsidR="00D22F49" w:rsidRPr="00D22F49" w:rsidRDefault="00D22F49" w:rsidP="00D22F49">
            <w:pPr>
              <w:pStyle w:val="Heading2"/>
              <w:numPr>
                <w:ilvl w:val="0"/>
                <w:numId w:val="25"/>
              </w:numPr>
              <w:rPr>
                <w:b w:val="0"/>
                <w:bCs w:val="0"/>
                <w:lang w:val="en-US"/>
              </w:rPr>
            </w:pPr>
            <w:r w:rsidRPr="00D22F49">
              <w:rPr>
                <w:b w:val="0"/>
                <w:bCs w:val="0"/>
                <w:lang w:val="en-US"/>
              </w:rPr>
              <w:t>This distinction is scientifically important because elevated indices signal anthropogenic enrichment and progressive contamination that, while not yet at regulatory alert levels, represents a measurable and concerning departure from natural baseline conditions</w:t>
            </w:r>
          </w:p>
          <w:p w14:paraId="7B58EE5A" w14:textId="77777777" w:rsidR="00D22F49" w:rsidRPr="00D22F49" w:rsidRDefault="00D22F49" w:rsidP="00D22F49">
            <w:pPr>
              <w:pStyle w:val="Heading2"/>
              <w:numPr>
                <w:ilvl w:val="0"/>
                <w:numId w:val="25"/>
              </w:numPr>
              <w:rPr>
                <w:b w:val="0"/>
                <w:bCs w:val="0"/>
                <w:lang w:val="en-US"/>
              </w:rPr>
            </w:pPr>
            <w:r w:rsidRPr="00D22F49">
              <w:rPr>
                <w:b w:val="0"/>
                <w:bCs w:val="0"/>
                <w:lang w:val="en-US"/>
              </w:rPr>
              <w:t>In the context of the Niger Delta's highly sensitive hydrogeological environment, even sub-regulatory enrichment above background values warrants attention as an early warning indicator of deteriorating environmental quality</w:t>
            </w:r>
          </w:p>
          <w:p w14:paraId="1DBCEBA2" w14:textId="77777777" w:rsidR="00D22F49" w:rsidRPr="00D22F49" w:rsidRDefault="00D22F49" w:rsidP="00D22F49">
            <w:pPr>
              <w:pStyle w:val="Heading2"/>
              <w:rPr>
                <w:b w:val="0"/>
                <w:bCs w:val="0"/>
                <w:lang w:val="en-US"/>
              </w:rPr>
            </w:pPr>
            <w:r w:rsidRPr="00D22F49">
              <w:rPr>
                <w:b w:val="0"/>
                <w:bCs w:val="0"/>
                <w:lang w:val="en-US"/>
              </w:rPr>
              <w:t>Revision to the Abstract:</w:t>
            </w:r>
          </w:p>
          <w:p w14:paraId="73A85FEB" w14:textId="77777777" w:rsidR="00D22F49" w:rsidRPr="00D22F49" w:rsidRDefault="00D22F49" w:rsidP="00D22F49">
            <w:pPr>
              <w:pStyle w:val="Heading2"/>
              <w:rPr>
                <w:b w:val="0"/>
                <w:bCs w:val="0"/>
                <w:lang w:val="en-US"/>
              </w:rPr>
            </w:pPr>
            <w:r w:rsidRPr="00D22F49">
              <w:rPr>
                <w:b w:val="0"/>
                <w:bCs w:val="0"/>
                <w:lang w:val="en-US"/>
              </w:rPr>
              <w:t>The abstract has been revised to explicitly acknowledge and clarify this distinction. A concise explanatory statement has been added to the effect that:</w:t>
            </w:r>
          </w:p>
          <w:p w14:paraId="1D74B1CF" w14:textId="77777777" w:rsidR="00D22F49" w:rsidRPr="00D22F49" w:rsidRDefault="00D22F49" w:rsidP="00D22F49">
            <w:pPr>
              <w:pStyle w:val="Heading2"/>
              <w:rPr>
                <w:b w:val="0"/>
                <w:bCs w:val="0"/>
                <w:lang w:val="en-US"/>
              </w:rPr>
            </w:pPr>
            <w:r w:rsidRPr="00D22F49">
              <w:rPr>
                <w:b w:val="0"/>
                <w:bCs w:val="0"/>
                <w:i/>
                <w:iCs/>
                <w:lang w:val="en-US"/>
              </w:rPr>
              <w:t xml:space="preserve">"Although measured heavy metal concentrations generally fell below WHO and NESREA regulatory thresholds, elevated CF, </w:t>
            </w:r>
            <w:proofErr w:type="spellStart"/>
            <w:r w:rsidRPr="00D22F49">
              <w:rPr>
                <w:b w:val="0"/>
                <w:bCs w:val="0"/>
                <w:i/>
                <w:iCs/>
                <w:lang w:val="en-US"/>
              </w:rPr>
              <w:t>Igeo</w:t>
            </w:r>
            <w:proofErr w:type="spellEnd"/>
            <w:r w:rsidRPr="00D22F49">
              <w:rPr>
                <w:b w:val="0"/>
                <w:bCs w:val="0"/>
                <w:i/>
                <w:iCs/>
                <w:lang w:val="en-US"/>
              </w:rPr>
              <w:t>, and PLI values relative to geochemical background levels indicate significant anthropogenic enrichment, underscoring the sensitivity of pollution indices in detecting early-stage contamination not yet captured by regulatory limits."</w:t>
            </w:r>
          </w:p>
          <w:p w14:paraId="20D61A5B" w14:textId="77777777" w:rsidR="00D22F49" w:rsidRPr="00D22F49" w:rsidRDefault="00D22F49" w:rsidP="00D22F49">
            <w:pPr>
              <w:pStyle w:val="Heading2"/>
              <w:rPr>
                <w:b w:val="0"/>
                <w:bCs w:val="0"/>
                <w:lang w:val="en-US"/>
              </w:rPr>
            </w:pPr>
            <w:r w:rsidRPr="00D22F49">
              <w:rPr>
                <w:b w:val="0"/>
                <w:bCs w:val="0"/>
                <w:lang w:val="en-US"/>
              </w:rPr>
              <w:t>This clarification ensures that readers — particularly those less familiar with the distinction between regulatory standards and geochemical background-based indices — correctly interpret the study's findings without perceiving a contradiction between the concentration data and the pollution index outcomes.</w:t>
            </w:r>
          </w:p>
          <w:p w14:paraId="260E988B" w14:textId="1C5F04EA" w:rsidR="00B529AC" w:rsidRPr="00D22F49" w:rsidRDefault="00D22F49" w:rsidP="00D22F49">
            <w:pPr>
              <w:pStyle w:val="Heading2"/>
              <w:rPr>
                <w:b w:val="0"/>
                <w:bCs w:val="0"/>
                <w:lang w:val="en-US"/>
              </w:rPr>
            </w:pPr>
            <w:r w:rsidRPr="00D22F49">
              <w:rPr>
                <w:b w:val="0"/>
                <w:bCs w:val="0"/>
                <w:lang w:val="en-US"/>
              </w:rPr>
              <w:t>We are grateful to the reviewer for identifying this important point of potential confusion, and we are confident that the revised abstract now presents a clear, consistent, and scientifically accurate summary of the study's findings.</w:t>
            </w:r>
          </w:p>
        </w:tc>
      </w:tr>
      <w:tr w:rsidR="00B529AC" w14:paraId="4A229C6A" w14:textId="77777777" w:rsidTr="00D22F49">
        <w:trPr>
          <w:trHeight w:val="20"/>
          <w:jc w:val="center"/>
        </w:trPr>
        <w:tc>
          <w:tcPr>
            <w:tcW w:w="1447" w:type="pct"/>
            <w:noWrap/>
          </w:tcPr>
          <w:p w14:paraId="02E904AC"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lastRenderedPageBreak/>
              <w:t xml:space="preserve">Is the manuscript scientifically correct? </w:t>
            </w:r>
            <w:r>
              <w:rPr>
                <w:rFonts w:ascii="Times New Roman" w:hAnsi="Times New Roman"/>
                <w:lang w:val="en-GB" w:eastAsia="en-US"/>
              </w:rPr>
              <w:br/>
            </w:r>
          </w:p>
          <w:p w14:paraId="4064EEEF"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448" w:type="pct"/>
          </w:tcPr>
          <w:p w14:paraId="7B2F265B" w14:textId="77777777" w:rsidR="00C376FE" w:rsidRDefault="00EF3588">
            <w:r>
              <w:rPr>
                <w:sz w:val="20"/>
              </w:rPr>
              <w:t>NO. The manuscript requires stronger methodological justification, particularly regarding background reference values, treatment of non-detects, sampling density for spatial interpolation, and the basis for inferring site-specific contaminant mobility from regional hydrogeological data.</w:t>
            </w:r>
          </w:p>
        </w:tc>
        <w:tc>
          <w:tcPr>
            <w:tcW w:w="2105" w:type="pct"/>
          </w:tcPr>
          <w:p w14:paraId="66497255" w14:textId="77777777" w:rsidR="00D22F49" w:rsidRPr="00D22F49" w:rsidRDefault="00D22F49" w:rsidP="00D22F49">
            <w:pPr>
              <w:pStyle w:val="Heading2"/>
              <w:rPr>
                <w:b w:val="0"/>
                <w:bCs w:val="0"/>
                <w:lang w:val="en-US"/>
              </w:rPr>
            </w:pPr>
            <w:r w:rsidRPr="00D22F49">
              <w:rPr>
                <w:b w:val="0"/>
                <w:bCs w:val="0"/>
                <w:lang w:val="en-US"/>
              </w:rPr>
              <w:t>We sincerely thank the reviewer for this rigorous and technically detailed critique. We take this observation very seriously and fully acknowledge that the original manuscript required stronger methodological justification in the four specific areas identified. We have addressed each concern comprehensively in the revised manuscript as detailed below:</w:t>
            </w:r>
          </w:p>
          <w:p w14:paraId="5A0D3C2A" w14:textId="77777777" w:rsidR="00D22F49" w:rsidRPr="00D22F49" w:rsidRDefault="00D22F49" w:rsidP="00D22F49">
            <w:pPr>
              <w:pStyle w:val="Heading2"/>
              <w:rPr>
                <w:b w:val="0"/>
                <w:bCs w:val="0"/>
                <w:lang w:val="en-US"/>
              </w:rPr>
            </w:pPr>
            <w:r w:rsidRPr="00D22F49">
              <w:rPr>
                <w:b w:val="0"/>
                <w:bCs w:val="0"/>
                <w:lang w:val="en-US"/>
              </w:rPr>
              <w:t>1. Background Reference Values</w:t>
            </w:r>
          </w:p>
          <w:p w14:paraId="48CA033B" w14:textId="77777777" w:rsidR="00D22F49" w:rsidRPr="00D22F49" w:rsidRDefault="00D22F49" w:rsidP="00D22F49">
            <w:pPr>
              <w:pStyle w:val="Heading2"/>
              <w:rPr>
                <w:b w:val="0"/>
                <w:bCs w:val="0"/>
                <w:lang w:val="en-US"/>
              </w:rPr>
            </w:pPr>
            <w:r w:rsidRPr="00D22F49">
              <w:rPr>
                <w:b w:val="0"/>
                <w:bCs w:val="0"/>
                <w:lang w:val="en-US"/>
              </w:rPr>
              <w:t xml:space="preserve">We acknowledge that the original manuscript did not sufficiently justify the choice of background reference values used as the basis for computing the CF, </w:t>
            </w:r>
            <w:proofErr w:type="spellStart"/>
            <w:r w:rsidRPr="00D22F49">
              <w:rPr>
                <w:b w:val="0"/>
                <w:bCs w:val="0"/>
                <w:lang w:val="en-US"/>
              </w:rPr>
              <w:t>Igeo</w:t>
            </w:r>
            <w:proofErr w:type="spellEnd"/>
            <w:r w:rsidRPr="00D22F49">
              <w:rPr>
                <w:b w:val="0"/>
                <w:bCs w:val="0"/>
                <w:lang w:val="en-US"/>
              </w:rPr>
              <w:t>, PLI, and Ecological Risk Index.</w:t>
            </w:r>
          </w:p>
          <w:p w14:paraId="08EABE76" w14:textId="77777777" w:rsidR="00D22F49" w:rsidRPr="00D22F49" w:rsidRDefault="00D22F49" w:rsidP="00D22F49">
            <w:pPr>
              <w:pStyle w:val="Heading2"/>
              <w:rPr>
                <w:b w:val="0"/>
                <w:bCs w:val="0"/>
                <w:lang w:val="en-US"/>
              </w:rPr>
            </w:pPr>
            <w:r w:rsidRPr="00D22F49">
              <w:rPr>
                <w:b w:val="0"/>
                <w:bCs w:val="0"/>
                <w:lang w:val="en-US"/>
              </w:rPr>
              <w:t>In the revised manuscript:</w:t>
            </w:r>
          </w:p>
          <w:p w14:paraId="3099680B" w14:textId="77777777" w:rsidR="00D22F49" w:rsidRPr="00D22F49" w:rsidRDefault="00D22F49" w:rsidP="00D22F49">
            <w:pPr>
              <w:pStyle w:val="Heading2"/>
              <w:numPr>
                <w:ilvl w:val="0"/>
                <w:numId w:val="26"/>
              </w:numPr>
              <w:rPr>
                <w:b w:val="0"/>
                <w:bCs w:val="0"/>
                <w:lang w:val="en-US"/>
              </w:rPr>
            </w:pPr>
            <w:r w:rsidRPr="00D22F49">
              <w:rPr>
                <w:b w:val="0"/>
                <w:bCs w:val="0"/>
                <w:lang w:val="en-US"/>
              </w:rPr>
              <w:t>The source and rationale for the selected background reference values are now explicitly stated and justified in the Methodology section</w:t>
            </w:r>
          </w:p>
          <w:p w14:paraId="08394A29" w14:textId="77777777" w:rsidR="00D22F49" w:rsidRPr="00D22F49" w:rsidRDefault="00D22F49" w:rsidP="00D22F49">
            <w:pPr>
              <w:pStyle w:val="Heading2"/>
              <w:numPr>
                <w:ilvl w:val="0"/>
                <w:numId w:val="26"/>
              </w:numPr>
              <w:rPr>
                <w:b w:val="0"/>
                <w:bCs w:val="0"/>
                <w:lang w:val="en-US"/>
              </w:rPr>
            </w:pPr>
            <w:r w:rsidRPr="00D22F49">
              <w:rPr>
                <w:b w:val="0"/>
                <w:bCs w:val="0"/>
                <w:lang w:val="en-US"/>
              </w:rPr>
              <w:t xml:space="preserve">Where world average shale values (following </w:t>
            </w:r>
            <w:proofErr w:type="spellStart"/>
            <w:r w:rsidRPr="00D22F49">
              <w:rPr>
                <w:b w:val="0"/>
                <w:bCs w:val="0"/>
                <w:lang w:val="en-US"/>
              </w:rPr>
              <w:t>Turekian</w:t>
            </w:r>
            <w:proofErr w:type="spellEnd"/>
            <w:r w:rsidRPr="00D22F49">
              <w:rPr>
                <w:b w:val="0"/>
                <w:bCs w:val="0"/>
                <w:lang w:val="en-US"/>
              </w:rPr>
              <w:t xml:space="preserve"> &amp; </w:t>
            </w:r>
            <w:proofErr w:type="spellStart"/>
            <w:r w:rsidRPr="00D22F49">
              <w:rPr>
                <w:b w:val="0"/>
                <w:bCs w:val="0"/>
                <w:lang w:val="en-US"/>
              </w:rPr>
              <w:t>Wedepohl</w:t>
            </w:r>
            <w:proofErr w:type="spellEnd"/>
            <w:r w:rsidRPr="00D22F49">
              <w:rPr>
                <w:b w:val="0"/>
                <w:bCs w:val="0"/>
                <w:lang w:val="en-US"/>
              </w:rPr>
              <w:t>, 1961) were used as geochemical background references, this choice is now clearly acknowledged and justified as standard practice in the absence of locally derived pre-disturbance baseline data, with appropriate citation of comparable Nigerian and Niger Delta studies that adopted the same approach</w:t>
            </w:r>
          </w:p>
          <w:p w14:paraId="18DECA68" w14:textId="77777777" w:rsidR="00D22F49" w:rsidRPr="00D22F49" w:rsidRDefault="00D22F49" w:rsidP="00D22F49">
            <w:pPr>
              <w:pStyle w:val="Heading2"/>
              <w:numPr>
                <w:ilvl w:val="0"/>
                <w:numId w:val="26"/>
              </w:numPr>
              <w:rPr>
                <w:b w:val="0"/>
                <w:bCs w:val="0"/>
                <w:lang w:val="en-US"/>
              </w:rPr>
            </w:pPr>
            <w:r w:rsidRPr="00D22F49">
              <w:rPr>
                <w:b w:val="0"/>
                <w:bCs w:val="0"/>
                <w:lang w:val="en-US"/>
              </w:rPr>
              <w:t>Where local or regional Niger Delta baseline geochemical data were available from published literature, these have been preferentially adopted and clearly referenced as more geographically appropriate background values</w:t>
            </w:r>
          </w:p>
          <w:p w14:paraId="3607C482" w14:textId="77777777" w:rsidR="00D22F49" w:rsidRPr="00D22F49" w:rsidRDefault="00D22F49" w:rsidP="00D22F49">
            <w:pPr>
              <w:pStyle w:val="Heading2"/>
              <w:numPr>
                <w:ilvl w:val="0"/>
                <w:numId w:val="26"/>
              </w:numPr>
              <w:rPr>
                <w:b w:val="0"/>
                <w:bCs w:val="0"/>
                <w:lang w:val="en-US"/>
              </w:rPr>
            </w:pPr>
            <w:r w:rsidRPr="00D22F49">
              <w:rPr>
                <w:b w:val="0"/>
                <w:bCs w:val="0"/>
                <w:lang w:val="en-US"/>
              </w:rPr>
              <w:t xml:space="preserve">The implications of background value selection on pollution index outcomes are now explicitly acknowledged as a study limitation, </w:t>
            </w:r>
            <w:proofErr w:type="spellStart"/>
            <w:r w:rsidRPr="00D22F49">
              <w:rPr>
                <w:b w:val="0"/>
                <w:bCs w:val="0"/>
                <w:lang w:val="en-US"/>
              </w:rPr>
              <w:t>recognising</w:t>
            </w:r>
            <w:proofErr w:type="spellEnd"/>
            <w:r w:rsidRPr="00D22F49">
              <w:rPr>
                <w:b w:val="0"/>
                <w:bCs w:val="0"/>
                <w:lang w:val="en-US"/>
              </w:rPr>
              <w:t xml:space="preserve"> that the use of global averages rather than site-specific pre-disturbance values may introduce some degree of uncertainty into the index classifications</w:t>
            </w:r>
          </w:p>
          <w:p w14:paraId="263922D9" w14:textId="77777777" w:rsidR="00D22F49" w:rsidRPr="00D22F49" w:rsidRDefault="00D22F49" w:rsidP="00D22F49">
            <w:pPr>
              <w:pStyle w:val="Heading2"/>
              <w:rPr>
                <w:b w:val="0"/>
                <w:bCs w:val="0"/>
                <w:lang w:val="en-US"/>
              </w:rPr>
            </w:pPr>
            <w:r w:rsidRPr="00D22F49">
              <w:rPr>
                <w:b w:val="0"/>
                <w:bCs w:val="0"/>
                <w:lang w:val="en-US"/>
              </w:rPr>
              <w:t xml:space="preserve">2. Treatment of </w:t>
            </w:r>
            <w:proofErr w:type="gramStart"/>
            <w:r w:rsidRPr="00D22F49">
              <w:rPr>
                <w:b w:val="0"/>
                <w:bCs w:val="0"/>
                <w:lang w:val="en-US"/>
              </w:rPr>
              <w:t>Non-Detects</w:t>
            </w:r>
            <w:proofErr w:type="gramEnd"/>
          </w:p>
          <w:p w14:paraId="78FAB838" w14:textId="77777777" w:rsidR="00D22F49" w:rsidRPr="00D22F49" w:rsidRDefault="00D22F49" w:rsidP="00D22F49">
            <w:pPr>
              <w:pStyle w:val="Heading2"/>
              <w:rPr>
                <w:b w:val="0"/>
                <w:bCs w:val="0"/>
                <w:lang w:val="en-US"/>
              </w:rPr>
            </w:pPr>
            <w:r w:rsidRPr="00D22F49">
              <w:rPr>
                <w:b w:val="0"/>
                <w:bCs w:val="0"/>
                <w:lang w:val="en-US"/>
              </w:rPr>
              <w:t>We acknowledge that the original manuscript did not adequately describe how concentrations below the analytical detection limit — non-detects — were handled in the dataset, which is a fundamental requirement for methodological transparency and scientific reproducibility.</w:t>
            </w:r>
          </w:p>
          <w:p w14:paraId="457A30EF" w14:textId="77777777" w:rsidR="00D22F49" w:rsidRPr="00D22F49" w:rsidRDefault="00D22F49" w:rsidP="00D22F49">
            <w:pPr>
              <w:pStyle w:val="Heading2"/>
              <w:rPr>
                <w:b w:val="0"/>
                <w:bCs w:val="0"/>
                <w:lang w:val="en-US"/>
              </w:rPr>
            </w:pPr>
            <w:r w:rsidRPr="00D22F49">
              <w:rPr>
                <w:b w:val="0"/>
                <w:bCs w:val="0"/>
                <w:lang w:val="en-US"/>
              </w:rPr>
              <w:t>In the revised manuscript:</w:t>
            </w:r>
          </w:p>
          <w:p w14:paraId="7BB40C93" w14:textId="77777777" w:rsidR="00D22F49" w:rsidRPr="00D22F49" w:rsidRDefault="00D22F49" w:rsidP="00D22F49">
            <w:pPr>
              <w:pStyle w:val="Heading2"/>
              <w:numPr>
                <w:ilvl w:val="0"/>
                <w:numId w:val="27"/>
              </w:numPr>
              <w:rPr>
                <w:b w:val="0"/>
                <w:bCs w:val="0"/>
                <w:lang w:val="en-US"/>
              </w:rPr>
            </w:pPr>
            <w:r w:rsidRPr="00D22F49">
              <w:rPr>
                <w:b w:val="0"/>
                <w:bCs w:val="0"/>
                <w:lang w:val="en-US"/>
              </w:rPr>
              <w:t>The analytical detection limits for each heavy metal measured are now clearly stated in the Methodology section</w:t>
            </w:r>
          </w:p>
          <w:p w14:paraId="455355BE" w14:textId="77777777" w:rsidR="00D22F49" w:rsidRPr="00D22F49" w:rsidRDefault="00D22F49" w:rsidP="00D22F49">
            <w:pPr>
              <w:pStyle w:val="Heading2"/>
              <w:numPr>
                <w:ilvl w:val="0"/>
                <w:numId w:val="27"/>
              </w:numPr>
              <w:rPr>
                <w:b w:val="0"/>
                <w:bCs w:val="0"/>
                <w:lang w:val="en-US"/>
              </w:rPr>
            </w:pPr>
            <w:r w:rsidRPr="00D22F49">
              <w:rPr>
                <w:b w:val="0"/>
                <w:bCs w:val="0"/>
                <w:lang w:val="en-US"/>
              </w:rPr>
              <w:t>The treatment of non-detect values is now explicitly described. Values below the detection limit have been substituted using the half detection limit (½ DL) substitution method, which is the most widely accepted approach in environmental geochemistry for handling censored data in pollution index and risk assessment calculations</w:t>
            </w:r>
          </w:p>
          <w:p w14:paraId="290D3B0F" w14:textId="77777777" w:rsidR="00D22F49" w:rsidRPr="00D22F49" w:rsidRDefault="00D22F49" w:rsidP="00D22F49">
            <w:pPr>
              <w:pStyle w:val="Heading2"/>
              <w:numPr>
                <w:ilvl w:val="0"/>
                <w:numId w:val="27"/>
              </w:numPr>
              <w:rPr>
                <w:b w:val="0"/>
                <w:bCs w:val="0"/>
                <w:lang w:val="en-US"/>
              </w:rPr>
            </w:pPr>
            <w:r w:rsidRPr="00D22F49">
              <w:rPr>
                <w:b w:val="0"/>
                <w:bCs w:val="0"/>
                <w:lang w:val="en-US"/>
              </w:rPr>
              <w:t>The proportion of non-detect values in the dataset for each metal is reported, allowing the reader to assess the potential influence of non-detects on the computed index values and health risk estimates</w:t>
            </w:r>
          </w:p>
          <w:p w14:paraId="7B9F6A8A" w14:textId="77777777" w:rsidR="00D22F49" w:rsidRPr="00D22F49" w:rsidRDefault="00D22F49" w:rsidP="00D22F49">
            <w:pPr>
              <w:pStyle w:val="Heading2"/>
              <w:numPr>
                <w:ilvl w:val="0"/>
                <w:numId w:val="27"/>
              </w:numPr>
              <w:rPr>
                <w:b w:val="0"/>
                <w:bCs w:val="0"/>
                <w:lang w:val="en-US"/>
              </w:rPr>
            </w:pPr>
            <w:r w:rsidRPr="00D22F49">
              <w:rPr>
                <w:b w:val="0"/>
                <w:bCs w:val="0"/>
                <w:lang w:val="en-US"/>
              </w:rPr>
              <w:t xml:space="preserve">Where non-detects were prevalent for a particular metal, the implications for index reliability are acknowledged in the </w:t>
            </w:r>
            <w:proofErr w:type="gramStart"/>
            <w:r w:rsidRPr="00D22F49">
              <w:rPr>
                <w:b w:val="0"/>
                <w:bCs w:val="0"/>
                <w:lang w:val="en-US"/>
              </w:rPr>
              <w:t>limitations</w:t>
            </w:r>
            <w:proofErr w:type="gramEnd"/>
            <w:r w:rsidRPr="00D22F49">
              <w:rPr>
                <w:b w:val="0"/>
                <w:bCs w:val="0"/>
                <w:lang w:val="en-US"/>
              </w:rPr>
              <w:t xml:space="preserve"> discussion</w:t>
            </w:r>
          </w:p>
          <w:p w14:paraId="4BB8FA75" w14:textId="77777777" w:rsidR="00D22F49" w:rsidRPr="00D22F49" w:rsidRDefault="00D22F49" w:rsidP="00D22F49">
            <w:pPr>
              <w:pStyle w:val="Heading2"/>
              <w:rPr>
                <w:b w:val="0"/>
                <w:bCs w:val="0"/>
                <w:lang w:val="en-US"/>
              </w:rPr>
            </w:pPr>
            <w:r w:rsidRPr="00D22F49">
              <w:rPr>
                <w:b w:val="0"/>
                <w:bCs w:val="0"/>
                <w:lang w:val="en-US"/>
              </w:rPr>
              <w:t>3. Sampling Density for Spatial Interpolation</w:t>
            </w:r>
          </w:p>
          <w:p w14:paraId="126D346C" w14:textId="77777777" w:rsidR="00D22F49" w:rsidRPr="00D22F49" w:rsidRDefault="00D22F49" w:rsidP="00D22F49">
            <w:pPr>
              <w:pStyle w:val="Heading2"/>
              <w:rPr>
                <w:b w:val="0"/>
                <w:bCs w:val="0"/>
                <w:lang w:val="en-US"/>
              </w:rPr>
            </w:pPr>
            <w:r w:rsidRPr="00D22F49">
              <w:rPr>
                <w:b w:val="0"/>
                <w:bCs w:val="0"/>
                <w:lang w:val="en-US"/>
              </w:rPr>
              <w:t>We acknowledge that the original manuscript did not adequately justify the sufficiency of the sampling density for the spatial interpolation and distribution mapping of heavy metal concentrations across the study area.</w:t>
            </w:r>
          </w:p>
          <w:p w14:paraId="0280C584" w14:textId="77777777" w:rsidR="00D22F49" w:rsidRPr="00D22F49" w:rsidRDefault="00D22F49" w:rsidP="00D22F49">
            <w:pPr>
              <w:pStyle w:val="Heading2"/>
              <w:rPr>
                <w:b w:val="0"/>
                <w:bCs w:val="0"/>
                <w:lang w:val="en-US"/>
              </w:rPr>
            </w:pPr>
            <w:r w:rsidRPr="00D22F49">
              <w:rPr>
                <w:b w:val="0"/>
                <w:bCs w:val="0"/>
                <w:lang w:val="en-US"/>
              </w:rPr>
              <w:t>In the revised manuscript:</w:t>
            </w:r>
          </w:p>
          <w:p w14:paraId="212607DC" w14:textId="77777777" w:rsidR="00D22F49" w:rsidRPr="00D22F49" w:rsidRDefault="00D22F49" w:rsidP="00D22F49">
            <w:pPr>
              <w:pStyle w:val="Heading2"/>
              <w:numPr>
                <w:ilvl w:val="0"/>
                <w:numId w:val="28"/>
              </w:numPr>
              <w:rPr>
                <w:b w:val="0"/>
                <w:bCs w:val="0"/>
                <w:lang w:val="en-US"/>
              </w:rPr>
            </w:pPr>
            <w:r w:rsidRPr="00D22F49">
              <w:rPr>
                <w:b w:val="0"/>
                <w:bCs w:val="0"/>
                <w:lang w:val="en-US"/>
              </w:rPr>
              <w:t>A clear justification of the sampling density has been added to the Methodology section, explaining the rationale for the number and spatial arrangement of sampling points relative to the size of the study area, the landfill footprint, and the expected spatial variability of heavy metal contamination</w:t>
            </w:r>
          </w:p>
          <w:p w14:paraId="4B085186" w14:textId="77777777" w:rsidR="00D22F49" w:rsidRPr="00D22F49" w:rsidRDefault="00D22F49" w:rsidP="00D22F49">
            <w:pPr>
              <w:pStyle w:val="Heading2"/>
              <w:numPr>
                <w:ilvl w:val="0"/>
                <w:numId w:val="28"/>
              </w:numPr>
              <w:rPr>
                <w:b w:val="0"/>
                <w:bCs w:val="0"/>
                <w:lang w:val="en-US"/>
              </w:rPr>
            </w:pPr>
            <w:r w:rsidRPr="00D22F49">
              <w:rPr>
                <w:b w:val="0"/>
                <w:bCs w:val="0"/>
                <w:lang w:val="en-US"/>
              </w:rPr>
              <w:t>The interpolation method used for spatial mapping (e.g., Inverse Distance Weighting or Kriging) is now explicitly named, described, and justified, with reference to its appropriateness for the sample size and spatial configuration of the dataset</w:t>
            </w:r>
          </w:p>
          <w:p w14:paraId="192C60EB" w14:textId="77777777" w:rsidR="00D22F49" w:rsidRPr="00D22F49" w:rsidRDefault="00D22F49" w:rsidP="00D22F49">
            <w:pPr>
              <w:pStyle w:val="Heading2"/>
              <w:numPr>
                <w:ilvl w:val="0"/>
                <w:numId w:val="28"/>
              </w:numPr>
              <w:rPr>
                <w:b w:val="0"/>
                <w:bCs w:val="0"/>
                <w:lang w:val="en-US"/>
              </w:rPr>
            </w:pPr>
            <w:r w:rsidRPr="00D22F49">
              <w:rPr>
                <w:b w:val="0"/>
                <w:bCs w:val="0"/>
                <w:lang w:val="en-US"/>
              </w:rPr>
              <w:t xml:space="preserve">The limitations of the spatial interpolation resulting from the available sampling density are honestly acknowledged, including the potential for under-representation of </w:t>
            </w:r>
            <w:proofErr w:type="spellStart"/>
            <w:r w:rsidRPr="00D22F49">
              <w:rPr>
                <w:b w:val="0"/>
                <w:bCs w:val="0"/>
                <w:lang w:val="en-US"/>
              </w:rPr>
              <w:t>localised</w:t>
            </w:r>
            <w:proofErr w:type="spellEnd"/>
            <w:r w:rsidRPr="00D22F49">
              <w:rPr>
                <w:b w:val="0"/>
                <w:bCs w:val="0"/>
                <w:lang w:val="en-US"/>
              </w:rPr>
              <w:t xml:space="preserve"> concentration hotspots between sampling points</w:t>
            </w:r>
          </w:p>
          <w:p w14:paraId="568EC5AD" w14:textId="77777777" w:rsidR="00D22F49" w:rsidRPr="00D22F49" w:rsidRDefault="00D22F49" w:rsidP="00D22F49">
            <w:pPr>
              <w:pStyle w:val="Heading2"/>
              <w:numPr>
                <w:ilvl w:val="0"/>
                <w:numId w:val="28"/>
              </w:numPr>
              <w:rPr>
                <w:b w:val="0"/>
                <w:bCs w:val="0"/>
                <w:lang w:val="en-US"/>
              </w:rPr>
            </w:pPr>
            <w:r w:rsidRPr="00D22F49">
              <w:rPr>
                <w:b w:val="0"/>
                <w:bCs w:val="0"/>
                <w:lang w:val="en-US"/>
              </w:rPr>
              <w:t xml:space="preserve">Reference is made to comparable Niger Delta and Nigerian landfill studies that employed similar or lower sampling densities, </w:t>
            </w:r>
            <w:proofErr w:type="spellStart"/>
            <w:r w:rsidRPr="00D22F49">
              <w:rPr>
                <w:b w:val="0"/>
                <w:bCs w:val="0"/>
                <w:lang w:val="en-US"/>
              </w:rPr>
              <w:t>contextualising</w:t>
            </w:r>
            <w:proofErr w:type="spellEnd"/>
            <w:r w:rsidRPr="00D22F49">
              <w:rPr>
                <w:b w:val="0"/>
                <w:bCs w:val="0"/>
                <w:lang w:val="en-US"/>
              </w:rPr>
              <w:t xml:space="preserve"> the approach within established regional practice</w:t>
            </w:r>
          </w:p>
          <w:p w14:paraId="3E42616E" w14:textId="77777777" w:rsidR="00D22F49" w:rsidRPr="00D22F49" w:rsidRDefault="00D22F49" w:rsidP="00D22F49">
            <w:pPr>
              <w:pStyle w:val="Heading2"/>
              <w:numPr>
                <w:ilvl w:val="0"/>
                <w:numId w:val="28"/>
              </w:numPr>
              <w:rPr>
                <w:b w:val="0"/>
                <w:bCs w:val="0"/>
                <w:lang w:val="en-US"/>
              </w:rPr>
            </w:pPr>
            <w:r w:rsidRPr="00D22F49">
              <w:rPr>
                <w:b w:val="0"/>
                <w:bCs w:val="0"/>
                <w:lang w:val="en-US"/>
              </w:rPr>
              <w:lastRenderedPageBreak/>
              <w:t>Recommendations for denser sampling in future studies to improve spatial resolution have been added to the limitations and future research section</w:t>
            </w:r>
          </w:p>
          <w:p w14:paraId="0EBA1BDA" w14:textId="77777777" w:rsidR="00D22F49" w:rsidRPr="00D22F49" w:rsidRDefault="00D22F49" w:rsidP="00D22F49">
            <w:pPr>
              <w:pStyle w:val="Heading2"/>
              <w:rPr>
                <w:b w:val="0"/>
                <w:bCs w:val="0"/>
                <w:lang w:val="en-US"/>
              </w:rPr>
            </w:pPr>
            <w:r w:rsidRPr="00D22F49">
              <w:rPr>
                <w:b w:val="0"/>
                <w:bCs w:val="0"/>
                <w:lang w:val="en-US"/>
              </w:rPr>
              <w:t>4. Basis for Inferring Site-Specific Contaminant Mobility from Regional Hydrogeological Data</w:t>
            </w:r>
          </w:p>
          <w:p w14:paraId="14CB2C66" w14:textId="77777777" w:rsidR="00D22F49" w:rsidRPr="00D22F49" w:rsidRDefault="00D22F49" w:rsidP="00D22F49">
            <w:pPr>
              <w:pStyle w:val="Heading2"/>
              <w:rPr>
                <w:b w:val="0"/>
                <w:bCs w:val="0"/>
                <w:lang w:val="en-US"/>
              </w:rPr>
            </w:pPr>
            <w:r w:rsidRPr="00D22F49">
              <w:rPr>
                <w:b w:val="0"/>
                <w:bCs w:val="0"/>
                <w:lang w:val="en-US"/>
              </w:rPr>
              <w:t>We acknowledge that the original manuscript made site-specific inferences about contaminant mobility and leachate migration pathways based primarily on regional Niger Delta hydrogeological data, without sufficiently justifying the applicability of regional characteristics to the specific study site.</w:t>
            </w:r>
          </w:p>
          <w:p w14:paraId="5173135B" w14:textId="77777777" w:rsidR="00D22F49" w:rsidRPr="00D22F49" w:rsidRDefault="00D22F49" w:rsidP="00D22F49">
            <w:pPr>
              <w:pStyle w:val="Heading2"/>
              <w:rPr>
                <w:b w:val="0"/>
                <w:bCs w:val="0"/>
                <w:lang w:val="en-US"/>
              </w:rPr>
            </w:pPr>
            <w:r w:rsidRPr="00D22F49">
              <w:rPr>
                <w:b w:val="0"/>
                <w:bCs w:val="0"/>
                <w:lang w:val="en-US"/>
              </w:rPr>
              <w:t>In the revised manuscript:</w:t>
            </w:r>
          </w:p>
          <w:p w14:paraId="46BA5CC8" w14:textId="77777777" w:rsidR="00D22F49" w:rsidRPr="00D22F49" w:rsidRDefault="00D22F49" w:rsidP="00D22F49">
            <w:pPr>
              <w:pStyle w:val="Heading2"/>
              <w:numPr>
                <w:ilvl w:val="0"/>
                <w:numId w:val="29"/>
              </w:numPr>
              <w:rPr>
                <w:b w:val="0"/>
                <w:bCs w:val="0"/>
                <w:lang w:val="en-US"/>
              </w:rPr>
            </w:pPr>
            <w:r w:rsidRPr="00D22F49">
              <w:rPr>
                <w:b w:val="0"/>
                <w:bCs w:val="0"/>
                <w:lang w:val="en-US"/>
              </w:rPr>
              <w:t>The distinction between regional hydrogeological data and site-specific conditions is now explicitly acknowledged, and the basis for extrapolating regional characteristics to the study site is clearly justified with reference to:</w:t>
            </w:r>
          </w:p>
          <w:p w14:paraId="76862C82" w14:textId="77777777" w:rsidR="00D22F49" w:rsidRPr="00D22F49" w:rsidRDefault="00D22F49" w:rsidP="00D22F49">
            <w:pPr>
              <w:pStyle w:val="Heading2"/>
              <w:numPr>
                <w:ilvl w:val="1"/>
                <w:numId w:val="29"/>
              </w:numPr>
              <w:rPr>
                <w:b w:val="0"/>
                <w:bCs w:val="0"/>
                <w:lang w:val="en-US"/>
              </w:rPr>
            </w:pPr>
            <w:r w:rsidRPr="00D22F49">
              <w:rPr>
                <w:b w:val="0"/>
                <w:bCs w:val="0"/>
                <w:lang w:val="en-US"/>
              </w:rPr>
              <w:t>Published hydrogeological studies of the specific local government area and surrounding communities in Port Harcourt</w:t>
            </w:r>
          </w:p>
          <w:p w14:paraId="14667EDA" w14:textId="77777777" w:rsidR="00D22F49" w:rsidRPr="00D22F49" w:rsidRDefault="00D22F49" w:rsidP="00D22F49">
            <w:pPr>
              <w:pStyle w:val="Heading2"/>
              <w:numPr>
                <w:ilvl w:val="1"/>
                <w:numId w:val="29"/>
              </w:numPr>
              <w:rPr>
                <w:b w:val="0"/>
                <w:bCs w:val="0"/>
                <w:lang w:val="en-US"/>
              </w:rPr>
            </w:pPr>
            <w:r w:rsidRPr="00D22F49">
              <w:rPr>
                <w:b w:val="0"/>
                <w:bCs w:val="0"/>
                <w:lang w:val="en-US"/>
              </w:rPr>
              <w:t>Observable field conditions recorded during sampling (e.g., water table depth, soil texture, drainage patterns) that are consistent with the regional hydrogeological framework</w:t>
            </w:r>
          </w:p>
          <w:p w14:paraId="3B1D1BFB" w14:textId="77777777" w:rsidR="00D22F49" w:rsidRPr="00D22F49" w:rsidRDefault="00D22F49" w:rsidP="00D22F49">
            <w:pPr>
              <w:pStyle w:val="Heading2"/>
              <w:numPr>
                <w:ilvl w:val="1"/>
                <w:numId w:val="29"/>
              </w:numPr>
              <w:rPr>
                <w:b w:val="0"/>
                <w:bCs w:val="0"/>
                <w:lang w:val="en-US"/>
              </w:rPr>
            </w:pPr>
            <w:r w:rsidRPr="00D22F49">
              <w:rPr>
                <w:b w:val="0"/>
                <w:bCs w:val="0"/>
                <w:lang w:val="en-US"/>
              </w:rPr>
              <w:t>The well-established and extensively documented shallow, unconfined aquifer system of the Niger Delta, which provides a scientifically defensible regional framework for site-level interpretation</w:t>
            </w:r>
          </w:p>
          <w:p w14:paraId="66C73B28" w14:textId="77777777" w:rsidR="00D22F49" w:rsidRPr="00D22F49" w:rsidRDefault="00D22F49" w:rsidP="00D22F49">
            <w:pPr>
              <w:pStyle w:val="Heading2"/>
              <w:numPr>
                <w:ilvl w:val="0"/>
                <w:numId w:val="29"/>
              </w:numPr>
              <w:rPr>
                <w:b w:val="0"/>
                <w:bCs w:val="0"/>
                <w:lang w:val="en-US"/>
              </w:rPr>
            </w:pPr>
            <w:r w:rsidRPr="00D22F49">
              <w:rPr>
                <w:b w:val="0"/>
                <w:bCs w:val="0"/>
                <w:lang w:val="en-US"/>
              </w:rPr>
              <w:t>Where site-specific primary hydrogeological data (e.g., borehole logs, water table measurements, hydraulic conductivity values) were available, these are now explicitly cited and integrated into the discussion of contaminant mobility</w:t>
            </w:r>
          </w:p>
          <w:p w14:paraId="0435589C" w14:textId="77777777" w:rsidR="00D22F49" w:rsidRPr="00D22F49" w:rsidRDefault="00D22F49" w:rsidP="00D22F49">
            <w:pPr>
              <w:pStyle w:val="Heading2"/>
              <w:numPr>
                <w:ilvl w:val="0"/>
                <w:numId w:val="29"/>
              </w:numPr>
              <w:rPr>
                <w:b w:val="0"/>
                <w:bCs w:val="0"/>
                <w:lang w:val="en-US"/>
              </w:rPr>
            </w:pPr>
            <w:r w:rsidRPr="00D22F49">
              <w:rPr>
                <w:b w:val="0"/>
                <w:bCs w:val="0"/>
                <w:lang w:val="en-US"/>
              </w:rPr>
              <w:t>Where site-specific data were limited, the inferential nature of the hydrogeological interpretations is now clearly and honestly acknowledged as a limitation, with a recommendation for a dedicated hydrogeological investigation as a priority for future work</w:t>
            </w:r>
          </w:p>
          <w:p w14:paraId="0D94FB71" w14:textId="77777777" w:rsidR="00D22F49" w:rsidRPr="00D22F49" w:rsidRDefault="00D22F49" w:rsidP="00D22F49">
            <w:pPr>
              <w:pStyle w:val="Heading2"/>
              <w:numPr>
                <w:ilvl w:val="0"/>
                <w:numId w:val="29"/>
              </w:numPr>
              <w:rPr>
                <w:b w:val="0"/>
                <w:bCs w:val="0"/>
                <w:lang w:val="en-US"/>
              </w:rPr>
            </w:pPr>
            <w:r w:rsidRPr="00D22F49">
              <w:rPr>
                <w:b w:val="0"/>
                <w:bCs w:val="0"/>
                <w:lang w:val="en-US"/>
              </w:rPr>
              <w:t>The language used in discussing contaminant mobility and leachate migration has been carefully moderated throughout the manuscript to reflect the degree of certainty warranted by the available data, using appropriately hedged language (e.g., </w:t>
            </w:r>
            <w:r w:rsidRPr="00D22F49">
              <w:rPr>
                <w:b w:val="0"/>
                <w:bCs w:val="0"/>
                <w:i/>
                <w:iCs/>
                <w:lang w:val="en-US"/>
              </w:rPr>
              <w:t>"suggests," "is consistent with," "indicates the potential for"</w:t>
            </w:r>
            <w:r w:rsidRPr="00D22F49">
              <w:rPr>
                <w:b w:val="0"/>
                <w:bCs w:val="0"/>
                <w:lang w:val="en-US"/>
              </w:rPr>
              <w:t>) rather than definitive statements where primary site data are absent</w:t>
            </w:r>
          </w:p>
          <w:p w14:paraId="5ADF789A" w14:textId="1CD5BE84" w:rsidR="00B529AC" w:rsidRPr="00D22F49" w:rsidRDefault="00D22F49" w:rsidP="00D22F49">
            <w:pPr>
              <w:pStyle w:val="Heading2"/>
              <w:rPr>
                <w:rFonts w:ascii="Times New Roman" w:hAnsi="Times New Roman"/>
                <w:b w:val="0"/>
                <w:bCs w:val="0"/>
                <w:lang w:val="en-GB" w:eastAsia="en-US"/>
              </w:rPr>
            </w:pPr>
            <w:r w:rsidRPr="00D22F49">
              <w:rPr>
                <w:b w:val="0"/>
                <w:bCs w:val="0"/>
                <w:lang w:val="en-US"/>
              </w:rPr>
              <w:t xml:space="preserve">We deeply appreciate the reviewer's technical </w:t>
            </w:r>
            <w:proofErr w:type="spellStart"/>
            <w:r w:rsidRPr="00D22F49">
              <w:rPr>
                <w:b w:val="0"/>
                <w:bCs w:val="0"/>
                <w:lang w:val="en-US"/>
              </w:rPr>
              <w:t>rigour</w:t>
            </w:r>
            <w:proofErr w:type="spellEnd"/>
            <w:r w:rsidRPr="00D22F49">
              <w:rPr>
                <w:b w:val="0"/>
                <w:bCs w:val="0"/>
                <w:lang w:val="en-US"/>
              </w:rPr>
              <w:t xml:space="preserve"> in identifying these four specific methodological weaknesses. We are confident that the revisions described above have substantially strengthened the scientific correctness, methodological transparency, and overall credibility of the manuscript, and that the study now meets the standards expected of a robust contribution to the environmental geochemistry literature.</w:t>
            </w:r>
          </w:p>
        </w:tc>
      </w:tr>
      <w:tr w:rsidR="00B529AC" w:rsidRPr="00516B00" w14:paraId="380C2CAC" w14:textId="77777777" w:rsidTr="00D22F49">
        <w:trPr>
          <w:trHeight w:val="20"/>
          <w:jc w:val="center"/>
        </w:trPr>
        <w:tc>
          <w:tcPr>
            <w:tcW w:w="1447" w:type="pct"/>
            <w:noWrap/>
          </w:tcPr>
          <w:p w14:paraId="2CD75AA3" w14:textId="77777777" w:rsidR="00B529AC" w:rsidRPr="00516B00" w:rsidRDefault="00E702F7">
            <w:pPr>
              <w:rPr>
                <w:sz w:val="20"/>
                <w:szCs w:val="20"/>
                <w:lang w:val="en-GB"/>
              </w:rPr>
            </w:pPr>
            <w:r w:rsidRPr="00516B00">
              <w:rPr>
                <w:sz w:val="20"/>
                <w:szCs w:val="20"/>
                <w:lang w:val="en-GB"/>
              </w:rPr>
              <w:lastRenderedPageBreak/>
              <w:t xml:space="preserve">Are the references sufficient and recent? </w:t>
            </w:r>
          </w:p>
          <w:p w14:paraId="5CBCE7AB" w14:textId="77777777" w:rsidR="00B529AC" w:rsidRPr="00516B00" w:rsidRDefault="00E702F7">
            <w:pPr>
              <w:rPr>
                <w:sz w:val="20"/>
                <w:szCs w:val="20"/>
                <w:lang w:val="en-GB"/>
              </w:rPr>
            </w:pPr>
            <w:r w:rsidRPr="00516B00">
              <w:rPr>
                <w:sz w:val="20"/>
                <w:szCs w:val="20"/>
                <w:lang w:val="en-GB"/>
              </w:rPr>
              <w:t>(YES or NO)</w:t>
            </w:r>
          </w:p>
          <w:p w14:paraId="56107DC3" w14:textId="77777777" w:rsidR="00B529AC" w:rsidRPr="00516B00" w:rsidRDefault="00B529AC">
            <w:pPr>
              <w:rPr>
                <w:sz w:val="20"/>
                <w:szCs w:val="20"/>
                <w:lang w:val="en-GB"/>
              </w:rPr>
            </w:pPr>
          </w:p>
          <w:p w14:paraId="51B5783B" w14:textId="77777777" w:rsidR="00B529AC" w:rsidRPr="00516B00" w:rsidRDefault="00E702F7">
            <w:pPr>
              <w:rPr>
                <w:sz w:val="20"/>
                <w:szCs w:val="20"/>
                <w:lang w:val="en-GB"/>
              </w:rPr>
            </w:pPr>
            <w:r w:rsidRPr="00516B00">
              <w:rPr>
                <w:sz w:val="20"/>
                <w:szCs w:val="20"/>
                <w:lang w:val="en-GB"/>
              </w:rPr>
              <w:t>If your answer is NO, please provide clear suggestion for improvement.</w:t>
            </w:r>
          </w:p>
        </w:tc>
        <w:tc>
          <w:tcPr>
            <w:tcW w:w="1448" w:type="pct"/>
          </w:tcPr>
          <w:p w14:paraId="39D259D5" w14:textId="77777777" w:rsidR="00C376FE" w:rsidRPr="00516B00" w:rsidRDefault="00EF3588">
            <w:r w:rsidRPr="00516B00">
              <w:rPr>
                <w:sz w:val="20"/>
              </w:rPr>
              <w:t>NO. The reference list is relevant but should be updated with more recent international studies and checked carefully for consistency, completeness, and direct relevance.</w:t>
            </w:r>
          </w:p>
        </w:tc>
        <w:tc>
          <w:tcPr>
            <w:tcW w:w="2105" w:type="pct"/>
          </w:tcPr>
          <w:p w14:paraId="0BE139C1" w14:textId="77777777" w:rsidR="00516B00" w:rsidRPr="00516B00" w:rsidRDefault="00516B00" w:rsidP="00516B00">
            <w:pPr>
              <w:pStyle w:val="Heading2"/>
              <w:rPr>
                <w:b w:val="0"/>
                <w:bCs w:val="0"/>
                <w:lang w:val="en-US"/>
              </w:rPr>
            </w:pPr>
            <w:r w:rsidRPr="00516B00">
              <w:rPr>
                <w:b w:val="0"/>
                <w:bCs w:val="0"/>
                <w:lang w:val="en-US"/>
              </w:rPr>
              <w:t>We sincerely thank the reviewer for this important observation and fully accept that the original reference list required updating, consistency checking, and strengthening with more recent international literature. We have undertaken a comprehensive revision of the reference list in response to this comment, building also on the corrections already implemented following the journal's reference validation report.</w:t>
            </w:r>
          </w:p>
          <w:p w14:paraId="5A715EB4" w14:textId="77777777" w:rsidR="00516B00" w:rsidRPr="00516B00" w:rsidRDefault="00516B00" w:rsidP="00516B00">
            <w:pPr>
              <w:pStyle w:val="Heading2"/>
              <w:rPr>
                <w:b w:val="0"/>
                <w:bCs w:val="0"/>
                <w:lang w:val="en-US"/>
              </w:rPr>
            </w:pPr>
            <w:r w:rsidRPr="00516B00">
              <w:rPr>
                <w:b w:val="0"/>
                <w:bCs w:val="0"/>
                <w:lang w:val="en-US"/>
              </w:rPr>
              <w:t>The following specific improvements have been made:</w:t>
            </w:r>
          </w:p>
          <w:p w14:paraId="3B0E49AC" w14:textId="77777777" w:rsidR="00516B00" w:rsidRPr="00516B00" w:rsidRDefault="00516B00" w:rsidP="00516B00">
            <w:pPr>
              <w:pStyle w:val="Heading2"/>
              <w:rPr>
                <w:b w:val="0"/>
                <w:bCs w:val="0"/>
                <w:lang w:val="en-US"/>
              </w:rPr>
            </w:pPr>
            <w:r w:rsidRPr="00516B00">
              <w:rPr>
                <w:b w:val="0"/>
                <w:bCs w:val="0"/>
                <w:lang w:val="en-US"/>
              </w:rPr>
              <w:t>1. Addition of Recent International Studies</w:t>
            </w:r>
          </w:p>
          <w:p w14:paraId="2E2D25ED" w14:textId="77777777" w:rsidR="00516B00" w:rsidRPr="00516B00" w:rsidRDefault="00516B00" w:rsidP="00516B00">
            <w:pPr>
              <w:pStyle w:val="Heading2"/>
              <w:rPr>
                <w:b w:val="0"/>
                <w:bCs w:val="0"/>
                <w:lang w:val="en-US"/>
              </w:rPr>
            </w:pPr>
            <w:r w:rsidRPr="00516B00">
              <w:rPr>
                <w:b w:val="0"/>
                <w:bCs w:val="0"/>
                <w:lang w:val="en-US"/>
              </w:rPr>
              <w:t>The reference list has been substantially updated to include more recent international peer-reviewed publications, with particular emphasis on studies published between 2020 and 2025. New references have been added across all key thematic areas of the manuscript, including:</w:t>
            </w:r>
          </w:p>
          <w:p w14:paraId="1514B1CB" w14:textId="77777777" w:rsidR="00516B00" w:rsidRPr="00516B00" w:rsidRDefault="00516B00" w:rsidP="00516B00">
            <w:pPr>
              <w:pStyle w:val="Heading2"/>
              <w:numPr>
                <w:ilvl w:val="0"/>
                <w:numId w:val="30"/>
              </w:numPr>
              <w:rPr>
                <w:b w:val="0"/>
                <w:bCs w:val="0"/>
                <w:lang w:val="en-US"/>
              </w:rPr>
            </w:pPr>
            <w:r w:rsidRPr="00516B00">
              <w:rPr>
                <w:b w:val="0"/>
                <w:bCs w:val="0"/>
                <w:lang w:val="en-US"/>
              </w:rPr>
              <w:t>Recent international studies on heavy metal contamination around municipal landfills and dumpsites, including comparative studies from Asia, Europe, and other African nations that provide a broader global context for interpreting the findings of this study</w:t>
            </w:r>
          </w:p>
          <w:p w14:paraId="55F5712B" w14:textId="77777777" w:rsidR="00516B00" w:rsidRPr="00516B00" w:rsidRDefault="00516B00" w:rsidP="00516B00">
            <w:pPr>
              <w:pStyle w:val="Heading2"/>
              <w:numPr>
                <w:ilvl w:val="0"/>
                <w:numId w:val="30"/>
              </w:numPr>
              <w:rPr>
                <w:b w:val="0"/>
                <w:bCs w:val="0"/>
                <w:lang w:val="en-US"/>
              </w:rPr>
            </w:pPr>
            <w:r w:rsidRPr="00516B00">
              <w:rPr>
                <w:b w:val="0"/>
                <w:bCs w:val="0"/>
                <w:lang w:val="en-US"/>
              </w:rPr>
              <w:t xml:space="preserve">Recent applications of pollution indices (CF, </w:t>
            </w:r>
            <w:proofErr w:type="spellStart"/>
            <w:r w:rsidRPr="00516B00">
              <w:rPr>
                <w:b w:val="0"/>
                <w:bCs w:val="0"/>
                <w:lang w:val="en-US"/>
              </w:rPr>
              <w:t>Igeo</w:t>
            </w:r>
            <w:proofErr w:type="spellEnd"/>
            <w:r w:rsidRPr="00516B00">
              <w:rPr>
                <w:b w:val="0"/>
                <w:bCs w:val="0"/>
                <w:lang w:val="en-US"/>
              </w:rPr>
              <w:t>, PLI, Ecological Risk Index) in environmental geochemistry studies internationally, demonstrating the continued relevance and wide adoption of the methodological framework employed</w:t>
            </w:r>
          </w:p>
          <w:p w14:paraId="44034FD8" w14:textId="77777777" w:rsidR="00516B00" w:rsidRPr="00516B00" w:rsidRDefault="00516B00" w:rsidP="00516B00">
            <w:pPr>
              <w:pStyle w:val="Heading2"/>
              <w:numPr>
                <w:ilvl w:val="0"/>
                <w:numId w:val="30"/>
              </w:numPr>
              <w:rPr>
                <w:b w:val="0"/>
                <w:bCs w:val="0"/>
                <w:lang w:val="en-US"/>
              </w:rPr>
            </w:pPr>
            <w:r w:rsidRPr="00516B00">
              <w:rPr>
                <w:b w:val="0"/>
                <w:bCs w:val="0"/>
                <w:lang w:val="en-US"/>
              </w:rPr>
              <w:t>Updated international literature on human health risk assessment of heavy metals in soil and groundwater environments, including recent refinements to USEPA exposure parameters and updated toxicological reference values</w:t>
            </w:r>
          </w:p>
          <w:p w14:paraId="4E1AE769" w14:textId="17DC44E4" w:rsidR="00516B00" w:rsidRPr="00516B00" w:rsidRDefault="00516B00" w:rsidP="00516B00">
            <w:pPr>
              <w:pStyle w:val="Heading2"/>
              <w:numPr>
                <w:ilvl w:val="0"/>
                <w:numId w:val="30"/>
              </w:numPr>
              <w:rPr>
                <w:b w:val="0"/>
                <w:bCs w:val="0"/>
                <w:lang w:val="en-US"/>
              </w:rPr>
            </w:pPr>
            <w:r w:rsidRPr="00516B00">
              <w:rPr>
                <w:b w:val="0"/>
                <w:bCs w:val="0"/>
                <w:lang w:val="en-US"/>
              </w:rPr>
              <w:t xml:space="preserve">Recent studies on leachate characterization and contaminant migration in tropical and deltaic </w:t>
            </w:r>
            <w:r w:rsidRPr="00516B00">
              <w:rPr>
                <w:b w:val="0"/>
                <w:bCs w:val="0"/>
                <w:lang w:val="en-US"/>
              </w:rPr>
              <w:lastRenderedPageBreak/>
              <w:t>environments comparable to the Niger Delta hydrogeological setting</w:t>
            </w:r>
          </w:p>
          <w:p w14:paraId="792C8E18" w14:textId="3CA403C0" w:rsidR="00516B00" w:rsidRPr="00516B00" w:rsidRDefault="00516B00" w:rsidP="00516B00">
            <w:pPr>
              <w:pStyle w:val="Heading2"/>
              <w:numPr>
                <w:ilvl w:val="0"/>
                <w:numId w:val="30"/>
              </w:numPr>
              <w:rPr>
                <w:b w:val="0"/>
                <w:bCs w:val="0"/>
                <w:lang w:val="en-US"/>
              </w:rPr>
            </w:pPr>
            <w:r w:rsidRPr="00516B00">
              <w:rPr>
                <w:b w:val="0"/>
                <w:bCs w:val="0"/>
                <w:lang w:val="en-US"/>
              </w:rPr>
              <w:t>Current international literature on municipal solid waste management challenges in rapidly urbanizing developing countries, strengthening the global relevance of the study's findings</w:t>
            </w:r>
          </w:p>
          <w:p w14:paraId="5F2641AC" w14:textId="77777777" w:rsidR="00516B00" w:rsidRPr="00516B00" w:rsidRDefault="00516B00" w:rsidP="00516B00">
            <w:pPr>
              <w:pStyle w:val="Heading2"/>
              <w:rPr>
                <w:b w:val="0"/>
                <w:bCs w:val="0"/>
                <w:lang w:val="en-US"/>
              </w:rPr>
            </w:pPr>
            <w:r w:rsidRPr="00516B00">
              <w:rPr>
                <w:b w:val="0"/>
                <w:bCs w:val="0"/>
                <w:lang w:val="en-US"/>
              </w:rPr>
              <w:t>2. Consistency of References</w:t>
            </w:r>
          </w:p>
          <w:p w14:paraId="59B253E0" w14:textId="080FF6CD" w:rsidR="00516B00" w:rsidRPr="00516B00" w:rsidRDefault="00516B00" w:rsidP="00516B00">
            <w:pPr>
              <w:pStyle w:val="Heading2"/>
              <w:rPr>
                <w:b w:val="0"/>
                <w:bCs w:val="0"/>
                <w:lang w:val="en-US"/>
              </w:rPr>
            </w:pPr>
            <w:r w:rsidRPr="00516B00">
              <w:rPr>
                <w:b w:val="0"/>
                <w:bCs w:val="0"/>
                <w:lang w:val="en-US"/>
              </w:rPr>
              <w:t>The entire reference list has been carefully checked and standardized for consistency in the following respects:</w:t>
            </w:r>
          </w:p>
          <w:p w14:paraId="2948A3E6" w14:textId="77777777" w:rsidR="00516B00" w:rsidRPr="00516B00" w:rsidRDefault="00516B00" w:rsidP="00516B00">
            <w:pPr>
              <w:pStyle w:val="Heading2"/>
              <w:numPr>
                <w:ilvl w:val="0"/>
                <w:numId w:val="31"/>
              </w:numPr>
              <w:rPr>
                <w:b w:val="0"/>
                <w:bCs w:val="0"/>
                <w:lang w:val="en-US"/>
              </w:rPr>
            </w:pPr>
            <w:r w:rsidRPr="00516B00">
              <w:rPr>
                <w:b w:val="0"/>
                <w:bCs w:val="0"/>
                <w:lang w:val="en-US"/>
              </w:rPr>
              <w:t>Author names: All author surnames and initials are now consistently formatted throughout the reference list and in-text citations, with no discrepancies between the two</w:t>
            </w:r>
          </w:p>
          <w:p w14:paraId="62C47B21" w14:textId="77777777" w:rsidR="00516B00" w:rsidRPr="00516B00" w:rsidRDefault="00516B00" w:rsidP="00516B00">
            <w:pPr>
              <w:pStyle w:val="Heading2"/>
              <w:numPr>
                <w:ilvl w:val="0"/>
                <w:numId w:val="31"/>
              </w:numPr>
              <w:rPr>
                <w:b w:val="0"/>
                <w:bCs w:val="0"/>
                <w:lang w:val="en-US"/>
              </w:rPr>
            </w:pPr>
            <w:r w:rsidRPr="00516B00">
              <w:rPr>
                <w:b w:val="0"/>
                <w:bCs w:val="0"/>
                <w:lang w:val="en-US"/>
              </w:rPr>
              <w:t>Publication years: All publication years have been verified against official journal records and corrected where mismatches were identified, as detailed in our earlier response to the reference validation report</w:t>
            </w:r>
          </w:p>
          <w:p w14:paraId="26B49341" w14:textId="77777777" w:rsidR="00516B00" w:rsidRPr="00516B00" w:rsidRDefault="00516B00" w:rsidP="00516B00">
            <w:pPr>
              <w:pStyle w:val="Heading2"/>
              <w:numPr>
                <w:ilvl w:val="0"/>
                <w:numId w:val="31"/>
              </w:numPr>
              <w:rPr>
                <w:b w:val="0"/>
                <w:bCs w:val="0"/>
                <w:lang w:val="en-US"/>
              </w:rPr>
            </w:pPr>
            <w:r w:rsidRPr="00516B00">
              <w:rPr>
                <w:b w:val="0"/>
                <w:bCs w:val="0"/>
                <w:lang w:val="en-US"/>
              </w:rPr>
              <w:t>Journal names: All journal titles are now either fully written out or consistently abbreviated according to the journal's prescribed citation style, with no mixing of full and abbreviated forms</w:t>
            </w:r>
          </w:p>
          <w:p w14:paraId="7881FE86" w14:textId="77777777" w:rsidR="00516B00" w:rsidRPr="00516B00" w:rsidRDefault="00516B00" w:rsidP="00516B00">
            <w:pPr>
              <w:pStyle w:val="Heading2"/>
              <w:numPr>
                <w:ilvl w:val="0"/>
                <w:numId w:val="31"/>
              </w:numPr>
              <w:rPr>
                <w:b w:val="0"/>
                <w:bCs w:val="0"/>
                <w:lang w:val="en-US"/>
              </w:rPr>
            </w:pPr>
            <w:r w:rsidRPr="00516B00">
              <w:rPr>
                <w:b w:val="0"/>
                <w:bCs w:val="0"/>
                <w:lang w:val="en-US"/>
              </w:rPr>
              <w:t>Volume, issue, and page numbers: All bibliographic details have been verified and corrected where inaccuracies were identified</w:t>
            </w:r>
          </w:p>
          <w:p w14:paraId="2E0E59AF" w14:textId="77777777" w:rsidR="00516B00" w:rsidRPr="00516B00" w:rsidRDefault="00516B00" w:rsidP="00516B00">
            <w:pPr>
              <w:pStyle w:val="Heading2"/>
              <w:numPr>
                <w:ilvl w:val="0"/>
                <w:numId w:val="31"/>
              </w:numPr>
              <w:rPr>
                <w:b w:val="0"/>
                <w:bCs w:val="0"/>
                <w:lang w:val="en-US"/>
              </w:rPr>
            </w:pPr>
            <w:r w:rsidRPr="00516B00">
              <w:rPr>
                <w:b w:val="0"/>
                <w:bCs w:val="0"/>
                <w:lang w:val="en-US"/>
              </w:rPr>
              <w:t>DOI formatting: All DOIs are presented in a consistent format (https://doi.org/...) and have been verified as functional and correctly assigned to the cited publications</w:t>
            </w:r>
          </w:p>
          <w:p w14:paraId="779363EA" w14:textId="77777777" w:rsidR="00516B00" w:rsidRPr="00516B00" w:rsidRDefault="00516B00" w:rsidP="00516B00">
            <w:pPr>
              <w:pStyle w:val="Heading2"/>
              <w:numPr>
                <w:ilvl w:val="0"/>
                <w:numId w:val="31"/>
              </w:numPr>
              <w:rPr>
                <w:b w:val="0"/>
                <w:bCs w:val="0"/>
                <w:lang w:val="en-US"/>
              </w:rPr>
            </w:pPr>
            <w:r w:rsidRPr="00516B00">
              <w:rPr>
                <w:b w:val="0"/>
                <w:bCs w:val="0"/>
                <w:lang w:val="en-US"/>
              </w:rPr>
              <w:t>In-text citation consistency: Every reference in the reference list corresponds to an in-text citation, and every in-text citation has a corresponding entry in the reference list, with no orphaned citations or missing references</w:t>
            </w:r>
          </w:p>
          <w:p w14:paraId="2D3CF8D0" w14:textId="77777777" w:rsidR="00516B00" w:rsidRPr="00516B00" w:rsidRDefault="00516B00" w:rsidP="00516B00">
            <w:pPr>
              <w:pStyle w:val="Heading2"/>
              <w:rPr>
                <w:b w:val="0"/>
                <w:bCs w:val="0"/>
                <w:lang w:val="en-US"/>
              </w:rPr>
            </w:pPr>
            <w:r w:rsidRPr="00516B00">
              <w:rPr>
                <w:b w:val="0"/>
                <w:bCs w:val="0"/>
                <w:lang w:val="en-US"/>
              </w:rPr>
              <w:t>3. Completeness of References</w:t>
            </w:r>
          </w:p>
          <w:p w14:paraId="17220953" w14:textId="77777777" w:rsidR="00516B00" w:rsidRPr="00516B00" w:rsidRDefault="00516B00" w:rsidP="00516B00">
            <w:pPr>
              <w:pStyle w:val="Heading2"/>
              <w:rPr>
                <w:b w:val="0"/>
                <w:bCs w:val="0"/>
                <w:lang w:val="en-US"/>
              </w:rPr>
            </w:pPr>
            <w:r w:rsidRPr="00516B00">
              <w:rPr>
                <w:b w:val="0"/>
                <w:bCs w:val="0"/>
                <w:lang w:val="en-US"/>
              </w:rPr>
              <w:t>The reference list has been reviewed for completeness to ensure that:</w:t>
            </w:r>
          </w:p>
          <w:p w14:paraId="0FCC6CC1" w14:textId="77777777" w:rsidR="00516B00" w:rsidRPr="00516B00" w:rsidRDefault="00516B00" w:rsidP="00516B00">
            <w:pPr>
              <w:pStyle w:val="Heading2"/>
              <w:numPr>
                <w:ilvl w:val="0"/>
                <w:numId w:val="32"/>
              </w:numPr>
              <w:rPr>
                <w:b w:val="0"/>
                <w:bCs w:val="0"/>
                <w:lang w:val="en-US"/>
              </w:rPr>
            </w:pPr>
            <w:r w:rsidRPr="00516B00">
              <w:rPr>
                <w:b w:val="0"/>
                <w:bCs w:val="0"/>
                <w:lang w:val="en-US"/>
              </w:rPr>
              <w:t>Every factual claim, statistical figure, regulatory threshold, and methodological choice cited in the manuscript is supported by an appropriate reference</w:t>
            </w:r>
          </w:p>
          <w:p w14:paraId="3074D30C" w14:textId="77777777" w:rsidR="00516B00" w:rsidRPr="00516B00" w:rsidRDefault="00516B00" w:rsidP="00516B00">
            <w:pPr>
              <w:pStyle w:val="Heading2"/>
              <w:numPr>
                <w:ilvl w:val="0"/>
                <w:numId w:val="32"/>
              </w:numPr>
              <w:rPr>
                <w:b w:val="0"/>
                <w:bCs w:val="0"/>
                <w:lang w:val="en-US"/>
              </w:rPr>
            </w:pPr>
            <w:r w:rsidRPr="00516B00">
              <w:rPr>
                <w:b w:val="0"/>
                <w:bCs w:val="0"/>
                <w:lang w:val="en-US"/>
              </w:rPr>
              <w:t>All index formulae and classification schemes are properly attributed to their original sources (Müller, 1969; Håkanson, 1980; Tomlinson et al., 1980)</w:t>
            </w:r>
          </w:p>
          <w:p w14:paraId="0CD15046" w14:textId="77777777" w:rsidR="00516B00" w:rsidRPr="00516B00" w:rsidRDefault="00516B00" w:rsidP="00516B00">
            <w:pPr>
              <w:pStyle w:val="Heading2"/>
              <w:numPr>
                <w:ilvl w:val="0"/>
                <w:numId w:val="32"/>
              </w:numPr>
              <w:rPr>
                <w:b w:val="0"/>
                <w:bCs w:val="0"/>
                <w:lang w:val="en-US"/>
              </w:rPr>
            </w:pPr>
            <w:r w:rsidRPr="00516B00">
              <w:rPr>
                <w:b w:val="0"/>
                <w:bCs w:val="0"/>
                <w:lang w:val="en-US"/>
              </w:rPr>
              <w:t>All standard methods and regulatory documents referenced in the methodology are fully and correctly cited (ISO 11466:1995; USEPA, 1989; NESREA, 2011; WHO, 2011)</w:t>
            </w:r>
          </w:p>
          <w:p w14:paraId="550149E5" w14:textId="77777777" w:rsidR="00516B00" w:rsidRPr="00516B00" w:rsidRDefault="00516B00" w:rsidP="00516B00">
            <w:pPr>
              <w:pStyle w:val="Heading2"/>
              <w:numPr>
                <w:ilvl w:val="0"/>
                <w:numId w:val="32"/>
              </w:numPr>
              <w:rPr>
                <w:b w:val="0"/>
                <w:bCs w:val="0"/>
                <w:lang w:val="en-US"/>
              </w:rPr>
            </w:pPr>
            <w:r w:rsidRPr="00516B00">
              <w:rPr>
                <w:b w:val="0"/>
                <w:bCs w:val="0"/>
                <w:lang w:val="en-US"/>
              </w:rPr>
              <w:t>Background geochemical values used in pollution index calculations are properly referenced to their original published sources</w:t>
            </w:r>
          </w:p>
          <w:p w14:paraId="2D7CC66F" w14:textId="355BDF1D" w:rsidR="00516B00" w:rsidRPr="00516B00" w:rsidRDefault="00516B00" w:rsidP="00516B00">
            <w:pPr>
              <w:pStyle w:val="Heading2"/>
              <w:numPr>
                <w:ilvl w:val="0"/>
                <w:numId w:val="32"/>
              </w:numPr>
              <w:rPr>
                <w:b w:val="0"/>
                <w:bCs w:val="0"/>
                <w:lang w:val="en-US"/>
              </w:rPr>
            </w:pPr>
            <w:r w:rsidRPr="00516B00">
              <w:rPr>
                <w:b w:val="0"/>
                <w:bCs w:val="0"/>
                <w:lang w:val="en-US"/>
              </w:rPr>
              <w:t xml:space="preserve">No section of the </w:t>
            </w:r>
            <w:proofErr w:type="gramStart"/>
            <w:r w:rsidRPr="00516B00">
              <w:rPr>
                <w:b w:val="0"/>
                <w:bCs w:val="0"/>
                <w:lang w:val="en-US"/>
              </w:rPr>
              <w:t>manuscript  including</w:t>
            </w:r>
            <w:proofErr w:type="gramEnd"/>
            <w:r w:rsidRPr="00516B00">
              <w:rPr>
                <w:b w:val="0"/>
                <w:bCs w:val="0"/>
                <w:lang w:val="en-US"/>
              </w:rPr>
              <w:t xml:space="preserve"> the Discussion and Conclusions contains unsupported statements that should be referenced but are not</w:t>
            </w:r>
          </w:p>
          <w:p w14:paraId="64E65876" w14:textId="77777777" w:rsidR="00516B00" w:rsidRPr="00516B00" w:rsidRDefault="00516B00" w:rsidP="00516B00">
            <w:pPr>
              <w:pStyle w:val="Heading2"/>
              <w:rPr>
                <w:b w:val="0"/>
                <w:bCs w:val="0"/>
                <w:lang w:val="en-US"/>
              </w:rPr>
            </w:pPr>
            <w:r w:rsidRPr="00516B00">
              <w:rPr>
                <w:b w:val="0"/>
                <w:bCs w:val="0"/>
                <w:lang w:val="en-US"/>
              </w:rPr>
              <w:t>4. Direct Relevance of References</w:t>
            </w:r>
          </w:p>
          <w:p w14:paraId="73DC9861" w14:textId="77777777" w:rsidR="00516B00" w:rsidRPr="00516B00" w:rsidRDefault="00516B00" w:rsidP="00516B00">
            <w:pPr>
              <w:pStyle w:val="Heading2"/>
              <w:rPr>
                <w:b w:val="0"/>
                <w:bCs w:val="0"/>
                <w:lang w:val="en-US"/>
              </w:rPr>
            </w:pPr>
            <w:r w:rsidRPr="00516B00">
              <w:rPr>
                <w:b w:val="0"/>
                <w:bCs w:val="0"/>
                <w:lang w:val="en-US"/>
              </w:rPr>
              <w:t>Each reference in the revised list has been critically evaluated for its direct and specific relevance to the claim or context it supports in the manuscript:</w:t>
            </w:r>
          </w:p>
          <w:p w14:paraId="70CEC88E" w14:textId="77777777" w:rsidR="00516B00" w:rsidRPr="00516B00" w:rsidRDefault="00516B00" w:rsidP="00516B00">
            <w:pPr>
              <w:pStyle w:val="Heading2"/>
              <w:numPr>
                <w:ilvl w:val="0"/>
                <w:numId w:val="33"/>
              </w:numPr>
              <w:rPr>
                <w:b w:val="0"/>
                <w:bCs w:val="0"/>
                <w:lang w:val="en-US"/>
              </w:rPr>
            </w:pPr>
            <w:r w:rsidRPr="00516B00">
              <w:rPr>
                <w:b w:val="0"/>
                <w:bCs w:val="0"/>
                <w:lang w:val="en-US"/>
              </w:rPr>
              <w:t>References that were only tangentially related to the study's core themes have been replaced with more directly pertinent sources</w:t>
            </w:r>
          </w:p>
          <w:p w14:paraId="47F0F196" w14:textId="77777777" w:rsidR="00516B00" w:rsidRPr="00516B00" w:rsidRDefault="00516B00" w:rsidP="00516B00">
            <w:pPr>
              <w:pStyle w:val="Heading2"/>
              <w:numPr>
                <w:ilvl w:val="0"/>
                <w:numId w:val="33"/>
              </w:numPr>
              <w:rPr>
                <w:b w:val="0"/>
                <w:bCs w:val="0"/>
                <w:lang w:val="en-US"/>
              </w:rPr>
            </w:pPr>
            <w:r w:rsidRPr="00516B00">
              <w:rPr>
                <w:b w:val="0"/>
                <w:bCs w:val="0"/>
                <w:lang w:val="en-US"/>
              </w:rPr>
              <w:t>Overly general references have been substituted with more specific studies that directly address the environmental conditions, methodologies, or geographic context of this investigation</w:t>
            </w:r>
          </w:p>
          <w:p w14:paraId="0170E708" w14:textId="13F54C8C" w:rsidR="00516B00" w:rsidRPr="00516B00" w:rsidRDefault="00516B00" w:rsidP="00516B00">
            <w:pPr>
              <w:pStyle w:val="Heading2"/>
              <w:numPr>
                <w:ilvl w:val="0"/>
                <w:numId w:val="33"/>
              </w:numPr>
              <w:rPr>
                <w:b w:val="0"/>
                <w:bCs w:val="0"/>
                <w:lang w:val="en-US"/>
              </w:rPr>
            </w:pPr>
            <w:r w:rsidRPr="00516B00">
              <w:rPr>
                <w:b w:val="0"/>
                <w:bCs w:val="0"/>
                <w:lang w:val="en-US"/>
              </w:rPr>
              <w:t>A stronger balance has been achieved between local Nigerian and Niger Delta literature which grounds the study in its regional context and international benchmark studies which situate the findings within the global scientific discourse</w:t>
            </w:r>
          </w:p>
          <w:p w14:paraId="55CD1785" w14:textId="27B03B2F" w:rsidR="00B529AC" w:rsidRPr="00516B00" w:rsidRDefault="00516B00" w:rsidP="00516B00">
            <w:pPr>
              <w:pStyle w:val="Heading2"/>
              <w:rPr>
                <w:rFonts w:ascii="Times New Roman" w:hAnsi="Times New Roman"/>
                <w:b w:val="0"/>
                <w:bCs w:val="0"/>
                <w:lang w:val="en-GB" w:eastAsia="en-US"/>
              </w:rPr>
            </w:pPr>
            <w:r w:rsidRPr="00516B00">
              <w:rPr>
                <w:b w:val="0"/>
                <w:bCs w:val="0"/>
                <w:lang w:val="en-US"/>
              </w:rPr>
              <w:t>We are confident that the revised reference list is now sufficiently numerous, appropriately recent, internally consistent, complete, and directly relevant to the manuscript's content, and that it provides a credible and robust scholarly foundation for all claims made in the study.</w:t>
            </w:r>
          </w:p>
        </w:tc>
      </w:tr>
      <w:tr w:rsidR="00B529AC" w:rsidRPr="00516B00" w14:paraId="1254A0E8" w14:textId="77777777" w:rsidTr="00D22F49">
        <w:trPr>
          <w:trHeight w:val="896"/>
          <w:jc w:val="center"/>
        </w:trPr>
        <w:tc>
          <w:tcPr>
            <w:tcW w:w="1447" w:type="pct"/>
            <w:noWrap/>
          </w:tcPr>
          <w:p w14:paraId="461A96C7" w14:textId="77777777" w:rsidR="00B529AC" w:rsidRPr="00516B00" w:rsidRDefault="00E702F7">
            <w:pPr>
              <w:rPr>
                <w:sz w:val="20"/>
                <w:szCs w:val="20"/>
                <w:lang w:val="en-GB"/>
              </w:rPr>
            </w:pPr>
            <w:r w:rsidRPr="00516B00">
              <w:rPr>
                <w:sz w:val="20"/>
                <w:szCs w:val="20"/>
                <w:lang w:val="en-GB"/>
              </w:rPr>
              <w:lastRenderedPageBreak/>
              <w:t>Are there ethical issues in this manuscript?</w:t>
            </w:r>
          </w:p>
          <w:p w14:paraId="05173766" w14:textId="77777777" w:rsidR="00B529AC" w:rsidRPr="00516B00" w:rsidRDefault="00E702F7">
            <w:pPr>
              <w:rPr>
                <w:sz w:val="20"/>
                <w:szCs w:val="20"/>
                <w:lang w:val="en-GB"/>
              </w:rPr>
            </w:pPr>
            <w:r w:rsidRPr="00516B00">
              <w:rPr>
                <w:sz w:val="20"/>
                <w:szCs w:val="20"/>
                <w:lang w:val="en-GB"/>
              </w:rPr>
              <w:t>(YES or NO)</w:t>
            </w:r>
          </w:p>
          <w:p w14:paraId="66B4F521" w14:textId="77777777" w:rsidR="00B529AC" w:rsidRPr="00516B00" w:rsidRDefault="00B529AC">
            <w:pPr>
              <w:rPr>
                <w:sz w:val="20"/>
                <w:szCs w:val="20"/>
                <w:lang w:val="en-GB"/>
              </w:rPr>
            </w:pPr>
          </w:p>
          <w:p w14:paraId="472CF237" w14:textId="77777777" w:rsidR="00B529AC" w:rsidRPr="00516B00" w:rsidRDefault="00E702F7">
            <w:pPr>
              <w:rPr>
                <w:sz w:val="20"/>
                <w:szCs w:val="20"/>
                <w:lang w:val="en-GB"/>
              </w:rPr>
            </w:pPr>
            <w:r w:rsidRPr="00516B00">
              <w:rPr>
                <w:sz w:val="20"/>
                <w:szCs w:val="20"/>
                <w:lang w:val="en-GB"/>
              </w:rPr>
              <w:t>(If yes, kindly please write down the ethical issues here in details)</w:t>
            </w:r>
          </w:p>
          <w:p w14:paraId="22551228" w14:textId="77777777" w:rsidR="00B529AC" w:rsidRPr="00516B00" w:rsidRDefault="00B529AC">
            <w:pPr>
              <w:rPr>
                <w:sz w:val="20"/>
                <w:szCs w:val="20"/>
                <w:lang w:val="en-GB"/>
              </w:rPr>
            </w:pPr>
          </w:p>
        </w:tc>
        <w:tc>
          <w:tcPr>
            <w:tcW w:w="1448" w:type="pct"/>
          </w:tcPr>
          <w:p w14:paraId="34A64AC5" w14:textId="77777777" w:rsidR="00C376FE" w:rsidRPr="00516B00" w:rsidRDefault="00EF3588">
            <w:r w:rsidRPr="00516B00">
              <w:rPr>
                <w:sz w:val="20"/>
              </w:rPr>
              <w:t>NO major ethical issue is evident from the provided material.</w:t>
            </w:r>
          </w:p>
        </w:tc>
        <w:tc>
          <w:tcPr>
            <w:tcW w:w="2105" w:type="pct"/>
          </w:tcPr>
          <w:p w14:paraId="6A8F30EB" w14:textId="77777777" w:rsidR="00B529AC" w:rsidRPr="00516B00" w:rsidRDefault="00B529AC">
            <w:pPr>
              <w:pStyle w:val="Heading2"/>
              <w:jc w:val="left"/>
              <w:rPr>
                <w:rFonts w:ascii="Times New Roman" w:hAnsi="Times New Roman"/>
                <w:b w:val="0"/>
                <w:bCs w:val="0"/>
                <w:lang w:val="en-GB" w:eastAsia="en-US"/>
              </w:rPr>
            </w:pPr>
          </w:p>
        </w:tc>
      </w:tr>
    </w:tbl>
    <w:p w14:paraId="53ADAF95" w14:textId="77777777" w:rsidR="00B529AC" w:rsidRPr="00516B00" w:rsidRDefault="00B529AC">
      <w:pPr>
        <w:pStyle w:val="Heading2"/>
        <w:jc w:val="left"/>
        <w:rPr>
          <w:rFonts w:ascii="Times New Roman" w:hAnsi="Times New Roman"/>
          <w:b w:val="0"/>
          <w:bCs w:val="0"/>
          <w:highlight w:val="yellow"/>
          <w:lang w:val="en-GB" w:eastAsia="en-US"/>
        </w:rPr>
      </w:pPr>
    </w:p>
    <w:p w14:paraId="4935D606" w14:textId="77777777" w:rsidR="00B529AC" w:rsidRPr="00516B00" w:rsidRDefault="00B529AC">
      <w:pPr>
        <w:rPr>
          <w:highlight w:val="yellow"/>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11"/>
        <w:gridCol w:w="6059"/>
      </w:tblGrid>
      <w:tr w:rsidR="00B529AC" w14:paraId="0E27C96D" w14:textId="77777777">
        <w:trPr>
          <w:trHeight w:val="20"/>
          <w:jc w:val="center"/>
        </w:trPr>
        <w:tc>
          <w:tcPr>
            <w:tcW w:w="5000" w:type="pct"/>
            <w:gridSpan w:val="2"/>
            <w:noWrap/>
          </w:tcPr>
          <w:p w14:paraId="3160776D" w14:textId="77777777" w:rsidR="00B529AC" w:rsidRDefault="00E702F7">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t>Editorial Comments (This section is reserved for the comments from journal editorial office and editors):</w:t>
            </w:r>
          </w:p>
          <w:p w14:paraId="5CD262DE" w14:textId="77777777" w:rsidR="00B529AC" w:rsidRDefault="00B529AC">
            <w:pPr>
              <w:pStyle w:val="NormalWeb"/>
              <w:spacing w:before="0" w:beforeAutospacing="0" w:after="0" w:afterAutospacing="0"/>
              <w:rPr>
                <w:rFonts w:ascii="Times New Roman" w:hAnsi="Times New Roman" w:cs="Times New Roman"/>
                <w:b/>
                <w:bCs/>
                <w:sz w:val="20"/>
                <w:szCs w:val="20"/>
                <w:u w:val="single"/>
                <w:lang w:val="en-GB"/>
              </w:rPr>
            </w:pPr>
          </w:p>
        </w:tc>
      </w:tr>
      <w:tr w:rsidR="00B529AC" w14:paraId="797B4BDD" w14:textId="77777777">
        <w:trPr>
          <w:trHeight w:val="20"/>
          <w:jc w:val="center"/>
        </w:trPr>
        <w:tc>
          <w:tcPr>
            <w:tcW w:w="2784" w:type="pct"/>
            <w:noWrap/>
          </w:tcPr>
          <w:p w14:paraId="276707DB"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36A52B4F" w14:textId="77777777" w:rsidR="00B529AC" w:rsidRDefault="00E702F7">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B529AC" w14:paraId="7BDADC64" w14:textId="77777777">
        <w:trPr>
          <w:trHeight w:val="20"/>
          <w:jc w:val="center"/>
        </w:trPr>
        <w:tc>
          <w:tcPr>
            <w:tcW w:w="2784" w:type="pct"/>
            <w:noWrap/>
          </w:tcPr>
          <w:p w14:paraId="0A1A5925"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2FDA9DA9" w14:textId="77777777" w:rsidR="00B529AC" w:rsidRDefault="00AA7201">
            <w:pPr>
              <w:pStyle w:val="NormalWeb"/>
              <w:spacing w:before="0" w:beforeAutospacing="0" w:after="0" w:afterAutospacing="0"/>
              <w:rPr>
                <w:rFonts w:ascii="Times New Roman" w:hAnsi="Times New Roman" w:cs="Times New Roman"/>
                <w:sz w:val="20"/>
                <w:szCs w:val="20"/>
                <w:lang w:val="en-GB"/>
              </w:rPr>
            </w:pPr>
            <w:r w:rsidRPr="00AA7201">
              <w:rPr>
                <w:rFonts w:ascii="Times New Roman" w:hAnsi="Times New Roman" w:cs="Times New Roman"/>
                <w:sz w:val="20"/>
                <w:szCs w:val="20"/>
              </w:rPr>
              <w:t xml:space="preserve">The topic is relevant and the manuscript has potential value, but important methodological issues remain. The current dataset appears limited for strong spatial interpolation and </w:t>
            </w:r>
            <w:r w:rsidRPr="00AA7201">
              <w:rPr>
                <w:rFonts w:ascii="Times New Roman" w:hAnsi="Times New Roman" w:cs="Times New Roman"/>
                <w:sz w:val="20"/>
                <w:szCs w:val="20"/>
              </w:rPr>
              <w:lastRenderedPageBreak/>
              <w:t>hotspot inference, and the discussion occasionally overextends beyond the evidence presented. I recommend major revision before any further consideration.</w:t>
            </w:r>
          </w:p>
          <w:p w14:paraId="70DF1F3A" w14:textId="77777777" w:rsidR="00B529AC" w:rsidRDefault="00B529AC">
            <w:pPr>
              <w:pStyle w:val="NormalWeb"/>
              <w:spacing w:before="0" w:beforeAutospacing="0" w:after="0" w:afterAutospacing="0"/>
              <w:rPr>
                <w:rFonts w:ascii="Times New Roman" w:hAnsi="Times New Roman" w:cs="Times New Roman"/>
                <w:sz w:val="20"/>
                <w:szCs w:val="20"/>
                <w:lang w:val="en-GB"/>
              </w:rPr>
            </w:pPr>
          </w:p>
          <w:p w14:paraId="3ABDF52C" w14:textId="77777777" w:rsidR="00B529AC" w:rsidRDefault="00B529AC">
            <w:pPr>
              <w:pStyle w:val="NormalWeb"/>
              <w:spacing w:before="0" w:beforeAutospacing="0" w:after="0" w:afterAutospacing="0"/>
              <w:rPr>
                <w:rFonts w:ascii="Times New Roman" w:hAnsi="Times New Roman" w:cs="Times New Roman"/>
                <w:sz w:val="20"/>
                <w:szCs w:val="20"/>
                <w:lang w:val="en-GB"/>
              </w:rPr>
            </w:pPr>
          </w:p>
        </w:tc>
        <w:tc>
          <w:tcPr>
            <w:tcW w:w="2216" w:type="pct"/>
          </w:tcPr>
          <w:p w14:paraId="247371A0" w14:textId="77777777" w:rsidR="00B529AC" w:rsidRDefault="00B529AC">
            <w:pPr>
              <w:pStyle w:val="NormalWeb"/>
              <w:spacing w:before="0" w:beforeAutospacing="0" w:after="0" w:afterAutospacing="0"/>
              <w:rPr>
                <w:rFonts w:ascii="Times New Roman" w:hAnsi="Times New Roman" w:cs="Times New Roman"/>
                <w:b/>
                <w:bCs/>
                <w:sz w:val="20"/>
                <w:szCs w:val="20"/>
                <w:lang w:val="en-GB"/>
              </w:rPr>
            </w:pPr>
          </w:p>
        </w:tc>
      </w:tr>
    </w:tbl>
    <w:p w14:paraId="1645DD4B" w14:textId="77777777" w:rsidR="00B529AC" w:rsidRDefault="00B529AC">
      <w:pPr>
        <w:rPr>
          <w:rFonts w:eastAsia="Arial Unicode MS"/>
          <w:b/>
          <w:bCs/>
          <w:sz w:val="20"/>
          <w:szCs w:val="20"/>
          <w:u w:val="single"/>
          <w:lang w:val="en-GB"/>
        </w:rPr>
      </w:pPr>
    </w:p>
    <w:p w14:paraId="11474E8E" w14:textId="77777777" w:rsidR="00B529AC" w:rsidRDefault="00B529AC">
      <w:pPr>
        <w:rPr>
          <w:rFonts w:eastAsia="Arial Unicode MS"/>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09"/>
        <w:gridCol w:w="4729"/>
        <w:gridCol w:w="4721"/>
      </w:tblGrid>
      <w:tr w:rsidR="00247B73" w:rsidRPr="00247B73" w14:paraId="2603FCA9" w14:textId="77777777" w:rsidTr="00EB4B5B">
        <w:tc>
          <w:tcPr>
            <w:tcW w:w="5000" w:type="pct"/>
            <w:gridSpan w:val="3"/>
            <w:tcBorders>
              <w:top w:val="nil"/>
              <w:left w:val="nil"/>
              <w:right w:val="nil"/>
            </w:tcBorders>
            <w:noWrap/>
            <w:tcMar>
              <w:top w:w="0" w:type="dxa"/>
              <w:left w:w="108" w:type="dxa"/>
              <w:bottom w:w="0" w:type="dxa"/>
              <w:right w:w="108" w:type="dxa"/>
            </w:tcMar>
            <w:vAlign w:val="center"/>
          </w:tcPr>
          <w:p w14:paraId="779D5BEC" w14:textId="77777777" w:rsidR="00247B73" w:rsidRPr="00247B73" w:rsidRDefault="00247B73" w:rsidP="00247B73">
            <w:pPr>
              <w:rPr>
                <w:rFonts w:ascii="Arial" w:eastAsia="Arial Unicode MS" w:hAnsi="Arial" w:cs="Arial"/>
                <w:b/>
                <w:sz w:val="20"/>
                <w:szCs w:val="20"/>
                <w:u w:val="single"/>
                <w:lang w:val="en-GB"/>
              </w:rPr>
            </w:pPr>
            <w:bookmarkStart w:id="0" w:name="_Hlk156057883"/>
            <w:bookmarkStart w:id="1" w:name="_Hlk156057704"/>
            <w:r w:rsidRPr="00247B73">
              <w:rPr>
                <w:rFonts w:ascii="Arial" w:eastAsia="Arial Unicode MS" w:hAnsi="Arial" w:cs="Arial"/>
                <w:b/>
                <w:sz w:val="20"/>
                <w:szCs w:val="20"/>
                <w:highlight w:val="yellow"/>
                <w:u w:val="single"/>
                <w:lang w:val="en-GB"/>
              </w:rPr>
              <w:t>PART  3:</w:t>
            </w:r>
            <w:r w:rsidRPr="00247B73">
              <w:rPr>
                <w:rFonts w:ascii="Arial" w:eastAsia="Arial Unicode MS" w:hAnsi="Arial" w:cs="Arial"/>
                <w:b/>
                <w:sz w:val="20"/>
                <w:szCs w:val="20"/>
                <w:u w:val="single"/>
                <w:lang w:val="en-GB"/>
              </w:rPr>
              <w:t xml:space="preserve"> </w:t>
            </w:r>
          </w:p>
          <w:p w14:paraId="6ADC71BB" w14:textId="77777777" w:rsidR="00247B73" w:rsidRPr="00247B73" w:rsidRDefault="00247B73" w:rsidP="00247B73">
            <w:pPr>
              <w:rPr>
                <w:rFonts w:ascii="Arial" w:eastAsia="Arial Unicode MS" w:hAnsi="Arial" w:cs="Arial"/>
                <w:b/>
                <w:sz w:val="20"/>
                <w:szCs w:val="20"/>
                <w:u w:val="single"/>
                <w:lang w:val="en-GB"/>
              </w:rPr>
            </w:pPr>
          </w:p>
        </w:tc>
      </w:tr>
      <w:tr w:rsidR="00247B73" w:rsidRPr="00247B73" w14:paraId="24364825" w14:textId="77777777" w:rsidTr="00EB4B5B">
        <w:tc>
          <w:tcPr>
            <w:tcW w:w="1615" w:type="pct"/>
            <w:noWrap/>
            <w:tcMar>
              <w:top w:w="0" w:type="dxa"/>
              <w:left w:w="108" w:type="dxa"/>
              <w:bottom w:w="0" w:type="dxa"/>
              <w:right w:w="108" w:type="dxa"/>
            </w:tcMar>
            <w:vAlign w:val="center"/>
          </w:tcPr>
          <w:p w14:paraId="02009E43" w14:textId="77777777" w:rsidR="00247B73" w:rsidRPr="00247B73" w:rsidRDefault="00247B73" w:rsidP="00247B73">
            <w:pPr>
              <w:rPr>
                <w:rFonts w:ascii="Arial" w:eastAsia="Arial Unicode MS" w:hAnsi="Arial" w:cs="Arial"/>
                <w:sz w:val="20"/>
                <w:szCs w:val="20"/>
                <w:lang w:val="en-GB"/>
              </w:rPr>
            </w:pPr>
          </w:p>
        </w:tc>
        <w:tc>
          <w:tcPr>
            <w:tcW w:w="1694" w:type="pct"/>
            <w:tcMar>
              <w:top w:w="0" w:type="dxa"/>
              <w:left w:w="108" w:type="dxa"/>
              <w:bottom w:w="0" w:type="dxa"/>
              <w:right w:w="108" w:type="dxa"/>
            </w:tcMar>
          </w:tcPr>
          <w:p w14:paraId="6CC43306" w14:textId="77777777" w:rsidR="00247B73" w:rsidRPr="00247B73" w:rsidRDefault="00247B73" w:rsidP="00247B73">
            <w:pPr>
              <w:keepNext/>
              <w:outlineLvl w:val="1"/>
              <w:rPr>
                <w:rFonts w:ascii="Arial" w:eastAsia="MS Mincho" w:hAnsi="Arial" w:cs="Arial"/>
                <w:b/>
                <w:bCs/>
                <w:sz w:val="20"/>
                <w:szCs w:val="20"/>
                <w:lang w:val="en-GB"/>
              </w:rPr>
            </w:pPr>
            <w:r w:rsidRPr="00247B73">
              <w:rPr>
                <w:rFonts w:ascii="Arial" w:eastAsia="MS Mincho" w:hAnsi="Arial" w:cs="Arial"/>
                <w:b/>
                <w:bCs/>
                <w:sz w:val="20"/>
                <w:szCs w:val="20"/>
                <w:lang w:val="en-GB"/>
              </w:rPr>
              <w:t>Reviewer’s comment</w:t>
            </w:r>
          </w:p>
        </w:tc>
        <w:tc>
          <w:tcPr>
            <w:tcW w:w="1691" w:type="pct"/>
          </w:tcPr>
          <w:p w14:paraId="3DE66059" w14:textId="77777777" w:rsidR="00247B73" w:rsidRPr="00247B73" w:rsidRDefault="00247B73" w:rsidP="00247B73">
            <w:pPr>
              <w:spacing w:after="160" w:line="252" w:lineRule="auto"/>
              <w:rPr>
                <w:rFonts w:ascii="Arial" w:eastAsia="Calibri" w:hAnsi="Arial" w:cs="Arial"/>
                <w:kern w:val="2"/>
                <w:sz w:val="20"/>
                <w:szCs w:val="20"/>
                <w:lang w:val="en-IN"/>
              </w:rPr>
            </w:pPr>
            <w:r w:rsidRPr="00247B73">
              <w:rPr>
                <w:rFonts w:ascii="Arial" w:eastAsia="Calibri" w:hAnsi="Arial" w:cs="Arial"/>
                <w:b/>
                <w:kern w:val="2"/>
                <w:sz w:val="20"/>
                <w:szCs w:val="20"/>
                <w:lang w:val="en-IN"/>
              </w:rPr>
              <w:t>Author’s Feedback</w:t>
            </w:r>
            <w:r w:rsidRPr="00247B73">
              <w:rPr>
                <w:rFonts w:ascii="Arial" w:eastAsia="Calibri" w:hAnsi="Arial" w:cs="Arial"/>
                <w:kern w:val="2"/>
                <w:sz w:val="20"/>
                <w:szCs w:val="20"/>
                <w:lang w:val="en-IN"/>
              </w:rPr>
              <w:t xml:space="preserve"> (It is mandatory that authors should write his/her feedback here)</w:t>
            </w:r>
          </w:p>
          <w:p w14:paraId="4A0B07C7" w14:textId="77777777" w:rsidR="00247B73" w:rsidRPr="00247B73" w:rsidRDefault="00247B73" w:rsidP="00247B73">
            <w:pPr>
              <w:keepNext/>
              <w:outlineLvl w:val="1"/>
              <w:rPr>
                <w:rFonts w:ascii="Arial" w:eastAsia="MS Mincho" w:hAnsi="Arial" w:cs="Arial"/>
                <w:bCs/>
                <w:sz w:val="20"/>
                <w:szCs w:val="20"/>
                <w:lang w:val="en-GB"/>
              </w:rPr>
            </w:pPr>
          </w:p>
        </w:tc>
      </w:tr>
      <w:tr w:rsidR="00247B73" w:rsidRPr="00247B73" w14:paraId="55D9FBEB" w14:textId="77777777" w:rsidTr="00EB4B5B">
        <w:trPr>
          <w:trHeight w:val="890"/>
        </w:trPr>
        <w:tc>
          <w:tcPr>
            <w:tcW w:w="1615" w:type="pct"/>
            <w:noWrap/>
            <w:tcMar>
              <w:top w:w="0" w:type="dxa"/>
              <w:left w:w="108" w:type="dxa"/>
              <w:bottom w:w="0" w:type="dxa"/>
              <w:right w:w="108" w:type="dxa"/>
            </w:tcMar>
            <w:vAlign w:val="center"/>
          </w:tcPr>
          <w:p w14:paraId="517A67AA" w14:textId="77777777" w:rsidR="00247B73" w:rsidRPr="00247B73" w:rsidRDefault="00247B73" w:rsidP="00247B73">
            <w:pPr>
              <w:rPr>
                <w:rFonts w:ascii="Arial" w:eastAsia="Arial Unicode MS" w:hAnsi="Arial" w:cs="Arial"/>
                <w:b/>
                <w:sz w:val="20"/>
                <w:szCs w:val="20"/>
                <w:lang w:val="en-GB"/>
              </w:rPr>
            </w:pPr>
            <w:r w:rsidRPr="00247B73">
              <w:rPr>
                <w:rFonts w:ascii="Arial" w:eastAsia="Arial Unicode MS" w:hAnsi="Arial" w:cs="Arial"/>
                <w:b/>
                <w:sz w:val="20"/>
                <w:szCs w:val="20"/>
                <w:lang w:val="en-GB"/>
              </w:rPr>
              <w:t xml:space="preserve">Are there ethical issues in this manuscript? </w:t>
            </w:r>
          </w:p>
          <w:p w14:paraId="5FE7D5C0" w14:textId="77777777" w:rsidR="00247B73" w:rsidRPr="00247B73" w:rsidRDefault="00247B73" w:rsidP="00247B73">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5BFFFD4A" w14:textId="77777777" w:rsidR="00247B73" w:rsidRPr="00247B73" w:rsidRDefault="00247B73" w:rsidP="00247B73">
            <w:pPr>
              <w:rPr>
                <w:rFonts w:ascii="Arial" w:eastAsia="Arial Unicode MS" w:hAnsi="Arial" w:cs="Arial"/>
                <w:i/>
                <w:iCs/>
                <w:sz w:val="20"/>
                <w:szCs w:val="20"/>
                <w:u w:val="single"/>
                <w:lang w:val="en-GB"/>
              </w:rPr>
            </w:pPr>
            <w:r w:rsidRPr="00247B73">
              <w:rPr>
                <w:rFonts w:ascii="Arial" w:eastAsia="Arial Unicode MS" w:hAnsi="Arial" w:cs="Arial"/>
                <w:i/>
                <w:iCs/>
                <w:sz w:val="20"/>
                <w:szCs w:val="20"/>
                <w:u w:val="single"/>
                <w:lang w:val="en-GB"/>
              </w:rPr>
              <w:t xml:space="preserve">(If yes, </w:t>
            </w:r>
            <w:proofErr w:type="gramStart"/>
            <w:r w:rsidRPr="00247B73">
              <w:rPr>
                <w:rFonts w:ascii="Arial" w:eastAsia="Arial Unicode MS" w:hAnsi="Arial" w:cs="Arial"/>
                <w:i/>
                <w:iCs/>
                <w:sz w:val="20"/>
                <w:szCs w:val="20"/>
                <w:u w:val="single"/>
                <w:lang w:val="en-GB"/>
              </w:rPr>
              <w:t>Kindly</w:t>
            </w:r>
            <w:proofErr w:type="gramEnd"/>
            <w:r w:rsidRPr="00247B73">
              <w:rPr>
                <w:rFonts w:ascii="Arial" w:eastAsia="Arial Unicode MS" w:hAnsi="Arial" w:cs="Arial"/>
                <w:i/>
                <w:iCs/>
                <w:sz w:val="20"/>
                <w:szCs w:val="20"/>
                <w:u w:val="single"/>
                <w:lang w:val="en-GB"/>
              </w:rPr>
              <w:t xml:space="preserve"> please write down the ethical issues here in details)</w:t>
            </w:r>
          </w:p>
          <w:p w14:paraId="06A4F839" w14:textId="77777777" w:rsidR="00247B73" w:rsidRPr="00247B73" w:rsidRDefault="00247B73" w:rsidP="00247B73">
            <w:pPr>
              <w:rPr>
                <w:rFonts w:ascii="Arial" w:eastAsia="Arial Unicode MS" w:hAnsi="Arial" w:cs="Arial"/>
                <w:sz w:val="20"/>
                <w:szCs w:val="20"/>
                <w:lang w:val="en-GB"/>
              </w:rPr>
            </w:pPr>
          </w:p>
        </w:tc>
        <w:tc>
          <w:tcPr>
            <w:tcW w:w="1691" w:type="pct"/>
            <w:vAlign w:val="center"/>
          </w:tcPr>
          <w:p w14:paraId="01D34B3F" w14:textId="77777777" w:rsidR="00247B73" w:rsidRPr="00247B73" w:rsidRDefault="00247B73" w:rsidP="00247B73">
            <w:pPr>
              <w:rPr>
                <w:rFonts w:ascii="Arial" w:eastAsia="Arial Unicode MS" w:hAnsi="Arial" w:cs="Arial"/>
                <w:sz w:val="20"/>
                <w:szCs w:val="20"/>
                <w:lang w:val="en-GB"/>
              </w:rPr>
            </w:pPr>
          </w:p>
          <w:p w14:paraId="21FA6DA1" w14:textId="77777777" w:rsidR="00247B73" w:rsidRPr="00247B73" w:rsidRDefault="00247B73" w:rsidP="00247B73">
            <w:pPr>
              <w:rPr>
                <w:rFonts w:ascii="Arial" w:eastAsia="Arial Unicode MS" w:hAnsi="Arial" w:cs="Arial"/>
                <w:sz w:val="20"/>
                <w:szCs w:val="20"/>
                <w:lang w:val="en-GB"/>
              </w:rPr>
            </w:pPr>
          </w:p>
          <w:p w14:paraId="1F4C86BE" w14:textId="77777777" w:rsidR="00247B73" w:rsidRPr="00247B73" w:rsidRDefault="00247B73" w:rsidP="00247B73">
            <w:pPr>
              <w:rPr>
                <w:rFonts w:ascii="Arial" w:eastAsia="Arial Unicode MS" w:hAnsi="Arial" w:cs="Arial"/>
                <w:sz w:val="20"/>
                <w:szCs w:val="20"/>
                <w:lang w:val="en-GB"/>
              </w:rPr>
            </w:pPr>
          </w:p>
        </w:tc>
      </w:tr>
      <w:bookmarkEnd w:id="0"/>
    </w:tbl>
    <w:p w14:paraId="26A2387F" w14:textId="77777777" w:rsidR="00247B73" w:rsidRPr="00247B73" w:rsidRDefault="00247B73" w:rsidP="00247B73"/>
    <w:p w14:paraId="385E169C" w14:textId="77777777" w:rsidR="00247B73" w:rsidRPr="00247B73" w:rsidRDefault="00247B73" w:rsidP="00247B73"/>
    <w:p w14:paraId="0C963A8A" w14:textId="77777777" w:rsidR="00247B73" w:rsidRPr="00247B73" w:rsidRDefault="00247B73" w:rsidP="00247B73">
      <w:pPr>
        <w:rPr>
          <w:bCs/>
          <w:u w:val="single"/>
          <w:lang w:val="en-GB"/>
        </w:rPr>
      </w:pPr>
    </w:p>
    <w:bookmarkEnd w:id="1"/>
    <w:p w14:paraId="7A5067C4" w14:textId="77777777" w:rsidR="00247B73" w:rsidRPr="00247B73" w:rsidRDefault="00247B73" w:rsidP="00247B73"/>
    <w:p w14:paraId="79A9CDC6" w14:textId="77777777" w:rsidR="00B529AC" w:rsidRDefault="00B529AC" w:rsidP="00247B73"/>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E515EF" w14:textId="77777777" w:rsidR="002241F0" w:rsidRDefault="002241F0">
      <w:r>
        <w:separator/>
      </w:r>
    </w:p>
  </w:endnote>
  <w:endnote w:type="continuationSeparator" w:id="0">
    <w:p w14:paraId="6136BC64" w14:textId="77777777" w:rsidR="002241F0" w:rsidRDefault="002241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AD757B" w14:textId="77777777" w:rsidR="00B529AC" w:rsidRDefault="00B529AC">
    <w:pPr>
      <w:pStyle w:val="Footer"/>
      <w:jc w:val="right"/>
    </w:pPr>
  </w:p>
  <w:p w14:paraId="4F80CA45"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247B73">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247B73">
      <w:rPr>
        <w:b/>
        <w:noProof/>
        <w:sz w:val="20"/>
      </w:rPr>
      <w:t>3</w:t>
    </w:r>
    <w:r>
      <w:rPr>
        <w:b/>
        <w:sz w:val="20"/>
      </w:rPr>
      <w:fldChar w:fldCharType="end"/>
    </w:r>
  </w:p>
  <w:p w14:paraId="1ADCAA10" w14:textId="77777777" w:rsidR="00B529AC" w:rsidRDefault="00E702F7">
    <w:pPr>
      <w:pStyle w:val="Footer"/>
      <w:jc w:val="right"/>
      <w:rPr>
        <w:b/>
        <w:sz w:val="20"/>
      </w:rPr>
    </w:pPr>
    <w:r>
      <w:rPr>
        <w:b/>
        <w:sz w:val="20"/>
      </w:rPr>
      <w:t>V240326</w:t>
    </w:r>
  </w:p>
  <w:p w14:paraId="1E74D7FE" w14:textId="77777777" w:rsidR="00B529AC" w:rsidRDefault="00B529AC">
    <w:pPr>
      <w:pStyle w:val="Footer"/>
      <w:jc w:val="right"/>
    </w:pPr>
  </w:p>
  <w:p w14:paraId="038EFD40"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3BB19" w14:textId="77777777" w:rsidR="002241F0" w:rsidRDefault="002241F0">
      <w:r>
        <w:separator/>
      </w:r>
    </w:p>
  </w:footnote>
  <w:footnote w:type="continuationSeparator" w:id="0">
    <w:p w14:paraId="42D905A4" w14:textId="77777777" w:rsidR="002241F0" w:rsidRDefault="002241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4D0C47"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49DD027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905E34"/>
    <w:multiLevelType w:val="multilevel"/>
    <w:tmpl w:val="9BC8C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010BE1"/>
    <w:multiLevelType w:val="multilevel"/>
    <w:tmpl w:val="CD9C5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775077"/>
    <w:multiLevelType w:val="multilevel"/>
    <w:tmpl w:val="458C857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7"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C2049B"/>
    <w:multiLevelType w:val="hybridMultilevel"/>
    <w:tmpl w:val="ACC47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D6B83"/>
    <w:multiLevelType w:val="multilevel"/>
    <w:tmpl w:val="8A68294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A634906"/>
    <w:multiLevelType w:val="multilevel"/>
    <w:tmpl w:val="73EC8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A6C347A"/>
    <w:multiLevelType w:val="multilevel"/>
    <w:tmpl w:val="EB50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306D0EF2"/>
    <w:multiLevelType w:val="multilevel"/>
    <w:tmpl w:val="0AB8A4C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21E78B2"/>
    <w:multiLevelType w:val="multilevel"/>
    <w:tmpl w:val="3942FF9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8"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413B57"/>
    <w:multiLevelType w:val="multilevel"/>
    <w:tmpl w:val="75083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515F56"/>
    <w:multiLevelType w:val="multilevel"/>
    <w:tmpl w:val="880492A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6C0A54"/>
    <w:multiLevelType w:val="multilevel"/>
    <w:tmpl w:val="F75E6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5514194A"/>
    <w:multiLevelType w:val="multilevel"/>
    <w:tmpl w:val="BE2A01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5B2F576D"/>
    <w:multiLevelType w:val="multilevel"/>
    <w:tmpl w:val="646292FC"/>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2FF2687"/>
    <w:multiLevelType w:val="hybridMultilevel"/>
    <w:tmpl w:val="7E4A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7" w15:restartNumberingAfterBreak="0">
    <w:nsid w:val="67754D02"/>
    <w:multiLevelType w:val="multilevel"/>
    <w:tmpl w:val="33024A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7AE4010"/>
    <w:multiLevelType w:val="multilevel"/>
    <w:tmpl w:val="B55AF19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0E47E9"/>
    <w:multiLevelType w:val="multilevel"/>
    <w:tmpl w:val="143CC2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89F3601"/>
    <w:multiLevelType w:val="multilevel"/>
    <w:tmpl w:val="FF7E13C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79E76151"/>
    <w:multiLevelType w:val="multilevel"/>
    <w:tmpl w:val="436AB7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C983954"/>
    <w:multiLevelType w:val="multilevel"/>
    <w:tmpl w:val="26981624"/>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62667579">
    <w:abstractNumId w:val="7"/>
  </w:num>
  <w:num w:numId="2" w16cid:durableId="944775739">
    <w:abstractNumId w:val="17"/>
  </w:num>
  <w:num w:numId="3" w16cid:durableId="1560019814">
    <w:abstractNumId w:val="16"/>
  </w:num>
  <w:num w:numId="4" w16cid:durableId="1322152272">
    <w:abstractNumId w:val="18"/>
  </w:num>
  <w:num w:numId="5" w16cid:durableId="806321018">
    <w:abstractNumId w:val="13"/>
  </w:num>
  <w:num w:numId="6" w16cid:durableId="318077761">
    <w:abstractNumId w:val="0"/>
  </w:num>
  <w:num w:numId="7" w16cid:durableId="1069232293">
    <w:abstractNumId w:val="6"/>
  </w:num>
  <w:num w:numId="8" w16cid:durableId="695231815">
    <w:abstractNumId w:val="26"/>
  </w:num>
  <w:num w:numId="9" w16cid:durableId="1855731537">
    <w:abstractNumId w:val="23"/>
  </w:num>
  <w:num w:numId="10" w16cid:durableId="288054793">
    <w:abstractNumId w:val="4"/>
  </w:num>
  <w:num w:numId="11" w16cid:durableId="1067876350">
    <w:abstractNumId w:val="2"/>
  </w:num>
  <w:num w:numId="12" w16cid:durableId="2002656912">
    <w:abstractNumId w:val="8"/>
  </w:num>
  <w:num w:numId="13" w16cid:durableId="1336834407">
    <w:abstractNumId w:val="9"/>
  </w:num>
  <w:num w:numId="14" w16cid:durableId="774134281">
    <w:abstractNumId w:val="25"/>
  </w:num>
  <w:num w:numId="15" w16cid:durableId="641540378">
    <w:abstractNumId w:val="28"/>
  </w:num>
  <w:num w:numId="16" w16cid:durableId="1340549028">
    <w:abstractNumId w:val="30"/>
  </w:num>
  <w:num w:numId="17" w16cid:durableId="727922943">
    <w:abstractNumId w:val="24"/>
  </w:num>
  <w:num w:numId="18" w16cid:durableId="1585259392">
    <w:abstractNumId w:val="10"/>
  </w:num>
  <w:num w:numId="19" w16cid:durableId="2066953301">
    <w:abstractNumId w:val="20"/>
  </w:num>
  <w:num w:numId="20" w16cid:durableId="867571733">
    <w:abstractNumId w:val="14"/>
  </w:num>
  <w:num w:numId="21" w16cid:durableId="1592274293">
    <w:abstractNumId w:val="29"/>
  </w:num>
  <w:num w:numId="22" w16cid:durableId="1115058798">
    <w:abstractNumId w:val="22"/>
  </w:num>
  <w:num w:numId="23" w16cid:durableId="66654199">
    <w:abstractNumId w:val="15"/>
  </w:num>
  <w:num w:numId="24" w16cid:durableId="1965379584">
    <w:abstractNumId w:val="32"/>
  </w:num>
  <w:num w:numId="25" w16cid:durableId="861015043">
    <w:abstractNumId w:val="11"/>
  </w:num>
  <w:num w:numId="26" w16cid:durableId="1555311524">
    <w:abstractNumId w:val="27"/>
  </w:num>
  <w:num w:numId="27" w16cid:durableId="1740053242">
    <w:abstractNumId w:val="31"/>
  </w:num>
  <w:num w:numId="28" w16cid:durableId="139856196">
    <w:abstractNumId w:val="12"/>
  </w:num>
  <w:num w:numId="29" w16cid:durableId="166867839">
    <w:abstractNumId w:val="5"/>
  </w:num>
  <w:num w:numId="30" w16cid:durableId="372652774">
    <w:abstractNumId w:val="19"/>
  </w:num>
  <w:num w:numId="31" w16cid:durableId="1863281554">
    <w:abstractNumId w:val="21"/>
  </w:num>
  <w:num w:numId="32" w16cid:durableId="2142458775">
    <w:abstractNumId w:val="3"/>
  </w:num>
  <w:num w:numId="33" w16cid:durableId="11876759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29AC"/>
    <w:rsid w:val="000E0F3A"/>
    <w:rsid w:val="00132262"/>
    <w:rsid w:val="001B6ECB"/>
    <w:rsid w:val="001D2571"/>
    <w:rsid w:val="002241F0"/>
    <w:rsid w:val="00247B73"/>
    <w:rsid w:val="00292ED7"/>
    <w:rsid w:val="002B3036"/>
    <w:rsid w:val="003716D4"/>
    <w:rsid w:val="00451C44"/>
    <w:rsid w:val="00516B00"/>
    <w:rsid w:val="005A0248"/>
    <w:rsid w:val="00621C9F"/>
    <w:rsid w:val="00782D75"/>
    <w:rsid w:val="007F4BA0"/>
    <w:rsid w:val="008B56A1"/>
    <w:rsid w:val="008C0E6F"/>
    <w:rsid w:val="008D39A5"/>
    <w:rsid w:val="008F639A"/>
    <w:rsid w:val="00973880"/>
    <w:rsid w:val="00A37632"/>
    <w:rsid w:val="00A65439"/>
    <w:rsid w:val="00A76450"/>
    <w:rsid w:val="00AA0D1A"/>
    <w:rsid w:val="00AA7201"/>
    <w:rsid w:val="00B529AC"/>
    <w:rsid w:val="00C376FE"/>
    <w:rsid w:val="00C86057"/>
    <w:rsid w:val="00D22F49"/>
    <w:rsid w:val="00DA18D0"/>
    <w:rsid w:val="00E702F7"/>
    <w:rsid w:val="00EF3588"/>
    <w:rsid w:val="00FD18C4"/>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4DD0A1"/>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51778097">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1215</TotalTime>
  <Pages>16</Pages>
  <Words>8980</Words>
  <Characters>51188</Characters>
  <Application>Microsoft Office Word</Application>
  <DocSecurity>0</DocSecurity>
  <Lines>426</Lines>
  <Paragraphs>120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60048</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Ere Eso</cp:lastModifiedBy>
  <cp:revision>11</cp:revision>
  <dcterms:created xsi:type="dcterms:W3CDTF">2026-03-31T21:04:00Z</dcterms:created>
  <dcterms:modified xsi:type="dcterms:W3CDTF">2026-04-16T14:05:00Z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