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35269" w14:paraId="5804B3E8" w14:textId="77777777">
        <w:trPr>
          <w:trHeight w:val="20"/>
          <w:jc w:val="center"/>
        </w:trPr>
        <w:tc>
          <w:tcPr>
            <w:tcW w:w="1186" w:type="pct"/>
          </w:tcPr>
          <w:p w14:paraId="50536E7B" w14:textId="77777777" w:rsidR="00035269" w:rsidRDefault="000878E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BC24CB0" w14:textId="77777777" w:rsidR="00035269" w:rsidRDefault="000878E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Environment and Climate Change</w:t>
            </w:r>
          </w:p>
        </w:tc>
      </w:tr>
      <w:tr w:rsidR="00035269" w14:paraId="099044D7" w14:textId="77777777">
        <w:trPr>
          <w:trHeight w:val="20"/>
          <w:jc w:val="center"/>
        </w:trPr>
        <w:tc>
          <w:tcPr>
            <w:tcW w:w="1186" w:type="pct"/>
          </w:tcPr>
          <w:p w14:paraId="4776BF6C" w14:textId="77777777" w:rsidR="00035269" w:rsidRDefault="000878E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19A5A8B" w14:textId="77777777" w:rsidR="00035269" w:rsidRDefault="00D808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808B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Ms_IJECC_156060</w:t>
            </w:r>
          </w:p>
        </w:tc>
      </w:tr>
      <w:tr w:rsidR="00035269" w14:paraId="05BD5305" w14:textId="77777777">
        <w:trPr>
          <w:trHeight w:val="20"/>
          <w:jc w:val="center"/>
        </w:trPr>
        <w:tc>
          <w:tcPr>
            <w:tcW w:w="1186" w:type="pct"/>
          </w:tcPr>
          <w:p w14:paraId="7EADA460" w14:textId="77777777" w:rsidR="00035269" w:rsidRDefault="000878E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87E086" w14:textId="77777777" w:rsidR="00035269" w:rsidRDefault="00D808B6" w:rsidP="00D808B6">
            <w:pPr>
              <w:pStyle w:val="NormalWeb"/>
              <w:tabs>
                <w:tab w:val="left" w:pos="156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808B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Perceptions of Communities on Climate Change and Climate Variability in the Lake Chad Basin, Diffa Region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ab/>
            </w:r>
          </w:p>
        </w:tc>
      </w:tr>
      <w:tr w:rsidR="00035269" w14:paraId="134B666C" w14:textId="77777777">
        <w:trPr>
          <w:trHeight w:val="20"/>
          <w:jc w:val="center"/>
        </w:trPr>
        <w:tc>
          <w:tcPr>
            <w:tcW w:w="1186" w:type="pct"/>
          </w:tcPr>
          <w:p w14:paraId="4B268E3A" w14:textId="77777777" w:rsidR="00035269" w:rsidRDefault="000878E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12B35BE" w14:textId="77777777" w:rsidR="00035269" w:rsidRDefault="000878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1B9785E" w14:textId="77777777" w:rsidR="00035269" w:rsidRDefault="000352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EA50085" w14:textId="77777777" w:rsidR="00035269" w:rsidRDefault="00035269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B11CC81" w14:textId="77777777" w:rsidR="00035269" w:rsidRDefault="00035269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0EC968D" w14:textId="77777777" w:rsidR="00035269" w:rsidRDefault="00035269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4F5875FD" w14:textId="77777777" w:rsidR="00035269" w:rsidRDefault="00035269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0FB351CA" w14:textId="77777777" w:rsidR="00035269" w:rsidRDefault="000878EF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D5574EB" w14:textId="77777777" w:rsidR="00035269" w:rsidRDefault="00035269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35269" w14:paraId="42CA225F" w14:textId="77777777" w:rsidTr="004052D5">
        <w:trPr>
          <w:trHeight w:val="20"/>
          <w:jc w:val="center"/>
        </w:trPr>
        <w:tc>
          <w:tcPr>
            <w:tcW w:w="1789" w:type="pct"/>
            <w:noWrap/>
          </w:tcPr>
          <w:p w14:paraId="0273409A" w14:textId="77777777" w:rsidR="00035269" w:rsidRDefault="00035269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A8216B6" w14:textId="77777777" w:rsidR="00035269" w:rsidRDefault="000878E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BADF188" w14:textId="77777777" w:rsidR="00035269" w:rsidRDefault="000878E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17955F" w14:textId="77777777" w:rsidR="00035269" w:rsidRDefault="0003526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269" w14:paraId="4C0525DC" w14:textId="77777777" w:rsidTr="004052D5">
        <w:trPr>
          <w:trHeight w:val="20"/>
          <w:jc w:val="center"/>
        </w:trPr>
        <w:tc>
          <w:tcPr>
            <w:tcW w:w="1789" w:type="pct"/>
            <w:noWrap/>
          </w:tcPr>
          <w:p w14:paraId="5F956D94" w14:textId="77777777" w:rsidR="00035269" w:rsidRDefault="000878E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299A328" w14:textId="7FE5A5FE" w:rsidR="00035269" w:rsidRDefault="004052D5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E40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important for scientific community.</w:t>
            </w:r>
          </w:p>
        </w:tc>
        <w:tc>
          <w:tcPr>
            <w:tcW w:w="1367" w:type="pct"/>
          </w:tcPr>
          <w:p w14:paraId="5B14E795" w14:textId="0F85166C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54FD">
              <w:t xml:space="preserve">This </w:t>
            </w:r>
            <w:proofErr w:type="spellStart"/>
            <w:r>
              <w:t>research</w:t>
            </w:r>
            <w:proofErr w:type="spellEnd"/>
            <w:r>
              <w:t xml:space="preserve"> </w:t>
            </w:r>
            <w:proofErr w:type="spellStart"/>
            <w:r>
              <w:t>offers</w:t>
            </w:r>
            <w:proofErr w:type="spellEnd"/>
            <w:r>
              <w:t xml:space="preserve"> a </w:t>
            </w:r>
            <w:proofErr w:type="spellStart"/>
            <w:r>
              <w:t>valuable</w:t>
            </w:r>
            <w:proofErr w:type="spellEnd"/>
            <w:r>
              <w:t xml:space="preserve"> </w:t>
            </w:r>
            <w:proofErr w:type="spellStart"/>
            <w:r>
              <w:t>understanding</w:t>
            </w:r>
            <w:proofErr w:type="spellEnd"/>
            <w:r>
              <w:t xml:space="preserve"> of the perceptions of local </w:t>
            </w:r>
            <w:proofErr w:type="spellStart"/>
            <w:r>
              <w:t>communities</w:t>
            </w:r>
            <w:proofErr w:type="spellEnd"/>
            <w:r>
              <w:t xml:space="preserve"> </w:t>
            </w:r>
            <w:proofErr w:type="spellStart"/>
            <w:r>
              <w:t>around</w:t>
            </w:r>
            <w:proofErr w:type="spellEnd"/>
            <w:r>
              <w:t xml:space="preserve"> Lake Chad, </w:t>
            </w:r>
            <w:proofErr w:type="spellStart"/>
            <w:r>
              <w:t>particularly</w:t>
            </w:r>
            <w:proofErr w:type="spellEnd"/>
            <w:r>
              <w:t xml:space="preserve"> in the Diffa </w:t>
            </w:r>
            <w:proofErr w:type="spellStart"/>
            <w:r>
              <w:t>region</w:t>
            </w:r>
            <w:proofErr w:type="spellEnd"/>
            <w:r>
              <w:t xml:space="preserve">, </w:t>
            </w:r>
            <w:proofErr w:type="spellStart"/>
            <w:r>
              <w:t>regarding</w:t>
            </w:r>
            <w:proofErr w:type="spellEnd"/>
            <w:r>
              <w:t xml:space="preserve"> </w:t>
            </w:r>
            <w:proofErr w:type="spellStart"/>
            <w:r>
              <w:t>climate</w:t>
            </w:r>
            <w:proofErr w:type="spellEnd"/>
            <w:r>
              <w:t xml:space="preserve"> change and </w:t>
            </w:r>
            <w:proofErr w:type="spellStart"/>
            <w:r>
              <w:t>its</w:t>
            </w:r>
            <w:proofErr w:type="spellEnd"/>
            <w:r w:rsidRPr="009754FD">
              <w:t xml:space="preserve"> </w:t>
            </w:r>
            <w:proofErr w:type="spellStart"/>
            <w:r w:rsidRPr="009754FD">
              <w:t>variability</w:t>
            </w:r>
            <w:proofErr w:type="spellEnd"/>
            <w:r w:rsidRPr="009754FD">
              <w:t xml:space="preserve">. It highlights </w:t>
            </w:r>
            <w:proofErr w:type="spellStart"/>
            <w:r>
              <w:t>both</w:t>
            </w:r>
            <w:proofErr w:type="spellEnd"/>
            <w:r>
              <w:t xml:space="preserve"> the </w:t>
            </w:r>
            <w:proofErr w:type="spellStart"/>
            <w:r>
              <w:t>commonalities</w:t>
            </w:r>
            <w:proofErr w:type="spellEnd"/>
            <w:r>
              <w:t xml:space="preserve"> and </w:t>
            </w:r>
            <w:proofErr w:type="spellStart"/>
            <w:r>
              <w:t>differences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science and </w:t>
            </w:r>
            <w:proofErr w:type="spellStart"/>
            <w:r>
              <w:t>traditional</w:t>
            </w:r>
            <w:proofErr w:type="spellEnd"/>
            <w:r>
              <w:t xml:space="preserve"> </w:t>
            </w:r>
            <w:proofErr w:type="spellStart"/>
            <w:r>
              <w:t>knowledge</w:t>
            </w:r>
            <w:proofErr w:type="spellEnd"/>
            <w:r w:rsidRPr="009754FD">
              <w:t xml:space="preserve">. By </w:t>
            </w:r>
            <w:proofErr w:type="spellStart"/>
            <w:r>
              <w:t>combining</w:t>
            </w:r>
            <w:proofErr w:type="spellEnd"/>
            <w:r>
              <w:t xml:space="preserve"> </w:t>
            </w:r>
            <w:proofErr w:type="spellStart"/>
            <w:r>
              <w:t>these</w:t>
            </w:r>
            <w:proofErr w:type="spellEnd"/>
            <w:r>
              <w:t xml:space="preserve"> perspectives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climate</w:t>
            </w:r>
            <w:proofErr w:type="spellEnd"/>
            <w:r>
              <w:t xml:space="preserve"> information,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 xml:space="preserve"> </w:t>
            </w:r>
            <w:proofErr w:type="spellStart"/>
            <w:r>
              <w:t>helps</w:t>
            </w:r>
            <w:proofErr w:type="spellEnd"/>
            <w:r>
              <w:t xml:space="preserve"> to </w:t>
            </w:r>
            <w:proofErr w:type="spellStart"/>
            <w:r>
              <w:t>formulate</w:t>
            </w:r>
            <w:proofErr w:type="spellEnd"/>
            <w:r>
              <w:t xml:space="preserve"> adaptation </w:t>
            </w:r>
            <w:proofErr w:type="spellStart"/>
            <w:r>
              <w:t>strategies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are </w:t>
            </w:r>
            <w:proofErr w:type="spellStart"/>
            <w:r>
              <w:t>better</w:t>
            </w:r>
            <w:proofErr w:type="spellEnd"/>
            <w:r>
              <w:t xml:space="preserve"> </w:t>
            </w:r>
            <w:proofErr w:type="spellStart"/>
            <w:r>
              <w:t>adapted</w:t>
            </w:r>
            <w:proofErr w:type="spellEnd"/>
            <w:r>
              <w:t xml:space="preserve"> to the local </w:t>
            </w:r>
            <w:proofErr w:type="spellStart"/>
            <w:r>
              <w:t>context</w:t>
            </w:r>
            <w:proofErr w:type="spellEnd"/>
            <w:r>
              <w:t xml:space="preserve"> and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take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the social dimensions in fragile </w:t>
            </w:r>
            <w:proofErr w:type="spellStart"/>
            <w:r>
              <w:t>Sahelian</w:t>
            </w:r>
            <w:proofErr w:type="spellEnd"/>
            <w:r>
              <w:t xml:space="preserve"> </w:t>
            </w:r>
            <w:proofErr w:type="spellStart"/>
            <w:r>
              <w:t>ecosystems</w:t>
            </w:r>
            <w:proofErr w:type="spellEnd"/>
            <w:r w:rsidRPr="009754FD">
              <w:t>.</w:t>
            </w:r>
          </w:p>
        </w:tc>
      </w:tr>
    </w:tbl>
    <w:p w14:paraId="7C8A3485" w14:textId="77777777" w:rsidR="00035269" w:rsidRDefault="00035269">
      <w:pPr>
        <w:rPr>
          <w:sz w:val="22"/>
          <w:szCs w:val="20"/>
          <w:lang w:val="en-GB"/>
        </w:rPr>
      </w:pPr>
    </w:p>
    <w:p w14:paraId="5D0DDD15" w14:textId="77777777" w:rsidR="00035269" w:rsidRDefault="00035269">
      <w:pPr>
        <w:rPr>
          <w:sz w:val="22"/>
          <w:szCs w:val="20"/>
          <w:lang w:val="en-GB"/>
        </w:rPr>
      </w:pPr>
    </w:p>
    <w:p w14:paraId="77E757C0" w14:textId="77777777" w:rsidR="00035269" w:rsidRDefault="00035269">
      <w:pPr>
        <w:rPr>
          <w:sz w:val="22"/>
          <w:szCs w:val="20"/>
          <w:lang w:val="en-GB"/>
        </w:rPr>
      </w:pPr>
    </w:p>
    <w:p w14:paraId="011E5AE3" w14:textId="77777777" w:rsidR="00035269" w:rsidRDefault="000878EF">
      <w:pPr>
        <w:pStyle w:val="Titre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4916CF1" w14:textId="77777777" w:rsidR="00035269" w:rsidRDefault="000352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35269" w14:paraId="4CC267C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A0D0F0D" w14:textId="77777777" w:rsidR="00035269" w:rsidRDefault="00035269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2073F38" w14:textId="77777777" w:rsidR="00035269" w:rsidRDefault="000878E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B112B99" w14:textId="77777777" w:rsidR="00035269" w:rsidRDefault="000878E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35269" w14:paraId="0B9B2B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13CC94" w14:textId="77777777" w:rsidR="00035269" w:rsidRDefault="000878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9C25B3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F3F5B" w14:textId="77777777" w:rsidR="00035269" w:rsidRDefault="000878E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0E8584" w14:textId="4B543DAA" w:rsidR="00035269" w:rsidRDefault="004052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24CB61" w14:textId="7FB9E1D5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035269" w14:paraId="172F6F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DE7AC5" w14:textId="77777777" w:rsidR="00035269" w:rsidRDefault="000878E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418C6E9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93AF56" w14:textId="77777777" w:rsidR="00035269" w:rsidRDefault="00087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BA5626" w14:textId="79CE7181" w:rsidR="00035269" w:rsidRDefault="004052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87DCD4" w14:textId="191995DA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035269" w14:paraId="36922F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8744F" w14:textId="77777777" w:rsidR="00035269" w:rsidRDefault="000878E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7F2B19F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50011" w14:textId="77777777" w:rsidR="00035269" w:rsidRDefault="000878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308E2E" w14:textId="14EC4C77" w:rsidR="00035269" w:rsidRDefault="00D95E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CB33E2" w14:textId="05968E36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035269" w14:paraId="16831D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2CB041" w14:textId="77777777" w:rsidR="00035269" w:rsidRDefault="000878E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A7271F3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A43EE" w14:textId="77777777" w:rsidR="00035269" w:rsidRDefault="000878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5CD456" w14:textId="483E2D79" w:rsidR="00035269" w:rsidRDefault="00D95E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4A96AC" w14:textId="7BDA6210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035269" w14:paraId="027F2C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0F893F" w14:textId="77777777" w:rsidR="00035269" w:rsidRDefault="000878E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211163E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8F38FD" w14:textId="77777777" w:rsidR="00035269" w:rsidRDefault="000878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8A3467" w14:textId="1463564C" w:rsidR="00035269" w:rsidRDefault="00D95E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091BE0" w14:textId="03F105B7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035269" w14:paraId="4AF7D0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E0D90F" w14:textId="77777777" w:rsidR="00035269" w:rsidRDefault="000878E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3F3FEDA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4B8FB" w14:textId="77777777" w:rsidR="00035269" w:rsidRDefault="000878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B9291C" w14:textId="41F26532" w:rsidR="00035269" w:rsidRDefault="00D95E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6AEC4B" w14:textId="5074E15F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035269" w14:paraId="1A9CC0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16686B" w14:textId="77777777" w:rsidR="00035269" w:rsidRDefault="000878E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6B08852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7527" w14:textId="77777777" w:rsidR="00035269" w:rsidRDefault="00087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1D17F5" w14:textId="0B2102DD" w:rsidR="00035269" w:rsidRDefault="00D95E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2CF416" w14:textId="2EF6D394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035269" w14:paraId="7869E5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A1B172" w14:textId="77777777" w:rsidR="00035269" w:rsidRDefault="000878E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8210D1F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14CA2" w14:textId="77777777" w:rsidR="00035269" w:rsidRDefault="000878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E5ABC1" w14:textId="4CEBF94A" w:rsidR="00035269" w:rsidRDefault="00A07D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0FB0133" w14:textId="0B309CF8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N/A</w:t>
            </w:r>
          </w:p>
        </w:tc>
      </w:tr>
      <w:tr w:rsidR="00035269" w14:paraId="408398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98653C" w14:textId="77777777" w:rsidR="00035269" w:rsidRDefault="000878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E7070F6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AA4FC1" w14:textId="77777777" w:rsidR="00035269" w:rsidRDefault="000878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C27667" w14:textId="2ABC4BF7" w:rsidR="00035269" w:rsidRDefault="00A07D70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14:paraId="09453EB7" w14:textId="63029748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035269" w14:paraId="6CE430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71917A" w14:textId="77777777" w:rsidR="00035269" w:rsidRDefault="000878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E69F5C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C3C13" w14:textId="77777777" w:rsidR="00035269" w:rsidRDefault="00087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1992D3" w14:textId="5E845F00" w:rsidR="00035269" w:rsidRDefault="00D819A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3D226E09" w14:textId="7572800B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035269" w14:paraId="41DF2F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2F1BA8" w14:textId="77777777" w:rsidR="00035269" w:rsidRDefault="000878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F44B0B4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3BDDD4" w14:textId="77777777" w:rsidR="00035269" w:rsidRDefault="00087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B9F258" w14:textId="113D4DEF" w:rsidR="00035269" w:rsidRDefault="00D819A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</w:t>
            </w:r>
            <w:r w:rsidR="00BC33DB"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092FC21" w14:textId="44A70C7F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035269" w14:paraId="798714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2EB744" w14:textId="77777777" w:rsidR="00035269" w:rsidRDefault="000878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D397D26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305A8" w14:textId="77777777" w:rsidR="00035269" w:rsidRDefault="00087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7CB242" w14:textId="6F358C7A" w:rsidR="00035269" w:rsidRDefault="00BC33DB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1367" w:type="pct"/>
          </w:tcPr>
          <w:p w14:paraId="3CCF589B" w14:textId="5797508F" w:rsidR="00035269" w:rsidRDefault="009754F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035269" w14:paraId="0F01EC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24A15A" w14:textId="77777777" w:rsidR="00035269" w:rsidRDefault="000878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E4EDFD2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D6B3B" w14:textId="77777777" w:rsidR="00035269" w:rsidRDefault="00087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379EA9" w14:textId="412C7709" w:rsidR="00035269" w:rsidRDefault="00BC33DB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1</w:t>
            </w:r>
          </w:p>
        </w:tc>
        <w:tc>
          <w:tcPr>
            <w:tcW w:w="1367" w:type="pct"/>
          </w:tcPr>
          <w:p w14:paraId="75CE8645" w14:textId="3F8F66AF" w:rsidR="00035269" w:rsidRDefault="002E67F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035269" w14:paraId="4CA5C2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E7E3F9" w14:textId="77777777" w:rsidR="00035269" w:rsidRDefault="000878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621A890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C85BE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B36D05" w14:textId="77777777" w:rsidR="00035269" w:rsidRDefault="00087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6A05A0" w14:textId="4BC38277" w:rsidR="00035269" w:rsidRDefault="00934018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1367" w:type="pct"/>
          </w:tcPr>
          <w:p w14:paraId="7A66966D" w14:textId="7B633065" w:rsidR="00035269" w:rsidRDefault="002E67F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035269" w14:paraId="538E17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232F06" w14:textId="77777777" w:rsidR="00035269" w:rsidRDefault="000878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CFA516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D27C5" w14:textId="77777777" w:rsidR="00035269" w:rsidRDefault="00087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EB5DE7" w14:textId="77777777" w:rsidR="00035269" w:rsidRDefault="00087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7E1646" w14:textId="0C921F49" w:rsidR="00035269" w:rsidRDefault="00934018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367" w:type="pct"/>
          </w:tcPr>
          <w:p w14:paraId="28294D7A" w14:textId="27449751" w:rsidR="00035269" w:rsidRDefault="002E67F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</w:tbl>
    <w:p w14:paraId="0D1C6C6D" w14:textId="77777777" w:rsidR="00035269" w:rsidRDefault="00035269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7838DD" w14:textId="77777777" w:rsidR="00035269" w:rsidRDefault="00035269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2A30A8" w14:textId="77777777" w:rsidR="00035269" w:rsidRDefault="00035269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99639C" w14:textId="77777777" w:rsidR="00035269" w:rsidRDefault="000878EF">
      <w:pPr>
        <w:pStyle w:val="Titre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58F5BEB" w14:textId="77777777" w:rsidR="00035269" w:rsidRDefault="000352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35269" w14:paraId="0B003F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C63724" w14:textId="77777777" w:rsidR="00035269" w:rsidRDefault="00035269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A3E21CB" w14:textId="77777777" w:rsidR="00035269" w:rsidRDefault="000878E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CA327B0" w14:textId="77777777" w:rsidR="00035269" w:rsidRDefault="000352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A365498" w14:textId="77777777" w:rsidR="00035269" w:rsidRDefault="000878E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5813E6" w14:textId="77777777" w:rsidR="00035269" w:rsidRDefault="0003526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269" w14:paraId="5315293F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99FFB1" w14:textId="77777777" w:rsidR="00035269" w:rsidRDefault="000878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F2EE75" w14:textId="77777777" w:rsidR="00035269" w:rsidRDefault="00035269">
            <w:pPr>
              <w:rPr>
                <w:bCs/>
                <w:sz w:val="20"/>
                <w:szCs w:val="20"/>
                <w:lang w:val="en-GB"/>
              </w:rPr>
            </w:pPr>
          </w:p>
          <w:p w14:paraId="33B2F172" w14:textId="77777777" w:rsidR="00035269" w:rsidRDefault="000878E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2E56E50" w14:textId="20D47205" w:rsidR="00035269" w:rsidRDefault="008421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6C5F356" w14:textId="1B2951D2" w:rsidR="00035269" w:rsidRDefault="002E67F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035269" w14:paraId="329B1B1C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DC2B27" w14:textId="77777777" w:rsidR="00035269" w:rsidRDefault="000878E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2706C22" w14:textId="77777777" w:rsidR="00035269" w:rsidRDefault="00035269">
            <w:pPr>
              <w:rPr>
                <w:bCs/>
                <w:sz w:val="20"/>
                <w:szCs w:val="20"/>
                <w:lang w:val="en-GB"/>
              </w:rPr>
            </w:pPr>
          </w:p>
          <w:p w14:paraId="1DF11CA9" w14:textId="77777777" w:rsidR="00035269" w:rsidRDefault="000878E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E53DBC" w14:textId="68D125E1" w:rsidR="00035269" w:rsidRDefault="008421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67E33EF" w14:textId="746D3F88" w:rsidR="00035269" w:rsidRDefault="002E67F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035269" w14:paraId="7AD11C8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36BDF5C" w14:textId="77777777" w:rsidR="00035269" w:rsidRDefault="000878E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C648C42" w14:textId="77777777" w:rsidR="00035269" w:rsidRDefault="000878E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65B6E4" w14:textId="6CFB2494" w:rsidR="00035269" w:rsidRDefault="0084218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</w:tcPr>
          <w:p w14:paraId="1126066C" w14:textId="7ECDD201" w:rsidR="00035269" w:rsidRDefault="002E67F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035269" w14:paraId="45EB7030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41135B" w14:textId="77777777" w:rsidR="00035269" w:rsidRDefault="000878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906480" w14:textId="77777777" w:rsidR="00035269" w:rsidRDefault="000878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6C3F31" w14:textId="77777777" w:rsidR="00035269" w:rsidRDefault="00035269">
            <w:pPr>
              <w:rPr>
                <w:bCs/>
                <w:sz w:val="20"/>
                <w:szCs w:val="20"/>
                <w:lang w:val="en-GB"/>
              </w:rPr>
            </w:pPr>
          </w:p>
          <w:p w14:paraId="1BC11996" w14:textId="77777777" w:rsidR="00035269" w:rsidRDefault="000878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AA8AA5A" w14:textId="77777777" w:rsidR="001E3C5B" w:rsidRPr="00360BA0" w:rsidRDefault="008A616F">
            <w:pPr>
              <w:pStyle w:val="Paragraphedeliste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="00E21919" w:rsidRPr="00360BA0">
              <w:rPr>
                <w:b/>
                <w:sz w:val="20"/>
                <w:szCs w:val="20"/>
                <w:lang w:val="en-GB"/>
              </w:rPr>
              <w:t xml:space="preserve">No, </w:t>
            </w:r>
            <w:r w:rsidR="00D84BE5" w:rsidRPr="00360BA0">
              <w:rPr>
                <w:b/>
                <w:sz w:val="20"/>
                <w:szCs w:val="20"/>
                <w:lang w:val="en-GB"/>
              </w:rPr>
              <w:t>details given in reviewer’s co</w:t>
            </w:r>
            <w:r w:rsidR="00821AF4" w:rsidRPr="00360BA0">
              <w:rPr>
                <w:b/>
                <w:sz w:val="20"/>
                <w:szCs w:val="20"/>
                <w:lang w:val="en-GB"/>
              </w:rPr>
              <w:t>mment.</w:t>
            </w:r>
            <w:r w:rsidRPr="00360BA0">
              <w:rPr>
                <w:b/>
                <w:sz w:val="20"/>
                <w:szCs w:val="20"/>
                <w:lang w:val="en-GB"/>
              </w:rPr>
              <w:t xml:space="preserve"> </w:t>
            </w:r>
          </w:p>
          <w:p w14:paraId="59FF60B7" w14:textId="31679AFF" w:rsidR="00035269" w:rsidRDefault="0040733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 w:rsidRPr="00360BA0">
              <w:rPr>
                <w:b/>
                <w:sz w:val="20"/>
                <w:szCs w:val="20"/>
                <w:lang w:val="en-GB"/>
              </w:rPr>
              <w:t xml:space="preserve">And reference must need for equation </w:t>
            </w:r>
            <w:r w:rsidR="00B730D9" w:rsidRPr="00360BA0">
              <w:rPr>
                <w:b/>
                <w:sz w:val="20"/>
                <w:szCs w:val="20"/>
                <w:lang w:val="en-GB"/>
              </w:rPr>
              <w:t>as</w:t>
            </w:r>
            <w:r w:rsidR="001E3C5B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="001E3C5B" w:rsidRPr="00B730D9">
              <w:rPr>
                <w:b/>
                <w:sz w:val="20"/>
                <w:szCs w:val="20"/>
                <w:lang w:val="en-GB"/>
              </w:rPr>
              <w:t>Dagnelie</w:t>
            </w:r>
            <w:proofErr w:type="spellEnd"/>
            <w:r w:rsidR="001E3C5B" w:rsidRPr="00B730D9">
              <w:rPr>
                <w:b/>
                <w:sz w:val="20"/>
                <w:szCs w:val="20"/>
                <w:lang w:val="en-GB"/>
              </w:rPr>
              <w:t>(</w:t>
            </w:r>
            <w:proofErr w:type="gramEnd"/>
            <w:r w:rsidR="001E3C5B" w:rsidRPr="00B730D9">
              <w:rPr>
                <w:b/>
                <w:sz w:val="20"/>
                <w:szCs w:val="20"/>
                <w:lang w:val="en-GB"/>
              </w:rPr>
              <w:t>1998)</w:t>
            </w:r>
            <w:r w:rsidR="008A616F">
              <w:rPr>
                <w:bCs/>
                <w:sz w:val="20"/>
                <w:szCs w:val="20"/>
                <w:lang w:val="en-GB"/>
              </w:rPr>
              <w:t xml:space="preserve">     </w:t>
            </w:r>
          </w:p>
        </w:tc>
        <w:tc>
          <w:tcPr>
            <w:tcW w:w="1543" w:type="pct"/>
          </w:tcPr>
          <w:p w14:paraId="352E226D" w14:textId="1B4ABDC7" w:rsidR="00035269" w:rsidRDefault="002E67F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67FE">
              <w:rPr>
                <w:rFonts w:ascii="Times New Roman" w:hAnsi="Times New Roman"/>
                <w:b w:val="0"/>
                <w:lang w:val="en-US" w:eastAsia="en-US"/>
              </w:rPr>
              <w:t xml:space="preserve">Dagnelie, P. (1998). </w:t>
            </w:r>
            <w:proofErr w:type="spellStart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Statistique</w:t>
            </w:r>
            <w:proofErr w:type="spellEnd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 </w:t>
            </w:r>
            <w:proofErr w:type="spellStart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théorique</w:t>
            </w:r>
            <w:proofErr w:type="spellEnd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 et </w:t>
            </w:r>
            <w:proofErr w:type="spellStart"/>
            <w:proofErr w:type="gramStart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appliquée</w:t>
            </w:r>
            <w:proofErr w:type="spellEnd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 :</w:t>
            </w:r>
            <w:proofErr w:type="gramEnd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 Tome 2, </w:t>
            </w:r>
            <w:proofErr w:type="spellStart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Inférence</w:t>
            </w:r>
            <w:proofErr w:type="spellEnd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 </w:t>
            </w:r>
            <w:proofErr w:type="spellStart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statistique</w:t>
            </w:r>
            <w:proofErr w:type="spellEnd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 à </w:t>
            </w:r>
            <w:proofErr w:type="spellStart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une</w:t>
            </w:r>
            <w:proofErr w:type="spellEnd"/>
            <w:r w:rsidRPr="002E67F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 et à deux dimensions</w:t>
            </w:r>
            <w:r w:rsidRPr="002E67FE">
              <w:rPr>
                <w:rFonts w:ascii="Times New Roman" w:hAnsi="Times New Roman"/>
                <w:b w:val="0"/>
                <w:lang w:val="en-US" w:eastAsia="en-US"/>
              </w:rPr>
              <w:t xml:space="preserve">. </w:t>
            </w:r>
            <w:proofErr w:type="gramStart"/>
            <w:r w:rsidRPr="002E67FE">
              <w:rPr>
                <w:rFonts w:ascii="Times New Roman" w:hAnsi="Times New Roman"/>
                <w:b w:val="0"/>
                <w:lang w:val="en-US" w:eastAsia="en-US"/>
              </w:rPr>
              <w:t>Bruxelles :</w:t>
            </w:r>
            <w:proofErr w:type="gramEnd"/>
            <w:r w:rsidRPr="002E67FE">
              <w:rPr>
                <w:rFonts w:ascii="Times New Roman" w:hAnsi="Times New Roman"/>
                <w:b w:val="0"/>
                <w:lang w:val="en-US" w:eastAsia="en-US"/>
              </w:rPr>
              <w:t xml:space="preserve"> De Boeck &amp; </w:t>
            </w:r>
            <w:proofErr w:type="spellStart"/>
            <w:r w:rsidRPr="002E67FE">
              <w:rPr>
                <w:rFonts w:ascii="Times New Roman" w:hAnsi="Times New Roman"/>
                <w:b w:val="0"/>
                <w:lang w:val="en-US" w:eastAsia="en-US"/>
              </w:rPr>
              <w:t>Larcier</w:t>
            </w:r>
            <w:proofErr w:type="spellEnd"/>
            <w:r w:rsidRPr="002E67FE">
              <w:rPr>
                <w:rFonts w:ascii="Times New Roman" w:hAnsi="Times New Roman"/>
                <w:b w:val="0"/>
                <w:lang w:val="en-US" w:eastAsia="en-US"/>
              </w:rPr>
              <w:t>, 659 p</w:t>
            </w:r>
          </w:p>
        </w:tc>
      </w:tr>
      <w:tr w:rsidR="00035269" w14:paraId="68C831F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43BAAF0" w14:textId="77777777" w:rsidR="00035269" w:rsidRDefault="000878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019C0A9" w14:textId="77777777" w:rsidR="00035269" w:rsidRDefault="000878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700D674" w14:textId="77777777" w:rsidR="00035269" w:rsidRDefault="00035269">
            <w:pPr>
              <w:rPr>
                <w:bCs/>
                <w:sz w:val="20"/>
                <w:szCs w:val="20"/>
                <w:lang w:val="en-GB"/>
              </w:rPr>
            </w:pPr>
          </w:p>
          <w:p w14:paraId="26300FC9" w14:textId="77777777" w:rsidR="00035269" w:rsidRDefault="000878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DA5E39" w14:textId="77777777" w:rsidR="00035269" w:rsidRDefault="0003526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05D8023" w14:textId="18EDA228" w:rsidR="00035269" w:rsidRDefault="008D4D0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No</w:t>
            </w:r>
          </w:p>
        </w:tc>
        <w:tc>
          <w:tcPr>
            <w:tcW w:w="1543" w:type="pct"/>
          </w:tcPr>
          <w:p w14:paraId="1E096083" w14:textId="1A1B3A8C" w:rsidR="00035269" w:rsidRDefault="002E67F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6332D289" w14:textId="77777777" w:rsidR="00035269" w:rsidRDefault="00035269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FC3B5E0" w14:textId="77777777" w:rsidR="00035269" w:rsidRDefault="00035269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35269" w14:paraId="0325E58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66DF594" w14:textId="77777777" w:rsidR="00035269" w:rsidRDefault="000878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3732381" w14:textId="77777777" w:rsidR="00035269" w:rsidRDefault="000352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35269" w14:paraId="3E22CEB7" w14:textId="77777777">
        <w:trPr>
          <w:trHeight w:val="20"/>
          <w:jc w:val="center"/>
        </w:trPr>
        <w:tc>
          <w:tcPr>
            <w:tcW w:w="2784" w:type="pct"/>
            <w:noWrap/>
          </w:tcPr>
          <w:p w14:paraId="5FE43C52" w14:textId="77777777" w:rsidR="00035269" w:rsidRDefault="000352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1EAF76C" w14:textId="77777777" w:rsidR="00035269" w:rsidRDefault="000878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35269" w14:paraId="43E93409" w14:textId="77777777">
        <w:trPr>
          <w:trHeight w:val="20"/>
          <w:jc w:val="center"/>
        </w:trPr>
        <w:tc>
          <w:tcPr>
            <w:tcW w:w="2784" w:type="pct"/>
            <w:noWrap/>
          </w:tcPr>
          <w:p w14:paraId="58610C35" w14:textId="77777777" w:rsidR="00035269" w:rsidRDefault="000352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196A3DF" w14:textId="77777777" w:rsidR="0004456E" w:rsidRPr="0004456E" w:rsidRDefault="0004456E" w:rsidP="0004456E">
            <w:pPr>
              <w:pStyle w:val="NormalWeb"/>
              <w:rPr>
                <w:b/>
                <w:bCs/>
                <w:sz w:val="20"/>
                <w:szCs w:val="20"/>
                <w:lang w:val="en-GB"/>
              </w:rPr>
            </w:pPr>
            <w:r w:rsidRPr="0004456E">
              <w:rPr>
                <w:b/>
                <w:bCs/>
                <w:sz w:val="20"/>
                <w:szCs w:val="20"/>
                <w:lang w:val="en-GB"/>
              </w:rPr>
              <w:t>Discussion Chapter may be corrected. More references have been used in this chapter. These references have a little relation with results. The results of the article may be clearly discussed in the discussion chapter. Mann- Kendall and Pettitt test details may be discussed in the article.</w:t>
            </w:r>
          </w:p>
          <w:p w14:paraId="1E1E4345" w14:textId="77777777" w:rsidR="00035269" w:rsidRDefault="000352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A0764C5" w14:textId="77777777" w:rsidR="00035269" w:rsidRDefault="000352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B17D9B" w14:textId="77777777" w:rsidR="00035269" w:rsidRDefault="000352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C2C8B50" w14:textId="685C76FF" w:rsidR="00035269" w:rsidRDefault="00F53D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53DD8">
              <w:rPr>
                <w:b/>
                <w:bCs/>
                <w:sz w:val="20"/>
                <w:szCs w:val="20"/>
              </w:rPr>
              <w:t>All your observations are taken into account in the revised text</w:t>
            </w:r>
          </w:p>
        </w:tc>
      </w:tr>
    </w:tbl>
    <w:p w14:paraId="647E0B0B" w14:textId="77777777" w:rsidR="00035269" w:rsidRDefault="0003526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27A93AA" w14:textId="77777777" w:rsidR="00035269" w:rsidRDefault="0003526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7A26E9" w:rsidRPr="007A26E9" w14:paraId="2941B67F" w14:textId="77777777" w:rsidTr="005321D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5EE7C" w14:textId="77777777" w:rsidR="007A26E9" w:rsidRPr="007A26E9" w:rsidRDefault="007A26E9" w:rsidP="007A26E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A26E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A26E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AACB2F" w14:textId="77777777" w:rsidR="007A26E9" w:rsidRPr="007A26E9" w:rsidRDefault="007A26E9" w:rsidP="007A26E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A26E9" w:rsidRPr="007A26E9" w14:paraId="403E34CE" w14:textId="77777777" w:rsidTr="005321D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2F9AE" w14:textId="77777777" w:rsidR="007A26E9" w:rsidRPr="007A26E9" w:rsidRDefault="007A26E9" w:rsidP="007A26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765B" w14:textId="77777777" w:rsidR="007A26E9" w:rsidRPr="007A26E9" w:rsidRDefault="007A26E9" w:rsidP="007A26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26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E965B59" w14:textId="77777777" w:rsidR="007A26E9" w:rsidRPr="007A26E9" w:rsidRDefault="007A26E9" w:rsidP="007A26E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A26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A26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2E67FE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lang w:val="en-IN"/>
              </w:rPr>
              <w:t>It is mandatory that authors should write his/her feedback here</w:t>
            </w:r>
            <w:r w:rsidRPr="007A26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)</w:t>
            </w:r>
          </w:p>
          <w:p w14:paraId="093B3A74" w14:textId="77777777" w:rsidR="007A26E9" w:rsidRPr="007A26E9" w:rsidRDefault="007A26E9" w:rsidP="007A2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A26E9" w:rsidRPr="007A26E9" w14:paraId="71A74B69" w14:textId="77777777" w:rsidTr="005321D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C934F" w14:textId="77777777" w:rsidR="007A26E9" w:rsidRPr="007A26E9" w:rsidRDefault="007A26E9" w:rsidP="007A26E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A26E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F2C1AB0" w14:textId="77777777" w:rsidR="007A26E9" w:rsidRPr="007A26E9" w:rsidRDefault="007A26E9" w:rsidP="007A26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8955F" w14:textId="77777777" w:rsidR="007A26E9" w:rsidRPr="007A26E9" w:rsidRDefault="007A26E9" w:rsidP="007A26E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A26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A26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A26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65749A2" w14:textId="77777777" w:rsidR="007A26E9" w:rsidRPr="007A26E9" w:rsidRDefault="007A26E9" w:rsidP="007A26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DB0A9E3" w14:textId="77777777" w:rsidR="007A26E9" w:rsidRPr="007A26E9" w:rsidRDefault="007A26E9" w:rsidP="007A26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7241BC" w14:textId="54BE1E2C" w:rsidR="007A26E9" w:rsidRPr="007A26E9" w:rsidRDefault="00F53DD8" w:rsidP="007A26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73507BB9" w14:textId="77777777" w:rsidR="007A26E9" w:rsidRPr="007A26E9" w:rsidRDefault="007A26E9" w:rsidP="007A26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A04E7DE" w14:textId="77777777" w:rsidR="007A26E9" w:rsidRPr="007A26E9" w:rsidRDefault="007A26E9" w:rsidP="007A26E9"/>
    <w:p w14:paraId="693FF8B4" w14:textId="77777777" w:rsidR="007A26E9" w:rsidRPr="007A26E9" w:rsidRDefault="007A26E9" w:rsidP="007A26E9"/>
    <w:p w14:paraId="5634EF0D" w14:textId="77777777" w:rsidR="007A26E9" w:rsidRPr="007A26E9" w:rsidRDefault="007A26E9" w:rsidP="007A26E9">
      <w:pPr>
        <w:rPr>
          <w:bCs/>
          <w:u w:val="single"/>
          <w:lang w:val="en-GB"/>
        </w:rPr>
      </w:pPr>
    </w:p>
    <w:bookmarkEnd w:id="1"/>
    <w:p w14:paraId="47C3A182" w14:textId="77777777" w:rsidR="007A26E9" w:rsidRPr="007A26E9" w:rsidRDefault="007A26E9" w:rsidP="007A26E9"/>
    <w:p w14:paraId="252783C7" w14:textId="77777777" w:rsidR="00035269" w:rsidRDefault="00035269" w:rsidP="007A26E9"/>
    <w:sectPr w:rsidR="0003526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8CD8B" w14:textId="77777777" w:rsidR="00EF7F42" w:rsidRDefault="00EF7F42">
      <w:r>
        <w:separator/>
      </w:r>
    </w:p>
  </w:endnote>
  <w:endnote w:type="continuationSeparator" w:id="0">
    <w:p w14:paraId="13FA5A3A" w14:textId="77777777" w:rsidR="00EF7F42" w:rsidRDefault="00EF7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06896" w14:textId="77777777" w:rsidR="00035269" w:rsidRDefault="00035269">
    <w:pPr>
      <w:pStyle w:val="Pieddepage"/>
      <w:jc w:val="right"/>
    </w:pPr>
  </w:p>
  <w:p w14:paraId="5E1909D3" w14:textId="01C79E14" w:rsidR="00035269" w:rsidRDefault="000878EF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A26E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A26E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19ABA80" w14:textId="77777777" w:rsidR="00035269" w:rsidRDefault="000878EF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27F1619F" w14:textId="77777777" w:rsidR="00035269" w:rsidRDefault="00035269">
    <w:pPr>
      <w:pStyle w:val="Pieddepage"/>
      <w:jc w:val="right"/>
    </w:pPr>
  </w:p>
  <w:p w14:paraId="723ACF2D" w14:textId="77777777" w:rsidR="00035269" w:rsidRDefault="00035269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A9B28" w14:textId="77777777" w:rsidR="00EF7F42" w:rsidRDefault="00EF7F42">
      <w:r>
        <w:separator/>
      </w:r>
    </w:p>
  </w:footnote>
  <w:footnote w:type="continuationSeparator" w:id="0">
    <w:p w14:paraId="09212BBD" w14:textId="77777777" w:rsidR="00EF7F42" w:rsidRDefault="00EF7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6619E" w14:textId="77777777" w:rsidR="00035269" w:rsidRDefault="000352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DBCA89" w14:textId="77777777" w:rsidR="00035269" w:rsidRDefault="000878E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9091895">
    <w:abstractNumId w:val="4"/>
  </w:num>
  <w:num w:numId="2" w16cid:durableId="1480220840">
    <w:abstractNumId w:val="8"/>
  </w:num>
  <w:num w:numId="3" w16cid:durableId="1509179658">
    <w:abstractNumId w:val="7"/>
  </w:num>
  <w:num w:numId="4" w16cid:durableId="187641796">
    <w:abstractNumId w:val="9"/>
  </w:num>
  <w:num w:numId="5" w16cid:durableId="1434206092">
    <w:abstractNumId w:val="6"/>
  </w:num>
  <w:num w:numId="6" w16cid:durableId="50155590">
    <w:abstractNumId w:val="0"/>
  </w:num>
  <w:num w:numId="7" w16cid:durableId="740952314">
    <w:abstractNumId w:val="3"/>
  </w:num>
  <w:num w:numId="8" w16cid:durableId="470366949">
    <w:abstractNumId w:val="11"/>
  </w:num>
  <w:num w:numId="9" w16cid:durableId="394621506">
    <w:abstractNumId w:val="10"/>
  </w:num>
  <w:num w:numId="10" w16cid:durableId="1254778721">
    <w:abstractNumId w:val="2"/>
  </w:num>
  <w:num w:numId="11" w16cid:durableId="4601567">
    <w:abstractNumId w:val="1"/>
  </w:num>
  <w:num w:numId="12" w16cid:durableId="19276142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5269"/>
    <w:rsid w:val="00035269"/>
    <w:rsid w:val="0004456E"/>
    <w:rsid w:val="000878EF"/>
    <w:rsid w:val="001A2ECB"/>
    <w:rsid w:val="001A67F1"/>
    <w:rsid w:val="001D687E"/>
    <w:rsid w:val="001E3C5B"/>
    <w:rsid w:val="002A40F2"/>
    <w:rsid w:val="002E67FE"/>
    <w:rsid w:val="00322FD3"/>
    <w:rsid w:val="00360BA0"/>
    <w:rsid w:val="003F7792"/>
    <w:rsid w:val="004052D5"/>
    <w:rsid w:val="00407333"/>
    <w:rsid w:val="0043633C"/>
    <w:rsid w:val="004C0488"/>
    <w:rsid w:val="00622C1C"/>
    <w:rsid w:val="00647733"/>
    <w:rsid w:val="00696166"/>
    <w:rsid w:val="006D1744"/>
    <w:rsid w:val="007347FB"/>
    <w:rsid w:val="007729D3"/>
    <w:rsid w:val="00797F2E"/>
    <w:rsid w:val="007A26E9"/>
    <w:rsid w:val="007D232C"/>
    <w:rsid w:val="00821AF4"/>
    <w:rsid w:val="0082657A"/>
    <w:rsid w:val="0084218C"/>
    <w:rsid w:val="008A616F"/>
    <w:rsid w:val="008D4D07"/>
    <w:rsid w:val="00934018"/>
    <w:rsid w:val="0097079C"/>
    <w:rsid w:val="009754FD"/>
    <w:rsid w:val="00A07D70"/>
    <w:rsid w:val="00AD2769"/>
    <w:rsid w:val="00B730D9"/>
    <w:rsid w:val="00BC33DB"/>
    <w:rsid w:val="00C95C6C"/>
    <w:rsid w:val="00CB7FC8"/>
    <w:rsid w:val="00CF713A"/>
    <w:rsid w:val="00D11C1B"/>
    <w:rsid w:val="00D808B6"/>
    <w:rsid w:val="00D819A7"/>
    <w:rsid w:val="00D84BE5"/>
    <w:rsid w:val="00D95E90"/>
    <w:rsid w:val="00E21919"/>
    <w:rsid w:val="00E82AC5"/>
    <w:rsid w:val="00EF7F42"/>
    <w:rsid w:val="00F465A8"/>
    <w:rsid w:val="00F5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32F7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NE" w:eastAsia="fr-N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MAMAN CHAIBOU Abdoul Kader</cp:lastModifiedBy>
  <cp:revision>2</cp:revision>
  <dcterms:created xsi:type="dcterms:W3CDTF">2026-04-06T22:34:00Z</dcterms:created>
  <dcterms:modified xsi:type="dcterms:W3CDTF">2026-04-06T22:34:00Z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