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1575F" w14:paraId="61615E21" w14:textId="77777777">
        <w:trPr>
          <w:trHeight w:val="20"/>
          <w:jc w:val="center"/>
        </w:trPr>
        <w:tc>
          <w:tcPr>
            <w:tcW w:w="1186" w:type="pct"/>
          </w:tcPr>
          <w:p w14:paraId="01C9BFA5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3C9D79D" w14:textId="77777777" w:rsidR="0051575F" w:rsidRDefault="005759A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759A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51575F" w14:paraId="209442FD" w14:textId="77777777">
        <w:trPr>
          <w:trHeight w:val="20"/>
          <w:jc w:val="center"/>
        </w:trPr>
        <w:tc>
          <w:tcPr>
            <w:tcW w:w="1186" w:type="pct"/>
          </w:tcPr>
          <w:p w14:paraId="6F64FC64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337175" w14:textId="77777777" w:rsidR="0051575F" w:rsidRDefault="007C2A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C2A1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Ms_EJNFS_157264</w:t>
            </w:r>
          </w:p>
        </w:tc>
      </w:tr>
      <w:tr w:rsidR="0051575F" w14:paraId="351EB05B" w14:textId="77777777">
        <w:trPr>
          <w:trHeight w:val="20"/>
          <w:jc w:val="center"/>
        </w:trPr>
        <w:tc>
          <w:tcPr>
            <w:tcW w:w="1186" w:type="pct"/>
          </w:tcPr>
          <w:p w14:paraId="72DAA133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6711B2" w14:textId="77777777" w:rsidR="0051575F" w:rsidRDefault="007C2A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C2A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Low-Cost IoT-Based Gas Sensor Approach for Real-Time Monitoring of Fruit Ripening and Spoilage in Storage Conditions</w:t>
            </w:r>
          </w:p>
        </w:tc>
      </w:tr>
      <w:tr w:rsidR="0051575F" w14:paraId="0ADD4C64" w14:textId="77777777">
        <w:trPr>
          <w:trHeight w:val="20"/>
          <w:jc w:val="center"/>
        </w:trPr>
        <w:tc>
          <w:tcPr>
            <w:tcW w:w="1186" w:type="pct"/>
          </w:tcPr>
          <w:p w14:paraId="756072F7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0275AC1" w14:textId="77777777" w:rsidR="0051575F" w:rsidRDefault="004E2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0D15CAD" w14:textId="77777777"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6C84F40" w14:textId="77777777"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D95298F" w14:textId="77777777"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E682E96" w14:textId="77777777" w:rsidR="0051575F" w:rsidRDefault="0051575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DD00FF4" w14:textId="77777777" w:rsidR="0051575F" w:rsidRDefault="0051575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200C6DB" w14:textId="77777777" w:rsidR="0051575F" w:rsidRDefault="004E2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2D97069" w14:textId="77777777" w:rsidR="0051575F" w:rsidRDefault="0051575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1575F" w14:paraId="68CD18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1ABA5679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99420C4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2BA03FA" w14:textId="77777777"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376290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575F" w14:paraId="3B13E33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3F9527" w14:textId="77777777" w:rsidR="0051575F" w:rsidRDefault="004E2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549BBDA" w14:textId="77777777" w:rsidR="0051575F" w:rsidRPr="00546A80" w:rsidRDefault="00546A80" w:rsidP="00546A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46A80">
              <w:rPr>
                <w:color w:val="1F1F1F"/>
                <w:sz w:val="20"/>
                <w:szCs w:val="20"/>
                <w:lang w:val="en"/>
              </w:rPr>
              <w:t>The work is very interesting.</w:t>
            </w:r>
            <w:r>
              <w:rPr>
                <w:color w:val="1F1F1F"/>
                <w:sz w:val="20"/>
                <w:szCs w:val="20"/>
                <w:lang w:val="en"/>
              </w:rPr>
              <w:t xml:space="preserve"> </w:t>
            </w:r>
            <w:r w:rsidRPr="00546A80">
              <w:rPr>
                <w:color w:val="1F1F1F"/>
                <w:sz w:val="20"/>
                <w:szCs w:val="20"/>
                <w:lang w:val="en"/>
              </w:rPr>
              <w:t>It presents the production of a low-cost technology that can be easily accessible.</w:t>
            </w:r>
            <w:r>
              <w:rPr>
                <w:color w:val="1F1F1F"/>
                <w:sz w:val="20"/>
                <w:szCs w:val="20"/>
                <w:lang w:val="en"/>
              </w:rPr>
              <w:t xml:space="preserve"> </w:t>
            </w:r>
            <w:r w:rsidRPr="00546A80">
              <w:rPr>
                <w:color w:val="1F1F1F"/>
                <w:sz w:val="20"/>
                <w:szCs w:val="20"/>
                <w:lang w:val="en"/>
              </w:rPr>
              <w:t>This technology, when used correctly, can bring good results in the preservation of mangoes and other climacteric fruits.</w:t>
            </w:r>
          </w:p>
        </w:tc>
        <w:tc>
          <w:tcPr>
            <w:tcW w:w="1367" w:type="pct"/>
          </w:tcPr>
          <w:p w14:paraId="58B88D5C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5011BFD" w14:textId="77777777" w:rsidR="0051575F" w:rsidRDefault="0051575F">
      <w:pPr>
        <w:rPr>
          <w:sz w:val="22"/>
          <w:szCs w:val="20"/>
          <w:lang w:val="en-GB"/>
        </w:rPr>
      </w:pPr>
    </w:p>
    <w:p w14:paraId="169B6C50" w14:textId="77777777" w:rsidR="0051575F" w:rsidRDefault="0051575F">
      <w:pPr>
        <w:rPr>
          <w:sz w:val="22"/>
          <w:szCs w:val="20"/>
          <w:lang w:val="en-GB"/>
        </w:rPr>
      </w:pPr>
    </w:p>
    <w:p w14:paraId="639703C4" w14:textId="77777777" w:rsidR="0051575F" w:rsidRDefault="0051575F">
      <w:pPr>
        <w:rPr>
          <w:sz w:val="22"/>
          <w:szCs w:val="20"/>
          <w:lang w:val="en-GB"/>
        </w:rPr>
      </w:pPr>
    </w:p>
    <w:p w14:paraId="337853B7" w14:textId="77777777" w:rsidR="0051575F" w:rsidRDefault="004E2AC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A306155" w14:textId="77777777" w:rsidR="0051575F" w:rsidRDefault="0051575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1575F" w14:paraId="6C92F19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D12C928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4BBBDBF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16B4DC2" w14:textId="77777777" w:rsidR="0051575F" w:rsidRDefault="004E2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575F" w14:paraId="361F05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4B90E3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023CB0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F1F2E" w14:textId="77777777" w:rsidR="0051575F" w:rsidRDefault="004E2A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BBE91F" w14:textId="77777777" w:rsidR="0051575F" w:rsidRDefault="00F727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EB3A0F" w14:textId="6DF058C4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51575F" w14:paraId="004F14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184940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1BF0B85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29BD0A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460CAA" w14:textId="77777777" w:rsidR="0051575F" w:rsidRDefault="00546A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609C0A" w14:textId="67988BE2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51575F" w14:paraId="5C6260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BF6B89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E8D6CAA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EB4C3" w14:textId="77777777" w:rsidR="0051575F" w:rsidRDefault="004E2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B9722E" w14:textId="77777777" w:rsidR="0051575F" w:rsidRDefault="00546A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5E4AA5" w14:textId="623B53F0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51575F" w14:paraId="4AB2DC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117093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9188E65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B8E1C" w14:textId="77777777" w:rsidR="0051575F" w:rsidRDefault="004E2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27A4B6" w14:textId="77777777" w:rsidR="0051575F" w:rsidRDefault="00546A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E69A1C" w14:textId="190FFB2D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51575F" w14:paraId="66C581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BA04F5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D5D116E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28E6A" w14:textId="77777777" w:rsidR="0051575F" w:rsidRDefault="004E2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CE501A" w14:textId="77777777" w:rsidR="0051575F" w:rsidRDefault="00546A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CE3B5E3" w14:textId="1523B0C9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51575F" w14:paraId="755898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F3F941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7AE1B4A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59B634" w14:textId="77777777" w:rsidR="0051575F" w:rsidRDefault="004E2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AFDE4D" w14:textId="77777777" w:rsidR="0051575F" w:rsidRDefault="00546A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F02216" w14:textId="1541D4C8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51575F" w14:paraId="309AE0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DBB5B4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1D6B833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652F07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CA09B7" w14:textId="77777777" w:rsidR="0051575F" w:rsidRDefault="00546A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E39A15" w14:textId="198CB441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51575F" w14:paraId="1CA8FA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B5F6B8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FC6BC26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2CC656" w14:textId="77777777" w:rsidR="0051575F" w:rsidRDefault="004E2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C1A47D" w14:textId="77777777" w:rsidR="0051575F" w:rsidRDefault="00546A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5D021AF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575F" w14:paraId="538F16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B1692B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61C655F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9C3AE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84BFB4" w14:textId="77777777" w:rsidR="0051575F" w:rsidRPr="00546A80" w:rsidRDefault="00546A80" w:rsidP="00546A80">
            <w:pPr>
              <w:pStyle w:val="ListParagraph"/>
              <w:ind w:left="398"/>
              <w:rPr>
                <w:b/>
                <w:bCs/>
                <w:sz w:val="20"/>
                <w:szCs w:val="20"/>
                <w:lang w:val="en-GB"/>
              </w:rPr>
            </w:pPr>
            <w:r w:rsidRPr="00546A80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BB3FE5" w14:textId="45EBF2E9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51575F" w14:paraId="136DF8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5C0C18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D48CCE8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E9D878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22348E" w14:textId="77777777" w:rsidR="0051575F" w:rsidRPr="00546A80" w:rsidRDefault="00546A80" w:rsidP="00546A80">
            <w:pPr>
              <w:pStyle w:val="ListParagraph"/>
              <w:ind w:left="398"/>
              <w:rPr>
                <w:b/>
                <w:bCs/>
                <w:sz w:val="20"/>
                <w:szCs w:val="20"/>
                <w:lang w:val="en-GB"/>
              </w:rPr>
            </w:pPr>
            <w:r w:rsidRPr="00546A8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4717F0" w14:textId="07D2B18F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51575F" w14:paraId="4E5C6A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DC7372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45E0D0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CE63E8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DB74AE" w14:textId="77777777" w:rsidR="0051575F" w:rsidRDefault="003410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17EFEF" w14:textId="38F2776B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51575F" w14:paraId="209C06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70B568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0EC3F3B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429C37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6FC565" w14:textId="77777777" w:rsidR="0051575F" w:rsidRDefault="003410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F47E3F" w14:textId="48DC0DC0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51575F" w14:paraId="332EF5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B0B2F6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CE55E4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C1F375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A58AFF" w14:textId="77777777" w:rsidR="0051575F" w:rsidRDefault="003410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3D23B06" w14:textId="7DADDF96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51575F" w14:paraId="5EE818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836833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6B413F19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E825D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7C135C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FF87A4" w14:textId="77777777" w:rsidR="0051575F" w:rsidRDefault="003410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03628A" w14:textId="3D085C56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51575F" w14:paraId="5010AA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F94FD1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F77B27B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7034F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16B362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EC8D99" w14:textId="77777777" w:rsidR="0051575F" w:rsidRDefault="003410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00D5A4" w14:textId="04CB2411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</w:tbl>
    <w:p w14:paraId="2A736E1B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53B9EE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10BB2D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E96D68" w14:textId="77777777" w:rsidR="0051575F" w:rsidRDefault="004E2AC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E173A99" w14:textId="77777777" w:rsidR="0051575F" w:rsidRDefault="0051575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1575F" w14:paraId="518C3C9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2FD753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2645987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ECB69BC" w14:textId="77777777" w:rsidR="0051575F" w:rsidRDefault="0051575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CA41509" w14:textId="77777777"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C7B589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575F" w14:paraId="0A273FF7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FDFF79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3E6D6C" w14:textId="77777777" w:rsidR="0051575F" w:rsidRDefault="004E2A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F87F02" w14:textId="77777777" w:rsidR="0051575F" w:rsidRDefault="003410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  <w:r w:rsidR="00F7277A">
              <w:rPr>
                <w:b/>
                <w:bCs/>
                <w:sz w:val="20"/>
                <w:szCs w:val="20"/>
                <w:lang w:val="en-GB"/>
              </w:rPr>
              <w:t xml:space="preserve"> But add the word Mango</w:t>
            </w:r>
          </w:p>
        </w:tc>
        <w:tc>
          <w:tcPr>
            <w:tcW w:w="1543" w:type="pct"/>
          </w:tcPr>
          <w:p w14:paraId="532D4119" w14:textId="16225626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Mango word added</w:t>
            </w:r>
          </w:p>
        </w:tc>
      </w:tr>
      <w:tr w:rsidR="0051575F" w14:paraId="073135F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CD9F14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15C8C85" w14:textId="77777777" w:rsidR="0051575F" w:rsidRDefault="004E2AC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687A461" w14:textId="77777777" w:rsidR="0051575F" w:rsidRDefault="003410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But missing some information (for example, how much does it cost?)</w:t>
            </w:r>
          </w:p>
        </w:tc>
        <w:tc>
          <w:tcPr>
            <w:tcW w:w="1543" w:type="pct"/>
          </w:tcPr>
          <w:p w14:paraId="7CBA03D0" w14:textId="3AEBC15C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included cost in abstract</w:t>
            </w:r>
          </w:p>
        </w:tc>
      </w:tr>
      <w:tr w:rsidR="0051575F" w14:paraId="7BE8037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EFA0FE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4FFF176" w14:textId="77777777" w:rsidR="0051575F" w:rsidRDefault="004E2AC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DF16C1" w14:textId="77777777" w:rsidR="0051575F" w:rsidRDefault="003410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</w:tcPr>
          <w:p w14:paraId="7E78D09D" w14:textId="72DC9BF1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51575F" w14:paraId="61F697C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ED9730D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71F8194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EBAEC06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03FD732E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D386CC0" w14:textId="77777777" w:rsidR="0051575F" w:rsidRDefault="003410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The discussion section is </w:t>
            </w:r>
            <w:r w:rsidR="006D5D5B">
              <w:rPr>
                <w:bCs/>
                <w:sz w:val="20"/>
                <w:szCs w:val="20"/>
                <w:lang w:val="en-GB"/>
              </w:rPr>
              <w:t>improper</w:t>
            </w:r>
            <w:r>
              <w:rPr>
                <w:bCs/>
                <w:sz w:val="20"/>
                <w:szCs w:val="20"/>
                <w:lang w:val="en-GB"/>
              </w:rPr>
              <w:t>. So, there is a need to discuss with other authors and increase the references.</w:t>
            </w:r>
          </w:p>
        </w:tc>
        <w:tc>
          <w:tcPr>
            <w:tcW w:w="1543" w:type="pct"/>
          </w:tcPr>
          <w:p w14:paraId="68B0CEB3" w14:textId="50AB6C41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added some more information in the discussion part and given latest references</w:t>
            </w:r>
          </w:p>
        </w:tc>
      </w:tr>
      <w:tr w:rsidR="0051575F" w14:paraId="76EAD3A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C294C3D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5E9AAC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60A282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1D472FE4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F050F6D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02D9B06" w14:textId="77777777" w:rsidR="0051575F" w:rsidRDefault="003410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0A0E12A" w14:textId="7048100F" w:rsidR="0051575F" w:rsidRDefault="00F86E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</w:tbl>
    <w:p w14:paraId="29C5E3B7" w14:textId="77777777" w:rsidR="0051575F" w:rsidRDefault="0051575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7BDB2AE" w14:textId="77777777" w:rsidR="0051575F" w:rsidRDefault="0051575F">
      <w:pPr>
        <w:rPr>
          <w:highlight w:val="yellow"/>
          <w:lang w:val="en-GB"/>
        </w:rPr>
      </w:pPr>
    </w:p>
    <w:sectPr w:rsidR="0051575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DE43E" w14:textId="77777777" w:rsidR="00AA67BE" w:rsidRDefault="00AA67BE">
      <w:r>
        <w:separator/>
      </w:r>
    </w:p>
  </w:endnote>
  <w:endnote w:type="continuationSeparator" w:id="0">
    <w:p w14:paraId="0743CD40" w14:textId="77777777" w:rsidR="00AA67BE" w:rsidRDefault="00AA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A50E7" w14:textId="77777777" w:rsidR="0051575F" w:rsidRDefault="0051575F">
    <w:pPr>
      <w:pStyle w:val="Footer"/>
      <w:jc w:val="right"/>
    </w:pPr>
  </w:p>
  <w:p w14:paraId="006E8D28" w14:textId="77777777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7277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7277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C29E5D7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E632652" w14:textId="77777777" w:rsidR="0051575F" w:rsidRDefault="0051575F">
    <w:pPr>
      <w:pStyle w:val="Footer"/>
      <w:jc w:val="right"/>
    </w:pPr>
  </w:p>
  <w:p w14:paraId="1CC20C7E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30656" w14:textId="77777777" w:rsidR="00AA67BE" w:rsidRDefault="00AA67BE">
      <w:r>
        <w:separator/>
      </w:r>
    </w:p>
  </w:footnote>
  <w:footnote w:type="continuationSeparator" w:id="0">
    <w:p w14:paraId="358A2370" w14:textId="77777777" w:rsidR="00AA67BE" w:rsidRDefault="00AA6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F689A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33C8B26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1868796">
    <w:abstractNumId w:val="4"/>
  </w:num>
  <w:num w:numId="2" w16cid:durableId="753863388">
    <w:abstractNumId w:val="8"/>
  </w:num>
  <w:num w:numId="3" w16cid:durableId="904027099">
    <w:abstractNumId w:val="7"/>
  </w:num>
  <w:num w:numId="4" w16cid:durableId="1345208030">
    <w:abstractNumId w:val="9"/>
  </w:num>
  <w:num w:numId="5" w16cid:durableId="1341589825">
    <w:abstractNumId w:val="6"/>
  </w:num>
  <w:num w:numId="6" w16cid:durableId="1242250330">
    <w:abstractNumId w:val="0"/>
  </w:num>
  <w:num w:numId="7" w16cid:durableId="756512274">
    <w:abstractNumId w:val="3"/>
  </w:num>
  <w:num w:numId="8" w16cid:durableId="1593736268">
    <w:abstractNumId w:val="11"/>
  </w:num>
  <w:num w:numId="9" w16cid:durableId="2026980411">
    <w:abstractNumId w:val="10"/>
  </w:num>
  <w:num w:numId="10" w16cid:durableId="1175150142">
    <w:abstractNumId w:val="2"/>
  </w:num>
  <w:num w:numId="11" w16cid:durableId="1326932067">
    <w:abstractNumId w:val="1"/>
  </w:num>
  <w:num w:numId="12" w16cid:durableId="13189207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75F"/>
    <w:rsid w:val="000B3545"/>
    <w:rsid w:val="001455EA"/>
    <w:rsid w:val="0019237D"/>
    <w:rsid w:val="003410D4"/>
    <w:rsid w:val="004B6356"/>
    <w:rsid w:val="004E1F28"/>
    <w:rsid w:val="004E2AC2"/>
    <w:rsid w:val="0051575F"/>
    <w:rsid w:val="00526487"/>
    <w:rsid w:val="00546A80"/>
    <w:rsid w:val="005759A3"/>
    <w:rsid w:val="006D5D5B"/>
    <w:rsid w:val="006E4E57"/>
    <w:rsid w:val="00731032"/>
    <w:rsid w:val="007C2A16"/>
    <w:rsid w:val="009E3AC2"/>
    <w:rsid w:val="00AA67BE"/>
    <w:rsid w:val="00B00E5D"/>
    <w:rsid w:val="00B86ECA"/>
    <w:rsid w:val="00BA6D03"/>
    <w:rsid w:val="00E546BC"/>
    <w:rsid w:val="00EF10AF"/>
    <w:rsid w:val="00F7277A"/>
    <w:rsid w:val="00F86E4D"/>
    <w:rsid w:val="00F93968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9CBD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Sathya Murthy Naik</cp:lastModifiedBy>
  <cp:revision>10</cp:revision>
  <dcterms:created xsi:type="dcterms:W3CDTF">2026-04-17T11:26:00Z</dcterms:created>
  <dcterms:modified xsi:type="dcterms:W3CDTF">2026-04-18T17:02:00Z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