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C6A8F" w14:paraId="2B311780" w14:textId="77777777">
        <w:trPr>
          <w:trHeight w:val="20"/>
          <w:jc w:val="center"/>
        </w:trPr>
        <w:tc>
          <w:tcPr>
            <w:tcW w:w="1186" w:type="pct"/>
          </w:tcPr>
          <w:p w14:paraId="2B31177E" w14:textId="77777777" w:rsidR="00DC6A8F" w:rsidRDefault="00450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B31177F" w14:textId="77777777" w:rsidR="00DC6A8F" w:rsidRDefault="00450AC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Current Journal of Applied Science and Technology</w:t>
            </w:r>
          </w:p>
        </w:tc>
      </w:tr>
      <w:tr w:rsidR="00DC6A8F" w14:paraId="2B311783" w14:textId="77777777">
        <w:trPr>
          <w:trHeight w:val="20"/>
          <w:jc w:val="center"/>
        </w:trPr>
        <w:tc>
          <w:tcPr>
            <w:tcW w:w="1186" w:type="pct"/>
          </w:tcPr>
          <w:p w14:paraId="2B311781" w14:textId="77777777" w:rsidR="00DC6A8F" w:rsidRDefault="00450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B311782" w14:textId="77777777" w:rsidR="00DC6A8F" w:rsidRDefault="007F6D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F6DD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Ms_CJAST_156708</w:t>
            </w:r>
          </w:p>
        </w:tc>
      </w:tr>
      <w:tr w:rsidR="00DC6A8F" w14:paraId="2B311786" w14:textId="77777777">
        <w:trPr>
          <w:trHeight w:val="20"/>
          <w:jc w:val="center"/>
        </w:trPr>
        <w:tc>
          <w:tcPr>
            <w:tcW w:w="1186" w:type="pct"/>
          </w:tcPr>
          <w:p w14:paraId="2B311784" w14:textId="77777777" w:rsidR="00DC6A8F" w:rsidRDefault="00450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B311785" w14:textId="77777777" w:rsidR="00DC6A8F" w:rsidRDefault="007F6D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F6DD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Automated Diabetic Retinopathy Severity Classification Using Transfer Learning with DenseNet201</w:t>
            </w:r>
          </w:p>
        </w:tc>
      </w:tr>
      <w:tr w:rsidR="00DC6A8F" w14:paraId="2B31178A" w14:textId="77777777">
        <w:trPr>
          <w:trHeight w:val="20"/>
          <w:jc w:val="center"/>
        </w:trPr>
        <w:tc>
          <w:tcPr>
            <w:tcW w:w="1186" w:type="pct"/>
          </w:tcPr>
          <w:p w14:paraId="2B311787" w14:textId="77777777" w:rsidR="00DC6A8F" w:rsidRDefault="00450AC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B311788" w14:textId="77777777" w:rsidR="00DC6A8F" w:rsidRDefault="00450A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B311789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B31178B" w14:textId="77777777" w:rsidR="00DC6A8F" w:rsidRDefault="00DC6A8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B31178C" w14:textId="77777777" w:rsidR="00DC6A8F" w:rsidRDefault="00DC6A8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B31178D" w14:textId="77777777" w:rsidR="00DC6A8F" w:rsidRDefault="00DC6A8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B3117A0" w14:textId="77777777" w:rsidR="00DC6A8F" w:rsidRDefault="00DC6A8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B3117A1" w14:textId="77777777" w:rsidR="00DC6A8F" w:rsidRDefault="00DC6A8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B3117A2" w14:textId="77777777" w:rsidR="00DC6A8F" w:rsidRDefault="00DC6A8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B3117A3" w14:textId="77777777" w:rsidR="00DC6A8F" w:rsidRDefault="00450AC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B3117A4" w14:textId="77777777" w:rsidR="00DC6A8F" w:rsidRDefault="00DC6A8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DC6A8F" w14:paraId="2B3117A9" w14:textId="77777777">
        <w:trPr>
          <w:trHeight w:val="20"/>
          <w:jc w:val="center"/>
        </w:trPr>
        <w:tc>
          <w:tcPr>
            <w:tcW w:w="1789" w:type="pct"/>
            <w:noWrap/>
          </w:tcPr>
          <w:p w14:paraId="2B3117A5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B3117A6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B3117A7" w14:textId="77777777" w:rsidR="00DC6A8F" w:rsidRDefault="00450A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B3117A8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2B3117AD" w14:textId="77777777">
        <w:trPr>
          <w:trHeight w:val="20"/>
          <w:jc w:val="center"/>
        </w:trPr>
        <w:tc>
          <w:tcPr>
            <w:tcW w:w="1789" w:type="pct"/>
            <w:noWrap/>
          </w:tcPr>
          <w:p w14:paraId="2B3117AA" w14:textId="77777777" w:rsidR="00DC6A8F" w:rsidRDefault="00450AC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B3117AB" w14:textId="5FD920BF" w:rsidR="00DC6A8F" w:rsidRDefault="00E7333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As DR remains a major cause of blindness</w:t>
            </w:r>
            <w:r w:rsidR="00437B1F">
              <w:rPr>
                <w:b/>
                <w:bCs/>
                <w:sz w:val="20"/>
                <w:szCs w:val="20"/>
                <w:lang w:val="en-GB"/>
              </w:rPr>
              <w:t xml:space="preserve"> worldwide, </w:t>
            </w:r>
            <w:r w:rsidR="00B31153">
              <w:rPr>
                <w:b/>
                <w:bCs/>
                <w:sz w:val="20"/>
                <w:szCs w:val="20"/>
                <w:lang w:val="en-GB"/>
              </w:rPr>
              <w:t>and as it is preventable by early detection. Screening is needed</w:t>
            </w:r>
            <w:r w:rsidR="00EC16D6">
              <w:rPr>
                <w:b/>
                <w:bCs/>
                <w:sz w:val="20"/>
                <w:szCs w:val="20"/>
                <w:lang w:val="en-GB"/>
              </w:rPr>
              <w:t xml:space="preserve"> and improvement </w:t>
            </w:r>
            <w:r w:rsidR="0029783D">
              <w:rPr>
                <w:b/>
                <w:bCs/>
                <w:sz w:val="20"/>
                <w:szCs w:val="20"/>
                <w:lang w:val="en-GB"/>
              </w:rPr>
              <w:t>in this aspect is useful</w:t>
            </w:r>
          </w:p>
        </w:tc>
        <w:tc>
          <w:tcPr>
            <w:tcW w:w="1367" w:type="pct"/>
          </w:tcPr>
          <w:p w14:paraId="2B3117AC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B3117AE" w14:textId="77777777" w:rsidR="00DC6A8F" w:rsidRDefault="00DC6A8F">
      <w:pPr>
        <w:rPr>
          <w:sz w:val="22"/>
          <w:szCs w:val="20"/>
          <w:lang w:val="en-GB"/>
        </w:rPr>
      </w:pPr>
    </w:p>
    <w:p w14:paraId="2B3117AF" w14:textId="77777777" w:rsidR="00DC6A8F" w:rsidRDefault="00DC6A8F">
      <w:pPr>
        <w:rPr>
          <w:sz w:val="22"/>
          <w:szCs w:val="20"/>
          <w:lang w:val="en-GB"/>
        </w:rPr>
      </w:pPr>
    </w:p>
    <w:p w14:paraId="2B3117B0" w14:textId="77777777" w:rsidR="00DC6A8F" w:rsidRDefault="00DC6A8F">
      <w:pPr>
        <w:rPr>
          <w:sz w:val="22"/>
          <w:szCs w:val="20"/>
          <w:lang w:val="en-GB"/>
        </w:rPr>
      </w:pPr>
    </w:p>
    <w:p w14:paraId="2B3117B1" w14:textId="77777777" w:rsidR="00DC6A8F" w:rsidRDefault="00450AC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B3117B2" w14:textId="77777777" w:rsidR="00DC6A8F" w:rsidRDefault="00DC6A8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DC6A8F" w14:paraId="2B3117B6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B3117B3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B3117B4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B3117B5" w14:textId="77777777" w:rsidR="00DC6A8F" w:rsidRDefault="00450AC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C6A8F" w14:paraId="2B3117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3117B7" w14:textId="77777777" w:rsidR="00DC6A8F" w:rsidRDefault="00450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B3117B8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3117B9" w14:textId="77777777" w:rsidR="00DC6A8F" w:rsidRDefault="00450AC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3117BA" w14:textId="3F55E700" w:rsidR="00DC6A8F" w:rsidRDefault="003F7E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B3117BB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2B3117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3117BD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B3117BE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3117BF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3117C0" w14:textId="5D8BBED8" w:rsidR="00DC6A8F" w:rsidRDefault="003F7E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B3117C1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2B3117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3117C3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B3117C4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3117C5" w14:textId="77777777" w:rsidR="00DC6A8F" w:rsidRDefault="00450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3117C6" w14:textId="5525481F" w:rsidR="00DC6A8F" w:rsidRDefault="003F7E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B3117C7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2B3117C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3117C9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B3117CA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3117CB" w14:textId="77777777" w:rsidR="00DC6A8F" w:rsidRDefault="00450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3117CC" w14:textId="124CBD6F" w:rsidR="00DC6A8F" w:rsidRDefault="003F7E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B3117CD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2B3117D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3117CF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B3117D0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3117D1" w14:textId="77777777" w:rsidR="00DC6A8F" w:rsidRDefault="00450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3117D2" w14:textId="250BFB94" w:rsidR="00DC6A8F" w:rsidRDefault="003F7E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B3117D3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2B3117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3117D5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B3117D6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3117D7" w14:textId="77777777" w:rsidR="00DC6A8F" w:rsidRDefault="00450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3117D8" w14:textId="715BE99F" w:rsidR="00DC6A8F" w:rsidRDefault="004D75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B3117D9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2B3117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3117DB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B3117DC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3117DD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3117DE" w14:textId="6E1E75D1" w:rsidR="00DC6A8F" w:rsidRDefault="004D75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B3117DF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2B3117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3117E1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B3117E2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3117E3" w14:textId="77777777" w:rsidR="00DC6A8F" w:rsidRDefault="00450AC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3117E4" w14:textId="219AB2E9" w:rsidR="00DC6A8F" w:rsidRDefault="004D75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B3117E5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2B3117E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3117E7" w14:textId="77777777"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B3117E8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3117E9" w14:textId="77777777" w:rsidR="00DC6A8F" w:rsidRDefault="00450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3117EA" w14:textId="46CE6258" w:rsidR="00DC6A8F" w:rsidRDefault="004D75C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B3117EB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2B3117F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3117ED" w14:textId="77777777"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B3117EE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3117EF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3117F0" w14:textId="769FB1AB" w:rsidR="00DC6A8F" w:rsidRDefault="004D75C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B3117F1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2B3117F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3117F3" w14:textId="77777777"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B3117F4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3117F5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3117F6" w14:textId="03A6B08D" w:rsidR="00DC6A8F" w:rsidRDefault="009D17D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B3117F7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2B3117F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3117F9" w14:textId="77777777"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B3117FA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3117FB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3117FC" w14:textId="2CCFD5C9" w:rsidR="00DC6A8F" w:rsidRDefault="009D17D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B3117FD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2B31180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3117FF" w14:textId="77777777"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B311800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311801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311802" w14:textId="3C493B37" w:rsidR="00DC6A8F" w:rsidRDefault="009D17D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B311803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2B31180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311805" w14:textId="77777777"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2B311806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311807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311808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B311809" w14:textId="6071737D" w:rsidR="00DC6A8F" w:rsidRDefault="009D17D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2B31180A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2B3118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31180C" w14:textId="77777777" w:rsidR="00DC6A8F" w:rsidRDefault="00450AC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B31180D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31180E" w14:textId="77777777" w:rsidR="00DC6A8F" w:rsidRDefault="00450AC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31180F" w14:textId="77777777" w:rsidR="00DC6A8F" w:rsidRDefault="00450AC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B311810" w14:textId="7B685953" w:rsidR="00DC6A8F" w:rsidRDefault="009D17D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B311811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B311813" w14:textId="77777777" w:rsidR="00DC6A8F" w:rsidRDefault="00DC6A8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311814" w14:textId="77777777" w:rsidR="00DC6A8F" w:rsidRDefault="00DC6A8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311815" w14:textId="77777777" w:rsidR="00DC6A8F" w:rsidRDefault="00DC6A8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311816" w14:textId="77777777" w:rsidR="00DC6A8F" w:rsidRDefault="00450AC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B311817" w14:textId="77777777" w:rsidR="00DC6A8F" w:rsidRDefault="00DC6A8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DC6A8F" w14:paraId="2B31181D" w14:textId="77777777">
        <w:trPr>
          <w:trHeight w:val="20"/>
          <w:jc w:val="center"/>
        </w:trPr>
        <w:tc>
          <w:tcPr>
            <w:tcW w:w="1672" w:type="pct"/>
            <w:noWrap/>
          </w:tcPr>
          <w:p w14:paraId="2B311818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2B311819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B31181A" w14:textId="77777777" w:rsidR="00DC6A8F" w:rsidRDefault="00DC6A8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2B31181B" w14:textId="77777777" w:rsidR="00DC6A8F" w:rsidRDefault="00450AC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B31181C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2B311823" w14:textId="77777777">
        <w:trPr>
          <w:trHeight w:val="20"/>
          <w:jc w:val="center"/>
        </w:trPr>
        <w:tc>
          <w:tcPr>
            <w:tcW w:w="1672" w:type="pct"/>
            <w:noWrap/>
          </w:tcPr>
          <w:p w14:paraId="2B31181E" w14:textId="77777777" w:rsidR="00DC6A8F" w:rsidRDefault="00450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B31181F" w14:textId="77777777" w:rsidR="00DC6A8F" w:rsidRDefault="00DC6A8F">
            <w:pPr>
              <w:rPr>
                <w:bCs/>
                <w:sz w:val="20"/>
                <w:szCs w:val="20"/>
                <w:lang w:val="en-GB"/>
              </w:rPr>
            </w:pPr>
          </w:p>
          <w:p w14:paraId="2B311820" w14:textId="77777777" w:rsidR="00DC6A8F" w:rsidRDefault="00450AC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B311821" w14:textId="4F6BB0E3" w:rsidR="00DC6A8F" w:rsidRDefault="009D17D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B311822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2B311829" w14:textId="77777777">
        <w:trPr>
          <w:trHeight w:val="20"/>
          <w:jc w:val="center"/>
        </w:trPr>
        <w:tc>
          <w:tcPr>
            <w:tcW w:w="1672" w:type="pct"/>
            <w:noWrap/>
          </w:tcPr>
          <w:p w14:paraId="2B311824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B311825" w14:textId="77777777" w:rsidR="00DC6A8F" w:rsidRDefault="00DC6A8F">
            <w:pPr>
              <w:rPr>
                <w:bCs/>
                <w:sz w:val="20"/>
                <w:szCs w:val="20"/>
                <w:lang w:val="en-GB"/>
              </w:rPr>
            </w:pPr>
          </w:p>
          <w:p w14:paraId="2B311826" w14:textId="77777777" w:rsidR="00DC6A8F" w:rsidRDefault="00450AC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DA1FF90" w14:textId="77777777" w:rsidR="00DC6A8F" w:rsidRDefault="008D1E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 </w:t>
            </w:r>
          </w:p>
          <w:p w14:paraId="2B311827" w14:textId="5AE47634" w:rsidR="008D1E5E" w:rsidRDefault="008D1E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Not structured, long and contain many </w:t>
            </w:r>
            <w:r w:rsidR="005D1DF2">
              <w:rPr>
                <w:b/>
                <w:bCs/>
                <w:sz w:val="20"/>
                <w:szCs w:val="20"/>
                <w:lang w:val="en-GB"/>
              </w:rPr>
              <w:t>details</w:t>
            </w:r>
          </w:p>
        </w:tc>
        <w:tc>
          <w:tcPr>
            <w:tcW w:w="1543" w:type="pct"/>
          </w:tcPr>
          <w:p w14:paraId="2B311828" w14:textId="1BE42B0F" w:rsidR="00DC6A8F" w:rsidRDefault="00A623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Updated the abstract section.</w:t>
            </w:r>
          </w:p>
        </w:tc>
      </w:tr>
      <w:tr w:rsidR="00DC6A8F" w14:paraId="2B31182E" w14:textId="77777777">
        <w:trPr>
          <w:trHeight w:val="20"/>
          <w:jc w:val="center"/>
        </w:trPr>
        <w:tc>
          <w:tcPr>
            <w:tcW w:w="1672" w:type="pct"/>
            <w:noWrap/>
          </w:tcPr>
          <w:p w14:paraId="2B31182A" w14:textId="77777777" w:rsidR="00DC6A8F" w:rsidRDefault="00450AC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B31182B" w14:textId="77777777" w:rsidR="00DC6A8F" w:rsidRDefault="00450AC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06A2B63" w14:textId="77777777" w:rsidR="00DC6A8F" w:rsidRDefault="005D1DF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  <w:p w14:paraId="6215914E" w14:textId="77777777" w:rsidR="00963F7A" w:rsidRDefault="00963F7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external </w:t>
            </w:r>
            <w:r w:rsidR="005A7F51">
              <w:rPr>
                <w:bCs/>
                <w:sz w:val="20"/>
                <w:szCs w:val="20"/>
                <w:lang w:val="en-GB"/>
              </w:rPr>
              <w:t>validation</w:t>
            </w:r>
          </w:p>
          <w:p w14:paraId="2203AD85" w14:textId="77777777" w:rsidR="005A7F51" w:rsidRDefault="005A7F5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 statistical testing vs other models</w:t>
            </w:r>
          </w:p>
          <w:p w14:paraId="2B31182C" w14:textId="2FBD01F6" w:rsidR="006C5075" w:rsidRDefault="001402B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May have </w:t>
            </w:r>
            <w:r w:rsidR="00F1775C">
              <w:rPr>
                <w:bCs/>
                <w:sz w:val="20"/>
                <w:szCs w:val="20"/>
                <w:lang w:val="en-GB"/>
              </w:rPr>
              <w:t>overlap with training data</w:t>
            </w:r>
          </w:p>
        </w:tc>
        <w:tc>
          <w:tcPr>
            <w:tcW w:w="1543" w:type="pct"/>
          </w:tcPr>
          <w:p w14:paraId="2B31182D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2B311835" w14:textId="77777777">
        <w:trPr>
          <w:trHeight w:val="20"/>
          <w:jc w:val="center"/>
        </w:trPr>
        <w:tc>
          <w:tcPr>
            <w:tcW w:w="1672" w:type="pct"/>
            <w:noWrap/>
          </w:tcPr>
          <w:p w14:paraId="2B31182F" w14:textId="77777777" w:rsidR="00DC6A8F" w:rsidRDefault="00450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B311830" w14:textId="77777777" w:rsidR="00DC6A8F" w:rsidRDefault="00450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B311831" w14:textId="77777777" w:rsidR="00DC6A8F" w:rsidRDefault="00DC6A8F">
            <w:pPr>
              <w:rPr>
                <w:bCs/>
                <w:sz w:val="20"/>
                <w:szCs w:val="20"/>
                <w:lang w:val="en-GB"/>
              </w:rPr>
            </w:pPr>
          </w:p>
          <w:p w14:paraId="2B311832" w14:textId="77777777" w:rsidR="00DC6A8F" w:rsidRDefault="00450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7E227C8" w14:textId="77777777" w:rsidR="00DC6A8F" w:rsidRDefault="00F177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  <w:p w14:paraId="2B311833" w14:textId="07382ACF" w:rsidR="00F1775C" w:rsidRDefault="00F177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Need more recent studies</w:t>
            </w:r>
          </w:p>
        </w:tc>
        <w:tc>
          <w:tcPr>
            <w:tcW w:w="1543" w:type="pct"/>
          </w:tcPr>
          <w:p w14:paraId="2B311834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C6A8F" w14:paraId="2B31183D" w14:textId="77777777">
        <w:trPr>
          <w:trHeight w:val="896"/>
          <w:jc w:val="center"/>
        </w:trPr>
        <w:tc>
          <w:tcPr>
            <w:tcW w:w="1672" w:type="pct"/>
            <w:noWrap/>
          </w:tcPr>
          <w:p w14:paraId="2B311836" w14:textId="77777777" w:rsidR="00DC6A8F" w:rsidRDefault="00450AC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B311837" w14:textId="77777777" w:rsidR="00DC6A8F" w:rsidRDefault="00450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B311838" w14:textId="77777777" w:rsidR="00DC6A8F" w:rsidRDefault="00DC6A8F">
            <w:pPr>
              <w:rPr>
                <w:bCs/>
                <w:sz w:val="20"/>
                <w:szCs w:val="20"/>
                <w:lang w:val="en-GB"/>
              </w:rPr>
            </w:pPr>
          </w:p>
          <w:p w14:paraId="2B311839" w14:textId="77777777" w:rsidR="00DC6A8F" w:rsidRDefault="00450AC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B31183A" w14:textId="77777777" w:rsidR="00DC6A8F" w:rsidRDefault="00DC6A8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7DFE2E7" w14:textId="77777777" w:rsidR="00DC6A8F" w:rsidRDefault="00A46FD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  <w:p w14:paraId="09D26921" w14:textId="08A36964" w:rsidR="00A46FDE" w:rsidRDefault="00A46FD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Not clear if ethic</w:t>
            </w:r>
            <w:r w:rsidR="00183A5A">
              <w:rPr>
                <w:bCs/>
                <w:sz w:val="20"/>
                <w:szCs w:val="20"/>
                <w:lang w:val="en-GB"/>
              </w:rPr>
              <w:t>a</w:t>
            </w:r>
            <w:r>
              <w:rPr>
                <w:bCs/>
                <w:sz w:val="20"/>
                <w:szCs w:val="20"/>
                <w:lang w:val="en-GB"/>
              </w:rPr>
              <w:t xml:space="preserve">l approval </w:t>
            </w:r>
          </w:p>
          <w:p w14:paraId="2B31183B" w14:textId="6C65C940" w:rsidR="00B372B1" w:rsidRDefault="00B372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Was there a patient consent </w:t>
            </w:r>
          </w:p>
        </w:tc>
        <w:tc>
          <w:tcPr>
            <w:tcW w:w="1543" w:type="pct"/>
          </w:tcPr>
          <w:p w14:paraId="2B31183C" w14:textId="77777777" w:rsidR="00DC6A8F" w:rsidRDefault="00DC6A8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B31183E" w14:textId="77777777" w:rsidR="00DC6A8F" w:rsidRDefault="00DC6A8F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B31183F" w14:textId="77777777" w:rsidR="00DC6A8F" w:rsidRDefault="00DC6A8F">
      <w:pPr>
        <w:rPr>
          <w:highlight w:val="yellow"/>
          <w:lang w:val="en-GB"/>
        </w:rPr>
      </w:pPr>
    </w:p>
    <w:p w14:paraId="2B31186D" w14:textId="04FD2807" w:rsidR="00DC6A8F" w:rsidRDefault="00450AC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837011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2B31186E" w14:textId="77777777" w:rsidR="00DC6A8F" w:rsidRDefault="00DC6A8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DC6A8F" w14:paraId="2B311871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2B31186F" w14:textId="77777777" w:rsidR="00DC6A8F" w:rsidRDefault="00450A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B311870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C6A8F" w14:paraId="2B311874" w14:textId="77777777">
        <w:trPr>
          <w:trHeight w:val="20"/>
          <w:jc w:val="center"/>
        </w:trPr>
        <w:tc>
          <w:tcPr>
            <w:tcW w:w="2784" w:type="pct"/>
            <w:noWrap/>
          </w:tcPr>
          <w:p w14:paraId="2B311872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B311873" w14:textId="77777777" w:rsidR="00DC6A8F" w:rsidRDefault="00450AC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DC6A8F" w14:paraId="2B31187A" w14:textId="77777777">
        <w:trPr>
          <w:trHeight w:val="20"/>
          <w:jc w:val="center"/>
        </w:trPr>
        <w:tc>
          <w:tcPr>
            <w:tcW w:w="2784" w:type="pct"/>
            <w:noWrap/>
          </w:tcPr>
          <w:p w14:paraId="2B311875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0EA3D69" w14:textId="77777777" w:rsidR="00183A5A" w:rsidRDefault="00183A5A" w:rsidP="00183A5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The methodology is a bit weak with no external validation, not very clinically sound, with possible overestimation of performance</w:t>
            </w:r>
          </w:p>
          <w:p w14:paraId="2B311876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B311877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B311878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B311879" w14:textId="77777777" w:rsidR="00DC6A8F" w:rsidRDefault="00DC6A8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2B31187B" w14:textId="77777777" w:rsidR="00DC6A8F" w:rsidRDefault="00DC6A8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B31187C" w14:textId="77777777" w:rsidR="00DC6A8F" w:rsidRDefault="00DC6A8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B31187D" w14:textId="77777777" w:rsidR="00DC6A8F" w:rsidRDefault="00DC6A8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DC6A8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4D33C" w14:textId="77777777" w:rsidR="0084328C" w:rsidRDefault="0084328C">
      <w:r>
        <w:separator/>
      </w:r>
    </w:p>
  </w:endnote>
  <w:endnote w:type="continuationSeparator" w:id="0">
    <w:p w14:paraId="0AEF603D" w14:textId="77777777" w:rsidR="0084328C" w:rsidRDefault="00843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118A5" w14:textId="77777777" w:rsidR="00DC6A8F" w:rsidRDefault="00DC6A8F">
    <w:pPr>
      <w:pStyle w:val="Footer"/>
      <w:jc w:val="right"/>
    </w:pPr>
  </w:p>
  <w:p w14:paraId="2B3118A6" w14:textId="77777777" w:rsidR="00DC6A8F" w:rsidRDefault="00450AC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B3118A7" w14:textId="77777777" w:rsidR="00DC6A8F" w:rsidRDefault="00450AC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B3118A8" w14:textId="77777777" w:rsidR="00DC6A8F" w:rsidRDefault="00DC6A8F">
    <w:pPr>
      <w:pStyle w:val="Footer"/>
      <w:jc w:val="right"/>
    </w:pPr>
  </w:p>
  <w:p w14:paraId="2B3118A9" w14:textId="77777777" w:rsidR="00DC6A8F" w:rsidRDefault="00DC6A8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03DC6" w14:textId="77777777" w:rsidR="0084328C" w:rsidRDefault="0084328C">
      <w:r>
        <w:separator/>
      </w:r>
    </w:p>
  </w:footnote>
  <w:footnote w:type="continuationSeparator" w:id="0">
    <w:p w14:paraId="1D268C52" w14:textId="77777777" w:rsidR="0084328C" w:rsidRDefault="00843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118A3" w14:textId="77777777" w:rsidR="00DC6A8F" w:rsidRDefault="00DC6A8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B3118A4" w14:textId="77777777" w:rsidR="00DC6A8F" w:rsidRDefault="00450AC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C6A8F"/>
    <w:rsid w:val="001402B3"/>
    <w:rsid w:val="00183A5A"/>
    <w:rsid w:val="001D0195"/>
    <w:rsid w:val="001D3918"/>
    <w:rsid w:val="00274921"/>
    <w:rsid w:val="0029783D"/>
    <w:rsid w:val="0033299A"/>
    <w:rsid w:val="003F7EE4"/>
    <w:rsid w:val="00437B1F"/>
    <w:rsid w:val="00450AC2"/>
    <w:rsid w:val="00466A4A"/>
    <w:rsid w:val="00482200"/>
    <w:rsid w:val="004D75C2"/>
    <w:rsid w:val="005031CC"/>
    <w:rsid w:val="005A7F51"/>
    <w:rsid w:val="005D1DF2"/>
    <w:rsid w:val="005D5AFF"/>
    <w:rsid w:val="00653904"/>
    <w:rsid w:val="006578E8"/>
    <w:rsid w:val="006A2F11"/>
    <w:rsid w:val="006B32E2"/>
    <w:rsid w:val="006C5075"/>
    <w:rsid w:val="00785C51"/>
    <w:rsid w:val="00797104"/>
    <w:rsid w:val="007F6DD5"/>
    <w:rsid w:val="00837011"/>
    <w:rsid w:val="0084328C"/>
    <w:rsid w:val="008D1E5E"/>
    <w:rsid w:val="00963F7A"/>
    <w:rsid w:val="00982063"/>
    <w:rsid w:val="009D17DF"/>
    <w:rsid w:val="00A46FDE"/>
    <w:rsid w:val="00A6233A"/>
    <w:rsid w:val="00AF3647"/>
    <w:rsid w:val="00B31153"/>
    <w:rsid w:val="00B372B1"/>
    <w:rsid w:val="00D10588"/>
    <w:rsid w:val="00DC6A8F"/>
    <w:rsid w:val="00DE6783"/>
    <w:rsid w:val="00E56480"/>
    <w:rsid w:val="00E72674"/>
    <w:rsid w:val="00E73339"/>
    <w:rsid w:val="00EC16D6"/>
    <w:rsid w:val="00F1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31177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686</Words>
  <Characters>3915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Balachandar Jeganathan</cp:lastModifiedBy>
  <cp:revision>48</cp:revision>
  <dcterms:created xsi:type="dcterms:W3CDTF">2026-03-24T06:15:00Z</dcterms:created>
  <dcterms:modified xsi:type="dcterms:W3CDTF">2026-04-13T03:02:00Z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