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B6A27" w:rsidRPr="000434A4" w14:paraId="7AD7D67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523C15" w14:textId="77777777" w:rsidR="00AB6A27" w:rsidRPr="000249C2" w:rsidRDefault="00AB6A27" w:rsidP="000249C2">
            <w:pPr>
              <w:rPr>
                <w:lang w:val="en-GB"/>
              </w:rPr>
            </w:pPr>
          </w:p>
        </w:tc>
      </w:tr>
      <w:tr w:rsidR="00AB6A27" w:rsidRPr="000434A4" w14:paraId="68A3B667" w14:textId="77777777" w:rsidTr="00107C72">
        <w:trPr>
          <w:trHeight w:val="290"/>
        </w:trPr>
        <w:tc>
          <w:tcPr>
            <w:tcW w:w="1186" w:type="pct"/>
          </w:tcPr>
          <w:p w14:paraId="454C1968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773D7" w14:textId="77777777" w:rsidR="00AB6A27" w:rsidRPr="000434A4" w:rsidRDefault="00AB6A2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Current Journal of Applied Science and Technology </w:t>
              </w:r>
            </w:hyperlink>
          </w:p>
        </w:tc>
      </w:tr>
      <w:tr w:rsidR="00AB6A27" w:rsidRPr="000434A4" w14:paraId="19E71ADB" w14:textId="77777777" w:rsidTr="00107C72">
        <w:trPr>
          <w:trHeight w:val="290"/>
        </w:trPr>
        <w:tc>
          <w:tcPr>
            <w:tcW w:w="1186" w:type="pct"/>
          </w:tcPr>
          <w:p w14:paraId="6B996934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DD48" w14:textId="77777777" w:rsidR="00AB6A27" w:rsidRPr="000434A4" w:rsidRDefault="004C64C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64C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Ms_CJAST_156005</w:t>
            </w:r>
          </w:p>
        </w:tc>
      </w:tr>
      <w:tr w:rsidR="00AB6A27" w:rsidRPr="000434A4" w14:paraId="5BBA3A90" w14:textId="77777777" w:rsidTr="00107C72">
        <w:trPr>
          <w:trHeight w:val="650"/>
        </w:trPr>
        <w:tc>
          <w:tcPr>
            <w:tcW w:w="1186" w:type="pct"/>
          </w:tcPr>
          <w:p w14:paraId="51FDF53C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E90C" w14:textId="77777777" w:rsidR="00AB6A27" w:rsidRPr="000434A4" w:rsidRDefault="004C64C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64C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Statin Intolerance: Mechanisms, Risk Factors, Clinical  Manifestations, And Management</w:t>
            </w:r>
          </w:p>
        </w:tc>
      </w:tr>
      <w:tr w:rsidR="00AB6A27" w:rsidRPr="000434A4" w14:paraId="2E6BFE95" w14:textId="77777777" w:rsidTr="00107C72">
        <w:trPr>
          <w:trHeight w:val="332"/>
        </w:trPr>
        <w:tc>
          <w:tcPr>
            <w:tcW w:w="1186" w:type="pct"/>
          </w:tcPr>
          <w:p w14:paraId="126591EA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B6B30" w14:textId="77777777" w:rsidR="00AB6A27" w:rsidRPr="000434A4" w:rsidRDefault="00AB6A27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012746C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E13724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7D0D0D7B" w14:textId="77777777" w:rsidR="00AB6A27" w:rsidRDefault="00AB6A27" w:rsidP="00AB6A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8CB2ABB" w14:textId="77777777" w:rsidR="00AB6A27" w:rsidRPr="000434A4" w:rsidRDefault="00AB6A27" w:rsidP="00AB6A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AB6A27" w:rsidRPr="000434A4" w14:paraId="6B1FAC2C" w14:textId="77777777" w:rsidTr="00770EEE">
        <w:tc>
          <w:tcPr>
            <w:tcW w:w="1789" w:type="pct"/>
            <w:noWrap/>
          </w:tcPr>
          <w:p w14:paraId="25333C4D" w14:textId="77777777" w:rsidR="00AB6A27" w:rsidRPr="000434A4" w:rsidRDefault="00AB6A2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9D0CE5" w14:textId="77777777" w:rsidR="00AB6A27" w:rsidRPr="000434A4" w:rsidRDefault="00AB6A2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048C80" w14:textId="77777777" w:rsidR="00AB6A27" w:rsidRPr="000434A4" w:rsidRDefault="00AB6A2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8EE624" w14:textId="77777777" w:rsidR="00AB6A27" w:rsidRPr="000434A4" w:rsidRDefault="00AB6A2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6A27" w:rsidRPr="000434A4" w14:paraId="1953ED32" w14:textId="77777777" w:rsidTr="00770EEE">
        <w:trPr>
          <w:trHeight w:val="1264"/>
        </w:trPr>
        <w:tc>
          <w:tcPr>
            <w:tcW w:w="1789" w:type="pct"/>
            <w:noWrap/>
          </w:tcPr>
          <w:p w14:paraId="391CFD8F" w14:textId="77777777" w:rsidR="00AB6A27" w:rsidRPr="000434A4" w:rsidRDefault="00AB6A2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382E3E" w14:textId="1E7CB72D" w:rsidR="00AB6A27" w:rsidRPr="000434A4" w:rsidRDefault="00D25AA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This review assists physicians in selecting appropriate statin and making informed decisions about </w:t>
            </w:r>
            <w:r w:rsidRPr="00D25AA3">
              <w:rPr>
                <w:b/>
                <w:bCs/>
                <w:sz w:val="20"/>
                <w:szCs w:val="20"/>
              </w:rPr>
              <w:t>switching to an</w:t>
            </w:r>
            <w:r>
              <w:rPr>
                <w:b/>
                <w:bCs/>
                <w:sz w:val="20"/>
                <w:szCs w:val="20"/>
              </w:rPr>
              <w:t xml:space="preserve"> alternative </w:t>
            </w:r>
            <w:r w:rsidRPr="00D25AA3">
              <w:rPr>
                <w:b/>
                <w:bCs/>
                <w:sz w:val="20"/>
                <w:szCs w:val="20"/>
              </w:rPr>
              <w:t xml:space="preserve">statin or </w:t>
            </w:r>
            <w:r w:rsidR="00D52B6D">
              <w:rPr>
                <w:b/>
                <w:bCs/>
                <w:sz w:val="20"/>
                <w:szCs w:val="20"/>
              </w:rPr>
              <w:t xml:space="preserve">initiating </w:t>
            </w:r>
            <w:r w:rsidRPr="00D25AA3">
              <w:rPr>
                <w:b/>
                <w:bCs/>
                <w:sz w:val="20"/>
                <w:szCs w:val="20"/>
              </w:rPr>
              <w:t>combination therapy.</w:t>
            </w:r>
          </w:p>
        </w:tc>
        <w:tc>
          <w:tcPr>
            <w:tcW w:w="1367" w:type="pct"/>
          </w:tcPr>
          <w:p w14:paraId="0E52CB75" w14:textId="7A4D5BC0" w:rsidR="00AB6A27" w:rsidRPr="000434A4" w:rsidRDefault="00AD5C3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D5C33">
              <w:rPr>
                <w:rFonts w:ascii="Times New Roman" w:hAnsi="Times New Roman"/>
                <w:b w:val="0"/>
                <w:lang w:val="en-US" w:eastAsia="en-US"/>
              </w:rPr>
              <w:t>This review assists clinicians in selecting appropriate statin therapy and making informed decisions regarding switching to alternative statins or initiating combination therapy. It highlights statin intolerance as a significant clinical challenge affecting treatment adherence. The manuscript summarizes current evidence on mechanisms, risk factors, and management strategies in a concise and clinically relevant manner. Overall, it supports improved patient outcomes through better therapeutic decision-making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</w:p>
        </w:tc>
      </w:tr>
    </w:tbl>
    <w:p w14:paraId="43BF58A7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p w14:paraId="1E08E941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p w14:paraId="56E914D0" w14:textId="77777777" w:rsidR="00AB6A27" w:rsidRPr="000434A4" w:rsidRDefault="00AB6A27" w:rsidP="00AB6A2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46D0643A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B6A27" w:rsidRPr="000434A4" w14:paraId="62344B3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A1D7CB" w14:textId="77777777" w:rsidR="00AB6A27" w:rsidRPr="000434A4" w:rsidRDefault="00AB6A27" w:rsidP="00177B84">
            <w:pPr>
              <w:rPr>
                <w:lang w:val="en-GB"/>
              </w:rPr>
            </w:pPr>
          </w:p>
          <w:p w14:paraId="32E04E9A" w14:textId="77777777" w:rsidR="00AB6A27" w:rsidRPr="000434A4" w:rsidRDefault="00AB6A27">
            <w:pPr>
              <w:rPr>
                <w:sz w:val="20"/>
                <w:szCs w:val="20"/>
                <w:lang w:val="en-GB"/>
              </w:rPr>
            </w:pPr>
          </w:p>
        </w:tc>
      </w:tr>
      <w:tr w:rsidR="00AB6A27" w:rsidRPr="000434A4" w14:paraId="1A18CE54" w14:textId="77777777" w:rsidTr="00107C72">
        <w:tc>
          <w:tcPr>
            <w:tcW w:w="1790" w:type="pct"/>
            <w:noWrap/>
          </w:tcPr>
          <w:p w14:paraId="0B35DAE4" w14:textId="77777777" w:rsidR="00AB6A27" w:rsidRPr="000434A4" w:rsidRDefault="00AB6A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1B1DDE" w14:textId="77777777" w:rsidR="00AB6A27" w:rsidRPr="000434A4" w:rsidRDefault="00AB6A2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559A9A" w14:textId="77777777" w:rsidR="00AB6A27" w:rsidRPr="000434A4" w:rsidRDefault="00AB6A27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B6A27" w:rsidRPr="000434A4" w14:paraId="579E4EE3" w14:textId="77777777" w:rsidTr="00107C72">
        <w:trPr>
          <w:trHeight w:val="1262"/>
        </w:trPr>
        <w:tc>
          <w:tcPr>
            <w:tcW w:w="1790" w:type="pct"/>
            <w:noWrap/>
          </w:tcPr>
          <w:p w14:paraId="44B031D3" w14:textId="77777777" w:rsidR="00AB6A27" w:rsidRPr="000434A4" w:rsidRDefault="00AB6A2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674462B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4A349" w14:textId="77777777" w:rsidR="00AB6A27" w:rsidRPr="000434A4" w:rsidRDefault="00AB6A2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8DBD2" w14:textId="440B0423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45D8E4" w14:textId="605B39B7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 for the positive evaluation. The title has been carefully designed to reflect the scope and focus of the review.</w:t>
            </w:r>
          </w:p>
        </w:tc>
      </w:tr>
      <w:tr w:rsidR="00AB6A27" w:rsidRPr="000434A4" w14:paraId="4C8126FA" w14:textId="77777777" w:rsidTr="00107C72">
        <w:trPr>
          <w:trHeight w:val="1262"/>
        </w:trPr>
        <w:tc>
          <w:tcPr>
            <w:tcW w:w="1790" w:type="pct"/>
            <w:noWrap/>
          </w:tcPr>
          <w:p w14:paraId="6F452CCF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BD4F2F1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8D733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49C97" w14:textId="75AA976A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581743" w14:textId="638526E2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reviewer’s positive feedback. The abstract has been reviewed and minor language refinements have been made to further improve clarity.</w:t>
            </w:r>
          </w:p>
        </w:tc>
      </w:tr>
      <w:tr w:rsidR="00AB6A27" w:rsidRPr="000434A4" w14:paraId="577F21D9" w14:textId="77777777" w:rsidTr="00107C72">
        <w:trPr>
          <w:trHeight w:val="1262"/>
        </w:trPr>
        <w:tc>
          <w:tcPr>
            <w:tcW w:w="1790" w:type="pct"/>
            <w:noWrap/>
          </w:tcPr>
          <w:p w14:paraId="11C12328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6E834F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03601" w14:textId="77777777" w:rsidR="00AB6A27" w:rsidRPr="000434A4" w:rsidRDefault="00AB6A2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4A912" w14:textId="67DFE323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(</w:t>
            </w:r>
            <w:r w:rsidRPr="00D25AA3">
              <w:rPr>
                <w:b/>
                <w:bCs/>
                <w:i/>
                <w:iCs/>
                <w:sz w:val="20"/>
                <w:szCs w:val="20"/>
              </w:rPr>
              <w:t xml:space="preserve">Cardiovascular risk </w:t>
            </w:r>
            <w:proofErr w:type="spellStart"/>
            <w:r w:rsidRPr="00D25AA3">
              <w:rPr>
                <w:b/>
                <w:bCs/>
                <w:i/>
                <w:iCs/>
                <w:sz w:val="20"/>
                <w:szCs w:val="20"/>
              </w:rPr>
              <w:t>manageme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- correct the word)</w:t>
            </w:r>
          </w:p>
        </w:tc>
        <w:tc>
          <w:tcPr>
            <w:tcW w:w="1367" w:type="pct"/>
          </w:tcPr>
          <w:p w14:paraId="61A6CFCF" w14:textId="42ACB242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 for identifying this typographical error. The keyword has been corrected to “Cardiovascular risk management.”</w:t>
            </w:r>
          </w:p>
        </w:tc>
      </w:tr>
      <w:tr w:rsidR="00AB6A27" w:rsidRPr="000434A4" w14:paraId="3F304BD0" w14:textId="77777777" w:rsidTr="00107C72">
        <w:trPr>
          <w:trHeight w:val="1262"/>
        </w:trPr>
        <w:tc>
          <w:tcPr>
            <w:tcW w:w="1790" w:type="pct"/>
            <w:noWrap/>
          </w:tcPr>
          <w:p w14:paraId="43426004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46A5FA7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48094" w14:textId="77777777" w:rsidR="00AB6A27" w:rsidRPr="000434A4" w:rsidRDefault="00AB6A2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591B8" w14:textId="1319B2B3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542586" w14:textId="1AE4C4AB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reviewer’s feedback. The background section has been carefully reviewed and refined for better organization and clarity.</w:t>
            </w:r>
          </w:p>
        </w:tc>
      </w:tr>
      <w:tr w:rsidR="00AB6A27" w:rsidRPr="000434A4" w14:paraId="4EF0039C" w14:textId="77777777" w:rsidTr="00107C72">
        <w:trPr>
          <w:trHeight w:val="1262"/>
        </w:trPr>
        <w:tc>
          <w:tcPr>
            <w:tcW w:w="1790" w:type="pct"/>
            <w:noWrap/>
          </w:tcPr>
          <w:p w14:paraId="3AD94500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C38F40E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79BDE" w14:textId="77777777" w:rsidR="00AB6A27" w:rsidRPr="000434A4" w:rsidRDefault="00AB6A2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238B3D" w14:textId="5BE92F9A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A152BE" w14:textId="5FD1871D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reviewer. The objectives have been slightly refined to improve clarity and alignment with the scope of the review.</w:t>
            </w:r>
          </w:p>
        </w:tc>
      </w:tr>
      <w:tr w:rsidR="00AB6A27" w:rsidRPr="000434A4" w14:paraId="0D3975C7" w14:textId="77777777" w:rsidTr="00107C72">
        <w:trPr>
          <w:trHeight w:val="1262"/>
        </w:trPr>
        <w:tc>
          <w:tcPr>
            <w:tcW w:w="1790" w:type="pct"/>
            <w:noWrap/>
          </w:tcPr>
          <w:p w14:paraId="68C7678A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4DBFA3D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BDF96" w14:textId="77777777" w:rsidR="00AB6A27" w:rsidRPr="000434A4" w:rsidRDefault="00AB6A2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D46C6" w14:textId="1BD41817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70E622" w14:textId="44D8386A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reviewer’s comment. The literature has been carefully selected to ensure relevance to the topic</w:t>
            </w:r>
          </w:p>
        </w:tc>
      </w:tr>
      <w:tr w:rsidR="00AB6A27" w:rsidRPr="000434A4" w14:paraId="0661A7F8" w14:textId="77777777" w:rsidTr="00107C72">
        <w:trPr>
          <w:trHeight w:val="1262"/>
        </w:trPr>
        <w:tc>
          <w:tcPr>
            <w:tcW w:w="1790" w:type="pct"/>
            <w:noWrap/>
          </w:tcPr>
          <w:p w14:paraId="70681B72" w14:textId="77777777" w:rsidR="00AB6A27" w:rsidRPr="000434A4" w:rsidRDefault="00AB6A27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4F1E18B" w14:textId="77777777" w:rsidR="00AB6A27" w:rsidRPr="000434A4" w:rsidRDefault="00AB6A27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67886" w14:textId="77777777" w:rsidR="00AB6A27" w:rsidRPr="000434A4" w:rsidRDefault="00AB6A27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A7D27" w14:textId="32ACE879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101E27" w14:textId="3D089C38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reviewer.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Pr="00F77AE1">
              <w:rPr>
                <w:rFonts w:ascii="Times New Roman" w:hAnsi="Times New Roman"/>
                <w:b w:val="0"/>
                <w:lang w:val="en-US" w:eastAsia="en-US"/>
              </w:rPr>
              <w:t>Recent references have been included and updated where necessary to maintain the relevance and timeliness of the review</w:t>
            </w:r>
          </w:p>
        </w:tc>
      </w:tr>
      <w:tr w:rsidR="00AB6A27" w:rsidRPr="000434A4" w14:paraId="16C301C0" w14:textId="77777777" w:rsidTr="00107C72">
        <w:trPr>
          <w:trHeight w:val="1262"/>
        </w:trPr>
        <w:tc>
          <w:tcPr>
            <w:tcW w:w="1790" w:type="pct"/>
            <w:noWrap/>
          </w:tcPr>
          <w:p w14:paraId="6B759ADA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9C27B28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B7EFA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327AB" w14:textId="07BF758F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FF7DCCF" w14:textId="77777777" w:rsidR="00F77AE1" w:rsidRPr="00F77AE1" w:rsidRDefault="00F77AE1" w:rsidP="00F77AE1">
            <w:pPr>
              <w:pStyle w:val="Heading2"/>
              <w:rPr>
                <w:b w:val="0"/>
                <w:bCs w:val="0"/>
                <w:lang w:val="en-IN"/>
              </w:rPr>
            </w:pPr>
            <w:r w:rsidRPr="00F77AE1">
              <w:rPr>
                <w:b w:val="0"/>
                <w:bCs w:val="0"/>
                <w:lang w:val="en-IN"/>
              </w:rPr>
              <w:t>The authors acknowledge this point. As this is a narrative review, a formal systematic search strategy was not initially included. However, a brief description of literature selection has been incorporated to enhance transparency.</w:t>
            </w:r>
          </w:p>
          <w:p w14:paraId="5E55A5B5" w14:textId="77777777" w:rsidR="00AB6A27" w:rsidRPr="00F77AE1" w:rsidRDefault="00AB6A2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AB6A27" w:rsidRPr="000434A4" w14:paraId="547B60D1" w14:textId="77777777" w:rsidTr="00107C72">
        <w:trPr>
          <w:trHeight w:val="1262"/>
        </w:trPr>
        <w:tc>
          <w:tcPr>
            <w:tcW w:w="1790" w:type="pct"/>
            <w:noWrap/>
          </w:tcPr>
          <w:p w14:paraId="5226D2EE" w14:textId="77777777" w:rsidR="00AB6A27" w:rsidRPr="000434A4" w:rsidRDefault="00AB6A2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676C66F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75F3A" w14:textId="77777777" w:rsidR="00AB6A27" w:rsidRPr="000434A4" w:rsidRDefault="00AB6A27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CF1D1" w14:textId="570D92FD" w:rsidR="00AB6A27" w:rsidRPr="000434A4" w:rsidRDefault="00D25A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D585D1" w14:textId="5DDF84FF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reviewer’s feedback. The manuscript has been revised to further strengthen critical discussion where appropriate.</w:t>
            </w:r>
          </w:p>
        </w:tc>
      </w:tr>
      <w:tr w:rsidR="00AB6A27" w:rsidRPr="000434A4" w14:paraId="6798C150" w14:textId="77777777" w:rsidTr="00107C72">
        <w:trPr>
          <w:trHeight w:val="703"/>
        </w:trPr>
        <w:tc>
          <w:tcPr>
            <w:tcW w:w="1790" w:type="pct"/>
            <w:noWrap/>
          </w:tcPr>
          <w:p w14:paraId="1C3E189D" w14:textId="77777777" w:rsidR="00AB6A27" w:rsidRPr="000434A4" w:rsidRDefault="00AB6A27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154312BC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265A7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7289B7" w14:textId="490F8930" w:rsidR="00AB6A27" w:rsidRPr="000434A4" w:rsidRDefault="00D25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5A0CB7E" w14:textId="77777777" w:rsidR="00F77AE1" w:rsidRPr="00F77AE1" w:rsidRDefault="00F77AE1" w:rsidP="00F77AE1">
            <w:pPr>
              <w:pStyle w:val="Heading2"/>
              <w:rPr>
                <w:b w:val="0"/>
                <w:bCs w:val="0"/>
                <w:lang w:val="en-IN"/>
              </w:rPr>
            </w:pPr>
            <w:r w:rsidRPr="00F77AE1">
              <w:rPr>
                <w:b w:val="0"/>
                <w:bCs w:val="0"/>
                <w:lang w:val="en-IN"/>
              </w:rPr>
              <w:t>The authors acknowledge this observation. A brief section highlighting future research directions has been incorporated in the conclusion.</w:t>
            </w:r>
          </w:p>
          <w:p w14:paraId="1E1A075A" w14:textId="77777777" w:rsidR="00AB6A27" w:rsidRPr="000434A4" w:rsidRDefault="00AB6A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6A27" w:rsidRPr="000434A4" w14:paraId="1C529C36" w14:textId="77777777" w:rsidTr="00107C72">
        <w:trPr>
          <w:trHeight w:val="703"/>
        </w:trPr>
        <w:tc>
          <w:tcPr>
            <w:tcW w:w="1790" w:type="pct"/>
            <w:noWrap/>
          </w:tcPr>
          <w:p w14:paraId="6A3D0E0D" w14:textId="77777777" w:rsidR="00AB6A27" w:rsidRPr="000434A4" w:rsidRDefault="00AB6A27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350E975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8F417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8CDE0" w14:textId="2F5E74EF" w:rsidR="00AB6A27" w:rsidRPr="000434A4" w:rsidRDefault="00D25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DEFB12" w14:textId="274D1FC5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reviewer. The conclusion section has been refined to improve logical flow and clarity</w:t>
            </w:r>
          </w:p>
        </w:tc>
      </w:tr>
      <w:tr w:rsidR="00AB6A27" w:rsidRPr="000434A4" w14:paraId="4BD2E49D" w14:textId="77777777" w:rsidTr="00107C72">
        <w:trPr>
          <w:trHeight w:val="703"/>
        </w:trPr>
        <w:tc>
          <w:tcPr>
            <w:tcW w:w="1790" w:type="pct"/>
            <w:noWrap/>
          </w:tcPr>
          <w:p w14:paraId="283F7FB6" w14:textId="77777777" w:rsidR="00AB6A27" w:rsidRPr="000434A4" w:rsidRDefault="00AB6A27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7133685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F5825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855662" w14:textId="7810FD2F" w:rsidR="00AB6A27" w:rsidRPr="000434A4" w:rsidRDefault="00D25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1C07FA4" w14:textId="77777777" w:rsidR="00F77AE1" w:rsidRPr="00F77AE1" w:rsidRDefault="00F77AE1" w:rsidP="00F77AE1">
            <w:pPr>
              <w:pStyle w:val="Heading2"/>
              <w:rPr>
                <w:b w:val="0"/>
                <w:bCs w:val="0"/>
                <w:lang w:val="en-IN"/>
              </w:rPr>
            </w:pPr>
            <w:r w:rsidRPr="00F77AE1">
              <w:rPr>
                <w:b w:val="0"/>
                <w:bCs w:val="0"/>
                <w:lang w:val="en-IN"/>
              </w:rPr>
              <w:t>The authors appreciate this observation. A brief statement regarding the limitations of the review has been added to improve completeness.</w:t>
            </w:r>
          </w:p>
          <w:p w14:paraId="2E4FF0BA" w14:textId="77777777" w:rsidR="00AB6A27" w:rsidRPr="00F77AE1" w:rsidRDefault="00AB6A2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AB6A27" w:rsidRPr="000434A4" w14:paraId="707D362D" w14:textId="77777777" w:rsidTr="00107C72">
        <w:trPr>
          <w:trHeight w:val="703"/>
        </w:trPr>
        <w:tc>
          <w:tcPr>
            <w:tcW w:w="1790" w:type="pct"/>
            <w:noWrap/>
          </w:tcPr>
          <w:p w14:paraId="74993B17" w14:textId="77777777" w:rsidR="00AB6A27" w:rsidRPr="000434A4" w:rsidRDefault="00AB6A27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57CDC50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CC5C0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DB24AC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1AD718" w14:textId="7ECD91C7" w:rsidR="00AB6A27" w:rsidRPr="000434A4" w:rsidRDefault="00D25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BA69E5" w14:textId="0950EAFA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reviewer. Additional recent and high-quality references have been incorporated where necessary.</w:t>
            </w:r>
          </w:p>
        </w:tc>
      </w:tr>
      <w:tr w:rsidR="00AB6A27" w:rsidRPr="000434A4" w14:paraId="2C306E80" w14:textId="77777777" w:rsidTr="00107C72">
        <w:trPr>
          <w:trHeight w:val="703"/>
        </w:trPr>
        <w:tc>
          <w:tcPr>
            <w:tcW w:w="1790" w:type="pct"/>
            <w:noWrap/>
          </w:tcPr>
          <w:p w14:paraId="0E946133" w14:textId="77777777" w:rsidR="00AB6A27" w:rsidRPr="000434A4" w:rsidRDefault="00AB6A27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D6196F3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8D5AC" w14:textId="77777777" w:rsidR="00AB6A27" w:rsidRPr="000434A4" w:rsidRDefault="00AB6A2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5A08D1" w14:textId="77777777" w:rsidR="00AB6A27" w:rsidRPr="000434A4" w:rsidRDefault="00AB6A27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1111E4" w14:textId="3ECDF8C6" w:rsidR="00AB6A27" w:rsidRPr="000434A4" w:rsidRDefault="00D25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E83B1C" w14:textId="1AD8ECB4" w:rsidR="00AB6A27" w:rsidRPr="000434A4" w:rsidRDefault="00F77A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sincerely appreciate the reviewer’s positive feedback on the language and readability of the manuscript.</w:t>
            </w:r>
          </w:p>
        </w:tc>
      </w:tr>
    </w:tbl>
    <w:p w14:paraId="590BE95C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04457D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EAA8CB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5A7287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E86569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8721BE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26637E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C3C112" w14:textId="77777777" w:rsidR="00AB6A27" w:rsidRDefault="00AB6A27" w:rsidP="00AB6A2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CD2C9BF" w14:textId="77777777" w:rsidR="00AB6A27" w:rsidRDefault="00AB6A27" w:rsidP="00AB6A2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AB6A27" w:rsidRPr="00EC7A1F" w14:paraId="64708550" w14:textId="77777777" w:rsidTr="00BE1E56">
        <w:tc>
          <w:tcPr>
            <w:tcW w:w="1265" w:type="pct"/>
            <w:noWrap/>
          </w:tcPr>
          <w:p w14:paraId="1D92880B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979D7CE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58AA16" w14:textId="77777777" w:rsidR="00AB6A27" w:rsidRPr="00EC7A1F" w:rsidRDefault="00AB6A27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E820D4B" w14:textId="77777777" w:rsidR="00AB6A27" w:rsidRPr="00EC7A1F" w:rsidRDefault="00AB6A27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44E776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6A27" w:rsidRPr="00EC7A1F" w14:paraId="3EB34F08" w14:textId="77777777" w:rsidTr="00BE1E56">
        <w:trPr>
          <w:trHeight w:val="1262"/>
        </w:trPr>
        <w:tc>
          <w:tcPr>
            <w:tcW w:w="1265" w:type="pct"/>
            <w:noWrap/>
          </w:tcPr>
          <w:p w14:paraId="4BB73A2F" w14:textId="77777777" w:rsidR="00AB6A27" w:rsidRPr="000B20E3" w:rsidRDefault="00AB6A2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3FFB09" w14:textId="77777777" w:rsidR="00AB6A27" w:rsidRPr="00914761" w:rsidRDefault="00AB6A27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48E5991" w14:textId="77777777" w:rsidR="00AB6A27" w:rsidRPr="00EC7A1F" w:rsidRDefault="00AB6A27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40EEC96" w14:textId="75F9EAF4" w:rsidR="00AB6A27" w:rsidRPr="00EC7A1F" w:rsidRDefault="00D25A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971953" w14:textId="15E8AA9B" w:rsidR="00AB6A27" w:rsidRPr="00EC7A1F" w:rsidRDefault="00F77AE1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 for confirming the suitability of the title.</w:t>
            </w:r>
          </w:p>
        </w:tc>
      </w:tr>
      <w:tr w:rsidR="00AB6A27" w:rsidRPr="00EC7A1F" w14:paraId="6237CE26" w14:textId="77777777" w:rsidTr="00BE1E56">
        <w:trPr>
          <w:trHeight w:val="1262"/>
        </w:trPr>
        <w:tc>
          <w:tcPr>
            <w:tcW w:w="1265" w:type="pct"/>
            <w:noWrap/>
          </w:tcPr>
          <w:p w14:paraId="7FEBC37D" w14:textId="77777777" w:rsidR="00AB6A27" w:rsidRDefault="00AB6A27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2B78D98" w14:textId="77777777" w:rsidR="00AB6A27" w:rsidRDefault="00AB6A27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6BFCB60" w14:textId="77777777" w:rsidR="00AB6A27" w:rsidRPr="00EC7A1F" w:rsidRDefault="00AB6A27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6E9DC79" w14:textId="2A42B603" w:rsidR="00AB6A27" w:rsidRPr="00EC7A1F" w:rsidRDefault="00D25A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4BBC314" w14:textId="306255F8" w:rsidR="00AB6A27" w:rsidRPr="00EC7A1F" w:rsidRDefault="00F77AE1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positive feedback and have made minor refinements for clarity.</w:t>
            </w:r>
          </w:p>
        </w:tc>
      </w:tr>
      <w:tr w:rsidR="00AB6A27" w:rsidRPr="00EC7A1F" w14:paraId="25C69F7C" w14:textId="77777777" w:rsidTr="00BE1E56">
        <w:trPr>
          <w:trHeight w:val="704"/>
        </w:trPr>
        <w:tc>
          <w:tcPr>
            <w:tcW w:w="1265" w:type="pct"/>
            <w:noWrap/>
          </w:tcPr>
          <w:p w14:paraId="11EC79A0" w14:textId="77777777" w:rsidR="00AB6A27" w:rsidRPr="00914761" w:rsidRDefault="00AB6A27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029F3B" w14:textId="77777777" w:rsidR="00AB6A27" w:rsidRPr="00C46811" w:rsidRDefault="00AB6A27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7A36570" w14:textId="1B1015FA" w:rsidR="00AB6A27" w:rsidRPr="00EC7A1F" w:rsidRDefault="00D25AA3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774CB6" w14:textId="4DCEBE8C" w:rsidR="00AB6A27" w:rsidRPr="00EC7A1F" w:rsidRDefault="00F77AE1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thank the reviewer for recognizing the scientific accuracy of the manuscript.</w:t>
            </w:r>
          </w:p>
        </w:tc>
      </w:tr>
      <w:tr w:rsidR="00AB6A27" w:rsidRPr="00EC7A1F" w14:paraId="046E387B" w14:textId="77777777" w:rsidTr="00BE1E56">
        <w:trPr>
          <w:trHeight w:val="703"/>
        </w:trPr>
        <w:tc>
          <w:tcPr>
            <w:tcW w:w="1265" w:type="pct"/>
            <w:noWrap/>
          </w:tcPr>
          <w:p w14:paraId="4FE128D2" w14:textId="77777777" w:rsidR="00AB6A27" w:rsidRDefault="00AB6A2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E7D2CA" w14:textId="77777777" w:rsidR="00AB6A27" w:rsidRPr="00914761" w:rsidRDefault="00AB6A27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78E4255" w14:textId="77777777" w:rsidR="00AB6A27" w:rsidRPr="00EC7A1F" w:rsidRDefault="00AB6A27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793A481" w14:textId="1CFB3B42" w:rsidR="00AB6A27" w:rsidRPr="00EC7A1F" w:rsidRDefault="00D25AA3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1A9260" w14:textId="64A433AE" w:rsidR="00AB6A27" w:rsidRPr="00EC7A1F" w:rsidRDefault="00F77AE1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7AE1">
              <w:rPr>
                <w:rFonts w:ascii="Times New Roman" w:hAnsi="Times New Roman"/>
                <w:b w:val="0"/>
                <w:lang w:val="en-US" w:eastAsia="en-US"/>
              </w:rPr>
              <w:t>The authors appreciate the reviewer’s comment. The references have been reviewed and updated to ensure quality and relevance</w:t>
            </w:r>
          </w:p>
        </w:tc>
      </w:tr>
    </w:tbl>
    <w:p w14:paraId="137984BA" w14:textId="77777777" w:rsidR="00AB6A27" w:rsidRPr="000B20E3" w:rsidRDefault="00AB6A27" w:rsidP="00AB6A27">
      <w:pPr>
        <w:rPr>
          <w:lang w:val="en-GB"/>
        </w:rPr>
      </w:pPr>
    </w:p>
    <w:p w14:paraId="37E59655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C50EA5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2A45CC" w:rsidRPr="002A45CC" w14:paraId="37D3329F" w14:textId="77777777" w:rsidTr="005C724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89F54" w14:textId="77777777" w:rsidR="002A45CC" w:rsidRPr="002A45CC" w:rsidRDefault="002A45CC" w:rsidP="002A45C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A45C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A45C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452618" w14:textId="77777777" w:rsidR="002A45CC" w:rsidRPr="002A45CC" w:rsidRDefault="002A45CC" w:rsidP="002A45C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A45CC" w:rsidRPr="002A45CC" w14:paraId="4542E09C" w14:textId="77777777" w:rsidTr="005C724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D7AD" w14:textId="77777777" w:rsidR="002A45CC" w:rsidRPr="002A45CC" w:rsidRDefault="002A45CC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E07C" w14:textId="77777777" w:rsidR="002A45CC" w:rsidRPr="002A45CC" w:rsidRDefault="002A45CC" w:rsidP="002A45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5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C27F0AD" w14:textId="77777777" w:rsidR="002A45CC" w:rsidRPr="002A45CC" w:rsidRDefault="002A45CC" w:rsidP="002A45C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A45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45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4911F6" w14:textId="77777777" w:rsidR="002A45CC" w:rsidRPr="002A45CC" w:rsidRDefault="002A45CC" w:rsidP="002A45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A45CC" w:rsidRPr="002A45CC" w14:paraId="7A37BF3D" w14:textId="77777777" w:rsidTr="005C724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F9D22" w14:textId="77777777" w:rsidR="002A45CC" w:rsidRPr="002A45CC" w:rsidRDefault="002A45CC" w:rsidP="002A45C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A45C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92C00BC" w14:textId="77777777" w:rsidR="002A45CC" w:rsidRPr="002A45CC" w:rsidRDefault="002A45CC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0EE6" w14:textId="77777777" w:rsidR="002A45CC" w:rsidRPr="002A45CC" w:rsidRDefault="002A45CC" w:rsidP="002A45C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A45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0B98F41" w14:textId="77777777" w:rsidR="002A45CC" w:rsidRPr="002A45CC" w:rsidRDefault="002A45CC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B99A91" w14:textId="13A6B0C3" w:rsidR="002A45CC" w:rsidRPr="002A45CC" w:rsidRDefault="00F77AE1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77AE1">
              <w:rPr>
                <w:rFonts w:ascii="Arial" w:eastAsia="Arial Unicode MS" w:hAnsi="Arial" w:cs="Arial"/>
                <w:sz w:val="20"/>
                <w:szCs w:val="20"/>
              </w:rPr>
              <w:t>The authors confirm that there are no ethical issues associated with this manuscript. This is a review article based entirely on previously published data and does not involve human or animal subjects.</w:t>
            </w:r>
          </w:p>
          <w:p w14:paraId="006B5A29" w14:textId="77777777" w:rsidR="002A45CC" w:rsidRPr="002A45CC" w:rsidRDefault="002A45CC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6E9430" w14:textId="77777777" w:rsidR="002A45CC" w:rsidRPr="002A45CC" w:rsidRDefault="002A45CC" w:rsidP="002A45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7B08FA4" w14:textId="77777777" w:rsidR="002A45CC" w:rsidRPr="002A45CC" w:rsidRDefault="002A45CC" w:rsidP="002A45CC"/>
    <w:p w14:paraId="5B836E34" w14:textId="77777777" w:rsidR="002A45CC" w:rsidRPr="002A45CC" w:rsidRDefault="002A45CC" w:rsidP="002A45CC"/>
    <w:p w14:paraId="5C27A2BF" w14:textId="77777777" w:rsidR="002A45CC" w:rsidRPr="002A45CC" w:rsidRDefault="002A45CC" w:rsidP="002A45CC">
      <w:pPr>
        <w:rPr>
          <w:bCs/>
          <w:u w:val="single"/>
          <w:lang w:val="en-GB"/>
        </w:rPr>
      </w:pPr>
    </w:p>
    <w:bookmarkEnd w:id="1"/>
    <w:p w14:paraId="779B5BC4" w14:textId="77777777" w:rsidR="002A45CC" w:rsidRPr="002A45CC" w:rsidRDefault="002A45CC" w:rsidP="002A45CC"/>
    <w:p w14:paraId="5DD4D3C1" w14:textId="77777777" w:rsidR="008913D5" w:rsidRPr="00AB6A27" w:rsidRDefault="008913D5" w:rsidP="002A45CC">
      <w:pPr>
        <w:pStyle w:val="BodyText"/>
      </w:pPr>
    </w:p>
    <w:sectPr w:rsidR="008913D5" w:rsidRPr="00AB6A2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2FC1" w14:textId="77777777" w:rsidR="00C75783" w:rsidRPr="0000007A" w:rsidRDefault="00C75783" w:rsidP="0099583E">
      <w:r>
        <w:separator/>
      </w:r>
    </w:p>
  </w:endnote>
  <w:endnote w:type="continuationSeparator" w:id="0">
    <w:p w14:paraId="199CA247" w14:textId="77777777" w:rsidR="00C75783" w:rsidRPr="0000007A" w:rsidRDefault="00C757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0F57D" w14:textId="77777777" w:rsidR="00AB6A27" w:rsidRDefault="00AB6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133C9" w14:textId="356E447B" w:rsidR="00AB6A27" w:rsidRDefault="00AB6A27" w:rsidP="00AB6A2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2A45C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2A45C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54C71B4" w14:textId="77777777" w:rsidR="00AB6A27" w:rsidRDefault="00AB6A27" w:rsidP="00AB6A27">
    <w:pPr>
      <w:pStyle w:val="Footer"/>
      <w:jc w:val="right"/>
    </w:pPr>
  </w:p>
  <w:p w14:paraId="60B2B08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6C8F" w14:textId="77777777" w:rsidR="00AB6A27" w:rsidRDefault="00AB6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B405" w14:textId="77777777" w:rsidR="00C75783" w:rsidRPr="0000007A" w:rsidRDefault="00C75783" w:rsidP="0099583E">
      <w:r>
        <w:separator/>
      </w:r>
    </w:p>
  </w:footnote>
  <w:footnote w:type="continuationSeparator" w:id="0">
    <w:p w14:paraId="7A8F4F38" w14:textId="77777777" w:rsidR="00C75783" w:rsidRPr="0000007A" w:rsidRDefault="00C757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EDA9" w14:textId="77777777" w:rsidR="00AB6A27" w:rsidRDefault="00AB6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AB42" w14:textId="77777777" w:rsidR="00AB6A27" w:rsidRDefault="00AB6A27" w:rsidP="00AB6A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85A7B1" w14:textId="77777777" w:rsidR="00B62F41" w:rsidRPr="007B5FE1" w:rsidRDefault="00AB6A27" w:rsidP="00AB6A27">
    <w:pPr>
      <w:spacing w:before="100" w:beforeAutospacing="1" w:after="100" w:afterAutospacing="1"/>
      <w:jc w:val="center"/>
      <w:rPr>
        <w:color w:val="000000"/>
        <w:sz w:val="20"/>
      </w:rPr>
    </w:pPr>
    <w:r w:rsidRPr="008D4D48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4E2C2" w14:textId="77777777" w:rsidR="00AB6A27" w:rsidRDefault="00AB6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18423247">
    <w:abstractNumId w:val="4"/>
  </w:num>
  <w:num w:numId="2" w16cid:durableId="1883245261">
    <w:abstractNumId w:val="8"/>
  </w:num>
  <w:num w:numId="3" w16cid:durableId="884953489">
    <w:abstractNumId w:val="7"/>
  </w:num>
  <w:num w:numId="4" w16cid:durableId="1723090417">
    <w:abstractNumId w:val="9"/>
  </w:num>
  <w:num w:numId="5" w16cid:durableId="77750436">
    <w:abstractNumId w:val="6"/>
  </w:num>
  <w:num w:numId="6" w16cid:durableId="1327437777">
    <w:abstractNumId w:val="0"/>
  </w:num>
  <w:num w:numId="7" w16cid:durableId="1560821038">
    <w:abstractNumId w:val="3"/>
  </w:num>
  <w:num w:numId="8" w16cid:durableId="1816071722">
    <w:abstractNumId w:val="11"/>
  </w:num>
  <w:num w:numId="9" w16cid:durableId="1713001200">
    <w:abstractNumId w:val="10"/>
  </w:num>
  <w:num w:numId="10" w16cid:durableId="956301975">
    <w:abstractNumId w:val="2"/>
  </w:num>
  <w:num w:numId="11" w16cid:durableId="585387792">
    <w:abstractNumId w:val="1"/>
  </w:num>
  <w:num w:numId="12" w16cid:durableId="979841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172B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6746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45CC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705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C64C3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1FD1"/>
    <w:rsid w:val="00734756"/>
    <w:rsid w:val="0073538B"/>
    <w:rsid w:val="00740F45"/>
    <w:rsid w:val="00741BD0"/>
    <w:rsid w:val="0074253A"/>
    <w:rsid w:val="007426E6"/>
    <w:rsid w:val="00746370"/>
    <w:rsid w:val="0075138B"/>
    <w:rsid w:val="00751B0D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D4D48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43676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A27"/>
    <w:rsid w:val="00AB6E43"/>
    <w:rsid w:val="00AC1349"/>
    <w:rsid w:val="00AD5C33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C4EBB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783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5AA3"/>
    <w:rsid w:val="00D3257B"/>
    <w:rsid w:val="00D40416"/>
    <w:rsid w:val="00D45CF7"/>
    <w:rsid w:val="00D4782A"/>
    <w:rsid w:val="00D52B6D"/>
    <w:rsid w:val="00D717FD"/>
    <w:rsid w:val="00D7603E"/>
    <w:rsid w:val="00D8579C"/>
    <w:rsid w:val="00D90124"/>
    <w:rsid w:val="00D9392F"/>
    <w:rsid w:val="00D961FB"/>
    <w:rsid w:val="00D977C4"/>
    <w:rsid w:val="00DA1F40"/>
    <w:rsid w:val="00DA41F5"/>
    <w:rsid w:val="00DB0359"/>
    <w:rsid w:val="00DB5B54"/>
    <w:rsid w:val="00DB7E1B"/>
    <w:rsid w:val="00DC0C7E"/>
    <w:rsid w:val="00DC1D81"/>
    <w:rsid w:val="00DE636A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1878"/>
    <w:rsid w:val="00E972A7"/>
    <w:rsid w:val="00EA2839"/>
    <w:rsid w:val="00EB3E91"/>
    <w:rsid w:val="00EC6894"/>
    <w:rsid w:val="00EC7A1F"/>
    <w:rsid w:val="00ED2378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59F2"/>
    <w:rsid w:val="00F77AE1"/>
    <w:rsid w:val="00F84B5E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AD73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cjas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Bishal Roy</cp:lastModifiedBy>
  <cp:revision>3</cp:revision>
  <dcterms:created xsi:type="dcterms:W3CDTF">2026-04-04T11:10:00Z</dcterms:created>
  <dcterms:modified xsi:type="dcterms:W3CDTF">2026-04-04T11:21:00Z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